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D7A2E9" w14:textId="77777777" w:rsidR="00504E9E" w:rsidRPr="004C4B5D" w:rsidRDefault="00504E9E" w:rsidP="00504E9E">
      <w:pPr>
        <w:rPr>
          <w:b/>
          <w:bCs/>
        </w:rPr>
      </w:pPr>
      <w:r w:rsidRPr="004C4B5D">
        <w:rPr>
          <w:b/>
          <w:bCs/>
        </w:rPr>
        <w:t>INTRODUCTION TO YOUR GIAS 2024 READNIESS ASSESSMENT REPROT</w:t>
      </w:r>
    </w:p>
    <w:p w14:paraId="4991C7FE" w14:textId="77777777" w:rsidR="00504E9E" w:rsidRDefault="00504E9E" w:rsidP="00504E9E"/>
    <w:p w14:paraId="78B24525" w14:textId="77777777" w:rsidR="00504E9E" w:rsidRDefault="00504E9E" w:rsidP="00504E9E">
      <w:r>
        <w:t xml:space="preserve">Dear </w:t>
      </w:r>
      <w:proofErr w:type="spellStart"/>
      <w:r w:rsidRPr="004C4B5D">
        <w:rPr>
          <w:highlight w:val="yellow"/>
        </w:rPr>
        <w:t>xxxx</w:t>
      </w:r>
      <w:proofErr w:type="spellEnd"/>
      <w:r>
        <w:t>,</w:t>
      </w:r>
    </w:p>
    <w:p w14:paraId="6A138F87" w14:textId="584F3380" w:rsidR="00504E9E" w:rsidRDefault="00504E9E" w:rsidP="00504E9E">
      <w:r>
        <w:t>We are pleased to share with you GIAS 2024 Readiness Assessment Report!</w:t>
      </w:r>
    </w:p>
    <w:p w14:paraId="0B762E40" w14:textId="77777777" w:rsidR="00504E9E" w:rsidRDefault="00504E9E" w:rsidP="00504E9E">
      <w:r>
        <w:t>This report provides an overview of where your Internal Audit function stands at this point of time with    respect to readiness to comply with GIAS 2024 applicable from January 09,2025 and the specific actions steps required in this regard.</w:t>
      </w:r>
    </w:p>
    <w:p w14:paraId="4FD8F88F" w14:textId="77777777" w:rsidR="00504E9E" w:rsidRDefault="00504E9E" w:rsidP="00504E9E">
      <w:r>
        <w:t>There are four domains as listed below under which you have self-assessed your department’s readiness to comply with the GIAS 2024.</w:t>
      </w:r>
    </w:p>
    <w:p w14:paraId="51C45F57" w14:textId="77777777" w:rsidR="00504E9E" w:rsidRPr="00A16311" w:rsidRDefault="00504E9E" w:rsidP="00504E9E">
      <w:pPr>
        <w:pStyle w:val="ListParagraph"/>
        <w:numPr>
          <w:ilvl w:val="0"/>
          <w:numId w:val="1"/>
        </w:numPr>
        <w:rPr>
          <w:b/>
          <w:bCs/>
        </w:rPr>
      </w:pPr>
      <w:r w:rsidRPr="00A16311">
        <w:rPr>
          <w:b/>
          <w:bCs/>
        </w:rPr>
        <w:t>Values</w:t>
      </w:r>
    </w:p>
    <w:p w14:paraId="758A5AD4" w14:textId="77777777" w:rsidR="00504E9E" w:rsidRPr="00A16311" w:rsidRDefault="00504E9E" w:rsidP="00504E9E">
      <w:pPr>
        <w:pStyle w:val="ListParagraph"/>
        <w:numPr>
          <w:ilvl w:val="0"/>
          <w:numId w:val="1"/>
        </w:numPr>
        <w:rPr>
          <w:b/>
          <w:bCs/>
        </w:rPr>
      </w:pPr>
      <w:r w:rsidRPr="00A16311">
        <w:rPr>
          <w:b/>
          <w:bCs/>
        </w:rPr>
        <w:t>Methodology</w:t>
      </w:r>
    </w:p>
    <w:p w14:paraId="57CB6921" w14:textId="77777777" w:rsidR="00504E9E" w:rsidRPr="00A16311" w:rsidRDefault="00504E9E" w:rsidP="00504E9E">
      <w:pPr>
        <w:pStyle w:val="ListParagraph"/>
        <w:numPr>
          <w:ilvl w:val="0"/>
          <w:numId w:val="1"/>
        </w:numPr>
        <w:rPr>
          <w:b/>
          <w:bCs/>
        </w:rPr>
      </w:pPr>
      <w:r w:rsidRPr="00A16311">
        <w:rPr>
          <w:b/>
          <w:bCs/>
        </w:rPr>
        <w:t>Stakeholder Management</w:t>
      </w:r>
    </w:p>
    <w:p w14:paraId="318D0968" w14:textId="77777777" w:rsidR="00504E9E" w:rsidRPr="00A16311" w:rsidRDefault="00504E9E" w:rsidP="00504E9E">
      <w:pPr>
        <w:pStyle w:val="ListParagraph"/>
        <w:numPr>
          <w:ilvl w:val="0"/>
          <w:numId w:val="1"/>
        </w:numPr>
        <w:rPr>
          <w:b/>
          <w:bCs/>
        </w:rPr>
      </w:pPr>
      <w:r w:rsidRPr="00A16311">
        <w:rPr>
          <w:b/>
          <w:bCs/>
        </w:rPr>
        <w:t>Resource Management</w:t>
      </w:r>
    </w:p>
    <w:p w14:paraId="0AAE9C46" w14:textId="1B1A3AD1" w:rsidR="00504E9E" w:rsidRDefault="00504E9E" w:rsidP="00504E9E">
      <w:r>
        <w:t xml:space="preserve">For each of the above domain we have classified organizations into one of the three categories which are </w:t>
      </w:r>
    </w:p>
    <w:p w14:paraId="67ADD376" w14:textId="77777777" w:rsidR="00504E9E" w:rsidRPr="00A16311" w:rsidRDefault="00504E9E" w:rsidP="00504E9E">
      <w:pPr>
        <w:pStyle w:val="ListParagraph"/>
        <w:numPr>
          <w:ilvl w:val="0"/>
          <w:numId w:val="2"/>
        </w:numPr>
        <w:rPr>
          <w:b/>
          <w:bCs/>
        </w:rPr>
      </w:pPr>
      <w:r w:rsidRPr="00A16311">
        <w:rPr>
          <w:b/>
          <w:bCs/>
        </w:rPr>
        <w:t>Potential Explorer</w:t>
      </w:r>
    </w:p>
    <w:p w14:paraId="12965240" w14:textId="77777777" w:rsidR="00504E9E" w:rsidRPr="00A16311" w:rsidRDefault="00504E9E" w:rsidP="00504E9E">
      <w:pPr>
        <w:pStyle w:val="ListParagraph"/>
        <w:numPr>
          <w:ilvl w:val="0"/>
          <w:numId w:val="2"/>
        </w:numPr>
        <w:rPr>
          <w:b/>
          <w:bCs/>
        </w:rPr>
      </w:pPr>
      <w:r w:rsidRPr="00A16311">
        <w:rPr>
          <w:b/>
          <w:bCs/>
        </w:rPr>
        <w:t>Active Builder</w:t>
      </w:r>
    </w:p>
    <w:p w14:paraId="2BDE28CF" w14:textId="77777777" w:rsidR="00504E9E" w:rsidRPr="00A16311" w:rsidRDefault="00504E9E" w:rsidP="00504E9E">
      <w:pPr>
        <w:pStyle w:val="ListParagraph"/>
        <w:numPr>
          <w:ilvl w:val="0"/>
          <w:numId w:val="2"/>
        </w:numPr>
        <w:rPr>
          <w:b/>
          <w:bCs/>
        </w:rPr>
      </w:pPr>
      <w:r w:rsidRPr="00A16311">
        <w:rPr>
          <w:b/>
          <w:bCs/>
        </w:rPr>
        <w:t>Prime Initiator</w:t>
      </w:r>
    </w:p>
    <w:p w14:paraId="04D05296" w14:textId="6C6F735A" w:rsidR="00504E9E" w:rsidRDefault="00504E9E" w:rsidP="00504E9E">
      <w:r>
        <w:t>Entities in the Potential explorer category are the ones’ that are currently either unaware of or still considering the new GIAS requirements. The ones’ that have started the implementation are the Active Builder and those that have already made the required changes are the “Prime Initiator”.</w:t>
      </w:r>
    </w:p>
    <w:p w14:paraId="46FCFF9C" w14:textId="77777777" w:rsidR="00504E9E" w:rsidRDefault="00504E9E" w:rsidP="00504E9E"/>
    <w:p w14:paraId="72E6E992" w14:textId="50924546" w:rsidR="00504E9E" w:rsidRDefault="00504E9E" w:rsidP="00504E9E">
      <w:r>
        <w:t>In the report against each domain the respective category as per your function’s maturity level is written. Specific actions steps considering your maturity level is recommended.</w:t>
      </w:r>
    </w:p>
    <w:p w14:paraId="1F9B8771" w14:textId="77777777" w:rsidR="00504E9E" w:rsidRDefault="00504E9E" w:rsidP="00504E9E"/>
    <w:p w14:paraId="2CA7C834" w14:textId="14CB8EEC" w:rsidR="00504E9E" w:rsidRDefault="00504E9E" w:rsidP="00504E9E">
      <w:r>
        <w:t xml:space="preserve">We hope that this assessment report will pave the way for enhancing the effectiveness of your Internal Audit Function. </w:t>
      </w:r>
    </w:p>
    <w:p w14:paraId="3BB837AD" w14:textId="77777777" w:rsidR="00504E9E" w:rsidRDefault="00504E9E" w:rsidP="00504E9E">
      <w:r>
        <w:t>You are welcome to contact us for any assistance or questions.</w:t>
      </w:r>
    </w:p>
    <w:p w14:paraId="253CB7F3" w14:textId="77777777" w:rsidR="00504E9E" w:rsidRDefault="00504E9E" w:rsidP="00504E9E"/>
    <w:p w14:paraId="25699F6C" w14:textId="71778B97" w:rsidR="00504E9E" w:rsidRDefault="00504E9E" w:rsidP="00504E9E">
      <w:r>
        <w:t>Faheem Piracha, FCA</w:t>
      </w:r>
    </w:p>
    <w:p w14:paraId="6015CA46" w14:textId="77777777" w:rsidR="00504E9E" w:rsidRDefault="00504E9E" w:rsidP="00504E9E">
      <w:r>
        <w:t>Chief Executive Officer</w:t>
      </w:r>
    </w:p>
    <w:p w14:paraId="3EFDC9AE" w14:textId="77777777" w:rsidR="00504E9E" w:rsidRDefault="00504E9E" w:rsidP="00504E9E">
      <w:r>
        <w:t xml:space="preserve"> Hyphen Consultancy </w:t>
      </w:r>
    </w:p>
    <w:p w14:paraId="0000000C" w14:textId="77777777" w:rsidR="009E4983" w:rsidRDefault="009E4983">
      <w:pPr>
        <w:rPr>
          <w:b/>
          <w:sz w:val="36"/>
          <w:szCs w:val="36"/>
          <w:u w:val="single"/>
        </w:rPr>
      </w:pPr>
    </w:p>
    <w:p w14:paraId="0000000D" w14:textId="77777777" w:rsidR="009E4983" w:rsidRDefault="009E4983">
      <w:pPr>
        <w:rPr>
          <w:b/>
          <w:sz w:val="36"/>
          <w:szCs w:val="36"/>
          <w:u w:val="single"/>
        </w:rPr>
      </w:pPr>
    </w:p>
    <w:p w14:paraId="0000000E" w14:textId="77777777" w:rsidR="009E4983" w:rsidRDefault="009E4983">
      <w:pPr>
        <w:rPr>
          <w:b/>
          <w:sz w:val="36"/>
          <w:szCs w:val="36"/>
          <w:u w:val="single"/>
        </w:rPr>
      </w:pPr>
    </w:p>
    <w:p w14:paraId="0000000F" w14:textId="77777777" w:rsidR="009E4983" w:rsidRDefault="009E4983">
      <w:pPr>
        <w:rPr>
          <w:b/>
          <w:sz w:val="36"/>
          <w:szCs w:val="36"/>
          <w:u w:val="single"/>
        </w:rPr>
      </w:pPr>
    </w:p>
    <w:p w14:paraId="00000010" w14:textId="77777777" w:rsidR="009E4983" w:rsidRDefault="009E4983">
      <w:pPr>
        <w:rPr>
          <w:b/>
          <w:sz w:val="36"/>
          <w:szCs w:val="36"/>
          <w:u w:val="single"/>
        </w:rPr>
      </w:pPr>
    </w:p>
    <w:p w14:paraId="00000011" w14:textId="77777777" w:rsidR="009E4983" w:rsidRDefault="009E4983">
      <w:pPr>
        <w:rPr>
          <w:b/>
          <w:sz w:val="36"/>
          <w:szCs w:val="36"/>
          <w:u w:val="single"/>
        </w:rPr>
      </w:pPr>
    </w:p>
    <w:p w14:paraId="00000012" w14:textId="77777777" w:rsidR="009E4983" w:rsidRDefault="009E4983">
      <w:pPr>
        <w:rPr>
          <w:b/>
          <w:sz w:val="36"/>
          <w:szCs w:val="36"/>
          <w:u w:val="single"/>
        </w:rPr>
      </w:pPr>
    </w:p>
    <w:p w14:paraId="00000013" w14:textId="77777777" w:rsidR="009E4983" w:rsidRDefault="009E4983">
      <w:pPr>
        <w:rPr>
          <w:b/>
          <w:sz w:val="36"/>
          <w:szCs w:val="36"/>
          <w:u w:val="single"/>
        </w:rPr>
      </w:pPr>
    </w:p>
    <w:p w14:paraId="00000014" w14:textId="77777777" w:rsidR="009E4983" w:rsidRDefault="009E4983">
      <w:pPr>
        <w:rPr>
          <w:b/>
          <w:sz w:val="36"/>
          <w:szCs w:val="36"/>
          <w:u w:val="single"/>
        </w:rPr>
      </w:pPr>
    </w:p>
    <w:p w14:paraId="00000015" w14:textId="77777777" w:rsidR="009E4983" w:rsidRDefault="009E4983"/>
    <w:sectPr w:rsidR="009E498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2D9886" w14:textId="77777777" w:rsidR="00B913C6" w:rsidRDefault="00B913C6" w:rsidP="00B939EF">
      <w:pPr>
        <w:spacing w:after="0" w:line="240" w:lineRule="auto"/>
      </w:pPr>
      <w:r>
        <w:separator/>
      </w:r>
    </w:p>
  </w:endnote>
  <w:endnote w:type="continuationSeparator" w:id="0">
    <w:p w14:paraId="4FD4807B" w14:textId="77777777" w:rsidR="00B913C6" w:rsidRDefault="00B913C6" w:rsidP="00B93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812A0C" w14:textId="77777777" w:rsidR="00B913C6" w:rsidRDefault="00B913C6" w:rsidP="00B939EF">
      <w:pPr>
        <w:spacing w:after="0" w:line="240" w:lineRule="auto"/>
      </w:pPr>
      <w:r>
        <w:separator/>
      </w:r>
    </w:p>
  </w:footnote>
  <w:footnote w:type="continuationSeparator" w:id="0">
    <w:p w14:paraId="4B5A2B01" w14:textId="77777777" w:rsidR="00B913C6" w:rsidRDefault="00B913C6" w:rsidP="00B93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316CA1"/>
    <w:multiLevelType w:val="hybridMultilevel"/>
    <w:tmpl w:val="B16AC7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FF03C77"/>
    <w:multiLevelType w:val="hybridMultilevel"/>
    <w:tmpl w:val="E280078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999923">
    <w:abstractNumId w:val="1"/>
  </w:num>
  <w:num w:numId="2" w16cid:durableId="1183669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983"/>
    <w:rsid w:val="00057A78"/>
    <w:rsid w:val="00180C74"/>
    <w:rsid w:val="002A692D"/>
    <w:rsid w:val="003D33C1"/>
    <w:rsid w:val="004500D5"/>
    <w:rsid w:val="004D7998"/>
    <w:rsid w:val="00504E9E"/>
    <w:rsid w:val="00584DAE"/>
    <w:rsid w:val="00642F14"/>
    <w:rsid w:val="00767CF8"/>
    <w:rsid w:val="007977E1"/>
    <w:rsid w:val="009E4983"/>
    <w:rsid w:val="00A16311"/>
    <w:rsid w:val="00A51971"/>
    <w:rsid w:val="00B618A3"/>
    <w:rsid w:val="00B913C6"/>
    <w:rsid w:val="00B939EF"/>
    <w:rsid w:val="00C81839"/>
    <w:rsid w:val="00D035A5"/>
    <w:rsid w:val="00E06C31"/>
    <w:rsid w:val="00F4364E"/>
    <w:rsid w:val="00F97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A433"/>
  <w15:docId w15:val="{698EB23D-4838-4239-9904-DB122C843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92F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2F9B"/>
  </w:style>
  <w:style w:type="paragraph" w:styleId="Footer">
    <w:name w:val="footer"/>
    <w:basedOn w:val="Normal"/>
    <w:link w:val="FooterChar"/>
    <w:uiPriority w:val="99"/>
    <w:unhideWhenUsed/>
    <w:rsid w:val="00392F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2F9B"/>
  </w:style>
  <w:style w:type="paragraph" w:styleId="ListParagraph">
    <w:name w:val="List Paragraph"/>
    <w:basedOn w:val="Normal"/>
    <w:uiPriority w:val="34"/>
    <w:qFormat/>
    <w:rsid w:val="00392F9B"/>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eoA15QOn5tUOVu3YgQ483KokaQ==">CgMxLjA4AHIhMWtWQU9BOGZudlRteEZhYTlUVTExYUtxb3Blb1FkcDNo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219</Words>
  <Characters>1250</Characters>
  <Application>Microsoft Office Word</Application>
  <DocSecurity>0</DocSecurity>
  <Lines>10</Lines>
  <Paragraphs>2</Paragraphs>
  <ScaleCrop>false</ScaleCrop>
  <Company/>
  <LinksUpToDate>false</LinksUpToDate>
  <CharactersWithSpaces>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10</cp:revision>
  <dcterms:created xsi:type="dcterms:W3CDTF">2024-10-02T08:40:00Z</dcterms:created>
  <dcterms:modified xsi:type="dcterms:W3CDTF">2024-10-08T06:46:00Z</dcterms:modified>
</cp:coreProperties>
</file>