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3 : Smoker Status analysis using Bio-Signals</w:t>
      </w:r>
    </w:p>
    <w:p w:rsidR="00000000" w:rsidDel="00000000" w:rsidP="00000000" w:rsidRDefault="00000000" w:rsidRPr="00000000" w14:paraId="00000002">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03">
      <w:pPr>
        <w:spacing w:after="24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Smoking detection in patients</w:t>
      </w:r>
      <w:r w:rsidDel="00000000" w:rsidR="00000000" w:rsidRPr="00000000">
        <w:rPr>
          <w:rtl w:val="0"/>
        </w:rPr>
      </w:r>
    </w:p>
    <w:p w:rsidR="00000000" w:rsidDel="00000000" w:rsidP="00000000" w:rsidRDefault="00000000" w:rsidRPr="00000000" w14:paraId="00000004">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05">
      <w:pPr>
        <w:spacing w:after="24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w:t>
      </w:r>
      <w:r w:rsidDel="00000000" w:rsidR="00000000" w:rsidRPr="00000000">
        <w:rPr>
          <w:rFonts w:ascii="Times New Roman" w:cs="Times New Roman" w:eastAsia="Times New Roman" w:hAnsi="Times New Roman"/>
          <w:sz w:val="24"/>
          <w:szCs w:val="24"/>
          <w:rtl w:val="0"/>
        </w:rPr>
        <w:t xml:space="preserve"> dataset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https://www.kaggle.com/competitions/ml-olympiad-smoking/data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dataset consists of three csv files, each of which contains over 23 bio-signal features of patients like ages, heights, weights, fasting blood sugar… and the target prediction, smoking status.</w:t>
      </w:r>
    </w:p>
    <w:p w:rsidR="00000000" w:rsidDel="00000000" w:rsidP="00000000" w:rsidRDefault="00000000" w:rsidRPr="00000000" w14:paraId="00000007">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 and Real world Application :</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Smoking has been extensively demonstrated to have detrimental effects on health across various dimensions, impacting nearly every organ, inducing numerous diseases, and diminishing the life expectancy of smokers overall. As of 2018, it stands as the primary contributor to avoidable illness and death worldwide, persistently undermining global health. </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evidence-based treatments for smoking cessation have been advocated and promoted, fewer than one-third of participants managed to attain abstinence. Many physicians perceive counseling for smoking cessation as ineffective and time-consuming, leading them to omit it from their daily practice routine.</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there comes an urgent need for </w:t>
      </w:r>
      <w:r w:rsidDel="00000000" w:rsidR="00000000" w:rsidRPr="00000000">
        <w:rPr>
          <w:rFonts w:ascii="Times New Roman" w:cs="Times New Roman" w:eastAsia="Times New Roman" w:hAnsi="Times New Roman"/>
          <w:sz w:val="24"/>
          <w:szCs w:val="24"/>
          <w:rtl w:val="0"/>
        </w:rPr>
        <w:t xml:space="preserve">physicians to have a method to identify smokers who had a better chance of quitting. Our proposed solution is to mathematically analyze all the factors in datasets and find top-influential bio-signals to identify smoker and non-smoker . </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 world application of this solution is that it can provide a method straightforward enough for the physicians to interpret and apply. In addition, in the future, it can be a basis to develop machine learning algorithms to accurately identify smokers who are likely to quit.</w:t>
      </w:r>
      <w:r w:rsidDel="00000000" w:rsidR="00000000" w:rsidRPr="00000000">
        <w:rPr>
          <w:rtl w:val="0"/>
        </w:rPr>
      </w:r>
    </w:p>
    <w:p w:rsidR="00000000" w:rsidDel="00000000" w:rsidP="00000000" w:rsidRDefault="00000000" w:rsidRPr="00000000" w14:paraId="0000000F">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steps</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3105"/>
        <w:gridCol w:w="3090"/>
        <w:tblGridChange w:id="0">
          <w:tblGrid>
            <w:gridCol w:w="3150"/>
            <w:gridCol w:w="3105"/>
            <w:gridCol w:w="3090"/>
          </w:tblGrid>
        </w:tblGridChange>
      </w:tblGrid>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completion time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Person(s) in charge (among the group 19)</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Extract, clean and preprocessing 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week</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(Pin-Ying, Zhiyang)</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Visualize, analyze, and investigate hidden pattern in the 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weeks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 Zhiyang)</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Interpret the outcomes and find the top-influential bio-factors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weeks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 Zoom)</w:t>
            </w:r>
          </w:p>
        </w:tc>
      </w:tr>
    </w:tbl>
    <w:p w:rsidR="00000000" w:rsidDel="00000000" w:rsidP="00000000" w:rsidRDefault="00000000" w:rsidRPr="00000000" w14:paraId="0000001D">
      <w:pPr>
        <w:spacing w:after="240" w:before="240"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ompetitions/ml-olympiad-smokin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