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ООО «Земля и право»</w:t>
      </w:r>
    </w:p>
    <w:p>
      <w:r>
        <w:t xml:space="preserve">Демонстрация юридического ИИ-ассистента</w:t>
      </w:r>
    </w:p>
    <w:p>
      <w:r>
        <w:t xml:space="preserve">Версия 0.1.0 — 15 октября 2026 года</w:t>
      </w:r>
    </w:p>
    <w:p>
      <w:r>
        <w:t xml:space="preserve">Назначение</w:t>
      </w:r>
    </w:p>
    <w:p>
      <w:r>
        <w:t xml:space="preserve">Продемонстрировать основной процесс работы из ТЗ: карточка участка → проверка исходных данных и параметров по правилам → комплект рабочих документов.</w:t>
      </w:r>
    </w:p>
    <w:p>
      <w:r>
        <w:t xml:space="preserve">Что реализовано</w:t>
      </w:r>
    </w:p>
    <w:p>
      <w:r>
        <w:t xml:space="preserve">1. Telegram-сценарий с меню, доступом по ID сотрудников и отдельными делами пользователей. Для демонстрации без токена доступна локальная интерактивная консоль.</w:t>
      </w:r>
    </w:p>
    <w:p>
      <w:r>
        <w:t xml:space="preserve">2. Реестр клиентов и участков, редактирование, назначение, категория, ВРИ, координаты и параметры строительства.</w:t>
      </w:r>
    </w:p>
    <w:p>
      <w:r>
        <w:t xml:space="preserve">3. Проверка контура, предварительная площадь и схема, определение муниципалитета при наличии проверенной границы.</w:t>
      </w:r>
    </w:p>
    <w:p>
      <w:r>
        <w:t xml:space="preserve">4. Проверка основных ВРИ, площади, высоты, отступа, процента и плотности застройки по загруженной редакции правил.</w:t>
      </w:r>
    </w:p>
    <w:p>
      <w:r>
        <w:t xml:space="preserve">5. DOCX-отчёт, рабочий перечень документов, черновик обращения, SVG-схема, JSON с исходными данными и расчётом.</w:t>
      </w:r>
    </w:p>
    <w:p>
      <w:r>
        <w:t xml:space="preserve">6. Мониторинг заданных нормативных URL, сохранение исходников и изменений, очередь приоритетных уведомлений; деактивация правил после изменений.</w:t>
      </w:r>
    </w:p>
    <w:p>
      <w:r>
        <w:t xml:space="preserve">7. Справочник проверенных выдержек ЗК, ГрК, ГПК, 101-ФЗ и 217-ФЗ; адаптеры LLM, НСПД и создания архитектурных концепций.</w:t>
      </w:r>
    </w:p>
    <w:p>
      <w:r>
        <w:t xml:space="preserve">Что означает учебный пример</w:t>
      </w:r>
    </w:p>
    <w:p>
      <w:r>
        <w:t xml:space="preserve">Границы, нормы, клиент и подтверждения в примере синтетические. Кадастровый номер взят из ТЗ и через НСПД не проверялся. Положительный результат подтверждает работу заданных проверок на учебных данных, а не законность строительства.</w:t>
      </w:r>
    </w:p>
    <w:p>
      <w:r>
        <w:t xml:space="preserve">Проверка качества</w:t>
      </w:r>
    </w:p>
    <w:p>
      <w:r>
        <w:t xml:space="preserve">14 автоматических тестов пройдены: расчёты и несоответствия, обязательные данные, изоляция дел, геометрия, DOCX, мониторинг, поиск норм, контракты адаптеров и авторизация API. Реальные внешние подключения не проверялись без доступов.</w:t>
      </w:r>
    </w:p>
    <w:p>
      <w:r>
        <w:t xml:space="preserve">До полноценного запуска</w:t>
      </w:r>
    </w:p>
    <w:p>
      <w:r>
        <w:t xml:space="preserve">Нужны актуальные официальные ПЗЗ, карты зон и границы, утверждённые формы, ответственный юрист, бот и доступы провайдеров. Полный правовой анализ, официальная СРЗУ, покрытие всех муниципалитетов, автоматический разбор произвольных актов и рабочая проектная документация требуют отдельной доработки. Полная матрица приложена в docs/requirements.md.</w:t>
      </w:r>
    </w:p>
    <w:p>
      <w:r>
        <w:t xml:space="preserve">Как посмотреть</w:t>
      </w:r>
    </w:p>
    <w:p>
      <w:r>
        <w:t xml:space="preserve">В архиве «Пример документов.zip» находятся готовые учебные документы. Для воспроизведения: Python 3.11+, команда DATA_DIR=data/demo python -m land_assistant demo. Интерактивный показ: DATA_DIR=data/console python -m land_assistant console. Подробности — README.md и docs/demo-script.md.</w:t>
      </w:r>
    </w:p>
    <w:p>
      <w:r>
        <w:t xml:space="preserve">Правки клиента</w:t>
      </w:r>
    </w:p>
    <w:p>
      <w:r>
        <w:t xml:space="preserve">Просим указать: шаг сценария, ожидаемый результат, нужные изменения и обезличенный пример исходных данных. Для следующей итерации выбрать первый муниципалитет и конкретную процедуру образования/использования участка.</w:t>
      </w:r>
    </w:p>
    <w:sectPr>
      <w:pgSz w:w="11906" w:h="16838"/>
      <w:pgMar w:top="1134" w:right="1134" w:bottom="1134" w:left="1701"/>
    </w:sectPr>
  </w:body>
</w:document>
</file>