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21A5"/>
          <w:sz w:val="44"/>
          <w:szCs w:val="44"/>
        </w:rPr>
        <w:t xml:space="preserve">CVA6 Hardware Fuzzer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Implementation &amp; Replication Guide</w:t>
      </w:r>
    </w:p>
    <w:p>
      <w:pPr>
        <w:pBdr>
          <w:bottom w:val="single" w:color="FA4616" w:sz="8" w:space="8"/>
        </w:pBd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7  |  EEE6323 VLSI II  |  University of Florida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Deep Bhanderi  ·  Atish Maragur  ·  Ke-Wei Tung</w:t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framework implements coverage-guided hardware fuzzing for the CVA6 RISC-V processor. The goal is to generate smarter RV32IM instruction stimuli — guided by Xcelium coverage feedback — that explore more of the CVA6 RTL state space than random testing.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strategies are compared: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Random: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New random seed every iteration. Baseline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Mutation-Only: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 mutate from corpus. Always save.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Coverage-Guided: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Mutate from corpus. Save seed only if Xcelium coverage metrics improve (delta &gt; 0). Best strategy.</w:t>
      </w:r>
    </w:p>
    <w:p>
      <w:pPr>
        <w:spacing w:after="0" w:before="120"/>
      </w:pPr>
      <w:r>
        <w:t xml:space="preserve"/>
      </w:r>
    </w:p>
    <w:p>
      <w:pPr>
        <w:pBdr>
          <w:left w:val="single" w:color="FA4616" w:sz="14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3300"/>
          <w:sz w:val="19"/>
          <w:szCs w:val="19"/>
        </w:rPr>
        <w:t xml:space="preserve">⚠  First goal: get the full pipeline working with random strategy. Then add mutation. Do not skip steps.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Cadence Xcelium 23.03+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RTL simulation and UCDB coverage collection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Cadence IMC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Coverage metric extraction from UCDB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3.9+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Fuzzing engine, mutation, logging, plotting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matplotlib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Coverage plots (pip install matplotlib)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 + internet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Clone CVA6 RTL from OpenHW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32GB RAM recommended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CVA6 compile is memory-intensive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3. Directory Setup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this directory structure before starting: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cva6_fuzzer/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fuzzer/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main.py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seed_generator.py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mutation_engine.py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input_formatter.py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xcelium_runner.py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coverage_analyzer.py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results_logger.py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tb/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testbench.sv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scripts/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coverage.ccf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plot_results.py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rtl/            ← CVA6 cloned here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sim_work/       ← Xcelium outputs (auto-created)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 results/        ← logs and plots (auto-created)</w:t>
      </w:r>
    </w:p>
    <w:p>
      <w:pPr>
        <w:spacing w:after="0" w:before="120"/>
      </w:pPr>
      <w: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mkdir -p cva6_fuzzer/{fuzzer,tb,scripts,sim_work,results}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cd cva6_fuzzer</w:t>
      </w:r>
    </w:p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4. Week 1 — CVA6 RTL Setup &amp; Xcelium Environment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Owner: Deep Bhanderi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Goal: CVA6 compiling in Xcelium, testbench boots from a hand-written hex file, coverage.ucdb produced.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4.1  Clone CVA6 RTL</w:t>
      </w:r>
    </w:p>
    <w:p>
      <w:pPr>
        <w:pBdr>
          <w:left w:val="single" w:color="FA4616" w:sz="14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3300"/>
          <w:sz w:val="19"/>
          <w:szCs w:val="19"/>
        </w:rPr>
        <w:t xml:space="preserve">⚠  Use this exact tag — the testbench and xrun commands are built for cv64a6_imafdc_sv39.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clone https://github.com/openhwgroup/cva6.git rtl/cva6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cd rtl/cva6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checkout cv64a6_imafdc_sv39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submodule update --init --recursive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cd ../../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4.2  Edit PATHS in xcelium_runner.py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fuzzer/xcelium_runner.py and update the 4 paths at the top: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CVA6_RTL_PATH  = "/your/path/to/rtl/cva6/rtl"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XCELIUM_HOME   = "/your/cadence/xcelium/install"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IMC_HOME       = "/your/cadence/imc/install"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WORK_DIR       = "./sim_work"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4.3  Write a Test Hex File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the seed generator exists, create sim_input.hex manually to test Xcelium: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sim_input.hex  (save in sim_work/)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Word address @20000000 = byte address 0x80000000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@20000000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00000093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00000113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0000006F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4.4  Compile CVA6 + Testbench (compile_once)</w:t>
      </w:r>
    </w:p>
    <w:p>
      <w:pPr>
        <w:pBdr>
          <w:left w:val="single" w:color="FA4616" w:sz="14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3300"/>
          <w:sz w:val="19"/>
          <w:szCs w:val="19"/>
        </w:rPr>
        <w:t xml:space="preserve">⚠  This takes 5–15 minutes. Run once per session. Do not kill it early.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xrun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tb/testbench.sv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$(find rtl/cva6/rtl -name "*.sv" | tr "\n" " ")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-elaborate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-snapshot cva6_snapshot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-xmlibdirname sim_work/xcelium.d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-coverage all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-covfile scripts/coverage.ccf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-access +rwc -sv -timescale 1ns/1ps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Success: "Elaboration successful" in terminal. sim_work/xcelium.d/ directory is created.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4.5  Run One Simulation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xrun -R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-snapshot cva6_snapshot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-xmlibdirname sim_work/xcelium.d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-defparam 'testbench.HEX_FILE="sim_work/sim_input.hex"'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-defparam testbench.MAX_CYCLES=2000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-coverage all -covfile scripts/coverage.ccf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-covdb sim_work/coverage.ucdb -exit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 1 complete when: simulation finishes, sim_work/coverage.ucdb exists.</w:t>
      </w:r>
    </w:p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5. Week 2 — Seed Generator, Formatter &amp; Random Loop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Owner: Deep Bhanderi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Goal: seed_generator.py and input_formatter.py working, random strategy looping 10+ iterations without error.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5.1  Seed Structure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seed is a list of 30 integers (32-bit instructions):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CI block (index 0–9):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Context Initialization. Sets SP, clears registers, sets mtvec. NEVER mutated.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TI block (index 10–29):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Instructions. Random RV32IM. This is the mutation target.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5.2  Test seed_generator.py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cd fuzzer/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-c "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from seed_generator import SeedGenerator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 = SeedGenerator()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 = g.generate()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print(f\"Generated {len(s)} instructions\")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print(f\"First (CI): {hex(s[0])}\")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print(f\"Last (TI):  {hex(s[-1])}\")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5.3  Test input_formatter.py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-c "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from seed_generator import SeedGenerator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from input_formatter import write_hex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seed = SeedGenerator().generate()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write_hex(seed, \"../sim_work/sim_input.hex\")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print(\"Hex file written\")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5.4  Run Random Loop (10 iterations)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main.py --strategy random --iterations 10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 2 complete when: 10 iterations run, 10 UCDB files produced, no errors.</w:t>
      </w:r>
    </w:p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6. Week 3 — IMC Coverage Extraction &amp; Feedback Loop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Owner: Ke-Wei Tung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Goal: coverage_analyzer.py extracting all 6 metrics from UCDB, delta scoring and corpus update running end-to-end.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6.1  Test IMC Extraction Manually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 verify IMC works standalone on a UCDB from Week 2: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Create extract_coverage.tcl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echo "load -run sim_work/coverage.ucdb" &gt; test.tcl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echo "report -detail -metrics all -out sim_work/report.txt" &gt;&gt; test.tcl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echo "exit" &gt;&gt; test.tcl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Run IMC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imc -exec test.tcl -quiet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Check output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cat sim_work/report.txt | grep -i "coverage"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should see lines like: "Statement Coverage: 87.3%" for each metric.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6.2  Test coverage_analyzer.py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-c "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from coverage_analyzer import CoverageAnalyzer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 = CoverageAnalyzer(\"/your/imc/home\", \"../sim_work\")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 = a.extract(\"../sim_work/coverage.ucdb\")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print(m)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6.3  Weighted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Branch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Toggle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delta = sum( weight × max(0, new% − prev%) ) for each metric. Only positive improvements count.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6.4  Run Full Random Pipeline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main.py --strategy random --iterations 50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 3 complete when: 50 iterations run, coverage metrics extracted each iteration, iterations.jsonl populated.</w:t>
      </w:r>
    </w:p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7. Week 4 — Mutation Engine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Owner: Atish Maragur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Goal: mutation_engine.py with 3 operators working, coverage-guided mode active.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7.1  Three Basic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bit_flip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Flip 1–3 bits in bits[31:7]. Opcode bits[6:0] never touched. Preserves instruction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byte_swap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Swap 2 non-opcode bytes within a 32-bit word. Changes register fields / immediates.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random_opcode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Replace opcode field with random 7-bit value. May create illegal instruction to exercise trap path.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FA4616" w:sz="14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3300"/>
          <w:sz w:val="19"/>
          <w:szCs w:val="19"/>
        </w:rPr>
        <w:t xml:space="preserve">⚠  All operators apply only to TI block (index &gt;= 10). CI block is never mutated.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7.2  Test mutation_engine.py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-c "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from seed_generator import SeedGenerator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from mutation_engine import MutationEngine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seed = SeedGenerator().generate()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mut  = MutationEngine().mutate(seed.copy())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diffs = [(i, hex(seed[i]), hex(mut[i])) for i in range(len(seed)) if seed[i] != mut[i]]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print(f\"Changed {len(diffs)} instruction(s): {diffs}\")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7.3  Run Coverage-Guided Mode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main.py --strategy coverage_guided --iterations 100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 4 complete when: coverage-guided mode runs 100 iterations, corpus grows over time, delta &gt; 0 seeds are saved.</w:t>
      </w:r>
    </w:p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8. Week 5 — Full Pipeline Verification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Goal: all 3 strategies running cleanly. Verify stability before generating final results.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8.1  Run All 3 Strategies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main.py --strategy random           --iterations 200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main.py --strategy mutation_only    --iterations 200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main.py --strategy coverage_guided  --iterations 200</w:t>
      </w:r>
    </w:p>
    <w:p>
      <w:pPr>
        <w:spacing w:after="0" w:before="120"/>
      </w:pPr>
      <w:r>
        <w:t xml:space="preserve"/>
      </w:r>
    </w:p>
    <w:p>
      <w:pPr>
        <w:pBdr>
          <w:left w:val="single" w:color="FA4616" w:sz="14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3300"/>
          <w:sz w:val="19"/>
          <w:szCs w:val="19"/>
        </w:rPr>
        <w:t xml:space="preserve">⚠  Run each strategy separately. Results append to the same iterations.jsonl — strategy field distinguishes them.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8.2  Verification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3 strategies complete 200 iterations without crash or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coverage.ucdb produced every iteration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6 metrics extracted correctly each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Corpus grows over time in coverage-guided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iterations.jsonl has 600 records total (200 per strategy)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zombie xrun processes (check: ps aux | grep xrun)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9. Week 6 — Results &amp; Report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21A5"/>
          <w:sz w:val="20"/>
          <w:szCs w:val="20"/>
        </w:rPr>
        <w:t xml:space="preserve">Owner: Ke-Wei Tung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9.1  Generate Plots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scripts/plot_results.py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--log results/iterations.jsonl \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--out results/comparison.png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Produces 4 subplots: cumulative delta, branch %, FSM %, corpus size — all 3 strategies overlaid.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21A5"/>
          <w:sz w:val="24"/>
          <w:szCs w:val="24"/>
        </w:rPr>
        <w:t xml:space="preserve">9.2  Quick Reference — All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submodule update --init --recursive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Initialize all CVA6 submodules after clone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xrun -elaborate 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Compile CVA6 + testbench once (5–15 min)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xrun -R -snapshot 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one simulation (1–5 sec)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imc -exec extract_coverage.tcl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 6 coverage metrics from UCDB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python main.py --strategy random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random baseline strategy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python main.py --strategy coverage_guided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coverage-guided strategy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python scripts/plot_results.py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comparison plots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xrun: command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Xcelium not in PATH. Add: export PATH=$XCELIUM_HOME/bin:$PATH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Submodule errors on clone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Run: git submodule update --init --recursive from inside cva6/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$readmemh: file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HEX_FILE path must be absolute or relative to sim_work/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coverage.ucdb not produced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xrun returncode. Often a hierarchy mismatch in testbench.sv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IMC shows 0% for all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CCF scope paths may not match your testbench hierarchy. Check coverage.ccf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Compile takes &gt; 30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Normal for first compile on slow machines. Use -xmlibdirname to cache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Testbench port mismatch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CVA6 port names vary by version. Check ariane.sv interface for exact names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import errors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 from inside fuzzer/ directory or add fuzzer/ to PYTHONPATH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21A5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0021A5"/>
          <w:sz w:val="30"/>
          <w:szCs w:val="30"/>
        </w:rPr>
        <w:t xml:space="preserve">11. Source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1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Top-level loop. Orchestrates all 3 strategies. Edit PATHS block at top.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seed_generator.py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Generates RV32IM bare-metal programs (CI + TI block).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mutation_engine.py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Applies bit-flip, byte-swap, random-opcode to TI block. Owner: Atish.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input_formatter.py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Writes $readmemh hex files. Boot addr 0x80000000 → @20000000.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xcelium_runner.py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compile_once() + run_simulation(). All xrun subprocess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coverage_analyzer.py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IMC extraction, report parsing, weighted delta scoring. Owner: Ke-Wei.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results_logger.py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JSON-lines log per iteration + summary.json.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testbench.sv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CVA6 DUT + AXI memory model + 5 covergroups.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coverage.ccf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Xcelium coverage scope configuration.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plot_results.py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4-subplot comparison graphs. Owner: Ke-Wei.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Group 7  |  EEE6323 VLSI II  |  University of Florida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1A5" w:sz="6" w:space="4"/>
      </w:pBdr>
    </w:pPr>
    <w:r>
      <w:rPr>
        <w:rFonts w:ascii="Arial" w:cs="Arial" w:eastAsia="Arial" w:hAnsi="Arial"/>
        <w:b/>
        <w:bCs/>
        <w:color w:val="0021A5"/>
        <w:sz w:val="18"/>
        <w:szCs w:val="18"/>
      </w:rPr>
      <w:t xml:space="preserve">CVA6 Hardware Fuzzer </w:t>
    </w:r>
    <w:r>
      <w:rPr>
        <w:rFonts w:ascii="Arial" w:cs="Arial" w:eastAsia="Arial" w:hAnsi="Arial"/>
        <w:color w:val="888888"/>
        <w:sz w:val="18"/>
        <w:szCs w:val="18"/>
      </w:rPr>
      <w:t xml:space="preserve">— Implementation &amp; Replication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0021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21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2026-03-29T03:05:36.644Z</dcterms:created>
  <dcterms:modified xsi:type="dcterms:W3CDTF">2026-03-29T03:05:36.645Z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