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4265935"/>
        <w:docPartObj>
          <w:docPartGallery w:val="Cover Pages"/>
          <w:docPartUnique/>
        </w:docPartObj>
      </w:sdtPr>
      <w:sdtEndPr/>
      <w:sdtContent>
        <w:p w14:paraId="380B546D" w14:textId="0A14F5FD" w:rsidR="00640238" w:rsidRDefault="00640238">
          <w:r>
            <w:rPr>
              <w:noProof/>
            </w:rPr>
            <mc:AlternateContent>
              <mc:Choice Requires="wpg">
                <w:drawing>
                  <wp:anchor distT="0" distB="0" distL="114300" distR="114300" simplePos="0" relativeHeight="251662336" behindDoc="0" locked="0" layoutInCell="1" allowOverlap="1" wp14:anchorId="25B29924" wp14:editId="4FA9AE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6EC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1F030" wp14:editId="4E88459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36E9F5" w14:textId="2889BD58" w:rsidR="00640238" w:rsidRDefault="00640238">
                                    <w:pPr>
                                      <w:pStyle w:val="NoSpacing"/>
                                      <w:jc w:val="right"/>
                                      <w:rPr>
                                        <w:color w:val="595959" w:themeColor="text1" w:themeTint="A6"/>
                                        <w:sz w:val="28"/>
                                        <w:szCs w:val="28"/>
                                      </w:rPr>
                                    </w:pPr>
                                    <w:r>
                                      <w:rPr>
                                        <w:color w:val="595959" w:themeColor="text1" w:themeTint="A6"/>
                                        <w:sz w:val="28"/>
                                        <w:szCs w:val="28"/>
                                      </w:rPr>
                                      <w:t>Christopher Lichliter</w:t>
                                    </w:r>
                                  </w:p>
                                </w:sdtContent>
                              </w:sdt>
                              <w:p w14:paraId="2CBA2FDA" w14:textId="556F2865" w:rsidR="00640238" w:rsidRDefault="00493C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40238">
                                      <w:rPr>
                                        <w:color w:val="595959" w:themeColor="text1" w:themeTint="A6"/>
                                        <w:sz w:val="18"/>
                                        <w:szCs w:val="18"/>
                                      </w:rPr>
                                      <w:t>lichliter@ymail.com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1F0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36E9F5" w14:textId="2889BD58" w:rsidR="00640238" w:rsidRDefault="00640238">
                              <w:pPr>
                                <w:pStyle w:val="NoSpacing"/>
                                <w:jc w:val="right"/>
                                <w:rPr>
                                  <w:color w:val="595959" w:themeColor="text1" w:themeTint="A6"/>
                                  <w:sz w:val="28"/>
                                  <w:szCs w:val="28"/>
                                </w:rPr>
                              </w:pPr>
                              <w:r>
                                <w:rPr>
                                  <w:color w:val="595959" w:themeColor="text1" w:themeTint="A6"/>
                                  <w:sz w:val="28"/>
                                  <w:szCs w:val="28"/>
                                </w:rPr>
                                <w:t>Christopher Lichliter</w:t>
                              </w:r>
                            </w:p>
                          </w:sdtContent>
                        </w:sdt>
                        <w:p w14:paraId="2CBA2FDA" w14:textId="556F2865" w:rsidR="00640238" w:rsidRDefault="00EB27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40238">
                                <w:rPr>
                                  <w:color w:val="595959" w:themeColor="text1" w:themeTint="A6"/>
                                  <w:sz w:val="18"/>
                                  <w:szCs w:val="18"/>
                                </w:rPr>
                                <w:t>lichliter@ymail.com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E3929E" wp14:editId="217C978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FF8AD" w14:textId="0B51CA12" w:rsidR="00640238" w:rsidRDefault="00640238" w:rsidP="00640238">
                                <w:pPr>
                                  <w:pStyle w:val="NoSpacing"/>
                                  <w:ind w:left="720" w:hanging="720"/>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E3929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90FF8AD" w14:textId="0B51CA12" w:rsidR="00640238" w:rsidRDefault="00640238" w:rsidP="00640238">
                          <w:pPr>
                            <w:pStyle w:val="NoSpacing"/>
                            <w:ind w:left="720" w:hanging="720"/>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CE17F8" wp14:editId="547A5D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BEF59" w14:textId="36B8EC57" w:rsidR="00640238" w:rsidRDefault="00493C7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238">
                                      <w:rPr>
                                        <w:caps/>
                                        <w:color w:val="4472C4" w:themeColor="accent1"/>
                                        <w:sz w:val="64"/>
                                        <w:szCs w:val="64"/>
                                      </w:rPr>
                                      <w:t>kickstarting success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CA0E2F" w14:textId="4CAF00D0" w:rsidR="00640238" w:rsidRDefault="00640238">
                                    <w:pPr>
                                      <w:jc w:val="right"/>
                                      <w:rPr>
                                        <w:smallCaps/>
                                        <w:color w:val="404040" w:themeColor="text1" w:themeTint="BF"/>
                                        <w:sz w:val="36"/>
                                        <w:szCs w:val="36"/>
                                      </w:rPr>
                                    </w:pPr>
                                    <w:r>
                                      <w:rPr>
                                        <w:color w:val="404040" w:themeColor="text1" w:themeTint="BF"/>
                                        <w:sz w:val="36"/>
                                        <w:szCs w:val="36"/>
                                      </w:rPr>
                                      <w:t>Qualities of Successful Kickstarter Campaigns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CE17F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46BEF59" w14:textId="36B8EC57" w:rsidR="00640238" w:rsidRDefault="00EB27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238">
                                <w:rPr>
                                  <w:caps/>
                                  <w:color w:val="4472C4" w:themeColor="accent1"/>
                                  <w:sz w:val="64"/>
                                  <w:szCs w:val="64"/>
                                </w:rPr>
                                <w:t>kickstarting success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CA0E2F" w14:textId="4CAF00D0" w:rsidR="00640238" w:rsidRDefault="00640238">
                              <w:pPr>
                                <w:jc w:val="right"/>
                                <w:rPr>
                                  <w:smallCaps/>
                                  <w:color w:val="404040" w:themeColor="text1" w:themeTint="BF"/>
                                  <w:sz w:val="36"/>
                                  <w:szCs w:val="36"/>
                                </w:rPr>
                              </w:pPr>
                              <w:r>
                                <w:rPr>
                                  <w:color w:val="404040" w:themeColor="text1" w:themeTint="BF"/>
                                  <w:sz w:val="36"/>
                                  <w:szCs w:val="36"/>
                                </w:rPr>
                                <w:t>Qualities of Successful Kickstarter Campaigns</w:t>
                              </w:r>
                            </w:p>
                          </w:sdtContent>
                        </w:sdt>
                      </w:txbxContent>
                    </v:textbox>
                    <w10:wrap type="square" anchorx="page" anchory="page"/>
                  </v:shape>
                </w:pict>
              </mc:Fallback>
            </mc:AlternateContent>
          </w:r>
        </w:p>
        <w:p w14:paraId="2EFBC332" w14:textId="75650AD2" w:rsidR="00640238" w:rsidRDefault="00640238">
          <w:r>
            <w:br w:type="page"/>
          </w:r>
        </w:p>
      </w:sdtContent>
    </w:sdt>
    <w:p w14:paraId="7C909CE1" w14:textId="224E4D26" w:rsidR="00640238" w:rsidRPr="006974F1" w:rsidRDefault="00640238">
      <w:pPr>
        <w:rPr>
          <w:b/>
          <w:bCs/>
          <w:sz w:val="48"/>
          <w:szCs w:val="48"/>
        </w:rPr>
      </w:pPr>
      <w:r>
        <w:rPr>
          <w:b/>
          <w:bCs/>
          <w:sz w:val="48"/>
          <w:szCs w:val="48"/>
        </w:rPr>
        <w:lastRenderedPageBreak/>
        <w:t>Background</w:t>
      </w:r>
    </w:p>
    <w:p w14:paraId="21AFBBED" w14:textId="32E38F2D" w:rsidR="00640238" w:rsidRPr="0092528F" w:rsidRDefault="00640238">
      <w:pPr>
        <w:rPr>
          <w:sz w:val="24"/>
          <w:szCs w:val="24"/>
        </w:rPr>
      </w:pPr>
      <w:r>
        <w:rPr>
          <w:b/>
          <w:bCs/>
          <w:sz w:val="24"/>
          <w:szCs w:val="24"/>
        </w:rPr>
        <w:tab/>
      </w:r>
      <w:r w:rsidR="00A436CE" w:rsidRPr="0092528F">
        <w:rPr>
          <w:sz w:val="24"/>
          <w:szCs w:val="24"/>
        </w:rPr>
        <w:t>In 2009, Kickstart launched a platform as an alternative means for securing business capital. Individuals and small companies post a business plan on Kickstarter, set a funding goal, and then ask individual backers to pledge money to their project. Backers only pay the project starter if th</w:t>
      </w:r>
      <w:r w:rsidR="00010319">
        <w:rPr>
          <w:sz w:val="24"/>
          <w:szCs w:val="24"/>
        </w:rPr>
        <w:t>at</w:t>
      </w:r>
      <w:r w:rsidR="00A436CE" w:rsidRPr="0092528F">
        <w:rPr>
          <w:sz w:val="24"/>
          <w:szCs w:val="24"/>
        </w:rPr>
        <w:t xml:space="preserve"> goal is met.</w:t>
      </w:r>
    </w:p>
    <w:p w14:paraId="50CB3A01" w14:textId="0CA40E3B" w:rsidR="009C3069" w:rsidRPr="0092528F" w:rsidRDefault="009C3069">
      <w:pPr>
        <w:rPr>
          <w:sz w:val="24"/>
          <w:szCs w:val="24"/>
        </w:rPr>
      </w:pPr>
      <w:r w:rsidRPr="0092528F">
        <w:rPr>
          <w:sz w:val="24"/>
          <w:szCs w:val="24"/>
        </w:rPr>
        <w:tab/>
        <w:t>Because funding is only secured after meeting or exceeding one’s goal, it is important to appropriately set a goal. The following report will examine different factors that might lead to a project’s success, and strategies to help secure funding.</w:t>
      </w:r>
    </w:p>
    <w:p w14:paraId="363A4EE1" w14:textId="77777777" w:rsidR="009C3069" w:rsidRDefault="009C3069">
      <w:pPr>
        <w:rPr>
          <w:b/>
          <w:bCs/>
          <w:sz w:val="48"/>
          <w:szCs w:val="48"/>
        </w:rPr>
      </w:pPr>
      <w:r>
        <w:rPr>
          <w:b/>
          <w:bCs/>
          <w:sz w:val="48"/>
          <w:szCs w:val="48"/>
        </w:rPr>
        <w:t>Data</w:t>
      </w:r>
    </w:p>
    <w:p w14:paraId="37A02C8E" w14:textId="71BCDBC9" w:rsidR="003078ED" w:rsidRPr="0092528F" w:rsidRDefault="009C3069" w:rsidP="003078ED">
      <w:pPr>
        <w:rPr>
          <w:sz w:val="24"/>
          <w:szCs w:val="24"/>
        </w:rPr>
      </w:pPr>
      <w:r>
        <w:tab/>
      </w:r>
      <w:r w:rsidRPr="0092528F">
        <w:rPr>
          <w:sz w:val="24"/>
          <w:szCs w:val="24"/>
        </w:rPr>
        <w:t>To find different factors on whether a project will succeed, data was collected from 4,</w:t>
      </w:r>
      <w:r w:rsidR="0092528F">
        <w:rPr>
          <w:sz w:val="24"/>
          <w:szCs w:val="24"/>
        </w:rPr>
        <w:t>114</w:t>
      </w:r>
      <w:r w:rsidRPr="0092528F">
        <w:rPr>
          <w:sz w:val="24"/>
          <w:szCs w:val="24"/>
        </w:rPr>
        <w:t xml:space="preserve"> different Kickstarter campaign</w:t>
      </w:r>
      <w:r w:rsidR="003078ED" w:rsidRPr="0092528F">
        <w:rPr>
          <w:sz w:val="24"/>
          <w:szCs w:val="24"/>
        </w:rPr>
        <w:t>s. The data collected from each project include:</w:t>
      </w:r>
    </w:p>
    <w:p w14:paraId="53830F8D" w14:textId="77777777" w:rsidR="003078ED" w:rsidRPr="0092528F" w:rsidRDefault="003078ED" w:rsidP="003078ED">
      <w:pPr>
        <w:pStyle w:val="ListParagraph"/>
        <w:numPr>
          <w:ilvl w:val="0"/>
          <w:numId w:val="2"/>
        </w:numPr>
        <w:rPr>
          <w:sz w:val="24"/>
          <w:szCs w:val="24"/>
        </w:rPr>
      </w:pPr>
      <w:r w:rsidRPr="0092528F">
        <w:rPr>
          <w:b/>
          <w:bCs/>
          <w:sz w:val="24"/>
          <w:szCs w:val="24"/>
        </w:rPr>
        <w:t>Fundraising Goal</w:t>
      </w:r>
    </w:p>
    <w:p w14:paraId="602D2B9D" w14:textId="77777777" w:rsidR="003078ED" w:rsidRPr="0092528F" w:rsidRDefault="003078ED" w:rsidP="003078ED">
      <w:pPr>
        <w:pStyle w:val="ListParagraph"/>
        <w:numPr>
          <w:ilvl w:val="0"/>
          <w:numId w:val="2"/>
        </w:numPr>
        <w:rPr>
          <w:sz w:val="24"/>
          <w:szCs w:val="24"/>
        </w:rPr>
      </w:pPr>
      <w:r w:rsidRPr="0092528F">
        <w:rPr>
          <w:b/>
          <w:bCs/>
          <w:sz w:val="24"/>
          <w:szCs w:val="24"/>
        </w:rPr>
        <w:t>Funds Pledged</w:t>
      </w:r>
    </w:p>
    <w:p w14:paraId="7A8FEDA6" w14:textId="77777777" w:rsidR="003078ED" w:rsidRPr="0092528F" w:rsidRDefault="003078ED" w:rsidP="003078ED">
      <w:pPr>
        <w:pStyle w:val="ListParagraph"/>
        <w:numPr>
          <w:ilvl w:val="0"/>
          <w:numId w:val="2"/>
        </w:numPr>
        <w:rPr>
          <w:sz w:val="24"/>
          <w:szCs w:val="24"/>
        </w:rPr>
      </w:pPr>
      <w:r w:rsidRPr="0092528F">
        <w:rPr>
          <w:b/>
          <w:bCs/>
          <w:sz w:val="24"/>
          <w:szCs w:val="24"/>
        </w:rPr>
        <w:t>Status of Project</w:t>
      </w:r>
    </w:p>
    <w:p w14:paraId="58F3EC7F" w14:textId="77777777" w:rsidR="003078ED" w:rsidRPr="0092528F" w:rsidRDefault="003078ED" w:rsidP="003078ED">
      <w:pPr>
        <w:pStyle w:val="ListParagraph"/>
        <w:numPr>
          <w:ilvl w:val="0"/>
          <w:numId w:val="2"/>
        </w:numPr>
        <w:rPr>
          <w:sz w:val="24"/>
          <w:szCs w:val="24"/>
        </w:rPr>
      </w:pPr>
      <w:r w:rsidRPr="0092528F">
        <w:rPr>
          <w:b/>
          <w:bCs/>
          <w:sz w:val="24"/>
          <w:szCs w:val="24"/>
        </w:rPr>
        <w:t>Country of Project</w:t>
      </w:r>
    </w:p>
    <w:p w14:paraId="60562028" w14:textId="77777777" w:rsidR="003078ED" w:rsidRPr="0092528F" w:rsidRDefault="003078ED" w:rsidP="003078ED">
      <w:pPr>
        <w:pStyle w:val="ListParagraph"/>
        <w:numPr>
          <w:ilvl w:val="0"/>
          <w:numId w:val="2"/>
        </w:numPr>
        <w:rPr>
          <w:sz w:val="24"/>
          <w:szCs w:val="24"/>
        </w:rPr>
      </w:pPr>
      <w:r w:rsidRPr="0092528F">
        <w:rPr>
          <w:b/>
          <w:bCs/>
          <w:sz w:val="24"/>
          <w:szCs w:val="24"/>
        </w:rPr>
        <w:t>Currency of Funds</w:t>
      </w:r>
    </w:p>
    <w:p w14:paraId="68B90C81" w14:textId="77777777" w:rsidR="003078ED" w:rsidRPr="0092528F" w:rsidRDefault="003078ED" w:rsidP="003078ED">
      <w:pPr>
        <w:pStyle w:val="ListParagraph"/>
        <w:numPr>
          <w:ilvl w:val="0"/>
          <w:numId w:val="2"/>
        </w:numPr>
        <w:rPr>
          <w:sz w:val="24"/>
          <w:szCs w:val="24"/>
        </w:rPr>
      </w:pPr>
      <w:r w:rsidRPr="0092528F">
        <w:rPr>
          <w:b/>
          <w:bCs/>
          <w:sz w:val="24"/>
          <w:szCs w:val="24"/>
        </w:rPr>
        <w:t>Project Deadline</w:t>
      </w:r>
    </w:p>
    <w:p w14:paraId="0705244D" w14:textId="77777777" w:rsidR="003078ED" w:rsidRPr="0092528F" w:rsidRDefault="003078ED" w:rsidP="003078ED">
      <w:pPr>
        <w:pStyle w:val="ListParagraph"/>
        <w:numPr>
          <w:ilvl w:val="0"/>
          <w:numId w:val="2"/>
        </w:numPr>
        <w:rPr>
          <w:sz w:val="24"/>
          <w:szCs w:val="24"/>
        </w:rPr>
      </w:pPr>
      <w:r w:rsidRPr="0092528F">
        <w:rPr>
          <w:b/>
          <w:bCs/>
          <w:sz w:val="24"/>
          <w:szCs w:val="24"/>
        </w:rPr>
        <w:t>Project Launch Date</w:t>
      </w:r>
    </w:p>
    <w:p w14:paraId="39507B63" w14:textId="77777777" w:rsidR="003078ED" w:rsidRPr="0092528F" w:rsidRDefault="003078ED" w:rsidP="003078ED">
      <w:pPr>
        <w:pStyle w:val="ListParagraph"/>
        <w:numPr>
          <w:ilvl w:val="0"/>
          <w:numId w:val="2"/>
        </w:numPr>
        <w:rPr>
          <w:sz w:val="24"/>
          <w:szCs w:val="24"/>
        </w:rPr>
      </w:pPr>
      <w:r w:rsidRPr="0092528F">
        <w:rPr>
          <w:b/>
          <w:bCs/>
          <w:sz w:val="24"/>
          <w:szCs w:val="24"/>
        </w:rPr>
        <w:t>Staff Pick</w:t>
      </w:r>
    </w:p>
    <w:p w14:paraId="5F398E0C" w14:textId="77777777" w:rsidR="003078ED" w:rsidRPr="0092528F" w:rsidRDefault="003078ED" w:rsidP="003078ED">
      <w:pPr>
        <w:pStyle w:val="ListParagraph"/>
        <w:numPr>
          <w:ilvl w:val="0"/>
          <w:numId w:val="2"/>
        </w:numPr>
        <w:rPr>
          <w:sz w:val="24"/>
          <w:szCs w:val="24"/>
        </w:rPr>
      </w:pPr>
      <w:r w:rsidRPr="0092528F">
        <w:rPr>
          <w:b/>
          <w:bCs/>
          <w:sz w:val="24"/>
          <w:szCs w:val="24"/>
        </w:rPr>
        <w:t>Number of Backers</w:t>
      </w:r>
    </w:p>
    <w:p w14:paraId="43315041" w14:textId="15EFF0D9" w:rsidR="003078ED" w:rsidRPr="0092528F" w:rsidRDefault="003078ED" w:rsidP="003078ED">
      <w:pPr>
        <w:pStyle w:val="ListParagraph"/>
        <w:numPr>
          <w:ilvl w:val="0"/>
          <w:numId w:val="2"/>
        </w:numPr>
        <w:rPr>
          <w:sz w:val="24"/>
          <w:szCs w:val="24"/>
        </w:rPr>
      </w:pPr>
      <w:r w:rsidRPr="0092528F">
        <w:rPr>
          <w:b/>
          <w:bCs/>
          <w:sz w:val="24"/>
          <w:szCs w:val="24"/>
        </w:rPr>
        <w:t>Project Category and Subcategory</w:t>
      </w:r>
    </w:p>
    <w:p w14:paraId="703A60C6" w14:textId="6AB517C2" w:rsidR="00640238" w:rsidRPr="0092528F" w:rsidRDefault="00E86691" w:rsidP="002F658B">
      <w:pPr>
        <w:ind w:firstLine="720"/>
        <w:rPr>
          <w:sz w:val="24"/>
          <w:szCs w:val="24"/>
        </w:rPr>
      </w:pPr>
      <w:r w:rsidRPr="0092528F">
        <w:rPr>
          <w:sz w:val="24"/>
          <w:szCs w:val="24"/>
        </w:rPr>
        <w:t xml:space="preserve">From this data set, </w:t>
      </w:r>
      <w:r w:rsidR="00DC45FB" w:rsidRPr="0092528F">
        <w:rPr>
          <w:sz w:val="24"/>
          <w:szCs w:val="24"/>
        </w:rPr>
        <w:t xml:space="preserve">the percent of the funding a project received, and the average donation </w:t>
      </w:r>
      <w:r w:rsidR="00010319">
        <w:rPr>
          <w:sz w:val="24"/>
          <w:szCs w:val="24"/>
        </w:rPr>
        <w:t>for</w:t>
      </w:r>
      <w:r w:rsidR="00DC45FB" w:rsidRPr="0092528F">
        <w:rPr>
          <w:sz w:val="24"/>
          <w:szCs w:val="24"/>
        </w:rPr>
        <w:t xml:space="preserve"> each project were calculated.</w:t>
      </w:r>
    </w:p>
    <w:p w14:paraId="53C0204D" w14:textId="68D8442E" w:rsidR="002F658B" w:rsidRPr="000B174C" w:rsidRDefault="002F658B" w:rsidP="002F658B">
      <w:pPr>
        <w:rPr>
          <w:b/>
          <w:bCs/>
          <w:sz w:val="48"/>
          <w:szCs w:val="48"/>
        </w:rPr>
      </w:pPr>
      <w:r w:rsidRPr="000B174C">
        <w:rPr>
          <w:b/>
          <w:bCs/>
          <w:sz w:val="48"/>
          <w:szCs w:val="48"/>
        </w:rPr>
        <w:t>Analysis</w:t>
      </w:r>
    </w:p>
    <w:p w14:paraId="4BBC8222" w14:textId="34566F16" w:rsidR="002F658B" w:rsidRPr="0092528F" w:rsidRDefault="00427122" w:rsidP="002F658B">
      <w:pPr>
        <w:rPr>
          <w:sz w:val="24"/>
          <w:szCs w:val="24"/>
        </w:rPr>
      </w:pPr>
      <w:r>
        <w:tab/>
      </w:r>
      <w:r w:rsidRPr="0092528F">
        <w:rPr>
          <w:sz w:val="24"/>
          <w:szCs w:val="24"/>
        </w:rPr>
        <w:t>To discover what factors could determine a project’s success, we first looked at the number of projects in each state, and the rate of success. In the below chart</w:t>
      </w:r>
      <w:r w:rsidR="00010319">
        <w:rPr>
          <w:sz w:val="24"/>
          <w:szCs w:val="24"/>
        </w:rPr>
        <w:t>s</w:t>
      </w:r>
      <w:r w:rsidRPr="0092528F">
        <w:rPr>
          <w:sz w:val="24"/>
          <w:szCs w:val="24"/>
        </w:rPr>
        <w:t xml:space="preserve"> tall</w:t>
      </w:r>
      <w:r w:rsidR="00010319">
        <w:rPr>
          <w:sz w:val="24"/>
          <w:szCs w:val="24"/>
        </w:rPr>
        <w:t>ies</w:t>
      </w:r>
      <w:r w:rsidRPr="0092528F">
        <w:rPr>
          <w:sz w:val="24"/>
          <w:szCs w:val="24"/>
        </w:rPr>
        <w:t xml:space="preserve"> of each state was counted </w:t>
      </w:r>
      <w:r w:rsidR="00010319">
        <w:rPr>
          <w:sz w:val="24"/>
          <w:szCs w:val="24"/>
        </w:rPr>
        <w:t>in</w:t>
      </w:r>
      <w:r w:rsidRPr="0092528F">
        <w:rPr>
          <w:sz w:val="24"/>
          <w:szCs w:val="24"/>
        </w:rPr>
        <w:t xml:space="preserve"> each </w:t>
      </w:r>
      <w:r w:rsidR="00D41BC5" w:rsidRPr="0092528F">
        <w:rPr>
          <w:sz w:val="24"/>
          <w:szCs w:val="24"/>
        </w:rPr>
        <w:t>category and subcategory</w:t>
      </w:r>
      <w:r w:rsidRPr="0092528F">
        <w:rPr>
          <w:sz w:val="24"/>
          <w:szCs w:val="24"/>
        </w:rPr>
        <w:t>.</w:t>
      </w:r>
    </w:p>
    <w:p w14:paraId="0CEC0B4D" w14:textId="56AC5AF9" w:rsidR="00427122" w:rsidRPr="002F658B" w:rsidRDefault="00427122" w:rsidP="00427122">
      <w:pPr>
        <w:ind w:left="720" w:firstLine="720"/>
      </w:pPr>
      <w:r>
        <w:rPr>
          <w:noProof/>
        </w:rPr>
        <w:lastRenderedPageBreak/>
        <w:drawing>
          <wp:inline distT="0" distB="0" distL="0" distR="0" wp14:anchorId="2D2AE7FD" wp14:editId="28713C5C">
            <wp:extent cx="4466167" cy="2772410"/>
            <wp:effectExtent l="0" t="0" r="10795" b="8890"/>
            <wp:docPr id="5" name="Chart 5">
              <a:extLst xmlns:a="http://schemas.openxmlformats.org/drawingml/2006/main">
                <a:ext uri="{FF2B5EF4-FFF2-40B4-BE49-F238E27FC236}">
                  <a16:creationId xmlns:a16="http://schemas.microsoft.com/office/drawing/2014/main" id="{7BBF7B72-884F-48A5-9A9C-5F3E8E1A8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13E3A4" w14:textId="7A10D08F" w:rsidR="00B77DE2" w:rsidRDefault="00B77DE2" w:rsidP="003078ED"/>
    <w:p w14:paraId="721DF0D0" w14:textId="5595783E" w:rsidR="00B77DE2" w:rsidRPr="0092528F" w:rsidRDefault="00E826BB" w:rsidP="006974F1">
      <w:pPr>
        <w:ind w:firstLine="720"/>
        <w:rPr>
          <w:sz w:val="24"/>
          <w:szCs w:val="24"/>
        </w:rPr>
      </w:pPr>
      <w:r w:rsidRPr="0092528F">
        <w:rPr>
          <w:sz w:val="24"/>
          <w:szCs w:val="24"/>
        </w:rPr>
        <w:t>Here we can notice that the categories for film &amp; video, music, theater, have substantially more successful projects tha</w:t>
      </w:r>
      <w:r w:rsidR="00010319">
        <w:rPr>
          <w:sz w:val="24"/>
          <w:szCs w:val="24"/>
        </w:rPr>
        <w:t>n</w:t>
      </w:r>
      <w:r w:rsidRPr="0092528F">
        <w:rPr>
          <w:sz w:val="24"/>
          <w:szCs w:val="24"/>
        </w:rPr>
        <w:t xml:space="preserve"> other categories. They have success rates of 57.7</w:t>
      </w:r>
      <w:r w:rsidR="00AC233C" w:rsidRPr="0092528F">
        <w:rPr>
          <w:sz w:val="24"/>
          <w:szCs w:val="24"/>
        </w:rPr>
        <w:t>%, 77.1</w:t>
      </w:r>
      <w:r w:rsidR="002A04CF" w:rsidRPr="0092528F">
        <w:rPr>
          <w:sz w:val="24"/>
          <w:szCs w:val="24"/>
        </w:rPr>
        <w:t>%, and 60.2% respectively. The next most successful categories are photography (46.8%), games (36.4%), and technology (34.8%).</w:t>
      </w:r>
    </w:p>
    <w:p w14:paraId="32B7527B" w14:textId="193B045C" w:rsidR="00640238" w:rsidRDefault="00010319" w:rsidP="00D41BC5">
      <w:r>
        <w:rPr>
          <w:noProof/>
        </w:rPr>
        <w:drawing>
          <wp:inline distT="0" distB="0" distL="0" distR="0" wp14:anchorId="08230F19" wp14:editId="0C1FECF5">
            <wp:extent cx="5943600" cy="3604895"/>
            <wp:effectExtent l="0" t="0" r="0" b="14605"/>
            <wp:docPr id="15" name="Chart 15">
              <a:extLst xmlns:a="http://schemas.openxmlformats.org/drawingml/2006/main">
                <a:ext uri="{FF2B5EF4-FFF2-40B4-BE49-F238E27FC236}">
                  <a16:creationId xmlns:a16="http://schemas.microsoft.com/office/drawing/2014/main" id="{C6CCB2EF-F3CF-440B-9D2E-2EEF9DD00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5ED367" w14:textId="6CFE1AD4" w:rsidR="00D5645D" w:rsidRPr="0092528F" w:rsidRDefault="00490819" w:rsidP="006974F1">
      <w:pPr>
        <w:ind w:firstLine="720"/>
        <w:rPr>
          <w:sz w:val="24"/>
          <w:szCs w:val="24"/>
        </w:rPr>
      </w:pPr>
      <w:r w:rsidRPr="0092528F">
        <w:rPr>
          <w:sz w:val="24"/>
          <w:szCs w:val="24"/>
        </w:rPr>
        <w:t>When breaking things down further to subcategory, we can</w:t>
      </w:r>
      <w:r w:rsidR="00BD6E3D" w:rsidRPr="0092528F">
        <w:rPr>
          <w:sz w:val="24"/>
          <w:szCs w:val="24"/>
        </w:rPr>
        <w:t xml:space="preserve"> see</w:t>
      </w:r>
      <w:r w:rsidRPr="0092528F">
        <w:rPr>
          <w:sz w:val="24"/>
          <w:szCs w:val="24"/>
        </w:rPr>
        <w:t xml:space="preserve"> that while</w:t>
      </w:r>
      <w:r w:rsidR="00A107E0" w:rsidRPr="0092528F">
        <w:rPr>
          <w:sz w:val="24"/>
          <w:szCs w:val="24"/>
        </w:rPr>
        <w:t xml:space="preserve"> film &amp; video, music, and theater had higher success rates, those rate</w:t>
      </w:r>
      <w:r w:rsidR="00193854" w:rsidRPr="0092528F">
        <w:rPr>
          <w:sz w:val="24"/>
          <w:szCs w:val="24"/>
        </w:rPr>
        <w:t>s</w:t>
      </w:r>
      <w:r w:rsidR="00A107E0" w:rsidRPr="0092528F">
        <w:rPr>
          <w:sz w:val="24"/>
          <w:szCs w:val="24"/>
        </w:rPr>
        <w:t xml:space="preserve"> vary dramatically within </w:t>
      </w:r>
      <w:r w:rsidR="00193854" w:rsidRPr="0092528F">
        <w:rPr>
          <w:sz w:val="24"/>
          <w:szCs w:val="24"/>
        </w:rPr>
        <w:t>each</w:t>
      </w:r>
      <w:r w:rsidR="00A107E0" w:rsidRPr="0092528F">
        <w:rPr>
          <w:sz w:val="24"/>
          <w:szCs w:val="24"/>
        </w:rPr>
        <w:t xml:space="preserve"> category.</w:t>
      </w:r>
      <w:r w:rsidR="00BD6E3D" w:rsidRPr="0092528F">
        <w:rPr>
          <w:sz w:val="24"/>
          <w:szCs w:val="24"/>
        </w:rPr>
        <w:t xml:space="preserve"> </w:t>
      </w:r>
      <w:r w:rsidR="00BD6E3D" w:rsidRPr="0092528F">
        <w:rPr>
          <w:sz w:val="24"/>
          <w:szCs w:val="24"/>
        </w:rPr>
        <w:lastRenderedPageBreak/>
        <w:t xml:space="preserve">100% of documentaries, </w:t>
      </w:r>
      <w:r w:rsidR="00193854" w:rsidRPr="0092528F">
        <w:rPr>
          <w:sz w:val="24"/>
          <w:szCs w:val="24"/>
        </w:rPr>
        <w:t xml:space="preserve">TV and short film projects succeeded, while 0% of animation, drama, and </w:t>
      </w:r>
      <w:r w:rsidR="00010319" w:rsidRPr="0092528F">
        <w:rPr>
          <w:sz w:val="24"/>
          <w:szCs w:val="24"/>
        </w:rPr>
        <w:t>Sci-Fi</w:t>
      </w:r>
      <w:r w:rsidR="00193854" w:rsidRPr="0092528F">
        <w:rPr>
          <w:sz w:val="24"/>
          <w:szCs w:val="24"/>
        </w:rPr>
        <w:t xml:space="preserve"> projects succeeded. Likewise, Rock and Indie Rock projects were the bulk of the music related projects, and had success rates of 100% and 87.5% respective</w:t>
      </w:r>
      <w:r w:rsidR="004B165C" w:rsidRPr="0092528F">
        <w:rPr>
          <w:sz w:val="24"/>
          <w:szCs w:val="24"/>
        </w:rPr>
        <w:t xml:space="preserve">ly, whereas faith, jazz, and world music projects had a 0% success rate. Plays had far more successes, and a success rate of 65.1%, </w:t>
      </w:r>
      <w:r w:rsidR="00977C6B" w:rsidRPr="0092528F">
        <w:rPr>
          <w:sz w:val="24"/>
          <w:szCs w:val="24"/>
        </w:rPr>
        <w:t>whereas</w:t>
      </w:r>
      <w:r w:rsidR="004B165C" w:rsidRPr="0092528F">
        <w:rPr>
          <w:sz w:val="24"/>
          <w:szCs w:val="24"/>
        </w:rPr>
        <w:t xml:space="preserve"> musicals and theater space projects had far fewer totals, and success rates of 42.9% and 45.5% respectively.</w:t>
      </w:r>
    </w:p>
    <w:p w14:paraId="31F8AA87" w14:textId="7D4D8A20" w:rsidR="00977C6B" w:rsidRPr="0092528F" w:rsidRDefault="00977C6B" w:rsidP="006974F1">
      <w:pPr>
        <w:ind w:firstLine="720"/>
        <w:rPr>
          <w:sz w:val="24"/>
          <w:szCs w:val="24"/>
        </w:rPr>
      </w:pPr>
      <w:r w:rsidRPr="0092528F">
        <w:rPr>
          <w:sz w:val="24"/>
          <w:szCs w:val="24"/>
        </w:rPr>
        <w:t xml:space="preserve">When looking at the number of the backers of successful and failed projects, one can see both </w:t>
      </w:r>
      <w:r w:rsidR="00010319">
        <w:rPr>
          <w:sz w:val="24"/>
          <w:szCs w:val="24"/>
        </w:rPr>
        <w:t>distribution</w:t>
      </w:r>
      <w:r w:rsidRPr="0092528F">
        <w:rPr>
          <w:sz w:val="24"/>
          <w:szCs w:val="24"/>
        </w:rPr>
        <w:t>s are skewed to the right.</w:t>
      </w:r>
    </w:p>
    <w:p w14:paraId="5DDEB5BE" w14:textId="301CEF22" w:rsidR="00F477A8" w:rsidRDefault="00726052">
      <w:r>
        <w:rPr>
          <w:noProof/>
        </w:rPr>
        <w:drawing>
          <wp:inline distT="0" distB="0" distL="0" distR="0" wp14:anchorId="3E4FA74C" wp14:editId="0FAC92C8">
            <wp:extent cx="3018367" cy="2717376"/>
            <wp:effectExtent l="0" t="0" r="10795" b="6985"/>
            <wp:docPr id="1" name="Chart 1">
              <a:extLst xmlns:a="http://schemas.openxmlformats.org/drawingml/2006/main">
                <a:ext uri="{FF2B5EF4-FFF2-40B4-BE49-F238E27FC236}">
                  <a16:creationId xmlns:a16="http://schemas.microsoft.com/office/drawing/2014/main" id="{27F480DE-2F5A-4618-B135-B777BD379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A0A68">
        <w:rPr>
          <w:noProof/>
        </w:rPr>
        <w:drawing>
          <wp:inline distT="0" distB="0" distL="0" distR="0" wp14:anchorId="610EA6C5" wp14:editId="2F9F0065">
            <wp:extent cx="2832100" cy="2717800"/>
            <wp:effectExtent l="0" t="0" r="6350" b="6350"/>
            <wp:docPr id="6" name="Chart 6">
              <a:extLst xmlns:a="http://schemas.openxmlformats.org/drawingml/2006/main">
                <a:ext uri="{FF2B5EF4-FFF2-40B4-BE49-F238E27FC236}">
                  <a16:creationId xmlns:a16="http://schemas.microsoft.com/office/drawing/2014/main" id="{D426463D-B71A-4E43-80CE-4DEF9A6C0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9741EC" w14:textId="6435EE10" w:rsidR="00726052" w:rsidRDefault="00726052"/>
    <w:tbl>
      <w:tblPr>
        <w:tblW w:w="3060" w:type="dxa"/>
        <w:tblLook w:val="04A0" w:firstRow="1" w:lastRow="0" w:firstColumn="1" w:lastColumn="0" w:noHBand="0" w:noVBand="1"/>
      </w:tblPr>
      <w:tblGrid>
        <w:gridCol w:w="1123"/>
        <w:gridCol w:w="1134"/>
        <w:gridCol w:w="1053"/>
      </w:tblGrid>
      <w:tr w:rsidR="00D20736" w:rsidRPr="00D20736" w14:paraId="0A56C941" w14:textId="77777777" w:rsidTr="00D20736">
        <w:trPr>
          <w:trHeight w:val="287"/>
        </w:trPr>
        <w:tc>
          <w:tcPr>
            <w:tcW w:w="1020" w:type="dxa"/>
            <w:tcBorders>
              <w:top w:val="nil"/>
              <w:left w:val="nil"/>
              <w:bottom w:val="nil"/>
              <w:right w:val="nil"/>
            </w:tcBorders>
            <w:shd w:val="clear" w:color="auto" w:fill="auto"/>
            <w:noWrap/>
            <w:vAlign w:val="bottom"/>
            <w:hideMark/>
          </w:tcPr>
          <w:p w14:paraId="7F826E39" w14:textId="77777777" w:rsidR="00D20736" w:rsidRPr="00D20736" w:rsidRDefault="00D20736" w:rsidP="00D20736">
            <w:pPr>
              <w:spacing w:after="0" w:line="240" w:lineRule="auto"/>
              <w:rPr>
                <w:rFonts w:ascii="Times New Roman" w:eastAsia="Times New Roman" w:hAnsi="Times New Roman" w:cs="Times New Roman"/>
                <w:sz w:val="24"/>
                <w:szCs w:val="24"/>
              </w:rPr>
            </w:pPr>
          </w:p>
        </w:tc>
        <w:tc>
          <w:tcPr>
            <w:tcW w:w="1020" w:type="dxa"/>
            <w:tcBorders>
              <w:top w:val="nil"/>
              <w:left w:val="nil"/>
              <w:bottom w:val="nil"/>
              <w:right w:val="nil"/>
            </w:tcBorders>
            <w:shd w:val="clear" w:color="000000" w:fill="00B050"/>
            <w:noWrap/>
            <w:vAlign w:val="bottom"/>
            <w:hideMark/>
          </w:tcPr>
          <w:p w14:paraId="49CB8601"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Successful</w:t>
            </w:r>
          </w:p>
        </w:tc>
        <w:tc>
          <w:tcPr>
            <w:tcW w:w="1020" w:type="dxa"/>
            <w:tcBorders>
              <w:top w:val="nil"/>
              <w:left w:val="nil"/>
              <w:bottom w:val="nil"/>
              <w:right w:val="nil"/>
            </w:tcBorders>
            <w:shd w:val="clear" w:color="000000" w:fill="FF0000"/>
            <w:noWrap/>
            <w:vAlign w:val="bottom"/>
            <w:hideMark/>
          </w:tcPr>
          <w:p w14:paraId="1FE0B399"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Failed</w:t>
            </w:r>
          </w:p>
        </w:tc>
      </w:tr>
      <w:tr w:rsidR="00D20736" w:rsidRPr="00D20736" w14:paraId="58663C7C" w14:textId="77777777" w:rsidTr="00D20736">
        <w:trPr>
          <w:trHeight w:val="287"/>
        </w:trPr>
        <w:tc>
          <w:tcPr>
            <w:tcW w:w="1020" w:type="dxa"/>
            <w:tcBorders>
              <w:top w:val="nil"/>
              <w:left w:val="nil"/>
              <w:bottom w:val="nil"/>
              <w:right w:val="nil"/>
            </w:tcBorders>
            <w:shd w:val="clear" w:color="auto" w:fill="auto"/>
            <w:noWrap/>
            <w:vAlign w:val="bottom"/>
            <w:hideMark/>
          </w:tcPr>
          <w:p w14:paraId="3E737FD5"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Mean</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BD136"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194.4252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A9605B8"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17.7098</w:t>
            </w:r>
          </w:p>
        </w:tc>
      </w:tr>
      <w:tr w:rsidR="00D20736" w:rsidRPr="00D20736" w14:paraId="79F09DA9" w14:textId="77777777" w:rsidTr="00D20736">
        <w:trPr>
          <w:trHeight w:val="287"/>
        </w:trPr>
        <w:tc>
          <w:tcPr>
            <w:tcW w:w="1020" w:type="dxa"/>
            <w:tcBorders>
              <w:top w:val="nil"/>
              <w:left w:val="nil"/>
              <w:bottom w:val="nil"/>
              <w:right w:val="nil"/>
            </w:tcBorders>
            <w:shd w:val="clear" w:color="auto" w:fill="auto"/>
            <w:noWrap/>
            <w:vAlign w:val="bottom"/>
            <w:hideMark/>
          </w:tcPr>
          <w:p w14:paraId="652B3650"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Median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CF9007"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62</w:t>
            </w:r>
          </w:p>
        </w:tc>
        <w:tc>
          <w:tcPr>
            <w:tcW w:w="1020" w:type="dxa"/>
            <w:tcBorders>
              <w:top w:val="nil"/>
              <w:left w:val="nil"/>
              <w:bottom w:val="single" w:sz="4" w:space="0" w:color="auto"/>
              <w:right w:val="single" w:sz="4" w:space="0" w:color="auto"/>
            </w:tcBorders>
            <w:shd w:val="clear" w:color="auto" w:fill="auto"/>
            <w:noWrap/>
            <w:vAlign w:val="bottom"/>
            <w:hideMark/>
          </w:tcPr>
          <w:p w14:paraId="46D524C6"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4</w:t>
            </w:r>
          </w:p>
        </w:tc>
      </w:tr>
      <w:tr w:rsidR="00D20736" w:rsidRPr="00D20736" w14:paraId="43F8AE80" w14:textId="77777777" w:rsidTr="00D20736">
        <w:trPr>
          <w:trHeight w:val="287"/>
        </w:trPr>
        <w:tc>
          <w:tcPr>
            <w:tcW w:w="1020" w:type="dxa"/>
            <w:tcBorders>
              <w:top w:val="nil"/>
              <w:left w:val="nil"/>
              <w:bottom w:val="nil"/>
              <w:right w:val="nil"/>
            </w:tcBorders>
            <w:shd w:val="clear" w:color="auto" w:fill="auto"/>
            <w:noWrap/>
            <w:vAlign w:val="bottom"/>
            <w:hideMark/>
          </w:tcPr>
          <w:p w14:paraId="1EDD6584"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Minimum</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E8C3C04"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1</w:t>
            </w:r>
          </w:p>
        </w:tc>
        <w:tc>
          <w:tcPr>
            <w:tcW w:w="1020" w:type="dxa"/>
            <w:tcBorders>
              <w:top w:val="nil"/>
              <w:left w:val="nil"/>
              <w:bottom w:val="single" w:sz="4" w:space="0" w:color="auto"/>
              <w:right w:val="single" w:sz="4" w:space="0" w:color="auto"/>
            </w:tcBorders>
            <w:shd w:val="clear" w:color="auto" w:fill="auto"/>
            <w:noWrap/>
            <w:vAlign w:val="bottom"/>
            <w:hideMark/>
          </w:tcPr>
          <w:p w14:paraId="54E72EBB"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0</w:t>
            </w:r>
          </w:p>
        </w:tc>
      </w:tr>
      <w:tr w:rsidR="00D20736" w:rsidRPr="00D20736" w14:paraId="599EDF43" w14:textId="77777777" w:rsidTr="00D20736">
        <w:trPr>
          <w:trHeight w:val="287"/>
        </w:trPr>
        <w:tc>
          <w:tcPr>
            <w:tcW w:w="1020" w:type="dxa"/>
            <w:tcBorders>
              <w:top w:val="nil"/>
              <w:left w:val="nil"/>
              <w:bottom w:val="nil"/>
              <w:right w:val="nil"/>
            </w:tcBorders>
            <w:shd w:val="clear" w:color="auto" w:fill="auto"/>
            <w:noWrap/>
            <w:vAlign w:val="bottom"/>
            <w:hideMark/>
          </w:tcPr>
          <w:p w14:paraId="364B33ED"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Maximum</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E13D340"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26457</w:t>
            </w:r>
          </w:p>
        </w:tc>
        <w:tc>
          <w:tcPr>
            <w:tcW w:w="1020" w:type="dxa"/>
            <w:tcBorders>
              <w:top w:val="nil"/>
              <w:left w:val="nil"/>
              <w:bottom w:val="single" w:sz="4" w:space="0" w:color="auto"/>
              <w:right w:val="single" w:sz="4" w:space="0" w:color="auto"/>
            </w:tcBorders>
            <w:shd w:val="clear" w:color="auto" w:fill="auto"/>
            <w:noWrap/>
            <w:vAlign w:val="bottom"/>
            <w:hideMark/>
          </w:tcPr>
          <w:p w14:paraId="599C3B61"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1293</w:t>
            </w:r>
          </w:p>
        </w:tc>
      </w:tr>
      <w:tr w:rsidR="00D20736" w:rsidRPr="00D20736" w14:paraId="6C97EDF7" w14:textId="77777777" w:rsidTr="00D20736">
        <w:trPr>
          <w:trHeight w:val="287"/>
        </w:trPr>
        <w:tc>
          <w:tcPr>
            <w:tcW w:w="1020" w:type="dxa"/>
            <w:tcBorders>
              <w:top w:val="nil"/>
              <w:left w:val="nil"/>
              <w:bottom w:val="nil"/>
              <w:right w:val="nil"/>
            </w:tcBorders>
            <w:shd w:val="clear" w:color="auto" w:fill="auto"/>
            <w:noWrap/>
            <w:vAlign w:val="bottom"/>
            <w:hideMark/>
          </w:tcPr>
          <w:p w14:paraId="3EE8042D"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Variance</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F50F55"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712841</w:t>
            </w:r>
          </w:p>
        </w:tc>
        <w:tc>
          <w:tcPr>
            <w:tcW w:w="1020" w:type="dxa"/>
            <w:tcBorders>
              <w:top w:val="nil"/>
              <w:left w:val="nil"/>
              <w:bottom w:val="single" w:sz="4" w:space="0" w:color="auto"/>
              <w:right w:val="single" w:sz="4" w:space="0" w:color="auto"/>
            </w:tcBorders>
            <w:shd w:val="clear" w:color="auto" w:fill="auto"/>
            <w:noWrap/>
            <w:vAlign w:val="bottom"/>
            <w:hideMark/>
          </w:tcPr>
          <w:p w14:paraId="055A19AE"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3773.222</w:t>
            </w:r>
          </w:p>
        </w:tc>
      </w:tr>
      <w:tr w:rsidR="00D20736" w:rsidRPr="00D20736" w14:paraId="5D8C9333" w14:textId="77777777" w:rsidTr="00D20736">
        <w:trPr>
          <w:trHeight w:val="287"/>
        </w:trPr>
        <w:tc>
          <w:tcPr>
            <w:tcW w:w="1020" w:type="dxa"/>
            <w:tcBorders>
              <w:top w:val="nil"/>
              <w:left w:val="nil"/>
              <w:bottom w:val="nil"/>
              <w:right w:val="nil"/>
            </w:tcBorders>
            <w:shd w:val="clear" w:color="auto" w:fill="auto"/>
            <w:noWrap/>
            <w:vAlign w:val="bottom"/>
            <w:hideMark/>
          </w:tcPr>
          <w:p w14:paraId="1B91210E" w14:textId="77777777" w:rsidR="00D20736" w:rsidRPr="00D20736" w:rsidRDefault="00D20736" w:rsidP="00D20736">
            <w:pPr>
              <w:spacing w:after="0" w:line="240" w:lineRule="auto"/>
              <w:rPr>
                <w:rFonts w:ascii="Calibri" w:eastAsia="Times New Roman" w:hAnsi="Calibri" w:cs="Calibri"/>
                <w:color w:val="000000"/>
              </w:rPr>
            </w:pPr>
            <w:r w:rsidRPr="00D20736">
              <w:rPr>
                <w:rFonts w:ascii="Calibri" w:eastAsia="Times New Roman" w:hAnsi="Calibri" w:cs="Calibri"/>
                <w:color w:val="000000"/>
              </w:rPr>
              <w:t>St. Dev</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9ADE789"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844.2991</w:t>
            </w:r>
          </w:p>
        </w:tc>
        <w:tc>
          <w:tcPr>
            <w:tcW w:w="1020" w:type="dxa"/>
            <w:tcBorders>
              <w:top w:val="nil"/>
              <w:left w:val="nil"/>
              <w:bottom w:val="single" w:sz="4" w:space="0" w:color="auto"/>
              <w:right w:val="single" w:sz="4" w:space="0" w:color="auto"/>
            </w:tcBorders>
            <w:shd w:val="clear" w:color="auto" w:fill="auto"/>
            <w:noWrap/>
            <w:vAlign w:val="bottom"/>
            <w:hideMark/>
          </w:tcPr>
          <w:p w14:paraId="0F983742" w14:textId="77777777" w:rsidR="00D20736" w:rsidRPr="00D20736" w:rsidRDefault="00D20736" w:rsidP="00D20736">
            <w:pPr>
              <w:spacing w:after="0" w:line="240" w:lineRule="auto"/>
              <w:jc w:val="right"/>
              <w:rPr>
                <w:rFonts w:ascii="Calibri" w:eastAsia="Times New Roman" w:hAnsi="Calibri" w:cs="Calibri"/>
                <w:color w:val="000000"/>
              </w:rPr>
            </w:pPr>
            <w:r w:rsidRPr="00D20736">
              <w:rPr>
                <w:rFonts w:ascii="Calibri" w:eastAsia="Times New Roman" w:hAnsi="Calibri" w:cs="Calibri"/>
                <w:color w:val="000000"/>
              </w:rPr>
              <w:t>61.42656</w:t>
            </w:r>
          </w:p>
        </w:tc>
      </w:tr>
    </w:tbl>
    <w:p w14:paraId="0C7A2271" w14:textId="74F7FC84" w:rsidR="00D20736" w:rsidRDefault="00D20736"/>
    <w:p w14:paraId="7D231FEF" w14:textId="7DA2E770" w:rsidR="005E7933" w:rsidRPr="0092528F" w:rsidRDefault="002A0A68" w:rsidP="006974F1">
      <w:pPr>
        <w:ind w:firstLine="720"/>
        <w:rPr>
          <w:sz w:val="24"/>
          <w:szCs w:val="24"/>
        </w:rPr>
      </w:pPr>
      <w:r w:rsidRPr="0092528F">
        <w:rPr>
          <w:sz w:val="24"/>
          <w:szCs w:val="24"/>
        </w:rPr>
        <w:t>Looking at these distributions, it becomes clear that the number backers a project receives is a good indicator of success. 287 of the failed projects, 18.8% of all failed projects, had no backers at all.</w:t>
      </w:r>
      <w:r w:rsidR="007C15A0" w:rsidRPr="0092528F">
        <w:rPr>
          <w:sz w:val="24"/>
          <w:szCs w:val="24"/>
        </w:rPr>
        <w:t xml:space="preserve"> Half of all failed projects received 4 or fewer backers. Meanwhile, half of all successful projects had at least 62 backers. Only 6.1% of failed projects received more than 62 backers.</w:t>
      </w:r>
    </w:p>
    <w:p w14:paraId="01DCCECB" w14:textId="698BFCAE" w:rsidR="007C15A0" w:rsidRPr="0092528F" w:rsidRDefault="005E7933" w:rsidP="006974F1">
      <w:pPr>
        <w:ind w:firstLine="720"/>
        <w:rPr>
          <w:sz w:val="24"/>
          <w:szCs w:val="24"/>
        </w:rPr>
      </w:pPr>
      <w:r w:rsidRPr="0092528F">
        <w:rPr>
          <w:sz w:val="24"/>
          <w:szCs w:val="24"/>
        </w:rPr>
        <w:lastRenderedPageBreak/>
        <w:t>Another factor in the success rate is the scope of the fundraising. When grouping projects by the size of their fundraising goal, trends in their success and failure rates become evident.</w:t>
      </w:r>
    </w:p>
    <w:p w14:paraId="7F802969" w14:textId="6E41DFEC" w:rsidR="005E7933" w:rsidRDefault="005E7933">
      <w:r>
        <w:rPr>
          <w:noProof/>
        </w:rPr>
        <w:drawing>
          <wp:inline distT="0" distB="0" distL="0" distR="0" wp14:anchorId="70385C70" wp14:editId="4E879481">
            <wp:extent cx="6612255" cy="3473873"/>
            <wp:effectExtent l="0" t="0" r="17145" b="12700"/>
            <wp:docPr id="11" name="Chart 11">
              <a:extLst xmlns:a="http://schemas.openxmlformats.org/drawingml/2006/main">
                <a:ext uri="{FF2B5EF4-FFF2-40B4-BE49-F238E27FC236}">
                  <a16:creationId xmlns:a16="http://schemas.microsoft.com/office/drawing/2014/main" id="{87B8CA08-2E59-49DE-BF0F-B907D50E2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F01675" w14:textId="7144F61F" w:rsidR="00F67C3C" w:rsidRPr="0092528F" w:rsidRDefault="00F67C3C" w:rsidP="006974F1">
      <w:pPr>
        <w:ind w:firstLine="720"/>
        <w:rPr>
          <w:sz w:val="24"/>
          <w:szCs w:val="24"/>
        </w:rPr>
      </w:pPr>
      <w:r w:rsidRPr="0092528F">
        <w:rPr>
          <w:sz w:val="24"/>
          <w:szCs w:val="24"/>
        </w:rPr>
        <w:t>There is a negative linear relationship between a project’s success rate and the its goal. Likewise, there is a positive linear relationship between a project’s failure rate and its goal.</w:t>
      </w:r>
    </w:p>
    <w:p w14:paraId="28501D29" w14:textId="77777777" w:rsidR="00B27625" w:rsidRDefault="006974F1" w:rsidP="00B27625">
      <w:pPr>
        <w:ind w:firstLine="720"/>
        <w:rPr>
          <w:sz w:val="24"/>
          <w:szCs w:val="24"/>
        </w:rPr>
      </w:pPr>
      <w:r w:rsidRPr="0092528F">
        <w:rPr>
          <w:sz w:val="24"/>
          <w:szCs w:val="24"/>
        </w:rPr>
        <w:t xml:space="preserve">Because most projects are 30 days long, it </w:t>
      </w:r>
      <w:r w:rsidR="00F67C3C" w:rsidRPr="0092528F">
        <w:rPr>
          <w:sz w:val="24"/>
          <w:szCs w:val="24"/>
        </w:rPr>
        <w:t xml:space="preserve">is </w:t>
      </w:r>
      <w:r w:rsidRPr="0092528F">
        <w:rPr>
          <w:sz w:val="24"/>
          <w:szCs w:val="24"/>
        </w:rPr>
        <w:t xml:space="preserve">important to look at </w:t>
      </w:r>
      <w:r w:rsidR="00F67C3C" w:rsidRPr="0092528F">
        <w:rPr>
          <w:sz w:val="24"/>
          <w:szCs w:val="24"/>
        </w:rPr>
        <w:t>the time of launch. The below chart displays the number of projects by state for each month they were launched.</w:t>
      </w:r>
    </w:p>
    <w:p w14:paraId="4291863C" w14:textId="211E73E0" w:rsidR="005F637B" w:rsidRPr="00B27625" w:rsidRDefault="00F67C3C" w:rsidP="00B27625">
      <w:pPr>
        <w:ind w:firstLine="720"/>
        <w:rPr>
          <w:sz w:val="24"/>
          <w:szCs w:val="24"/>
        </w:rPr>
      </w:pPr>
      <w:bookmarkStart w:id="0" w:name="_GoBack"/>
      <w:r>
        <w:rPr>
          <w:noProof/>
        </w:rPr>
        <w:drawing>
          <wp:inline distT="0" distB="0" distL="0" distR="0" wp14:anchorId="4FE35B07" wp14:editId="4833E0AA">
            <wp:extent cx="5943600" cy="2810933"/>
            <wp:effectExtent l="0" t="0" r="0" b="8890"/>
            <wp:docPr id="13" name="Chart 13">
              <a:extLst xmlns:a="http://schemas.openxmlformats.org/drawingml/2006/main">
                <a:ext uri="{FF2B5EF4-FFF2-40B4-BE49-F238E27FC236}">
                  <a16:creationId xmlns:a16="http://schemas.microsoft.com/office/drawing/2014/main" id="{98CDB0FE-C5A4-4FA7-87E9-565477735B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p>
    <w:p w14:paraId="23A1F3B2" w14:textId="77777777" w:rsidR="009D1DBE" w:rsidRPr="0092528F" w:rsidRDefault="009D1DBE" w:rsidP="009D1DBE">
      <w:pPr>
        <w:ind w:firstLine="720"/>
        <w:rPr>
          <w:sz w:val="24"/>
          <w:szCs w:val="24"/>
        </w:rPr>
      </w:pPr>
      <w:r w:rsidRPr="0092528F">
        <w:rPr>
          <w:sz w:val="24"/>
          <w:szCs w:val="24"/>
        </w:rPr>
        <w:lastRenderedPageBreak/>
        <w:t>This chart shows that the months with the greatest degree of separation between success and failure are February through May. There is a sharp plunge in the success rate from in December.</w:t>
      </w:r>
    </w:p>
    <w:p w14:paraId="747725A1" w14:textId="45E9CD6A" w:rsidR="005F637B" w:rsidRPr="0092528F" w:rsidRDefault="005F637B">
      <w:pPr>
        <w:rPr>
          <w:sz w:val="24"/>
          <w:szCs w:val="24"/>
        </w:rPr>
      </w:pPr>
      <w:r w:rsidRPr="0092528F">
        <w:rPr>
          <w:sz w:val="24"/>
          <w:szCs w:val="24"/>
        </w:rPr>
        <w:tab/>
        <w:t xml:space="preserve">The last factor examined in this report is a project’s success if it was a staff pick or not. These projects get extra promotion on the </w:t>
      </w:r>
      <w:r w:rsidR="009D1DBE" w:rsidRPr="0092528F">
        <w:rPr>
          <w:sz w:val="24"/>
          <w:szCs w:val="24"/>
        </w:rPr>
        <w:t>website and</w:t>
      </w:r>
      <w:r w:rsidRPr="0092528F">
        <w:rPr>
          <w:sz w:val="24"/>
          <w:szCs w:val="24"/>
        </w:rPr>
        <w:t xml:space="preserve"> included in a weekly email to subscribers.</w:t>
      </w:r>
    </w:p>
    <w:p w14:paraId="4141A090" w14:textId="77777777" w:rsidR="0092528F" w:rsidRDefault="005F637B">
      <w:r>
        <w:rPr>
          <w:noProof/>
        </w:rPr>
        <w:drawing>
          <wp:anchor distT="0" distB="0" distL="114300" distR="114300" simplePos="0" relativeHeight="251663360" behindDoc="0" locked="0" layoutInCell="1" allowOverlap="1" wp14:anchorId="652AC096" wp14:editId="4E40BB9A">
            <wp:simplePos x="914400" y="1854200"/>
            <wp:positionH relativeFrom="column">
              <wp:align>left</wp:align>
            </wp:positionH>
            <wp:positionV relativeFrom="paragraph">
              <wp:align>top</wp:align>
            </wp:positionV>
            <wp:extent cx="3203575" cy="2870200"/>
            <wp:effectExtent l="0" t="0" r="15875" b="6350"/>
            <wp:wrapSquare wrapText="bothSides"/>
            <wp:docPr id="14" name="Chart 14">
              <a:extLst xmlns:a="http://schemas.openxmlformats.org/drawingml/2006/main">
                <a:ext uri="{FF2B5EF4-FFF2-40B4-BE49-F238E27FC236}">
                  <a16:creationId xmlns:a16="http://schemas.microsoft.com/office/drawing/2014/main" id="{78DFD3A6-B383-4F23-8133-DBDCFC3AA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2095569A" w14:textId="77777777" w:rsidR="0092528F" w:rsidRPr="0092528F" w:rsidRDefault="0092528F" w:rsidP="0092528F"/>
    <w:p w14:paraId="4B8956AD" w14:textId="77777777" w:rsidR="0092528F" w:rsidRPr="0092528F" w:rsidRDefault="0092528F" w:rsidP="0092528F"/>
    <w:p w14:paraId="15BD3394" w14:textId="77777777" w:rsidR="0092528F" w:rsidRPr="0092528F" w:rsidRDefault="0092528F" w:rsidP="0092528F"/>
    <w:p w14:paraId="74C5BCE1" w14:textId="77777777" w:rsidR="0092528F" w:rsidRPr="0092528F" w:rsidRDefault="0092528F" w:rsidP="0092528F"/>
    <w:p w14:paraId="5588F287" w14:textId="77777777" w:rsidR="0092528F" w:rsidRPr="0092528F" w:rsidRDefault="0092528F" w:rsidP="0092528F"/>
    <w:p w14:paraId="2FD3DBDA" w14:textId="77777777" w:rsidR="0092528F" w:rsidRPr="0092528F" w:rsidRDefault="0092528F" w:rsidP="0092528F"/>
    <w:p w14:paraId="4124A018" w14:textId="26989810" w:rsidR="005F637B" w:rsidRDefault="0092528F" w:rsidP="0092528F">
      <w:pPr>
        <w:tabs>
          <w:tab w:val="left" w:pos="1200"/>
        </w:tabs>
      </w:pPr>
      <w:r>
        <w:br w:type="textWrapping" w:clear="all"/>
      </w:r>
    </w:p>
    <w:p w14:paraId="760D4DB4" w14:textId="714C0744" w:rsidR="005F637B" w:rsidRPr="0092528F" w:rsidRDefault="005F637B">
      <w:pPr>
        <w:rPr>
          <w:sz w:val="24"/>
          <w:szCs w:val="24"/>
        </w:rPr>
      </w:pPr>
      <w:r>
        <w:tab/>
      </w:r>
      <w:r w:rsidRPr="0092528F">
        <w:rPr>
          <w:sz w:val="24"/>
          <w:szCs w:val="24"/>
        </w:rPr>
        <w:t>When comparing the success rates of project’s picked by staff and those not picked, there is dramatic increase. A project that it picked by staff is almost twice as likely to succeed.</w:t>
      </w:r>
    </w:p>
    <w:p w14:paraId="0562AA92" w14:textId="13843E40" w:rsidR="006974F1" w:rsidRPr="000B174C" w:rsidRDefault="006974F1">
      <w:pPr>
        <w:rPr>
          <w:b/>
          <w:bCs/>
          <w:sz w:val="48"/>
          <w:szCs w:val="48"/>
        </w:rPr>
      </w:pPr>
      <w:r w:rsidRPr="000B174C">
        <w:rPr>
          <w:b/>
          <w:bCs/>
          <w:sz w:val="48"/>
          <w:szCs w:val="48"/>
        </w:rPr>
        <w:t>Conclusions</w:t>
      </w:r>
    </w:p>
    <w:p w14:paraId="5354E5EE" w14:textId="381E8385" w:rsidR="006974F1" w:rsidRPr="0092528F" w:rsidRDefault="005F637B">
      <w:pPr>
        <w:rPr>
          <w:sz w:val="24"/>
          <w:szCs w:val="24"/>
        </w:rPr>
      </w:pPr>
      <w:r>
        <w:tab/>
      </w:r>
      <w:r w:rsidR="009D1DBE" w:rsidRPr="0092528F">
        <w:rPr>
          <w:sz w:val="24"/>
          <w:szCs w:val="24"/>
        </w:rPr>
        <w:t xml:space="preserve">From the above analysis, there are several areas to focus on in order to secure funding. First, one should make sure the project has an appropriate goal. Projects above 10,000 in the home currency are more likely to fail than succeed. </w:t>
      </w:r>
      <w:r w:rsidR="00FD408F" w:rsidRPr="0092528F">
        <w:rPr>
          <w:sz w:val="24"/>
          <w:szCs w:val="24"/>
        </w:rPr>
        <w:t>If the scale of one’s project is greater than this goal, it might be appropriate to settle on a lower goal and pursue other means of capital for the remaining portion of the project.</w:t>
      </w:r>
    </w:p>
    <w:p w14:paraId="7CF63AB4" w14:textId="78ECE711" w:rsidR="00FD408F" w:rsidRPr="0092528F" w:rsidRDefault="00FD408F">
      <w:pPr>
        <w:rPr>
          <w:sz w:val="24"/>
          <w:szCs w:val="24"/>
        </w:rPr>
      </w:pPr>
      <w:r w:rsidRPr="0092528F">
        <w:rPr>
          <w:sz w:val="24"/>
          <w:szCs w:val="24"/>
        </w:rPr>
        <w:tab/>
        <w:t>The second consideration one should make is when to launch a project. Most projects are 30 days long, and Kickstarter imposes a maximum of 60 days to secure funding.</w:t>
      </w:r>
      <w:r w:rsidR="00AC233C">
        <w:rPr>
          <w:rStyle w:val="EndnoteReference"/>
          <w:sz w:val="24"/>
          <w:szCs w:val="24"/>
        </w:rPr>
        <w:endnoteReference w:id="1"/>
      </w:r>
      <w:r w:rsidRPr="0092528F">
        <w:rPr>
          <w:sz w:val="24"/>
          <w:szCs w:val="24"/>
        </w:rPr>
        <w:t xml:space="preserve"> Because of this, the month a project is launched is important. Avoid the holiday season as more people spend their disposable income on retail and are more likely to give to charities.</w:t>
      </w:r>
    </w:p>
    <w:p w14:paraId="42ED2135" w14:textId="7B208FA8" w:rsidR="00EE31F0" w:rsidRPr="0092528F" w:rsidRDefault="00EE31F0">
      <w:pPr>
        <w:rPr>
          <w:sz w:val="24"/>
          <w:szCs w:val="24"/>
        </w:rPr>
      </w:pPr>
      <w:r w:rsidRPr="0092528F">
        <w:rPr>
          <w:sz w:val="24"/>
          <w:szCs w:val="24"/>
        </w:rPr>
        <w:tab/>
        <w:t>However, the most important area to focus on is your audience. The difference in success rates between projects picked by staff and those that are not is tremendous</w:t>
      </w:r>
      <w:r w:rsidR="00BA5DC2" w:rsidRPr="0092528F">
        <w:rPr>
          <w:sz w:val="24"/>
          <w:szCs w:val="24"/>
        </w:rPr>
        <w:t xml:space="preserve">. 48.4% of projects not picked by staff succeed vs 87.4% of projects picked by staff. The reason for this </w:t>
      </w:r>
      <w:r w:rsidR="00BA5DC2" w:rsidRPr="0092528F">
        <w:rPr>
          <w:sz w:val="24"/>
          <w:szCs w:val="24"/>
        </w:rPr>
        <w:lastRenderedPageBreak/>
        <w:t>jump is likely due to the extra free advertising. Staff picks are listed on Kickstarter’s home page and are included in the weekly newsletter. When browsing projects, staff picks is the first filter listed.</w:t>
      </w:r>
    </w:p>
    <w:p w14:paraId="2B341BBD" w14:textId="7D3C3FEA" w:rsidR="00BA5DC2" w:rsidRPr="0092528F" w:rsidRDefault="00BA5DC2">
      <w:pPr>
        <w:rPr>
          <w:sz w:val="24"/>
          <w:szCs w:val="24"/>
        </w:rPr>
      </w:pPr>
      <w:r w:rsidRPr="0092528F">
        <w:rPr>
          <w:sz w:val="24"/>
          <w:szCs w:val="24"/>
        </w:rPr>
        <w:tab/>
        <w:t xml:space="preserve">Among Kickstarter’s 17,618,145 unique backers, 5,831,940 (33.1%) have backed multiple projects. This population of repeat backers account for </w:t>
      </w:r>
      <w:r w:rsidR="000B174C" w:rsidRPr="0092528F">
        <w:rPr>
          <w:sz w:val="24"/>
          <w:szCs w:val="24"/>
        </w:rPr>
        <w:t>8.3 pledges apiece, or 80.5% of all pledges.</w:t>
      </w:r>
      <w:r w:rsidR="00AC233C">
        <w:rPr>
          <w:rStyle w:val="EndnoteReference"/>
          <w:sz w:val="24"/>
          <w:szCs w:val="24"/>
        </w:rPr>
        <w:endnoteReference w:id="2"/>
      </w:r>
      <w:r w:rsidR="000B174C" w:rsidRPr="0092528F">
        <w:rPr>
          <w:sz w:val="24"/>
          <w:szCs w:val="24"/>
        </w:rPr>
        <w:t xml:space="preserve"> By focusing marketing on obtaining a staff pick, a project should become more visible to th</w:t>
      </w:r>
      <w:r w:rsidR="007701FC">
        <w:rPr>
          <w:sz w:val="24"/>
          <w:szCs w:val="24"/>
        </w:rPr>
        <w:t>is</w:t>
      </w:r>
      <w:r w:rsidR="000B174C" w:rsidRPr="0092528F">
        <w:rPr>
          <w:sz w:val="24"/>
          <w:szCs w:val="24"/>
        </w:rPr>
        <w:t xml:space="preserve"> population of repeat backers.</w:t>
      </w:r>
    </w:p>
    <w:p w14:paraId="62B068DB" w14:textId="1B1F6D7A" w:rsidR="000B174C" w:rsidRPr="000B174C" w:rsidRDefault="000B174C">
      <w:pPr>
        <w:rPr>
          <w:b/>
          <w:bCs/>
          <w:sz w:val="48"/>
          <w:szCs w:val="48"/>
        </w:rPr>
      </w:pPr>
      <w:r>
        <w:rPr>
          <w:b/>
          <w:bCs/>
          <w:sz w:val="48"/>
          <w:szCs w:val="48"/>
        </w:rPr>
        <w:t>Limitations and Further Exploration</w:t>
      </w:r>
    </w:p>
    <w:p w14:paraId="7B5C4FAB" w14:textId="64A74615" w:rsidR="000B174C" w:rsidRPr="0092528F" w:rsidRDefault="000B174C">
      <w:pPr>
        <w:rPr>
          <w:sz w:val="24"/>
          <w:szCs w:val="24"/>
        </w:rPr>
      </w:pPr>
      <w:r>
        <w:tab/>
      </w:r>
      <w:r w:rsidRPr="0092528F">
        <w:rPr>
          <w:sz w:val="24"/>
          <w:szCs w:val="24"/>
        </w:rPr>
        <w:t>While there are clear trends on which categories and subcategories are more likely to succeed, this is unlikely to help an individual determine which type of project to pursue. A classically trained cellist probably should not start a rock project just because those projects are more successful. Rather, these trends help determine whether Kickstarter is an appropriate means of securing funds.</w:t>
      </w:r>
    </w:p>
    <w:p w14:paraId="0038787D" w14:textId="3F69A916" w:rsidR="000B174C" w:rsidRPr="0092528F" w:rsidRDefault="000B174C">
      <w:pPr>
        <w:rPr>
          <w:sz w:val="24"/>
          <w:szCs w:val="24"/>
        </w:rPr>
      </w:pPr>
      <w:r w:rsidRPr="0092528F">
        <w:rPr>
          <w:sz w:val="24"/>
          <w:szCs w:val="24"/>
        </w:rPr>
        <w:tab/>
        <w:t xml:space="preserve">While this data does include a projects goal, and lists the home currency of the project, no data was collected on the </w:t>
      </w:r>
      <w:r w:rsidR="00952320" w:rsidRPr="0092528F">
        <w:rPr>
          <w:sz w:val="24"/>
          <w:szCs w:val="24"/>
        </w:rPr>
        <w:t>origin of the backers. If a project is launched in a developing country, few foreign donors with a stronger currency might be better than many local donors.</w:t>
      </w:r>
    </w:p>
    <w:p w14:paraId="53887DCB" w14:textId="6B339B65" w:rsidR="00952320" w:rsidRPr="0092528F" w:rsidRDefault="00952320">
      <w:pPr>
        <w:rPr>
          <w:sz w:val="24"/>
          <w:szCs w:val="24"/>
        </w:rPr>
      </w:pPr>
      <w:r w:rsidRPr="0092528F">
        <w:rPr>
          <w:sz w:val="24"/>
          <w:szCs w:val="24"/>
        </w:rPr>
        <w:tab/>
        <w:t>Lastly, the size of the sample</w:t>
      </w:r>
      <w:r w:rsidR="0092528F" w:rsidRPr="0092528F">
        <w:rPr>
          <w:sz w:val="24"/>
          <w:szCs w:val="24"/>
        </w:rPr>
        <w:t xml:space="preserve"> </w:t>
      </w:r>
      <w:r w:rsidRPr="0092528F">
        <w:rPr>
          <w:sz w:val="24"/>
          <w:szCs w:val="24"/>
        </w:rPr>
        <w:t xml:space="preserve">is relatively small. The 4114 projects </w:t>
      </w:r>
      <w:r w:rsidR="0092528F" w:rsidRPr="0092528F">
        <w:rPr>
          <w:sz w:val="24"/>
          <w:szCs w:val="24"/>
        </w:rPr>
        <w:t>analyzed represents only 0.9% of the 481,322 total projects launched.</w:t>
      </w:r>
      <w:r w:rsidR="00AC233C">
        <w:rPr>
          <w:rStyle w:val="EndnoteReference"/>
          <w:sz w:val="24"/>
          <w:szCs w:val="24"/>
        </w:rPr>
        <w:endnoteReference w:id="3"/>
      </w:r>
      <w:r w:rsidR="0092528F" w:rsidRPr="0092528F">
        <w:rPr>
          <w:sz w:val="24"/>
          <w:szCs w:val="24"/>
        </w:rPr>
        <w:t xml:space="preserve"> A greater sample size is needed to more accurately represent the total population.</w:t>
      </w:r>
    </w:p>
    <w:p w14:paraId="45144833" w14:textId="3622A000" w:rsidR="00952320" w:rsidRPr="006974F1" w:rsidRDefault="00952320">
      <w:r>
        <w:tab/>
      </w:r>
    </w:p>
    <w:sectPr w:rsidR="00952320" w:rsidRPr="006974F1" w:rsidSect="006402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73A9C" w14:textId="77777777" w:rsidR="00493C7C" w:rsidRDefault="00493C7C" w:rsidP="00AC233C">
      <w:pPr>
        <w:spacing w:after="0" w:line="240" w:lineRule="auto"/>
      </w:pPr>
      <w:r>
        <w:separator/>
      </w:r>
    </w:p>
  </w:endnote>
  <w:endnote w:type="continuationSeparator" w:id="0">
    <w:p w14:paraId="65E0980E" w14:textId="77777777" w:rsidR="00493C7C" w:rsidRDefault="00493C7C" w:rsidP="00AC233C">
      <w:pPr>
        <w:spacing w:after="0" w:line="240" w:lineRule="auto"/>
      </w:pPr>
      <w:r>
        <w:continuationSeparator/>
      </w:r>
    </w:p>
  </w:endnote>
  <w:endnote w:id="1">
    <w:p w14:paraId="33697F66" w14:textId="1562E279" w:rsidR="00AC233C" w:rsidRPr="00EF1AE1" w:rsidRDefault="00AC233C" w:rsidP="00AC233C">
      <w:pPr>
        <w:pStyle w:val="NormalWeb"/>
        <w:ind w:left="567" w:hanging="567"/>
        <w:rPr>
          <w:rFonts w:asciiTheme="minorHAnsi" w:hAnsiTheme="minorHAnsi" w:cstheme="minorHAnsi"/>
          <w:sz w:val="20"/>
          <w:szCs w:val="20"/>
        </w:rPr>
      </w:pPr>
      <w:r>
        <w:rPr>
          <w:rStyle w:val="EndnoteReference"/>
        </w:rPr>
        <w:endnoteRef/>
      </w:r>
      <w:r>
        <w:t>“</w:t>
      </w:r>
      <w:r w:rsidRPr="00EF1AE1">
        <w:rPr>
          <w:rFonts w:asciiTheme="minorHAnsi" w:hAnsiTheme="minorHAnsi" w:cstheme="minorHAnsi"/>
          <w:sz w:val="20"/>
          <w:szCs w:val="20"/>
        </w:rPr>
        <w:t xml:space="preserve">What Is the Maximum Project Duration?” </w:t>
      </w:r>
      <w:r w:rsidRPr="00EF1AE1">
        <w:rPr>
          <w:rFonts w:asciiTheme="minorHAnsi" w:hAnsiTheme="minorHAnsi" w:cstheme="minorHAnsi"/>
          <w:i/>
          <w:iCs/>
          <w:sz w:val="20"/>
          <w:szCs w:val="20"/>
        </w:rPr>
        <w:t>Kickstarter Support</w:t>
      </w:r>
      <w:r w:rsidRPr="00EF1AE1">
        <w:rPr>
          <w:rFonts w:asciiTheme="minorHAnsi" w:hAnsiTheme="minorHAnsi" w:cstheme="minorHAnsi"/>
          <w:sz w:val="20"/>
          <w:szCs w:val="20"/>
        </w:rPr>
        <w:t>, help.kickstarter.com/hc/en-us/articles/115005128434-What-is-the-maximum-project-duration-.</w:t>
      </w:r>
    </w:p>
  </w:endnote>
  <w:endnote w:id="2">
    <w:p w14:paraId="71B37A99" w14:textId="2994E67F" w:rsidR="00AC233C" w:rsidRPr="00EF1AE1" w:rsidRDefault="00AC233C" w:rsidP="00EF1AE1">
      <w:pPr>
        <w:pStyle w:val="NormalWeb"/>
        <w:ind w:left="567" w:hanging="567"/>
        <w:rPr>
          <w:rFonts w:asciiTheme="minorHAnsi" w:hAnsiTheme="minorHAnsi" w:cstheme="minorHAnsi"/>
          <w:sz w:val="20"/>
          <w:szCs w:val="20"/>
        </w:rPr>
      </w:pPr>
      <w:r w:rsidRPr="00EF1AE1">
        <w:rPr>
          <w:rStyle w:val="EndnoteReference"/>
          <w:rFonts w:asciiTheme="minorHAnsi" w:hAnsiTheme="minorHAnsi" w:cstheme="minorHAnsi"/>
          <w:sz w:val="20"/>
          <w:szCs w:val="20"/>
        </w:rPr>
        <w:endnoteRef/>
      </w:r>
      <w:r w:rsidRPr="00EF1AE1">
        <w:rPr>
          <w:rFonts w:asciiTheme="minorHAnsi" w:hAnsiTheme="minorHAnsi" w:cstheme="minorHAnsi"/>
          <w:sz w:val="20"/>
          <w:szCs w:val="20"/>
        </w:rPr>
        <w:t xml:space="preserve"> “</w:t>
      </w:r>
      <w:r w:rsidR="00EF1AE1" w:rsidRPr="00EF1AE1">
        <w:rPr>
          <w:rFonts w:asciiTheme="minorHAnsi" w:hAnsiTheme="minorHAnsi" w:cstheme="minorHAnsi"/>
          <w:sz w:val="20"/>
          <w:szCs w:val="20"/>
        </w:rPr>
        <w:t>Stats</w:t>
      </w:r>
      <w:r w:rsidRPr="00EF1AE1">
        <w:rPr>
          <w:rFonts w:asciiTheme="minorHAnsi" w:hAnsiTheme="minorHAnsi" w:cstheme="minorHAnsi"/>
          <w:sz w:val="20"/>
          <w:szCs w:val="20"/>
        </w:rPr>
        <w:t xml:space="preserve">.” </w:t>
      </w:r>
      <w:r w:rsidRPr="00EF1AE1">
        <w:rPr>
          <w:rFonts w:asciiTheme="minorHAnsi" w:hAnsiTheme="minorHAnsi" w:cstheme="minorHAnsi"/>
          <w:i/>
          <w:iCs/>
          <w:sz w:val="20"/>
          <w:szCs w:val="20"/>
        </w:rPr>
        <w:t>Kickstarter</w:t>
      </w:r>
      <w:r w:rsidRPr="00EF1AE1">
        <w:rPr>
          <w:rFonts w:asciiTheme="minorHAnsi" w:hAnsiTheme="minorHAnsi" w:cstheme="minorHAnsi"/>
          <w:sz w:val="20"/>
          <w:szCs w:val="20"/>
        </w:rPr>
        <w:t>, www.kickstarter.com/help/stats?ref=global-footer.</w:t>
      </w:r>
    </w:p>
  </w:endnote>
  <w:endnote w:id="3">
    <w:p w14:paraId="35DD745E" w14:textId="472A8ED2" w:rsidR="00AC233C" w:rsidRDefault="00AC233C">
      <w:pPr>
        <w:pStyle w:val="EndnoteText"/>
      </w:pPr>
      <w:r w:rsidRPr="00EF1AE1">
        <w:rPr>
          <w:rStyle w:val="EndnoteReference"/>
          <w:rFonts w:cstheme="minorHAnsi"/>
        </w:rPr>
        <w:endnoteRef/>
      </w:r>
      <w:r w:rsidRPr="00EF1AE1">
        <w:rPr>
          <w:rFonts w:cstheme="minorHAnsi"/>
        </w:rPr>
        <w:t xml:space="preserve"> </w:t>
      </w:r>
      <w:r w:rsidR="00EF1AE1" w:rsidRPr="00EF1AE1">
        <w:rPr>
          <w:rFonts w:cstheme="minorHAnsi"/>
        </w:rPr>
        <w:t xml:space="preserve">“Stats.” </w:t>
      </w:r>
      <w:r w:rsidR="00EF1AE1" w:rsidRPr="00EF1AE1">
        <w:rPr>
          <w:rFonts w:cstheme="minorHAnsi"/>
          <w:i/>
          <w:iCs/>
        </w:rPr>
        <w:t>Kickstarter</w:t>
      </w:r>
      <w:r w:rsidR="00EF1AE1" w:rsidRPr="00EF1AE1">
        <w:rPr>
          <w:rFonts w:cstheme="minorHAnsi"/>
        </w:rPr>
        <w:t>, www.kickstarter.com/help/stats?ref=global-footer.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22A7" w14:textId="77777777" w:rsidR="00493C7C" w:rsidRDefault="00493C7C" w:rsidP="00AC233C">
      <w:pPr>
        <w:spacing w:after="0" w:line="240" w:lineRule="auto"/>
      </w:pPr>
      <w:r>
        <w:separator/>
      </w:r>
    </w:p>
  </w:footnote>
  <w:footnote w:type="continuationSeparator" w:id="0">
    <w:p w14:paraId="664A810A" w14:textId="77777777" w:rsidR="00493C7C" w:rsidRDefault="00493C7C" w:rsidP="00AC2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53B"/>
    <w:multiLevelType w:val="hybridMultilevel"/>
    <w:tmpl w:val="36F01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E996924"/>
    <w:multiLevelType w:val="hybridMultilevel"/>
    <w:tmpl w:val="9FC2607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2"/>
    <w:rsid w:val="00010319"/>
    <w:rsid w:val="000349AB"/>
    <w:rsid w:val="000365D0"/>
    <w:rsid w:val="000B174C"/>
    <w:rsid w:val="00193854"/>
    <w:rsid w:val="002A04CF"/>
    <w:rsid w:val="002A0A68"/>
    <w:rsid w:val="002F658B"/>
    <w:rsid w:val="003078ED"/>
    <w:rsid w:val="00427122"/>
    <w:rsid w:val="00490819"/>
    <w:rsid w:val="00493C7C"/>
    <w:rsid w:val="004B165C"/>
    <w:rsid w:val="00582BF8"/>
    <w:rsid w:val="005E7933"/>
    <w:rsid w:val="005F637B"/>
    <w:rsid w:val="0062035F"/>
    <w:rsid w:val="00640238"/>
    <w:rsid w:val="006974F1"/>
    <w:rsid w:val="00706FCD"/>
    <w:rsid w:val="00726052"/>
    <w:rsid w:val="007701FC"/>
    <w:rsid w:val="007C15A0"/>
    <w:rsid w:val="00804DC1"/>
    <w:rsid w:val="0092528F"/>
    <w:rsid w:val="00952320"/>
    <w:rsid w:val="00977C6B"/>
    <w:rsid w:val="009C3069"/>
    <w:rsid w:val="009D1DBE"/>
    <w:rsid w:val="00A107E0"/>
    <w:rsid w:val="00A436CE"/>
    <w:rsid w:val="00AC233C"/>
    <w:rsid w:val="00B27625"/>
    <w:rsid w:val="00B77DE2"/>
    <w:rsid w:val="00BA5DC2"/>
    <w:rsid w:val="00BD6E3D"/>
    <w:rsid w:val="00D20736"/>
    <w:rsid w:val="00D41BC5"/>
    <w:rsid w:val="00D5645D"/>
    <w:rsid w:val="00D77197"/>
    <w:rsid w:val="00DC45FB"/>
    <w:rsid w:val="00E826BB"/>
    <w:rsid w:val="00E86691"/>
    <w:rsid w:val="00EB2757"/>
    <w:rsid w:val="00EE31F0"/>
    <w:rsid w:val="00EF1AE1"/>
    <w:rsid w:val="00F67C3C"/>
    <w:rsid w:val="00FD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93A7"/>
  <w15:chartTrackingRefBased/>
  <w15:docId w15:val="{F8E32A11-159F-4B1A-A06D-F3FF4643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238"/>
    <w:pPr>
      <w:spacing w:after="0" w:line="240" w:lineRule="auto"/>
    </w:pPr>
    <w:rPr>
      <w:rFonts w:eastAsiaTheme="minorEastAsia"/>
    </w:rPr>
  </w:style>
  <w:style w:type="character" w:customStyle="1" w:styleId="NoSpacingChar">
    <w:name w:val="No Spacing Char"/>
    <w:basedOn w:val="DefaultParagraphFont"/>
    <w:link w:val="NoSpacing"/>
    <w:uiPriority w:val="1"/>
    <w:rsid w:val="00640238"/>
    <w:rPr>
      <w:rFonts w:eastAsiaTheme="minorEastAsia"/>
    </w:rPr>
  </w:style>
  <w:style w:type="paragraph" w:styleId="ListParagraph">
    <w:name w:val="List Paragraph"/>
    <w:basedOn w:val="Normal"/>
    <w:uiPriority w:val="34"/>
    <w:qFormat/>
    <w:rsid w:val="003078ED"/>
    <w:pPr>
      <w:ind w:left="720"/>
      <w:contextualSpacing/>
    </w:pPr>
  </w:style>
  <w:style w:type="paragraph" w:styleId="EndnoteText">
    <w:name w:val="endnote text"/>
    <w:basedOn w:val="Normal"/>
    <w:link w:val="EndnoteTextChar"/>
    <w:uiPriority w:val="99"/>
    <w:semiHidden/>
    <w:unhideWhenUsed/>
    <w:rsid w:val="00AC23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233C"/>
    <w:rPr>
      <w:sz w:val="20"/>
      <w:szCs w:val="20"/>
    </w:rPr>
  </w:style>
  <w:style w:type="character" w:styleId="EndnoteReference">
    <w:name w:val="endnote reference"/>
    <w:basedOn w:val="DefaultParagraphFont"/>
    <w:uiPriority w:val="99"/>
    <w:semiHidden/>
    <w:unhideWhenUsed/>
    <w:rsid w:val="00AC233C"/>
    <w:rPr>
      <w:vertAlign w:val="superscript"/>
    </w:rPr>
  </w:style>
  <w:style w:type="paragraph" w:styleId="NormalWeb">
    <w:name w:val="Normal (Web)"/>
    <w:basedOn w:val="Normal"/>
    <w:uiPriority w:val="99"/>
    <w:unhideWhenUsed/>
    <w:rsid w:val="00AC2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198256">
      <w:bodyDiv w:val="1"/>
      <w:marLeft w:val="0"/>
      <w:marRight w:val="0"/>
      <w:marTop w:val="0"/>
      <w:marBottom w:val="0"/>
      <w:divBdr>
        <w:top w:val="none" w:sz="0" w:space="0" w:color="auto"/>
        <w:left w:val="none" w:sz="0" w:space="0" w:color="auto"/>
        <w:bottom w:val="none" w:sz="0" w:space="0" w:color="auto"/>
        <w:right w:val="none" w:sz="0" w:space="0" w:color="auto"/>
      </w:divBdr>
    </w:div>
    <w:div w:id="1023358260">
      <w:bodyDiv w:val="1"/>
      <w:marLeft w:val="0"/>
      <w:marRight w:val="0"/>
      <w:marTop w:val="0"/>
      <w:marBottom w:val="0"/>
      <w:divBdr>
        <w:top w:val="none" w:sz="0" w:space="0" w:color="auto"/>
        <w:left w:val="none" w:sz="0" w:space="0" w:color="auto"/>
        <w:bottom w:val="none" w:sz="0" w:space="0" w:color="auto"/>
        <w:right w:val="none" w:sz="0" w:space="0" w:color="auto"/>
      </w:divBdr>
    </w:div>
    <w:div w:id="107330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lapp\Google%20Drive\excel-challenge\Lichliter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lapp\Google%20Drive\excel-challenge\Lichliter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lapp\Google%20Drive\excel-challenge\Lichliter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lapp\Google%20Drive\excel-challenge\Lichliter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lapp\Google%20Drive\excel-challenge\Lichliter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lapp\Google%20Drive\excel-challenge\LichliterStarterBo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lapp\Google%20Drive\excel-challenge\LichliterStarterBook.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[LichliterStarterBook.xlsx]Piv_Cat!PivotTable1</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t>State of Project by Category</a:t>
            </a:r>
          </a:p>
        </c:rich>
      </c:tx>
      <c:layout>
        <c:manualLayout>
          <c:xMode val="edge"/>
          <c:yMode val="edge"/>
          <c:x val="0.25653284689959804"/>
          <c:y val="4.6797876858061631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Piv_Cat!$B$3:$B$4</c:f>
              <c:strCache>
                <c:ptCount val="1"/>
                <c:pt idx="0">
                  <c:v>successful</c:v>
                </c:pt>
              </c:strCache>
            </c:strRef>
          </c:tx>
          <c:spPr>
            <a:solidFill>
              <a:srgbClr val="FFC000"/>
            </a:solidFill>
            <a:ln>
              <a:noFill/>
            </a:ln>
            <a:effectLst/>
          </c:spPr>
          <c:invertIfNegative val="0"/>
          <c:cat>
            <c:strRef>
              <c:f>Piv_Cat!$A$5:$A$14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Piv_Cat!$B$5:$B$14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BF99-470E-A420-D74B30B6DB82}"/>
            </c:ext>
          </c:extLst>
        </c:ser>
        <c:ser>
          <c:idx val="1"/>
          <c:order val="1"/>
          <c:tx>
            <c:strRef>
              <c:f>Piv_Cat!$C$3:$C$4</c:f>
              <c:strCache>
                <c:ptCount val="1"/>
                <c:pt idx="0">
                  <c:v>live</c:v>
                </c:pt>
              </c:strCache>
            </c:strRef>
          </c:tx>
          <c:spPr>
            <a:solidFill>
              <a:srgbClr val="00B050"/>
            </a:solidFill>
            <a:ln>
              <a:noFill/>
            </a:ln>
            <a:effectLst/>
          </c:spPr>
          <c:invertIfNegative val="0"/>
          <c:cat>
            <c:strRef>
              <c:f>Piv_Cat!$A$5:$A$14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Piv_Cat!$C$5:$C$14</c:f>
              <c:numCache>
                <c:formatCode>General</c:formatCode>
                <c:ptCount val="9"/>
                <c:pt idx="1">
                  <c:v>6</c:v>
                </c:pt>
                <c:pt idx="4">
                  <c:v>20</c:v>
                </c:pt>
                <c:pt idx="8">
                  <c:v>24</c:v>
                </c:pt>
              </c:numCache>
            </c:numRef>
          </c:val>
          <c:extLst>
            <c:ext xmlns:c16="http://schemas.microsoft.com/office/drawing/2014/chart" uri="{C3380CC4-5D6E-409C-BE32-E72D297353CC}">
              <c16:uniqueId val="{00000001-BF99-470E-A420-D74B30B6DB82}"/>
            </c:ext>
          </c:extLst>
        </c:ser>
        <c:ser>
          <c:idx val="2"/>
          <c:order val="2"/>
          <c:tx>
            <c:strRef>
              <c:f>Piv_Cat!$D$3:$D$4</c:f>
              <c:strCache>
                <c:ptCount val="1"/>
                <c:pt idx="0">
                  <c:v>failed</c:v>
                </c:pt>
              </c:strCache>
            </c:strRef>
          </c:tx>
          <c:spPr>
            <a:solidFill>
              <a:srgbClr val="FF0000"/>
            </a:solidFill>
            <a:ln>
              <a:noFill/>
            </a:ln>
            <a:effectLst/>
          </c:spPr>
          <c:invertIfNegative val="0"/>
          <c:cat>
            <c:strRef>
              <c:f>Piv_Cat!$A$5:$A$14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Piv_Cat!$D$5:$D$14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BF99-470E-A420-D74B30B6DB82}"/>
            </c:ext>
          </c:extLst>
        </c:ser>
        <c:ser>
          <c:idx val="3"/>
          <c:order val="3"/>
          <c:tx>
            <c:strRef>
              <c:f>Piv_Cat!$E$3:$E$4</c:f>
              <c:strCache>
                <c:ptCount val="1"/>
                <c:pt idx="0">
                  <c:v>canceled</c:v>
                </c:pt>
              </c:strCache>
            </c:strRef>
          </c:tx>
          <c:spPr>
            <a:solidFill>
              <a:schemeClr val="accent3">
                <a:lumMod val="75000"/>
              </a:schemeClr>
            </a:solidFill>
            <a:ln>
              <a:noFill/>
            </a:ln>
            <a:effectLst/>
          </c:spPr>
          <c:invertIfNegative val="0"/>
          <c:cat>
            <c:strRef>
              <c:f>Piv_Cat!$A$5:$A$14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Piv_Cat!$E$5:$E$14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BF99-470E-A420-D74B30B6DB82}"/>
            </c:ext>
          </c:extLst>
        </c:ser>
        <c:dLbls>
          <c:showLegendKey val="0"/>
          <c:showVal val="0"/>
          <c:showCatName val="0"/>
          <c:showSerName val="0"/>
          <c:showPercent val="0"/>
          <c:showBubbleSize val="0"/>
        </c:dLbls>
        <c:gapWidth val="150"/>
        <c:overlap val="100"/>
        <c:axId val="631162360"/>
        <c:axId val="631163640"/>
      </c:barChart>
      <c:catAx>
        <c:axId val="631162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31163640"/>
        <c:crosses val="autoZero"/>
        <c:auto val="1"/>
        <c:lblAlgn val="ctr"/>
        <c:lblOffset val="100"/>
        <c:noMultiLvlLbl val="0"/>
      </c:catAx>
      <c:valAx>
        <c:axId val="631163640"/>
        <c:scaling>
          <c:orientation val="minMax"/>
          <c:max val="14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Projects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62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[LichliterStarterBook.xlsx]Piv_Sub_Cat!PivotTable2</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State of Project by Sub-Category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Piv_Sub_Cat!$B$4:$B$5</c:f>
              <c:strCache>
                <c:ptCount val="1"/>
                <c:pt idx="0">
                  <c:v>canceled</c:v>
                </c:pt>
              </c:strCache>
            </c:strRef>
          </c:tx>
          <c:spPr>
            <a:solidFill>
              <a:schemeClr val="bg1">
                <a:lumMod val="50000"/>
              </a:schemeClr>
            </a:solidFill>
            <a:ln>
              <a:noFill/>
            </a:ln>
            <a:effectLst/>
          </c:spPr>
          <c:invertIfNegative val="0"/>
          <c:cat>
            <c:strRef>
              <c:f>Piv_Sub_Cat!$A$6:$A$47</c:f>
              <c:strCache>
                <c:ptCount val="41"/>
                <c:pt idx="0">
                  <c:v>animation</c:v>
                </c:pt>
                <c:pt idx="1">
                  <c:v>documentary</c:v>
                </c:pt>
                <c:pt idx="2">
                  <c:v>drama</c:v>
                </c:pt>
                <c:pt idx="3">
                  <c:v>science fiction</c:v>
                </c:pt>
                <c:pt idx="4">
                  <c:v>television</c:v>
                </c:pt>
                <c:pt idx="5">
                  <c:v>shorts</c:v>
                </c:pt>
                <c:pt idx="6">
                  <c:v>food trucks</c:v>
                </c:pt>
                <c:pt idx="7">
                  <c:v>restaurants</c:v>
                </c:pt>
                <c:pt idx="8">
                  <c:v>small batch</c:v>
                </c:pt>
                <c:pt idx="9">
                  <c:v>audio</c:v>
                </c:pt>
                <c:pt idx="10">
                  <c:v>mobile games</c:v>
                </c:pt>
                <c:pt idx="11">
                  <c:v>tabletop games</c:v>
                </c:pt>
                <c:pt idx="12">
                  <c:v>video games</c:v>
                </c:pt>
                <c:pt idx="13">
                  <c:v>art books</c:v>
                </c:pt>
                <c:pt idx="14">
                  <c:v>children's books</c:v>
                </c:pt>
                <c:pt idx="15">
                  <c:v>fiction</c:v>
                </c:pt>
                <c:pt idx="16">
                  <c:v>nonfiction</c:v>
                </c:pt>
                <c:pt idx="17">
                  <c:v>radio &amp; podcasts</c:v>
                </c:pt>
                <c:pt idx="18">
                  <c:v>translations</c:v>
                </c:pt>
                <c:pt idx="19">
                  <c:v>classical music</c:v>
                </c:pt>
                <c:pt idx="20">
                  <c:v>electronic music</c:v>
                </c:pt>
                <c:pt idx="21">
                  <c:v>faith</c:v>
                </c:pt>
                <c:pt idx="22">
                  <c:v>indie rock</c:v>
                </c:pt>
                <c:pt idx="23">
                  <c:v>jazz</c:v>
                </c:pt>
                <c:pt idx="24">
                  <c:v>metal</c:v>
                </c:pt>
                <c:pt idx="25">
                  <c:v>pop</c:v>
                </c:pt>
                <c:pt idx="26">
                  <c:v>rock</c:v>
                </c:pt>
                <c:pt idx="27">
                  <c:v>world music</c:v>
                </c:pt>
                <c:pt idx="28">
                  <c:v>nature</c:v>
                </c:pt>
                <c:pt idx="29">
                  <c:v>people</c:v>
                </c:pt>
                <c:pt idx="30">
                  <c:v>photobooks</c:v>
                </c:pt>
                <c:pt idx="31">
                  <c:v>places</c:v>
                </c:pt>
                <c:pt idx="32">
                  <c:v>gadgets</c:v>
                </c:pt>
                <c:pt idx="33">
                  <c:v>hardware</c:v>
                </c:pt>
                <c:pt idx="34">
                  <c:v>makerspaces</c:v>
                </c:pt>
                <c:pt idx="35">
                  <c:v>space exploration</c:v>
                </c:pt>
                <c:pt idx="36">
                  <c:v>wearables</c:v>
                </c:pt>
                <c:pt idx="37">
                  <c:v>web</c:v>
                </c:pt>
                <c:pt idx="38">
                  <c:v>musical</c:v>
                </c:pt>
                <c:pt idx="39">
                  <c:v>plays</c:v>
                </c:pt>
                <c:pt idx="40">
                  <c:v>spaces</c:v>
                </c:pt>
              </c:strCache>
            </c:strRef>
          </c:cat>
          <c:val>
            <c:numRef>
              <c:f>Piv_Sub_Cat!$B$6:$B$47</c:f>
              <c:numCache>
                <c:formatCode>General</c:formatCode>
                <c:ptCount val="41"/>
                <c:pt idx="3">
                  <c:v>40</c:v>
                </c:pt>
                <c:pt idx="6">
                  <c:v>20</c:v>
                </c:pt>
                <c:pt idx="9">
                  <c:v>24</c:v>
                </c:pt>
                <c:pt idx="13">
                  <c:v>20</c:v>
                </c:pt>
                <c:pt idx="18">
                  <c:v>10</c:v>
                </c:pt>
                <c:pt idx="27">
                  <c:v>20</c:v>
                </c:pt>
                <c:pt idx="35">
                  <c:v>18</c:v>
                </c:pt>
                <c:pt idx="36">
                  <c:v>60</c:v>
                </c:pt>
                <c:pt idx="37">
                  <c:v>100</c:v>
                </c:pt>
                <c:pt idx="38">
                  <c:v>20</c:v>
                </c:pt>
                <c:pt idx="40">
                  <c:v>17</c:v>
                </c:pt>
              </c:numCache>
            </c:numRef>
          </c:val>
          <c:extLst>
            <c:ext xmlns:c16="http://schemas.microsoft.com/office/drawing/2014/chart" uri="{C3380CC4-5D6E-409C-BE32-E72D297353CC}">
              <c16:uniqueId val="{00000000-850D-4781-8113-221738CFB053}"/>
            </c:ext>
          </c:extLst>
        </c:ser>
        <c:ser>
          <c:idx val="1"/>
          <c:order val="1"/>
          <c:tx>
            <c:strRef>
              <c:f>Piv_Sub_Cat!$C$4:$C$5</c:f>
              <c:strCache>
                <c:ptCount val="1"/>
                <c:pt idx="0">
                  <c:v>failed</c:v>
                </c:pt>
              </c:strCache>
            </c:strRef>
          </c:tx>
          <c:spPr>
            <a:solidFill>
              <a:srgbClr val="FF0000"/>
            </a:solidFill>
            <a:ln>
              <a:noFill/>
            </a:ln>
            <a:effectLst/>
          </c:spPr>
          <c:invertIfNegative val="0"/>
          <c:cat>
            <c:strRef>
              <c:f>Piv_Sub_Cat!$A$6:$A$47</c:f>
              <c:strCache>
                <c:ptCount val="41"/>
                <c:pt idx="0">
                  <c:v>animation</c:v>
                </c:pt>
                <c:pt idx="1">
                  <c:v>documentary</c:v>
                </c:pt>
                <c:pt idx="2">
                  <c:v>drama</c:v>
                </c:pt>
                <c:pt idx="3">
                  <c:v>science fiction</c:v>
                </c:pt>
                <c:pt idx="4">
                  <c:v>television</c:v>
                </c:pt>
                <c:pt idx="5">
                  <c:v>shorts</c:v>
                </c:pt>
                <c:pt idx="6">
                  <c:v>food trucks</c:v>
                </c:pt>
                <c:pt idx="7">
                  <c:v>restaurants</c:v>
                </c:pt>
                <c:pt idx="8">
                  <c:v>small batch</c:v>
                </c:pt>
                <c:pt idx="9">
                  <c:v>audio</c:v>
                </c:pt>
                <c:pt idx="10">
                  <c:v>mobile games</c:v>
                </c:pt>
                <c:pt idx="11">
                  <c:v>tabletop games</c:v>
                </c:pt>
                <c:pt idx="12">
                  <c:v>video games</c:v>
                </c:pt>
                <c:pt idx="13">
                  <c:v>art books</c:v>
                </c:pt>
                <c:pt idx="14">
                  <c:v>children's books</c:v>
                </c:pt>
                <c:pt idx="15">
                  <c:v>fiction</c:v>
                </c:pt>
                <c:pt idx="16">
                  <c:v>nonfiction</c:v>
                </c:pt>
                <c:pt idx="17">
                  <c:v>radio &amp; podcasts</c:v>
                </c:pt>
                <c:pt idx="18">
                  <c:v>translations</c:v>
                </c:pt>
                <c:pt idx="19">
                  <c:v>classical music</c:v>
                </c:pt>
                <c:pt idx="20">
                  <c:v>electronic music</c:v>
                </c:pt>
                <c:pt idx="21">
                  <c:v>faith</c:v>
                </c:pt>
                <c:pt idx="22">
                  <c:v>indie rock</c:v>
                </c:pt>
                <c:pt idx="23">
                  <c:v>jazz</c:v>
                </c:pt>
                <c:pt idx="24">
                  <c:v>metal</c:v>
                </c:pt>
                <c:pt idx="25">
                  <c:v>pop</c:v>
                </c:pt>
                <c:pt idx="26">
                  <c:v>rock</c:v>
                </c:pt>
                <c:pt idx="27">
                  <c:v>world music</c:v>
                </c:pt>
                <c:pt idx="28">
                  <c:v>nature</c:v>
                </c:pt>
                <c:pt idx="29">
                  <c:v>people</c:v>
                </c:pt>
                <c:pt idx="30">
                  <c:v>photobooks</c:v>
                </c:pt>
                <c:pt idx="31">
                  <c:v>places</c:v>
                </c:pt>
                <c:pt idx="32">
                  <c:v>gadgets</c:v>
                </c:pt>
                <c:pt idx="33">
                  <c:v>hardware</c:v>
                </c:pt>
                <c:pt idx="34">
                  <c:v>makerspaces</c:v>
                </c:pt>
                <c:pt idx="35">
                  <c:v>space exploration</c:v>
                </c:pt>
                <c:pt idx="36">
                  <c:v>wearables</c:v>
                </c:pt>
                <c:pt idx="37">
                  <c:v>web</c:v>
                </c:pt>
                <c:pt idx="38">
                  <c:v>musical</c:v>
                </c:pt>
                <c:pt idx="39">
                  <c:v>plays</c:v>
                </c:pt>
                <c:pt idx="40">
                  <c:v>spaces</c:v>
                </c:pt>
              </c:strCache>
            </c:strRef>
          </c:cat>
          <c:val>
            <c:numRef>
              <c:f>Piv_Sub_Cat!$C$6:$C$47</c:f>
              <c:numCache>
                <c:formatCode>General</c:formatCode>
                <c:ptCount val="41"/>
                <c:pt idx="0">
                  <c:v>100</c:v>
                </c:pt>
                <c:pt idx="2">
                  <c:v>80</c:v>
                </c:pt>
                <c:pt idx="6">
                  <c:v>120</c:v>
                </c:pt>
                <c:pt idx="7">
                  <c:v>20</c:v>
                </c:pt>
                <c:pt idx="10">
                  <c:v>40</c:v>
                </c:pt>
                <c:pt idx="12">
                  <c:v>100</c:v>
                </c:pt>
                <c:pt idx="14">
                  <c:v>40</c:v>
                </c:pt>
                <c:pt idx="15">
                  <c:v>40</c:v>
                </c:pt>
                <c:pt idx="18">
                  <c:v>47</c:v>
                </c:pt>
                <c:pt idx="21">
                  <c:v>40</c:v>
                </c:pt>
                <c:pt idx="22">
                  <c:v>20</c:v>
                </c:pt>
                <c:pt idx="23">
                  <c:v>60</c:v>
                </c:pt>
                <c:pt idx="28">
                  <c:v>20</c:v>
                </c:pt>
                <c:pt idx="29">
                  <c:v>20</c:v>
                </c:pt>
                <c:pt idx="30">
                  <c:v>57</c:v>
                </c:pt>
                <c:pt idx="31">
                  <c:v>20</c:v>
                </c:pt>
                <c:pt idx="32">
                  <c:v>20</c:v>
                </c:pt>
                <c:pt idx="34">
                  <c:v>11</c:v>
                </c:pt>
                <c:pt idx="35">
                  <c:v>2</c:v>
                </c:pt>
                <c:pt idx="36">
                  <c:v>120</c:v>
                </c:pt>
                <c:pt idx="37">
                  <c:v>60</c:v>
                </c:pt>
                <c:pt idx="38">
                  <c:v>60</c:v>
                </c:pt>
                <c:pt idx="39">
                  <c:v>353</c:v>
                </c:pt>
                <c:pt idx="40">
                  <c:v>80</c:v>
                </c:pt>
              </c:numCache>
            </c:numRef>
          </c:val>
          <c:extLst>
            <c:ext xmlns:c16="http://schemas.microsoft.com/office/drawing/2014/chart" uri="{C3380CC4-5D6E-409C-BE32-E72D297353CC}">
              <c16:uniqueId val="{00000001-850D-4781-8113-221738CFB053}"/>
            </c:ext>
          </c:extLst>
        </c:ser>
        <c:ser>
          <c:idx val="2"/>
          <c:order val="2"/>
          <c:tx>
            <c:strRef>
              <c:f>Piv_Sub_Cat!$D$4:$D$5</c:f>
              <c:strCache>
                <c:ptCount val="1"/>
                <c:pt idx="0">
                  <c:v>live</c:v>
                </c:pt>
              </c:strCache>
            </c:strRef>
          </c:tx>
          <c:spPr>
            <a:solidFill>
              <a:srgbClr val="00B050"/>
            </a:solidFill>
            <a:ln>
              <a:noFill/>
            </a:ln>
            <a:effectLst/>
          </c:spPr>
          <c:invertIfNegative val="0"/>
          <c:cat>
            <c:strRef>
              <c:f>Piv_Sub_Cat!$A$6:$A$47</c:f>
              <c:strCache>
                <c:ptCount val="41"/>
                <c:pt idx="0">
                  <c:v>animation</c:v>
                </c:pt>
                <c:pt idx="1">
                  <c:v>documentary</c:v>
                </c:pt>
                <c:pt idx="2">
                  <c:v>drama</c:v>
                </c:pt>
                <c:pt idx="3">
                  <c:v>science fiction</c:v>
                </c:pt>
                <c:pt idx="4">
                  <c:v>television</c:v>
                </c:pt>
                <c:pt idx="5">
                  <c:v>shorts</c:v>
                </c:pt>
                <c:pt idx="6">
                  <c:v>food trucks</c:v>
                </c:pt>
                <c:pt idx="7">
                  <c:v>restaurants</c:v>
                </c:pt>
                <c:pt idx="8">
                  <c:v>small batch</c:v>
                </c:pt>
                <c:pt idx="9">
                  <c:v>audio</c:v>
                </c:pt>
                <c:pt idx="10">
                  <c:v>mobile games</c:v>
                </c:pt>
                <c:pt idx="11">
                  <c:v>tabletop games</c:v>
                </c:pt>
                <c:pt idx="12">
                  <c:v>video games</c:v>
                </c:pt>
                <c:pt idx="13">
                  <c:v>art books</c:v>
                </c:pt>
                <c:pt idx="14">
                  <c:v>children's books</c:v>
                </c:pt>
                <c:pt idx="15">
                  <c:v>fiction</c:v>
                </c:pt>
                <c:pt idx="16">
                  <c:v>nonfiction</c:v>
                </c:pt>
                <c:pt idx="17">
                  <c:v>radio &amp; podcasts</c:v>
                </c:pt>
                <c:pt idx="18">
                  <c:v>translations</c:v>
                </c:pt>
                <c:pt idx="19">
                  <c:v>classical music</c:v>
                </c:pt>
                <c:pt idx="20">
                  <c:v>electronic music</c:v>
                </c:pt>
                <c:pt idx="21">
                  <c:v>faith</c:v>
                </c:pt>
                <c:pt idx="22">
                  <c:v>indie rock</c:v>
                </c:pt>
                <c:pt idx="23">
                  <c:v>jazz</c:v>
                </c:pt>
                <c:pt idx="24">
                  <c:v>metal</c:v>
                </c:pt>
                <c:pt idx="25">
                  <c:v>pop</c:v>
                </c:pt>
                <c:pt idx="26">
                  <c:v>rock</c:v>
                </c:pt>
                <c:pt idx="27">
                  <c:v>world music</c:v>
                </c:pt>
                <c:pt idx="28">
                  <c:v>nature</c:v>
                </c:pt>
                <c:pt idx="29">
                  <c:v>people</c:v>
                </c:pt>
                <c:pt idx="30">
                  <c:v>photobooks</c:v>
                </c:pt>
                <c:pt idx="31">
                  <c:v>places</c:v>
                </c:pt>
                <c:pt idx="32">
                  <c:v>gadgets</c:v>
                </c:pt>
                <c:pt idx="33">
                  <c:v>hardware</c:v>
                </c:pt>
                <c:pt idx="34">
                  <c:v>makerspaces</c:v>
                </c:pt>
                <c:pt idx="35">
                  <c:v>space exploration</c:v>
                </c:pt>
                <c:pt idx="36">
                  <c:v>wearables</c:v>
                </c:pt>
                <c:pt idx="37">
                  <c:v>web</c:v>
                </c:pt>
                <c:pt idx="38">
                  <c:v>musical</c:v>
                </c:pt>
                <c:pt idx="39">
                  <c:v>plays</c:v>
                </c:pt>
                <c:pt idx="40">
                  <c:v>spaces</c:v>
                </c:pt>
              </c:strCache>
            </c:strRef>
          </c:cat>
          <c:val>
            <c:numRef>
              <c:f>Piv_Sub_Cat!$D$6:$D$47</c:f>
              <c:numCache>
                <c:formatCode>General</c:formatCode>
                <c:ptCount val="41"/>
                <c:pt idx="8">
                  <c:v>6</c:v>
                </c:pt>
                <c:pt idx="21">
                  <c:v>20</c:v>
                </c:pt>
                <c:pt idx="39">
                  <c:v>19</c:v>
                </c:pt>
                <c:pt idx="40">
                  <c:v>5</c:v>
                </c:pt>
              </c:numCache>
            </c:numRef>
          </c:val>
          <c:extLst>
            <c:ext xmlns:c16="http://schemas.microsoft.com/office/drawing/2014/chart" uri="{C3380CC4-5D6E-409C-BE32-E72D297353CC}">
              <c16:uniqueId val="{00000002-850D-4781-8113-221738CFB053}"/>
            </c:ext>
          </c:extLst>
        </c:ser>
        <c:ser>
          <c:idx val="3"/>
          <c:order val="3"/>
          <c:tx>
            <c:strRef>
              <c:f>Piv_Sub_Cat!$E$4:$E$5</c:f>
              <c:strCache>
                <c:ptCount val="1"/>
                <c:pt idx="0">
                  <c:v>successful</c:v>
                </c:pt>
              </c:strCache>
            </c:strRef>
          </c:tx>
          <c:spPr>
            <a:solidFill>
              <a:srgbClr val="FFC000"/>
            </a:solidFill>
            <a:ln>
              <a:noFill/>
            </a:ln>
            <a:effectLst/>
          </c:spPr>
          <c:invertIfNegative val="0"/>
          <c:cat>
            <c:strRef>
              <c:f>Piv_Sub_Cat!$A$6:$A$47</c:f>
              <c:strCache>
                <c:ptCount val="41"/>
                <c:pt idx="0">
                  <c:v>animation</c:v>
                </c:pt>
                <c:pt idx="1">
                  <c:v>documentary</c:v>
                </c:pt>
                <c:pt idx="2">
                  <c:v>drama</c:v>
                </c:pt>
                <c:pt idx="3">
                  <c:v>science fiction</c:v>
                </c:pt>
                <c:pt idx="4">
                  <c:v>television</c:v>
                </c:pt>
                <c:pt idx="5">
                  <c:v>shorts</c:v>
                </c:pt>
                <c:pt idx="6">
                  <c:v>food trucks</c:v>
                </c:pt>
                <c:pt idx="7">
                  <c:v>restaurants</c:v>
                </c:pt>
                <c:pt idx="8">
                  <c:v>small batch</c:v>
                </c:pt>
                <c:pt idx="9">
                  <c:v>audio</c:v>
                </c:pt>
                <c:pt idx="10">
                  <c:v>mobile games</c:v>
                </c:pt>
                <c:pt idx="11">
                  <c:v>tabletop games</c:v>
                </c:pt>
                <c:pt idx="12">
                  <c:v>video games</c:v>
                </c:pt>
                <c:pt idx="13">
                  <c:v>art books</c:v>
                </c:pt>
                <c:pt idx="14">
                  <c:v>children's books</c:v>
                </c:pt>
                <c:pt idx="15">
                  <c:v>fiction</c:v>
                </c:pt>
                <c:pt idx="16">
                  <c:v>nonfiction</c:v>
                </c:pt>
                <c:pt idx="17">
                  <c:v>radio &amp; podcasts</c:v>
                </c:pt>
                <c:pt idx="18">
                  <c:v>translations</c:v>
                </c:pt>
                <c:pt idx="19">
                  <c:v>classical music</c:v>
                </c:pt>
                <c:pt idx="20">
                  <c:v>electronic music</c:v>
                </c:pt>
                <c:pt idx="21">
                  <c:v>faith</c:v>
                </c:pt>
                <c:pt idx="22">
                  <c:v>indie rock</c:v>
                </c:pt>
                <c:pt idx="23">
                  <c:v>jazz</c:v>
                </c:pt>
                <c:pt idx="24">
                  <c:v>metal</c:v>
                </c:pt>
                <c:pt idx="25">
                  <c:v>pop</c:v>
                </c:pt>
                <c:pt idx="26">
                  <c:v>rock</c:v>
                </c:pt>
                <c:pt idx="27">
                  <c:v>world music</c:v>
                </c:pt>
                <c:pt idx="28">
                  <c:v>nature</c:v>
                </c:pt>
                <c:pt idx="29">
                  <c:v>people</c:v>
                </c:pt>
                <c:pt idx="30">
                  <c:v>photobooks</c:v>
                </c:pt>
                <c:pt idx="31">
                  <c:v>places</c:v>
                </c:pt>
                <c:pt idx="32">
                  <c:v>gadgets</c:v>
                </c:pt>
                <c:pt idx="33">
                  <c:v>hardware</c:v>
                </c:pt>
                <c:pt idx="34">
                  <c:v>makerspaces</c:v>
                </c:pt>
                <c:pt idx="35">
                  <c:v>space exploration</c:v>
                </c:pt>
                <c:pt idx="36">
                  <c:v>wearables</c:v>
                </c:pt>
                <c:pt idx="37">
                  <c:v>web</c:v>
                </c:pt>
                <c:pt idx="38">
                  <c:v>musical</c:v>
                </c:pt>
                <c:pt idx="39">
                  <c:v>plays</c:v>
                </c:pt>
                <c:pt idx="40">
                  <c:v>spaces</c:v>
                </c:pt>
              </c:strCache>
            </c:strRef>
          </c:cat>
          <c:val>
            <c:numRef>
              <c:f>Piv_Sub_Cat!$E$6:$E$47</c:f>
              <c:numCache>
                <c:formatCode>General</c:formatCode>
                <c:ptCount val="41"/>
                <c:pt idx="1">
                  <c:v>180</c:v>
                </c:pt>
                <c:pt idx="4">
                  <c:v>60</c:v>
                </c:pt>
                <c:pt idx="5">
                  <c:v>60</c:v>
                </c:pt>
                <c:pt idx="8">
                  <c:v>34</c:v>
                </c:pt>
                <c:pt idx="11">
                  <c:v>80</c:v>
                </c:pt>
                <c:pt idx="16">
                  <c:v>60</c:v>
                </c:pt>
                <c:pt idx="17">
                  <c:v>20</c:v>
                </c:pt>
                <c:pt idx="19">
                  <c:v>40</c:v>
                </c:pt>
                <c:pt idx="20">
                  <c:v>40</c:v>
                </c:pt>
                <c:pt idx="22">
                  <c:v>140</c:v>
                </c:pt>
                <c:pt idx="24">
                  <c:v>20</c:v>
                </c:pt>
                <c:pt idx="25">
                  <c:v>40</c:v>
                </c:pt>
                <c:pt idx="26">
                  <c:v>260</c:v>
                </c:pt>
                <c:pt idx="30">
                  <c:v>103</c:v>
                </c:pt>
                <c:pt idx="33">
                  <c:v>140</c:v>
                </c:pt>
                <c:pt idx="34">
                  <c:v>9</c:v>
                </c:pt>
                <c:pt idx="35">
                  <c:v>40</c:v>
                </c:pt>
                <c:pt idx="36">
                  <c:v>20</c:v>
                </c:pt>
                <c:pt idx="38">
                  <c:v>60</c:v>
                </c:pt>
                <c:pt idx="39">
                  <c:v>694</c:v>
                </c:pt>
                <c:pt idx="40">
                  <c:v>85</c:v>
                </c:pt>
              </c:numCache>
            </c:numRef>
          </c:val>
          <c:extLst>
            <c:ext xmlns:c16="http://schemas.microsoft.com/office/drawing/2014/chart" uri="{C3380CC4-5D6E-409C-BE32-E72D297353CC}">
              <c16:uniqueId val="{00000003-850D-4781-8113-221738CFB053}"/>
            </c:ext>
          </c:extLst>
        </c:ser>
        <c:dLbls>
          <c:showLegendKey val="0"/>
          <c:showVal val="0"/>
          <c:showCatName val="0"/>
          <c:showSerName val="0"/>
          <c:showPercent val="0"/>
          <c:showBubbleSize val="0"/>
        </c:dLbls>
        <c:gapWidth val="150"/>
        <c:overlap val="100"/>
        <c:axId val="515491000"/>
        <c:axId val="515491320"/>
      </c:barChart>
      <c:catAx>
        <c:axId val="515491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15491320"/>
        <c:crosses val="autoZero"/>
        <c:auto val="1"/>
        <c:lblAlgn val="ctr"/>
        <c:lblOffset val="100"/>
        <c:noMultiLvlLbl val="0"/>
      </c:catAx>
      <c:valAx>
        <c:axId val="5154913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491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[LichliterStarterBook.xlsx]Successfull_Backer_Dist!PivotTable2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Successful Projects by Number of Backers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Successfull_Backer_Dist!$B$3</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Successfull_Backer_Dist!$A$4:$A$488</c:f>
              <c:strCache>
                <c:ptCount val="48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156</c:v>
                </c:pt>
                <c:pt idx="155">
                  <c:v>157</c:v>
                </c:pt>
                <c:pt idx="156">
                  <c:v>158</c:v>
                </c:pt>
                <c:pt idx="157">
                  <c:v>159</c:v>
                </c:pt>
                <c:pt idx="158">
                  <c:v>160</c:v>
                </c:pt>
                <c:pt idx="159">
                  <c:v>162</c:v>
                </c:pt>
                <c:pt idx="160">
                  <c:v>163</c:v>
                </c:pt>
                <c:pt idx="161">
                  <c:v>165</c:v>
                </c:pt>
                <c:pt idx="162">
                  <c:v>166</c:v>
                </c:pt>
                <c:pt idx="163">
                  <c:v>167</c:v>
                </c:pt>
                <c:pt idx="164">
                  <c:v>168</c:v>
                </c:pt>
                <c:pt idx="165">
                  <c:v>169</c:v>
                </c:pt>
                <c:pt idx="166">
                  <c:v>170</c:v>
                </c:pt>
                <c:pt idx="167">
                  <c:v>171</c:v>
                </c:pt>
                <c:pt idx="168">
                  <c:v>172</c:v>
                </c:pt>
                <c:pt idx="169">
                  <c:v>173</c:v>
                </c:pt>
                <c:pt idx="170">
                  <c:v>174</c:v>
                </c:pt>
                <c:pt idx="171">
                  <c:v>175</c:v>
                </c:pt>
                <c:pt idx="172">
                  <c:v>176</c:v>
                </c:pt>
                <c:pt idx="173">
                  <c:v>177</c:v>
                </c:pt>
                <c:pt idx="174">
                  <c:v>178</c:v>
                </c:pt>
                <c:pt idx="175">
                  <c:v>179</c:v>
                </c:pt>
                <c:pt idx="176">
                  <c:v>180</c:v>
                </c:pt>
                <c:pt idx="177">
                  <c:v>181</c:v>
                </c:pt>
                <c:pt idx="178">
                  <c:v>182</c:v>
                </c:pt>
                <c:pt idx="179">
                  <c:v>183</c:v>
                </c:pt>
                <c:pt idx="180">
                  <c:v>184</c:v>
                </c:pt>
                <c:pt idx="181">
                  <c:v>185</c:v>
                </c:pt>
                <c:pt idx="182">
                  <c:v>186</c:v>
                </c:pt>
                <c:pt idx="183">
                  <c:v>187</c:v>
                </c:pt>
                <c:pt idx="184">
                  <c:v>188</c:v>
                </c:pt>
                <c:pt idx="185">
                  <c:v>189</c:v>
                </c:pt>
                <c:pt idx="186">
                  <c:v>190</c:v>
                </c:pt>
                <c:pt idx="187">
                  <c:v>191</c:v>
                </c:pt>
                <c:pt idx="188">
                  <c:v>193</c:v>
                </c:pt>
                <c:pt idx="189">
                  <c:v>194</c:v>
                </c:pt>
                <c:pt idx="190">
                  <c:v>196</c:v>
                </c:pt>
                <c:pt idx="191">
                  <c:v>197</c:v>
                </c:pt>
                <c:pt idx="192">
                  <c:v>199</c:v>
                </c:pt>
                <c:pt idx="193">
                  <c:v>200</c:v>
                </c:pt>
                <c:pt idx="194">
                  <c:v>202</c:v>
                </c:pt>
                <c:pt idx="195">
                  <c:v>203</c:v>
                </c:pt>
                <c:pt idx="196">
                  <c:v>204</c:v>
                </c:pt>
                <c:pt idx="197">
                  <c:v>205</c:v>
                </c:pt>
                <c:pt idx="198">
                  <c:v>206</c:v>
                </c:pt>
                <c:pt idx="199">
                  <c:v>207</c:v>
                </c:pt>
                <c:pt idx="200">
                  <c:v>208</c:v>
                </c:pt>
                <c:pt idx="201">
                  <c:v>209</c:v>
                </c:pt>
                <c:pt idx="202">
                  <c:v>210</c:v>
                </c:pt>
                <c:pt idx="203">
                  <c:v>211</c:v>
                </c:pt>
                <c:pt idx="204">
                  <c:v>213</c:v>
                </c:pt>
                <c:pt idx="205">
                  <c:v>215</c:v>
                </c:pt>
                <c:pt idx="206">
                  <c:v>216</c:v>
                </c:pt>
                <c:pt idx="207">
                  <c:v>217</c:v>
                </c:pt>
                <c:pt idx="208">
                  <c:v>218</c:v>
                </c:pt>
                <c:pt idx="209">
                  <c:v>220</c:v>
                </c:pt>
                <c:pt idx="210">
                  <c:v>221</c:v>
                </c:pt>
                <c:pt idx="211">
                  <c:v>222</c:v>
                </c:pt>
                <c:pt idx="212">
                  <c:v>223</c:v>
                </c:pt>
                <c:pt idx="213">
                  <c:v>224</c:v>
                </c:pt>
                <c:pt idx="214">
                  <c:v>226</c:v>
                </c:pt>
                <c:pt idx="215">
                  <c:v>227</c:v>
                </c:pt>
                <c:pt idx="216">
                  <c:v>229</c:v>
                </c:pt>
                <c:pt idx="217">
                  <c:v>232</c:v>
                </c:pt>
                <c:pt idx="218">
                  <c:v>234</c:v>
                </c:pt>
                <c:pt idx="219">
                  <c:v>235</c:v>
                </c:pt>
                <c:pt idx="220">
                  <c:v>236</c:v>
                </c:pt>
                <c:pt idx="221">
                  <c:v>237</c:v>
                </c:pt>
                <c:pt idx="222">
                  <c:v>238</c:v>
                </c:pt>
                <c:pt idx="223">
                  <c:v>240</c:v>
                </c:pt>
                <c:pt idx="224">
                  <c:v>241</c:v>
                </c:pt>
                <c:pt idx="225">
                  <c:v>242</c:v>
                </c:pt>
                <c:pt idx="226">
                  <c:v>244</c:v>
                </c:pt>
                <c:pt idx="227">
                  <c:v>246</c:v>
                </c:pt>
                <c:pt idx="228">
                  <c:v>248</c:v>
                </c:pt>
                <c:pt idx="229">
                  <c:v>249</c:v>
                </c:pt>
                <c:pt idx="230">
                  <c:v>251</c:v>
                </c:pt>
                <c:pt idx="231">
                  <c:v>253</c:v>
                </c:pt>
                <c:pt idx="232">
                  <c:v>255</c:v>
                </c:pt>
                <c:pt idx="233">
                  <c:v>259</c:v>
                </c:pt>
                <c:pt idx="234">
                  <c:v>263</c:v>
                </c:pt>
                <c:pt idx="235">
                  <c:v>264</c:v>
                </c:pt>
                <c:pt idx="236">
                  <c:v>265</c:v>
                </c:pt>
                <c:pt idx="237">
                  <c:v>266</c:v>
                </c:pt>
                <c:pt idx="238">
                  <c:v>267</c:v>
                </c:pt>
                <c:pt idx="239">
                  <c:v>269</c:v>
                </c:pt>
                <c:pt idx="240">
                  <c:v>270</c:v>
                </c:pt>
                <c:pt idx="241">
                  <c:v>271</c:v>
                </c:pt>
                <c:pt idx="242">
                  <c:v>273</c:v>
                </c:pt>
                <c:pt idx="243">
                  <c:v>274</c:v>
                </c:pt>
                <c:pt idx="244">
                  <c:v>275</c:v>
                </c:pt>
                <c:pt idx="245">
                  <c:v>276</c:v>
                </c:pt>
                <c:pt idx="246">
                  <c:v>277</c:v>
                </c:pt>
                <c:pt idx="247">
                  <c:v>278</c:v>
                </c:pt>
                <c:pt idx="248">
                  <c:v>279</c:v>
                </c:pt>
                <c:pt idx="249">
                  <c:v>280</c:v>
                </c:pt>
                <c:pt idx="250">
                  <c:v>282</c:v>
                </c:pt>
                <c:pt idx="251">
                  <c:v>283</c:v>
                </c:pt>
                <c:pt idx="252">
                  <c:v>284</c:v>
                </c:pt>
                <c:pt idx="253">
                  <c:v>285</c:v>
                </c:pt>
                <c:pt idx="254">
                  <c:v>286</c:v>
                </c:pt>
                <c:pt idx="255">
                  <c:v>287</c:v>
                </c:pt>
                <c:pt idx="256">
                  <c:v>288</c:v>
                </c:pt>
                <c:pt idx="257">
                  <c:v>290</c:v>
                </c:pt>
                <c:pt idx="258">
                  <c:v>293</c:v>
                </c:pt>
                <c:pt idx="259">
                  <c:v>294</c:v>
                </c:pt>
                <c:pt idx="260">
                  <c:v>296</c:v>
                </c:pt>
                <c:pt idx="261">
                  <c:v>298</c:v>
                </c:pt>
                <c:pt idx="262">
                  <c:v>299</c:v>
                </c:pt>
                <c:pt idx="263">
                  <c:v>301</c:v>
                </c:pt>
                <c:pt idx="264">
                  <c:v>302</c:v>
                </c:pt>
                <c:pt idx="265">
                  <c:v>303</c:v>
                </c:pt>
                <c:pt idx="266">
                  <c:v>304</c:v>
                </c:pt>
                <c:pt idx="267">
                  <c:v>305</c:v>
                </c:pt>
                <c:pt idx="268">
                  <c:v>306</c:v>
                </c:pt>
                <c:pt idx="269">
                  <c:v>307</c:v>
                </c:pt>
                <c:pt idx="270">
                  <c:v>308</c:v>
                </c:pt>
                <c:pt idx="271">
                  <c:v>311</c:v>
                </c:pt>
                <c:pt idx="272">
                  <c:v>314</c:v>
                </c:pt>
                <c:pt idx="273">
                  <c:v>315</c:v>
                </c:pt>
                <c:pt idx="274">
                  <c:v>316</c:v>
                </c:pt>
                <c:pt idx="275">
                  <c:v>320</c:v>
                </c:pt>
                <c:pt idx="276">
                  <c:v>321</c:v>
                </c:pt>
                <c:pt idx="277">
                  <c:v>322</c:v>
                </c:pt>
                <c:pt idx="278">
                  <c:v>325</c:v>
                </c:pt>
                <c:pt idx="279">
                  <c:v>328</c:v>
                </c:pt>
                <c:pt idx="280">
                  <c:v>329</c:v>
                </c:pt>
                <c:pt idx="281">
                  <c:v>332</c:v>
                </c:pt>
                <c:pt idx="282">
                  <c:v>335</c:v>
                </c:pt>
                <c:pt idx="283">
                  <c:v>336</c:v>
                </c:pt>
                <c:pt idx="284">
                  <c:v>337</c:v>
                </c:pt>
                <c:pt idx="285">
                  <c:v>339</c:v>
                </c:pt>
                <c:pt idx="286">
                  <c:v>340</c:v>
                </c:pt>
                <c:pt idx="287">
                  <c:v>342</c:v>
                </c:pt>
                <c:pt idx="288">
                  <c:v>343</c:v>
                </c:pt>
                <c:pt idx="289">
                  <c:v>345</c:v>
                </c:pt>
                <c:pt idx="290">
                  <c:v>348</c:v>
                </c:pt>
                <c:pt idx="291">
                  <c:v>350</c:v>
                </c:pt>
                <c:pt idx="292">
                  <c:v>351</c:v>
                </c:pt>
                <c:pt idx="293">
                  <c:v>352</c:v>
                </c:pt>
                <c:pt idx="294">
                  <c:v>353</c:v>
                </c:pt>
                <c:pt idx="295">
                  <c:v>354</c:v>
                </c:pt>
                <c:pt idx="296">
                  <c:v>356</c:v>
                </c:pt>
                <c:pt idx="297">
                  <c:v>361</c:v>
                </c:pt>
                <c:pt idx="298">
                  <c:v>364</c:v>
                </c:pt>
                <c:pt idx="299">
                  <c:v>365</c:v>
                </c:pt>
                <c:pt idx="300">
                  <c:v>369</c:v>
                </c:pt>
                <c:pt idx="301">
                  <c:v>372</c:v>
                </c:pt>
                <c:pt idx="302">
                  <c:v>375</c:v>
                </c:pt>
                <c:pt idx="303">
                  <c:v>376</c:v>
                </c:pt>
                <c:pt idx="304">
                  <c:v>379</c:v>
                </c:pt>
                <c:pt idx="305">
                  <c:v>380</c:v>
                </c:pt>
                <c:pt idx="306">
                  <c:v>383</c:v>
                </c:pt>
                <c:pt idx="307">
                  <c:v>385</c:v>
                </c:pt>
                <c:pt idx="308">
                  <c:v>388</c:v>
                </c:pt>
                <c:pt idx="309">
                  <c:v>389</c:v>
                </c:pt>
                <c:pt idx="310">
                  <c:v>391</c:v>
                </c:pt>
                <c:pt idx="311">
                  <c:v>392</c:v>
                </c:pt>
                <c:pt idx="312">
                  <c:v>394</c:v>
                </c:pt>
                <c:pt idx="313">
                  <c:v>398</c:v>
                </c:pt>
                <c:pt idx="314">
                  <c:v>402</c:v>
                </c:pt>
                <c:pt idx="315">
                  <c:v>403</c:v>
                </c:pt>
                <c:pt idx="316">
                  <c:v>404</c:v>
                </c:pt>
                <c:pt idx="317">
                  <c:v>405</c:v>
                </c:pt>
                <c:pt idx="318">
                  <c:v>406</c:v>
                </c:pt>
                <c:pt idx="319">
                  <c:v>410</c:v>
                </c:pt>
                <c:pt idx="320">
                  <c:v>413</c:v>
                </c:pt>
                <c:pt idx="321">
                  <c:v>415</c:v>
                </c:pt>
                <c:pt idx="322">
                  <c:v>424</c:v>
                </c:pt>
                <c:pt idx="323">
                  <c:v>426</c:v>
                </c:pt>
                <c:pt idx="324">
                  <c:v>429</c:v>
                </c:pt>
                <c:pt idx="325">
                  <c:v>433</c:v>
                </c:pt>
                <c:pt idx="326">
                  <c:v>437</c:v>
                </c:pt>
                <c:pt idx="327">
                  <c:v>438</c:v>
                </c:pt>
                <c:pt idx="328">
                  <c:v>441</c:v>
                </c:pt>
                <c:pt idx="329">
                  <c:v>443</c:v>
                </c:pt>
                <c:pt idx="330">
                  <c:v>445</c:v>
                </c:pt>
                <c:pt idx="331">
                  <c:v>447</c:v>
                </c:pt>
                <c:pt idx="332">
                  <c:v>450</c:v>
                </c:pt>
                <c:pt idx="333">
                  <c:v>452</c:v>
                </c:pt>
                <c:pt idx="334">
                  <c:v>454</c:v>
                </c:pt>
                <c:pt idx="335">
                  <c:v>455</c:v>
                </c:pt>
                <c:pt idx="336">
                  <c:v>456</c:v>
                </c:pt>
                <c:pt idx="337">
                  <c:v>465</c:v>
                </c:pt>
                <c:pt idx="338">
                  <c:v>467</c:v>
                </c:pt>
                <c:pt idx="339">
                  <c:v>470</c:v>
                </c:pt>
                <c:pt idx="340">
                  <c:v>473</c:v>
                </c:pt>
                <c:pt idx="341">
                  <c:v>478</c:v>
                </c:pt>
                <c:pt idx="342">
                  <c:v>479</c:v>
                </c:pt>
                <c:pt idx="343">
                  <c:v>480</c:v>
                </c:pt>
                <c:pt idx="344">
                  <c:v>489</c:v>
                </c:pt>
                <c:pt idx="345">
                  <c:v>493</c:v>
                </c:pt>
                <c:pt idx="346">
                  <c:v>498</c:v>
                </c:pt>
                <c:pt idx="347">
                  <c:v>499</c:v>
                </c:pt>
                <c:pt idx="348">
                  <c:v>508</c:v>
                </c:pt>
                <c:pt idx="349">
                  <c:v>510</c:v>
                </c:pt>
                <c:pt idx="350">
                  <c:v>512</c:v>
                </c:pt>
                <c:pt idx="351">
                  <c:v>514</c:v>
                </c:pt>
                <c:pt idx="352">
                  <c:v>524</c:v>
                </c:pt>
                <c:pt idx="353">
                  <c:v>531</c:v>
                </c:pt>
                <c:pt idx="354">
                  <c:v>537</c:v>
                </c:pt>
                <c:pt idx="355">
                  <c:v>539</c:v>
                </c:pt>
                <c:pt idx="356">
                  <c:v>541</c:v>
                </c:pt>
                <c:pt idx="357">
                  <c:v>549</c:v>
                </c:pt>
                <c:pt idx="358">
                  <c:v>551</c:v>
                </c:pt>
                <c:pt idx="359">
                  <c:v>554</c:v>
                </c:pt>
                <c:pt idx="360">
                  <c:v>555</c:v>
                </c:pt>
                <c:pt idx="361">
                  <c:v>557</c:v>
                </c:pt>
                <c:pt idx="362">
                  <c:v>558</c:v>
                </c:pt>
                <c:pt idx="363">
                  <c:v>560</c:v>
                </c:pt>
                <c:pt idx="364">
                  <c:v>562</c:v>
                </c:pt>
                <c:pt idx="365">
                  <c:v>563</c:v>
                </c:pt>
                <c:pt idx="366">
                  <c:v>571</c:v>
                </c:pt>
                <c:pt idx="367">
                  <c:v>574</c:v>
                </c:pt>
                <c:pt idx="368">
                  <c:v>576</c:v>
                </c:pt>
                <c:pt idx="369">
                  <c:v>577</c:v>
                </c:pt>
                <c:pt idx="370">
                  <c:v>600</c:v>
                </c:pt>
                <c:pt idx="371">
                  <c:v>607</c:v>
                </c:pt>
                <c:pt idx="372">
                  <c:v>613</c:v>
                </c:pt>
                <c:pt idx="373">
                  <c:v>614</c:v>
                </c:pt>
                <c:pt idx="374">
                  <c:v>615</c:v>
                </c:pt>
                <c:pt idx="375">
                  <c:v>621</c:v>
                </c:pt>
                <c:pt idx="376">
                  <c:v>623</c:v>
                </c:pt>
                <c:pt idx="377">
                  <c:v>625</c:v>
                </c:pt>
                <c:pt idx="378">
                  <c:v>635</c:v>
                </c:pt>
                <c:pt idx="379">
                  <c:v>644</c:v>
                </c:pt>
                <c:pt idx="380">
                  <c:v>651</c:v>
                </c:pt>
                <c:pt idx="381">
                  <c:v>660</c:v>
                </c:pt>
                <c:pt idx="382">
                  <c:v>665</c:v>
                </c:pt>
                <c:pt idx="383">
                  <c:v>666</c:v>
                </c:pt>
                <c:pt idx="384">
                  <c:v>670</c:v>
                </c:pt>
                <c:pt idx="385">
                  <c:v>676</c:v>
                </c:pt>
                <c:pt idx="386">
                  <c:v>680</c:v>
                </c:pt>
                <c:pt idx="387">
                  <c:v>682</c:v>
                </c:pt>
                <c:pt idx="388">
                  <c:v>688</c:v>
                </c:pt>
                <c:pt idx="389">
                  <c:v>701</c:v>
                </c:pt>
                <c:pt idx="390">
                  <c:v>707</c:v>
                </c:pt>
                <c:pt idx="391">
                  <c:v>711</c:v>
                </c:pt>
                <c:pt idx="392">
                  <c:v>714</c:v>
                </c:pt>
                <c:pt idx="393">
                  <c:v>721</c:v>
                </c:pt>
                <c:pt idx="394">
                  <c:v>729</c:v>
                </c:pt>
                <c:pt idx="395">
                  <c:v>736</c:v>
                </c:pt>
                <c:pt idx="396">
                  <c:v>740</c:v>
                </c:pt>
                <c:pt idx="397">
                  <c:v>742</c:v>
                </c:pt>
                <c:pt idx="398">
                  <c:v>760</c:v>
                </c:pt>
                <c:pt idx="399">
                  <c:v>813</c:v>
                </c:pt>
                <c:pt idx="400">
                  <c:v>821</c:v>
                </c:pt>
                <c:pt idx="401">
                  <c:v>827</c:v>
                </c:pt>
                <c:pt idx="402">
                  <c:v>834</c:v>
                </c:pt>
                <c:pt idx="403">
                  <c:v>848</c:v>
                </c:pt>
                <c:pt idx="404">
                  <c:v>859</c:v>
                </c:pt>
                <c:pt idx="405">
                  <c:v>874</c:v>
                </c:pt>
                <c:pt idx="406">
                  <c:v>878</c:v>
                </c:pt>
                <c:pt idx="407">
                  <c:v>885</c:v>
                </c:pt>
                <c:pt idx="408">
                  <c:v>897</c:v>
                </c:pt>
                <c:pt idx="409">
                  <c:v>902</c:v>
                </c:pt>
                <c:pt idx="410">
                  <c:v>916</c:v>
                </c:pt>
                <c:pt idx="411">
                  <c:v>930</c:v>
                </c:pt>
                <c:pt idx="412">
                  <c:v>942</c:v>
                </c:pt>
                <c:pt idx="413">
                  <c:v>943</c:v>
                </c:pt>
                <c:pt idx="414">
                  <c:v>944</c:v>
                </c:pt>
                <c:pt idx="415">
                  <c:v>951</c:v>
                </c:pt>
                <c:pt idx="416">
                  <c:v>963</c:v>
                </c:pt>
                <c:pt idx="417">
                  <c:v>964</c:v>
                </c:pt>
                <c:pt idx="418">
                  <c:v>971</c:v>
                </c:pt>
                <c:pt idx="419">
                  <c:v>983</c:v>
                </c:pt>
                <c:pt idx="420">
                  <c:v>988</c:v>
                </c:pt>
                <c:pt idx="421">
                  <c:v>1013</c:v>
                </c:pt>
                <c:pt idx="422">
                  <c:v>1019</c:v>
                </c:pt>
                <c:pt idx="423">
                  <c:v>1021</c:v>
                </c:pt>
                <c:pt idx="424">
                  <c:v>1049</c:v>
                </c:pt>
                <c:pt idx="425">
                  <c:v>1062</c:v>
                </c:pt>
                <c:pt idx="426">
                  <c:v>1071</c:v>
                </c:pt>
                <c:pt idx="427">
                  <c:v>1088</c:v>
                </c:pt>
                <c:pt idx="428">
                  <c:v>1095</c:v>
                </c:pt>
                <c:pt idx="429">
                  <c:v>1104</c:v>
                </c:pt>
                <c:pt idx="430">
                  <c:v>1107</c:v>
                </c:pt>
                <c:pt idx="431">
                  <c:v>1113</c:v>
                </c:pt>
                <c:pt idx="432">
                  <c:v>1151</c:v>
                </c:pt>
                <c:pt idx="433">
                  <c:v>1204</c:v>
                </c:pt>
                <c:pt idx="434">
                  <c:v>1224</c:v>
                </c:pt>
                <c:pt idx="435">
                  <c:v>1251</c:v>
                </c:pt>
                <c:pt idx="436">
                  <c:v>1260</c:v>
                </c:pt>
                <c:pt idx="437">
                  <c:v>1281</c:v>
                </c:pt>
                <c:pt idx="438">
                  <c:v>1328</c:v>
                </c:pt>
                <c:pt idx="439">
                  <c:v>1356</c:v>
                </c:pt>
                <c:pt idx="440">
                  <c:v>1364</c:v>
                </c:pt>
                <c:pt idx="441">
                  <c:v>1373</c:v>
                </c:pt>
                <c:pt idx="442">
                  <c:v>1375</c:v>
                </c:pt>
                <c:pt idx="443">
                  <c:v>1420</c:v>
                </c:pt>
                <c:pt idx="444">
                  <c:v>1510</c:v>
                </c:pt>
                <c:pt idx="445">
                  <c:v>1513</c:v>
                </c:pt>
                <c:pt idx="446">
                  <c:v>1530</c:v>
                </c:pt>
                <c:pt idx="447">
                  <c:v>1556</c:v>
                </c:pt>
                <c:pt idx="448">
                  <c:v>1596</c:v>
                </c:pt>
                <c:pt idx="449">
                  <c:v>1633</c:v>
                </c:pt>
                <c:pt idx="450">
                  <c:v>1637</c:v>
                </c:pt>
                <c:pt idx="451">
                  <c:v>1670</c:v>
                </c:pt>
                <c:pt idx="452">
                  <c:v>1737</c:v>
                </c:pt>
                <c:pt idx="453">
                  <c:v>1762</c:v>
                </c:pt>
                <c:pt idx="454">
                  <c:v>1780</c:v>
                </c:pt>
                <c:pt idx="455">
                  <c:v>1789</c:v>
                </c:pt>
                <c:pt idx="456">
                  <c:v>1876</c:v>
                </c:pt>
                <c:pt idx="457">
                  <c:v>1887</c:v>
                </c:pt>
                <c:pt idx="458">
                  <c:v>1945</c:v>
                </c:pt>
                <c:pt idx="459">
                  <c:v>1980</c:v>
                </c:pt>
                <c:pt idx="460">
                  <c:v>2035</c:v>
                </c:pt>
                <c:pt idx="461">
                  <c:v>2051</c:v>
                </c:pt>
                <c:pt idx="462">
                  <c:v>2139</c:v>
                </c:pt>
                <c:pt idx="463">
                  <c:v>2165</c:v>
                </c:pt>
                <c:pt idx="464">
                  <c:v>2174</c:v>
                </c:pt>
                <c:pt idx="465">
                  <c:v>2436</c:v>
                </c:pt>
                <c:pt idx="466">
                  <c:v>2478</c:v>
                </c:pt>
                <c:pt idx="467">
                  <c:v>2525</c:v>
                </c:pt>
                <c:pt idx="468">
                  <c:v>2602</c:v>
                </c:pt>
                <c:pt idx="469">
                  <c:v>3238</c:v>
                </c:pt>
                <c:pt idx="470">
                  <c:v>3355</c:v>
                </c:pt>
                <c:pt idx="471">
                  <c:v>3468</c:v>
                </c:pt>
                <c:pt idx="472">
                  <c:v>3562</c:v>
                </c:pt>
                <c:pt idx="473">
                  <c:v>3663</c:v>
                </c:pt>
                <c:pt idx="474">
                  <c:v>3863</c:v>
                </c:pt>
                <c:pt idx="475">
                  <c:v>4245</c:v>
                </c:pt>
                <c:pt idx="476">
                  <c:v>4330</c:v>
                </c:pt>
                <c:pt idx="477">
                  <c:v>4562</c:v>
                </c:pt>
                <c:pt idx="478">
                  <c:v>4883</c:v>
                </c:pt>
                <c:pt idx="479">
                  <c:v>5812</c:v>
                </c:pt>
                <c:pt idx="480">
                  <c:v>8200</c:v>
                </c:pt>
                <c:pt idx="481">
                  <c:v>8359</c:v>
                </c:pt>
                <c:pt idx="482">
                  <c:v>20242</c:v>
                </c:pt>
                <c:pt idx="483">
                  <c:v>26457</c:v>
                </c:pt>
              </c:strCache>
            </c:strRef>
          </c:cat>
          <c:val>
            <c:numRef>
              <c:f>Successfull_Backer_Dist!$B$4:$B$488</c:f>
              <c:numCache>
                <c:formatCode>General</c:formatCode>
                <c:ptCount val="484"/>
                <c:pt idx="0">
                  <c:v>3</c:v>
                </c:pt>
                <c:pt idx="1">
                  <c:v>1</c:v>
                </c:pt>
                <c:pt idx="2">
                  <c:v>10</c:v>
                </c:pt>
                <c:pt idx="3">
                  <c:v>5</c:v>
                </c:pt>
                <c:pt idx="4">
                  <c:v>3</c:v>
                </c:pt>
                <c:pt idx="5">
                  <c:v>5</c:v>
                </c:pt>
                <c:pt idx="6">
                  <c:v>10</c:v>
                </c:pt>
                <c:pt idx="7">
                  <c:v>15</c:v>
                </c:pt>
                <c:pt idx="8">
                  <c:v>16</c:v>
                </c:pt>
                <c:pt idx="9">
                  <c:v>15</c:v>
                </c:pt>
                <c:pt idx="10">
                  <c:v>15</c:v>
                </c:pt>
                <c:pt idx="11">
                  <c:v>11</c:v>
                </c:pt>
                <c:pt idx="12">
                  <c:v>23</c:v>
                </c:pt>
                <c:pt idx="13">
                  <c:v>31</c:v>
                </c:pt>
                <c:pt idx="14">
                  <c:v>26</c:v>
                </c:pt>
                <c:pt idx="15">
                  <c:v>13</c:v>
                </c:pt>
                <c:pt idx="16">
                  <c:v>34</c:v>
                </c:pt>
                <c:pt idx="17">
                  <c:v>21</c:v>
                </c:pt>
                <c:pt idx="18">
                  <c:v>25</c:v>
                </c:pt>
                <c:pt idx="19">
                  <c:v>35</c:v>
                </c:pt>
                <c:pt idx="20">
                  <c:v>28</c:v>
                </c:pt>
                <c:pt idx="21">
                  <c:v>18</c:v>
                </c:pt>
                <c:pt idx="22">
                  <c:v>24</c:v>
                </c:pt>
                <c:pt idx="23">
                  <c:v>19</c:v>
                </c:pt>
                <c:pt idx="24">
                  <c:v>32</c:v>
                </c:pt>
                <c:pt idx="25">
                  <c:v>28</c:v>
                </c:pt>
                <c:pt idx="26">
                  <c:v>37</c:v>
                </c:pt>
                <c:pt idx="27">
                  <c:v>29</c:v>
                </c:pt>
                <c:pt idx="28">
                  <c:v>18</c:v>
                </c:pt>
                <c:pt idx="29">
                  <c:v>24</c:v>
                </c:pt>
                <c:pt idx="30">
                  <c:v>20</c:v>
                </c:pt>
                <c:pt idx="31">
                  <c:v>19</c:v>
                </c:pt>
                <c:pt idx="32">
                  <c:v>24</c:v>
                </c:pt>
                <c:pt idx="33">
                  <c:v>26</c:v>
                </c:pt>
                <c:pt idx="34">
                  <c:v>23</c:v>
                </c:pt>
                <c:pt idx="35">
                  <c:v>15</c:v>
                </c:pt>
                <c:pt idx="36">
                  <c:v>17</c:v>
                </c:pt>
                <c:pt idx="37">
                  <c:v>29</c:v>
                </c:pt>
                <c:pt idx="38">
                  <c:v>17</c:v>
                </c:pt>
                <c:pt idx="39">
                  <c:v>11</c:v>
                </c:pt>
                <c:pt idx="40">
                  <c:v>19</c:v>
                </c:pt>
                <c:pt idx="41">
                  <c:v>14</c:v>
                </c:pt>
                <c:pt idx="42">
                  <c:v>13</c:v>
                </c:pt>
                <c:pt idx="43">
                  <c:v>15</c:v>
                </c:pt>
                <c:pt idx="44">
                  <c:v>15</c:v>
                </c:pt>
                <c:pt idx="45">
                  <c:v>21</c:v>
                </c:pt>
                <c:pt idx="46">
                  <c:v>21</c:v>
                </c:pt>
                <c:pt idx="47">
                  <c:v>14</c:v>
                </c:pt>
                <c:pt idx="48">
                  <c:v>17</c:v>
                </c:pt>
                <c:pt idx="49">
                  <c:v>19</c:v>
                </c:pt>
                <c:pt idx="50">
                  <c:v>10</c:v>
                </c:pt>
                <c:pt idx="51">
                  <c:v>19</c:v>
                </c:pt>
                <c:pt idx="52">
                  <c:v>7</c:v>
                </c:pt>
                <c:pt idx="53">
                  <c:v>12</c:v>
                </c:pt>
                <c:pt idx="54">
                  <c:v>14</c:v>
                </c:pt>
                <c:pt idx="55">
                  <c:v>15</c:v>
                </c:pt>
                <c:pt idx="56">
                  <c:v>21</c:v>
                </c:pt>
                <c:pt idx="57">
                  <c:v>12</c:v>
                </c:pt>
                <c:pt idx="58">
                  <c:v>11</c:v>
                </c:pt>
                <c:pt idx="59">
                  <c:v>12</c:v>
                </c:pt>
                <c:pt idx="60">
                  <c:v>14</c:v>
                </c:pt>
                <c:pt idx="61">
                  <c:v>18</c:v>
                </c:pt>
                <c:pt idx="62">
                  <c:v>12</c:v>
                </c:pt>
                <c:pt idx="63">
                  <c:v>12</c:v>
                </c:pt>
                <c:pt idx="64">
                  <c:v>12</c:v>
                </c:pt>
                <c:pt idx="65">
                  <c:v>8</c:v>
                </c:pt>
                <c:pt idx="66">
                  <c:v>9</c:v>
                </c:pt>
                <c:pt idx="67">
                  <c:v>7</c:v>
                </c:pt>
                <c:pt idx="68">
                  <c:v>14</c:v>
                </c:pt>
                <c:pt idx="69">
                  <c:v>17</c:v>
                </c:pt>
                <c:pt idx="70">
                  <c:v>16</c:v>
                </c:pt>
                <c:pt idx="71">
                  <c:v>13</c:v>
                </c:pt>
                <c:pt idx="72">
                  <c:v>12</c:v>
                </c:pt>
                <c:pt idx="73">
                  <c:v>13</c:v>
                </c:pt>
                <c:pt idx="74">
                  <c:v>12</c:v>
                </c:pt>
                <c:pt idx="75">
                  <c:v>10</c:v>
                </c:pt>
                <c:pt idx="76">
                  <c:v>8</c:v>
                </c:pt>
                <c:pt idx="77">
                  <c:v>13</c:v>
                </c:pt>
                <c:pt idx="78">
                  <c:v>11</c:v>
                </c:pt>
                <c:pt idx="79">
                  <c:v>8</c:v>
                </c:pt>
                <c:pt idx="80">
                  <c:v>10</c:v>
                </c:pt>
                <c:pt idx="81">
                  <c:v>9</c:v>
                </c:pt>
                <c:pt idx="82">
                  <c:v>8</c:v>
                </c:pt>
                <c:pt idx="83">
                  <c:v>6</c:v>
                </c:pt>
                <c:pt idx="84">
                  <c:v>4</c:v>
                </c:pt>
                <c:pt idx="85">
                  <c:v>6</c:v>
                </c:pt>
                <c:pt idx="86">
                  <c:v>9</c:v>
                </c:pt>
                <c:pt idx="87">
                  <c:v>6</c:v>
                </c:pt>
                <c:pt idx="88">
                  <c:v>11</c:v>
                </c:pt>
                <c:pt idx="89">
                  <c:v>9</c:v>
                </c:pt>
                <c:pt idx="90">
                  <c:v>5</c:v>
                </c:pt>
                <c:pt idx="91">
                  <c:v>3</c:v>
                </c:pt>
                <c:pt idx="92">
                  <c:v>6</c:v>
                </c:pt>
                <c:pt idx="93">
                  <c:v>8</c:v>
                </c:pt>
                <c:pt idx="94">
                  <c:v>7</c:v>
                </c:pt>
                <c:pt idx="95">
                  <c:v>10</c:v>
                </c:pt>
                <c:pt idx="96">
                  <c:v>7</c:v>
                </c:pt>
                <c:pt idx="97">
                  <c:v>6</c:v>
                </c:pt>
                <c:pt idx="98">
                  <c:v>7</c:v>
                </c:pt>
                <c:pt idx="99">
                  <c:v>8</c:v>
                </c:pt>
                <c:pt idx="100">
                  <c:v>4</c:v>
                </c:pt>
                <c:pt idx="101">
                  <c:v>5</c:v>
                </c:pt>
                <c:pt idx="102">
                  <c:v>6</c:v>
                </c:pt>
                <c:pt idx="103">
                  <c:v>14</c:v>
                </c:pt>
                <c:pt idx="104">
                  <c:v>5</c:v>
                </c:pt>
                <c:pt idx="105">
                  <c:v>1</c:v>
                </c:pt>
                <c:pt idx="106">
                  <c:v>7</c:v>
                </c:pt>
                <c:pt idx="107">
                  <c:v>11</c:v>
                </c:pt>
                <c:pt idx="108">
                  <c:v>3</c:v>
                </c:pt>
                <c:pt idx="109">
                  <c:v>4</c:v>
                </c:pt>
                <c:pt idx="110">
                  <c:v>7</c:v>
                </c:pt>
                <c:pt idx="111">
                  <c:v>5</c:v>
                </c:pt>
                <c:pt idx="112">
                  <c:v>8</c:v>
                </c:pt>
                <c:pt idx="113">
                  <c:v>3</c:v>
                </c:pt>
                <c:pt idx="114">
                  <c:v>10</c:v>
                </c:pt>
                <c:pt idx="115">
                  <c:v>2</c:v>
                </c:pt>
                <c:pt idx="116">
                  <c:v>4</c:v>
                </c:pt>
                <c:pt idx="117">
                  <c:v>3</c:v>
                </c:pt>
                <c:pt idx="118">
                  <c:v>6</c:v>
                </c:pt>
                <c:pt idx="119">
                  <c:v>9</c:v>
                </c:pt>
                <c:pt idx="120">
                  <c:v>2</c:v>
                </c:pt>
                <c:pt idx="121">
                  <c:v>3</c:v>
                </c:pt>
                <c:pt idx="122">
                  <c:v>4</c:v>
                </c:pt>
                <c:pt idx="123">
                  <c:v>1</c:v>
                </c:pt>
                <c:pt idx="124">
                  <c:v>3</c:v>
                </c:pt>
                <c:pt idx="125">
                  <c:v>3</c:v>
                </c:pt>
                <c:pt idx="126">
                  <c:v>1</c:v>
                </c:pt>
                <c:pt idx="127">
                  <c:v>7</c:v>
                </c:pt>
                <c:pt idx="128">
                  <c:v>1</c:v>
                </c:pt>
                <c:pt idx="129">
                  <c:v>5</c:v>
                </c:pt>
                <c:pt idx="130">
                  <c:v>4</c:v>
                </c:pt>
                <c:pt idx="131">
                  <c:v>2</c:v>
                </c:pt>
                <c:pt idx="132">
                  <c:v>5</c:v>
                </c:pt>
                <c:pt idx="133">
                  <c:v>6</c:v>
                </c:pt>
                <c:pt idx="134">
                  <c:v>1</c:v>
                </c:pt>
                <c:pt idx="135">
                  <c:v>3</c:v>
                </c:pt>
                <c:pt idx="136">
                  <c:v>2</c:v>
                </c:pt>
                <c:pt idx="137">
                  <c:v>1</c:v>
                </c:pt>
                <c:pt idx="138">
                  <c:v>3</c:v>
                </c:pt>
                <c:pt idx="139">
                  <c:v>4</c:v>
                </c:pt>
                <c:pt idx="140">
                  <c:v>6</c:v>
                </c:pt>
                <c:pt idx="141">
                  <c:v>2</c:v>
                </c:pt>
                <c:pt idx="142">
                  <c:v>2</c:v>
                </c:pt>
                <c:pt idx="143">
                  <c:v>2</c:v>
                </c:pt>
                <c:pt idx="144">
                  <c:v>6</c:v>
                </c:pt>
                <c:pt idx="145">
                  <c:v>3</c:v>
                </c:pt>
                <c:pt idx="146">
                  <c:v>6</c:v>
                </c:pt>
                <c:pt idx="147">
                  <c:v>2</c:v>
                </c:pt>
                <c:pt idx="148">
                  <c:v>4</c:v>
                </c:pt>
                <c:pt idx="149">
                  <c:v>5</c:v>
                </c:pt>
                <c:pt idx="150">
                  <c:v>3</c:v>
                </c:pt>
                <c:pt idx="151">
                  <c:v>1</c:v>
                </c:pt>
                <c:pt idx="152">
                  <c:v>1</c:v>
                </c:pt>
                <c:pt idx="153">
                  <c:v>1</c:v>
                </c:pt>
                <c:pt idx="154">
                  <c:v>2</c:v>
                </c:pt>
                <c:pt idx="155">
                  <c:v>2</c:v>
                </c:pt>
                <c:pt idx="156">
                  <c:v>6</c:v>
                </c:pt>
                <c:pt idx="157">
                  <c:v>7</c:v>
                </c:pt>
                <c:pt idx="158">
                  <c:v>2</c:v>
                </c:pt>
                <c:pt idx="159">
                  <c:v>2</c:v>
                </c:pt>
                <c:pt idx="160">
                  <c:v>5</c:v>
                </c:pt>
                <c:pt idx="161">
                  <c:v>3</c:v>
                </c:pt>
                <c:pt idx="162">
                  <c:v>1</c:v>
                </c:pt>
                <c:pt idx="163">
                  <c:v>7</c:v>
                </c:pt>
                <c:pt idx="164">
                  <c:v>4</c:v>
                </c:pt>
                <c:pt idx="165">
                  <c:v>5</c:v>
                </c:pt>
                <c:pt idx="166">
                  <c:v>3</c:v>
                </c:pt>
                <c:pt idx="167">
                  <c:v>1</c:v>
                </c:pt>
                <c:pt idx="168">
                  <c:v>1</c:v>
                </c:pt>
                <c:pt idx="169">
                  <c:v>2</c:v>
                </c:pt>
                <c:pt idx="170">
                  <c:v>3</c:v>
                </c:pt>
                <c:pt idx="171">
                  <c:v>2</c:v>
                </c:pt>
                <c:pt idx="172">
                  <c:v>4</c:v>
                </c:pt>
                <c:pt idx="173">
                  <c:v>1</c:v>
                </c:pt>
                <c:pt idx="174">
                  <c:v>1</c:v>
                </c:pt>
                <c:pt idx="175">
                  <c:v>4</c:v>
                </c:pt>
                <c:pt idx="176">
                  <c:v>2</c:v>
                </c:pt>
                <c:pt idx="177">
                  <c:v>3</c:v>
                </c:pt>
                <c:pt idx="178">
                  <c:v>3</c:v>
                </c:pt>
                <c:pt idx="179">
                  <c:v>4</c:v>
                </c:pt>
                <c:pt idx="180">
                  <c:v>4</c:v>
                </c:pt>
                <c:pt idx="181">
                  <c:v>2</c:v>
                </c:pt>
                <c:pt idx="182">
                  <c:v>3</c:v>
                </c:pt>
                <c:pt idx="183">
                  <c:v>1</c:v>
                </c:pt>
                <c:pt idx="184">
                  <c:v>3</c:v>
                </c:pt>
                <c:pt idx="185">
                  <c:v>2</c:v>
                </c:pt>
                <c:pt idx="186">
                  <c:v>2</c:v>
                </c:pt>
                <c:pt idx="187">
                  <c:v>5</c:v>
                </c:pt>
                <c:pt idx="188">
                  <c:v>3</c:v>
                </c:pt>
                <c:pt idx="189">
                  <c:v>2</c:v>
                </c:pt>
                <c:pt idx="190">
                  <c:v>3</c:v>
                </c:pt>
                <c:pt idx="191">
                  <c:v>2</c:v>
                </c:pt>
                <c:pt idx="192">
                  <c:v>3</c:v>
                </c:pt>
                <c:pt idx="193">
                  <c:v>2</c:v>
                </c:pt>
                <c:pt idx="194">
                  <c:v>4</c:v>
                </c:pt>
                <c:pt idx="195">
                  <c:v>1</c:v>
                </c:pt>
                <c:pt idx="196">
                  <c:v>2</c:v>
                </c:pt>
                <c:pt idx="197">
                  <c:v>4</c:v>
                </c:pt>
                <c:pt idx="198">
                  <c:v>5</c:v>
                </c:pt>
                <c:pt idx="199">
                  <c:v>2</c:v>
                </c:pt>
                <c:pt idx="200">
                  <c:v>1</c:v>
                </c:pt>
                <c:pt idx="201">
                  <c:v>1</c:v>
                </c:pt>
                <c:pt idx="202">
                  <c:v>1</c:v>
                </c:pt>
                <c:pt idx="203">
                  <c:v>3</c:v>
                </c:pt>
                <c:pt idx="204">
                  <c:v>2</c:v>
                </c:pt>
                <c:pt idx="205">
                  <c:v>1</c:v>
                </c:pt>
                <c:pt idx="206">
                  <c:v>1</c:v>
                </c:pt>
                <c:pt idx="207">
                  <c:v>2</c:v>
                </c:pt>
                <c:pt idx="208">
                  <c:v>2</c:v>
                </c:pt>
                <c:pt idx="209">
                  <c:v>1</c:v>
                </c:pt>
                <c:pt idx="210">
                  <c:v>3</c:v>
                </c:pt>
                <c:pt idx="211">
                  <c:v>2</c:v>
                </c:pt>
                <c:pt idx="212">
                  <c:v>1</c:v>
                </c:pt>
                <c:pt idx="213">
                  <c:v>1</c:v>
                </c:pt>
                <c:pt idx="214">
                  <c:v>3</c:v>
                </c:pt>
                <c:pt idx="215">
                  <c:v>1</c:v>
                </c:pt>
                <c:pt idx="216">
                  <c:v>2</c:v>
                </c:pt>
                <c:pt idx="217">
                  <c:v>1</c:v>
                </c:pt>
                <c:pt idx="218">
                  <c:v>2</c:v>
                </c:pt>
                <c:pt idx="219">
                  <c:v>2</c:v>
                </c:pt>
                <c:pt idx="220">
                  <c:v>3</c:v>
                </c:pt>
                <c:pt idx="221">
                  <c:v>3</c:v>
                </c:pt>
                <c:pt idx="222">
                  <c:v>4</c:v>
                </c:pt>
                <c:pt idx="223">
                  <c:v>1</c:v>
                </c:pt>
                <c:pt idx="224">
                  <c:v>3</c:v>
                </c:pt>
                <c:pt idx="225">
                  <c:v>1</c:v>
                </c:pt>
                <c:pt idx="226">
                  <c:v>2</c:v>
                </c:pt>
                <c:pt idx="227">
                  <c:v>2</c:v>
                </c:pt>
                <c:pt idx="228">
                  <c:v>1</c:v>
                </c:pt>
                <c:pt idx="229">
                  <c:v>2</c:v>
                </c:pt>
                <c:pt idx="230">
                  <c:v>3</c:v>
                </c:pt>
                <c:pt idx="231">
                  <c:v>3</c:v>
                </c:pt>
                <c:pt idx="232">
                  <c:v>1</c:v>
                </c:pt>
                <c:pt idx="233">
                  <c:v>1</c:v>
                </c:pt>
                <c:pt idx="234">
                  <c:v>5</c:v>
                </c:pt>
                <c:pt idx="235">
                  <c:v>1</c:v>
                </c:pt>
                <c:pt idx="236">
                  <c:v>2</c:v>
                </c:pt>
                <c:pt idx="237">
                  <c:v>2</c:v>
                </c:pt>
                <c:pt idx="238">
                  <c:v>1</c:v>
                </c:pt>
                <c:pt idx="239">
                  <c:v>3</c:v>
                </c:pt>
                <c:pt idx="240">
                  <c:v>1</c:v>
                </c:pt>
                <c:pt idx="241">
                  <c:v>4</c:v>
                </c:pt>
                <c:pt idx="242">
                  <c:v>1</c:v>
                </c:pt>
                <c:pt idx="243">
                  <c:v>3</c:v>
                </c:pt>
                <c:pt idx="244">
                  <c:v>1</c:v>
                </c:pt>
                <c:pt idx="245">
                  <c:v>1</c:v>
                </c:pt>
                <c:pt idx="246">
                  <c:v>1</c:v>
                </c:pt>
                <c:pt idx="247">
                  <c:v>1</c:v>
                </c:pt>
                <c:pt idx="248">
                  <c:v>1</c:v>
                </c:pt>
                <c:pt idx="249">
                  <c:v>1</c:v>
                </c:pt>
                <c:pt idx="250">
                  <c:v>1</c:v>
                </c:pt>
                <c:pt idx="251">
                  <c:v>1</c:v>
                </c:pt>
                <c:pt idx="252">
                  <c:v>3</c:v>
                </c:pt>
                <c:pt idx="253">
                  <c:v>1</c:v>
                </c:pt>
                <c:pt idx="254">
                  <c:v>3</c:v>
                </c:pt>
                <c:pt idx="255">
                  <c:v>1</c:v>
                </c:pt>
                <c:pt idx="256">
                  <c:v>2</c:v>
                </c:pt>
                <c:pt idx="257">
                  <c:v>3</c:v>
                </c:pt>
                <c:pt idx="258">
                  <c:v>1</c:v>
                </c:pt>
                <c:pt idx="259">
                  <c:v>2</c:v>
                </c:pt>
                <c:pt idx="260">
                  <c:v>1</c:v>
                </c:pt>
                <c:pt idx="261">
                  <c:v>1</c:v>
                </c:pt>
                <c:pt idx="262">
                  <c:v>1</c:v>
                </c:pt>
                <c:pt idx="263">
                  <c:v>1</c:v>
                </c:pt>
                <c:pt idx="264">
                  <c:v>2</c:v>
                </c:pt>
                <c:pt idx="265">
                  <c:v>2</c:v>
                </c:pt>
                <c:pt idx="266">
                  <c:v>1</c:v>
                </c:pt>
                <c:pt idx="267">
                  <c:v>2</c:v>
                </c:pt>
                <c:pt idx="268">
                  <c:v>1</c:v>
                </c:pt>
                <c:pt idx="269">
                  <c:v>1</c:v>
                </c:pt>
                <c:pt idx="270">
                  <c:v>1</c:v>
                </c:pt>
                <c:pt idx="271">
                  <c:v>1</c:v>
                </c:pt>
                <c:pt idx="272">
                  <c:v>2</c:v>
                </c:pt>
                <c:pt idx="273">
                  <c:v>1</c:v>
                </c:pt>
                <c:pt idx="274">
                  <c:v>1</c:v>
                </c:pt>
                <c:pt idx="275">
                  <c:v>1</c:v>
                </c:pt>
                <c:pt idx="276">
                  <c:v>3</c:v>
                </c:pt>
                <c:pt idx="277">
                  <c:v>1</c:v>
                </c:pt>
                <c:pt idx="278">
                  <c:v>3</c:v>
                </c:pt>
                <c:pt idx="279">
                  <c:v>1</c:v>
                </c:pt>
                <c:pt idx="280">
                  <c:v>2</c:v>
                </c:pt>
                <c:pt idx="281">
                  <c:v>1</c:v>
                </c:pt>
                <c:pt idx="282">
                  <c:v>1</c:v>
                </c:pt>
                <c:pt idx="283">
                  <c:v>2</c:v>
                </c:pt>
                <c:pt idx="284">
                  <c:v>2</c:v>
                </c:pt>
                <c:pt idx="285">
                  <c:v>1</c:v>
                </c:pt>
                <c:pt idx="286">
                  <c:v>3</c:v>
                </c:pt>
                <c:pt idx="287">
                  <c:v>1</c:v>
                </c:pt>
                <c:pt idx="288">
                  <c:v>1</c:v>
                </c:pt>
                <c:pt idx="289">
                  <c:v>1</c:v>
                </c:pt>
                <c:pt idx="290">
                  <c:v>1</c:v>
                </c:pt>
                <c:pt idx="291">
                  <c:v>1</c:v>
                </c:pt>
                <c:pt idx="292">
                  <c:v>1</c:v>
                </c:pt>
                <c:pt idx="293">
                  <c:v>1</c:v>
                </c:pt>
                <c:pt idx="294">
                  <c:v>1</c:v>
                </c:pt>
                <c:pt idx="295">
                  <c:v>2</c:v>
                </c:pt>
                <c:pt idx="296">
                  <c:v>1</c:v>
                </c:pt>
                <c:pt idx="297">
                  <c:v>1</c:v>
                </c:pt>
                <c:pt idx="298">
                  <c:v>1</c:v>
                </c:pt>
                <c:pt idx="299">
                  <c:v>1</c:v>
                </c:pt>
                <c:pt idx="300">
                  <c:v>2</c:v>
                </c:pt>
                <c:pt idx="301">
                  <c:v>1</c:v>
                </c:pt>
                <c:pt idx="302">
                  <c:v>2</c:v>
                </c:pt>
                <c:pt idx="303">
                  <c:v>1</c:v>
                </c:pt>
                <c:pt idx="304">
                  <c:v>2</c:v>
                </c:pt>
                <c:pt idx="305">
                  <c:v>1</c:v>
                </c:pt>
                <c:pt idx="306">
                  <c:v>1</c:v>
                </c:pt>
                <c:pt idx="307">
                  <c:v>1</c:v>
                </c:pt>
                <c:pt idx="308">
                  <c:v>1</c:v>
                </c:pt>
                <c:pt idx="309">
                  <c:v>1</c:v>
                </c:pt>
                <c:pt idx="310">
                  <c:v>1</c:v>
                </c:pt>
                <c:pt idx="311">
                  <c:v>3</c:v>
                </c:pt>
                <c:pt idx="312">
                  <c:v>1</c:v>
                </c:pt>
                <c:pt idx="313">
                  <c:v>2</c:v>
                </c:pt>
                <c:pt idx="314">
                  <c:v>1</c:v>
                </c:pt>
                <c:pt idx="315">
                  <c:v>1</c:v>
                </c:pt>
                <c:pt idx="316">
                  <c:v>2</c:v>
                </c:pt>
                <c:pt idx="317">
                  <c:v>2</c:v>
                </c:pt>
                <c:pt idx="318">
                  <c:v>1</c:v>
                </c:pt>
                <c:pt idx="319">
                  <c:v>1</c:v>
                </c:pt>
                <c:pt idx="320">
                  <c:v>1</c:v>
                </c:pt>
                <c:pt idx="321">
                  <c:v>2</c:v>
                </c:pt>
                <c:pt idx="322">
                  <c:v>1</c:v>
                </c:pt>
                <c:pt idx="323">
                  <c:v>2</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2</c:v>
                </c:pt>
                <c:pt idx="344">
                  <c:v>1</c:v>
                </c:pt>
                <c:pt idx="345">
                  <c:v>2</c:v>
                </c:pt>
                <c:pt idx="346">
                  <c:v>2</c:v>
                </c:pt>
                <c:pt idx="347">
                  <c:v>1</c:v>
                </c:pt>
                <c:pt idx="348">
                  <c:v>3</c:v>
                </c:pt>
                <c:pt idx="349">
                  <c:v>1</c:v>
                </c:pt>
                <c:pt idx="350">
                  <c:v>1</c:v>
                </c:pt>
                <c:pt idx="351">
                  <c:v>1</c:v>
                </c:pt>
                <c:pt idx="352">
                  <c:v>1</c:v>
                </c:pt>
                <c:pt idx="353">
                  <c:v>1</c:v>
                </c:pt>
                <c:pt idx="354">
                  <c:v>2</c:v>
                </c:pt>
                <c:pt idx="355">
                  <c:v>2</c:v>
                </c:pt>
                <c:pt idx="356">
                  <c:v>1</c:v>
                </c:pt>
                <c:pt idx="357">
                  <c:v>1</c:v>
                </c:pt>
                <c:pt idx="358">
                  <c:v>1</c:v>
                </c:pt>
                <c:pt idx="359">
                  <c:v>1</c:v>
                </c:pt>
                <c:pt idx="360">
                  <c:v>2</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2</c:v>
                </c:pt>
                <c:pt idx="387">
                  <c:v>2</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numCache>
            </c:numRef>
          </c:val>
          <c:extLst>
            <c:ext xmlns:c16="http://schemas.microsoft.com/office/drawing/2014/chart" uri="{C3380CC4-5D6E-409C-BE32-E72D297353CC}">
              <c16:uniqueId val="{00000000-E42A-45EB-AE9C-F1942763A7D4}"/>
            </c:ext>
          </c:extLst>
        </c:ser>
        <c:dLbls>
          <c:showLegendKey val="0"/>
          <c:showVal val="0"/>
          <c:showCatName val="0"/>
          <c:showSerName val="0"/>
          <c:showPercent val="0"/>
          <c:showBubbleSize val="0"/>
        </c:dLbls>
        <c:gapWidth val="100"/>
        <c:overlap val="-24"/>
        <c:axId val="596536592"/>
        <c:axId val="596537232"/>
      </c:barChart>
      <c:catAx>
        <c:axId val="596536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Number of Backers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96537232"/>
        <c:crosses val="autoZero"/>
        <c:auto val="1"/>
        <c:lblAlgn val="ctr"/>
        <c:lblOffset val="100"/>
        <c:noMultiLvlLbl val="0"/>
      </c:catAx>
      <c:valAx>
        <c:axId val="5965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96536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[LichliterStarterBook.xlsx]Failed_Backer_Dist!PivotTable3</c:name>
    <c:fmtId val="-1"/>
  </c:pivotSource>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Failed</a:t>
            </a:r>
            <a:r>
              <a:rPr lang="en-US" baseline="0"/>
              <a:t> Projects by Number of Backers</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US"/>
        </a:p>
      </c:txPr>
    </c:title>
    <c:autoTitleDeleted val="0"/>
    <c:pivotFmts>
      <c:pivotFmt>
        <c:idx val="0"/>
        <c:spPr>
          <a:noFill/>
          <a:ln w="25400" cap="flat" cmpd="sng" algn="ctr">
            <a:solidFill>
              <a:srgbClr val="FF0000"/>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5400" cap="flat" cmpd="sng" algn="ctr">
            <a:solidFill>
              <a:srgbClr val="FF0000"/>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5400" cap="flat" cmpd="sng" algn="ctr">
            <a:solidFill>
              <a:srgbClr val="FF0000"/>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Failed_Backer_Dist!$B$3</c:f>
              <c:strCache>
                <c:ptCount val="1"/>
                <c:pt idx="0">
                  <c:v>Total</c:v>
                </c:pt>
              </c:strCache>
            </c:strRef>
          </c:tx>
          <c:spPr>
            <a:noFill/>
            <a:ln w="25400" cap="flat" cmpd="sng" algn="ctr">
              <a:solidFill>
                <a:srgbClr val="FF0000"/>
              </a:solidFill>
              <a:miter lim="800000"/>
            </a:ln>
            <a:effectLst/>
          </c:spPr>
          <c:invertIfNegative val="0"/>
          <c:cat>
            <c:strRef>
              <c:f>Failed_Backer_Dist!$A$4:$A$133</c:f>
              <c:strCache>
                <c:ptCount val="1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52</c:v>
                </c:pt>
                <c:pt idx="52">
                  <c:v>53</c:v>
                </c:pt>
                <c:pt idx="53">
                  <c:v>55</c:v>
                </c:pt>
                <c:pt idx="54">
                  <c:v>56</c:v>
                </c:pt>
                <c:pt idx="55">
                  <c:v>57</c:v>
                </c:pt>
                <c:pt idx="56">
                  <c:v>59</c:v>
                </c:pt>
                <c:pt idx="57">
                  <c:v>60</c:v>
                </c:pt>
                <c:pt idx="58">
                  <c:v>66</c:v>
                </c:pt>
                <c:pt idx="59">
                  <c:v>67</c:v>
                </c:pt>
                <c:pt idx="60">
                  <c:v>68</c:v>
                </c:pt>
                <c:pt idx="61">
                  <c:v>70</c:v>
                </c:pt>
                <c:pt idx="62">
                  <c:v>72</c:v>
                </c:pt>
                <c:pt idx="63">
                  <c:v>73</c:v>
                </c:pt>
                <c:pt idx="64">
                  <c:v>75</c:v>
                </c:pt>
                <c:pt idx="65">
                  <c:v>76</c:v>
                </c:pt>
                <c:pt idx="66">
                  <c:v>79</c:v>
                </c:pt>
                <c:pt idx="67">
                  <c:v>81</c:v>
                </c:pt>
                <c:pt idx="68">
                  <c:v>83</c:v>
                </c:pt>
                <c:pt idx="69">
                  <c:v>84</c:v>
                </c:pt>
                <c:pt idx="70">
                  <c:v>85</c:v>
                </c:pt>
                <c:pt idx="71">
                  <c:v>86</c:v>
                </c:pt>
                <c:pt idx="72">
                  <c:v>89</c:v>
                </c:pt>
                <c:pt idx="73">
                  <c:v>90</c:v>
                </c:pt>
                <c:pt idx="74">
                  <c:v>91</c:v>
                </c:pt>
                <c:pt idx="75">
                  <c:v>92</c:v>
                </c:pt>
                <c:pt idx="76">
                  <c:v>93</c:v>
                </c:pt>
                <c:pt idx="77">
                  <c:v>94</c:v>
                </c:pt>
                <c:pt idx="78">
                  <c:v>95</c:v>
                </c:pt>
                <c:pt idx="79">
                  <c:v>96</c:v>
                </c:pt>
                <c:pt idx="80">
                  <c:v>98</c:v>
                </c:pt>
                <c:pt idx="81">
                  <c:v>99</c:v>
                </c:pt>
                <c:pt idx="82">
                  <c:v>100</c:v>
                </c:pt>
                <c:pt idx="83">
                  <c:v>103</c:v>
                </c:pt>
                <c:pt idx="84">
                  <c:v>105</c:v>
                </c:pt>
                <c:pt idx="85">
                  <c:v>108</c:v>
                </c:pt>
                <c:pt idx="86">
                  <c:v>110</c:v>
                </c:pt>
                <c:pt idx="87">
                  <c:v>113</c:v>
                </c:pt>
                <c:pt idx="88">
                  <c:v>114</c:v>
                </c:pt>
                <c:pt idx="89">
                  <c:v>117</c:v>
                </c:pt>
                <c:pt idx="90">
                  <c:v>118</c:v>
                </c:pt>
                <c:pt idx="91">
                  <c:v>121</c:v>
                </c:pt>
                <c:pt idx="92">
                  <c:v>122</c:v>
                </c:pt>
                <c:pt idx="93">
                  <c:v>123</c:v>
                </c:pt>
                <c:pt idx="94">
                  <c:v>124</c:v>
                </c:pt>
                <c:pt idx="95">
                  <c:v>125</c:v>
                </c:pt>
                <c:pt idx="96">
                  <c:v>129</c:v>
                </c:pt>
                <c:pt idx="97">
                  <c:v>135</c:v>
                </c:pt>
                <c:pt idx="98">
                  <c:v>139</c:v>
                </c:pt>
                <c:pt idx="99">
                  <c:v>140</c:v>
                </c:pt>
                <c:pt idx="100">
                  <c:v>147</c:v>
                </c:pt>
                <c:pt idx="101">
                  <c:v>148</c:v>
                </c:pt>
                <c:pt idx="102">
                  <c:v>152</c:v>
                </c:pt>
                <c:pt idx="103">
                  <c:v>167</c:v>
                </c:pt>
                <c:pt idx="104">
                  <c:v>170</c:v>
                </c:pt>
                <c:pt idx="105">
                  <c:v>171</c:v>
                </c:pt>
                <c:pt idx="106">
                  <c:v>179</c:v>
                </c:pt>
                <c:pt idx="107">
                  <c:v>185</c:v>
                </c:pt>
                <c:pt idx="108">
                  <c:v>188</c:v>
                </c:pt>
                <c:pt idx="109">
                  <c:v>196</c:v>
                </c:pt>
                <c:pt idx="110">
                  <c:v>197</c:v>
                </c:pt>
                <c:pt idx="111">
                  <c:v>201</c:v>
                </c:pt>
                <c:pt idx="112">
                  <c:v>202</c:v>
                </c:pt>
                <c:pt idx="113">
                  <c:v>215</c:v>
                </c:pt>
                <c:pt idx="114">
                  <c:v>229</c:v>
                </c:pt>
                <c:pt idx="115">
                  <c:v>236</c:v>
                </c:pt>
                <c:pt idx="116">
                  <c:v>285</c:v>
                </c:pt>
                <c:pt idx="117">
                  <c:v>296</c:v>
                </c:pt>
                <c:pt idx="118">
                  <c:v>310</c:v>
                </c:pt>
                <c:pt idx="119">
                  <c:v>311</c:v>
                </c:pt>
                <c:pt idx="120">
                  <c:v>312</c:v>
                </c:pt>
                <c:pt idx="121">
                  <c:v>336</c:v>
                </c:pt>
                <c:pt idx="122">
                  <c:v>338</c:v>
                </c:pt>
                <c:pt idx="123">
                  <c:v>369</c:v>
                </c:pt>
                <c:pt idx="124">
                  <c:v>456</c:v>
                </c:pt>
                <c:pt idx="125">
                  <c:v>534</c:v>
                </c:pt>
                <c:pt idx="126">
                  <c:v>890</c:v>
                </c:pt>
                <c:pt idx="127">
                  <c:v>975</c:v>
                </c:pt>
                <c:pt idx="128">
                  <c:v>1293</c:v>
                </c:pt>
              </c:strCache>
            </c:strRef>
          </c:cat>
          <c:val>
            <c:numRef>
              <c:f>Failed_Backer_Dist!$B$4:$B$133</c:f>
              <c:numCache>
                <c:formatCode>General</c:formatCode>
                <c:ptCount val="129"/>
                <c:pt idx="0">
                  <c:v>287</c:v>
                </c:pt>
                <c:pt idx="1">
                  <c:v>205</c:v>
                </c:pt>
                <c:pt idx="2">
                  <c:v>152</c:v>
                </c:pt>
                <c:pt idx="3">
                  <c:v>107</c:v>
                </c:pt>
                <c:pt idx="4">
                  <c:v>98</c:v>
                </c:pt>
                <c:pt idx="5">
                  <c:v>61</c:v>
                </c:pt>
                <c:pt idx="6">
                  <c:v>50</c:v>
                </c:pt>
                <c:pt idx="7">
                  <c:v>47</c:v>
                </c:pt>
                <c:pt idx="8">
                  <c:v>38</c:v>
                </c:pt>
                <c:pt idx="9">
                  <c:v>36</c:v>
                </c:pt>
                <c:pt idx="10">
                  <c:v>27</c:v>
                </c:pt>
                <c:pt idx="11">
                  <c:v>20</c:v>
                </c:pt>
                <c:pt idx="12">
                  <c:v>31</c:v>
                </c:pt>
                <c:pt idx="13">
                  <c:v>22</c:v>
                </c:pt>
                <c:pt idx="14">
                  <c:v>21</c:v>
                </c:pt>
                <c:pt idx="15">
                  <c:v>13</c:v>
                </c:pt>
                <c:pt idx="16">
                  <c:v>16</c:v>
                </c:pt>
                <c:pt idx="17">
                  <c:v>16</c:v>
                </c:pt>
                <c:pt idx="18">
                  <c:v>8</c:v>
                </c:pt>
                <c:pt idx="19">
                  <c:v>11</c:v>
                </c:pt>
                <c:pt idx="20">
                  <c:v>8</c:v>
                </c:pt>
                <c:pt idx="21">
                  <c:v>9</c:v>
                </c:pt>
                <c:pt idx="22">
                  <c:v>7</c:v>
                </c:pt>
                <c:pt idx="23">
                  <c:v>7</c:v>
                </c:pt>
                <c:pt idx="24">
                  <c:v>13</c:v>
                </c:pt>
                <c:pt idx="25">
                  <c:v>7</c:v>
                </c:pt>
                <c:pt idx="26">
                  <c:v>6</c:v>
                </c:pt>
                <c:pt idx="27">
                  <c:v>7</c:v>
                </c:pt>
                <c:pt idx="28">
                  <c:v>8</c:v>
                </c:pt>
                <c:pt idx="29">
                  <c:v>9</c:v>
                </c:pt>
                <c:pt idx="30">
                  <c:v>7</c:v>
                </c:pt>
                <c:pt idx="31">
                  <c:v>7</c:v>
                </c:pt>
                <c:pt idx="32">
                  <c:v>3</c:v>
                </c:pt>
                <c:pt idx="33">
                  <c:v>7</c:v>
                </c:pt>
                <c:pt idx="34">
                  <c:v>5</c:v>
                </c:pt>
                <c:pt idx="35">
                  <c:v>1</c:v>
                </c:pt>
                <c:pt idx="36">
                  <c:v>5</c:v>
                </c:pt>
                <c:pt idx="37">
                  <c:v>8</c:v>
                </c:pt>
                <c:pt idx="38">
                  <c:v>5</c:v>
                </c:pt>
                <c:pt idx="39">
                  <c:v>6</c:v>
                </c:pt>
                <c:pt idx="40">
                  <c:v>3</c:v>
                </c:pt>
                <c:pt idx="41">
                  <c:v>3</c:v>
                </c:pt>
                <c:pt idx="42">
                  <c:v>2</c:v>
                </c:pt>
                <c:pt idx="43">
                  <c:v>1</c:v>
                </c:pt>
                <c:pt idx="44">
                  <c:v>1</c:v>
                </c:pt>
                <c:pt idx="45">
                  <c:v>3</c:v>
                </c:pt>
                <c:pt idx="46">
                  <c:v>1</c:v>
                </c:pt>
                <c:pt idx="47">
                  <c:v>2</c:v>
                </c:pt>
                <c:pt idx="48">
                  <c:v>2</c:v>
                </c:pt>
                <c:pt idx="49">
                  <c:v>3</c:v>
                </c:pt>
                <c:pt idx="50">
                  <c:v>2</c:v>
                </c:pt>
                <c:pt idx="51">
                  <c:v>3</c:v>
                </c:pt>
                <c:pt idx="52">
                  <c:v>2</c:v>
                </c:pt>
                <c:pt idx="53">
                  <c:v>2</c:v>
                </c:pt>
                <c:pt idx="54">
                  <c:v>1</c:v>
                </c:pt>
                <c:pt idx="55">
                  <c:v>2</c:v>
                </c:pt>
                <c:pt idx="56">
                  <c:v>1</c:v>
                </c:pt>
                <c:pt idx="57">
                  <c:v>2</c:v>
                </c:pt>
                <c:pt idx="58">
                  <c:v>1</c:v>
                </c:pt>
                <c:pt idx="59">
                  <c:v>1</c:v>
                </c:pt>
                <c:pt idx="60">
                  <c:v>1</c:v>
                </c:pt>
                <c:pt idx="61">
                  <c:v>2</c:v>
                </c:pt>
                <c:pt idx="62">
                  <c:v>2</c:v>
                </c:pt>
                <c:pt idx="63">
                  <c:v>1</c:v>
                </c:pt>
                <c:pt idx="64">
                  <c:v>1</c:v>
                </c:pt>
                <c:pt idx="65">
                  <c:v>3</c:v>
                </c:pt>
                <c:pt idx="66">
                  <c:v>1</c:v>
                </c:pt>
                <c:pt idx="67">
                  <c:v>2</c:v>
                </c:pt>
                <c:pt idx="68">
                  <c:v>1</c:v>
                </c:pt>
                <c:pt idx="69">
                  <c:v>3</c:v>
                </c:pt>
                <c:pt idx="70">
                  <c:v>1</c:v>
                </c:pt>
                <c:pt idx="71">
                  <c:v>1</c:v>
                </c:pt>
                <c:pt idx="72">
                  <c:v>1</c:v>
                </c:pt>
                <c:pt idx="73">
                  <c:v>1</c:v>
                </c:pt>
                <c:pt idx="74">
                  <c:v>1</c:v>
                </c:pt>
                <c:pt idx="75">
                  <c:v>2</c:v>
                </c:pt>
                <c:pt idx="76">
                  <c:v>1</c:v>
                </c:pt>
                <c:pt idx="77">
                  <c:v>3</c:v>
                </c:pt>
                <c:pt idx="78">
                  <c:v>1</c:v>
                </c:pt>
                <c:pt idx="79">
                  <c:v>4</c:v>
                </c:pt>
                <c:pt idx="80">
                  <c:v>1</c:v>
                </c:pt>
                <c:pt idx="81">
                  <c:v>2</c:v>
                </c:pt>
                <c:pt idx="82">
                  <c:v>1</c:v>
                </c:pt>
                <c:pt idx="83">
                  <c:v>1</c:v>
                </c:pt>
                <c:pt idx="84">
                  <c:v>1</c:v>
                </c:pt>
                <c:pt idx="85">
                  <c:v>1</c:v>
                </c:pt>
                <c:pt idx="86">
                  <c:v>1</c:v>
                </c:pt>
                <c:pt idx="87">
                  <c:v>1</c:v>
                </c:pt>
                <c:pt idx="88">
                  <c:v>2</c:v>
                </c:pt>
                <c:pt idx="89">
                  <c:v>1</c:v>
                </c:pt>
                <c:pt idx="90">
                  <c:v>1</c:v>
                </c:pt>
                <c:pt idx="91">
                  <c:v>1</c:v>
                </c:pt>
                <c:pt idx="92">
                  <c:v>1</c:v>
                </c:pt>
                <c:pt idx="93">
                  <c:v>2</c:v>
                </c:pt>
                <c:pt idx="94">
                  <c:v>2</c:v>
                </c:pt>
                <c:pt idx="95">
                  <c:v>1</c:v>
                </c:pt>
                <c:pt idx="96">
                  <c:v>1</c:v>
                </c:pt>
                <c:pt idx="97">
                  <c:v>1</c:v>
                </c:pt>
                <c:pt idx="98">
                  <c:v>1</c:v>
                </c:pt>
                <c:pt idx="99">
                  <c:v>3</c:v>
                </c:pt>
                <c:pt idx="100">
                  <c:v>2</c:v>
                </c:pt>
                <c:pt idx="101">
                  <c:v>1</c:v>
                </c:pt>
                <c:pt idx="102">
                  <c:v>1</c:v>
                </c:pt>
                <c:pt idx="103">
                  <c:v>1</c:v>
                </c:pt>
                <c:pt idx="104">
                  <c:v>1</c:v>
                </c:pt>
                <c:pt idx="105">
                  <c:v>2</c:v>
                </c:pt>
                <c:pt idx="106">
                  <c:v>1</c:v>
                </c:pt>
                <c:pt idx="107">
                  <c:v>1</c:v>
                </c:pt>
                <c:pt idx="108">
                  <c:v>1</c:v>
                </c:pt>
                <c:pt idx="109">
                  <c:v>2</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numCache>
            </c:numRef>
          </c:val>
          <c:extLst>
            <c:ext xmlns:c16="http://schemas.microsoft.com/office/drawing/2014/chart" uri="{C3380CC4-5D6E-409C-BE32-E72D297353CC}">
              <c16:uniqueId val="{00000000-0D91-4BBB-B061-E78D56869FFA}"/>
            </c:ext>
          </c:extLst>
        </c:ser>
        <c:dLbls>
          <c:showLegendKey val="0"/>
          <c:showVal val="0"/>
          <c:showCatName val="0"/>
          <c:showSerName val="0"/>
          <c:showPercent val="0"/>
          <c:showBubbleSize val="0"/>
        </c:dLbls>
        <c:gapWidth val="164"/>
        <c:overlap val="-35"/>
        <c:axId val="820765432"/>
        <c:axId val="820765752"/>
      </c:barChart>
      <c:catAx>
        <c:axId val="8207654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Backers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20765752"/>
        <c:crosses val="autoZero"/>
        <c:auto val="1"/>
        <c:lblAlgn val="ctr"/>
        <c:lblOffset val="100"/>
        <c:noMultiLvlLbl val="0"/>
      </c:catAx>
      <c:valAx>
        <c:axId val="820765752"/>
        <c:scaling>
          <c:orientation val="minMax"/>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20765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aseline="0"/>
              <a:t>Outcomes by Goal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047378693047985E-2"/>
          <c:y val="0.2193266291960215"/>
          <c:w val="0.87744834780267855"/>
          <c:h val="0.38173370803978451"/>
        </c:manualLayout>
      </c:layout>
      <c:lineChart>
        <c:grouping val="standard"/>
        <c:varyColors val="0"/>
        <c:ser>
          <c:idx val="0"/>
          <c:order val="0"/>
          <c:tx>
            <c:strRef>
              <c:f>Outcomes!$F$1</c:f>
              <c:strCache>
                <c:ptCount val="1"/>
                <c:pt idx="0">
                  <c:v>Perctenage Successful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0"/>
          </c:trendline>
          <c:cat>
            <c:strRef>
              <c:f>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Greater</c:v>
                </c:pt>
              </c:strCache>
            </c:strRef>
          </c:cat>
          <c:val>
            <c:numRef>
              <c:f>Outcomes!$F$2:$F$13</c:f>
              <c:numCache>
                <c:formatCode>0.00%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1-AF4D-4A11-B6A8-579245E45B22}"/>
            </c:ext>
          </c:extLst>
        </c:ser>
        <c:ser>
          <c:idx val="1"/>
          <c:order val="1"/>
          <c:tx>
            <c:strRef>
              <c:f>Outcomes!$G$1</c:f>
              <c:strCache>
                <c:ptCount val="1"/>
                <c:pt idx="0">
                  <c:v>Percentage Failed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trendline>
            <c:spPr>
              <a:ln w="19050" cap="rnd">
                <a:solidFill>
                  <a:schemeClr val="accent2"/>
                </a:solidFill>
                <a:prstDash val="sysDash"/>
              </a:ln>
              <a:effectLst/>
            </c:spPr>
            <c:trendlineType val="linear"/>
            <c:dispRSqr val="0"/>
            <c:dispEq val="0"/>
          </c:trendline>
          <c:cat>
            <c:strRef>
              <c:f>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Greater</c:v>
                </c:pt>
              </c:strCache>
            </c:strRef>
          </c:cat>
          <c:val>
            <c:numRef>
              <c:f>Outcomes!$G$2:$G$13</c:f>
              <c:numCache>
                <c:formatCode>0.00%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3-AF4D-4A11-B6A8-579245E45B22}"/>
            </c:ext>
          </c:extLst>
        </c:ser>
        <c:dLbls>
          <c:showLegendKey val="0"/>
          <c:showVal val="0"/>
          <c:showCatName val="0"/>
          <c:showSerName val="0"/>
          <c:showPercent val="0"/>
          <c:showBubbleSize val="0"/>
        </c:dLbls>
        <c:marker val="1"/>
        <c:smooth val="0"/>
        <c:axId val="511759672"/>
        <c:axId val="511759992"/>
        <c:extLst>
          <c:ext xmlns:c15="http://schemas.microsoft.com/office/drawing/2012/chart" uri="{02D57815-91ED-43cb-92C2-25804820EDAC}">
            <c15:filteredLineSeries>
              <c15:ser>
                <c:idx val="2"/>
                <c:order val="2"/>
                <c:tx>
                  <c:strRef>
                    <c:extLst>
                      <c:ext uri="{02D57815-91ED-43cb-92C2-25804820EDAC}">
                        <c15:formulaRef>
                          <c15:sqref>Outcomes!$H$1</c15:sqref>
                        </c15:formulaRef>
                      </c:ext>
                    </c:extLst>
                    <c:strCache>
                      <c:ptCount val="1"/>
                      <c:pt idx="0">
                        <c:v>Percentage Canceled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extLst>
                      <c:ext uri="{02D57815-91ED-43cb-92C2-25804820EDAC}">
                        <c15:formulaRef>
                          <c15:sqref>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Greater</c:v>
                      </c:pt>
                    </c:strCache>
                  </c:strRef>
                </c:cat>
                <c:val>
                  <c:numRef>
                    <c:extLst>
                      <c:ext uri="{02D57815-91ED-43cb-92C2-25804820EDAC}">
                        <c15:formulaRef>
                          <c15:sqref>Outcomes!$H$2:$H$13</c15:sqref>
                        </c15:formulaRef>
                      </c:ext>
                    </c:extLst>
                    <c:numCache>
                      <c:formatCode>0.00%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4-AF4D-4A11-B6A8-579245E45B22}"/>
                  </c:ext>
                </c:extLst>
              </c15:ser>
            </c15:filteredLineSeries>
          </c:ext>
        </c:extLst>
      </c:lineChart>
      <c:catAx>
        <c:axId val="511759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Goal in home currency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11759992"/>
        <c:crosses val="autoZero"/>
        <c:auto val="1"/>
        <c:lblAlgn val="ctr"/>
        <c:lblOffset val="100"/>
        <c:noMultiLvlLbl val="0"/>
      </c:catAx>
      <c:valAx>
        <c:axId val="511759992"/>
        <c:scaling>
          <c:orientation val="minMax"/>
          <c:max val="1"/>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759672"/>
        <c:crosses val="autoZero"/>
        <c:crossBetween val="between"/>
      </c:valAx>
      <c:spPr>
        <a:noFill/>
        <a:ln>
          <a:noFill/>
        </a:ln>
        <a:effectLst/>
      </c:spPr>
    </c:plotArea>
    <c:legend>
      <c:legendPos val="t"/>
      <c:layout>
        <c:manualLayout>
          <c:xMode val="edge"/>
          <c:yMode val="edge"/>
          <c:x val="5.6836597348408374E-2"/>
          <c:y val="0.13194901315789473"/>
          <c:w val="0.92051483949121748"/>
          <c:h val="8.32657739328636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[LichliterStarterBook.xlsx]Piv_Date!PivotTable3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of Project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w="28575"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w="28575"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w="28575"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Piv_Date!$B$4:$B$5</c:f>
              <c:strCache>
                <c:ptCount val="1"/>
                <c:pt idx="0">
                  <c:v>canceled</c:v>
                </c:pt>
              </c:strCache>
            </c:strRef>
          </c:tx>
          <c:spPr>
            <a:ln w="28575"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cat>
            <c:strRef>
              <c:f>Piv_Date!$A$6:$A$18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Piv_Date!$B$6:$B$18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97F3-4EA7-A7AB-9F4C0F56D3F0}"/>
            </c:ext>
          </c:extLst>
        </c:ser>
        <c:ser>
          <c:idx val="1"/>
          <c:order val="1"/>
          <c:tx>
            <c:strRef>
              <c:f>Piv_Date!$C$4:$C$5</c:f>
              <c:strCache>
                <c:ptCount val="1"/>
                <c:pt idx="0">
                  <c:v>failed</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Piv_Date!$A$6:$A$18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Piv_Date!$C$6:$C$18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7F3-4EA7-A7AB-9F4C0F56D3F0}"/>
            </c:ext>
          </c:extLst>
        </c:ser>
        <c:ser>
          <c:idx val="2"/>
          <c:order val="2"/>
          <c:tx>
            <c:strRef>
              <c:f>Piv_Date!$D$4:$D$5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Piv_Date!$A$6:$A$18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Piv_Date!$D$6:$D$18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97F3-4EA7-A7AB-9F4C0F56D3F0}"/>
            </c:ext>
          </c:extLst>
        </c:ser>
        <c:dLbls>
          <c:showLegendKey val="0"/>
          <c:showVal val="0"/>
          <c:showCatName val="0"/>
          <c:showSerName val="0"/>
          <c:showPercent val="0"/>
          <c:showBubbleSize val="0"/>
        </c:dLbls>
        <c:marker val="1"/>
        <c:smooth val="0"/>
        <c:axId val="655858936"/>
        <c:axId val="655857976"/>
      </c:lineChart>
      <c:catAx>
        <c:axId val="655858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857976"/>
        <c:crosses val="autoZero"/>
        <c:auto val="1"/>
        <c:lblAlgn val="ctr"/>
        <c:lblOffset val="100"/>
        <c:noMultiLvlLbl val="0"/>
      </c:catAx>
      <c:valAx>
        <c:axId val="655857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858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[LichliterStarterBook.xlsx]Staff Pick!PivotTable1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 by Staff Pick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'Staff Pick'!$B$3:$B$4</c:f>
              <c:strCache>
                <c:ptCount val="1"/>
                <c:pt idx="0">
                  <c:v>canceled</c:v>
                </c:pt>
              </c:strCache>
            </c:strRef>
          </c:tx>
          <c:spPr>
            <a:solidFill>
              <a:schemeClr val="bg1">
                <a:lumMod val="50000"/>
              </a:schemeClr>
            </a:solidFill>
            <a:ln>
              <a:noFill/>
            </a:ln>
            <a:effectLst/>
          </c:spPr>
          <c:invertIfNegative val="0"/>
          <c:cat>
            <c:strRef>
              <c:f>'Staff Pick'!$A$5:$A$7</c:f>
              <c:strCache>
                <c:ptCount val="2"/>
                <c:pt idx="0">
                  <c:v>Not Picked</c:v>
                </c:pt>
                <c:pt idx="1">
                  <c:v>Picked</c:v>
                </c:pt>
              </c:strCache>
            </c:strRef>
          </c:cat>
          <c:val>
            <c:numRef>
              <c:f>'Staff Pick'!$B$5:$B$7</c:f>
              <c:numCache>
                <c:formatCode>0.00%</c:formatCode>
                <c:ptCount val="2"/>
                <c:pt idx="0">
                  <c:v>9.8346636259977194E-2</c:v>
                </c:pt>
                <c:pt idx="1">
                  <c:v>7.1942446043165471E-3</c:v>
                </c:pt>
              </c:numCache>
            </c:numRef>
          </c:val>
          <c:extLst>
            <c:ext xmlns:c16="http://schemas.microsoft.com/office/drawing/2014/chart" uri="{C3380CC4-5D6E-409C-BE32-E72D297353CC}">
              <c16:uniqueId val="{00000000-91FA-4F51-8A71-B7493CB8FDD3}"/>
            </c:ext>
          </c:extLst>
        </c:ser>
        <c:ser>
          <c:idx val="1"/>
          <c:order val="1"/>
          <c:tx>
            <c:strRef>
              <c:f>'Staff Pick'!$C$3:$C$4</c:f>
              <c:strCache>
                <c:ptCount val="1"/>
                <c:pt idx="0">
                  <c:v>failed</c:v>
                </c:pt>
              </c:strCache>
            </c:strRef>
          </c:tx>
          <c:spPr>
            <a:solidFill>
              <a:srgbClr val="FF0000"/>
            </a:solidFill>
            <a:ln>
              <a:noFill/>
            </a:ln>
            <a:effectLst/>
          </c:spPr>
          <c:invertIfNegative val="0"/>
          <c:cat>
            <c:strRef>
              <c:f>'Staff Pick'!$A$5:$A$7</c:f>
              <c:strCache>
                <c:ptCount val="2"/>
                <c:pt idx="0">
                  <c:v>Not Picked</c:v>
                </c:pt>
                <c:pt idx="1">
                  <c:v>Picked</c:v>
                </c:pt>
              </c:strCache>
            </c:strRef>
          </c:cat>
          <c:val>
            <c:numRef>
              <c:f>'Staff Pick'!$C$5:$C$7</c:f>
              <c:numCache>
                <c:formatCode>0.00%</c:formatCode>
                <c:ptCount val="2"/>
                <c:pt idx="0">
                  <c:v>0.41733181299885974</c:v>
                </c:pt>
                <c:pt idx="1">
                  <c:v>0.11870503597122302</c:v>
                </c:pt>
              </c:numCache>
            </c:numRef>
          </c:val>
          <c:extLst>
            <c:ext xmlns:c16="http://schemas.microsoft.com/office/drawing/2014/chart" uri="{C3380CC4-5D6E-409C-BE32-E72D297353CC}">
              <c16:uniqueId val="{00000001-91FA-4F51-8A71-B7493CB8FDD3}"/>
            </c:ext>
          </c:extLst>
        </c:ser>
        <c:ser>
          <c:idx val="2"/>
          <c:order val="2"/>
          <c:tx>
            <c:strRef>
              <c:f>'Staff Pick'!$D$3:$D$4</c:f>
              <c:strCache>
                <c:ptCount val="1"/>
                <c:pt idx="0">
                  <c:v>successful</c:v>
                </c:pt>
              </c:strCache>
            </c:strRef>
          </c:tx>
          <c:spPr>
            <a:solidFill>
              <a:schemeClr val="accent4"/>
            </a:solidFill>
            <a:ln>
              <a:noFill/>
            </a:ln>
            <a:effectLst/>
          </c:spPr>
          <c:invertIfNegative val="0"/>
          <c:cat>
            <c:strRef>
              <c:f>'Staff Pick'!$A$5:$A$7</c:f>
              <c:strCache>
                <c:ptCount val="2"/>
                <c:pt idx="0">
                  <c:v>Not Picked</c:v>
                </c:pt>
                <c:pt idx="1">
                  <c:v>Picked</c:v>
                </c:pt>
              </c:strCache>
            </c:strRef>
          </c:cat>
          <c:val>
            <c:numRef>
              <c:f>'Staff Pick'!$D$5:$D$7</c:f>
              <c:numCache>
                <c:formatCode>0.00%</c:formatCode>
                <c:ptCount val="2"/>
                <c:pt idx="0">
                  <c:v>0.48432155074116306</c:v>
                </c:pt>
                <c:pt idx="1">
                  <c:v>0.87410071942446044</c:v>
                </c:pt>
              </c:numCache>
            </c:numRef>
          </c:val>
          <c:extLst>
            <c:ext xmlns:c16="http://schemas.microsoft.com/office/drawing/2014/chart" uri="{C3380CC4-5D6E-409C-BE32-E72D297353CC}">
              <c16:uniqueId val="{00000002-91FA-4F51-8A71-B7493CB8FDD3}"/>
            </c:ext>
          </c:extLst>
        </c:ser>
        <c:dLbls>
          <c:showLegendKey val="0"/>
          <c:showVal val="0"/>
          <c:showCatName val="0"/>
          <c:showSerName val="0"/>
          <c:showPercent val="0"/>
          <c:showBubbleSize val="0"/>
        </c:dLbls>
        <c:gapWidth val="150"/>
        <c:overlap val="100"/>
        <c:axId val="610787768"/>
        <c:axId val="610784248"/>
      </c:barChart>
      <c:catAx>
        <c:axId val="610787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84248"/>
        <c:crosses val="autoZero"/>
        <c:auto val="1"/>
        <c:lblAlgn val="ctr"/>
        <c:lblOffset val="100"/>
        <c:noMultiLvlLbl val="0"/>
      </c:catAx>
      <c:valAx>
        <c:axId val="610784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87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analyzing the qualities of 4,000 Kickstarter campaign</Abstract>
  <CompanyAddress/>
  <CompanyPhone/>
  <CompanyFax/>
  <CompanyEmail>lichliter@ymail.com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31C76-BE34-45DF-A1A8-A384AA96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3565</TotalTime>
  <Pages>7</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kickstarting success</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kickstarting success</dc:title>
  <dc:subject>Qualities of Successful Kickstarter Campaigns</dc:subject>
  <dc:creator>Christopher Lichliter</dc:creator>
  <cp:keywords/>
  <dc:description/>
  <cp:lastModifiedBy>Christopher Lichliter</cp:lastModifiedBy>
  <cp:revision>8</cp:revision>
  <cp:lastPrinted>2020-03-25T19:33:00Z</cp:lastPrinted>
  <dcterms:created xsi:type="dcterms:W3CDTF">2020-03-25T19:09:00Z</dcterms:created>
  <dcterms:modified xsi:type="dcterms:W3CDTF">2020-03-29T18:14:00Z</dcterms:modified>
</cp:coreProperties>
</file>