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781550" cy="3612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55" cy="3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drawing>
          <wp:inline distT="0" distB="0" distL="0" distR="0" wp14:anchorId="53F54058" wp14:editId="0D7B117C">
            <wp:extent cx="4867275" cy="367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4" cy="3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lastRenderedPageBreak/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lastRenderedPageBreak/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A67FA" w:rsidRDefault="00DA67FA" w:rsidP="00A57ADD">
      <w:proofErr w:type="gramStart"/>
      <w:r>
        <w:rPr>
          <w:lang w:val="en-US"/>
        </w:rPr>
        <w:t>use</w:t>
      </w:r>
      <w:proofErr w:type="gramEnd"/>
      <w:r w:rsidRPr="00DA67FA">
        <w:t xml:space="preserve"> </w:t>
      </w:r>
      <w:r>
        <w:rPr>
          <w:lang w:val="en-US"/>
        </w:rPr>
        <w:t>testimony</w:t>
      </w:r>
      <w:r w:rsidRPr="00DA67FA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A" w:rsidRDefault="00DA67FA" w:rsidP="00A57ADD">
      <w:r>
        <w:lastRenderedPageBreak/>
        <w:t>13. Загрузите данные ниже с помощью командной строки.</w:t>
      </w:r>
    </w:p>
    <w:p w:rsidR="00DA67FA" w:rsidRDefault="00DA67FA" w:rsidP="00A57ADD">
      <w:pPr>
        <w:rPr>
          <w:lang w:val="en-US"/>
        </w:rPr>
      </w:pPr>
      <w:r>
        <w:rPr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45pt" o:ole="">
            <v:imagedata r:id="rId15" o:title=""/>
          </v:shape>
          <o:OLEObject Type="Embed" ProgID="Package" ShapeID="_x0000_i1025" DrawAspect="Icon" ObjectID="_1649675776" r:id="rId16"/>
        </w:object>
      </w:r>
      <w:r>
        <w:rPr>
          <w:lang w:val="en-US"/>
        </w:rPr>
        <w:object w:dxaOrig="1543" w:dyaOrig="995">
          <v:shape id="_x0000_i1026" type="#_x0000_t75" style="width:77.3pt;height:49.45pt" o:ole="">
            <v:imagedata r:id="rId17" o:title=""/>
          </v:shape>
          <o:OLEObject Type="Embed" ProgID="Package" ShapeID="_x0000_i1026" DrawAspect="Icon" ObjectID="_1649675777" r:id="rId18"/>
        </w:object>
      </w:r>
      <w:r w:rsidR="00727F95">
        <w:rPr>
          <w:lang w:val="en-US"/>
        </w:rPr>
        <w:object w:dxaOrig="1540" w:dyaOrig="997">
          <v:shape id="_x0000_i1027" type="#_x0000_t75" style="width:77pt;height:49.75pt" o:ole="">
            <v:imagedata r:id="rId19" o:title=""/>
          </v:shape>
          <o:OLEObject Type="Embed" ProgID="Package" ShapeID="_x0000_i1027" DrawAspect="Icon" ObjectID="_1649675778" r:id="rId20"/>
        </w:object>
      </w:r>
    </w:p>
    <w:p w:rsidR="00DA67FA" w:rsidRDefault="00DA67FA" w:rsidP="00A57ADD"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Default="00CF4B58" w:rsidP="00A57ADD">
      <w:r>
        <w:t>15. БД готово к работе!</w:t>
      </w:r>
    </w:p>
    <w:p w:rsidR="00420450" w:rsidRPr="00420450" w:rsidRDefault="00420450" w:rsidP="00A57ADD">
      <w:r>
        <w:t xml:space="preserve">Создание схемы и таблиц возможно с использованием </w:t>
      </w:r>
      <w:r w:rsidRPr="00420450">
        <w:rPr>
          <w:lang w:val="en-US"/>
        </w:rPr>
        <w:t>MySQL</w:t>
      </w:r>
      <w:r w:rsidRPr="00420450">
        <w:t xml:space="preserve"> </w:t>
      </w:r>
      <w:r w:rsidRPr="00420450">
        <w:rPr>
          <w:lang w:val="en-US"/>
        </w:rPr>
        <w:t>Workbench</w:t>
      </w:r>
      <w:r>
        <w:t xml:space="preserve"> или используя подключение к </w:t>
      </w:r>
      <w:proofErr w:type="spellStart"/>
      <w:r>
        <w:t>бд</w:t>
      </w:r>
      <w:proofErr w:type="spellEnd"/>
      <w:r>
        <w:t xml:space="preserve"> в </w:t>
      </w:r>
      <w:r>
        <w:rPr>
          <w:lang w:val="en-US"/>
        </w:rPr>
        <w:t>IDE</w:t>
      </w:r>
      <w:r w:rsidRPr="00420450">
        <w:t xml:space="preserve"> </w:t>
      </w:r>
      <w:r>
        <w:t>см скриншот ниже</w:t>
      </w:r>
      <w:bookmarkStart w:id="0" w:name="_GoBack"/>
      <w:bookmarkEnd w:id="0"/>
      <w:r w:rsidRPr="00420450">
        <w:t>:</w:t>
      </w:r>
    </w:p>
    <w:p w:rsidR="00420450" w:rsidRPr="00420450" w:rsidRDefault="00420450" w:rsidP="00A57ADD">
      <w:r w:rsidRPr="00420450">
        <w:lastRenderedPageBreak/>
        <w:drawing>
          <wp:inline distT="0" distB="0" distL="0" distR="0" wp14:anchorId="102E87A9" wp14:editId="3CA21854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50" w:rsidRPr="0042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1D52C5"/>
    <w:rsid w:val="00206F7A"/>
    <w:rsid w:val="00221372"/>
    <w:rsid w:val="0036129C"/>
    <w:rsid w:val="00386F02"/>
    <w:rsid w:val="00420450"/>
    <w:rsid w:val="0064380A"/>
    <w:rsid w:val="00727F95"/>
    <w:rsid w:val="007D4284"/>
    <w:rsid w:val="00947158"/>
    <w:rsid w:val="00A15258"/>
    <w:rsid w:val="00A57ADD"/>
    <w:rsid w:val="00A8044E"/>
    <w:rsid w:val="00C12E06"/>
    <w:rsid w:val="00CD4CAC"/>
    <w:rsid w:val="00CF4B58"/>
    <w:rsid w:val="00D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162A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Пользователь Windows</cp:lastModifiedBy>
  <cp:revision>9</cp:revision>
  <dcterms:created xsi:type="dcterms:W3CDTF">2020-04-21T18:53:00Z</dcterms:created>
  <dcterms:modified xsi:type="dcterms:W3CDTF">2020-04-29T10:29:00Z</dcterms:modified>
</cp:coreProperties>
</file>