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72A4B" w14:textId="77777777" w:rsidR="00655804" w:rsidRDefault="00655804" w:rsidP="0065580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思想汇报</w:t>
      </w:r>
    </w:p>
    <w:p w14:paraId="40AE5C75" w14:textId="2A8EA7A2" w:rsidR="00655804" w:rsidRDefault="002C1F3B" w:rsidP="00655804">
      <w:r>
        <w:rPr>
          <w:rFonts w:hint="eastAsia"/>
        </w:rPr>
        <w:t>尊敬</w:t>
      </w:r>
      <w:r w:rsidR="00655804" w:rsidRPr="00CF7AD7">
        <w:rPr>
          <w:rFonts w:hint="eastAsia"/>
        </w:rPr>
        <w:t>的党组织：</w:t>
      </w:r>
    </w:p>
    <w:p w14:paraId="16839727" w14:textId="1E4E5201" w:rsidR="00A026A0" w:rsidRDefault="00655804" w:rsidP="00C4207F">
      <w:pPr>
        <w:ind w:firstLine="420"/>
      </w:pPr>
      <w:r w:rsidRPr="00205C72">
        <w:rPr>
          <w:rFonts w:hint="eastAsia"/>
        </w:rPr>
        <w:t>本人在思想上积极要求进步，在工作中积极向党员同志看齐，在生活中悉听党的教诲，经过不断地自我学习，对党的认识也更加深刻。现将本人近期思想情况汇报如下：</w:t>
      </w:r>
    </w:p>
    <w:p w14:paraId="02357E95" w14:textId="1A958082" w:rsidR="00967E7A" w:rsidRDefault="009D21DB" w:rsidP="007755AF">
      <w:pPr>
        <w:ind w:leftChars="202" w:left="424"/>
      </w:pPr>
      <w:r>
        <w:rPr>
          <w:rFonts w:hint="eastAsia"/>
        </w:rPr>
        <w:t>一 坚持党内知识的学习</w:t>
      </w:r>
    </w:p>
    <w:p w14:paraId="746FBD89" w14:textId="4DE8004A" w:rsidR="009D21DB" w:rsidRDefault="009D21DB" w:rsidP="009D21DB">
      <w:pPr>
        <w:ind w:firstLineChars="202" w:firstLine="424"/>
      </w:pPr>
      <w:r>
        <w:rPr>
          <w:rFonts w:hint="eastAsia"/>
        </w:rPr>
        <w:t>我回顾了各个时期，不同领导人不同的伟大思想。党的十八大以来，以习近平同志为核心的党中央，坚持改革开放的思想，实事求是，与时俱进，求真务实，坚持辩证唯物主义和历史唯物主义，紧密结合新的时代条件和实践要求，以全新的视野神话对共产党执政规律，社会主义建设规律，人类社会发展规律的认识，进行艰辛的理论探索，取得重大理论创新成果，创立了习近平新时代还中国特设社会主义思想。以胡锦涛同志为总数居的党中央的科学发展观坚持以人为本‘全面、协调、可持续的发展观是新时期指导我国现代化建设，崭新的发展理念，也是对思想观念的一次革命。江泽民同志关于“三个代表”的重要论断，站在历史唯物主义的高度，深刻揭示了保持和发扬党的先进性的实质，就是要立足当代中国的实际，站到时代的前列。通过学习，我认识到“三个代表”重要思想和十六大报告的灵魂。十六大最重要的历史性贡献就是把“三个代表”重要思想和是把马克思列宁主义，毛泽东思想，邓小平理论一道确立为党的指导思想。这样做即是权当的共同心声，也反映了人的心愿</w:t>
      </w:r>
      <w:r w:rsidR="00825F24">
        <w:rPr>
          <w:rFonts w:hint="eastAsia"/>
        </w:rPr>
        <w:t>。十六大也必将以这一点而被载入史册。我坚信，这对于推进党新的</w:t>
      </w:r>
      <w:r w:rsidR="00793C23">
        <w:rPr>
          <w:rFonts w:hint="eastAsia"/>
        </w:rPr>
        <w:t>伟大工程的建设，进一步统一全党同志的思想和行动，共同努力，艰苦奋斗，把智慧和力量凝聚在党的旗帜下，全面建成小康社会，有着重大的现实意义</w:t>
      </w:r>
      <w:r w:rsidR="003D6D4E">
        <w:rPr>
          <w:rFonts w:hint="eastAsia"/>
        </w:rPr>
        <w:t>和</w:t>
      </w:r>
      <w:r w:rsidR="00962F19">
        <w:rPr>
          <w:rFonts w:hint="eastAsia"/>
        </w:rPr>
        <w:t>深远</w:t>
      </w:r>
      <w:r w:rsidR="003D6D4E">
        <w:rPr>
          <w:rFonts w:hint="eastAsia"/>
        </w:rPr>
        <w:t>的历史意义。</w:t>
      </w:r>
    </w:p>
    <w:p w14:paraId="77DCCA2E" w14:textId="12E9584C" w:rsidR="00962F19" w:rsidRDefault="009B327A" w:rsidP="009D21DB">
      <w:pPr>
        <w:ind w:firstLineChars="202" w:firstLine="424"/>
      </w:pPr>
      <w:r>
        <w:rPr>
          <w:rFonts w:hint="eastAsia"/>
        </w:rPr>
        <w:t>二、坚持历史学习</w:t>
      </w:r>
    </w:p>
    <w:p w14:paraId="1CED202C" w14:textId="768D9C61" w:rsidR="00281959" w:rsidRDefault="00281959" w:rsidP="009D21DB">
      <w:pPr>
        <w:ind w:firstLineChars="202" w:firstLine="424"/>
      </w:pPr>
      <w:r>
        <w:rPr>
          <w:rFonts w:hint="eastAsia"/>
        </w:rPr>
        <w:t>我在电视的节目上看到了上海交通大学的西迁，感悟很深，特此记录。</w:t>
      </w:r>
    </w:p>
    <w:p w14:paraId="31B52F73" w14:textId="6BC2C60A" w:rsidR="00281959" w:rsidRDefault="00281959" w:rsidP="009D21DB">
      <w:pPr>
        <w:ind w:firstLineChars="202" w:firstLine="424"/>
      </w:pPr>
      <w:r>
        <w:rPr>
          <w:rFonts w:hint="eastAsia"/>
        </w:rPr>
        <w:t>西迁是1</w:t>
      </w:r>
      <w:r>
        <w:t>955</w:t>
      </w:r>
      <w:r>
        <w:rPr>
          <w:rFonts w:hint="eastAsia"/>
        </w:rPr>
        <w:t>年发生的事情，指的是新中国成立之后，为了适应社会主义建设和国防建设的需要，并为了改变旧中国遗留的高等教育布局不合理的现状，同时也为支持西部社会经济发展，国务院决定将交通大学从上海内迁到西安。但是在那个时候，很多人都畏惧西北的荒凉和落后，毕竟是扎根在环境有我的上海，一下被要求跑到那么便宜的地方，肯定不是所有人都乐意的。在当时的校园里，还有学生发起演讲，抗议搬迁工作，其刚形成如此阵势，不满的情绪可想而知。但是历史的转变总是由更加开明，更有责任感的人所推动的。一位医务工作者发表文章《我的看法》，其中提到“我虽然不懂学术，只是一位普通的医务人员</w:t>
      </w:r>
      <w:r w:rsidR="00C13BE0">
        <w:rPr>
          <w:rFonts w:hint="eastAsia"/>
        </w:rPr>
        <w:t>，但我认为，发达的地区难道不应该去支持落后的地区吗？</w:t>
      </w:r>
      <w:r>
        <w:rPr>
          <w:rFonts w:hint="eastAsia"/>
        </w:rPr>
        <w:t>”</w:t>
      </w:r>
      <w:r w:rsidR="00C13BE0">
        <w:rPr>
          <w:rFonts w:hint="eastAsia"/>
        </w:rPr>
        <w:t>语言十分朴实，但是直击灵魂。与之想法一致的还有诸多教授，一对教授夫妇在搬迁之前就把自己上海的房子卖掉了。再过了几十年，上海房价疯涨了好几番，有记者专门采访已经年过花甲的这对夫妇，后不后悔当年的决定。他们说“不能被房子的事情拖累着，要搬迁就要断绝一定的挂念”。还有一位教授扎根在线，在大学里设立了核反应堆专业</w:t>
      </w:r>
      <w:r w:rsidR="00E63FF3">
        <w:rPr>
          <w:rFonts w:hint="eastAsia"/>
        </w:rPr>
        <w:t>、锅炉专业等等全国首例的进阶专业，在祖国的西北地区培养出国家未来的高科技人才。在几十年的建设过程中，西安交通大学的学子有4</w:t>
      </w:r>
      <w:r w:rsidR="00E63FF3">
        <w:t>0%</w:t>
      </w:r>
      <w:r w:rsidR="00E63FF3">
        <w:rPr>
          <w:rFonts w:hint="eastAsia"/>
        </w:rPr>
        <w:t>继续留在了西部从事教学工作，在这一代代的培养中，西安交大已经从一个没有名字的学校，发展成了国家9</w:t>
      </w:r>
      <w:r w:rsidR="00E63FF3">
        <w:t>85</w:t>
      </w:r>
      <w:r w:rsidR="00E63FF3">
        <w:rPr>
          <w:rFonts w:hint="eastAsia"/>
        </w:rPr>
        <w:t>重点高校的称号。现在的西安也早就已经拜托了贫困落后的帽子，成为了西北的工业重镇，这一切都始于6</w:t>
      </w:r>
      <w:r w:rsidR="00E63FF3">
        <w:t>0</w:t>
      </w:r>
      <w:r w:rsidR="00E63FF3">
        <w:rPr>
          <w:rFonts w:hint="eastAsia"/>
        </w:rPr>
        <w:t>年前的那一次搬迁。我们的长辈们放弃了优渥的生活条件，怀着对未来的梦想和希望，来到了大西北。他们没有说过怨，没有说过苦，在一起交流的时间基本都是讨论如何做好实验，如何教好学生，教授们的笔记上密密麻麻写满了西北的地质地貌，对各个省份各个地区的人口，环境，气候等信息尽收其中。这只是为了带领学生们完成野外实习，他们所做的微不足道的准备之一。即便不妨到国家的角度，他们的所作所为，也足以令我感到尊敬和骄傲。</w:t>
      </w:r>
    </w:p>
    <w:p w14:paraId="2A346824" w14:textId="23C38867" w:rsidR="00E63FF3" w:rsidRDefault="00E63FF3" w:rsidP="009D21DB">
      <w:pPr>
        <w:ind w:firstLineChars="202" w:firstLine="424"/>
        <w:rPr>
          <w:rFonts w:hint="eastAsia"/>
        </w:rPr>
      </w:pPr>
      <w:r>
        <w:rPr>
          <w:rFonts w:hint="eastAsia"/>
        </w:rPr>
        <w:t>以上就是我这段时间的学习收获和成果，希望</w:t>
      </w:r>
      <w:r w:rsidR="0020631C">
        <w:rPr>
          <w:rFonts w:hint="eastAsia"/>
        </w:rPr>
        <w:t>组织提出指导意见，加强对我的培训和教育。</w:t>
      </w:r>
    </w:p>
    <w:p w14:paraId="6354ACB3" w14:textId="77777777" w:rsidR="0005598B" w:rsidRDefault="0005598B" w:rsidP="009D21DB">
      <w:pPr>
        <w:ind w:firstLineChars="202" w:firstLine="424"/>
        <w:rPr>
          <w:rFonts w:hint="eastAsia"/>
        </w:rPr>
      </w:pPr>
    </w:p>
    <w:p w14:paraId="5FDA26BB" w14:textId="038E1BEE" w:rsidR="00F1129E" w:rsidRDefault="00FA0AFB" w:rsidP="00F1129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370">
        <w:tab/>
      </w:r>
      <w:r w:rsidR="00F1129E">
        <w:rPr>
          <w:rFonts w:hint="eastAsia"/>
        </w:rPr>
        <w:t>汇报人：董安宁</w:t>
      </w:r>
    </w:p>
    <w:p w14:paraId="4F0CB63D" w14:textId="66AB63FC" w:rsidR="00F1129E" w:rsidRPr="00222F81" w:rsidRDefault="00F1129E" w:rsidP="00F1129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631C">
        <w:t>2019</w:t>
      </w:r>
      <w:r>
        <w:rPr>
          <w:rFonts w:hint="eastAsia"/>
        </w:rPr>
        <w:t>年</w:t>
      </w:r>
      <w:r w:rsidR="0020631C">
        <w:t>2</w:t>
      </w:r>
      <w:r>
        <w:rPr>
          <w:rFonts w:hint="eastAsia"/>
        </w:rPr>
        <w:t>月</w:t>
      </w:r>
      <w:r w:rsidR="0020631C">
        <w:t>5</w:t>
      </w:r>
      <w:r>
        <w:rPr>
          <w:rFonts w:hint="eastAsia"/>
        </w:rPr>
        <w:t>日</w:t>
      </w:r>
    </w:p>
    <w:p w14:paraId="1C2E3BF6" w14:textId="35B827FD" w:rsidR="00FA0AFB" w:rsidRPr="00F1129E" w:rsidRDefault="00FA0AFB" w:rsidP="007755AF">
      <w:pPr>
        <w:ind w:leftChars="202" w:left="424"/>
      </w:pPr>
    </w:p>
    <w:sectPr w:rsidR="00FA0AFB" w:rsidRPr="00F1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5B4D8" w14:textId="77777777" w:rsidR="00195BE4" w:rsidRDefault="00195BE4" w:rsidP="002C1F3B">
      <w:r>
        <w:separator/>
      </w:r>
    </w:p>
  </w:endnote>
  <w:endnote w:type="continuationSeparator" w:id="0">
    <w:p w14:paraId="6C35A879" w14:textId="77777777" w:rsidR="00195BE4" w:rsidRDefault="00195BE4" w:rsidP="002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26569" w14:textId="77777777" w:rsidR="00195BE4" w:rsidRDefault="00195BE4" w:rsidP="002C1F3B">
      <w:r>
        <w:separator/>
      </w:r>
    </w:p>
  </w:footnote>
  <w:footnote w:type="continuationSeparator" w:id="0">
    <w:p w14:paraId="7D3B9C82" w14:textId="77777777" w:rsidR="00195BE4" w:rsidRDefault="00195BE4" w:rsidP="002C1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2"/>
    <w:rsid w:val="00001BAE"/>
    <w:rsid w:val="0005598B"/>
    <w:rsid w:val="000F59F2"/>
    <w:rsid w:val="00182B50"/>
    <w:rsid w:val="00195BE4"/>
    <w:rsid w:val="001B4C11"/>
    <w:rsid w:val="0020631C"/>
    <w:rsid w:val="00256352"/>
    <w:rsid w:val="00281959"/>
    <w:rsid w:val="002C1F3B"/>
    <w:rsid w:val="002D0820"/>
    <w:rsid w:val="002E3D43"/>
    <w:rsid w:val="00355393"/>
    <w:rsid w:val="0035714D"/>
    <w:rsid w:val="00362244"/>
    <w:rsid w:val="003D6D4E"/>
    <w:rsid w:val="00454ABD"/>
    <w:rsid w:val="00492F22"/>
    <w:rsid w:val="004A3B1C"/>
    <w:rsid w:val="004B274D"/>
    <w:rsid w:val="005247E0"/>
    <w:rsid w:val="00532FDC"/>
    <w:rsid w:val="00573370"/>
    <w:rsid w:val="00574136"/>
    <w:rsid w:val="0057788F"/>
    <w:rsid w:val="00611BF2"/>
    <w:rsid w:val="00611C20"/>
    <w:rsid w:val="006275CF"/>
    <w:rsid w:val="00655804"/>
    <w:rsid w:val="00694DFB"/>
    <w:rsid w:val="006A3BEF"/>
    <w:rsid w:val="007411C7"/>
    <w:rsid w:val="007755AF"/>
    <w:rsid w:val="00793C23"/>
    <w:rsid w:val="00801BB1"/>
    <w:rsid w:val="008033A7"/>
    <w:rsid w:val="00821B52"/>
    <w:rsid w:val="00825F24"/>
    <w:rsid w:val="00843E59"/>
    <w:rsid w:val="008B3D1D"/>
    <w:rsid w:val="008B7CCD"/>
    <w:rsid w:val="00902E4D"/>
    <w:rsid w:val="00956BF7"/>
    <w:rsid w:val="00962F19"/>
    <w:rsid w:val="00967E7A"/>
    <w:rsid w:val="009B327A"/>
    <w:rsid w:val="009B416E"/>
    <w:rsid w:val="009D21DB"/>
    <w:rsid w:val="009D6298"/>
    <w:rsid w:val="00A026A0"/>
    <w:rsid w:val="00A14DC1"/>
    <w:rsid w:val="00AB1419"/>
    <w:rsid w:val="00AB4D82"/>
    <w:rsid w:val="00AC0726"/>
    <w:rsid w:val="00AD6861"/>
    <w:rsid w:val="00B80DB7"/>
    <w:rsid w:val="00BD6121"/>
    <w:rsid w:val="00BE584C"/>
    <w:rsid w:val="00C13BE0"/>
    <w:rsid w:val="00C4207F"/>
    <w:rsid w:val="00C4592C"/>
    <w:rsid w:val="00CA02BE"/>
    <w:rsid w:val="00D37C41"/>
    <w:rsid w:val="00D5583E"/>
    <w:rsid w:val="00D61C1E"/>
    <w:rsid w:val="00E41ED7"/>
    <w:rsid w:val="00E63FF3"/>
    <w:rsid w:val="00E97969"/>
    <w:rsid w:val="00F1129E"/>
    <w:rsid w:val="00F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0E9B5"/>
  <w15:chartTrackingRefBased/>
  <w15:docId w15:val="{9160A5FD-3342-428E-95F7-5F7D4A0F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1839-5344-499D-9D7D-FDEF5F69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62</cp:revision>
  <dcterms:created xsi:type="dcterms:W3CDTF">2019-11-29T09:07:00Z</dcterms:created>
  <dcterms:modified xsi:type="dcterms:W3CDTF">2020-10-31T12:16:00Z</dcterms:modified>
</cp:coreProperties>
</file>