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20456D93" w14:textId="77777777" w:rsidR="005A6E17" w:rsidRPr="005A6E17" w:rsidRDefault="00FF6CBE" w:rsidP="005A6E17">
      <w:pPr>
        <w:spacing w:before="0" w:after="0"/>
        <w:jc w:val="center"/>
      </w:pPr>
      <w:r w:rsidRPr="005A6E17">
        <w:t xml:space="preserve">Problems for exercise and homework for the </w:t>
      </w:r>
      <w:hyperlink r:id="rId11">
        <w:r w:rsidRPr="005A6E17">
          <w:rPr>
            <w:rStyle w:val="a9"/>
          </w:rPr>
          <w:t>Python OOP Course @SoftUni</w:t>
        </w:r>
      </w:hyperlink>
      <w:r w:rsidRPr="005A6E17">
        <w:t xml:space="preserve">. </w:t>
      </w:r>
    </w:p>
    <w:p w14:paraId="4FFF0207" w14:textId="5AD4CA92" w:rsidR="00FF6CBE" w:rsidRPr="005A6E17" w:rsidRDefault="00FF6CBE" w:rsidP="005A6E17">
      <w:pPr>
        <w:spacing w:before="0" w:after="0"/>
        <w:jc w:val="center"/>
      </w:pPr>
      <w:r w:rsidRPr="005A6E17">
        <w:t xml:space="preserve">Submit your solutions in the SoftUni judge system at </w:t>
      </w:r>
      <w:hyperlink r:id="rId12" w:history="1">
        <w:r w:rsidRPr="005A6E17">
          <w:rPr>
            <w:rStyle w:val="a9"/>
          </w:rPr>
          <w:t>https://judge.softuni.bg/Contests/1934</w:t>
        </w:r>
      </w:hyperlink>
      <w:r w:rsidR="005A6E17" w:rsidRPr="005A6E17">
        <w:t>.</w:t>
      </w:r>
    </w:p>
    <w:p w14:paraId="10359787" w14:textId="77777777" w:rsidR="004140D5" w:rsidRPr="005A546A" w:rsidRDefault="004140D5" w:rsidP="00B03F18">
      <w:pPr>
        <w:pStyle w:val="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Default="004140D5" w:rsidP="004140D5">
      <w:pPr>
        <w:spacing w:before="120" w:after="40"/>
        <w:ind w:left="142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66A4E771">
        <w:rPr>
          <w:rFonts w:ascii="Calibri" w:eastAsia="Calibri" w:hAnsi="Calibri" w:cs="Calibri"/>
          <w:b/>
          <w:bCs/>
          <w:color w:val="8F400B"/>
          <w:sz w:val="32"/>
          <w:szCs w:val="32"/>
        </w:rPr>
        <w:t>Examples</w:t>
      </w:r>
    </w:p>
    <w:tbl>
      <w:tblPr>
        <w:tblStyle w:val="af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2"/>
        <w:gridCol w:w="4536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  <w:tr w:rsidR="00A64743" w14:paraId="5C75505D" w14:textId="77777777" w:rsidTr="000A0E80">
        <w:tc>
          <w:tcPr>
            <w:tcW w:w="6006" w:type="dxa"/>
            <w:gridSpan w:val="2"/>
            <w:shd w:val="clear" w:color="auto" w:fill="auto"/>
          </w:tcPr>
          <w:p w14:paraId="4717F06B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def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print_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row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7C6F0D50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for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row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in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val="en-GB" w:eastAsia="en-GB"/>
              </w:rPr>
              <w:t>range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-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4B5EAB1A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 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end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=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09D6D3CC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for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row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in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val="en-GB" w:eastAsia="en-GB"/>
              </w:rPr>
              <w:t>range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val="en-GB" w:eastAsia="en-GB"/>
              </w:rPr>
              <w:t>1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1187FA4D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"*"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end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=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 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289A1080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"*"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3977BEA4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= </w:t>
            </w:r>
            <w:r w:rsidRPr="00A64743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val="en-GB" w:eastAsia="en-GB"/>
              </w:rPr>
              <w:t>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input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))</w:t>
            </w:r>
          </w:p>
          <w:p w14:paraId="41D95FA3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for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in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val="en-GB" w:eastAsia="en-GB"/>
              </w:rPr>
              <w:t>range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val="en-GB" w:eastAsia="en-GB"/>
              </w:rPr>
              <w:t>1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4B36C3AF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print_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row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0EFDF7C1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for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C586C0"/>
                <w:sz w:val="30"/>
                <w:szCs w:val="30"/>
                <w:lang w:val="en-GB" w:eastAsia="en-GB"/>
              </w:rPr>
              <w:t>in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4EC9B0"/>
                <w:sz w:val="30"/>
                <w:szCs w:val="30"/>
                <w:lang w:val="en-GB" w:eastAsia="en-GB"/>
              </w:rPr>
              <w:t>range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val="en-GB" w:eastAsia="en-GB"/>
              </w:rPr>
              <w:t>0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-</w:t>
            </w:r>
            <w:r w:rsidRPr="00A64743">
              <w:rPr>
                <w:rFonts w:ascii="Consolas" w:eastAsia="Times New Roman" w:hAnsi="Consolas" w:cs="Times New Roman"/>
                <w:color w:val="B5CEA8"/>
                <w:sz w:val="30"/>
                <w:szCs w:val="30"/>
                <w:lang w:val="en-GB" w:eastAsia="en-GB"/>
              </w:rPr>
              <w:t>1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40165F29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print_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row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size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star_count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354D7CA4" w14:textId="77777777" w:rsidR="00A64743" w:rsidRPr="00A64743" w:rsidRDefault="00A64743" w:rsidP="00A64743">
            <w:pPr>
              <w:shd w:val="clear" w:color="auto" w:fill="1E1E1E"/>
              <w:spacing w:before="0" w:after="30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6A65BFA0" w14:textId="77777777" w:rsidR="00A64743" w:rsidRPr="00A64743" w:rsidRDefault="00A64743" w:rsidP="00897E0F">
            <w:pPr>
              <w:rPr>
                <w:rFonts w:ascii="Consolas" w:eastAsia="Consolas" w:hAnsi="Consolas" w:cs="Consolas"/>
                <w:lang w:val="en-GB"/>
              </w:rPr>
            </w:pPr>
          </w:p>
        </w:tc>
      </w:tr>
    </w:tbl>
    <w:p w14:paraId="7B536D43" w14:textId="45D3E3D7" w:rsidR="002D7877" w:rsidRPr="005A546A" w:rsidRDefault="002D7877" w:rsidP="00B03F18">
      <w:pPr>
        <w:pStyle w:val="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77777777" w:rsidR="002D7877" w:rsidRDefault="002D7877" w:rsidP="002D7877">
      <w:pPr>
        <w:rPr>
          <w:lang w:val="bg-BG"/>
        </w:rPr>
      </w:pPr>
      <w:r>
        <w:t>Fix the code below,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3"/>
        <w:rPr>
          <w:lang w:val="bg-BG"/>
        </w:rPr>
      </w:pPr>
      <w:r>
        <w:t>Examples</w:t>
      </w:r>
    </w:p>
    <w:tbl>
      <w:tblPr>
        <w:tblStyle w:val="af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1"/>
        <w:gridCol w:w="2558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  <w:tr w:rsidR="00A64743" w14:paraId="7C366568" w14:textId="77777777" w:rsidTr="00A258B7">
        <w:trPr>
          <w:trHeight w:val="1373"/>
        </w:trPr>
        <w:tc>
          <w:tcPr>
            <w:tcW w:w="4943" w:type="dxa"/>
            <w:gridSpan w:val="2"/>
            <w:shd w:val="clear" w:color="auto" w:fill="auto"/>
          </w:tcPr>
          <w:p w14:paraId="310A7B0A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= 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"global"</w:t>
            </w:r>
          </w:p>
          <w:p w14:paraId="7A1EF9C8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116174FB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def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outer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62D17675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= 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"local"</w:t>
            </w:r>
          </w:p>
          <w:p w14:paraId="18BA45F7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3D1AD7F1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def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inner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49DB0FC4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nonlocal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</w:p>
          <w:p w14:paraId="73F8BC86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= 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"nonlocal"</w:t>
            </w:r>
          </w:p>
          <w:p w14:paraId="28655738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"inner:"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52CFC09B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071CDC2B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def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change_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global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):</w:t>
            </w:r>
          </w:p>
          <w:p w14:paraId="793719A3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r w:rsidRPr="00A64743">
              <w:rPr>
                <w:rFonts w:ascii="Consolas" w:eastAsia="Times New Roman" w:hAnsi="Consolas" w:cs="Times New Roman"/>
                <w:color w:val="569CD6"/>
                <w:sz w:val="30"/>
                <w:szCs w:val="30"/>
                <w:lang w:val="en-GB" w:eastAsia="en-GB"/>
              </w:rPr>
              <w:t>global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</w:p>
          <w:p w14:paraId="51DF6F03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   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= </w:t>
            </w:r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"global: changed!"</w:t>
            </w:r>
          </w:p>
          <w:p w14:paraId="03B2960B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7532D033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"outer:"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396A3B2D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inner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3B6CF08F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CE9178"/>
                <w:sz w:val="30"/>
                <w:szCs w:val="30"/>
                <w:lang w:val="en-GB" w:eastAsia="en-GB"/>
              </w:rPr>
              <w:t>"outer:"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, 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5D55752A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    </w:t>
            </w:r>
            <w:proofErr w:type="spell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change_</w:t>
            </w: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global</w:t>
            </w:r>
            <w:proofErr w:type="spell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327CB695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</w:p>
          <w:p w14:paraId="7575424D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2E7D6B73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proofErr w:type="gramStart"/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outer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proofErr w:type="gramEnd"/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1C8FEEC6" w14:textId="77777777" w:rsidR="00A64743" w:rsidRPr="00A64743" w:rsidRDefault="00A64743" w:rsidP="00A64743">
            <w:pPr>
              <w:shd w:val="clear" w:color="auto" w:fill="1E1E1E"/>
              <w:spacing w:before="0" w:after="0" w:line="405" w:lineRule="atLeast"/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</w:pPr>
            <w:r w:rsidRPr="00A64743">
              <w:rPr>
                <w:rFonts w:ascii="Consolas" w:eastAsia="Times New Roman" w:hAnsi="Consolas" w:cs="Times New Roman"/>
                <w:color w:val="DCDCAA"/>
                <w:sz w:val="30"/>
                <w:szCs w:val="30"/>
                <w:lang w:val="en-GB" w:eastAsia="en-GB"/>
              </w:rPr>
              <w:t>print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(</w:t>
            </w:r>
            <w:r w:rsidRPr="00A64743">
              <w:rPr>
                <w:rFonts w:ascii="Consolas" w:eastAsia="Times New Roman" w:hAnsi="Consolas" w:cs="Times New Roman"/>
                <w:color w:val="9CDCFE"/>
                <w:sz w:val="30"/>
                <w:szCs w:val="30"/>
                <w:lang w:val="en-GB" w:eastAsia="en-GB"/>
              </w:rPr>
              <w:t>x</w:t>
            </w:r>
            <w:r w:rsidRPr="00A64743">
              <w:rPr>
                <w:rFonts w:ascii="Consolas" w:eastAsia="Times New Roman" w:hAnsi="Consolas" w:cs="Times New Roman"/>
                <w:color w:val="D4D4D4"/>
                <w:sz w:val="30"/>
                <w:szCs w:val="30"/>
                <w:lang w:val="en-GB" w:eastAsia="en-GB"/>
              </w:rPr>
              <w:t>)</w:t>
            </w:r>
          </w:p>
          <w:p w14:paraId="249B7DD0" w14:textId="77777777" w:rsidR="00A64743" w:rsidRPr="00A64743" w:rsidRDefault="00A64743" w:rsidP="001729A6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32407C40" w14:textId="77777777" w:rsidR="004140D5" w:rsidRPr="005A546A" w:rsidRDefault="004140D5" w:rsidP="00B03F18">
      <w:pPr>
        <w:pStyle w:val="2"/>
        <w:numPr>
          <w:ilvl w:val="0"/>
          <w:numId w:val="2"/>
        </w:numPr>
        <w:ind w:left="426" w:hanging="426"/>
      </w:pPr>
      <w:r>
        <w:lastRenderedPageBreak/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ac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ac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ac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7777777" w:rsidR="004140D5" w:rsidRDefault="004140D5" w:rsidP="004140D5">
      <w:pPr>
        <w:rPr>
          <w:lang w:val="bg-BG"/>
        </w:rPr>
      </w:pPr>
      <w:r>
        <w:t xml:space="preserve">Submit only the class in the judge system. </w:t>
      </w:r>
    </w:p>
    <w:p w14:paraId="17D13832" w14:textId="77777777" w:rsidR="004140D5" w:rsidRDefault="004140D5" w:rsidP="004140D5">
      <w:pPr>
        <w:pStyle w:val="3"/>
        <w:rPr>
          <w:lang w:val="bg-BG"/>
        </w:rPr>
      </w:pPr>
      <w:r>
        <w:t>Examples</w:t>
      </w:r>
    </w:p>
    <w:tbl>
      <w:tblPr>
        <w:tblStyle w:val="af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book = </w:t>
            </w:r>
            <w:proofErr w:type="gramStart"/>
            <w:r>
              <w:rPr>
                <w:rFonts w:ascii="Consolas" w:hAnsi="Consolas"/>
              </w:rPr>
              <w:t>Book(</w:t>
            </w:r>
            <w:proofErr w:type="gramEnd"/>
            <w:r>
              <w:rPr>
                <w:rFonts w:ascii="Consolas" w:hAnsi="Consolas"/>
              </w:rPr>
              <w:t>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book.author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book.pages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2"/>
        <w:numPr>
          <w:ilvl w:val="0"/>
          <w:numId w:val="2"/>
        </w:numPr>
        <w:ind w:left="426" w:hanging="426"/>
      </w:pPr>
      <w:r>
        <w:t>Car</w:t>
      </w:r>
    </w:p>
    <w:p w14:paraId="23403B53" w14:textId="77777777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3"/>
        <w:rPr>
          <w:lang w:val="bg-BG"/>
        </w:rPr>
      </w:pPr>
      <w:r>
        <w:t>Examples</w:t>
      </w:r>
    </w:p>
    <w:tbl>
      <w:tblPr>
        <w:tblStyle w:val="af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Music</w:t>
      </w:r>
    </w:p>
    <w:p w14:paraId="2C71263B" w14:textId="292CB9EC" w:rsidR="004F0AB4" w:rsidRPr="005A546A" w:rsidRDefault="004F0AB4" w:rsidP="004F0AB4">
      <w:r>
        <w:t xml:space="preserve">Create 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methods </w:t>
      </w:r>
      <w:r w:rsidRPr="66F9970F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and </w:t>
      </w:r>
      <w:r>
        <w:rPr>
          <w:rStyle w:val="CodeChar"/>
        </w:rPr>
        <w:t>play()</w:t>
      </w:r>
      <w:r w:rsidR="005A546A">
        <w:t>:</w:t>
      </w:r>
    </w:p>
    <w:p w14:paraId="722931D7" w14:textId="66C43414" w:rsidR="004F0AB4" w:rsidRDefault="004F0AB4" w:rsidP="00B03F18">
      <w:pPr>
        <w:pStyle w:val="ac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ac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ab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77777777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own examples.</w:t>
      </w:r>
    </w:p>
    <w:p w14:paraId="7109EF74" w14:textId="77777777" w:rsidR="004F0AB4" w:rsidRDefault="004F0AB4" w:rsidP="004F0AB4">
      <w:pPr>
        <w:pStyle w:val="3"/>
        <w:rPr>
          <w:lang w:val="bg-BG"/>
        </w:rPr>
      </w:pPr>
      <w:r>
        <w:t>Examples</w:t>
      </w:r>
    </w:p>
    <w:tbl>
      <w:tblPr>
        <w:tblStyle w:val="af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Music(</w:t>
            </w:r>
            <w:proofErr w:type="gramEnd"/>
            <w:r>
              <w:rPr>
                <w:rFonts w:ascii="Consolas" w:hAnsi="Consolas"/>
              </w:rPr>
              <w:t>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</w:t>
            </w:r>
            <w:r w:rsidRPr="006D25C9">
              <w:rPr>
                <w:rFonts w:ascii="Consolas" w:hAnsi="Consolas"/>
              </w:rPr>
              <w:t>print_</w:t>
            </w:r>
            <w:proofErr w:type="gramStart"/>
            <w:r w:rsidRPr="006D25C9"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song.play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8093" w14:textId="77777777" w:rsidR="00D87674" w:rsidRDefault="00D87674" w:rsidP="008068A2">
      <w:pPr>
        <w:spacing w:after="0" w:line="240" w:lineRule="auto"/>
      </w:pPr>
      <w:r>
        <w:separator/>
      </w:r>
    </w:p>
  </w:endnote>
  <w:endnote w:type="continuationSeparator" w:id="0">
    <w:p w14:paraId="5DDA0C68" w14:textId="77777777" w:rsidR="00D87674" w:rsidRDefault="00D876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8DEB" w14:textId="77777777" w:rsidR="00D87674" w:rsidRDefault="00D87674" w:rsidP="008068A2">
      <w:pPr>
        <w:spacing w:after="0" w:line="240" w:lineRule="auto"/>
      </w:pPr>
      <w:r>
        <w:separator/>
      </w:r>
    </w:p>
  </w:footnote>
  <w:footnote w:type="continuationSeparator" w:id="0">
    <w:p w14:paraId="5E25074B" w14:textId="77777777" w:rsidR="00D87674" w:rsidRDefault="00D876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B43E1"/>
    <w:rsid w:val="002C539D"/>
    <w:rsid w:val="002C71C6"/>
    <w:rsid w:val="002D07CA"/>
    <w:rsid w:val="002D7877"/>
    <w:rsid w:val="00305122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4C1E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7C43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2545"/>
    <w:rsid w:val="00A025E6"/>
    <w:rsid w:val="00A05555"/>
    <w:rsid w:val="00A06D89"/>
    <w:rsid w:val="00A35790"/>
    <w:rsid w:val="00A45A89"/>
    <w:rsid w:val="00A47F12"/>
    <w:rsid w:val="00A6474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8395C"/>
    <w:rsid w:val="00D87674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3B29"/>
    <w:rsid w:val="00EB7421"/>
    <w:rsid w:val="00EC36F5"/>
    <w:rsid w:val="00EC5A4D"/>
    <w:rsid w:val="00ED0DEA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E038F"/>
    <w:rsid w:val="00FE4B7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Defining Classes</vt:lpstr>
      <vt:lpstr>Python OOP - Defining Classes</vt:lpstr>
    </vt:vector>
  </TitlesOfParts>
  <Company>SoftUni – https://about.softuni.bg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SpaS3</cp:lastModifiedBy>
  <cp:revision>22</cp:revision>
  <cp:lastPrinted>2015-10-26T22:35:00Z</cp:lastPrinted>
  <dcterms:created xsi:type="dcterms:W3CDTF">2019-11-12T12:29:00Z</dcterms:created>
  <dcterms:modified xsi:type="dcterms:W3CDTF">2021-06-29T19:24:00Z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