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pPr>
      <w:r>
        <w:rPr>
          <w:b/>
          <w:bCs/>
          <w:i w:val="false"/>
          <w:iCs w:val="false"/>
          <w:sz w:val="48"/>
          <w:szCs w:val="48"/>
          <w:lang w:val="sr-Latn"/>
        </w:rPr>
        <w:t>Туристички водич</w:t>
      </w:r>
    </w:p>
    <w:p>
      <w:pPr>
        <w:pStyle w:val="Subtitle"/>
        <w:jc w:val="center"/>
        <w:rPr/>
      </w:pPr>
      <w:r>
        <w:rPr/>
        <w:t>Испитни задатак из курса Android App Development</w:t>
      </w:r>
    </w:p>
    <w:p>
      <w:pPr>
        <w:pStyle w:val="Body"/>
        <w:bidi w:val="0"/>
        <w:jc w:val="left"/>
        <w:rPr>
          <w:i w:val="false"/>
          <w:i w:val="false"/>
          <w:iCs w:val="false"/>
          <w:lang w:val="sr-Latn"/>
        </w:rPr>
      </w:pPr>
      <w:r>
        <w:rPr>
          <w:i w:val="false"/>
          <w:iCs w:val="false"/>
          <w:lang w:val="sr-Latn"/>
        </w:rPr>
      </w:r>
    </w:p>
    <w:p>
      <w:pPr>
        <w:pStyle w:val="TextBody"/>
        <w:jc w:val="both"/>
        <w:rPr/>
      </w:pPr>
      <w:r>
        <w:rPr/>
        <w:t>Имплементирати Андроид апликацију за туристички води</w:t>
      </w:r>
      <w:r>
        <w:rPr/>
        <w:t>ч</w:t>
      </w:r>
      <w:r>
        <w:rPr/>
        <w:t xml:space="preserve"> која </w:t>
      </w:r>
      <w:r>
        <w:rPr/>
        <w:commentReference w:id="0"/>
      </w:r>
      <w:r>
        <w:rPr/>
        <w:t>омогућава додавање, преглед, измену и брисање туристичких атракција.</w:t>
      </w:r>
    </w:p>
    <w:p>
      <w:pPr>
        <w:pStyle w:val="TextBody"/>
        <w:jc w:val="both"/>
        <w:rPr/>
      </w:pPr>
      <w:r>
        <w:rPr/>
        <w:t>Свака туристичка атракција описана је са идентификатором, називом, описом, фотографиј</w:t>
      </w:r>
      <w:r>
        <w:rPr/>
        <w:t>ом</w:t>
      </w:r>
      <w:r>
        <w:rPr/>
        <w:t xml:space="preserve">, поштанском адресом, бројем телефона, веб адресом, радним временом, ценом улазнице и коментарима. </w:t>
      </w:r>
    </w:p>
    <w:p>
      <w:pPr>
        <w:pStyle w:val="TextBody"/>
        <w:jc w:val="both"/>
        <w:rPr/>
      </w:pPr>
      <w:r>
        <w:rPr/>
        <w:t>Апликацију имплементирати или са три активности (једна активност приказује основне податке о свим туристичким атракцијама, друга активност приказује све податке о једној туристичкој атракцији, а трећа активност приказује подешавања апликације) или са једном активности и три фрагмента (један фрагмент приказује основне податке о свим туристичким атракцијама, други фрагмент приказује све податке о једној туристичкој атракцији, а трећи фрагмент приказује подешавања апликације).</w:t>
      </w:r>
    </w:p>
    <w:p>
      <w:pPr>
        <w:pStyle w:val="TextBody"/>
        <w:jc w:val="both"/>
        <w:rPr/>
      </w:pPr>
      <w:r>
        <w:rPr/>
        <w:t xml:space="preserve">Сваки екран треба да садржи </w:t>
      </w:r>
      <w:bookmarkStart w:id="0" w:name="__DdeLink__300_2401674764"/>
      <w:r>
        <w:rPr/>
        <w:t>Navigation Drawer</w:t>
      </w:r>
      <w:bookmarkEnd w:id="0"/>
      <w:r>
        <w:rPr/>
        <w:t xml:space="preserve"> у коме се налазe ставкe Све туристичке атракције, Подешавања апликације и О апликацији.</w:t>
      </w:r>
    </w:p>
    <w:p>
      <w:pPr>
        <w:pStyle w:val="TextBody"/>
        <w:jc w:val="both"/>
        <w:rPr/>
      </w:pPr>
      <w:r>
        <w:rPr/>
        <w:t xml:space="preserve">Екран који приказује основне податке о свим туристичким атракцијама у Toolbar-у садржи дугме за додавање туристичке атракције. Притиском на дугме за додавање туристичке атракције отвара се екран у којем се уносе подаци о туристичкој атракцији и потврђује или одустаје од додавања туристичке атракције. Притиском на туристичку атракцију у листи туристичких атракција отвара се екран који приказује све податке о тој туристичкој атракцији. </w:t>
      </w:r>
    </w:p>
    <w:p>
      <w:pPr>
        <w:pStyle w:val="TextBody"/>
        <w:jc w:val="both"/>
        <w:rPr/>
      </w:pPr>
      <w:r>
        <w:rPr/>
        <w:t>Екран који приказује све податке о једној туристичкој атракцији у Toolbar-у садржи дугме за измену туристичке атракције и дугме за брисање туристичке атракције. Притиском на дугме за измену туристичке атракције отвара се екран у којем се уносе подаци о туристичкој атракцији и потврђује или одустаје од измене туристичке атракције. Притиском на дугме за брисање туристичке атракције отвара се дијалог за потврду или одустајање од брисања туристичке атракције. Притиском на фотографију приказује се фотографија у стварној величини. Притиском на број телефона стартује се Phone апликација којој се прослеђује тај број телефона. Притиском на поштанску адресу приказује се поштанска адреса на мапи. Притиском на веб адресу отвара се веб адреса у веб прегледачу.</w:t>
      </w:r>
    </w:p>
    <w:p>
      <w:pPr>
        <w:pStyle w:val="TextBody"/>
        <w:jc w:val="both"/>
        <w:rPr/>
      </w:pPr>
      <w:r>
        <w:rPr/>
        <w:t>Екран за подешавање апликације садржи подешавање приказа Toast (Snackbar) порука.</w:t>
      </w:r>
    </w:p>
    <w:p>
      <w:pPr>
        <w:pStyle w:val="TextBody"/>
        <w:jc w:val="both"/>
        <w:rPr/>
      </w:pPr>
      <w:r>
        <w:rPr/>
        <w:t>Повратна информација о додавању, измени и брисању туристичких атракција приказује се у Toast (Snackbar) поруци ако је приказ Toast (Snackbar) порука укључен.</w:t>
      </w:r>
    </w:p>
    <w:p>
      <w:pPr>
        <w:pStyle w:val="TextBody"/>
        <w:jc w:val="both"/>
        <w:rPr/>
      </w:pPr>
      <w:r>
        <w:rPr/>
        <w:t>Притиском на ставку О апликацији у Navigation Drawer-у приказују се основни подаци о апликацији.</w:t>
      </w:r>
    </w:p>
    <w:p>
      <w:pPr>
        <w:pStyle w:val="TextBody"/>
        <w:jc w:val="both"/>
        <w:rPr/>
      </w:pPr>
      <w:r>
        <w:rPr/>
        <w:t xml:space="preserve">Податке о туристичким атракцијама чувати у SQLight бази података користећи ORMLight wrapper. У бази података чувати путање до фотографија, а фотографије чувати у екстерном складишту података. За чување подешавања апликације користети SharedPreferences. </w:t>
      </w:r>
    </w:p>
    <w:p>
      <w:pPr>
        <w:pStyle w:val="TextBody"/>
        <w:jc w:val="both"/>
        <w:rPr/>
      </w:pPr>
      <w:r>
        <w:rPr/>
        <w:t xml:space="preserve">Напомена: </w:t>
      </w:r>
    </w:p>
    <w:p>
      <w:pPr>
        <w:pStyle w:val="TextBody"/>
        <w:spacing w:lineRule="auto" w:line="288" w:before="0" w:after="140"/>
        <w:jc w:val="both"/>
        <w:rPr/>
      </w:pPr>
      <w:r>
        <w:rPr/>
        <w:t>Након имплементације сваког елемента апликације извршити add, commit и push операције у Git систему за управљање верзијама.</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6-15T09:36:35Z" w:initials="">
    <w:p>
      <w:r>
        <w:rPr>
          <w:rFonts w:cs="Times New Roman" w:ascii="Times New Roman" w:hAnsi="Times New Roman"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bidi="hi-IN" w:val="sr-Latn" w:eastAsia="zh-CN"/>
        </w:rPr>
        <w:t>До сада смо на испиту имали бележницу, именик и агенцију за некретнине, а на часовима ресторан и глумце.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3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Cambria" w:hAnsi="Cambria"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Subtitle">
    <w:name w:val="Subtitle"/>
    <w:basedOn w:val="Heading"/>
    <w:qFormat/>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57</TotalTime>
  <Application>LibreOffice/5.4.1.2$Linux_X86_64 LibreOffice_project/40m0$Build-2</Application>
  <Pages>2</Pages>
  <Words>396</Words>
  <Characters>2517</Characters>
  <CharactersWithSpaces>2903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Stevan Gostojić</cp:lastModifiedBy>
  <cp:lastPrinted>2017-11-28T11:33:17Z</cp:lastPrinted>
  <dcterms:modified xsi:type="dcterms:W3CDTF">2017-11-28T11:41:03Z</dcterms:modified>
  <cp:revision>26</cp:revision>
  <dc:subject/>
  <dc:title/>
</cp:coreProperties>
</file>