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drawings/drawing1.xml" ContentType="application/vnd.openxmlformats-officedocument.drawingml.chartshapes+xml"/>
  <Override PartName="/word/charts/chart6.xml" ContentType="application/vnd.openxmlformats-officedocument.drawingml.chart+xml"/>
  <Override PartName="/word/drawings/drawing2.xml" ContentType="application/vnd.openxmlformats-officedocument.drawingml.chartshapes+xml"/>
  <Override PartName="/word/charts/chart7.xml" ContentType="application/vnd.openxmlformats-officedocument.drawingml.chart+xml"/>
  <Override PartName="/word/drawings/drawing3.xml" ContentType="application/vnd.openxmlformats-officedocument.drawingml.chartshapes+xml"/>
  <Override PartName="/word/charts/chart8.xml" ContentType="application/vnd.openxmlformats-officedocument.drawingml.chart+xml"/>
  <Override PartName="/word/charts/chart9.xml" ContentType="application/vnd.openxmlformats-officedocument.drawingml.chart+xml"/>
  <Override PartName="/word/drawings/drawing4.xml" ContentType="application/vnd.openxmlformats-officedocument.drawingml.chartshapes+xml"/>
  <Override PartName="/word/charts/chart10.xml" ContentType="application/vnd.openxmlformats-officedocument.drawingml.chart+xml"/>
  <Override PartName="/word/charts/chart11.xml" ContentType="application/vnd.openxmlformats-officedocument.drawingml.chart+xml"/>
  <Override PartName="/word/drawings/drawing5.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1.xml" ContentType="application/vnd.openxmlformats-officedocument.themeOverride+xml"/>
  <Override PartName="/word/charts/chart17.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2.xml" ContentType="application/vnd.openxmlformats-officedocument.themeOverride+xml"/>
  <Override PartName="/word/charts/chart18.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3.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B4B2A9" w14:textId="428DC5BF" w:rsidR="00A4048E" w:rsidRPr="00442A6A" w:rsidRDefault="009F27E9" w:rsidP="00A4048E">
      <w:pPr>
        <w:pStyle w:val="61"/>
        <w:ind w:left="0"/>
        <w:rPr>
          <w:b w:val="0"/>
          <w:bCs w:val="0"/>
          <w:color w:val="000000" w:themeColor="text1"/>
          <w:sz w:val="22"/>
          <w:szCs w:val="22"/>
          <w:lang w:val="kk-KZ"/>
        </w:rPr>
      </w:pPr>
      <w:r>
        <w:rPr>
          <w:b w:val="0"/>
          <w:bCs w:val="0"/>
          <w:color w:val="000000" w:themeColor="text1"/>
          <w:sz w:val="22"/>
          <w:szCs w:val="22"/>
          <w:lang w:val="kk-KZ"/>
        </w:rPr>
        <w:t>Жақыа</w:t>
      </w:r>
      <w:r w:rsidR="00A4048E">
        <w:rPr>
          <w:b w:val="0"/>
          <w:bCs w:val="0"/>
          <w:color w:val="000000" w:themeColor="text1"/>
          <w:sz w:val="22"/>
          <w:szCs w:val="22"/>
          <w:lang w:val="kk-KZ"/>
        </w:rPr>
        <w:t>МРНТИ</w:t>
      </w:r>
      <w:r w:rsidR="00A4048E" w:rsidRPr="00442A6A">
        <w:rPr>
          <w:b w:val="0"/>
          <w:bCs w:val="0"/>
          <w:color w:val="000000" w:themeColor="text1"/>
          <w:sz w:val="22"/>
          <w:szCs w:val="22"/>
          <w:lang w:val="kk-KZ"/>
        </w:rPr>
        <w:t xml:space="preserve"> 61.01.94</w:t>
      </w:r>
    </w:p>
    <w:p w14:paraId="5636DBA7" w14:textId="77777777" w:rsidR="00A4048E" w:rsidRPr="00A72073" w:rsidRDefault="00A4048E" w:rsidP="00A4048E">
      <w:pPr>
        <w:pStyle w:val="61"/>
        <w:ind w:left="0"/>
        <w:rPr>
          <w:b w:val="0"/>
          <w:bCs w:val="0"/>
          <w:color w:val="000000" w:themeColor="text1"/>
          <w:lang w:val="kk-KZ"/>
        </w:rPr>
      </w:pPr>
    </w:p>
    <w:p w14:paraId="119582D7" w14:textId="77777777" w:rsidR="00A4048E" w:rsidRPr="007123C4" w:rsidRDefault="00A4048E" w:rsidP="00A4048E">
      <w:pPr>
        <w:spacing w:after="0" w:line="240" w:lineRule="auto"/>
        <w:jc w:val="center"/>
        <w:rPr>
          <w:rFonts w:ascii="Times New Roman" w:hAnsi="Times New Roman" w:cs="Times New Roman"/>
          <w:b/>
          <w:color w:val="000000" w:themeColor="text1"/>
        </w:rPr>
      </w:pPr>
      <w:r w:rsidRPr="007123C4">
        <w:rPr>
          <w:rFonts w:ascii="Times New Roman" w:hAnsi="Times New Roman" w:cs="Times New Roman"/>
          <w:b/>
          <w:color w:val="000000" w:themeColor="text1"/>
        </w:rPr>
        <w:t xml:space="preserve">ОЧИСТКА СТОЧНЫХ ВОД </w:t>
      </w:r>
      <w:r w:rsidRPr="007123C4">
        <w:rPr>
          <w:rFonts w:ascii="Times New Roman" w:hAnsi="Times New Roman" w:cs="Times New Roman"/>
          <w:b/>
          <w:color w:val="000000" w:themeColor="text1"/>
          <w:lang w:val="kk-KZ"/>
        </w:rPr>
        <w:t xml:space="preserve">МОДИФИЦИРОВАННЫМИ </w:t>
      </w:r>
      <w:r w:rsidRPr="007123C4">
        <w:rPr>
          <w:rFonts w:ascii="Times New Roman" w:hAnsi="Times New Roman" w:cs="Times New Roman"/>
          <w:b/>
          <w:color w:val="000000" w:themeColor="text1"/>
        </w:rPr>
        <w:t xml:space="preserve">ПРИРОДНЫМИ </w:t>
      </w:r>
    </w:p>
    <w:p w14:paraId="2FC93E89" w14:textId="77777777" w:rsidR="00A4048E" w:rsidRPr="007123C4" w:rsidRDefault="00A4048E" w:rsidP="00A4048E">
      <w:pPr>
        <w:spacing w:after="0" w:line="240" w:lineRule="auto"/>
        <w:jc w:val="center"/>
        <w:rPr>
          <w:rFonts w:ascii="Times New Roman" w:hAnsi="Times New Roman" w:cs="Times New Roman"/>
          <w:b/>
          <w:color w:val="000000" w:themeColor="text1"/>
          <w:lang w:val="kk-KZ"/>
        </w:rPr>
      </w:pPr>
      <w:r w:rsidRPr="007123C4">
        <w:rPr>
          <w:rFonts w:ascii="Times New Roman" w:hAnsi="Times New Roman" w:cs="Times New Roman"/>
          <w:b/>
          <w:color w:val="000000" w:themeColor="text1"/>
        </w:rPr>
        <w:t>СОРБЕНТ</w:t>
      </w:r>
      <w:r w:rsidRPr="007123C4">
        <w:rPr>
          <w:rFonts w:ascii="Times New Roman" w:hAnsi="Times New Roman" w:cs="Times New Roman"/>
          <w:b/>
          <w:color w:val="000000" w:themeColor="text1"/>
          <w:lang w:val="kk-KZ"/>
        </w:rPr>
        <w:t>АМИ</w:t>
      </w:r>
    </w:p>
    <w:p w14:paraId="5670CBBC" w14:textId="77777777" w:rsidR="00A4048E" w:rsidRPr="00442A6A" w:rsidRDefault="00A4048E" w:rsidP="00A4048E">
      <w:pPr>
        <w:spacing w:after="0" w:line="240" w:lineRule="auto"/>
        <w:ind w:firstLine="709"/>
        <w:jc w:val="center"/>
        <w:rPr>
          <w:rFonts w:ascii="Times New Roman" w:hAnsi="Times New Roman" w:cs="Times New Roman"/>
          <w:color w:val="000000" w:themeColor="text1"/>
          <w:lang w:val="kk-KZ"/>
        </w:rPr>
      </w:pPr>
    </w:p>
    <w:p w14:paraId="4044CD74" w14:textId="77777777" w:rsidR="00A4048E" w:rsidRPr="00442A6A" w:rsidRDefault="00A4048E" w:rsidP="00A4048E">
      <w:pPr>
        <w:keepNext/>
        <w:widowControl w:val="0"/>
        <w:shd w:val="clear" w:color="auto" w:fill="FFFFFF"/>
        <w:spacing w:after="0" w:line="240" w:lineRule="auto"/>
        <w:jc w:val="center"/>
        <w:rPr>
          <w:rFonts w:ascii="Times New Roman" w:hAnsi="Times New Roman" w:cs="Times New Roman"/>
          <w:b/>
          <w:bCs/>
          <w:color w:val="000000" w:themeColor="text1"/>
          <w:lang w:val="kk-KZ"/>
        </w:rPr>
      </w:pPr>
      <w:r w:rsidRPr="00442A6A">
        <w:rPr>
          <w:rFonts w:ascii="Times New Roman" w:hAnsi="Times New Roman" w:cs="Times New Roman"/>
          <w:b/>
          <w:bCs/>
          <w:color w:val="000000" w:themeColor="text1"/>
          <w:vertAlign w:val="superscript"/>
          <w:lang w:val="kk-KZ"/>
        </w:rPr>
        <w:t>1</w:t>
      </w:r>
      <w:r w:rsidRPr="00442A6A">
        <w:rPr>
          <w:rFonts w:ascii="Times New Roman" w:hAnsi="Times New Roman" w:cs="Times New Roman"/>
          <w:b/>
          <w:bCs/>
          <w:color w:val="000000" w:themeColor="text1"/>
        </w:rPr>
        <w:t>М</w:t>
      </w:r>
      <w:r w:rsidRPr="00442A6A">
        <w:rPr>
          <w:rFonts w:ascii="Times New Roman" w:hAnsi="Times New Roman" w:cs="Times New Roman"/>
          <w:b/>
          <w:bCs/>
          <w:color w:val="000000" w:themeColor="text1"/>
          <w:lang w:val="kk-KZ"/>
        </w:rPr>
        <w:t>.</w:t>
      </w:r>
      <w:r w:rsidRPr="00442A6A">
        <w:rPr>
          <w:rFonts w:ascii="Times New Roman" w:hAnsi="Times New Roman" w:cs="Times New Roman"/>
          <w:b/>
          <w:bCs/>
          <w:color w:val="000000" w:themeColor="text1"/>
        </w:rPr>
        <w:t>А</w:t>
      </w:r>
      <w:r w:rsidRPr="00442A6A">
        <w:rPr>
          <w:rFonts w:ascii="Times New Roman" w:hAnsi="Times New Roman" w:cs="Times New Roman"/>
          <w:b/>
          <w:bCs/>
          <w:color w:val="000000" w:themeColor="text1"/>
          <w:lang w:val="kk-KZ"/>
        </w:rPr>
        <w:t xml:space="preserve">. </w:t>
      </w:r>
      <w:r w:rsidRPr="00442A6A">
        <w:rPr>
          <w:rFonts w:ascii="Times New Roman" w:hAnsi="Times New Roman" w:cs="Times New Roman"/>
          <w:b/>
          <w:bCs/>
          <w:color w:val="000000" w:themeColor="text1"/>
        </w:rPr>
        <w:t>Джетимов</w:t>
      </w:r>
      <w:r w:rsidRPr="00442A6A">
        <w:rPr>
          <w:rFonts w:ascii="Times New Roman" w:hAnsi="Times New Roman" w:cs="Times New Roman"/>
          <w:b/>
          <w:bCs/>
          <w:color w:val="2E74B5" w:themeColor="accent1" w:themeShade="BF"/>
          <w:vertAlign w:val="superscript"/>
          <w:lang w:val="kk-KZ"/>
        </w:rPr>
        <w:sym w:font="Wingdings" w:char="F02A"/>
      </w:r>
      <w:r w:rsidRPr="00442A6A">
        <w:rPr>
          <w:rFonts w:ascii="Times New Roman" w:hAnsi="Times New Roman" w:cs="Times New Roman"/>
          <w:b/>
          <w:bCs/>
          <w:color w:val="000000" w:themeColor="text1"/>
          <w:lang w:val="kk-KZ"/>
        </w:rPr>
        <w:t>,</w:t>
      </w:r>
      <w:r w:rsidRPr="00442A6A">
        <w:rPr>
          <w:rFonts w:ascii="Times New Roman" w:hAnsi="Times New Roman" w:cs="Times New Roman"/>
          <w:b/>
          <w:bCs/>
          <w:color w:val="000000" w:themeColor="text1"/>
        </w:rPr>
        <w:t xml:space="preserve"> </w:t>
      </w:r>
      <w:r w:rsidRPr="00442A6A">
        <w:rPr>
          <w:rFonts w:ascii="Times New Roman" w:hAnsi="Times New Roman" w:cs="Times New Roman"/>
          <w:b/>
          <w:bCs/>
          <w:color w:val="000000" w:themeColor="text1"/>
          <w:vertAlign w:val="superscript"/>
          <w:lang w:val="kk-KZ"/>
        </w:rPr>
        <w:t>2</w:t>
      </w:r>
      <w:r w:rsidRPr="00442A6A">
        <w:rPr>
          <w:rFonts w:ascii="Times New Roman" w:hAnsi="Times New Roman" w:cs="Times New Roman"/>
          <w:b/>
          <w:bCs/>
          <w:color w:val="000000" w:themeColor="text1"/>
        </w:rPr>
        <w:t>Л</w:t>
      </w:r>
      <w:r w:rsidRPr="00442A6A">
        <w:rPr>
          <w:rFonts w:ascii="Times New Roman" w:hAnsi="Times New Roman" w:cs="Times New Roman"/>
          <w:b/>
          <w:bCs/>
          <w:color w:val="000000" w:themeColor="text1"/>
          <w:lang w:val="kk-KZ"/>
        </w:rPr>
        <w:t>.</w:t>
      </w:r>
      <w:r w:rsidRPr="00442A6A">
        <w:rPr>
          <w:rFonts w:ascii="Times New Roman" w:hAnsi="Times New Roman" w:cs="Times New Roman"/>
          <w:b/>
          <w:bCs/>
          <w:color w:val="000000" w:themeColor="text1"/>
        </w:rPr>
        <w:t>К</w:t>
      </w:r>
      <w:r w:rsidRPr="00442A6A">
        <w:rPr>
          <w:rFonts w:ascii="Times New Roman" w:hAnsi="Times New Roman" w:cs="Times New Roman"/>
          <w:b/>
          <w:bCs/>
          <w:color w:val="000000" w:themeColor="text1"/>
          <w:lang w:val="kk-KZ"/>
        </w:rPr>
        <w:t>.</w:t>
      </w:r>
      <w:r w:rsidRPr="00442A6A">
        <w:rPr>
          <w:rFonts w:ascii="Times New Roman" w:hAnsi="Times New Roman" w:cs="Times New Roman"/>
          <w:b/>
          <w:bCs/>
          <w:color w:val="000000" w:themeColor="text1"/>
        </w:rPr>
        <w:t xml:space="preserve"> </w:t>
      </w:r>
      <w:r w:rsidRPr="00442A6A">
        <w:rPr>
          <w:rFonts w:ascii="Times New Roman" w:hAnsi="Times New Roman" w:cs="Times New Roman"/>
          <w:b/>
          <w:bCs/>
          <w:color w:val="000000" w:themeColor="text1"/>
          <w:lang w:val="kk-KZ"/>
        </w:rPr>
        <w:t>Ы</w:t>
      </w:r>
      <w:r w:rsidRPr="00442A6A">
        <w:rPr>
          <w:rFonts w:ascii="Times New Roman" w:hAnsi="Times New Roman" w:cs="Times New Roman"/>
          <w:b/>
          <w:bCs/>
          <w:color w:val="000000" w:themeColor="text1"/>
        </w:rPr>
        <w:t>бра</w:t>
      </w:r>
      <w:r w:rsidRPr="00442A6A">
        <w:rPr>
          <w:rFonts w:ascii="Times New Roman" w:hAnsi="Times New Roman" w:cs="Times New Roman"/>
          <w:b/>
          <w:bCs/>
          <w:color w:val="000000" w:themeColor="text1"/>
          <w:lang w:val="kk-KZ"/>
        </w:rPr>
        <w:t>й</w:t>
      </w:r>
      <w:r w:rsidRPr="00442A6A">
        <w:rPr>
          <w:rFonts w:ascii="Times New Roman" w:hAnsi="Times New Roman" w:cs="Times New Roman"/>
          <w:b/>
          <w:bCs/>
          <w:color w:val="000000" w:themeColor="text1"/>
        </w:rPr>
        <w:t xml:space="preserve">мжанова, </w:t>
      </w:r>
      <w:r w:rsidRPr="00442A6A">
        <w:rPr>
          <w:rFonts w:ascii="Times New Roman" w:hAnsi="Times New Roman" w:cs="Times New Roman"/>
          <w:b/>
          <w:bCs/>
          <w:color w:val="000000" w:themeColor="text1"/>
          <w:vertAlign w:val="superscript"/>
          <w:lang w:val="kk-KZ"/>
        </w:rPr>
        <w:t>3</w:t>
      </w:r>
      <w:r w:rsidRPr="00442A6A">
        <w:rPr>
          <w:rFonts w:ascii="Times New Roman" w:hAnsi="Times New Roman" w:cs="Times New Roman"/>
          <w:b/>
          <w:bCs/>
          <w:color w:val="000000" w:themeColor="text1"/>
        </w:rPr>
        <w:t>Н</w:t>
      </w:r>
      <w:r w:rsidRPr="00442A6A">
        <w:rPr>
          <w:rFonts w:ascii="Times New Roman" w:hAnsi="Times New Roman" w:cs="Times New Roman"/>
          <w:b/>
          <w:bCs/>
          <w:color w:val="000000" w:themeColor="text1"/>
          <w:lang w:val="kk-KZ"/>
        </w:rPr>
        <w:t>.</w:t>
      </w:r>
      <w:r w:rsidRPr="00442A6A">
        <w:rPr>
          <w:rFonts w:ascii="Times New Roman" w:hAnsi="Times New Roman" w:cs="Times New Roman"/>
          <w:b/>
          <w:bCs/>
          <w:color w:val="000000" w:themeColor="text1"/>
        </w:rPr>
        <w:t>А</w:t>
      </w:r>
      <w:r w:rsidRPr="00442A6A">
        <w:rPr>
          <w:rFonts w:ascii="Times New Roman" w:hAnsi="Times New Roman" w:cs="Times New Roman"/>
          <w:b/>
          <w:bCs/>
          <w:color w:val="000000" w:themeColor="text1"/>
          <w:lang w:val="kk-KZ"/>
        </w:rPr>
        <w:t xml:space="preserve">. </w:t>
      </w:r>
      <w:r w:rsidRPr="00442A6A">
        <w:rPr>
          <w:rFonts w:ascii="Times New Roman" w:hAnsi="Times New Roman" w:cs="Times New Roman"/>
          <w:b/>
          <w:bCs/>
          <w:color w:val="000000" w:themeColor="text1"/>
        </w:rPr>
        <w:t>Бектенов,</w:t>
      </w:r>
      <w:r w:rsidRPr="00442A6A">
        <w:rPr>
          <w:rFonts w:ascii="Times New Roman" w:hAnsi="Times New Roman" w:cs="Times New Roman"/>
          <w:b/>
          <w:bCs/>
          <w:color w:val="000000" w:themeColor="text1"/>
          <w:lang w:val="kk-KZ"/>
        </w:rPr>
        <w:t xml:space="preserve"> </w:t>
      </w:r>
    </w:p>
    <w:p w14:paraId="2A8AB308" w14:textId="77777777" w:rsidR="00A4048E" w:rsidRDefault="00A4048E" w:rsidP="00A4048E">
      <w:pPr>
        <w:keepNext/>
        <w:widowControl w:val="0"/>
        <w:shd w:val="clear" w:color="auto" w:fill="FFFFFF"/>
        <w:spacing w:after="0" w:line="240" w:lineRule="auto"/>
        <w:jc w:val="center"/>
        <w:rPr>
          <w:rFonts w:ascii="Times New Roman" w:hAnsi="Times New Roman" w:cs="Times New Roman"/>
          <w:b/>
          <w:bCs/>
          <w:color w:val="000000" w:themeColor="text1"/>
          <w:lang w:val="kk-KZ"/>
        </w:rPr>
      </w:pPr>
      <w:r w:rsidRPr="00442A6A">
        <w:rPr>
          <w:rFonts w:ascii="Times New Roman" w:hAnsi="Times New Roman" w:cs="Times New Roman"/>
          <w:b/>
          <w:bCs/>
          <w:color w:val="000000" w:themeColor="text1"/>
          <w:vertAlign w:val="superscript"/>
          <w:lang w:val="kk-KZ"/>
        </w:rPr>
        <w:t>4</w:t>
      </w:r>
      <w:r w:rsidRPr="00442A6A">
        <w:rPr>
          <w:rFonts w:ascii="Times New Roman" w:hAnsi="Times New Roman" w:cs="Times New Roman"/>
          <w:b/>
          <w:bCs/>
          <w:color w:val="000000" w:themeColor="text1"/>
        </w:rPr>
        <w:t>Э</w:t>
      </w:r>
      <w:r w:rsidRPr="00442A6A">
        <w:rPr>
          <w:rFonts w:ascii="Times New Roman" w:hAnsi="Times New Roman" w:cs="Times New Roman"/>
          <w:b/>
          <w:bCs/>
          <w:color w:val="000000" w:themeColor="text1"/>
          <w:lang w:val="kk-KZ"/>
        </w:rPr>
        <w:t>.</w:t>
      </w:r>
      <w:r w:rsidRPr="00442A6A">
        <w:rPr>
          <w:rFonts w:ascii="Times New Roman" w:hAnsi="Times New Roman" w:cs="Times New Roman"/>
          <w:b/>
          <w:bCs/>
          <w:color w:val="000000" w:themeColor="text1"/>
        </w:rPr>
        <w:t>А</w:t>
      </w:r>
      <w:r w:rsidRPr="00442A6A">
        <w:rPr>
          <w:rFonts w:ascii="Times New Roman" w:hAnsi="Times New Roman" w:cs="Times New Roman"/>
          <w:b/>
          <w:bCs/>
          <w:color w:val="000000" w:themeColor="text1"/>
          <w:lang w:val="kk-KZ"/>
        </w:rPr>
        <w:t xml:space="preserve">. </w:t>
      </w:r>
      <w:r w:rsidRPr="00442A6A">
        <w:rPr>
          <w:rFonts w:ascii="Times New Roman" w:hAnsi="Times New Roman" w:cs="Times New Roman"/>
          <w:b/>
          <w:bCs/>
          <w:color w:val="000000" w:themeColor="text1"/>
        </w:rPr>
        <w:t xml:space="preserve">Камбарова, </w:t>
      </w:r>
      <w:r w:rsidRPr="00442A6A">
        <w:rPr>
          <w:rFonts w:ascii="Times New Roman" w:hAnsi="Times New Roman" w:cs="Times New Roman"/>
          <w:b/>
          <w:bCs/>
          <w:color w:val="000000" w:themeColor="text1"/>
          <w:lang w:val="kk-KZ"/>
        </w:rPr>
        <w:t xml:space="preserve"> </w:t>
      </w:r>
      <w:r w:rsidRPr="00442A6A">
        <w:rPr>
          <w:rFonts w:ascii="Times New Roman" w:hAnsi="Times New Roman" w:cs="Times New Roman"/>
          <w:b/>
          <w:bCs/>
          <w:color w:val="000000" w:themeColor="text1"/>
          <w:vertAlign w:val="superscript"/>
          <w:lang w:val="kk-KZ"/>
        </w:rPr>
        <w:t>5</w:t>
      </w:r>
      <w:r w:rsidRPr="00442A6A">
        <w:rPr>
          <w:rFonts w:ascii="Times New Roman" w:hAnsi="Times New Roman" w:cs="Times New Roman"/>
          <w:b/>
          <w:bCs/>
          <w:color w:val="000000" w:themeColor="text1"/>
        </w:rPr>
        <w:t>С</w:t>
      </w:r>
      <w:r w:rsidRPr="00442A6A">
        <w:rPr>
          <w:rFonts w:ascii="Times New Roman" w:hAnsi="Times New Roman" w:cs="Times New Roman"/>
          <w:b/>
          <w:bCs/>
          <w:color w:val="000000" w:themeColor="text1"/>
          <w:lang w:val="kk-KZ"/>
        </w:rPr>
        <w:t>.</w:t>
      </w:r>
      <w:r w:rsidRPr="00442A6A">
        <w:rPr>
          <w:rFonts w:ascii="Times New Roman" w:hAnsi="Times New Roman" w:cs="Times New Roman"/>
          <w:b/>
          <w:bCs/>
          <w:color w:val="000000" w:themeColor="text1"/>
        </w:rPr>
        <w:t>А</w:t>
      </w:r>
      <w:r w:rsidRPr="00442A6A">
        <w:rPr>
          <w:rFonts w:ascii="Times New Roman" w:hAnsi="Times New Roman" w:cs="Times New Roman"/>
          <w:b/>
          <w:bCs/>
          <w:color w:val="000000" w:themeColor="text1"/>
          <w:lang w:val="kk-KZ"/>
        </w:rPr>
        <w:t xml:space="preserve">. </w:t>
      </w:r>
      <w:r w:rsidRPr="00442A6A">
        <w:rPr>
          <w:rFonts w:ascii="Times New Roman" w:hAnsi="Times New Roman" w:cs="Times New Roman"/>
          <w:b/>
          <w:bCs/>
          <w:color w:val="000000" w:themeColor="text1"/>
        </w:rPr>
        <w:t>Маманова</w:t>
      </w:r>
    </w:p>
    <w:p w14:paraId="26031638" w14:textId="77777777" w:rsidR="00A4048E" w:rsidRPr="00442A6A" w:rsidRDefault="00A4048E" w:rsidP="00A4048E">
      <w:pPr>
        <w:keepNext/>
        <w:widowControl w:val="0"/>
        <w:shd w:val="clear" w:color="auto" w:fill="FFFFFF"/>
        <w:spacing w:after="0" w:line="240" w:lineRule="auto"/>
        <w:jc w:val="center"/>
        <w:rPr>
          <w:rFonts w:ascii="Times New Roman" w:hAnsi="Times New Roman" w:cs="Times New Roman"/>
          <w:b/>
          <w:bCs/>
          <w:color w:val="000000" w:themeColor="text1"/>
          <w:lang w:val="kk-KZ"/>
        </w:rPr>
      </w:pPr>
    </w:p>
    <w:p w14:paraId="5F7833CA" w14:textId="77777777" w:rsidR="00A4048E" w:rsidRPr="00442A6A" w:rsidRDefault="00A4048E" w:rsidP="00A4048E">
      <w:pPr>
        <w:keepNext/>
        <w:widowControl w:val="0"/>
        <w:shd w:val="clear" w:color="auto" w:fill="FFFFFF"/>
        <w:spacing w:after="0" w:line="240" w:lineRule="auto"/>
        <w:jc w:val="center"/>
        <w:rPr>
          <w:rFonts w:ascii="Times New Roman" w:hAnsi="Times New Roman" w:cs="Times New Roman"/>
          <w:iCs/>
          <w:color w:val="000000" w:themeColor="text1"/>
          <w:sz w:val="20"/>
          <w:szCs w:val="20"/>
        </w:rPr>
      </w:pPr>
      <w:r w:rsidRPr="00442A6A">
        <w:rPr>
          <w:rFonts w:ascii="Times New Roman" w:hAnsi="Times New Roman" w:cs="Times New Roman"/>
          <w:iCs/>
          <w:color w:val="000000" w:themeColor="text1"/>
          <w:sz w:val="20"/>
          <w:szCs w:val="20"/>
          <w:vertAlign w:val="superscript"/>
        </w:rPr>
        <w:t>1,</w:t>
      </w:r>
      <w:r w:rsidRPr="00442A6A">
        <w:rPr>
          <w:rFonts w:ascii="Times New Roman" w:hAnsi="Times New Roman" w:cs="Times New Roman"/>
          <w:iCs/>
          <w:color w:val="000000" w:themeColor="text1"/>
          <w:sz w:val="20"/>
          <w:szCs w:val="20"/>
          <w:vertAlign w:val="superscript"/>
          <w:lang w:val="kk-KZ"/>
        </w:rPr>
        <w:t>2,5</w:t>
      </w:r>
      <w:r w:rsidRPr="00442A6A">
        <w:rPr>
          <w:rFonts w:ascii="Times New Roman" w:hAnsi="Times New Roman" w:cs="Times New Roman"/>
          <w:iCs/>
          <w:color w:val="000000" w:themeColor="text1"/>
          <w:sz w:val="20"/>
          <w:szCs w:val="20"/>
        </w:rPr>
        <w:t xml:space="preserve">Жетысуский университет имени И.Жансугурова, </w:t>
      </w:r>
      <w:r w:rsidRPr="00442A6A">
        <w:rPr>
          <w:rFonts w:ascii="Times New Roman" w:hAnsi="Times New Roman" w:cs="Times New Roman"/>
          <w:iCs/>
          <w:color w:val="000000" w:themeColor="text1"/>
          <w:sz w:val="20"/>
          <w:szCs w:val="20"/>
          <w:shd w:val="clear" w:color="auto" w:fill="FFFFFF"/>
          <w:lang w:val="kk-KZ"/>
        </w:rPr>
        <w:t>г.</w:t>
      </w:r>
      <w:r w:rsidRPr="00442A6A">
        <w:rPr>
          <w:rFonts w:ascii="Times New Roman" w:hAnsi="Times New Roman" w:cs="Times New Roman"/>
          <w:iCs/>
          <w:color w:val="000000" w:themeColor="text1"/>
          <w:sz w:val="20"/>
          <w:szCs w:val="20"/>
          <w:shd w:val="clear" w:color="auto" w:fill="FFFFFF"/>
        </w:rPr>
        <w:t>Талдыкорган</w:t>
      </w:r>
      <w:r w:rsidRPr="00442A6A">
        <w:rPr>
          <w:rFonts w:ascii="Times New Roman" w:hAnsi="Times New Roman" w:cs="Times New Roman"/>
          <w:iCs/>
          <w:color w:val="000000" w:themeColor="text1"/>
          <w:sz w:val="20"/>
          <w:szCs w:val="20"/>
          <w:shd w:val="clear" w:color="auto" w:fill="FFFFFF"/>
          <w:lang w:val="kk-KZ"/>
        </w:rPr>
        <w:t xml:space="preserve">, </w:t>
      </w:r>
      <w:r w:rsidRPr="00442A6A">
        <w:rPr>
          <w:rFonts w:ascii="Times New Roman" w:hAnsi="Times New Roman" w:cs="Times New Roman"/>
          <w:color w:val="000000" w:themeColor="text1"/>
          <w:sz w:val="20"/>
          <w:szCs w:val="20"/>
        </w:rPr>
        <w:t>Казахстан</w:t>
      </w:r>
      <w:r w:rsidRPr="00442A6A">
        <w:rPr>
          <w:rFonts w:ascii="Times New Roman" w:hAnsi="Times New Roman" w:cs="Times New Roman"/>
          <w:color w:val="000000" w:themeColor="text1"/>
          <w:sz w:val="20"/>
          <w:szCs w:val="20"/>
          <w:lang w:val="kk-KZ"/>
        </w:rPr>
        <w:t>,</w:t>
      </w:r>
    </w:p>
    <w:p w14:paraId="2167B73C" w14:textId="77777777" w:rsidR="00A4048E" w:rsidRPr="00442A6A" w:rsidRDefault="00A4048E" w:rsidP="00A4048E">
      <w:pPr>
        <w:keepNext/>
        <w:widowControl w:val="0"/>
        <w:shd w:val="clear" w:color="auto" w:fill="FFFFFF"/>
        <w:spacing w:after="0" w:line="240" w:lineRule="auto"/>
        <w:jc w:val="center"/>
        <w:rPr>
          <w:rFonts w:ascii="Times New Roman" w:hAnsi="Times New Roman" w:cs="Times New Roman"/>
          <w:iCs/>
          <w:color w:val="000000" w:themeColor="text1"/>
          <w:sz w:val="20"/>
          <w:szCs w:val="20"/>
          <w:lang w:val="kk-KZ"/>
        </w:rPr>
      </w:pPr>
      <w:r w:rsidRPr="00442A6A">
        <w:rPr>
          <w:rFonts w:ascii="Times New Roman" w:hAnsi="Times New Roman" w:cs="Times New Roman"/>
          <w:iCs/>
          <w:color w:val="000000" w:themeColor="text1"/>
          <w:sz w:val="20"/>
          <w:szCs w:val="20"/>
          <w:vertAlign w:val="superscript"/>
          <w:lang w:val="kk-KZ"/>
        </w:rPr>
        <w:t>3</w:t>
      </w:r>
      <w:r w:rsidRPr="00442A6A">
        <w:rPr>
          <w:rFonts w:ascii="Times New Roman" w:hAnsi="Times New Roman" w:cs="Times New Roman"/>
          <w:iCs/>
          <w:color w:val="000000" w:themeColor="text1"/>
          <w:sz w:val="20"/>
          <w:szCs w:val="20"/>
        </w:rPr>
        <w:t xml:space="preserve">Казахский национальный педагогический университет имени Абая, г. Алматы, </w:t>
      </w:r>
      <w:r w:rsidRPr="00442A6A">
        <w:rPr>
          <w:rFonts w:ascii="Times New Roman" w:hAnsi="Times New Roman" w:cs="Times New Roman"/>
          <w:color w:val="000000" w:themeColor="text1"/>
          <w:sz w:val="20"/>
          <w:szCs w:val="20"/>
        </w:rPr>
        <w:t>Казахстан</w:t>
      </w:r>
      <w:r w:rsidRPr="00442A6A">
        <w:rPr>
          <w:rFonts w:ascii="Times New Roman" w:hAnsi="Times New Roman" w:cs="Times New Roman"/>
          <w:color w:val="000000" w:themeColor="text1"/>
          <w:sz w:val="20"/>
          <w:szCs w:val="20"/>
          <w:lang w:val="kk-KZ"/>
        </w:rPr>
        <w:t>,</w:t>
      </w:r>
    </w:p>
    <w:p w14:paraId="22ED2D06" w14:textId="77777777" w:rsidR="00A4048E" w:rsidRDefault="00A4048E" w:rsidP="00A4048E">
      <w:pPr>
        <w:keepNext/>
        <w:widowControl w:val="0"/>
        <w:shd w:val="clear" w:color="auto" w:fill="FFFFFF"/>
        <w:spacing w:after="0" w:line="240" w:lineRule="auto"/>
        <w:jc w:val="center"/>
        <w:rPr>
          <w:rFonts w:ascii="Times New Roman" w:hAnsi="Times New Roman" w:cs="Times New Roman"/>
          <w:color w:val="000000" w:themeColor="text1"/>
          <w:sz w:val="20"/>
          <w:szCs w:val="20"/>
          <w:lang w:val="kk-KZ"/>
        </w:rPr>
      </w:pPr>
      <w:r w:rsidRPr="00442A6A">
        <w:rPr>
          <w:rFonts w:ascii="Times New Roman" w:hAnsi="Times New Roman" w:cs="Times New Roman"/>
          <w:color w:val="000000" w:themeColor="text1"/>
          <w:sz w:val="20"/>
          <w:szCs w:val="20"/>
          <w:vertAlign w:val="superscript"/>
          <w:lang w:val="kk-KZ"/>
        </w:rPr>
        <w:t>4</w:t>
      </w:r>
      <w:r w:rsidRPr="00442A6A">
        <w:rPr>
          <w:rFonts w:ascii="Times New Roman" w:hAnsi="Times New Roman" w:cs="Times New Roman"/>
          <w:color w:val="000000" w:themeColor="text1"/>
          <w:sz w:val="20"/>
          <w:szCs w:val="20"/>
        </w:rPr>
        <w:t>Таразский региональный университет им М.Х.Дулати, г.</w:t>
      </w:r>
      <w:r w:rsidRPr="00442A6A">
        <w:rPr>
          <w:rFonts w:ascii="Times New Roman" w:hAnsi="Times New Roman" w:cs="Times New Roman"/>
          <w:color w:val="000000" w:themeColor="text1"/>
          <w:sz w:val="20"/>
          <w:szCs w:val="20"/>
          <w:lang w:val="kk-KZ"/>
        </w:rPr>
        <w:t xml:space="preserve"> </w:t>
      </w:r>
      <w:r w:rsidRPr="00442A6A">
        <w:rPr>
          <w:rFonts w:ascii="Times New Roman" w:hAnsi="Times New Roman" w:cs="Times New Roman"/>
          <w:color w:val="000000" w:themeColor="text1"/>
          <w:sz w:val="20"/>
          <w:szCs w:val="20"/>
        </w:rPr>
        <w:t>Тараз</w:t>
      </w:r>
      <w:r w:rsidRPr="00442A6A">
        <w:rPr>
          <w:rFonts w:ascii="Times New Roman" w:hAnsi="Times New Roman" w:cs="Times New Roman"/>
          <w:color w:val="000000" w:themeColor="text1"/>
          <w:sz w:val="20"/>
          <w:szCs w:val="20"/>
          <w:lang w:val="kk-KZ"/>
        </w:rPr>
        <w:t xml:space="preserve">, </w:t>
      </w:r>
      <w:r w:rsidRPr="00442A6A">
        <w:rPr>
          <w:rFonts w:ascii="Times New Roman" w:hAnsi="Times New Roman" w:cs="Times New Roman"/>
          <w:color w:val="000000" w:themeColor="text1"/>
          <w:sz w:val="20"/>
          <w:szCs w:val="20"/>
        </w:rPr>
        <w:t>Казахстан</w:t>
      </w:r>
    </w:p>
    <w:p w14:paraId="7FE509CE" w14:textId="77777777" w:rsidR="00A4048E" w:rsidRPr="00442A6A" w:rsidRDefault="00A4048E" w:rsidP="00A4048E">
      <w:pPr>
        <w:keepNext/>
        <w:widowControl w:val="0"/>
        <w:shd w:val="clear" w:color="auto" w:fill="FFFFFF"/>
        <w:spacing w:after="0" w:line="240" w:lineRule="auto"/>
        <w:jc w:val="center"/>
        <w:rPr>
          <w:rFonts w:ascii="Times New Roman" w:hAnsi="Times New Roman" w:cs="Times New Roman"/>
          <w:color w:val="000000" w:themeColor="text1"/>
          <w:sz w:val="20"/>
          <w:szCs w:val="20"/>
          <w:lang w:val="kk-KZ"/>
        </w:rPr>
      </w:pPr>
    </w:p>
    <w:p w14:paraId="10B620BF" w14:textId="77777777" w:rsidR="00A4048E" w:rsidRPr="00442A6A" w:rsidRDefault="00A4048E" w:rsidP="00A4048E">
      <w:pPr>
        <w:spacing w:after="0" w:line="240" w:lineRule="auto"/>
        <w:rPr>
          <w:rFonts w:ascii="Times New Roman" w:hAnsi="Times New Roman" w:cs="Times New Roman"/>
          <w:color w:val="000000" w:themeColor="text1"/>
          <w:sz w:val="20"/>
          <w:szCs w:val="20"/>
          <w:lang w:val="kk-KZ"/>
        </w:rPr>
      </w:pPr>
      <w:r w:rsidRPr="00CC623F">
        <w:rPr>
          <w:rFonts w:cs="Times New Roman"/>
          <w:b/>
          <w:color w:val="5B9BD5" w:themeColor="accent1"/>
          <w:sz w:val="20"/>
          <w:szCs w:val="20"/>
          <w:vertAlign w:val="superscript"/>
          <w:lang w:val="kk-KZ"/>
        </w:rPr>
        <w:sym w:font="Wingdings" w:char="F02A"/>
      </w:r>
      <w:r w:rsidRPr="00F60CA8">
        <w:rPr>
          <w:rFonts w:ascii="Times New Roman" w:hAnsi="Times New Roman" w:cs="Times New Roman"/>
          <w:color w:val="000000" w:themeColor="text1"/>
          <w:sz w:val="20"/>
          <w:szCs w:val="20"/>
          <w:lang w:val="kk-KZ"/>
        </w:rPr>
        <w:t>Корреспондент-автор:</w:t>
      </w:r>
      <w:r w:rsidRPr="00F60CA8">
        <w:rPr>
          <w:rStyle w:val="go"/>
          <w:rFonts w:ascii="Times New Roman" w:hAnsi="Times New Roman" w:cs="Times New Roman"/>
          <w:iCs/>
        </w:rPr>
        <w:t xml:space="preserve"> </w:t>
      </w:r>
      <w:hyperlink r:id="rId6" w:history="1">
        <w:r w:rsidRPr="00442A6A">
          <w:rPr>
            <w:rStyle w:val="a5"/>
            <w:rFonts w:ascii="Times New Roman" w:hAnsi="Times New Roman" w:cs="Times New Roman"/>
            <w:color w:val="000000" w:themeColor="text1"/>
            <w:sz w:val="20"/>
            <w:szCs w:val="20"/>
            <w:u w:val="none"/>
            <w:lang w:val="kk-KZ"/>
          </w:rPr>
          <w:t>make._d_61@mail.ru</w:t>
        </w:r>
      </w:hyperlink>
    </w:p>
    <w:p w14:paraId="3612EB12" w14:textId="77777777" w:rsidR="00A4048E" w:rsidRPr="00442A6A" w:rsidRDefault="00A4048E" w:rsidP="00A4048E">
      <w:pPr>
        <w:keepNext/>
        <w:widowControl w:val="0"/>
        <w:shd w:val="clear" w:color="auto" w:fill="FFFFFF"/>
        <w:spacing w:after="0" w:line="240" w:lineRule="auto"/>
        <w:rPr>
          <w:rFonts w:ascii="Times New Roman" w:hAnsi="Times New Roman" w:cs="Times New Roman"/>
          <w:iCs/>
          <w:color w:val="000000" w:themeColor="text1"/>
          <w:sz w:val="20"/>
          <w:szCs w:val="20"/>
        </w:rPr>
      </w:pPr>
    </w:p>
    <w:p w14:paraId="0ED0E769"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lang w:val="kk-KZ"/>
        </w:rPr>
      </w:pPr>
      <w:r w:rsidRPr="00A72073">
        <w:rPr>
          <w:rFonts w:ascii="Times New Roman" w:hAnsi="Times New Roman" w:cs="Times New Roman"/>
          <w:color w:val="000000" w:themeColor="text1"/>
          <w:sz w:val="24"/>
          <w:szCs w:val="24"/>
        </w:rPr>
        <w:t>В данной статье представлены результаты исследования применения комплексных природных минеральных сорбентов на основе бентонит-монтмориланита, диатомита и цеолита распространенных у подножья Жетысуского Алатау для очистки и кондиционирования питьевой воды и очистки сточных вод от тяжелых металлов и других примесей.</w:t>
      </w:r>
    </w:p>
    <w:p w14:paraId="7F4A60C3" w14:textId="77777777" w:rsidR="00A4048E" w:rsidRPr="00A72073" w:rsidRDefault="00A4048E" w:rsidP="00A4048E">
      <w:pPr>
        <w:spacing w:after="0" w:line="240" w:lineRule="auto"/>
        <w:ind w:firstLine="567"/>
        <w:jc w:val="both"/>
        <w:rPr>
          <w:rFonts w:ascii="Times New Roman" w:hAnsi="Times New Roman" w:cs="Times New Roman"/>
          <w:bCs/>
          <w:color w:val="000000" w:themeColor="text1"/>
          <w:sz w:val="24"/>
          <w:szCs w:val="24"/>
        </w:rPr>
      </w:pPr>
      <w:r w:rsidRPr="00A72073">
        <w:rPr>
          <w:rFonts w:ascii="Times New Roman" w:hAnsi="Times New Roman" w:cs="Times New Roman"/>
          <w:color w:val="000000" w:themeColor="text1"/>
          <w:sz w:val="24"/>
          <w:szCs w:val="24"/>
        </w:rPr>
        <w:t>Изучен физико-химический, минералогический состав природных сорбентов и адсорбционная эффективность полученных комбинированных сорбентов, обнаружено увеличение сорбционной активности в зависимости от состава сорбента и влияния модификации сорбентов от температуры обжига.</w:t>
      </w:r>
      <w:r w:rsidRPr="00A72073">
        <w:rPr>
          <w:rFonts w:ascii="Times New Roman" w:hAnsi="Times New Roman" w:cs="Times New Roman"/>
          <w:bCs/>
          <w:color w:val="000000" w:themeColor="text1"/>
          <w:sz w:val="24"/>
          <w:szCs w:val="24"/>
        </w:rPr>
        <w:t xml:space="preserve"> Для повышения адсорбционной способности сорбентов при термообработке использовали механизм термической активации, что обусловлено удалением адсорбированной и конституционной воды, то есть увеличение общей пористости. Близко к термической активации стоит метод гидротермального модифицирования природных сорбентов </w:t>
      </w:r>
      <w:r w:rsidRPr="00A72073">
        <w:rPr>
          <w:rFonts w:ascii="Times New Roman" w:hAnsi="Times New Roman" w:cs="Times New Roman"/>
          <w:bCs/>
          <w:color w:val="000000" w:themeColor="text1"/>
          <w:sz w:val="24"/>
          <w:szCs w:val="24"/>
          <w:lang w:val="kk-KZ"/>
        </w:rPr>
        <w:t xml:space="preserve">- </w:t>
      </w:r>
      <w:r w:rsidRPr="00A72073">
        <w:rPr>
          <w:rFonts w:ascii="Times New Roman" w:hAnsi="Times New Roman" w:cs="Times New Roman"/>
          <w:bCs/>
          <w:color w:val="000000" w:themeColor="text1"/>
          <w:sz w:val="24"/>
          <w:szCs w:val="24"/>
        </w:rPr>
        <w:t>обработка в парах воды при высоких температурах и давлении.</w:t>
      </w:r>
    </w:p>
    <w:p w14:paraId="636F0CD4" w14:textId="77777777" w:rsidR="00A4048E" w:rsidRPr="00A72073" w:rsidRDefault="00A4048E" w:rsidP="00A4048E">
      <w:pPr>
        <w:spacing w:after="0" w:line="240" w:lineRule="auto"/>
        <w:ind w:firstLine="567"/>
        <w:jc w:val="both"/>
        <w:rPr>
          <w:rFonts w:ascii="Times New Roman" w:hAnsi="Times New Roman" w:cs="Times New Roman"/>
          <w:bCs/>
          <w:color w:val="000000" w:themeColor="text1"/>
          <w:sz w:val="24"/>
          <w:szCs w:val="24"/>
        </w:rPr>
      </w:pPr>
      <w:r w:rsidRPr="00A72073">
        <w:rPr>
          <w:rFonts w:ascii="Times New Roman" w:hAnsi="Times New Roman" w:cs="Times New Roman"/>
          <w:color w:val="000000" w:themeColor="text1"/>
          <w:sz w:val="24"/>
          <w:szCs w:val="24"/>
        </w:rPr>
        <w:t xml:space="preserve">Научной и практической ценностью нашего исследования, является получение модификации сорбента, для очистки воды бытовых и промстоков, с единовременной адсорбцией, содержащихся в сточной воде химических и микробиологических загрязнений, способствующего обеззараживанию и умягчению воды, повышающее степень насыщения обработанной воды солями кальция, магния и микроэлементами не требующего для использования сложного оборудования. Результатом исследования является создание модифицированного комплекса из природных сорбентов с очищающей способностью по значению ПДК. </w:t>
      </w:r>
    </w:p>
    <w:p w14:paraId="364C01C0" w14:textId="77777777" w:rsidR="00A4048E" w:rsidRPr="00A72073" w:rsidRDefault="00A4048E" w:rsidP="00A4048E">
      <w:pPr>
        <w:spacing w:after="0" w:line="240" w:lineRule="auto"/>
        <w:ind w:firstLine="567"/>
        <w:jc w:val="both"/>
        <w:rPr>
          <w:rFonts w:ascii="Times New Roman" w:hAnsi="Times New Roman" w:cs="Times New Roman"/>
          <w:bCs/>
          <w:color w:val="000000" w:themeColor="text1"/>
          <w:sz w:val="24"/>
          <w:szCs w:val="24"/>
        </w:rPr>
      </w:pPr>
      <w:r w:rsidRPr="00A72073">
        <w:rPr>
          <w:rFonts w:ascii="Times New Roman" w:hAnsi="Times New Roman" w:cs="Times New Roman"/>
          <w:color w:val="000000" w:themeColor="text1"/>
          <w:sz w:val="24"/>
          <w:szCs w:val="24"/>
        </w:rPr>
        <w:t>Проводимых экспериментах по использованию природных минеральных сорбентов, в процессах очистки воды от загрязнений выявлены существенные различия в эффективности рассмотренных сорбентов, определяемые их минеральным составом, микроструктурой, сорбционной емкостью и наличием каталитической активности.</w:t>
      </w:r>
    </w:p>
    <w:p w14:paraId="1CEBE956"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rPr>
      </w:pPr>
      <w:r w:rsidRPr="00A72073">
        <w:rPr>
          <w:rFonts w:ascii="Times New Roman" w:hAnsi="Times New Roman" w:cs="Times New Roman"/>
          <w:b/>
          <w:color w:val="000000" w:themeColor="text1"/>
          <w:sz w:val="24"/>
          <w:szCs w:val="24"/>
        </w:rPr>
        <w:t>Ключевые слова:</w:t>
      </w:r>
      <w:r w:rsidRPr="00A72073">
        <w:rPr>
          <w:rFonts w:ascii="Times New Roman" w:hAnsi="Times New Roman" w:cs="Times New Roman"/>
          <w:color w:val="000000" w:themeColor="text1"/>
          <w:sz w:val="24"/>
          <w:szCs w:val="24"/>
        </w:rPr>
        <w:t xml:space="preserve"> цеолит, бентонит, диатомит, сорбенты, адсорбция, тяжелые металлы.</w:t>
      </w:r>
    </w:p>
    <w:p w14:paraId="21633FC4" w14:textId="77777777" w:rsidR="00A4048E" w:rsidRPr="00442A6A" w:rsidRDefault="00A4048E" w:rsidP="00A4048E">
      <w:pPr>
        <w:spacing w:after="0" w:line="240" w:lineRule="auto"/>
        <w:ind w:firstLine="709"/>
        <w:jc w:val="both"/>
        <w:rPr>
          <w:rFonts w:ascii="Times New Roman" w:hAnsi="Times New Roman" w:cs="Times New Roman"/>
          <w:color w:val="000000" w:themeColor="text1"/>
        </w:rPr>
      </w:pPr>
    </w:p>
    <w:p w14:paraId="77920C87" w14:textId="77777777" w:rsidR="00A4048E" w:rsidRPr="00442A6A" w:rsidRDefault="00A4048E" w:rsidP="00A4048E">
      <w:pPr>
        <w:spacing w:after="0" w:line="240" w:lineRule="auto"/>
        <w:ind w:firstLine="709"/>
        <w:jc w:val="center"/>
        <w:rPr>
          <w:rFonts w:ascii="Times New Roman" w:hAnsi="Times New Roman" w:cs="Times New Roman"/>
          <w:b/>
          <w:color w:val="000000" w:themeColor="text1"/>
        </w:rPr>
      </w:pPr>
      <w:r w:rsidRPr="00442A6A">
        <w:rPr>
          <w:rFonts w:ascii="Times New Roman" w:hAnsi="Times New Roman" w:cs="Times New Roman"/>
          <w:b/>
          <w:color w:val="000000" w:themeColor="text1"/>
          <w:lang w:val="kk-KZ"/>
        </w:rPr>
        <w:t>МОДИФИКАЦИЯЛАНҒАН ТАБИҒИ СОРБЕНТТЕРМЕН АҒЫНДЫ СУЛАРДЫ ТАЗАЛАУ</w:t>
      </w:r>
    </w:p>
    <w:p w14:paraId="38F79E70" w14:textId="77777777" w:rsidR="00A4048E" w:rsidRPr="00442A6A" w:rsidRDefault="00A4048E" w:rsidP="00A4048E">
      <w:pPr>
        <w:spacing w:after="0" w:line="240" w:lineRule="auto"/>
        <w:ind w:firstLine="709"/>
        <w:jc w:val="center"/>
        <w:rPr>
          <w:rFonts w:ascii="Times New Roman" w:hAnsi="Times New Roman" w:cs="Times New Roman"/>
          <w:b/>
          <w:color w:val="000000" w:themeColor="text1"/>
        </w:rPr>
      </w:pPr>
    </w:p>
    <w:p w14:paraId="0E861139" w14:textId="77777777" w:rsidR="00A4048E" w:rsidRDefault="00A4048E" w:rsidP="00A4048E">
      <w:pPr>
        <w:keepNext/>
        <w:widowControl w:val="0"/>
        <w:shd w:val="clear" w:color="auto" w:fill="FFFFFF"/>
        <w:spacing w:after="0" w:line="240" w:lineRule="auto"/>
        <w:jc w:val="center"/>
        <w:rPr>
          <w:rFonts w:ascii="Times New Roman" w:hAnsi="Times New Roman" w:cs="Times New Roman"/>
          <w:b/>
          <w:bCs/>
          <w:color w:val="000000" w:themeColor="text1"/>
          <w:vertAlign w:val="superscript"/>
        </w:rPr>
      </w:pPr>
      <w:r w:rsidRPr="00442A6A">
        <w:rPr>
          <w:rFonts w:ascii="Times New Roman" w:hAnsi="Times New Roman" w:cs="Times New Roman"/>
          <w:b/>
          <w:bCs/>
          <w:color w:val="000000" w:themeColor="text1"/>
          <w:vertAlign w:val="superscript"/>
          <w:lang w:val="kk-KZ"/>
        </w:rPr>
        <w:t>1</w:t>
      </w:r>
      <w:r w:rsidRPr="00442A6A">
        <w:rPr>
          <w:rFonts w:ascii="Times New Roman" w:hAnsi="Times New Roman" w:cs="Times New Roman"/>
          <w:b/>
          <w:bCs/>
          <w:color w:val="000000" w:themeColor="text1"/>
        </w:rPr>
        <w:t>М</w:t>
      </w:r>
      <w:r w:rsidRPr="00442A6A">
        <w:rPr>
          <w:rFonts w:ascii="Times New Roman" w:hAnsi="Times New Roman" w:cs="Times New Roman"/>
          <w:b/>
          <w:bCs/>
          <w:color w:val="000000" w:themeColor="text1"/>
          <w:lang w:val="kk-KZ"/>
        </w:rPr>
        <w:t>.</w:t>
      </w:r>
      <w:r w:rsidRPr="00442A6A">
        <w:rPr>
          <w:rFonts w:ascii="Times New Roman" w:hAnsi="Times New Roman" w:cs="Times New Roman"/>
          <w:b/>
          <w:bCs/>
          <w:color w:val="000000" w:themeColor="text1"/>
        </w:rPr>
        <w:t>А</w:t>
      </w:r>
      <w:r w:rsidRPr="00442A6A">
        <w:rPr>
          <w:rFonts w:ascii="Times New Roman" w:hAnsi="Times New Roman" w:cs="Times New Roman"/>
          <w:b/>
          <w:bCs/>
          <w:color w:val="000000" w:themeColor="text1"/>
          <w:lang w:val="kk-KZ"/>
        </w:rPr>
        <w:t xml:space="preserve">. </w:t>
      </w:r>
      <w:r w:rsidRPr="00442A6A">
        <w:rPr>
          <w:rFonts w:ascii="Times New Roman" w:hAnsi="Times New Roman" w:cs="Times New Roman"/>
          <w:b/>
          <w:bCs/>
          <w:color w:val="000000" w:themeColor="text1"/>
        </w:rPr>
        <w:t>Джетимов</w:t>
      </w:r>
      <w:r w:rsidRPr="00442A6A">
        <w:rPr>
          <w:rFonts w:ascii="Times New Roman" w:hAnsi="Times New Roman" w:cs="Times New Roman"/>
          <w:b/>
          <w:bCs/>
          <w:color w:val="44546A" w:themeColor="text2"/>
          <w:vertAlign w:val="superscript"/>
          <w:lang w:val="kk-KZ"/>
        </w:rPr>
        <w:sym w:font="Wingdings" w:char="F02A"/>
      </w:r>
      <w:r w:rsidRPr="00442A6A">
        <w:rPr>
          <w:rFonts w:ascii="Times New Roman" w:hAnsi="Times New Roman" w:cs="Times New Roman"/>
          <w:b/>
          <w:bCs/>
          <w:color w:val="000000" w:themeColor="text1"/>
          <w:lang w:val="kk-KZ"/>
        </w:rPr>
        <w:t>,</w:t>
      </w:r>
      <w:r w:rsidRPr="00442A6A">
        <w:rPr>
          <w:rFonts w:ascii="Times New Roman" w:hAnsi="Times New Roman" w:cs="Times New Roman"/>
          <w:b/>
          <w:bCs/>
          <w:color w:val="000000" w:themeColor="text1"/>
        </w:rPr>
        <w:t xml:space="preserve"> </w:t>
      </w:r>
      <w:r w:rsidRPr="00442A6A">
        <w:rPr>
          <w:rFonts w:ascii="Times New Roman" w:hAnsi="Times New Roman" w:cs="Times New Roman"/>
          <w:b/>
          <w:bCs/>
          <w:color w:val="000000" w:themeColor="text1"/>
          <w:vertAlign w:val="superscript"/>
          <w:lang w:val="kk-KZ"/>
        </w:rPr>
        <w:t>2</w:t>
      </w:r>
      <w:r w:rsidRPr="00442A6A">
        <w:rPr>
          <w:rFonts w:ascii="Times New Roman" w:hAnsi="Times New Roman" w:cs="Times New Roman"/>
          <w:b/>
          <w:bCs/>
          <w:color w:val="000000" w:themeColor="text1"/>
        </w:rPr>
        <w:t>Л</w:t>
      </w:r>
      <w:r w:rsidRPr="00442A6A">
        <w:rPr>
          <w:rFonts w:ascii="Times New Roman" w:hAnsi="Times New Roman" w:cs="Times New Roman"/>
          <w:b/>
          <w:bCs/>
          <w:color w:val="000000" w:themeColor="text1"/>
          <w:lang w:val="kk-KZ"/>
        </w:rPr>
        <w:t>.</w:t>
      </w:r>
      <w:r w:rsidRPr="00442A6A">
        <w:rPr>
          <w:rFonts w:ascii="Times New Roman" w:hAnsi="Times New Roman" w:cs="Times New Roman"/>
          <w:b/>
          <w:bCs/>
          <w:color w:val="000000" w:themeColor="text1"/>
        </w:rPr>
        <w:t>К</w:t>
      </w:r>
      <w:r w:rsidRPr="00442A6A">
        <w:rPr>
          <w:rFonts w:ascii="Times New Roman" w:hAnsi="Times New Roman" w:cs="Times New Roman"/>
          <w:b/>
          <w:bCs/>
          <w:color w:val="000000" w:themeColor="text1"/>
          <w:lang w:val="kk-KZ"/>
        </w:rPr>
        <w:t>.</w:t>
      </w:r>
      <w:r w:rsidRPr="00442A6A">
        <w:rPr>
          <w:rFonts w:ascii="Times New Roman" w:hAnsi="Times New Roman" w:cs="Times New Roman"/>
          <w:b/>
          <w:bCs/>
          <w:color w:val="000000" w:themeColor="text1"/>
        </w:rPr>
        <w:t xml:space="preserve"> </w:t>
      </w:r>
      <w:r w:rsidRPr="00442A6A">
        <w:rPr>
          <w:rFonts w:ascii="Times New Roman" w:hAnsi="Times New Roman" w:cs="Times New Roman"/>
          <w:b/>
          <w:bCs/>
          <w:color w:val="000000" w:themeColor="text1"/>
          <w:lang w:val="kk-KZ"/>
        </w:rPr>
        <w:t>Ы</w:t>
      </w:r>
      <w:r w:rsidRPr="00442A6A">
        <w:rPr>
          <w:rFonts w:ascii="Times New Roman" w:hAnsi="Times New Roman" w:cs="Times New Roman"/>
          <w:b/>
          <w:bCs/>
          <w:color w:val="000000" w:themeColor="text1"/>
        </w:rPr>
        <w:t>бра</w:t>
      </w:r>
      <w:r w:rsidRPr="00442A6A">
        <w:rPr>
          <w:rFonts w:ascii="Times New Roman" w:hAnsi="Times New Roman" w:cs="Times New Roman"/>
          <w:b/>
          <w:bCs/>
          <w:color w:val="000000" w:themeColor="text1"/>
          <w:lang w:val="kk-KZ"/>
        </w:rPr>
        <w:t>й</w:t>
      </w:r>
      <w:r w:rsidRPr="00442A6A">
        <w:rPr>
          <w:rFonts w:ascii="Times New Roman" w:hAnsi="Times New Roman" w:cs="Times New Roman"/>
          <w:b/>
          <w:bCs/>
          <w:color w:val="000000" w:themeColor="text1"/>
        </w:rPr>
        <w:t xml:space="preserve">мжанова, </w:t>
      </w:r>
      <w:r w:rsidRPr="00442A6A">
        <w:rPr>
          <w:rFonts w:ascii="Times New Roman" w:hAnsi="Times New Roman" w:cs="Times New Roman"/>
          <w:b/>
          <w:bCs/>
          <w:color w:val="000000" w:themeColor="text1"/>
          <w:vertAlign w:val="superscript"/>
          <w:lang w:val="kk-KZ"/>
        </w:rPr>
        <w:t>3</w:t>
      </w:r>
      <w:r w:rsidRPr="00442A6A">
        <w:rPr>
          <w:rFonts w:ascii="Times New Roman" w:hAnsi="Times New Roman" w:cs="Times New Roman"/>
          <w:b/>
          <w:bCs/>
          <w:color w:val="000000" w:themeColor="text1"/>
        </w:rPr>
        <w:t>Н</w:t>
      </w:r>
      <w:r w:rsidRPr="00442A6A">
        <w:rPr>
          <w:rFonts w:ascii="Times New Roman" w:hAnsi="Times New Roman" w:cs="Times New Roman"/>
          <w:b/>
          <w:bCs/>
          <w:color w:val="000000" w:themeColor="text1"/>
          <w:lang w:val="kk-KZ"/>
        </w:rPr>
        <w:t>.</w:t>
      </w:r>
      <w:r w:rsidRPr="00442A6A">
        <w:rPr>
          <w:rFonts w:ascii="Times New Roman" w:hAnsi="Times New Roman" w:cs="Times New Roman"/>
          <w:b/>
          <w:bCs/>
          <w:color w:val="000000" w:themeColor="text1"/>
        </w:rPr>
        <w:t>А</w:t>
      </w:r>
      <w:r w:rsidRPr="00442A6A">
        <w:rPr>
          <w:rFonts w:ascii="Times New Roman" w:hAnsi="Times New Roman" w:cs="Times New Roman"/>
          <w:b/>
          <w:bCs/>
          <w:color w:val="000000" w:themeColor="text1"/>
          <w:lang w:val="kk-KZ"/>
        </w:rPr>
        <w:t xml:space="preserve">. </w:t>
      </w:r>
      <w:r w:rsidRPr="00442A6A">
        <w:rPr>
          <w:rFonts w:ascii="Times New Roman" w:hAnsi="Times New Roman" w:cs="Times New Roman"/>
          <w:b/>
          <w:bCs/>
          <w:color w:val="000000" w:themeColor="text1"/>
        </w:rPr>
        <w:t>Бектенов,</w:t>
      </w:r>
      <w:r w:rsidRPr="00442A6A">
        <w:rPr>
          <w:rFonts w:ascii="Times New Roman" w:hAnsi="Times New Roman" w:cs="Times New Roman"/>
          <w:b/>
          <w:bCs/>
          <w:color w:val="000000" w:themeColor="text1"/>
          <w:vertAlign w:val="superscript"/>
        </w:rPr>
        <w:t xml:space="preserve"> </w:t>
      </w:r>
    </w:p>
    <w:p w14:paraId="484F65B6" w14:textId="77777777" w:rsidR="00A4048E" w:rsidRPr="00442A6A" w:rsidRDefault="00A4048E" w:rsidP="00A4048E">
      <w:pPr>
        <w:keepNext/>
        <w:widowControl w:val="0"/>
        <w:shd w:val="clear" w:color="auto" w:fill="FFFFFF"/>
        <w:spacing w:after="0" w:line="240" w:lineRule="auto"/>
        <w:jc w:val="center"/>
        <w:rPr>
          <w:rFonts w:ascii="Times New Roman" w:hAnsi="Times New Roman" w:cs="Times New Roman"/>
          <w:b/>
          <w:bCs/>
          <w:color w:val="000000" w:themeColor="text1"/>
        </w:rPr>
      </w:pPr>
      <w:r w:rsidRPr="00442A6A">
        <w:rPr>
          <w:rFonts w:ascii="Times New Roman" w:hAnsi="Times New Roman" w:cs="Times New Roman"/>
          <w:b/>
          <w:bCs/>
          <w:color w:val="000000" w:themeColor="text1"/>
          <w:vertAlign w:val="superscript"/>
          <w:lang w:val="kk-KZ"/>
        </w:rPr>
        <w:t>4</w:t>
      </w:r>
      <w:r w:rsidRPr="00442A6A">
        <w:rPr>
          <w:rFonts w:ascii="Times New Roman" w:hAnsi="Times New Roman" w:cs="Times New Roman"/>
          <w:b/>
          <w:bCs/>
          <w:color w:val="000000" w:themeColor="text1"/>
        </w:rPr>
        <w:t>Э</w:t>
      </w:r>
      <w:r w:rsidRPr="00442A6A">
        <w:rPr>
          <w:rFonts w:ascii="Times New Roman" w:hAnsi="Times New Roman" w:cs="Times New Roman"/>
          <w:b/>
          <w:bCs/>
          <w:color w:val="000000" w:themeColor="text1"/>
          <w:lang w:val="kk-KZ"/>
        </w:rPr>
        <w:t>.</w:t>
      </w:r>
      <w:r w:rsidRPr="00442A6A">
        <w:rPr>
          <w:rFonts w:ascii="Times New Roman" w:hAnsi="Times New Roman" w:cs="Times New Roman"/>
          <w:b/>
          <w:bCs/>
          <w:color w:val="000000" w:themeColor="text1"/>
        </w:rPr>
        <w:t>А</w:t>
      </w:r>
      <w:r w:rsidRPr="00442A6A">
        <w:rPr>
          <w:rFonts w:ascii="Times New Roman" w:hAnsi="Times New Roman" w:cs="Times New Roman"/>
          <w:b/>
          <w:bCs/>
          <w:color w:val="000000" w:themeColor="text1"/>
          <w:lang w:val="kk-KZ"/>
        </w:rPr>
        <w:t xml:space="preserve">. </w:t>
      </w:r>
      <w:r w:rsidRPr="00442A6A">
        <w:rPr>
          <w:rFonts w:ascii="Times New Roman" w:hAnsi="Times New Roman" w:cs="Times New Roman"/>
          <w:b/>
          <w:bCs/>
          <w:color w:val="000000" w:themeColor="text1"/>
        </w:rPr>
        <w:t xml:space="preserve">Камбарова, </w:t>
      </w:r>
      <w:r w:rsidRPr="00442A6A">
        <w:rPr>
          <w:rFonts w:ascii="Times New Roman" w:hAnsi="Times New Roman" w:cs="Times New Roman"/>
          <w:b/>
          <w:bCs/>
          <w:color w:val="000000" w:themeColor="text1"/>
          <w:vertAlign w:val="superscript"/>
          <w:lang w:val="kk-KZ"/>
        </w:rPr>
        <w:t>5</w:t>
      </w:r>
      <w:r w:rsidRPr="00442A6A">
        <w:rPr>
          <w:rFonts w:ascii="Times New Roman" w:hAnsi="Times New Roman" w:cs="Times New Roman"/>
          <w:b/>
          <w:bCs/>
          <w:color w:val="000000" w:themeColor="text1"/>
        </w:rPr>
        <w:t>С</w:t>
      </w:r>
      <w:r w:rsidRPr="00442A6A">
        <w:rPr>
          <w:rFonts w:ascii="Times New Roman" w:hAnsi="Times New Roman" w:cs="Times New Roman"/>
          <w:b/>
          <w:bCs/>
          <w:color w:val="000000" w:themeColor="text1"/>
          <w:lang w:val="kk-KZ"/>
        </w:rPr>
        <w:t>.</w:t>
      </w:r>
      <w:r w:rsidRPr="00442A6A">
        <w:rPr>
          <w:rFonts w:ascii="Times New Roman" w:hAnsi="Times New Roman" w:cs="Times New Roman"/>
          <w:b/>
          <w:bCs/>
          <w:color w:val="000000" w:themeColor="text1"/>
        </w:rPr>
        <w:t>А</w:t>
      </w:r>
      <w:r w:rsidRPr="00442A6A">
        <w:rPr>
          <w:rFonts w:ascii="Times New Roman" w:hAnsi="Times New Roman" w:cs="Times New Roman"/>
          <w:b/>
          <w:bCs/>
          <w:color w:val="000000" w:themeColor="text1"/>
          <w:lang w:val="kk-KZ"/>
        </w:rPr>
        <w:t xml:space="preserve">. </w:t>
      </w:r>
      <w:r w:rsidRPr="00442A6A">
        <w:rPr>
          <w:rFonts w:ascii="Times New Roman" w:hAnsi="Times New Roman" w:cs="Times New Roman"/>
          <w:b/>
          <w:bCs/>
          <w:color w:val="000000" w:themeColor="text1"/>
        </w:rPr>
        <w:t>Маманова</w:t>
      </w:r>
      <w:r w:rsidRPr="00442A6A">
        <w:rPr>
          <w:rFonts w:ascii="Times New Roman" w:hAnsi="Times New Roman" w:cs="Times New Roman"/>
          <w:b/>
          <w:bCs/>
          <w:color w:val="000000" w:themeColor="text1"/>
          <w:lang w:val="kk-KZ"/>
        </w:rPr>
        <w:t xml:space="preserve"> </w:t>
      </w:r>
    </w:p>
    <w:p w14:paraId="28FDE530" w14:textId="77777777" w:rsidR="00A4048E" w:rsidRPr="00442A6A" w:rsidRDefault="00A4048E" w:rsidP="00A4048E">
      <w:pPr>
        <w:spacing w:after="0" w:line="240" w:lineRule="auto"/>
        <w:ind w:firstLine="709"/>
        <w:jc w:val="center"/>
        <w:rPr>
          <w:rFonts w:ascii="Times New Roman" w:hAnsi="Times New Roman" w:cs="Times New Roman"/>
          <w:color w:val="000000" w:themeColor="text1"/>
          <w:sz w:val="20"/>
          <w:szCs w:val="20"/>
          <w:lang w:val="kk-KZ"/>
        </w:rPr>
      </w:pPr>
      <w:r w:rsidRPr="00442A6A">
        <w:rPr>
          <w:rFonts w:ascii="Times New Roman" w:hAnsi="Times New Roman" w:cs="Times New Roman"/>
          <w:color w:val="000000" w:themeColor="text1"/>
          <w:sz w:val="20"/>
          <w:szCs w:val="20"/>
          <w:vertAlign w:val="superscript"/>
          <w:lang w:val="kk-KZ"/>
        </w:rPr>
        <w:t xml:space="preserve">1,2,5 </w:t>
      </w:r>
      <w:r w:rsidRPr="00442A6A">
        <w:rPr>
          <w:rFonts w:ascii="Times New Roman" w:hAnsi="Times New Roman" w:cs="Times New Roman"/>
          <w:color w:val="000000" w:themeColor="text1"/>
          <w:sz w:val="20"/>
          <w:szCs w:val="20"/>
          <w:lang w:val="kk-KZ"/>
        </w:rPr>
        <w:t>І.Жансүгіров атындағы Жетісу университеті,</w:t>
      </w:r>
      <w:r w:rsidRPr="00442A6A">
        <w:rPr>
          <w:rFonts w:ascii="Times New Roman" w:hAnsi="Times New Roman" w:cs="Times New Roman"/>
          <w:color w:val="000000" w:themeColor="text1"/>
          <w:sz w:val="20"/>
          <w:szCs w:val="20"/>
        </w:rPr>
        <w:t xml:space="preserve"> </w:t>
      </w:r>
      <w:r w:rsidRPr="00442A6A">
        <w:rPr>
          <w:rFonts w:ascii="Times New Roman" w:hAnsi="Times New Roman" w:cs="Times New Roman"/>
          <w:color w:val="000000" w:themeColor="text1"/>
          <w:sz w:val="20"/>
          <w:szCs w:val="20"/>
          <w:lang w:val="kk-KZ"/>
        </w:rPr>
        <w:t>Талдықорған қ., Казақстан,</w:t>
      </w:r>
    </w:p>
    <w:p w14:paraId="2F4E35C2" w14:textId="77777777" w:rsidR="00A4048E" w:rsidRPr="00442A6A" w:rsidRDefault="00A4048E" w:rsidP="00A4048E">
      <w:pPr>
        <w:keepNext/>
        <w:widowControl w:val="0"/>
        <w:shd w:val="clear" w:color="auto" w:fill="FFFFFF"/>
        <w:spacing w:after="0" w:line="240" w:lineRule="auto"/>
        <w:jc w:val="center"/>
        <w:rPr>
          <w:rFonts w:ascii="Times New Roman" w:hAnsi="Times New Roman" w:cs="Times New Roman"/>
          <w:iCs/>
          <w:color w:val="000000" w:themeColor="text1"/>
          <w:sz w:val="20"/>
          <w:szCs w:val="20"/>
          <w:lang w:val="kk-KZ"/>
        </w:rPr>
      </w:pPr>
      <w:r w:rsidRPr="00442A6A">
        <w:rPr>
          <w:rFonts w:ascii="Times New Roman" w:hAnsi="Times New Roman" w:cs="Times New Roman"/>
          <w:iCs/>
          <w:color w:val="000000" w:themeColor="text1"/>
          <w:sz w:val="20"/>
          <w:szCs w:val="20"/>
          <w:vertAlign w:val="superscript"/>
        </w:rPr>
        <w:t>2</w:t>
      </w:r>
      <w:r w:rsidRPr="00442A6A">
        <w:rPr>
          <w:rFonts w:ascii="Times New Roman" w:hAnsi="Times New Roman" w:cs="Times New Roman"/>
          <w:iCs/>
          <w:color w:val="000000" w:themeColor="text1"/>
          <w:sz w:val="20"/>
          <w:szCs w:val="20"/>
        </w:rPr>
        <w:t>Казахский национальный педагогический университет имени Абая, Алматы,</w:t>
      </w:r>
      <w:r w:rsidRPr="00442A6A">
        <w:rPr>
          <w:rFonts w:ascii="Times New Roman" w:hAnsi="Times New Roman" w:cs="Times New Roman"/>
          <w:iCs/>
          <w:color w:val="000000" w:themeColor="text1"/>
          <w:sz w:val="20"/>
          <w:szCs w:val="20"/>
          <w:lang w:val="kk-KZ"/>
        </w:rPr>
        <w:t xml:space="preserve"> Қазақстан,</w:t>
      </w:r>
    </w:p>
    <w:p w14:paraId="66712CB7" w14:textId="77777777" w:rsidR="00A4048E" w:rsidRPr="00442A6A" w:rsidRDefault="00A4048E" w:rsidP="00A4048E">
      <w:pPr>
        <w:keepNext/>
        <w:widowControl w:val="0"/>
        <w:shd w:val="clear" w:color="auto" w:fill="FFFFFF"/>
        <w:spacing w:after="0" w:line="240" w:lineRule="auto"/>
        <w:jc w:val="center"/>
        <w:rPr>
          <w:rFonts w:ascii="Times New Roman" w:hAnsi="Times New Roman" w:cs="Times New Roman"/>
          <w:color w:val="000000" w:themeColor="text1"/>
          <w:sz w:val="20"/>
          <w:szCs w:val="20"/>
          <w:lang w:val="kk-KZ"/>
        </w:rPr>
      </w:pPr>
      <w:r w:rsidRPr="00442A6A">
        <w:rPr>
          <w:rFonts w:ascii="Times New Roman" w:hAnsi="Times New Roman" w:cs="Times New Roman"/>
          <w:color w:val="000000" w:themeColor="text1"/>
          <w:sz w:val="20"/>
          <w:szCs w:val="20"/>
          <w:vertAlign w:val="superscript"/>
          <w:lang w:val="kk-KZ"/>
        </w:rPr>
        <w:t>4</w:t>
      </w:r>
      <w:r w:rsidRPr="00442A6A">
        <w:rPr>
          <w:rFonts w:ascii="Times New Roman" w:hAnsi="Times New Roman" w:cs="Times New Roman"/>
          <w:color w:val="000000" w:themeColor="text1"/>
          <w:sz w:val="20"/>
          <w:szCs w:val="20"/>
          <w:lang w:val="kk-KZ"/>
        </w:rPr>
        <w:t>М.Х. Дулати атындағы Тараз өңірлік университеті, Тараз қ., Қазақстан,</w:t>
      </w:r>
    </w:p>
    <w:p w14:paraId="1ECD4F22" w14:textId="77777777" w:rsidR="00A4048E" w:rsidRPr="00442A6A" w:rsidRDefault="00A4048E" w:rsidP="00A4048E">
      <w:pPr>
        <w:spacing w:after="0" w:line="240" w:lineRule="auto"/>
        <w:jc w:val="center"/>
        <w:rPr>
          <w:rFonts w:ascii="Times New Roman" w:hAnsi="Times New Roman" w:cs="Times New Roman"/>
          <w:color w:val="000000" w:themeColor="text1"/>
          <w:sz w:val="20"/>
          <w:szCs w:val="20"/>
          <w:lang w:val="kk-KZ"/>
        </w:rPr>
      </w:pPr>
      <w:r w:rsidRPr="00442A6A">
        <w:rPr>
          <w:rFonts w:ascii="Times New Roman" w:hAnsi="Times New Roman" w:cs="Times New Roman"/>
          <w:color w:val="000000" w:themeColor="text1"/>
          <w:sz w:val="20"/>
          <w:szCs w:val="20"/>
          <w:lang w:val="kk-KZ"/>
        </w:rPr>
        <w:t xml:space="preserve">e-mail: </w:t>
      </w:r>
      <w:hyperlink r:id="rId7" w:history="1">
        <w:r w:rsidRPr="00442A6A">
          <w:rPr>
            <w:rStyle w:val="a5"/>
            <w:rFonts w:ascii="Times New Roman" w:hAnsi="Times New Roman" w:cs="Times New Roman"/>
            <w:color w:val="000000" w:themeColor="text1"/>
            <w:sz w:val="20"/>
            <w:szCs w:val="20"/>
            <w:u w:val="none"/>
            <w:lang w:val="kk-KZ"/>
          </w:rPr>
          <w:t>make._d_61@mail.ru</w:t>
        </w:r>
      </w:hyperlink>
    </w:p>
    <w:p w14:paraId="45619F59" w14:textId="77777777" w:rsidR="00A4048E" w:rsidRPr="00A72073" w:rsidRDefault="00A4048E" w:rsidP="00A4048E">
      <w:pPr>
        <w:spacing w:after="0" w:line="240" w:lineRule="auto"/>
        <w:jc w:val="both"/>
        <w:rPr>
          <w:rFonts w:ascii="Times New Roman" w:hAnsi="Times New Roman" w:cs="Times New Roman"/>
          <w:color w:val="000000" w:themeColor="text1"/>
          <w:sz w:val="24"/>
          <w:szCs w:val="24"/>
          <w:lang w:val="kk-KZ"/>
        </w:rPr>
      </w:pPr>
    </w:p>
    <w:p w14:paraId="4D2AE48F"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lang w:val="kk-KZ"/>
        </w:rPr>
      </w:pPr>
      <w:r w:rsidRPr="00A72073">
        <w:rPr>
          <w:rFonts w:ascii="Times New Roman" w:hAnsi="Times New Roman" w:cs="Times New Roman"/>
          <w:color w:val="000000" w:themeColor="text1"/>
          <w:sz w:val="24"/>
          <w:szCs w:val="24"/>
          <w:lang w:val="kk-KZ"/>
        </w:rPr>
        <w:t xml:space="preserve">Бұл мақалада Жетісу (Жоңғар) Алатауының аласа тауларында цеолит, бентонит саздары және диатомит негізіндегі табиғи минералды сорбенттерді ауыз суды тазарту </w:t>
      </w:r>
      <w:r w:rsidRPr="00A72073">
        <w:rPr>
          <w:rFonts w:ascii="Times New Roman" w:hAnsi="Times New Roman" w:cs="Times New Roman"/>
          <w:color w:val="000000" w:themeColor="text1"/>
          <w:sz w:val="24"/>
          <w:szCs w:val="24"/>
          <w:lang w:val="kk-KZ"/>
        </w:rPr>
        <w:lastRenderedPageBreak/>
        <w:t>және кондиционерлеу және ағынды суларды сульфаттардан, бикарбонаттардан, нитраттардан, ауыр металл иондарынан және басқа да зиянды қоспалардан тазарту үшін пайдалану тиімділігін зерттеу нәтижелері келтірілген.</w:t>
      </w:r>
    </w:p>
    <w:p w14:paraId="018F29E1"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lang w:val="kk-KZ"/>
        </w:rPr>
      </w:pPr>
      <w:r w:rsidRPr="00A72073">
        <w:rPr>
          <w:rFonts w:ascii="Times New Roman" w:hAnsi="Times New Roman" w:cs="Times New Roman"/>
          <w:color w:val="000000" w:themeColor="text1"/>
          <w:sz w:val="24"/>
          <w:szCs w:val="24"/>
          <w:lang w:val="kk-KZ"/>
        </w:rPr>
        <w:t>Табиғи сорбенттердің физика-химиялық және минералогиялық құрамы және алынған аралас сорбенттердің адсорбциялық тиімділігі зерттеліп, сорбенттің құрамына және сорбенттердің күйдіру температурасына модификациясының әсеріне байланысты сорбциялық белсенділіктің жоғарылауы анықталды. Термиялық өңдеу кезінде сорбенттердің адсорбциялық қабілетін арттыру үшін термиялық белсендіру механизмі қолданылды, ол адсорбцияланған және конституционалды суды жоюға, яғни жалпы кеуектіліктің жоғарылауына байланысты. Термиялық активацияға жақын табиғи сорбенттерді гидротермиялық модификациялау әдісі – жоғары температура мен қысымда су буында өңдеу.</w:t>
      </w:r>
    </w:p>
    <w:p w14:paraId="6C464DBD"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lang w:val="kk-KZ"/>
        </w:rPr>
      </w:pPr>
      <w:r w:rsidRPr="00A72073">
        <w:rPr>
          <w:rFonts w:ascii="Times New Roman" w:hAnsi="Times New Roman" w:cs="Times New Roman"/>
          <w:color w:val="000000" w:themeColor="text1"/>
          <w:sz w:val="24"/>
          <w:szCs w:val="24"/>
          <w:lang w:val="kk-KZ"/>
        </w:rPr>
        <w:t>Зерттеу жұмысымыздың ғылыми-практикалық құндылығы судың құрамындағы химиялық және микробиологиялық ластаушы заттарды бір мезгілде сорбциялай отырып, суды зарарсыздандыруға және жұмсартуға, тазартылған судың кальциймен қанығу дәрежесін арттыруға көмектесетін ағынды суларды тазартуға арналған сорбенттің модификациясын алу болып табылады, магний тұздары мен микроэлементтер, күрделі жабдықты пайдалануды қажет етпейтін. Техникалық нәтиже химиялық және микробиологиялық ластаушы заттарды сорбциялау қабілеті бар табиғи адсорбенттердің модификацияланған кешенін жасаудан, суды зарарсыздандырудан және жұмсартудан, оны кальций, магний, натрий, калий иондарымен, сонымен қатар микроэлементтермен байытудан тұрады.</w:t>
      </w:r>
    </w:p>
    <w:p w14:paraId="602143EB"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lang w:val="kk-KZ"/>
        </w:rPr>
      </w:pPr>
      <w:r w:rsidRPr="00A72073">
        <w:rPr>
          <w:rFonts w:ascii="Times New Roman" w:hAnsi="Times New Roman" w:cs="Times New Roman"/>
          <w:color w:val="000000" w:themeColor="text1"/>
          <w:sz w:val="24"/>
          <w:szCs w:val="24"/>
          <w:lang w:val="kk-KZ"/>
        </w:rPr>
        <w:t>Табиғи минералды сорбенттерді суды ластаушы заттардан тазарту процестерінде қолдану бойынша жүргізілген тәжірибелер минералдық құрамымен, микроқұрылымымен, сорбциялық қабілетімен және каталитикалық активтілігімен анықталатын қарастырылып отырған сорбенттердің тиімділігінде айтарлықтай айырмашылықтарды анықтады.</w:t>
      </w:r>
    </w:p>
    <w:p w14:paraId="77378847"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lang w:val="kk-KZ"/>
        </w:rPr>
      </w:pPr>
      <w:r w:rsidRPr="00A72073">
        <w:rPr>
          <w:rFonts w:ascii="Times New Roman" w:hAnsi="Times New Roman" w:cs="Times New Roman"/>
          <w:b/>
          <w:color w:val="000000" w:themeColor="text1"/>
          <w:sz w:val="24"/>
          <w:szCs w:val="24"/>
          <w:lang w:val="kk-KZ"/>
        </w:rPr>
        <w:t>Түйін сөздер:</w:t>
      </w:r>
      <w:r w:rsidRPr="00A72073">
        <w:rPr>
          <w:rFonts w:ascii="Times New Roman" w:hAnsi="Times New Roman" w:cs="Times New Roman"/>
          <w:color w:val="000000" w:themeColor="text1"/>
          <w:sz w:val="24"/>
          <w:szCs w:val="24"/>
          <w:lang w:val="kk-KZ"/>
        </w:rPr>
        <w:t xml:space="preserve"> цеолит, бентонит, диатомит, сорбенттер, адсорбция, ауыр металдар.</w:t>
      </w:r>
    </w:p>
    <w:p w14:paraId="2873F9F0"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lang w:val="kk-KZ"/>
        </w:rPr>
      </w:pPr>
    </w:p>
    <w:p w14:paraId="044846A1" w14:textId="77777777" w:rsidR="00A4048E" w:rsidRPr="00A72073" w:rsidRDefault="00A4048E" w:rsidP="00A4048E">
      <w:pPr>
        <w:spacing w:after="0" w:line="240" w:lineRule="auto"/>
        <w:ind w:firstLine="709"/>
        <w:rPr>
          <w:rFonts w:ascii="Times New Roman" w:hAnsi="Times New Roman" w:cs="Times New Roman"/>
          <w:color w:val="000000" w:themeColor="text1"/>
          <w:sz w:val="24"/>
          <w:szCs w:val="24"/>
          <w:lang w:val="kk-KZ"/>
        </w:rPr>
      </w:pPr>
    </w:p>
    <w:p w14:paraId="63CA4B2E" w14:textId="77777777" w:rsidR="00A4048E" w:rsidRPr="00442A6A" w:rsidRDefault="00A4048E" w:rsidP="00A4048E">
      <w:pPr>
        <w:spacing w:after="0" w:line="240" w:lineRule="auto"/>
        <w:jc w:val="center"/>
        <w:rPr>
          <w:rFonts w:ascii="Times New Roman" w:hAnsi="Times New Roman" w:cs="Times New Roman"/>
          <w:b/>
          <w:color w:val="000000" w:themeColor="text1"/>
          <w:lang w:val="kk-KZ"/>
        </w:rPr>
      </w:pPr>
      <w:r w:rsidRPr="00442A6A">
        <w:rPr>
          <w:rFonts w:ascii="Times New Roman" w:hAnsi="Times New Roman" w:cs="Times New Roman"/>
          <w:b/>
          <w:color w:val="000000" w:themeColor="text1"/>
          <w:lang w:val="kk-KZ"/>
        </w:rPr>
        <w:t>WASTEWATER TREATMENT USING MODIFIED NATURAL SORBENTS</w:t>
      </w:r>
    </w:p>
    <w:p w14:paraId="62B3027E" w14:textId="77777777" w:rsidR="00A4048E" w:rsidRPr="00442A6A" w:rsidRDefault="00A4048E" w:rsidP="00A4048E">
      <w:pPr>
        <w:spacing w:after="0" w:line="240" w:lineRule="auto"/>
        <w:jc w:val="center"/>
        <w:rPr>
          <w:rFonts w:ascii="Times New Roman" w:hAnsi="Times New Roman" w:cs="Times New Roman"/>
          <w:color w:val="000000" w:themeColor="text1"/>
          <w:lang w:val="kk-KZ"/>
        </w:rPr>
      </w:pPr>
    </w:p>
    <w:p w14:paraId="0873935D" w14:textId="77777777" w:rsidR="00A4048E" w:rsidRPr="00442A6A" w:rsidRDefault="00A4048E" w:rsidP="00A4048E">
      <w:pPr>
        <w:spacing w:after="0" w:line="240" w:lineRule="auto"/>
        <w:jc w:val="center"/>
        <w:rPr>
          <w:rStyle w:val="text"/>
          <w:rFonts w:ascii="Times New Roman" w:hAnsi="Times New Roman" w:cs="Times New Roman"/>
          <w:b/>
          <w:color w:val="000000" w:themeColor="text1"/>
          <w:vertAlign w:val="superscript"/>
          <w:lang w:val="kk-KZ"/>
        </w:rPr>
      </w:pPr>
      <w:r w:rsidRPr="00442A6A">
        <w:rPr>
          <w:rFonts w:ascii="Times New Roman" w:hAnsi="Times New Roman" w:cs="Times New Roman"/>
          <w:b/>
          <w:bCs/>
          <w:color w:val="000000" w:themeColor="text1"/>
          <w:vertAlign w:val="superscript"/>
          <w:lang w:val="kk-KZ"/>
        </w:rPr>
        <w:t>1</w:t>
      </w:r>
      <w:r w:rsidRPr="00442A6A">
        <w:rPr>
          <w:rFonts w:ascii="Times New Roman" w:hAnsi="Times New Roman" w:cs="Times New Roman"/>
          <w:b/>
          <w:bCs/>
          <w:color w:val="000000" w:themeColor="text1"/>
          <w:lang w:val="kk-KZ"/>
        </w:rPr>
        <w:t>M.A. Jetimov</w:t>
      </w:r>
      <w:r w:rsidRPr="00442A6A">
        <w:rPr>
          <w:rFonts w:ascii="Times New Roman" w:hAnsi="Times New Roman" w:cs="Times New Roman"/>
          <w:b/>
          <w:bCs/>
          <w:color w:val="44546A" w:themeColor="text2"/>
          <w:vertAlign w:val="superscript"/>
          <w:lang w:val="kk-KZ"/>
        </w:rPr>
        <w:sym w:font="Wingdings" w:char="F02A"/>
      </w:r>
      <w:r w:rsidRPr="00442A6A">
        <w:rPr>
          <w:rFonts w:ascii="Times New Roman" w:hAnsi="Times New Roman" w:cs="Times New Roman"/>
          <w:b/>
          <w:bCs/>
          <w:color w:val="000000" w:themeColor="text1"/>
          <w:lang w:val="kk-KZ"/>
        </w:rPr>
        <w:t xml:space="preserve">, </w:t>
      </w:r>
      <w:r w:rsidRPr="00442A6A">
        <w:rPr>
          <w:rFonts w:ascii="Times New Roman" w:hAnsi="Times New Roman" w:cs="Times New Roman"/>
          <w:b/>
          <w:color w:val="000000" w:themeColor="text1"/>
          <w:vertAlign w:val="superscript"/>
          <w:lang w:val="kk-KZ"/>
        </w:rPr>
        <w:t>2</w:t>
      </w:r>
      <w:r w:rsidRPr="00442A6A">
        <w:rPr>
          <w:rFonts w:ascii="Times New Roman" w:hAnsi="Times New Roman" w:cs="Times New Roman"/>
          <w:b/>
          <w:color w:val="000000" w:themeColor="text1"/>
          <w:lang w:val="kk-KZ"/>
        </w:rPr>
        <w:t xml:space="preserve">L.K. Ybraimzhanova, </w:t>
      </w:r>
      <w:r w:rsidRPr="00442A6A">
        <w:rPr>
          <w:rStyle w:val="normaltextrun"/>
          <w:rFonts w:ascii="Times New Roman" w:hAnsi="Times New Roman"/>
          <w:b/>
          <w:bCs/>
          <w:color w:val="000000" w:themeColor="text1"/>
          <w:vertAlign w:val="superscript"/>
          <w:lang w:val="kk-KZ"/>
        </w:rPr>
        <w:t>3</w:t>
      </w:r>
      <w:r w:rsidRPr="00442A6A">
        <w:rPr>
          <w:rStyle w:val="normaltextrun"/>
          <w:rFonts w:ascii="Times New Roman" w:hAnsi="Times New Roman"/>
          <w:b/>
          <w:bCs/>
          <w:color w:val="000000" w:themeColor="text1"/>
          <w:lang w:val="kk-KZ"/>
        </w:rPr>
        <w:t>N.A. Bektenov,</w:t>
      </w:r>
      <w:r w:rsidRPr="00442A6A">
        <w:rPr>
          <w:rStyle w:val="text"/>
          <w:rFonts w:ascii="Times New Roman" w:hAnsi="Times New Roman" w:cs="Times New Roman"/>
          <w:b/>
          <w:color w:val="000000" w:themeColor="text1"/>
          <w:vertAlign w:val="superscript"/>
          <w:lang w:val="kk-KZ"/>
        </w:rPr>
        <w:t xml:space="preserve"> </w:t>
      </w:r>
    </w:p>
    <w:p w14:paraId="54E9065D" w14:textId="77777777" w:rsidR="00A4048E" w:rsidRPr="00442A6A" w:rsidRDefault="00A4048E" w:rsidP="00A4048E">
      <w:pPr>
        <w:spacing w:after="0" w:line="240" w:lineRule="auto"/>
        <w:jc w:val="center"/>
        <w:rPr>
          <w:rFonts w:ascii="Times New Roman" w:hAnsi="Times New Roman" w:cs="Times New Roman"/>
          <w:b/>
          <w:color w:val="000000" w:themeColor="text1"/>
          <w:vertAlign w:val="superscript"/>
          <w:lang w:val="en-US"/>
        </w:rPr>
      </w:pPr>
      <w:r w:rsidRPr="00442A6A">
        <w:rPr>
          <w:rStyle w:val="text"/>
          <w:rFonts w:ascii="Times New Roman" w:hAnsi="Times New Roman" w:cs="Times New Roman"/>
          <w:b/>
          <w:color w:val="000000" w:themeColor="text1"/>
          <w:vertAlign w:val="superscript"/>
          <w:lang w:val="kk-KZ"/>
        </w:rPr>
        <w:t>4</w:t>
      </w:r>
      <w:r w:rsidRPr="00442A6A">
        <w:rPr>
          <w:rFonts w:ascii="Times New Roman" w:hAnsi="Times New Roman" w:cs="Times New Roman"/>
          <w:b/>
          <w:color w:val="000000" w:themeColor="text1"/>
          <w:lang w:val="kk-KZ"/>
        </w:rPr>
        <w:t>E.</w:t>
      </w:r>
      <w:r w:rsidRPr="00442A6A">
        <w:rPr>
          <w:rStyle w:val="given-name"/>
          <w:rFonts w:ascii="Times New Roman" w:hAnsi="Times New Roman" w:cs="Times New Roman"/>
          <w:b/>
          <w:color w:val="000000" w:themeColor="text1"/>
          <w:lang w:val="kk-KZ"/>
        </w:rPr>
        <w:t>A.</w:t>
      </w:r>
      <w:r w:rsidRPr="00442A6A">
        <w:rPr>
          <w:rFonts w:ascii="Times New Roman" w:hAnsi="Times New Roman" w:cs="Times New Roman"/>
          <w:b/>
          <w:color w:val="000000" w:themeColor="text1"/>
          <w:lang w:val="kk-KZ"/>
        </w:rPr>
        <w:t> </w:t>
      </w:r>
      <w:r w:rsidRPr="00442A6A">
        <w:rPr>
          <w:rStyle w:val="text"/>
          <w:rFonts w:ascii="Times New Roman" w:hAnsi="Times New Roman" w:cs="Times New Roman"/>
          <w:b/>
          <w:color w:val="000000" w:themeColor="text1"/>
          <w:lang w:val="kk-KZ"/>
        </w:rPr>
        <w:t xml:space="preserve">Kambarova, </w:t>
      </w:r>
      <w:r w:rsidRPr="00442A6A">
        <w:rPr>
          <w:rFonts w:ascii="Times New Roman" w:hAnsi="Times New Roman" w:cs="Times New Roman"/>
          <w:b/>
          <w:color w:val="000000" w:themeColor="text1"/>
          <w:vertAlign w:val="superscript"/>
          <w:lang w:val="kk-KZ"/>
        </w:rPr>
        <w:t>5</w:t>
      </w:r>
      <w:r w:rsidRPr="00442A6A">
        <w:rPr>
          <w:rFonts w:ascii="Times New Roman" w:hAnsi="Times New Roman" w:cs="Times New Roman"/>
          <w:b/>
          <w:color w:val="000000" w:themeColor="text1"/>
          <w:lang w:val="kk-KZ"/>
        </w:rPr>
        <w:t>S.A. Mamanova</w:t>
      </w:r>
    </w:p>
    <w:p w14:paraId="0AA604BD" w14:textId="77777777" w:rsidR="00A4048E" w:rsidRPr="00442A6A" w:rsidRDefault="00A4048E" w:rsidP="00A4048E">
      <w:pPr>
        <w:pStyle w:val="paragraph"/>
        <w:shd w:val="clear" w:color="auto" w:fill="FFFFFF" w:themeFill="background1"/>
        <w:spacing w:before="0" w:beforeAutospacing="0" w:after="0" w:afterAutospacing="0"/>
        <w:contextualSpacing/>
        <w:jc w:val="center"/>
        <w:textAlignment w:val="baseline"/>
        <w:rPr>
          <w:rFonts w:ascii="Times New Roman" w:hAnsi="Times New Roman"/>
          <w:iCs/>
          <w:color w:val="000000" w:themeColor="text1"/>
          <w:sz w:val="20"/>
          <w:szCs w:val="20"/>
          <w:u w:val="single"/>
          <w:lang w:val="en-US"/>
        </w:rPr>
      </w:pPr>
      <w:r w:rsidRPr="00442A6A">
        <w:rPr>
          <w:rStyle w:val="normaltextrun"/>
          <w:rFonts w:ascii="Times New Roman" w:hAnsi="Times New Roman"/>
          <w:bCs/>
          <w:iCs/>
          <w:color w:val="000000" w:themeColor="text1"/>
          <w:sz w:val="20"/>
          <w:szCs w:val="20"/>
          <w:vertAlign w:val="superscript"/>
          <w:lang w:val="en-US"/>
        </w:rPr>
        <w:t>1</w:t>
      </w:r>
      <w:r w:rsidRPr="00442A6A">
        <w:rPr>
          <w:rStyle w:val="normaltextrun"/>
          <w:rFonts w:ascii="Times New Roman" w:hAnsi="Times New Roman"/>
          <w:bCs/>
          <w:iCs/>
          <w:color w:val="000000" w:themeColor="text1"/>
          <w:sz w:val="20"/>
          <w:szCs w:val="20"/>
          <w:vertAlign w:val="superscript"/>
          <w:lang w:val="kk-KZ"/>
        </w:rPr>
        <w:t>,2,5</w:t>
      </w:r>
      <w:r w:rsidRPr="00442A6A">
        <w:rPr>
          <w:rFonts w:ascii="Times New Roman" w:hAnsi="Times New Roman"/>
          <w:iCs/>
          <w:color w:val="000000" w:themeColor="text1"/>
          <w:sz w:val="20"/>
          <w:szCs w:val="20"/>
          <w:lang w:val="en-US"/>
        </w:rPr>
        <w:t>Zhetysu University named after I. Zhansugurov, Taldykorgan, Kazakhstan,</w:t>
      </w:r>
    </w:p>
    <w:p w14:paraId="1E10902B" w14:textId="77777777" w:rsidR="00A4048E" w:rsidRPr="00442A6A" w:rsidRDefault="00A4048E" w:rsidP="00A4048E">
      <w:pPr>
        <w:shd w:val="clear" w:color="auto" w:fill="FFFFFF"/>
        <w:spacing w:after="0" w:line="240" w:lineRule="auto"/>
        <w:jc w:val="center"/>
        <w:rPr>
          <w:rFonts w:ascii="Times New Roman" w:hAnsi="Times New Roman" w:cs="Times New Roman"/>
          <w:iCs/>
          <w:color w:val="000000" w:themeColor="text1"/>
          <w:sz w:val="20"/>
          <w:szCs w:val="20"/>
          <w:lang w:val="kk-KZ"/>
        </w:rPr>
      </w:pPr>
      <w:r w:rsidRPr="00442A6A">
        <w:rPr>
          <w:rFonts w:ascii="Times New Roman" w:hAnsi="Times New Roman" w:cs="Times New Roman"/>
          <w:iCs/>
          <w:color w:val="000000" w:themeColor="text1"/>
          <w:sz w:val="20"/>
          <w:szCs w:val="20"/>
          <w:vertAlign w:val="superscript"/>
          <w:lang w:val="kk-KZ"/>
        </w:rPr>
        <w:t>3</w:t>
      </w:r>
      <w:r w:rsidRPr="00442A6A">
        <w:rPr>
          <w:rStyle w:val="normaltextrun"/>
          <w:rFonts w:ascii="Times New Roman" w:hAnsi="Times New Roman"/>
          <w:bCs/>
          <w:iCs/>
          <w:color w:val="000000" w:themeColor="text1"/>
          <w:sz w:val="20"/>
          <w:szCs w:val="20"/>
          <w:lang w:val="en-US"/>
        </w:rPr>
        <w:t xml:space="preserve">Abai Kazakh National Pedagogical University, </w:t>
      </w:r>
      <w:r w:rsidRPr="00442A6A">
        <w:rPr>
          <w:rFonts w:ascii="Times New Roman" w:hAnsi="Times New Roman" w:cs="Times New Roman"/>
          <w:iCs/>
          <w:color w:val="000000" w:themeColor="text1"/>
          <w:sz w:val="20"/>
          <w:szCs w:val="20"/>
          <w:lang w:val="en-US"/>
        </w:rPr>
        <w:t>Almaty, Kazakhstan,</w:t>
      </w:r>
    </w:p>
    <w:p w14:paraId="7C777C5D" w14:textId="77777777" w:rsidR="00A4048E" w:rsidRPr="00442A6A" w:rsidRDefault="00A4048E" w:rsidP="00A4048E">
      <w:pPr>
        <w:shd w:val="clear" w:color="auto" w:fill="FFFFFF"/>
        <w:spacing w:after="0" w:line="240" w:lineRule="auto"/>
        <w:jc w:val="center"/>
        <w:rPr>
          <w:rStyle w:val="text"/>
          <w:rFonts w:ascii="Times New Roman" w:hAnsi="Times New Roman" w:cs="Times New Roman"/>
          <w:color w:val="000000" w:themeColor="text1"/>
          <w:sz w:val="20"/>
          <w:szCs w:val="20"/>
          <w:lang w:val="kk-KZ"/>
        </w:rPr>
      </w:pPr>
      <w:r w:rsidRPr="00442A6A">
        <w:rPr>
          <w:rStyle w:val="text"/>
          <w:rFonts w:ascii="Times New Roman" w:hAnsi="Times New Roman" w:cs="Times New Roman"/>
          <w:color w:val="000000" w:themeColor="text1"/>
          <w:sz w:val="20"/>
          <w:szCs w:val="20"/>
          <w:vertAlign w:val="superscript"/>
          <w:lang w:val="kk-KZ"/>
        </w:rPr>
        <w:t>4</w:t>
      </w:r>
      <w:r w:rsidRPr="00442A6A">
        <w:rPr>
          <w:rStyle w:val="text"/>
          <w:rFonts w:ascii="Times New Roman" w:hAnsi="Times New Roman" w:cs="Times New Roman"/>
          <w:color w:val="000000" w:themeColor="text1"/>
          <w:sz w:val="20"/>
          <w:szCs w:val="20"/>
          <w:lang w:val="en-US"/>
        </w:rPr>
        <w:t>M.Kh.Dulati Taraz Regional University, Taraz, Kazakhstan,</w:t>
      </w:r>
    </w:p>
    <w:p w14:paraId="0EEAE536" w14:textId="77777777" w:rsidR="00A4048E" w:rsidRPr="00442A6A" w:rsidRDefault="00A4048E" w:rsidP="00A4048E">
      <w:pPr>
        <w:spacing w:after="0" w:line="240" w:lineRule="auto"/>
        <w:jc w:val="center"/>
        <w:rPr>
          <w:rFonts w:ascii="Times New Roman" w:hAnsi="Times New Roman" w:cs="Times New Roman"/>
          <w:color w:val="000000" w:themeColor="text1"/>
          <w:sz w:val="20"/>
          <w:szCs w:val="20"/>
          <w:lang w:val="kk-KZ"/>
        </w:rPr>
      </w:pPr>
      <w:r w:rsidRPr="00442A6A">
        <w:rPr>
          <w:rFonts w:ascii="Times New Roman" w:hAnsi="Times New Roman" w:cs="Times New Roman"/>
          <w:color w:val="000000" w:themeColor="text1"/>
          <w:sz w:val="20"/>
          <w:szCs w:val="20"/>
          <w:lang w:val="kk-KZ"/>
        </w:rPr>
        <w:t xml:space="preserve">e-mail: </w:t>
      </w:r>
      <w:hyperlink r:id="rId8" w:history="1">
        <w:r w:rsidRPr="00442A6A">
          <w:rPr>
            <w:rStyle w:val="a5"/>
            <w:rFonts w:ascii="Times New Roman" w:hAnsi="Times New Roman" w:cs="Times New Roman"/>
            <w:color w:val="000000" w:themeColor="text1"/>
            <w:sz w:val="20"/>
            <w:szCs w:val="20"/>
            <w:u w:val="none"/>
            <w:lang w:val="kk-KZ"/>
          </w:rPr>
          <w:t>make._d_61@mail.ru</w:t>
        </w:r>
      </w:hyperlink>
    </w:p>
    <w:p w14:paraId="646811F8" w14:textId="77777777" w:rsidR="00A4048E" w:rsidRPr="00A72073" w:rsidRDefault="00A4048E" w:rsidP="00A4048E">
      <w:pPr>
        <w:spacing w:after="0" w:line="240" w:lineRule="auto"/>
        <w:ind w:firstLine="709"/>
        <w:jc w:val="center"/>
        <w:rPr>
          <w:rFonts w:ascii="Times New Roman" w:hAnsi="Times New Roman" w:cs="Times New Roman"/>
          <w:color w:val="000000" w:themeColor="text1"/>
          <w:sz w:val="24"/>
          <w:szCs w:val="24"/>
          <w:lang w:val="kk-KZ"/>
        </w:rPr>
      </w:pPr>
    </w:p>
    <w:p w14:paraId="078650A2"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lang w:val="kk-KZ"/>
        </w:rPr>
      </w:pPr>
      <w:r w:rsidRPr="00A72073">
        <w:rPr>
          <w:rFonts w:ascii="Times New Roman" w:hAnsi="Times New Roman" w:cs="Times New Roman"/>
          <w:color w:val="000000" w:themeColor="text1"/>
          <w:sz w:val="24"/>
          <w:szCs w:val="24"/>
          <w:lang w:val="kk-KZ"/>
        </w:rPr>
        <w:t>This article presents the results of a study of the effectiveness of using natural mineral sorbents based on zeolite, bentonite clays and diatomite in the low mountains of Zhetysu (Dzungar) Alatau for purification and conditioning of drinking water and wastewater treatment from sulfates, bicarbonates, nitrates, heavy metal ions and other harmful impurities .</w:t>
      </w:r>
    </w:p>
    <w:p w14:paraId="46CFFBCB"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lang w:val="kk-KZ"/>
        </w:rPr>
      </w:pPr>
      <w:r w:rsidRPr="00A72073">
        <w:rPr>
          <w:rFonts w:ascii="Times New Roman" w:hAnsi="Times New Roman" w:cs="Times New Roman"/>
          <w:color w:val="000000" w:themeColor="text1"/>
          <w:sz w:val="24"/>
          <w:szCs w:val="24"/>
          <w:lang w:val="kk-KZ"/>
        </w:rPr>
        <w:t>The physicochemical and mineralogical composition of natural sorbents and the adsorption efficiency of the resulting combined sorbents were studied, and an increase in sorption activity was found depending on the composition of the sorbent and the influence of modification of the sorbents on the firing temperature. To increase the adsorption capacity of sorbents during heat treatment, the mechanism of thermal activation was used, which is due to the removal of adsorbed and constitutional water, that is, an increase in total porosity. Close to thermal activation is the method of hydrothermal modification of natural sorbents - treatment in water vapor at high temperatures and pressure.</w:t>
      </w:r>
    </w:p>
    <w:p w14:paraId="33FB6347"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lang w:val="kk-KZ"/>
        </w:rPr>
      </w:pPr>
      <w:r w:rsidRPr="00A72073">
        <w:rPr>
          <w:rFonts w:ascii="Times New Roman" w:hAnsi="Times New Roman" w:cs="Times New Roman"/>
          <w:color w:val="000000" w:themeColor="text1"/>
          <w:sz w:val="24"/>
          <w:szCs w:val="24"/>
          <w:lang w:val="kk-KZ"/>
        </w:rPr>
        <w:t xml:space="preserve">The scientific and practical value of our research is to obtain a modification of the sorbent for wastewater purification, with simultaneous sorption of chemical and microbiological contaminants contained in water, promoting disinfection and softening of water, increasing the </w:t>
      </w:r>
      <w:r w:rsidRPr="00A72073">
        <w:rPr>
          <w:rFonts w:ascii="Times New Roman" w:hAnsi="Times New Roman" w:cs="Times New Roman"/>
          <w:color w:val="000000" w:themeColor="text1"/>
          <w:sz w:val="24"/>
          <w:szCs w:val="24"/>
          <w:lang w:val="kk-KZ"/>
        </w:rPr>
        <w:lastRenderedPageBreak/>
        <w:t>degree of saturation of the treated water with calcium, magnesium salts and microelements, not requiring for use complex equipment. The technical result consists in creating a modified complex of natural adsorbents with the sorbing ability of chemical and microbiological contaminants, disinfecting and softening water, enriching it with calcium, magnesium, sodium, potassium ions, as well as microelements.</w:t>
      </w:r>
    </w:p>
    <w:p w14:paraId="4E1C6E0A"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lang w:val="kk-KZ"/>
        </w:rPr>
      </w:pPr>
      <w:r w:rsidRPr="00A72073">
        <w:rPr>
          <w:rFonts w:ascii="Times New Roman" w:hAnsi="Times New Roman" w:cs="Times New Roman"/>
          <w:color w:val="000000" w:themeColor="text1"/>
          <w:sz w:val="24"/>
          <w:szCs w:val="24"/>
          <w:lang w:val="kk-KZ"/>
        </w:rPr>
        <w:t>Experiments conducted on the use of natural mineral sorbents in water purification processes from contaminants have revealed significant differences in the effectiveness of the considered sorbents, determined by their mineral composition, microstructure, sorption capacity and the presence of catalytic activity.</w:t>
      </w:r>
    </w:p>
    <w:p w14:paraId="33B647E8"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lang w:val="kk-KZ"/>
        </w:rPr>
      </w:pPr>
      <w:r>
        <w:rPr>
          <w:rFonts w:ascii="Times New Roman" w:hAnsi="Times New Roman" w:cs="Times New Roman"/>
          <w:b/>
          <w:color w:val="000000" w:themeColor="text1"/>
          <w:sz w:val="24"/>
          <w:szCs w:val="24"/>
          <w:lang w:val="kk-KZ"/>
        </w:rPr>
        <w:t>Key</w:t>
      </w:r>
      <w:r w:rsidRPr="00A72073">
        <w:rPr>
          <w:rFonts w:ascii="Times New Roman" w:hAnsi="Times New Roman" w:cs="Times New Roman"/>
          <w:b/>
          <w:color w:val="000000" w:themeColor="text1"/>
          <w:sz w:val="24"/>
          <w:szCs w:val="24"/>
          <w:lang w:val="kk-KZ"/>
        </w:rPr>
        <w:t>words:</w:t>
      </w:r>
      <w:r w:rsidRPr="00A72073">
        <w:rPr>
          <w:rFonts w:ascii="Times New Roman" w:hAnsi="Times New Roman" w:cs="Times New Roman"/>
          <w:color w:val="000000" w:themeColor="text1"/>
          <w:sz w:val="24"/>
          <w:szCs w:val="24"/>
          <w:lang w:val="kk-KZ"/>
        </w:rPr>
        <w:t xml:space="preserve"> zeolite, bentonite, diatomite, sorbents, adsorption, heavy metals.</w:t>
      </w:r>
    </w:p>
    <w:p w14:paraId="72F153B0" w14:textId="77777777" w:rsidR="00A4048E" w:rsidRPr="00A72073" w:rsidRDefault="00A4048E" w:rsidP="00A4048E">
      <w:pPr>
        <w:spacing w:after="0" w:line="240" w:lineRule="auto"/>
        <w:ind w:firstLine="709"/>
        <w:jc w:val="both"/>
        <w:rPr>
          <w:rFonts w:ascii="Times New Roman" w:hAnsi="Times New Roman" w:cs="Times New Roman"/>
          <w:b/>
          <w:bCs/>
          <w:color w:val="000000" w:themeColor="text1"/>
          <w:sz w:val="24"/>
          <w:szCs w:val="24"/>
          <w:lang w:val="en-US"/>
        </w:rPr>
      </w:pPr>
    </w:p>
    <w:p w14:paraId="2F2480EC"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rPr>
      </w:pPr>
      <w:r w:rsidRPr="00A72073">
        <w:rPr>
          <w:rFonts w:ascii="Times New Roman" w:hAnsi="Times New Roman" w:cs="Times New Roman"/>
          <w:b/>
          <w:bCs/>
          <w:color w:val="000000" w:themeColor="text1"/>
          <w:sz w:val="24"/>
          <w:szCs w:val="24"/>
        </w:rPr>
        <w:t xml:space="preserve">Введение. </w:t>
      </w:r>
      <w:r w:rsidRPr="00A72073">
        <w:rPr>
          <w:rFonts w:ascii="Times New Roman" w:hAnsi="Times New Roman" w:cs="Times New Roman"/>
          <w:color w:val="000000" w:themeColor="text1"/>
          <w:sz w:val="24"/>
          <w:szCs w:val="24"/>
        </w:rPr>
        <w:t xml:space="preserve">В настоящее время проблема </w:t>
      </w:r>
      <w:bookmarkStart w:id="0" w:name="_Hlk153477140"/>
      <w:r w:rsidRPr="00A72073">
        <w:rPr>
          <w:rFonts w:ascii="Times New Roman" w:hAnsi="Times New Roman" w:cs="Times New Roman"/>
          <w:color w:val="000000" w:themeColor="text1"/>
          <w:sz w:val="24"/>
          <w:szCs w:val="24"/>
        </w:rPr>
        <w:t xml:space="preserve">очистки сточных вод </w:t>
      </w:r>
      <w:bookmarkEnd w:id="0"/>
      <w:r w:rsidRPr="00A72073">
        <w:rPr>
          <w:rFonts w:ascii="Times New Roman" w:hAnsi="Times New Roman" w:cs="Times New Roman"/>
          <w:color w:val="000000" w:themeColor="text1"/>
          <w:sz w:val="24"/>
          <w:szCs w:val="24"/>
        </w:rPr>
        <w:t>актуальна для всех стран мира, включая Республику Казахстан. Одним из основных загрязнителей природных вод являются ионы тяжелых металлов, поступающие в сточные воды из черной и цветной металлургии, горнодобывающей и химической промышленности [1-4].</w:t>
      </w:r>
    </w:p>
    <w:p w14:paraId="2672AC7C"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t>Известны многочисленные способы очистки питьевой и сточной воды, но среди них методы адсорбции с использованием природных адсорбентов просты и эффективны. Преимуществами этих методов является высокая эффективность очистки сточных вод, содержащие различные химические вещества. В литературе появляются все больше сообщений об эффективности использования природных сорбентов для удаления дисперсных примесей, ионов тяжелых металлов, нефти и нефтепродуктов, радиоактивных загрязнений подземных и надземных вод [1, 2].</w:t>
      </w:r>
    </w:p>
    <w:p w14:paraId="184FE738"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t>В качестве сорбентов используются активированные угли, зола, шлаки, колбы, опилки, минеральные сорбенты - глины и другие. Первоначальные исследования показали, что основным недостатком природных глинистых минералов является их низкая сорбционная способность. Кроме того, вышеупомянутые сорбенты являются либо одноразовыми, либо трудными для удаления, некоторые из них являются токсичными [3,4,5].</w:t>
      </w:r>
    </w:p>
    <w:p w14:paraId="4C65FE79"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t>Многие природные минералы обладают сорбционными свойствами. Цеолиты и породы, сложенные преимущественно опалом (фляга, диатомит, трепел), широко используются в качестве природных материалов, перспективных для извлечения ионов цветных и тяжелых металлов из водных растворов [6, 7].</w:t>
      </w:r>
    </w:p>
    <w:p w14:paraId="7FE04B75"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t>Многолетние исследования ученых Загребского университета Кармен Маргета, Наташа Забуковец Логар, Марио Шилег и Анамария Фаркаш, использование природных цеолитов для очистки сточных вод является наиболее перспективным [8].</w:t>
      </w:r>
    </w:p>
    <w:p w14:paraId="5ABBD019"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t>Значение тяжелых металлов (Fe Zn, Pb, Cr, Cd, Cu, и др.) в загрязненных водах бытовых и промстоков и их очистка является серьезной экологической проблемой [8, 9].</w:t>
      </w:r>
    </w:p>
    <w:p w14:paraId="722B2E03"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t xml:space="preserve">Природные сорбенты широко </w:t>
      </w:r>
      <w:r w:rsidRPr="00A72073">
        <w:rPr>
          <w:rFonts w:ascii="Times New Roman" w:hAnsi="Times New Roman" w:cs="Times New Roman"/>
          <w:color w:val="000000" w:themeColor="text1"/>
          <w:sz w:val="24"/>
          <w:szCs w:val="24"/>
          <w:shd w:val="clear" w:color="auto" w:fill="FFFFFF"/>
        </w:rPr>
        <w:t>исследовались</w:t>
      </w:r>
      <w:r w:rsidRPr="00A72073">
        <w:rPr>
          <w:rFonts w:ascii="Times New Roman" w:hAnsi="Times New Roman" w:cs="Times New Roman"/>
          <w:color w:val="000000" w:themeColor="text1"/>
          <w:sz w:val="24"/>
          <w:szCs w:val="24"/>
        </w:rPr>
        <w:t xml:space="preserve"> вместе с другими методами, в том числе химическими: ионообменная, коагуляционная флокуляция,  мембранная фильтрация,  площадная, адсорбционная, флотация и электрохимические методы [8]. Наши исследования природных цеолитов в качестве адсорбентов при очистке сточных вод, подтвердили их свойства и значение модификации.</w:t>
      </w:r>
    </w:p>
    <w:p w14:paraId="7D912E9C"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t>Представляется весьма перспективным использование природных сорбентов, месторождения которых находятся на территории Республики Казахстан. У модифицированного сорбента эффективность адсорбционной емкости достигает 70-80%, что зависит от химического состава природного адсорбента, размера адсорбционной емкости и ее доступности, а также от химической формы его присутствия в среде.</w:t>
      </w:r>
    </w:p>
    <w:p w14:paraId="45B60AE3"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t>Поэтому перспективным природным сорбентом для очистки питьевых и сточных вод промышленных предприятий и предприятий коммунального хозяйства является цеолит месторождения Майтобе в нижней части западного отрога Жетысу Алатау и бентонитовые глины месторождения Мукры области Жет</w:t>
      </w:r>
      <w:r w:rsidRPr="00A72073">
        <w:rPr>
          <w:rFonts w:ascii="Times New Roman" w:hAnsi="Times New Roman" w:cs="Times New Roman"/>
          <w:color w:val="000000" w:themeColor="text1"/>
          <w:sz w:val="24"/>
          <w:szCs w:val="24"/>
          <w:lang w:val="kk-KZ"/>
        </w:rPr>
        <w:t xml:space="preserve">ісу </w:t>
      </w:r>
      <w:r w:rsidRPr="00A72073">
        <w:rPr>
          <w:rFonts w:ascii="Times New Roman" w:hAnsi="Times New Roman" w:cs="Times New Roman"/>
          <w:color w:val="000000" w:themeColor="text1"/>
          <w:sz w:val="24"/>
          <w:szCs w:val="24"/>
        </w:rPr>
        <w:t>Республики Казахстан.</w:t>
      </w:r>
    </w:p>
    <w:p w14:paraId="73CC75D0"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lastRenderedPageBreak/>
        <w:t>Интересным направлением повышения эффективности и универсальности сорбентов на основе природных материалов является получение комбинированных сорбентов из цеолита и бентонита.</w:t>
      </w:r>
    </w:p>
    <w:p w14:paraId="05D0941E"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t>Целью исследования является получение модифицированных адсорбентов на основе цеолита, диатомита и бентонита, исследование их физико-химических параметров и сорбционных свойств, определения эффективности при очистке бытовых и промышленных сточных вод, способствующих обеззараживанию и умягчению воды, при этом не требующих использования дорогостоящей и сложной технологии.</w:t>
      </w:r>
    </w:p>
    <w:p w14:paraId="2DCEF793"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rPr>
      </w:pPr>
      <w:r w:rsidRPr="00A72073">
        <w:rPr>
          <w:rFonts w:ascii="Times New Roman" w:hAnsi="Times New Roman" w:cs="Times New Roman"/>
          <w:b/>
          <w:bCs/>
          <w:color w:val="000000" w:themeColor="text1"/>
          <w:sz w:val="24"/>
          <w:szCs w:val="24"/>
          <w:shd w:val="clear" w:color="auto" w:fill="FFFFFF"/>
        </w:rPr>
        <w:t>Материалы и методы</w:t>
      </w:r>
      <w:r w:rsidRPr="00A72073">
        <w:rPr>
          <w:rFonts w:ascii="Times New Roman" w:hAnsi="Times New Roman" w:cs="Times New Roman"/>
          <w:b/>
          <w:bCs/>
          <w:color w:val="000000" w:themeColor="text1"/>
          <w:sz w:val="24"/>
          <w:szCs w:val="24"/>
          <w:shd w:val="clear" w:color="auto" w:fill="FFFFFF"/>
          <w:lang w:val="kk-KZ"/>
        </w:rPr>
        <w:t xml:space="preserve">. </w:t>
      </w:r>
      <w:r w:rsidRPr="00A72073">
        <w:rPr>
          <w:rFonts w:ascii="Times New Roman" w:hAnsi="Times New Roman" w:cs="Times New Roman"/>
          <w:color w:val="000000" w:themeColor="text1"/>
          <w:sz w:val="24"/>
          <w:szCs w:val="24"/>
        </w:rPr>
        <w:t>В ходе исследования методом количественного химического и рентгенофазного анализа</w:t>
      </w:r>
      <w:r w:rsidRPr="00A72073">
        <w:rPr>
          <w:rFonts w:ascii="Times New Roman" w:hAnsi="Times New Roman" w:cs="Times New Roman"/>
          <w:color w:val="000000" w:themeColor="text1"/>
          <w:sz w:val="24"/>
          <w:szCs w:val="24"/>
          <w:lang w:val="kk-KZ"/>
        </w:rPr>
        <w:t>,</w:t>
      </w:r>
      <w:r w:rsidRPr="00A72073">
        <w:rPr>
          <w:rFonts w:ascii="Times New Roman" w:hAnsi="Times New Roman" w:cs="Times New Roman"/>
          <w:color w:val="000000" w:themeColor="text1"/>
          <w:sz w:val="24"/>
          <w:szCs w:val="24"/>
        </w:rPr>
        <w:t xml:space="preserve"> изучен химический состав цеолита Майтобинского месторождения и бентонитовой глины Мукрынского месторождения, расположенной в области Жет</w:t>
      </w:r>
      <w:r w:rsidRPr="00A72073">
        <w:rPr>
          <w:rFonts w:ascii="Times New Roman" w:hAnsi="Times New Roman" w:cs="Times New Roman"/>
          <w:color w:val="000000" w:themeColor="text1"/>
          <w:sz w:val="24"/>
          <w:szCs w:val="24"/>
          <w:lang w:val="kk-KZ"/>
        </w:rPr>
        <w:t>ісу</w:t>
      </w:r>
      <w:r w:rsidRPr="00A72073">
        <w:rPr>
          <w:rFonts w:ascii="Times New Roman" w:hAnsi="Times New Roman" w:cs="Times New Roman"/>
          <w:color w:val="000000" w:themeColor="text1"/>
          <w:sz w:val="24"/>
          <w:szCs w:val="24"/>
        </w:rPr>
        <w:t xml:space="preserve"> Республики Казахстан.</w:t>
      </w:r>
    </w:p>
    <w:p w14:paraId="77FC9079"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p>
    <w:p w14:paraId="2F3F7C80" w14:textId="77777777" w:rsidR="00A4048E" w:rsidRPr="00A72073" w:rsidRDefault="00A4048E" w:rsidP="00A4048E">
      <w:pPr>
        <w:spacing w:after="0" w:line="240" w:lineRule="auto"/>
        <w:jc w:val="center"/>
        <w:rPr>
          <w:rFonts w:ascii="Times New Roman" w:hAnsi="Times New Roman" w:cs="Times New Roman"/>
          <w:color w:val="000000" w:themeColor="text1"/>
          <w:sz w:val="24"/>
          <w:szCs w:val="24"/>
        </w:rPr>
      </w:pPr>
      <w:r w:rsidRPr="00A72073">
        <w:rPr>
          <w:rFonts w:ascii="Times New Roman" w:hAnsi="Times New Roman" w:cs="Times New Roman"/>
          <w:noProof/>
          <w:color w:val="000000" w:themeColor="text1"/>
          <w:sz w:val="24"/>
          <w:szCs w:val="24"/>
          <w:lang w:eastAsia="ru-RU"/>
        </w:rPr>
        <w:drawing>
          <wp:inline distT="0" distB="0" distL="0" distR="0" wp14:anchorId="55C6D740" wp14:editId="483C8AD1">
            <wp:extent cx="4611941" cy="1864859"/>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22551" cy="1869149"/>
                    </a:xfrm>
                    <a:prstGeom prst="rect">
                      <a:avLst/>
                    </a:prstGeom>
                    <a:noFill/>
                    <a:ln>
                      <a:noFill/>
                    </a:ln>
                  </pic:spPr>
                </pic:pic>
              </a:graphicData>
            </a:graphic>
          </wp:inline>
        </w:drawing>
      </w:r>
    </w:p>
    <w:p w14:paraId="31980ECC" w14:textId="77777777" w:rsidR="00A4048E" w:rsidRPr="00A72073" w:rsidRDefault="00A4048E" w:rsidP="00A4048E">
      <w:pPr>
        <w:spacing w:after="0" w:line="240" w:lineRule="auto"/>
        <w:jc w:val="both"/>
        <w:rPr>
          <w:rFonts w:ascii="Times New Roman" w:hAnsi="Times New Roman" w:cs="Times New Roman"/>
          <w:color w:val="000000" w:themeColor="text1"/>
          <w:sz w:val="24"/>
          <w:szCs w:val="24"/>
        </w:rPr>
      </w:pPr>
    </w:p>
    <w:p w14:paraId="317C68D9" w14:textId="77777777" w:rsidR="00A4048E" w:rsidRPr="003B0DB5" w:rsidRDefault="00A4048E" w:rsidP="00A4048E">
      <w:pPr>
        <w:spacing w:after="0" w:line="240" w:lineRule="auto"/>
        <w:jc w:val="center"/>
        <w:rPr>
          <w:rFonts w:ascii="Times New Roman" w:hAnsi="Times New Roman" w:cs="Times New Roman"/>
          <w:b/>
          <w:color w:val="000000" w:themeColor="text1"/>
          <w:sz w:val="20"/>
          <w:szCs w:val="20"/>
        </w:rPr>
      </w:pPr>
      <w:r w:rsidRPr="003B0DB5">
        <w:rPr>
          <w:rFonts w:ascii="Times New Roman" w:hAnsi="Times New Roman" w:cs="Times New Roman"/>
          <w:b/>
          <w:color w:val="000000" w:themeColor="text1"/>
          <w:sz w:val="20"/>
          <w:szCs w:val="20"/>
        </w:rPr>
        <w:t>Рис. 1 - Результаты рентгенофазного анализа сканирующ</w:t>
      </w:r>
      <w:r w:rsidRPr="003B0DB5">
        <w:rPr>
          <w:rFonts w:ascii="Times New Roman" w:hAnsi="Times New Roman" w:cs="Times New Roman"/>
          <w:b/>
          <w:color w:val="000000" w:themeColor="text1"/>
          <w:sz w:val="20"/>
          <w:szCs w:val="20"/>
          <w:lang w:val="kk-KZ"/>
        </w:rPr>
        <w:t>им</w:t>
      </w:r>
      <w:r w:rsidRPr="003B0DB5">
        <w:rPr>
          <w:rFonts w:ascii="Times New Roman" w:hAnsi="Times New Roman" w:cs="Times New Roman"/>
          <w:b/>
          <w:color w:val="000000" w:themeColor="text1"/>
          <w:sz w:val="20"/>
          <w:szCs w:val="20"/>
        </w:rPr>
        <w:t xml:space="preserve"> электрон</w:t>
      </w:r>
      <w:r w:rsidRPr="003B0DB5">
        <w:rPr>
          <w:rFonts w:ascii="Times New Roman" w:hAnsi="Times New Roman" w:cs="Times New Roman"/>
          <w:b/>
          <w:color w:val="000000" w:themeColor="text1"/>
          <w:sz w:val="20"/>
          <w:szCs w:val="20"/>
          <w:lang w:val="kk-KZ"/>
        </w:rPr>
        <w:t>ым</w:t>
      </w:r>
      <w:r w:rsidRPr="003B0DB5">
        <w:rPr>
          <w:rFonts w:ascii="Times New Roman" w:hAnsi="Times New Roman" w:cs="Times New Roman"/>
          <w:b/>
          <w:color w:val="000000" w:themeColor="text1"/>
          <w:sz w:val="20"/>
          <w:szCs w:val="20"/>
        </w:rPr>
        <w:t xml:space="preserve"> микроскоп</w:t>
      </w:r>
      <w:r w:rsidRPr="003B0DB5">
        <w:rPr>
          <w:rFonts w:ascii="Times New Roman" w:hAnsi="Times New Roman" w:cs="Times New Roman"/>
          <w:b/>
          <w:color w:val="000000" w:themeColor="text1"/>
          <w:sz w:val="20"/>
          <w:szCs w:val="20"/>
          <w:lang w:val="kk-KZ"/>
        </w:rPr>
        <w:t xml:space="preserve">ом </w:t>
      </w:r>
      <w:r w:rsidRPr="003B0DB5">
        <w:rPr>
          <w:rFonts w:ascii="Times New Roman" w:hAnsi="Times New Roman" w:cs="Times New Roman"/>
          <w:b/>
          <w:color w:val="000000" w:themeColor="text1"/>
          <w:sz w:val="20"/>
          <w:szCs w:val="20"/>
        </w:rPr>
        <w:t>«EVO 50 XVP» (Carl Zeiss) с зондовой системой микроанализа «INCA Energy - 350» (Oxford Instruments)</w:t>
      </w:r>
      <w:r w:rsidRPr="003B0DB5">
        <w:rPr>
          <w:rFonts w:ascii="Times New Roman" w:hAnsi="Times New Roman" w:cs="Times New Roman"/>
          <w:b/>
          <w:color w:val="000000" w:themeColor="text1"/>
          <w:sz w:val="20"/>
          <w:szCs w:val="20"/>
          <w:lang w:val="kk-KZ"/>
        </w:rPr>
        <w:t>,</w:t>
      </w:r>
      <w:r w:rsidRPr="003B0DB5">
        <w:rPr>
          <w:rFonts w:ascii="Times New Roman" w:hAnsi="Times New Roman" w:cs="Times New Roman"/>
          <w:b/>
          <w:color w:val="000000" w:themeColor="text1"/>
          <w:sz w:val="20"/>
          <w:szCs w:val="20"/>
        </w:rPr>
        <w:t xml:space="preserve"> цеолита </w:t>
      </w:r>
      <w:r w:rsidRPr="003B0DB5">
        <w:rPr>
          <w:rFonts w:ascii="Times New Roman" w:hAnsi="Times New Roman" w:cs="Times New Roman"/>
          <w:b/>
          <w:color w:val="000000" w:themeColor="text1"/>
          <w:sz w:val="20"/>
          <w:szCs w:val="20"/>
          <w:lang w:val="kk-KZ"/>
        </w:rPr>
        <w:t>месторождения</w:t>
      </w:r>
      <w:r w:rsidRPr="003B0DB5">
        <w:rPr>
          <w:rFonts w:ascii="Times New Roman" w:hAnsi="Times New Roman" w:cs="Times New Roman"/>
          <w:b/>
          <w:color w:val="000000" w:themeColor="text1"/>
          <w:sz w:val="20"/>
          <w:szCs w:val="20"/>
        </w:rPr>
        <w:t xml:space="preserve"> Майтобе</w:t>
      </w:r>
    </w:p>
    <w:p w14:paraId="0CCF2447"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p>
    <w:p w14:paraId="01AF6A4C"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t>По данным рентгенофазного и количественно-химического анализа цеолиты относятся</w:t>
      </w:r>
      <w:r w:rsidRPr="00A72073">
        <w:rPr>
          <w:rFonts w:ascii="Times New Roman" w:hAnsi="Times New Roman" w:cs="Times New Roman"/>
          <w:color w:val="000000" w:themeColor="text1"/>
          <w:sz w:val="24"/>
          <w:szCs w:val="24"/>
          <w:lang w:val="kk-KZ"/>
        </w:rPr>
        <w:t xml:space="preserve"> к</w:t>
      </w:r>
      <w:r w:rsidRPr="00A72073">
        <w:rPr>
          <w:rFonts w:ascii="Times New Roman" w:hAnsi="Times New Roman" w:cs="Times New Roman"/>
          <w:color w:val="000000" w:themeColor="text1"/>
          <w:sz w:val="24"/>
          <w:szCs w:val="24"/>
        </w:rPr>
        <w:t xml:space="preserve"> </w:t>
      </w:r>
      <w:r w:rsidRPr="00A72073">
        <w:rPr>
          <w:rFonts w:ascii="Times New Roman" w:hAnsi="Times New Roman" w:cs="Times New Roman"/>
          <w:color w:val="000000" w:themeColor="text1"/>
          <w:sz w:val="24"/>
          <w:szCs w:val="24"/>
          <w:shd w:val="clear" w:color="auto" w:fill="FFFFFF"/>
        </w:rPr>
        <w:t>водны</w:t>
      </w:r>
      <w:r w:rsidRPr="00A72073">
        <w:rPr>
          <w:rFonts w:ascii="Times New Roman" w:hAnsi="Times New Roman" w:cs="Times New Roman"/>
          <w:color w:val="000000" w:themeColor="text1"/>
          <w:sz w:val="24"/>
          <w:szCs w:val="24"/>
          <w:shd w:val="clear" w:color="auto" w:fill="FFFFFF"/>
          <w:lang w:val="kk-KZ"/>
        </w:rPr>
        <w:t>м</w:t>
      </w:r>
      <w:r w:rsidRPr="00A72073">
        <w:rPr>
          <w:rFonts w:ascii="Times New Roman" w:hAnsi="Times New Roman" w:cs="Times New Roman"/>
          <w:color w:val="000000" w:themeColor="text1"/>
          <w:sz w:val="24"/>
          <w:szCs w:val="24"/>
          <w:shd w:val="clear" w:color="auto" w:fill="FFFFFF"/>
        </w:rPr>
        <w:t> </w:t>
      </w:r>
      <w:hyperlink r:id="rId10" w:tooltip="Алюмосиликаты" w:history="1">
        <w:r w:rsidRPr="00A72073">
          <w:rPr>
            <w:rStyle w:val="a5"/>
            <w:rFonts w:ascii="Times New Roman" w:hAnsi="Times New Roman" w:cs="Times New Roman"/>
            <w:color w:val="000000" w:themeColor="text1"/>
            <w:sz w:val="24"/>
            <w:szCs w:val="24"/>
            <w:shd w:val="clear" w:color="auto" w:fill="FFFFFF"/>
          </w:rPr>
          <w:t>алюмосиликат</w:t>
        </w:r>
        <w:r w:rsidRPr="00A72073">
          <w:rPr>
            <w:rStyle w:val="a5"/>
            <w:rFonts w:ascii="Times New Roman" w:hAnsi="Times New Roman" w:cs="Times New Roman"/>
            <w:color w:val="000000" w:themeColor="text1"/>
            <w:sz w:val="24"/>
            <w:szCs w:val="24"/>
            <w:shd w:val="clear" w:color="auto" w:fill="FFFFFF"/>
            <w:lang w:val="kk-KZ"/>
          </w:rPr>
          <w:t>ам</w:t>
        </w:r>
      </w:hyperlink>
      <w:r w:rsidRPr="00A72073">
        <w:rPr>
          <w:rFonts w:ascii="Times New Roman" w:hAnsi="Times New Roman" w:cs="Times New Roman"/>
          <w:color w:val="000000" w:themeColor="text1"/>
          <w:sz w:val="24"/>
          <w:szCs w:val="24"/>
          <w:shd w:val="clear" w:color="auto" w:fill="FFFFFF"/>
        </w:rPr>
        <w:t> </w:t>
      </w:r>
      <w:hyperlink r:id="rId11" w:tooltip="Кальций" w:history="1">
        <w:r w:rsidRPr="00A72073">
          <w:rPr>
            <w:rStyle w:val="a5"/>
            <w:rFonts w:ascii="Times New Roman" w:hAnsi="Times New Roman" w:cs="Times New Roman"/>
            <w:color w:val="000000" w:themeColor="text1"/>
            <w:sz w:val="24"/>
            <w:szCs w:val="24"/>
            <w:shd w:val="clear" w:color="auto" w:fill="FFFFFF"/>
          </w:rPr>
          <w:t>кальция</w:t>
        </w:r>
      </w:hyperlink>
      <w:r w:rsidRPr="00A72073">
        <w:rPr>
          <w:rFonts w:ascii="Times New Roman" w:hAnsi="Times New Roman" w:cs="Times New Roman"/>
          <w:color w:val="000000" w:themeColor="text1"/>
          <w:sz w:val="24"/>
          <w:szCs w:val="24"/>
          <w:shd w:val="clear" w:color="auto" w:fill="FFFFFF"/>
        </w:rPr>
        <w:t> и </w:t>
      </w:r>
      <w:hyperlink r:id="rId12" w:tooltip="Натрий" w:history="1">
        <w:r w:rsidRPr="00A72073">
          <w:rPr>
            <w:rStyle w:val="a5"/>
            <w:rFonts w:ascii="Times New Roman" w:hAnsi="Times New Roman" w:cs="Times New Roman"/>
            <w:color w:val="000000" w:themeColor="text1"/>
            <w:sz w:val="24"/>
            <w:szCs w:val="24"/>
            <w:shd w:val="clear" w:color="auto" w:fill="FFFFFF"/>
          </w:rPr>
          <w:t>натрия</w:t>
        </w:r>
      </w:hyperlink>
      <w:r w:rsidRPr="00A72073">
        <w:rPr>
          <w:rFonts w:ascii="Times New Roman" w:hAnsi="Times New Roman" w:cs="Times New Roman"/>
          <w:color w:val="000000" w:themeColor="text1"/>
          <w:sz w:val="24"/>
          <w:szCs w:val="24"/>
          <w:shd w:val="clear" w:color="auto" w:fill="FFFFFF"/>
        </w:rPr>
        <w:t> из подкласса каркасных </w:t>
      </w:r>
      <w:hyperlink r:id="rId13" w:tooltip="Силикаты (минералы)" w:history="1">
        <w:r w:rsidRPr="00A72073">
          <w:rPr>
            <w:rStyle w:val="a5"/>
            <w:rFonts w:ascii="Times New Roman" w:hAnsi="Times New Roman" w:cs="Times New Roman"/>
            <w:color w:val="000000" w:themeColor="text1"/>
            <w:sz w:val="24"/>
            <w:szCs w:val="24"/>
            <w:shd w:val="clear" w:color="auto" w:fill="FFFFFF"/>
          </w:rPr>
          <w:t>силикатов</w:t>
        </w:r>
      </w:hyperlink>
      <w:r w:rsidRPr="00A72073">
        <w:rPr>
          <w:rFonts w:ascii="Times New Roman" w:hAnsi="Times New Roman" w:cs="Times New Roman"/>
          <w:color w:val="000000" w:themeColor="text1"/>
          <w:sz w:val="24"/>
          <w:szCs w:val="24"/>
          <w:shd w:val="clear" w:color="auto" w:fill="FFFFFF"/>
        </w:rPr>
        <w:t>, со стеклянным или перламутровым </w:t>
      </w:r>
      <w:hyperlink r:id="rId14" w:tooltip="Блеск" w:history="1">
        <w:r w:rsidRPr="00A72073">
          <w:rPr>
            <w:rStyle w:val="a5"/>
            <w:rFonts w:ascii="Times New Roman" w:hAnsi="Times New Roman" w:cs="Times New Roman"/>
            <w:color w:val="000000" w:themeColor="text1"/>
            <w:sz w:val="24"/>
            <w:szCs w:val="24"/>
            <w:shd w:val="clear" w:color="auto" w:fill="FFFFFF"/>
          </w:rPr>
          <w:t>блеском</w:t>
        </w:r>
      </w:hyperlink>
      <w:r w:rsidRPr="00A72073">
        <w:rPr>
          <w:rFonts w:ascii="Times New Roman" w:hAnsi="Times New Roman" w:cs="Times New Roman"/>
          <w:color w:val="000000" w:themeColor="text1"/>
          <w:sz w:val="24"/>
          <w:szCs w:val="24"/>
          <w:shd w:val="clear" w:color="auto" w:fill="FFFFFF"/>
        </w:rPr>
        <w:t>, известных своей способностью отдавать и вновь поглощать </w:t>
      </w:r>
      <w:hyperlink r:id="rId15" w:tooltip="Вода" w:history="1">
        <w:r w:rsidRPr="00A72073">
          <w:rPr>
            <w:rStyle w:val="a5"/>
            <w:rFonts w:ascii="Times New Roman" w:hAnsi="Times New Roman" w:cs="Times New Roman"/>
            <w:color w:val="000000" w:themeColor="text1"/>
            <w:sz w:val="24"/>
            <w:szCs w:val="24"/>
            <w:shd w:val="clear" w:color="auto" w:fill="FFFFFF"/>
          </w:rPr>
          <w:t>воду</w:t>
        </w:r>
      </w:hyperlink>
      <w:r w:rsidRPr="00A72073">
        <w:rPr>
          <w:rFonts w:ascii="Times New Roman" w:hAnsi="Times New Roman" w:cs="Times New Roman"/>
          <w:color w:val="000000" w:themeColor="text1"/>
          <w:sz w:val="24"/>
          <w:szCs w:val="24"/>
          <w:shd w:val="clear" w:color="auto" w:fill="FFFFFF"/>
        </w:rPr>
        <w:t> в зависимости от температуры и влажности</w:t>
      </w:r>
      <w:r w:rsidRPr="00A72073">
        <w:rPr>
          <w:rFonts w:ascii="Times New Roman" w:hAnsi="Times New Roman" w:cs="Times New Roman"/>
          <w:color w:val="000000" w:themeColor="text1"/>
          <w:sz w:val="24"/>
          <w:szCs w:val="24"/>
        </w:rPr>
        <w:t xml:space="preserve"> (Рис. 1).</w:t>
      </w:r>
    </w:p>
    <w:p w14:paraId="418DA96B"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t>Исследование с использованием электронного микроскопа с увеличением до 2 мкм показало пустоты, содержащиеся в структуре цеолитной рамки. Сорбционные емкости заняты крупными ионами и молекулами H</w:t>
      </w:r>
      <w:r w:rsidRPr="00A72073">
        <w:rPr>
          <w:rFonts w:ascii="Times New Roman" w:hAnsi="Times New Roman" w:cs="Times New Roman"/>
          <w:color w:val="000000" w:themeColor="text1"/>
          <w:sz w:val="24"/>
          <w:szCs w:val="24"/>
          <w:vertAlign w:val="subscript"/>
        </w:rPr>
        <w:t>2</w:t>
      </w:r>
      <w:r w:rsidRPr="00A72073">
        <w:rPr>
          <w:rFonts w:ascii="Times New Roman" w:hAnsi="Times New Roman" w:cs="Times New Roman"/>
          <w:color w:val="000000" w:themeColor="text1"/>
          <w:sz w:val="24"/>
          <w:szCs w:val="24"/>
        </w:rPr>
        <w:t>O, что приводит к обмену ионнами и обратимости дегидратации (Рис. 1).</w:t>
      </w:r>
    </w:p>
    <w:p w14:paraId="72A95678"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t>Кристаллическая решётка цеолита имеет тетраэдрическое строение, а центры занимают атомы кремния и алюминия, а атомы кислорода находятся на вершинах тетраэдра. Значение отрицательного заряда атомов кислорода не пополняется суммарным положительным зарядом атомов алюминия и кремния</w:t>
      </w:r>
      <w:r w:rsidRPr="00A72073">
        <w:rPr>
          <w:rFonts w:ascii="Times New Roman" w:hAnsi="Times New Roman" w:cs="Times New Roman"/>
          <w:color w:val="000000" w:themeColor="text1"/>
          <w:sz w:val="24"/>
          <w:szCs w:val="24"/>
          <w:lang w:val="kk-KZ"/>
        </w:rPr>
        <w:t>,</w:t>
      </w:r>
      <w:r w:rsidRPr="00A72073">
        <w:rPr>
          <w:rFonts w:ascii="Times New Roman" w:hAnsi="Times New Roman" w:cs="Times New Roman"/>
          <w:color w:val="000000" w:themeColor="text1"/>
          <w:sz w:val="24"/>
          <w:szCs w:val="24"/>
        </w:rPr>
        <w:t xml:space="preserve"> поэтому, тетраэдрическая кристаллическая решетка несет избыточный отрицательный заряд [10].</w:t>
      </w:r>
    </w:p>
    <w:p w14:paraId="65674050"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lang w:val="kk-KZ"/>
        </w:rPr>
        <w:t>В</w:t>
      </w:r>
      <w:r w:rsidRPr="00A72073">
        <w:rPr>
          <w:rFonts w:ascii="Times New Roman" w:hAnsi="Times New Roman" w:cs="Times New Roman"/>
          <w:color w:val="000000" w:themeColor="text1"/>
          <w:sz w:val="24"/>
          <w:szCs w:val="24"/>
        </w:rPr>
        <w:t>нутренние полости цеолитов содержат множество катионов, в основном щелочных и щелочноземельных металлов, которые могут заменять друг друга. (Рис. 2).</w:t>
      </w:r>
    </w:p>
    <w:p w14:paraId="451B2DAE"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t xml:space="preserve">Химическая формула: Цеолит месторождения Майтобе, имеет общую формулу (К, </w:t>
      </w:r>
      <w:r w:rsidRPr="00A72073">
        <w:rPr>
          <w:rFonts w:ascii="Times New Roman" w:hAnsi="Times New Roman" w:cs="Times New Roman"/>
          <w:color w:val="000000" w:themeColor="text1"/>
          <w:sz w:val="24"/>
          <w:szCs w:val="24"/>
          <w:lang w:val="en-US"/>
        </w:rPr>
        <w:t>N</w:t>
      </w:r>
      <w:r w:rsidRPr="00A72073">
        <w:rPr>
          <w:rFonts w:ascii="Times New Roman" w:hAnsi="Times New Roman" w:cs="Times New Roman"/>
          <w:color w:val="000000" w:themeColor="text1"/>
          <w:sz w:val="24"/>
          <w:szCs w:val="24"/>
        </w:rPr>
        <w:t>а) 4CaAl</w:t>
      </w:r>
      <w:r w:rsidRPr="00A72073">
        <w:rPr>
          <w:rFonts w:ascii="Times New Roman" w:hAnsi="Times New Roman" w:cs="Times New Roman"/>
          <w:color w:val="000000" w:themeColor="text1"/>
          <w:sz w:val="24"/>
          <w:szCs w:val="24"/>
          <w:vertAlign w:val="subscript"/>
        </w:rPr>
        <w:t>6</w:t>
      </w:r>
      <w:r w:rsidRPr="00A72073">
        <w:rPr>
          <w:rFonts w:ascii="Times New Roman" w:hAnsi="Times New Roman" w:cs="Times New Roman"/>
          <w:color w:val="000000" w:themeColor="text1"/>
          <w:sz w:val="24"/>
          <w:szCs w:val="24"/>
        </w:rPr>
        <w:t>Si</w:t>
      </w:r>
      <w:r w:rsidRPr="00A72073">
        <w:rPr>
          <w:rFonts w:ascii="Times New Roman" w:hAnsi="Times New Roman" w:cs="Times New Roman"/>
          <w:color w:val="000000" w:themeColor="text1"/>
          <w:sz w:val="24"/>
          <w:szCs w:val="24"/>
          <w:vertAlign w:val="subscript"/>
        </w:rPr>
        <w:t>30</w:t>
      </w:r>
      <w:r w:rsidRPr="00A72073">
        <w:rPr>
          <w:rFonts w:ascii="Times New Roman" w:hAnsi="Times New Roman" w:cs="Times New Roman"/>
          <w:color w:val="000000" w:themeColor="text1"/>
          <w:sz w:val="24"/>
          <w:szCs w:val="24"/>
        </w:rPr>
        <w:t>O</w:t>
      </w:r>
      <w:r w:rsidRPr="00A72073">
        <w:rPr>
          <w:rFonts w:ascii="Times New Roman" w:hAnsi="Times New Roman" w:cs="Times New Roman"/>
          <w:color w:val="000000" w:themeColor="text1"/>
          <w:sz w:val="24"/>
          <w:szCs w:val="24"/>
          <w:vertAlign w:val="subscript"/>
        </w:rPr>
        <w:t>72</w:t>
      </w:r>
      <w:r w:rsidRPr="00A72073">
        <w:rPr>
          <w:rFonts w:ascii="Times New Roman" w:hAnsi="Times New Roman" w:cs="Times New Roman"/>
          <w:color w:val="000000" w:themeColor="text1"/>
          <w:sz w:val="24"/>
          <w:szCs w:val="24"/>
        </w:rPr>
        <w:t xml:space="preserve"> • 24Н</w:t>
      </w:r>
      <w:r w:rsidRPr="00A72073">
        <w:rPr>
          <w:rFonts w:ascii="Times New Roman" w:hAnsi="Times New Roman" w:cs="Times New Roman"/>
          <w:color w:val="000000" w:themeColor="text1"/>
          <w:sz w:val="24"/>
          <w:szCs w:val="24"/>
          <w:vertAlign w:val="subscript"/>
        </w:rPr>
        <w:t>2</w:t>
      </w:r>
      <w:r w:rsidRPr="00A72073">
        <w:rPr>
          <w:rFonts w:ascii="Times New Roman" w:hAnsi="Times New Roman" w:cs="Times New Roman"/>
          <w:color w:val="000000" w:themeColor="text1"/>
          <w:sz w:val="24"/>
          <w:szCs w:val="24"/>
        </w:rPr>
        <w:t>О - кристаллический водный алюмосиликат [11</w:t>
      </w:r>
      <w:r w:rsidRPr="00A72073">
        <w:rPr>
          <w:rFonts w:ascii="Times New Roman" w:hAnsi="Times New Roman" w:cs="Times New Roman"/>
          <w:color w:val="000000" w:themeColor="text1"/>
          <w:sz w:val="24"/>
          <w:szCs w:val="24"/>
          <w:lang w:val="kk-KZ"/>
        </w:rPr>
        <w:t>,</w:t>
      </w:r>
      <w:r w:rsidRPr="00A72073">
        <w:rPr>
          <w:rFonts w:ascii="Times New Roman" w:hAnsi="Times New Roman" w:cs="Times New Roman"/>
          <w:color w:val="000000" w:themeColor="text1"/>
          <w:sz w:val="24"/>
          <w:szCs w:val="24"/>
        </w:rPr>
        <w:t xml:space="preserve"> 12].</w:t>
      </w:r>
    </w:p>
    <w:p w14:paraId="3EB44646"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t xml:space="preserve">Химический состав цеолита определяли электронным микроскопом «EVO 50 XVP» (Carl Zeiss) с зондовой системой микроанализа «INCA Energy - 350» (Oxford Instruments): </w:t>
      </w:r>
      <w:r w:rsidRPr="00A72073">
        <w:rPr>
          <w:rFonts w:ascii="Times New Roman" w:hAnsi="Times New Roman" w:cs="Times New Roman"/>
          <w:color w:val="000000" w:themeColor="text1"/>
          <w:sz w:val="24"/>
          <w:szCs w:val="24"/>
          <w:lang w:val="en-US"/>
        </w:rPr>
        <w:t>Na</w:t>
      </w:r>
      <w:r w:rsidRPr="00A72073">
        <w:rPr>
          <w:rFonts w:ascii="Times New Roman" w:hAnsi="Times New Roman" w:cs="Times New Roman"/>
          <w:color w:val="000000" w:themeColor="text1"/>
          <w:sz w:val="24"/>
          <w:szCs w:val="24"/>
          <w:vertAlign w:val="subscript"/>
        </w:rPr>
        <w:t>2</w:t>
      </w:r>
      <w:r w:rsidRPr="00A72073">
        <w:rPr>
          <w:rFonts w:ascii="Times New Roman" w:hAnsi="Times New Roman" w:cs="Times New Roman"/>
          <w:color w:val="000000" w:themeColor="text1"/>
          <w:sz w:val="24"/>
          <w:szCs w:val="24"/>
          <w:lang w:val="en-US"/>
        </w:rPr>
        <w:t>O</w:t>
      </w:r>
      <w:r w:rsidRPr="00A72073">
        <w:rPr>
          <w:rFonts w:ascii="Times New Roman" w:hAnsi="Times New Roman" w:cs="Times New Roman"/>
          <w:color w:val="000000" w:themeColor="text1"/>
          <w:sz w:val="24"/>
          <w:szCs w:val="24"/>
        </w:rPr>
        <w:t xml:space="preserve">- 1,9-2,3%; </w:t>
      </w:r>
      <w:r w:rsidRPr="00A72073">
        <w:rPr>
          <w:rFonts w:ascii="Times New Roman" w:hAnsi="Times New Roman" w:cs="Times New Roman"/>
          <w:color w:val="000000" w:themeColor="text1"/>
          <w:sz w:val="24"/>
          <w:szCs w:val="24"/>
          <w:lang w:val="en-US"/>
        </w:rPr>
        <w:t>Fe</w:t>
      </w:r>
      <w:r w:rsidRPr="00A72073">
        <w:rPr>
          <w:rFonts w:ascii="Times New Roman" w:hAnsi="Times New Roman" w:cs="Times New Roman"/>
          <w:color w:val="000000" w:themeColor="text1"/>
          <w:sz w:val="24"/>
          <w:szCs w:val="24"/>
          <w:vertAlign w:val="subscript"/>
        </w:rPr>
        <w:t>2</w:t>
      </w:r>
      <w:r w:rsidRPr="00A72073">
        <w:rPr>
          <w:rFonts w:ascii="Times New Roman" w:hAnsi="Times New Roman" w:cs="Times New Roman"/>
          <w:color w:val="000000" w:themeColor="text1"/>
          <w:sz w:val="24"/>
          <w:szCs w:val="24"/>
          <w:lang w:val="en-US"/>
        </w:rPr>
        <w:t>O</w:t>
      </w:r>
      <w:r w:rsidRPr="00A72073">
        <w:rPr>
          <w:rFonts w:ascii="Times New Roman" w:hAnsi="Times New Roman" w:cs="Times New Roman"/>
          <w:color w:val="000000" w:themeColor="text1"/>
          <w:sz w:val="24"/>
          <w:szCs w:val="24"/>
          <w:vertAlign w:val="subscript"/>
        </w:rPr>
        <w:t>3</w:t>
      </w:r>
      <w:r w:rsidRPr="00A72073">
        <w:rPr>
          <w:rFonts w:ascii="Times New Roman" w:hAnsi="Times New Roman" w:cs="Times New Roman"/>
          <w:color w:val="000000" w:themeColor="text1"/>
          <w:sz w:val="24"/>
          <w:szCs w:val="24"/>
        </w:rPr>
        <w:t xml:space="preserve">- 0,8-1,2%;   </w:t>
      </w:r>
      <w:r w:rsidRPr="00A72073">
        <w:rPr>
          <w:rFonts w:ascii="Times New Roman" w:hAnsi="Times New Roman" w:cs="Times New Roman"/>
          <w:color w:val="000000" w:themeColor="text1"/>
          <w:sz w:val="24"/>
          <w:szCs w:val="24"/>
          <w:lang w:val="en-US"/>
        </w:rPr>
        <w:t>AI</w:t>
      </w:r>
      <w:r w:rsidRPr="00A72073">
        <w:rPr>
          <w:rFonts w:ascii="Times New Roman" w:hAnsi="Times New Roman" w:cs="Times New Roman"/>
          <w:color w:val="000000" w:themeColor="text1"/>
          <w:sz w:val="24"/>
          <w:szCs w:val="24"/>
          <w:vertAlign w:val="subscript"/>
        </w:rPr>
        <w:t>2</w:t>
      </w:r>
      <w:r w:rsidRPr="00A72073">
        <w:rPr>
          <w:rFonts w:ascii="Times New Roman" w:hAnsi="Times New Roman" w:cs="Times New Roman"/>
          <w:color w:val="000000" w:themeColor="text1"/>
          <w:sz w:val="24"/>
          <w:szCs w:val="24"/>
          <w:lang w:val="en-US"/>
        </w:rPr>
        <w:t>O</w:t>
      </w:r>
      <w:r w:rsidRPr="00A72073">
        <w:rPr>
          <w:rFonts w:ascii="Times New Roman" w:hAnsi="Times New Roman" w:cs="Times New Roman"/>
          <w:color w:val="000000" w:themeColor="text1"/>
          <w:sz w:val="24"/>
          <w:szCs w:val="24"/>
          <w:vertAlign w:val="subscript"/>
        </w:rPr>
        <w:t>3</w:t>
      </w:r>
      <w:r w:rsidRPr="00A72073">
        <w:rPr>
          <w:rFonts w:ascii="Times New Roman" w:hAnsi="Times New Roman" w:cs="Times New Roman"/>
          <w:color w:val="000000" w:themeColor="text1"/>
          <w:sz w:val="24"/>
          <w:szCs w:val="24"/>
        </w:rPr>
        <w:t xml:space="preserve">- 12,9-13,2%; </w:t>
      </w:r>
      <w:r w:rsidRPr="00A72073">
        <w:rPr>
          <w:rFonts w:ascii="Times New Roman" w:hAnsi="Times New Roman" w:cs="Times New Roman"/>
          <w:color w:val="000000" w:themeColor="text1"/>
          <w:sz w:val="24"/>
          <w:szCs w:val="24"/>
          <w:lang w:val="en-US"/>
        </w:rPr>
        <w:t>CaO</w:t>
      </w:r>
      <w:r w:rsidRPr="00A72073">
        <w:rPr>
          <w:rFonts w:ascii="Times New Roman" w:hAnsi="Times New Roman" w:cs="Times New Roman"/>
          <w:color w:val="000000" w:themeColor="text1"/>
          <w:sz w:val="24"/>
          <w:szCs w:val="24"/>
        </w:rPr>
        <w:t xml:space="preserve">- 1,7-2,3%;  </w:t>
      </w:r>
      <w:r w:rsidRPr="00A72073">
        <w:rPr>
          <w:rFonts w:ascii="Times New Roman" w:hAnsi="Times New Roman" w:cs="Times New Roman"/>
          <w:color w:val="000000" w:themeColor="text1"/>
          <w:sz w:val="24"/>
          <w:szCs w:val="24"/>
          <w:lang w:val="en-US"/>
        </w:rPr>
        <w:t>K</w:t>
      </w:r>
      <w:r w:rsidRPr="00A72073">
        <w:rPr>
          <w:rFonts w:ascii="Times New Roman" w:hAnsi="Times New Roman" w:cs="Times New Roman"/>
          <w:color w:val="000000" w:themeColor="text1"/>
          <w:sz w:val="24"/>
          <w:szCs w:val="24"/>
          <w:vertAlign w:val="subscript"/>
        </w:rPr>
        <w:t>2</w:t>
      </w:r>
      <w:r w:rsidRPr="00A72073">
        <w:rPr>
          <w:rFonts w:ascii="Times New Roman" w:hAnsi="Times New Roman" w:cs="Times New Roman"/>
          <w:color w:val="000000" w:themeColor="text1"/>
          <w:sz w:val="24"/>
          <w:szCs w:val="24"/>
          <w:lang w:val="en-US"/>
        </w:rPr>
        <w:t>O</w:t>
      </w:r>
      <w:r w:rsidRPr="00A72073">
        <w:rPr>
          <w:rFonts w:ascii="Times New Roman" w:hAnsi="Times New Roman" w:cs="Times New Roman"/>
          <w:color w:val="000000" w:themeColor="text1"/>
          <w:sz w:val="24"/>
          <w:szCs w:val="24"/>
        </w:rPr>
        <w:t xml:space="preserve">- 4,0-4,9%; </w:t>
      </w:r>
      <w:r w:rsidRPr="00A72073">
        <w:rPr>
          <w:rFonts w:ascii="Times New Roman" w:hAnsi="Times New Roman" w:cs="Times New Roman"/>
          <w:color w:val="000000" w:themeColor="text1"/>
          <w:sz w:val="24"/>
          <w:szCs w:val="24"/>
          <w:lang w:val="en-US"/>
        </w:rPr>
        <w:t>V</w:t>
      </w:r>
      <w:r w:rsidRPr="00A72073">
        <w:rPr>
          <w:rFonts w:ascii="Times New Roman" w:hAnsi="Times New Roman" w:cs="Times New Roman"/>
          <w:color w:val="000000" w:themeColor="text1"/>
          <w:sz w:val="24"/>
          <w:szCs w:val="24"/>
        </w:rPr>
        <w:t xml:space="preserve">- 0,001%; </w:t>
      </w:r>
      <w:r w:rsidRPr="00A72073">
        <w:rPr>
          <w:rFonts w:ascii="Times New Roman" w:hAnsi="Times New Roman" w:cs="Times New Roman"/>
          <w:color w:val="000000" w:themeColor="text1"/>
          <w:sz w:val="24"/>
          <w:szCs w:val="24"/>
          <w:lang w:val="en-US"/>
        </w:rPr>
        <w:t>Cu</w:t>
      </w:r>
      <w:r w:rsidRPr="00A72073">
        <w:rPr>
          <w:rFonts w:ascii="Times New Roman" w:hAnsi="Times New Roman" w:cs="Times New Roman"/>
          <w:color w:val="000000" w:themeColor="text1"/>
          <w:sz w:val="24"/>
          <w:szCs w:val="24"/>
        </w:rPr>
        <w:t xml:space="preserve">-0,002%; </w:t>
      </w:r>
      <w:r w:rsidRPr="00A72073">
        <w:rPr>
          <w:rFonts w:ascii="Times New Roman" w:hAnsi="Times New Roman" w:cs="Times New Roman"/>
          <w:color w:val="000000" w:themeColor="text1"/>
          <w:sz w:val="24"/>
          <w:szCs w:val="24"/>
          <w:lang w:val="en-US"/>
        </w:rPr>
        <w:t>Rb</w:t>
      </w:r>
      <w:r w:rsidRPr="00A72073">
        <w:rPr>
          <w:rFonts w:ascii="Times New Roman" w:hAnsi="Times New Roman" w:cs="Times New Roman"/>
          <w:color w:val="000000" w:themeColor="text1"/>
          <w:sz w:val="24"/>
          <w:szCs w:val="24"/>
        </w:rPr>
        <w:t xml:space="preserve">- 0,001%; </w:t>
      </w:r>
      <w:r w:rsidRPr="00A72073">
        <w:rPr>
          <w:rFonts w:ascii="Times New Roman" w:hAnsi="Times New Roman" w:cs="Times New Roman"/>
          <w:color w:val="000000" w:themeColor="text1"/>
          <w:sz w:val="24"/>
          <w:szCs w:val="24"/>
          <w:lang w:val="en-US"/>
        </w:rPr>
        <w:t>SiO</w:t>
      </w:r>
      <w:r w:rsidRPr="00A72073">
        <w:rPr>
          <w:rFonts w:ascii="Times New Roman" w:hAnsi="Times New Roman" w:cs="Times New Roman"/>
          <w:color w:val="000000" w:themeColor="text1"/>
          <w:sz w:val="24"/>
          <w:szCs w:val="24"/>
          <w:vertAlign w:val="subscript"/>
        </w:rPr>
        <w:t>2</w:t>
      </w:r>
      <w:r w:rsidRPr="00A72073">
        <w:rPr>
          <w:rFonts w:ascii="Times New Roman" w:hAnsi="Times New Roman" w:cs="Times New Roman"/>
          <w:color w:val="000000" w:themeColor="text1"/>
          <w:sz w:val="24"/>
          <w:szCs w:val="24"/>
        </w:rPr>
        <w:t>- 67,2-76,3%; М</w:t>
      </w:r>
      <w:r w:rsidRPr="00A72073">
        <w:rPr>
          <w:rFonts w:ascii="Times New Roman" w:hAnsi="Times New Roman" w:cs="Times New Roman"/>
          <w:color w:val="000000" w:themeColor="text1"/>
          <w:sz w:val="24"/>
          <w:szCs w:val="24"/>
          <w:lang w:val="en-US"/>
        </w:rPr>
        <w:t>n</w:t>
      </w:r>
      <w:r w:rsidRPr="00A72073">
        <w:rPr>
          <w:rFonts w:ascii="Times New Roman" w:hAnsi="Times New Roman" w:cs="Times New Roman"/>
          <w:color w:val="000000" w:themeColor="text1"/>
          <w:sz w:val="24"/>
          <w:szCs w:val="24"/>
        </w:rPr>
        <w:t xml:space="preserve">-0,001%; </w:t>
      </w:r>
      <w:r w:rsidRPr="00A72073">
        <w:rPr>
          <w:rFonts w:ascii="Times New Roman" w:hAnsi="Times New Roman" w:cs="Times New Roman"/>
          <w:color w:val="000000" w:themeColor="text1"/>
          <w:sz w:val="24"/>
          <w:szCs w:val="24"/>
          <w:lang w:val="en-US"/>
        </w:rPr>
        <w:t>Be</w:t>
      </w:r>
      <w:r w:rsidRPr="00A72073">
        <w:rPr>
          <w:rFonts w:ascii="Times New Roman" w:hAnsi="Times New Roman" w:cs="Times New Roman"/>
          <w:color w:val="000000" w:themeColor="text1"/>
          <w:sz w:val="24"/>
          <w:szCs w:val="24"/>
        </w:rPr>
        <w:t xml:space="preserve">-0,002%; </w:t>
      </w:r>
      <w:r w:rsidRPr="00A72073">
        <w:rPr>
          <w:rFonts w:ascii="Times New Roman" w:hAnsi="Times New Roman" w:cs="Times New Roman"/>
          <w:color w:val="000000" w:themeColor="text1"/>
          <w:sz w:val="24"/>
          <w:szCs w:val="24"/>
          <w:lang w:val="en-US"/>
        </w:rPr>
        <w:t>As</w:t>
      </w:r>
      <w:r w:rsidRPr="00A72073">
        <w:rPr>
          <w:rFonts w:ascii="Times New Roman" w:hAnsi="Times New Roman" w:cs="Times New Roman"/>
          <w:color w:val="000000" w:themeColor="text1"/>
          <w:sz w:val="24"/>
          <w:szCs w:val="24"/>
        </w:rPr>
        <w:t>-0,03% (Рисунок 1 и 2).</w:t>
      </w:r>
    </w:p>
    <w:p w14:paraId="24F8D202"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lastRenderedPageBreak/>
        <w:t>Важной особенностью цеолита месторождения Майтобе, является наличие в их структуре системы сорбционной емкости и продольных каналов, которые составляют до 54% от общего объёма цеолита, что определяет его ценность как адсорбента [13].</w:t>
      </w:r>
    </w:p>
    <w:p w14:paraId="789D63C0"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t>Входные отверстия из каналов в полость цеолита, образованные кольцами атомов кислорода, являются узкими местами каналов. Эти показатели определяют адсорбционные свойства природного сорбента.</w:t>
      </w:r>
    </w:p>
    <w:p w14:paraId="4908B276"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p>
    <w:p w14:paraId="6DB3407E" w14:textId="77777777" w:rsidR="00A4048E" w:rsidRPr="00A72073" w:rsidRDefault="00A4048E" w:rsidP="00A4048E">
      <w:pPr>
        <w:spacing w:after="0" w:line="240" w:lineRule="auto"/>
        <w:jc w:val="center"/>
        <w:rPr>
          <w:rFonts w:ascii="Times New Roman" w:hAnsi="Times New Roman" w:cs="Times New Roman"/>
          <w:color w:val="000000" w:themeColor="text1"/>
          <w:sz w:val="24"/>
          <w:szCs w:val="24"/>
        </w:rPr>
      </w:pPr>
      <w:r w:rsidRPr="00A72073">
        <w:rPr>
          <w:rFonts w:ascii="Times New Roman" w:hAnsi="Times New Roman" w:cs="Times New Roman"/>
          <w:noProof/>
          <w:color w:val="000000" w:themeColor="text1"/>
          <w:spacing w:val="-4"/>
          <w:sz w:val="24"/>
          <w:szCs w:val="24"/>
          <w:lang w:eastAsia="ru-RU"/>
        </w:rPr>
        <w:drawing>
          <wp:inline distT="0" distB="0" distL="0" distR="0" wp14:anchorId="55A6423A" wp14:editId="66477DCA">
            <wp:extent cx="5057029" cy="205938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08903" cy="2080513"/>
                    </a:xfrm>
                    <a:prstGeom prst="rect">
                      <a:avLst/>
                    </a:prstGeom>
                    <a:noFill/>
                    <a:ln>
                      <a:noFill/>
                    </a:ln>
                  </pic:spPr>
                </pic:pic>
              </a:graphicData>
            </a:graphic>
          </wp:inline>
        </w:drawing>
      </w:r>
    </w:p>
    <w:p w14:paraId="10BE03A2" w14:textId="77777777" w:rsidR="00A4048E" w:rsidRPr="003B0DB5" w:rsidRDefault="00A4048E" w:rsidP="00A4048E">
      <w:pPr>
        <w:spacing w:after="0" w:line="240" w:lineRule="auto"/>
        <w:jc w:val="center"/>
        <w:rPr>
          <w:rFonts w:ascii="Times New Roman" w:hAnsi="Times New Roman" w:cs="Times New Roman"/>
          <w:b/>
          <w:color w:val="000000" w:themeColor="text1"/>
          <w:sz w:val="20"/>
          <w:szCs w:val="20"/>
        </w:rPr>
      </w:pPr>
      <w:r w:rsidRPr="003B0DB5">
        <w:rPr>
          <w:rFonts w:ascii="Times New Roman" w:hAnsi="Times New Roman" w:cs="Times New Roman"/>
          <w:b/>
          <w:color w:val="000000" w:themeColor="text1"/>
          <w:sz w:val="20"/>
          <w:szCs w:val="20"/>
        </w:rPr>
        <w:t>Рис. 2 - Диаграмма элементного анализа цеолита сканирующим микроскопом</w:t>
      </w:r>
    </w:p>
    <w:p w14:paraId="649E1A04"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p>
    <w:p w14:paraId="20590630"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t>Вторым компонентом природного комбинированного адсорбента является бентонит-монтмориллонит Мукрынского месторождения. Бентонит представляет собой глину с 70% содержанием высокодисперсного слоистого монтмориллонитового алюмосиликата [14].</w:t>
      </w:r>
    </w:p>
    <w:p w14:paraId="124F2726"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t>Бентонитовые глины очищают воду от тяжелых металлов, обесцвечивают, поглощают неорганические примеси, токсичные хлорорганические соединения и различные поверхностно-активные вещества.</w:t>
      </w:r>
    </w:p>
    <w:p w14:paraId="019D89C4"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t>Химический состав бентонита: AI</w:t>
      </w:r>
      <w:r w:rsidRPr="00A72073">
        <w:rPr>
          <w:rFonts w:ascii="Times New Roman" w:hAnsi="Times New Roman" w:cs="Times New Roman"/>
          <w:color w:val="000000" w:themeColor="text1"/>
          <w:sz w:val="24"/>
          <w:szCs w:val="24"/>
          <w:vertAlign w:val="subscript"/>
        </w:rPr>
        <w:t>2</w:t>
      </w:r>
      <w:r w:rsidRPr="00A72073">
        <w:rPr>
          <w:rFonts w:ascii="Times New Roman" w:hAnsi="Times New Roman" w:cs="Times New Roman"/>
          <w:color w:val="000000" w:themeColor="text1"/>
          <w:sz w:val="24"/>
          <w:szCs w:val="24"/>
        </w:rPr>
        <w:t>O</w:t>
      </w:r>
      <w:r w:rsidRPr="00A72073">
        <w:rPr>
          <w:rFonts w:ascii="Times New Roman" w:hAnsi="Times New Roman" w:cs="Times New Roman"/>
          <w:color w:val="000000" w:themeColor="text1"/>
          <w:sz w:val="24"/>
          <w:szCs w:val="24"/>
          <w:vertAlign w:val="subscript"/>
        </w:rPr>
        <w:t>3</w:t>
      </w:r>
      <w:r w:rsidRPr="00A72073">
        <w:rPr>
          <w:rFonts w:ascii="Times New Roman" w:hAnsi="Times New Roman" w:cs="Times New Roman"/>
          <w:color w:val="000000" w:themeColor="text1"/>
          <w:sz w:val="24"/>
          <w:szCs w:val="24"/>
        </w:rPr>
        <w:t>-25,32%; SiO</w:t>
      </w:r>
      <w:r w:rsidRPr="00A72073">
        <w:rPr>
          <w:rFonts w:ascii="Times New Roman" w:hAnsi="Times New Roman" w:cs="Times New Roman"/>
          <w:color w:val="000000" w:themeColor="text1"/>
          <w:sz w:val="24"/>
          <w:szCs w:val="24"/>
          <w:vertAlign w:val="subscript"/>
        </w:rPr>
        <w:t>2</w:t>
      </w:r>
      <w:r w:rsidRPr="00A72073">
        <w:rPr>
          <w:rFonts w:ascii="Times New Roman" w:hAnsi="Times New Roman" w:cs="Times New Roman"/>
          <w:color w:val="000000" w:themeColor="text1"/>
          <w:sz w:val="24"/>
          <w:szCs w:val="24"/>
        </w:rPr>
        <w:t>-53,42%; Ca-4,4%; Fe</w:t>
      </w:r>
      <w:r w:rsidRPr="00A72073">
        <w:rPr>
          <w:rFonts w:ascii="Times New Roman" w:hAnsi="Times New Roman" w:cs="Times New Roman"/>
          <w:color w:val="000000" w:themeColor="text1"/>
          <w:sz w:val="24"/>
          <w:szCs w:val="24"/>
          <w:vertAlign w:val="subscript"/>
        </w:rPr>
        <w:t>2</w:t>
      </w:r>
      <w:r w:rsidRPr="00A72073">
        <w:rPr>
          <w:rFonts w:ascii="Times New Roman" w:hAnsi="Times New Roman" w:cs="Times New Roman"/>
          <w:color w:val="000000" w:themeColor="text1"/>
          <w:sz w:val="24"/>
          <w:szCs w:val="24"/>
        </w:rPr>
        <w:t>O</w:t>
      </w:r>
      <w:r w:rsidRPr="00A72073">
        <w:rPr>
          <w:rFonts w:ascii="Times New Roman" w:hAnsi="Times New Roman" w:cs="Times New Roman"/>
          <w:color w:val="000000" w:themeColor="text1"/>
          <w:sz w:val="24"/>
          <w:szCs w:val="24"/>
          <w:vertAlign w:val="subscript"/>
        </w:rPr>
        <w:t>3</w:t>
      </w:r>
      <w:r w:rsidRPr="00A72073">
        <w:rPr>
          <w:rFonts w:ascii="Times New Roman" w:hAnsi="Times New Roman" w:cs="Times New Roman"/>
          <w:color w:val="000000" w:themeColor="text1"/>
          <w:sz w:val="24"/>
          <w:szCs w:val="24"/>
        </w:rPr>
        <w:t>-14,57%; Mn-0,896%; Ti-0,28%; Cl- 0,75%; Sr-0,36% [15].</w:t>
      </w:r>
    </w:p>
    <w:p w14:paraId="13BAD715"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t>Минерал содержит избыток отрицательного заряда, поэтому он компенсирует обмен катионов в межслойном пространстве монтмориллонита, что свидетельствует о высокой гидрофильности исследуемого бентонита. При опускании бентонита в водный раствор вода проникает через межслойное пространство монтмориллонита, что вызывает гидратацию последнего, приводящее к набуханию [16].</w:t>
      </w:r>
    </w:p>
    <w:p w14:paraId="01DA00EC"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t>Бентонит Мукрынского месторождения с катионным обменом Na</w:t>
      </w:r>
      <w:r w:rsidRPr="00A72073">
        <w:rPr>
          <w:rFonts w:ascii="Times New Roman" w:hAnsi="Times New Roman" w:cs="Times New Roman"/>
          <w:color w:val="000000" w:themeColor="text1"/>
          <w:sz w:val="24"/>
          <w:szCs w:val="24"/>
          <w:vertAlign w:val="superscript"/>
        </w:rPr>
        <w:t>+</w:t>
      </w:r>
      <w:r w:rsidRPr="00A72073">
        <w:rPr>
          <w:rFonts w:ascii="Times New Roman" w:hAnsi="Times New Roman" w:cs="Times New Roman"/>
          <w:color w:val="000000" w:themeColor="text1"/>
          <w:sz w:val="24"/>
          <w:szCs w:val="24"/>
        </w:rPr>
        <w:t xml:space="preserve">, имеющую щелочную среду и относится к натриевым бентонитам. </w:t>
      </w:r>
    </w:p>
    <w:p w14:paraId="236216DF"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t>В результате исследования качественного минералогического состава бентонита было доказано, что монтмориллонит является основным минералом природного бентонита. На бентонитовой дифрактограмме показано значение угла вершины 2</w:t>
      </w:r>
      <w:r w:rsidRPr="00A72073">
        <w:rPr>
          <w:rFonts w:ascii="Times New Roman" w:hAnsi="Times New Roman" w:cs="Times New Roman"/>
          <w:color w:val="000000" w:themeColor="text1"/>
          <w:sz w:val="24"/>
          <w:szCs w:val="24"/>
          <w:vertAlign w:val="superscript"/>
        </w:rPr>
        <w:t>θ</w:t>
      </w:r>
      <w:r w:rsidRPr="00A72073">
        <w:rPr>
          <w:rFonts w:ascii="Times New Roman" w:hAnsi="Times New Roman" w:cs="Times New Roman"/>
          <w:color w:val="000000" w:themeColor="text1"/>
          <w:sz w:val="24"/>
          <w:szCs w:val="24"/>
        </w:rPr>
        <w:t xml:space="preserve"> равной 6,06; 19,78; 26,57; 35,18 и 61,98° (Рис. 3).</w:t>
      </w:r>
    </w:p>
    <w:p w14:paraId="05141C88" w14:textId="77777777" w:rsidR="00A4048E" w:rsidRPr="00A72073" w:rsidRDefault="00A4048E" w:rsidP="00A4048E">
      <w:pPr>
        <w:spacing w:after="0" w:line="240" w:lineRule="auto"/>
        <w:jc w:val="center"/>
        <w:rPr>
          <w:rFonts w:ascii="Times New Roman" w:hAnsi="Times New Roman" w:cs="Times New Roman"/>
          <w:color w:val="000000" w:themeColor="text1"/>
          <w:sz w:val="24"/>
          <w:szCs w:val="24"/>
        </w:rPr>
      </w:pPr>
      <w:r w:rsidRPr="00A72073">
        <w:rPr>
          <w:rFonts w:ascii="Times New Roman" w:hAnsi="Times New Roman" w:cs="Times New Roman"/>
          <w:noProof/>
          <w:color w:val="000000" w:themeColor="text1"/>
          <w:sz w:val="24"/>
          <w:szCs w:val="24"/>
          <w:lang w:eastAsia="ru-RU"/>
        </w:rPr>
        <w:lastRenderedPageBreak/>
        <w:drawing>
          <wp:inline distT="0" distB="0" distL="0" distR="0" wp14:anchorId="5FB19C9A" wp14:editId="3BD1A134">
            <wp:extent cx="5532755" cy="22193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5665" cy="2220492"/>
                    </a:xfrm>
                    <a:prstGeom prst="rect">
                      <a:avLst/>
                    </a:prstGeom>
                    <a:noFill/>
                    <a:ln>
                      <a:noFill/>
                    </a:ln>
                  </pic:spPr>
                </pic:pic>
              </a:graphicData>
            </a:graphic>
          </wp:inline>
        </w:drawing>
      </w:r>
    </w:p>
    <w:p w14:paraId="6F974005" w14:textId="77777777" w:rsidR="00A4048E" w:rsidRPr="003B0DB5" w:rsidRDefault="00A4048E" w:rsidP="00A4048E">
      <w:pPr>
        <w:spacing w:after="0" w:line="240" w:lineRule="auto"/>
        <w:jc w:val="center"/>
        <w:rPr>
          <w:rFonts w:ascii="Times New Roman" w:hAnsi="Times New Roman" w:cs="Times New Roman"/>
          <w:b/>
          <w:color w:val="000000" w:themeColor="text1"/>
          <w:sz w:val="20"/>
          <w:szCs w:val="20"/>
        </w:rPr>
      </w:pPr>
    </w:p>
    <w:p w14:paraId="187FE143" w14:textId="77777777" w:rsidR="00A4048E" w:rsidRPr="003B0DB5" w:rsidRDefault="00A4048E" w:rsidP="00A4048E">
      <w:pPr>
        <w:spacing w:after="0" w:line="240" w:lineRule="auto"/>
        <w:jc w:val="center"/>
        <w:rPr>
          <w:rFonts w:ascii="Times New Roman" w:hAnsi="Times New Roman" w:cs="Times New Roman"/>
          <w:b/>
          <w:color w:val="000000" w:themeColor="text1"/>
          <w:sz w:val="20"/>
          <w:szCs w:val="20"/>
          <w:lang w:val="kk-KZ"/>
        </w:rPr>
      </w:pPr>
      <w:r w:rsidRPr="003B0DB5">
        <w:rPr>
          <w:rFonts w:ascii="Times New Roman" w:hAnsi="Times New Roman" w:cs="Times New Roman"/>
          <w:b/>
          <w:color w:val="000000" w:themeColor="text1"/>
          <w:sz w:val="20"/>
          <w:szCs w:val="20"/>
        </w:rPr>
        <w:t>Рис. 3 - Рентгенограмма образца бентонитовой глины</w:t>
      </w:r>
      <w:r w:rsidRPr="003B0DB5">
        <w:rPr>
          <w:rFonts w:ascii="Times New Roman" w:hAnsi="Times New Roman" w:cs="Times New Roman"/>
          <w:b/>
          <w:color w:val="000000" w:themeColor="text1"/>
          <w:sz w:val="20"/>
          <w:szCs w:val="20"/>
          <w:lang w:val="kk-KZ"/>
        </w:rPr>
        <w:t xml:space="preserve"> </w:t>
      </w:r>
      <w:r w:rsidRPr="003B0DB5">
        <w:rPr>
          <w:rFonts w:ascii="Times New Roman" w:hAnsi="Times New Roman" w:cs="Times New Roman"/>
          <w:b/>
          <w:color w:val="000000" w:themeColor="text1"/>
          <w:sz w:val="20"/>
          <w:szCs w:val="20"/>
        </w:rPr>
        <w:t>Мукры</w:t>
      </w:r>
      <w:r w:rsidRPr="003B0DB5">
        <w:rPr>
          <w:rFonts w:ascii="Times New Roman" w:hAnsi="Times New Roman" w:cs="Times New Roman"/>
          <w:b/>
          <w:color w:val="000000" w:themeColor="text1"/>
          <w:sz w:val="20"/>
          <w:szCs w:val="20"/>
          <w:lang w:val="kk-KZ"/>
        </w:rPr>
        <w:t>нского месторождения</w:t>
      </w:r>
      <w:r w:rsidRPr="003B0DB5">
        <w:rPr>
          <w:rFonts w:ascii="Times New Roman" w:hAnsi="Times New Roman" w:cs="Times New Roman"/>
          <w:b/>
          <w:color w:val="000000" w:themeColor="text1"/>
          <w:sz w:val="20"/>
          <w:szCs w:val="20"/>
        </w:rPr>
        <w:t xml:space="preserve"> области Жет</w:t>
      </w:r>
      <w:r w:rsidRPr="003B0DB5">
        <w:rPr>
          <w:rFonts w:ascii="Times New Roman" w:hAnsi="Times New Roman" w:cs="Times New Roman"/>
          <w:b/>
          <w:color w:val="000000" w:themeColor="text1"/>
          <w:sz w:val="20"/>
          <w:szCs w:val="20"/>
          <w:lang w:val="kk-KZ"/>
        </w:rPr>
        <w:t>ісу</w:t>
      </w:r>
    </w:p>
    <w:p w14:paraId="7CF196AF" w14:textId="77777777" w:rsidR="00A4048E" w:rsidRPr="00A72073" w:rsidRDefault="00A4048E" w:rsidP="00A4048E">
      <w:pPr>
        <w:spacing w:after="0" w:line="240" w:lineRule="auto"/>
        <w:ind w:firstLine="709"/>
        <w:jc w:val="center"/>
        <w:rPr>
          <w:rFonts w:ascii="Times New Roman" w:hAnsi="Times New Roman" w:cs="Times New Roman"/>
          <w:color w:val="000000" w:themeColor="text1"/>
          <w:sz w:val="24"/>
          <w:szCs w:val="24"/>
        </w:rPr>
      </w:pPr>
    </w:p>
    <w:p w14:paraId="5B2EC57D"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t>В рентгеновских дифракционных моделях в монтмориллоните были установлены отражения в угловом диапазоне 2</w:t>
      </w:r>
      <w:r w:rsidRPr="00A72073">
        <w:rPr>
          <w:rFonts w:ascii="Times New Roman" w:hAnsi="Times New Roman" w:cs="Times New Roman"/>
          <w:color w:val="000000" w:themeColor="text1"/>
          <w:sz w:val="24"/>
          <w:szCs w:val="24"/>
          <w:vertAlign w:val="superscript"/>
        </w:rPr>
        <w:t>θ</w:t>
      </w:r>
      <w:r w:rsidRPr="00A72073">
        <w:rPr>
          <w:rFonts w:ascii="Times New Roman" w:hAnsi="Times New Roman" w:cs="Times New Roman"/>
          <w:color w:val="000000" w:themeColor="text1"/>
          <w:sz w:val="24"/>
          <w:szCs w:val="24"/>
        </w:rPr>
        <w:t>, равном 6,06, а также 2 = 19,78° и 2</w:t>
      </w:r>
      <w:r w:rsidRPr="00A72073">
        <w:rPr>
          <w:rFonts w:ascii="Times New Roman" w:hAnsi="Times New Roman" w:cs="Times New Roman"/>
          <w:color w:val="000000" w:themeColor="text1"/>
          <w:sz w:val="24"/>
          <w:szCs w:val="24"/>
          <w:vertAlign w:val="superscript"/>
        </w:rPr>
        <w:t>θ</w:t>
      </w:r>
      <w:r w:rsidRPr="00A72073">
        <w:rPr>
          <w:rFonts w:ascii="Times New Roman" w:hAnsi="Times New Roman" w:cs="Times New Roman"/>
          <w:color w:val="000000" w:themeColor="text1"/>
          <w:sz w:val="24"/>
          <w:szCs w:val="24"/>
        </w:rPr>
        <w:t xml:space="preserve"> = 26,57° минерал</w:t>
      </w:r>
      <w:r w:rsidRPr="00A72073">
        <w:rPr>
          <w:rFonts w:ascii="Times New Roman" w:hAnsi="Times New Roman" w:cs="Times New Roman"/>
          <w:color w:val="000000" w:themeColor="text1"/>
          <w:sz w:val="24"/>
          <w:szCs w:val="24"/>
          <w:lang w:val="kk-KZ"/>
        </w:rPr>
        <w:t>ла</w:t>
      </w:r>
      <w:r w:rsidRPr="00A72073">
        <w:rPr>
          <w:rFonts w:ascii="Times New Roman" w:hAnsi="Times New Roman" w:cs="Times New Roman"/>
          <w:color w:val="000000" w:themeColor="text1"/>
          <w:sz w:val="24"/>
          <w:szCs w:val="24"/>
        </w:rPr>
        <w:t xml:space="preserve"> кристаболита, плагиоклаза, гидромики. </w:t>
      </w:r>
      <w:r w:rsidRPr="00A72073">
        <w:rPr>
          <w:rFonts w:ascii="Times New Roman" w:hAnsi="Times New Roman" w:cs="Times New Roman"/>
          <w:color w:val="000000" w:themeColor="text1"/>
          <w:sz w:val="24"/>
          <w:szCs w:val="24"/>
          <w:lang w:val="kk-KZ"/>
        </w:rPr>
        <w:t>Образована с</w:t>
      </w:r>
      <w:r w:rsidRPr="00A72073">
        <w:rPr>
          <w:rFonts w:ascii="Times New Roman" w:hAnsi="Times New Roman" w:cs="Times New Roman"/>
          <w:color w:val="000000" w:themeColor="text1"/>
          <w:sz w:val="24"/>
          <w:szCs w:val="24"/>
        </w:rPr>
        <w:t xml:space="preserve">труктура бентонита из интерстициальных пространств, </w:t>
      </w:r>
      <w:r w:rsidRPr="00A72073">
        <w:rPr>
          <w:rFonts w:ascii="Times New Roman" w:hAnsi="Times New Roman" w:cs="Times New Roman"/>
          <w:color w:val="000000" w:themeColor="text1"/>
          <w:sz w:val="24"/>
          <w:szCs w:val="24"/>
          <w:lang w:val="kk-KZ"/>
        </w:rPr>
        <w:t xml:space="preserve">где </w:t>
      </w:r>
      <w:r w:rsidRPr="00A72073">
        <w:rPr>
          <w:rFonts w:ascii="Times New Roman" w:hAnsi="Times New Roman" w:cs="Times New Roman"/>
          <w:color w:val="000000" w:themeColor="text1"/>
          <w:sz w:val="24"/>
          <w:szCs w:val="24"/>
        </w:rPr>
        <w:t xml:space="preserve">расстояние между слоями </w:t>
      </w:r>
      <w:r w:rsidRPr="00A72073">
        <w:rPr>
          <w:rFonts w:ascii="Times New Roman" w:hAnsi="Times New Roman" w:cs="Times New Roman"/>
          <w:color w:val="000000" w:themeColor="text1"/>
          <w:sz w:val="24"/>
          <w:szCs w:val="24"/>
          <w:lang w:val="kk-KZ"/>
        </w:rPr>
        <w:t>равен</w:t>
      </w:r>
      <w:r w:rsidRPr="00A72073">
        <w:rPr>
          <w:rFonts w:ascii="Times New Roman" w:hAnsi="Times New Roman" w:cs="Times New Roman"/>
          <w:color w:val="000000" w:themeColor="text1"/>
          <w:sz w:val="24"/>
          <w:szCs w:val="24"/>
        </w:rPr>
        <w:t xml:space="preserve"> 12,77 Å.</w:t>
      </w:r>
    </w:p>
    <w:p w14:paraId="2C5B2773" w14:textId="77777777" w:rsidR="00A4048E" w:rsidRPr="00A72073" w:rsidRDefault="00A4048E" w:rsidP="00A4048E">
      <w:pPr>
        <w:pStyle w:val="61"/>
        <w:ind w:left="0" w:firstLine="708"/>
        <w:jc w:val="both"/>
        <w:rPr>
          <w:color w:val="000000" w:themeColor="text1"/>
        </w:rPr>
      </w:pPr>
      <w:r w:rsidRPr="00A72073">
        <w:rPr>
          <w:bCs w:val="0"/>
          <w:color w:val="000000" w:themeColor="text1"/>
          <w:lang w:val="kk-KZ"/>
        </w:rPr>
        <w:t>Результаты и обсуждение</w:t>
      </w:r>
      <w:r w:rsidRPr="00A72073">
        <w:rPr>
          <w:b w:val="0"/>
          <w:bCs w:val="0"/>
          <w:color w:val="000000" w:themeColor="text1"/>
          <w:lang w:val="kk-KZ"/>
        </w:rPr>
        <w:t xml:space="preserve">. </w:t>
      </w:r>
      <w:r w:rsidRPr="00A72073">
        <w:rPr>
          <w:b w:val="0"/>
          <w:color w:val="000000" w:themeColor="text1"/>
        </w:rPr>
        <w:t>В 20</w:t>
      </w:r>
      <w:r w:rsidRPr="00A72073">
        <w:rPr>
          <w:b w:val="0"/>
          <w:color w:val="000000" w:themeColor="text1"/>
          <w:lang w:val="kk-KZ"/>
        </w:rPr>
        <w:t>20</w:t>
      </w:r>
      <w:r w:rsidRPr="00A72073">
        <w:rPr>
          <w:b w:val="0"/>
          <w:color w:val="000000" w:themeColor="text1"/>
        </w:rPr>
        <w:t>-20</w:t>
      </w:r>
      <w:r w:rsidRPr="00A72073">
        <w:rPr>
          <w:b w:val="0"/>
          <w:color w:val="000000" w:themeColor="text1"/>
          <w:lang w:val="kk-KZ"/>
        </w:rPr>
        <w:t>22</w:t>
      </w:r>
      <w:r w:rsidRPr="00A72073">
        <w:rPr>
          <w:b w:val="0"/>
          <w:color w:val="000000" w:themeColor="text1"/>
        </w:rPr>
        <w:t xml:space="preserve"> года</w:t>
      </w:r>
      <w:r w:rsidRPr="00A72073">
        <w:rPr>
          <w:b w:val="0"/>
          <w:color w:val="000000" w:themeColor="text1"/>
          <w:lang w:val="kk-KZ"/>
        </w:rPr>
        <w:t xml:space="preserve"> из сорбентов</w:t>
      </w:r>
      <w:r w:rsidRPr="00A72073">
        <w:rPr>
          <w:b w:val="0"/>
          <w:color w:val="000000" w:themeColor="text1"/>
        </w:rPr>
        <w:t xml:space="preserve"> был </w:t>
      </w:r>
      <w:r w:rsidRPr="00A72073">
        <w:rPr>
          <w:b w:val="0"/>
          <w:color w:val="000000" w:themeColor="text1"/>
          <w:lang w:val="kk-KZ"/>
        </w:rPr>
        <w:t>разработан</w:t>
      </w:r>
      <w:r w:rsidRPr="00A72073">
        <w:rPr>
          <w:b w:val="0"/>
          <w:color w:val="000000" w:themeColor="text1"/>
        </w:rPr>
        <w:t xml:space="preserve"> </w:t>
      </w:r>
      <w:r w:rsidRPr="00A72073">
        <w:rPr>
          <w:b w:val="0"/>
          <w:color w:val="000000" w:themeColor="text1"/>
          <w:lang w:val="kk-KZ"/>
        </w:rPr>
        <w:t>модифицированный</w:t>
      </w:r>
      <w:r w:rsidRPr="00A72073">
        <w:rPr>
          <w:b w:val="0"/>
          <w:color w:val="000000" w:themeColor="text1"/>
        </w:rPr>
        <w:t xml:space="preserve"> фильтр из бентонита, цеолита и диатомита в</w:t>
      </w:r>
      <w:r w:rsidRPr="00A72073">
        <w:rPr>
          <w:b w:val="0"/>
          <w:color w:val="000000" w:themeColor="text1"/>
          <w:lang w:val="kk-KZ"/>
        </w:rPr>
        <w:t>зятых</w:t>
      </w:r>
      <w:r w:rsidRPr="00A72073">
        <w:rPr>
          <w:b w:val="0"/>
          <w:color w:val="000000" w:themeColor="text1"/>
        </w:rPr>
        <w:t xml:space="preserve"> </w:t>
      </w:r>
      <w:r w:rsidRPr="00A72073">
        <w:rPr>
          <w:b w:val="0"/>
          <w:color w:val="000000" w:themeColor="text1"/>
          <w:lang w:val="kk-KZ"/>
        </w:rPr>
        <w:t xml:space="preserve">в </w:t>
      </w:r>
      <w:r w:rsidRPr="00A72073">
        <w:rPr>
          <w:b w:val="0"/>
          <w:color w:val="000000" w:themeColor="text1"/>
        </w:rPr>
        <w:t>разных процент</w:t>
      </w:r>
      <w:r w:rsidRPr="00A72073">
        <w:rPr>
          <w:b w:val="0"/>
          <w:color w:val="000000" w:themeColor="text1"/>
          <w:lang w:val="kk-KZ"/>
        </w:rPr>
        <w:t>ы</w:t>
      </w:r>
      <w:r w:rsidRPr="00A72073">
        <w:rPr>
          <w:b w:val="0"/>
          <w:color w:val="000000" w:themeColor="text1"/>
        </w:rPr>
        <w:t>х</w:t>
      </w:r>
      <w:r w:rsidRPr="00A72073">
        <w:rPr>
          <w:b w:val="0"/>
          <w:color w:val="000000" w:themeColor="text1"/>
          <w:lang w:val="kk-KZ"/>
        </w:rPr>
        <w:t xml:space="preserve"> соотношениях</w:t>
      </w:r>
      <w:r w:rsidRPr="00A72073">
        <w:rPr>
          <w:b w:val="0"/>
          <w:color w:val="000000" w:themeColor="text1"/>
        </w:rPr>
        <w:t xml:space="preserve"> (рисунок 4). (0,5 кг) (0,8 кг) (0,5 кг)</w:t>
      </w:r>
    </w:p>
    <w:p w14:paraId="400534DA" w14:textId="77777777" w:rsidR="00A4048E" w:rsidRPr="00A72073" w:rsidRDefault="00A4048E" w:rsidP="00A4048E">
      <w:pPr>
        <w:spacing w:after="0" w:line="240" w:lineRule="auto"/>
        <w:jc w:val="center"/>
        <w:rPr>
          <w:rFonts w:ascii="Times New Roman" w:hAnsi="Times New Roman" w:cs="Times New Roman"/>
          <w:color w:val="000000" w:themeColor="text1"/>
          <w:sz w:val="24"/>
          <w:szCs w:val="24"/>
        </w:rPr>
      </w:pPr>
      <w:r w:rsidRPr="00A72073">
        <w:rPr>
          <w:rFonts w:ascii="Times New Roman" w:hAnsi="Times New Roman" w:cs="Times New Roman"/>
          <w:noProof/>
          <w:color w:val="000000" w:themeColor="text1"/>
          <w:sz w:val="24"/>
          <w:szCs w:val="24"/>
          <w:lang w:eastAsia="ru-RU"/>
        </w:rPr>
        <w:drawing>
          <wp:inline distT="0" distB="0" distL="0" distR="0" wp14:anchorId="742218E3" wp14:editId="5B21A3DD">
            <wp:extent cx="4691380" cy="16776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1380" cy="1677670"/>
                    </a:xfrm>
                    <a:prstGeom prst="rect">
                      <a:avLst/>
                    </a:prstGeom>
                    <a:noFill/>
                    <a:ln>
                      <a:noFill/>
                    </a:ln>
                  </pic:spPr>
                </pic:pic>
              </a:graphicData>
            </a:graphic>
          </wp:inline>
        </w:drawing>
      </w:r>
    </w:p>
    <w:p w14:paraId="22C97360" w14:textId="77777777" w:rsidR="00A4048E" w:rsidRPr="003B0DB5" w:rsidRDefault="00A4048E" w:rsidP="00A4048E">
      <w:pPr>
        <w:spacing w:after="0" w:line="240" w:lineRule="auto"/>
        <w:ind w:firstLine="709"/>
        <w:jc w:val="center"/>
        <w:rPr>
          <w:rFonts w:ascii="Times New Roman" w:hAnsi="Times New Roman" w:cs="Times New Roman"/>
          <w:color w:val="000000" w:themeColor="text1"/>
          <w:sz w:val="20"/>
          <w:szCs w:val="20"/>
        </w:rPr>
      </w:pPr>
    </w:p>
    <w:p w14:paraId="255BFE19" w14:textId="77777777" w:rsidR="00A4048E" w:rsidRPr="003B0DB5" w:rsidRDefault="00A4048E" w:rsidP="00A4048E">
      <w:pPr>
        <w:spacing w:after="0" w:line="240" w:lineRule="auto"/>
        <w:ind w:firstLine="709"/>
        <w:jc w:val="center"/>
        <w:rPr>
          <w:rFonts w:ascii="Times New Roman" w:hAnsi="Times New Roman" w:cs="Times New Roman"/>
          <w:b/>
          <w:color w:val="000000" w:themeColor="text1"/>
          <w:sz w:val="20"/>
          <w:szCs w:val="20"/>
        </w:rPr>
      </w:pPr>
      <w:r w:rsidRPr="003B0DB5">
        <w:rPr>
          <w:rFonts w:ascii="Times New Roman" w:hAnsi="Times New Roman" w:cs="Times New Roman"/>
          <w:b/>
          <w:color w:val="000000" w:themeColor="text1"/>
          <w:sz w:val="20"/>
          <w:szCs w:val="20"/>
        </w:rPr>
        <w:t xml:space="preserve">Рис. 4 - </w:t>
      </w:r>
      <w:bookmarkStart w:id="1" w:name="_Hlk153392963"/>
      <w:r w:rsidRPr="003B0DB5">
        <w:rPr>
          <w:rFonts w:ascii="Times New Roman" w:hAnsi="Times New Roman" w:cs="Times New Roman"/>
          <w:b/>
          <w:color w:val="000000" w:themeColor="text1"/>
          <w:sz w:val="20"/>
          <w:szCs w:val="20"/>
          <w:lang w:val="kk-KZ"/>
        </w:rPr>
        <w:t>Модифицированные</w:t>
      </w:r>
      <w:r w:rsidRPr="003B0DB5">
        <w:rPr>
          <w:rFonts w:ascii="Times New Roman" w:hAnsi="Times New Roman" w:cs="Times New Roman"/>
          <w:b/>
          <w:color w:val="000000" w:themeColor="text1"/>
          <w:sz w:val="20"/>
          <w:szCs w:val="20"/>
        </w:rPr>
        <w:t xml:space="preserve"> естественны</w:t>
      </w:r>
      <w:r w:rsidRPr="003B0DB5">
        <w:rPr>
          <w:rFonts w:ascii="Times New Roman" w:hAnsi="Times New Roman" w:cs="Times New Roman"/>
          <w:b/>
          <w:color w:val="000000" w:themeColor="text1"/>
          <w:sz w:val="20"/>
          <w:szCs w:val="20"/>
          <w:lang w:val="kk-KZ"/>
        </w:rPr>
        <w:t>е</w:t>
      </w:r>
      <w:r w:rsidRPr="003B0DB5">
        <w:rPr>
          <w:rFonts w:ascii="Times New Roman" w:hAnsi="Times New Roman" w:cs="Times New Roman"/>
          <w:b/>
          <w:color w:val="000000" w:themeColor="text1"/>
          <w:sz w:val="20"/>
          <w:szCs w:val="20"/>
        </w:rPr>
        <w:t xml:space="preserve"> сорбент</w:t>
      </w:r>
      <w:r w:rsidRPr="003B0DB5">
        <w:rPr>
          <w:rFonts w:ascii="Times New Roman" w:hAnsi="Times New Roman" w:cs="Times New Roman"/>
          <w:b/>
          <w:color w:val="000000" w:themeColor="text1"/>
          <w:sz w:val="20"/>
          <w:szCs w:val="20"/>
          <w:lang w:val="kk-KZ"/>
        </w:rPr>
        <w:t>ы</w:t>
      </w:r>
      <w:r w:rsidRPr="003B0DB5">
        <w:rPr>
          <w:rFonts w:ascii="Times New Roman" w:hAnsi="Times New Roman" w:cs="Times New Roman"/>
          <w:b/>
          <w:color w:val="000000" w:themeColor="text1"/>
          <w:sz w:val="20"/>
          <w:szCs w:val="20"/>
        </w:rPr>
        <w:t xml:space="preserve"> </w:t>
      </w:r>
      <w:bookmarkEnd w:id="1"/>
      <w:r w:rsidRPr="003B0DB5">
        <w:rPr>
          <w:rFonts w:ascii="Times New Roman" w:hAnsi="Times New Roman" w:cs="Times New Roman"/>
          <w:b/>
          <w:color w:val="000000" w:themeColor="text1"/>
          <w:sz w:val="20"/>
          <w:szCs w:val="20"/>
        </w:rPr>
        <w:t>на основе бентонита, цеолита и диатомита</w:t>
      </w:r>
      <w:r w:rsidRPr="003B0DB5">
        <w:rPr>
          <w:rFonts w:ascii="Times New Roman" w:hAnsi="Times New Roman" w:cs="Times New Roman"/>
          <w:b/>
          <w:color w:val="000000" w:themeColor="text1"/>
          <w:sz w:val="20"/>
          <w:szCs w:val="20"/>
          <w:lang w:val="kk-KZ"/>
        </w:rPr>
        <w:t>,</w:t>
      </w:r>
      <w:r w:rsidRPr="003B0DB5">
        <w:rPr>
          <w:rFonts w:ascii="Times New Roman" w:hAnsi="Times New Roman" w:cs="Times New Roman"/>
          <w:b/>
          <w:color w:val="000000" w:themeColor="text1"/>
          <w:sz w:val="20"/>
          <w:szCs w:val="20"/>
        </w:rPr>
        <w:t xml:space="preserve"> </w:t>
      </w:r>
      <w:r w:rsidRPr="003B0DB5">
        <w:rPr>
          <w:rFonts w:ascii="Times New Roman" w:hAnsi="Times New Roman" w:cs="Times New Roman"/>
          <w:b/>
          <w:color w:val="000000" w:themeColor="text1"/>
          <w:sz w:val="20"/>
          <w:szCs w:val="20"/>
          <w:lang w:val="kk-KZ"/>
        </w:rPr>
        <w:t>выдержанные при тепературе</w:t>
      </w:r>
      <w:r w:rsidRPr="003B0DB5">
        <w:rPr>
          <w:rFonts w:ascii="Times New Roman" w:hAnsi="Times New Roman" w:cs="Times New Roman"/>
          <w:b/>
          <w:color w:val="000000" w:themeColor="text1"/>
          <w:sz w:val="20"/>
          <w:szCs w:val="20"/>
        </w:rPr>
        <w:t xml:space="preserve"> 850С°, 900С°, 950°С</w:t>
      </w:r>
    </w:p>
    <w:p w14:paraId="552FBEDA"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t xml:space="preserve"> </w:t>
      </w:r>
    </w:p>
    <w:p w14:paraId="23B98CC2"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r w:rsidRPr="00A72073">
        <w:rPr>
          <w:rFonts w:ascii="Times New Roman" w:hAnsi="Times New Roman" w:cs="Times New Roman"/>
          <w:bCs/>
          <w:color w:val="000000" w:themeColor="text1"/>
          <w:sz w:val="24"/>
          <w:szCs w:val="24"/>
        </w:rPr>
        <w:t xml:space="preserve">Для проверки эффективности </w:t>
      </w:r>
      <w:bookmarkStart w:id="2" w:name="_Hlk153443630"/>
      <w:r w:rsidRPr="00A72073">
        <w:rPr>
          <w:rFonts w:ascii="Times New Roman" w:hAnsi="Times New Roman" w:cs="Times New Roman"/>
          <w:color w:val="000000" w:themeColor="text1"/>
          <w:sz w:val="24"/>
          <w:szCs w:val="24"/>
          <w:lang w:val="kk-KZ"/>
        </w:rPr>
        <w:t>модифицированного</w:t>
      </w:r>
      <w:r w:rsidRPr="00A72073">
        <w:rPr>
          <w:rFonts w:ascii="Times New Roman" w:hAnsi="Times New Roman" w:cs="Times New Roman"/>
          <w:color w:val="000000" w:themeColor="text1"/>
          <w:sz w:val="24"/>
          <w:szCs w:val="24"/>
        </w:rPr>
        <w:t xml:space="preserve"> естественного сорбент</w:t>
      </w:r>
      <w:r w:rsidRPr="00A72073">
        <w:rPr>
          <w:rFonts w:ascii="Times New Roman" w:hAnsi="Times New Roman" w:cs="Times New Roman"/>
          <w:color w:val="000000" w:themeColor="text1"/>
          <w:sz w:val="24"/>
          <w:szCs w:val="24"/>
          <w:lang w:val="kk-KZ"/>
        </w:rPr>
        <w:t>а</w:t>
      </w:r>
      <w:bookmarkEnd w:id="2"/>
      <w:r w:rsidRPr="00A72073">
        <w:rPr>
          <w:rFonts w:ascii="Times New Roman" w:hAnsi="Times New Roman" w:cs="Times New Roman"/>
          <w:color w:val="000000" w:themeColor="text1"/>
          <w:sz w:val="24"/>
          <w:szCs w:val="24"/>
        </w:rPr>
        <w:t xml:space="preserve"> </w:t>
      </w:r>
      <w:r w:rsidRPr="00A72073">
        <w:rPr>
          <w:rFonts w:ascii="Times New Roman" w:hAnsi="Times New Roman" w:cs="Times New Roman"/>
          <w:bCs/>
          <w:color w:val="000000" w:themeColor="text1"/>
          <w:sz w:val="24"/>
          <w:szCs w:val="24"/>
        </w:rPr>
        <w:t xml:space="preserve">взяли в разных  процентных соотношениях, получили агламерат: </w:t>
      </w:r>
      <w:r w:rsidRPr="00A72073">
        <w:rPr>
          <w:rFonts w:ascii="Times New Roman" w:hAnsi="Times New Roman" w:cs="Times New Roman"/>
          <w:color w:val="000000" w:themeColor="text1"/>
          <w:sz w:val="24"/>
          <w:szCs w:val="24"/>
        </w:rPr>
        <w:t>1. Бентонит 40%, цеолит 30%, диатомит 30%; 2. Бентонит 25%, цеолит 30%, диатомит 45%; 3. Бентонит 25%, цеолит 45%, диатомит 30%.</w:t>
      </w:r>
    </w:p>
    <w:p w14:paraId="2059C6F8" w14:textId="77777777" w:rsidR="00A4048E" w:rsidRPr="00A72073" w:rsidRDefault="00A4048E" w:rsidP="00A4048E">
      <w:pPr>
        <w:spacing w:after="0" w:line="240" w:lineRule="auto"/>
        <w:ind w:firstLine="709"/>
        <w:jc w:val="both"/>
        <w:outlineLvl w:val="1"/>
        <w:rPr>
          <w:rFonts w:ascii="Times New Roman" w:hAnsi="Times New Roman" w:cs="Times New Roman"/>
          <w:bCs/>
          <w:color w:val="000000" w:themeColor="text1"/>
          <w:sz w:val="24"/>
          <w:szCs w:val="24"/>
        </w:rPr>
      </w:pPr>
      <w:r w:rsidRPr="00A72073">
        <w:rPr>
          <w:rFonts w:ascii="Times New Roman" w:hAnsi="Times New Roman" w:cs="Times New Roman"/>
          <w:bCs/>
          <w:color w:val="000000" w:themeColor="text1"/>
          <w:sz w:val="24"/>
          <w:szCs w:val="24"/>
        </w:rPr>
        <w:t>В дальнейшем из полученной массы изготовили капсулы диаметром 14-16 мм, длиной 15мм, провели кислотную активацию, использовав 15 % H</w:t>
      </w:r>
      <w:r w:rsidRPr="00A72073">
        <w:rPr>
          <w:rFonts w:ascii="Times New Roman" w:hAnsi="Times New Roman" w:cs="Times New Roman"/>
          <w:bCs/>
          <w:color w:val="000000" w:themeColor="text1"/>
          <w:sz w:val="24"/>
          <w:szCs w:val="24"/>
          <w:vertAlign w:val="subscript"/>
        </w:rPr>
        <w:t>2</w:t>
      </w:r>
      <w:r w:rsidRPr="00A72073">
        <w:rPr>
          <w:rFonts w:ascii="Times New Roman" w:hAnsi="Times New Roman" w:cs="Times New Roman"/>
          <w:bCs/>
          <w:color w:val="000000" w:themeColor="text1"/>
          <w:sz w:val="24"/>
          <w:szCs w:val="24"/>
        </w:rPr>
        <w:t>SO</w:t>
      </w:r>
      <w:r w:rsidRPr="00A72073">
        <w:rPr>
          <w:rFonts w:ascii="Times New Roman" w:hAnsi="Times New Roman" w:cs="Times New Roman"/>
          <w:bCs/>
          <w:color w:val="000000" w:themeColor="text1"/>
          <w:sz w:val="24"/>
          <w:szCs w:val="24"/>
          <w:vertAlign w:val="subscript"/>
        </w:rPr>
        <w:t>4</w:t>
      </w:r>
      <w:r w:rsidRPr="00A72073">
        <w:rPr>
          <w:rFonts w:ascii="Times New Roman" w:hAnsi="Times New Roman" w:cs="Times New Roman"/>
          <w:bCs/>
          <w:color w:val="000000" w:themeColor="text1"/>
          <w:sz w:val="24"/>
          <w:szCs w:val="24"/>
        </w:rPr>
        <w:t xml:space="preserve">, взятых в количестве 50 % от воздушно-сухой навески, длительность обработки составила 4 часа. В муфельной печи при температурах </w:t>
      </w:r>
      <w:r w:rsidRPr="00A72073">
        <w:rPr>
          <w:rFonts w:ascii="Times New Roman" w:hAnsi="Times New Roman" w:cs="Times New Roman"/>
          <w:color w:val="000000" w:themeColor="text1"/>
          <w:sz w:val="24"/>
          <w:szCs w:val="24"/>
        </w:rPr>
        <w:t>850</w:t>
      </w:r>
      <w:r w:rsidRPr="00A72073">
        <w:rPr>
          <w:rFonts w:ascii="Times New Roman" w:hAnsi="Times New Roman" w:cs="Times New Roman"/>
          <w:color w:val="000000" w:themeColor="text1"/>
          <w:sz w:val="24"/>
          <w:szCs w:val="24"/>
          <w:lang w:val="kk-KZ"/>
        </w:rPr>
        <w:t xml:space="preserve"> </w:t>
      </w:r>
      <w:r w:rsidRPr="00A72073">
        <w:rPr>
          <w:rFonts w:ascii="Times New Roman" w:hAnsi="Times New Roman" w:cs="Times New Roman"/>
          <w:color w:val="000000" w:themeColor="text1"/>
          <w:sz w:val="24"/>
          <w:szCs w:val="24"/>
        </w:rPr>
        <w:t>°С</w:t>
      </w:r>
      <w:r w:rsidRPr="00A72073">
        <w:rPr>
          <w:rFonts w:ascii="Times New Roman" w:hAnsi="Times New Roman" w:cs="Times New Roman"/>
          <w:bCs/>
          <w:color w:val="000000" w:themeColor="text1"/>
          <w:sz w:val="24"/>
          <w:szCs w:val="24"/>
        </w:rPr>
        <w:t xml:space="preserve"> </w:t>
      </w:r>
      <w:r w:rsidRPr="00A72073">
        <w:rPr>
          <w:rFonts w:ascii="Times New Roman" w:hAnsi="Times New Roman" w:cs="Times New Roman"/>
          <w:color w:val="000000" w:themeColor="text1"/>
          <w:sz w:val="24"/>
          <w:szCs w:val="24"/>
        </w:rPr>
        <w:t>С°, 900°С, 950°С</w:t>
      </w:r>
      <w:r w:rsidRPr="00A72073">
        <w:rPr>
          <w:rFonts w:ascii="Times New Roman" w:hAnsi="Times New Roman" w:cs="Times New Roman"/>
          <w:bCs/>
          <w:color w:val="000000" w:themeColor="text1"/>
          <w:sz w:val="24"/>
          <w:szCs w:val="24"/>
        </w:rPr>
        <w:t xml:space="preserve"> градусов провели термообработку, для увеличения общей пористости. Определение пористости сорбента проводили по следующей методике. Исследуемые образцы кипятили с дистиллированной водой на протяжении 1,5–2,0 часов и затем проводили взвешивание.</w:t>
      </w:r>
    </w:p>
    <w:p w14:paraId="2F32DF6D" w14:textId="77777777" w:rsidR="00A4048E" w:rsidRPr="00A72073" w:rsidRDefault="00A4048E" w:rsidP="00A4048E">
      <w:pPr>
        <w:spacing w:after="0" w:line="240" w:lineRule="auto"/>
        <w:ind w:firstLine="567"/>
        <w:jc w:val="both"/>
        <w:rPr>
          <w:rFonts w:ascii="Times New Roman" w:hAnsi="Times New Roman" w:cs="Times New Roman"/>
          <w:bCs/>
          <w:color w:val="000000" w:themeColor="text1"/>
          <w:sz w:val="24"/>
          <w:szCs w:val="24"/>
        </w:rPr>
      </w:pPr>
      <w:r w:rsidRPr="00A72073">
        <w:rPr>
          <w:rFonts w:ascii="Times New Roman" w:hAnsi="Times New Roman" w:cs="Times New Roman"/>
          <w:bCs/>
          <w:color w:val="000000" w:themeColor="text1"/>
          <w:sz w:val="24"/>
          <w:szCs w:val="24"/>
        </w:rPr>
        <w:t>Плотность образцов, водопоглощения и пористость рассчитывали по данным таблицы 1, где: m</w:t>
      </w:r>
      <w:r w:rsidRPr="00A72073">
        <w:rPr>
          <w:rFonts w:ascii="Times New Roman" w:hAnsi="Times New Roman" w:cs="Times New Roman"/>
          <w:bCs/>
          <w:color w:val="000000" w:themeColor="text1"/>
          <w:sz w:val="24"/>
          <w:szCs w:val="24"/>
          <w:vertAlign w:val="subscript"/>
        </w:rPr>
        <w:t xml:space="preserve">0 </w:t>
      </w:r>
      <w:r w:rsidRPr="00A72073">
        <w:rPr>
          <w:rFonts w:ascii="Times New Roman" w:hAnsi="Times New Roman" w:cs="Times New Roman"/>
          <w:bCs/>
          <w:color w:val="000000" w:themeColor="text1"/>
          <w:sz w:val="24"/>
          <w:szCs w:val="24"/>
        </w:rPr>
        <w:t> — масса исследуемых образцов с подвеской в воде, г; m</w:t>
      </w:r>
      <w:r w:rsidRPr="00A72073">
        <w:rPr>
          <w:rFonts w:ascii="Times New Roman" w:hAnsi="Times New Roman" w:cs="Times New Roman"/>
          <w:bCs/>
          <w:color w:val="000000" w:themeColor="text1"/>
          <w:sz w:val="24"/>
          <w:szCs w:val="24"/>
          <w:vertAlign w:val="subscript"/>
        </w:rPr>
        <w:t>1</w:t>
      </w:r>
      <w:r w:rsidRPr="00A72073">
        <w:rPr>
          <w:rFonts w:ascii="Times New Roman" w:hAnsi="Times New Roman" w:cs="Times New Roman"/>
          <w:bCs/>
          <w:color w:val="000000" w:themeColor="text1"/>
          <w:sz w:val="24"/>
          <w:szCs w:val="24"/>
        </w:rPr>
        <w:t> — масса влажных образцов, г; m</w:t>
      </w:r>
      <w:r w:rsidRPr="00A72073">
        <w:rPr>
          <w:rFonts w:ascii="Times New Roman" w:hAnsi="Times New Roman" w:cs="Times New Roman"/>
          <w:bCs/>
          <w:color w:val="000000" w:themeColor="text1"/>
          <w:sz w:val="24"/>
          <w:szCs w:val="24"/>
          <w:vertAlign w:val="subscript"/>
        </w:rPr>
        <w:t>2</w:t>
      </w:r>
      <w:r w:rsidRPr="00A72073">
        <w:rPr>
          <w:rFonts w:ascii="Times New Roman" w:hAnsi="Times New Roman" w:cs="Times New Roman"/>
          <w:bCs/>
          <w:color w:val="000000" w:themeColor="text1"/>
          <w:sz w:val="24"/>
          <w:szCs w:val="24"/>
        </w:rPr>
        <w:t> — масса сухих образцов, г; m</w:t>
      </w:r>
      <w:r w:rsidRPr="00A72073">
        <w:rPr>
          <w:rFonts w:ascii="Times New Roman" w:hAnsi="Times New Roman" w:cs="Times New Roman"/>
          <w:bCs/>
          <w:color w:val="000000" w:themeColor="text1"/>
          <w:sz w:val="24"/>
          <w:szCs w:val="24"/>
          <w:vertAlign w:val="subscript"/>
        </w:rPr>
        <w:t>3</w:t>
      </w:r>
      <w:r w:rsidRPr="00A72073">
        <w:rPr>
          <w:rFonts w:ascii="Times New Roman" w:hAnsi="Times New Roman" w:cs="Times New Roman"/>
          <w:bCs/>
          <w:color w:val="000000" w:themeColor="text1"/>
          <w:sz w:val="24"/>
          <w:szCs w:val="24"/>
        </w:rPr>
        <w:t> — масса подвески, г.</w:t>
      </w:r>
    </w:p>
    <w:p w14:paraId="4DB22F70" w14:textId="77777777" w:rsidR="00A4048E" w:rsidRPr="00A72073" w:rsidRDefault="00A4048E" w:rsidP="00A4048E">
      <w:pPr>
        <w:spacing w:after="0" w:line="240" w:lineRule="auto"/>
        <w:ind w:firstLine="709"/>
        <w:jc w:val="both"/>
        <w:rPr>
          <w:rFonts w:ascii="Times New Roman" w:hAnsi="Times New Roman" w:cs="Times New Roman"/>
          <w:bCs/>
          <w:color w:val="000000" w:themeColor="text1"/>
          <w:sz w:val="24"/>
          <w:szCs w:val="24"/>
        </w:rPr>
      </w:pPr>
    </w:p>
    <w:p w14:paraId="47D2C988" w14:textId="77777777" w:rsidR="00A4048E" w:rsidRPr="00442A6A" w:rsidRDefault="00A4048E" w:rsidP="00A4048E">
      <w:pPr>
        <w:spacing w:after="0" w:line="240" w:lineRule="auto"/>
        <w:ind w:firstLine="709"/>
        <w:jc w:val="center"/>
        <w:rPr>
          <w:rFonts w:ascii="Times New Roman" w:hAnsi="Times New Roman" w:cs="Times New Roman"/>
          <w:b/>
          <w:bCs/>
          <w:color w:val="000000" w:themeColor="text1"/>
        </w:rPr>
      </w:pPr>
      <w:r w:rsidRPr="00442A6A">
        <w:rPr>
          <w:rFonts w:ascii="Times New Roman" w:hAnsi="Times New Roman" w:cs="Times New Roman"/>
          <w:b/>
          <w:bCs/>
          <w:color w:val="000000" w:themeColor="text1"/>
        </w:rPr>
        <w:t>Таблица 1 - Входящие данные для расчета водопоглощения</w:t>
      </w:r>
    </w:p>
    <w:p w14:paraId="7C8A4B2E" w14:textId="77777777" w:rsidR="00A4048E" w:rsidRPr="00442A6A" w:rsidRDefault="00A4048E" w:rsidP="00A4048E">
      <w:pPr>
        <w:spacing w:after="0" w:line="240" w:lineRule="auto"/>
        <w:ind w:firstLine="709"/>
        <w:jc w:val="center"/>
        <w:rPr>
          <w:rFonts w:ascii="Times New Roman" w:hAnsi="Times New Roman" w:cs="Times New Roman"/>
          <w:b/>
          <w:bCs/>
          <w:color w:val="000000" w:themeColor="text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19"/>
        <w:gridCol w:w="3856"/>
        <w:gridCol w:w="1255"/>
        <w:gridCol w:w="1119"/>
        <w:gridCol w:w="1119"/>
        <w:gridCol w:w="1128"/>
      </w:tblGrid>
      <w:tr w:rsidR="00A4048E" w:rsidRPr="003B0DB5" w14:paraId="408B8259" w14:textId="77777777" w:rsidTr="00BB60AC">
        <w:trPr>
          <w:tblCellSpacing w:w="0" w:type="dxa"/>
          <w:jc w:val="center"/>
        </w:trPr>
        <w:tc>
          <w:tcPr>
            <w:tcW w:w="724" w:type="dxa"/>
            <w:tcBorders>
              <w:top w:val="outset" w:sz="6" w:space="0" w:color="auto"/>
              <w:left w:val="outset" w:sz="6" w:space="0" w:color="auto"/>
              <w:bottom w:val="outset" w:sz="6" w:space="0" w:color="auto"/>
              <w:right w:val="outset" w:sz="6" w:space="0" w:color="auto"/>
            </w:tcBorders>
            <w:vAlign w:val="center"/>
            <w:hideMark/>
          </w:tcPr>
          <w:p w14:paraId="60732FAD" w14:textId="77777777" w:rsidR="00A4048E" w:rsidRPr="003B0DB5" w:rsidRDefault="00A4048E" w:rsidP="00BB60AC">
            <w:pPr>
              <w:spacing w:after="0" w:line="240" w:lineRule="auto"/>
              <w:jc w:val="center"/>
              <w:rPr>
                <w:rFonts w:ascii="Times New Roman" w:hAnsi="Times New Roman" w:cs="Times New Roman"/>
                <w:color w:val="000000" w:themeColor="text1"/>
              </w:rPr>
            </w:pPr>
            <w:r w:rsidRPr="003B0DB5">
              <w:rPr>
                <w:rFonts w:ascii="Times New Roman" w:hAnsi="Times New Roman" w:cs="Times New Roman"/>
                <w:bCs/>
                <w:color w:val="000000" w:themeColor="text1"/>
              </w:rPr>
              <w:lastRenderedPageBreak/>
              <w:t>№ опыта</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DF8E560" w14:textId="77777777" w:rsidR="00A4048E" w:rsidRPr="003B0DB5" w:rsidRDefault="00A4048E" w:rsidP="00BB60AC">
            <w:pPr>
              <w:spacing w:after="0" w:line="240" w:lineRule="auto"/>
              <w:jc w:val="center"/>
              <w:rPr>
                <w:rFonts w:ascii="Times New Roman" w:hAnsi="Times New Roman" w:cs="Times New Roman"/>
                <w:bCs/>
                <w:color w:val="000000" w:themeColor="text1"/>
                <w:lang w:val="en-US"/>
              </w:rPr>
            </w:pPr>
            <w:r w:rsidRPr="003B0DB5">
              <w:rPr>
                <w:rFonts w:ascii="Times New Roman" w:hAnsi="Times New Roman" w:cs="Times New Roman"/>
                <w:bCs/>
                <w:color w:val="000000" w:themeColor="text1"/>
              </w:rPr>
              <w:t>Название материала,</w:t>
            </w:r>
            <w:r w:rsidRPr="003B0DB5">
              <w:rPr>
                <w:rFonts w:ascii="Times New Roman" w:hAnsi="Times New Roman" w:cs="Times New Roman"/>
                <w:bCs/>
                <w:color w:val="000000" w:themeColor="text1"/>
                <w:lang w:val="en-US"/>
              </w:rPr>
              <w:t xml:space="preserve"> t</w:t>
            </w:r>
            <w:r w:rsidRPr="003B0DB5">
              <w:rPr>
                <w:rFonts w:ascii="Times New Roman" w:hAnsi="Times New Roman" w:cs="Times New Roman"/>
                <w:color w:val="000000" w:themeColor="text1"/>
              </w:rPr>
              <w:t>С°</w:t>
            </w:r>
          </w:p>
        </w:tc>
        <w:tc>
          <w:tcPr>
            <w:tcW w:w="1276" w:type="dxa"/>
            <w:tcBorders>
              <w:top w:val="outset" w:sz="6" w:space="0" w:color="auto"/>
              <w:left w:val="outset" w:sz="6" w:space="0" w:color="auto"/>
              <w:bottom w:val="outset" w:sz="6" w:space="0" w:color="auto"/>
              <w:right w:val="outset" w:sz="6" w:space="0" w:color="auto"/>
            </w:tcBorders>
            <w:vAlign w:val="center"/>
            <w:hideMark/>
          </w:tcPr>
          <w:p w14:paraId="10847270" w14:textId="77777777" w:rsidR="00A4048E" w:rsidRPr="003B0DB5" w:rsidRDefault="00A4048E" w:rsidP="00BB60AC">
            <w:pPr>
              <w:spacing w:after="0" w:line="240" w:lineRule="auto"/>
              <w:jc w:val="center"/>
              <w:rPr>
                <w:rFonts w:ascii="Times New Roman" w:hAnsi="Times New Roman" w:cs="Times New Roman"/>
                <w:bCs/>
                <w:color w:val="000000" w:themeColor="text1"/>
              </w:rPr>
            </w:pPr>
            <w:r w:rsidRPr="003B0DB5">
              <w:rPr>
                <w:rFonts w:ascii="Times New Roman" w:hAnsi="Times New Roman" w:cs="Times New Roman"/>
                <w:bCs/>
                <w:color w:val="000000" w:themeColor="text1"/>
              </w:rPr>
              <w:t>m</w:t>
            </w:r>
            <w:r w:rsidRPr="003B0DB5">
              <w:rPr>
                <w:rFonts w:ascii="Times New Roman" w:hAnsi="Times New Roman" w:cs="Times New Roman"/>
                <w:bCs/>
                <w:color w:val="000000" w:themeColor="text1"/>
                <w:vertAlign w:val="subscript"/>
              </w:rPr>
              <w:t>0</w:t>
            </w:r>
            <w:r w:rsidRPr="003B0DB5">
              <w:rPr>
                <w:rFonts w:ascii="Times New Roman" w:hAnsi="Times New Roman" w:cs="Times New Roman"/>
                <w:bCs/>
                <w:color w:val="000000" w:themeColor="text1"/>
              </w:rPr>
              <w:t>,г</w:t>
            </w:r>
          </w:p>
        </w:tc>
        <w:tc>
          <w:tcPr>
            <w:tcW w:w="1134" w:type="dxa"/>
            <w:tcBorders>
              <w:top w:val="outset" w:sz="6" w:space="0" w:color="auto"/>
              <w:left w:val="outset" w:sz="6" w:space="0" w:color="auto"/>
              <w:bottom w:val="outset" w:sz="6" w:space="0" w:color="auto"/>
              <w:right w:val="outset" w:sz="6" w:space="0" w:color="auto"/>
            </w:tcBorders>
            <w:vAlign w:val="center"/>
            <w:hideMark/>
          </w:tcPr>
          <w:p w14:paraId="4426EF01" w14:textId="77777777" w:rsidR="00A4048E" w:rsidRPr="003B0DB5" w:rsidRDefault="00A4048E" w:rsidP="00BB60AC">
            <w:pPr>
              <w:spacing w:after="0" w:line="240" w:lineRule="auto"/>
              <w:jc w:val="center"/>
              <w:rPr>
                <w:rFonts w:ascii="Times New Roman" w:hAnsi="Times New Roman" w:cs="Times New Roman"/>
                <w:bCs/>
                <w:color w:val="000000" w:themeColor="text1"/>
              </w:rPr>
            </w:pPr>
            <w:r w:rsidRPr="003B0DB5">
              <w:rPr>
                <w:rFonts w:ascii="Times New Roman" w:hAnsi="Times New Roman" w:cs="Times New Roman"/>
                <w:bCs/>
                <w:color w:val="000000" w:themeColor="text1"/>
              </w:rPr>
              <w:t>m</w:t>
            </w:r>
            <w:r w:rsidRPr="003B0DB5">
              <w:rPr>
                <w:rFonts w:ascii="Times New Roman" w:hAnsi="Times New Roman" w:cs="Times New Roman"/>
                <w:bCs/>
                <w:color w:val="000000" w:themeColor="text1"/>
                <w:vertAlign w:val="subscript"/>
              </w:rPr>
              <w:t>1</w:t>
            </w:r>
            <w:r w:rsidRPr="003B0DB5">
              <w:rPr>
                <w:rFonts w:ascii="Times New Roman" w:hAnsi="Times New Roman" w:cs="Times New Roman"/>
                <w:bCs/>
                <w:color w:val="000000" w:themeColor="text1"/>
              </w:rPr>
              <w:t>,г</w:t>
            </w:r>
          </w:p>
        </w:tc>
        <w:tc>
          <w:tcPr>
            <w:tcW w:w="1134" w:type="dxa"/>
            <w:tcBorders>
              <w:top w:val="outset" w:sz="6" w:space="0" w:color="auto"/>
              <w:left w:val="outset" w:sz="6" w:space="0" w:color="auto"/>
              <w:bottom w:val="outset" w:sz="6" w:space="0" w:color="auto"/>
              <w:right w:val="outset" w:sz="6" w:space="0" w:color="auto"/>
            </w:tcBorders>
            <w:vAlign w:val="center"/>
            <w:hideMark/>
          </w:tcPr>
          <w:p w14:paraId="24ABDBAC" w14:textId="77777777" w:rsidR="00A4048E" w:rsidRPr="003B0DB5" w:rsidRDefault="00A4048E" w:rsidP="00BB60AC">
            <w:pPr>
              <w:spacing w:after="0" w:line="240" w:lineRule="auto"/>
              <w:jc w:val="center"/>
              <w:rPr>
                <w:rFonts w:ascii="Times New Roman" w:hAnsi="Times New Roman" w:cs="Times New Roman"/>
                <w:bCs/>
                <w:color w:val="000000" w:themeColor="text1"/>
              </w:rPr>
            </w:pPr>
            <w:r w:rsidRPr="003B0DB5">
              <w:rPr>
                <w:rFonts w:ascii="Times New Roman" w:hAnsi="Times New Roman" w:cs="Times New Roman"/>
                <w:bCs/>
                <w:color w:val="000000" w:themeColor="text1"/>
              </w:rPr>
              <w:t>m</w:t>
            </w:r>
            <w:r w:rsidRPr="003B0DB5">
              <w:rPr>
                <w:rFonts w:ascii="Times New Roman" w:hAnsi="Times New Roman" w:cs="Times New Roman"/>
                <w:bCs/>
                <w:color w:val="000000" w:themeColor="text1"/>
                <w:vertAlign w:val="subscript"/>
              </w:rPr>
              <w:t>2</w:t>
            </w:r>
            <w:r w:rsidRPr="003B0DB5">
              <w:rPr>
                <w:rFonts w:ascii="Times New Roman" w:hAnsi="Times New Roman" w:cs="Times New Roman"/>
                <w:bCs/>
                <w:color w:val="000000" w:themeColor="text1"/>
              </w:rPr>
              <w:t>,г</w:t>
            </w:r>
          </w:p>
        </w:tc>
        <w:tc>
          <w:tcPr>
            <w:tcW w:w="1148" w:type="dxa"/>
            <w:tcBorders>
              <w:top w:val="outset" w:sz="6" w:space="0" w:color="auto"/>
              <w:left w:val="outset" w:sz="6" w:space="0" w:color="auto"/>
              <w:bottom w:val="outset" w:sz="6" w:space="0" w:color="auto"/>
              <w:right w:val="outset" w:sz="6" w:space="0" w:color="auto"/>
            </w:tcBorders>
            <w:vAlign w:val="center"/>
            <w:hideMark/>
          </w:tcPr>
          <w:p w14:paraId="701714F2" w14:textId="77777777" w:rsidR="00A4048E" w:rsidRPr="003B0DB5" w:rsidRDefault="00A4048E" w:rsidP="00BB60AC">
            <w:pPr>
              <w:spacing w:after="0" w:line="240" w:lineRule="auto"/>
              <w:jc w:val="center"/>
              <w:rPr>
                <w:rFonts w:ascii="Times New Roman" w:hAnsi="Times New Roman" w:cs="Times New Roman"/>
                <w:bCs/>
                <w:color w:val="000000" w:themeColor="text1"/>
              </w:rPr>
            </w:pPr>
            <w:r w:rsidRPr="003B0DB5">
              <w:rPr>
                <w:rFonts w:ascii="Times New Roman" w:hAnsi="Times New Roman" w:cs="Times New Roman"/>
                <w:bCs/>
                <w:color w:val="000000" w:themeColor="text1"/>
              </w:rPr>
              <w:t>m</w:t>
            </w:r>
            <w:r w:rsidRPr="003B0DB5">
              <w:rPr>
                <w:rFonts w:ascii="Times New Roman" w:hAnsi="Times New Roman" w:cs="Times New Roman"/>
                <w:bCs/>
                <w:color w:val="000000" w:themeColor="text1"/>
                <w:vertAlign w:val="subscript"/>
              </w:rPr>
              <w:t>3</w:t>
            </w:r>
            <w:r w:rsidRPr="003B0DB5">
              <w:rPr>
                <w:rFonts w:ascii="Times New Roman" w:hAnsi="Times New Roman" w:cs="Times New Roman"/>
                <w:bCs/>
                <w:color w:val="000000" w:themeColor="text1"/>
              </w:rPr>
              <w:t>,г</w:t>
            </w:r>
          </w:p>
        </w:tc>
      </w:tr>
      <w:tr w:rsidR="00A4048E" w:rsidRPr="003B0DB5" w14:paraId="0D149FAD" w14:textId="77777777" w:rsidTr="00BB60AC">
        <w:trPr>
          <w:trHeight w:val="510"/>
          <w:tblCellSpacing w:w="0" w:type="dxa"/>
          <w:jc w:val="center"/>
        </w:trPr>
        <w:tc>
          <w:tcPr>
            <w:tcW w:w="724" w:type="dxa"/>
            <w:tcBorders>
              <w:top w:val="outset" w:sz="6" w:space="0" w:color="auto"/>
              <w:left w:val="outset" w:sz="6" w:space="0" w:color="auto"/>
              <w:bottom w:val="outset" w:sz="6" w:space="0" w:color="auto"/>
              <w:right w:val="outset" w:sz="6" w:space="0" w:color="auto"/>
            </w:tcBorders>
            <w:vAlign w:val="center"/>
            <w:hideMark/>
          </w:tcPr>
          <w:p w14:paraId="431462AE" w14:textId="77777777" w:rsidR="00A4048E" w:rsidRPr="003B0DB5" w:rsidRDefault="00A4048E" w:rsidP="00BB60AC">
            <w:pPr>
              <w:spacing w:after="0" w:line="240" w:lineRule="auto"/>
              <w:jc w:val="center"/>
              <w:rPr>
                <w:rFonts w:ascii="Times New Roman" w:hAnsi="Times New Roman" w:cs="Times New Roman"/>
                <w:bCs/>
                <w:color w:val="000000" w:themeColor="text1"/>
              </w:rPr>
            </w:pPr>
            <w:r w:rsidRPr="003B0DB5">
              <w:rPr>
                <w:rFonts w:ascii="Times New Roman" w:hAnsi="Times New Roman" w:cs="Times New Roman"/>
                <w:bCs/>
                <w:color w:val="000000" w:themeColor="text1"/>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01A7898" w14:textId="77777777" w:rsidR="00A4048E" w:rsidRPr="003B0DB5" w:rsidRDefault="00A4048E" w:rsidP="00BB60AC">
            <w:pPr>
              <w:spacing w:after="0" w:line="240" w:lineRule="auto"/>
              <w:rPr>
                <w:rFonts w:ascii="Times New Roman" w:hAnsi="Times New Roman" w:cs="Times New Roman"/>
                <w:bCs/>
                <w:color w:val="000000" w:themeColor="text1"/>
              </w:rPr>
            </w:pPr>
            <w:r w:rsidRPr="003B0DB5">
              <w:rPr>
                <w:rFonts w:ascii="Times New Roman" w:hAnsi="Times New Roman" w:cs="Times New Roman"/>
                <w:color w:val="000000" w:themeColor="text1"/>
              </w:rPr>
              <w:t xml:space="preserve">Бентонит 40%, цеолит 30%, диатомит 30%;  </w:t>
            </w:r>
            <w:r w:rsidRPr="003B0DB5">
              <w:rPr>
                <w:rFonts w:ascii="Times New Roman" w:hAnsi="Times New Roman" w:cs="Times New Roman"/>
                <w:color w:val="000000" w:themeColor="text1"/>
                <w:lang w:val="en-US"/>
              </w:rPr>
              <w:t>t</w:t>
            </w:r>
            <w:r w:rsidRPr="003B0DB5">
              <w:rPr>
                <w:rFonts w:ascii="Times New Roman" w:hAnsi="Times New Roman" w:cs="Times New Roman"/>
                <w:color w:val="000000" w:themeColor="text1"/>
              </w:rPr>
              <w:t>-850С°</w:t>
            </w:r>
          </w:p>
        </w:tc>
        <w:tc>
          <w:tcPr>
            <w:tcW w:w="1276" w:type="dxa"/>
            <w:tcBorders>
              <w:top w:val="outset" w:sz="6" w:space="0" w:color="auto"/>
              <w:left w:val="outset" w:sz="6" w:space="0" w:color="auto"/>
              <w:bottom w:val="outset" w:sz="6" w:space="0" w:color="auto"/>
              <w:right w:val="outset" w:sz="6" w:space="0" w:color="auto"/>
            </w:tcBorders>
            <w:vAlign w:val="center"/>
            <w:hideMark/>
          </w:tcPr>
          <w:p w14:paraId="1291085C" w14:textId="77777777" w:rsidR="00A4048E" w:rsidRPr="003B0DB5" w:rsidRDefault="00A4048E" w:rsidP="00BB60AC">
            <w:pPr>
              <w:spacing w:after="0" w:line="240" w:lineRule="auto"/>
              <w:jc w:val="center"/>
              <w:rPr>
                <w:rFonts w:ascii="Times New Roman" w:hAnsi="Times New Roman" w:cs="Times New Roman"/>
                <w:bCs/>
                <w:color w:val="000000" w:themeColor="text1"/>
              </w:rPr>
            </w:pPr>
            <w:r w:rsidRPr="003B0DB5">
              <w:rPr>
                <w:rFonts w:ascii="Times New Roman" w:hAnsi="Times New Roman" w:cs="Times New Roman"/>
                <w:bCs/>
                <w:color w:val="000000" w:themeColor="text1"/>
              </w:rPr>
              <w:t>10,0018</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0FA5A2F" w14:textId="77777777" w:rsidR="00A4048E" w:rsidRPr="003B0DB5" w:rsidRDefault="00A4048E" w:rsidP="00BB60AC">
            <w:pPr>
              <w:spacing w:after="0" w:line="240" w:lineRule="auto"/>
              <w:jc w:val="center"/>
              <w:rPr>
                <w:rFonts w:ascii="Times New Roman" w:hAnsi="Times New Roman" w:cs="Times New Roman"/>
                <w:bCs/>
                <w:color w:val="000000" w:themeColor="text1"/>
              </w:rPr>
            </w:pPr>
            <w:r w:rsidRPr="003B0DB5">
              <w:rPr>
                <w:rFonts w:ascii="Times New Roman" w:hAnsi="Times New Roman" w:cs="Times New Roman"/>
                <w:bCs/>
                <w:color w:val="000000" w:themeColor="text1"/>
              </w:rPr>
              <w:t>31,4312</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F629E16" w14:textId="77777777" w:rsidR="00A4048E" w:rsidRPr="003B0DB5" w:rsidRDefault="00A4048E" w:rsidP="00BB60AC">
            <w:pPr>
              <w:spacing w:after="0" w:line="240" w:lineRule="auto"/>
              <w:jc w:val="center"/>
              <w:rPr>
                <w:rFonts w:ascii="Times New Roman" w:hAnsi="Times New Roman" w:cs="Times New Roman"/>
                <w:bCs/>
                <w:color w:val="000000" w:themeColor="text1"/>
              </w:rPr>
            </w:pPr>
            <w:r w:rsidRPr="003B0DB5">
              <w:rPr>
                <w:rFonts w:ascii="Times New Roman" w:hAnsi="Times New Roman" w:cs="Times New Roman"/>
                <w:bCs/>
                <w:color w:val="000000" w:themeColor="text1"/>
              </w:rPr>
              <w:t>19,0645</w:t>
            </w:r>
          </w:p>
        </w:tc>
        <w:tc>
          <w:tcPr>
            <w:tcW w:w="1148" w:type="dxa"/>
            <w:tcBorders>
              <w:top w:val="outset" w:sz="6" w:space="0" w:color="auto"/>
              <w:left w:val="outset" w:sz="6" w:space="0" w:color="auto"/>
              <w:bottom w:val="outset" w:sz="6" w:space="0" w:color="auto"/>
              <w:right w:val="outset" w:sz="6" w:space="0" w:color="auto"/>
            </w:tcBorders>
            <w:vAlign w:val="center"/>
            <w:hideMark/>
          </w:tcPr>
          <w:p w14:paraId="05579C52" w14:textId="77777777" w:rsidR="00A4048E" w:rsidRPr="003B0DB5" w:rsidRDefault="00A4048E" w:rsidP="00BB60AC">
            <w:pPr>
              <w:spacing w:after="0" w:line="240" w:lineRule="auto"/>
              <w:jc w:val="center"/>
              <w:rPr>
                <w:rFonts w:ascii="Times New Roman" w:hAnsi="Times New Roman" w:cs="Times New Roman"/>
                <w:bCs/>
                <w:color w:val="000000" w:themeColor="text1"/>
              </w:rPr>
            </w:pPr>
            <w:r w:rsidRPr="003B0DB5">
              <w:rPr>
                <w:rFonts w:ascii="Times New Roman" w:hAnsi="Times New Roman" w:cs="Times New Roman"/>
                <w:bCs/>
                <w:color w:val="000000" w:themeColor="text1"/>
              </w:rPr>
              <w:t>0,5923</w:t>
            </w:r>
          </w:p>
        </w:tc>
      </w:tr>
      <w:tr w:rsidR="00A4048E" w:rsidRPr="003B0DB5" w14:paraId="51AB4D11" w14:textId="77777777" w:rsidTr="00BB60AC">
        <w:trPr>
          <w:trHeight w:val="225"/>
          <w:tblCellSpacing w:w="0" w:type="dxa"/>
          <w:jc w:val="center"/>
        </w:trPr>
        <w:tc>
          <w:tcPr>
            <w:tcW w:w="724" w:type="dxa"/>
            <w:tcBorders>
              <w:top w:val="outset" w:sz="6" w:space="0" w:color="auto"/>
              <w:left w:val="outset" w:sz="6" w:space="0" w:color="auto"/>
              <w:bottom w:val="outset" w:sz="6" w:space="0" w:color="auto"/>
              <w:right w:val="outset" w:sz="6" w:space="0" w:color="auto"/>
            </w:tcBorders>
            <w:vAlign w:val="center"/>
            <w:hideMark/>
          </w:tcPr>
          <w:p w14:paraId="6B3E77ED" w14:textId="77777777" w:rsidR="00A4048E" w:rsidRPr="003B0DB5" w:rsidRDefault="00A4048E" w:rsidP="00BB60AC">
            <w:pPr>
              <w:spacing w:after="0" w:line="240" w:lineRule="auto"/>
              <w:jc w:val="center"/>
              <w:rPr>
                <w:rFonts w:ascii="Times New Roman" w:hAnsi="Times New Roman" w:cs="Times New Roman"/>
                <w:bCs/>
                <w:color w:val="000000" w:themeColor="text1"/>
              </w:rPr>
            </w:pPr>
            <w:r w:rsidRPr="003B0DB5">
              <w:rPr>
                <w:rFonts w:ascii="Times New Roman" w:hAnsi="Times New Roman" w:cs="Times New Roman"/>
                <w:bCs/>
                <w:color w:val="000000" w:themeColor="text1"/>
              </w:rPr>
              <w:t>2</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68BB542" w14:textId="77777777" w:rsidR="00A4048E" w:rsidRPr="003B0DB5" w:rsidRDefault="00A4048E" w:rsidP="00BB60AC">
            <w:pPr>
              <w:spacing w:after="0" w:line="240" w:lineRule="auto"/>
              <w:rPr>
                <w:rFonts w:ascii="Times New Roman" w:hAnsi="Times New Roman" w:cs="Times New Roman"/>
                <w:bCs/>
                <w:color w:val="000000" w:themeColor="text1"/>
              </w:rPr>
            </w:pPr>
            <w:r w:rsidRPr="003B0DB5">
              <w:rPr>
                <w:rFonts w:ascii="Times New Roman" w:hAnsi="Times New Roman" w:cs="Times New Roman"/>
                <w:color w:val="000000" w:themeColor="text1"/>
              </w:rPr>
              <w:t xml:space="preserve">Бентонит 25%, цеолит 30%, диатомит 45%; </w:t>
            </w:r>
            <w:r w:rsidRPr="003B0DB5">
              <w:rPr>
                <w:rFonts w:ascii="Times New Roman" w:hAnsi="Times New Roman" w:cs="Times New Roman"/>
                <w:color w:val="000000" w:themeColor="text1"/>
                <w:lang w:val="en-US"/>
              </w:rPr>
              <w:t>t</w:t>
            </w:r>
            <w:r w:rsidRPr="003B0DB5">
              <w:rPr>
                <w:rFonts w:ascii="Times New Roman" w:hAnsi="Times New Roman" w:cs="Times New Roman"/>
                <w:color w:val="000000" w:themeColor="text1"/>
              </w:rPr>
              <w:t>-900С°</w:t>
            </w:r>
          </w:p>
        </w:tc>
        <w:tc>
          <w:tcPr>
            <w:tcW w:w="1276" w:type="dxa"/>
            <w:tcBorders>
              <w:top w:val="outset" w:sz="6" w:space="0" w:color="auto"/>
              <w:left w:val="outset" w:sz="6" w:space="0" w:color="auto"/>
              <w:bottom w:val="outset" w:sz="6" w:space="0" w:color="auto"/>
              <w:right w:val="outset" w:sz="6" w:space="0" w:color="auto"/>
            </w:tcBorders>
            <w:vAlign w:val="center"/>
            <w:hideMark/>
          </w:tcPr>
          <w:p w14:paraId="48B5900D" w14:textId="77777777" w:rsidR="00A4048E" w:rsidRPr="003B0DB5" w:rsidRDefault="00A4048E" w:rsidP="00BB60AC">
            <w:pPr>
              <w:spacing w:after="0" w:line="240" w:lineRule="auto"/>
              <w:jc w:val="center"/>
              <w:rPr>
                <w:rFonts w:ascii="Times New Roman" w:hAnsi="Times New Roman" w:cs="Times New Roman"/>
                <w:bCs/>
                <w:color w:val="000000" w:themeColor="text1"/>
              </w:rPr>
            </w:pPr>
            <w:r w:rsidRPr="003B0DB5">
              <w:rPr>
                <w:rFonts w:ascii="Times New Roman" w:hAnsi="Times New Roman" w:cs="Times New Roman"/>
                <w:bCs/>
                <w:color w:val="000000" w:themeColor="text1"/>
              </w:rPr>
              <w:t>9,6453</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8640BD9" w14:textId="77777777" w:rsidR="00A4048E" w:rsidRPr="003B0DB5" w:rsidRDefault="00A4048E" w:rsidP="00BB60AC">
            <w:pPr>
              <w:spacing w:after="0" w:line="240" w:lineRule="auto"/>
              <w:jc w:val="center"/>
              <w:rPr>
                <w:rFonts w:ascii="Times New Roman" w:hAnsi="Times New Roman" w:cs="Times New Roman"/>
                <w:bCs/>
                <w:color w:val="000000" w:themeColor="text1"/>
              </w:rPr>
            </w:pPr>
            <w:r w:rsidRPr="003B0DB5">
              <w:rPr>
                <w:rFonts w:ascii="Times New Roman" w:hAnsi="Times New Roman" w:cs="Times New Roman"/>
                <w:bCs/>
                <w:color w:val="000000" w:themeColor="text1"/>
              </w:rPr>
              <w:t>29,2576</w:t>
            </w:r>
          </w:p>
        </w:tc>
        <w:tc>
          <w:tcPr>
            <w:tcW w:w="1134" w:type="dxa"/>
            <w:tcBorders>
              <w:top w:val="outset" w:sz="6" w:space="0" w:color="auto"/>
              <w:left w:val="outset" w:sz="6" w:space="0" w:color="auto"/>
              <w:bottom w:val="outset" w:sz="6" w:space="0" w:color="auto"/>
              <w:right w:val="outset" w:sz="6" w:space="0" w:color="auto"/>
            </w:tcBorders>
            <w:vAlign w:val="center"/>
            <w:hideMark/>
          </w:tcPr>
          <w:p w14:paraId="31278ED3" w14:textId="77777777" w:rsidR="00A4048E" w:rsidRPr="003B0DB5" w:rsidRDefault="00A4048E" w:rsidP="00BB60AC">
            <w:pPr>
              <w:spacing w:after="0" w:line="240" w:lineRule="auto"/>
              <w:jc w:val="center"/>
              <w:rPr>
                <w:rFonts w:ascii="Times New Roman" w:hAnsi="Times New Roman" w:cs="Times New Roman"/>
                <w:bCs/>
                <w:color w:val="000000" w:themeColor="text1"/>
              </w:rPr>
            </w:pPr>
            <w:r w:rsidRPr="003B0DB5">
              <w:rPr>
                <w:rFonts w:ascii="Times New Roman" w:hAnsi="Times New Roman" w:cs="Times New Roman"/>
                <w:bCs/>
                <w:color w:val="000000" w:themeColor="text1"/>
              </w:rPr>
              <w:t>16,7312</w:t>
            </w:r>
          </w:p>
        </w:tc>
        <w:tc>
          <w:tcPr>
            <w:tcW w:w="1148" w:type="dxa"/>
            <w:tcBorders>
              <w:top w:val="outset" w:sz="6" w:space="0" w:color="auto"/>
              <w:left w:val="outset" w:sz="6" w:space="0" w:color="auto"/>
              <w:bottom w:val="outset" w:sz="6" w:space="0" w:color="auto"/>
              <w:right w:val="outset" w:sz="6" w:space="0" w:color="auto"/>
            </w:tcBorders>
            <w:vAlign w:val="center"/>
            <w:hideMark/>
          </w:tcPr>
          <w:p w14:paraId="559F0C64" w14:textId="77777777" w:rsidR="00A4048E" w:rsidRPr="003B0DB5" w:rsidRDefault="00A4048E" w:rsidP="00BB60AC">
            <w:pPr>
              <w:spacing w:after="0" w:line="240" w:lineRule="auto"/>
              <w:jc w:val="center"/>
              <w:rPr>
                <w:rFonts w:ascii="Times New Roman" w:hAnsi="Times New Roman" w:cs="Times New Roman"/>
                <w:bCs/>
                <w:color w:val="000000" w:themeColor="text1"/>
              </w:rPr>
            </w:pPr>
            <w:r w:rsidRPr="003B0DB5">
              <w:rPr>
                <w:rFonts w:ascii="Times New Roman" w:hAnsi="Times New Roman" w:cs="Times New Roman"/>
                <w:bCs/>
                <w:color w:val="000000" w:themeColor="text1"/>
              </w:rPr>
              <w:t>0,4627</w:t>
            </w:r>
          </w:p>
        </w:tc>
      </w:tr>
      <w:tr w:rsidR="00A4048E" w:rsidRPr="003B0DB5" w14:paraId="1CF20F54" w14:textId="77777777" w:rsidTr="00BB60AC">
        <w:trPr>
          <w:tblCellSpacing w:w="0" w:type="dxa"/>
          <w:jc w:val="center"/>
        </w:trPr>
        <w:tc>
          <w:tcPr>
            <w:tcW w:w="724" w:type="dxa"/>
            <w:tcBorders>
              <w:top w:val="outset" w:sz="6" w:space="0" w:color="auto"/>
              <w:left w:val="outset" w:sz="6" w:space="0" w:color="auto"/>
              <w:bottom w:val="outset" w:sz="6" w:space="0" w:color="auto"/>
              <w:right w:val="outset" w:sz="6" w:space="0" w:color="auto"/>
            </w:tcBorders>
            <w:vAlign w:val="center"/>
            <w:hideMark/>
          </w:tcPr>
          <w:p w14:paraId="33B85EDE" w14:textId="77777777" w:rsidR="00A4048E" w:rsidRPr="003B0DB5" w:rsidRDefault="00A4048E" w:rsidP="00BB60AC">
            <w:pPr>
              <w:spacing w:after="0" w:line="240" w:lineRule="auto"/>
              <w:jc w:val="center"/>
              <w:rPr>
                <w:rFonts w:ascii="Times New Roman" w:hAnsi="Times New Roman" w:cs="Times New Roman"/>
                <w:bCs/>
                <w:color w:val="000000" w:themeColor="text1"/>
              </w:rPr>
            </w:pPr>
            <w:r w:rsidRPr="003B0DB5">
              <w:rPr>
                <w:rFonts w:ascii="Times New Roman" w:hAnsi="Times New Roman" w:cs="Times New Roman"/>
                <w:bCs/>
                <w:color w:val="000000" w:themeColor="text1"/>
              </w:rPr>
              <w:t>3</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31C2E62" w14:textId="77777777" w:rsidR="00A4048E" w:rsidRPr="003B0DB5" w:rsidRDefault="00A4048E" w:rsidP="00BB60AC">
            <w:pPr>
              <w:spacing w:after="0" w:line="240" w:lineRule="auto"/>
              <w:rPr>
                <w:rFonts w:ascii="Times New Roman" w:hAnsi="Times New Roman" w:cs="Times New Roman"/>
                <w:bCs/>
                <w:color w:val="000000" w:themeColor="text1"/>
              </w:rPr>
            </w:pPr>
            <w:r w:rsidRPr="003B0DB5">
              <w:rPr>
                <w:rFonts w:ascii="Times New Roman" w:hAnsi="Times New Roman" w:cs="Times New Roman"/>
                <w:color w:val="000000" w:themeColor="text1"/>
              </w:rPr>
              <w:t xml:space="preserve">Бентонит 25%, цеолит 45%, диатомит 30%;  </w:t>
            </w:r>
            <w:r w:rsidRPr="003B0DB5">
              <w:rPr>
                <w:rFonts w:ascii="Times New Roman" w:hAnsi="Times New Roman" w:cs="Times New Roman"/>
                <w:color w:val="000000" w:themeColor="text1"/>
                <w:lang w:val="en-US"/>
              </w:rPr>
              <w:t>t</w:t>
            </w:r>
            <w:r w:rsidRPr="003B0DB5">
              <w:rPr>
                <w:rFonts w:ascii="Times New Roman" w:hAnsi="Times New Roman" w:cs="Times New Roman"/>
                <w:color w:val="000000" w:themeColor="text1"/>
              </w:rPr>
              <w:t>-950С°</w:t>
            </w:r>
          </w:p>
        </w:tc>
        <w:tc>
          <w:tcPr>
            <w:tcW w:w="1276" w:type="dxa"/>
            <w:tcBorders>
              <w:top w:val="outset" w:sz="6" w:space="0" w:color="auto"/>
              <w:left w:val="outset" w:sz="6" w:space="0" w:color="auto"/>
              <w:bottom w:val="outset" w:sz="6" w:space="0" w:color="auto"/>
              <w:right w:val="outset" w:sz="6" w:space="0" w:color="auto"/>
            </w:tcBorders>
            <w:vAlign w:val="center"/>
            <w:hideMark/>
          </w:tcPr>
          <w:p w14:paraId="2B2C473C" w14:textId="77777777" w:rsidR="00A4048E" w:rsidRPr="003B0DB5" w:rsidRDefault="00A4048E" w:rsidP="00BB60AC">
            <w:pPr>
              <w:spacing w:after="0" w:line="240" w:lineRule="auto"/>
              <w:jc w:val="center"/>
              <w:rPr>
                <w:rFonts w:ascii="Times New Roman" w:hAnsi="Times New Roman" w:cs="Times New Roman"/>
                <w:bCs/>
                <w:color w:val="000000" w:themeColor="text1"/>
              </w:rPr>
            </w:pPr>
            <w:r w:rsidRPr="003B0DB5">
              <w:rPr>
                <w:rFonts w:ascii="Times New Roman" w:hAnsi="Times New Roman" w:cs="Times New Roman"/>
                <w:bCs/>
                <w:color w:val="000000" w:themeColor="text1"/>
              </w:rPr>
              <w:t>9,9459</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CB59645" w14:textId="77777777" w:rsidR="00A4048E" w:rsidRPr="003B0DB5" w:rsidRDefault="00A4048E" w:rsidP="00BB60AC">
            <w:pPr>
              <w:spacing w:after="0" w:line="240" w:lineRule="auto"/>
              <w:jc w:val="center"/>
              <w:rPr>
                <w:rFonts w:ascii="Times New Roman" w:hAnsi="Times New Roman" w:cs="Times New Roman"/>
                <w:bCs/>
                <w:color w:val="000000" w:themeColor="text1"/>
              </w:rPr>
            </w:pPr>
            <w:r w:rsidRPr="003B0DB5">
              <w:rPr>
                <w:rFonts w:ascii="Times New Roman" w:hAnsi="Times New Roman" w:cs="Times New Roman"/>
                <w:bCs/>
                <w:color w:val="000000" w:themeColor="text1"/>
              </w:rPr>
              <w:t>31,2057</w:t>
            </w:r>
          </w:p>
        </w:tc>
        <w:tc>
          <w:tcPr>
            <w:tcW w:w="1134" w:type="dxa"/>
            <w:tcBorders>
              <w:top w:val="outset" w:sz="6" w:space="0" w:color="auto"/>
              <w:left w:val="outset" w:sz="6" w:space="0" w:color="auto"/>
              <w:bottom w:val="outset" w:sz="6" w:space="0" w:color="auto"/>
              <w:right w:val="outset" w:sz="6" w:space="0" w:color="auto"/>
            </w:tcBorders>
            <w:vAlign w:val="center"/>
            <w:hideMark/>
          </w:tcPr>
          <w:p w14:paraId="3D52CE3A" w14:textId="77777777" w:rsidR="00A4048E" w:rsidRPr="003B0DB5" w:rsidRDefault="00A4048E" w:rsidP="00BB60AC">
            <w:pPr>
              <w:spacing w:after="0" w:line="240" w:lineRule="auto"/>
              <w:jc w:val="center"/>
              <w:rPr>
                <w:rFonts w:ascii="Times New Roman" w:hAnsi="Times New Roman" w:cs="Times New Roman"/>
                <w:bCs/>
                <w:color w:val="000000" w:themeColor="text1"/>
              </w:rPr>
            </w:pPr>
            <w:r w:rsidRPr="003B0DB5">
              <w:rPr>
                <w:rFonts w:ascii="Times New Roman" w:hAnsi="Times New Roman" w:cs="Times New Roman"/>
                <w:bCs/>
                <w:color w:val="000000" w:themeColor="text1"/>
              </w:rPr>
              <w:t>18,1124</w:t>
            </w:r>
          </w:p>
        </w:tc>
        <w:tc>
          <w:tcPr>
            <w:tcW w:w="1148" w:type="dxa"/>
            <w:tcBorders>
              <w:top w:val="outset" w:sz="6" w:space="0" w:color="auto"/>
              <w:left w:val="outset" w:sz="6" w:space="0" w:color="auto"/>
              <w:bottom w:val="outset" w:sz="6" w:space="0" w:color="auto"/>
              <w:right w:val="outset" w:sz="6" w:space="0" w:color="auto"/>
            </w:tcBorders>
            <w:vAlign w:val="center"/>
            <w:hideMark/>
          </w:tcPr>
          <w:p w14:paraId="2CBE55E5" w14:textId="77777777" w:rsidR="00A4048E" w:rsidRPr="003B0DB5" w:rsidRDefault="00A4048E" w:rsidP="00BB60AC">
            <w:pPr>
              <w:spacing w:after="0" w:line="240" w:lineRule="auto"/>
              <w:jc w:val="center"/>
              <w:rPr>
                <w:rFonts w:ascii="Times New Roman" w:hAnsi="Times New Roman" w:cs="Times New Roman"/>
                <w:bCs/>
                <w:color w:val="000000" w:themeColor="text1"/>
              </w:rPr>
            </w:pPr>
            <w:r w:rsidRPr="003B0DB5">
              <w:rPr>
                <w:rFonts w:ascii="Times New Roman" w:hAnsi="Times New Roman" w:cs="Times New Roman"/>
                <w:bCs/>
                <w:color w:val="000000" w:themeColor="text1"/>
              </w:rPr>
              <w:t>0,4134</w:t>
            </w:r>
          </w:p>
        </w:tc>
      </w:tr>
    </w:tbl>
    <w:p w14:paraId="0D42DAE4" w14:textId="77777777" w:rsidR="00A4048E" w:rsidRPr="00A72073" w:rsidRDefault="00A4048E" w:rsidP="00A4048E">
      <w:pPr>
        <w:spacing w:after="0" w:line="240" w:lineRule="auto"/>
        <w:ind w:firstLine="709"/>
        <w:jc w:val="both"/>
        <w:rPr>
          <w:rFonts w:ascii="Times New Roman" w:hAnsi="Times New Roman" w:cs="Times New Roman"/>
          <w:bCs/>
          <w:color w:val="000000" w:themeColor="text1"/>
          <w:sz w:val="24"/>
          <w:szCs w:val="24"/>
        </w:rPr>
      </w:pPr>
    </w:p>
    <w:p w14:paraId="58D41A58" w14:textId="77777777" w:rsidR="00A4048E" w:rsidRPr="00A72073" w:rsidRDefault="00A4048E" w:rsidP="00A4048E">
      <w:pPr>
        <w:spacing w:after="0" w:line="240" w:lineRule="auto"/>
        <w:ind w:firstLine="567"/>
        <w:jc w:val="both"/>
        <w:rPr>
          <w:rFonts w:ascii="Times New Roman" w:hAnsi="Times New Roman" w:cs="Times New Roman"/>
          <w:bCs/>
          <w:color w:val="000000" w:themeColor="text1"/>
          <w:sz w:val="24"/>
          <w:szCs w:val="24"/>
        </w:rPr>
      </w:pPr>
      <w:r w:rsidRPr="00A72073">
        <w:rPr>
          <w:rFonts w:ascii="Times New Roman" w:hAnsi="Times New Roman" w:cs="Times New Roman"/>
          <w:bCs/>
          <w:color w:val="000000" w:themeColor="text1"/>
          <w:sz w:val="24"/>
          <w:szCs w:val="24"/>
        </w:rPr>
        <w:t>Определяли оптическую плотность сорбции по метилоранжу на фотоэлектроколориметре.</w:t>
      </w:r>
    </w:p>
    <w:p w14:paraId="5C0380AD" w14:textId="77777777" w:rsidR="00A4048E" w:rsidRPr="00A72073" w:rsidRDefault="00A4048E" w:rsidP="00A4048E">
      <w:pPr>
        <w:spacing w:after="0" w:line="240" w:lineRule="auto"/>
        <w:ind w:firstLine="567"/>
        <w:jc w:val="both"/>
        <w:rPr>
          <w:rFonts w:ascii="Times New Roman" w:hAnsi="Times New Roman" w:cs="Times New Roman"/>
          <w:bCs/>
          <w:color w:val="000000" w:themeColor="text1"/>
          <w:sz w:val="24"/>
          <w:szCs w:val="24"/>
        </w:rPr>
      </w:pPr>
      <w:r w:rsidRPr="00A72073">
        <w:rPr>
          <w:rFonts w:ascii="Times New Roman" w:hAnsi="Times New Roman" w:cs="Times New Roman"/>
          <w:bCs/>
          <w:color w:val="000000" w:themeColor="text1"/>
          <w:sz w:val="24"/>
          <w:szCs w:val="24"/>
        </w:rPr>
        <w:t>В качестве контрольного раствора использовали талую воду. По полученным оптическим плотностям на основании градуировочного графика определяли остаточную концентрацию красителя. Сорбционную активность рассчитывали по формуле 1:</w:t>
      </w:r>
    </w:p>
    <w:p w14:paraId="0D6C5D78" w14:textId="77777777" w:rsidR="00A4048E" w:rsidRPr="00A72073" w:rsidRDefault="00A4048E" w:rsidP="00A4048E">
      <w:pPr>
        <w:spacing w:after="0" w:line="240" w:lineRule="auto"/>
        <w:ind w:firstLine="567"/>
        <w:jc w:val="both"/>
        <w:rPr>
          <w:rFonts w:ascii="Times New Roman" w:hAnsi="Times New Roman" w:cs="Times New Roman"/>
          <w:bCs/>
          <w:color w:val="000000" w:themeColor="text1"/>
          <w:sz w:val="24"/>
          <w:szCs w:val="24"/>
        </w:rPr>
      </w:pPr>
    </w:p>
    <w:p w14:paraId="114A784C" w14:textId="77777777" w:rsidR="00A4048E" w:rsidRPr="00A72073" w:rsidRDefault="00A4048E" w:rsidP="00A4048E">
      <w:pPr>
        <w:spacing w:after="0" w:line="240" w:lineRule="auto"/>
        <w:ind w:firstLine="709"/>
        <w:jc w:val="center"/>
        <w:outlineLvl w:val="1"/>
        <w:rPr>
          <w:rFonts w:ascii="Times New Roman" w:hAnsi="Times New Roman" w:cs="Times New Roman"/>
          <w:b/>
          <w:bCs/>
          <w:color w:val="000000" w:themeColor="text1"/>
          <w:sz w:val="24"/>
          <w:szCs w:val="24"/>
        </w:rPr>
      </w:pPr>
      <w:r w:rsidRPr="00A72073">
        <w:rPr>
          <w:rFonts w:ascii="Times New Roman" w:hAnsi="Times New Roman" w:cs="Times New Roman"/>
          <w:bCs/>
          <w:noProof/>
          <w:color w:val="000000" w:themeColor="text1"/>
          <w:sz w:val="24"/>
          <w:szCs w:val="24"/>
          <w:lang w:eastAsia="ru-RU"/>
        </w:rPr>
        <w:drawing>
          <wp:inline distT="0" distB="0" distL="0" distR="0" wp14:anchorId="3498489A" wp14:editId="51260453">
            <wp:extent cx="1600200" cy="447675"/>
            <wp:effectExtent l="0" t="0" r="0" b="9525"/>
            <wp:docPr id="8" name="Рисунок 8" descr="http://masters.donntu.org/m2016/feht/milova/diss/images/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asters.donntu.org/m2016/feht/milova/diss/images/f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0200" cy="447675"/>
                    </a:xfrm>
                    <a:prstGeom prst="rect">
                      <a:avLst/>
                    </a:prstGeom>
                    <a:noFill/>
                    <a:ln>
                      <a:noFill/>
                    </a:ln>
                  </pic:spPr>
                </pic:pic>
              </a:graphicData>
            </a:graphic>
          </wp:inline>
        </w:drawing>
      </w:r>
    </w:p>
    <w:p w14:paraId="70F5BBD2" w14:textId="77777777" w:rsidR="00A4048E" w:rsidRPr="00A72073" w:rsidRDefault="00A4048E" w:rsidP="00A4048E">
      <w:pPr>
        <w:spacing w:after="0" w:line="240" w:lineRule="auto"/>
        <w:ind w:firstLine="709"/>
        <w:jc w:val="both"/>
        <w:rPr>
          <w:rFonts w:ascii="Times New Roman" w:hAnsi="Times New Roman" w:cs="Times New Roman"/>
          <w:bCs/>
          <w:color w:val="000000" w:themeColor="text1"/>
          <w:sz w:val="24"/>
          <w:szCs w:val="24"/>
        </w:rPr>
      </w:pPr>
      <w:r w:rsidRPr="00A72073">
        <w:rPr>
          <w:rFonts w:ascii="Times New Roman" w:hAnsi="Times New Roman" w:cs="Times New Roman"/>
          <w:bCs/>
          <w:color w:val="000000" w:themeColor="text1"/>
          <w:sz w:val="24"/>
          <w:szCs w:val="24"/>
        </w:rPr>
        <w:t>где С</w:t>
      </w:r>
      <w:r w:rsidRPr="00A72073">
        <w:rPr>
          <w:rFonts w:ascii="Times New Roman" w:hAnsi="Times New Roman" w:cs="Times New Roman"/>
          <w:bCs/>
          <w:color w:val="000000" w:themeColor="text1"/>
          <w:sz w:val="24"/>
          <w:szCs w:val="24"/>
          <w:vertAlign w:val="subscript"/>
        </w:rPr>
        <w:t>1</w:t>
      </w:r>
      <w:r w:rsidRPr="00A72073">
        <w:rPr>
          <w:rFonts w:ascii="Times New Roman" w:hAnsi="Times New Roman" w:cs="Times New Roman"/>
          <w:bCs/>
          <w:color w:val="000000" w:themeColor="text1"/>
          <w:sz w:val="24"/>
          <w:szCs w:val="24"/>
        </w:rPr>
        <w:t xml:space="preserve"> — концентрация исходного раствора красителя, мг/дм</w:t>
      </w:r>
      <w:r w:rsidRPr="00A72073">
        <w:rPr>
          <w:rFonts w:ascii="Times New Roman" w:hAnsi="Times New Roman" w:cs="Times New Roman"/>
          <w:bCs/>
          <w:color w:val="000000" w:themeColor="text1"/>
          <w:sz w:val="24"/>
          <w:szCs w:val="24"/>
          <w:vertAlign w:val="superscript"/>
        </w:rPr>
        <w:t>3</w:t>
      </w:r>
      <w:r w:rsidRPr="00A72073">
        <w:rPr>
          <w:rFonts w:ascii="Times New Roman" w:hAnsi="Times New Roman" w:cs="Times New Roman"/>
          <w:bCs/>
          <w:color w:val="000000" w:themeColor="text1"/>
          <w:sz w:val="24"/>
          <w:szCs w:val="24"/>
        </w:rPr>
        <w:t>; С</w:t>
      </w:r>
      <w:r w:rsidRPr="00A72073">
        <w:rPr>
          <w:rFonts w:ascii="Times New Roman" w:hAnsi="Times New Roman" w:cs="Times New Roman"/>
          <w:bCs/>
          <w:color w:val="000000" w:themeColor="text1"/>
          <w:sz w:val="24"/>
          <w:szCs w:val="24"/>
          <w:vertAlign w:val="subscript"/>
        </w:rPr>
        <w:t>2</w:t>
      </w:r>
      <w:r w:rsidRPr="00A72073">
        <w:rPr>
          <w:rFonts w:ascii="Times New Roman" w:hAnsi="Times New Roman" w:cs="Times New Roman"/>
          <w:bCs/>
          <w:color w:val="000000" w:themeColor="text1"/>
          <w:sz w:val="24"/>
          <w:szCs w:val="24"/>
        </w:rPr>
        <w:t xml:space="preserve"> — концентрация раствора красителя после взаимодействия с трепелом, мг/дм</w:t>
      </w:r>
      <w:r w:rsidRPr="00A72073">
        <w:rPr>
          <w:rFonts w:ascii="Times New Roman" w:hAnsi="Times New Roman" w:cs="Times New Roman"/>
          <w:bCs/>
          <w:color w:val="000000" w:themeColor="text1"/>
          <w:sz w:val="24"/>
          <w:szCs w:val="24"/>
          <w:vertAlign w:val="superscript"/>
        </w:rPr>
        <w:t>3</w:t>
      </w:r>
      <w:r w:rsidRPr="00A72073">
        <w:rPr>
          <w:rFonts w:ascii="Times New Roman" w:hAnsi="Times New Roman" w:cs="Times New Roman"/>
          <w:bCs/>
          <w:color w:val="000000" w:themeColor="text1"/>
          <w:sz w:val="24"/>
          <w:szCs w:val="24"/>
        </w:rPr>
        <w:t>; К — коэффициент разбавления; m — масса навески комплекса, г; 0,025 — объём раствора метилоранжа, дм</w:t>
      </w:r>
      <w:r w:rsidRPr="00A72073">
        <w:rPr>
          <w:rFonts w:ascii="Times New Roman" w:hAnsi="Times New Roman" w:cs="Times New Roman"/>
          <w:bCs/>
          <w:color w:val="000000" w:themeColor="text1"/>
          <w:sz w:val="24"/>
          <w:szCs w:val="24"/>
          <w:vertAlign w:val="superscript"/>
        </w:rPr>
        <w:t>3</w:t>
      </w:r>
      <w:r w:rsidRPr="00A72073">
        <w:rPr>
          <w:rFonts w:ascii="Times New Roman" w:hAnsi="Times New Roman" w:cs="Times New Roman"/>
          <w:bCs/>
          <w:color w:val="000000" w:themeColor="text1"/>
          <w:sz w:val="24"/>
          <w:szCs w:val="24"/>
        </w:rPr>
        <w:t>.</w:t>
      </w:r>
    </w:p>
    <w:p w14:paraId="1E335AAE"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p>
    <w:p w14:paraId="332A9490"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p>
    <w:p w14:paraId="03921981" w14:textId="77777777" w:rsidR="00A4048E" w:rsidRPr="00A72073" w:rsidRDefault="00A4048E" w:rsidP="00A4048E">
      <w:pPr>
        <w:spacing w:after="0" w:line="240" w:lineRule="auto"/>
        <w:jc w:val="center"/>
        <w:rPr>
          <w:rFonts w:ascii="Times New Roman" w:hAnsi="Times New Roman" w:cs="Times New Roman"/>
          <w:color w:val="000000" w:themeColor="text1"/>
          <w:sz w:val="24"/>
          <w:szCs w:val="24"/>
          <w:lang w:val="kk-KZ"/>
        </w:rPr>
      </w:pPr>
      <w:r w:rsidRPr="00A72073">
        <w:rPr>
          <w:rFonts w:ascii="Times New Roman" w:hAnsi="Times New Roman" w:cs="Times New Roman"/>
          <w:noProof/>
          <w:color w:val="000000" w:themeColor="text1"/>
          <w:sz w:val="24"/>
          <w:szCs w:val="24"/>
          <w:lang w:eastAsia="ru-RU"/>
        </w:rPr>
        <w:drawing>
          <wp:inline distT="0" distB="0" distL="0" distR="0" wp14:anchorId="3A80CFD3" wp14:editId="7AB1AC2A">
            <wp:extent cx="5057029" cy="2456953"/>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3555" cy="2460124"/>
                    </a:xfrm>
                    <a:prstGeom prst="rect">
                      <a:avLst/>
                    </a:prstGeom>
                    <a:noFill/>
                    <a:ln>
                      <a:noFill/>
                    </a:ln>
                  </pic:spPr>
                </pic:pic>
              </a:graphicData>
            </a:graphic>
          </wp:inline>
        </w:drawing>
      </w:r>
    </w:p>
    <w:p w14:paraId="16E91E64" w14:textId="77777777" w:rsidR="00A4048E" w:rsidRPr="00A72073" w:rsidRDefault="00A4048E" w:rsidP="00A4048E">
      <w:pPr>
        <w:spacing w:after="0" w:line="240" w:lineRule="auto"/>
        <w:jc w:val="center"/>
        <w:rPr>
          <w:rFonts w:ascii="Times New Roman" w:hAnsi="Times New Roman" w:cs="Times New Roman"/>
          <w:color w:val="000000" w:themeColor="text1"/>
          <w:sz w:val="24"/>
          <w:szCs w:val="24"/>
          <w:lang w:val="kk-KZ"/>
        </w:rPr>
      </w:pPr>
    </w:p>
    <w:p w14:paraId="083FA278" w14:textId="77777777" w:rsidR="00A4048E" w:rsidRPr="003B0DB5" w:rsidRDefault="00A4048E" w:rsidP="00A4048E">
      <w:pPr>
        <w:spacing w:after="0" w:line="240" w:lineRule="auto"/>
        <w:ind w:firstLine="709"/>
        <w:jc w:val="center"/>
        <w:rPr>
          <w:rFonts w:ascii="Times New Roman" w:hAnsi="Times New Roman" w:cs="Times New Roman"/>
          <w:b/>
          <w:color w:val="000000" w:themeColor="text1"/>
          <w:sz w:val="20"/>
          <w:szCs w:val="20"/>
        </w:rPr>
      </w:pPr>
      <w:r w:rsidRPr="003B0DB5">
        <w:rPr>
          <w:rFonts w:ascii="Times New Roman" w:hAnsi="Times New Roman" w:cs="Times New Roman"/>
          <w:b/>
          <w:color w:val="000000" w:themeColor="text1"/>
          <w:sz w:val="20"/>
          <w:szCs w:val="20"/>
        </w:rPr>
        <w:t xml:space="preserve">Рис. 5 - Степень очистки меди от природных сорбентов спектрофотометром JENWAY </w:t>
      </w:r>
      <w:r w:rsidRPr="003B0DB5">
        <w:rPr>
          <w:rFonts w:ascii="Times New Roman" w:hAnsi="Times New Roman" w:cs="Times New Roman"/>
          <w:b/>
          <w:color w:val="000000" w:themeColor="text1"/>
          <w:sz w:val="20"/>
          <w:szCs w:val="20"/>
        </w:rPr>
        <w:br/>
        <w:t>6300. T = 298 K</w:t>
      </w:r>
    </w:p>
    <w:p w14:paraId="0C489BA8" w14:textId="77777777" w:rsidR="00A4048E" w:rsidRPr="00A72073" w:rsidRDefault="00A4048E" w:rsidP="00A4048E">
      <w:pPr>
        <w:spacing w:after="0" w:line="240" w:lineRule="auto"/>
        <w:ind w:firstLine="709"/>
        <w:jc w:val="center"/>
        <w:rPr>
          <w:rFonts w:ascii="Times New Roman" w:hAnsi="Times New Roman" w:cs="Times New Roman"/>
          <w:color w:val="000000" w:themeColor="text1"/>
          <w:sz w:val="24"/>
          <w:szCs w:val="24"/>
        </w:rPr>
      </w:pPr>
    </w:p>
    <w:p w14:paraId="58882923"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t xml:space="preserve">По результатам эксперимента по адсорбции ионов меди (II) значение адсорбции было примерно одинаковым на поверхности 3 </w:t>
      </w:r>
      <w:r w:rsidRPr="00A72073">
        <w:rPr>
          <w:rFonts w:ascii="Times New Roman" w:hAnsi="Times New Roman" w:cs="Times New Roman"/>
          <w:color w:val="000000" w:themeColor="text1"/>
          <w:sz w:val="24"/>
          <w:szCs w:val="24"/>
          <w:lang w:val="kk-KZ"/>
        </w:rPr>
        <w:t>модифицированных</w:t>
      </w:r>
      <w:r w:rsidRPr="00A72073">
        <w:rPr>
          <w:rFonts w:ascii="Times New Roman" w:hAnsi="Times New Roman" w:cs="Times New Roman"/>
          <w:color w:val="000000" w:themeColor="text1"/>
          <w:sz w:val="24"/>
          <w:szCs w:val="24"/>
        </w:rPr>
        <w:t xml:space="preserve"> сорбент</w:t>
      </w:r>
      <w:r w:rsidRPr="00A72073">
        <w:rPr>
          <w:rFonts w:ascii="Times New Roman" w:hAnsi="Times New Roman" w:cs="Times New Roman"/>
          <w:color w:val="000000" w:themeColor="text1"/>
          <w:sz w:val="24"/>
          <w:szCs w:val="24"/>
          <w:lang w:val="kk-KZ"/>
        </w:rPr>
        <w:t>ов.</w:t>
      </w:r>
      <w:r w:rsidRPr="00A72073">
        <w:rPr>
          <w:rFonts w:ascii="Times New Roman" w:hAnsi="Times New Roman" w:cs="Times New Roman"/>
          <w:color w:val="000000" w:themeColor="text1"/>
          <w:sz w:val="24"/>
          <w:szCs w:val="24"/>
        </w:rPr>
        <w:t xml:space="preserve"> При максимальной концентрации меди, как видно из рисунка 1, степень очистки (экстракции) выше 99,6%. Кроме того, кривые изотермической адсорбции в 3 композитах ниже, чем адсорбция при низкой концентрации, при повышенной концентрации кривые резко возрастают, кривые имеют S-образную форму, что относится к полимолекулярной адсорбции.</w:t>
      </w:r>
    </w:p>
    <w:p w14:paraId="7A9F0AE3"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p>
    <w:p w14:paraId="4271AB3D" w14:textId="77777777" w:rsidR="00A4048E" w:rsidRPr="00A72073" w:rsidRDefault="00A4048E" w:rsidP="00A4048E">
      <w:pPr>
        <w:spacing w:after="0" w:line="240" w:lineRule="auto"/>
        <w:jc w:val="center"/>
        <w:rPr>
          <w:rFonts w:ascii="Times New Roman" w:hAnsi="Times New Roman" w:cs="Times New Roman"/>
          <w:color w:val="000000" w:themeColor="text1"/>
          <w:sz w:val="24"/>
          <w:szCs w:val="24"/>
        </w:rPr>
      </w:pPr>
      <w:r w:rsidRPr="00A72073">
        <w:rPr>
          <w:rFonts w:ascii="Times New Roman" w:hAnsi="Times New Roman" w:cs="Times New Roman"/>
          <w:noProof/>
          <w:color w:val="000000" w:themeColor="text1"/>
          <w:sz w:val="24"/>
          <w:szCs w:val="24"/>
          <w:lang w:eastAsia="ru-RU"/>
        </w:rPr>
        <w:lastRenderedPageBreak/>
        <w:drawing>
          <wp:inline distT="0" distB="0" distL="0" distR="0" wp14:anchorId="0D26B149" wp14:editId="206BF1E6">
            <wp:extent cx="4623492" cy="2226365"/>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4684" cy="2246200"/>
                    </a:xfrm>
                    <a:prstGeom prst="rect">
                      <a:avLst/>
                    </a:prstGeom>
                    <a:noFill/>
                    <a:ln>
                      <a:noFill/>
                    </a:ln>
                  </pic:spPr>
                </pic:pic>
              </a:graphicData>
            </a:graphic>
          </wp:inline>
        </w:drawing>
      </w:r>
    </w:p>
    <w:p w14:paraId="1DC317E8" w14:textId="77777777" w:rsidR="00A4048E" w:rsidRPr="00A72073" w:rsidRDefault="00A4048E" w:rsidP="00A4048E">
      <w:pPr>
        <w:spacing w:after="0" w:line="240" w:lineRule="auto"/>
        <w:ind w:firstLine="709"/>
        <w:jc w:val="center"/>
        <w:rPr>
          <w:rFonts w:ascii="Times New Roman" w:hAnsi="Times New Roman" w:cs="Times New Roman"/>
          <w:b/>
          <w:color w:val="000000" w:themeColor="text1"/>
          <w:sz w:val="24"/>
          <w:szCs w:val="24"/>
        </w:rPr>
      </w:pPr>
    </w:p>
    <w:p w14:paraId="6078E377" w14:textId="77777777" w:rsidR="00A4048E" w:rsidRPr="003B0DB5" w:rsidRDefault="00A4048E" w:rsidP="00A4048E">
      <w:pPr>
        <w:spacing w:after="0" w:line="240" w:lineRule="auto"/>
        <w:ind w:firstLine="709"/>
        <w:jc w:val="center"/>
        <w:rPr>
          <w:rFonts w:ascii="Times New Roman" w:hAnsi="Times New Roman" w:cs="Times New Roman"/>
          <w:b/>
          <w:color w:val="000000" w:themeColor="text1"/>
          <w:sz w:val="20"/>
          <w:szCs w:val="20"/>
        </w:rPr>
      </w:pPr>
      <w:r w:rsidRPr="003B0DB5">
        <w:rPr>
          <w:rFonts w:ascii="Times New Roman" w:hAnsi="Times New Roman" w:cs="Times New Roman"/>
          <w:b/>
          <w:color w:val="000000" w:themeColor="text1"/>
          <w:sz w:val="20"/>
          <w:szCs w:val="20"/>
        </w:rPr>
        <w:t>Рис. 6 - Изотермы сорбции меди комбинированных природных сорбентов спектрофотометром JENWAY 6300. Т =298К</w:t>
      </w:r>
    </w:p>
    <w:p w14:paraId="18BB3150"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p>
    <w:p w14:paraId="605F7ECF"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r w:rsidRPr="00A72073">
        <w:rPr>
          <w:rFonts w:ascii="Times New Roman" w:hAnsi="Times New Roman" w:cs="Times New Roman"/>
          <w:color w:val="000000" w:themeColor="text1"/>
          <w:sz w:val="24"/>
          <w:szCs w:val="24"/>
        </w:rPr>
        <w:t>Для проверки эффективности фильтрации воды анализы проводились в национальной коллективной исследовательской лаборатории по приоритетному направлению «технологии для углеводородного и горно-металлургического секторов и смежных сервисных отраслей» акционерного общества «Центр наук о Земле, металлургии и обогащения» г. Алматы (Рис. 7).</w:t>
      </w:r>
    </w:p>
    <w:p w14:paraId="4A90C69B"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lang w:val="kk-KZ"/>
        </w:rPr>
      </w:pPr>
      <w:r w:rsidRPr="00A72073">
        <w:rPr>
          <w:rFonts w:ascii="Times New Roman" w:hAnsi="Times New Roman" w:cs="Times New Roman"/>
          <w:color w:val="000000" w:themeColor="text1"/>
          <w:sz w:val="24"/>
          <w:szCs w:val="24"/>
          <w:lang w:val="kk-KZ"/>
        </w:rPr>
        <w:t>Анализ результатов лабораторного исследования воды показали, что содержание химических элементов в очищенных водах ниже, чем в загрязненных водах, их доля в трех пробах различна и соответствует санитарным нормам (Рис. 7).</w:t>
      </w:r>
    </w:p>
    <w:p w14:paraId="2F20085E"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lang w:val="kk-KZ"/>
        </w:rPr>
      </w:pPr>
    </w:p>
    <w:p w14:paraId="7AEDD2BD" w14:textId="77777777" w:rsidR="00A4048E" w:rsidRPr="00A72073" w:rsidRDefault="00A4048E" w:rsidP="00A4048E">
      <w:pPr>
        <w:spacing w:after="0" w:line="240" w:lineRule="auto"/>
        <w:jc w:val="center"/>
        <w:rPr>
          <w:rFonts w:ascii="Times New Roman" w:hAnsi="Times New Roman" w:cs="Times New Roman"/>
          <w:color w:val="000000" w:themeColor="text1"/>
          <w:sz w:val="24"/>
          <w:szCs w:val="24"/>
          <w:lang w:val="kk-KZ"/>
        </w:rPr>
      </w:pPr>
      <w:r w:rsidRPr="00A72073">
        <w:rPr>
          <w:rFonts w:ascii="Times New Roman" w:hAnsi="Times New Roman" w:cs="Times New Roman"/>
          <w:noProof/>
          <w:color w:val="000000" w:themeColor="text1"/>
          <w:sz w:val="24"/>
          <w:szCs w:val="24"/>
          <w:lang w:eastAsia="ru-RU"/>
        </w:rPr>
        <w:drawing>
          <wp:inline distT="0" distB="0" distL="0" distR="0" wp14:anchorId="682BB6C1" wp14:editId="700EFEC6">
            <wp:extent cx="5462270" cy="2924175"/>
            <wp:effectExtent l="0" t="0" r="508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13158"/>
                    <a:stretch/>
                  </pic:blipFill>
                  <pic:spPr bwMode="auto">
                    <a:xfrm>
                      <a:off x="0" y="0"/>
                      <a:ext cx="5463030" cy="2924582"/>
                    </a:xfrm>
                    <a:prstGeom prst="rect">
                      <a:avLst/>
                    </a:prstGeom>
                    <a:noFill/>
                    <a:ln>
                      <a:noFill/>
                    </a:ln>
                    <a:extLst>
                      <a:ext uri="{53640926-AAD7-44D8-BBD7-CCE9431645EC}">
                        <a14:shadowObscured xmlns:a14="http://schemas.microsoft.com/office/drawing/2010/main"/>
                      </a:ext>
                    </a:extLst>
                  </pic:spPr>
                </pic:pic>
              </a:graphicData>
            </a:graphic>
          </wp:inline>
        </w:drawing>
      </w:r>
    </w:p>
    <w:p w14:paraId="10BA9FA3" w14:textId="77777777" w:rsidR="00A4048E" w:rsidRPr="00A72073" w:rsidRDefault="00A4048E" w:rsidP="00A4048E">
      <w:pPr>
        <w:spacing w:after="0" w:line="240" w:lineRule="auto"/>
        <w:ind w:firstLine="709"/>
        <w:jc w:val="center"/>
        <w:rPr>
          <w:rFonts w:ascii="Times New Roman" w:hAnsi="Times New Roman" w:cs="Times New Roman"/>
          <w:color w:val="000000" w:themeColor="text1"/>
          <w:sz w:val="24"/>
          <w:szCs w:val="24"/>
          <w:lang w:val="kk-KZ"/>
        </w:rPr>
      </w:pPr>
    </w:p>
    <w:p w14:paraId="628AF72C" w14:textId="77777777" w:rsidR="00A4048E" w:rsidRPr="003B0DB5" w:rsidRDefault="00A4048E" w:rsidP="00A4048E">
      <w:pPr>
        <w:spacing w:after="0" w:line="240" w:lineRule="auto"/>
        <w:jc w:val="center"/>
        <w:rPr>
          <w:rFonts w:ascii="Times New Roman" w:hAnsi="Times New Roman" w:cs="Times New Roman"/>
          <w:b/>
          <w:color w:val="000000" w:themeColor="text1"/>
          <w:sz w:val="20"/>
          <w:szCs w:val="20"/>
          <w:lang w:val="kk-KZ"/>
        </w:rPr>
      </w:pPr>
      <w:r w:rsidRPr="003B0DB5">
        <w:rPr>
          <w:rFonts w:ascii="Times New Roman" w:hAnsi="Times New Roman" w:cs="Times New Roman"/>
          <w:b/>
          <w:color w:val="000000" w:themeColor="text1"/>
          <w:sz w:val="20"/>
          <w:szCs w:val="20"/>
          <w:lang w:val="kk-KZ"/>
        </w:rPr>
        <w:t>Рис. 7-Разница хлоридов, сульфатов, Са, К, Na, Zn в неочищенной и очищенной воде</w:t>
      </w:r>
    </w:p>
    <w:p w14:paraId="08392D5A" w14:textId="77777777" w:rsidR="00A4048E" w:rsidRPr="00A72073" w:rsidRDefault="00A4048E" w:rsidP="00A4048E">
      <w:pPr>
        <w:spacing w:after="0" w:line="240" w:lineRule="auto"/>
        <w:ind w:firstLine="709"/>
        <w:jc w:val="center"/>
        <w:rPr>
          <w:rFonts w:ascii="Times New Roman" w:hAnsi="Times New Roman" w:cs="Times New Roman"/>
          <w:color w:val="000000" w:themeColor="text1"/>
          <w:sz w:val="24"/>
          <w:szCs w:val="24"/>
          <w:lang w:val="kk-KZ"/>
        </w:rPr>
      </w:pPr>
    </w:p>
    <w:p w14:paraId="148D8B6C"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lang w:val="kk-KZ"/>
        </w:rPr>
      </w:pPr>
      <w:r w:rsidRPr="00A72073">
        <w:rPr>
          <w:rFonts w:ascii="Times New Roman" w:hAnsi="Times New Roman" w:cs="Times New Roman"/>
          <w:color w:val="000000" w:themeColor="text1"/>
          <w:sz w:val="24"/>
          <w:szCs w:val="24"/>
          <w:lang w:val="kk-KZ"/>
        </w:rPr>
        <w:t>По результатам лабораторного анализа проб неочищенных и очищенных воды в третьей пробе сульфаты, хлориды, бикарбонаты, F, Ca, Sr, K + Na и общая минерализация значительно ниже, чем фильтра из природных сорбентов первой и второй пробы (Рис. 7).</w:t>
      </w:r>
    </w:p>
    <w:p w14:paraId="152A6AC8"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lang w:val="kk-KZ"/>
        </w:rPr>
      </w:pPr>
      <w:r w:rsidRPr="00A72073">
        <w:rPr>
          <w:rFonts w:ascii="Times New Roman" w:hAnsi="Times New Roman" w:cs="Times New Roman"/>
          <w:color w:val="000000" w:themeColor="text1"/>
          <w:sz w:val="24"/>
          <w:szCs w:val="24"/>
          <w:lang w:val="kk-KZ"/>
        </w:rPr>
        <w:t>Фильтрация воды во второй пробе фильтрата доля стронция снизилась на 62,5% (0,005 мг/дм</w:t>
      </w:r>
      <w:r w:rsidRPr="00A72073">
        <w:rPr>
          <w:rFonts w:ascii="Times New Roman" w:hAnsi="Times New Roman" w:cs="Times New Roman"/>
          <w:color w:val="000000" w:themeColor="text1"/>
          <w:sz w:val="24"/>
          <w:szCs w:val="24"/>
          <w:vertAlign w:val="superscript"/>
          <w:lang w:val="kk-KZ"/>
        </w:rPr>
        <w:t>3</w:t>
      </w:r>
      <w:r w:rsidRPr="00A72073">
        <w:rPr>
          <w:rFonts w:ascii="Times New Roman" w:hAnsi="Times New Roman" w:cs="Times New Roman"/>
          <w:color w:val="000000" w:themeColor="text1"/>
          <w:sz w:val="24"/>
          <w:szCs w:val="24"/>
          <w:lang w:val="kk-KZ"/>
        </w:rPr>
        <w:t>), сульфатов - на 54% (158 мг/дм</w:t>
      </w:r>
      <w:r w:rsidRPr="00A72073">
        <w:rPr>
          <w:rFonts w:ascii="Times New Roman" w:hAnsi="Times New Roman" w:cs="Times New Roman"/>
          <w:color w:val="000000" w:themeColor="text1"/>
          <w:sz w:val="24"/>
          <w:szCs w:val="24"/>
          <w:vertAlign w:val="superscript"/>
          <w:lang w:val="kk-KZ"/>
        </w:rPr>
        <w:t>3</w:t>
      </w:r>
      <w:r w:rsidRPr="00A72073">
        <w:rPr>
          <w:rFonts w:ascii="Times New Roman" w:hAnsi="Times New Roman" w:cs="Times New Roman"/>
          <w:color w:val="000000" w:themeColor="text1"/>
          <w:sz w:val="24"/>
          <w:szCs w:val="24"/>
          <w:lang w:val="kk-KZ"/>
        </w:rPr>
        <w:t>), хлоридов - на 67,9% (165 мг/дм</w:t>
      </w:r>
      <w:r w:rsidRPr="00A72073">
        <w:rPr>
          <w:rFonts w:ascii="Times New Roman" w:hAnsi="Times New Roman" w:cs="Times New Roman"/>
          <w:color w:val="000000" w:themeColor="text1"/>
          <w:sz w:val="24"/>
          <w:szCs w:val="24"/>
          <w:vertAlign w:val="superscript"/>
          <w:lang w:val="kk-KZ"/>
        </w:rPr>
        <w:t>3</w:t>
      </w:r>
      <w:r w:rsidRPr="00A72073">
        <w:rPr>
          <w:rFonts w:ascii="Times New Roman" w:hAnsi="Times New Roman" w:cs="Times New Roman"/>
          <w:color w:val="000000" w:themeColor="text1"/>
          <w:sz w:val="24"/>
          <w:szCs w:val="24"/>
          <w:lang w:val="kk-KZ"/>
        </w:rPr>
        <w:t>), Ca - на 50% (70 мг/дм</w:t>
      </w:r>
      <w:r w:rsidRPr="00A72073">
        <w:rPr>
          <w:rFonts w:ascii="Times New Roman" w:hAnsi="Times New Roman" w:cs="Times New Roman"/>
          <w:color w:val="000000" w:themeColor="text1"/>
          <w:sz w:val="24"/>
          <w:szCs w:val="24"/>
          <w:vertAlign w:val="superscript"/>
          <w:lang w:val="kk-KZ"/>
        </w:rPr>
        <w:t>3</w:t>
      </w:r>
      <w:r w:rsidRPr="00A72073">
        <w:rPr>
          <w:rFonts w:ascii="Times New Roman" w:hAnsi="Times New Roman" w:cs="Times New Roman"/>
          <w:color w:val="000000" w:themeColor="text1"/>
          <w:sz w:val="24"/>
          <w:szCs w:val="24"/>
          <w:lang w:val="kk-KZ"/>
        </w:rPr>
        <w:t>), общая минерализация - на 59,5% (338,5 мг/дм</w:t>
      </w:r>
      <w:r w:rsidRPr="00A72073">
        <w:rPr>
          <w:rFonts w:ascii="Times New Roman" w:hAnsi="Times New Roman" w:cs="Times New Roman"/>
          <w:color w:val="000000" w:themeColor="text1"/>
          <w:sz w:val="24"/>
          <w:szCs w:val="24"/>
          <w:vertAlign w:val="superscript"/>
          <w:lang w:val="kk-KZ"/>
        </w:rPr>
        <w:t>3</w:t>
      </w:r>
      <w:r w:rsidRPr="00A72073">
        <w:rPr>
          <w:rFonts w:ascii="Times New Roman" w:hAnsi="Times New Roman" w:cs="Times New Roman"/>
          <w:color w:val="000000" w:themeColor="text1"/>
          <w:sz w:val="24"/>
          <w:szCs w:val="24"/>
          <w:lang w:val="kk-KZ"/>
        </w:rPr>
        <w:t xml:space="preserve">).       </w:t>
      </w:r>
    </w:p>
    <w:p w14:paraId="174F2525"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lang w:val="kk-KZ"/>
        </w:rPr>
      </w:pPr>
      <w:r w:rsidRPr="00A72073">
        <w:rPr>
          <w:rFonts w:ascii="Times New Roman" w:hAnsi="Times New Roman" w:cs="Times New Roman"/>
          <w:color w:val="000000" w:themeColor="text1"/>
          <w:sz w:val="24"/>
          <w:szCs w:val="24"/>
          <w:lang w:val="kk-KZ"/>
        </w:rPr>
        <w:lastRenderedPageBreak/>
        <w:t>Фильтрат воды в первой фильтрационной пробе доля стронция снизилась на 62,5% (0,035 мг/дм</w:t>
      </w:r>
      <w:r w:rsidRPr="00A72073">
        <w:rPr>
          <w:rFonts w:ascii="Times New Roman" w:hAnsi="Times New Roman" w:cs="Times New Roman"/>
          <w:color w:val="000000" w:themeColor="text1"/>
          <w:sz w:val="24"/>
          <w:szCs w:val="24"/>
          <w:vertAlign w:val="superscript"/>
          <w:lang w:val="kk-KZ"/>
        </w:rPr>
        <w:t>3</w:t>
      </w:r>
      <w:r w:rsidRPr="00A72073">
        <w:rPr>
          <w:rFonts w:ascii="Times New Roman" w:hAnsi="Times New Roman" w:cs="Times New Roman"/>
          <w:color w:val="000000" w:themeColor="text1"/>
          <w:sz w:val="24"/>
          <w:szCs w:val="24"/>
          <w:lang w:val="kk-KZ"/>
        </w:rPr>
        <w:t>), сульфатов 158 мг/дм</w:t>
      </w:r>
      <w:r w:rsidRPr="00A72073">
        <w:rPr>
          <w:rFonts w:ascii="Times New Roman" w:hAnsi="Times New Roman" w:cs="Times New Roman"/>
          <w:color w:val="000000" w:themeColor="text1"/>
          <w:sz w:val="24"/>
          <w:szCs w:val="24"/>
          <w:vertAlign w:val="superscript"/>
          <w:lang w:val="kk-KZ"/>
        </w:rPr>
        <w:t>3</w:t>
      </w:r>
      <w:r w:rsidRPr="00A72073">
        <w:rPr>
          <w:rFonts w:ascii="Times New Roman" w:hAnsi="Times New Roman" w:cs="Times New Roman"/>
          <w:color w:val="000000" w:themeColor="text1"/>
          <w:sz w:val="24"/>
          <w:szCs w:val="24"/>
          <w:lang w:val="kk-KZ"/>
        </w:rPr>
        <w:t xml:space="preserve"> или 54%, хлоридов 165 мг/дм</w:t>
      </w:r>
      <w:r w:rsidRPr="00A72073">
        <w:rPr>
          <w:rFonts w:ascii="Times New Roman" w:hAnsi="Times New Roman" w:cs="Times New Roman"/>
          <w:color w:val="000000" w:themeColor="text1"/>
          <w:sz w:val="24"/>
          <w:szCs w:val="24"/>
          <w:vertAlign w:val="superscript"/>
          <w:lang w:val="kk-KZ"/>
        </w:rPr>
        <w:t>3</w:t>
      </w:r>
      <w:r w:rsidRPr="00A72073">
        <w:rPr>
          <w:rFonts w:ascii="Times New Roman" w:hAnsi="Times New Roman" w:cs="Times New Roman"/>
          <w:color w:val="000000" w:themeColor="text1"/>
          <w:sz w:val="24"/>
          <w:szCs w:val="24"/>
          <w:lang w:val="kk-KZ"/>
        </w:rPr>
        <w:t xml:space="preserve"> или 67,9%, Ca 70 мг/дм</w:t>
      </w:r>
      <w:r w:rsidRPr="00A72073">
        <w:rPr>
          <w:rFonts w:ascii="Times New Roman" w:hAnsi="Times New Roman" w:cs="Times New Roman"/>
          <w:color w:val="000000" w:themeColor="text1"/>
          <w:sz w:val="24"/>
          <w:szCs w:val="24"/>
          <w:vertAlign w:val="superscript"/>
          <w:lang w:val="kk-KZ"/>
        </w:rPr>
        <w:t>3</w:t>
      </w:r>
      <w:r w:rsidRPr="00A72073">
        <w:rPr>
          <w:rFonts w:ascii="Times New Roman" w:hAnsi="Times New Roman" w:cs="Times New Roman"/>
          <w:color w:val="000000" w:themeColor="text1"/>
          <w:sz w:val="24"/>
          <w:szCs w:val="24"/>
          <w:lang w:val="kk-KZ"/>
        </w:rPr>
        <w:t xml:space="preserve"> или 50%.</w:t>
      </w:r>
    </w:p>
    <w:p w14:paraId="5250AF8B"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lang w:val="kk-KZ"/>
        </w:rPr>
      </w:pPr>
      <w:r w:rsidRPr="00A72073">
        <w:rPr>
          <w:rFonts w:ascii="Times New Roman" w:hAnsi="Times New Roman" w:cs="Times New Roman"/>
          <w:color w:val="000000" w:themeColor="text1"/>
          <w:sz w:val="24"/>
          <w:szCs w:val="24"/>
          <w:lang w:val="kk-KZ"/>
        </w:rPr>
        <w:t>Анализируя результаты проведенных исследований (диаграмма 5 и 6) мы пришли к выводу, что по сравнению с первым и третьим образцами фильтра из природных сорбентов второй более эффективен.</w:t>
      </w:r>
    </w:p>
    <w:p w14:paraId="7C6B3CB0"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lang w:val="kk-KZ"/>
        </w:rPr>
      </w:pPr>
      <w:r w:rsidRPr="00A72073">
        <w:rPr>
          <w:rFonts w:ascii="Times New Roman" w:hAnsi="Times New Roman" w:cs="Times New Roman"/>
          <w:b/>
          <w:bCs/>
          <w:color w:val="000000" w:themeColor="text1"/>
          <w:sz w:val="24"/>
          <w:szCs w:val="24"/>
          <w:shd w:val="clear" w:color="auto" w:fill="FFFFFF"/>
        </w:rPr>
        <w:t>Выводы.</w:t>
      </w:r>
      <w:r w:rsidRPr="00A72073">
        <w:rPr>
          <w:rFonts w:ascii="Times New Roman" w:hAnsi="Times New Roman" w:cs="Times New Roman"/>
          <w:b/>
          <w:bCs/>
          <w:color w:val="000000" w:themeColor="text1"/>
          <w:sz w:val="24"/>
          <w:szCs w:val="24"/>
          <w:lang w:val="kk-KZ"/>
        </w:rPr>
        <w:t xml:space="preserve">  </w:t>
      </w:r>
      <w:r w:rsidRPr="00A72073">
        <w:rPr>
          <w:rFonts w:ascii="Times New Roman" w:hAnsi="Times New Roman" w:cs="Times New Roman"/>
          <w:color w:val="000000" w:themeColor="text1"/>
          <w:sz w:val="24"/>
          <w:szCs w:val="24"/>
          <w:lang w:val="kk-KZ"/>
        </w:rPr>
        <w:t>При исследовании сорбционных свойств модифицированных природных сорбентов трех образцов сделали следующие выводы:</w:t>
      </w:r>
    </w:p>
    <w:p w14:paraId="390419EF"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lang w:val="kk-KZ"/>
        </w:rPr>
      </w:pPr>
      <w:r w:rsidRPr="00A72073">
        <w:rPr>
          <w:rFonts w:ascii="Times New Roman" w:hAnsi="Times New Roman" w:cs="Times New Roman"/>
          <w:color w:val="000000" w:themeColor="text1"/>
          <w:sz w:val="24"/>
          <w:szCs w:val="24"/>
          <w:lang w:val="kk-KZ"/>
        </w:rPr>
        <w:t>1. Исследования показали предлагаемые нами модефицированные природные сорбенты наиболее эффективны, чем активированный уголь, зола, шлаки, фляга, опилки, они нетоксичны, отсутствуют вредные примеси и другие побочные эффекты.</w:t>
      </w:r>
    </w:p>
    <w:p w14:paraId="6D63B22C"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lang w:val="kk-KZ"/>
        </w:rPr>
      </w:pPr>
      <w:r w:rsidRPr="00A72073">
        <w:rPr>
          <w:rFonts w:ascii="Times New Roman" w:hAnsi="Times New Roman" w:cs="Times New Roman"/>
          <w:color w:val="000000" w:themeColor="text1"/>
          <w:sz w:val="24"/>
          <w:szCs w:val="24"/>
          <w:lang w:val="kk-KZ"/>
        </w:rPr>
        <w:t>2. Установлено, что наибольшая эффективность адсорбции ионов тяжелых металлов наблюдается для сорбента, выдержанного при температуре 900° С.</w:t>
      </w:r>
    </w:p>
    <w:p w14:paraId="24B745B6"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lang w:val="kk-KZ"/>
        </w:rPr>
      </w:pPr>
      <w:r w:rsidRPr="00A72073">
        <w:rPr>
          <w:rFonts w:ascii="Times New Roman" w:hAnsi="Times New Roman" w:cs="Times New Roman"/>
          <w:color w:val="000000" w:themeColor="text1"/>
          <w:sz w:val="24"/>
          <w:szCs w:val="24"/>
          <w:lang w:val="kk-KZ"/>
        </w:rPr>
        <w:t>3. Эффективность очистки водных растворов от ионов тяжелых металлов (меди) достигает 86,1%, радионуклидов (стронции) - 66,6%, от редких металлов (кадмия) - 44,1%, от сульфатов 54%.</w:t>
      </w:r>
    </w:p>
    <w:p w14:paraId="25FA172F"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lang w:val="kk-KZ"/>
        </w:rPr>
      </w:pPr>
      <w:r w:rsidRPr="00A72073">
        <w:rPr>
          <w:rFonts w:ascii="Times New Roman" w:hAnsi="Times New Roman" w:cs="Times New Roman"/>
          <w:color w:val="000000" w:themeColor="text1"/>
          <w:sz w:val="24"/>
          <w:szCs w:val="24"/>
          <w:lang w:val="kk-KZ"/>
        </w:rPr>
        <w:t>4. Положительным показателем сорбентов, является изменение рН, диапазон от 6,67 до 7,95 повышает эффективность адсорбции сульфатов, углеводородов, хлоридов, тяжелых, редких металлов и радионуклидов из сточных вод. Таким образом, предложенный нами сорбент позволит очищать сточную воду от вредных примесей без снижения параметров очистки.</w:t>
      </w:r>
    </w:p>
    <w:p w14:paraId="0658252B" w14:textId="77777777" w:rsidR="00A4048E" w:rsidRPr="00A72073" w:rsidRDefault="00A4048E" w:rsidP="00A4048E">
      <w:pPr>
        <w:spacing w:after="0" w:line="240" w:lineRule="auto"/>
        <w:ind w:firstLine="567"/>
        <w:jc w:val="both"/>
        <w:rPr>
          <w:rFonts w:ascii="Times New Roman" w:hAnsi="Times New Roman" w:cs="Times New Roman"/>
          <w:color w:val="000000" w:themeColor="text1"/>
          <w:sz w:val="24"/>
          <w:szCs w:val="24"/>
          <w:lang w:val="kk-KZ"/>
        </w:rPr>
      </w:pPr>
      <w:r w:rsidRPr="00A72073">
        <w:rPr>
          <w:rFonts w:ascii="Times New Roman" w:hAnsi="Times New Roman" w:cs="Times New Roman"/>
          <w:color w:val="000000" w:themeColor="text1"/>
          <w:sz w:val="24"/>
          <w:szCs w:val="24"/>
          <w:lang w:val="kk-KZ"/>
        </w:rPr>
        <w:t>5. Полученные результаты свидетельствуют о том, что после фильтрации произошли значительные изменения в составе воды, улучшены его органолептические характеристики, запах и вкус воды, что соответствуют санитарным правилам и нормам регулирования.</w:t>
      </w:r>
    </w:p>
    <w:p w14:paraId="7E9693D8" w14:textId="77777777" w:rsidR="00A4048E" w:rsidRPr="00A72073" w:rsidRDefault="00A4048E" w:rsidP="00A4048E">
      <w:pPr>
        <w:spacing w:after="0" w:line="240" w:lineRule="auto"/>
        <w:ind w:firstLine="567"/>
        <w:jc w:val="both"/>
        <w:rPr>
          <w:rFonts w:ascii="Times New Roman" w:hAnsi="Times New Roman" w:cs="Times New Roman"/>
          <w:b/>
          <w:bCs/>
          <w:color w:val="000000" w:themeColor="text1"/>
          <w:sz w:val="24"/>
          <w:szCs w:val="24"/>
          <w:lang w:val="kk-KZ"/>
        </w:rPr>
      </w:pPr>
    </w:p>
    <w:p w14:paraId="71B2D2A2" w14:textId="77777777" w:rsidR="00A4048E" w:rsidRPr="00A72073" w:rsidRDefault="00A4048E" w:rsidP="00A4048E">
      <w:pPr>
        <w:spacing w:after="0" w:line="240" w:lineRule="auto"/>
        <w:jc w:val="center"/>
        <w:rPr>
          <w:rFonts w:ascii="Times New Roman" w:hAnsi="Times New Roman" w:cs="Times New Roman"/>
          <w:b/>
          <w:bCs/>
          <w:color w:val="000000" w:themeColor="text1"/>
          <w:sz w:val="24"/>
          <w:szCs w:val="24"/>
          <w:lang w:val="kk-KZ"/>
        </w:rPr>
      </w:pPr>
      <w:r w:rsidRPr="00A72073">
        <w:rPr>
          <w:rFonts w:ascii="Times New Roman" w:hAnsi="Times New Roman" w:cs="Times New Roman"/>
          <w:b/>
          <w:bCs/>
          <w:color w:val="000000" w:themeColor="text1"/>
          <w:sz w:val="24"/>
          <w:szCs w:val="24"/>
          <w:lang w:val="kk-KZ"/>
        </w:rPr>
        <w:t>Литература</w:t>
      </w:r>
    </w:p>
    <w:p w14:paraId="744772C8" w14:textId="77777777" w:rsidR="00A4048E" w:rsidRPr="00A72073" w:rsidRDefault="00A4048E" w:rsidP="00A4048E">
      <w:pPr>
        <w:spacing w:after="0" w:line="240" w:lineRule="auto"/>
        <w:ind w:firstLine="709"/>
        <w:jc w:val="center"/>
        <w:rPr>
          <w:rFonts w:ascii="Times New Roman" w:hAnsi="Times New Roman" w:cs="Times New Roman"/>
          <w:b/>
          <w:bCs/>
          <w:color w:val="000000" w:themeColor="text1"/>
          <w:sz w:val="24"/>
          <w:szCs w:val="24"/>
          <w:lang w:val="kk-KZ"/>
        </w:rPr>
      </w:pPr>
    </w:p>
    <w:p w14:paraId="740B4C14" w14:textId="77777777" w:rsidR="00A4048E" w:rsidRPr="00A72073" w:rsidRDefault="00A4048E" w:rsidP="00A4048E">
      <w:pPr>
        <w:pStyle w:val="a6"/>
        <w:shd w:val="clear" w:color="auto" w:fill="FFFFFF"/>
        <w:tabs>
          <w:tab w:val="left" w:pos="993"/>
        </w:tabs>
        <w:spacing w:before="0" w:beforeAutospacing="0" w:after="0" w:afterAutospacing="0"/>
        <w:jc w:val="both"/>
        <w:rPr>
          <w:bCs/>
          <w:color w:val="000000" w:themeColor="text1"/>
          <w:lang w:val="kk-KZ"/>
        </w:rPr>
      </w:pPr>
      <w:r w:rsidRPr="00A72073">
        <w:rPr>
          <w:bCs/>
          <w:color w:val="000000" w:themeColor="text1"/>
          <w:shd w:val="clear" w:color="auto" w:fill="FFFFFF" w:themeFill="background1"/>
          <w:lang w:val="kk-KZ"/>
        </w:rPr>
        <w:t xml:space="preserve">1. </w:t>
      </w:r>
      <w:hyperlink r:id="rId23" w:anchor="!" w:history="1">
        <w:r w:rsidRPr="00A72073">
          <w:rPr>
            <w:rStyle w:val="text"/>
            <w:color w:val="000000" w:themeColor="text1"/>
            <w:lang w:val="kk-KZ"/>
          </w:rPr>
          <w:t>Abidin Kaya</w:t>
        </w:r>
      </w:hyperlink>
      <w:bookmarkStart w:id="3" w:name="baep-author-id9"/>
      <w:bookmarkEnd w:id="3"/>
      <w:r w:rsidRPr="00A72073">
        <w:rPr>
          <w:color w:val="000000" w:themeColor="text1"/>
          <w:lang w:val="kk-KZ"/>
        </w:rPr>
        <w:t xml:space="preserve">, </w:t>
      </w:r>
      <w:hyperlink r:id="rId24" w:anchor="!" w:history="1">
        <w:r w:rsidRPr="00A72073">
          <w:rPr>
            <w:rStyle w:val="text"/>
            <w:color w:val="000000" w:themeColor="text1"/>
            <w:lang w:val="kk-KZ"/>
          </w:rPr>
          <w:t xml:space="preserve">Ali Hakan </w:t>
        </w:r>
        <w:r w:rsidRPr="00A72073">
          <w:rPr>
            <w:rStyle w:val="text"/>
            <w:rFonts w:eastAsiaTheme="minorEastAsia"/>
            <w:color w:val="000000" w:themeColor="text1"/>
            <w:lang w:val="kk-KZ" w:eastAsia="zh-CN"/>
          </w:rPr>
          <w:t>O</w:t>
        </w:r>
        <w:r w:rsidRPr="00A72073">
          <w:rPr>
            <w:rStyle w:val="text"/>
            <w:color w:val="000000" w:themeColor="text1"/>
            <w:lang w:val="kk-KZ"/>
          </w:rPr>
          <w:t>ren</w:t>
        </w:r>
      </w:hyperlink>
      <w:bookmarkStart w:id="4" w:name="baep-author-id10"/>
      <w:bookmarkEnd w:id="4"/>
      <w:r w:rsidRPr="00A72073">
        <w:rPr>
          <w:color w:val="000000" w:themeColor="text1"/>
          <w:lang w:val="kk-KZ"/>
        </w:rPr>
        <w:t>.</w:t>
      </w:r>
      <w:r w:rsidRPr="00A72073">
        <w:rPr>
          <w:rStyle w:val="title-text"/>
          <w:color w:val="000000" w:themeColor="text1"/>
          <w:lang w:val="kk-KZ"/>
        </w:rPr>
        <w:t xml:space="preserve"> Adsorption of zinc from aqueous solutions to bentonite//</w:t>
      </w:r>
      <w:r w:rsidRPr="00A72073">
        <w:rPr>
          <w:color w:val="000000" w:themeColor="text1"/>
          <w:lang w:val="kk-KZ"/>
        </w:rPr>
        <w:t xml:space="preserve"> </w:t>
      </w:r>
      <w:hyperlink r:id="rId25" w:tooltip="Go to Journal of Hazardous Materials on ScienceDirect" w:history="1">
        <w:r w:rsidRPr="00A72073">
          <w:rPr>
            <w:rStyle w:val="a5"/>
            <w:color w:val="000000" w:themeColor="text1"/>
            <w:lang w:val="kk-KZ"/>
          </w:rPr>
          <w:t>Journal of Hazardous Materials</w:t>
        </w:r>
      </w:hyperlink>
      <w:r w:rsidRPr="00A72073">
        <w:rPr>
          <w:color w:val="000000" w:themeColor="text1"/>
          <w:lang w:val="kk-KZ"/>
        </w:rPr>
        <w:t xml:space="preserve">. -2005. - </w:t>
      </w:r>
      <w:hyperlink r:id="rId26" w:tooltip="Go to table of contents for this volume/issue" w:history="1">
        <w:r w:rsidRPr="00A72073">
          <w:rPr>
            <w:rStyle w:val="a5"/>
            <w:color w:val="000000" w:themeColor="text1"/>
            <w:lang w:val="kk-KZ"/>
          </w:rPr>
          <w:t>Vol. 125. - Iss 1–3</w:t>
        </w:r>
      </w:hyperlink>
      <w:r w:rsidRPr="00A72073">
        <w:rPr>
          <w:color w:val="000000" w:themeColor="text1"/>
          <w:lang w:val="kk-KZ"/>
        </w:rPr>
        <w:t>.  - P. 183-189. DOI 10.1016/j.jhazmat.2005.05.027</w:t>
      </w:r>
    </w:p>
    <w:p w14:paraId="70728AFB" w14:textId="77777777" w:rsidR="00A4048E" w:rsidRPr="00A72073" w:rsidRDefault="00A4048E" w:rsidP="00A4048E">
      <w:pPr>
        <w:pStyle w:val="a7"/>
        <w:tabs>
          <w:tab w:val="left" w:pos="426"/>
          <w:tab w:val="left" w:pos="851"/>
          <w:tab w:val="left" w:pos="1134"/>
        </w:tabs>
        <w:jc w:val="both"/>
        <w:rPr>
          <w:rFonts w:ascii="Times New Roman" w:hAnsi="Times New Roman"/>
          <w:color w:val="000000" w:themeColor="text1"/>
          <w:sz w:val="24"/>
          <w:szCs w:val="24"/>
          <w:lang w:val="kk-KZ"/>
        </w:rPr>
      </w:pPr>
      <w:r w:rsidRPr="00A72073">
        <w:rPr>
          <w:rFonts w:ascii="Times New Roman" w:hAnsi="Times New Roman"/>
          <w:color w:val="000000" w:themeColor="text1"/>
          <w:sz w:val="24"/>
          <w:szCs w:val="24"/>
          <w:shd w:val="clear" w:color="auto" w:fill="FFFFFF" w:themeFill="background1"/>
          <w:lang w:val="kk-KZ"/>
        </w:rPr>
        <w:t>2.</w:t>
      </w:r>
      <w:r w:rsidRPr="00A72073">
        <w:rPr>
          <w:rFonts w:ascii="Times New Roman" w:hAnsi="Times New Roman"/>
          <w:bCs/>
          <w:color w:val="000000" w:themeColor="text1"/>
          <w:sz w:val="24"/>
          <w:szCs w:val="24"/>
          <w:shd w:val="clear" w:color="auto" w:fill="FFFFFF" w:themeFill="background1"/>
          <w:lang w:val="kk-KZ"/>
        </w:rPr>
        <w:t xml:space="preserve"> </w:t>
      </w:r>
      <w:r w:rsidRPr="00A72073">
        <w:rPr>
          <w:rFonts w:ascii="Times New Roman" w:hAnsi="Times New Roman"/>
          <w:color w:val="000000" w:themeColor="text1"/>
          <w:sz w:val="24"/>
          <w:szCs w:val="24"/>
          <w:lang w:val="kk-KZ"/>
        </w:rPr>
        <w:t>Алтынбеков Ф.Е. Гигиеническая оценка цеолитов закавказских месторождений, предлагаемых для совершенствования технологических схем обработки воды хозяйственно-питьевых водоисточников / Автореф. дисс. канд.мед. наук. – Алматы, 1985. -21 с.</w:t>
      </w:r>
    </w:p>
    <w:p w14:paraId="754AB8CA" w14:textId="77777777" w:rsidR="00A4048E" w:rsidRPr="00A72073" w:rsidRDefault="00A4048E" w:rsidP="00A4048E">
      <w:pPr>
        <w:pStyle w:val="a6"/>
        <w:shd w:val="clear" w:color="auto" w:fill="FFFFFF"/>
        <w:tabs>
          <w:tab w:val="left" w:pos="851"/>
        </w:tabs>
        <w:spacing w:before="0" w:beforeAutospacing="0" w:after="0" w:afterAutospacing="0"/>
        <w:jc w:val="both"/>
        <w:rPr>
          <w:color w:val="000000" w:themeColor="text1"/>
          <w:lang w:val="kk-KZ"/>
        </w:rPr>
      </w:pPr>
      <w:r w:rsidRPr="00A72073">
        <w:rPr>
          <w:bCs/>
          <w:color w:val="000000" w:themeColor="text1"/>
          <w:shd w:val="clear" w:color="auto" w:fill="FFFFFF" w:themeFill="background1"/>
          <w:lang w:val="kk-KZ"/>
        </w:rPr>
        <w:t xml:space="preserve">3. </w:t>
      </w:r>
      <w:r w:rsidRPr="00A72073">
        <w:rPr>
          <w:color w:val="000000" w:themeColor="text1"/>
          <w:lang w:val="kk-KZ"/>
        </w:rPr>
        <w:t>Kaušpediene D., Kazlauskiene E., Gefeniene A., Binkiene R., Compari</w:t>
      </w:r>
      <w:r w:rsidRPr="00A72073">
        <w:rPr>
          <w:color w:val="000000" w:themeColor="text1"/>
          <w:lang w:val="en-US"/>
        </w:rPr>
        <w:t>son of the efficiency of activated carbon and neutral polymeric adsorbent in removal of chromium complex dye from aqueous solutions // Journal of Hazardous Materials. -2010. - Vol. 179(1–3). -P. 933–939. DOI</w:t>
      </w:r>
      <w:r w:rsidRPr="00A72073">
        <w:rPr>
          <w:color w:val="000000" w:themeColor="text1"/>
        </w:rPr>
        <w:t xml:space="preserve"> 10.1016/</w:t>
      </w:r>
      <w:r w:rsidRPr="00A72073">
        <w:rPr>
          <w:color w:val="000000" w:themeColor="text1"/>
          <w:lang w:val="en-US"/>
        </w:rPr>
        <w:t>j</w:t>
      </w:r>
      <w:r w:rsidRPr="00A72073">
        <w:rPr>
          <w:color w:val="000000" w:themeColor="text1"/>
        </w:rPr>
        <w:t>.</w:t>
      </w:r>
      <w:r w:rsidRPr="00A72073">
        <w:rPr>
          <w:color w:val="000000" w:themeColor="text1"/>
          <w:lang w:val="en-US"/>
        </w:rPr>
        <w:t>jhazmat</w:t>
      </w:r>
      <w:r w:rsidRPr="00A72073">
        <w:rPr>
          <w:color w:val="000000" w:themeColor="text1"/>
        </w:rPr>
        <w:t>.2010.03.095</w:t>
      </w:r>
    </w:p>
    <w:p w14:paraId="4EA01617" w14:textId="77777777" w:rsidR="00A4048E" w:rsidRPr="00A72073" w:rsidRDefault="00A4048E" w:rsidP="00A4048E">
      <w:pPr>
        <w:pStyle w:val="a7"/>
        <w:tabs>
          <w:tab w:val="left" w:pos="426"/>
          <w:tab w:val="left" w:pos="851"/>
          <w:tab w:val="left" w:pos="993"/>
          <w:tab w:val="left" w:pos="1134"/>
        </w:tabs>
        <w:jc w:val="both"/>
        <w:rPr>
          <w:rFonts w:ascii="Times New Roman" w:hAnsi="Times New Roman"/>
          <w:color w:val="000000" w:themeColor="text1"/>
          <w:sz w:val="24"/>
          <w:szCs w:val="24"/>
          <w:shd w:val="clear" w:color="auto" w:fill="FFFFFF"/>
          <w:lang w:val="en-US"/>
        </w:rPr>
      </w:pPr>
      <w:r w:rsidRPr="00A72073">
        <w:rPr>
          <w:rFonts w:ascii="Times New Roman" w:hAnsi="Times New Roman"/>
          <w:bCs/>
          <w:color w:val="000000" w:themeColor="text1"/>
          <w:sz w:val="24"/>
          <w:szCs w:val="24"/>
          <w:shd w:val="clear" w:color="auto" w:fill="FFFFFF" w:themeFill="background1"/>
          <w:lang w:val="kk-KZ"/>
        </w:rPr>
        <w:t xml:space="preserve">4. </w:t>
      </w:r>
      <w:r w:rsidRPr="00A72073">
        <w:rPr>
          <w:rFonts w:ascii="Times New Roman" w:hAnsi="Times New Roman"/>
          <w:color w:val="000000" w:themeColor="text1"/>
          <w:sz w:val="24"/>
          <w:szCs w:val="24"/>
          <w:shd w:val="clear" w:color="auto" w:fill="FFFFFF"/>
        </w:rPr>
        <w:t>Оникиенко С.Б, Земляной А.В., Смуров А.В. и др. Перспективные направления в применении водоочистительных систем на основе природных минералов // Мат. Всеармейской научн. конфе</w:t>
      </w:r>
      <w:r w:rsidRPr="00A72073">
        <w:rPr>
          <w:rFonts w:ascii="Times New Roman" w:hAnsi="Times New Roman"/>
          <w:color w:val="000000" w:themeColor="text1"/>
          <w:sz w:val="24"/>
          <w:szCs w:val="24"/>
          <w:shd w:val="clear" w:color="auto" w:fill="FFFFFF"/>
        </w:rPr>
        <w:softHyphen/>
        <w:t>ренции «Военно-медицинские аспекты экологического обеспече</w:t>
      </w:r>
      <w:r w:rsidRPr="00A72073">
        <w:rPr>
          <w:rFonts w:ascii="Times New Roman" w:hAnsi="Times New Roman"/>
          <w:color w:val="000000" w:themeColor="text1"/>
          <w:sz w:val="24"/>
          <w:szCs w:val="24"/>
          <w:shd w:val="clear" w:color="auto" w:fill="FFFFFF"/>
        </w:rPr>
        <w:softHyphen/>
        <w:t xml:space="preserve">ния деятельности вооруженных сил РФ»,-СПб.: ВМедА, 1998.-С. </w:t>
      </w:r>
      <w:r w:rsidRPr="00A72073">
        <w:rPr>
          <w:rFonts w:ascii="Times New Roman" w:hAnsi="Times New Roman"/>
          <w:color w:val="000000" w:themeColor="text1"/>
          <w:sz w:val="24"/>
          <w:szCs w:val="24"/>
          <w:shd w:val="clear" w:color="auto" w:fill="FFFFFF"/>
          <w:lang w:val="en-US"/>
        </w:rPr>
        <w:t>88-91</w:t>
      </w:r>
    </w:p>
    <w:p w14:paraId="6E7C622B" w14:textId="77777777" w:rsidR="00A4048E" w:rsidRPr="00A72073" w:rsidRDefault="00A4048E" w:rsidP="00A4048E">
      <w:pPr>
        <w:pStyle w:val="a7"/>
        <w:tabs>
          <w:tab w:val="left" w:pos="426"/>
          <w:tab w:val="left" w:pos="851"/>
          <w:tab w:val="left" w:pos="993"/>
          <w:tab w:val="left" w:pos="1134"/>
        </w:tabs>
        <w:jc w:val="both"/>
        <w:rPr>
          <w:rFonts w:ascii="Times New Roman" w:hAnsi="Times New Roman"/>
          <w:b/>
          <w:color w:val="000000" w:themeColor="text1"/>
          <w:sz w:val="24"/>
          <w:szCs w:val="24"/>
          <w:lang w:val="kk-KZ"/>
        </w:rPr>
      </w:pPr>
      <w:r w:rsidRPr="00A72073">
        <w:rPr>
          <w:rFonts w:ascii="Times New Roman" w:hAnsi="Times New Roman"/>
          <w:color w:val="000000" w:themeColor="text1"/>
          <w:sz w:val="24"/>
          <w:szCs w:val="24"/>
          <w:shd w:val="clear" w:color="auto" w:fill="FFFFFF" w:themeFill="background1"/>
          <w:lang w:val="kk-KZ"/>
        </w:rPr>
        <w:t xml:space="preserve">5. </w:t>
      </w:r>
      <w:r w:rsidRPr="00A72073">
        <w:rPr>
          <w:rFonts w:ascii="Times New Roman" w:hAnsi="Times New Roman"/>
          <w:color w:val="000000" w:themeColor="text1"/>
          <w:sz w:val="24"/>
          <w:szCs w:val="24"/>
          <w:lang w:val="kk-KZ"/>
        </w:rPr>
        <w:t>Bhatnagar A.,  Sillanpää M. Utilization of agro-industrial and municipal waste mater</w:t>
      </w:r>
      <w:r w:rsidRPr="00A72073">
        <w:rPr>
          <w:rFonts w:ascii="Times New Roman" w:hAnsi="Times New Roman"/>
          <w:color w:val="000000" w:themeColor="text1"/>
          <w:sz w:val="24"/>
          <w:szCs w:val="24"/>
          <w:lang w:val="en-US"/>
        </w:rPr>
        <w:t>ials as potential adsorbents for water treatment—a review // Chemical Engineering Journal. -Vol. 157(2-3). -P. 277–296.  DOI 10.1016/j.cej.2010.01.007</w:t>
      </w:r>
    </w:p>
    <w:p w14:paraId="34CF0874" w14:textId="77777777" w:rsidR="00A4048E" w:rsidRPr="00A72073" w:rsidRDefault="00A4048E" w:rsidP="00A4048E">
      <w:pPr>
        <w:pStyle w:val="1"/>
        <w:tabs>
          <w:tab w:val="left" w:pos="993"/>
        </w:tabs>
        <w:spacing w:before="0" w:beforeAutospacing="0" w:after="0" w:afterAutospacing="0"/>
        <w:jc w:val="both"/>
        <w:rPr>
          <w:b w:val="0"/>
          <w:color w:val="000000" w:themeColor="text1"/>
          <w:sz w:val="24"/>
          <w:szCs w:val="24"/>
          <w:lang w:val="kk-KZ"/>
        </w:rPr>
      </w:pPr>
      <w:r w:rsidRPr="00A72073">
        <w:rPr>
          <w:b w:val="0"/>
          <w:bCs w:val="0"/>
          <w:color w:val="000000" w:themeColor="text1"/>
          <w:sz w:val="24"/>
          <w:szCs w:val="24"/>
          <w:shd w:val="clear" w:color="auto" w:fill="FFFFFF" w:themeFill="background1"/>
          <w:lang w:val="en-US"/>
        </w:rPr>
        <w:t>6</w:t>
      </w:r>
      <w:r w:rsidRPr="00A72073">
        <w:rPr>
          <w:b w:val="0"/>
          <w:bCs w:val="0"/>
          <w:color w:val="000000" w:themeColor="text1"/>
          <w:sz w:val="24"/>
          <w:szCs w:val="24"/>
          <w:shd w:val="clear" w:color="auto" w:fill="FFFFFF" w:themeFill="background1"/>
          <w:lang w:val="kk-KZ"/>
        </w:rPr>
        <w:t>.</w:t>
      </w:r>
      <w:r w:rsidRPr="00A72073">
        <w:rPr>
          <w:bCs w:val="0"/>
          <w:color w:val="000000" w:themeColor="text1"/>
          <w:sz w:val="24"/>
          <w:szCs w:val="24"/>
          <w:shd w:val="clear" w:color="auto" w:fill="FFFFFF" w:themeFill="background1"/>
          <w:lang w:val="en-US"/>
        </w:rPr>
        <w:t xml:space="preserve"> </w:t>
      </w:r>
      <w:hyperlink r:id="rId27" w:anchor="!" w:history="1">
        <w:r w:rsidRPr="00A72073">
          <w:rPr>
            <w:rStyle w:val="text"/>
            <w:b w:val="0"/>
            <w:color w:val="000000" w:themeColor="text1"/>
            <w:sz w:val="24"/>
            <w:szCs w:val="24"/>
            <w:lang w:val="en-US"/>
          </w:rPr>
          <w:t>Khan</w:t>
        </w:r>
      </w:hyperlink>
      <w:bookmarkStart w:id="5" w:name="baep-author-id1"/>
      <w:bookmarkEnd w:id="5"/>
      <w:r w:rsidRPr="00A72073">
        <w:rPr>
          <w:rStyle w:val="text"/>
          <w:b w:val="0"/>
          <w:color w:val="000000" w:themeColor="text1"/>
          <w:sz w:val="24"/>
          <w:szCs w:val="24"/>
          <w:lang w:val="en-US"/>
        </w:rPr>
        <w:t xml:space="preserve"> S.A., </w:t>
      </w:r>
      <w:hyperlink r:id="rId28" w:anchor="!" w:history="1">
        <w:r w:rsidRPr="00A72073">
          <w:rPr>
            <w:rStyle w:val="text"/>
            <w:b w:val="0"/>
            <w:color w:val="000000" w:themeColor="text1"/>
            <w:sz w:val="24"/>
            <w:szCs w:val="24"/>
            <w:lang w:val="en-US"/>
          </w:rPr>
          <w:t>Riaz-ur-Rehman</w:t>
        </w:r>
      </w:hyperlink>
      <w:bookmarkStart w:id="6" w:name="baep-author-id2"/>
      <w:bookmarkEnd w:id="6"/>
      <w:r w:rsidRPr="00A72073">
        <w:rPr>
          <w:color w:val="000000" w:themeColor="text1"/>
          <w:sz w:val="24"/>
          <w:szCs w:val="24"/>
          <w:lang w:val="en-US"/>
        </w:rPr>
        <w:t xml:space="preserve">, </w:t>
      </w:r>
      <w:hyperlink r:id="rId29" w:anchor="!" w:history="1">
        <w:r w:rsidRPr="00A72073">
          <w:rPr>
            <w:rStyle w:val="text"/>
            <w:b w:val="0"/>
            <w:color w:val="000000" w:themeColor="text1"/>
            <w:sz w:val="24"/>
            <w:szCs w:val="24"/>
            <w:lang w:val="en-US"/>
          </w:rPr>
          <w:t>Khan</w:t>
        </w:r>
      </w:hyperlink>
      <w:bookmarkStart w:id="7" w:name="baep-author-id3"/>
      <w:bookmarkEnd w:id="7"/>
      <w:r w:rsidRPr="00A72073">
        <w:rPr>
          <w:color w:val="000000" w:themeColor="text1"/>
          <w:sz w:val="24"/>
          <w:szCs w:val="24"/>
          <w:lang w:val="en-US"/>
        </w:rPr>
        <w:t xml:space="preserve"> </w:t>
      </w:r>
      <w:r w:rsidRPr="00A72073">
        <w:rPr>
          <w:b w:val="0"/>
          <w:color w:val="000000" w:themeColor="text1"/>
          <w:sz w:val="24"/>
          <w:szCs w:val="24"/>
          <w:lang w:val="en-US"/>
        </w:rPr>
        <w:t>M</w:t>
      </w:r>
      <w:r w:rsidRPr="00A72073">
        <w:rPr>
          <w:b w:val="0"/>
          <w:color w:val="000000" w:themeColor="text1"/>
          <w:sz w:val="24"/>
          <w:szCs w:val="24"/>
          <w:lang w:val="kk-KZ"/>
        </w:rPr>
        <w:t>.</w:t>
      </w:r>
      <w:r w:rsidRPr="00A72073">
        <w:rPr>
          <w:b w:val="0"/>
          <w:color w:val="000000" w:themeColor="text1"/>
          <w:sz w:val="24"/>
          <w:szCs w:val="24"/>
          <w:lang w:val="en-US"/>
        </w:rPr>
        <w:t>A.</w:t>
      </w:r>
      <w:r w:rsidRPr="00A72073">
        <w:rPr>
          <w:b w:val="0"/>
          <w:color w:val="000000" w:themeColor="text1"/>
          <w:sz w:val="24"/>
          <w:szCs w:val="24"/>
          <w:lang w:val="kk-KZ"/>
        </w:rPr>
        <w:t xml:space="preserve"> </w:t>
      </w:r>
      <w:r w:rsidRPr="00A72073">
        <w:rPr>
          <w:rStyle w:val="title-text"/>
          <w:b w:val="0"/>
          <w:color w:val="000000" w:themeColor="text1"/>
          <w:sz w:val="24"/>
          <w:szCs w:val="24"/>
          <w:lang w:val="en-US"/>
        </w:rPr>
        <w:t>Adsorption of chromium (III), chromium (VI) and silver (I) on bentonite</w:t>
      </w:r>
      <w:r w:rsidRPr="00A72073">
        <w:rPr>
          <w:rStyle w:val="title-text"/>
          <w:b w:val="0"/>
          <w:color w:val="000000" w:themeColor="text1"/>
          <w:sz w:val="24"/>
          <w:szCs w:val="24"/>
          <w:lang w:val="kk-KZ"/>
        </w:rPr>
        <w:t xml:space="preserve"> //</w:t>
      </w:r>
      <w:r w:rsidRPr="00A72073">
        <w:rPr>
          <w:b w:val="0"/>
          <w:color w:val="000000" w:themeColor="text1"/>
          <w:sz w:val="24"/>
          <w:szCs w:val="24"/>
          <w:lang w:val="en-US" w:eastAsia="zh-CN"/>
        </w:rPr>
        <w:t xml:space="preserve"> </w:t>
      </w:r>
      <w:hyperlink r:id="rId30" w:tooltip="Go to Waste Management on ScienceDirect" w:history="1">
        <w:r w:rsidRPr="00A72073">
          <w:rPr>
            <w:rStyle w:val="a5"/>
            <w:b w:val="0"/>
            <w:color w:val="000000" w:themeColor="text1"/>
            <w:sz w:val="24"/>
            <w:szCs w:val="24"/>
            <w:lang w:val="en-US" w:eastAsia="zh-CN"/>
          </w:rPr>
          <w:t>Waste Management</w:t>
        </w:r>
      </w:hyperlink>
      <w:r w:rsidRPr="00A72073">
        <w:rPr>
          <w:b w:val="0"/>
          <w:color w:val="000000" w:themeColor="text1"/>
          <w:sz w:val="24"/>
          <w:szCs w:val="24"/>
          <w:lang w:val="kk-KZ" w:eastAsia="zh-CN"/>
        </w:rPr>
        <w:t xml:space="preserve">. </w:t>
      </w:r>
      <w:r w:rsidRPr="00A72073">
        <w:rPr>
          <w:b w:val="0"/>
          <w:color w:val="000000" w:themeColor="text1"/>
          <w:sz w:val="24"/>
          <w:szCs w:val="24"/>
          <w:lang w:val="en-US" w:eastAsia="zh-CN"/>
        </w:rPr>
        <w:t>-1995. -</w:t>
      </w:r>
      <w:hyperlink r:id="rId31" w:tooltip="Go to table of contents for this volume/issue" w:history="1">
        <w:r w:rsidRPr="00A72073">
          <w:rPr>
            <w:rStyle w:val="a5"/>
            <w:b w:val="0"/>
            <w:color w:val="000000" w:themeColor="text1"/>
            <w:sz w:val="24"/>
            <w:szCs w:val="24"/>
            <w:lang w:val="en-US" w:eastAsia="zh-CN"/>
          </w:rPr>
          <w:t>Vol. 1. -Iss. 4</w:t>
        </w:r>
      </w:hyperlink>
      <w:r w:rsidRPr="00A72073">
        <w:rPr>
          <w:b w:val="0"/>
          <w:color w:val="000000" w:themeColor="text1"/>
          <w:sz w:val="24"/>
          <w:szCs w:val="24"/>
          <w:lang w:val="en-US" w:eastAsia="zh-CN"/>
        </w:rPr>
        <w:t>, - P. 271-282</w:t>
      </w:r>
      <w:r w:rsidRPr="00A72073">
        <w:rPr>
          <w:color w:val="000000" w:themeColor="text1"/>
          <w:sz w:val="24"/>
          <w:szCs w:val="24"/>
          <w:lang w:val="kk-KZ" w:eastAsia="zh-CN"/>
        </w:rPr>
        <w:t>.</w:t>
      </w:r>
      <w:r w:rsidRPr="00A72073">
        <w:rPr>
          <w:b w:val="0"/>
          <w:color w:val="000000" w:themeColor="text1"/>
          <w:sz w:val="24"/>
          <w:szCs w:val="24"/>
          <w:lang w:val="kk-KZ" w:eastAsia="zh-CN"/>
        </w:rPr>
        <w:t xml:space="preserve"> </w:t>
      </w:r>
      <w:r w:rsidRPr="00A72073">
        <w:rPr>
          <w:b w:val="0"/>
          <w:color w:val="000000" w:themeColor="text1"/>
          <w:sz w:val="24"/>
          <w:szCs w:val="24"/>
          <w:lang w:val="en-US" w:eastAsia="zh-CN"/>
        </w:rPr>
        <w:t xml:space="preserve">DOI </w:t>
      </w:r>
      <w:r w:rsidRPr="00A72073">
        <w:rPr>
          <w:b w:val="0"/>
          <w:color w:val="000000" w:themeColor="text1"/>
          <w:sz w:val="24"/>
          <w:szCs w:val="24"/>
          <w:lang w:val="kk-KZ" w:eastAsia="zh-CN"/>
        </w:rPr>
        <w:t>10.1016/0956-053X(95)00025-U</w:t>
      </w:r>
    </w:p>
    <w:p w14:paraId="0584154C" w14:textId="77777777" w:rsidR="00A4048E" w:rsidRPr="00A72073" w:rsidRDefault="00A4048E" w:rsidP="00A4048E">
      <w:pPr>
        <w:spacing w:after="0" w:line="240" w:lineRule="auto"/>
        <w:jc w:val="both"/>
        <w:rPr>
          <w:rFonts w:ascii="Times New Roman" w:hAnsi="Times New Roman" w:cs="Times New Roman"/>
          <w:color w:val="000000" w:themeColor="text1"/>
          <w:sz w:val="24"/>
          <w:szCs w:val="24"/>
          <w:lang w:val="en-US"/>
        </w:rPr>
      </w:pPr>
      <w:r w:rsidRPr="00A72073">
        <w:rPr>
          <w:rFonts w:ascii="Times New Roman" w:hAnsi="Times New Roman" w:cs="Times New Roman"/>
          <w:color w:val="000000" w:themeColor="text1"/>
          <w:sz w:val="24"/>
          <w:szCs w:val="24"/>
          <w:shd w:val="clear" w:color="auto" w:fill="FFFFFF" w:themeFill="background1"/>
          <w:lang w:val="en-US"/>
        </w:rPr>
        <w:t>7</w:t>
      </w:r>
      <w:r w:rsidRPr="00A72073">
        <w:rPr>
          <w:rFonts w:ascii="Times New Roman" w:hAnsi="Times New Roman" w:cs="Times New Roman"/>
          <w:color w:val="000000" w:themeColor="text1"/>
          <w:sz w:val="24"/>
          <w:szCs w:val="24"/>
          <w:shd w:val="clear" w:color="auto" w:fill="FFFFFF" w:themeFill="background1"/>
          <w:lang w:val="kk-KZ"/>
        </w:rPr>
        <w:t>.</w:t>
      </w:r>
      <w:r w:rsidRPr="00A72073">
        <w:rPr>
          <w:rFonts w:ascii="Times New Roman" w:hAnsi="Times New Roman" w:cs="Times New Roman"/>
          <w:color w:val="000000" w:themeColor="text1"/>
          <w:sz w:val="24"/>
          <w:szCs w:val="24"/>
          <w:lang w:val="kk-KZ" w:eastAsia="zh-CN"/>
        </w:rPr>
        <w:t xml:space="preserve"> </w:t>
      </w:r>
      <w:r w:rsidRPr="00A72073">
        <w:rPr>
          <w:rFonts w:ascii="Times New Roman" w:hAnsi="Times New Roman" w:cs="Times New Roman"/>
          <w:color w:val="000000" w:themeColor="text1"/>
          <w:sz w:val="24"/>
          <w:szCs w:val="24"/>
          <w:lang w:val="en-US" w:eastAsia="zh-CN"/>
        </w:rPr>
        <w:t>Jetimov M.,</w:t>
      </w:r>
      <w:r w:rsidRPr="00A72073">
        <w:rPr>
          <w:rFonts w:ascii="Times New Roman" w:eastAsia="Times New Roman" w:hAnsi="Times New Roman" w:cs="Times New Roman"/>
          <w:color w:val="000000" w:themeColor="text1"/>
          <w:sz w:val="24"/>
          <w:szCs w:val="24"/>
          <w:lang w:val="kk-KZ" w:eastAsia="ru-RU"/>
        </w:rPr>
        <w:t xml:space="preserve"> Yessengabylov I.</w:t>
      </w:r>
      <w:r w:rsidRPr="00A72073">
        <w:rPr>
          <w:rFonts w:ascii="Times New Roman" w:eastAsia="Times New Roman" w:hAnsi="Times New Roman" w:cs="Times New Roman"/>
          <w:color w:val="000000" w:themeColor="text1"/>
          <w:sz w:val="24"/>
          <w:szCs w:val="24"/>
          <w:lang w:val="en-US" w:eastAsia="ru-RU"/>
        </w:rPr>
        <w:t>,</w:t>
      </w:r>
      <w:r w:rsidRPr="00A72073">
        <w:rPr>
          <w:rFonts w:ascii="Times New Roman" w:eastAsia="Times New Roman" w:hAnsi="Times New Roman" w:cs="Times New Roman"/>
          <w:color w:val="000000" w:themeColor="text1"/>
          <w:sz w:val="24"/>
          <w:szCs w:val="24"/>
          <w:lang w:val="kk-KZ" w:eastAsia="ru-RU"/>
        </w:rPr>
        <w:t xml:space="preserve"> Maymekov Z.</w:t>
      </w:r>
      <w:r w:rsidRPr="00A72073">
        <w:rPr>
          <w:rFonts w:ascii="Times New Roman" w:eastAsia="Times New Roman" w:hAnsi="Times New Roman" w:cs="Times New Roman"/>
          <w:color w:val="000000" w:themeColor="text1"/>
          <w:sz w:val="24"/>
          <w:szCs w:val="24"/>
          <w:lang w:val="en-US" w:eastAsia="ru-RU"/>
        </w:rPr>
        <w:t>,</w:t>
      </w:r>
      <w:r w:rsidRPr="00A72073">
        <w:rPr>
          <w:rFonts w:ascii="Times New Roman" w:eastAsia="Times New Roman" w:hAnsi="Times New Roman" w:cs="Times New Roman"/>
          <w:color w:val="000000" w:themeColor="text1"/>
          <w:sz w:val="24"/>
          <w:szCs w:val="24"/>
          <w:lang w:val="kk-KZ" w:eastAsia="ru-RU"/>
        </w:rPr>
        <w:t xml:space="preserve"> Tokpanov E., S. Sydykbayeva, Imangazinova Zh.</w:t>
      </w:r>
      <w:r w:rsidRPr="00A72073">
        <w:rPr>
          <w:rFonts w:ascii="Times New Roman" w:eastAsia="Times New Roman" w:hAnsi="Times New Roman" w:cs="Times New Roman"/>
          <w:color w:val="000000" w:themeColor="text1"/>
          <w:sz w:val="24"/>
          <w:szCs w:val="24"/>
          <w:lang w:val="en-US" w:eastAsia="ru-RU"/>
        </w:rPr>
        <w:t>,</w:t>
      </w:r>
      <w:r w:rsidRPr="00A72073">
        <w:rPr>
          <w:rFonts w:ascii="Times New Roman" w:eastAsia="Times New Roman" w:hAnsi="Times New Roman" w:cs="Times New Roman"/>
          <w:color w:val="000000" w:themeColor="text1"/>
          <w:sz w:val="24"/>
          <w:szCs w:val="24"/>
          <w:lang w:val="kk-KZ" w:eastAsia="ru-RU"/>
        </w:rPr>
        <w:t xml:space="preserve"> Issayeva</w:t>
      </w:r>
      <w:r w:rsidRPr="00A72073">
        <w:rPr>
          <w:rFonts w:ascii="Times New Roman" w:hAnsi="Times New Roman" w:cs="Times New Roman"/>
          <w:color w:val="000000" w:themeColor="text1"/>
          <w:sz w:val="24"/>
          <w:szCs w:val="24"/>
          <w:lang w:val="en-US" w:eastAsia="zh-CN"/>
        </w:rPr>
        <w:t xml:space="preserve"> </w:t>
      </w:r>
      <w:r w:rsidRPr="00A72073">
        <w:rPr>
          <w:rFonts w:ascii="Times New Roman" w:eastAsia="Times New Roman" w:hAnsi="Times New Roman" w:cs="Times New Roman"/>
          <w:color w:val="000000" w:themeColor="text1"/>
          <w:sz w:val="24"/>
          <w:szCs w:val="24"/>
          <w:lang w:val="kk-KZ" w:eastAsia="ru-RU"/>
        </w:rPr>
        <w:t xml:space="preserve">G. </w:t>
      </w:r>
      <w:r w:rsidRPr="00A72073">
        <w:rPr>
          <w:rFonts w:ascii="Times New Roman" w:hAnsi="Times New Roman" w:cs="Times New Roman"/>
          <w:color w:val="000000" w:themeColor="text1"/>
          <w:sz w:val="24"/>
          <w:szCs w:val="24"/>
          <w:lang w:val="en-US"/>
        </w:rPr>
        <w:t>Sorption characteristics of zeolite and bentonite natural adsorbents modified complex</w:t>
      </w:r>
      <w:r w:rsidRPr="00A72073">
        <w:rPr>
          <w:rFonts w:ascii="Times New Roman" w:hAnsi="Times New Roman" w:cs="Times New Roman"/>
          <w:color w:val="000000" w:themeColor="text1"/>
          <w:sz w:val="24"/>
          <w:szCs w:val="24"/>
          <w:lang w:val="kk-KZ"/>
        </w:rPr>
        <w:t xml:space="preserve"> // </w:t>
      </w:r>
      <w:r w:rsidRPr="00A72073">
        <w:rPr>
          <w:rFonts w:ascii="Times New Roman" w:hAnsi="Times New Roman" w:cs="Times New Roman"/>
          <w:color w:val="000000" w:themeColor="text1"/>
          <w:sz w:val="24"/>
          <w:szCs w:val="24"/>
          <w:lang w:val="en-US"/>
        </w:rPr>
        <w:t xml:space="preserve">NEWS of the national academy of sciences of the republic of Kazakhstan. Series of </w:t>
      </w:r>
      <w:r w:rsidRPr="00A72073">
        <w:rPr>
          <w:rFonts w:ascii="Times New Roman" w:hAnsi="Times New Roman" w:cs="Times New Roman"/>
          <w:color w:val="000000" w:themeColor="text1"/>
          <w:sz w:val="24"/>
          <w:szCs w:val="24"/>
          <w:lang w:val="en-US"/>
        </w:rPr>
        <w:lastRenderedPageBreak/>
        <w:t xml:space="preserve">geology and technical sciences. -2020.  – Vol. 4(442). -P. 165-173. </w:t>
      </w:r>
      <w:r w:rsidRPr="00A72073">
        <w:rPr>
          <w:rFonts w:ascii="Times New Roman" w:hAnsi="Times New Roman" w:cs="Times New Roman"/>
          <w:color w:val="000000" w:themeColor="text1"/>
          <w:sz w:val="24"/>
          <w:szCs w:val="24"/>
          <w:shd w:val="clear" w:color="auto" w:fill="FFFFFF"/>
          <w:lang w:val="en-US"/>
        </w:rPr>
        <w:t xml:space="preserve">DOI </w:t>
      </w:r>
      <w:hyperlink r:id="rId32" w:tgtFrame="_blank" w:history="1">
        <w:r w:rsidRPr="00A72073">
          <w:rPr>
            <w:rStyle w:val="a5"/>
            <w:rFonts w:ascii="Times New Roman" w:hAnsi="Times New Roman" w:cs="Times New Roman"/>
            <w:color w:val="000000" w:themeColor="text1"/>
            <w:sz w:val="24"/>
            <w:szCs w:val="24"/>
            <w:bdr w:val="none" w:sz="0" w:space="0" w:color="auto" w:frame="1"/>
            <w:shd w:val="clear" w:color="auto" w:fill="FFFFFF"/>
            <w:lang w:val="en-US"/>
          </w:rPr>
          <w:t>10.32014/2020.2518-170X.94</w:t>
        </w:r>
      </w:hyperlink>
    </w:p>
    <w:p w14:paraId="3731BF34" w14:textId="77777777" w:rsidR="00A4048E" w:rsidRPr="00A72073" w:rsidRDefault="00A4048E" w:rsidP="00A4048E">
      <w:pPr>
        <w:spacing w:after="0" w:line="240" w:lineRule="auto"/>
        <w:jc w:val="both"/>
        <w:rPr>
          <w:rFonts w:ascii="Times New Roman" w:hAnsi="Times New Roman" w:cs="Times New Roman"/>
          <w:color w:val="000000" w:themeColor="text1"/>
          <w:sz w:val="24"/>
          <w:szCs w:val="24"/>
          <w:lang w:val="en-US"/>
        </w:rPr>
      </w:pPr>
      <w:r w:rsidRPr="00A72073">
        <w:rPr>
          <w:rFonts w:ascii="Times New Roman" w:hAnsi="Times New Roman" w:cs="Times New Roman"/>
          <w:color w:val="000000" w:themeColor="text1"/>
          <w:sz w:val="24"/>
          <w:szCs w:val="24"/>
          <w:shd w:val="clear" w:color="auto" w:fill="FFFFFF" w:themeFill="background1"/>
          <w:lang w:val="en-US"/>
        </w:rPr>
        <w:t xml:space="preserve">8. </w:t>
      </w:r>
      <w:hyperlink r:id="rId33" w:history="1">
        <w:r w:rsidRPr="00A72073">
          <w:rPr>
            <w:rStyle w:val="a5"/>
            <w:rFonts w:ascii="Times New Roman" w:hAnsi="Times New Roman" w:cs="Times New Roman"/>
            <w:color w:val="000000" w:themeColor="text1"/>
            <w:sz w:val="24"/>
            <w:szCs w:val="24"/>
            <w:shd w:val="clear" w:color="auto" w:fill="FFFFFF"/>
            <w:lang w:val="en-US"/>
          </w:rPr>
          <w:t>Rozić M</w:t>
        </w:r>
      </w:hyperlink>
      <w:r w:rsidRPr="00A72073">
        <w:rPr>
          <w:rFonts w:ascii="Times New Roman" w:hAnsi="Times New Roman" w:cs="Times New Roman"/>
          <w:b/>
          <w:color w:val="000000" w:themeColor="text1"/>
          <w:sz w:val="24"/>
          <w:szCs w:val="24"/>
          <w:shd w:val="clear" w:color="auto" w:fill="FFFFFF"/>
          <w:lang w:val="en-US"/>
        </w:rPr>
        <w:t xml:space="preserve">, </w:t>
      </w:r>
      <w:hyperlink r:id="rId34" w:history="1">
        <w:r w:rsidRPr="00A72073">
          <w:rPr>
            <w:rStyle w:val="a5"/>
            <w:rFonts w:ascii="Times New Roman" w:hAnsi="Times New Roman" w:cs="Times New Roman"/>
            <w:color w:val="000000" w:themeColor="text1"/>
            <w:sz w:val="24"/>
            <w:szCs w:val="24"/>
            <w:shd w:val="clear" w:color="auto" w:fill="FFFFFF"/>
            <w:lang w:val="en-US"/>
          </w:rPr>
          <w:t>Cerjan-Stefanović S</w:t>
        </w:r>
      </w:hyperlink>
      <w:r w:rsidRPr="00A72073">
        <w:rPr>
          <w:rFonts w:ascii="Times New Roman" w:hAnsi="Times New Roman" w:cs="Times New Roman"/>
          <w:color w:val="000000" w:themeColor="text1"/>
          <w:sz w:val="24"/>
          <w:szCs w:val="24"/>
          <w:shd w:val="clear" w:color="auto" w:fill="FFFFFF"/>
          <w:lang w:val="en-US"/>
        </w:rPr>
        <w:t>, </w:t>
      </w:r>
      <w:hyperlink r:id="rId35" w:history="1">
        <w:r w:rsidRPr="00A72073">
          <w:rPr>
            <w:rStyle w:val="a5"/>
            <w:rFonts w:ascii="Times New Roman" w:hAnsi="Times New Roman" w:cs="Times New Roman"/>
            <w:color w:val="000000" w:themeColor="text1"/>
            <w:sz w:val="24"/>
            <w:szCs w:val="24"/>
            <w:shd w:val="clear" w:color="auto" w:fill="FFFFFF"/>
            <w:lang w:val="en-US"/>
          </w:rPr>
          <w:t>Kurajica S</w:t>
        </w:r>
      </w:hyperlink>
      <w:r w:rsidRPr="00A72073">
        <w:rPr>
          <w:rFonts w:ascii="Times New Roman" w:hAnsi="Times New Roman" w:cs="Times New Roman"/>
          <w:color w:val="000000" w:themeColor="text1"/>
          <w:sz w:val="24"/>
          <w:szCs w:val="24"/>
          <w:shd w:val="clear" w:color="auto" w:fill="FFFFFF"/>
          <w:lang w:val="en-US"/>
        </w:rPr>
        <w:t>, </w:t>
      </w:r>
      <w:hyperlink r:id="rId36" w:history="1">
        <w:r w:rsidRPr="00A72073">
          <w:rPr>
            <w:rStyle w:val="a5"/>
            <w:rFonts w:ascii="Times New Roman" w:hAnsi="Times New Roman" w:cs="Times New Roman"/>
            <w:color w:val="000000" w:themeColor="text1"/>
            <w:sz w:val="24"/>
            <w:szCs w:val="24"/>
            <w:shd w:val="clear" w:color="auto" w:fill="FFFFFF"/>
            <w:lang w:val="en-US"/>
          </w:rPr>
          <w:t>Maeefat MR</w:t>
        </w:r>
      </w:hyperlink>
      <w:r w:rsidRPr="00A72073">
        <w:rPr>
          <w:rFonts w:ascii="Times New Roman" w:hAnsi="Times New Roman" w:cs="Times New Roman"/>
          <w:color w:val="000000" w:themeColor="text1"/>
          <w:sz w:val="24"/>
          <w:szCs w:val="24"/>
          <w:shd w:val="clear" w:color="auto" w:fill="FFFFFF"/>
          <w:lang w:val="en-US"/>
        </w:rPr>
        <w:t>, </w:t>
      </w:r>
      <w:hyperlink r:id="rId37" w:history="1">
        <w:r w:rsidRPr="00A72073">
          <w:rPr>
            <w:rStyle w:val="a5"/>
            <w:rFonts w:ascii="Times New Roman" w:hAnsi="Times New Roman" w:cs="Times New Roman"/>
            <w:color w:val="000000" w:themeColor="text1"/>
            <w:sz w:val="24"/>
            <w:szCs w:val="24"/>
            <w:shd w:val="clear" w:color="auto" w:fill="FFFFFF"/>
            <w:lang w:val="en-US"/>
          </w:rPr>
          <w:t>Margeta K</w:t>
        </w:r>
      </w:hyperlink>
      <w:r w:rsidRPr="00A72073">
        <w:rPr>
          <w:rFonts w:ascii="Times New Roman" w:hAnsi="Times New Roman" w:cs="Times New Roman"/>
          <w:color w:val="000000" w:themeColor="text1"/>
          <w:sz w:val="24"/>
          <w:szCs w:val="24"/>
          <w:shd w:val="clear" w:color="auto" w:fill="FFFFFF"/>
          <w:lang w:val="en-US"/>
        </w:rPr>
        <w:t>, </w:t>
      </w:r>
      <w:hyperlink r:id="rId38" w:history="1">
        <w:r w:rsidRPr="00A72073">
          <w:rPr>
            <w:rStyle w:val="a5"/>
            <w:rFonts w:ascii="Times New Roman" w:hAnsi="Times New Roman" w:cs="Times New Roman"/>
            <w:color w:val="000000" w:themeColor="text1"/>
            <w:sz w:val="24"/>
            <w:szCs w:val="24"/>
            <w:shd w:val="clear" w:color="auto" w:fill="FFFFFF"/>
            <w:lang w:val="en-US"/>
          </w:rPr>
          <w:t>Farkas A</w:t>
        </w:r>
      </w:hyperlink>
      <w:r w:rsidRPr="00A72073">
        <w:rPr>
          <w:rFonts w:ascii="Times New Roman" w:hAnsi="Times New Roman" w:cs="Times New Roman"/>
          <w:color w:val="000000" w:themeColor="text1"/>
          <w:sz w:val="24"/>
          <w:szCs w:val="24"/>
          <w:shd w:val="clear" w:color="auto" w:fill="FFFFFF"/>
          <w:lang w:val="en-US"/>
        </w:rPr>
        <w:t xml:space="preserve">. </w:t>
      </w:r>
      <w:r w:rsidRPr="00A72073">
        <w:rPr>
          <w:rFonts w:ascii="Times New Roman" w:hAnsi="Times New Roman" w:cs="Times New Roman"/>
          <w:color w:val="000000" w:themeColor="text1"/>
          <w:sz w:val="24"/>
          <w:szCs w:val="24"/>
          <w:lang w:val="en-US"/>
        </w:rPr>
        <w:t xml:space="preserve">Decationization and dealumination of clinoptilolite tuff and ammonium exchange on acid-modified tuff // </w:t>
      </w:r>
      <w:hyperlink r:id="rId39" w:tooltip="Journal of colloid and interface science." w:history="1">
        <w:r w:rsidRPr="00A72073">
          <w:rPr>
            <w:rStyle w:val="a5"/>
            <w:rFonts w:ascii="Times New Roman" w:hAnsi="Times New Roman" w:cs="Times New Roman"/>
            <w:color w:val="000000" w:themeColor="text1"/>
            <w:sz w:val="24"/>
            <w:szCs w:val="24"/>
            <w:shd w:val="clear" w:color="auto" w:fill="FFFFFF"/>
            <w:lang w:val="en-US"/>
          </w:rPr>
          <w:t>J Colloid Interface Sci.</w:t>
        </w:r>
      </w:hyperlink>
      <w:r w:rsidRPr="00A72073">
        <w:rPr>
          <w:rFonts w:ascii="Times New Roman" w:hAnsi="Times New Roman" w:cs="Times New Roman"/>
          <w:color w:val="000000" w:themeColor="text1"/>
          <w:sz w:val="24"/>
          <w:szCs w:val="24"/>
          <w:shd w:val="clear" w:color="auto" w:fill="FFFFFF"/>
          <w:lang w:val="en-US"/>
        </w:rPr>
        <w:t xml:space="preserve"> -</w:t>
      </w:r>
      <w:r w:rsidRPr="00A72073">
        <w:rPr>
          <w:rFonts w:ascii="Times New Roman" w:hAnsi="Times New Roman" w:cs="Times New Roman"/>
          <w:color w:val="000000" w:themeColor="text1"/>
          <w:sz w:val="24"/>
          <w:szCs w:val="24"/>
          <w:shd w:val="clear" w:color="auto" w:fill="FFFFFF"/>
          <w:lang w:val="kk-KZ"/>
        </w:rPr>
        <w:t xml:space="preserve"> </w:t>
      </w:r>
      <w:r w:rsidRPr="00A72073">
        <w:rPr>
          <w:rFonts w:ascii="Times New Roman" w:hAnsi="Times New Roman" w:cs="Times New Roman"/>
          <w:color w:val="000000" w:themeColor="text1"/>
          <w:sz w:val="24"/>
          <w:szCs w:val="24"/>
          <w:shd w:val="clear" w:color="auto" w:fill="FFFFFF"/>
          <w:lang w:val="en-US"/>
        </w:rPr>
        <w:t>2005. - Vol. 284(1).48-56</w:t>
      </w:r>
      <w:r w:rsidRPr="00A72073">
        <w:rPr>
          <w:rFonts w:ascii="Times New Roman" w:hAnsi="Times New Roman" w:cs="Times New Roman"/>
          <w:color w:val="000000" w:themeColor="text1"/>
          <w:sz w:val="24"/>
          <w:szCs w:val="24"/>
          <w:lang w:val="en-US"/>
        </w:rPr>
        <w:t>. DOI: 10.1016/j.jcis.2004.09.061</w:t>
      </w:r>
    </w:p>
    <w:p w14:paraId="0A810962" w14:textId="77777777" w:rsidR="00A4048E" w:rsidRPr="00A72073" w:rsidRDefault="00A4048E" w:rsidP="00A4048E">
      <w:pPr>
        <w:pStyle w:val="1"/>
        <w:shd w:val="clear" w:color="auto" w:fill="FFFFFF"/>
        <w:spacing w:before="0" w:beforeAutospacing="0" w:after="0" w:afterAutospacing="0"/>
        <w:jc w:val="both"/>
        <w:rPr>
          <w:color w:val="000000" w:themeColor="text1"/>
          <w:sz w:val="24"/>
          <w:szCs w:val="24"/>
          <w:lang w:val="kk-KZ"/>
        </w:rPr>
      </w:pPr>
      <w:r w:rsidRPr="00A72073">
        <w:rPr>
          <w:b w:val="0"/>
          <w:bCs w:val="0"/>
          <w:color w:val="000000" w:themeColor="text1"/>
          <w:sz w:val="24"/>
          <w:szCs w:val="24"/>
          <w:shd w:val="clear" w:color="auto" w:fill="FFFFFF" w:themeFill="background1"/>
          <w:lang w:val="en-US"/>
        </w:rPr>
        <w:t>9</w:t>
      </w:r>
      <w:r w:rsidRPr="00A72073">
        <w:rPr>
          <w:b w:val="0"/>
          <w:bCs w:val="0"/>
          <w:color w:val="000000" w:themeColor="text1"/>
          <w:sz w:val="24"/>
          <w:szCs w:val="24"/>
          <w:shd w:val="clear" w:color="auto" w:fill="FFFFFF" w:themeFill="background1"/>
          <w:lang w:val="kk-KZ"/>
        </w:rPr>
        <w:t>.</w:t>
      </w:r>
      <w:r w:rsidRPr="00A72073">
        <w:rPr>
          <w:bCs w:val="0"/>
          <w:color w:val="000000" w:themeColor="text1"/>
          <w:sz w:val="24"/>
          <w:szCs w:val="24"/>
          <w:shd w:val="clear" w:color="auto" w:fill="FFFFFF" w:themeFill="background1"/>
          <w:lang w:val="en-US"/>
        </w:rPr>
        <w:t xml:space="preserve"> </w:t>
      </w:r>
      <w:r w:rsidRPr="00A72073">
        <w:rPr>
          <w:b w:val="0"/>
          <w:color w:val="000000" w:themeColor="text1"/>
          <w:sz w:val="24"/>
          <w:szCs w:val="24"/>
          <w:lang w:val="en-US"/>
        </w:rPr>
        <w:t>Removal of Mn</w:t>
      </w:r>
      <w:r w:rsidRPr="00A72073">
        <w:rPr>
          <w:b w:val="0"/>
          <w:color w:val="000000" w:themeColor="text1"/>
          <w:sz w:val="24"/>
          <w:szCs w:val="24"/>
          <w:vertAlign w:val="superscript"/>
          <w:lang w:val="en-US"/>
        </w:rPr>
        <w:t>2+</w:t>
      </w:r>
      <w:r w:rsidRPr="00A72073">
        <w:rPr>
          <w:b w:val="0"/>
          <w:color w:val="000000" w:themeColor="text1"/>
          <w:sz w:val="24"/>
          <w:szCs w:val="24"/>
          <w:lang w:val="en-US"/>
        </w:rPr>
        <w:t xml:space="preserve"> ions from drinking water by using Clinoptilolite and a Clinoptilolite–Fe oxide system / M.K. Doula // Water Research. - 2006. -Vol. 40(17). - </w:t>
      </w:r>
      <w:r w:rsidRPr="00A72073">
        <w:rPr>
          <w:b w:val="0"/>
          <w:color w:val="000000" w:themeColor="text1"/>
          <w:sz w:val="24"/>
          <w:szCs w:val="24"/>
        </w:rPr>
        <w:t>Р</w:t>
      </w:r>
      <w:r w:rsidRPr="00A72073">
        <w:rPr>
          <w:b w:val="0"/>
          <w:color w:val="000000" w:themeColor="text1"/>
          <w:sz w:val="24"/>
          <w:szCs w:val="24"/>
          <w:lang w:val="en-US"/>
        </w:rPr>
        <w:t>. 3167–3176. DOI: 10.1016/j.watres.2006.07.013</w:t>
      </w:r>
    </w:p>
    <w:p w14:paraId="13519FC3" w14:textId="77777777" w:rsidR="00A4048E" w:rsidRPr="00A72073" w:rsidRDefault="00A4048E" w:rsidP="00A4048E">
      <w:pPr>
        <w:pStyle w:val="a6"/>
        <w:shd w:val="clear" w:color="auto" w:fill="FFFFFF"/>
        <w:spacing w:before="0" w:beforeAutospacing="0" w:after="0" w:afterAutospacing="0"/>
        <w:jc w:val="both"/>
        <w:rPr>
          <w:color w:val="000000" w:themeColor="text1"/>
        </w:rPr>
      </w:pPr>
      <w:r w:rsidRPr="00A72073">
        <w:rPr>
          <w:bCs/>
          <w:color w:val="000000" w:themeColor="text1"/>
          <w:shd w:val="clear" w:color="auto" w:fill="FFFFFF" w:themeFill="background1"/>
          <w:lang w:val="kk-KZ"/>
        </w:rPr>
        <w:t xml:space="preserve">10. </w:t>
      </w:r>
      <w:r w:rsidRPr="00A72073">
        <w:rPr>
          <w:color w:val="000000" w:themeColor="text1"/>
          <w:lang w:val="kk-KZ"/>
        </w:rPr>
        <w:t xml:space="preserve"> Kinetic research on the sorption of aqueous lead by synthetic carbonate hydroxyapatite / H. Xu, L. Yang, P. Wang, Y. Liu, M. Peng // J. Environ. Manage. </w:t>
      </w:r>
      <w:r w:rsidRPr="00A72073">
        <w:rPr>
          <w:color w:val="000000" w:themeColor="text1"/>
        </w:rPr>
        <w:t>-</w:t>
      </w:r>
      <w:r w:rsidRPr="00A72073">
        <w:rPr>
          <w:color w:val="000000" w:themeColor="text1"/>
          <w:lang w:val="kk-KZ"/>
        </w:rPr>
        <w:t xml:space="preserve"> 2008. - V. 86. - Р. 319–328.</w:t>
      </w:r>
      <w:r w:rsidRPr="00A72073">
        <w:rPr>
          <w:color w:val="000000" w:themeColor="text1"/>
        </w:rPr>
        <w:t xml:space="preserve"> </w:t>
      </w:r>
      <w:r w:rsidRPr="00A72073">
        <w:rPr>
          <w:color w:val="000000" w:themeColor="text1"/>
          <w:lang w:val="en-US"/>
        </w:rPr>
        <w:t>DOI</w:t>
      </w:r>
      <w:r w:rsidRPr="00A72073">
        <w:rPr>
          <w:color w:val="000000" w:themeColor="text1"/>
        </w:rPr>
        <w:t>: 10.1016/</w:t>
      </w:r>
      <w:r w:rsidRPr="00A72073">
        <w:rPr>
          <w:color w:val="000000" w:themeColor="text1"/>
          <w:lang w:val="en-US"/>
        </w:rPr>
        <w:t>j</w:t>
      </w:r>
      <w:r w:rsidRPr="00A72073">
        <w:rPr>
          <w:color w:val="000000" w:themeColor="text1"/>
        </w:rPr>
        <w:t>.</w:t>
      </w:r>
      <w:r w:rsidRPr="00A72073">
        <w:rPr>
          <w:color w:val="000000" w:themeColor="text1"/>
          <w:lang w:val="en-US"/>
        </w:rPr>
        <w:t>jenvman</w:t>
      </w:r>
      <w:r w:rsidRPr="00A72073">
        <w:rPr>
          <w:color w:val="000000" w:themeColor="text1"/>
        </w:rPr>
        <w:t>.2006.12.011</w:t>
      </w:r>
    </w:p>
    <w:p w14:paraId="3D6AC74B" w14:textId="77777777" w:rsidR="00A4048E" w:rsidRPr="00A72073" w:rsidRDefault="00A4048E" w:rsidP="00A4048E">
      <w:pPr>
        <w:pStyle w:val="a7"/>
        <w:tabs>
          <w:tab w:val="left" w:pos="426"/>
          <w:tab w:val="left" w:pos="851"/>
          <w:tab w:val="left" w:pos="1134"/>
        </w:tabs>
        <w:jc w:val="both"/>
        <w:rPr>
          <w:rFonts w:ascii="Times New Roman" w:hAnsi="Times New Roman"/>
          <w:color w:val="000000" w:themeColor="text1"/>
          <w:sz w:val="24"/>
          <w:szCs w:val="24"/>
        </w:rPr>
      </w:pPr>
      <w:r w:rsidRPr="00A72073">
        <w:rPr>
          <w:rFonts w:ascii="Times New Roman" w:hAnsi="Times New Roman"/>
          <w:bCs/>
          <w:color w:val="000000" w:themeColor="text1"/>
          <w:sz w:val="24"/>
          <w:szCs w:val="24"/>
          <w:shd w:val="clear" w:color="auto" w:fill="FFFFFF" w:themeFill="background1"/>
          <w:lang w:val="kk-KZ"/>
        </w:rPr>
        <w:t xml:space="preserve">11. </w:t>
      </w:r>
      <w:r w:rsidRPr="00A72073">
        <w:rPr>
          <w:rFonts w:ascii="Times New Roman" w:hAnsi="Times New Roman"/>
          <w:color w:val="000000" w:themeColor="text1"/>
          <w:sz w:val="24"/>
          <w:szCs w:val="24"/>
          <w:lang w:val="kk-KZ" w:eastAsia="ru-RU"/>
        </w:rPr>
        <w:t xml:space="preserve">Комарова Л.Ф. </w:t>
      </w:r>
      <w:r w:rsidRPr="00A72073">
        <w:rPr>
          <w:rFonts w:ascii="Times New Roman" w:hAnsi="Times New Roman"/>
          <w:color w:val="000000" w:themeColor="text1"/>
          <w:sz w:val="24"/>
          <w:szCs w:val="24"/>
          <w:lang w:val="kk-KZ"/>
        </w:rPr>
        <w:t>Физико-химические основы применения природных и модифицирова</w:t>
      </w:r>
      <w:r w:rsidRPr="00A72073">
        <w:rPr>
          <w:rFonts w:ascii="Times New Roman" w:hAnsi="Times New Roman"/>
          <w:color w:val="000000" w:themeColor="text1"/>
          <w:sz w:val="24"/>
          <w:szCs w:val="24"/>
        </w:rPr>
        <w:t>нных сорбентов в процессах очистки воды // Химия и технология воды, 1998. -Т. 20(1). -С.42-51.</w:t>
      </w:r>
    </w:p>
    <w:p w14:paraId="446C5EB7" w14:textId="77777777" w:rsidR="00A4048E" w:rsidRPr="00A72073" w:rsidRDefault="00A4048E" w:rsidP="00A4048E">
      <w:pPr>
        <w:pStyle w:val="a6"/>
        <w:shd w:val="clear" w:color="auto" w:fill="FFFFFF"/>
        <w:spacing w:before="0" w:beforeAutospacing="0" w:after="0" w:afterAutospacing="0"/>
        <w:jc w:val="both"/>
        <w:rPr>
          <w:color w:val="000000" w:themeColor="text1"/>
          <w:lang w:val="en-US"/>
        </w:rPr>
      </w:pPr>
      <w:r w:rsidRPr="00A72073">
        <w:rPr>
          <w:bCs/>
          <w:color w:val="000000" w:themeColor="text1"/>
          <w:shd w:val="clear" w:color="auto" w:fill="FFFFFF" w:themeFill="background1"/>
          <w:lang w:val="en-US"/>
        </w:rPr>
        <w:t>12</w:t>
      </w:r>
      <w:r w:rsidRPr="00A72073">
        <w:rPr>
          <w:bCs/>
          <w:color w:val="000000" w:themeColor="text1"/>
          <w:shd w:val="clear" w:color="auto" w:fill="FFFFFF" w:themeFill="background1"/>
          <w:lang w:val="kk-KZ"/>
        </w:rPr>
        <w:t>.</w:t>
      </w:r>
      <w:r w:rsidRPr="00A72073">
        <w:rPr>
          <w:bCs/>
          <w:color w:val="000000" w:themeColor="text1"/>
          <w:shd w:val="clear" w:color="auto" w:fill="FFFFFF" w:themeFill="background1"/>
          <w:lang w:val="en-US"/>
        </w:rPr>
        <w:t xml:space="preserve"> </w:t>
      </w:r>
      <w:r w:rsidRPr="00A72073">
        <w:rPr>
          <w:color w:val="000000" w:themeColor="text1"/>
          <w:lang w:val="en-US"/>
        </w:rPr>
        <w:t xml:space="preserve">Wang S, Peng Y Natural zeolites as effective adsorbents in water and wastewater treatment // Chem. Engin J. – 2010. -Vol. 156. -P.11-24. </w:t>
      </w:r>
    </w:p>
    <w:p w14:paraId="0C7A5D7D" w14:textId="77777777" w:rsidR="00A4048E" w:rsidRPr="00A72073" w:rsidRDefault="00A4048E" w:rsidP="00A4048E">
      <w:pPr>
        <w:pStyle w:val="a6"/>
        <w:shd w:val="clear" w:color="auto" w:fill="FFFFFF"/>
        <w:spacing w:before="0" w:beforeAutospacing="0" w:after="0" w:afterAutospacing="0"/>
        <w:jc w:val="both"/>
        <w:rPr>
          <w:color w:val="000000" w:themeColor="text1"/>
          <w:lang w:val="en-US"/>
        </w:rPr>
      </w:pPr>
      <w:r w:rsidRPr="00A72073">
        <w:rPr>
          <w:bCs/>
          <w:color w:val="000000" w:themeColor="text1"/>
          <w:shd w:val="clear" w:color="auto" w:fill="FFFFFF" w:themeFill="background1"/>
          <w:lang w:val="en-US"/>
        </w:rPr>
        <w:t>13</w:t>
      </w:r>
      <w:r w:rsidRPr="00A72073">
        <w:rPr>
          <w:bCs/>
          <w:color w:val="000000" w:themeColor="text1"/>
          <w:shd w:val="clear" w:color="auto" w:fill="FFFFFF" w:themeFill="background1"/>
          <w:lang w:val="kk-KZ"/>
        </w:rPr>
        <w:t>.</w:t>
      </w:r>
      <w:r w:rsidRPr="00A72073">
        <w:rPr>
          <w:color w:val="000000" w:themeColor="text1"/>
          <w:lang w:val="en-US"/>
        </w:rPr>
        <w:t xml:space="preserve"> L. Harutyunyan and G. Pirumyan, Purification of waters from anionic and cationic surfactants by natural zeolite // Chemistry and Biology. -2015. - Vol. 1. - P. 21–28. </w:t>
      </w:r>
    </w:p>
    <w:p w14:paraId="4D613111" w14:textId="77777777" w:rsidR="00A4048E" w:rsidRPr="00A72073" w:rsidRDefault="00A4048E" w:rsidP="00A4048E">
      <w:pPr>
        <w:pStyle w:val="a6"/>
        <w:shd w:val="clear" w:color="auto" w:fill="FFFFFF"/>
        <w:spacing w:before="0" w:beforeAutospacing="0" w:after="0" w:afterAutospacing="0"/>
        <w:jc w:val="both"/>
        <w:rPr>
          <w:color w:val="000000" w:themeColor="text1"/>
          <w:lang w:val="en-US"/>
        </w:rPr>
      </w:pPr>
      <w:r w:rsidRPr="00A72073">
        <w:rPr>
          <w:bCs/>
          <w:color w:val="000000" w:themeColor="text1"/>
          <w:shd w:val="clear" w:color="auto" w:fill="FFFFFF" w:themeFill="background1"/>
          <w:lang w:val="en-US"/>
        </w:rPr>
        <w:t>14</w:t>
      </w:r>
      <w:r w:rsidRPr="00A72073">
        <w:rPr>
          <w:bCs/>
          <w:color w:val="000000" w:themeColor="text1"/>
          <w:shd w:val="clear" w:color="auto" w:fill="FFFFFF" w:themeFill="background1"/>
          <w:lang w:val="kk-KZ"/>
        </w:rPr>
        <w:t>.</w:t>
      </w:r>
      <w:r w:rsidRPr="00A72073">
        <w:rPr>
          <w:bCs/>
          <w:color w:val="000000" w:themeColor="text1"/>
          <w:shd w:val="clear" w:color="auto" w:fill="FFFFFF" w:themeFill="background1"/>
          <w:lang w:val="en-US"/>
        </w:rPr>
        <w:t xml:space="preserve"> </w:t>
      </w:r>
      <w:r w:rsidRPr="00A72073">
        <w:rPr>
          <w:color w:val="000000" w:themeColor="text1"/>
          <w:lang w:val="en-US"/>
        </w:rPr>
        <w:t>Bourliva A., Michailidis K., Sikalidis C., Filippidis A., and Apostolidis N. Municipal wastewater treatment with bentonite from Milos Island, Greece //Bulletin of the geological society of Greece. – 2010. –Vol. 43(5). –P. 2532-2539. DOI 10.12681/bgsg.11660</w:t>
      </w:r>
    </w:p>
    <w:p w14:paraId="24A43CE8" w14:textId="77777777" w:rsidR="00A4048E" w:rsidRPr="00A72073" w:rsidRDefault="00A4048E" w:rsidP="00A4048E">
      <w:pPr>
        <w:spacing w:after="0" w:line="240" w:lineRule="auto"/>
        <w:jc w:val="both"/>
        <w:rPr>
          <w:rFonts w:ascii="Times New Roman" w:hAnsi="Times New Roman" w:cs="Times New Roman"/>
          <w:bCs/>
          <w:color w:val="000000" w:themeColor="text1"/>
          <w:sz w:val="24"/>
          <w:szCs w:val="24"/>
          <w:shd w:val="clear" w:color="auto" w:fill="FFFFFF" w:themeFill="background1"/>
          <w:lang w:val="kk-KZ"/>
        </w:rPr>
      </w:pPr>
      <w:r w:rsidRPr="00A72073">
        <w:rPr>
          <w:rFonts w:ascii="Times New Roman" w:hAnsi="Times New Roman" w:cs="Times New Roman"/>
          <w:bCs/>
          <w:color w:val="000000" w:themeColor="text1"/>
          <w:sz w:val="24"/>
          <w:szCs w:val="24"/>
          <w:shd w:val="clear" w:color="auto" w:fill="FFFFFF" w:themeFill="background1"/>
          <w:lang w:val="en-US"/>
        </w:rPr>
        <w:t>15</w:t>
      </w:r>
      <w:r w:rsidRPr="00A72073">
        <w:rPr>
          <w:rFonts w:ascii="Times New Roman" w:hAnsi="Times New Roman" w:cs="Times New Roman"/>
          <w:bCs/>
          <w:color w:val="000000" w:themeColor="text1"/>
          <w:sz w:val="24"/>
          <w:szCs w:val="24"/>
          <w:shd w:val="clear" w:color="auto" w:fill="FFFFFF" w:themeFill="background1"/>
          <w:lang w:val="kk-KZ"/>
        </w:rPr>
        <w:t>.</w:t>
      </w:r>
      <w:r w:rsidRPr="00A72073">
        <w:rPr>
          <w:rFonts w:ascii="Times New Roman" w:hAnsi="Times New Roman" w:cs="Times New Roman"/>
          <w:bCs/>
          <w:color w:val="000000" w:themeColor="text1"/>
          <w:sz w:val="24"/>
          <w:szCs w:val="24"/>
          <w:shd w:val="clear" w:color="auto" w:fill="FFFFFF" w:themeFill="background1"/>
          <w:lang w:val="en-US"/>
        </w:rPr>
        <w:t xml:space="preserve"> </w:t>
      </w:r>
      <w:r w:rsidRPr="00A72073">
        <w:rPr>
          <w:rFonts w:ascii="Times New Roman" w:hAnsi="Times New Roman" w:cs="Times New Roman"/>
          <w:color w:val="000000" w:themeColor="text1"/>
          <w:sz w:val="24"/>
          <w:szCs w:val="24"/>
          <w:lang w:val="kk-KZ"/>
        </w:rPr>
        <w:t xml:space="preserve"> </w:t>
      </w:r>
      <w:r w:rsidRPr="00A72073">
        <w:rPr>
          <w:rFonts w:ascii="Times New Roman" w:hAnsi="Times New Roman" w:cs="Times New Roman"/>
          <w:color w:val="000000" w:themeColor="text1"/>
          <w:sz w:val="24"/>
          <w:szCs w:val="24"/>
          <w:lang w:val="en-US"/>
        </w:rPr>
        <w:t>Jetimov M., Andasbayev E., Sataeva A. Efficiency of using a complex of modified natural adsorbents for wastewater treatment.</w:t>
      </w:r>
      <w:r w:rsidRPr="00A72073">
        <w:rPr>
          <w:rFonts w:ascii="Times New Roman" w:hAnsi="Times New Roman" w:cs="Times New Roman"/>
          <w:bCs/>
          <w:color w:val="000000" w:themeColor="text1"/>
          <w:sz w:val="24"/>
          <w:szCs w:val="24"/>
          <w:shd w:val="clear" w:color="auto" w:fill="FFFFFF" w:themeFill="background1"/>
          <w:lang w:val="kk-KZ"/>
        </w:rPr>
        <w:t xml:space="preserve"> </w:t>
      </w:r>
      <w:r w:rsidRPr="00A72073">
        <w:rPr>
          <w:rFonts w:ascii="Times New Roman" w:hAnsi="Times New Roman" w:cs="Times New Roman"/>
          <w:color w:val="000000" w:themeColor="text1"/>
          <w:sz w:val="24"/>
          <w:szCs w:val="24"/>
          <w:lang w:val="en-US"/>
        </w:rPr>
        <w:t>In the collection //</w:t>
      </w:r>
      <w:r w:rsidRPr="00A72073">
        <w:rPr>
          <w:rFonts w:ascii="Times New Roman" w:hAnsi="Times New Roman" w:cs="Times New Roman"/>
          <w:color w:val="000000" w:themeColor="text1"/>
          <w:sz w:val="24"/>
          <w:szCs w:val="24"/>
          <w:lang w:val="kk-KZ"/>
        </w:rPr>
        <w:t xml:space="preserve">The Europe and the Turkic World: Science, Engineering and Technology </w:t>
      </w:r>
      <w:r w:rsidRPr="00A72073">
        <w:rPr>
          <w:rFonts w:ascii="Times New Roman" w:hAnsi="Times New Roman" w:cs="Times New Roman"/>
          <w:color w:val="000000" w:themeColor="text1"/>
          <w:sz w:val="24"/>
          <w:szCs w:val="24"/>
          <w:lang w:val="en-US"/>
        </w:rPr>
        <w:t>Materials of the III International Scientific-Practical Conference. - 2018. -P. 447-452.</w:t>
      </w:r>
    </w:p>
    <w:p w14:paraId="4BC1610E" w14:textId="77777777" w:rsidR="00A4048E" w:rsidRPr="00A72073" w:rsidRDefault="00A4048E" w:rsidP="00A4048E">
      <w:pPr>
        <w:spacing w:after="0" w:line="240" w:lineRule="auto"/>
        <w:jc w:val="both"/>
        <w:rPr>
          <w:rFonts w:ascii="Times New Roman" w:hAnsi="Times New Roman" w:cs="Times New Roman"/>
          <w:color w:val="000000" w:themeColor="text1"/>
          <w:sz w:val="24"/>
          <w:szCs w:val="24"/>
          <w:lang w:val="kk-KZ"/>
        </w:rPr>
      </w:pPr>
      <w:r w:rsidRPr="00A72073">
        <w:rPr>
          <w:rFonts w:ascii="Times New Roman" w:hAnsi="Times New Roman" w:cs="Times New Roman"/>
          <w:bCs/>
          <w:color w:val="000000" w:themeColor="text1"/>
          <w:sz w:val="24"/>
          <w:szCs w:val="24"/>
          <w:shd w:val="clear" w:color="auto" w:fill="FFFFFF" w:themeFill="background1"/>
          <w:lang w:val="en-US"/>
        </w:rPr>
        <w:t>16</w:t>
      </w:r>
      <w:r w:rsidRPr="00A72073">
        <w:rPr>
          <w:rFonts w:ascii="Times New Roman" w:hAnsi="Times New Roman" w:cs="Times New Roman"/>
          <w:bCs/>
          <w:color w:val="000000" w:themeColor="text1"/>
          <w:sz w:val="24"/>
          <w:szCs w:val="24"/>
          <w:shd w:val="clear" w:color="auto" w:fill="FFFFFF" w:themeFill="background1"/>
          <w:lang w:val="kk-KZ"/>
        </w:rPr>
        <w:t>.</w:t>
      </w:r>
      <w:r w:rsidRPr="00A72073">
        <w:rPr>
          <w:rFonts w:ascii="Times New Roman" w:hAnsi="Times New Roman" w:cs="Times New Roman"/>
          <w:bCs/>
          <w:color w:val="000000" w:themeColor="text1"/>
          <w:sz w:val="24"/>
          <w:szCs w:val="24"/>
          <w:shd w:val="clear" w:color="auto" w:fill="FFFFFF" w:themeFill="background1"/>
          <w:lang w:val="en-US"/>
        </w:rPr>
        <w:t xml:space="preserve"> </w:t>
      </w:r>
      <w:r w:rsidRPr="00A72073">
        <w:rPr>
          <w:rFonts w:ascii="Times New Roman" w:hAnsi="Times New Roman" w:cs="Times New Roman"/>
          <w:color w:val="000000" w:themeColor="text1"/>
          <w:sz w:val="24"/>
          <w:szCs w:val="24"/>
          <w:lang w:val="en-US"/>
        </w:rPr>
        <w:t>Chartterjee T., Chartterjee S., and HanWoo S  Enhanced coagulation of bentonite particles in water by a modified chitosan biopolymer // Chemical engineering journal. -2009. –Vol. 148. –P. 414-419. DOI 10.1016/j.cej.2008.09.016</w:t>
      </w:r>
    </w:p>
    <w:p w14:paraId="54B52895" w14:textId="77777777" w:rsidR="00A4048E" w:rsidRPr="00A72073" w:rsidRDefault="00A4048E" w:rsidP="00A4048E">
      <w:pPr>
        <w:pStyle w:val="a6"/>
        <w:shd w:val="clear" w:color="auto" w:fill="FFFFFF"/>
        <w:spacing w:before="0" w:beforeAutospacing="0" w:after="0" w:afterAutospacing="0"/>
        <w:ind w:firstLine="709"/>
        <w:jc w:val="both"/>
        <w:rPr>
          <w:rStyle w:val="reflinks"/>
          <w:color w:val="000000" w:themeColor="text1"/>
          <w:bdr w:val="none" w:sz="0" w:space="0" w:color="auto" w:frame="1"/>
          <w:lang w:val="en-US"/>
        </w:rPr>
      </w:pPr>
    </w:p>
    <w:p w14:paraId="44E2B572" w14:textId="77777777" w:rsidR="00A4048E" w:rsidRPr="00A72073" w:rsidRDefault="00A4048E" w:rsidP="00A4048E">
      <w:pPr>
        <w:spacing w:after="0" w:line="240" w:lineRule="auto"/>
        <w:jc w:val="center"/>
        <w:rPr>
          <w:rFonts w:ascii="Times New Roman" w:hAnsi="Times New Roman" w:cs="Times New Roman"/>
          <w:b/>
          <w:color w:val="000000" w:themeColor="text1"/>
          <w:sz w:val="24"/>
          <w:szCs w:val="24"/>
          <w:lang w:val="kk-KZ"/>
        </w:rPr>
      </w:pPr>
      <w:r w:rsidRPr="00A72073">
        <w:rPr>
          <w:rFonts w:ascii="Times New Roman" w:hAnsi="Times New Roman" w:cs="Times New Roman"/>
          <w:b/>
          <w:color w:val="000000" w:themeColor="text1"/>
          <w:sz w:val="24"/>
          <w:szCs w:val="24"/>
          <w:lang w:val="kk-KZ"/>
        </w:rPr>
        <w:t>References</w:t>
      </w:r>
    </w:p>
    <w:p w14:paraId="48579DAC" w14:textId="77777777" w:rsidR="00A4048E" w:rsidRPr="00A72073" w:rsidRDefault="00A4048E" w:rsidP="00A4048E">
      <w:pPr>
        <w:spacing w:after="0" w:line="240" w:lineRule="auto"/>
        <w:ind w:firstLine="709"/>
        <w:jc w:val="center"/>
        <w:rPr>
          <w:rFonts w:ascii="Times New Roman" w:hAnsi="Times New Roman" w:cs="Times New Roman"/>
          <w:b/>
          <w:color w:val="000000" w:themeColor="text1"/>
          <w:sz w:val="24"/>
          <w:szCs w:val="24"/>
          <w:lang w:val="kk-KZ"/>
        </w:rPr>
      </w:pPr>
    </w:p>
    <w:p w14:paraId="64489F5B" w14:textId="77777777" w:rsidR="00A4048E" w:rsidRPr="00A72073" w:rsidRDefault="00A4048E" w:rsidP="00A4048E">
      <w:pPr>
        <w:pStyle w:val="a6"/>
        <w:shd w:val="clear" w:color="auto" w:fill="FFFFFF"/>
        <w:tabs>
          <w:tab w:val="left" w:pos="993"/>
        </w:tabs>
        <w:spacing w:before="0" w:beforeAutospacing="0" w:after="0" w:afterAutospacing="0"/>
        <w:jc w:val="both"/>
        <w:rPr>
          <w:bCs/>
          <w:color w:val="000000" w:themeColor="text1"/>
          <w:lang w:val="kk-KZ"/>
        </w:rPr>
      </w:pPr>
      <w:r w:rsidRPr="00A72073">
        <w:rPr>
          <w:bCs/>
          <w:color w:val="000000" w:themeColor="text1"/>
          <w:shd w:val="clear" w:color="auto" w:fill="FFFFFF" w:themeFill="background1"/>
          <w:lang w:val="kk-KZ"/>
        </w:rPr>
        <w:t xml:space="preserve">1. </w:t>
      </w:r>
      <w:hyperlink r:id="rId40" w:anchor="!" w:history="1">
        <w:r w:rsidRPr="00A72073">
          <w:rPr>
            <w:rStyle w:val="text"/>
            <w:color w:val="000000" w:themeColor="text1"/>
            <w:lang w:val="kk-KZ"/>
          </w:rPr>
          <w:t>Abidin Kaya</w:t>
        </w:r>
      </w:hyperlink>
      <w:r w:rsidRPr="00A72073">
        <w:rPr>
          <w:color w:val="000000" w:themeColor="text1"/>
          <w:lang w:val="kk-KZ"/>
        </w:rPr>
        <w:t xml:space="preserve">, </w:t>
      </w:r>
      <w:hyperlink r:id="rId41" w:anchor="!" w:history="1">
        <w:r w:rsidRPr="00A72073">
          <w:rPr>
            <w:rStyle w:val="text"/>
            <w:color w:val="000000" w:themeColor="text1"/>
            <w:lang w:val="kk-KZ"/>
          </w:rPr>
          <w:t xml:space="preserve">Ali Hakan </w:t>
        </w:r>
        <w:r w:rsidRPr="00A72073">
          <w:rPr>
            <w:rStyle w:val="text"/>
            <w:rFonts w:eastAsiaTheme="minorEastAsia"/>
            <w:color w:val="000000" w:themeColor="text1"/>
            <w:lang w:val="kk-KZ" w:eastAsia="zh-CN"/>
          </w:rPr>
          <w:t>O</w:t>
        </w:r>
        <w:r w:rsidRPr="00A72073">
          <w:rPr>
            <w:rStyle w:val="text"/>
            <w:color w:val="000000" w:themeColor="text1"/>
            <w:lang w:val="kk-KZ"/>
          </w:rPr>
          <w:t>ren</w:t>
        </w:r>
      </w:hyperlink>
      <w:r w:rsidRPr="00A72073">
        <w:rPr>
          <w:color w:val="000000" w:themeColor="text1"/>
          <w:lang w:val="kk-KZ"/>
        </w:rPr>
        <w:t>.</w:t>
      </w:r>
      <w:r w:rsidRPr="00A72073">
        <w:rPr>
          <w:rStyle w:val="title-text"/>
          <w:color w:val="000000" w:themeColor="text1"/>
          <w:lang w:val="kk-KZ"/>
        </w:rPr>
        <w:t xml:space="preserve"> Adsorption of zinc from aqueous solutions to bentonite//</w:t>
      </w:r>
      <w:r w:rsidRPr="00A72073">
        <w:rPr>
          <w:color w:val="000000" w:themeColor="text1"/>
          <w:lang w:val="kk-KZ"/>
        </w:rPr>
        <w:t xml:space="preserve"> </w:t>
      </w:r>
      <w:hyperlink r:id="rId42" w:tooltip="Go to Journal of Hazardous Materials on ScienceDirect" w:history="1">
        <w:r w:rsidRPr="00A72073">
          <w:rPr>
            <w:rStyle w:val="a5"/>
            <w:color w:val="000000" w:themeColor="text1"/>
            <w:lang w:val="kk-KZ"/>
          </w:rPr>
          <w:t>Journal of Hazardous Materials</w:t>
        </w:r>
      </w:hyperlink>
      <w:r w:rsidRPr="00A72073">
        <w:rPr>
          <w:color w:val="000000" w:themeColor="text1"/>
          <w:lang w:val="kk-KZ"/>
        </w:rPr>
        <w:t xml:space="preserve">. -2005. - </w:t>
      </w:r>
      <w:hyperlink r:id="rId43" w:tooltip="Go to table of contents for this volume/issue" w:history="1">
        <w:r w:rsidRPr="00A72073">
          <w:rPr>
            <w:rStyle w:val="a5"/>
            <w:color w:val="000000" w:themeColor="text1"/>
            <w:lang w:val="kk-KZ"/>
          </w:rPr>
          <w:t>Vol. 125. - Iss 1–3</w:t>
        </w:r>
      </w:hyperlink>
      <w:r w:rsidRPr="00A72073">
        <w:rPr>
          <w:color w:val="000000" w:themeColor="text1"/>
          <w:lang w:val="kk-KZ"/>
        </w:rPr>
        <w:t>.  - P. 183-189. DOI 10.1016/j.jhazmat.2005.05.027</w:t>
      </w:r>
    </w:p>
    <w:p w14:paraId="51165806" w14:textId="77777777" w:rsidR="00A4048E" w:rsidRPr="00A72073" w:rsidRDefault="00A4048E" w:rsidP="00A4048E">
      <w:pPr>
        <w:pStyle w:val="a7"/>
        <w:tabs>
          <w:tab w:val="left" w:pos="426"/>
          <w:tab w:val="left" w:pos="851"/>
          <w:tab w:val="left" w:pos="1134"/>
        </w:tabs>
        <w:jc w:val="both"/>
        <w:rPr>
          <w:rFonts w:ascii="Times New Roman" w:hAnsi="Times New Roman"/>
          <w:color w:val="000000" w:themeColor="text1"/>
          <w:sz w:val="24"/>
          <w:szCs w:val="24"/>
          <w:lang w:val="kk-KZ"/>
        </w:rPr>
      </w:pPr>
      <w:r w:rsidRPr="00A72073">
        <w:rPr>
          <w:rFonts w:ascii="Times New Roman" w:hAnsi="Times New Roman"/>
          <w:color w:val="000000" w:themeColor="text1"/>
          <w:sz w:val="24"/>
          <w:szCs w:val="24"/>
          <w:shd w:val="clear" w:color="auto" w:fill="FFFFFF" w:themeFill="background1"/>
          <w:lang w:val="kk-KZ"/>
        </w:rPr>
        <w:t>2.</w:t>
      </w:r>
      <w:r w:rsidRPr="00A72073">
        <w:rPr>
          <w:rFonts w:ascii="Times New Roman" w:hAnsi="Times New Roman"/>
          <w:bCs/>
          <w:color w:val="000000" w:themeColor="text1"/>
          <w:sz w:val="24"/>
          <w:szCs w:val="24"/>
          <w:shd w:val="clear" w:color="auto" w:fill="FFFFFF" w:themeFill="background1"/>
          <w:lang w:val="kk-KZ"/>
        </w:rPr>
        <w:t xml:space="preserve"> </w:t>
      </w:r>
      <w:r w:rsidRPr="00A72073">
        <w:rPr>
          <w:rFonts w:ascii="Times New Roman" w:hAnsi="Times New Roman"/>
          <w:color w:val="000000" w:themeColor="text1"/>
          <w:sz w:val="24"/>
          <w:szCs w:val="24"/>
          <w:lang w:val="kk-KZ"/>
        </w:rPr>
        <w:t>Altynbekov F.E. Gigienicheskaya otsenka tseolitov zakavkazskikh mestorozhdenii, predlagaemykh dlya sovershenstvovaniya tekhnologicheskikh skhem obrabotki vody khozyaistvenno-pit'evykh vodoistochnikov / Avtoref. diss. kand.med. nauk. – Almaty, 1985. -21 s. [in Russian]</w:t>
      </w:r>
    </w:p>
    <w:p w14:paraId="613BC295" w14:textId="77777777" w:rsidR="00A4048E" w:rsidRPr="00A72073" w:rsidRDefault="00A4048E" w:rsidP="00A4048E">
      <w:pPr>
        <w:pStyle w:val="a7"/>
        <w:tabs>
          <w:tab w:val="left" w:pos="426"/>
          <w:tab w:val="left" w:pos="851"/>
          <w:tab w:val="left" w:pos="1134"/>
        </w:tabs>
        <w:jc w:val="both"/>
        <w:rPr>
          <w:rFonts w:ascii="Times New Roman" w:hAnsi="Times New Roman"/>
          <w:color w:val="000000" w:themeColor="text1"/>
          <w:sz w:val="24"/>
          <w:szCs w:val="24"/>
          <w:lang w:val="kk-KZ"/>
        </w:rPr>
      </w:pPr>
      <w:r w:rsidRPr="00A72073">
        <w:rPr>
          <w:rFonts w:ascii="Times New Roman" w:hAnsi="Times New Roman"/>
          <w:bCs/>
          <w:color w:val="000000" w:themeColor="text1"/>
          <w:sz w:val="24"/>
          <w:szCs w:val="24"/>
          <w:shd w:val="clear" w:color="auto" w:fill="FFFFFF" w:themeFill="background1"/>
          <w:lang w:val="kk-KZ"/>
        </w:rPr>
        <w:t xml:space="preserve">3. </w:t>
      </w:r>
      <w:r w:rsidRPr="00A72073">
        <w:rPr>
          <w:rFonts w:ascii="Times New Roman" w:hAnsi="Times New Roman"/>
          <w:color w:val="000000" w:themeColor="text1"/>
          <w:sz w:val="24"/>
          <w:szCs w:val="24"/>
          <w:lang w:val="kk-KZ"/>
        </w:rPr>
        <w:t>Kaušpediene D., Kazlauskiene E., Gefeniene A., Binkiene R., Compari</w:t>
      </w:r>
      <w:r w:rsidRPr="00A72073">
        <w:rPr>
          <w:rFonts w:ascii="Times New Roman" w:hAnsi="Times New Roman"/>
          <w:color w:val="000000" w:themeColor="text1"/>
          <w:sz w:val="24"/>
          <w:szCs w:val="24"/>
          <w:lang w:val="en-US"/>
        </w:rPr>
        <w:t>son of the efficiency of activated carbon and neutral polymeric adsorbent in removal of chromium complex dye from aqueous solutions // Journal of Hazardous Materials. -2010. - Vol. 179(1–3). -P. 933–939. DOI 10.1016/j.jhazmat.2010.03.095</w:t>
      </w:r>
    </w:p>
    <w:p w14:paraId="4CA4B741" w14:textId="77777777" w:rsidR="00A4048E" w:rsidRPr="00A72073" w:rsidRDefault="00A4048E" w:rsidP="00A4048E">
      <w:pPr>
        <w:pStyle w:val="HTML"/>
        <w:shd w:val="clear" w:color="auto" w:fill="F8F9FA"/>
        <w:rPr>
          <w:rFonts w:ascii="Times New Roman" w:eastAsia="Times New Roman" w:hAnsi="Times New Roman" w:cs="Times New Roman"/>
          <w:color w:val="000000" w:themeColor="text1"/>
          <w:sz w:val="24"/>
          <w:szCs w:val="24"/>
          <w:lang w:val="en-US" w:eastAsia="ru-RU"/>
        </w:rPr>
      </w:pPr>
      <w:r w:rsidRPr="00A72073">
        <w:rPr>
          <w:rFonts w:ascii="Times New Roman" w:hAnsi="Times New Roman" w:cs="Times New Roman"/>
          <w:bCs/>
          <w:color w:val="000000" w:themeColor="text1"/>
          <w:sz w:val="24"/>
          <w:szCs w:val="24"/>
          <w:shd w:val="clear" w:color="auto" w:fill="FFFFFF" w:themeFill="background1"/>
          <w:lang w:val="kk-KZ"/>
        </w:rPr>
        <w:t xml:space="preserve">4. </w:t>
      </w:r>
      <w:r w:rsidRPr="00A72073">
        <w:rPr>
          <w:rFonts w:ascii="Times New Roman" w:eastAsia="Times New Roman" w:hAnsi="Times New Roman" w:cs="Times New Roman"/>
          <w:color w:val="000000" w:themeColor="text1"/>
          <w:sz w:val="24"/>
          <w:szCs w:val="24"/>
          <w:lang w:val="en" w:eastAsia="ru-RU"/>
        </w:rPr>
        <w:t>Onikienko S.B, Zemlyanoi A.V., Smurov A.V. i dr. Perspektivnye napravleniya v primenenii vodoochistitel'nykh sistem na osnove prirodnykh mineralov // Mat. Vsearmeiskoi nauchn. konfe¬rentsii «Voenno-meditsinskie aspekty ekologicheskogo obespeche¬niya deyatel'nosti vooruzhennykh sil RF»,-SPb.: VMedA, 1998.-S. 88-91</w:t>
      </w:r>
      <w:r w:rsidRPr="00A72073">
        <w:rPr>
          <w:rFonts w:ascii="Times New Roman" w:eastAsia="Times New Roman" w:hAnsi="Times New Roman" w:cs="Times New Roman"/>
          <w:color w:val="000000" w:themeColor="text1"/>
          <w:sz w:val="24"/>
          <w:szCs w:val="24"/>
          <w:lang w:val="en-US" w:eastAsia="ru-RU"/>
        </w:rPr>
        <w:t>. [in Russian]</w:t>
      </w:r>
    </w:p>
    <w:p w14:paraId="66170C62" w14:textId="77777777" w:rsidR="00A4048E" w:rsidRPr="00A72073" w:rsidRDefault="00A4048E" w:rsidP="00A4048E">
      <w:pPr>
        <w:pStyle w:val="HTML"/>
        <w:shd w:val="clear" w:color="auto" w:fill="F8F9FA"/>
        <w:rPr>
          <w:rFonts w:ascii="Times New Roman" w:hAnsi="Times New Roman" w:cs="Times New Roman"/>
          <w:b/>
          <w:color w:val="000000" w:themeColor="text1"/>
          <w:sz w:val="24"/>
          <w:szCs w:val="24"/>
          <w:lang w:val="kk-KZ"/>
        </w:rPr>
      </w:pPr>
      <w:r w:rsidRPr="00A72073">
        <w:rPr>
          <w:rFonts w:ascii="Times New Roman" w:hAnsi="Times New Roman" w:cs="Times New Roman"/>
          <w:color w:val="000000" w:themeColor="text1"/>
          <w:sz w:val="24"/>
          <w:szCs w:val="24"/>
          <w:shd w:val="clear" w:color="auto" w:fill="FFFFFF" w:themeFill="background1"/>
          <w:lang w:val="kk-KZ"/>
        </w:rPr>
        <w:t xml:space="preserve">5. </w:t>
      </w:r>
      <w:r w:rsidRPr="00A72073">
        <w:rPr>
          <w:rFonts w:ascii="Times New Roman" w:hAnsi="Times New Roman" w:cs="Times New Roman"/>
          <w:color w:val="000000" w:themeColor="text1"/>
          <w:sz w:val="24"/>
          <w:szCs w:val="24"/>
          <w:lang w:val="kk-KZ"/>
        </w:rPr>
        <w:t>Bhatnagar A.,  Sillanpää M. Utilization of agro-industrial and municipal waste mater</w:t>
      </w:r>
      <w:r w:rsidRPr="00A72073">
        <w:rPr>
          <w:rFonts w:ascii="Times New Roman" w:hAnsi="Times New Roman" w:cs="Times New Roman"/>
          <w:color w:val="000000" w:themeColor="text1"/>
          <w:sz w:val="24"/>
          <w:szCs w:val="24"/>
          <w:lang w:val="en-US"/>
        </w:rPr>
        <w:t>ials as potential adsorbents for water treatment—a review // Chemical Engineering Journal. -Vol. 157(2-3). -P. 277–296.  DOI 10.1016/j.cej.2010.01.007</w:t>
      </w:r>
    </w:p>
    <w:p w14:paraId="1D42E84A" w14:textId="77777777" w:rsidR="00A4048E" w:rsidRPr="00A72073" w:rsidRDefault="00A4048E" w:rsidP="00A4048E">
      <w:pPr>
        <w:pStyle w:val="1"/>
        <w:tabs>
          <w:tab w:val="left" w:pos="993"/>
        </w:tabs>
        <w:spacing w:before="0" w:beforeAutospacing="0" w:after="0" w:afterAutospacing="0"/>
        <w:jc w:val="both"/>
        <w:rPr>
          <w:b w:val="0"/>
          <w:color w:val="000000" w:themeColor="text1"/>
          <w:sz w:val="24"/>
          <w:szCs w:val="24"/>
          <w:lang w:val="kk-KZ"/>
        </w:rPr>
      </w:pPr>
      <w:r w:rsidRPr="00A72073">
        <w:rPr>
          <w:b w:val="0"/>
          <w:bCs w:val="0"/>
          <w:color w:val="000000" w:themeColor="text1"/>
          <w:sz w:val="24"/>
          <w:szCs w:val="24"/>
          <w:shd w:val="clear" w:color="auto" w:fill="FFFFFF" w:themeFill="background1"/>
          <w:lang w:val="en-US"/>
        </w:rPr>
        <w:lastRenderedPageBreak/>
        <w:t>6</w:t>
      </w:r>
      <w:r w:rsidRPr="00A72073">
        <w:rPr>
          <w:b w:val="0"/>
          <w:bCs w:val="0"/>
          <w:color w:val="000000" w:themeColor="text1"/>
          <w:sz w:val="24"/>
          <w:szCs w:val="24"/>
          <w:shd w:val="clear" w:color="auto" w:fill="FFFFFF" w:themeFill="background1"/>
          <w:lang w:val="kk-KZ"/>
        </w:rPr>
        <w:t>.</w:t>
      </w:r>
      <w:r w:rsidRPr="00A72073">
        <w:rPr>
          <w:bCs w:val="0"/>
          <w:color w:val="000000" w:themeColor="text1"/>
          <w:sz w:val="24"/>
          <w:szCs w:val="24"/>
          <w:shd w:val="clear" w:color="auto" w:fill="FFFFFF" w:themeFill="background1"/>
          <w:lang w:val="en-US"/>
        </w:rPr>
        <w:t xml:space="preserve"> </w:t>
      </w:r>
      <w:hyperlink r:id="rId44" w:anchor="!" w:history="1">
        <w:r w:rsidRPr="00A72073">
          <w:rPr>
            <w:rStyle w:val="text"/>
            <w:b w:val="0"/>
            <w:color w:val="000000" w:themeColor="text1"/>
            <w:sz w:val="24"/>
            <w:szCs w:val="24"/>
            <w:lang w:val="en-US"/>
          </w:rPr>
          <w:t>Khan</w:t>
        </w:r>
      </w:hyperlink>
      <w:r w:rsidRPr="00A72073">
        <w:rPr>
          <w:rStyle w:val="text"/>
          <w:b w:val="0"/>
          <w:color w:val="000000" w:themeColor="text1"/>
          <w:sz w:val="24"/>
          <w:szCs w:val="24"/>
          <w:lang w:val="en-US"/>
        </w:rPr>
        <w:t xml:space="preserve"> S.A., </w:t>
      </w:r>
      <w:hyperlink r:id="rId45" w:anchor="!" w:history="1">
        <w:r w:rsidRPr="00A72073">
          <w:rPr>
            <w:rStyle w:val="text"/>
            <w:b w:val="0"/>
            <w:color w:val="000000" w:themeColor="text1"/>
            <w:sz w:val="24"/>
            <w:szCs w:val="24"/>
            <w:lang w:val="en-US"/>
          </w:rPr>
          <w:t>Riaz-ur-Rehman</w:t>
        </w:r>
      </w:hyperlink>
      <w:r w:rsidRPr="00A72073">
        <w:rPr>
          <w:color w:val="000000" w:themeColor="text1"/>
          <w:sz w:val="24"/>
          <w:szCs w:val="24"/>
          <w:lang w:val="en-US"/>
        </w:rPr>
        <w:t xml:space="preserve">, </w:t>
      </w:r>
      <w:hyperlink r:id="rId46" w:anchor="!" w:history="1">
        <w:r w:rsidRPr="00A72073">
          <w:rPr>
            <w:rStyle w:val="text"/>
            <w:b w:val="0"/>
            <w:color w:val="000000" w:themeColor="text1"/>
            <w:sz w:val="24"/>
            <w:szCs w:val="24"/>
            <w:lang w:val="en-US"/>
          </w:rPr>
          <w:t>Khan</w:t>
        </w:r>
      </w:hyperlink>
      <w:r w:rsidRPr="00A72073">
        <w:rPr>
          <w:color w:val="000000" w:themeColor="text1"/>
          <w:sz w:val="24"/>
          <w:szCs w:val="24"/>
          <w:lang w:val="en-US"/>
        </w:rPr>
        <w:t xml:space="preserve"> </w:t>
      </w:r>
      <w:r w:rsidRPr="00A72073">
        <w:rPr>
          <w:b w:val="0"/>
          <w:color w:val="000000" w:themeColor="text1"/>
          <w:sz w:val="24"/>
          <w:szCs w:val="24"/>
          <w:lang w:val="en-US"/>
        </w:rPr>
        <w:t>M</w:t>
      </w:r>
      <w:r w:rsidRPr="00A72073">
        <w:rPr>
          <w:b w:val="0"/>
          <w:color w:val="000000" w:themeColor="text1"/>
          <w:sz w:val="24"/>
          <w:szCs w:val="24"/>
          <w:lang w:val="kk-KZ"/>
        </w:rPr>
        <w:t>.</w:t>
      </w:r>
      <w:r w:rsidRPr="00A72073">
        <w:rPr>
          <w:b w:val="0"/>
          <w:color w:val="000000" w:themeColor="text1"/>
          <w:sz w:val="24"/>
          <w:szCs w:val="24"/>
          <w:lang w:val="en-US"/>
        </w:rPr>
        <w:t>A.</w:t>
      </w:r>
      <w:r w:rsidRPr="00A72073">
        <w:rPr>
          <w:b w:val="0"/>
          <w:color w:val="000000" w:themeColor="text1"/>
          <w:sz w:val="24"/>
          <w:szCs w:val="24"/>
          <w:lang w:val="kk-KZ"/>
        </w:rPr>
        <w:t xml:space="preserve"> </w:t>
      </w:r>
      <w:r w:rsidRPr="00A72073">
        <w:rPr>
          <w:rStyle w:val="title-text"/>
          <w:b w:val="0"/>
          <w:color w:val="000000" w:themeColor="text1"/>
          <w:sz w:val="24"/>
          <w:szCs w:val="24"/>
          <w:lang w:val="en-US"/>
        </w:rPr>
        <w:t>Adsorption of chromium (III), chromium (VI) and silver (I) on bentonite</w:t>
      </w:r>
      <w:r w:rsidRPr="00A72073">
        <w:rPr>
          <w:rStyle w:val="title-text"/>
          <w:b w:val="0"/>
          <w:color w:val="000000" w:themeColor="text1"/>
          <w:sz w:val="24"/>
          <w:szCs w:val="24"/>
          <w:lang w:val="kk-KZ"/>
        </w:rPr>
        <w:t xml:space="preserve"> //</w:t>
      </w:r>
      <w:r w:rsidRPr="00A72073">
        <w:rPr>
          <w:b w:val="0"/>
          <w:color w:val="000000" w:themeColor="text1"/>
          <w:sz w:val="24"/>
          <w:szCs w:val="24"/>
          <w:lang w:val="en-US" w:eastAsia="zh-CN"/>
        </w:rPr>
        <w:t xml:space="preserve"> </w:t>
      </w:r>
      <w:hyperlink r:id="rId47" w:tooltip="Go to Waste Management on ScienceDirect" w:history="1">
        <w:r w:rsidRPr="00A72073">
          <w:rPr>
            <w:rStyle w:val="a5"/>
            <w:b w:val="0"/>
            <w:color w:val="000000" w:themeColor="text1"/>
            <w:sz w:val="24"/>
            <w:szCs w:val="24"/>
            <w:lang w:val="en-US" w:eastAsia="zh-CN"/>
          </w:rPr>
          <w:t>Waste Management</w:t>
        </w:r>
      </w:hyperlink>
      <w:r w:rsidRPr="00A72073">
        <w:rPr>
          <w:b w:val="0"/>
          <w:color w:val="000000" w:themeColor="text1"/>
          <w:sz w:val="24"/>
          <w:szCs w:val="24"/>
          <w:lang w:val="kk-KZ" w:eastAsia="zh-CN"/>
        </w:rPr>
        <w:t xml:space="preserve">. </w:t>
      </w:r>
      <w:r w:rsidRPr="00A72073">
        <w:rPr>
          <w:b w:val="0"/>
          <w:color w:val="000000" w:themeColor="text1"/>
          <w:sz w:val="24"/>
          <w:szCs w:val="24"/>
          <w:lang w:val="en-US" w:eastAsia="zh-CN"/>
        </w:rPr>
        <w:t>-1995. -</w:t>
      </w:r>
      <w:hyperlink r:id="rId48" w:tooltip="Go to table of contents for this volume/issue" w:history="1">
        <w:r w:rsidRPr="00A72073">
          <w:rPr>
            <w:rStyle w:val="a5"/>
            <w:b w:val="0"/>
            <w:color w:val="000000" w:themeColor="text1"/>
            <w:sz w:val="24"/>
            <w:szCs w:val="24"/>
            <w:lang w:val="en-US" w:eastAsia="zh-CN"/>
          </w:rPr>
          <w:t>Vol. 1. -Iss. 4</w:t>
        </w:r>
      </w:hyperlink>
      <w:r w:rsidRPr="00A72073">
        <w:rPr>
          <w:b w:val="0"/>
          <w:color w:val="000000" w:themeColor="text1"/>
          <w:sz w:val="24"/>
          <w:szCs w:val="24"/>
          <w:lang w:val="en-US" w:eastAsia="zh-CN"/>
        </w:rPr>
        <w:t>, - P. 271-282</w:t>
      </w:r>
      <w:r w:rsidRPr="00A72073">
        <w:rPr>
          <w:color w:val="000000" w:themeColor="text1"/>
          <w:sz w:val="24"/>
          <w:szCs w:val="24"/>
          <w:lang w:val="kk-KZ" w:eastAsia="zh-CN"/>
        </w:rPr>
        <w:t>.</w:t>
      </w:r>
      <w:r w:rsidRPr="00A72073">
        <w:rPr>
          <w:b w:val="0"/>
          <w:color w:val="000000" w:themeColor="text1"/>
          <w:sz w:val="24"/>
          <w:szCs w:val="24"/>
          <w:lang w:val="kk-KZ" w:eastAsia="zh-CN"/>
        </w:rPr>
        <w:t xml:space="preserve"> </w:t>
      </w:r>
      <w:r w:rsidRPr="00A72073">
        <w:rPr>
          <w:b w:val="0"/>
          <w:color w:val="000000" w:themeColor="text1"/>
          <w:sz w:val="24"/>
          <w:szCs w:val="24"/>
          <w:lang w:val="en-US" w:eastAsia="zh-CN"/>
        </w:rPr>
        <w:t xml:space="preserve">DOI </w:t>
      </w:r>
      <w:r w:rsidRPr="00A72073">
        <w:rPr>
          <w:b w:val="0"/>
          <w:color w:val="000000" w:themeColor="text1"/>
          <w:sz w:val="24"/>
          <w:szCs w:val="24"/>
          <w:lang w:val="kk-KZ" w:eastAsia="zh-CN"/>
        </w:rPr>
        <w:t>10.1016/0956-053X(95)00025-U</w:t>
      </w:r>
    </w:p>
    <w:p w14:paraId="2AD62CCF" w14:textId="77777777" w:rsidR="00A4048E" w:rsidRPr="00A72073" w:rsidRDefault="00A4048E" w:rsidP="00A4048E">
      <w:pPr>
        <w:spacing w:after="0" w:line="240" w:lineRule="auto"/>
        <w:jc w:val="both"/>
        <w:rPr>
          <w:rFonts w:ascii="Times New Roman" w:hAnsi="Times New Roman" w:cs="Times New Roman"/>
          <w:color w:val="000000" w:themeColor="text1"/>
          <w:sz w:val="24"/>
          <w:szCs w:val="24"/>
          <w:lang w:val="en-US"/>
        </w:rPr>
      </w:pPr>
      <w:r w:rsidRPr="00A72073">
        <w:rPr>
          <w:rFonts w:ascii="Times New Roman" w:hAnsi="Times New Roman" w:cs="Times New Roman"/>
          <w:color w:val="000000" w:themeColor="text1"/>
          <w:sz w:val="24"/>
          <w:szCs w:val="24"/>
          <w:shd w:val="clear" w:color="auto" w:fill="FFFFFF" w:themeFill="background1"/>
          <w:lang w:val="en-US"/>
        </w:rPr>
        <w:t>7</w:t>
      </w:r>
      <w:r w:rsidRPr="00A72073">
        <w:rPr>
          <w:rFonts w:ascii="Times New Roman" w:hAnsi="Times New Roman" w:cs="Times New Roman"/>
          <w:color w:val="000000" w:themeColor="text1"/>
          <w:sz w:val="24"/>
          <w:szCs w:val="24"/>
          <w:shd w:val="clear" w:color="auto" w:fill="FFFFFF" w:themeFill="background1"/>
          <w:lang w:val="kk-KZ"/>
        </w:rPr>
        <w:t>.</w:t>
      </w:r>
      <w:r w:rsidRPr="00A72073">
        <w:rPr>
          <w:rFonts w:ascii="Times New Roman" w:hAnsi="Times New Roman" w:cs="Times New Roman"/>
          <w:color w:val="000000" w:themeColor="text1"/>
          <w:sz w:val="24"/>
          <w:szCs w:val="24"/>
          <w:lang w:val="kk-KZ" w:eastAsia="zh-CN"/>
        </w:rPr>
        <w:t xml:space="preserve"> </w:t>
      </w:r>
      <w:r w:rsidRPr="00A72073">
        <w:rPr>
          <w:rFonts w:ascii="Times New Roman" w:hAnsi="Times New Roman" w:cs="Times New Roman"/>
          <w:color w:val="000000" w:themeColor="text1"/>
          <w:sz w:val="24"/>
          <w:szCs w:val="24"/>
          <w:lang w:val="en-US" w:eastAsia="zh-CN"/>
        </w:rPr>
        <w:t>Jetimov M.,</w:t>
      </w:r>
      <w:r w:rsidRPr="00A72073">
        <w:rPr>
          <w:rFonts w:ascii="Times New Roman" w:eastAsia="Times New Roman" w:hAnsi="Times New Roman" w:cs="Times New Roman"/>
          <w:color w:val="000000" w:themeColor="text1"/>
          <w:sz w:val="24"/>
          <w:szCs w:val="24"/>
          <w:lang w:val="kk-KZ" w:eastAsia="ru-RU"/>
        </w:rPr>
        <w:t xml:space="preserve"> Yessengabylov I.</w:t>
      </w:r>
      <w:r w:rsidRPr="00A72073">
        <w:rPr>
          <w:rFonts w:ascii="Times New Roman" w:eastAsia="Times New Roman" w:hAnsi="Times New Roman" w:cs="Times New Roman"/>
          <w:color w:val="000000" w:themeColor="text1"/>
          <w:sz w:val="24"/>
          <w:szCs w:val="24"/>
          <w:lang w:val="en-US" w:eastAsia="ru-RU"/>
        </w:rPr>
        <w:t>,</w:t>
      </w:r>
      <w:r w:rsidRPr="00A72073">
        <w:rPr>
          <w:rFonts w:ascii="Times New Roman" w:eastAsia="Times New Roman" w:hAnsi="Times New Roman" w:cs="Times New Roman"/>
          <w:color w:val="000000" w:themeColor="text1"/>
          <w:sz w:val="24"/>
          <w:szCs w:val="24"/>
          <w:lang w:val="kk-KZ" w:eastAsia="ru-RU"/>
        </w:rPr>
        <w:t xml:space="preserve"> Maymekov Z.</w:t>
      </w:r>
      <w:r w:rsidRPr="00A72073">
        <w:rPr>
          <w:rFonts w:ascii="Times New Roman" w:eastAsia="Times New Roman" w:hAnsi="Times New Roman" w:cs="Times New Roman"/>
          <w:color w:val="000000" w:themeColor="text1"/>
          <w:sz w:val="24"/>
          <w:szCs w:val="24"/>
          <w:lang w:val="en-US" w:eastAsia="ru-RU"/>
        </w:rPr>
        <w:t>,</w:t>
      </w:r>
      <w:r w:rsidRPr="00A72073">
        <w:rPr>
          <w:rFonts w:ascii="Times New Roman" w:eastAsia="Times New Roman" w:hAnsi="Times New Roman" w:cs="Times New Roman"/>
          <w:color w:val="000000" w:themeColor="text1"/>
          <w:sz w:val="24"/>
          <w:szCs w:val="24"/>
          <w:lang w:val="kk-KZ" w:eastAsia="ru-RU"/>
        </w:rPr>
        <w:t xml:space="preserve"> Tokpanov E., S. Sydykbayeva, Imangazinova Zh.</w:t>
      </w:r>
      <w:r w:rsidRPr="00A72073">
        <w:rPr>
          <w:rFonts w:ascii="Times New Roman" w:eastAsia="Times New Roman" w:hAnsi="Times New Roman" w:cs="Times New Roman"/>
          <w:color w:val="000000" w:themeColor="text1"/>
          <w:sz w:val="24"/>
          <w:szCs w:val="24"/>
          <w:lang w:val="en-US" w:eastAsia="ru-RU"/>
        </w:rPr>
        <w:t>,</w:t>
      </w:r>
      <w:r w:rsidRPr="00A72073">
        <w:rPr>
          <w:rFonts w:ascii="Times New Roman" w:eastAsia="Times New Roman" w:hAnsi="Times New Roman" w:cs="Times New Roman"/>
          <w:color w:val="000000" w:themeColor="text1"/>
          <w:sz w:val="24"/>
          <w:szCs w:val="24"/>
          <w:lang w:val="kk-KZ" w:eastAsia="ru-RU"/>
        </w:rPr>
        <w:t xml:space="preserve"> Issayeva</w:t>
      </w:r>
      <w:r w:rsidRPr="00A72073">
        <w:rPr>
          <w:rFonts w:ascii="Times New Roman" w:hAnsi="Times New Roman" w:cs="Times New Roman"/>
          <w:color w:val="000000" w:themeColor="text1"/>
          <w:sz w:val="24"/>
          <w:szCs w:val="24"/>
          <w:lang w:val="en-US" w:eastAsia="zh-CN"/>
        </w:rPr>
        <w:t xml:space="preserve"> </w:t>
      </w:r>
      <w:r w:rsidRPr="00A72073">
        <w:rPr>
          <w:rFonts w:ascii="Times New Roman" w:eastAsia="Times New Roman" w:hAnsi="Times New Roman" w:cs="Times New Roman"/>
          <w:color w:val="000000" w:themeColor="text1"/>
          <w:sz w:val="24"/>
          <w:szCs w:val="24"/>
          <w:lang w:val="kk-KZ" w:eastAsia="ru-RU"/>
        </w:rPr>
        <w:t xml:space="preserve">G. </w:t>
      </w:r>
      <w:r w:rsidRPr="00A72073">
        <w:rPr>
          <w:rFonts w:ascii="Times New Roman" w:hAnsi="Times New Roman" w:cs="Times New Roman"/>
          <w:color w:val="000000" w:themeColor="text1"/>
          <w:sz w:val="24"/>
          <w:szCs w:val="24"/>
          <w:lang w:val="en-US"/>
        </w:rPr>
        <w:t>Sorption characteristics of zeolite and bentonite natural adsorbents modified complex</w:t>
      </w:r>
      <w:r w:rsidRPr="00A72073">
        <w:rPr>
          <w:rFonts w:ascii="Times New Roman" w:hAnsi="Times New Roman" w:cs="Times New Roman"/>
          <w:color w:val="000000" w:themeColor="text1"/>
          <w:sz w:val="24"/>
          <w:szCs w:val="24"/>
          <w:lang w:val="kk-KZ"/>
        </w:rPr>
        <w:t xml:space="preserve"> // </w:t>
      </w:r>
      <w:r w:rsidRPr="00A72073">
        <w:rPr>
          <w:rFonts w:ascii="Times New Roman" w:hAnsi="Times New Roman" w:cs="Times New Roman"/>
          <w:color w:val="000000" w:themeColor="text1"/>
          <w:sz w:val="24"/>
          <w:szCs w:val="24"/>
          <w:lang w:val="en-US"/>
        </w:rPr>
        <w:t xml:space="preserve">NEWS of the national academy of sciences of the republic of Kazakhstan. Series of geology and technical sciences. -2020.  – Vol. 4(442). -P. 165-173. </w:t>
      </w:r>
      <w:r w:rsidRPr="00A72073">
        <w:rPr>
          <w:rFonts w:ascii="Times New Roman" w:hAnsi="Times New Roman" w:cs="Times New Roman"/>
          <w:color w:val="000000" w:themeColor="text1"/>
          <w:sz w:val="24"/>
          <w:szCs w:val="24"/>
          <w:shd w:val="clear" w:color="auto" w:fill="FFFFFF"/>
          <w:lang w:val="en-US"/>
        </w:rPr>
        <w:t xml:space="preserve">DOI </w:t>
      </w:r>
      <w:hyperlink r:id="rId49" w:tgtFrame="_blank" w:history="1">
        <w:r w:rsidRPr="00A72073">
          <w:rPr>
            <w:rStyle w:val="a5"/>
            <w:rFonts w:ascii="Times New Roman" w:hAnsi="Times New Roman" w:cs="Times New Roman"/>
            <w:color w:val="000000" w:themeColor="text1"/>
            <w:sz w:val="24"/>
            <w:szCs w:val="24"/>
            <w:bdr w:val="none" w:sz="0" w:space="0" w:color="auto" w:frame="1"/>
            <w:shd w:val="clear" w:color="auto" w:fill="FFFFFF"/>
            <w:lang w:val="en-US"/>
          </w:rPr>
          <w:t>10.32014/2020.2518-170X.94</w:t>
        </w:r>
      </w:hyperlink>
    </w:p>
    <w:p w14:paraId="7581D770" w14:textId="77777777" w:rsidR="00A4048E" w:rsidRPr="00A72073" w:rsidRDefault="00A4048E" w:rsidP="00A4048E">
      <w:pPr>
        <w:spacing w:after="0" w:line="240" w:lineRule="auto"/>
        <w:jc w:val="both"/>
        <w:rPr>
          <w:rFonts w:ascii="Times New Roman" w:hAnsi="Times New Roman" w:cs="Times New Roman"/>
          <w:color w:val="000000" w:themeColor="text1"/>
          <w:sz w:val="24"/>
          <w:szCs w:val="24"/>
          <w:lang w:val="en-US"/>
        </w:rPr>
      </w:pPr>
      <w:r w:rsidRPr="00A72073">
        <w:rPr>
          <w:rFonts w:ascii="Times New Roman" w:hAnsi="Times New Roman" w:cs="Times New Roman"/>
          <w:color w:val="000000" w:themeColor="text1"/>
          <w:sz w:val="24"/>
          <w:szCs w:val="24"/>
          <w:shd w:val="clear" w:color="auto" w:fill="FFFFFF" w:themeFill="background1"/>
          <w:lang w:val="en-US"/>
        </w:rPr>
        <w:t xml:space="preserve">8. </w:t>
      </w:r>
      <w:hyperlink r:id="rId50" w:history="1">
        <w:r w:rsidRPr="00A72073">
          <w:rPr>
            <w:rStyle w:val="a5"/>
            <w:rFonts w:ascii="Times New Roman" w:hAnsi="Times New Roman" w:cs="Times New Roman"/>
            <w:color w:val="000000" w:themeColor="text1"/>
            <w:sz w:val="24"/>
            <w:szCs w:val="24"/>
            <w:shd w:val="clear" w:color="auto" w:fill="FFFFFF"/>
            <w:lang w:val="en-US"/>
          </w:rPr>
          <w:t>Rozić M</w:t>
        </w:r>
      </w:hyperlink>
      <w:r w:rsidRPr="00A72073">
        <w:rPr>
          <w:rFonts w:ascii="Times New Roman" w:hAnsi="Times New Roman" w:cs="Times New Roman"/>
          <w:b/>
          <w:color w:val="000000" w:themeColor="text1"/>
          <w:sz w:val="24"/>
          <w:szCs w:val="24"/>
          <w:shd w:val="clear" w:color="auto" w:fill="FFFFFF"/>
          <w:lang w:val="en-US"/>
        </w:rPr>
        <w:t xml:space="preserve">, </w:t>
      </w:r>
      <w:hyperlink r:id="rId51" w:history="1">
        <w:r w:rsidRPr="00A72073">
          <w:rPr>
            <w:rStyle w:val="a5"/>
            <w:rFonts w:ascii="Times New Roman" w:hAnsi="Times New Roman" w:cs="Times New Roman"/>
            <w:color w:val="000000" w:themeColor="text1"/>
            <w:sz w:val="24"/>
            <w:szCs w:val="24"/>
            <w:shd w:val="clear" w:color="auto" w:fill="FFFFFF"/>
            <w:lang w:val="en-US"/>
          </w:rPr>
          <w:t>Cerjan-Stefanović S</w:t>
        </w:r>
      </w:hyperlink>
      <w:r w:rsidRPr="00A72073">
        <w:rPr>
          <w:rFonts w:ascii="Times New Roman" w:hAnsi="Times New Roman" w:cs="Times New Roman"/>
          <w:color w:val="000000" w:themeColor="text1"/>
          <w:sz w:val="24"/>
          <w:szCs w:val="24"/>
          <w:shd w:val="clear" w:color="auto" w:fill="FFFFFF"/>
          <w:lang w:val="en-US"/>
        </w:rPr>
        <w:t>, </w:t>
      </w:r>
      <w:hyperlink r:id="rId52" w:history="1">
        <w:r w:rsidRPr="00A72073">
          <w:rPr>
            <w:rStyle w:val="a5"/>
            <w:rFonts w:ascii="Times New Roman" w:hAnsi="Times New Roman" w:cs="Times New Roman"/>
            <w:color w:val="000000" w:themeColor="text1"/>
            <w:sz w:val="24"/>
            <w:szCs w:val="24"/>
            <w:shd w:val="clear" w:color="auto" w:fill="FFFFFF"/>
            <w:lang w:val="en-US"/>
          </w:rPr>
          <w:t>Kurajica S</w:t>
        </w:r>
      </w:hyperlink>
      <w:r w:rsidRPr="00A72073">
        <w:rPr>
          <w:rFonts w:ascii="Times New Roman" w:hAnsi="Times New Roman" w:cs="Times New Roman"/>
          <w:color w:val="000000" w:themeColor="text1"/>
          <w:sz w:val="24"/>
          <w:szCs w:val="24"/>
          <w:shd w:val="clear" w:color="auto" w:fill="FFFFFF"/>
          <w:lang w:val="en-US"/>
        </w:rPr>
        <w:t>, </w:t>
      </w:r>
      <w:hyperlink r:id="rId53" w:history="1">
        <w:r w:rsidRPr="00A72073">
          <w:rPr>
            <w:rStyle w:val="a5"/>
            <w:rFonts w:ascii="Times New Roman" w:hAnsi="Times New Roman" w:cs="Times New Roman"/>
            <w:color w:val="000000" w:themeColor="text1"/>
            <w:sz w:val="24"/>
            <w:szCs w:val="24"/>
            <w:shd w:val="clear" w:color="auto" w:fill="FFFFFF"/>
            <w:lang w:val="en-US"/>
          </w:rPr>
          <w:t>Maeefat MR</w:t>
        </w:r>
      </w:hyperlink>
      <w:r w:rsidRPr="00A72073">
        <w:rPr>
          <w:rFonts w:ascii="Times New Roman" w:hAnsi="Times New Roman" w:cs="Times New Roman"/>
          <w:color w:val="000000" w:themeColor="text1"/>
          <w:sz w:val="24"/>
          <w:szCs w:val="24"/>
          <w:shd w:val="clear" w:color="auto" w:fill="FFFFFF"/>
          <w:lang w:val="en-US"/>
        </w:rPr>
        <w:t>, </w:t>
      </w:r>
      <w:hyperlink r:id="rId54" w:history="1">
        <w:r w:rsidRPr="00A72073">
          <w:rPr>
            <w:rStyle w:val="a5"/>
            <w:rFonts w:ascii="Times New Roman" w:hAnsi="Times New Roman" w:cs="Times New Roman"/>
            <w:color w:val="000000" w:themeColor="text1"/>
            <w:sz w:val="24"/>
            <w:szCs w:val="24"/>
            <w:shd w:val="clear" w:color="auto" w:fill="FFFFFF"/>
            <w:lang w:val="en-US"/>
          </w:rPr>
          <w:t>Margeta K</w:t>
        </w:r>
      </w:hyperlink>
      <w:r w:rsidRPr="00A72073">
        <w:rPr>
          <w:rFonts w:ascii="Times New Roman" w:hAnsi="Times New Roman" w:cs="Times New Roman"/>
          <w:color w:val="000000" w:themeColor="text1"/>
          <w:sz w:val="24"/>
          <w:szCs w:val="24"/>
          <w:shd w:val="clear" w:color="auto" w:fill="FFFFFF"/>
          <w:lang w:val="en-US"/>
        </w:rPr>
        <w:t>, </w:t>
      </w:r>
      <w:hyperlink r:id="rId55" w:history="1">
        <w:r w:rsidRPr="00A72073">
          <w:rPr>
            <w:rStyle w:val="a5"/>
            <w:rFonts w:ascii="Times New Roman" w:hAnsi="Times New Roman" w:cs="Times New Roman"/>
            <w:color w:val="000000" w:themeColor="text1"/>
            <w:sz w:val="24"/>
            <w:szCs w:val="24"/>
            <w:shd w:val="clear" w:color="auto" w:fill="FFFFFF"/>
            <w:lang w:val="en-US"/>
          </w:rPr>
          <w:t>Farkas A</w:t>
        </w:r>
      </w:hyperlink>
      <w:r w:rsidRPr="00A72073">
        <w:rPr>
          <w:rFonts w:ascii="Times New Roman" w:hAnsi="Times New Roman" w:cs="Times New Roman"/>
          <w:color w:val="000000" w:themeColor="text1"/>
          <w:sz w:val="24"/>
          <w:szCs w:val="24"/>
          <w:shd w:val="clear" w:color="auto" w:fill="FFFFFF"/>
          <w:lang w:val="en-US"/>
        </w:rPr>
        <w:t xml:space="preserve">. </w:t>
      </w:r>
      <w:r w:rsidRPr="00A72073">
        <w:rPr>
          <w:rFonts w:ascii="Times New Roman" w:hAnsi="Times New Roman" w:cs="Times New Roman"/>
          <w:color w:val="000000" w:themeColor="text1"/>
          <w:sz w:val="24"/>
          <w:szCs w:val="24"/>
          <w:lang w:val="en-US"/>
        </w:rPr>
        <w:t xml:space="preserve">Decationization and dealumination of clinoptilolite tuff and ammonium exchange on acid-modified tuff // </w:t>
      </w:r>
      <w:hyperlink r:id="rId56" w:tooltip="Journal of colloid and interface science." w:history="1">
        <w:r w:rsidRPr="00A72073">
          <w:rPr>
            <w:rStyle w:val="a5"/>
            <w:rFonts w:ascii="Times New Roman" w:hAnsi="Times New Roman" w:cs="Times New Roman"/>
            <w:color w:val="000000" w:themeColor="text1"/>
            <w:sz w:val="24"/>
            <w:szCs w:val="24"/>
            <w:shd w:val="clear" w:color="auto" w:fill="FFFFFF"/>
            <w:lang w:val="en-US"/>
          </w:rPr>
          <w:t>J Colloid Interface Sci.</w:t>
        </w:r>
      </w:hyperlink>
      <w:r w:rsidRPr="00A72073">
        <w:rPr>
          <w:rFonts w:ascii="Times New Roman" w:hAnsi="Times New Roman" w:cs="Times New Roman"/>
          <w:color w:val="000000" w:themeColor="text1"/>
          <w:sz w:val="24"/>
          <w:szCs w:val="24"/>
          <w:shd w:val="clear" w:color="auto" w:fill="FFFFFF"/>
          <w:lang w:val="en-US"/>
        </w:rPr>
        <w:t xml:space="preserve"> -</w:t>
      </w:r>
      <w:r w:rsidRPr="00A72073">
        <w:rPr>
          <w:rFonts w:ascii="Times New Roman" w:hAnsi="Times New Roman" w:cs="Times New Roman"/>
          <w:color w:val="000000" w:themeColor="text1"/>
          <w:sz w:val="24"/>
          <w:szCs w:val="24"/>
          <w:shd w:val="clear" w:color="auto" w:fill="FFFFFF"/>
          <w:lang w:val="kk-KZ"/>
        </w:rPr>
        <w:t xml:space="preserve"> </w:t>
      </w:r>
      <w:r w:rsidRPr="00A72073">
        <w:rPr>
          <w:rFonts w:ascii="Times New Roman" w:hAnsi="Times New Roman" w:cs="Times New Roman"/>
          <w:color w:val="000000" w:themeColor="text1"/>
          <w:sz w:val="24"/>
          <w:szCs w:val="24"/>
          <w:shd w:val="clear" w:color="auto" w:fill="FFFFFF"/>
          <w:lang w:val="en-US"/>
        </w:rPr>
        <w:t>2005. - Vol. 284(1).48-56</w:t>
      </w:r>
      <w:r w:rsidRPr="00A72073">
        <w:rPr>
          <w:rFonts w:ascii="Times New Roman" w:hAnsi="Times New Roman" w:cs="Times New Roman"/>
          <w:color w:val="000000" w:themeColor="text1"/>
          <w:sz w:val="24"/>
          <w:szCs w:val="24"/>
          <w:lang w:val="en-US"/>
        </w:rPr>
        <w:t>. DOI: 10.1016/j.jcis.2004.09.061</w:t>
      </w:r>
    </w:p>
    <w:p w14:paraId="1132E684" w14:textId="77777777" w:rsidR="00A4048E" w:rsidRPr="00A72073" w:rsidRDefault="00A4048E" w:rsidP="00A4048E">
      <w:pPr>
        <w:pStyle w:val="1"/>
        <w:shd w:val="clear" w:color="auto" w:fill="FFFFFF"/>
        <w:spacing w:before="0" w:beforeAutospacing="0" w:after="0" w:afterAutospacing="0"/>
        <w:jc w:val="both"/>
        <w:rPr>
          <w:color w:val="000000" w:themeColor="text1"/>
          <w:sz w:val="24"/>
          <w:szCs w:val="24"/>
          <w:lang w:val="kk-KZ"/>
        </w:rPr>
      </w:pPr>
      <w:r w:rsidRPr="00A72073">
        <w:rPr>
          <w:b w:val="0"/>
          <w:bCs w:val="0"/>
          <w:color w:val="000000" w:themeColor="text1"/>
          <w:sz w:val="24"/>
          <w:szCs w:val="24"/>
          <w:shd w:val="clear" w:color="auto" w:fill="FFFFFF" w:themeFill="background1"/>
          <w:lang w:val="en-US"/>
        </w:rPr>
        <w:t>9</w:t>
      </w:r>
      <w:r w:rsidRPr="00A72073">
        <w:rPr>
          <w:b w:val="0"/>
          <w:bCs w:val="0"/>
          <w:color w:val="000000" w:themeColor="text1"/>
          <w:sz w:val="24"/>
          <w:szCs w:val="24"/>
          <w:shd w:val="clear" w:color="auto" w:fill="FFFFFF" w:themeFill="background1"/>
          <w:lang w:val="kk-KZ"/>
        </w:rPr>
        <w:t>.</w:t>
      </w:r>
      <w:r w:rsidRPr="00A72073">
        <w:rPr>
          <w:bCs w:val="0"/>
          <w:color w:val="000000" w:themeColor="text1"/>
          <w:sz w:val="24"/>
          <w:szCs w:val="24"/>
          <w:shd w:val="clear" w:color="auto" w:fill="FFFFFF" w:themeFill="background1"/>
          <w:lang w:val="en-US"/>
        </w:rPr>
        <w:t xml:space="preserve"> </w:t>
      </w:r>
      <w:r w:rsidRPr="00A72073">
        <w:rPr>
          <w:b w:val="0"/>
          <w:color w:val="000000" w:themeColor="text1"/>
          <w:sz w:val="24"/>
          <w:szCs w:val="24"/>
          <w:lang w:val="en-US"/>
        </w:rPr>
        <w:t>Removal of Mn</w:t>
      </w:r>
      <w:r w:rsidRPr="00A72073">
        <w:rPr>
          <w:b w:val="0"/>
          <w:color w:val="000000" w:themeColor="text1"/>
          <w:sz w:val="24"/>
          <w:szCs w:val="24"/>
          <w:vertAlign w:val="superscript"/>
          <w:lang w:val="en-US"/>
        </w:rPr>
        <w:t>2+</w:t>
      </w:r>
      <w:r w:rsidRPr="00A72073">
        <w:rPr>
          <w:b w:val="0"/>
          <w:color w:val="000000" w:themeColor="text1"/>
          <w:sz w:val="24"/>
          <w:szCs w:val="24"/>
          <w:lang w:val="en-US"/>
        </w:rPr>
        <w:t xml:space="preserve"> ions from drinking water by using Clinoptilolite and a Clinoptilolite–Fe oxide system / M.K. Doula // Water Research. - 2006. -Vol. 40(17). - </w:t>
      </w:r>
      <w:r w:rsidRPr="00A72073">
        <w:rPr>
          <w:b w:val="0"/>
          <w:color w:val="000000" w:themeColor="text1"/>
          <w:sz w:val="24"/>
          <w:szCs w:val="24"/>
        </w:rPr>
        <w:t>Р</w:t>
      </w:r>
      <w:r w:rsidRPr="00A72073">
        <w:rPr>
          <w:b w:val="0"/>
          <w:color w:val="000000" w:themeColor="text1"/>
          <w:sz w:val="24"/>
          <w:szCs w:val="24"/>
          <w:lang w:val="en-US"/>
        </w:rPr>
        <w:t>. 3167–3176. DOI: 10.1016/j.watres.2006.07.013</w:t>
      </w:r>
    </w:p>
    <w:p w14:paraId="68C20F1F" w14:textId="77777777" w:rsidR="00A4048E" w:rsidRPr="00A72073" w:rsidRDefault="00A4048E" w:rsidP="00A4048E">
      <w:pPr>
        <w:pStyle w:val="a6"/>
        <w:shd w:val="clear" w:color="auto" w:fill="FFFFFF"/>
        <w:spacing w:before="0" w:beforeAutospacing="0" w:after="0" w:afterAutospacing="0"/>
        <w:jc w:val="both"/>
        <w:rPr>
          <w:color w:val="000000" w:themeColor="text1"/>
          <w:lang w:val="kk-KZ"/>
        </w:rPr>
      </w:pPr>
      <w:r w:rsidRPr="00A72073">
        <w:rPr>
          <w:bCs/>
          <w:color w:val="000000" w:themeColor="text1"/>
          <w:shd w:val="clear" w:color="auto" w:fill="FFFFFF" w:themeFill="background1"/>
          <w:lang w:val="kk-KZ"/>
        </w:rPr>
        <w:t xml:space="preserve">10. </w:t>
      </w:r>
      <w:r w:rsidRPr="00A72073">
        <w:rPr>
          <w:color w:val="000000" w:themeColor="text1"/>
          <w:lang w:val="kk-KZ"/>
        </w:rPr>
        <w:t xml:space="preserve"> Kinetic research on the sorption of aqueous lead by synthetic carbonate hydroxyapatite / H. Xu, L. Yang, P. Wang, Y. Liu, M. Peng // J. Environ. Manage. - 2008. - V. 86. - Р. 319–328. DOI: 10.1016/j.jenvman.2006.12.011</w:t>
      </w:r>
    </w:p>
    <w:p w14:paraId="77CB08CD" w14:textId="77777777" w:rsidR="00A4048E" w:rsidRPr="00A72073" w:rsidRDefault="00A4048E" w:rsidP="00A4048E">
      <w:pPr>
        <w:pStyle w:val="a7"/>
        <w:tabs>
          <w:tab w:val="left" w:pos="426"/>
          <w:tab w:val="left" w:pos="851"/>
          <w:tab w:val="left" w:pos="1134"/>
        </w:tabs>
        <w:jc w:val="both"/>
        <w:rPr>
          <w:rFonts w:ascii="Times New Roman" w:hAnsi="Times New Roman"/>
          <w:color w:val="000000" w:themeColor="text1"/>
          <w:sz w:val="24"/>
          <w:szCs w:val="24"/>
          <w:lang w:val="en-US"/>
        </w:rPr>
      </w:pPr>
      <w:r w:rsidRPr="00A72073">
        <w:rPr>
          <w:rFonts w:ascii="Times New Roman" w:hAnsi="Times New Roman"/>
          <w:bCs/>
          <w:color w:val="000000" w:themeColor="text1"/>
          <w:sz w:val="24"/>
          <w:szCs w:val="24"/>
          <w:shd w:val="clear" w:color="auto" w:fill="FFFFFF" w:themeFill="background1"/>
          <w:lang w:val="kk-KZ"/>
        </w:rPr>
        <w:t xml:space="preserve">11. </w:t>
      </w:r>
      <w:r w:rsidRPr="00A72073">
        <w:rPr>
          <w:rFonts w:ascii="Times New Roman" w:hAnsi="Times New Roman"/>
          <w:color w:val="000000" w:themeColor="text1"/>
          <w:sz w:val="24"/>
          <w:szCs w:val="24"/>
          <w:lang w:val="kk-KZ"/>
        </w:rPr>
        <w:t xml:space="preserve">Komarova L.F. Fiziko-khimicheskie osnovy primeneniya prirodnykh i modifitsirovannykh sorbentov v protsessakh ochistki vody // Khimiya i tekhnologiya vody, 1998. -T. 20(1). -S.42-51. </w:t>
      </w:r>
      <w:r w:rsidRPr="00A72073">
        <w:rPr>
          <w:rFonts w:ascii="Times New Roman" w:hAnsi="Times New Roman"/>
          <w:color w:val="000000" w:themeColor="text1"/>
          <w:sz w:val="24"/>
          <w:szCs w:val="24"/>
          <w:lang w:val="en-US"/>
        </w:rPr>
        <w:t>[in Russian]</w:t>
      </w:r>
    </w:p>
    <w:p w14:paraId="431D99EE" w14:textId="77777777" w:rsidR="00A4048E" w:rsidRPr="00A72073" w:rsidRDefault="00A4048E" w:rsidP="00A4048E">
      <w:pPr>
        <w:pStyle w:val="a6"/>
        <w:shd w:val="clear" w:color="auto" w:fill="FFFFFF"/>
        <w:spacing w:before="0" w:beforeAutospacing="0" w:after="0" w:afterAutospacing="0"/>
        <w:jc w:val="both"/>
        <w:rPr>
          <w:color w:val="000000" w:themeColor="text1"/>
          <w:lang w:val="en-US"/>
        </w:rPr>
      </w:pPr>
      <w:r w:rsidRPr="00A72073">
        <w:rPr>
          <w:bCs/>
          <w:color w:val="000000" w:themeColor="text1"/>
          <w:shd w:val="clear" w:color="auto" w:fill="FFFFFF" w:themeFill="background1"/>
          <w:lang w:val="en-US"/>
        </w:rPr>
        <w:t>12</w:t>
      </w:r>
      <w:r w:rsidRPr="00A72073">
        <w:rPr>
          <w:bCs/>
          <w:color w:val="000000" w:themeColor="text1"/>
          <w:shd w:val="clear" w:color="auto" w:fill="FFFFFF" w:themeFill="background1"/>
          <w:lang w:val="kk-KZ"/>
        </w:rPr>
        <w:t>.</w:t>
      </w:r>
      <w:r w:rsidRPr="00A72073">
        <w:rPr>
          <w:bCs/>
          <w:color w:val="000000" w:themeColor="text1"/>
          <w:shd w:val="clear" w:color="auto" w:fill="FFFFFF" w:themeFill="background1"/>
          <w:lang w:val="en-US"/>
        </w:rPr>
        <w:t xml:space="preserve"> </w:t>
      </w:r>
      <w:r w:rsidRPr="00A72073">
        <w:rPr>
          <w:color w:val="000000" w:themeColor="text1"/>
          <w:lang w:val="en-US"/>
        </w:rPr>
        <w:t xml:space="preserve">Wang S, Peng Y Natural zeolites as effective adsorbents in water and wastewater treatment // Chem. Engin J. – 2010. -Vol. 156. -P.11-24. </w:t>
      </w:r>
    </w:p>
    <w:p w14:paraId="61A72A3B" w14:textId="77777777" w:rsidR="00A4048E" w:rsidRPr="00A72073" w:rsidRDefault="00A4048E" w:rsidP="00A4048E">
      <w:pPr>
        <w:pStyle w:val="a6"/>
        <w:shd w:val="clear" w:color="auto" w:fill="FFFFFF"/>
        <w:spacing w:before="0" w:beforeAutospacing="0" w:after="0" w:afterAutospacing="0"/>
        <w:jc w:val="both"/>
        <w:rPr>
          <w:color w:val="000000" w:themeColor="text1"/>
          <w:lang w:val="en-US"/>
        </w:rPr>
      </w:pPr>
      <w:r w:rsidRPr="00A72073">
        <w:rPr>
          <w:bCs/>
          <w:color w:val="000000" w:themeColor="text1"/>
          <w:shd w:val="clear" w:color="auto" w:fill="FFFFFF" w:themeFill="background1"/>
          <w:lang w:val="en-US"/>
        </w:rPr>
        <w:t>13</w:t>
      </w:r>
      <w:r w:rsidRPr="00A72073">
        <w:rPr>
          <w:bCs/>
          <w:color w:val="000000" w:themeColor="text1"/>
          <w:shd w:val="clear" w:color="auto" w:fill="FFFFFF" w:themeFill="background1"/>
          <w:lang w:val="kk-KZ"/>
        </w:rPr>
        <w:t>.</w:t>
      </w:r>
      <w:r w:rsidRPr="00A72073">
        <w:rPr>
          <w:color w:val="000000" w:themeColor="text1"/>
          <w:lang w:val="en-US"/>
        </w:rPr>
        <w:t xml:space="preserve"> L. Harutyunyan and G. Pirumyan, Purification of waters from anionic and cationic surfactants by natural zeolite // Chemistry and Biology. -2015. - Vol. 1. - P. 21–28. </w:t>
      </w:r>
    </w:p>
    <w:p w14:paraId="650C136A" w14:textId="77777777" w:rsidR="00A4048E" w:rsidRPr="00A72073" w:rsidRDefault="00A4048E" w:rsidP="00A4048E">
      <w:pPr>
        <w:pStyle w:val="a6"/>
        <w:shd w:val="clear" w:color="auto" w:fill="FFFFFF"/>
        <w:spacing w:before="0" w:beforeAutospacing="0" w:after="0" w:afterAutospacing="0"/>
        <w:jc w:val="both"/>
        <w:rPr>
          <w:color w:val="000000" w:themeColor="text1"/>
          <w:lang w:val="en-US"/>
        </w:rPr>
      </w:pPr>
      <w:r w:rsidRPr="00A72073">
        <w:rPr>
          <w:bCs/>
          <w:color w:val="000000" w:themeColor="text1"/>
          <w:shd w:val="clear" w:color="auto" w:fill="FFFFFF" w:themeFill="background1"/>
          <w:lang w:val="en-US"/>
        </w:rPr>
        <w:t>14</w:t>
      </w:r>
      <w:r w:rsidRPr="00A72073">
        <w:rPr>
          <w:bCs/>
          <w:color w:val="000000" w:themeColor="text1"/>
          <w:shd w:val="clear" w:color="auto" w:fill="FFFFFF" w:themeFill="background1"/>
          <w:lang w:val="kk-KZ"/>
        </w:rPr>
        <w:t>.</w:t>
      </w:r>
      <w:r w:rsidRPr="00A72073">
        <w:rPr>
          <w:bCs/>
          <w:color w:val="000000" w:themeColor="text1"/>
          <w:shd w:val="clear" w:color="auto" w:fill="FFFFFF" w:themeFill="background1"/>
          <w:lang w:val="en-US"/>
        </w:rPr>
        <w:t xml:space="preserve"> </w:t>
      </w:r>
      <w:r w:rsidRPr="00A72073">
        <w:rPr>
          <w:color w:val="000000" w:themeColor="text1"/>
          <w:lang w:val="en-US"/>
        </w:rPr>
        <w:t>Bourliva A., Michailidis K., Sikalidis C., Filippidis A., and Apostolidis N. Municipal wastewater treatment with bentonite from Milos Island, Greece //Bulletin of the geological society of Greece. – 2010. –Vol. 43(5). –P. 2532-2539. DOI 10.12681/bgsg.11660</w:t>
      </w:r>
    </w:p>
    <w:p w14:paraId="1B51BEA0" w14:textId="77777777" w:rsidR="00A4048E" w:rsidRPr="00A72073" w:rsidRDefault="00A4048E" w:rsidP="00A4048E">
      <w:pPr>
        <w:spacing w:after="0" w:line="240" w:lineRule="auto"/>
        <w:jc w:val="both"/>
        <w:rPr>
          <w:rFonts w:ascii="Times New Roman" w:hAnsi="Times New Roman" w:cs="Times New Roman"/>
          <w:bCs/>
          <w:color w:val="000000" w:themeColor="text1"/>
          <w:sz w:val="24"/>
          <w:szCs w:val="24"/>
          <w:shd w:val="clear" w:color="auto" w:fill="FFFFFF" w:themeFill="background1"/>
          <w:lang w:val="kk-KZ"/>
        </w:rPr>
      </w:pPr>
      <w:r w:rsidRPr="00A72073">
        <w:rPr>
          <w:rFonts w:ascii="Times New Roman" w:hAnsi="Times New Roman" w:cs="Times New Roman"/>
          <w:bCs/>
          <w:color w:val="000000" w:themeColor="text1"/>
          <w:sz w:val="24"/>
          <w:szCs w:val="24"/>
          <w:shd w:val="clear" w:color="auto" w:fill="FFFFFF" w:themeFill="background1"/>
          <w:lang w:val="en-US"/>
        </w:rPr>
        <w:t>15</w:t>
      </w:r>
      <w:r w:rsidRPr="00A72073">
        <w:rPr>
          <w:rFonts w:ascii="Times New Roman" w:hAnsi="Times New Roman" w:cs="Times New Roman"/>
          <w:bCs/>
          <w:color w:val="000000" w:themeColor="text1"/>
          <w:sz w:val="24"/>
          <w:szCs w:val="24"/>
          <w:shd w:val="clear" w:color="auto" w:fill="FFFFFF" w:themeFill="background1"/>
          <w:lang w:val="kk-KZ"/>
        </w:rPr>
        <w:t>.</w:t>
      </w:r>
      <w:r w:rsidRPr="00A72073">
        <w:rPr>
          <w:rFonts w:ascii="Times New Roman" w:hAnsi="Times New Roman" w:cs="Times New Roman"/>
          <w:bCs/>
          <w:color w:val="000000" w:themeColor="text1"/>
          <w:sz w:val="24"/>
          <w:szCs w:val="24"/>
          <w:shd w:val="clear" w:color="auto" w:fill="FFFFFF" w:themeFill="background1"/>
          <w:lang w:val="en-US"/>
        </w:rPr>
        <w:t xml:space="preserve"> </w:t>
      </w:r>
      <w:r w:rsidRPr="00A72073">
        <w:rPr>
          <w:rFonts w:ascii="Times New Roman" w:hAnsi="Times New Roman" w:cs="Times New Roman"/>
          <w:color w:val="000000" w:themeColor="text1"/>
          <w:sz w:val="24"/>
          <w:szCs w:val="24"/>
          <w:lang w:val="kk-KZ"/>
        </w:rPr>
        <w:t xml:space="preserve"> </w:t>
      </w:r>
      <w:r w:rsidRPr="00A72073">
        <w:rPr>
          <w:rFonts w:ascii="Times New Roman" w:hAnsi="Times New Roman" w:cs="Times New Roman"/>
          <w:color w:val="000000" w:themeColor="text1"/>
          <w:sz w:val="24"/>
          <w:szCs w:val="24"/>
          <w:lang w:val="en-US"/>
        </w:rPr>
        <w:t>Jetimov M., Andasbayev E., Sataeva A. Efficiency of using a complex of modified natural adsorbents for wastewater treatment.</w:t>
      </w:r>
      <w:r w:rsidRPr="00A72073">
        <w:rPr>
          <w:rFonts w:ascii="Times New Roman" w:hAnsi="Times New Roman" w:cs="Times New Roman"/>
          <w:bCs/>
          <w:color w:val="000000" w:themeColor="text1"/>
          <w:sz w:val="24"/>
          <w:szCs w:val="24"/>
          <w:shd w:val="clear" w:color="auto" w:fill="FFFFFF" w:themeFill="background1"/>
          <w:lang w:val="kk-KZ"/>
        </w:rPr>
        <w:t xml:space="preserve"> </w:t>
      </w:r>
      <w:r w:rsidRPr="00A72073">
        <w:rPr>
          <w:rFonts w:ascii="Times New Roman" w:hAnsi="Times New Roman" w:cs="Times New Roman"/>
          <w:color w:val="000000" w:themeColor="text1"/>
          <w:sz w:val="24"/>
          <w:szCs w:val="24"/>
          <w:lang w:val="en-US"/>
        </w:rPr>
        <w:t>In the collection //</w:t>
      </w:r>
      <w:r w:rsidRPr="00A72073">
        <w:rPr>
          <w:rFonts w:ascii="Times New Roman" w:hAnsi="Times New Roman" w:cs="Times New Roman"/>
          <w:color w:val="000000" w:themeColor="text1"/>
          <w:sz w:val="24"/>
          <w:szCs w:val="24"/>
          <w:lang w:val="kk-KZ"/>
        </w:rPr>
        <w:t xml:space="preserve">The Europe and the Turkic World: Science, Engineering and Technology </w:t>
      </w:r>
      <w:r w:rsidRPr="00A72073">
        <w:rPr>
          <w:rFonts w:ascii="Times New Roman" w:hAnsi="Times New Roman" w:cs="Times New Roman"/>
          <w:color w:val="000000" w:themeColor="text1"/>
          <w:sz w:val="24"/>
          <w:szCs w:val="24"/>
          <w:lang w:val="en-US"/>
        </w:rPr>
        <w:t>Materials of the III International Scientific-Practical Conference. - 2018. -P. 447-452.</w:t>
      </w:r>
    </w:p>
    <w:p w14:paraId="2A0AAFEE" w14:textId="77777777" w:rsidR="00A4048E" w:rsidRPr="00A72073" w:rsidRDefault="00A4048E" w:rsidP="00A4048E">
      <w:pPr>
        <w:spacing w:after="0" w:line="240" w:lineRule="auto"/>
        <w:jc w:val="both"/>
        <w:rPr>
          <w:rFonts w:ascii="Times New Roman" w:hAnsi="Times New Roman" w:cs="Times New Roman"/>
          <w:color w:val="000000" w:themeColor="text1"/>
          <w:sz w:val="24"/>
          <w:szCs w:val="24"/>
          <w:lang w:val="kk-KZ"/>
        </w:rPr>
      </w:pPr>
      <w:r w:rsidRPr="00A72073">
        <w:rPr>
          <w:rFonts w:ascii="Times New Roman" w:hAnsi="Times New Roman" w:cs="Times New Roman"/>
          <w:bCs/>
          <w:color w:val="000000" w:themeColor="text1"/>
          <w:sz w:val="24"/>
          <w:szCs w:val="24"/>
          <w:shd w:val="clear" w:color="auto" w:fill="FFFFFF" w:themeFill="background1"/>
          <w:lang w:val="en-US"/>
        </w:rPr>
        <w:t>16</w:t>
      </w:r>
      <w:r w:rsidRPr="00A72073">
        <w:rPr>
          <w:rFonts w:ascii="Times New Roman" w:hAnsi="Times New Roman" w:cs="Times New Roman"/>
          <w:bCs/>
          <w:color w:val="000000" w:themeColor="text1"/>
          <w:sz w:val="24"/>
          <w:szCs w:val="24"/>
          <w:shd w:val="clear" w:color="auto" w:fill="FFFFFF" w:themeFill="background1"/>
          <w:lang w:val="kk-KZ"/>
        </w:rPr>
        <w:t>.</w:t>
      </w:r>
      <w:r w:rsidRPr="00A72073">
        <w:rPr>
          <w:rFonts w:ascii="Times New Roman" w:hAnsi="Times New Roman" w:cs="Times New Roman"/>
          <w:bCs/>
          <w:color w:val="000000" w:themeColor="text1"/>
          <w:sz w:val="24"/>
          <w:szCs w:val="24"/>
          <w:shd w:val="clear" w:color="auto" w:fill="FFFFFF" w:themeFill="background1"/>
          <w:lang w:val="en-US"/>
        </w:rPr>
        <w:t xml:space="preserve"> </w:t>
      </w:r>
      <w:r w:rsidRPr="00A72073">
        <w:rPr>
          <w:rFonts w:ascii="Times New Roman" w:hAnsi="Times New Roman" w:cs="Times New Roman"/>
          <w:color w:val="000000" w:themeColor="text1"/>
          <w:sz w:val="24"/>
          <w:szCs w:val="24"/>
          <w:lang w:val="en-US"/>
        </w:rPr>
        <w:t>Chartterjee T., Chartterjee S., and HanWoo S  Enhanced coagulation of bentonite particles in water by a modified chitosan biopolymer // Chemical engineering journal. -2009. –Vol. 148. –P. 414-419. DOI</w:t>
      </w:r>
      <w:r w:rsidRPr="00A72073">
        <w:rPr>
          <w:rFonts w:ascii="Times New Roman" w:hAnsi="Times New Roman" w:cs="Times New Roman"/>
          <w:color w:val="000000" w:themeColor="text1"/>
          <w:sz w:val="24"/>
          <w:szCs w:val="24"/>
        </w:rPr>
        <w:t xml:space="preserve"> 10.1016/</w:t>
      </w:r>
      <w:r w:rsidRPr="00A72073">
        <w:rPr>
          <w:rFonts w:ascii="Times New Roman" w:hAnsi="Times New Roman" w:cs="Times New Roman"/>
          <w:color w:val="000000" w:themeColor="text1"/>
          <w:sz w:val="24"/>
          <w:szCs w:val="24"/>
          <w:lang w:val="en-US"/>
        </w:rPr>
        <w:t>j</w:t>
      </w:r>
      <w:r w:rsidRPr="00A72073">
        <w:rPr>
          <w:rFonts w:ascii="Times New Roman" w:hAnsi="Times New Roman" w:cs="Times New Roman"/>
          <w:color w:val="000000" w:themeColor="text1"/>
          <w:sz w:val="24"/>
          <w:szCs w:val="24"/>
        </w:rPr>
        <w:t>.</w:t>
      </w:r>
      <w:r w:rsidRPr="00A72073">
        <w:rPr>
          <w:rFonts w:ascii="Times New Roman" w:hAnsi="Times New Roman" w:cs="Times New Roman"/>
          <w:color w:val="000000" w:themeColor="text1"/>
          <w:sz w:val="24"/>
          <w:szCs w:val="24"/>
          <w:lang w:val="en-US"/>
        </w:rPr>
        <w:t>cej</w:t>
      </w:r>
      <w:r w:rsidRPr="00A72073">
        <w:rPr>
          <w:rFonts w:ascii="Times New Roman" w:hAnsi="Times New Roman" w:cs="Times New Roman"/>
          <w:color w:val="000000" w:themeColor="text1"/>
          <w:sz w:val="24"/>
          <w:szCs w:val="24"/>
        </w:rPr>
        <w:t>.2008.09.016</w:t>
      </w:r>
    </w:p>
    <w:p w14:paraId="770C12F3" w14:textId="77777777" w:rsidR="00A4048E" w:rsidRPr="00A72073" w:rsidRDefault="00A4048E" w:rsidP="00A4048E">
      <w:pPr>
        <w:spacing w:after="0" w:line="240" w:lineRule="auto"/>
        <w:ind w:firstLine="709"/>
        <w:jc w:val="both"/>
        <w:rPr>
          <w:rFonts w:ascii="Times New Roman" w:hAnsi="Times New Roman" w:cs="Times New Roman"/>
          <w:color w:val="000000" w:themeColor="text1"/>
          <w:sz w:val="24"/>
          <w:szCs w:val="24"/>
        </w:rPr>
      </w:pPr>
    </w:p>
    <w:p w14:paraId="253FFE26" w14:textId="77777777" w:rsidR="00A4048E" w:rsidRPr="003B0DB5" w:rsidRDefault="00A4048E" w:rsidP="00A4048E">
      <w:pPr>
        <w:widowControl w:val="0"/>
        <w:shd w:val="clear" w:color="auto" w:fill="FFFFFF"/>
        <w:spacing w:after="0" w:line="240" w:lineRule="auto"/>
        <w:ind w:firstLine="708"/>
        <w:jc w:val="both"/>
        <w:rPr>
          <w:rFonts w:ascii="Times New Roman" w:hAnsi="Times New Roman" w:cs="Times New Roman"/>
          <w:b/>
          <w:bCs/>
          <w:i/>
          <w:color w:val="000000" w:themeColor="text1"/>
          <w:sz w:val="20"/>
          <w:szCs w:val="20"/>
        </w:rPr>
      </w:pPr>
      <w:r w:rsidRPr="003B0DB5">
        <w:rPr>
          <w:rFonts w:ascii="Times New Roman" w:hAnsi="Times New Roman" w:cs="Times New Roman"/>
          <w:b/>
          <w:bCs/>
          <w:i/>
          <w:color w:val="000000" w:themeColor="text1"/>
          <w:sz w:val="20"/>
          <w:szCs w:val="20"/>
        </w:rPr>
        <w:t>Сведения об авторах</w:t>
      </w:r>
    </w:p>
    <w:p w14:paraId="2305B3AD" w14:textId="77777777" w:rsidR="00A4048E" w:rsidRPr="003B0DB5" w:rsidRDefault="00A4048E" w:rsidP="00A4048E">
      <w:pPr>
        <w:widowControl w:val="0"/>
        <w:shd w:val="clear" w:color="auto" w:fill="FFFFFF"/>
        <w:spacing w:after="0" w:line="240" w:lineRule="auto"/>
        <w:jc w:val="both"/>
        <w:rPr>
          <w:rFonts w:ascii="Times New Roman" w:hAnsi="Times New Roman" w:cs="Times New Roman"/>
          <w:color w:val="000000" w:themeColor="text1"/>
          <w:sz w:val="20"/>
          <w:szCs w:val="20"/>
        </w:rPr>
      </w:pPr>
      <w:r w:rsidRPr="003B0DB5">
        <w:rPr>
          <w:rFonts w:ascii="Times New Roman" w:hAnsi="Times New Roman" w:cs="Times New Roman"/>
          <w:bCs/>
          <w:color w:val="000000" w:themeColor="text1"/>
          <w:sz w:val="20"/>
          <w:szCs w:val="20"/>
        </w:rPr>
        <w:t>Джетимов</w:t>
      </w:r>
      <w:r w:rsidRPr="003B0DB5">
        <w:rPr>
          <w:rFonts w:ascii="Times New Roman" w:hAnsi="Times New Roman" w:cs="Times New Roman"/>
          <w:bCs/>
          <w:color w:val="000000" w:themeColor="text1"/>
          <w:sz w:val="20"/>
          <w:szCs w:val="20"/>
          <w:lang w:val="kk-KZ"/>
        </w:rPr>
        <w:t xml:space="preserve"> </w:t>
      </w:r>
      <w:r w:rsidRPr="003B0DB5">
        <w:rPr>
          <w:rFonts w:ascii="Times New Roman" w:hAnsi="Times New Roman" w:cs="Times New Roman"/>
          <w:color w:val="000000" w:themeColor="text1"/>
          <w:sz w:val="20"/>
          <w:szCs w:val="20"/>
          <w:lang w:val="kk-KZ"/>
        </w:rPr>
        <w:t>М.А.</w:t>
      </w:r>
      <w:r w:rsidRPr="003B0DB5">
        <w:rPr>
          <w:rFonts w:ascii="Times New Roman" w:hAnsi="Times New Roman" w:cs="Times New Roman"/>
          <w:color w:val="000000" w:themeColor="text1"/>
          <w:sz w:val="20"/>
          <w:szCs w:val="20"/>
        </w:rPr>
        <w:t>-</w:t>
      </w:r>
      <w:r w:rsidRPr="003B0DB5">
        <w:rPr>
          <w:rFonts w:ascii="Times New Roman" w:hAnsi="Times New Roman" w:cs="Times New Roman"/>
          <w:color w:val="000000" w:themeColor="text1"/>
          <w:sz w:val="20"/>
          <w:szCs w:val="20"/>
          <w:lang w:val="kk-KZ"/>
        </w:rPr>
        <w:t xml:space="preserve"> </w:t>
      </w:r>
      <w:r w:rsidRPr="003B0DB5">
        <w:rPr>
          <w:rFonts w:ascii="Times New Roman" w:hAnsi="Times New Roman" w:cs="Times New Roman"/>
          <w:color w:val="000000" w:themeColor="text1"/>
          <w:sz w:val="20"/>
          <w:szCs w:val="20"/>
        </w:rPr>
        <w:t>кандидат техниче</w:t>
      </w:r>
      <w:r>
        <w:rPr>
          <w:rFonts w:ascii="Times New Roman" w:hAnsi="Times New Roman" w:cs="Times New Roman"/>
          <w:color w:val="000000" w:themeColor="text1"/>
          <w:sz w:val="20"/>
          <w:szCs w:val="20"/>
        </w:rPr>
        <w:t xml:space="preserve">ских наук, преподаватель-лектор, </w:t>
      </w:r>
      <w:r w:rsidRPr="003B0DB5">
        <w:rPr>
          <w:rFonts w:ascii="Times New Roman" w:hAnsi="Times New Roman" w:cs="Times New Roman"/>
          <w:color w:val="000000" w:themeColor="text1"/>
          <w:sz w:val="20"/>
          <w:szCs w:val="20"/>
        </w:rPr>
        <w:t xml:space="preserve">Жетысуского университета им. И. Жансугурова, Талдыкорган, Казахстан, </w:t>
      </w:r>
      <w:r w:rsidRPr="003B0DB5">
        <w:rPr>
          <w:rFonts w:ascii="Times New Roman" w:hAnsi="Times New Roman" w:cs="Times New Roman"/>
          <w:color w:val="000000" w:themeColor="text1"/>
          <w:sz w:val="20"/>
          <w:szCs w:val="20"/>
          <w:lang w:val="en-US"/>
        </w:rPr>
        <w:t>e</w:t>
      </w:r>
      <w:r w:rsidRPr="003B0DB5">
        <w:rPr>
          <w:rFonts w:ascii="Times New Roman" w:hAnsi="Times New Roman" w:cs="Times New Roman"/>
          <w:color w:val="000000" w:themeColor="text1"/>
          <w:sz w:val="20"/>
          <w:szCs w:val="20"/>
        </w:rPr>
        <w:t>-</w:t>
      </w:r>
      <w:r w:rsidRPr="003B0DB5">
        <w:rPr>
          <w:rFonts w:ascii="Times New Roman" w:hAnsi="Times New Roman" w:cs="Times New Roman"/>
          <w:color w:val="000000" w:themeColor="text1"/>
          <w:sz w:val="20"/>
          <w:szCs w:val="20"/>
          <w:lang w:val="en-US"/>
        </w:rPr>
        <w:t>mail</w:t>
      </w:r>
      <w:r w:rsidRPr="003B0DB5">
        <w:rPr>
          <w:rFonts w:ascii="Times New Roman" w:hAnsi="Times New Roman" w:cs="Times New Roman"/>
          <w:color w:val="000000" w:themeColor="text1"/>
          <w:sz w:val="20"/>
          <w:szCs w:val="20"/>
        </w:rPr>
        <w:t xml:space="preserve">: </w:t>
      </w:r>
      <w:hyperlink r:id="rId57" w:history="1">
        <w:r w:rsidRPr="008971CE">
          <w:rPr>
            <w:rStyle w:val="a5"/>
            <w:rFonts w:ascii="Times New Roman" w:hAnsi="Times New Roman" w:cs="Times New Roman"/>
            <w:color w:val="000000" w:themeColor="text1"/>
            <w:sz w:val="20"/>
            <w:szCs w:val="20"/>
            <w:u w:val="none"/>
          </w:rPr>
          <w:t>make._d_61@mail.ru</w:t>
        </w:r>
      </w:hyperlink>
      <w:r w:rsidRPr="008971CE">
        <w:rPr>
          <w:rStyle w:val="a5"/>
          <w:rFonts w:ascii="Times New Roman" w:hAnsi="Times New Roman" w:cs="Times New Roman"/>
          <w:color w:val="000000" w:themeColor="text1"/>
          <w:sz w:val="20"/>
          <w:szCs w:val="20"/>
          <w:u w:val="none"/>
        </w:rPr>
        <w:t>;</w:t>
      </w:r>
      <w:r w:rsidRPr="003B0DB5">
        <w:rPr>
          <w:rFonts w:ascii="Times New Roman" w:hAnsi="Times New Roman" w:cs="Times New Roman"/>
          <w:color w:val="000000" w:themeColor="text1"/>
          <w:sz w:val="20"/>
          <w:szCs w:val="20"/>
        </w:rPr>
        <w:t xml:space="preserve"> </w:t>
      </w:r>
    </w:p>
    <w:p w14:paraId="2CCAAC58" w14:textId="77777777" w:rsidR="00A4048E" w:rsidRPr="003B0DB5" w:rsidRDefault="00A4048E" w:rsidP="00A4048E">
      <w:pPr>
        <w:widowControl w:val="0"/>
        <w:shd w:val="clear" w:color="auto" w:fill="FFFFFF"/>
        <w:spacing w:after="0" w:line="240" w:lineRule="auto"/>
        <w:jc w:val="both"/>
        <w:rPr>
          <w:rFonts w:ascii="Times New Roman" w:hAnsi="Times New Roman" w:cs="Times New Roman"/>
          <w:color w:val="000000" w:themeColor="text1"/>
          <w:sz w:val="20"/>
          <w:szCs w:val="20"/>
          <w:lang w:val="kk-KZ"/>
        </w:rPr>
      </w:pPr>
      <w:r w:rsidRPr="003B0DB5">
        <w:rPr>
          <w:rFonts w:ascii="Times New Roman" w:hAnsi="Times New Roman" w:cs="Times New Roman"/>
          <w:bCs/>
          <w:color w:val="000000" w:themeColor="text1"/>
          <w:sz w:val="20"/>
          <w:szCs w:val="20"/>
          <w:lang w:val="kk-KZ"/>
        </w:rPr>
        <w:t>Ы</w:t>
      </w:r>
      <w:r w:rsidRPr="003B0DB5">
        <w:rPr>
          <w:rFonts w:ascii="Times New Roman" w:hAnsi="Times New Roman" w:cs="Times New Roman"/>
          <w:bCs/>
          <w:color w:val="000000" w:themeColor="text1"/>
          <w:sz w:val="20"/>
          <w:szCs w:val="20"/>
        </w:rPr>
        <w:t>бра</w:t>
      </w:r>
      <w:r w:rsidRPr="003B0DB5">
        <w:rPr>
          <w:rFonts w:ascii="Times New Roman" w:hAnsi="Times New Roman" w:cs="Times New Roman"/>
          <w:bCs/>
          <w:color w:val="000000" w:themeColor="text1"/>
          <w:sz w:val="20"/>
          <w:szCs w:val="20"/>
          <w:lang w:val="kk-KZ"/>
        </w:rPr>
        <w:t>й</w:t>
      </w:r>
      <w:r w:rsidRPr="003B0DB5">
        <w:rPr>
          <w:rFonts w:ascii="Times New Roman" w:hAnsi="Times New Roman" w:cs="Times New Roman"/>
          <w:bCs/>
          <w:color w:val="000000" w:themeColor="text1"/>
          <w:sz w:val="20"/>
          <w:szCs w:val="20"/>
        </w:rPr>
        <w:t>мжанова</w:t>
      </w:r>
      <w:r w:rsidRPr="003B0DB5">
        <w:rPr>
          <w:rFonts w:ascii="Times New Roman" w:hAnsi="Times New Roman" w:cs="Times New Roman"/>
          <w:bCs/>
          <w:color w:val="000000" w:themeColor="text1"/>
          <w:sz w:val="20"/>
          <w:szCs w:val="20"/>
          <w:lang w:val="kk-KZ"/>
        </w:rPr>
        <w:t xml:space="preserve"> </w:t>
      </w:r>
      <w:r w:rsidRPr="003B0DB5">
        <w:rPr>
          <w:rFonts w:ascii="Times New Roman" w:hAnsi="Times New Roman" w:cs="Times New Roman"/>
          <w:bCs/>
          <w:color w:val="000000" w:themeColor="text1"/>
          <w:sz w:val="20"/>
          <w:szCs w:val="20"/>
        </w:rPr>
        <w:t>Л</w:t>
      </w:r>
      <w:r w:rsidRPr="003B0DB5">
        <w:rPr>
          <w:rFonts w:ascii="Times New Roman" w:hAnsi="Times New Roman" w:cs="Times New Roman"/>
          <w:bCs/>
          <w:color w:val="000000" w:themeColor="text1"/>
          <w:sz w:val="20"/>
          <w:szCs w:val="20"/>
          <w:lang w:val="kk-KZ"/>
        </w:rPr>
        <w:t>.</w:t>
      </w:r>
      <w:r w:rsidRPr="003B0DB5">
        <w:rPr>
          <w:rFonts w:ascii="Times New Roman" w:hAnsi="Times New Roman" w:cs="Times New Roman"/>
          <w:bCs/>
          <w:color w:val="000000" w:themeColor="text1"/>
          <w:sz w:val="20"/>
          <w:szCs w:val="20"/>
        </w:rPr>
        <w:t>К</w:t>
      </w:r>
      <w:r w:rsidRPr="003B0DB5">
        <w:rPr>
          <w:rFonts w:ascii="Times New Roman" w:hAnsi="Times New Roman" w:cs="Times New Roman"/>
          <w:bCs/>
          <w:color w:val="000000" w:themeColor="text1"/>
          <w:sz w:val="20"/>
          <w:szCs w:val="20"/>
          <w:lang w:val="kk-KZ"/>
        </w:rPr>
        <w:t>.</w:t>
      </w:r>
      <w:r w:rsidRPr="003B0DB5">
        <w:rPr>
          <w:rFonts w:ascii="Times New Roman" w:hAnsi="Times New Roman" w:cs="Times New Roman"/>
          <w:color w:val="000000" w:themeColor="text1"/>
          <w:sz w:val="20"/>
          <w:szCs w:val="20"/>
        </w:rPr>
        <w:t>- магистр техниче</w:t>
      </w:r>
      <w:r>
        <w:rPr>
          <w:rFonts w:ascii="Times New Roman" w:hAnsi="Times New Roman" w:cs="Times New Roman"/>
          <w:color w:val="000000" w:themeColor="text1"/>
          <w:sz w:val="20"/>
          <w:szCs w:val="20"/>
        </w:rPr>
        <w:t xml:space="preserve">ских наук, преподаватель-лектор, </w:t>
      </w:r>
      <w:r w:rsidRPr="003B0DB5">
        <w:rPr>
          <w:rFonts w:ascii="Times New Roman" w:hAnsi="Times New Roman" w:cs="Times New Roman"/>
          <w:color w:val="000000" w:themeColor="text1"/>
          <w:sz w:val="20"/>
          <w:szCs w:val="20"/>
        </w:rPr>
        <w:t xml:space="preserve">естественнонаучного направления Жетысуского университета им. И. Жансугурова, Талдыкорган, Казахстан,  </w:t>
      </w:r>
      <w:r w:rsidRPr="003B0DB5">
        <w:rPr>
          <w:rFonts w:ascii="Times New Roman" w:hAnsi="Times New Roman" w:cs="Times New Roman"/>
          <w:color w:val="000000" w:themeColor="text1"/>
          <w:sz w:val="20"/>
          <w:szCs w:val="20"/>
          <w:lang w:val="en-US"/>
        </w:rPr>
        <w:t>e</w:t>
      </w:r>
      <w:r w:rsidRPr="003B0DB5">
        <w:rPr>
          <w:rFonts w:ascii="Times New Roman" w:hAnsi="Times New Roman" w:cs="Times New Roman"/>
          <w:color w:val="000000" w:themeColor="text1"/>
          <w:sz w:val="20"/>
          <w:szCs w:val="20"/>
        </w:rPr>
        <w:t>-</w:t>
      </w:r>
      <w:r w:rsidRPr="003B0DB5">
        <w:rPr>
          <w:rFonts w:ascii="Times New Roman" w:hAnsi="Times New Roman" w:cs="Times New Roman"/>
          <w:color w:val="000000" w:themeColor="text1"/>
          <w:sz w:val="20"/>
          <w:szCs w:val="20"/>
          <w:lang w:val="en-US"/>
        </w:rPr>
        <w:t>mail</w:t>
      </w:r>
      <w:r w:rsidRPr="003B0DB5">
        <w:rPr>
          <w:rFonts w:ascii="Times New Roman" w:hAnsi="Times New Roman" w:cs="Times New Roman"/>
          <w:color w:val="000000" w:themeColor="text1"/>
          <w:sz w:val="20"/>
          <w:szCs w:val="20"/>
        </w:rPr>
        <w:t xml:space="preserve">: </w:t>
      </w:r>
      <w:hyperlink r:id="rId58" w:history="1">
        <w:r w:rsidRPr="008971CE">
          <w:rPr>
            <w:rStyle w:val="a5"/>
            <w:rFonts w:ascii="Times New Roman" w:hAnsi="Times New Roman" w:cs="Times New Roman"/>
            <w:color w:val="000000" w:themeColor="text1"/>
            <w:sz w:val="20"/>
            <w:szCs w:val="20"/>
            <w:u w:val="none"/>
          </w:rPr>
          <w:t>ybraymzhanova@mail.ru</w:t>
        </w:r>
      </w:hyperlink>
      <w:r w:rsidRPr="008971CE">
        <w:rPr>
          <w:rStyle w:val="a5"/>
          <w:rFonts w:ascii="Times New Roman" w:hAnsi="Times New Roman" w:cs="Times New Roman"/>
          <w:color w:val="000000" w:themeColor="text1"/>
          <w:sz w:val="20"/>
          <w:szCs w:val="20"/>
          <w:u w:val="none"/>
        </w:rPr>
        <w:t>;</w:t>
      </w:r>
      <w:r w:rsidRPr="003B0DB5">
        <w:rPr>
          <w:rFonts w:ascii="Times New Roman" w:hAnsi="Times New Roman" w:cs="Times New Roman"/>
          <w:color w:val="000000" w:themeColor="text1"/>
          <w:sz w:val="20"/>
          <w:szCs w:val="20"/>
        </w:rPr>
        <w:t xml:space="preserve"> </w:t>
      </w:r>
    </w:p>
    <w:p w14:paraId="76428428" w14:textId="77777777" w:rsidR="00A4048E" w:rsidRPr="003B0DB5" w:rsidRDefault="00A4048E" w:rsidP="00A4048E">
      <w:pPr>
        <w:widowControl w:val="0"/>
        <w:shd w:val="clear" w:color="auto" w:fill="FFFFFF"/>
        <w:spacing w:after="0" w:line="240" w:lineRule="auto"/>
        <w:jc w:val="both"/>
        <w:rPr>
          <w:rStyle w:val="a5"/>
          <w:rFonts w:ascii="Times New Roman" w:hAnsi="Times New Roman" w:cs="Times New Roman"/>
          <w:color w:val="000000" w:themeColor="text1"/>
          <w:sz w:val="20"/>
          <w:szCs w:val="20"/>
        </w:rPr>
      </w:pPr>
      <w:r w:rsidRPr="003B0DB5">
        <w:rPr>
          <w:rFonts w:ascii="Times New Roman" w:hAnsi="Times New Roman" w:cs="Times New Roman"/>
          <w:bCs/>
          <w:color w:val="000000" w:themeColor="text1"/>
          <w:sz w:val="20"/>
          <w:szCs w:val="20"/>
        </w:rPr>
        <w:t>Бектенов</w:t>
      </w:r>
      <w:r w:rsidRPr="003B0DB5">
        <w:rPr>
          <w:rFonts w:ascii="Times New Roman" w:hAnsi="Times New Roman" w:cs="Times New Roman"/>
          <w:bCs/>
          <w:color w:val="000000" w:themeColor="text1"/>
          <w:sz w:val="20"/>
          <w:szCs w:val="20"/>
          <w:lang w:val="kk-KZ"/>
        </w:rPr>
        <w:t xml:space="preserve"> Н.А.</w:t>
      </w:r>
      <w:r w:rsidRPr="003B0DB5">
        <w:rPr>
          <w:rFonts w:ascii="Times New Roman" w:hAnsi="Times New Roman" w:cs="Times New Roman"/>
          <w:color w:val="000000" w:themeColor="text1"/>
          <w:sz w:val="20"/>
          <w:szCs w:val="20"/>
        </w:rPr>
        <w:t>-</w:t>
      </w:r>
      <w:r w:rsidRPr="003B0DB5">
        <w:rPr>
          <w:rFonts w:ascii="Times New Roman" w:hAnsi="Times New Roman" w:cs="Times New Roman"/>
          <w:color w:val="000000" w:themeColor="text1"/>
          <w:sz w:val="20"/>
          <w:szCs w:val="20"/>
          <w:lang w:val="kk-KZ"/>
        </w:rPr>
        <w:t xml:space="preserve"> </w:t>
      </w:r>
      <w:r w:rsidRPr="003B0DB5">
        <w:rPr>
          <w:rFonts w:ascii="Times New Roman" w:hAnsi="Times New Roman" w:cs="Times New Roman"/>
          <w:color w:val="000000" w:themeColor="text1"/>
          <w:sz w:val="20"/>
          <w:szCs w:val="20"/>
        </w:rPr>
        <w:t xml:space="preserve">доктор химических наук, профессор, </w:t>
      </w:r>
      <w:r w:rsidRPr="003B0DB5">
        <w:rPr>
          <w:rFonts w:ascii="Times New Roman" w:hAnsi="Times New Roman" w:cs="Times New Roman"/>
          <w:color w:val="000000" w:themeColor="text1"/>
          <w:sz w:val="20"/>
          <w:szCs w:val="20"/>
          <w:lang w:val="kk-KZ"/>
        </w:rPr>
        <w:t xml:space="preserve">главный научный сотрудник </w:t>
      </w:r>
      <w:r>
        <w:rPr>
          <w:rFonts w:ascii="Times New Roman" w:hAnsi="Times New Roman" w:cs="Times New Roman"/>
          <w:color w:val="000000" w:themeColor="text1"/>
          <w:sz w:val="20"/>
          <w:szCs w:val="20"/>
        </w:rPr>
        <w:t xml:space="preserve">, </w:t>
      </w:r>
      <w:r w:rsidRPr="003B0DB5">
        <w:rPr>
          <w:rFonts w:ascii="Times New Roman" w:hAnsi="Times New Roman" w:cs="Times New Roman"/>
          <w:color w:val="000000" w:themeColor="text1"/>
          <w:sz w:val="20"/>
          <w:szCs w:val="20"/>
        </w:rPr>
        <w:t>АО «Институт химических наук им. А.Б. Бектурова», Алматы, Казахстан, профессор кафедры химии Казахского национального педагогического университета имени Абая, Алматы, Казахстан</w:t>
      </w:r>
      <w:r w:rsidRPr="003B0DB5">
        <w:rPr>
          <w:rFonts w:ascii="Times New Roman" w:hAnsi="Times New Roman" w:cs="Times New Roman"/>
          <w:color w:val="000000" w:themeColor="text1"/>
          <w:sz w:val="20"/>
          <w:szCs w:val="20"/>
          <w:lang w:val="kk-KZ"/>
        </w:rPr>
        <w:t xml:space="preserve">, </w:t>
      </w:r>
      <w:r w:rsidRPr="003B0DB5">
        <w:rPr>
          <w:rFonts w:ascii="Times New Roman" w:hAnsi="Times New Roman" w:cs="Times New Roman"/>
          <w:color w:val="000000" w:themeColor="text1"/>
          <w:sz w:val="20"/>
          <w:szCs w:val="20"/>
          <w:lang w:val="en-US"/>
        </w:rPr>
        <w:t>e</w:t>
      </w:r>
      <w:r w:rsidRPr="003B0DB5">
        <w:rPr>
          <w:rFonts w:ascii="Times New Roman" w:hAnsi="Times New Roman" w:cs="Times New Roman"/>
          <w:color w:val="000000" w:themeColor="text1"/>
          <w:sz w:val="20"/>
          <w:szCs w:val="20"/>
        </w:rPr>
        <w:t>-</w:t>
      </w:r>
      <w:r w:rsidRPr="003B0DB5">
        <w:rPr>
          <w:rFonts w:ascii="Times New Roman" w:hAnsi="Times New Roman" w:cs="Times New Roman"/>
          <w:color w:val="000000" w:themeColor="text1"/>
          <w:sz w:val="20"/>
          <w:szCs w:val="20"/>
          <w:lang w:val="en-US"/>
        </w:rPr>
        <w:t>mail</w:t>
      </w:r>
      <w:r w:rsidRPr="003B0DB5">
        <w:rPr>
          <w:rFonts w:ascii="Times New Roman" w:hAnsi="Times New Roman" w:cs="Times New Roman"/>
          <w:color w:val="000000" w:themeColor="text1"/>
          <w:sz w:val="20"/>
          <w:szCs w:val="20"/>
        </w:rPr>
        <w:t xml:space="preserve">: </w:t>
      </w:r>
      <w:hyperlink r:id="rId59" w:history="1">
        <w:r w:rsidRPr="008971CE">
          <w:rPr>
            <w:rStyle w:val="a5"/>
            <w:rFonts w:ascii="Times New Roman" w:hAnsi="Times New Roman" w:cs="Times New Roman"/>
            <w:color w:val="000000" w:themeColor="text1"/>
            <w:sz w:val="20"/>
            <w:szCs w:val="20"/>
            <w:u w:val="none"/>
          </w:rPr>
          <w:t>bekten_1954@mail.ru</w:t>
        </w:r>
      </w:hyperlink>
      <w:r w:rsidRPr="008971CE">
        <w:rPr>
          <w:rStyle w:val="a5"/>
          <w:rFonts w:ascii="Times New Roman" w:hAnsi="Times New Roman" w:cs="Times New Roman"/>
          <w:color w:val="000000" w:themeColor="text1"/>
          <w:sz w:val="20"/>
          <w:szCs w:val="20"/>
          <w:u w:val="none"/>
        </w:rPr>
        <w:t>;</w:t>
      </w:r>
    </w:p>
    <w:p w14:paraId="70D4EAB7" w14:textId="77777777" w:rsidR="00A4048E" w:rsidRPr="003B0DB5" w:rsidRDefault="00A4048E" w:rsidP="00A4048E">
      <w:pPr>
        <w:widowControl w:val="0"/>
        <w:shd w:val="clear" w:color="auto" w:fill="FFFFFF"/>
        <w:spacing w:after="0" w:line="240" w:lineRule="auto"/>
        <w:jc w:val="both"/>
        <w:rPr>
          <w:rFonts w:ascii="Times New Roman" w:hAnsi="Times New Roman" w:cs="Times New Roman"/>
          <w:color w:val="000000" w:themeColor="text1"/>
          <w:sz w:val="20"/>
          <w:szCs w:val="20"/>
        </w:rPr>
      </w:pPr>
      <w:r w:rsidRPr="003B0DB5">
        <w:rPr>
          <w:rFonts w:ascii="Times New Roman" w:hAnsi="Times New Roman" w:cs="Times New Roman"/>
          <w:color w:val="000000" w:themeColor="text1"/>
          <w:sz w:val="20"/>
          <w:szCs w:val="20"/>
          <w:lang w:val="kk-KZ"/>
        </w:rPr>
        <w:t xml:space="preserve"> </w:t>
      </w:r>
      <w:r w:rsidRPr="003B0DB5">
        <w:rPr>
          <w:rFonts w:ascii="Times New Roman" w:hAnsi="Times New Roman" w:cs="Times New Roman"/>
          <w:color w:val="000000" w:themeColor="text1"/>
          <w:sz w:val="20"/>
          <w:szCs w:val="20"/>
        </w:rPr>
        <w:t>Камбарова</w:t>
      </w:r>
      <w:r w:rsidRPr="003B0DB5">
        <w:rPr>
          <w:rFonts w:ascii="Times New Roman" w:hAnsi="Times New Roman" w:cs="Times New Roman"/>
          <w:color w:val="000000" w:themeColor="text1"/>
          <w:sz w:val="20"/>
          <w:szCs w:val="20"/>
          <w:lang w:val="kk-KZ"/>
        </w:rPr>
        <w:t xml:space="preserve"> </w:t>
      </w:r>
      <w:r w:rsidRPr="003B0DB5">
        <w:rPr>
          <w:rFonts w:ascii="Times New Roman" w:hAnsi="Times New Roman" w:cs="Times New Roman"/>
          <w:color w:val="000000" w:themeColor="text1"/>
          <w:sz w:val="20"/>
          <w:szCs w:val="20"/>
        </w:rPr>
        <w:t>Э</w:t>
      </w:r>
      <w:r w:rsidRPr="003B0DB5">
        <w:rPr>
          <w:rFonts w:ascii="Times New Roman" w:hAnsi="Times New Roman" w:cs="Times New Roman"/>
          <w:color w:val="000000" w:themeColor="text1"/>
          <w:sz w:val="20"/>
          <w:szCs w:val="20"/>
          <w:lang w:val="kk-KZ"/>
        </w:rPr>
        <w:t>.</w:t>
      </w:r>
      <w:r w:rsidRPr="003B0DB5">
        <w:rPr>
          <w:rFonts w:ascii="Times New Roman" w:hAnsi="Times New Roman" w:cs="Times New Roman"/>
          <w:color w:val="000000" w:themeColor="text1"/>
          <w:sz w:val="20"/>
          <w:szCs w:val="20"/>
        </w:rPr>
        <w:t>А</w:t>
      </w:r>
      <w:r w:rsidRPr="003B0DB5">
        <w:rPr>
          <w:rFonts w:ascii="Times New Roman" w:hAnsi="Times New Roman" w:cs="Times New Roman"/>
          <w:color w:val="000000" w:themeColor="text1"/>
          <w:sz w:val="20"/>
          <w:szCs w:val="20"/>
          <w:lang w:val="kk-KZ"/>
        </w:rPr>
        <w:t>.</w:t>
      </w:r>
      <w:r w:rsidRPr="003B0DB5">
        <w:rPr>
          <w:rStyle w:val="normaltextrun"/>
          <w:rFonts w:ascii="Times New Roman" w:hAnsi="Times New Roman"/>
          <w:bCs/>
          <w:color w:val="000000" w:themeColor="text1"/>
          <w:sz w:val="20"/>
          <w:szCs w:val="20"/>
        </w:rPr>
        <w:t>-</w:t>
      </w:r>
      <w:r w:rsidRPr="003B0DB5">
        <w:rPr>
          <w:rStyle w:val="normaltextrun"/>
          <w:rFonts w:ascii="Times New Roman" w:hAnsi="Times New Roman"/>
          <w:bCs/>
          <w:color w:val="000000" w:themeColor="text1"/>
          <w:sz w:val="20"/>
          <w:szCs w:val="20"/>
          <w:lang w:val="kk-KZ"/>
        </w:rPr>
        <w:t xml:space="preserve"> </w:t>
      </w:r>
      <w:r w:rsidRPr="003B0DB5">
        <w:rPr>
          <w:rFonts w:ascii="Times New Roman" w:hAnsi="Times New Roman" w:cs="Times New Roman"/>
          <w:color w:val="000000" w:themeColor="text1"/>
          <w:sz w:val="20"/>
          <w:szCs w:val="20"/>
        </w:rPr>
        <w:t>магистр химии,  Таразский региональный университет им М.Х.Дулати, г.</w:t>
      </w:r>
      <w:r w:rsidRPr="003B0DB5">
        <w:rPr>
          <w:rFonts w:ascii="Times New Roman" w:hAnsi="Times New Roman" w:cs="Times New Roman"/>
          <w:color w:val="000000" w:themeColor="text1"/>
          <w:sz w:val="20"/>
          <w:szCs w:val="20"/>
          <w:lang w:val="kk-KZ"/>
        </w:rPr>
        <w:t xml:space="preserve"> </w:t>
      </w:r>
      <w:r w:rsidRPr="003B0DB5">
        <w:rPr>
          <w:rFonts w:ascii="Times New Roman" w:hAnsi="Times New Roman" w:cs="Times New Roman"/>
          <w:color w:val="000000" w:themeColor="text1"/>
          <w:sz w:val="20"/>
          <w:szCs w:val="20"/>
        </w:rPr>
        <w:t>Тараз</w:t>
      </w:r>
      <w:r w:rsidRPr="003B0DB5">
        <w:rPr>
          <w:rFonts w:ascii="Times New Roman" w:hAnsi="Times New Roman" w:cs="Times New Roman"/>
          <w:color w:val="000000" w:themeColor="text1"/>
          <w:sz w:val="20"/>
          <w:szCs w:val="20"/>
          <w:lang w:val="kk-KZ"/>
        </w:rPr>
        <w:t>, Казахстан</w:t>
      </w:r>
      <w:r>
        <w:rPr>
          <w:rFonts w:ascii="Times New Roman" w:hAnsi="Times New Roman" w:cs="Times New Roman"/>
          <w:color w:val="000000" w:themeColor="text1"/>
          <w:sz w:val="20"/>
          <w:szCs w:val="20"/>
        </w:rPr>
        <w:t>,</w:t>
      </w:r>
      <w:r w:rsidRPr="003B0DB5">
        <w:rPr>
          <w:rFonts w:ascii="Times New Roman" w:hAnsi="Times New Roman" w:cs="Times New Roman"/>
          <w:color w:val="000000" w:themeColor="text1"/>
          <w:sz w:val="20"/>
          <w:szCs w:val="20"/>
        </w:rPr>
        <w:t xml:space="preserve"> </w:t>
      </w:r>
      <w:r w:rsidRPr="003B0DB5">
        <w:rPr>
          <w:rFonts w:ascii="Times New Roman" w:hAnsi="Times New Roman" w:cs="Times New Roman"/>
          <w:color w:val="000000" w:themeColor="text1"/>
          <w:sz w:val="20"/>
          <w:szCs w:val="20"/>
          <w:lang w:val="en-US"/>
        </w:rPr>
        <w:t>e</w:t>
      </w:r>
      <w:r w:rsidRPr="003B0DB5">
        <w:rPr>
          <w:rFonts w:ascii="Times New Roman" w:hAnsi="Times New Roman" w:cs="Times New Roman"/>
          <w:color w:val="000000" w:themeColor="text1"/>
          <w:sz w:val="20"/>
          <w:szCs w:val="20"/>
        </w:rPr>
        <w:t>-</w:t>
      </w:r>
      <w:r w:rsidRPr="003B0DB5">
        <w:rPr>
          <w:rFonts w:ascii="Times New Roman" w:hAnsi="Times New Roman" w:cs="Times New Roman"/>
          <w:color w:val="000000" w:themeColor="text1"/>
          <w:sz w:val="20"/>
          <w:szCs w:val="20"/>
          <w:lang w:val="en-US"/>
        </w:rPr>
        <w:t>mail</w:t>
      </w:r>
      <w:r w:rsidRPr="003B0DB5">
        <w:rPr>
          <w:rFonts w:ascii="Times New Roman" w:hAnsi="Times New Roman" w:cs="Times New Roman"/>
          <w:color w:val="000000" w:themeColor="text1"/>
          <w:sz w:val="20"/>
          <w:szCs w:val="20"/>
        </w:rPr>
        <w:t xml:space="preserve">: </w:t>
      </w:r>
      <w:hyperlink r:id="rId60" w:history="1">
        <w:r w:rsidRPr="008971CE">
          <w:rPr>
            <w:rStyle w:val="a5"/>
            <w:rFonts w:ascii="Times New Roman" w:hAnsi="Times New Roman" w:cs="Times New Roman"/>
            <w:color w:val="000000" w:themeColor="text1"/>
            <w:sz w:val="20"/>
            <w:szCs w:val="20"/>
            <w:u w:val="none"/>
            <w:lang w:val="kk-KZ"/>
          </w:rPr>
          <w:t>ilmira080884@mail.ru</w:t>
        </w:r>
      </w:hyperlink>
      <w:r w:rsidRPr="008971CE">
        <w:rPr>
          <w:rStyle w:val="a5"/>
          <w:rFonts w:ascii="Times New Roman" w:hAnsi="Times New Roman" w:cs="Times New Roman"/>
          <w:color w:val="000000" w:themeColor="text1"/>
          <w:sz w:val="20"/>
          <w:szCs w:val="20"/>
          <w:u w:val="none"/>
          <w:lang w:val="kk-KZ"/>
        </w:rPr>
        <w:t>;</w:t>
      </w:r>
    </w:p>
    <w:p w14:paraId="333D55CF" w14:textId="77777777" w:rsidR="00A4048E" w:rsidRPr="003B0DB5" w:rsidRDefault="00A4048E" w:rsidP="00A4048E">
      <w:pPr>
        <w:widowControl w:val="0"/>
        <w:shd w:val="clear" w:color="auto" w:fill="FFFFFF"/>
        <w:spacing w:after="0" w:line="240" w:lineRule="auto"/>
        <w:jc w:val="both"/>
        <w:rPr>
          <w:rFonts w:ascii="Times New Roman" w:hAnsi="Times New Roman" w:cs="Times New Roman"/>
          <w:color w:val="000000" w:themeColor="text1"/>
          <w:sz w:val="20"/>
          <w:szCs w:val="20"/>
          <w:lang w:val="en-US"/>
        </w:rPr>
      </w:pPr>
      <w:r w:rsidRPr="003B0DB5">
        <w:rPr>
          <w:rFonts w:ascii="Times New Roman" w:hAnsi="Times New Roman" w:cs="Times New Roman"/>
          <w:bCs/>
          <w:color w:val="000000" w:themeColor="text1"/>
          <w:sz w:val="20"/>
          <w:szCs w:val="20"/>
        </w:rPr>
        <w:t>Маманова</w:t>
      </w:r>
      <w:r w:rsidRPr="003B0DB5">
        <w:rPr>
          <w:rFonts w:ascii="Times New Roman" w:hAnsi="Times New Roman" w:cs="Times New Roman"/>
          <w:bCs/>
          <w:color w:val="000000" w:themeColor="text1"/>
          <w:sz w:val="20"/>
          <w:szCs w:val="20"/>
          <w:lang w:val="kk-KZ"/>
        </w:rPr>
        <w:t xml:space="preserve"> С.А.</w:t>
      </w:r>
      <w:r w:rsidRPr="003B0DB5">
        <w:rPr>
          <w:rFonts w:ascii="Times New Roman" w:hAnsi="Times New Roman" w:cs="Times New Roman"/>
          <w:color w:val="000000" w:themeColor="text1"/>
          <w:sz w:val="20"/>
          <w:szCs w:val="20"/>
        </w:rPr>
        <w:t>-</w:t>
      </w:r>
      <w:r w:rsidRPr="003B0DB5">
        <w:rPr>
          <w:rFonts w:ascii="Times New Roman" w:hAnsi="Times New Roman" w:cs="Times New Roman"/>
          <w:color w:val="000000" w:themeColor="text1"/>
          <w:sz w:val="20"/>
          <w:szCs w:val="20"/>
          <w:lang w:val="kk-KZ"/>
        </w:rPr>
        <w:t xml:space="preserve"> </w:t>
      </w:r>
      <w:r w:rsidRPr="003B0DB5">
        <w:rPr>
          <w:rFonts w:ascii="Times New Roman" w:hAnsi="Times New Roman" w:cs="Times New Roman"/>
          <w:color w:val="000000" w:themeColor="text1"/>
          <w:sz w:val="20"/>
          <w:szCs w:val="20"/>
        </w:rPr>
        <w:t>м</w:t>
      </w:r>
      <w:r>
        <w:rPr>
          <w:rFonts w:ascii="Times New Roman" w:hAnsi="Times New Roman" w:cs="Times New Roman"/>
          <w:color w:val="000000" w:themeColor="text1"/>
          <w:sz w:val="20"/>
          <w:szCs w:val="20"/>
        </w:rPr>
        <w:t xml:space="preserve">агистр, преподаватель-ассистент, </w:t>
      </w:r>
      <w:r w:rsidRPr="003B0DB5">
        <w:rPr>
          <w:rFonts w:ascii="Times New Roman" w:hAnsi="Times New Roman" w:cs="Times New Roman"/>
          <w:color w:val="000000" w:themeColor="text1"/>
          <w:sz w:val="20"/>
          <w:szCs w:val="20"/>
        </w:rPr>
        <w:t>Жетысуского университета им. И</w:t>
      </w:r>
      <w:r w:rsidRPr="003B0DB5">
        <w:rPr>
          <w:rFonts w:ascii="Times New Roman" w:hAnsi="Times New Roman" w:cs="Times New Roman"/>
          <w:color w:val="000000" w:themeColor="text1"/>
          <w:sz w:val="20"/>
          <w:szCs w:val="20"/>
          <w:lang w:val="en-US"/>
        </w:rPr>
        <w:t xml:space="preserve">. </w:t>
      </w:r>
      <w:r w:rsidRPr="003B0DB5">
        <w:rPr>
          <w:rFonts w:ascii="Times New Roman" w:hAnsi="Times New Roman" w:cs="Times New Roman"/>
          <w:color w:val="000000" w:themeColor="text1"/>
          <w:sz w:val="20"/>
          <w:szCs w:val="20"/>
        </w:rPr>
        <w:t>Жансугурова</w:t>
      </w:r>
      <w:r w:rsidRPr="003B0DB5">
        <w:rPr>
          <w:rFonts w:ascii="Times New Roman" w:hAnsi="Times New Roman" w:cs="Times New Roman"/>
          <w:color w:val="000000" w:themeColor="text1"/>
          <w:sz w:val="20"/>
          <w:szCs w:val="20"/>
          <w:lang w:val="en-US"/>
        </w:rPr>
        <w:t xml:space="preserve">, </w:t>
      </w:r>
      <w:r w:rsidRPr="003B0DB5">
        <w:rPr>
          <w:rFonts w:ascii="Times New Roman" w:hAnsi="Times New Roman" w:cs="Times New Roman"/>
          <w:color w:val="000000" w:themeColor="text1"/>
          <w:sz w:val="20"/>
          <w:szCs w:val="20"/>
        </w:rPr>
        <w:t>Талдыкорган</w:t>
      </w:r>
      <w:r w:rsidRPr="003B0DB5">
        <w:rPr>
          <w:rFonts w:ascii="Times New Roman" w:hAnsi="Times New Roman" w:cs="Times New Roman"/>
          <w:color w:val="000000" w:themeColor="text1"/>
          <w:sz w:val="20"/>
          <w:szCs w:val="20"/>
          <w:lang w:val="en-US"/>
        </w:rPr>
        <w:t xml:space="preserve">, </w:t>
      </w:r>
      <w:r w:rsidRPr="003B0DB5">
        <w:rPr>
          <w:rFonts w:ascii="Times New Roman" w:hAnsi="Times New Roman" w:cs="Times New Roman"/>
          <w:color w:val="000000" w:themeColor="text1"/>
          <w:sz w:val="20"/>
          <w:szCs w:val="20"/>
        </w:rPr>
        <w:t>Казахстан</w:t>
      </w:r>
      <w:r w:rsidRPr="003B0DB5">
        <w:rPr>
          <w:rFonts w:ascii="Times New Roman" w:hAnsi="Times New Roman" w:cs="Times New Roman"/>
          <w:color w:val="000000" w:themeColor="text1"/>
          <w:sz w:val="20"/>
          <w:szCs w:val="20"/>
          <w:lang w:val="en-US"/>
        </w:rPr>
        <w:t xml:space="preserve">, e-mail: </w:t>
      </w:r>
      <w:hyperlink r:id="rId61" w:history="1">
        <w:r w:rsidRPr="008971CE">
          <w:rPr>
            <w:rStyle w:val="a5"/>
            <w:rFonts w:ascii="Times New Roman" w:hAnsi="Times New Roman" w:cs="Times New Roman"/>
            <w:color w:val="000000" w:themeColor="text1"/>
            <w:sz w:val="20"/>
            <w:szCs w:val="20"/>
            <w:u w:val="none"/>
            <w:lang w:val="en-US"/>
          </w:rPr>
          <w:t>Msalta81@mail.ru</w:t>
        </w:r>
      </w:hyperlink>
      <w:r w:rsidRPr="003B0DB5">
        <w:rPr>
          <w:rFonts w:ascii="Times New Roman" w:hAnsi="Times New Roman" w:cs="Times New Roman"/>
          <w:color w:val="000000" w:themeColor="text1"/>
          <w:sz w:val="20"/>
          <w:szCs w:val="20"/>
          <w:lang w:val="en-US"/>
        </w:rPr>
        <w:t xml:space="preserve"> </w:t>
      </w:r>
    </w:p>
    <w:p w14:paraId="5311AC42" w14:textId="77777777" w:rsidR="00A4048E" w:rsidRPr="003B0DB5" w:rsidRDefault="00A4048E" w:rsidP="00A4048E">
      <w:pPr>
        <w:widowControl w:val="0"/>
        <w:shd w:val="clear" w:color="auto" w:fill="FFFFFF"/>
        <w:spacing w:after="0" w:line="240" w:lineRule="auto"/>
        <w:jc w:val="both"/>
        <w:rPr>
          <w:rFonts w:ascii="Times New Roman" w:hAnsi="Times New Roman" w:cs="Times New Roman"/>
          <w:color w:val="000000" w:themeColor="text1"/>
          <w:sz w:val="20"/>
          <w:szCs w:val="20"/>
          <w:lang w:val="kk-KZ"/>
        </w:rPr>
      </w:pPr>
    </w:p>
    <w:p w14:paraId="680A3372" w14:textId="77777777" w:rsidR="00A4048E" w:rsidRDefault="00A4048E" w:rsidP="00A4048E">
      <w:pPr>
        <w:pStyle w:val="paragraph"/>
        <w:widowControl w:val="0"/>
        <w:shd w:val="clear" w:color="auto" w:fill="FFFFFF" w:themeFill="background1"/>
        <w:spacing w:before="0" w:beforeAutospacing="0" w:after="0" w:afterAutospacing="0"/>
        <w:ind w:firstLine="708"/>
        <w:contextualSpacing/>
        <w:jc w:val="both"/>
        <w:textAlignment w:val="baseline"/>
        <w:rPr>
          <w:rStyle w:val="normaltextrun"/>
          <w:rFonts w:ascii="Times New Roman" w:hAnsi="Times New Roman"/>
          <w:b/>
          <w:bCs/>
          <w:i/>
          <w:color w:val="000000" w:themeColor="text1"/>
          <w:sz w:val="20"/>
          <w:szCs w:val="20"/>
          <w:lang w:val="en-US"/>
        </w:rPr>
      </w:pPr>
      <w:r w:rsidRPr="003B0DB5">
        <w:rPr>
          <w:rStyle w:val="normaltextrun"/>
          <w:rFonts w:ascii="Times New Roman" w:hAnsi="Times New Roman"/>
          <w:b/>
          <w:bCs/>
          <w:i/>
          <w:color w:val="000000" w:themeColor="text1"/>
          <w:sz w:val="20"/>
          <w:szCs w:val="20"/>
          <w:lang w:val="en-US"/>
        </w:rPr>
        <w:t>Information about the authors</w:t>
      </w:r>
    </w:p>
    <w:p w14:paraId="6A648397" w14:textId="77777777" w:rsidR="00A4048E" w:rsidRPr="003B0DB5" w:rsidRDefault="00A4048E" w:rsidP="00A4048E">
      <w:pPr>
        <w:pStyle w:val="paragraph"/>
        <w:widowControl w:val="0"/>
        <w:shd w:val="clear" w:color="auto" w:fill="FFFFFF" w:themeFill="background1"/>
        <w:spacing w:before="0" w:beforeAutospacing="0" w:after="0" w:afterAutospacing="0"/>
        <w:ind w:firstLine="708"/>
        <w:contextualSpacing/>
        <w:jc w:val="both"/>
        <w:textAlignment w:val="baseline"/>
        <w:rPr>
          <w:rStyle w:val="normaltextrun"/>
          <w:rFonts w:ascii="Times New Roman" w:hAnsi="Times New Roman"/>
          <w:b/>
          <w:bCs/>
          <w:i/>
          <w:color w:val="000000" w:themeColor="text1"/>
          <w:sz w:val="20"/>
          <w:szCs w:val="20"/>
          <w:lang w:val="kk-KZ"/>
        </w:rPr>
      </w:pPr>
    </w:p>
    <w:p w14:paraId="2D191644" w14:textId="77777777" w:rsidR="00A4048E" w:rsidRPr="003B0DB5" w:rsidRDefault="00A4048E" w:rsidP="00A4048E">
      <w:pPr>
        <w:pStyle w:val="paragraph"/>
        <w:widowControl w:val="0"/>
        <w:shd w:val="clear" w:color="auto" w:fill="FFFFFF" w:themeFill="background1"/>
        <w:spacing w:before="0" w:beforeAutospacing="0" w:after="0" w:afterAutospacing="0"/>
        <w:contextualSpacing/>
        <w:jc w:val="both"/>
        <w:textAlignment w:val="baseline"/>
        <w:rPr>
          <w:rStyle w:val="normaltextrun"/>
          <w:rFonts w:ascii="Times New Roman" w:hAnsi="Times New Roman"/>
          <w:color w:val="000000" w:themeColor="text1"/>
          <w:sz w:val="20"/>
          <w:szCs w:val="20"/>
          <w:lang w:val="kk-KZ"/>
        </w:rPr>
      </w:pPr>
      <w:r w:rsidRPr="003B0DB5">
        <w:rPr>
          <w:rFonts w:ascii="Times New Roman" w:hAnsi="Times New Roman"/>
          <w:bCs/>
          <w:color w:val="000000" w:themeColor="text1"/>
          <w:sz w:val="20"/>
          <w:szCs w:val="20"/>
          <w:lang w:val="en-US"/>
        </w:rPr>
        <w:t>Jetimov</w:t>
      </w:r>
      <w:r w:rsidRPr="003B0DB5">
        <w:rPr>
          <w:rFonts w:ascii="Times New Roman" w:hAnsi="Times New Roman"/>
          <w:bCs/>
          <w:color w:val="000000" w:themeColor="text1"/>
          <w:sz w:val="20"/>
          <w:szCs w:val="20"/>
          <w:lang w:val="kk-KZ"/>
        </w:rPr>
        <w:t xml:space="preserve"> </w:t>
      </w:r>
      <w:r w:rsidRPr="003B0DB5">
        <w:rPr>
          <w:rFonts w:ascii="Times New Roman" w:hAnsi="Times New Roman"/>
          <w:bCs/>
          <w:color w:val="000000" w:themeColor="text1"/>
          <w:sz w:val="20"/>
          <w:szCs w:val="20"/>
          <w:lang w:val="en-US"/>
        </w:rPr>
        <w:t>M</w:t>
      </w:r>
      <w:r w:rsidRPr="003B0DB5">
        <w:rPr>
          <w:rFonts w:ascii="Times New Roman" w:hAnsi="Times New Roman"/>
          <w:bCs/>
          <w:color w:val="000000" w:themeColor="text1"/>
          <w:sz w:val="20"/>
          <w:szCs w:val="20"/>
          <w:lang w:val="kk-KZ"/>
        </w:rPr>
        <w:t>.</w:t>
      </w:r>
      <w:r w:rsidRPr="003B0DB5">
        <w:rPr>
          <w:rFonts w:ascii="Times New Roman" w:hAnsi="Times New Roman"/>
          <w:bCs/>
          <w:color w:val="000000" w:themeColor="text1"/>
          <w:sz w:val="20"/>
          <w:szCs w:val="20"/>
          <w:lang w:val="en-US"/>
        </w:rPr>
        <w:t>A.</w:t>
      </w:r>
      <w:r w:rsidRPr="003B0DB5">
        <w:rPr>
          <w:rFonts w:ascii="Times New Roman" w:hAnsi="Times New Roman"/>
          <w:color w:val="000000" w:themeColor="text1"/>
          <w:sz w:val="20"/>
          <w:szCs w:val="20"/>
          <w:lang w:val="en-US"/>
        </w:rPr>
        <w:t>- Candidate of Technical Sciences, teacher-lecturer</w:t>
      </w:r>
      <w:r w:rsidRPr="00A4048E">
        <w:rPr>
          <w:rFonts w:ascii="Times New Roman" w:hAnsi="Times New Roman"/>
          <w:color w:val="000000" w:themeColor="text1"/>
          <w:sz w:val="20"/>
          <w:szCs w:val="20"/>
          <w:lang w:val="en-US"/>
        </w:rPr>
        <w:t>,</w:t>
      </w:r>
      <w:r>
        <w:rPr>
          <w:rFonts w:ascii="Times New Roman" w:hAnsi="Times New Roman"/>
          <w:color w:val="000000" w:themeColor="text1"/>
          <w:sz w:val="20"/>
          <w:szCs w:val="20"/>
          <w:lang w:val="en-US"/>
        </w:rPr>
        <w:t xml:space="preserve"> </w:t>
      </w:r>
      <w:r w:rsidRPr="003B0DB5">
        <w:rPr>
          <w:rFonts w:ascii="Times New Roman" w:hAnsi="Times New Roman"/>
          <w:color w:val="000000" w:themeColor="text1"/>
          <w:sz w:val="20"/>
          <w:szCs w:val="20"/>
          <w:lang w:val="en-US"/>
        </w:rPr>
        <w:t xml:space="preserve"> Zhetysu University named after I. Zhansugurov, Taldykorgan, Kazakhstan, e-mail: </w:t>
      </w:r>
      <w:hyperlink r:id="rId62" w:history="1">
        <w:r w:rsidRPr="008971CE">
          <w:rPr>
            <w:rStyle w:val="a5"/>
            <w:rFonts w:ascii="Times New Roman" w:hAnsi="Times New Roman"/>
            <w:color w:val="000000" w:themeColor="text1"/>
            <w:sz w:val="20"/>
            <w:szCs w:val="20"/>
            <w:u w:val="none"/>
            <w:lang w:val="en-US"/>
          </w:rPr>
          <w:t>make._d_61@mail.ru</w:t>
        </w:r>
      </w:hyperlink>
      <w:r w:rsidRPr="008971CE">
        <w:rPr>
          <w:rStyle w:val="a5"/>
          <w:rFonts w:ascii="Times New Roman" w:hAnsi="Times New Roman"/>
          <w:color w:val="000000" w:themeColor="text1"/>
          <w:sz w:val="20"/>
          <w:szCs w:val="20"/>
          <w:u w:val="none"/>
          <w:lang w:val="en-US"/>
        </w:rPr>
        <w:t>;</w:t>
      </w:r>
      <w:r w:rsidRPr="003B0DB5">
        <w:rPr>
          <w:rFonts w:ascii="Times New Roman" w:hAnsi="Times New Roman"/>
          <w:color w:val="000000" w:themeColor="text1"/>
          <w:sz w:val="20"/>
          <w:szCs w:val="20"/>
          <w:lang w:val="en-US"/>
        </w:rPr>
        <w:t xml:space="preserve"> </w:t>
      </w:r>
    </w:p>
    <w:p w14:paraId="36780373" w14:textId="77777777" w:rsidR="00A4048E" w:rsidRPr="008971CE" w:rsidRDefault="00A4048E" w:rsidP="00A4048E">
      <w:pPr>
        <w:pStyle w:val="paragraph"/>
        <w:widowControl w:val="0"/>
        <w:shd w:val="clear" w:color="auto" w:fill="FFFFFF" w:themeFill="background1"/>
        <w:spacing w:before="0" w:beforeAutospacing="0" w:after="0" w:afterAutospacing="0"/>
        <w:contextualSpacing/>
        <w:jc w:val="both"/>
        <w:textAlignment w:val="baseline"/>
        <w:rPr>
          <w:rFonts w:ascii="Times New Roman" w:hAnsi="Times New Roman"/>
          <w:color w:val="000000" w:themeColor="text1"/>
          <w:sz w:val="20"/>
          <w:szCs w:val="20"/>
          <w:lang w:val="en-US"/>
        </w:rPr>
      </w:pPr>
      <w:r w:rsidRPr="003B0DB5">
        <w:rPr>
          <w:rFonts w:ascii="Times New Roman" w:hAnsi="Times New Roman"/>
          <w:color w:val="000000" w:themeColor="text1"/>
          <w:sz w:val="20"/>
          <w:szCs w:val="20"/>
          <w:lang w:val="en-US"/>
        </w:rPr>
        <w:t>Ybraimzhanova</w:t>
      </w:r>
      <w:r w:rsidRPr="003B0DB5">
        <w:rPr>
          <w:rFonts w:ascii="Times New Roman" w:hAnsi="Times New Roman"/>
          <w:color w:val="000000" w:themeColor="text1"/>
          <w:sz w:val="20"/>
          <w:szCs w:val="20"/>
          <w:lang w:val="kk-KZ"/>
        </w:rPr>
        <w:t xml:space="preserve"> </w:t>
      </w:r>
      <w:r w:rsidRPr="003B0DB5">
        <w:rPr>
          <w:rFonts w:ascii="Times New Roman" w:hAnsi="Times New Roman"/>
          <w:color w:val="000000" w:themeColor="text1"/>
          <w:sz w:val="20"/>
          <w:szCs w:val="20"/>
          <w:lang w:val="en-US"/>
        </w:rPr>
        <w:t>L</w:t>
      </w:r>
      <w:r w:rsidRPr="003B0DB5">
        <w:rPr>
          <w:rFonts w:ascii="Times New Roman" w:hAnsi="Times New Roman"/>
          <w:color w:val="000000" w:themeColor="text1"/>
          <w:sz w:val="20"/>
          <w:szCs w:val="20"/>
          <w:lang w:val="kk-KZ"/>
        </w:rPr>
        <w:t>.</w:t>
      </w:r>
      <w:r w:rsidRPr="003B0DB5">
        <w:rPr>
          <w:rFonts w:ascii="Times New Roman" w:hAnsi="Times New Roman"/>
          <w:color w:val="000000" w:themeColor="text1"/>
          <w:sz w:val="20"/>
          <w:szCs w:val="20"/>
          <w:lang w:val="en-US"/>
        </w:rPr>
        <w:t>K.</w:t>
      </w:r>
      <w:r w:rsidRPr="003B0DB5">
        <w:rPr>
          <w:rStyle w:val="normaltextrun"/>
          <w:rFonts w:ascii="Times New Roman" w:hAnsi="Times New Roman"/>
          <w:bCs/>
          <w:color w:val="000000" w:themeColor="text1"/>
          <w:sz w:val="20"/>
          <w:szCs w:val="20"/>
          <w:lang w:val="en-US"/>
        </w:rPr>
        <w:t xml:space="preserve"> </w:t>
      </w:r>
      <w:r w:rsidRPr="003B0DB5">
        <w:rPr>
          <w:rFonts w:ascii="Times New Roman" w:hAnsi="Times New Roman"/>
          <w:color w:val="000000" w:themeColor="text1"/>
          <w:sz w:val="20"/>
          <w:szCs w:val="20"/>
          <w:lang w:val="kk-KZ"/>
        </w:rPr>
        <w:t xml:space="preserve">- </w:t>
      </w:r>
      <w:r w:rsidRPr="003B0DB5">
        <w:rPr>
          <w:rFonts w:ascii="Times New Roman" w:hAnsi="Times New Roman"/>
          <w:color w:val="000000" w:themeColor="text1"/>
          <w:sz w:val="20"/>
          <w:szCs w:val="20"/>
          <w:lang w:val="en-US"/>
        </w:rPr>
        <w:t>Master of Techn</w:t>
      </w:r>
      <w:r>
        <w:rPr>
          <w:rFonts w:ascii="Times New Roman" w:hAnsi="Times New Roman"/>
          <w:color w:val="000000" w:themeColor="text1"/>
          <w:sz w:val="20"/>
          <w:szCs w:val="20"/>
          <w:lang w:val="en-US"/>
        </w:rPr>
        <w:t>ical Sciences, teacher-lecturer</w:t>
      </w:r>
      <w:r w:rsidRPr="00A4048E">
        <w:rPr>
          <w:rFonts w:ascii="Times New Roman" w:hAnsi="Times New Roman"/>
          <w:color w:val="000000" w:themeColor="text1"/>
          <w:sz w:val="20"/>
          <w:szCs w:val="20"/>
          <w:lang w:val="en-US"/>
        </w:rPr>
        <w:t>,</w:t>
      </w:r>
      <w:r w:rsidRPr="003B0DB5">
        <w:rPr>
          <w:rFonts w:ascii="Times New Roman" w:hAnsi="Times New Roman"/>
          <w:color w:val="000000" w:themeColor="text1"/>
          <w:sz w:val="20"/>
          <w:szCs w:val="20"/>
          <w:lang w:val="en-US"/>
        </w:rPr>
        <w:t xml:space="preserve"> Zhetysu University named after I. Zhansugurov, Taldykorgan, Kazakhstan, e-mail: </w:t>
      </w:r>
      <w:hyperlink r:id="rId63" w:history="1">
        <w:r w:rsidRPr="008971CE">
          <w:rPr>
            <w:rStyle w:val="a5"/>
            <w:rFonts w:ascii="Times New Roman" w:hAnsi="Times New Roman"/>
            <w:color w:val="000000" w:themeColor="text1"/>
            <w:sz w:val="20"/>
            <w:szCs w:val="20"/>
            <w:u w:val="none"/>
            <w:lang w:val="en-US"/>
          </w:rPr>
          <w:t>ybraymzhanova@mail.ru</w:t>
        </w:r>
      </w:hyperlink>
      <w:r w:rsidRPr="008971CE">
        <w:rPr>
          <w:rStyle w:val="a5"/>
          <w:rFonts w:ascii="Times New Roman" w:hAnsi="Times New Roman"/>
          <w:color w:val="000000" w:themeColor="text1"/>
          <w:sz w:val="20"/>
          <w:szCs w:val="20"/>
          <w:u w:val="none"/>
          <w:lang w:val="en-US"/>
        </w:rPr>
        <w:t>;</w:t>
      </w:r>
      <w:r w:rsidRPr="008971CE">
        <w:rPr>
          <w:rFonts w:ascii="Times New Roman" w:hAnsi="Times New Roman"/>
          <w:color w:val="000000" w:themeColor="text1"/>
          <w:sz w:val="20"/>
          <w:szCs w:val="20"/>
          <w:lang w:val="en-US"/>
        </w:rPr>
        <w:t xml:space="preserve"> </w:t>
      </w:r>
    </w:p>
    <w:p w14:paraId="352916F7" w14:textId="77777777" w:rsidR="008971CE" w:rsidRPr="008971CE" w:rsidRDefault="00A4048E" w:rsidP="008971CE">
      <w:pPr>
        <w:pStyle w:val="paragraph"/>
        <w:widowControl w:val="0"/>
        <w:shd w:val="clear" w:color="auto" w:fill="FFFFFF" w:themeFill="background1"/>
        <w:spacing w:before="0" w:beforeAutospacing="0" w:after="0" w:afterAutospacing="0"/>
        <w:contextualSpacing/>
        <w:jc w:val="both"/>
        <w:textAlignment w:val="baseline"/>
        <w:rPr>
          <w:rStyle w:val="normaltextrun"/>
          <w:rFonts w:ascii="Times New Roman" w:hAnsi="Times New Roman"/>
          <w:bCs/>
          <w:color w:val="000000" w:themeColor="text1"/>
          <w:sz w:val="20"/>
          <w:szCs w:val="20"/>
          <w:lang w:val="en-US"/>
        </w:rPr>
      </w:pPr>
      <w:r w:rsidRPr="003B0DB5">
        <w:rPr>
          <w:rStyle w:val="normaltextrun"/>
          <w:rFonts w:ascii="Times New Roman" w:hAnsi="Times New Roman"/>
          <w:bCs/>
          <w:color w:val="000000" w:themeColor="text1"/>
          <w:sz w:val="20"/>
          <w:szCs w:val="20"/>
          <w:lang w:val="en-US"/>
        </w:rPr>
        <w:lastRenderedPageBreak/>
        <w:t>Bektenov N</w:t>
      </w:r>
      <w:r w:rsidRPr="003B0DB5">
        <w:rPr>
          <w:rStyle w:val="normaltextrun"/>
          <w:rFonts w:ascii="Times New Roman" w:hAnsi="Times New Roman"/>
          <w:bCs/>
          <w:color w:val="000000" w:themeColor="text1"/>
          <w:sz w:val="20"/>
          <w:szCs w:val="20"/>
          <w:lang w:val="kk-KZ"/>
        </w:rPr>
        <w:t>.</w:t>
      </w:r>
      <w:r w:rsidRPr="003B0DB5">
        <w:rPr>
          <w:rStyle w:val="normaltextrun"/>
          <w:rFonts w:ascii="Times New Roman" w:hAnsi="Times New Roman"/>
          <w:bCs/>
          <w:color w:val="000000" w:themeColor="text1"/>
          <w:sz w:val="20"/>
          <w:szCs w:val="20"/>
          <w:lang w:val="en-US"/>
        </w:rPr>
        <w:t>A.- Doctor o</w:t>
      </w:r>
      <w:r>
        <w:rPr>
          <w:rStyle w:val="normaltextrun"/>
          <w:rFonts w:ascii="Times New Roman" w:hAnsi="Times New Roman"/>
          <w:bCs/>
          <w:color w:val="000000" w:themeColor="text1"/>
          <w:sz w:val="20"/>
          <w:szCs w:val="20"/>
          <w:lang w:val="en-US"/>
        </w:rPr>
        <w:t>f Chemical Sciences, Professor</w:t>
      </w:r>
      <w:r w:rsidR="008971CE" w:rsidRPr="008971CE">
        <w:rPr>
          <w:rStyle w:val="normaltextrun"/>
          <w:rFonts w:ascii="Times New Roman" w:hAnsi="Times New Roman"/>
          <w:bCs/>
          <w:color w:val="000000" w:themeColor="text1"/>
          <w:sz w:val="20"/>
          <w:szCs w:val="20"/>
          <w:lang w:val="en-US"/>
        </w:rPr>
        <w:t>,</w:t>
      </w:r>
      <w:r w:rsidR="008971CE" w:rsidRPr="003B0DB5">
        <w:rPr>
          <w:rStyle w:val="normaltextrun"/>
          <w:rFonts w:ascii="Times New Roman" w:hAnsi="Times New Roman"/>
          <w:bCs/>
          <w:color w:val="000000" w:themeColor="text1"/>
          <w:sz w:val="20"/>
          <w:szCs w:val="20"/>
          <w:lang w:val="en-US"/>
        </w:rPr>
        <w:t xml:space="preserve"> </w:t>
      </w:r>
      <w:r w:rsidR="008971CE" w:rsidRPr="003B0DB5">
        <w:rPr>
          <w:rFonts w:ascii="Times New Roman" w:hAnsi="Times New Roman"/>
          <w:color w:val="000000" w:themeColor="text1"/>
          <w:sz w:val="20"/>
          <w:szCs w:val="20"/>
          <w:lang w:val="en-US"/>
        </w:rPr>
        <w:t>JSC «A.B. Bekturov Institute of Chemical Sciences»,</w:t>
      </w:r>
    </w:p>
    <w:p w14:paraId="0462C073" w14:textId="77777777" w:rsidR="00A4048E" w:rsidRPr="008971CE" w:rsidRDefault="00A4048E" w:rsidP="00A4048E">
      <w:pPr>
        <w:pStyle w:val="paragraph"/>
        <w:widowControl w:val="0"/>
        <w:shd w:val="clear" w:color="auto" w:fill="FFFFFF" w:themeFill="background1"/>
        <w:spacing w:before="0" w:beforeAutospacing="0" w:after="0" w:afterAutospacing="0"/>
        <w:contextualSpacing/>
        <w:jc w:val="both"/>
        <w:textAlignment w:val="baseline"/>
        <w:rPr>
          <w:rStyle w:val="a5"/>
          <w:rFonts w:ascii="Times New Roman" w:hAnsi="Times New Roman"/>
          <w:bCs/>
          <w:color w:val="000000" w:themeColor="text1"/>
          <w:sz w:val="20"/>
          <w:szCs w:val="20"/>
          <w:lang w:val="en-US"/>
        </w:rPr>
      </w:pPr>
      <w:r w:rsidRPr="003B0DB5">
        <w:rPr>
          <w:rFonts w:ascii="Times New Roman" w:hAnsi="Times New Roman"/>
          <w:color w:val="000000" w:themeColor="text1"/>
          <w:sz w:val="20"/>
          <w:szCs w:val="20"/>
          <w:lang w:val="en-US"/>
        </w:rPr>
        <w:t>Almaty, Kazakhstan</w:t>
      </w:r>
      <w:r w:rsidRPr="003B0DB5">
        <w:rPr>
          <w:rStyle w:val="normaltextrun"/>
          <w:rFonts w:ascii="Times New Roman" w:hAnsi="Times New Roman"/>
          <w:bCs/>
          <w:color w:val="000000" w:themeColor="text1"/>
          <w:sz w:val="20"/>
          <w:szCs w:val="20"/>
          <w:lang w:val="en-US"/>
        </w:rPr>
        <w:t>, Professor of the Department of Chemistry of the Kazakh National Pedagogical University named after Abai,</w:t>
      </w:r>
      <w:r w:rsidRPr="003B0DB5">
        <w:rPr>
          <w:rStyle w:val="normaltextrun"/>
          <w:rFonts w:ascii="Times New Roman" w:hAnsi="Times New Roman"/>
          <w:bCs/>
          <w:color w:val="000000" w:themeColor="text1"/>
          <w:sz w:val="20"/>
          <w:szCs w:val="20"/>
          <w:lang w:val="kk-KZ"/>
        </w:rPr>
        <w:t xml:space="preserve"> </w:t>
      </w:r>
      <w:r w:rsidR="008971CE">
        <w:rPr>
          <w:rFonts w:ascii="Times New Roman" w:hAnsi="Times New Roman"/>
          <w:color w:val="000000" w:themeColor="text1"/>
          <w:sz w:val="20"/>
          <w:szCs w:val="20"/>
          <w:lang w:val="en-US"/>
        </w:rPr>
        <w:t>Almaty, Kazakhstan</w:t>
      </w:r>
      <w:r w:rsidR="008971CE" w:rsidRPr="008971CE">
        <w:rPr>
          <w:rFonts w:ascii="Times New Roman" w:hAnsi="Times New Roman"/>
          <w:color w:val="000000" w:themeColor="text1"/>
          <w:sz w:val="20"/>
          <w:szCs w:val="20"/>
          <w:lang w:val="en-US"/>
        </w:rPr>
        <w:t xml:space="preserve">, </w:t>
      </w:r>
      <w:r w:rsidRPr="003B0DB5">
        <w:rPr>
          <w:rStyle w:val="normaltextrun"/>
          <w:rFonts w:ascii="Times New Roman" w:hAnsi="Times New Roman"/>
          <w:bCs/>
          <w:color w:val="000000" w:themeColor="text1"/>
          <w:sz w:val="20"/>
          <w:szCs w:val="20"/>
          <w:lang w:val="en-US"/>
        </w:rPr>
        <w:t xml:space="preserve">e-mail: </w:t>
      </w:r>
      <w:hyperlink r:id="rId64" w:history="1">
        <w:r w:rsidRPr="008971CE">
          <w:rPr>
            <w:rStyle w:val="a5"/>
            <w:rFonts w:ascii="Times New Roman" w:hAnsi="Times New Roman"/>
            <w:bCs/>
            <w:color w:val="000000" w:themeColor="text1"/>
            <w:sz w:val="20"/>
            <w:szCs w:val="20"/>
            <w:u w:val="none"/>
            <w:lang w:val="en-US"/>
          </w:rPr>
          <w:t>bekten_1954@mail.ru</w:t>
        </w:r>
      </w:hyperlink>
      <w:r w:rsidR="008971CE" w:rsidRPr="008971CE">
        <w:rPr>
          <w:rStyle w:val="a5"/>
          <w:rFonts w:ascii="Times New Roman" w:hAnsi="Times New Roman"/>
          <w:bCs/>
          <w:color w:val="000000" w:themeColor="text1"/>
          <w:sz w:val="20"/>
          <w:szCs w:val="20"/>
          <w:u w:val="none"/>
          <w:lang w:val="en-US"/>
        </w:rPr>
        <w:t>;</w:t>
      </w:r>
    </w:p>
    <w:p w14:paraId="5B7DB087" w14:textId="77777777" w:rsidR="00A4048E" w:rsidRPr="003B0DB5" w:rsidRDefault="00A4048E" w:rsidP="00A4048E">
      <w:pPr>
        <w:pStyle w:val="paragraph"/>
        <w:widowControl w:val="0"/>
        <w:shd w:val="clear" w:color="auto" w:fill="FFFFFF" w:themeFill="background1"/>
        <w:spacing w:before="0" w:beforeAutospacing="0" w:after="0" w:afterAutospacing="0"/>
        <w:contextualSpacing/>
        <w:jc w:val="both"/>
        <w:textAlignment w:val="baseline"/>
        <w:rPr>
          <w:rStyle w:val="text"/>
          <w:rFonts w:ascii="Times New Roman" w:hAnsi="Times New Roman"/>
          <w:color w:val="000000" w:themeColor="text1"/>
          <w:sz w:val="20"/>
          <w:szCs w:val="20"/>
          <w:lang w:val="en-US"/>
        </w:rPr>
      </w:pPr>
      <w:r w:rsidRPr="003B0DB5">
        <w:rPr>
          <w:rStyle w:val="text"/>
          <w:rFonts w:ascii="Times New Roman" w:hAnsi="Times New Roman"/>
          <w:color w:val="000000" w:themeColor="text1"/>
          <w:sz w:val="20"/>
          <w:szCs w:val="20"/>
          <w:lang w:val="kk-KZ"/>
        </w:rPr>
        <w:t>Kambarova</w:t>
      </w:r>
      <w:r w:rsidRPr="003B0DB5">
        <w:rPr>
          <w:rStyle w:val="text"/>
          <w:rFonts w:ascii="Times New Roman" w:hAnsi="Times New Roman"/>
          <w:color w:val="000000" w:themeColor="text1"/>
          <w:sz w:val="20"/>
          <w:szCs w:val="20"/>
          <w:lang w:val="en-US"/>
        </w:rPr>
        <w:t xml:space="preserve"> </w:t>
      </w:r>
      <w:r w:rsidRPr="003B0DB5">
        <w:rPr>
          <w:rStyle w:val="text"/>
          <w:rFonts w:ascii="Times New Roman" w:hAnsi="Times New Roman"/>
          <w:color w:val="000000" w:themeColor="text1"/>
          <w:sz w:val="20"/>
          <w:szCs w:val="20"/>
          <w:lang w:val="kk-KZ"/>
        </w:rPr>
        <w:t>E</w:t>
      </w:r>
      <w:r w:rsidRPr="003B0DB5">
        <w:rPr>
          <w:rStyle w:val="text"/>
          <w:rFonts w:ascii="Times New Roman" w:hAnsi="Times New Roman"/>
          <w:color w:val="000000" w:themeColor="text1"/>
          <w:sz w:val="20"/>
          <w:szCs w:val="20"/>
          <w:lang w:val="en-US"/>
        </w:rPr>
        <w:t>.</w:t>
      </w:r>
      <w:r w:rsidRPr="003B0DB5">
        <w:rPr>
          <w:rStyle w:val="text"/>
          <w:rFonts w:ascii="Times New Roman" w:hAnsi="Times New Roman"/>
          <w:color w:val="000000" w:themeColor="text1"/>
          <w:sz w:val="20"/>
          <w:szCs w:val="20"/>
          <w:lang w:val="kk-KZ"/>
        </w:rPr>
        <w:t>A</w:t>
      </w:r>
      <w:r w:rsidRPr="003B0DB5">
        <w:rPr>
          <w:rStyle w:val="text"/>
          <w:rFonts w:ascii="Times New Roman" w:hAnsi="Times New Roman"/>
          <w:color w:val="000000" w:themeColor="text1"/>
          <w:sz w:val="20"/>
          <w:szCs w:val="20"/>
          <w:lang w:val="en-US"/>
        </w:rPr>
        <w:t xml:space="preserve">.- Master of Chemistry, M.Kh.Dulati Taraz Regional University, Taraz, Kazakhstan,  e-mail: </w:t>
      </w:r>
      <w:hyperlink r:id="rId65" w:history="1">
        <w:r w:rsidRPr="008971CE">
          <w:rPr>
            <w:rStyle w:val="a5"/>
            <w:rFonts w:ascii="Times New Roman" w:hAnsi="Times New Roman"/>
            <w:color w:val="000000" w:themeColor="text1"/>
            <w:sz w:val="20"/>
            <w:szCs w:val="20"/>
            <w:u w:val="none"/>
            <w:lang w:val="en-US"/>
          </w:rPr>
          <w:t>ilmira080884@mail.ru</w:t>
        </w:r>
      </w:hyperlink>
      <w:r w:rsidRPr="003B0DB5">
        <w:rPr>
          <w:rStyle w:val="text"/>
          <w:rFonts w:ascii="Times New Roman" w:hAnsi="Times New Roman"/>
          <w:color w:val="000000" w:themeColor="text1"/>
          <w:sz w:val="20"/>
          <w:szCs w:val="20"/>
          <w:lang w:val="en-US"/>
        </w:rPr>
        <w:t xml:space="preserve"> </w:t>
      </w:r>
    </w:p>
    <w:p w14:paraId="7FEA0015" w14:textId="77777777" w:rsidR="00A4048E" w:rsidRPr="003B0DB5" w:rsidRDefault="00A4048E" w:rsidP="00A4048E">
      <w:pPr>
        <w:pStyle w:val="paragraph"/>
        <w:widowControl w:val="0"/>
        <w:shd w:val="clear" w:color="auto" w:fill="FFFFFF" w:themeFill="background1"/>
        <w:spacing w:before="0" w:beforeAutospacing="0" w:after="0" w:afterAutospacing="0"/>
        <w:contextualSpacing/>
        <w:jc w:val="both"/>
        <w:textAlignment w:val="baseline"/>
        <w:rPr>
          <w:rStyle w:val="text"/>
          <w:rFonts w:ascii="Times New Roman" w:hAnsi="Times New Roman"/>
          <w:color w:val="000000" w:themeColor="text1"/>
          <w:sz w:val="20"/>
          <w:szCs w:val="20"/>
          <w:lang w:val="en-US"/>
        </w:rPr>
      </w:pPr>
      <w:r w:rsidRPr="003B0DB5">
        <w:rPr>
          <w:rStyle w:val="text"/>
          <w:rFonts w:ascii="Times New Roman" w:hAnsi="Times New Roman"/>
          <w:color w:val="000000" w:themeColor="text1"/>
          <w:sz w:val="20"/>
          <w:szCs w:val="20"/>
          <w:lang w:val="en-US"/>
        </w:rPr>
        <w:t>Mamonova S.A.- Master's degree, lecturer-assistant of educational programs of the natural science direction of I. Zhansugurov Zhetysu University, Taldykorgan, Kazakhstan, e</w:t>
      </w:r>
      <w:r w:rsidR="008971CE" w:rsidRPr="008971CE">
        <w:rPr>
          <w:rStyle w:val="text"/>
          <w:rFonts w:ascii="Times New Roman" w:hAnsi="Times New Roman"/>
          <w:color w:val="000000" w:themeColor="text1"/>
          <w:sz w:val="20"/>
          <w:szCs w:val="20"/>
          <w:lang w:val="en-US"/>
        </w:rPr>
        <w:t>-</w:t>
      </w:r>
      <w:r w:rsidRPr="003B0DB5">
        <w:rPr>
          <w:rStyle w:val="text"/>
          <w:rFonts w:ascii="Times New Roman" w:hAnsi="Times New Roman"/>
          <w:color w:val="000000" w:themeColor="text1"/>
          <w:sz w:val="20"/>
          <w:szCs w:val="20"/>
          <w:lang w:val="en-US"/>
        </w:rPr>
        <w:t xml:space="preserve">mail: </w:t>
      </w:r>
      <w:hyperlink r:id="rId66" w:history="1">
        <w:r w:rsidRPr="008971CE">
          <w:rPr>
            <w:rStyle w:val="a5"/>
            <w:rFonts w:ascii="Times New Roman" w:hAnsi="Times New Roman"/>
            <w:color w:val="000000" w:themeColor="text1"/>
            <w:sz w:val="20"/>
            <w:szCs w:val="20"/>
            <w:u w:val="none"/>
            <w:lang w:val="en-US"/>
          </w:rPr>
          <w:t>Msalta81@mail.ru</w:t>
        </w:r>
      </w:hyperlink>
      <w:r w:rsidRPr="003B0DB5">
        <w:rPr>
          <w:rStyle w:val="text"/>
          <w:rFonts w:ascii="Times New Roman" w:hAnsi="Times New Roman"/>
          <w:color w:val="000000" w:themeColor="text1"/>
          <w:sz w:val="20"/>
          <w:szCs w:val="20"/>
          <w:lang w:val="en-US"/>
        </w:rPr>
        <w:t xml:space="preserve"> </w:t>
      </w:r>
    </w:p>
    <w:p w14:paraId="4F122C0D" w14:textId="77777777" w:rsidR="00A4048E" w:rsidRPr="003B0DB5" w:rsidRDefault="00A4048E" w:rsidP="00A4048E">
      <w:pPr>
        <w:pStyle w:val="paragraph"/>
        <w:widowControl w:val="0"/>
        <w:shd w:val="clear" w:color="auto" w:fill="FFFFFF" w:themeFill="background1"/>
        <w:spacing w:before="0" w:beforeAutospacing="0" w:after="0" w:afterAutospacing="0"/>
        <w:contextualSpacing/>
        <w:jc w:val="both"/>
        <w:textAlignment w:val="baseline"/>
        <w:rPr>
          <w:rStyle w:val="a5"/>
          <w:rFonts w:ascii="Times New Roman" w:hAnsi="Times New Roman"/>
          <w:bCs/>
          <w:color w:val="000000" w:themeColor="text1"/>
          <w:sz w:val="20"/>
          <w:szCs w:val="20"/>
          <w:lang w:val="en-US"/>
        </w:rPr>
      </w:pPr>
    </w:p>
    <w:p w14:paraId="0730C378" w14:textId="77777777" w:rsidR="00A4048E" w:rsidRPr="003B0DB5" w:rsidRDefault="00A4048E" w:rsidP="00A4048E">
      <w:pPr>
        <w:pStyle w:val="paragraph"/>
        <w:widowControl w:val="0"/>
        <w:shd w:val="clear" w:color="auto" w:fill="FFFFFF" w:themeFill="background1"/>
        <w:spacing w:before="0" w:beforeAutospacing="0" w:after="0" w:afterAutospacing="0"/>
        <w:contextualSpacing/>
        <w:jc w:val="both"/>
        <w:textAlignment w:val="baseline"/>
        <w:rPr>
          <w:rStyle w:val="normaltextrun"/>
          <w:rFonts w:ascii="Times New Roman" w:hAnsi="Times New Roman"/>
          <w:bCs/>
          <w:color w:val="000000" w:themeColor="text1"/>
          <w:sz w:val="20"/>
          <w:szCs w:val="20"/>
          <w:lang w:val="en-US"/>
        </w:rPr>
      </w:pPr>
    </w:p>
    <w:p w14:paraId="74C796C7" w14:textId="77777777" w:rsidR="00A4048E" w:rsidRPr="003B0DB5" w:rsidRDefault="00A4048E" w:rsidP="00A4048E">
      <w:pPr>
        <w:spacing w:after="0" w:line="240" w:lineRule="auto"/>
        <w:jc w:val="both"/>
        <w:rPr>
          <w:rFonts w:ascii="Times New Roman" w:hAnsi="Times New Roman" w:cs="Times New Roman"/>
          <w:color w:val="000000" w:themeColor="text1"/>
          <w:sz w:val="20"/>
          <w:szCs w:val="20"/>
          <w:lang w:val="kk-KZ"/>
        </w:rPr>
      </w:pPr>
    </w:p>
    <w:p w14:paraId="27F0355F" w14:textId="77777777" w:rsidR="00A4048E" w:rsidRPr="003B0DB5" w:rsidRDefault="00A4048E" w:rsidP="00A4048E">
      <w:pPr>
        <w:spacing w:after="0" w:line="240" w:lineRule="auto"/>
        <w:jc w:val="both"/>
        <w:rPr>
          <w:rFonts w:ascii="Times New Roman" w:hAnsi="Times New Roman" w:cs="Times New Roman"/>
          <w:color w:val="000000" w:themeColor="text1"/>
          <w:sz w:val="20"/>
          <w:szCs w:val="20"/>
          <w:lang w:val="en-US"/>
        </w:rPr>
      </w:pPr>
    </w:p>
    <w:p w14:paraId="453C58B3" w14:textId="77777777" w:rsidR="00A02D77" w:rsidRDefault="00A02D77">
      <w:pPr>
        <w:rPr>
          <w:lang w:val="en-US"/>
        </w:rPr>
      </w:pPr>
    </w:p>
    <w:p w14:paraId="3723A70A" w14:textId="77777777" w:rsidR="00416DC2" w:rsidRDefault="00416DC2">
      <w:pPr>
        <w:rPr>
          <w:lang w:val="en-US"/>
        </w:rPr>
      </w:pPr>
    </w:p>
    <w:p w14:paraId="6DCC0691" w14:textId="77777777" w:rsidR="00416DC2" w:rsidRDefault="00416DC2">
      <w:pPr>
        <w:rPr>
          <w:lang w:val="en-US"/>
        </w:rPr>
      </w:pPr>
    </w:p>
    <w:p w14:paraId="4724E402" w14:textId="77777777" w:rsidR="00416DC2" w:rsidRDefault="00416DC2">
      <w:pPr>
        <w:rPr>
          <w:lang w:val="en-US"/>
        </w:rPr>
      </w:pPr>
    </w:p>
    <w:p w14:paraId="6D4BF9F7" w14:textId="77777777" w:rsidR="00416DC2" w:rsidRDefault="00416DC2">
      <w:pPr>
        <w:rPr>
          <w:lang w:val="en-US"/>
        </w:rPr>
      </w:pPr>
    </w:p>
    <w:p w14:paraId="16C15F63" w14:textId="77777777" w:rsidR="00416DC2" w:rsidRDefault="00416DC2">
      <w:pPr>
        <w:rPr>
          <w:lang w:val="en-US"/>
        </w:rPr>
      </w:pPr>
    </w:p>
    <w:p w14:paraId="137506C0" w14:textId="77777777" w:rsidR="00C906B5" w:rsidRDefault="00C906B5">
      <w:pPr>
        <w:rPr>
          <w:lang w:val="en-US"/>
        </w:rPr>
      </w:pPr>
    </w:p>
    <w:p w14:paraId="0B90A68E" w14:textId="77777777" w:rsidR="00C906B5" w:rsidRDefault="00C906B5">
      <w:pPr>
        <w:rPr>
          <w:lang w:val="en-US"/>
        </w:rPr>
      </w:pPr>
    </w:p>
    <w:p w14:paraId="47524EE8" w14:textId="77777777" w:rsidR="00C906B5" w:rsidRDefault="00C906B5">
      <w:pPr>
        <w:rPr>
          <w:lang w:val="en-US"/>
        </w:rPr>
      </w:pPr>
    </w:p>
    <w:p w14:paraId="3BA9F266" w14:textId="77777777" w:rsidR="00C906B5" w:rsidRDefault="00C906B5">
      <w:pPr>
        <w:rPr>
          <w:lang w:val="en-US"/>
        </w:rPr>
      </w:pPr>
    </w:p>
    <w:p w14:paraId="01C4FDEA" w14:textId="77777777" w:rsidR="00C906B5" w:rsidRDefault="00C906B5">
      <w:pPr>
        <w:rPr>
          <w:lang w:val="en-US"/>
        </w:rPr>
      </w:pPr>
    </w:p>
    <w:p w14:paraId="7D4D98BA" w14:textId="77777777" w:rsidR="00C906B5" w:rsidRDefault="00C906B5">
      <w:pPr>
        <w:rPr>
          <w:lang w:val="en-US"/>
        </w:rPr>
      </w:pPr>
    </w:p>
    <w:p w14:paraId="24E9038C" w14:textId="77777777" w:rsidR="00C906B5" w:rsidRDefault="00C906B5">
      <w:pPr>
        <w:rPr>
          <w:lang w:val="en-US"/>
        </w:rPr>
      </w:pPr>
    </w:p>
    <w:p w14:paraId="1A39D286" w14:textId="77777777" w:rsidR="00C906B5" w:rsidRDefault="00C906B5">
      <w:pPr>
        <w:rPr>
          <w:lang w:val="en-US"/>
        </w:rPr>
      </w:pPr>
    </w:p>
    <w:p w14:paraId="374E2F27" w14:textId="77777777" w:rsidR="00C906B5" w:rsidRDefault="00C906B5">
      <w:pPr>
        <w:rPr>
          <w:lang w:val="en-US"/>
        </w:rPr>
      </w:pPr>
    </w:p>
    <w:p w14:paraId="4D73C827" w14:textId="77777777" w:rsidR="00C906B5" w:rsidRDefault="00C906B5">
      <w:pPr>
        <w:rPr>
          <w:lang w:val="en-US"/>
        </w:rPr>
      </w:pPr>
    </w:p>
    <w:p w14:paraId="6DD269F7" w14:textId="77777777" w:rsidR="00C906B5" w:rsidRDefault="00C906B5">
      <w:pPr>
        <w:rPr>
          <w:lang w:val="en-US"/>
        </w:rPr>
      </w:pPr>
    </w:p>
    <w:p w14:paraId="3C3814DA" w14:textId="77777777" w:rsidR="00C906B5" w:rsidRDefault="00C906B5">
      <w:pPr>
        <w:rPr>
          <w:lang w:val="en-US"/>
        </w:rPr>
      </w:pPr>
    </w:p>
    <w:p w14:paraId="4E84CD3B" w14:textId="77777777" w:rsidR="00C906B5" w:rsidRDefault="00C906B5">
      <w:pPr>
        <w:rPr>
          <w:lang w:val="en-US"/>
        </w:rPr>
      </w:pPr>
    </w:p>
    <w:p w14:paraId="57C228B3" w14:textId="77777777" w:rsidR="00C906B5" w:rsidRDefault="00C906B5">
      <w:pPr>
        <w:rPr>
          <w:lang w:val="en-US"/>
        </w:rPr>
      </w:pPr>
    </w:p>
    <w:p w14:paraId="4EA033D1" w14:textId="77777777" w:rsidR="00C906B5" w:rsidRDefault="00C906B5">
      <w:pPr>
        <w:rPr>
          <w:lang w:val="en-US"/>
        </w:rPr>
      </w:pPr>
    </w:p>
    <w:p w14:paraId="72F0BC21" w14:textId="77777777" w:rsidR="00C906B5" w:rsidRDefault="00C906B5">
      <w:pPr>
        <w:rPr>
          <w:lang w:val="en-US"/>
        </w:rPr>
      </w:pPr>
    </w:p>
    <w:p w14:paraId="186E2AB6" w14:textId="77777777" w:rsidR="00C906B5" w:rsidRDefault="00C906B5">
      <w:pPr>
        <w:rPr>
          <w:lang w:val="en-US"/>
        </w:rPr>
      </w:pPr>
    </w:p>
    <w:p w14:paraId="5569512C" w14:textId="77777777" w:rsidR="00C906B5" w:rsidRDefault="00C906B5">
      <w:pPr>
        <w:rPr>
          <w:lang w:val="en-US"/>
        </w:rPr>
      </w:pPr>
    </w:p>
    <w:p w14:paraId="445BE2A5" w14:textId="77777777" w:rsidR="00C906B5" w:rsidRDefault="00C906B5">
      <w:pPr>
        <w:rPr>
          <w:lang w:val="en-US"/>
        </w:rPr>
      </w:pPr>
    </w:p>
    <w:p w14:paraId="1412AFBB" w14:textId="77777777" w:rsidR="00C906B5" w:rsidRDefault="00C906B5">
      <w:pPr>
        <w:rPr>
          <w:lang w:val="en-US"/>
        </w:rPr>
      </w:pPr>
    </w:p>
    <w:p w14:paraId="2BEC5FF8" w14:textId="77777777" w:rsidR="00C906B5" w:rsidRPr="00C906B5" w:rsidRDefault="00C906B5" w:rsidP="00C906B5">
      <w:pPr>
        <w:spacing w:after="0" w:line="240" w:lineRule="auto"/>
        <w:jc w:val="both"/>
        <w:rPr>
          <w:rFonts w:ascii="Times New Roman" w:hAnsi="Times New Roman" w:cs="Times New Roman"/>
          <w:lang w:val="kk-KZ"/>
        </w:rPr>
      </w:pPr>
      <w:r w:rsidRPr="00C906B5">
        <w:rPr>
          <w:rFonts w:ascii="Times New Roman" w:hAnsi="Times New Roman" w:cs="Times New Roman"/>
          <w:lang w:val="kk-KZ"/>
        </w:rPr>
        <w:t>МРНТИ   31.23.39</w:t>
      </w:r>
    </w:p>
    <w:p w14:paraId="262A6810" w14:textId="77777777" w:rsidR="00C906B5" w:rsidRPr="00D845E9" w:rsidRDefault="00C906B5" w:rsidP="00C906B5">
      <w:pPr>
        <w:spacing w:after="0" w:line="240" w:lineRule="auto"/>
        <w:jc w:val="both"/>
        <w:rPr>
          <w:rFonts w:ascii="Times New Roman" w:hAnsi="Times New Roman" w:cs="Times New Roman"/>
          <w:lang w:val="kk-KZ"/>
        </w:rPr>
      </w:pPr>
      <w:bookmarkStart w:id="8" w:name="_Hlk164247030"/>
    </w:p>
    <w:p w14:paraId="43E705C7" w14:textId="77777777" w:rsidR="00C906B5" w:rsidRPr="00D845E9" w:rsidRDefault="00C906B5" w:rsidP="00C906B5">
      <w:pPr>
        <w:pStyle w:val="a7"/>
        <w:jc w:val="center"/>
        <w:rPr>
          <w:rFonts w:ascii="Times New Roman" w:hAnsi="Times New Roman"/>
          <w:b/>
          <w:caps/>
        </w:rPr>
      </w:pPr>
      <w:r w:rsidRPr="00D845E9">
        <w:rPr>
          <w:rFonts w:ascii="Times New Roman" w:hAnsi="Times New Roman"/>
          <w:b/>
          <w:caps/>
        </w:rPr>
        <w:t xml:space="preserve">исследование антиоксидантной и антирадикальной активностей </w:t>
      </w:r>
      <w:r w:rsidRPr="00D845E9">
        <w:rPr>
          <w:rFonts w:ascii="Times New Roman" w:hAnsi="Times New Roman"/>
          <w:b/>
          <w:i/>
          <w:caps/>
        </w:rPr>
        <w:t>in vitro</w:t>
      </w:r>
      <w:r w:rsidRPr="00D845E9">
        <w:rPr>
          <w:rFonts w:ascii="Times New Roman" w:hAnsi="Times New Roman"/>
          <w:b/>
          <w:caps/>
        </w:rPr>
        <w:t xml:space="preserve"> экстрактов растений, произрастающих на территории Казахстана</w:t>
      </w:r>
    </w:p>
    <w:p w14:paraId="10D58693" w14:textId="77777777" w:rsidR="00C906B5" w:rsidRPr="00D845E9" w:rsidRDefault="00C906B5" w:rsidP="00C906B5">
      <w:pPr>
        <w:pStyle w:val="a7"/>
        <w:jc w:val="center"/>
        <w:rPr>
          <w:rFonts w:ascii="Times New Roman" w:hAnsi="Times New Roman"/>
          <w:b/>
          <w:caps/>
        </w:rPr>
      </w:pPr>
    </w:p>
    <w:p w14:paraId="6A9882BA" w14:textId="77777777" w:rsidR="00C906B5" w:rsidRPr="00D845E9" w:rsidRDefault="00C906B5" w:rsidP="00C906B5">
      <w:pPr>
        <w:spacing w:after="0" w:line="240" w:lineRule="auto"/>
        <w:jc w:val="center"/>
        <w:rPr>
          <w:rFonts w:ascii="Times New Roman" w:hAnsi="Times New Roman" w:cs="Times New Roman"/>
          <w:b/>
        </w:rPr>
      </w:pPr>
      <w:r w:rsidRPr="00D845E9">
        <w:rPr>
          <w:rFonts w:ascii="Times New Roman" w:hAnsi="Times New Roman" w:cs="Times New Roman"/>
          <w:b/>
          <w:vertAlign w:val="superscript"/>
          <w:lang w:val="kk-KZ"/>
        </w:rPr>
        <w:t>1</w:t>
      </w:r>
      <w:r w:rsidRPr="00D845E9">
        <w:rPr>
          <w:rFonts w:ascii="Times New Roman" w:hAnsi="Times New Roman" w:cs="Times New Roman"/>
          <w:b/>
          <w:lang w:val="kk-KZ"/>
        </w:rPr>
        <w:t>А</w:t>
      </w:r>
      <w:r w:rsidRPr="00D845E9">
        <w:rPr>
          <w:rFonts w:ascii="Times New Roman" w:hAnsi="Times New Roman" w:cs="Times New Roman"/>
          <w:b/>
        </w:rPr>
        <w:t>.</w:t>
      </w:r>
      <w:r w:rsidRPr="00D845E9">
        <w:rPr>
          <w:rFonts w:ascii="Times New Roman" w:hAnsi="Times New Roman" w:cs="Times New Roman"/>
          <w:b/>
          <w:lang w:val="kk-KZ"/>
        </w:rPr>
        <w:t>О</w:t>
      </w:r>
      <w:r w:rsidRPr="00D845E9">
        <w:rPr>
          <w:rFonts w:ascii="Times New Roman" w:hAnsi="Times New Roman" w:cs="Times New Roman"/>
          <w:b/>
        </w:rPr>
        <w:t>. С</w:t>
      </w:r>
      <w:r w:rsidRPr="00D845E9">
        <w:rPr>
          <w:rFonts w:ascii="Times New Roman" w:hAnsi="Times New Roman" w:cs="Times New Roman"/>
          <w:b/>
          <w:lang w:val="kk-KZ"/>
        </w:rPr>
        <w:t xml:space="preserve">апиева, </w:t>
      </w:r>
      <w:r w:rsidRPr="00D845E9">
        <w:rPr>
          <w:rFonts w:ascii="Times New Roman" w:hAnsi="Times New Roman" w:cs="Times New Roman"/>
          <w:b/>
          <w:vertAlign w:val="superscript"/>
          <w:lang w:val="kk-KZ"/>
        </w:rPr>
        <w:t>2</w:t>
      </w:r>
      <w:r w:rsidRPr="00D845E9">
        <w:rPr>
          <w:rFonts w:ascii="Times New Roman" w:hAnsi="Times New Roman" w:cs="Times New Roman"/>
          <w:b/>
          <w:lang w:val="kk-KZ"/>
        </w:rPr>
        <w:t xml:space="preserve">М.Г. Мурзагалиева, </w:t>
      </w:r>
      <w:r w:rsidRPr="00D845E9">
        <w:rPr>
          <w:rFonts w:ascii="Times New Roman" w:hAnsi="Times New Roman" w:cs="Times New Roman"/>
          <w:b/>
          <w:vertAlign w:val="superscript"/>
        </w:rPr>
        <w:t>2</w:t>
      </w:r>
      <w:r w:rsidRPr="00D845E9">
        <w:rPr>
          <w:rFonts w:ascii="Times New Roman" w:hAnsi="Times New Roman" w:cs="Times New Roman"/>
          <w:b/>
        </w:rPr>
        <w:t xml:space="preserve">Н.С. Ашимхан, </w:t>
      </w:r>
      <w:r w:rsidRPr="00D845E9">
        <w:rPr>
          <w:rFonts w:ascii="Times New Roman" w:hAnsi="Times New Roman" w:cs="Times New Roman"/>
          <w:b/>
          <w:vertAlign w:val="superscript"/>
        </w:rPr>
        <w:t>1</w:t>
      </w:r>
      <w:r w:rsidRPr="00D845E9">
        <w:rPr>
          <w:rFonts w:ascii="Times New Roman" w:hAnsi="Times New Roman" w:cs="Times New Roman"/>
          <w:b/>
          <w:lang w:val="kk-KZ"/>
        </w:rPr>
        <w:t>А</w:t>
      </w:r>
      <w:r w:rsidRPr="00D845E9">
        <w:rPr>
          <w:rFonts w:ascii="Times New Roman" w:hAnsi="Times New Roman" w:cs="Times New Roman"/>
          <w:b/>
        </w:rPr>
        <w:t>.С. Зейнульдина,</w:t>
      </w:r>
    </w:p>
    <w:p w14:paraId="77DC04CA" w14:textId="77777777" w:rsidR="00C906B5" w:rsidRPr="00D845E9" w:rsidRDefault="00C906B5" w:rsidP="00C906B5">
      <w:pPr>
        <w:spacing w:after="0" w:line="240" w:lineRule="auto"/>
        <w:jc w:val="center"/>
        <w:rPr>
          <w:rFonts w:ascii="Times New Roman" w:hAnsi="Times New Roman" w:cs="Times New Roman"/>
          <w:b/>
        </w:rPr>
      </w:pPr>
      <w:r w:rsidRPr="00D845E9">
        <w:rPr>
          <w:rFonts w:ascii="Times New Roman" w:hAnsi="Times New Roman" w:cs="Times New Roman"/>
          <w:b/>
          <w:vertAlign w:val="superscript"/>
        </w:rPr>
        <w:t>1</w:t>
      </w:r>
      <w:r w:rsidRPr="00D845E9">
        <w:rPr>
          <w:rFonts w:ascii="Times New Roman" w:hAnsi="Times New Roman" w:cs="Times New Roman"/>
          <w:b/>
        </w:rPr>
        <w:t xml:space="preserve">А.М. Габбасова, </w:t>
      </w:r>
      <w:r w:rsidRPr="00D845E9">
        <w:rPr>
          <w:rFonts w:ascii="Times New Roman" w:hAnsi="Times New Roman" w:cs="Times New Roman"/>
          <w:b/>
          <w:vertAlign w:val="superscript"/>
          <w:lang w:val="kk-KZ"/>
        </w:rPr>
        <w:t>1</w:t>
      </w:r>
      <w:r w:rsidRPr="00D845E9">
        <w:rPr>
          <w:rFonts w:ascii="Times New Roman" w:hAnsi="Times New Roman" w:cs="Times New Roman"/>
          <w:b/>
          <w:lang w:val="kk-KZ"/>
        </w:rPr>
        <w:t xml:space="preserve">Ш.А.Мадиева, </w:t>
      </w:r>
      <w:r w:rsidRPr="00D845E9">
        <w:rPr>
          <w:rFonts w:ascii="Times New Roman" w:hAnsi="Times New Roman" w:cs="Times New Roman"/>
          <w:b/>
          <w:vertAlign w:val="superscript"/>
          <w:lang w:val="kk-KZ"/>
        </w:rPr>
        <w:t>1</w:t>
      </w:r>
      <w:r w:rsidRPr="00D845E9">
        <w:rPr>
          <w:rFonts w:ascii="Times New Roman" w:hAnsi="Times New Roman" w:cs="Times New Roman"/>
          <w:b/>
          <w:lang w:val="kk-KZ"/>
        </w:rPr>
        <w:t>С.Б. Дюсекеева</w:t>
      </w:r>
      <w:r w:rsidRPr="005E2E65">
        <w:rPr>
          <w:rFonts w:ascii="Times New Roman" w:hAnsi="Times New Roman" w:cs="Times New Roman"/>
          <w:color w:val="5B9BD5" w:themeColor="accent1"/>
          <w:vertAlign w:val="superscript"/>
          <w:lang w:val="kk-KZ"/>
        </w:rPr>
        <w:sym w:font="Wingdings" w:char="F02A"/>
      </w:r>
    </w:p>
    <w:p w14:paraId="4EB0B6D0" w14:textId="77777777" w:rsidR="00C906B5" w:rsidRPr="00D845E9" w:rsidRDefault="00C906B5" w:rsidP="00C906B5">
      <w:pPr>
        <w:pStyle w:val="a7"/>
        <w:jc w:val="center"/>
        <w:rPr>
          <w:rFonts w:ascii="Times New Roman" w:hAnsi="Times New Roman"/>
          <w:sz w:val="20"/>
          <w:szCs w:val="20"/>
          <w:lang w:val="kk-KZ"/>
        </w:rPr>
      </w:pPr>
      <w:r w:rsidRPr="00D845E9">
        <w:rPr>
          <w:rFonts w:ascii="Times New Roman" w:hAnsi="Times New Roman"/>
          <w:sz w:val="20"/>
          <w:szCs w:val="20"/>
          <w:vertAlign w:val="superscript"/>
        </w:rPr>
        <w:t>1</w:t>
      </w:r>
      <w:r w:rsidRPr="00D845E9">
        <w:rPr>
          <w:rFonts w:ascii="Times New Roman" w:hAnsi="Times New Roman"/>
          <w:sz w:val="20"/>
          <w:szCs w:val="20"/>
        </w:rPr>
        <w:t xml:space="preserve">НАО </w:t>
      </w:r>
      <w:r w:rsidRPr="00D845E9">
        <w:rPr>
          <w:rFonts w:ascii="Times New Roman" w:hAnsi="Times New Roman"/>
          <w:sz w:val="20"/>
          <w:szCs w:val="20"/>
          <w:lang w:val="kk-KZ"/>
        </w:rPr>
        <w:t>«Медицинский универси</w:t>
      </w:r>
      <w:r>
        <w:rPr>
          <w:rFonts w:ascii="Times New Roman" w:hAnsi="Times New Roman"/>
          <w:sz w:val="20"/>
          <w:szCs w:val="20"/>
          <w:lang w:val="kk-KZ"/>
        </w:rPr>
        <w:t xml:space="preserve">тет Астана», Астана, </w:t>
      </w:r>
      <w:r w:rsidRPr="00D845E9">
        <w:rPr>
          <w:rFonts w:ascii="Times New Roman" w:hAnsi="Times New Roman"/>
          <w:sz w:val="20"/>
          <w:szCs w:val="20"/>
          <w:lang w:val="kk-KZ"/>
        </w:rPr>
        <w:t>Казахстан</w:t>
      </w:r>
      <w:r>
        <w:rPr>
          <w:rFonts w:ascii="Times New Roman" w:hAnsi="Times New Roman"/>
          <w:sz w:val="20"/>
          <w:szCs w:val="20"/>
          <w:lang w:val="kk-KZ"/>
        </w:rPr>
        <w:t>,</w:t>
      </w:r>
    </w:p>
    <w:p w14:paraId="6C622619" w14:textId="77777777" w:rsidR="00C906B5" w:rsidRPr="00D845E9" w:rsidRDefault="00C906B5" w:rsidP="00C906B5">
      <w:pPr>
        <w:spacing w:after="0" w:line="240" w:lineRule="auto"/>
        <w:jc w:val="center"/>
        <w:rPr>
          <w:rFonts w:ascii="Times New Roman" w:hAnsi="Times New Roman" w:cs="Times New Roman"/>
          <w:sz w:val="20"/>
          <w:szCs w:val="20"/>
          <w:lang w:val="kk-KZ"/>
        </w:rPr>
      </w:pPr>
      <w:r w:rsidRPr="00D845E9">
        <w:rPr>
          <w:rFonts w:ascii="Times New Roman" w:hAnsi="Times New Roman" w:cs="Times New Roman"/>
          <w:sz w:val="20"/>
          <w:szCs w:val="20"/>
          <w:vertAlign w:val="superscript"/>
        </w:rPr>
        <w:t>2</w:t>
      </w:r>
      <w:r w:rsidRPr="00D845E9">
        <w:rPr>
          <w:rFonts w:ascii="Times New Roman" w:hAnsi="Times New Roman" w:cs="Times New Roman"/>
          <w:sz w:val="20"/>
          <w:szCs w:val="20"/>
          <w:lang w:val="kk-KZ"/>
        </w:rPr>
        <w:t xml:space="preserve"> КазНМУ им. С.Д. А</w:t>
      </w:r>
      <w:r>
        <w:rPr>
          <w:rFonts w:ascii="Times New Roman" w:hAnsi="Times New Roman" w:cs="Times New Roman"/>
          <w:sz w:val="20"/>
          <w:szCs w:val="20"/>
          <w:lang w:val="kk-KZ"/>
        </w:rPr>
        <w:t xml:space="preserve">сфендиярова, Алматы, </w:t>
      </w:r>
      <w:r w:rsidRPr="00D845E9">
        <w:rPr>
          <w:rFonts w:ascii="Times New Roman" w:hAnsi="Times New Roman" w:cs="Times New Roman"/>
          <w:sz w:val="20"/>
          <w:szCs w:val="20"/>
          <w:lang w:val="kk-KZ"/>
        </w:rPr>
        <w:t>Казахстан</w:t>
      </w:r>
    </w:p>
    <w:p w14:paraId="0C5C7370" w14:textId="77777777" w:rsidR="00C906B5" w:rsidRDefault="00C906B5" w:rsidP="00C906B5">
      <w:pPr>
        <w:spacing w:after="0" w:line="240" w:lineRule="auto"/>
        <w:rPr>
          <w:rFonts w:ascii="Times New Roman" w:hAnsi="Times New Roman" w:cs="Times New Roman"/>
          <w:color w:val="5B9BD5" w:themeColor="accent1"/>
          <w:sz w:val="20"/>
          <w:szCs w:val="20"/>
          <w:vertAlign w:val="superscript"/>
          <w:lang w:val="kk-KZ"/>
        </w:rPr>
      </w:pPr>
    </w:p>
    <w:p w14:paraId="51C547F5" w14:textId="77777777" w:rsidR="00C906B5" w:rsidRPr="00D845E9" w:rsidRDefault="00C906B5" w:rsidP="00C906B5">
      <w:pPr>
        <w:spacing w:after="0" w:line="240" w:lineRule="auto"/>
        <w:rPr>
          <w:rFonts w:ascii="Times New Roman" w:hAnsi="Times New Roman" w:cs="Times New Roman"/>
          <w:sz w:val="20"/>
          <w:szCs w:val="20"/>
          <w:lang w:val="kk-KZ"/>
        </w:rPr>
      </w:pPr>
      <w:r w:rsidRPr="00D845E9">
        <w:rPr>
          <w:rFonts w:ascii="Times New Roman" w:hAnsi="Times New Roman" w:cs="Times New Roman"/>
          <w:color w:val="5B9BD5" w:themeColor="accent1"/>
          <w:sz w:val="20"/>
          <w:szCs w:val="20"/>
          <w:vertAlign w:val="superscript"/>
          <w:lang w:val="kk-KZ"/>
        </w:rPr>
        <w:sym w:font="Wingdings" w:char="F02A"/>
      </w:r>
      <w:r>
        <w:rPr>
          <w:rFonts w:ascii="Times New Roman" w:hAnsi="Times New Roman" w:cs="Times New Roman"/>
          <w:sz w:val="20"/>
          <w:szCs w:val="20"/>
          <w:lang w:val="kk-KZ"/>
        </w:rPr>
        <w:t>Корреспондент-автор</w:t>
      </w:r>
      <w:r w:rsidRPr="00D845E9">
        <w:rPr>
          <w:rFonts w:ascii="Times New Roman" w:hAnsi="Times New Roman" w:cs="Times New Roman"/>
          <w:sz w:val="20"/>
          <w:szCs w:val="20"/>
        </w:rPr>
        <w:t xml:space="preserve">: </w:t>
      </w:r>
      <w:hyperlink r:id="rId67" w:history="1">
        <w:r w:rsidRPr="00D845E9">
          <w:rPr>
            <w:rStyle w:val="a5"/>
            <w:rFonts w:ascii="Times New Roman" w:hAnsi="Times New Roman" w:cs="Times New Roman"/>
            <w:sz w:val="20"/>
            <w:szCs w:val="20"/>
            <w:lang w:val="kk-KZ"/>
          </w:rPr>
          <w:t>dyussekeyeva.s@amu.kz</w:t>
        </w:r>
      </w:hyperlink>
    </w:p>
    <w:p w14:paraId="18666BA8" w14:textId="77777777" w:rsidR="00C906B5" w:rsidRPr="008E28B5" w:rsidRDefault="00C906B5" w:rsidP="00C906B5">
      <w:pPr>
        <w:spacing w:after="0" w:line="240" w:lineRule="auto"/>
        <w:jc w:val="both"/>
        <w:rPr>
          <w:rFonts w:ascii="Times New Roman" w:hAnsi="Times New Roman" w:cs="Times New Roman"/>
          <w:sz w:val="24"/>
          <w:szCs w:val="24"/>
          <w:lang w:val="kk-KZ"/>
        </w:rPr>
      </w:pPr>
    </w:p>
    <w:p w14:paraId="2C3CC3DB" w14:textId="77777777" w:rsidR="00C906B5" w:rsidRPr="008E28B5" w:rsidRDefault="00C906B5" w:rsidP="00C906B5">
      <w:pPr>
        <w:pStyle w:val="a7"/>
        <w:ind w:firstLine="567"/>
        <w:jc w:val="both"/>
        <w:rPr>
          <w:rFonts w:ascii="Times New Roman" w:hAnsi="Times New Roman"/>
          <w:color w:val="000000" w:themeColor="text1"/>
          <w:sz w:val="24"/>
          <w:szCs w:val="24"/>
        </w:rPr>
      </w:pPr>
      <w:r w:rsidRPr="008E28B5">
        <w:rPr>
          <w:rFonts w:ascii="Times New Roman" w:hAnsi="Times New Roman"/>
          <w:color w:val="0D0D0D" w:themeColor="text1" w:themeTint="F2"/>
          <w:sz w:val="24"/>
          <w:szCs w:val="24"/>
          <w:lang w:val="kk-KZ"/>
        </w:rPr>
        <w:t xml:space="preserve">Данная работа посвящена сравнительному изучению </w:t>
      </w:r>
      <w:r w:rsidRPr="008E28B5">
        <w:rPr>
          <w:rFonts w:ascii="Times New Roman" w:hAnsi="Times New Roman"/>
          <w:color w:val="0D0D0D" w:themeColor="text1" w:themeTint="F2"/>
          <w:sz w:val="24"/>
          <w:szCs w:val="24"/>
        </w:rPr>
        <w:t xml:space="preserve">содержания суммы растворимых полифенольных соединений, антиоксидантной и антирадикальной активностей </w:t>
      </w:r>
      <w:r w:rsidRPr="008E28B5">
        <w:rPr>
          <w:rFonts w:ascii="Times New Roman" w:hAnsi="Times New Roman"/>
          <w:color w:val="0D0D0D" w:themeColor="text1" w:themeTint="F2"/>
          <w:sz w:val="24"/>
          <w:szCs w:val="24"/>
          <w:lang w:val="kk-KZ"/>
        </w:rPr>
        <w:t>экстрактов</w:t>
      </w:r>
      <w:r w:rsidRPr="008E28B5">
        <w:rPr>
          <w:rFonts w:ascii="Times New Roman" w:hAnsi="Times New Roman"/>
          <w:color w:val="0D0D0D" w:themeColor="text1" w:themeTint="F2"/>
          <w:sz w:val="24"/>
          <w:szCs w:val="24"/>
        </w:rPr>
        <w:t xml:space="preserve"> растений, произрастающих на территории Республики Казахстан. </w:t>
      </w:r>
      <w:r w:rsidRPr="008E28B5">
        <w:rPr>
          <w:rFonts w:ascii="Times New Roman" w:hAnsi="Times New Roman"/>
          <w:color w:val="0D0D0D" w:themeColor="text1" w:themeTint="F2"/>
          <w:sz w:val="24"/>
          <w:szCs w:val="24"/>
          <w:lang w:val="kk-KZ"/>
        </w:rPr>
        <w:t>Э</w:t>
      </w:r>
      <w:r w:rsidRPr="008E28B5">
        <w:rPr>
          <w:rFonts w:ascii="Times New Roman" w:hAnsi="Times New Roman"/>
          <w:color w:val="0D0D0D" w:themeColor="text1" w:themeTint="F2"/>
          <w:sz w:val="24"/>
          <w:szCs w:val="24"/>
        </w:rPr>
        <w:t>ксперимент</w:t>
      </w:r>
      <w:r w:rsidRPr="008E28B5">
        <w:rPr>
          <w:rFonts w:ascii="Times New Roman" w:hAnsi="Times New Roman"/>
          <w:color w:val="0D0D0D" w:themeColor="text1" w:themeTint="F2"/>
          <w:sz w:val="24"/>
          <w:szCs w:val="24"/>
          <w:lang w:val="kk-KZ"/>
        </w:rPr>
        <w:t xml:space="preserve">ы </w:t>
      </w:r>
      <w:r w:rsidRPr="008E28B5">
        <w:rPr>
          <w:rFonts w:ascii="Times New Roman" w:hAnsi="Times New Roman"/>
          <w:i/>
          <w:color w:val="0D0D0D" w:themeColor="text1" w:themeTint="F2"/>
          <w:sz w:val="24"/>
          <w:szCs w:val="24"/>
        </w:rPr>
        <w:t>in</w:t>
      </w:r>
      <w:r w:rsidRPr="008E28B5">
        <w:rPr>
          <w:rFonts w:ascii="Times New Roman" w:hAnsi="Times New Roman"/>
          <w:i/>
          <w:color w:val="0D0D0D" w:themeColor="text1" w:themeTint="F2"/>
          <w:sz w:val="24"/>
          <w:szCs w:val="24"/>
          <w:lang w:val="kk-KZ"/>
        </w:rPr>
        <w:t xml:space="preserve"> </w:t>
      </w:r>
      <w:r w:rsidRPr="008E28B5">
        <w:rPr>
          <w:rFonts w:ascii="Times New Roman" w:hAnsi="Times New Roman"/>
          <w:i/>
          <w:color w:val="0D0D0D" w:themeColor="text1" w:themeTint="F2"/>
          <w:sz w:val="24"/>
          <w:szCs w:val="24"/>
        </w:rPr>
        <w:t>vitro</w:t>
      </w:r>
      <w:r w:rsidRPr="008E28B5">
        <w:rPr>
          <w:rFonts w:ascii="Times New Roman" w:hAnsi="Times New Roman"/>
          <w:color w:val="0D0D0D" w:themeColor="text1" w:themeTint="F2"/>
          <w:sz w:val="24"/>
          <w:szCs w:val="24"/>
          <w:lang w:val="kk-KZ"/>
        </w:rPr>
        <w:t xml:space="preserve"> </w:t>
      </w:r>
      <w:r w:rsidRPr="008E28B5">
        <w:rPr>
          <w:rFonts w:ascii="Times New Roman" w:hAnsi="Times New Roman"/>
          <w:color w:val="0D0D0D" w:themeColor="text1" w:themeTint="F2"/>
          <w:sz w:val="24"/>
          <w:szCs w:val="24"/>
        </w:rPr>
        <w:t>были проведен</w:t>
      </w:r>
      <w:r w:rsidRPr="008E28B5">
        <w:rPr>
          <w:rFonts w:ascii="Times New Roman" w:hAnsi="Times New Roman"/>
          <w:color w:val="0D0D0D" w:themeColor="text1" w:themeTint="F2"/>
          <w:sz w:val="24"/>
          <w:szCs w:val="24"/>
          <w:lang w:val="kk-KZ"/>
        </w:rPr>
        <w:t xml:space="preserve">ы </w:t>
      </w:r>
      <w:r w:rsidRPr="008E28B5">
        <w:rPr>
          <w:rFonts w:ascii="Times New Roman" w:hAnsi="Times New Roman"/>
          <w:color w:val="0D0D0D" w:themeColor="text1" w:themeTint="F2"/>
          <w:sz w:val="24"/>
          <w:szCs w:val="24"/>
        </w:rPr>
        <w:t>по</w:t>
      </w:r>
      <w:r w:rsidRPr="008E28B5">
        <w:rPr>
          <w:rFonts w:ascii="Times New Roman" w:hAnsi="Times New Roman"/>
          <w:color w:val="0D0D0D" w:themeColor="text1" w:themeTint="F2"/>
          <w:sz w:val="24"/>
          <w:szCs w:val="24"/>
          <w:lang w:val="kk-KZ"/>
        </w:rPr>
        <w:t xml:space="preserve"> общепринятой методике определения общего содержания фенольных соединений методом </w:t>
      </w:r>
      <w:r w:rsidRPr="008E28B5">
        <w:rPr>
          <w:rFonts w:ascii="Times New Roman" w:hAnsi="Times New Roman"/>
          <w:color w:val="0D0D0D" w:themeColor="text1" w:themeTint="F2"/>
          <w:sz w:val="24"/>
          <w:szCs w:val="24"/>
        </w:rPr>
        <w:t xml:space="preserve">Фолина-Чокальтеу, общую антиоксидантную (восстановительную) активность определяли методом железо - восстанавливающего потенциала (FRAP-метод), антирадикальную активность методом  ингибирования DPPH (1,1-дифенил-2-пикрилгидразил) радикала анализируемыми веществами, с использованием спектрофотометрических методов анализа. </w:t>
      </w:r>
      <w:r w:rsidRPr="008E28B5">
        <w:rPr>
          <w:rFonts w:ascii="Times New Roman" w:hAnsi="Times New Roman"/>
          <w:color w:val="000000" w:themeColor="text1"/>
          <w:sz w:val="24"/>
          <w:szCs w:val="24"/>
        </w:rPr>
        <w:t>Анализ совокупности полученных данных позволяет расположить исследуемые экстракты в следующем ряду в зависимости от количества фенольных соединений и значений антирадикальной и общей антиоксидантной активностей экстрактов: Гармала&gt;Хвощ&gt;Одуванчик&gt;Солодка.</w:t>
      </w:r>
    </w:p>
    <w:p w14:paraId="32326866" w14:textId="77777777" w:rsidR="00C906B5" w:rsidRPr="008E28B5" w:rsidRDefault="00C906B5" w:rsidP="00C906B5">
      <w:pPr>
        <w:pStyle w:val="a7"/>
        <w:ind w:firstLine="567"/>
        <w:jc w:val="both"/>
        <w:rPr>
          <w:sz w:val="24"/>
          <w:szCs w:val="24"/>
          <w:lang w:val="kk-KZ"/>
        </w:rPr>
      </w:pPr>
      <w:r w:rsidRPr="008E28B5">
        <w:rPr>
          <w:rFonts w:ascii="Times New Roman" w:hAnsi="Times New Roman"/>
          <w:color w:val="0D0D0D" w:themeColor="text1" w:themeTint="F2"/>
          <w:sz w:val="24"/>
          <w:szCs w:val="24"/>
        </w:rPr>
        <w:t xml:space="preserve">Выявлена выраженная положительная корреляция между содержанием фенольных соединений и всеми показателями антиоксидантных свойств протестированных фитопрепаратов. Среди исследуемых растений выделяются экстракты Гармалы и Хвоща, как демонстрирующие наиболее высокий суммарный антиоксидантный и антирадикальный потенциал. Представленные результаты являются основой для дальнейшего более детального изучения антиоксидантных, антирадикальных и гепатопротекторных свойств растительного лекарственного сырья. </w:t>
      </w:r>
    </w:p>
    <w:p w14:paraId="52DBE19A" w14:textId="77777777" w:rsidR="00C906B5" w:rsidRPr="008E28B5" w:rsidRDefault="00C906B5" w:rsidP="00C906B5">
      <w:pPr>
        <w:spacing w:after="0" w:line="240" w:lineRule="auto"/>
        <w:ind w:firstLine="567"/>
        <w:jc w:val="both"/>
        <w:rPr>
          <w:rFonts w:ascii="Times New Roman" w:hAnsi="Times New Roman" w:cs="Times New Roman"/>
          <w:sz w:val="24"/>
          <w:szCs w:val="24"/>
        </w:rPr>
      </w:pPr>
      <w:r w:rsidRPr="008E28B5">
        <w:rPr>
          <w:rFonts w:ascii="Times New Roman" w:hAnsi="Times New Roman" w:cs="Times New Roman"/>
          <w:b/>
          <w:sz w:val="24"/>
          <w:szCs w:val="24"/>
        </w:rPr>
        <w:t xml:space="preserve">Ключевые слова: </w:t>
      </w:r>
      <w:r w:rsidRPr="008E28B5">
        <w:rPr>
          <w:rFonts w:ascii="Times New Roman" w:hAnsi="Times New Roman" w:cs="Times New Roman"/>
          <w:sz w:val="24"/>
          <w:szCs w:val="24"/>
        </w:rPr>
        <w:t xml:space="preserve">антиоксидантная активность, </w:t>
      </w:r>
      <w:r w:rsidRPr="008E28B5">
        <w:rPr>
          <w:rFonts w:ascii="Times New Roman" w:hAnsi="Times New Roman" w:cs="Times New Roman"/>
          <w:sz w:val="24"/>
          <w:szCs w:val="24"/>
          <w:lang w:val="kk-KZ"/>
        </w:rPr>
        <w:t>антирадикальная активность,</w:t>
      </w:r>
      <w:r w:rsidRPr="008E28B5">
        <w:rPr>
          <w:rFonts w:ascii="Times New Roman" w:hAnsi="Times New Roman" w:cs="Times New Roman"/>
          <w:sz w:val="24"/>
          <w:szCs w:val="24"/>
        </w:rPr>
        <w:t xml:space="preserve"> полифенольные соединения, экстракты растений, </w:t>
      </w:r>
      <w:r w:rsidRPr="008E28B5">
        <w:rPr>
          <w:rFonts w:ascii="Times New Roman" w:hAnsi="Times New Roman" w:cs="Times New Roman"/>
          <w:i/>
          <w:iCs/>
          <w:sz w:val="24"/>
          <w:szCs w:val="24"/>
        </w:rPr>
        <w:t>in vitro</w:t>
      </w:r>
      <w:r w:rsidRPr="008E28B5">
        <w:rPr>
          <w:rFonts w:ascii="Times New Roman" w:hAnsi="Times New Roman" w:cs="Times New Roman"/>
          <w:sz w:val="24"/>
          <w:szCs w:val="24"/>
        </w:rPr>
        <w:t xml:space="preserve">, флавоноиды, </w:t>
      </w:r>
      <w:r w:rsidRPr="008E28B5">
        <w:rPr>
          <w:rFonts w:ascii="Times New Roman" w:hAnsi="Times New Roman" w:cs="Times New Roman"/>
          <w:color w:val="000000"/>
          <w:sz w:val="24"/>
          <w:szCs w:val="24"/>
        </w:rPr>
        <w:t>спектрофотометрия.</w:t>
      </w:r>
    </w:p>
    <w:bookmarkEnd w:id="8"/>
    <w:p w14:paraId="586AB4E6" w14:textId="77777777" w:rsidR="00C906B5" w:rsidRDefault="00C906B5" w:rsidP="00C906B5">
      <w:pPr>
        <w:spacing w:after="0" w:line="240" w:lineRule="auto"/>
        <w:ind w:firstLine="567"/>
        <w:jc w:val="both"/>
        <w:rPr>
          <w:rFonts w:ascii="Times New Roman" w:hAnsi="Times New Roman" w:cs="Times New Roman"/>
          <w:sz w:val="24"/>
          <w:szCs w:val="24"/>
          <w:lang w:val="kk-KZ"/>
        </w:rPr>
      </w:pPr>
    </w:p>
    <w:p w14:paraId="10AAC13C" w14:textId="77777777" w:rsidR="00C906B5" w:rsidRPr="00C906B5" w:rsidRDefault="00C906B5" w:rsidP="00C906B5">
      <w:pPr>
        <w:spacing w:after="0" w:line="240" w:lineRule="auto"/>
        <w:ind w:firstLine="567"/>
        <w:jc w:val="center"/>
        <w:rPr>
          <w:rFonts w:ascii="Times New Roman" w:hAnsi="Times New Roman" w:cs="Times New Roman"/>
          <w:b/>
          <w:lang w:val="kk-KZ"/>
        </w:rPr>
      </w:pPr>
      <w:r w:rsidRPr="00C906B5">
        <w:rPr>
          <w:rFonts w:ascii="Times New Roman" w:hAnsi="Times New Roman" w:cs="Times New Roman"/>
          <w:b/>
          <w:lang w:val="kk-KZ"/>
        </w:rPr>
        <w:t>ҚАЗАҚСТАН АЙМАҒЫНДА ӨСЕТІН ӨСІМДІК ЭКСТРАКТТАРЫНЫҢ АНТИОКСИДАНТТЫ ЖӘНЕ АНТИРАДИКАЛЫҚ ҚЫЗМЕТІН IN VITRO ЗЕРТТЕУ</w:t>
      </w:r>
    </w:p>
    <w:p w14:paraId="01C3E0EF" w14:textId="77777777" w:rsidR="00C906B5" w:rsidRPr="00C906B5" w:rsidRDefault="00C906B5" w:rsidP="00C906B5">
      <w:pPr>
        <w:spacing w:after="0" w:line="240" w:lineRule="auto"/>
        <w:ind w:firstLine="567"/>
        <w:jc w:val="center"/>
        <w:rPr>
          <w:rFonts w:ascii="Times New Roman" w:hAnsi="Times New Roman" w:cs="Times New Roman"/>
          <w:b/>
          <w:lang w:val="kk-KZ"/>
        </w:rPr>
      </w:pPr>
    </w:p>
    <w:p w14:paraId="5298E4E6" w14:textId="77777777" w:rsidR="00C906B5" w:rsidRPr="00C906B5" w:rsidRDefault="00C906B5" w:rsidP="00C906B5">
      <w:pPr>
        <w:spacing w:after="0" w:line="240" w:lineRule="auto"/>
        <w:jc w:val="center"/>
        <w:rPr>
          <w:rFonts w:ascii="Times New Roman" w:hAnsi="Times New Roman" w:cs="Times New Roman"/>
          <w:b/>
          <w:lang w:val="kk-KZ"/>
        </w:rPr>
      </w:pPr>
      <w:r w:rsidRPr="00C906B5">
        <w:rPr>
          <w:rFonts w:ascii="Times New Roman" w:hAnsi="Times New Roman" w:cs="Times New Roman"/>
          <w:b/>
          <w:vertAlign w:val="superscript"/>
          <w:lang w:val="kk-KZ"/>
        </w:rPr>
        <w:t>1</w:t>
      </w:r>
      <w:r w:rsidRPr="00C906B5">
        <w:rPr>
          <w:rFonts w:ascii="Times New Roman" w:hAnsi="Times New Roman" w:cs="Times New Roman"/>
          <w:b/>
          <w:lang w:val="kk-KZ"/>
        </w:rPr>
        <w:t xml:space="preserve">А.О. Сапиева, </w:t>
      </w:r>
      <w:r w:rsidRPr="00C906B5">
        <w:rPr>
          <w:rFonts w:ascii="Times New Roman" w:hAnsi="Times New Roman" w:cs="Times New Roman"/>
          <w:b/>
          <w:vertAlign w:val="superscript"/>
          <w:lang w:val="kk-KZ"/>
        </w:rPr>
        <w:t>2</w:t>
      </w:r>
      <w:r w:rsidRPr="00C906B5">
        <w:rPr>
          <w:rFonts w:ascii="Times New Roman" w:hAnsi="Times New Roman" w:cs="Times New Roman"/>
          <w:b/>
          <w:lang w:val="kk-KZ"/>
        </w:rPr>
        <w:t xml:space="preserve">М.Г. Мурзагалиева, </w:t>
      </w:r>
      <w:r w:rsidRPr="00C906B5">
        <w:rPr>
          <w:rFonts w:ascii="Times New Roman" w:hAnsi="Times New Roman" w:cs="Times New Roman"/>
          <w:b/>
          <w:vertAlign w:val="superscript"/>
          <w:lang w:val="kk-KZ"/>
        </w:rPr>
        <w:t>2</w:t>
      </w:r>
      <w:r w:rsidRPr="00C906B5">
        <w:rPr>
          <w:rFonts w:ascii="Times New Roman" w:hAnsi="Times New Roman" w:cs="Times New Roman"/>
          <w:b/>
          <w:lang w:val="kk-KZ"/>
        </w:rPr>
        <w:t xml:space="preserve">Н.С. Ашимхан, </w:t>
      </w:r>
      <w:r w:rsidRPr="00C906B5">
        <w:rPr>
          <w:rFonts w:ascii="Times New Roman" w:hAnsi="Times New Roman" w:cs="Times New Roman"/>
          <w:b/>
          <w:vertAlign w:val="superscript"/>
          <w:lang w:val="kk-KZ"/>
        </w:rPr>
        <w:t>1</w:t>
      </w:r>
      <w:r w:rsidRPr="00C906B5">
        <w:rPr>
          <w:rFonts w:ascii="Times New Roman" w:hAnsi="Times New Roman" w:cs="Times New Roman"/>
          <w:b/>
          <w:lang w:val="kk-KZ"/>
        </w:rPr>
        <w:t>А.С. Зейнульдина,</w:t>
      </w:r>
    </w:p>
    <w:p w14:paraId="4E922E9D" w14:textId="77777777" w:rsidR="00C906B5" w:rsidRPr="00D86FBA" w:rsidRDefault="00C906B5" w:rsidP="00C906B5">
      <w:pPr>
        <w:spacing w:after="0" w:line="240" w:lineRule="auto"/>
        <w:jc w:val="center"/>
        <w:rPr>
          <w:rFonts w:ascii="Times New Roman" w:hAnsi="Times New Roman" w:cs="Times New Roman"/>
          <w:b/>
          <w:lang w:val="kk-KZ"/>
        </w:rPr>
      </w:pPr>
      <w:r w:rsidRPr="00C906B5">
        <w:rPr>
          <w:rFonts w:ascii="Times New Roman" w:hAnsi="Times New Roman" w:cs="Times New Roman"/>
          <w:b/>
          <w:vertAlign w:val="superscript"/>
          <w:lang w:val="kk-KZ"/>
        </w:rPr>
        <w:t>1</w:t>
      </w:r>
      <w:r w:rsidRPr="00C906B5">
        <w:rPr>
          <w:rFonts w:ascii="Times New Roman" w:hAnsi="Times New Roman" w:cs="Times New Roman"/>
          <w:b/>
          <w:lang w:val="kk-KZ"/>
        </w:rPr>
        <w:t xml:space="preserve">А.М. Габбасова, </w:t>
      </w:r>
      <w:r w:rsidRPr="00C906B5">
        <w:rPr>
          <w:rFonts w:ascii="Times New Roman" w:hAnsi="Times New Roman" w:cs="Times New Roman"/>
          <w:b/>
          <w:vertAlign w:val="superscript"/>
          <w:lang w:val="kk-KZ"/>
        </w:rPr>
        <w:t>1</w:t>
      </w:r>
      <w:r w:rsidRPr="00C906B5">
        <w:rPr>
          <w:rFonts w:ascii="Times New Roman" w:hAnsi="Times New Roman" w:cs="Times New Roman"/>
          <w:b/>
          <w:lang w:val="kk-KZ"/>
        </w:rPr>
        <w:t xml:space="preserve">Ш.А.Мадиева, </w:t>
      </w:r>
      <w:r w:rsidRPr="00C906B5">
        <w:rPr>
          <w:rFonts w:ascii="Times New Roman" w:hAnsi="Times New Roman" w:cs="Times New Roman"/>
          <w:b/>
          <w:vertAlign w:val="superscript"/>
          <w:lang w:val="kk-KZ"/>
        </w:rPr>
        <w:t>1</w:t>
      </w:r>
      <w:r w:rsidRPr="00C906B5">
        <w:rPr>
          <w:rFonts w:ascii="Times New Roman" w:hAnsi="Times New Roman" w:cs="Times New Roman"/>
          <w:b/>
          <w:lang w:val="kk-KZ"/>
        </w:rPr>
        <w:t>С.Б. Дюсекеева</w:t>
      </w:r>
      <w:r w:rsidRPr="00C906B5">
        <w:rPr>
          <w:rFonts w:ascii="Times New Roman" w:hAnsi="Times New Roman" w:cs="Times New Roman"/>
          <w:color w:val="5B9BD5" w:themeColor="accent1"/>
          <w:vertAlign w:val="superscript"/>
          <w:lang w:val="kk-KZ"/>
        </w:rPr>
        <w:sym w:font="Wingdings" w:char="F02A"/>
      </w:r>
    </w:p>
    <w:p w14:paraId="59130C75" w14:textId="77777777" w:rsidR="00C906B5" w:rsidRPr="00D86FBA" w:rsidRDefault="00C906B5" w:rsidP="00C906B5">
      <w:pPr>
        <w:pStyle w:val="a7"/>
        <w:ind w:firstLine="567"/>
        <w:jc w:val="center"/>
        <w:rPr>
          <w:rFonts w:ascii="Times New Roman" w:hAnsi="Times New Roman"/>
          <w:sz w:val="20"/>
          <w:szCs w:val="20"/>
          <w:lang w:val="kk-KZ"/>
        </w:rPr>
      </w:pPr>
      <w:r w:rsidRPr="00D86FBA">
        <w:rPr>
          <w:rFonts w:ascii="Times New Roman" w:hAnsi="Times New Roman"/>
          <w:sz w:val="20"/>
          <w:szCs w:val="20"/>
          <w:vertAlign w:val="superscript"/>
        </w:rPr>
        <w:t>1</w:t>
      </w:r>
      <w:r w:rsidRPr="00D86FBA">
        <w:rPr>
          <w:rFonts w:ascii="Times New Roman" w:hAnsi="Times New Roman"/>
          <w:sz w:val="20"/>
          <w:szCs w:val="20"/>
          <w:lang w:val="kk-KZ"/>
        </w:rPr>
        <w:t>КеАҚ</w:t>
      </w:r>
      <w:r w:rsidRPr="00D86FBA">
        <w:rPr>
          <w:rFonts w:ascii="Times New Roman" w:hAnsi="Times New Roman"/>
          <w:sz w:val="20"/>
          <w:szCs w:val="20"/>
        </w:rPr>
        <w:t xml:space="preserve"> </w:t>
      </w:r>
      <w:r w:rsidRPr="00D86FBA">
        <w:rPr>
          <w:rFonts w:ascii="Times New Roman" w:hAnsi="Times New Roman"/>
          <w:sz w:val="20"/>
          <w:szCs w:val="20"/>
          <w:lang w:val="kk-KZ"/>
        </w:rPr>
        <w:t>«Астана медицина университеті»</w:t>
      </w:r>
      <w:r>
        <w:rPr>
          <w:rFonts w:ascii="Times New Roman" w:hAnsi="Times New Roman"/>
          <w:sz w:val="20"/>
          <w:szCs w:val="20"/>
          <w:lang w:val="kk-KZ"/>
        </w:rPr>
        <w:t>, Астана, Казахстан,</w:t>
      </w:r>
    </w:p>
    <w:p w14:paraId="4AD1D306" w14:textId="77777777" w:rsidR="00C906B5" w:rsidRPr="00D86FBA" w:rsidRDefault="00C906B5" w:rsidP="00C906B5">
      <w:pPr>
        <w:pStyle w:val="a7"/>
        <w:ind w:firstLine="567"/>
        <w:jc w:val="center"/>
        <w:rPr>
          <w:rFonts w:ascii="Times New Roman" w:hAnsi="Times New Roman"/>
          <w:sz w:val="20"/>
          <w:szCs w:val="20"/>
          <w:lang w:val="kk-KZ"/>
        </w:rPr>
      </w:pPr>
      <w:r w:rsidRPr="00D86FBA">
        <w:rPr>
          <w:rFonts w:ascii="Times New Roman" w:hAnsi="Times New Roman"/>
          <w:sz w:val="20"/>
          <w:szCs w:val="20"/>
          <w:vertAlign w:val="superscript"/>
        </w:rPr>
        <w:t>2</w:t>
      </w:r>
      <w:r w:rsidRPr="00D86FBA">
        <w:rPr>
          <w:rFonts w:ascii="Times New Roman" w:hAnsi="Times New Roman"/>
          <w:sz w:val="20"/>
          <w:szCs w:val="20"/>
          <w:lang w:val="kk-KZ"/>
        </w:rPr>
        <w:t xml:space="preserve"> С.Д. Асфендияров атындағы КазҰМУ</w:t>
      </w:r>
      <w:r>
        <w:rPr>
          <w:rFonts w:ascii="Times New Roman" w:hAnsi="Times New Roman"/>
          <w:sz w:val="20"/>
          <w:szCs w:val="20"/>
          <w:lang w:val="kk-KZ"/>
        </w:rPr>
        <w:t>, Алматы, Казахстан,</w:t>
      </w:r>
    </w:p>
    <w:p w14:paraId="6E9963F2" w14:textId="77777777" w:rsidR="00C906B5" w:rsidRPr="00D86FBA" w:rsidRDefault="00C906B5" w:rsidP="00C906B5">
      <w:pPr>
        <w:spacing w:after="0" w:line="240" w:lineRule="auto"/>
        <w:jc w:val="center"/>
        <w:rPr>
          <w:rFonts w:ascii="Times New Roman" w:hAnsi="Times New Roman" w:cs="Times New Roman"/>
          <w:sz w:val="20"/>
          <w:szCs w:val="20"/>
          <w:lang w:val="kk-KZ"/>
        </w:rPr>
      </w:pPr>
      <w:r w:rsidRPr="00D86FBA">
        <w:rPr>
          <w:rFonts w:ascii="Times New Roman" w:hAnsi="Times New Roman" w:cs="Times New Roman"/>
          <w:sz w:val="20"/>
          <w:szCs w:val="20"/>
          <w:lang w:val="kk-KZ"/>
        </w:rPr>
        <w:t>e-mail</w:t>
      </w:r>
      <w:r w:rsidRPr="00D86FBA">
        <w:rPr>
          <w:rFonts w:ascii="Times New Roman" w:hAnsi="Times New Roman" w:cs="Times New Roman"/>
          <w:sz w:val="20"/>
          <w:szCs w:val="20"/>
          <w:lang w:val="en-US"/>
        </w:rPr>
        <w:t xml:space="preserve">: </w:t>
      </w:r>
      <w:hyperlink r:id="rId68" w:history="1">
        <w:r w:rsidRPr="00D86FBA">
          <w:rPr>
            <w:rStyle w:val="a5"/>
            <w:rFonts w:ascii="Times New Roman" w:hAnsi="Times New Roman" w:cs="Times New Roman"/>
            <w:sz w:val="20"/>
            <w:szCs w:val="20"/>
            <w:lang w:val="kk-KZ"/>
          </w:rPr>
          <w:t>dyussekeyeva.s@amu.kz</w:t>
        </w:r>
      </w:hyperlink>
    </w:p>
    <w:p w14:paraId="0D9C21CB" w14:textId="77777777" w:rsidR="00C906B5" w:rsidRDefault="00C906B5" w:rsidP="00C906B5">
      <w:pPr>
        <w:pStyle w:val="a7"/>
        <w:ind w:firstLine="567"/>
        <w:jc w:val="both"/>
        <w:rPr>
          <w:rFonts w:ascii="Times New Roman" w:hAnsi="Times New Roman"/>
          <w:b/>
          <w:sz w:val="24"/>
          <w:szCs w:val="24"/>
          <w:lang w:val="kk-KZ"/>
        </w:rPr>
      </w:pPr>
    </w:p>
    <w:p w14:paraId="39C92B5C" w14:textId="77777777" w:rsidR="00C906B5" w:rsidRPr="008E28B5" w:rsidRDefault="00C906B5" w:rsidP="00C906B5">
      <w:pPr>
        <w:pStyle w:val="a7"/>
        <w:ind w:firstLine="567"/>
        <w:jc w:val="both"/>
        <w:rPr>
          <w:rFonts w:ascii="Times New Roman" w:hAnsi="Times New Roman"/>
          <w:color w:val="0D0D0D" w:themeColor="text1" w:themeTint="F2"/>
          <w:sz w:val="24"/>
          <w:szCs w:val="24"/>
          <w:lang w:val="kk-KZ"/>
        </w:rPr>
      </w:pPr>
      <w:r w:rsidRPr="008E28B5">
        <w:rPr>
          <w:rFonts w:ascii="Times New Roman" w:hAnsi="Times New Roman"/>
          <w:sz w:val="24"/>
          <w:szCs w:val="24"/>
          <w:lang w:val="kk-KZ"/>
        </w:rPr>
        <w:t xml:space="preserve">Бұл жұмыс Қазақстан Республикасының аумағында өсетін өсімдік сығындыларының еритін полифенолды қосылыстардың құрамын, антиоксиданттық және антирадиалды белсенділігін салыстырмалы зерттеуге арналған. In vitro эксперименттер фенолды қосылыстардың жалпы құрамын Фолин-Циокалтеу әдісімен анықтаудың жалпы қабылданған әдісін қолдану арқылы жүргізілді, жалпы антиоксиданттық </w:t>
      </w:r>
      <w:r w:rsidRPr="008E28B5">
        <w:rPr>
          <w:rFonts w:ascii="Times New Roman" w:hAnsi="Times New Roman"/>
          <w:sz w:val="24"/>
          <w:szCs w:val="24"/>
          <w:lang w:val="kk-KZ"/>
        </w:rPr>
        <w:lastRenderedPageBreak/>
        <w:t>(тотықсыздандырғыш) белсенділік темірді қалпына келтіру потенциалы әдісімен (FRAP әдісі), антира</w:t>
      </w:r>
      <w:r>
        <w:rPr>
          <w:rFonts w:ascii="Times New Roman" w:hAnsi="Times New Roman"/>
          <w:sz w:val="24"/>
          <w:szCs w:val="24"/>
          <w:lang w:val="kk-KZ"/>
        </w:rPr>
        <w:t xml:space="preserve">диалды белсенділік DPPH тежеу </w:t>
      </w:r>
      <w:r w:rsidRPr="008E28B5">
        <w:rPr>
          <w:rFonts w:ascii="Times New Roman" w:hAnsi="Times New Roman"/>
          <w:sz w:val="24"/>
          <w:szCs w:val="24"/>
          <w:lang w:val="kk-KZ"/>
        </w:rPr>
        <w:t xml:space="preserve">әдісі (1,1-дифенил-2-пикрилгидразил) талдаудың спектрофотометриялық әдістерін қолдана отырып, талданатын заттар бойынша радикал. </w:t>
      </w:r>
      <w:r w:rsidRPr="008E28B5">
        <w:rPr>
          <w:rFonts w:ascii="Times New Roman" w:hAnsi="Times New Roman"/>
          <w:color w:val="000000" w:themeColor="text1"/>
          <w:sz w:val="24"/>
          <w:szCs w:val="24"/>
          <w:lang w:val="kk-KZ"/>
        </w:rPr>
        <w:t xml:space="preserve">Алынған мәліметтердің жиынтық талдауы зерттелетін сығындыларды фенолдық қосылыстардың мөлшеріне және сығындылардың антирадиалды және жалпы антиоксиданттық белсенділіктерінің мәндеріне байланысты келесі қатарға орналастыруға мүмкіндік береді: Гармала&gt;Жылқықұйрығы&gt;Одуванчик&gt;Мия. </w:t>
      </w:r>
      <w:r w:rsidRPr="008E28B5">
        <w:rPr>
          <w:rFonts w:ascii="Times New Roman" w:hAnsi="Times New Roman"/>
          <w:color w:val="0D0D0D" w:themeColor="text1" w:themeTint="F2"/>
          <w:sz w:val="24"/>
          <w:szCs w:val="24"/>
          <w:lang w:val="kk-KZ"/>
        </w:rPr>
        <w:t>Фенолдық қосылыстардың құрамы мен тексерілген шөптік препараттардың антиоксиданттық қасиеттерінің барлық көрсеткіштері арасында айқын оң корреляция анықталды. Зерттелген өсімдіктердің ішінде Хармала мен Жылқы құйрығы сығындылары ең жоғары антиоксиданттық және антирадиалды әлеуетті көрсететін ретінде ерекшеленеді. Ұсынылған нәтижелер өсімдік тектес дәрілік шикізаттың антиоксиданттық, антирадиалды және гепатопротекторлық қасиеттерін одан әрі егжей-тегжейлі зерттеуге негіз болып табылады.</w:t>
      </w:r>
    </w:p>
    <w:p w14:paraId="75912E41" w14:textId="77777777" w:rsidR="00C906B5" w:rsidRDefault="00C906B5" w:rsidP="00C906B5">
      <w:pPr>
        <w:spacing w:after="0" w:line="240" w:lineRule="auto"/>
        <w:ind w:firstLine="567"/>
        <w:jc w:val="both"/>
        <w:rPr>
          <w:rFonts w:ascii="Times New Roman" w:hAnsi="Times New Roman" w:cs="Times New Roman"/>
          <w:sz w:val="24"/>
          <w:szCs w:val="24"/>
          <w:lang w:val="kk-KZ"/>
        </w:rPr>
      </w:pPr>
      <w:r>
        <w:rPr>
          <w:rFonts w:ascii="Times New Roman" w:hAnsi="Times New Roman" w:cs="Times New Roman"/>
          <w:b/>
          <w:sz w:val="24"/>
          <w:szCs w:val="24"/>
          <w:lang w:val="kk-KZ"/>
        </w:rPr>
        <w:t xml:space="preserve">Түйін </w:t>
      </w:r>
      <w:r w:rsidRPr="008E28B5">
        <w:rPr>
          <w:rFonts w:ascii="Times New Roman" w:hAnsi="Times New Roman" w:cs="Times New Roman"/>
          <w:b/>
          <w:sz w:val="24"/>
          <w:szCs w:val="24"/>
          <w:lang w:val="kk-KZ"/>
        </w:rPr>
        <w:t xml:space="preserve">сөздер: </w:t>
      </w:r>
      <w:r w:rsidRPr="008E28B5">
        <w:rPr>
          <w:rFonts w:ascii="Times New Roman" w:hAnsi="Times New Roman" w:cs="Times New Roman"/>
          <w:sz w:val="24"/>
          <w:szCs w:val="24"/>
          <w:lang w:val="kk-KZ"/>
        </w:rPr>
        <w:t>антиоксиданттық белсенділік, антирадикалдық белсенділік, полифенолды қосылыстар, өсімдік сығындылары, in vitro, флавоноидтар, спектрофотометрия.</w:t>
      </w:r>
    </w:p>
    <w:p w14:paraId="5DA8588A" w14:textId="77777777" w:rsidR="00C906B5" w:rsidRPr="00B312D8" w:rsidRDefault="00C906B5" w:rsidP="00C906B5">
      <w:pPr>
        <w:spacing w:after="0" w:line="240" w:lineRule="auto"/>
        <w:ind w:firstLine="567"/>
        <w:jc w:val="both"/>
        <w:rPr>
          <w:sz w:val="24"/>
          <w:szCs w:val="24"/>
          <w:lang w:val="kk-KZ"/>
        </w:rPr>
      </w:pPr>
    </w:p>
    <w:p w14:paraId="1E5999C0" w14:textId="77777777" w:rsidR="00C906B5" w:rsidRPr="00C906B5" w:rsidRDefault="00C906B5" w:rsidP="00C906B5">
      <w:pPr>
        <w:pStyle w:val="a6"/>
        <w:spacing w:before="0" w:beforeAutospacing="0" w:after="0" w:afterAutospacing="0"/>
        <w:jc w:val="center"/>
        <w:rPr>
          <w:b/>
          <w:bCs/>
          <w:caps/>
          <w:sz w:val="22"/>
          <w:szCs w:val="22"/>
          <w:lang w:val="en-US"/>
        </w:rPr>
      </w:pPr>
      <w:r w:rsidRPr="00C906B5">
        <w:rPr>
          <w:b/>
          <w:bCs/>
          <w:caps/>
          <w:sz w:val="22"/>
          <w:szCs w:val="22"/>
          <w:lang w:val="en-US"/>
        </w:rPr>
        <w:t xml:space="preserve">Research of antioxidant and antiradical activities </w:t>
      </w:r>
      <w:r w:rsidRPr="00C906B5">
        <w:rPr>
          <w:b/>
          <w:bCs/>
          <w:i/>
          <w:iCs/>
          <w:caps/>
          <w:sz w:val="22"/>
          <w:szCs w:val="22"/>
          <w:lang w:val="en-US"/>
        </w:rPr>
        <w:t>in vitro</w:t>
      </w:r>
      <w:r w:rsidRPr="00C906B5">
        <w:rPr>
          <w:b/>
          <w:bCs/>
          <w:caps/>
          <w:sz w:val="22"/>
          <w:szCs w:val="22"/>
          <w:lang w:val="en-US"/>
        </w:rPr>
        <w:t xml:space="preserve"> of extracts of plants growing on the territory of Kazakhstan</w:t>
      </w:r>
    </w:p>
    <w:p w14:paraId="6E6C18A3" w14:textId="77777777" w:rsidR="00C906B5" w:rsidRPr="00C906B5" w:rsidRDefault="00C906B5" w:rsidP="00C906B5">
      <w:pPr>
        <w:pStyle w:val="a6"/>
        <w:spacing w:before="0" w:beforeAutospacing="0" w:after="0" w:afterAutospacing="0"/>
        <w:jc w:val="center"/>
        <w:rPr>
          <w:caps/>
          <w:sz w:val="22"/>
          <w:szCs w:val="22"/>
          <w:lang w:val="en-US"/>
        </w:rPr>
      </w:pPr>
    </w:p>
    <w:p w14:paraId="43FA26C4" w14:textId="77777777" w:rsidR="00C906B5" w:rsidRPr="00C906B5" w:rsidRDefault="00C906B5" w:rsidP="00C906B5">
      <w:pPr>
        <w:pStyle w:val="a6"/>
        <w:spacing w:before="0" w:beforeAutospacing="0" w:after="0" w:afterAutospacing="0"/>
        <w:jc w:val="center"/>
        <w:rPr>
          <w:b/>
          <w:bCs/>
          <w:sz w:val="22"/>
          <w:szCs w:val="22"/>
          <w:lang w:val="en-US"/>
        </w:rPr>
      </w:pPr>
      <w:r w:rsidRPr="00C906B5">
        <w:rPr>
          <w:b/>
          <w:bCs/>
          <w:sz w:val="22"/>
          <w:szCs w:val="22"/>
          <w:vertAlign w:val="superscript"/>
          <w:lang w:val="en-US"/>
        </w:rPr>
        <w:t>1</w:t>
      </w:r>
      <w:r w:rsidRPr="00DC0C34">
        <w:rPr>
          <w:b/>
          <w:bCs/>
          <w:sz w:val="22"/>
          <w:szCs w:val="22"/>
        </w:rPr>
        <w:t>А</w:t>
      </w:r>
      <w:r w:rsidRPr="00DC0C34">
        <w:rPr>
          <w:b/>
          <w:bCs/>
          <w:sz w:val="22"/>
          <w:szCs w:val="22"/>
          <w:lang w:val="en-US"/>
        </w:rPr>
        <w:t xml:space="preserve">. </w:t>
      </w:r>
      <w:r w:rsidRPr="00C906B5">
        <w:rPr>
          <w:b/>
          <w:bCs/>
          <w:sz w:val="22"/>
          <w:szCs w:val="22"/>
          <w:lang w:val="en-US"/>
        </w:rPr>
        <w:t xml:space="preserve">Sapiyeva, </w:t>
      </w:r>
      <w:r w:rsidRPr="00C906B5">
        <w:rPr>
          <w:b/>
          <w:bCs/>
          <w:sz w:val="22"/>
          <w:szCs w:val="22"/>
          <w:vertAlign w:val="superscript"/>
          <w:lang w:val="en-US"/>
        </w:rPr>
        <w:t>2</w:t>
      </w:r>
      <w:r w:rsidRPr="00C906B5">
        <w:rPr>
          <w:b/>
          <w:bCs/>
          <w:sz w:val="22"/>
          <w:szCs w:val="22"/>
          <w:lang w:val="en-US"/>
        </w:rPr>
        <w:t xml:space="preserve">M. Murzagalieva, </w:t>
      </w:r>
      <w:r w:rsidRPr="00C906B5">
        <w:rPr>
          <w:b/>
          <w:bCs/>
          <w:sz w:val="22"/>
          <w:szCs w:val="22"/>
          <w:vertAlign w:val="superscript"/>
          <w:lang w:val="en-US"/>
        </w:rPr>
        <w:t>2</w:t>
      </w:r>
      <w:r w:rsidRPr="00C906B5">
        <w:rPr>
          <w:b/>
          <w:bCs/>
          <w:sz w:val="22"/>
          <w:szCs w:val="22"/>
          <w:lang w:val="en-US"/>
        </w:rPr>
        <w:t xml:space="preserve">N. Ashimkhan, </w:t>
      </w:r>
      <w:r w:rsidRPr="00C906B5">
        <w:rPr>
          <w:b/>
          <w:bCs/>
          <w:sz w:val="22"/>
          <w:szCs w:val="22"/>
          <w:vertAlign w:val="superscript"/>
          <w:lang w:val="en-US"/>
        </w:rPr>
        <w:t>1</w:t>
      </w:r>
      <w:r w:rsidRPr="00C906B5">
        <w:rPr>
          <w:b/>
          <w:bCs/>
          <w:sz w:val="22"/>
          <w:szCs w:val="22"/>
          <w:lang w:val="en-US"/>
        </w:rPr>
        <w:t>A. Zeinuldina,</w:t>
      </w:r>
      <w:r w:rsidRPr="00C906B5">
        <w:rPr>
          <w:sz w:val="22"/>
          <w:szCs w:val="22"/>
          <w:lang w:val="en-US"/>
        </w:rPr>
        <w:t xml:space="preserve"> </w:t>
      </w:r>
      <w:r w:rsidRPr="00C906B5">
        <w:rPr>
          <w:b/>
          <w:bCs/>
          <w:sz w:val="22"/>
          <w:szCs w:val="22"/>
          <w:vertAlign w:val="superscript"/>
          <w:lang w:val="en-US"/>
        </w:rPr>
        <w:t>1</w:t>
      </w:r>
      <w:r w:rsidRPr="00C906B5">
        <w:rPr>
          <w:b/>
          <w:bCs/>
          <w:sz w:val="22"/>
          <w:szCs w:val="22"/>
          <w:lang w:val="en-US"/>
        </w:rPr>
        <w:t xml:space="preserve">A. Gabbasova, </w:t>
      </w:r>
    </w:p>
    <w:p w14:paraId="6EAE094A" w14:textId="77777777" w:rsidR="00C906B5" w:rsidRPr="00DC0C34" w:rsidRDefault="00C906B5" w:rsidP="00C906B5">
      <w:pPr>
        <w:pStyle w:val="a6"/>
        <w:spacing w:before="0" w:beforeAutospacing="0" w:after="0" w:afterAutospacing="0"/>
        <w:jc w:val="center"/>
        <w:rPr>
          <w:b/>
          <w:bCs/>
          <w:sz w:val="22"/>
          <w:szCs w:val="22"/>
          <w:lang w:val="en-US"/>
        </w:rPr>
      </w:pPr>
      <w:r w:rsidRPr="00C906B5">
        <w:rPr>
          <w:b/>
          <w:bCs/>
          <w:sz w:val="22"/>
          <w:szCs w:val="22"/>
          <w:vertAlign w:val="superscript"/>
          <w:lang w:val="en-US"/>
        </w:rPr>
        <w:t>1</w:t>
      </w:r>
      <w:r w:rsidRPr="00C906B5">
        <w:rPr>
          <w:b/>
          <w:bCs/>
          <w:sz w:val="22"/>
          <w:szCs w:val="22"/>
          <w:lang w:val="en-US"/>
        </w:rPr>
        <w:t>Sh.</w:t>
      </w:r>
      <w:r w:rsidRPr="00DC0C34">
        <w:rPr>
          <w:b/>
          <w:bCs/>
          <w:sz w:val="22"/>
          <w:szCs w:val="22"/>
          <w:lang w:val="en-US"/>
        </w:rPr>
        <w:t xml:space="preserve"> </w:t>
      </w:r>
      <w:r w:rsidRPr="00C906B5">
        <w:rPr>
          <w:b/>
          <w:bCs/>
          <w:sz w:val="22"/>
          <w:szCs w:val="22"/>
          <w:lang w:val="en-US"/>
        </w:rPr>
        <w:t xml:space="preserve">Madiyeva, </w:t>
      </w:r>
      <w:r w:rsidRPr="00C906B5">
        <w:rPr>
          <w:b/>
          <w:bCs/>
          <w:sz w:val="22"/>
          <w:szCs w:val="22"/>
          <w:vertAlign w:val="superscript"/>
          <w:lang w:val="en-US"/>
        </w:rPr>
        <w:t>1</w:t>
      </w:r>
      <w:r w:rsidRPr="00C906B5">
        <w:rPr>
          <w:b/>
          <w:bCs/>
          <w:sz w:val="22"/>
          <w:szCs w:val="22"/>
          <w:lang w:val="en-US"/>
        </w:rPr>
        <w:t>S.</w:t>
      </w:r>
      <w:r w:rsidRPr="00DC0C34">
        <w:rPr>
          <w:b/>
          <w:bCs/>
          <w:sz w:val="22"/>
          <w:szCs w:val="22"/>
          <w:lang w:val="en-US"/>
        </w:rPr>
        <w:t xml:space="preserve"> </w:t>
      </w:r>
      <w:r w:rsidRPr="00C906B5">
        <w:rPr>
          <w:b/>
          <w:bCs/>
          <w:sz w:val="22"/>
          <w:szCs w:val="22"/>
          <w:lang w:val="en-US"/>
        </w:rPr>
        <w:t>Dyusekeeva</w:t>
      </w:r>
      <w:r w:rsidRPr="00DC0C34">
        <w:rPr>
          <w:color w:val="5B9BD5" w:themeColor="accent1"/>
          <w:sz w:val="22"/>
          <w:szCs w:val="22"/>
          <w:vertAlign w:val="superscript"/>
          <w:lang w:val="kk-KZ"/>
        </w:rPr>
        <w:sym w:font="Wingdings" w:char="F02A"/>
      </w:r>
    </w:p>
    <w:p w14:paraId="25A73ECA" w14:textId="77777777" w:rsidR="00C906B5" w:rsidRPr="00C906B5" w:rsidRDefault="00C906B5" w:rsidP="00C906B5">
      <w:pPr>
        <w:spacing w:after="0" w:line="240" w:lineRule="auto"/>
        <w:jc w:val="center"/>
        <w:rPr>
          <w:rFonts w:ascii="Times New Roman" w:hAnsi="Times New Roman" w:cs="Times New Roman"/>
          <w:sz w:val="20"/>
          <w:szCs w:val="20"/>
          <w:lang w:val="en-US"/>
        </w:rPr>
      </w:pPr>
      <w:r w:rsidRPr="00DC0C34">
        <w:rPr>
          <w:rFonts w:ascii="Times New Roman" w:hAnsi="Times New Roman" w:cs="Times New Roman"/>
          <w:sz w:val="20"/>
          <w:szCs w:val="20"/>
          <w:vertAlign w:val="superscript"/>
          <w:lang w:val="en-US"/>
        </w:rPr>
        <w:t>1</w:t>
      </w:r>
      <w:r w:rsidRPr="00DC0C34">
        <w:rPr>
          <w:rFonts w:ascii="Times New Roman" w:hAnsi="Times New Roman" w:cs="Times New Roman"/>
          <w:sz w:val="20"/>
          <w:szCs w:val="20"/>
          <w:lang w:val="en-US"/>
        </w:rPr>
        <w:t>Astana Medical University, Astana, Kazakhstan</w:t>
      </w:r>
      <w:r w:rsidRPr="00C906B5">
        <w:rPr>
          <w:rFonts w:ascii="Times New Roman" w:hAnsi="Times New Roman" w:cs="Times New Roman"/>
          <w:sz w:val="20"/>
          <w:szCs w:val="20"/>
          <w:lang w:val="en-US"/>
        </w:rPr>
        <w:t>,</w:t>
      </w:r>
    </w:p>
    <w:p w14:paraId="1C209C3C" w14:textId="77777777" w:rsidR="00C906B5" w:rsidRPr="00C906B5" w:rsidRDefault="00C906B5" w:rsidP="00C906B5">
      <w:pPr>
        <w:spacing w:after="0" w:line="240" w:lineRule="auto"/>
        <w:jc w:val="center"/>
        <w:rPr>
          <w:rFonts w:ascii="Times New Roman" w:hAnsi="Times New Roman" w:cs="Times New Roman"/>
          <w:sz w:val="20"/>
          <w:szCs w:val="20"/>
          <w:lang w:val="en-US"/>
        </w:rPr>
      </w:pPr>
      <w:r w:rsidRPr="00DC0C34">
        <w:rPr>
          <w:rFonts w:ascii="Times New Roman" w:hAnsi="Times New Roman" w:cs="Times New Roman"/>
          <w:sz w:val="20"/>
          <w:szCs w:val="20"/>
          <w:vertAlign w:val="superscript"/>
          <w:lang w:val="en-US"/>
        </w:rPr>
        <w:t>2</w:t>
      </w:r>
      <w:r w:rsidRPr="00DC0C34">
        <w:rPr>
          <w:rFonts w:ascii="Times New Roman" w:hAnsi="Times New Roman" w:cs="Times New Roman"/>
          <w:sz w:val="20"/>
          <w:szCs w:val="20"/>
          <w:lang w:val="en-US"/>
        </w:rPr>
        <w:t>Asfendiyarov Kazakh National Medical University, Almaty, Kazakhstan</w:t>
      </w:r>
      <w:r w:rsidRPr="00C906B5">
        <w:rPr>
          <w:rFonts w:ascii="Times New Roman" w:hAnsi="Times New Roman" w:cs="Times New Roman"/>
          <w:sz w:val="20"/>
          <w:szCs w:val="20"/>
          <w:lang w:val="en-US"/>
        </w:rPr>
        <w:t>,</w:t>
      </w:r>
    </w:p>
    <w:p w14:paraId="2A165CE6" w14:textId="77777777" w:rsidR="00C906B5" w:rsidRPr="00DC0C34" w:rsidRDefault="00C906B5" w:rsidP="00C906B5">
      <w:pPr>
        <w:spacing w:after="0" w:line="240" w:lineRule="auto"/>
        <w:jc w:val="center"/>
        <w:rPr>
          <w:rFonts w:ascii="Times New Roman" w:hAnsi="Times New Roman" w:cs="Times New Roman"/>
          <w:sz w:val="20"/>
          <w:szCs w:val="20"/>
          <w:lang w:val="kk-KZ"/>
        </w:rPr>
      </w:pPr>
      <w:r w:rsidRPr="00DC0C34">
        <w:rPr>
          <w:rFonts w:ascii="Times New Roman" w:hAnsi="Times New Roman" w:cs="Times New Roman"/>
          <w:sz w:val="20"/>
          <w:szCs w:val="20"/>
          <w:lang w:val="kk-KZ"/>
        </w:rPr>
        <w:t>e-mail</w:t>
      </w:r>
      <w:r w:rsidRPr="00DC0C34">
        <w:rPr>
          <w:rFonts w:ascii="Times New Roman" w:hAnsi="Times New Roman" w:cs="Times New Roman"/>
          <w:sz w:val="20"/>
          <w:szCs w:val="20"/>
          <w:lang w:val="en-US"/>
        </w:rPr>
        <w:t xml:space="preserve">: </w:t>
      </w:r>
      <w:hyperlink r:id="rId69" w:history="1">
        <w:r w:rsidRPr="00DC0C34">
          <w:rPr>
            <w:rStyle w:val="a5"/>
            <w:rFonts w:ascii="Times New Roman" w:hAnsi="Times New Roman" w:cs="Times New Roman"/>
            <w:sz w:val="20"/>
            <w:szCs w:val="20"/>
            <w:lang w:val="kk-KZ"/>
          </w:rPr>
          <w:t>dyussekeyeva.s@amu.kz</w:t>
        </w:r>
      </w:hyperlink>
    </w:p>
    <w:p w14:paraId="36F6B8C0" w14:textId="77777777" w:rsidR="00C906B5" w:rsidRPr="00B0063C" w:rsidRDefault="00C906B5" w:rsidP="00C906B5">
      <w:pPr>
        <w:pStyle w:val="a6"/>
        <w:spacing w:before="0" w:beforeAutospacing="0" w:after="0" w:afterAutospacing="0"/>
        <w:ind w:firstLine="567"/>
        <w:jc w:val="both"/>
        <w:rPr>
          <w:b/>
          <w:bCs/>
          <w:lang w:val="kk-KZ"/>
        </w:rPr>
      </w:pPr>
    </w:p>
    <w:p w14:paraId="321A6562" w14:textId="77777777" w:rsidR="00C906B5" w:rsidRPr="00C906B5" w:rsidRDefault="00C906B5" w:rsidP="00C906B5">
      <w:pPr>
        <w:pStyle w:val="a6"/>
        <w:spacing w:before="0" w:beforeAutospacing="0" w:after="0" w:afterAutospacing="0"/>
        <w:ind w:firstLine="567"/>
        <w:jc w:val="both"/>
        <w:rPr>
          <w:lang w:val="en-US"/>
        </w:rPr>
      </w:pPr>
      <w:r w:rsidRPr="00C906B5">
        <w:rPr>
          <w:lang w:val="en-US"/>
        </w:rPr>
        <w:t xml:space="preserve">This work is devoted to the comparative study of the content of the sum of soluble polyphenolic compounds, antioxidant and antiradical activities of plant extracts growing in the territory of the Republic of Kazakhstan. In vitro experiments were carried out according to the generally accepted method for determining the total content of phenolic compounds by the Folin-Chocalteu method, the total antioxidant (reducing) activity was determined by the method of iron-reducing potential (FRAP method), antiradical activity by inhibition of the DPPH (1,1-diphenyl-2-picrylhydrazyl) radical by the analyzed substances, using spectrophotometric analysis methods. The analysis of the totality of the data obtained allows us to place the studied extracts in the following row, depending on the number of phenolic compounds and the values of the antiradical and total antioxidant activities of the extracts: Harmala&gt;Equisetum&gt;Taraxacum &gt; </w:t>
      </w:r>
      <w:r w:rsidRPr="008E28B5">
        <w:rPr>
          <w:lang w:val="en-US"/>
        </w:rPr>
        <w:t>L</w:t>
      </w:r>
      <w:r w:rsidRPr="00C906B5">
        <w:rPr>
          <w:lang w:val="en-US"/>
        </w:rPr>
        <w:t>iquorice.</w:t>
      </w:r>
    </w:p>
    <w:p w14:paraId="39B02CF4" w14:textId="77777777" w:rsidR="00C906B5" w:rsidRPr="00C906B5" w:rsidRDefault="00C906B5" w:rsidP="00C906B5">
      <w:pPr>
        <w:pStyle w:val="a6"/>
        <w:spacing w:before="0" w:beforeAutospacing="0" w:after="0" w:afterAutospacing="0"/>
        <w:ind w:firstLine="567"/>
        <w:jc w:val="both"/>
        <w:rPr>
          <w:lang w:val="en-US"/>
        </w:rPr>
      </w:pPr>
      <w:r w:rsidRPr="00C906B5">
        <w:rPr>
          <w:lang w:val="en-US"/>
        </w:rPr>
        <w:t>A pronounced positive correlation was revealed between the content of phenolic compounds and all indicators of the antioxidant properties of the tested phytopreparations. Among the studied plants, extracts of Harmala and Equisetum are distinguished as demonstrating the highest total antioxidant and antiradical potential. The presented results are the basis for further more detailed study of the antioxidant, antiradical and hepatoprotective properties of herbal medicinal raw materials.</w:t>
      </w:r>
    </w:p>
    <w:p w14:paraId="36B96A01" w14:textId="77777777" w:rsidR="00C906B5" w:rsidRPr="00C906B5" w:rsidRDefault="00C906B5" w:rsidP="00C906B5">
      <w:pPr>
        <w:pStyle w:val="a6"/>
        <w:spacing w:before="0" w:beforeAutospacing="0" w:after="0" w:afterAutospacing="0"/>
        <w:ind w:firstLine="567"/>
        <w:jc w:val="both"/>
        <w:rPr>
          <w:lang w:val="en-US"/>
        </w:rPr>
      </w:pPr>
      <w:r w:rsidRPr="00C906B5">
        <w:rPr>
          <w:b/>
          <w:bCs/>
          <w:lang w:val="en-US"/>
        </w:rPr>
        <w:t>Keywords</w:t>
      </w:r>
      <w:r w:rsidRPr="00C906B5">
        <w:rPr>
          <w:lang w:val="en-US"/>
        </w:rPr>
        <w:t>: antioxidant activity, antiradical activity, polyphenolic compounds, plant extracts, in vitro, flavonoids, spectrophotometry.</w:t>
      </w:r>
    </w:p>
    <w:p w14:paraId="02246848" w14:textId="77777777" w:rsidR="00C906B5" w:rsidRPr="008E28B5" w:rsidRDefault="00C906B5" w:rsidP="00C906B5">
      <w:pPr>
        <w:pStyle w:val="a7"/>
        <w:ind w:firstLine="567"/>
        <w:jc w:val="both"/>
        <w:rPr>
          <w:rFonts w:ascii="Times New Roman" w:hAnsi="Times New Roman"/>
          <w:sz w:val="24"/>
          <w:szCs w:val="24"/>
          <w:lang w:val="en-US"/>
        </w:rPr>
      </w:pPr>
    </w:p>
    <w:p w14:paraId="49C1434F" w14:textId="77777777" w:rsidR="00C906B5" w:rsidRPr="008E28B5" w:rsidRDefault="00C906B5" w:rsidP="00C906B5">
      <w:pPr>
        <w:pStyle w:val="a7"/>
        <w:ind w:firstLine="567"/>
        <w:jc w:val="both"/>
        <w:rPr>
          <w:rFonts w:ascii="Times New Roman" w:hAnsi="Times New Roman"/>
          <w:color w:val="000000" w:themeColor="text1"/>
          <w:sz w:val="24"/>
          <w:szCs w:val="24"/>
        </w:rPr>
      </w:pPr>
      <w:r>
        <w:rPr>
          <w:rFonts w:ascii="Times New Roman" w:hAnsi="Times New Roman"/>
          <w:b/>
          <w:sz w:val="24"/>
          <w:szCs w:val="24"/>
        </w:rPr>
        <w:t>Введение.</w:t>
      </w:r>
      <w:r w:rsidRPr="008E28B5">
        <w:rPr>
          <w:rFonts w:ascii="Times New Roman" w:hAnsi="Times New Roman"/>
          <w:sz w:val="24"/>
          <w:szCs w:val="24"/>
        </w:rPr>
        <w:t xml:space="preserve"> </w:t>
      </w:r>
      <w:r w:rsidRPr="008E28B5">
        <w:rPr>
          <w:rFonts w:ascii="Times New Roman" w:hAnsi="Times New Roman"/>
          <w:color w:val="000000" w:themeColor="text1"/>
          <w:sz w:val="24"/>
          <w:szCs w:val="24"/>
        </w:rPr>
        <w:t xml:space="preserve">Внимание исследователей в качестве объектов для создания лекарственных средств привлекают природные соединения. В настоящее время лекарственные препараты с </w:t>
      </w:r>
      <w:r w:rsidRPr="008E28B5">
        <w:rPr>
          <w:rFonts w:ascii="Times New Roman" w:hAnsi="Times New Roman"/>
          <w:color w:val="000000" w:themeColor="text1"/>
          <w:sz w:val="24"/>
          <w:szCs w:val="24"/>
          <w:lang w:val="kk-KZ"/>
        </w:rPr>
        <w:t xml:space="preserve">антиоксидантной активностью </w:t>
      </w:r>
      <w:r w:rsidRPr="008E28B5">
        <w:rPr>
          <w:rFonts w:ascii="Times New Roman" w:hAnsi="Times New Roman"/>
          <w:color w:val="000000" w:themeColor="text1"/>
          <w:sz w:val="24"/>
          <w:szCs w:val="24"/>
        </w:rPr>
        <w:t xml:space="preserve">(АОА) широко используются в медицине для ингибирования процессов перекисного окисления [1]. </w:t>
      </w:r>
      <w:r w:rsidRPr="008E28B5">
        <w:rPr>
          <w:rFonts w:ascii="Times New Roman" w:eastAsia="TimesNewRoman" w:hAnsi="Times New Roman"/>
          <w:sz w:val="24"/>
          <w:szCs w:val="24"/>
        </w:rPr>
        <w:t xml:space="preserve">Известно, что в нормальных условиях жизнедеятельности клетки постоянно присутствует определенный уровень перекисного окисления липидов, индуцированный образованием активных форм кислорода. Перекисное окисление липидов в клетке поддерживается на постоянном </w:t>
      </w:r>
      <w:r w:rsidRPr="008E28B5">
        <w:rPr>
          <w:rFonts w:ascii="Times New Roman" w:eastAsia="TimesNewRoman" w:hAnsi="Times New Roman"/>
          <w:sz w:val="24"/>
          <w:szCs w:val="24"/>
        </w:rPr>
        <w:lastRenderedPageBreak/>
        <w:t xml:space="preserve">уровне благодаря многоуровневой антиоксидантной системе защиты [2]. </w:t>
      </w:r>
      <w:r w:rsidRPr="008E28B5">
        <w:rPr>
          <w:rFonts w:ascii="Times New Roman" w:hAnsi="Times New Roman"/>
          <w:sz w:val="24"/>
          <w:szCs w:val="24"/>
        </w:rPr>
        <w:t>Высокой антиоксидантной активностью характеризуются аскорбиновая кислота, каротиноиды, вещества полифенольной природы, которые содержатся в различных соотношениях в растительном сырье и их экстрактах [3]. В природе есть более сильные антиоксиданты это, флавоноиды и ароматические гидроксикислоты</w:t>
      </w:r>
      <w:r w:rsidRPr="008E28B5">
        <w:rPr>
          <w:rFonts w:ascii="Times New Roman" w:hAnsi="Times New Roman"/>
          <w:sz w:val="24"/>
          <w:szCs w:val="24"/>
          <w:lang w:val="kk-KZ"/>
        </w:rPr>
        <w:t xml:space="preserve"> растительного происхождения. </w:t>
      </w:r>
      <w:r w:rsidRPr="008E28B5">
        <w:rPr>
          <w:rFonts w:ascii="Times New Roman" w:hAnsi="Times New Roman"/>
          <w:sz w:val="24"/>
          <w:szCs w:val="24"/>
        </w:rPr>
        <w:t xml:space="preserve">Более 2 % от общего количества органического углерода, полученного в результате фотосинтеза в растениях, участвует в образовании флавоноидов или других полифенолов [4]. </w:t>
      </w:r>
      <w:r w:rsidRPr="008E28B5">
        <w:rPr>
          <w:rFonts w:ascii="Times New Roman" w:hAnsi="Times New Roman"/>
          <w:color w:val="000000" w:themeColor="text1"/>
          <w:sz w:val="24"/>
          <w:szCs w:val="24"/>
        </w:rPr>
        <w:t>Перспективы разработки новых и эффективных фитопрепаратов связаны с поиском антиоксидантов, действующих на данные процессы, поэтому поиск новых веществ с АОА во многих случаях проводится в ряду флавоноидов, представляющих собой многочисленную группу природных полифенолов. В настоящее время единичны случаи применения отдельных флавоноидов, несмотря на их широкое разнообразие, а также возобновляемость источников их получения. Выделение флавоноидов</w:t>
      </w:r>
      <w:r w:rsidRPr="008E28B5">
        <w:rPr>
          <w:rFonts w:ascii="Times New Roman" w:hAnsi="Times New Roman"/>
          <w:color w:val="000000" w:themeColor="text1"/>
          <w:sz w:val="24"/>
          <w:szCs w:val="24"/>
          <w:lang w:val="kk-KZ"/>
        </w:rPr>
        <w:t xml:space="preserve"> </w:t>
      </w:r>
      <w:r w:rsidRPr="008E28B5">
        <w:rPr>
          <w:rFonts w:ascii="Times New Roman" w:hAnsi="Times New Roman"/>
          <w:color w:val="000000" w:themeColor="text1"/>
          <w:sz w:val="24"/>
          <w:szCs w:val="24"/>
        </w:rPr>
        <w:t xml:space="preserve">из растительного сырья Казахстана с их последующей химической модификацией, установление строения полученных производных и изучение их АОА в настоящее время является весьма актуальным вопросом [5]. </w:t>
      </w:r>
    </w:p>
    <w:p w14:paraId="16400D8A" w14:textId="77777777" w:rsidR="00C906B5" w:rsidRPr="008E28B5" w:rsidRDefault="00C906B5" w:rsidP="00C906B5">
      <w:pPr>
        <w:pStyle w:val="a7"/>
        <w:ind w:firstLine="567"/>
        <w:jc w:val="both"/>
        <w:rPr>
          <w:rFonts w:ascii="Times New Roman" w:hAnsi="Times New Roman"/>
          <w:sz w:val="24"/>
          <w:szCs w:val="24"/>
        </w:rPr>
      </w:pPr>
      <w:r w:rsidRPr="008E28B5">
        <w:rPr>
          <w:rFonts w:ascii="Times New Roman" w:hAnsi="Times New Roman"/>
          <w:sz w:val="24"/>
          <w:szCs w:val="24"/>
        </w:rPr>
        <w:t xml:space="preserve">Казахстан располагает уникальными запасами растений дикорастущих видов, обладающих лекарственными свойствами, значительная часть которых перспективна для исследований их химического состава и биологической активности. </w:t>
      </w:r>
      <w:r w:rsidRPr="008E28B5">
        <w:rPr>
          <w:rStyle w:val="af9"/>
          <w:rFonts w:ascii="Times New Roman" w:hAnsi="Times New Roman"/>
          <w:sz w:val="24"/>
          <w:szCs w:val="24"/>
        </w:rPr>
        <w:t>В связи с этим очень актуальна задача разработки и внедрения в производство фитопрепаратов</w:t>
      </w:r>
      <w:r w:rsidRPr="008E28B5">
        <w:rPr>
          <w:rFonts w:ascii="Times New Roman" w:hAnsi="Times New Roman"/>
          <w:sz w:val="24"/>
          <w:szCs w:val="24"/>
        </w:rPr>
        <w:t xml:space="preserve"> и разработка научно-обоснованного алгоритма рационального использования растительных богатств.</w:t>
      </w:r>
    </w:p>
    <w:p w14:paraId="32541776" w14:textId="77777777" w:rsidR="00C906B5" w:rsidRPr="008E28B5" w:rsidRDefault="00C906B5" w:rsidP="00C906B5">
      <w:pPr>
        <w:pStyle w:val="a7"/>
        <w:ind w:firstLine="567"/>
        <w:jc w:val="both"/>
        <w:rPr>
          <w:rFonts w:ascii="Times New Roman" w:hAnsi="Times New Roman"/>
          <w:b/>
          <w:sz w:val="24"/>
          <w:szCs w:val="24"/>
        </w:rPr>
      </w:pPr>
      <w:r w:rsidRPr="008E28B5">
        <w:rPr>
          <w:rFonts w:ascii="Times New Roman" w:hAnsi="Times New Roman"/>
          <w:sz w:val="24"/>
          <w:szCs w:val="24"/>
        </w:rPr>
        <w:t xml:space="preserve">Как известно важным показателем биологической активности природных соединений растительного происхождения является их разнообразие. В первую очередь, это связано со структурным разнообразием природных соединений, а также с тем, что каждое соединение способно воздействовать на множество структурных и функциональных систем клетки и организма в целом [6]. </w:t>
      </w:r>
      <w:r w:rsidRPr="008E28B5">
        <w:rPr>
          <w:rStyle w:val="af9"/>
          <w:rFonts w:ascii="Times New Roman" w:hAnsi="Times New Roman"/>
          <w:sz w:val="24"/>
          <w:szCs w:val="24"/>
        </w:rPr>
        <w:t>В настоящее время многие антиоксидантные и гепатопротекторные препараты, применяемые в клинической практике, являются синтетическими, вызывают аллергические реакции и обладают выраженными кумулятивными свойствами. Именно это обстоятельство обуславливает актуальность в фармакотерапии и профилактике заболеваний "свободнорадикальной патологии" применение лекарственных средств растительного происхождения, влияние которых вызвано синергизмом действия таких основных классов природных соединений как полифенолы, алкалоиды, аминофенолокислоты, витамины и другие вещества [7]. В связи с вышеуказанным исследование антиоксидантной, антирадикальной и гепатопротекторной активности веществ растительного происхождения, а также определение возможности взаимосвязи между данными свойствами приобретают актуальность и востребованность для медицины.</w:t>
      </w:r>
    </w:p>
    <w:p w14:paraId="5F14E9C6" w14:textId="77777777" w:rsidR="00C906B5" w:rsidRPr="008E28B5" w:rsidRDefault="00C906B5" w:rsidP="00C906B5">
      <w:pPr>
        <w:pStyle w:val="a7"/>
        <w:ind w:firstLine="567"/>
        <w:jc w:val="both"/>
        <w:rPr>
          <w:rFonts w:ascii="Times New Roman" w:hAnsi="Times New Roman"/>
          <w:sz w:val="24"/>
          <w:szCs w:val="24"/>
        </w:rPr>
      </w:pPr>
      <w:r w:rsidRPr="008E28B5">
        <w:rPr>
          <w:rFonts w:ascii="Times New Roman" w:hAnsi="Times New Roman"/>
          <w:sz w:val="24"/>
          <w:szCs w:val="24"/>
        </w:rPr>
        <w:t xml:space="preserve">Как известно наиболее обширной группой фенольных соединений растительного сырья являются флавоноиды. Большинство флавоноидов оказывают на организм человека капилляроукрепляющее, противовоспалительное и противоопухолевое действие [8].  Анализ литературных сведений об исследуемых растениях показал, что одними из основных биологически активных веществ, определяющих многие их терапевтические свойства, являются фенольные соединения. Основу комплексов составляют один или несколько классов фенольных соединений: фенольные кислоты, фенилпропаноиды, флавоноиды, танины [9]. Фенольные соединения – одна из важнейших групп природных антиоксидантов [10]. По своей активности они опережают такие мощные антиокислители, как витамины C, E и бета-каротин. Появляется все больше доказательств их протекторной активности в отношении множества неинфекционных заболеваний человека. </w:t>
      </w:r>
    </w:p>
    <w:p w14:paraId="40593DF3" w14:textId="77777777" w:rsidR="00C906B5" w:rsidRPr="008E28B5" w:rsidRDefault="00C906B5" w:rsidP="00C906B5">
      <w:pPr>
        <w:pStyle w:val="a7"/>
        <w:ind w:firstLine="567"/>
        <w:jc w:val="both"/>
        <w:rPr>
          <w:rFonts w:ascii="Times New Roman" w:hAnsi="Times New Roman"/>
          <w:sz w:val="24"/>
          <w:szCs w:val="24"/>
        </w:rPr>
      </w:pPr>
      <w:r w:rsidRPr="00C04612">
        <w:rPr>
          <w:rFonts w:ascii="Times New Roman" w:hAnsi="Times New Roman"/>
          <w:i/>
          <w:sz w:val="24"/>
          <w:szCs w:val="24"/>
        </w:rPr>
        <w:t>Цель работы:</w:t>
      </w:r>
      <w:r w:rsidRPr="008E28B5">
        <w:rPr>
          <w:rFonts w:ascii="Times New Roman" w:hAnsi="Times New Roman"/>
          <w:sz w:val="24"/>
          <w:szCs w:val="24"/>
        </w:rPr>
        <w:t xml:space="preserve"> сравнительное изучение</w:t>
      </w:r>
      <w:r w:rsidRPr="008E28B5">
        <w:rPr>
          <w:rFonts w:ascii="Times New Roman" w:hAnsi="Times New Roman"/>
          <w:sz w:val="24"/>
          <w:szCs w:val="24"/>
          <w:lang w:val="kk-KZ"/>
        </w:rPr>
        <w:t xml:space="preserve"> </w:t>
      </w:r>
      <w:r w:rsidRPr="008E28B5">
        <w:rPr>
          <w:rFonts w:ascii="Times New Roman" w:hAnsi="Times New Roman"/>
          <w:sz w:val="24"/>
          <w:szCs w:val="24"/>
        </w:rPr>
        <w:t xml:space="preserve">содержания суммы растворимых полифенольных соединений, антиоксидантной (АОА) и антирадикальной активностей </w:t>
      </w:r>
      <w:r w:rsidRPr="008E28B5">
        <w:rPr>
          <w:rFonts w:ascii="Times New Roman" w:hAnsi="Times New Roman"/>
          <w:sz w:val="24"/>
          <w:szCs w:val="24"/>
          <w:lang w:val="kk-KZ"/>
        </w:rPr>
        <w:t>экстрактов</w:t>
      </w:r>
      <w:r w:rsidRPr="008E28B5">
        <w:rPr>
          <w:rFonts w:ascii="Times New Roman" w:hAnsi="Times New Roman"/>
          <w:sz w:val="24"/>
          <w:szCs w:val="24"/>
        </w:rPr>
        <w:t xml:space="preserve"> эндемичных растений Казахстана</w:t>
      </w:r>
      <w:r w:rsidRPr="008E28B5">
        <w:rPr>
          <w:rFonts w:ascii="Times New Roman" w:hAnsi="Times New Roman"/>
          <w:i/>
          <w:sz w:val="24"/>
          <w:szCs w:val="24"/>
        </w:rPr>
        <w:t xml:space="preserve"> in</w:t>
      </w:r>
      <w:r w:rsidRPr="008E28B5">
        <w:rPr>
          <w:rFonts w:ascii="Times New Roman" w:hAnsi="Times New Roman"/>
          <w:i/>
          <w:sz w:val="24"/>
          <w:szCs w:val="24"/>
          <w:lang w:val="kk-KZ"/>
        </w:rPr>
        <w:t xml:space="preserve"> </w:t>
      </w:r>
      <w:r w:rsidRPr="008E28B5">
        <w:rPr>
          <w:rFonts w:ascii="Times New Roman" w:hAnsi="Times New Roman"/>
          <w:i/>
          <w:sz w:val="24"/>
          <w:szCs w:val="24"/>
        </w:rPr>
        <w:t>vitro</w:t>
      </w:r>
      <w:r w:rsidRPr="008E28B5">
        <w:rPr>
          <w:rFonts w:ascii="Times New Roman" w:hAnsi="Times New Roman"/>
          <w:sz w:val="24"/>
          <w:szCs w:val="24"/>
        </w:rPr>
        <w:t xml:space="preserve"> с помощью современных спектрофотометрических методов. </w:t>
      </w:r>
    </w:p>
    <w:p w14:paraId="3AAA7822" w14:textId="77777777" w:rsidR="00C906B5" w:rsidRPr="008E28B5" w:rsidRDefault="00C906B5" w:rsidP="00C906B5">
      <w:pPr>
        <w:pStyle w:val="a7"/>
        <w:ind w:firstLine="567"/>
        <w:jc w:val="both"/>
        <w:rPr>
          <w:rFonts w:ascii="Times New Roman" w:hAnsi="Times New Roman"/>
          <w:color w:val="000000" w:themeColor="text1"/>
          <w:sz w:val="24"/>
          <w:szCs w:val="24"/>
        </w:rPr>
      </w:pPr>
      <w:r w:rsidRPr="008E28B5">
        <w:rPr>
          <w:rFonts w:ascii="Times New Roman" w:hAnsi="Times New Roman"/>
          <w:b/>
          <w:sz w:val="24"/>
          <w:szCs w:val="24"/>
        </w:rPr>
        <w:lastRenderedPageBreak/>
        <w:t xml:space="preserve">Материалы и методы: </w:t>
      </w:r>
      <w:r w:rsidRPr="008E28B5">
        <w:rPr>
          <w:rFonts w:ascii="Times New Roman" w:eastAsia="TimesNewRomanPSMT" w:hAnsi="Times New Roman"/>
          <w:sz w:val="24"/>
          <w:szCs w:val="24"/>
        </w:rPr>
        <w:t>Объектами</w:t>
      </w:r>
      <w:r w:rsidRPr="008E28B5">
        <w:rPr>
          <w:rFonts w:ascii="Times New Roman" w:hAnsi="Times New Roman"/>
          <w:sz w:val="24"/>
          <w:szCs w:val="24"/>
        </w:rPr>
        <w:t xml:space="preserve"> исследования были выбраны водные растительные экстракты солодки, хвоща, одуванчика и гармалы, широко распространенных на территории Казахстана. </w:t>
      </w:r>
      <w:r w:rsidRPr="008E28B5">
        <w:rPr>
          <w:rFonts w:ascii="Times New Roman" w:hAnsi="Times New Roman"/>
          <w:color w:val="000000" w:themeColor="text1"/>
          <w:sz w:val="24"/>
          <w:szCs w:val="24"/>
        </w:rPr>
        <w:t xml:space="preserve">В </w:t>
      </w:r>
      <w:r w:rsidRPr="000A3087">
        <w:rPr>
          <w:rFonts w:ascii="Times New Roman" w:hAnsi="Times New Roman"/>
          <w:color w:val="000000" w:themeColor="text1"/>
          <w:sz w:val="24"/>
          <w:szCs w:val="24"/>
        </w:rPr>
        <w:t>таблице 1</w:t>
      </w:r>
      <w:r w:rsidRPr="008E28B5">
        <w:rPr>
          <w:rFonts w:ascii="Times New Roman" w:hAnsi="Times New Roman"/>
          <w:color w:val="000000" w:themeColor="text1"/>
          <w:sz w:val="24"/>
          <w:szCs w:val="24"/>
        </w:rPr>
        <w:t xml:space="preserve"> приведен химический состав и полезные свойств данных растений.</w:t>
      </w:r>
    </w:p>
    <w:p w14:paraId="38CF768F" w14:textId="77777777" w:rsidR="00C906B5" w:rsidRDefault="00C906B5" w:rsidP="00C906B5">
      <w:pPr>
        <w:spacing w:after="0" w:line="240" w:lineRule="auto"/>
        <w:jc w:val="both"/>
        <w:rPr>
          <w:rFonts w:ascii="Times New Roman" w:hAnsi="Times New Roman" w:cs="Times New Roman"/>
          <w:bCs/>
          <w:sz w:val="24"/>
          <w:szCs w:val="24"/>
        </w:rPr>
      </w:pPr>
    </w:p>
    <w:p w14:paraId="0A042D5C" w14:textId="77777777" w:rsidR="00C906B5" w:rsidRDefault="00C906B5" w:rsidP="00C906B5">
      <w:pPr>
        <w:spacing w:after="0" w:line="240" w:lineRule="auto"/>
        <w:jc w:val="center"/>
        <w:rPr>
          <w:rFonts w:ascii="Times New Roman" w:hAnsi="Times New Roman" w:cs="Times New Roman"/>
          <w:b/>
          <w:bCs/>
          <w:sz w:val="20"/>
          <w:szCs w:val="20"/>
        </w:rPr>
      </w:pPr>
      <w:r>
        <w:rPr>
          <w:rFonts w:ascii="Times New Roman" w:hAnsi="Times New Roman" w:cs="Times New Roman"/>
          <w:b/>
          <w:bCs/>
          <w:sz w:val="20"/>
          <w:szCs w:val="20"/>
        </w:rPr>
        <w:t>Таблица 1-</w:t>
      </w:r>
      <w:r w:rsidRPr="00C04612">
        <w:rPr>
          <w:rFonts w:ascii="Times New Roman" w:hAnsi="Times New Roman" w:cs="Times New Roman"/>
          <w:b/>
          <w:bCs/>
          <w:sz w:val="20"/>
          <w:szCs w:val="20"/>
        </w:rPr>
        <w:t xml:space="preserve"> Химический состав и полезные свойства экстрактов растений</w:t>
      </w:r>
    </w:p>
    <w:p w14:paraId="5D4CDAFE" w14:textId="77777777" w:rsidR="00C906B5" w:rsidRPr="00C04612" w:rsidRDefault="00C906B5" w:rsidP="00C906B5">
      <w:pPr>
        <w:spacing w:after="0" w:line="240" w:lineRule="auto"/>
        <w:jc w:val="center"/>
        <w:rPr>
          <w:rFonts w:ascii="Times New Roman" w:hAnsi="Times New Roman" w:cs="Times New Roman"/>
          <w:b/>
          <w:bCs/>
          <w:sz w:val="20"/>
          <w:szCs w:val="20"/>
        </w:rPr>
      </w:pPr>
    </w:p>
    <w:tbl>
      <w:tblPr>
        <w:tblStyle w:val="ab"/>
        <w:tblW w:w="0" w:type="auto"/>
        <w:tblInd w:w="108" w:type="dxa"/>
        <w:tblLook w:val="04A0" w:firstRow="1" w:lastRow="0" w:firstColumn="1" w:lastColumn="0" w:noHBand="0" w:noVBand="1"/>
      </w:tblPr>
      <w:tblGrid>
        <w:gridCol w:w="1397"/>
        <w:gridCol w:w="3632"/>
        <w:gridCol w:w="4065"/>
      </w:tblGrid>
      <w:tr w:rsidR="00C906B5" w:rsidRPr="00C04612" w14:paraId="3897AE90" w14:textId="77777777" w:rsidTr="00BB60AC">
        <w:tc>
          <w:tcPr>
            <w:tcW w:w="1418" w:type="dxa"/>
          </w:tcPr>
          <w:p w14:paraId="687A216E" w14:textId="77777777" w:rsidR="00C906B5" w:rsidRPr="00C04612" w:rsidRDefault="00C906B5" w:rsidP="00BB60AC">
            <w:pPr>
              <w:jc w:val="center"/>
              <w:rPr>
                <w:rFonts w:ascii="Times New Roman" w:hAnsi="Times New Roman" w:cs="Times New Roman"/>
                <w:lang w:val="kk-KZ"/>
              </w:rPr>
            </w:pPr>
            <w:r w:rsidRPr="00C04612">
              <w:rPr>
                <w:rFonts w:ascii="Times New Roman" w:hAnsi="Times New Roman" w:cs="Times New Roman"/>
                <w:lang w:val="kk-KZ"/>
              </w:rPr>
              <w:t>Растение</w:t>
            </w:r>
          </w:p>
        </w:tc>
        <w:tc>
          <w:tcPr>
            <w:tcW w:w="3801" w:type="dxa"/>
          </w:tcPr>
          <w:p w14:paraId="30616D07" w14:textId="77777777" w:rsidR="00C906B5" w:rsidRPr="00C04612" w:rsidRDefault="00C906B5" w:rsidP="00BB60AC">
            <w:pPr>
              <w:jc w:val="center"/>
              <w:rPr>
                <w:rFonts w:ascii="Times New Roman" w:hAnsi="Times New Roman" w:cs="Times New Roman"/>
                <w:lang w:val="kk-KZ"/>
              </w:rPr>
            </w:pPr>
            <w:r w:rsidRPr="00C04612">
              <w:rPr>
                <w:rFonts w:ascii="Times New Roman" w:hAnsi="Times New Roman" w:cs="Times New Roman"/>
                <w:lang w:val="kk-KZ"/>
              </w:rPr>
              <w:t>Химический состав надземной части в %</w:t>
            </w:r>
          </w:p>
        </w:tc>
        <w:tc>
          <w:tcPr>
            <w:tcW w:w="4244" w:type="dxa"/>
          </w:tcPr>
          <w:p w14:paraId="24A066E2" w14:textId="77777777" w:rsidR="00C906B5" w:rsidRPr="00C04612" w:rsidRDefault="00C906B5" w:rsidP="00BB60AC">
            <w:pPr>
              <w:jc w:val="center"/>
              <w:rPr>
                <w:rFonts w:ascii="Times New Roman" w:hAnsi="Times New Roman" w:cs="Times New Roman"/>
                <w:lang w:val="kk-KZ"/>
              </w:rPr>
            </w:pPr>
            <w:r w:rsidRPr="00C04612">
              <w:rPr>
                <w:rFonts w:ascii="Times New Roman" w:hAnsi="Times New Roman" w:cs="Times New Roman"/>
                <w:lang w:val="kk-KZ"/>
              </w:rPr>
              <w:t>Полезные свойства</w:t>
            </w:r>
          </w:p>
        </w:tc>
      </w:tr>
      <w:tr w:rsidR="00C906B5" w:rsidRPr="00C04612" w14:paraId="6466DC75" w14:textId="77777777" w:rsidTr="00BB60AC">
        <w:tc>
          <w:tcPr>
            <w:tcW w:w="1418" w:type="dxa"/>
          </w:tcPr>
          <w:p w14:paraId="2E10A893" w14:textId="77777777" w:rsidR="00C906B5" w:rsidRPr="00C04612" w:rsidRDefault="00C906B5" w:rsidP="00BB60AC">
            <w:pPr>
              <w:jc w:val="both"/>
              <w:rPr>
                <w:rFonts w:ascii="Times New Roman" w:hAnsi="Times New Roman" w:cs="Times New Roman"/>
                <w:lang w:val="kk-KZ"/>
              </w:rPr>
            </w:pPr>
            <w:r w:rsidRPr="00C04612">
              <w:rPr>
                <w:rFonts w:ascii="Times New Roman" w:hAnsi="Times New Roman" w:cs="Times New Roman"/>
                <w:lang w:val="kk-KZ"/>
              </w:rPr>
              <w:t>Хвощ</w:t>
            </w:r>
          </w:p>
          <w:p w14:paraId="501FD635" w14:textId="77777777" w:rsidR="00C906B5" w:rsidRPr="00C04612" w:rsidRDefault="00C906B5" w:rsidP="00BB60AC">
            <w:pPr>
              <w:jc w:val="both"/>
              <w:rPr>
                <w:rFonts w:ascii="Times New Roman" w:hAnsi="Times New Roman" w:cs="Times New Roman"/>
                <w:b/>
                <w:i/>
                <w:lang w:val="kk-KZ"/>
              </w:rPr>
            </w:pPr>
            <w:r w:rsidRPr="00C04612">
              <w:rPr>
                <w:rFonts w:ascii="Times New Roman" w:hAnsi="Times New Roman" w:cs="Times New Roman"/>
                <w:b/>
                <w:i/>
              </w:rPr>
              <w:t>Equisetum</w:t>
            </w:r>
          </w:p>
        </w:tc>
        <w:tc>
          <w:tcPr>
            <w:tcW w:w="3801" w:type="dxa"/>
          </w:tcPr>
          <w:p w14:paraId="7069A20B" w14:textId="77777777" w:rsidR="00C906B5" w:rsidRPr="00C04612" w:rsidRDefault="00C906B5" w:rsidP="00BB60AC">
            <w:pPr>
              <w:jc w:val="both"/>
              <w:rPr>
                <w:rFonts w:ascii="Times New Roman" w:hAnsi="Times New Roman" w:cs="Times New Roman"/>
                <w:lang w:val="kk-KZ"/>
              </w:rPr>
            </w:pPr>
            <w:r w:rsidRPr="00C04612">
              <w:rPr>
                <w:rFonts w:ascii="Times New Roman" w:hAnsi="Times New Roman" w:cs="Times New Roman"/>
              </w:rPr>
              <w:t>алкалоиды (эквизетин, никотин, 3-метоксипиридин), сапонин эквизетонин, флавоноиды, органические кислоты (аконитовая, яблочная, щавелевая), жирное масло, эфирное масло, большое количество солей кремниевой кислоты, растворимых в органических соединениях, горечи, дубильные вещества, смолы и полиоксиантрахиноновые соединения. Найдены также небольшие количества аскорбиновой кислоты и каротина.</w:t>
            </w:r>
          </w:p>
        </w:tc>
        <w:tc>
          <w:tcPr>
            <w:tcW w:w="4244" w:type="dxa"/>
          </w:tcPr>
          <w:p w14:paraId="1F7A6454" w14:textId="77777777" w:rsidR="00C906B5" w:rsidRPr="00C04612" w:rsidRDefault="00C906B5" w:rsidP="00BB60AC">
            <w:pPr>
              <w:jc w:val="both"/>
              <w:rPr>
                <w:rFonts w:ascii="Times New Roman" w:hAnsi="Times New Roman" w:cs="Times New Roman"/>
              </w:rPr>
            </w:pPr>
            <w:r w:rsidRPr="00C04612">
              <w:rPr>
                <w:rFonts w:ascii="Times New Roman" w:hAnsi="Times New Roman" w:cs="Times New Roman"/>
              </w:rPr>
              <w:t xml:space="preserve">Мочегонное, кровоостанавливающее, противовоспалительное, способствует выведению свинца из организма. </w:t>
            </w:r>
          </w:p>
          <w:p w14:paraId="3567A662" w14:textId="77777777" w:rsidR="00C906B5" w:rsidRPr="00C04612" w:rsidRDefault="00C906B5" w:rsidP="00BB60AC">
            <w:pPr>
              <w:jc w:val="both"/>
              <w:rPr>
                <w:rFonts w:ascii="Times New Roman" w:hAnsi="Times New Roman" w:cs="Times New Roman"/>
                <w:lang w:val="kk-KZ"/>
              </w:rPr>
            </w:pPr>
            <w:r w:rsidRPr="00C04612">
              <w:rPr>
                <w:rFonts w:ascii="Times New Roman" w:hAnsi="Times New Roman" w:cs="Times New Roman"/>
              </w:rPr>
              <w:t>У животных с экспериментальным аллоксановым диабетом при введении 20% настоя хвоща полевого снижается уровень глюкозы на 9,3%. противовоспалительное, антимикробное, цитотоксическое действие.</w:t>
            </w:r>
          </w:p>
        </w:tc>
      </w:tr>
      <w:tr w:rsidR="00C906B5" w:rsidRPr="00C04612" w14:paraId="6959E759" w14:textId="77777777" w:rsidTr="00BB60AC">
        <w:tc>
          <w:tcPr>
            <w:tcW w:w="1418" w:type="dxa"/>
          </w:tcPr>
          <w:p w14:paraId="5924730E" w14:textId="77777777" w:rsidR="00C906B5" w:rsidRPr="00C04612" w:rsidRDefault="00C906B5" w:rsidP="00BB60AC">
            <w:pPr>
              <w:jc w:val="both"/>
              <w:rPr>
                <w:rFonts w:ascii="Times New Roman" w:hAnsi="Times New Roman" w:cs="Times New Roman"/>
                <w:lang w:val="kk-KZ"/>
              </w:rPr>
            </w:pPr>
            <w:r w:rsidRPr="00C04612">
              <w:rPr>
                <w:rFonts w:ascii="Times New Roman" w:hAnsi="Times New Roman" w:cs="Times New Roman"/>
                <w:lang w:val="kk-KZ"/>
              </w:rPr>
              <w:t>Одуванчик</w:t>
            </w:r>
          </w:p>
          <w:p w14:paraId="665ED845" w14:textId="77777777" w:rsidR="00C906B5" w:rsidRPr="00C04612" w:rsidRDefault="00C906B5" w:rsidP="00BB60AC">
            <w:pPr>
              <w:jc w:val="both"/>
              <w:rPr>
                <w:rFonts w:ascii="Times New Roman" w:hAnsi="Times New Roman" w:cs="Times New Roman"/>
                <w:b/>
                <w:i/>
                <w:lang w:val="kk-KZ"/>
              </w:rPr>
            </w:pPr>
            <w:r w:rsidRPr="00C04612">
              <w:rPr>
                <w:rFonts w:ascii="Times New Roman" w:hAnsi="Times New Roman" w:cs="Times New Roman"/>
                <w:b/>
                <w:i/>
              </w:rPr>
              <w:t>Taraxacum</w:t>
            </w:r>
          </w:p>
        </w:tc>
        <w:tc>
          <w:tcPr>
            <w:tcW w:w="3801" w:type="dxa"/>
          </w:tcPr>
          <w:p w14:paraId="5F9BB664" w14:textId="77777777" w:rsidR="00C906B5" w:rsidRPr="00C04612" w:rsidRDefault="00C906B5" w:rsidP="00BB60AC">
            <w:pPr>
              <w:jc w:val="both"/>
              <w:rPr>
                <w:rFonts w:ascii="Times New Roman" w:hAnsi="Times New Roman" w:cs="Times New Roman"/>
                <w:lang w:val="kk-KZ"/>
              </w:rPr>
            </w:pPr>
            <w:r w:rsidRPr="00C04612">
              <w:rPr>
                <w:rFonts w:ascii="Times New Roman" w:hAnsi="Times New Roman" w:cs="Times New Roman"/>
              </w:rPr>
              <w:t>тритерпеновые соединения: тараксастерол, тараксерол, псевдотараксастерол, β-амирин; стерины: β-ситостерин, стигмастерин, тараксол; углеводы: до 40 % инулина; жирное масло, в </w:t>
            </w:r>
            <w:r w:rsidRPr="00C04612">
              <w:rPr>
                <w:rFonts w:ascii="Times New Roman" w:hAnsi="Times New Roman" w:cs="Times New Roman"/>
                <w:b/>
                <w:bCs/>
              </w:rPr>
              <w:t>состав</w:t>
            </w:r>
            <w:r w:rsidRPr="00C04612">
              <w:rPr>
                <w:rFonts w:ascii="Times New Roman" w:hAnsi="Times New Roman" w:cs="Times New Roman"/>
              </w:rPr>
              <w:t> которого входят глицериды пальмитиновой, мелиссовой, линолевой, олеиновой, церотиновой кислот; каучук, белки</w:t>
            </w:r>
          </w:p>
        </w:tc>
        <w:tc>
          <w:tcPr>
            <w:tcW w:w="4244" w:type="dxa"/>
          </w:tcPr>
          <w:p w14:paraId="73B106AC" w14:textId="77777777" w:rsidR="00C906B5" w:rsidRPr="00C04612" w:rsidRDefault="00C906B5" w:rsidP="00BB60AC">
            <w:pPr>
              <w:jc w:val="both"/>
              <w:rPr>
                <w:rFonts w:ascii="Times New Roman" w:hAnsi="Times New Roman" w:cs="Times New Roman"/>
                <w:lang w:val="kk-KZ"/>
              </w:rPr>
            </w:pPr>
            <w:r w:rsidRPr="00C04612">
              <w:rPr>
                <w:rFonts w:ascii="Times New Roman" w:hAnsi="Times New Roman" w:cs="Times New Roman"/>
              </w:rPr>
              <w:t xml:space="preserve">спазмолитическое, слабительное действие, повышают кислотность желудочного сока, противовоспалительное, противоопухолевое, гепатопротективное, антиатерсклеротическое, мочегонное, гипогликемическое, терапевтическое воздействие при гастритах и язвенной болезни желудка. </w:t>
            </w:r>
          </w:p>
        </w:tc>
      </w:tr>
      <w:tr w:rsidR="00C906B5" w:rsidRPr="00C04612" w14:paraId="1FD394D9" w14:textId="77777777" w:rsidTr="00BB60AC">
        <w:tc>
          <w:tcPr>
            <w:tcW w:w="1418" w:type="dxa"/>
          </w:tcPr>
          <w:p w14:paraId="390D2CB4" w14:textId="77777777" w:rsidR="00C906B5" w:rsidRPr="00C04612" w:rsidRDefault="00C906B5" w:rsidP="00BB60AC">
            <w:pPr>
              <w:jc w:val="both"/>
              <w:rPr>
                <w:rFonts w:ascii="Times New Roman" w:hAnsi="Times New Roman" w:cs="Times New Roman"/>
                <w:lang w:val="kk-KZ"/>
              </w:rPr>
            </w:pPr>
            <w:r w:rsidRPr="00C04612">
              <w:rPr>
                <w:rFonts w:ascii="Times New Roman" w:hAnsi="Times New Roman" w:cs="Times New Roman"/>
                <w:lang w:val="kk-KZ"/>
              </w:rPr>
              <w:t>Гармала</w:t>
            </w:r>
          </w:p>
          <w:p w14:paraId="4978DA65" w14:textId="77777777" w:rsidR="00C906B5" w:rsidRPr="00C04612" w:rsidRDefault="00C906B5" w:rsidP="00BB60AC">
            <w:pPr>
              <w:jc w:val="both"/>
              <w:rPr>
                <w:rFonts w:ascii="Times New Roman" w:hAnsi="Times New Roman" w:cs="Times New Roman"/>
                <w:b/>
                <w:i/>
              </w:rPr>
            </w:pPr>
            <w:r w:rsidRPr="00C04612">
              <w:rPr>
                <w:rFonts w:ascii="Times New Roman" w:hAnsi="Times New Roman" w:cs="Times New Roman"/>
                <w:b/>
                <w:i/>
              </w:rPr>
              <w:t>Peganum harmala</w:t>
            </w:r>
          </w:p>
        </w:tc>
        <w:tc>
          <w:tcPr>
            <w:tcW w:w="3801" w:type="dxa"/>
          </w:tcPr>
          <w:p w14:paraId="3C5F28D6" w14:textId="77777777" w:rsidR="00C906B5" w:rsidRPr="00C04612" w:rsidRDefault="00C906B5" w:rsidP="00BB60AC">
            <w:pPr>
              <w:jc w:val="both"/>
              <w:rPr>
                <w:rFonts w:ascii="Times New Roman" w:hAnsi="Times New Roman" w:cs="Times New Roman"/>
                <w:lang w:val="kk-KZ"/>
              </w:rPr>
            </w:pPr>
            <w:r w:rsidRPr="00C04612">
              <w:rPr>
                <w:rFonts w:ascii="Times New Roman" w:hAnsi="Times New Roman" w:cs="Times New Roman"/>
              </w:rPr>
              <w:t>алкалоиды, производные хиназолина и индола. В том числе –</w:t>
            </w:r>
            <w:r w:rsidRPr="00C04612">
              <w:rPr>
                <w:rFonts w:ascii="Times New Roman" w:hAnsi="Times New Roman" w:cs="Times New Roman"/>
                <w:b/>
                <w:bCs/>
              </w:rPr>
              <w:t>гармалин</w:t>
            </w:r>
            <w:r w:rsidRPr="00C04612">
              <w:rPr>
                <w:rFonts w:ascii="Times New Roman" w:hAnsi="Times New Roman" w:cs="Times New Roman"/>
              </w:rPr>
              <w:t>, гармин (банистерин), гармалол и L-пеганин (вазицин), пегамин, пеганол, дезоксипеганин, пеганидин (в траве) и др.</w:t>
            </w:r>
          </w:p>
        </w:tc>
        <w:tc>
          <w:tcPr>
            <w:tcW w:w="4244" w:type="dxa"/>
          </w:tcPr>
          <w:p w14:paraId="29AE72E9" w14:textId="77777777" w:rsidR="00C906B5" w:rsidRPr="00C04612" w:rsidRDefault="00C906B5" w:rsidP="00BB60AC">
            <w:pPr>
              <w:jc w:val="both"/>
              <w:rPr>
                <w:rFonts w:ascii="Times New Roman" w:hAnsi="Times New Roman" w:cs="Times New Roman"/>
              </w:rPr>
            </w:pPr>
            <w:r w:rsidRPr="00C04612">
              <w:rPr>
                <w:rFonts w:ascii="Times New Roman" w:hAnsi="Times New Roman" w:cs="Times New Roman"/>
              </w:rPr>
              <w:t>ингибирующее, противоопухолевое, антикоагулянтное, гипотензивное, антидиабетическое, антибактериальное, противовирусное, противовоспалительное, антипаразитарное, антидепрессантное,</w:t>
            </w:r>
          </w:p>
          <w:p w14:paraId="247B0DF7" w14:textId="77777777" w:rsidR="00C906B5" w:rsidRPr="00C04612" w:rsidRDefault="00C906B5" w:rsidP="00BB60AC">
            <w:pPr>
              <w:jc w:val="both"/>
              <w:rPr>
                <w:rFonts w:ascii="Times New Roman" w:hAnsi="Times New Roman" w:cs="Times New Roman"/>
                <w:lang w:val="kk-KZ"/>
              </w:rPr>
            </w:pPr>
            <w:r w:rsidRPr="00C04612">
              <w:rPr>
                <w:rFonts w:ascii="Times New Roman" w:hAnsi="Times New Roman" w:cs="Times New Roman"/>
              </w:rPr>
              <w:t xml:space="preserve">нейропротективное </w:t>
            </w:r>
          </w:p>
        </w:tc>
      </w:tr>
      <w:tr w:rsidR="00C906B5" w:rsidRPr="00C04612" w14:paraId="34D01907" w14:textId="77777777" w:rsidTr="00BB60AC">
        <w:tc>
          <w:tcPr>
            <w:tcW w:w="1418" w:type="dxa"/>
          </w:tcPr>
          <w:p w14:paraId="130213B0" w14:textId="77777777" w:rsidR="00C906B5" w:rsidRPr="00C04612" w:rsidRDefault="00C906B5" w:rsidP="00BB60AC">
            <w:pPr>
              <w:jc w:val="both"/>
              <w:rPr>
                <w:rFonts w:ascii="Times New Roman" w:hAnsi="Times New Roman" w:cs="Times New Roman"/>
                <w:lang w:val="kk-KZ"/>
              </w:rPr>
            </w:pPr>
            <w:r w:rsidRPr="00C04612">
              <w:rPr>
                <w:rFonts w:ascii="Times New Roman" w:hAnsi="Times New Roman" w:cs="Times New Roman"/>
                <w:lang w:val="kk-KZ"/>
              </w:rPr>
              <w:t>Солодка</w:t>
            </w:r>
          </w:p>
          <w:p w14:paraId="51BA0C05" w14:textId="77777777" w:rsidR="00C906B5" w:rsidRPr="00C04612" w:rsidRDefault="00C906B5" w:rsidP="00BB60AC">
            <w:pPr>
              <w:jc w:val="both"/>
              <w:rPr>
                <w:rFonts w:ascii="Times New Roman" w:hAnsi="Times New Roman" w:cs="Times New Roman"/>
                <w:lang w:val="kk-KZ"/>
              </w:rPr>
            </w:pPr>
            <w:r w:rsidRPr="00C04612">
              <w:rPr>
                <w:rFonts w:ascii="Times New Roman" w:hAnsi="Times New Roman" w:cs="Times New Roman"/>
                <w:b/>
                <w:bCs/>
                <w:i/>
                <w:iCs/>
              </w:rPr>
              <w:t>Glycyrrhí́za glábra</w:t>
            </w:r>
          </w:p>
        </w:tc>
        <w:tc>
          <w:tcPr>
            <w:tcW w:w="3801" w:type="dxa"/>
          </w:tcPr>
          <w:p w14:paraId="696C07C9" w14:textId="77777777" w:rsidR="00C906B5" w:rsidRPr="00C04612" w:rsidRDefault="00C906B5" w:rsidP="00BB60AC">
            <w:pPr>
              <w:jc w:val="both"/>
              <w:rPr>
                <w:rFonts w:ascii="Times New Roman" w:hAnsi="Times New Roman" w:cs="Times New Roman"/>
              </w:rPr>
            </w:pPr>
            <w:r w:rsidRPr="00C04612">
              <w:rPr>
                <w:rFonts w:ascii="Times New Roman" w:hAnsi="Times New Roman" w:cs="Times New Roman"/>
              </w:rPr>
              <w:t>тритерпеновый сапонин глицирризин, флавоноиды,</w:t>
            </w:r>
          </w:p>
          <w:p w14:paraId="7073A067" w14:textId="77777777" w:rsidR="00C906B5" w:rsidRPr="00C04612" w:rsidRDefault="00C906B5" w:rsidP="00BB60AC">
            <w:pPr>
              <w:jc w:val="both"/>
              <w:rPr>
                <w:rFonts w:ascii="Times New Roman" w:hAnsi="Times New Roman" w:cs="Times New Roman"/>
                <w:lang w:val="kk-KZ"/>
              </w:rPr>
            </w:pPr>
            <w:r w:rsidRPr="00C04612">
              <w:rPr>
                <w:rFonts w:ascii="Times New Roman" w:hAnsi="Times New Roman" w:cs="Times New Roman"/>
              </w:rPr>
              <w:t xml:space="preserve">флавонолы, халконы, большое количество сахара, крахмала, слизи, аскорбиновой кислоты, стероидов, алкалоидов, эфирных масел, </w:t>
            </w:r>
            <w:r w:rsidRPr="00C04612">
              <w:rPr>
                <w:rFonts w:ascii="Times New Roman" w:hAnsi="Times New Roman" w:cs="Times New Roman"/>
              </w:rPr>
              <w:lastRenderedPageBreak/>
              <w:t xml:space="preserve">жироподобных, дубильных, смолистых, пектиновых, белковых и других веществ </w:t>
            </w:r>
          </w:p>
        </w:tc>
        <w:tc>
          <w:tcPr>
            <w:tcW w:w="4244" w:type="dxa"/>
          </w:tcPr>
          <w:p w14:paraId="1EDD8F53" w14:textId="77777777" w:rsidR="00C906B5" w:rsidRPr="00C04612" w:rsidRDefault="00C906B5" w:rsidP="00BB60AC">
            <w:pPr>
              <w:jc w:val="both"/>
              <w:rPr>
                <w:rFonts w:ascii="Times New Roman" w:hAnsi="Times New Roman" w:cs="Times New Roman"/>
                <w:lang w:val="kk-KZ"/>
              </w:rPr>
            </w:pPr>
            <w:r w:rsidRPr="00C04612">
              <w:rPr>
                <w:rFonts w:ascii="Times New Roman" w:hAnsi="Times New Roman" w:cs="Times New Roman"/>
              </w:rPr>
              <w:lastRenderedPageBreak/>
              <w:t xml:space="preserve">адаптогенное, противовоспалительное, противоаллергическое, стимулирующее кору надпочечников, детоксицирующее, противовирусное, повышающее защитные свойства слизистой желудочно-кишечного тракта, отхаркивающее, нормализующее </w:t>
            </w:r>
            <w:r w:rsidRPr="00C04612">
              <w:rPr>
                <w:rFonts w:ascii="Times New Roman" w:hAnsi="Times New Roman" w:cs="Times New Roman"/>
              </w:rPr>
              <w:lastRenderedPageBreak/>
              <w:t>уровень глюкозы в крови, нормализующее баланс эстрогенов.</w:t>
            </w:r>
          </w:p>
        </w:tc>
      </w:tr>
    </w:tbl>
    <w:p w14:paraId="2E5CEC06" w14:textId="77777777" w:rsidR="00C906B5" w:rsidRDefault="00C906B5" w:rsidP="00C906B5">
      <w:pPr>
        <w:pStyle w:val="a7"/>
        <w:ind w:firstLine="567"/>
        <w:jc w:val="both"/>
        <w:rPr>
          <w:rFonts w:ascii="Times New Roman" w:hAnsi="Times New Roman"/>
          <w:sz w:val="24"/>
          <w:szCs w:val="24"/>
          <w:lang w:val="kk-KZ"/>
        </w:rPr>
      </w:pPr>
    </w:p>
    <w:p w14:paraId="3DD76AC9" w14:textId="77777777" w:rsidR="00C906B5" w:rsidRPr="008E28B5" w:rsidRDefault="00C906B5" w:rsidP="00C906B5">
      <w:pPr>
        <w:pStyle w:val="a7"/>
        <w:ind w:firstLine="567"/>
        <w:jc w:val="both"/>
        <w:rPr>
          <w:rFonts w:ascii="Times New Roman" w:hAnsi="Times New Roman"/>
          <w:b/>
          <w:sz w:val="24"/>
          <w:szCs w:val="24"/>
        </w:rPr>
      </w:pPr>
      <w:r w:rsidRPr="008E28B5">
        <w:rPr>
          <w:rFonts w:ascii="Times New Roman" w:hAnsi="Times New Roman"/>
          <w:sz w:val="24"/>
          <w:szCs w:val="24"/>
          <w:lang w:val="kk-KZ"/>
        </w:rPr>
        <w:t>Э</w:t>
      </w:r>
      <w:r w:rsidRPr="008E28B5">
        <w:rPr>
          <w:rFonts w:ascii="Times New Roman" w:hAnsi="Times New Roman"/>
          <w:sz w:val="24"/>
          <w:szCs w:val="24"/>
        </w:rPr>
        <w:t>ксперимент</w:t>
      </w:r>
      <w:r w:rsidRPr="008E28B5">
        <w:rPr>
          <w:rFonts w:ascii="Times New Roman" w:hAnsi="Times New Roman"/>
          <w:sz w:val="24"/>
          <w:szCs w:val="24"/>
          <w:lang w:val="kk-KZ"/>
        </w:rPr>
        <w:t xml:space="preserve">ы </w:t>
      </w:r>
      <w:r w:rsidRPr="008E28B5">
        <w:rPr>
          <w:rFonts w:ascii="Times New Roman" w:hAnsi="Times New Roman"/>
          <w:i/>
          <w:sz w:val="24"/>
          <w:szCs w:val="24"/>
        </w:rPr>
        <w:t>in</w:t>
      </w:r>
      <w:r w:rsidRPr="008E28B5">
        <w:rPr>
          <w:rFonts w:ascii="Times New Roman" w:hAnsi="Times New Roman"/>
          <w:i/>
          <w:sz w:val="24"/>
          <w:szCs w:val="24"/>
          <w:lang w:val="kk-KZ"/>
        </w:rPr>
        <w:t xml:space="preserve"> </w:t>
      </w:r>
      <w:r w:rsidRPr="008E28B5">
        <w:rPr>
          <w:rFonts w:ascii="Times New Roman" w:hAnsi="Times New Roman"/>
          <w:i/>
          <w:sz w:val="24"/>
          <w:szCs w:val="24"/>
        </w:rPr>
        <w:t>vitro</w:t>
      </w:r>
      <w:r w:rsidRPr="008E28B5">
        <w:rPr>
          <w:rFonts w:ascii="Times New Roman" w:hAnsi="Times New Roman"/>
          <w:sz w:val="24"/>
          <w:szCs w:val="24"/>
          <w:lang w:val="kk-KZ"/>
        </w:rPr>
        <w:t xml:space="preserve"> </w:t>
      </w:r>
      <w:r w:rsidRPr="008E28B5">
        <w:rPr>
          <w:rFonts w:ascii="Times New Roman" w:hAnsi="Times New Roman"/>
          <w:sz w:val="24"/>
          <w:szCs w:val="24"/>
        </w:rPr>
        <w:t>были проведен</w:t>
      </w:r>
      <w:r w:rsidRPr="008E28B5">
        <w:rPr>
          <w:rFonts w:ascii="Times New Roman" w:hAnsi="Times New Roman"/>
          <w:sz w:val="24"/>
          <w:szCs w:val="24"/>
          <w:lang w:val="kk-KZ"/>
        </w:rPr>
        <w:t xml:space="preserve">ы </w:t>
      </w:r>
      <w:r w:rsidRPr="008E28B5">
        <w:rPr>
          <w:rFonts w:ascii="Times New Roman" w:hAnsi="Times New Roman"/>
          <w:sz w:val="24"/>
          <w:szCs w:val="24"/>
        </w:rPr>
        <w:t>по</w:t>
      </w:r>
      <w:r w:rsidRPr="008E28B5">
        <w:rPr>
          <w:rFonts w:ascii="Times New Roman" w:hAnsi="Times New Roman"/>
          <w:sz w:val="24"/>
          <w:szCs w:val="24"/>
          <w:lang w:val="kk-KZ"/>
        </w:rPr>
        <w:t xml:space="preserve"> общепринятой методике </w:t>
      </w:r>
      <w:r w:rsidRPr="008E28B5">
        <w:rPr>
          <w:rFonts w:ascii="Times New Roman" w:hAnsi="Times New Roman"/>
          <w:sz w:val="24"/>
          <w:szCs w:val="24"/>
        </w:rPr>
        <w:t>Фолина-Чокальтеу, железо - восстанавливающего потенциала (FRAP) и ингибированием DPPH (1,1-дифенил-2-пикрилгидразил) радикала анализируемыми веществами с использованием спектрофотометрических методов анализа.</w:t>
      </w:r>
    </w:p>
    <w:p w14:paraId="0C287B3D" w14:textId="77777777" w:rsidR="00C906B5" w:rsidRDefault="00C906B5" w:rsidP="00E84044">
      <w:pPr>
        <w:pStyle w:val="a7"/>
        <w:numPr>
          <w:ilvl w:val="0"/>
          <w:numId w:val="1"/>
        </w:numPr>
        <w:tabs>
          <w:tab w:val="left" w:pos="709"/>
          <w:tab w:val="left" w:pos="851"/>
        </w:tabs>
        <w:ind w:left="0" w:firstLine="567"/>
        <w:jc w:val="both"/>
        <w:rPr>
          <w:rFonts w:ascii="Times New Roman" w:hAnsi="Times New Roman"/>
          <w:sz w:val="24"/>
          <w:szCs w:val="24"/>
          <w:lang w:val="kk-KZ"/>
        </w:rPr>
      </w:pPr>
      <w:r w:rsidRPr="00C04612">
        <w:rPr>
          <w:rFonts w:ascii="Times New Roman" w:hAnsi="Times New Roman"/>
          <w:i/>
          <w:sz w:val="24"/>
          <w:szCs w:val="24"/>
        </w:rPr>
        <w:t>Определение содержания растворимых полифенолов по методу Фолина-Чокальтеу.</w:t>
      </w:r>
      <w:r w:rsidRPr="008E28B5">
        <w:rPr>
          <w:rFonts w:ascii="Times New Roman" w:hAnsi="Times New Roman"/>
          <w:b/>
          <w:sz w:val="24"/>
          <w:szCs w:val="24"/>
        </w:rPr>
        <w:t xml:space="preserve"> </w:t>
      </w:r>
      <w:r w:rsidRPr="008E28B5">
        <w:rPr>
          <w:rFonts w:ascii="Times New Roman" w:hAnsi="Times New Roman"/>
          <w:bCs/>
          <w:sz w:val="24"/>
          <w:szCs w:val="24"/>
        </w:rPr>
        <w:t xml:space="preserve">Данный метод </w:t>
      </w:r>
      <w:r w:rsidRPr="008E28B5">
        <w:rPr>
          <w:rFonts w:ascii="Times New Roman" w:eastAsia="TimesNewRomanPSMT" w:hAnsi="Times New Roman"/>
          <w:bCs/>
          <w:sz w:val="24"/>
          <w:szCs w:val="24"/>
        </w:rPr>
        <w:t xml:space="preserve">основан на реакции полифенольных соединений с реактивом Фолина-Чокальтеу </w:t>
      </w:r>
      <w:r w:rsidRPr="008E28B5">
        <w:rPr>
          <w:rFonts w:ascii="Times New Roman" w:hAnsi="Times New Roman"/>
          <w:sz w:val="24"/>
          <w:szCs w:val="24"/>
        </w:rPr>
        <w:t>[10]</w:t>
      </w:r>
      <w:r w:rsidRPr="008E28B5">
        <w:rPr>
          <w:rFonts w:ascii="Times New Roman" w:eastAsia="TimesNewRomanPSMT" w:hAnsi="Times New Roman"/>
          <w:bCs/>
          <w:sz w:val="24"/>
          <w:szCs w:val="24"/>
        </w:rPr>
        <w:t>. Реактив состоит из солей фосфорновольфрамовой и фосфорномолибденовой кислот. В основе данного метода лежит механизм реакция восстановления фенолов фосфорномолибденовым кислотным реагентом. Фенольные соединения окисляются в щелочной среде с образованием супероксид иона, который, в свою очередь, при взаимодействии с молибдатом аммония образует оксид молибдена, который имеет интенсивное поглощение при 725нм.</w:t>
      </w:r>
      <w:r w:rsidRPr="008E28B5">
        <w:rPr>
          <w:rFonts w:eastAsia="TimesNewRomanPSMT"/>
          <w:sz w:val="24"/>
          <w:szCs w:val="24"/>
        </w:rPr>
        <w:t xml:space="preserve"> </w:t>
      </w:r>
      <w:r w:rsidRPr="008E28B5">
        <w:rPr>
          <w:rFonts w:ascii="Times New Roman" w:hAnsi="Times New Roman"/>
          <w:sz w:val="24"/>
          <w:szCs w:val="24"/>
        </w:rPr>
        <w:t>5мг вещества (экстракта)</w:t>
      </w:r>
      <w:r w:rsidRPr="008E28B5">
        <w:rPr>
          <w:rFonts w:ascii="Times New Roman" w:hAnsi="Times New Roman"/>
          <w:sz w:val="24"/>
          <w:szCs w:val="24"/>
          <w:lang w:val="kk-KZ"/>
        </w:rPr>
        <w:t xml:space="preserve"> растворяем в</w:t>
      </w:r>
      <w:r w:rsidRPr="008E28B5">
        <w:rPr>
          <w:rFonts w:ascii="Times New Roman" w:hAnsi="Times New Roman"/>
          <w:sz w:val="24"/>
          <w:szCs w:val="24"/>
        </w:rPr>
        <w:t xml:space="preserve"> 5мл 90 % спирта. </w:t>
      </w:r>
      <w:r w:rsidRPr="008E28B5">
        <w:rPr>
          <w:rFonts w:ascii="Times New Roman" w:hAnsi="Times New Roman"/>
          <w:sz w:val="24"/>
          <w:szCs w:val="24"/>
          <w:lang w:val="kk-KZ"/>
        </w:rPr>
        <w:t xml:space="preserve">Затем готовится раствор реактива </w:t>
      </w:r>
      <w:r w:rsidRPr="008E28B5">
        <w:rPr>
          <w:rFonts w:ascii="Times New Roman" w:hAnsi="Times New Roman"/>
          <w:sz w:val="24"/>
          <w:szCs w:val="24"/>
        </w:rPr>
        <w:t>Фолина-Чокальтеу</w:t>
      </w:r>
      <w:r w:rsidRPr="008E28B5">
        <w:rPr>
          <w:rFonts w:ascii="Times New Roman" w:hAnsi="Times New Roman"/>
          <w:sz w:val="24"/>
          <w:szCs w:val="24"/>
          <w:lang w:val="kk-KZ"/>
        </w:rPr>
        <w:t xml:space="preserve"> по следующей схеме</w:t>
      </w:r>
      <w:r w:rsidRPr="008E28B5">
        <w:rPr>
          <w:rFonts w:ascii="Times New Roman" w:hAnsi="Times New Roman"/>
          <w:sz w:val="24"/>
          <w:szCs w:val="24"/>
        </w:rPr>
        <w:t xml:space="preserve">: 10мл реактива Фолина-Чокальтеу наливаем в мерный цилиндр и доводим дистиллированной  водой до 100 мл. В 3 пробирки наливаем по 1мл экстракта и добавляем по 5 мл разведенного реактива Фолина-Чокальтеу. В эти же пробирки добавляем по 4 мл </w:t>
      </w:r>
      <w:r w:rsidRPr="008E28B5">
        <w:rPr>
          <w:rFonts w:ascii="Times New Roman" w:hAnsi="Times New Roman"/>
          <w:sz w:val="24"/>
          <w:szCs w:val="24"/>
          <w:lang w:val="en-US"/>
        </w:rPr>
        <w:t>Na</w:t>
      </w:r>
      <w:r w:rsidRPr="008E28B5">
        <w:rPr>
          <w:rFonts w:ascii="Times New Roman" w:hAnsi="Times New Roman"/>
          <w:sz w:val="24"/>
          <w:szCs w:val="24"/>
          <w:vertAlign w:val="subscript"/>
        </w:rPr>
        <w:t>2</w:t>
      </w:r>
      <w:r w:rsidRPr="008E28B5">
        <w:rPr>
          <w:rFonts w:ascii="Times New Roman" w:hAnsi="Times New Roman"/>
          <w:sz w:val="24"/>
          <w:szCs w:val="24"/>
          <w:lang w:val="en-US"/>
        </w:rPr>
        <w:t>CO</w:t>
      </w:r>
      <w:r w:rsidRPr="008E28B5">
        <w:rPr>
          <w:rFonts w:ascii="Times New Roman" w:hAnsi="Times New Roman"/>
          <w:sz w:val="24"/>
          <w:szCs w:val="24"/>
          <w:vertAlign w:val="subscript"/>
        </w:rPr>
        <w:t xml:space="preserve">3 </w:t>
      </w:r>
      <w:r w:rsidRPr="008E28B5">
        <w:rPr>
          <w:rFonts w:ascii="Times New Roman" w:hAnsi="Times New Roman"/>
          <w:sz w:val="24"/>
          <w:szCs w:val="24"/>
        </w:rPr>
        <w:t>(7,5%). Выдерживаем растворы в течение 60 минут при комнатной температуре. По истечению времени с помощью спектрофотометра измеряем оптическую плотность при 765 nm. Содержание полифенольных соединений рассчитывали по эквиваленту вещества – стандарта галловой кислоты (ГК)</w:t>
      </w:r>
      <w:r w:rsidRPr="008E28B5">
        <w:rPr>
          <w:rFonts w:ascii="Times New Roman" w:hAnsi="Times New Roman"/>
          <w:sz w:val="24"/>
          <w:szCs w:val="24"/>
          <w:lang w:val="kk-KZ"/>
        </w:rPr>
        <w:t xml:space="preserve">. </w:t>
      </w:r>
    </w:p>
    <w:p w14:paraId="080C7AF3" w14:textId="77777777" w:rsidR="00C906B5" w:rsidRPr="008E28B5" w:rsidRDefault="00C906B5" w:rsidP="00E84044">
      <w:pPr>
        <w:pStyle w:val="a7"/>
        <w:numPr>
          <w:ilvl w:val="0"/>
          <w:numId w:val="1"/>
        </w:numPr>
        <w:tabs>
          <w:tab w:val="left" w:pos="851"/>
        </w:tabs>
        <w:ind w:left="0" w:firstLine="567"/>
        <w:jc w:val="both"/>
        <w:rPr>
          <w:rFonts w:ascii="Times New Roman" w:hAnsi="Times New Roman"/>
          <w:sz w:val="24"/>
          <w:szCs w:val="24"/>
          <w:lang w:val="kk-KZ"/>
        </w:rPr>
      </w:pPr>
      <w:r w:rsidRPr="00C04612">
        <w:rPr>
          <w:rFonts w:ascii="Times New Roman" w:hAnsi="Times New Roman"/>
          <w:i/>
          <w:sz w:val="24"/>
          <w:szCs w:val="24"/>
          <w:lang w:val="kk-KZ"/>
        </w:rPr>
        <w:t>Определение железо-восстанавливающего потенциала [FRAP (FerricReducing Antioxidant Powerassay)].</w:t>
      </w:r>
      <w:r w:rsidRPr="008E28B5">
        <w:rPr>
          <w:rFonts w:ascii="Times New Roman" w:hAnsi="Times New Roman"/>
          <w:sz w:val="24"/>
          <w:szCs w:val="24"/>
          <w:lang w:val="kk-KZ"/>
        </w:rPr>
        <w:t xml:space="preserve"> </w:t>
      </w:r>
      <w:r w:rsidRPr="008E28B5">
        <w:rPr>
          <w:rFonts w:ascii="Times New Roman" w:hAnsi="Times New Roman"/>
          <w:sz w:val="24"/>
          <w:szCs w:val="24"/>
        </w:rPr>
        <w:t>К 1 мл исследуемых экстрактов в диапазоне концентраций 0-1мг/мл добавляется 2,5 мл фосфатного буфера (0,2М, pH 6,6) и 2,5 мл 1</w:t>
      </w:r>
      <m:oMath>
        <m:r>
          <m:rPr>
            <m:sty m:val="p"/>
          </m:rPr>
          <w:rPr>
            <w:rFonts w:ascii="Cambria Math" w:hAnsi="Cambria Math"/>
            <w:sz w:val="24"/>
            <w:szCs w:val="24"/>
          </w:rPr>
          <m:t>%</m:t>
        </m:r>
      </m:oMath>
      <w:r w:rsidRPr="008E28B5">
        <w:rPr>
          <w:rFonts w:ascii="Times New Roman" w:hAnsi="Times New Roman"/>
          <w:sz w:val="24"/>
          <w:szCs w:val="24"/>
        </w:rPr>
        <w:t xml:space="preserve"> раствора гексацианоферрата (III) калия. Реакционная смесь инкубируется в течение 25 минут при температуре 50</w:t>
      </w:r>
      <w:r w:rsidRPr="008E28B5">
        <w:rPr>
          <w:rFonts w:ascii="Times New Roman" w:hAnsi="Times New Roman"/>
          <w:sz w:val="24"/>
          <w:szCs w:val="24"/>
          <w:vertAlign w:val="superscript"/>
        </w:rPr>
        <w:t>0</w:t>
      </w:r>
      <w:r w:rsidRPr="008E28B5">
        <w:rPr>
          <w:rFonts w:ascii="Times New Roman" w:hAnsi="Times New Roman"/>
          <w:sz w:val="24"/>
          <w:szCs w:val="24"/>
        </w:rPr>
        <w:t>С, реакция останавливается добавлением 2,5 мл 10</w:t>
      </w:r>
      <m:oMath>
        <m:r>
          <m:rPr>
            <m:sty m:val="p"/>
          </m:rPr>
          <w:rPr>
            <w:rFonts w:ascii="Cambria Math" w:hAnsi="Cambria Math"/>
            <w:sz w:val="24"/>
            <w:szCs w:val="24"/>
          </w:rPr>
          <m:t>%</m:t>
        </m:r>
      </m:oMath>
      <w:r w:rsidRPr="008E28B5">
        <w:rPr>
          <w:rFonts w:ascii="Times New Roman" w:hAnsi="Times New Roman"/>
          <w:sz w:val="24"/>
          <w:szCs w:val="24"/>
        </w:rPr>
        <w:t xml:space="preserve"> раствора трихлоруксусной кислоты. Смесь центрифугируют 3 минуты (1,5 оборотов/мин). Верхний слой объемом 2,5 мл смешивается с 2,5 мл, дистиллированный воды и 0,5 мл 0,1 </w:t>
      </w:r>
      <m:oMath>
        <m:r>
          <m:rPr>
            <m:sty m:val="p"/>
          </m:rPr>
          <w:rPr>
            <w:rFonts w:ascii="Cambria Math" w:hAnsi="Cambria Math"/>
            <w:sz w:val="24"/>
            <w:szCs w:val="24"/>
          </w:rPr>
          <m:t>%</m:t>
        </m:r>
      </m:oMath>
      <w:r w:rsidRPr="008E28B5">
        <w:rPr>
          <w:rFonts w:ascii="Times New Roman" w:hAnsi="Times New Roman"/>
          <w:sz w:val="24"/>
          <w:szCs w:val="24"/>
        </w:rPr>
        <w:t xml:space="preserve"> FeCl</w:t>
      </w:r>
      <w:r w:rsidRPr="008E28B5">
        <w:rPr>
          <w:rFonts w:ascii="Times New Roman" w:hAnsi="Times New Roman"/>
          <w:sz w:val="24"/>
          <w:szCs w:val="24"/>
          <w:vertAlign w:val="subscript"/>
        </w:rPr>
        <w:t>3</w:t>
      </w:r>
      <w:r w:rsidRPr="008E28B5">
        <w:rPr>
          <w:rFonts w:ascii="Times New Roman" w:hAnsi="Times New Roman"/>
          <w:sz w:val="24"/>
          <w:szCs w:val="24"/>
        </w:rPr>
        <w:t xml:space="preserve">. Измерение оптической плотности производится при </w:t>
      </w:r>
      <m:oMath>
        <m:r>
          <m:rPr>
            <m:sty m:val="p"/>
          </m:rPr>
          <w:rPr>
            <w:rFonts w:ascii="Cambria Math" w:hAnsi="Cambria Math"/>
            <w:sz w:val="24"/>
            <w:szCs w:val="24"/>
          </w:rPr>
          <m:t>ℷ</m:t>
        </m:r>
      </m:oMath>
      <w:r w:rsidRPr="008E28B5">
        <w:rPr>
          <w:rFonts w:ascii="Times New Roman" w:hAnsi="Times New Roman"/>
          <w:sz w:val="24"/>
          <w:szCs w:val="24"/>
        </w:rPr>
        <w:t>=700nm. Для сравнения использовали вещество стандарт аскорбиновая кислота (АК).</w:t>
      </w:r>
    </w:p>
    <w:p w14:paraId="61D5810F" w14:textId="77777777" w:rsidR="00C906B5" w:rsidRPr="008E28B5" w:rsidRDefault="00C906B5" w:rsidP="00E84044">
      <w:pPr>
        <w:pStyle w:val="a7"/>
        <w:numPr>
          <w:ilvl w:val="0"/>
          <w:numId w:val="1"/>
        </w:numPr>
        <w:tabs>
          <w:tab w:val="left" w:pos="851"/>
        </w:tabs>
        <w:ind w:left="0" w:firstLine="567"/>
        <w:jc w:val="both"/>
        <w:rPr>
          <w:rFonts w:ascii="Times New Roman" w:hAnsi="Times New Roman"/>
          <w:b/>
          <w:sz w:val="24"/>
          <w:szCs w:val="24"/>
        </w:rPr>
      </w:pPr>
      <w:r w:rsidRPr="00C04612">
        <w:rPr>
          <w:rFonts w:ascii="Times New Roman" w:hAnsi="Times New Roman"/>
          <w:i/>
          <w:sz w:val="24"/>
          <w:szCs w:val="24"/>
        </w:rPr>
        <w:t>Ингибирование DPPH (1,1-дифенил-2-пикрилгидразил) радикала анализируемыми веществами.</w:t>
      </w:r>
      <w:r w:rsidRPr="008E28B5">
        <w:rPr>
          <w:rFonts w:ascii="Times New Roman" w:hAnsi="Times New Roman"/>
          <w:b/>
          <w:sz w:val="24"/>
          <w:szCs w:val="24"/>
        </w:rPr>
        <w:t xml:space="preserve"> </w:t>
      </w:r>
      <w:r w:rsidRPr="008E28B5">
        <w:rPr>
          <w:rFonts w:ascii="Times New Roman" w:hAnsi="Times New Roman"/>
          <w:sz w:val="24"/>
          <w:szCs w:val="24"/>
        </w:rPr>
        <w:t>Аликвоту исследуемого образца, в диапазоне концентраций 0,01-1 мг/мл, (0,1 мл) добавляли к 3 мл 6×10</w:t>
      </w:r>
      <w:r w:rsidRPr="008E28B5">
        <w:rPr>
          <w:rFonts w:ascii="Times New Roman" w:hAnsi="Times New Roman"/>
          <w:sz w:val="24"/>
          <w:szCs w:val="24"/>
          <w:vertAlign w:val="superscript"/>
        </w:rPr>
        <w:t>-</w:t>
      </w:r>
      <w:smartTag w:uri="urn:schemas-microsoft-com:office:smarttags" w:element="metricconverter">
        <w:smartTagPr>
          <w:attr w:name="ProductID" w:val="5 М"/>
        </w:smartTagPr>
        <w:r w:rsidRPr="008E28B5">
          <w:rPr>
            <w:rFonts w:ascii="Times New Roman" w:hAnsi="Times New Roman"/>
            <w:sz w:val="24"/>
            <w:szCs w:val="24"/>
            <w:vertAlign w:val="superscript"/>
          </w:rPr>
          <w:t>5</w:t>
        </w:r>
        <w:r w:rsidRPr="008E28B5">
          <w:rPr>
            <w:rFonts w:ascii="Times New Roman" w:hAnsi="Times New Roman"/>
            <w:sz w:val="24"/>
            <w:szCs w:val="24"/>
          </w:rPr>
          <w:t xml:space="preserve">М </w:t>
        </w:r>
      </w:smartTag>
      <w:r w:rsidRPr="008E28B5">
        <w:rPr>
          <w:rFonts w:ascii="Times New Roman" w:hAnsi="Times New Roman"/>
          <w:sz w:val="24"/>
          <w:szCs w:val="24"/>
        </w:rPr>
        <w:t xml:space="preserve">этанольного раствора радикала. После интенсивного перемешивания растворы оставлялись в темноте на 30 минут. Изменение оптической плотности регистрировали при λ=520 нм. (Стандарт – </w:t>
      </w:r>
      <w:r w:rsidRPr="008E28B5">
        <w:rPr>
          <w:rFonts w:ascii="Times New Roman" w:hAnsi="Times New Roman"/>
          <w:sz w:val="24"/>
          <w:szCs w:val="24"/>
          <w:lang w:val="en-US"/>
        </w:rPr>
        <w:t>Butylatedhydroxyanisole</w:t>
      </w:r>
      <w:r w:rsidRPr="008E28B5">
        <w:rPr>
          <w:rFonts w:ascii="Times New Roman" w:hAnsi="Times New Roman"/>
          <w:sz w:val="24"/>
          <w:szCs w:val="24"/>
        </w:rPr>
        <w:t>). Значения АРА определяли по формуле:</w:t>
      </w:r>
    </w:p>
    <w:p w14:paraId="56C512E9" w14:textId="77777777" w:rsidR="00C906B5" w:rsidRDefault="00C906B5" w:rsidP="00C906B5">
      <w:pPr>
        <w:pStyle w:val="a7"/>
        <w:ind w:firstLine="567"/>
        <w:jc w:val="center"/>
        <w:rPr>
          <w:rFonts w:ascii="Times New Roman" w:hAnsi="Times New Roman"/>
          <w:sz w:val="24"/>
          <w:szCs w:val="24"/>
        </w:rPr>
      </w:pPr>
      <w:r w:rsidRPr="008E28B5">
        <w:rPr>
          <w:rFonts w:ascii="Times New Roman" w:hAnsi="Times New Roman"/>
          <w:sz w:val="24"/>
          <w:szCs w:val="24"/>
        </w:rPr>
        <w:t>АРА (%) = А</w:t>
      </w:r>
      <w:r w:rsidRPr="008E28B5">
        <w:rPr>
          <w:rFonts w:ascii="Times New Roman" w:hAnsi="Times New Roman"/>
          <w:sz w:val="24"/>
          <w:szCs w:val="24"/>
          <w:vertAlign w:val="subscript"/>
        </w:rPr>
        <w:t>0</w:t>
      </w:r>
      <w:r w:rsidRPr="008E28B5">
        <w:rPr>
          <w:rFonts w:ascii="Times New Roman" w:hAnsi="Times New Roman"/>
          <w:sz w:val="24"/>
          <w:szCs w:val="24"/>
        </w:rPr>
        <w:t>-А</w:t>
      </w:r>
      <w:r w:rsidRPr="008E28B5">
        <w:rPr>
          <w:rFonts w:ascii="Times New Roman" w:hAnsi="Times New Roman"/>
          <w:sz w:val="24"/>
          <w:szCs w:val="24"/>
          <w:vertAlign w:val="subscript"/>
          <w:lang w:val="en-US"/>
        </w:rPr>
        <w:t>t</w:t>
      </w:r>
      <w:r w:rsidRPr="008E28B5">
        <w:rPr>
          <w:rFonts w:ascii="Times New Roman" w:hAnsi="Times New Roman"/>
          <w:sz w:val="24"/>
          <w:szCs w:val="24"/>
        </w:rPr>
        <w:t>/А</w:t>
      </w:r>
      <w:r w:rsidRPr="008E28B5">
        <w:rPr>
          <w:rFonts w:ascii="Times New Roman" w:hAnsi="Times New Roman"/>
          <w:sz w:val="24"/>
          <w:szCs w:val="24"/>
          <w:vertAlign w:val="subscript"/>
        </w:rPr>
        <w:t>0</w:t>
      </w:r>
      <w:r w:rsidRPr="008E28B5">
        <w:rPr>
          <w:rFonts w:ascii="Times New Roman" w:hAnsi="Times New Roman"/>
          <w:sz w:val="24"/>
          <w:szCs w:val="24"/>
        </w:rPr>
        <w:t>·100.</w:t>
      </w:r>
    </w:p>
    <w:p w14:paraId="61735527" w14:textId="77777777" w:rsidR="00C906B5" w:rsidRPr="008E28B5" w:rsidRDefault="00C906B5" w:rsidP="00C906B5">
      <w:pPr>
        <w:pStyle w:val="a7"/>
        <w:ind w:firstLine="567"/>
        <w:jc w:val="center"/>
        <w:rPr>
          <w:rFonts w:ascii="Times New Roman" w:hAnsi="Times New Roman"/>
          <w:sz w:val="24"/>
          <w:szCs w:val="24"/>
        </w:rPr>
      </w:pPr>
    </w:p>
    <w:p w14:paraId="20969136" w14:textId="77777777" w:rsidR="00C906B5" w:rsidRDefault="00C906B5" w:rsidP="00C906B5">
      <w:pPr>
        <w:pStyle w:val="a7"/>
        <w:ind w:firstLine="567"/>
        <w:jc w:val="both"/>
        <w:rPr>
          <w:rFonts w:ascii="Times New Roman" w:hAnsi="Times New Roman"/>
          <w:sz w:val="24"/>
          <w:szCs w:val="24"/>
          <w:lang w:val="kk-KZ"/>
        </w:rPr>
      </w:pPr>
      <w:r>
        <w:rPr>
          <w:rFonts w:ascii="Times New Roman" w:hAnsi="Times New Roman"/>
          <w:b/>
          <w:sz w:val="24"/>
          <w:szCs w:val="24"/>
        </w:rPr>
        <w:t>Результаты и обсуждения.</w:t>
      </w:r>
      <w:r w:rsidRPr="008E28B5">
        <w:rPr>
          <w:rFonts w:ascii="Times New Roman" w:hAnsi="Times New Roman"/>
          <w:b/>
          <w:sz w:val="24"/>
          <w:szCs w:val="24"/>
        </w:rPr>
        <w:t xml:space="preserve"> </w:t>
      </w:r>
      <w:r w:rsidRPr="008E28B5">
        <w:rPr>
          <w:rFonts w:ascii="Times New Roman" w:hAnsi="Times New Roman"/>
          <w:sz w:val="24"/>
          <w:szCs w:val="24"/>
        </w:rPr>
        <w:t>По результатам анализа количественного содержания полифенольных соединений в растительных экстрактах</w:t>
      </w:r>
      <w:r w:rsidRPr="008E28B5">
        <w:rPr>
          <w:rFonts w:ascii="Times New Roman" w:hAnsi="Times New Roman"/>
          <w:i/>
          <w:sz w:val="24"/>
          <w:szCs w:val="24"/>
        </w:rPr>
        <w:t xml:space="preserve"> </w:t>
      </w:r>
      <w:r w:rsidRPr="008E28B5">
        <w:rPr>
          <w:rFonts w:ascii="Times New Roman" w:hAnsi="Times New Roman"/>
          <w:sz w:val="24"/>
          <w:szCs w:val="24"/>
          <w:lang w:val="kk-KZ"/>
        </w:rPr>
        <w:t>было установлено</w:t>
      </w:r>
      <w:r w:rsidRPr="008E28B5">
        <w:rPr>
          <w:rFonts w:ascii="Times New Roman" w:hAnsi="Times New Roman"/>
          <w:sz w:val="24"/>
          <w:szCs w:val="24"/>
        </w:rPr>
        <w:t>, что экстракт Солодки, обладает наибольшей концентрацией полифенольных веществ</w:t>
      </w:r>
      <w:r w:rsidRPr="008E28B5">
        <w:rPr>
          <w:rFonts w:ascii="Times New Roman" w:hAnsi="Times New Roman"/>
          <w:sz w:val="24"/>
          <w:szCs w:val="24"/>
          <w:lang w:val="kk-KZ"/>
        </w:rPr>
        <w:t>,</w:t>
      </w:r>
      <w:r w:rsidRPr="008E28B5">
        <w:rPr>
          <w:rFonts w:ascii="Times New Roman" w:hAnsi="Times New Roman"/>
          <w:sz w:val="24"/>
          <w:szCs w:val="24"/>
        </w:rPr>
        <w:t xml:space="preserve"> </w:t>
      </w:r>
      <w:r w:rsidRPr="008E28B5">
        <w:rPr>
          <w:rFonts w:ascii="Times New Roman" w:hAnsi="Times New Roman"/>
          <w:sz w:val="24"/>
          <w:szCs w:val="24"/>
          <w:lang w:val="kk-KZ"/>
        </w:rPr>
        <w:t>а</w:t>
      </w:r>
      <w:r w:rsidRPr="008E28B5">
        <w:rPr>
          <w:rFonts w:ascii="Times New Roman" w:hAnsi="Times New Roman"/>
          <w:sz w:val="24"/>
          <w:szCs w:val="24"/>
        </w:rPr>
        <w:t xml:space="preserve"> у остальных видов растительных экстрактов разница по содержанию полифенольных соединений сравнительно небольшая. Например, Солодка содержит 0,4563±0,005мг/мл галловой кислоты, а Одуванчик0,4583±0,01 мг/мл. Можно </w:t>
      </w:r>
      <w:r w:rsidRPr="008E28B5">
        <w:rPr>
          <w:rFonts w:ascii="Times New Roman" w:hAnsi="Times New Roman"/>
          <w:sz w:val="24"/>
          <w:szCs w:val="24"/>
          <w:lang w:val="kk-KZ"/>
        </w:rPr>
        <w:t>отмети</w:t>
      </w:r>
      <w:r w:rsidRPr="008E28B5">
        <w:rPr>
          <w:rFonts w:ascii="Times New Roman" w:hAnsi="Times New Roman"/>
          <w:sz w:val="24"/>
          <w:szCs w:val="24"/>
        </w:rPr>
        <w:t xml:space="preserve">ть, </w:t>
      </w:r>
      <w:r w:rsidRPr="008E28B5">
        <w:rPr>
          <w:rFonts w:ascii="Times New Roman" w:hAnsi="Times New Roman"/>
          <w:sz w:val="24"/>
          <w:szCs w:val="24"/>
          <w:lang w:val="kk-KZ"/>
        </w:rPr>
        <w:t xml:space="preserve">что </w:t>
      </w:r>
      <w:r w:rsidRPr="008E28B5">
        <w:rPr>
          <w:rFonts w:ascii="Times New Roman" w:hAnsi="Times New Roman"/>
          <w:sz w:val="24"/>
          <w:szCs w:val="24"/>
        </w:rPr>
        <w:t xml:space="preserve">эти два вида проявляют почти одинаковые антиокислительные свойства. В свою очередь Хвощ содержит 0,5228±0,02 мг/мл галловой кислоты соответственно, а наиболее наибольшим показателем обладает экстракт Гармала 0,7041±0,01 мг/мл соответственно. Из этого мы можем сделать вывод о следующей последовательности возрастания антиокислительных свойств </w:t>
      </w:r>
      <w:r w:rsidRPr="008E28B5">
        <w:rPr>
          <w:rFonts w:ascii="Times New Roman" w:hAnsi="Times New Roman"/>
          <w:sz w:val="24"/>
          <w:szCs w:val="24"/>
        </w:rPr>
        <w:lastRenderedPageBreak/>
        <w:t xml:space="preserve">экстрактов - Солодка&lt;Одуванчик&lt;Хвощ&lt;Гармала. Таким образом, в данном ряду можно выделить в качестве перспективных антиоксидантов 2 вида растительных экстрактов – это Хвощ и Гармала. </w:t>
      </w:r>
      <w:r w:rsidRPr="008E28B5">
        <w:rPr>
          <w:rFonts w:ascii="Times New Roman" w:hAnsi="Times New Roman"/>
          <w:sz w:val="24"/>
          <w:szCs w:val="24"/>
          <w:lang w:val="kk-KZ"/>
        </w:rPr>
        <w:t xml:space="preserve">Полученные данные приведены </w:t>
      </w:r>
      <w:r w:rsidRPr="008E28B5">
        <w:rPr>
          <w:rFonts w:ascii="Times New Roman" w:hAnsi="Times New Roman"/>
          <w:sz w:val="24"/>
          <w:szCs w:val="24"/>
        </w:rPr>
        <w:t xml:space="preserve">в </w:t>
      </w:r>
      <w:r w:rsidRPr="000A3087">
        <w:rPr>
          <w:rFonts w:ascii="Times New Roman" w:hAnsi="Times New Roman"/>
          <w:sz w:val="24"/>
          <w:szCs w:val="24"/>
          <w:lang w:val="kk-KZ"/>
        </w:rPr>
        <w:t>таблице 2.</w:t>
      </w:r>
    </w:p>
    <w:p w14:paraId="4B4D8880" w14:textId="77777777" w:rsidR="00C906B5" w:rsidRPr="00C04612" w:rsidRDefault="00C906B5" w:rsidP="00C906B5">
      <w:pPr>
        <w:pStyle w:val="a7"/>
        <w:jc w:val="center"/>
        <w:rPr>
          <w:rFonts w:ascii="Times New Roman" w:hAnsi="Times New Roman"/>
          <w:b/>
          <w:sz w:val="20"/>
          <w:szCs w:val="20"/>
        </w:rPr>
      </w:pPr>
    </w:p>
    <w:p w14:paraId="787A8611" w14:textId="77777777" w:rsidR="00C906B5" w:rsidRDefault="00C906B5" w:rsidP="00C906B5">
      <w:pPr>
        <w:pStyle w:val="a7"/>
        <w:jc w:val="center"/>
        <w:rPr>
          <w:rFonts w:ascii="Times New Roman" w:hAnsi="Times New Roman"/>
          <w:sz w:val="24"/>
          <w:szCs w:val="24"/>
        </w:rPr>
      </w:pPr>
      <w:r w:rsidRPr="00C04612">
        <w:rPr>
          <w:rFonts w:ascii="Times New Roman" w:hAnsi="Times New Roman"/>
          <w:b/>
          <w:sz w:val="20"/>
          <w:szCs w:val="20"/>
        </w:rPr>
        <w:t>Таблица 2</w:t>
      </w:r>
      <w:r>
        <w:rPr>
          <w:rFonts w:ascii="Times New Roman" w:hAnsi="Times New Roman"/>
          <w:b/>
          <w:sz w:val="20"/>
          <w:szCs w:val="20"/>
        </w:rPr>
        <w:t xml:space="preserve"> - </w:t>
      </w:r>
      <w:r w:rsidRPr="00C04612">
        <w:rPr>
          <w:rFonts w:ascii="Times New Roman" w:hAnsi="Times New Roman"/>
          <w:b/>
          <w:sz w:val="20"/>
          <w:szCs w:val="20"/>
        </w:rPr>
        <w:t>Содержание полифенол</w:t>
      </w:r>
      <w:r w:rsidRPr="00C04612">
        <w:rPr>
          <w:rFonts w:ascii="Times New Roman" w:hAnsi="Times New Roman"/>
          <w:b/>
          <w:sz w:val="20"/>
          <w:szCs w:val="20"/>
          <w:lang w:val="kk-KZ"/>
        </w:rPr>
        <w:t xml:space="preserve">ьных соедимнений </w:t>
      </w:r>
      <w:r w:rsidRPr="00C04612">
        <w:rPr>
          <w:rFonts w:ascii="Times New Roman" w:hAnsi="Times New Roman"/>
          <w:b/>
          <w:sz w:val="20"/>
          <w:szCs w:val="20"/>
        </w:rPr>
        <w:t>в исследуемых экстрактах</w:t>
      </w:r>
    </w:p>
    <w:p w14:paraId="0F7625C7" w14:textId="77777777" w:rsidR="00C906B5" w:rsidRPr="008E28B5" w:rsidRDefault="00C906B5" w:rsidP="00C906B5">
      <w:pPr>
        <w:pStyle w:val="a7"/>
        <w:jc w:val="both"/>
        <w:rPr>
          <w:rFonts w:ascii="Times New Roman" w:hAnsi="Times New Roman"/>
          <w:b/>
          <w:sz w:val="24"/>
          <w:szCs w:val="24"/>
        </w:rPr>
      </w:pPr>
    </w:p>
    <w:tbl>
      <w:tblPr>
        <w:tblStyle w:val="ab"/>
        <w:tblW w:w="5000" w:type="pct"/>
        <w:tblLook w:val="04A0" w:firstRow="1" w:lastRow="0" w:firstColumn="1" w:lastColumn="0" w:noHBand="0" w:noVBand="1"/>
      </w:tblPr>
      <w:tblGrid>
        <w:gridCol w:w="646"/>
        <w:gridCol w:w="2744"/>
        <w:gridCol w:w="5812"/>
      </w:tblGrid>
      <w:tr w:rsidR="00C906B5" w:rsidRPr="00C04612" w14:paraId="472FA46A" w14:textId="77777777" w:rsidTr="00BB60AC">
        <w:tc>
          <w:tcPr>
            <w:tcW w:w="351" w:type="pct"/>
          </w:tcPr>
          <w:p w14:paraId="4293F07A" w14:textId="77777777" w:rsidR="00C906B5" w:rsidRPr="00C04612" w:rsidRDefault="00C906B5" w:rsidP="00BB60AC">
            <w:pPr>
              <w:pStyle w:val="a7"/>
              <w:jc w:val="both"/>
              <w:rPr>
                <w:rFonts w:ascii="Times New Roman" w:hAnsi="Times New Roman"/>
                <w:kern w:val="24"/>
              </w:rPr>
            </w:pPr>
            <w:r w:rsidRPr="00C04612">
              <w:rPr>
                <w:rFonts w:ascii="Times New Roman" w:hAnsi="Times New Roman"/>
                <w:kern w:val="24"/>
              </w:rPr>
              <w:t>№</w:t>
            </w:r>
          </w:p>
        </w:tc>
        <w:tc>
          <w:tcPr>
            <w:tcW w:w="1491" w:type="pct"/>
          </w:tcPr>
          <w:p w14:paraId="407D401A" w14:textId="77777777" w:rsidR="00C906B5" w:rsidRPr="00C04612" w:rsidRDefault="00C906B5" w:rsidP="00BB60AC">
            <w:pPr>
              <w:pStyle w:val="a7"/>
              <w:jc w:val="both"/>
              <w:rPr>
                <w:rFonts w:ascii="Times New Roman" w:hAnsi="Times New Roman"/>
                <w:kern w:val="24"/>
              </w:rPr>
            </w:pPr>
            <w:r w:rsidRPr="00C04612">
              <w:rPr>
                <w:rFonts w:ascii="Times New Roman" w:hAnsi="Times New Roman"/>
                <w:kern w:val="24"/>
              </w:rPr>
              <w:t xml:space="preserve">Экстракты </w:t>
            </w:r>
          </w:p>
        </w:tc>
        <w:tc>
          <w:tcPr>
            <w:tcW w:w="3158" w:type="pct"/>
          </w:tcPr>
          <w:p w14:paraId="2010FFBC" w14:textId="77777777" w:rsidR="00C906B5" w:rsidRPr="00C04612" w:rsidRDefault="00C906B5" w:rsidP="00BB60AC">
            <w:pPr>
              <w:pStyle w:val="a7"/>
              <w:jc w:val="both"/>
              <w:rPr>
                <w:rFonts w:ascii="Times New Roman" w:hAnsi="Times New Roman"/>
                <w:kern w:val="24"/>
              </w:rPr>
            </w:pPr>
            <w:r w:rsidRPr="00C04612">
              <w:rPr>
                <w:rFonts w:ascii="Times New Roman" w:hAnsi="Times New Roman"/>
              </w:rPr>
              <w:t>Содержание полифенольных соединений по эквиваленту галловой кислоты (ГК) при концентрации экстракта1 мг/мл</w:t>
            </w:r>
          </w:p>
        </w:tc>
      </w:tr>
      <w:tr w:rsidR="00C906B5" w:rsidRPr="00C04612" w14:paraId="47957906" w14:textId="77777777" w:rsidTr="00BB60AC">
        <w:tc>
          <w:tcPr>
            <w:tcW w:w="351" w:type="pct"/>
          </w:tcPr>
          <w:p w14:paraId="09C35D8A" w14:textId="77777777" w:rsidR="00C906B5" w:rsidRPr="00C04612" w:rsidRDefault="00C906B5" w:rsidP="00BB60AC">
            <w:pPr>
              <w:pStyle w:val="a7"/>
              <w:jc w:val="center"/>
              <w:rPr>
                <w:rFonts w:ascii="Times New Roman" w:hAnsi="Times New Roman"/>
                <w:kern w:val="24"/>
              </w:rPr>
            </w:pPr>
            <w:r w:rsidRPr="00C04612">
              <w:rPr>
                <w:rFonts w:ascii="Times New Roman" w:hAnsi="Times New Roman"/>
                <w:kern w:val="24"/>
              </w:rPr>
              <w:t>1</w:t>
            </w:r>
          </w:p>
        </w:tc>
        <w:tc>
          <w:tcPr>
            <w:tcW w:w="1491" w:type="pct"/>
          </w:tcPr>
          <w:p w14:paraId="26E8213F" w14:textId="77777777" w:rsidR="00C906B5" w:rsidRPr="00C04612" w:rsidRDefault="00C906B5" w:rsidP="00BB60AC">
            <w:pPr>
              <w:pStyle w:val="a7"/>
              <w:jc w:val="center"/>
              <w:rPr>
                <w:rFonts w:ascii="Times New Roman" w:hAnsi="Times New Roman"/>
                <w:kern w:val="24"/>
              </w:rPr>
            </w:pPr>
            <w:r w:rsidRPr="00C04612">
              <w:rPr>
                <w:rFonts w:ascii="Times New Roman" w:hAnsi="Times New Roman"/>
                <w:kern w:val="24"/>
              </w:rPr>
              <w:t>Солодка</w:t>
            </w:r>
          </w:p>
        </w:tc>
        <w:tc>
          <w:tcPr>
            <w:tcW w:w="3158" w:type="pct"/>
          </w:tcPr>
          <w:p w14:paraId="32502483" w14:textId="77777777" w:rsidR="00C906B5" w:rsidRPr="00C04612" w:rsidRDefault="00C906B5" w:rsidP="00BB60AC">
            <w:pPr>
              <w:pStyle w:val="a7"/>
              <w:jc w:val="center"/>
              <w:rPr>
                <w:rFonts w:ascii="Times New Roman" w:hAnsi="Times New Roman"/>
                <w:kern w:val="24"/>
              </w:rPr>
            </w:pPr>
            <w:r w:rsidRPr="00C04612">
              <w:rPr>
                <w:rFonts w:ascii="Times New Roman" w:hAnsi="Times New Roman"/>
                <w:color w:val="000000"/>
              </w:rPr>
              <w:t>0,4563 ± 0,01</w:t>
            </w:r>
          </w:p>
        </w:tc>
      </w:tr>
      <w:tr w:rsidR="00C906B5" w:rsidRPr="00C04612" w14:paraId="75081E2B" w14:textId="77777777" w:rsidTr="00BB60AC">
        <w:tc>
          <w:tcPr>
            <w:tcW w:w="351" w:type="pct"/>
          </w:tcPr>
          <w:p w14:paraId="4C50C74D" w14:textId="77777777" w:rsidR="00C906B5" w:rsidRPr="00C04612" w:rsidRDefault="00C906B5" w:rsidP="00BB60AC">
            <w:pPr>
              <w:pStyle w:val="a7"/>
              <w:jc w:val="center"/>
              <w:rPr>
                <w:rFonts w:ascii="Times New Roman" w:hAnsi="Times New Roman"/>
                <w:kern w:val="24"/>
              </w:rPr>
            </w:pPr>
            <w:r w:rsidRPr="00C04612">
              <w:rPr>
                <w:rFonts w:ascii="Times New Roman" w:hAnsi="Times New Roman"/>
                <w:kern w:val="24"/>
              </w:rPr>
              <w:t>2</w:t>
            </w:r>
          </w:p>
        </w:tc>
        <w:tc>
          <w:tcPr>
            <w:tcW w:w="1491" w:type="pct"/>
          </w:tcPr>
          <w:p w14:paraId="51FAB2EF" w14:textId="77777777" w:rsidR="00C906B5" w:rsidRPr="00C04612" w:rsidRDefault="00C906B5" w:rsidP="00BB60AC">
            <w:pPr>
              <w:pStyle w:val="a7"/>
              <w:jc w:val="center"/>
              <w:rPr>
                <w:rFonts w:ascii="Times New Roman" w:hAnsi="Times New Roman"/>
                <w:kern w:val="24"/>
              </w:rPr>
            </w:pPr>
            <w:r w:rsidRPr="00C04612">
              <w:rPr>
                <w:rFonts w:ascii="Times New Roman" w:hAnsi="Times New Roman"/>
                <w:kern w:val="24"/>
              </w:rPr>
              <w:t>Хвощ</w:t>
            </w:r>
          </w:p>
        </w:tc>
        <w:tc>
          <w:tcPr>
            <w:tcW w:w="3158" w:type="pct"/>
          </w:tcPr>
          <w:p w14:paraId="19AF4C20" w14:textId="77777777" w:rsidR="00C906B5" w:rsidRPr="00C04612" w:rsidRDefault="00C906B5" w:rsidP="00BB60AC">
            <w:pPr>
              <w:pStyle w:val="a7"/>
              <w:jc w:val="center"/>
              <w:rPr>
                <w:rFonts w:ascii="Times New Roman" w:hAnsi="Times New Roman"/>
                <w:kern w:val="24"/>
              </w:rPr>
            </w:pPr>
            <w:r w:rsidRPr="00C04612">
              <w:rPr>
                <w:rFonts w:ascii="Times New Roman" w:hAnsi="Times New Roman"/>
                <w:color w:val="000000"/>
              </w:rPr>
              <w:t>0,5228 ± 0,02</w:t>
            </w:r>
          </w:p>
        </w:tc>
      </w:tr>
      <w:tr w:rsidR="00C906B5" w:rsidRPr="00C04612" w14:paraId="4D22CCF2" w14:textId="77777777" w:rsidTr="00BB60AC">
        <w:tc>
          <w:tcPr>
            <w:tcW w:w="351" w:type="pct"/>
          </w:tcPr>
          <w:p w14:paraId="537A60D0" w14:textId="77777777" w:rsidR="00C906B5" w:rsidRPr="00C04612" w:rsidRDefault="00C906B5" w:rsidP="00BB60AC">
            <w:pPr>
              <w:pStyle w:val="a7"/>
              <w:jc w:val="center"/>
              <w:rPr>
                <w:rFonts w:ascii="Times New Roman" w:hAnsi="Times New Roman"/>
                <w:kern w:val="24"/>
              </w:rPr>
            </w:pPr>
            <w:r w:rsidRPr="00C04612">
              <w:rPr>
                <w:rFonts w:ascii="Times New Roman" w:hAnsi="Times New Roman"/>
                <w:kern w:val="24"/>
              </w:rPr>
              <w:t>3</w:t>
            </w:r>
          </w:p>
        </w:tc>
        <w:tc>
          <w:tcPr>
            <w:tcW w:w="1491" w:type="pct"/>
          </w:tcPr>
          <w:p w14:paraId="18E0FBE2" w14:textId="77777777" w:rsidR="00C906B5" w:rsidRPr="00C04612" w:rsidRDefault="00C906B5" w:rsidP="00BB60AC">
            <w:pPr>
              <w:pStyle w:val="a7"/>
              <w:jc w:val="center"/>
              <w:rPr>
                <w:rFonts w:ascii="Times New Roman" w:hAnsi="Times New Roman"/>
                <w:kern w:val="24"/>
              </w:rPr>
            </w:pPr>
            <w:r w:rsidRPr="00C04612">
              <w:rPr>
                <w:rFonts w:ascii="Times New Roman" w:hAnsi="Times New Roman"/>
                <w:kern w:val="24"/>
              </w:rPr>
              <w:t>Одуванчик</w:t>
            </w:r>
          </w:p>
        </w:tc>
        <w:tc>
          <w:tcPr>
            <w:tcW w:w="3158" w:type="pct"/>
          </w:tcPr>
          <w:p w14:paraId="0A2BCB4C" w14:textId="77777777" w:rsidR="00C906B5" w:rsidRPr="00C04612" w:rsidRDefault="00C906B5" w:rsidP="00BB60AC">
            <w:pPr>
              <w:pStyle w:val="a7"/>
              <w:jc w:val="center"/>
              <w:rPr>
                <w:rFonts w:ascii="Times New Roman" w:hAnsi="Times New Roman"/>
                <w:kern w:val="24"/>
              </w:rPr>
            </w:pPr>
            <w:r w:rsidRPr="00C04612">
              <w:rPr>
                <w:rFonts w:ascii="Times New Roman" w:hAnsi="Times New Roman"/>
                <w:color w:val="000000"/>
              </w:rPr>
              <w:t>0,4583 ± 0,005</w:t>
            </w:r>
          </w:p>
        </w:tc>
      </w:tr>
      <w:tr w:rsidR="00C906B5" w:rsidRPr="00C04612" w14:paraId="53014DA4" w14:textId="77777777" w:rsidTr="00BB60AC">
        <w:tc>
          <w:tcPr>
            <w:tcW w:w="351" w:type="pct"/>
          </w:tcPr>
          <w:p w14:paraId="4B1D2B71" w14:textId="77777777" w:rsidR="00C906B5" w:rsidRPr="00C04612" w:rsidRDefault="00C906B5" w:rsidP="00BB60AC">
            <w:pPr>
              <w:pStyle w:val="a7"/>
              <w:jc w:val="center"/>
              <w:rPr>
                <w:rFonts w:ascii="Times New Roman" w:hAnsi="Times New Roman"/>
                <w:kern w:val="24"/>
              </w:rPr>
            </w:pPr>
            <w:r w:rsidRPr="00C04612">
              <w:rPr>
                <w:rFonts w:ascii="Times New Roman" w:hAnsi="Times New Roman"/>
                <w:kern w:val="24"/>
              </w:rPr>
              <w:t>4</w:t>
            </w:r>
          </w:p>
        </w:tc>
        <w:tc>
          <w:tcPr>
            <w:tcW w:w="1491" w:type="pct"/>
          </w:tcPr>
          <w:p w14:paraId="39186B7D" w14:textId="77777777" w:rsidR="00C906B5" w:rsidRPr="00C04612" w:rsidRDefault="00C906B5" w:rsidP="00BB60AC">
            <w:pPr>
              <w:pStyle w:val="a7"/>
              <w:jc w:val="center"/>
              <w:rPr>
                <w:rFonts w:ascii="Times New Roman" w:hAnsi="Times New Roman"/>
                <w:kern w:val="24"/>
              </w:rPr>
            </w:pPr>
            <w:r w:rsidRPr="00C04612">
              <w:rPr>
                <w:rFonts w:ascii="Times New Roman" w:hAnsi="Times New Roman"/>
                <w:kern w:val="24"/>
              </w:rPr>
              <w:t>Гармала</w:t>
            </w:r>
          </w:p>
        </w:tc>
        <w:tc>
          <w:tcPr>
            <w:tcW w:w="3158" w:type="pct"/>
          </w:tcPr>
          <w:p w14:paraId="78E0614A" w14:textId="77777777" w:rsidR="00C906B5" w:rsidRPr="00C04612" w:rsidRDefault="00C906B5" w:rsidP="00BB60AC">
            <w:pPr>
              <w:pStyle w:val="a7"/>
              <w:jc w:val="center"/>
              <w:rPr>
                <w:rFonts w:ascii="Times New Roman" w:hAnsi="Times New Roman"/>
                <w:kern w:val="24"/>
              </w:rPr>
            </w:pPr>
            <w:r w:rsidRPr="00C04612">
              <w:rPr>
                <w:rFonts w:ascii="Times New Roman" w:hAnsi="Times New Roman"/>
                <w:color w:val="000000"/>
              </w:rPr>
              <w:t>0,7041 ± 0,01</w:t>
            </w:r>
          </w:p>
        </w:tc>
      </w:tr>
    </w:tbl>
    <w:p w14:paraId="740C6CDC" w14:textId="77777777" w:rsidR="00C906B5" w:rsidRDefault="00C906B5" w:rsidP="00C906B5">
      <w:pPr>
        <w:pStyle w:val="a7"/>
        <w:shd w:val="clear" w:color="auto" w:fill="FFFFFF" w:themeFill="background1"/>
        <w:ind w:firstLine="567"/>
        <w:jc w:val="both"/>
        <w:rPr>
          <w:rFonts w:ascii="Times New Roman" w:hAnsi="Times New Roman"/>
          <w:kern w:val="24"/>
          <w:sz w:val="24"/>
          <w:szCs w:val="24"/>
        </w:rPr>
      </w:pPr>
    </w:p>
    <w:p w14:paraId="1BB91D6C" w14:textId="77777777" w:rsidR="00C906B5" w:rsidRPr="008E28B5" w:rsidRDefault="00C906B5" w:rsidP="00C906B5">
      <w:pPr>
        <w:pStyle w:val="a7"/>
        <w:shd w:val="clear" w:color="auto" w:fill="FFFFFF" w:themeFill="background1"/>
        <w:ind w:firstLine="567"/>
        <w:jc w:val="both"/>
        <w:rPr>
          <w:rFonts w:ascii="Times New Roman" w:hAnsi="Times New Roman"/>
          <w:sz w:val="24"/>
          <w:szCs w:val="24"/>
          <w:lang w:val="kk-KZ"/>
        </w:rPr>
      </w:pPr>
      <w:r w:rsidRPr="008E28B5">
        <w:rPr>
          <w:rFonts w:ascii="Times New Roman" w:hAnsi="Times New Roman"/>
          <w:kern w:val="24"/>
          <w:sz w:val="24"/>
          <w:szCs w:val="24"/>
        </w:rPr>
        <w:t xml:space="preserve">С целью сравнительного анализа и повышения достоверности определения нами выполнено исследование возможности наличия взаимосвязи между величинами оптической плотности и концентрациями водных растворов всех изученных растительных экстрактов. </w:t>
      </w:r>
      <w:r w:rsidRPr="008E28B5">
        <w:rPr>
          <w:rFonts w:ascii="Times New Roman" w:hAnsi="Times New Roman"/>
          <w:sz w:val="24"/>
          <w:szCs w:val="24"/>
        </w:rPr>
        <w:t xml:space="preserve">Нами было установлено, что увеличение значения оптической плотности указывает на рост восстановительного потенциала, то есть является показателем антиоксидантного свойства [11-12]. Из полученных результатов наибольшие значения восстановительного потенциала по FRAP-методу наблюдаются у экстракта гармалы по эквиваленту к аскорбиновой кислоте. Если сравнить экстракты между собой, то наибольшим потенциалом обладают </w:t>
      </w:r>
      <w:r w:rsidRPr="008E28B5">
        <w:rPr>
          <w:rFonts w:ascii="Times New Roman" w:hAnsi="Times New Roman"/>
          <w:kern w:val="24"/>
          <w:sz w:val="24"/>
          <w:szCs w:val="24"/>
        </w:rPr>
        <w:t xml:space="preserve">  гармала и хвощ, а наименьшими значениями восстановительного потенциала обладают одуванчик и солодка</w:t>
      </w:r>
      <w:r w:rsidRPr="008E28B5">
        <w:rPr>
          <w:rFonts w:ascii="Times New Roman" w:hAnsi="Times New Roman"/>
          <w:sz w:val="24"/>
          <w:szCs w:val="24"/>
        </w:rPr>
        <w:t xml:space="preserve">. </w:t>
      </w:r>
      <w:r w:rsidRPr="008E28B5">
        <w:rPr>
          <w:rFonts w:ascii="Times New Roman" w:hAnsi="Times New Roman"/>
          <w:sz w:val="24"/>
          <w:szCs w:val="24"/>
          <w:lang w:val="kk-KZ"/>
        </w:rPr>
        <w:t xml:space="preserve">Полученные данные исследования приведены </w:t>
      </w:r>
      <w:r w:rsidRPr="008E28B5">
        <w:rPr>
          <w:rFonts w:ascii="Times New Roman" w:hAnsi="Times New Roman"/>
          <w:sz w:val="24"/>
          <w:szCs w:val="24"/>
        </w:rPr>
        <w:t>в</w:t>
      </w:r>
      <w:r w:rsidRPr="008E28B5">
        <w:rPr>
          <w:rFonts w:ascii="Times New Roman" w:hAnsi="Times New Roman"/>
          <w:sz w:val="24"/>
          <w:szCs w:val="24"/>
          <w:lang w:val="kk-KZ"/>
        </w:rPr>
        <w:t xml:space="preserve"> </w:t>
      </w:r>
      <w:r w:rsidRPr="000A3087">
        <w:rPr>
          <w:rFonts w:ascii="Times New Roman" w:hAnsi="Times New Roman"/>
          <w:sz w:val="24"/>
          <w:szCs w:val="24"/>
          <w:lang w:val="kk-KZ"/>
        </w:rPr>
        <w:t>таблице 3</w:t>
      </w:r>
      <w:r w:rsidRPr="008E28B5">
        <w:rPr>
          <w:rFonts w:ascii="Times New Roman" w:hAnsi="Times New Roman"/>
          <w:sz w:val="24"/>
          <w:szCs w:val="24"/>
          <w:lang w:val="kk-KZ"/>
        </w:rPr>
        <w:t>.</w:t>
      </w:r>
    </w:p>
    <w:p w14:paraId="27AA887C" w14:textId="77777777" w:rsidR="00C906B5" w:rsidRDefault="00C906B5" w:rsidP="00C906B5">
      <w:pPr>
        <w:pStyle w:val="a7"/>
        <w:shd w:val="clear" w:color="auto" w:fill="FFFFFF" w:themeFill="background1"/>
        <w:jc w:val="both"/>
        <w:rPr>
          <w:rFonts w:ascii="Times New Roman" w:hAnsi="Times New Roman"/>
          <w:sz w:val="24"/>
          <w:szCs w:val="24"/>
          <w:lang w:val="kk-KZ"/>
        </w:rPr>
      </w:pPr>
    </w:p>
    <w:p w14:paraId="5442C521" w14:textId="77777777" w:rsidR="00C906B5" w:rsidRPr="00C04612" w:rsidRDefault="00C906B5" w:rsidP="00C906B5">
      <w:pPr>
        <w:pStyle w:val="a7"/>
        <w:shd w:val="clear" w:color="auto" w:fill="FFFFFF" w:themeFill="background1"/>
        <w:jc w:val="center"/>
        <w:rPr>
          <w:rFonts w:ascii="Times New Roman" w:hAnsi="Times New Roman"/>
          <w:b/>
          <w:sz w:val="20"/>
          <w:szCs w:val="20"/>
          <w:lang w:val="kk-KZ"/>
        </w:rPr>
      </w:pPr>
      <w:r w:rsidRPr="00C04612">
        <w:rPr>
          <w:rFonts w:ascii="Times New Roman" w:hAnsi="Times New Roman"/>
          <w:b/>
          <w:sz w:val="20"/>
          <w:szCs w:val="20"/>
          <w:lang w:val="kk-KZ"/>
        </w:rPr>
        <w:t xml:space="preserve">Таблица 3. </w:t>
      </w:r>
      <w:r w:rsidRPr="00C04612">
        <w:rPr>
          <w:rFonts w:ascii="Times New Roman" w:eastAsia="TimesNewRomanPSMT" w:hAnsi="Times New Roman"/>
          <w:b/>
          <w:iCs/>
          <w:sz w:val="20"/>
          <w:szCs w:val="20"/>
        </w:rPr>
        <w:t xml:space="preserve">Зависимость оптической плотности от концентрации растительных экстрактов. </w:t>
      </w:r>
      <w:r w:rsidRPr="00C04612">
        <w:rPr>
          <w:rFonts w:ascii="Times New Roman" w:hAnsi="Times New Roman"/>
          <w:b/>
          <w:sz w:val="20"/>
          <w:szCs w:val="20"/>
          <w:lang w:val="kk-KZ"/>
        </w:rPr>
        <w:t>AAE – ascorbic acid equivalents (AAE)/mL</w:t>
      </w:r>
    </w:p>
    <w:p w14:paraId="209152CA" w14:textId="77777777" w:rsidR="00C906B5" w:rsidRPr="008E28B5" w:rsidRDefault="00C906B5" w:rsidP="00C906B5">
      <w:pPr>
        <w:pStyle w:val="a7"/>
        <w:shd w:val="clear" w:color="auto" w:fill="FFFFFF" w:themeFill="background1"/>
        <w:jc w:val="both"/>
        <w:rPr>
          <w:rFonts w:ascii="Times New Roman" w:hAnsi="Times New Roman"/>
          <w:kern w:val="24"/>
          <w:sz w:val="24"/>
          <w:szCs w:val="24"/>
        </w:rPr>
      </w:pPr>
    </w:p>
    <w:tbl>
      <w:tblPr>
        <w:tblStyle w:val="ab"/>
        <w:tblW w:w="0" w:type="auto"/>
        <w:jc w:val="center"/>
        <w:tblLook w:val="04A0" w:firstRow="1" w:lastRow="0" w:firstColumn="1" w:lastColumn="0" w:noHBand="0" w:noVBand="1"/>
      </w:tblPr>
      <w:tblGrid>
        <w:gridCol w:w="675"/>
        <w:gridCol w:w="1682"/>
        <w:gridCol w:w="1750"/>
        <w:gridCol w:w="1701"/>
        <w:gridCol w:w="1701"/>
        <w:gridCol w:w="1668"/>
      </w:tblGrid>
      <w:tr w:rsidR="00C906B5" w:rsidRPr="00C04612" w14:paraId="1FA9BF56" w14:textId="77777777" w:rsidTr="00BB60AC">
        <w:trPr>
          <w:jc w:val="center"/>
        </w:trPr>
        <w:tc>
          <w:tcPr>
            <w:tcW w:w="675" w:type="dxa"/>
            <w:vMerge w:val="restart"/>
            <w:tcBorders>
              <w:top w:val="single" w:sz="4" w:space="0" w:color="auto"/>
              <w:left w:val="single" w:sz="4" w:space="0" w:color="auto"/>
              <w:bottom w:val="single" w:sz="4" w:space="0" w:color="auto"/>
              <w:right w:val="single" w:sz="4" w:space="0" w:color="auto"/>
            </w:tcBorders>
            <w:vAlign w:val="center"/>
            <w:hideMark/>
          </w:tcPr>
          <w:p w14:paraId="0221D405" w14:textId="77777777" w:rsidR="00C906B5" w:rsidRPr="00C04612" w:rsidRDefault="00C906B5" w:rsidP="00BB60AC">
            <w:pPr>
              <w:jc w:val="center"/>
              <w:rPr>
                <w:rFonts w:ascii="Times New Roman" w:hAnsi="Times New Roman" w:cs="Times New Roman"/>
                <w:lang w:val="kk-KZ"/>
              </w:rPr>
            </w:pPr>
            <w:r w:rsidRPr="00C04612">
              <w:rPr>
                <w:rFonts w:ascii="Times New Roman" w:hAnsi="Times New Roman" w:cs="Times New Roman"/>
                <w:lang w:val="kk-KZ"/>
              </w:rPr>
              <w:t>№</w:t>
            </w:r>
          </w:p>
        </w:tc>
        <w:tc>
          <w:tcPr>
            <w:tcW w:w="1682" w:type="dxa"/>
            <w:vMerge w:val="restart"/>
            <w:tcBorders>
              <w:top w:val="single" w:sz="4" w:space="0" w:color="auto"/>
              <w:left w:val="single" w:sz="4" w:space="0" w:color="auto"/>
              <w:bottom w:val="single" w:sz="4" w:space="0" w:color="auto"/>
              <w:right w:val="single" w:sz="4" w:space="0" w:color="auto"/>
            </w:tcBorders>
            <w:vAlign w:val="center"/>
            <w:hideMark/>
          </w:tcPr>
          <w:p w14:paraId="66CF85FA" w14:textId="77777777" w:rsidR="00C906B5" w:rsidRPr="00C04612" w:rsidRDefault="00C906B5" w:rsidP="00BB60AC">
            <w:pPr>
              <w:jc w:val="center"/>
              <w:rPr>
                <w:rFonts w:ascii="Times New Roman" w:hAnsi="Times New Roman" w:cs="Times New Roman"/>
                <w:lang w:val="kk-KZ"/>
              </w:rPr>
            </w:pPr>
            <w:r w:rsidRPr="00C04612">
              <w:rPr>
                <w:rFonts w:ascii="Times New Roman" w:hAnsi="Times New Roman" w:cs="Times New Roman"/>
                <w:lang w:val="kk-KZ"/>
              </w:rPr>
              <w:t>Название</w:t>
            </w:r>
          </w:p>
        </w:tc>
        <w:tc>
          <w:tcPr>
            <w:tcW w:w="6820" w:type="dxa"/>
            <w:gridSpan w:val="4"/>
            <w:tcBorders>
              <w:top w:val="single" w:sz="4" w:space="0" w:color="auto"/>
              <w:left w:val="single" w:sz="4" w:space="0" w:color="auto"/>
              <w:bottom w:val="single" w:sz="4" w:space="0" w:color="auto"/>
              <w:right w:val="single" w:sz="4" w:space="0" w:color="auto"/>
            </w:tcBorders>
            <w:hideMark/>
          </w:tcPr>
          <w:p w14:paraId="4253B093" w14:textId="77777777" w:rsidR="00C906B5" w:rsidRPr="00C04612" w:rsidRDefault="00C906B5" w:rsidP="00BB60AC">
            <w:pPr>
              <w:pStyle w:val="a7"/>
              <w:jc w:val="center"/>
              <w:rPr>
                <w:rFonts w:ascii="Times New Roman" w:hAnsi="Times New Roman"/>
                <w:color w:val="000000" w:themeColor="text1"/>
                <w:lang w:val="kk-KZ"/>
              </w:rPr>
            </w:pPr>
            <w:r w:rsidRPr="00C04612">
              <w:rPr>
                <w:rFonts w:ascii="Times New Roman" w:hAnsi="Times New Roman"/>
                <w:color w:val="000000" w:themeColor="text1"/>
                <w:lang w:val="kk-KZ"/>
              </w:rPr>
              <w:t>AAE/mL (M±SD)</w:t>
            </w:r>
          </w:p>
        </w:tc>
      </w:tr>
      <w:tr w:rsidR="00C906B5" w:rsidRPr="00C04612" w14:paraId="571A5912" w14:textId="77777777" w:rsidTr="00BB60AC">
        <w:trPr>
          <w:jc w:val="center"/>
        </w:trPr>
        <w:tc>
          <w:tcPr>
            <w:tcW w:w="675" w:type="dxa"/>
            <w:vMerge/>
            <w:tcBorders>
              <w:top w:val="single" w:sz="4" w:space="0" w:color="auto"/>
              <w:left w:val="single" w:sz="4" w:space="0" w:color="auto"/>
              <w:bottom w:val="single" w:sz="4" w:space="0" w:color="auto"/>
              <w:right w:val="single" w:sz="4" w:space="0" w:color="auto"/>
            </w:tcBorders>
            <w:vAlign w:val="center"/>
            <w:hideMark/>
          </w:tcPr>
          <w:p w14:paraId="4E1E081B" w14:textId="77777777" w:rsidR="00C906B5" w:rsidRPr="00C04612" w:rsidRDefault="00C906B5" w:rsidP="00BB60AC">
            <w:pPr>
              <w:pStyle w:val="a7"/>
              <w:jc w:val="center"/>
              <w:rPr>
                <w:rFonts w:ascii="Times New Roman" w:hAnsi="Times New Roman"/>
                <w:color w:val="000000" w:themeColor="text1"/>
                <w:lang w:val="kk-KZ"/>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29C0AF" w14:textId="77777777" w:rsidR="00C906B5" w:rsidRPr="00C04612" w:rsidRDefault="00C906B5" w:rsidP="00BB60AC">
            <w:pPr>
              <w:pStyle w:val="a7"/>
              <w:jc w:val="center"/>
              <w:rPr>
                <w:rFonts w:ascii="Times New Roman" w:hAnsi="Times New Roman"/>
                <w:color w:val="000000" w:themeColor="text1"/>
                <w:lang w:val="kk-KZ"/>
              </w:rPr>
            </w:pPr>
          </w:p>
        </w:tc>
        <w:tc>
          <w:tcPr>
            <w:tcW w:w="1750" w:type="dxa"/>
            <w:tcBorders>
              <w:top w:val="single" w:sz="4" w:space="0" w:color="auto"/>
              <w:left w:val="single" w:sz="4" w:space="0" w:color="auto"/>
              <w:bottom w:val="single" w:sz="4" w:space="0" w:color="auto"/>
              <w:right w:val="single" w:sz="4" w:space="0" w:color="auto"/>
            </w:tcBorders>
            <w:vAlign w:val="center"/>
            <w:hideMark/>
          </w:tcPr>
          <w:p w14:paraId="69D1E159" w14:textId="77777777" w:rsidR="00C906B5" w:rsidRPr="00C04612" w:rsidRDefault="00C906B5" w:rsidP="00BB60AC">
            <w:pPr>
              <w:pStyle w:val="a7"/>
              <w:jc w:val="center"/>
              <w:rPr>
                <w:rFonts w:ascii="Times New Roman" w:hAnsi="Times New Roman"/>
                <w:color w:val="000000" w:themeColor="text1"/>
                <w:lang w:val="kk-KZ"/>
              </w:rPr>
            </w:pPr>
            <w:r w:rsidRPr="00C04612">
              <w:rPr>
                <w:rFonts w:ascii="Times New Roman" w:hAnsi="Times New Roman"/>
                <w:color w:val="000000" w:themeColor="text1"/>
                <w:lang w:val="kk-KZ"/>
              </w:rPr>
              <w:t>0.25 мг/мл</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3BF0333" w14:textId="77777777" w:rsidR="00C906B5" w:rsidRPr="00C04612" w:rsidRDefault="00C906B5" w:rsidP="00BB60AC">
            <w:pPr>
              <w:pStyle w:val="a7"/>
              <w:jc w:val="center"/>
              <w:rPr>
                <w:rFonts w:ascii="Times New Roman" w:hAnsi="Times New Roman"/>
                <w:color w:val="000000" w:themeColor="text1"/>
                <w:lang w:val="kk-KZ"/>
              </w:rPr>
            </w:pPr>
            <w:r w:rsidRPr="00C04612">
              <w:rPr>
                <w:rFonts w:ascii="Times New Roman" w:hAnsi="Times New Roman"/>
                <w:color w:val="000000" w:themeColor="text1"/>
                <w:lang w:val="kk-KZ"/>
              </w:rPr>
              <w:t>0.5 мг/мл</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1EA9CA2" w14:textId="77777777" w:rsidR="00C906B5" w:rsidRPr="00C04612" w:rsidRDefault="00C906B5" w:rsidP="00BB60AC">
            <w:pPr>
              <w:pStyle w:val="a7"/>
              <w:jc w:val="center"/>
              <w:rPr>
                <w:rFonts w:ascii="Times New Roman" w:hAnsi="Times New Roman"/>
                <w:color w:val="000000" w:themeColor="text1"/>
                <w:lang w:val="kk-KZ"/>
              </w:rPr>
            </w:pPr>
            <w:r w:rsidRPr="00C04612">
              <w:rPr>
                <w:rFonts w:ascii="Times New Roman" w:hAnsi="Times New Roman"/>
                <w:color w:val="000000" w:themeColor="text1"/>
                <w:lang w:val="kk-KZ"/>
              </w:rPr>
              <w:t>0.75 мг/мл</w:t>
            </w:r>
          </w:p>
        </w:tc>
        <w:tc>
          <w:tcPr>
            <w:tcW w:w="1668" w:type="dxa"/>
            <w:tcBorders>
              <w:top w:val="single" w:sz="4" w:space="0" w:color="auto"/>
              <w:left w:val="single" w:sz="4" w:space="0" w:color="auto"/>
              <w:bottom w:val="single" w:sz="4" w:space="0" w:color="auto"/>
              <w:right w:val="single" w:sz="4" w:space="0" w:color="auto"/>
            </w:tcBorders>
            <w:vAlign w:val="center"/>
            <w:hideMark/>
          </w:tcPr>
          <w:p w14:paraId="6087DC46" w14:textId="77777777" w:rsidR="00C906B5" w:rsidRPr="00C04612" w:rsidRDefault="00C906B5" w:rsidP="00BB60AC">
            <w:pPr>
              <w:pStyle w:val="a7"/>
              <w:jc w:val="center"/>
              <w:rPr>
                <w:rFonts w:ascii="Times New Roman" w:hAnsi="Times New Roman"/>
                <w:color w:val="000000" w:themeColor="text1"/>
                <w:lang w:val="kk-KZ"/>
              </w:rPr>
            </w:pPr>
            <w:r w:rsidRPr="00C04612">
              <w:rPr>
                <w:rFonts w:ascii="Times New Roman" w:hAnsi="Times New Roman"/>
                <w:color w:val="000000" w:themeColor="text1"/>
                <w:lang w:val="kk-KZ"/>
              </w:rPr>
              <w:t>1.0 мг/мл</w:t>
            </w:r>
          </w:p>
        </w:tc>
      </w:tr>
      <w:tr w:rsidR="00C906B5" w:rsidRPr="00C04612" w14:paraId="728740D9" w14:textId="77777777" w:rsidTr="00BB60AC">
        <w:trPr>
          <w:jc w:val="center"/>
        </w:trPr>
        <w:tc>
          <w:tcPr>
            <w:tcW w:w="675" w:type="dxa"/>
            <w:tcBorders>
              <w:top w:val="single" w:sz="4" w:space="0" w:color="auto"/>
              <w:left w:val="single" w:sz="4" w:space="0" w:color="auto"/>
              <w:bottom w:val="single" w:sz="4" w:space="0" w:color="auto"/>
              <w:right w:val="single" w:sz="4" w:space="0" w:color="auto"/>
            </w:tcBorders>
          </w:tcPr>
          <w:p w14:paraId="28D7FA1B" w14:textId="77777777" w:rsidR="00C906B5" w:rsidRPr="00C04612" w:rsidRDefault="00C906B5" w:rsidP="00BB60AC">
            <w:pPr>
              <w:pStyle w:val="a7"/>
              <w:jc w:val="center"/>
              <w:rPr>
                <w:rFonts w:ascii="Times New Roman" w:hAnsi="Times New Roman"/>
                <w:color w:val="000000" w:themeColor="text1"/>
              </w:rPr>
            </w:pPr>
            <w:r w:rsidRPr="00C04612">
              <w:rPr>
                <w:rFonts w:ascii="Times New Roman" w:hAnsi="Times New Roman"/>
                <w:color w:val="000000" w:themeColor="text1"/>
              </w:rPr>
              <w:t>1</w:t>
            </w:r>
          </w:p>
        </w:tc>
        <w:tc>
          <w:tcPr>
            <w:tcW w:w="1682" w:type="dxa"/>
            <w:tcBorders>
              <w:top w:val="single" w:sz="4" w:space="0" w:color="auto"/>
              <w:left w:val="single" w:sz="4" w:space="0" w:color="auto"/>
              <w:bottom w:val="single" w:sz="4" w:space="0" w:color="auto"/>
              <w:right w:val="single" w:sz="4" w:space="0" w:color="auto"/>
            </w:tcBorders>
            <w:hideMark/>
          </w:tcPr>
          <w:p w14:paraId="00A2AD3D" w14:textId="77777777" w:rsidR="00C906B5" w:rsidRPr="00C04612" w:rsidRDefault="00C906B5" w:rsidP="00BB60AC">
            <w:pPr>
              <w:pStyle w:val="a7"/>
              <w:jc w:val="center"/>
              <w:rPr>
                <w:rFonts w:ascii="Times New Roman" w:hAnsi="Times New Roman"/>
                <w:color w:val="000000" w:themeColor="text1"/>
              </w:rPr>
            </w:pPr>
            <w:r w:rsidRPr="00C04612">
              <w:rPr>
                <w:rFonts w:ascii="Times New Roman" w:hAnsi="Times New Roman"/>
                <w:color w:val="000000" w:themeColor="text1"/>
              </w:rPr>
              <w:t>Солодка</w:t>
            </w:r>
          </w:p>
        </w:tc>
        <w:tc>
          <w:tcPr>
            <w:tcW w:w="1750" w:type="dxa"/>
            <w:tcBorders>
              <w:top w:val="single" w:sz="4" w:space="0" w:color="auto"/>
              <w:left w:val="single" w:sz="4" w:space="0" w:color="auto"/>
              <w:bottom w:val="single" w:sz="4" w:space="0" w:color="auto"/>
              <w:right w:val="single" w:sz="4" w:space="0" w:color="auto"/>
            </w:tcBorders>
            <w:vAlign w:val="center"/>
            <w:hideMark/>
          </w:tcPr>
          <w:p w14:paraId="7BDC9EF3" w14:textId="77777777" w:rsidR="00C906B5" w:rsidRPr="00C04612" w:rsidRDefault="00C906B5" w:rsidP="00BB60AC">
            <w:pPr>
              <w:pStyle w:val="a7"/>
              <w:jc w:val="center"/>
              <w:rPr>
                <w:rFonts w:ascii="Times New Roman" w:hAnsi="Times New Roman"/>
                <w:color w:val="000000" w:themeColor="text1"/>
                <w:lang w:val="kk-KZ"/>
              </w:rPr>
            </w:pPr>
            <w:r w:rsidRPr="00C04612">
              <w:rPr>
                <w:rFonts w:ascii="Times New Roman" w:hAnsi="Times New Roman"/>
                <w:color w:val="000000" w:themeColor="text1"/>
              </w:rPr>
              <w:t>0.38</w:t>
            </w:r>
            <w:r w:rsidRPr="00C04612">
              <w:rPr>
                <w:rFonts w:ascii="Times New Roman" w:hAnsi="Times New Roman"/>
                <w:color w:val="000000" w:themeColor="text1"/>
                <w:lang w:val="kk-KZ"/>
              </w:rPr>
              <w:t xml:space="preserve"> </w:t>
            </w:r>
            <w:r w:rsidRPr="00C04612">
              <w:rPr>
                <w:rFonts w:ascii="Times New Roman" w:hAnsi="Times New Roman"/>
                <w:color w:val="000000" w:themeColor="text1"/>
                <w:lang w:val="en-US"/>
              </w:rPr>
              <w:t>±</w:t>
            </w:r>
            <w:r w:rsidRPr="00C04612">
              <w:rPr>
                <w:rFonts w:ascii="Times New Roman" w:hAnsi="Times New Roman"/>
                <w:color w:val="000000" w:themeColor="text1"/>
                <w:lang w:val="kk-KZ"/>
              </w:rPr>
              <w:t xml:space="preserve"> </w:t>
            </w:r>
            <w:r w:rsidRPr="00C04612">
              <w:rPr>
                <w:rFonts w:ascii="Times New Roman" w:hAnsi="Times New Roman"/>
                <w:color w:val="000000" w:themeColor="text1"/>
              </w:rPr>
              <w:t>0.064</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9CACD68" w14:textId="77777777" w:rsidR="00C906B5" w:rsidRPr="00C04612" w:rsidRDefault="00C906B5" w:rsidP="00BB60AC">
            <w:pPr>
              <w:pStyle w:val="a7"/>
              <w:jc w:val="center"/>
              <w:rPr>
                <w:rFonts w:ascii="Times New Roman" w:hAnsi="Times New Roman"/>
                <w:color w:val="000000" w:themeColor="text1"/>
                <w:lang w:val="kk-KZ"/>
              </w:rPr>
            </w:pPr>
            <w:r w:rsidRPr="00C04612">
              <w:rPr>
                <w:rFonts w:ascii="Times New Roman" w:hAnsi="Times New Roman"/>
                <w:color w:val="000000" w:themeColor="text1"/>
              </w:rPr>
              <w:t>0.7</w:t>
            </w:r>
            <w:r w:rsidRPr="00C04612">
              <w:rPr>
                <w:rFonts w:ascii="Times New Roman" w:hAnsi="Times New Roman"/>
                <w:color w:val="000000" w:themeColor="text1"/>
                <w:lang w:val="kk-KZ"/>
              </w:rPr>
              <w:t xml:space="preserve">5 </w:t>
            </w:r>
            <w:r w:rsidRPr="00C04612">
              <w:rPr>
                <w:rFonts w:ascii="Times New Roman" w:hAnsi="Times New Roman"/>
                <w:color w:val="000000" w:themeColor="text1"/>
                <w:lang w:val="en-US"/>
              </w:rPr>
              <w:t>±</w:t>
            </w:r>
            <w:r w:rsidRPr="00C04612">
              <w:rPr>
                <w:rFonts w:ascii="Times New Roman" w:hAnsi="Times New Roman"/>
                <w:color w:val="000000" w:themeColor="text1"/>
                <w:lang w:val="kk-KZ"/>
              </w:rPr>
              <w:t xml:space="preserve"> </w:t>
            </w:r>
            <w:r w:rsidRPr="00C04612">
              <w:rPr>
                <w:rFonts w:ascii="Times New Roman" w:hAnsi="Times New Roman"/>
                <w:color w:val="000000" w:themeColor="text1"/>
              </w:rPr>
              <w:t>0.04</w:t>
            </w:r>
            <w:r w:rsidRPr="00C04612">
              <w:rPr>
                <w:rFonts w:ascii="Times New Roman" w:hAnsi="Times New Roman"/>
                <w:color w:val="000000" w:themeColor="text1"/>
                <w:lang w:val="kk-KZ"/>
              </w:rPr>
              <w:t>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4370132" w14:textId="77777777" w:rsidR="00C906B5" w:rsidRPr="00C04612" w:rsidRDefault="00C906B5" w:rsidP="00BB60AC">
            <w:pPr>
              <w:pStyle w:val="a7"/>
              <w:jc w:val="center"/>
              <w:rPr>
                <w:rFonts w:ascii="Times New Roman" w:hAnsi="Times New Roman"/>
                <w:color w:val="000000" w:themeColor="text1"/>
                <w:lang w:val="kk-KZ"/>
              </w:rPr>
            </w:pPr>
            <w:r w:rsidRPr="00C04612">
              <w:rPr>
                <w:rFonts w:ascii="Times New Roman" w:hAnsi="Times New Roman"/>
                <w:color w:val="000000" w:themeColor="text1"/>
              </w:rPr>
              <w:t>0.98</w:t>
            </w:r>
            <w:r w:rsidRPr="00C04612">
              <w:rPr>
                <w:rFonts w:ascii="Times New Roman" w:hAnsi="Times New Roman"/>
                <w:color w:val="000000" w:themeColor="text1"/>
                <w:lang w:val="kk-KZ"/>
              </w:rPr>
              <w:t xml:space="preserve"> </w:t>
            </w:r>
            <w:r w:rsidRPr="00C04612">
              <w:rPr>
                <w:rFonts w:ascii="Times New Roman" w:hAnsi="Times New Roman"/>
                <w:color w:val="000000" w:themeColor="text1"/>
                <w:lang w:val="en-US"/>
              </w:rPr>
              <w:t>±</w:t>
            </w:r>
            <w:r w:rsidRPr="00C04612">
              <w:rPr>
                <w:rFonts w:ascii="Times New Roman" w:hAnsi="Times New Roman"/>
                <w:color w:val="000000" w:themeColor="text1"/>
                <w:lang w:val="kk-KZ"/>
              </w:rPr>
              <w:t xml:space="preserve"> </w:t>
            </w:r>
            <w:r w:rsidRPr="00C04612">
              <w:rPr>
                <w:rFonts w:ascii="Times New Roman" w:hAnsi="Times New Roman"/>
                <w:color w:val="000000" w:themeColor="text1"/>
              </w:rPr>
              <w:t>0.049</w:t>
            </w:r>
          </w:p>
        </w:tc>
        <w:tc>
          <w:tcPr>
            <w:tcW w:w="1668" w:type="dxa"/>
            <w:tcBorders>
              <w:top w:val="single" w:sz="4" w:space="0" w:color="auto"/>
              <w:left w:val="single" w:sz="4" w:space="0" w:color="auto"/>
              <w:bottom w:val="single" w:sz="4" w:space="0" w:color="auto"/>
              <w:right w:val="single" w:sz="4" w:space="0" w:color="auto"/>
            </w:tcBorders>
            <w:vAlign w:val="center"/>
            <w:hideMark/>
          </w:tcPr>
          <w:p w14:paraId="5D35C303" w14:textId="77777777" w:rsidR="00C906B5" w:rsidRPr="00C04612" w:rsidRDefault="00C906B5" w:rsidP="00BB60AC">
            <w:pPr>
              <w:pStyle w:val="a7"/>
              <w:jc w:val="center"/>
              <w:rPr>
                <w:rFonts w:ascii="Times New Roman" w:hAnsi="Times New Roman"/>
                <w:color w:val="000000" w:themeColor="text1"/>
                <w:lang w:val="kk-KZ"/>
              </w:rPr>
            </w:pPr>
            <w:r w:rsidRPr="00C04612">
              <w:rPr>
                <w:rFonts w:ascii="Times New Roman" w:hAnsi="Times New Roman"/>
                <w:color w:val="000000" w:themeColor="text1"/>
              </w:rPr>
              <w:t>1.18</w:t>
            </w:r>
            <w:r w:rsidRPr="00C04612">
              <w:rPr>
                <w:rFonts w:ascii="Times New Roman" w:hAnsi="Times New Roman"/>
                <w:color w:val="000000" w:themeColor="text1"/>
                <w:lang w:val="kk-KZ"/>
              </w:rPr>
              <w:t xml:space="preserve"> </w:t>
            </w:r>
            <w:r w:rsidRPr="00C04612">
              <w:rPr>
                <w:rFonts w:ascii="Times New Roman" w:hAnsi="Times New Roman"/>
                <w:color w:val="000000" w:themeColor="text1"/>
                <w:lang w:val="en-US"/>
              </w:rPr>
              <w:t>±</w:t>
            </w:r>
            <w:r w:rsidRPr="00C04612">
              <w:rPr>
                <w:rFonts w:ascii="Times New Roman" w:hAnsi="Times New Roman"/>
                <w:color w:val="000000" w:themeColor="text1"/>
                <w:lang w:val="kk-KZ"/>
              </w:rPr>
              <w:t xml:space="preserve"> </w:t>
            </w:r>
            <w:r w:rsidRPr="00C04612">
              <w:rPr>
                <w:rFonts w:ascii="Times New Roman" w:hAnsi="Times New Roman"/>
                <w:color w:val="000000" w:themeColor="text1"/>
              </w:rPr>
              <w:t>0.129</w:t>
            </w:r>
          </w:p>
        </w:tc>
      </w:tr>
      <w:tr w:rsidR="00C906B5" w:rsidRPr="00C04612" w14:paraId="35BF4E40" w14:textId="77777777" w:rsidTr="00BB60AC">
        <w:trPr>
          <w:jc w:val="center"/>
        </w:trPr>
        <w:tc>
          <w:tcPr>
            <w:tcW w:w="675" w:type="dxa"/>
            <w:tcBorders>
              <w:top w:val="single" w:sz="4" w:space="0" w:color="auto"/>
              <w:left w:val="single" w:sz="4" w:space="0" w:color="auto"/>
              <w:bottom w:val="single" w:sz="4" w:space="0" w:color="auto"/>
              <w:right w:val="single" w:sz="4" w:space="0" w:color="auto"/>
            </w:tcBorders>
          </w:tcPr>
          <w:p w14:paraId="49CFC136" w14:textId="77777777" w:rsidR="00C906B5" w:rsidRPr="00C04612" w:rsidRDefault="00C906B5" w:rsidP="00BB60AC">
            <w:pPr>
              <w:pStyle w:val="a7"/>
              <w:jc w:val="center"/>
              <w:rPr>
                <w:rFonts w:ascii="Times New Roman" w:hAnsi="Times New Roman"/>
                <w:color w:val="000000" w:themeColor="text1"/>
              </w:rPr>
            </w:pPr>
            <w:r w:rsidRPr="00C04612">
              <w:rPr>
                <w:rFonts w:ascii="Times New Roman" w:hAnsi="Times New Roman"/>
                <w:color w:val="000000" w:themeColor="text1"/>
              </w:rPr>
              <w:t>2</w:t>
            </w:r>
          </w:p>
        </w:tc>
        <w:tc>
          <w:tcPr>
            <w:tcW w:w="1682" w:type="dxa"/>
            <w:tcBorders>
              <w:top w:val="single" w:sz="4" w:space="0" w:color="auto"/>
              <w:left w:val="single" w:sz="4" w:space="0" w:color="auto"/>
              <w:bottom w:val="single" w:sz="4" w:space="0" w:color="auto"/>
              <w:right w:val="single" w:sz="4" w:space="0" w:color="auto"/>
            </w:tcBorders>
            <w:hideMark/>
          </w:tcPr>
          <w:p w14:paraId="4234228A" w14:textId="77777777" w:rsidR="00C906B5" w:rsidRPr="00C04612" w:rsidRDefault="00C906B5" w:rsidP="00BB60AC">
            <w:pPr>
              <w:pStyle w:val="a7"/>
              <w:jc w:val="center"/>
              <w:rPr>
                <w:rFonts w:ascii="Times New Roman" w:hAnsi="Times New Roman"/>
                <w:color w:val="000000" w:themeColor="text1"/>
              </w:rPr>
            </w:pPr>
            <w:r w:rsidRPr="00C04612">
              <w:rPr>
                <w:rFonts w:ascii="Times New Roman" w:hAnsi="Times New Roman"/>
                <w:color w:val="000000" w:themeColor="text1"/>
              </w:rPr>
              <w:t>Хвощ</w:t>
            </w:r>
          </w:p>
        </w:tc>
        <w:tc>
          <w:tcPr>
            <w:tcW w:w="1750" w:type="dxa"/>
            <w:tcBorders>
              <w:top w:val="single" w:sz="4" w:space="0" w:color="auto"/>
              <w:left w:val="single" w:sz="4" w:space="0" w:color="auto"/>
              <w:bottom w:val="single" w:sz="4" w:space="0" w:color="auto"/>
              <w:right w:val="single" w:sz="4" w:space="0" w:color="auto"/>
            </w:tcBorders>
            <w:vAlign w:val="center"/>
            <w:hideMark/>
          </w:tcPr>
          <w:p w14:paraId="651DCD84" w14:textId="77777777" w:rsidR="00C906B5" w:rsidRPr="00C04612" w:rsidRDefault="00C906B5" w:rsidP="00BB60AC">
            <w:pPr>
              <w:pStyle w:val="a7"/>
              <w:jc w:val="center"/>
              <w:rPr>
                <w:rFonts w:ascii="Times New Roman" w:hAnsi="Times New Roman"/>
                <w:color w:val="000000" w:themeColor="text1"/>
                <w:lang w:val="kk-KZ"/>
              </w:rPr>
            </w:pPr>
            <w:r w:rsidRPr="00C04612">
              <w:rPr>
                <w:rFonts w:ascii="Times New Roman" w:hAnsi="Times New Roman"/>
                <w:color w:val="000000" w:themeColor="text1"/>
              </w:rPr>
              <w:t>1.05</w:t>
            </w:r>
            <w:r w:rsidRPr="00C04612">
              <w:rPr>
                <w:rFonts w:ascii="Times New Roman" w:hAnsi="Times New Roman"/>
                <w:color w:val="000000" w:themeColor="text1"/>
                <w:lang w:val="kk-KZ"/>
              </w:rPr>
              <w:t xml:space="preserve"> </w:t>
            </w:r>
            <w:r w:rsidRPr="00C04612">
              <w:rPr>
                <w:rFonts w:ascii="Times New Roman" w:hAnsi="Times New Roman"/>
                <w:color w:val="000000" w:themeColor="text1"/>
                <w:lang w:val="en-US"/>
              </w:rPr>
              <w:t>±</w:t>
            </w:r>
            <w:r w:rsidRPr="00C04612">
              <w:rPr>
                <w:rFonts w:ascii="Times New Roman" w:hAnsi="Times New Roman"/>
                <w:color w:val="000000" w:themeColor="text1"/>
                <w:lang w:val="kk-KZ"/>
              </w:rPr>
              <w:t xml:space="preserve"> </w:t>
            </w:r>
            <w:r w:rsidRPr="00C04612">
              <w:rPr>
                <w:rFonts w:ascii="Times New Roman" w:hAnsi="Times New Roman"/>
                <w:color w:val="000000" w:themeColor="text1"/>
              </w:rPr>
              <w:t>0.05</w:t>
            </w:r>
            <w:r w:rsidRPr="00C04612">
              <w:rPr>
                <w:rFonts w:ascii="Times New Roman" w:hAnsi="Times New Roman"/>
                <w:color w:val="000000" w:themeColor="text1"/>
                <w:lang w:val="kk-KZ"/>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362226F" w14:textId="77777777" w:rsidR="00C906B5" w:rsidRPr="00C04612" w:rsidRDefault="00C906B5" w:rsidP="00BB60AC">
            <w:pPr>
              <w:pStyle w:val="a7"/>
              <w:jc w:val="center"/>
              <w:rPr>
                <w:rFonts w:ascii="Times New Roman" w:hAnsi="Times New Roman"/>
                <w:color w:val="000000" w:themeColor="text1"/>
                <w:lang w:val="kk-KZ"/>
              </w:rPr>
            </w:pPr>
            <w:r w:rsidRPr="00C04612">
              <w:rPr>
                <w:rFonts w:ascii="Times New Roman" w:hAnsi="Times New Roman"/>
                <w:color w:val="000000" w:themeColor="text1"/>
              </w:rPr>
              <w:t>1.24</w:t>
            </w:r>
            <w:r w:rsidRPr="00C04612">
              <w:rPr>
                <w:rFonts w:ascii="Times New Roman" w:hAnsi="Times New Roman"/>
                <w:color w:val="000000" w:themeColor="text1"/>
                <w:lang w:val="kk-KZ"/>
              </w:rPr>
              <w:t xml:space="preserve"> </w:t>
            </w:r>
            <w:r w:rsidRPr="00C04612">
              <w:rPr>
                <w:rFonts w:ascii="Times New Roman" w:hAnsi="Times New Roman"/>
                <w:color w:val="000000" w:themeColor="text1"/>
                <w:lang w:val="en-US"/>
              </w:rPr>
              <w:t>±</w:t>
            </w:r>
            <w:r w:rsidRPr="00C04612">
              <w:rPr>
                <w:rFonts w:ascii="Times New Roman" w:hAnsi="Times New Roman"/>
                <w:color w:val="000000" w:themeColor="text1"/>
                <w:lang w:val="kk-KZ"/>
              </w:rPr>
              <w:t xml:space="preserve"> </w:t>
            </w:r>
            <w:r w:rsidRPr="00C04612">
              <w:rPr>
                <w:rFonts w:ascii="Times New Roman" w:hAnsi="Times New Roman"/>
                <w:color w:val="000000" w:themeColor="text1"/>
              </w:rPr>
              <w:t>0.051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6CFE23B" w14:textId="77777777" w:rsidR="00C906B5" w:rsidRPr="00C04612" w:rsidRDefault="00C906B5" w:rsidP="00BB60AC">
            <w:pPr>
              <w:pStyle w:val="a7"/>
              <w:jc w:val="center"/>
              <w:rPr>
                <w:rFonts w:ascii="Times New Roman" w:hAnsi="Times New Roman"/>
                <w:color w:val="000000" w:themeColor="text1"/>
                <w:lang w:val="kk-KZ"/>
              </w:rPr>
            </w:pPr>
            <w:r w:rsidRPr="00C04612">
              <w:rPr>
                <w:rFonts w:ascii="Times New Roman" w:hAnsi="Times New Roman"/>
                <w:color w:val="000000" w:themeColor="text1"/>
              </w:rPr>
              <w:t>1.23</w:t>
            </w:r>
            <w:r w:rsidRPr="00C04612">
              <w:rPr>
                <w:rFonts w:ascii="Times New Roman" w:hAnsi="Times New Roman"/>
                <w:color w:val="000000" w:themeColor="text1"/>
                <w:lang w:val="kk-KZ"/>
              </w:rPr>
              <w:t xml:space="preserve"> </w:t>
            </w:r>
            <w:r w:rsidRPr="00C04612">
              <w:rPr>
                <w:rFonts w:ascii="Times New Roman" w:hAnsi="Times New Roman"/>
                <w:color w:val="000000" w:themeColor="text1"/>
                <w:lang w:val="en-US"/>
              </w:rPr>
              <w:t>±</w:t>
            </w:r>
            <w:r w:rsidRPr="00C04612">
              <w:rPr>
                <w:rFonts w:ascii="Times New Roman" w:hAnsi="Times New Roman"/>
                <w:color w:val="000000" w:themeColor="text1"/>
                <w:lang w:val="kk-KZ"/>
              </w:rPr>
              <w:t xml:space="preserve"> </w:t>
            </w:r>
            <w:r w:rsidRPr="00C04612">
              <w:rPr>
                <w:rFonts w:ascii="Times New Roman" w:hAnsi="Times New Roman"/>
                <w:color w:val="000000" w:themeColor="text1"/>
              </w:rPr>
              <w:t>0.153</w:t>
            </w:r>
          </w:p>
        </w:tc>
        <w:tc>
          <w:tcPr>
            <w:tcW w:w="1668" w:type="dxa"/>
            <w:tcBorders>
              <w:top w:val="single" w:sz="4" w:space="0" w:color="auto"/>
              <w:left w:val="single" w:sz="4" w:space="0" w:color="auto"/>
              <w:bottom w:val="single" w:sz="4" w:space="0" w:color="auto"/>
              <w:right w:val="single" w:sz="4" w:space="0" w:color="auto"/>
            </w:tcBorders>
            <w:vAlign w:val="center"/>
            <w:hideMark/>
          </w:tcPr>
          <w:p w14:paraId="1026A61D" w14:textId="77777777" w:rsidR="00C906B5" w:rsidRPr="00C04612" w:rsidRDefault="00C906B5" w:rsidP="00BB60AC">
            <w:pPr>
              <w:pStyle w:val="a7"/>
              <w:jc w:val="center"/>
              <w:rPr>
                <w:rFonts w:ascii="Times New Roman" w:hAnsi="Times New Roman"/>
                <w:color w:val="000000" w:themeColor="text1"/>
                <w:lang w:val="kk-KZ"/>
              </w:rPr>
            </w:pPr>
            <w:r w:rsidRPr="00C04612">
              <w:rPr>
                <w:rFonts w:ascii="Times New Roman" w:hAnsi="Times New Roman"/>
                <w:color w:val="000000" w:themeColor="text1"/>
              </w:rPr>
              <w:t>1.32</w:t>
            </w:r>
            <w:r w:rsidRPr="00C04612">
              <w:rPr>
                <w:rFonts w:ascii="Times New Roman" w:hAnsi="Times New Roman"/>
                <w:color w:val="000000" w:themeColor="text1"/>
                <w:lang w:val="kk-KZ"/>
              </w:rPr>
              <w:t xml:space="preserve"> </w:t>
            </w:r>
            <w:r w:rsidRPr="00C04612">
              <w:rPr>
                <w:rFonts w:ascii="Times New Roman" w:hAnsi="Times New Roman"/>
                <w:color w:val="000000" w:themeColor="text1"/>
                <w:lang w:val="en-US"/>
              </w:rPr>
              <w:t>±</w:t>
            </w:r>
            <w:r w:rsidRPr="00C04612">
              <w:rPr>
                <w:rFonts w:ascii="Times New Roman" w:hAnsi="Times New Roman"/>
                <w:color w:val="000000" w:themeColor="text1"/>
                <w:lang w:val="kk-KZ"/>
              </w:rPr>
              <w:t xml:space="preserve"> </w:t>
            </w:r>
            <w:r w:rsidRPr="00C04612">
              <w:rPr>
                <w:rFonts w:ascii="Times New Roman" w:hAnsi="Times New Roman"/>
                <w:color w:val="000000" w:themeColor="text1"/>
              </w:rPr>
              <w:t>0.032</w:t>
            </w:r>
          </w:p>
        </w:tc>
      </w:tr>
      <w:tr w:rsidR="00C906B5" w:rsidRPr="00C04612" w14:paraId="434F4F98" w14:textId="77777777" w:rsidTr="00BB60AC">
        <w:trPr>
          <w:jc w:val="center"/>
        </w:trPr>
        <w:tc>
          <w:tcPr>
            <w:tcW w:w="675" w:type="dxa"/>
            <w:tcBorders>
              <w:top w:val="single" w:sz="4" w:space="0" w:color="auto"/>
              <w:left w:val="single" w:sz="4" w:space="0" w:color="auto"/>
              <w:bottom w:val="single" w:sz="4" w:space="0" w:color="auto"/>
              <w:right w:val="single" w:sz="4" w:space="0" w:color="auto"/>
            </w:tcBorders>
          </w:tcPr>
          <w:p w14:paraId="0729AB12" w14:textId="77777777" w:rsidR="00C906B5" w:rsidRPr="00C04612" w:rsidRDefault="00C906B5" w:rsidP="00BB60AC">
            <w:pPr>
              <w:pStyle w:val="a7"/>
              <w:jc w:val="center"/>
              <w:rPr>
                <w:rFonts w:ascii="Times New Roman" w:hAnsi="Times New Roman"/>
                <w:color w:val="000000" w:themeColor="text1"/>
              </w:rPr>
            </w:pPr>
            <w:r w:rsidRPr="00C04612">
              <w:rPr>
                <w:rFonts w:ascii="Times New Roman" w:hAnsi="Times New Roman"/>
                <w:color w:val="000000" w:themeColor="text1"/>
              </w:rPr>
              <w:t>3</w:t>
            </w:r>
          </w:p>
        </w:tc>
        <w:tc>
          <w:tcPr>
            <w:tcW w:w="1682" w:type="dxa"/>
            <w:tcBorders>
              <w:top w:val="single" w:sz="4" w:space="0" w:color="auto"/>
              <w:left w:val="single" w:sz="4" w:space="0" w:color="auto"/>
              <w:bottom w:val="single" w:sz="4" w:space="0" w:color="auto"/>
              <w:right w:val="single" w:sz="4" w:space="0" w:color="auto"/>
            </w:tcBorders>
            <w:hideMark/>
          </w:tcPr>
          <w:p w14:paraId="64947F65" w14:textId="77777777" w:rsidR="00C906B5" w:rsidRPr="00C04612" w:rsidRDefault="00C906B5" w:rsidP="00BB60AC">
            <w:pPr>
              <w:pStyle w:val="a7"/>
              <w:jc w:val="center"/>
              <w:rPr>
                <w:rFonts w:ascii="Times New Roman" w:hAnsi="Times New Roman"/>
                <w:color w:val="000000" w:themeColor="text1"/>
              </w:rPr>
            </w:pPr>
            <w:r w:rsidRPr="00C04612">
              <w:rPr>
                <w:rFonts w:ascii="Times New Roman" w:hAnsi="Times New Roman"/>
                <w:color w:val="000000" w:themeColor="text1"/>
              </w:rPr>
              <w:t>Одуванчик</w:t>
            </w:r>
          </w:p>
        </w:tc>
        <w:tc>
          <w:tcPr>
            <w:tcW w:w="1750" w:type="dxa"/>
            <w:tcBorders>
              <w:top w:val="single" w:sz="4" w:space="0" w:color="auto"/>
              <w:left w:val="single" w:sz="4" w:space="0" w:color="auto"/>
              <w:bottom w:val="single" w:sz="4" w:space="0" w:color="auto"/>
              <w:right w:val="single" w:sz="4" w:space="0" w:color="auto"/>
            </w:tcBorders>
            <w:vAlign w:val="center"/>
            <w:hideMark/>
          </w:tcPr>
          <w:p w14:paraId="2FE825D3" w14:textId="77777777" w:rsidR="00C906B5" w:rsidRPr="00C04612" w:rsidRDefault="00C906B5" w:rsidP="00BB60AC">
            <w:pPr>
              <w:pStyle w:val="a7"/>
              <w:jc w:val="center"/>
              <w:rPr>
                <w:rFonts w:ascii="Times New Roman" w:hAnsi="Times New Roman"/>
                <w:color w:val="000000" w:themeColor="text1"/>
                <w:lang w:val="kk-KZ"/>
              </w:rPr>
            </w:pPr>
            <w:r w:rsidRPr="00C04612">
              <w:rPr>
                <w:rFonts w:ascii="Times New Roman" w:hAnsi="Times New Roman"/>
                <w:color w:val="000000" w:themeColor="text1"/>
              </w:rPr>
              <w:t>0.98</w:t>
            </w:r>
            <w:r w:rsidRPr="00C04612">
              <w:rPr>
                <w:rFonts w:ascii="Times New Roman" w:hAnsi="Times New Roman"/>
                <w:color w:val="000000" w:themeColor="text1"/>
                <w:lang w:val="kk-KZ"/>
              </w:rPr>
              <w:t xml:space="preserve"> </w:t>
            </w:r>
            <w:r w:rsidRPr="00C04612">
              <w:rPr>
                <w:rFonts w:ascii="Times New Roman" w:hAnsi="Times New Roman"/>
                <w:color w:val="000000" w:themeColor="text1"/>
                <w:lang w:val="en-US"/>
              </w:rPr>
              <w:t>±</w:t>
            </w:r>
            <w:r w:rsidRPr="00C04612">
              <w:rPr>
                <w:rFonts w:ascii="Times New Roman" w:hAnsi="Times New Roman"/>
                <w:color w:val="000000" w:themeColor="text1"/>
                <w:lang w:val="kk-KZ"/>
              </w:rPr>
              <w:t xml:space="preserve"> </w:t>
            </w:r>
            <w:r w:rsidRPr="00C04612">
              <w:rPr>
                <w:rFonts w:ascii="Times New Roman" w:hAnsi="Times New Roman"/>
                <w:color w:val="000000" w:themeColor="text1"/>
              </w:rPr>
              <w:t>0.01</w:t>
            </w:r>
            <w:r w:rsidRPr="00C04612">
              <w:rPr>
                <w:rFonts w:ascii="Times New Roman" w:hAnsi="Times New Roman"/>
                <w:color w:val="000000" w:themeColor="text1"/>
                <w:lang w:val="kk-KZ"/>
              </w:rPr>
              <w:t>2</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FFEB36" w14:textId="77777777" w:rsidR="00C906B5" w:rsidRPr="00C04612" w:rsidRDefault="00C906B5" w:rsidP="00BB60AC">
            <w:pPr>
              <w:pStyle w:val="a7"/>
              <w:jc w:val="center"/>
              <w:rPr>
                <w:rFonts w:ascii="Times New Roman" w:hAnsi="Times New Roman"/>
                <w:color w:val="000000" w:themeColor="text1"/>
                <w:lang w:val="kk-KZ"/>
              </w:rPr>
            </w:pPr>
            <w:r w:rsidRPr="00C04612">
              <w:rPr>
                <w:rFonts w:ascii="Times New Roman" w:hAnsi="Times New Roman"/>
                <w:color w:val="000000" w:themeColor="text1"/>
              </w:rPr>
              <w:t>1.03</w:t>
            </w:r>
            <w:r w:rsidRPr="00C04612">
              <w:rPr>
                <w:rFonts w:ascii="Times New Roman" w:hAnsi="Times New Roman"/>
                <w:color w:val="000000" w:themeColor="text1"/>
                <w:lang w:val="kk-KZ"/>
              </w:rPr>
              <w:t xml:space="preserve"> </w:t>
            </w:r>
            <w:r w:rsidRPr="00C04612">
              <w:rPr>
                <w:rFonts w:ascii="Times New Roman" w:hAnsi="Times New Roman"/>
                <w:color w:val="000000" w:themeColor="text1"/>
                <w:lang w:val="en-US"/>
              </w:rPr>
              <w:t>±</w:t>
            </w:r>
            <w:r w:rsidRPr="00C04612">
              <w:rPr>
                <w:rFonts w:ascii="Times New Roman" w:hAnsi="Times New Roman"/>
                <w:color w:val="000000" w:themeColor="text1"/>
                <w:lang w:val="kk-KZ"/>
              </w:rPr>
              <w:t xml:space="preserve"> </w:t>
            </w:r>
            <w:r w:rsidRPr="00C04612">
              <w:rPr>
                <w:rFonts w:ascii="Times New Roman" w:hAnsi="Times New Roman"/>
                <w:color w:val="000000" w:themeColor="text1"/>
              </w:rPr>
              <w:t>0.04</w:t>
            </w:r>
            <w:r w:rsidRPr="00C04612">
              <w:rPr>
                <w:rFonts w:ascii="Times New Roman" w:hAnsi="Times New Roman"/>
                <w:color w:val="000000" w:themeColor="text1"/>
                <w:lang w:val="kk-KZ"/>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FEF7579" w14:textId="77777777" w:rsidR="00C906B5" w:rsidRPr="00C04612" w:rsidRDefault="00C906B5" w:rsidP="00BB60AC">
            <w:pPr>
              <w:pStyle w:val="a7"/>
              <w:jc w:val="center"/>
              <w:rPr>
                <w:rFonts w:ascii="Times New Roman" w:hAnsi="Times New Roman"/>
                <w:color w:val="000000" w:themeColor="text1"/>
                <w:lang w:val="kk-KZ"/>
              </w:rPr>
            </w:pPr>
            <w:r w:rsidRPr="00C04612">
              <w:rPr>
                <w:rFonts w:ascii="Times New Roman" w:hAnsi="Times New Roman"/>
                <w:color w:val="000000" w:themeColor="text1"/>
              </w:rPr>
              <w:t>1.37</w:t>
            </w:r>
            <w:r w:rsidRPr="00C04612">
              <w:rPr>
                <w:rFonts w:ascii="Times New Roman" w:hAnsi="Times New Roman"/>
                <w:color w:val="000000" w:themeColor="text1"/>
                <w:lang w:val="kk-KZ"/>
              </w:rPr>
              <w:t xml:space="preserve"> </w:t>
            </w:r>
            <w:r w:rsidRPr="00C04612">
              <w:rPr>
                <w:rFonts w:ascii="Times New Roman" w:hAnsi="Times New Roman"/>
                <w:color w:val="000000" w:themeColor="text1"/>
                <w:lang w:val="en-US"/>
              </w:rPr>
              <w:t>±</w:t>
            </w:r>
            <w:r w:rsidRPr="00C04612">
              <w:rPr>
                <w:rFonts w:ascii="Times New Roman" w:hAnsi="Times New Roman"/>
                <w:color w:val="000000" w:themeColor="text1"/>
                <w:lang w:val="kk-KZ"/>
              </w:rPr>
              <w:t xml:space="preserve"> </w:t>
            </w:r>
            <w:r w:rsidRPr="00C04612">
              <w:rPr>
                <w:rFonts w:ascii="Times New Roman" w:hAnsi="Times New Roman"/>
                <w:color w:val="000000" w:themeColor="text1"/>
              </w:rPr>
              <w:t>0.125</w:t>
            </w:r>
          </w:p>
        </w:tc>
        <w:tc>
          <w:tcPr>
            <w:tcW w:w="1668" w:type="dxa"/>
            <w:tcBorders>
              <w:top w:val="single" w:sz="4" w:space="0" w:color="auto"/>
              <w:left w:val="single" w:sz="4" w:space="0" w:color="auto"/>
              <w:bottom w:val="single" w:sz="4" w:space="0" w:color="auto"/>
              <w:right w:val="single" w:sz="4" w:space="0" w:color="auto"/>
            </w:tcBorders>
            <w:vAlign w:val="center"/>
            <w:hideMark/>
          </w:tcPr>
          <w:p w14:paraId="107A6A5E" w14:textId="77777777" w:rsidR="00C906B5" w:rsidRPr="00C04612" w:rsidRDefault="00C906B5" w:rsidP="00BB60AC">
            <w:pPr>
              <w:pStyle w:val="a7"/>
              <w:jc w:val="center"/>
              <w:rPr>
                <w:rFonts w:ascii="Times New Roman" w:hAnsi="Times New Roman"/>
                <w:color w:val="000000" w:themeColor="text1"/>
                <w:lang w:val="kk-KZ"/>
              </w:rPr>
            </w:pPr>
            <w:r w:rsidRPr="00C04612">
              <w:rPr>
                <w:rFonts w:ascii="Times New Roman" w:hAnsi="Times New Roman"/>
                <w:color w:val="000000" w:themeColor="text1"/>
              </w:rPr>
              <w:t>1.73</w:t>
            </w:r>
            <w:r w:rsidRPr="00C04612">
              <w:rPr>
                <w:rFonts w:ascii="Times New Roman" w:hAnsi="Times New Roman"/>
                <w:color w:val="000000" w:themeColor="text1"/>
                <w:lang w:val="kk-KZ"/>
              </w:rPr>
              <w:t xml:space="preserve"> </w:t>
            </w:r>
            <w:r w:rsidRPr="00C04612">
              <w:rPr>
                <w:rFonts w:ascii="Times New Roman" w:hAnsi="Times New Roman"/>
                <w:color w:val="000000" w:themeColor="text1"/>
                <w:lang w:val="en-US"/>
              </w:rPr>
              <w:t>±</w:t>
            </w:r>
            <w:r w:rsidRPr="00C04612">
              <w:rPr>
                <w:rFonts w:ascii="Times New Roman" w:hAnsi="Times New Roman"/>
                <w:color w:val="000000" w:themeColor="text1"/>
                <w:lang w:val="kk-KZ"/>
              </w:rPr>
              <w:t xml:space="preserve"> </w:t>
            </w:r>
            <w:r w:rsidRPr="00C04612">
              <w:rPr>
                <w:rFonts w:ascii="Times New Roman" w:hAnsi="Times New Roman"/>
                <w:color w:val="000000" w:themeColor="text1"/>
              </w:rPr>
              <w:t>0.153</w:t>
            </w:r>
          </w:p>
        </w:tc>
      </w:tr>
      <w:tr w:rsidR="00C906B5" w:rsidRPr="00C04612" w14:paraId="52068E9B" w14:textId="77777777" w:rsidTr="00BB60AC">
        <w:trPr>
          <w:jc w:val="center"/>
        </w:trPr>
        <w:tc>
          <w:tcPr>
            <w:tcW w:w="675" w:type="dxa"/>
            <w:tcBorders>
              <w:top w:val="single" w:sz="4" w:space="0" w:color="auto"/>
              <w:left w:val="single" w:sz="4" w:space="0" w:color="auto"/>
              <w:bottom w:val="single" w:sz="4" w:space="0" w:color="auto"/>
              <w:right w:val="single" w:sz="4" w:space="0" w:color="auto"/>
            </w:tcBorders>
          </w:tcPr>
          <w:p w14:paraId="54AD63F1" w14:textId="77777777" w:rsidR="00C906B5" w:rsidRPr="00C04612" w:rsidRDefault="00C906B5" w:rsidP="00BB60AC">
            <w:pPr>
              <w:pStyle w:val="a7"/>
              <w:jc w:val="center"/>
              <w:rPr>
                <w:rFonts w:ascii="Times New Roman" w:hAnsi="Times New Roman"/>
                <w:color w:val="000000" w:themeColor="text1"/>
              </w:rPr>
            </w:pPr>
            <w:r w:rsidRPr="00C04612">
              <w:rPr>
                <w:rFonts w:ascii="Times New Roman" w:hAnsi="Times New Roman"/>
                <w:color w:val="000000" w:themeColor="text1"/>
              </w:rPr>
              <w:t>4</w:t>
            </w:r>
          </w:p>
        </w:tc>
        <w:tc>
          <w:tcPr>
            <w:tcW w:w="1682" w:type="dxa"/>
            <w:tcBorders>
              <w:top w:val="single" w:sz="4" w:space="0" w:color="auto"/>
              <w:left w:val="single" w:sz="4" w:space="0" w:color="auto"/>
              <w:bottom w:val="single" w:sz="4" w:space="0" w:color="auto"/>
              <w:right w:val="single" w:sz="4" w:space="0" w:color="auto"/>
            </w:tcBorders>
            <w:hideMark/>
          </w:tcPr>
          <w:p w14:paraId="1ADFF9B5" w14:textId="77777777" w:rsidR="00C906B5" w:rsidRPr="00C04612" w:rsidRDefault="00C906B5" w:rsidP="00BB60AC">
            <w:pPr>
              <w:pStyle w:val="a7"/>
              <w:jc w:val="center"/>
              <w:rPr>
                <w:rFonts w:ascii="Times New Roman" w:hAnsi="Times New Roman"/>
                <w:color w:val="000000" w:themeColor="text1"/>
              </w:rPr>
            </w:pPr>
            <w:r w:rsidRPr="00C04612">
              <w:rPr>
                <w:rFonts w:ascii="Times New Roman" w:hAnsi="Times New Roman"/>
                <w:color w:val="000000" w:themeColor="text1"/>
              </w:rPr>
              <w:t>Гармала</w:t>
            </w:r>
          </w:p>
        </w:tc>
        <w:tc>
          <w:tcPr>
            <w:tcW w:w="1750" w:type="dxa"/>
            <w:tcBorders>
              <w:top w:val="single" w:sz="4" w:space="0" w:color="auto"/>
              <w:left w:val="single" w:sz="4" w:space="0" w:color="auto"/>
              <w:bottom w:val="single" w:sz="4" w:space="0" w:color="auto"/>
              <w:right w:val="single" w:sz="4" w:space="0" w:color="auto"/>
            </w:tcBorders>
            <w:vAlign w:val="center"/>
            <w:hideMark/>
          </w:tcPr>
          <w:p w14:paraId="1D7B5079" w14:textId="77777777" w:rsidR="00C906B5" w:rsidRPr="00C04612" w:rsidRDefault="00C906B5" w:rsidP="00BB60AC">
            <w:pPr>
              <w:pStyle w:val="a7"/>
              <w:jc w:val="center"/>
              <w:rPr>
                <w:rFonts w:ascii="Times New Roman" w:hAnsi="Times New Roman"/>
                <w:color w:val="000000" w:themeColor="text1"/>
                <w:lang w:val="kk-KZ"/>
              </w:rPr>
            </w:pPr>
            <w:r w:rsidRPr="00C04612">
              <w:rPr>
                <w:rFonts w:ascii="Times New Roman" w:hAnsi="Times New Roman"/>
                <w:color w:val="000000" w:themeColor="text1"/>
              </w:rPr>
              <w:t>1.10</w:t>
            </w:r>
            <w:r w:rsidRPr="00C04612">
              <w:rPr>
                <w:rFonts w:ascii="Times New Roman" w:hAnsi="Times New Roman"/>
                <w:color w:val="000000" w:themeColor="text1"/>
                <w:lang w:val="kk-KZ"/>
              </w:rPr>
              <w:t xml:space="preserve"> </w:t>
            </w:r>
            <w:r w:rsidRPr="00C04612">
              <w:rPr>
                <w:rFonts w:ascii="Times New Roman" w:hAnsi="Times New Roman"/>
                <w:color w:val="000000" w:themeColor="text1"/>
                <w:lang w:val="en-US"/>
              </w:rPr>
              <w:t>±</w:t>
            </w:r>
            <w:r w:rsidRPr="00C04612">
              <w:rPr>
                <w:rFonts w:ascii="Times New Roman" w:hAnsi="Times New Roman"/>
                <w:color w:val="000000" w:themeColor="text1"/>
                <w:lang w:val="kk-KZ"/>
              </w:rPr>
              <w:t xml:space="preserve"> </w:t>
            </w:r>
            <w:r w:rsidRPr="00C04612">
              <w:rPr>
                <w:rFonts w:ascii="Times New Roman" w:hAnsi="Times New Roman"/>
                <w:color w:val="000000" w:themeColor="text1"/>
              </w:rPr>
              <w:t>0.050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ECB02E2" w14:textId="77777777" w:rsidR="00C906B5" w:rsidRPr="00C04612" w:rsidRDefault="00C906B5" w:rsidP="00BB60AC">
            <w:pPr>
              <w:pStyle w:val="a7"/>
              <w:jc w:val="center"/>
              <w:rPr>
                <w:rFonts w:ascii="Times New Roman" w:hAnsi="Times New Roman"/>
                <w:color w:val="000000" w:themeColor="text1"/>
                <w:lang w:val="kk-KZ"/>
              </w:rPr>
            </w:pPr>
            <w:r w:rsidRPr="00C04612">
              <w:rPr>
                <w:rFonts w:ascii="Times New Roman" w:hAnsi="Times New Roman"/>
                <w:color w:val="000000" w:themeColor="text1"/>
              </w:rPr>
              <w:t>1.73</w:t>
            </w:r>
            <w:r w:rsidRPr="00C04612">
              <w:rPr>
                <w:rFonts w:ascii="Times New Roman" w:hAnsi="Times New Roman"/>
                <w:color w:val="000000" w:themeColor="text1"/>
                <w:lang w:val="kk-KZ"/>
              </w:rPr>
              <w:t xml:space="preserve"> </w:t>
            </w:r>
            <w:r w:rsidRPr="00C04612">
              <w:rPr>
                <w:rFonts w:ascii="Times New Roman" w:hAnsi="Times New Roman"/>
                <w:color w:val="000000" w:themeColor="text1"/>
                <w:lang w:val="en-US"/>
              </w:rPr>
              <w:t>±</w:t>
            </w:r>
            <w:r w:rsidRPr="00C04612">
              <w:rPr>
                <w:rFonts w:ascii="Times New Roman" w:hAnsi="Times New Roman"/>
                <w:color w:val="000000" w:themeColor="text1"/>
                <w:lang w:val="kk-KZ"/>
              </w:rPr>
              <w:t xml:space="preserve"> </w:t>
            </w:r>
            <w:r w:rsidRPr="00C04612">
              <w:rPr>
                <w:rFonts w:ascii="Times New Roman" w:hAnsi="Times New Roman"/>
                <w:color w:val="000000" w:themeColor="text1"/>
              </w:rPr>
              <w:t>0.112</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D3A522B" w14:textId="77777777" w:rsidR="00C906B5" w:rsidRPr="00C04612" w:rsidRDefault="00C906B5" w:rsidP="00BB60AC">
            <w:pPr>
              <w:pStyle w:val="a7"/>
              <w:jc w:val="center"/>
              <w:rPr>
                <w:rFonts w:ascii="Times New Roman" w:hAnsi="Times New Roman"/>
                <w:color w:val="000000" w:themeColor="text1"/>
                <w:lang w:val="kk-KZ"/>
              </w:rPr>
            </w:pPr>
            <w:r w:rsidRPr="00C04612">
              <w:rPr>
                <w:rFonts w:ascii="Times New Roman" w:hAnsi="Times New Roman"/>
                <w:color w:val="000000" w:themeColor="text1"/>
              </w:rPr>
              <w:t>1.77</w:t>
            </w:r>
            <w:r w:rsidRPr="00C04612">
              <w:rPr>
                <w:rFonts w:ascii="Times New Roman" w:hAnsi="Times New Roman"/>
                <w:color w:val="000000" w:themeColor="text1"/>
                <w:lang w:val="kk-KZ"/>
              </w:rPr>
              <w:t xml:space="preserve"> </w:t>
            </w:r>
            <w:r w:rsidRPr="00C04612">
              <w:rPr>
                <w:rFonts w:ascii="Times New Roman" w:hAnsi="Times New Roman"/>
                <w:color w:val="000000" w:themeColor="text1"/>
                <w:lang w:val="en-US"/>
              </w:rPr>
              <w:t>±</w:t>
            </w:r>
            <w:r w:rsidRPr="00C04612">
              <w:rPr>
                <w:rFonts w:ascii="Times New Roman" w:hAnsi="Times New Roman"/>
                <w:color w:val="000000" w:themeColor="text1"/>
                <w:lang w:val="kk-KZ"/>
              </w:rPr>
              <w:t xml:space="preserve"> </w:t>
            </w:r>
            <w:r w:rsidRPr="00C04612">
              <w:rPr>
                <w:rFonts w:ascii="Times New Roman" w:hAnsi="Times New Roman"/>
                <w:color w:val="000000" w:themeColor="text1"/>
              </w:rPr>
              <w:t>0.681</w:t>
            </w:r>
          </w:p>
        </w:tc>
        <w:tc>
          <w:tcPr>
            <w:tcW w:w="1668" w:type="dxa"/>
            <w:tcBorders>
              <w:top w:val="single" w:sz="4" w:space="0" w:color="auto"/>
              <w:left w:val="single" w:sz="4" w:space="0" w:color="auto"/>
              <w:bottom w:val="single" w:sz="4" w:space="0" w:color="auto"/>
              <w:right w:val="single" w:sz="4" w:space="0" w:color="auto"/>
            </w:tcBorders>
            <w:vAlign w:val="center"/>
            <w:hideMark/>
          </w:tcPr>
          <w:p w14:paraId="716F330E" w14:textId="77777777" w:rsidR="00C906B5" w:rsidRPr="00C04612" w:rsidRDefault="00C906B5" w:rsidP="00BB60AC">
            <w:pPr>
              <w:pStyle w:val="a7"/>
              <w:jc w:val="center"/>
              <w:rPr>
                <w:rFonts w:ascii="Times New Roman" w:hAnsi="Times New Roman"/>
                <w:color w:val="000000" w:themeColor="text1"/>
                <w:lang w:val="kk-KZ"/>
              </w:rPr>
            </w:pPr>
            <w:r w:rsidRPr="00C04612">
              <w:rPr>
                <w:rFonts w:ascii="Times New Roman" w:hAnsi="Times New Roman"/>
                <w:color w:val="000000" w:themeColor="text1"/>
              </w:rPr>
              <w:t>1.79</w:t>
            </w:r>
            <w:r w:rsidRPr="00C04612">
              <w:rPr>
                <w:rFonts w:ascii="Times New Roman" w:hAnsi="Times New Roman"/>
                <w:color w:val="000000" w:themeColor="text1"/>
                <w:lang w:val="kk-KZ"/>
              </w:rPr>
              <w:t xml:space="preserve"> </w:t>
            </w:r>
            <w:r w:rsidRPr="00C04612">
              <w:rPr>
                <w:rFonts w:ascii="Times New Roman" w:hAnsi="Times New Roman"/>
                <w:color w:val="000000" w:themeColor="text1"/>
                <w:lang w:val="en-US"/>
              </w:rPr>
              <w:t>±</w:t>
            </w:r>
            <w:r w:rsidRPr="00C04612">
              <w:rPr>
                <w:rFonts w:ascii="Times New Roman" w:hAnsi="Times New Roman"/>
                <w:color w:val="000000" w:themeColor="text1"/>
                <w:lang w:val="kk-KZ"/>
              </w:rPr>
              <w:t xml:space="preserve"> </w:t>
            </w:r>
            <w:r w:rsidRPr="00C04612">
              <w:rPr>
                <w:rFonts w:ascii="Times New Roman" w:hAnsi="Times New Roman"/>
                <w:color w:val="000000" w:themeColor="text1"/>
              </w:rPr>
              <w:t>0.878</w:t>
            </w:r>
          </w:p>
        </w:tc>
      </w:tr>
      <w:tr w:rsidR="00C906B5" w:rsidRPr="00C04612" w14:paraId="26047C37" w14:textId="77777777" w:rsidTr="00BB60AC">
        <w:trPr>
          <w:jc w:val="center"/>
        </w:trPr>
        <w:tc>
          <w:tcPr>
            <w:tcW w:w="675" w:type="dxa"/>
            <w:tcBorders>
              <w:top w:val="single" w:sz="4" w:space="0" w:color="auto"/>
              <w:left w:val="single" w:sz="4" w:space="0" w:color="auto"/>
              <w:bottom w:val="single" w:sz="4" w:space="0" w:color="auto"/>
              <w:right w:val="single" w:sz="4" w:space="0" w:color="auto"/>
            </w:tcBorders>
          </w:tcPr>
          <w:p w14:paraId="6099A726" w14:textId="77777777" w:rsidR="00C906B5" w:rsidRPr="00C04612" w:rsidRDefault="00C906B5" w:rsidP="00BB60AC">
            <w:pPr>
              <w:pStyle w:val="a7"/>
              <w:jc w:val="center"/>
              <w:rPr>
                <w:rFonts w:ascii="Times New Roman" w:hAnsi="Times New Roman"/>
                <w:color w:val="000000" w:themeColor="text1"/>
              </w:rPr>
            </w:pPr>
            <w:r w:rsidRPr="00C04612">
              <w:rPr>
                <w:rFonts w:ascii="Times New Roman" w:hAnsi="Times New Roman"/>
                <w:color w:val="000000" w:themeColor="text1"/>
              </w:rPr>
              <w:t>5</w:t>
            </w:r>
          </w:p>
        </w:tc>
        <w:tc>
          <w:tcPr>
            <w:tcW w:w="1682" w:type="dxa"/>
            <w:tcBorders>
              <w:top w:val="single" w:sz="4" w:space="0" w:color="auto"/>
              <w:left w:val="single" w:sz="4" w:space="0" w:color="auto"/>
              <w:bottom w:val="single" w:sz="4" w:space="0" w:color="auto"/>
              <w:right w:val="single" w:sz="4" w:space="0" w:color="auto"/>
            </w:tcBorders>
          </w:tcPr>
          <w:p w14:paraId="01AE4AA7" w14:textId="77777777" w:rsidR="00C906B5" w:rsidRPr="00C04612" w:rsidRDefault="00C906B5" w:rsidP="00BB60AC">
            <w:pPr>
              <w:pStyle w:val="a7"/>
              <w:jc w:val="center"/>
              <w:rPr>
                <w:rFonts w:ascii="Times New Roman" w:hAnsi="Times New Roman"/>
                <w:color w:val="000000" w:themeColor="text1"/>
              </w:rPr>
            </w:pPr>
            <w:r w:rsidRPr="00C04612">
              <w:rPr>
                <w:rFonts w:ascii="Times New Roman" w:hAnsi="Times New Roman"/>
                <w:color w:val="000000" w:themeColor="text1"/>
              </w:rPr>
              <w:t>Аскорбиновая кислота</w:t>
            </w:r>
          </w:p>
        </w:tc>
        <w:tc>
          <w:tcPr>
            <w:tcW w:w="1750" w:type="dxa"/>
            <w:tcBorders>
              <w:top w:val="single" w:sz="4" w:space="0" w:color="auto"/>
              <w:left w:val="single" w:sz="4" w:space="0" w:color="auto"/>
              <w:bottom w:val="single" w:sz="4" w:space="0" w:color="auto"/>
              <w:right w:val="single" w:sz="4" w:space="0" w:color="auto"/>
            </w:tcBorders>
            <w:vAlign w:val="center"/>
          </w:tcPr>
          <w:p w14:paraId="1672A716" w14:textId="77777777" w:rsidR="00C906B5" w:rsidRPr="00C04612" w:rsidRDefault="00C906B5" w:rsidP="00BB60AC">
            <w:pPr>
              <w:pStyle w:val="a7"/>
              <w:jc w:val="center"/>
              <w:rPr>
                <w:rFonts w:ascii="Times New Roman" w:hAnsi="Times New Roman"/>
                <w:color w:val="000000" w:themeColor="text1"/>
              </w:rPr>
            </w:pPr>
            <w:r w:rsidRPr="00C04612">
              <w:rPr>
                <w:rFonts w:ascii="Times New Roman" w:hAnsi="Times New Roman"/>
                <w:color w:val="000000" w:themeColor="text1"/>
              </w:rPr>
              <w:t>1,925</w:t>
            </w:r>
          </w:p>
        </w:tc>
        <w:tc>
          <w:tcPr>
            <w:tcW w:w="1701" w:type="dxa"/>
            <w:tcBorders>
              <w:top w:val="single" w:sz="4" w:space="0" w:color="auto"/>
              <w:left w:val="single" w:sz="4" w:space="0" w:color="auto"/>
              <w:bottom w:val="single" w:sz="4" w:space="0" w:color="auto"/>
              <w:right w:val="single" w:sz="4" w:space="0" w:color="auto"/>
            </w:tcBorders>
            <w:vAlign w:val="center"/>
          </w:tcPr>
          <w:p w14:paraId="4780B63C" w14:textId="77777777" w:rsidR="00C906B5" w:rsidRPr="00C04612" w:rsidRDefault="00C906B5" w:rsidP="00BB60AC">
            <w:pPr>
              <w:pStyle w:val="a7"/>
              <w:jc w:val="center"/>
              <w:rPr>
                <w:rFonts w:ascii="Times New Roman" w:hAnsi="Times New Roman"/>
                <w:color w:val="000000" w:themeColor="text1"/>
              </w:rPr>
            </w:pPr>
            <w:r w:rsidRPr="00C04612">
              <w:rPr>
                <w:rFonts w:ascii="Times New Roman" w:hAnsi="Times New Roman"/>
                <w:color w:val="000000" w:themeColor="text1"/>
              </w:rPr>
              <w:t>2,284</w:t>
            </w:r>
          </w:p>
        </w:tc>
        <w:tc>
          <w:tcPr>
            <w:tcW w:w="1701" w:type="dxa"/>
            <w:tcBorders>
              <w:top w:val="single" w:sz="4" w:space="0" w:color="auto"/>
              <w:left w:val="single" w:sz="4" w:space="0" w:color="auto"/>
              <w:bottom w:val="single" w:sz="4" w:space="0" w:color="auto"/>
              <w:right w:val="single" w:sz="4" w:space="0" w:color="auto"/>
            </w:tcBorders>
            <w:vAlign w:val="center"/>
          </w:tcPr>
          <w:p w14:paraId="2FDBF1F7" w14:textId="77777777" w:rsidR="00C906B5" w:rsidRPr="00C04612" w:rsidRDefault="00C906B5" w:rsidP="00BB60AC">
            <w:pPr>
              <w:pStyle w:val="a7"/>
              <w:jc w:val="center"/>
              <w:rPr>
                <w:rFonts w:ascii="Times New Roman" w:hAnsi="Times New Roman"/>
                <w:color w:val="000000" w:themeColor="text1"/>
              </w:rPr>
            </w:pPr>
            <w:r w:rsidRPr="00C04612">
              <w:rPr>
                <w:rFonts w:ascii="Times New Roman" w:hAnsi="Times New Roman"/>
                <w:color w:val="000000" w:themeColor="text1"/>
              </w:rPr>
              <w:t>2,257</w:t>
            </w:r>
          </w:p>
        </w:tc>
        <w:tc>
          <w:tcPr>
            <w:tcW w:w="1668" w:type="dxa"/>
            <w:tcBorders>
              <w:top w:val="single" w:sz="4" w:space="0" w:color="auto"/>
              <w:left w:val="single" w:sz="4" w:space="0" w:color="auto"/>
              <w:bottom w:val="single" w:sz="4" w:space="0" w:color="auto"/>
              <w:right w:val="single" w:sz="4" w:space="0" w:color="auto"/>
            </w:tcBorders>
            <w:vAlign w:val="center"/>
          </w:tcPr>
          <w:p w14:paraId="23DE663A" w14:textId="77777777" w:rsidR="00C906B5" w:rsidRPr="00C04612" w:rsidRDefault="00C906B5" w:rsidP="00BB60AC">
            <w:pPr>
              <w:pStyle w:val="a7"/>
              <w:jc w:val="center"/>
              <w:rPr>
                <w:rFonts w:ascii="Times New Roman" w:hAnsi="Times New Roman"/>
                <w:color w:val="000000" w:themeColor="text1"/>
              </w:rPr>
            </w:pPr>
            <w:r w:rsidRPr="00C04612">
              <w:rPr>
                <w:rFonts w:ascii="Times New Roman" w:hAnsi="Times New Roman"/>
                <w:color w:val="000000" w:themeColor="text1"/>
              </w:rPr>
              <w:t>2,316</w:t>
            </w:r>
          </w:p>
        </w:tc>
      </w:tr>
    </w:tbl>
    <w:p w14:paraId="151E05DA" w14:textId="77777777" w:rsidR="00C906B5" w:rsidRPr="008E28B5" w:rsidRDefault="00C906B5" w:rsidP="00C906B5">
      <w:pPr>
        <w:spacing w:after="0" w:line="240" w:lineRule="auto"/>
        <w:ind w:firstLine="567"/>
        <w:jc w:val="both"/>
        <w:rPr>
          <w:rFonts w:ascii="Times New Roman" w:hAnsi="Times New Roman" w:cs="Times New Roman"/>
          <w:sz w:val="24"/>
          <w:szCs w:val="24"/>
        </w:rPr>
      </w:pPr>
    </w:p>
    <w:p w14:paraId="3BD334B1" w14:textId="77777777" w:rsidR="00C906B5" w:rsidRDefault="00C906B5" w:rsidP="00C906B5">
      <w:pPr>
        <w:spacing w:after="0" w:line="240" w:lineRule="auto"/>
        <w:ind w:firstLine="567"/>
        <w:jc w:val="both"/>
        <w:rPr>
          <w:rFonts w:ascii="Times New Roman" w:hAnsi="Times New Roman" w:cs="Times New Roman"/>
          <w:sz w:val="24"/>
          <w:szCs w:val="24"/>
          <w:lang w:val="kk-KZ"/>
        </w:rPr>
      </w:pPr>
      <w:r w:rsidRPr="008E28B5">
        <w:rPr>
          <w:rFonts w:ascii="Times New Roman" w:hAnsi="Times New Roman" w:cs="Times New Roman"/>
          <w:sz w:val="24"/>
          <w:szCs w:val="24"/>
          <w:lang w:val="kk-KZ"/>
        </w:rPr>
        <w:t xml:space="preserve">По результатам данной таблицы с использованием статического метода состалены диаграммы на рисунке </w:t>
      </w:r>
      <w:r>
        <w:rPr>
          <w:rFonts w:ascii="Times New Roman" w:hAnsi="Times New Roman" w:cs="Times New Roman"/>
          <w:sz w:val="24"/>
          <w:szCs w:val="24"/>
          <w:lang w:val="kk-KZ"/>
        </w:rPr>
        <w:t>1</w:t>
      </w:r>
      <w:r w:rsidRPr="008E28B5">
        <w:rPr>
          <w:rFonts w:ascii="Times New Roman" w:hAnsi="Times New Roman" w:cs="Times New Roman"/>
          <w:sz w:val="24"/>
          <w:szCs w:val="24"/>
          <w:lang w:val="kk-KZ"/>
        </w:rPr>
        <w:t xml:space="preserve">, показывающие АОА экстрактов различных видов растении по эквиваленту  к аскорбиновой кислоты. </w:t>
      </w:r>
    </w:p>
    <w:p w14:paraId="3099427E" w14:textId="77777777" w:rsidR="00C906B5" w:rsidRPr="008E28B5" w:rsidRDefault="00C906B5" w:rsidP="00C906B5">
      <w:pPr>
        <w:spacing w:after="0" w:line="240" w:lineRule="auto"/>
        <w:jc w:val="both"/>
        <w:rPr>
          <w:rFonts w:ascii="Times New Roman" w:hAnsi="Times New Roman" w:cs="Times New Roman"/>
          <w:sz w:val="24"/>
          <w:szCs w:val="24"/>
          <w:lang w:val="kk-KZ"/>
        </w:rPr>
      </w:pPr>
      <w:r w:rsidRPr="008E28B5">
        <w:rPr>
          <w:rFonts w:ascii="Times New Roman" w:hAnsi="Times New Roman" w:cs="Times New Roman"/>
          <w:sz w:val="24"/>
          <w:szCs w:val="24"/>
          <w:lang w:val="kk-KZ"/>
        </w:rPr>
        <w:t xml:space="preserve"> </w:t>
      </w:r>
    </w:p>
    <w:tbl>
      <w:tblPr>
        <w:tblStyle w:val="ab"/>
        <w:tblW w:w="0" w:type="auto"/>
        <w:tblInd w:w="108" w:type="dxa"/>
        <w:tblLayout w:type="fixed"/>
        <w:tblLook w:val="04A0" w:firstRow="1" w:lastRow="0" w:firstColumn="1" w:lastColumn="0" w:noHBand="0" w:noVBand="1"/>
      </w:tblPr>
      <w:tblGrid>
        <w:gridCol w:w="2977"/>
        <w:gridCol w:w="1559"/>
        <w:gridCol w:w="3539"/>
        <w:gridCol w:w="1281"/>
      </w:tblGrid>
      <w:tr w:rsidR="00C906B5" w:rsidRPr="008E28B5" w14:paraId="2C32B17E" w14:textId="77777777" w:rsidTr="00BB60AC">
        <w:tc>
          <w:tcPr>
            <w:tcW w:w="2977" w:type="dxa"/>
            <w:tcBorders>
              <w:top w:val="single" w:sz="4" w:space="0" w:color="auto"/>
              <w:left w:val="single" w:sz="4" w:space="0" w:color="auto"/>
              <w:bottom w:val="single" w:sz="4" w:space="0" w:color="auto"/>
              <w:right w:val="single" w:sz="4" w:space="0" w:color="auto"/>
            </w:tcBorders>
          </w:tcPr>
          <w:p w14:paraId="0298AD99" w14:textId="77777777" w:rsidR="00C906B5" w:rsidRPr="008E28B5" w:rsidRDefault="00C906B5" w:rsidP="00BB60AC">
            <w:pPr>
              <w:shd w:val="clear" w:color="auto" w:fill="FFFFFF" w:themeFill="background1"/>
              <w:jc w:val="both"/>
              <w:rPr>
                <w:rFonts w:ascii="Times New Roman" w:hAnsi="Times New Roman" w:cs="Times New Roman"/>
                <w:sz w:val="24"/>
                <w:szCs w:val="24"/>
              </w:rPr>
            </w:pPr>
            <w:r w:rsidRPr="008E28B5">
              <w:rPr>
                <w:rFonts w:ascii="Times New Roman" w:hAnsi="Times New Roman" w:cs="Times New Roman"/>
                <w:noProof/>
                <w:sz w:val="24"/>
                <w:szCs w:val="24"/>
                <w:lang w:eastAsia="ru-RU"/>
              </w:rPr>
              <w:drawing>
                <wp:inline distT="0" distB="0" distL="0" distR="0" wp14:anchorId="0A50EB04" wp14:editId="5D54C04F">
                  <wp:extent cx="1838325" cy="1485900"/>
                  <wp:effectExtent l="0" t="0" r="0" b="0"/>
                  <wp:docPr id="15" name="Рисунок 15" descr="http://127.0.0.1:61433/b0480e80-c6b5-4c74-8a85-f3fb02c08c0b/4/res/04%20descriptives/resources/f7faf0c232da25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http://127.0.0.1:61433/b0480e80-c6b5-4c74-8a85-f3fb02c08c0b/4/res/04%20descriptives/resources/f7faf0c232da25fe.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38325" cy="1485900"/>
                          </a:xfrm>
                          <a:prstGeom prst="rect">
                            <a:avLst/>
                          </a:prstGeom>
                          <a:noFill/>
                          <a:ln>
                            <a:noFill/>
                          </a:ln>
                        </pic:spPr>
                      </pic:pic>
                    </a:graphicData>
                  </a:graphic>
                </wp:inline>
              </w:drawing>
            </w:r>
          </w:p>
          <w:p w14:paraId="3648878C" w14:textId="77777777" w:rsidR="00C906B5" w:rsidRPr="008E28B5" w:rsidRDefault="00C906B5" w:rsidP="00BB60AC">
            <w:pPr>
              <w:shd w:val="clear" w:color="auto" w:fill="FFFFFF" w:themeFill="background1"/>
              <w:jc w:val="both"/>
              <w:rPr>
                <w:rFonts w:ascii="Times New Roman" w:hAnsi="Times New Roman" w:cs="Times New Roman"/>
                <w:sz w:val="24"/>
                <w:szCs w:val="24"/>
                <w:lang w:val="kk-KZ"/>
              </w:rPr>
            </w:pPr>
          </w:p>
        </w:tc>
        <w:tc>
          <w:tcPr>
            <w:tcW w:w="1559" w:type="dxa"/>
            <w:tcBorders>
              <w:top w:val="single" w:sz="4" w:space="0" w:color="auto"/>
              <w:left w:val="single" w:sz="4" w:space="0" w:color="auto"/>
              <w:bottom w:val="single" w:sz="4" w:space="0" w:color="auto"/>
              <w:right w:val="single" w:sz="4" w:space="0" w:color="auto"/>
            </w:tcBorders>
          </w:tcPr>
          <w:p w14:paraId="1784CBD9" w14:textId="77777777" w:rsidR="00C906B5" w:rsidRPr="00C906B5" w:rsidRDefault="00C906B5" w:rsidP="00BB60AC">
            <w:pPr>
              <w:shd w:val="clear" w:color="auto" w:fill="FFFFFF" w:themeFill="background1"/>
              <w:jc w:val="both"/>
              <w:rPr>
                <w:rFonts w:ascii="Times New Roman" w:hAnsi="Times New Roman" w:cs="Times New Roman"/>
                <w:b/>
                <w:lang w:val="kk-KZ"/>
              </w:rPr>
            </w:pPr>
            <w:r w:rsidRPr="00C906B5">
              <w:rPr>
                <w:rFonts w:ascii="Times New Roman" w:hAnsi="Times New Roman" w:cs="Times New Roman"/>
                <w:b/>
                <w:lang w:val="kk-KZ"/>
              </w:rPr>
              <w:t>Солодка</w:t>
            </w:r>
          </w:p>
          <w:p w14:paraId="5C8D00F9" w14:textId="77777777" w:rsidR="00C906B5" w:rsidRPr="00C906B5" w:rsidRDefault="00C906B5" w:rsidP="00BB60AC">
            <w:pPr>
              <w:shd w:val="clear" w:color="auto" w:fill="FFFFFF" w:themeFill="background1"/>
              <w:jc w:val="both"/>
              <w:rPr>
                <w:rFonts w:ascii="Times New Roman" w:hAnsi="Times New Roman" w:cs="Times New Roman"/>
                <w:lang w:val="kk-KZ"/>
              </w:rPr>
            </w:pPr>
            <w:r w:rsidRPr="00C906B5">
              <w:rPr>
                <w:rFonts w:ascii="Times New Roman" w:hAnsi="Times New Roman" w:cs="Times New Roman"/>
                <w:lang w:val="kk-KZ"/>
              </w:rPr>
              <w:t>0.25 vs 0.5</w:t>
            </w:r>
          </w:p>
          <w:p w14:paraId="286B32B1" w14:textId="77777777" w:rsidR="00C906B5" w:rsidRPr="00C906B5" w:rsidRDefault="00C906B5" w:rsidP="00BB60AC">
            <w:pPr>
              <w:shd w:val="clear" w:color="auto" w:fill="FFFFFF" w:themeFill="background1"/>
              <w:jc w:val="both"/>
              <w:rPr>
                <w:rFonts w:ascii="Times New Roman" w:hAnsi="Times New Roman" w:cs="Times New Roman"/>
                <w:lang w:val="kk-KZ"/>
              </w:rPr>
            </w:pPr>
            <w:r w:rsidRPr="00C906B5">
              <w:rPr>
                <w:rFonts w:ascii="Times New Roman" w:hAnsi="Times New Roman" w:cs="Times New Roman"/>
                <w:lang w:val="kk-KZ"/>
              </w:rPr>
              <w:t>p = 0.002</w:t>
            </w:r>
          </w:p>
          <w:p w14:paraId="338468CC" w14:textId="77777777" w:rsidR="00C906B5" w:rsidRPr="00C906B5" w:rsidRDefault="00C906B5" w:rsidP="00BB60AC">
            <w:pPr>
              <w:shd w:val="clear" w:color="auto" w:fill="FFFFFF" w:themeFill="background1"/>
              <w:jc w:val="both"/>
              <w:rPr>
                <w:rFonts w:ascii="Times New Roman" w:hAnsi="Times New Roman" w:cs="Times New Roman"/>
                <w:lang w:val="kk-KZ"/>
              </w:rPr>
            </w:pPr>
            <w:r w:rsidRPr="00C906B5">
              <w:rPr>
                <w:rFonts w:ascii="Times New Roman" w:hAnsi="Times New Roman" w:cs="Times New Roman"/>
                <w:lang w:val="kk-KZ"/>
              </w:rPr>
              <w:t>0.25 vs 0.75</w:t>
            </w:r>
          </w:p>
          <w:p w14:paraId="79B5324C" w14:textId="77777777" w:rsidR="00C906B5" w:rsidRPr="00C906B5" w:rsidRDefault="00C906B5" w:rsidP="00BB60AC">
            <w:pPr>
              <w:shd w:val="clear" w:color="auto" w:fill="FFFFFF" w:themeFill="background1"/>
              <w:jc w:val="both"/>
              <w:rPr>
                <w:rFonts w:ascii="Times New Roman" w:hAnsi="Times New Roman" w:cs="Times New Roman"/>
                <w:lang w:val="kk-KZ"/>
              </w:rPr>
            </w:pPr>
            <w:r w:rsidRPr="00C906B5">
              <w:rPr>
                <w:rFonts w:ascii="Times New Roman" w:hAnsi="Times New Roman" w:cs="Times New Roman"/>
                <w:lang w:val="kk-KZ"/>
              </w:rPr>
              <w:t>0.25 vs 1.0</w:t>
            </w:r>
          </w:p>
          <w:p w14:paraId="375785CC" w14:textId="77777777" w:rsidR="00C906B5" w:rsidRPr="00C906B5" w:rsidRDefault="00C906B5" w:rsidP="00BB60AC">
            <w:pPr>
              <w:shd w:val="clear" w:color="auto" w:fill="FFFFFF" w:themeFill="background1"/>
              <w:jc w:val="both"/>
              <w:rPr>
                <w:rFonts w:ascii="Times New Roman" w:hAnsi="Times New Roman" w:cs="Times New Roman"/>
                <w:lang w:val="en-US"/>
              </w:rPr>
            </w:pPr>
            <w:r w:rsidRPr="00C906B5">
              <w:rPr>
                <w:rFonts w:ascii="Times New Roman" w:hAnsi="Times New Roman" w:cs="Times New Roman"/>
                <w:lang w:val="en-US"/>
              </w:rPr>
              <w:t>p &lt; 0.001</w:t>
            </w:r>
          </w:p>
          <w:p w14:paraId="33B4A413" w14:textId="77777777" w:rsidR="00C906B5" w:rsidRPr="00C906B5" w:rsidRDefault="00C906B5" w:rsidP="00BB60AC">
            <w:pPr>
              <w:shd w:val="clear" w:color="auto" w:fill="FFFFFF" w:themeFill="background1"/>
              <w:jc w:val="both"/>
              <w:rPr>
                <w:rFonts w:ascii="Times New Roman" w:hAnsi="Times New Roman" w:cs="Times New Roman"/>
                <w:lang w:val="en-US"/>
              </w:rPr>
            </w:pPr>
            <w:r w:rsidRPr="00C906B5">
              <w:rPr>
                <w:rFonts w:ascii="Times New Roman" w:hAnsi="Times New Roman" w:cs="Times New Roman"/>
                <w:lang w:val="en-US"/>
              </w:rPr>
              <w:t>0.5 vs 0.75</w:t>
            </w:r>
          </w:p>
          <w:p w14:paraId="340732E3" w14:textId="77777777" w:rsidR="00C906B5" w:rsidRPr="00C906B5" w:rsidRDefault="00C906B5" w:rsidP="00BB60AC">
            <w:pPr>
              <w:shd w:val="clear" w:color="auto" w:fill="FFFFFF" w:themeFill="background1"/>
              <w:jc w:val="both"/>
              <w:rPr>
                <w:rFonts w:ascii="Times New Roman" w:hAnsi="Times New Roman" w:cs="Times New Roman"/>
                <w:lang w:val="en-US"/>
              </w:rPr>
            </w:pPr>
            <w:r w:rsidRPr="00C906B5">
              <w:rPr>
                <w:rFonts w:ascii="Times New Roman" w:hAnsi="Times New Roman" w:cs="Times New Roman"/>
                <w:lang w:val="en-US"/>
              </w:rPr>
              <w:lastRenderedPageBreak/>
              <w:t>p = 0.026</w:t>
            </w:r>
          </w:p>
          <w:p w14:paraId="1337FAF8" w14:textId="77777777" w:rsidR="00C906B5" w:rsidRPr="00C906B5" w:rsidRDefault="00C906B5" w:rsidP="00BB60AC">
            <w:pPr>
              <w:shd w:val="clear" w:color="auto" w:fill="FFFFFF" w:themeFill="background1"/>
              <w:jc w:val="both"/>
              <w:rPr>
                <w:rFonts w:ascii="Times New Roman" w:hAnsi="Times New Roman" w:cs="Times New Roman"/>
                <w:lang w:val="en-US"/>
              </w:rPr>
            </w:pPr>
            <w:r w:rsidRPr="00C906B5">
              <w:rPr>
                <w:rFonts w:ascii="Times New Roman" w:hAnsi="Times New Roman" w:cs="Times New Roman"/>
                <w:lang w:val="en-US"/>
              </w:rPr>
              <w:t>0.5 vs 1.0</w:t>
            </w:r>
          </w:p>
          <w:p w14:paraId="65A3C107" w14:textId="77777777" w:rsidR="00C906B5" w:rsidRPr="008E28B5" w:rsidRDefault="00C906B5" w:rsidP="00BB60AC">
            <w:pPr>
              <w:shd w:val="clear" w:color="auto" w:fill="FFFFFF" w:themeFill="background1"/>
              <w:jc w:val="both"/>
              <w:rPr>
                <w:rFonts w:ascii="Times New Roman" w:hAnsi="Times New Roman" w:cs="Times New Roman"/>
                <w:sz w:val="24"/>
                <w:szCs w:val="24"/>
                <w:lang w:val="en-US"/>
              </w:rPr>
            </w:pPr>
            <w:r w:rsidRPr="00C906B5">
              <w:rPr>
                <w:rFonts w:ascii="Times New Roman" w:hAnsi="Times New Roman" w:cs="Times New Roman"/>
                <w:lang w:val="en-US"/>
              </w:rPr>
              <w:t>p &lt; 0.001</w:t>
            </w:r>
          </w:p>
        </w:tc>
        <w:tc>
          <w:tcPr>
            <w:tcW w:w="3539" w:type="dxa"/>
            <w:tcBorders>
              <w:top w:val="single" w:sz="4" w:space="0" w:color="auto"/>
              <w:left w:val="single" w:sz="4" w:space="0" w:color="auto"/>
              <w:bottom w:val="single" w:sz="4" w:space="0" w:color="auto"/>
              <w:right w:val="single" w:sz="4" w:space="0" w:color="auto"/>
            </w:tcBorders>
          </w:tcPr>
          <w:p w14:paraId="56310794" w14:textId="77777777" w:rsidR="00C906B5" w:rsidRPr="008E28B5" w:rsidRDefault="00C906B5" w:rsidP="00BB60AC">
            <w:pPr>
              <w:shd w:val="clear" w:color="auto" w:fill="FFFFFF" w:themeFill="background1"/>
              <w:jc w:val="both"/>
              <w:rPr>
                <w:rFonts w:ascii="Times New Roman" w:hAnsi="Times New Roman" w:cs="Times New Roman"/>
                <w:sz w:val="24"/>
                <w:szCs w:val="24"/>
                <w:lang w:val="kk-KZ"/>
              </w:rPr>
            </w:pPr>
            <w:r w:rsidRPr="008E28B5">
              <w:rPr>
                <w:rFonts w:ascii="Times New Roman" w:hAnsi="Times New Roman" w:cs="Times New Roman"/>
                <w:noProof/>
                <w:sz w:val="24"/>
                <w:szCs w:val="24"/>
                <w:lang w:eastAsia="ru-RU"/>
              </w:rPr>
              <w:lastRenderedPageBreak/>
              <w:drawing>
                <wp:inline distT="0" distB="0" distL="0" distR="0" wp14:anchorId="176277F5" wp14:editId="37A0C301">
                  <wp:extent cx="1876425" cy="1514475"/>
                  <wp:effectExtent l="0" t="0" r="0" b="0"/>
                  <wp:docPr id="16" name="Рисунок 16" descr="http://127.0.0.1:61433/b0480e80-c6b5-4c74-8a85-f3fb02c08c0b/4/res/04%20descriptives/resources/cbcd1f370b7ff5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http://127.0.0.1:61433/b0480e80-c6b5-4c74-8a85-f3fb02c08c0b/4/res/04%20descriptives/resources/cbcd1f370b7ff56d.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876425" cy="1514475"/>
                          </a:xfrm>
                          <a:prstGeom prst="rect">
                            <a:avLst/>
                          </a:prstGeom>
                          <a:noFill/>
                          <a:ln>
                            <a:noFill/>
                          </a:ln>
                        </pic:spPr>
                      </pic:pic>
                    </a:graphicData>
                  </a:graphic>
                </wp:inline>
              </w:drawing>
            </w:r>
          </w:p>
        </w:tc>
        <w:tc>
          <w:tcPr>
            <w:tcW w:w="1281" w:type="dxa"/>
            <w:tcBorders>
              <w:top w:val="single" w:sz="4" w:space="0" w:color="auto"/>
              <w:left w:val="single" w:sz="4" w:space="0" w:color="auto"/>
              <w:bottom w:val="single" w:sz="4" w:space="0" w:color="auto"/>
              <w:right w:val="single" w:sz="4" w:space="0" w:color="auto"/>
            </w:tcBorders>
          </w:tcPr>
          <w:p w14:paraId="31FC9108" w14:textId="77777777" w:rsidR="00C906B5" w:rsidRPr="00C906B5" w:rsidRDefault="00C906B5" w:rsidP="00BB60AC">
            <w:pPr>
              <w:shd w:val="clear" w:color="auto" w:fill="FFFFFF" w:themeFill="background1"/>
              <w:jc w:val="both"/>
              <w:rPr>
                <w:rFonts w:ascii="Times New Roman" w:hAnsi="Times New Roman" w:cs="Times New Roman"/>
                <w:b/>
              </w:rPr>
            </w:pPr>
            <w:r w:rsidRPr="00C906B5">
              <w:rPr>
                <w:rFonts w:ascii="Times New Roman" w:hAnsi="Times New Roman" w:cs="Times New Roman"/>
                <w:b/>
              </w:rPr>
              <w:t>Хвощ</w:t>
            </w:r>
          </w:p>
          <w:p w14:paraId="4154B8B2" w14:textId="77777777" w:rsidR="00C906B5" w:rsidRPr="00C906B5" w:rsidRDefault="00C906B5" w:rsidP="00BB60AC">
            <w:pPr>
              <w:shd w:val="clear" w:color="auto" w:fill="FFFFFF" w:themeFill="background1"/>
              <w:jc w:val="both"/>
              <w:rPr>
                <w:rFonts w:ascii="Times New Roman" w:hAnsi="Times New Roman" w:cs="Times New Roman"/>
                <w:lang w:val="en-US"/>
              </w:rPr>
            </w:pPr>
            <w:r w:rsidRPr="00C906B5">
              <w:rPr>
                <w:rFonts w:ascii="Times New Roman" w:hAnsi="Times New Roman" w:cs="Times New Roman"/>
                <w:lang w:val="en-US"/>
              </w:rPr>
              <w:t>0.25 vs 1.0</w:t>
            </w:r>
          </w:p>
          <w:p w14:paraId="6A3E67DE" w14:textId="77777777" w:rsidR="00C906B5" w:rsidRPr="00C906B5" w:rsidRDefault="00C906B5" w:rsidP="00BB60AC">
            <w:pPr>
              <w:shd w:val="clear" w:color="auto" w:fill="FFFFFF" w:themeFill="background1"/>
              <w:jc w:val="both"/>
              <w:rPr>
                <w:rFonts w:ascii="Times New Roman" w:hAnsi="Times New Roman" w:cs="Times New Roman"/>
                <w:lang w:val="en-US"/>
              </w:rPr>
            </w:pPr>
            <w:r w:rsidRPr="00C906B5">
              <w:rPr>
                <w:rFonts w:ascii="Times New Roman" w:hAnsi="Times New Roman" w:cs="Times New Roman"/>
                <w:lang w:val="en-US"/>
              </w:rPr>
              <w:t>p = 0.019</w:t>
            </w:r>
          </w:p>
          <w:p w14:paraId="77239C5E" w14:textId="77777777" w:rsidR="00C906B5" w:rsidRPr="00C906B5" w:rsidRDefault="00C906B5" w:rsidP="00BB60AC">
            <w:pPr>
              <w:shd w:val="clear" w:color="auto" w:fill="FFFFFF" w:themeFill="background1"/>
              <w:jc w:val="both"/>
              <w:rPr>
                <w:rFonts w:ascii="Times New Roman" w:hAnsi="Times New Roman" w:cs="Times New Roman"/>
                <w:lang w:val="en-US"/>
              </w:rPr>
            </w:pPr>
          </w:p>
        </w:tc>
      </w:tr>
      <w:tr w:rsidR="00C906B5" w:rsidRPr="008E28B5" w14:paraId="1337FFFF" w14:textId="77777777" w:rsidTr="00BB60AC">
        <w:tc>
          <w:tcPr>
            <w:tcW w:w="2977" w:type="dxa"/>
            <w:tcBorders>
              <w:top w:val="single" w:sz="4" w:space="0" w:color="auto"/>
              <w:left w:val="single" w:sz="4" w:space="0" w:color="auto"/>
              <w:bottom w:val="single" w:sz="4" w:space="0" w:color="auto"/>
              <w:right w:val="single" w:sz="4" w:space="0" w:color="auto"/>
            </w:tcBorders>
          </w:tcPr>
          <w:p w14:paraId="2FD0059E" w14:textId="77777777" w:rsidR="00C906B5" w:rsidRPr="008E28B5" w:rsidRDefault="00C906B5" w:rsidP="00BB60AC">
            <w:pPr>
              <w:shd w:val="clear" w:color="auto" w:fill="FFFFFF" w:themeFill="background1"/>
              <w:jc w:val="both"/>
              <w:rPr>
                <w:rFonts w:ascii="Times New Roman" w:hAnsi="Times New Roman" w:cs="Times New Roman"/>
                <w:sz w:val="24"/>
                <w:szCs w:val="24"/>
              </w:rPr>
            </w:pPr>
          </w:p>
          <w:p w14:paraId="5A7445E1" w14:textId="77777777" w:rsidR="00C906B5" w:rsidRPr="008E28B5" w:rsidRDefault="00C906B5" w:rsidP="00BB60AC">
            <w:pPr>
              <w:shd w:val="clear" w:color="auto" w:fill="FFFFFF" w:themeFill="background1"/>
              <w:jc w:val="both"/>
              <w:rPr>
                <w:rFonts w:ascii="Times New Roman" w:hAnsi="Times New Roman" w:cs="Times New Roman"/>
                <w:sz w:val="24"/>
                <w:szCs w:val="24"/>
                <w:lang w:val="kk-KZ"/>
              </w:rPr>
            </w:pPr>
            <w:r w:rsidRPr="008E28B5">
              <w:rPr>
                <w:rFonts w:ascii="Times New Roman" w:hAnsi="Times New Roman" w:cs="Times New Roman"/>
                <w:noProof/>
                <w:sz w:val="24"/>
                <w:szCs w:val="24"/>
                <w:lang w:eastAsia="ru-RU"/>
              </w:rPr>
              <w:drawing>
                <wp:inline distT="0" distB="0" distL="0" distR="0" wp14:anchorId="2D65BE67" wp14:editId="3346425F">
                  <wp:extent cx="1781175" cy="1428750"/>
                  <wp:effectExtent l="0" t="0" r="0" b="0"/>
                  <wp:docPr id="17" name="Рисунок 17" descr="http://127.0.0.1:61433/b0480e80-c6b5-4c74-8a85-f3fb02c08c0b/4/res/04%20descriptives/resources/e9a0938898233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http://127.0.0.1:61433/b0480e80-c6b5-4c74-8a85-f3fb02c08c0b/4/res/04%20descriptives/resources/e9a0938898233160.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81175" cy="1428750"/>
                          </a:xfrm>
                          <a:prstGeom prst="rect">
                            <a:avLst/>
                          </a:prstGeom>
                          <a:noFill/>
                          <a:ln>
                            <a:noFill/>
                          </a:ln>
                        </pic:spPr>
                      </pic:pic>
                    </a:graphicData>
                  </a:graphic>
                </wp:inline>
              </w:drawing>
            </w:r>
          </w:p>
        </w:tc>
        <w:tc>
          <w:tcPr>
            <w:tcW w:w="1559" w:type="dxa"/>
            <w:tcBorders>
              <w:top w:val="single" w:sz="4" w:space="0" w:color="auto"/>
              <w:left w:val="single" w:sz="4" w:space="0" w:color="auto"/>
              <w:bottom w:val="single" w:sz="4" w:space="0" w:color="auto"/>
              <w:right w:val="single" w:sz="4" w:space="0" w:color="auto"/>
            </w:tcBorders>
          </w:tcPr>
          <w:p w14:paraId="39A9AD84" w14:textId="77777777" w:rsidR="00C906B5" w:rsidRPr="00C906B5" w:rsidRDefault="00C906B5" w:rsidP="00BB60AC">
            <w:pPr>
              <w:shd w:val="clear" w:color="auto" w:fill="FFFFFF" w:themeFill="background1"/>
              <w:jc w:val="both"/>
              <w:rPr>
                <w:rFonts w:ascii="Times New Roman" w:hAnsi="Times New Roman" w:cs="Times New Roman"/>
                <w:b/>
                <w:lang w:val="kk-KZ"/>
              </w:rPr>
            </w:pPr>
            <w:r w:rsidRPr="00C906B5">
              <w:rPr>
                <w:rFonts w:ascii="Times New Roman" w:hAnsi="Times New Roman" w:cs="Times New Roman"/>
                <w:b/>
                <w:lang w:val="kk-KZ"/>
              </w:rPr>
              <w:t>Одуванчик</w:t>
            </w:r>
          </w:p>
          <w:p w14:paraId="3D72868E" w14:textId="77777777" w:rsidR="00C906B5" w:rsidRPr="00C906B5" w:rsidRDefault="00C906B5" w:rsidP="00BB60AC">
            <w:pPr>
              <w:shd w:val="clear" w:color="auto" w:fill="FFFFFF" w:themeFill="background1"/>
              <w:jc w:val="both"/>
              <w:rPr>
                <w:rFonts w:ascii="Times New Roman" w:hAnsi="Times New Roman" w:cs="Times New Roman"/>
                <w:lang w:val="kk-KZ"/>
              </w:rPr>
            </w:pPr>
            <w:r w:rsidRPr="00C906B5">
              <w:rPr>
                <w:rFonts w:ascii="Times New Roman" w:hAnsi="Times New Roman" w:cs="Times New Roman"/>
                <w:lang w:val="kk-KZ"/>
              </w:rPr>
              <w:t>0.25 vs 0.75</w:t>
            </w:r>
          </w:p>
          <w:p w14:paraId="6DA0DB1C" w14:textId="77777777" w:rsidR="00C906B5" w:rsidRPr="00C906B5" w:rsidRDefault="00C906B5" w:rsidP="00BB60AC">
            <w:pPr>
              <w:shd w:val="clear" w:color="auto" w:fill="FFFFFF" w:themeFill="background1"/>
              <w:jc w:val="both"/>
              <w:rPr>
                <w:rFonts w:ascii="Times New Roman" w:hAnsi="Times New Roman" w:cs="Times New Roman"/>
                <w:lang w:val="kk-KZ"/>
              </w:rPr>
            </w:pPr>
            <w:r w:rsidRPr="00C906B5">
              <w:rPr>
                <w:rFonts w:ascii="Times New Roman" w:hAnsi="Times New Roman" w:cs="Times New Roman"/>
                <w:lang w:val="kk-KZ"/>
              </w:rPr>
              <w:t>p = 0.007</w:t>
            </w:r>
          </w:p>
          <w:p w14:paraId="4F02C618" w14:textId="77777777" w:rsidR="00C906B5" w:rsidRPr="00C906B5" w:rsidRDefault="00C906B5" w:rsidP="00BB60AC">
            <w:pPr>
              <w:shd w:val="clear" w:color="auto" w:fill="FFFFFF" w:themeFill="background1"/>
              <w:jc w:val="both"/>
              <w:rPr>
                <w:rFonts w:ascii="Times New Roman" w:hAnsi="Times New Roman" w:cs="Times New Roman"/>
                <w:lang w:val="kk-KZ"/>
              </w:rPr>
            </w:pPr>
            <w:r w:rsidRPr="00C906B5">
              <w:rPr>
                <w:rFonts w:ascii="Times New Roman" w:hAnsi="Times New Roman" w:cs="Times New Roman"/>
                <w:lang w:val="kk-KZ"/>
              </w:rPr>
              <w:t>0.25 vs 1.0</w:t>
            </w:r>
          </w:p>
          <w:p w14:paraId="3876698D" w14:textId="77777777" w:rsidR="00C906B5" w:rsidRPr="00C906B5" w:rsidRDefault="00C906B5" w:rsidP="00BB60AC">
            <w:pPr>
              <w:shd w:val="clear" w:color="auto" w:fill="FFFFFF" w:themeFill="background1"/>
              <w:jc w:val="both"/>
              <w:rPr>
                <w:rFonts w:ascii="Times New Roman" w:hAnsi="Times New Roman" w:cs="Times New Roman"/>
                <w:lang w:val="kk-KZ"/>
              </w:rPr>
            </w:pPr>
            <w:r w:rsidRPr="00C906B5">
              <w:rPr>
                <w:rFonts w:ascii="Times New Roman" w:hAnsi="Times New Roman" w:cs="Times New Roman"/>
                <w:lang w:val="kk-KZ"/>
              </w:rPr>
              <w:t>p &lt; 0.001</w:t>
            </w:r>
          </w:p>
          <w:p w14:paraId="31BC101A" w14:textId="77777777" w:rsidR="00C906B5" w:rsidRPr="00C906B5" w:rsidRDefault="00C906B5" w:rsidP="00BB60AC">
            <w:pPr>
              <w:shd w:val="clear" w:color="auto" w:fill="FFFFFF" w:themeFill="background1"/>
              <w:jc w:val="both"/>
              <w:rPr>
                <w:rFonts w:ascii="Times New Roman" w:hAnsi="Times New Roman" w:cs="Times New Roman"/>
                <w:lang w:val="en-US"/>
              </w:rPr>
            </w:pPr>
            <w:r w:rsidRPr="00C906B5">
              <w:rPr>
                <w:rFonts w:ascii="Times New Roman" w:hAnsi="Times New Roman" w:cs="Times New Roman"/>
                <w:lang w:val="en-US"/>
              </w:rPr>
              <w:t>0.5 vs 0.75</w:t>
            </w:r>
          </w:p>
          <w:p w14:paraId="16C29309" w14:textId="77777777" w:rsidR="00C906B5" w:rsidRPr="00C906B5" w:rsidRDefault="00C906B5" w:rsidP="00BB60AC">
            <w:pPr>
              <w:shd w:val="clear" w:color="auto" w:fill="FFFFFF" w:themeFill="background1"/>
              <w:jc w:val="both"/>
              <w:rPr>
                <w:rFonts w:ascii="Times New Roman" w:hAnsi="Times New Roman" w:cs="Times New Roman"/>
                <w:lang w:val="en-US"/>
              </w:rPr>
            </w:pPr>
            <w:r w:rsidRPr="00C906B5">
              <w:rPr>
                <w:rFonts w:ascii="Times New Roman" w:hAnsi="Times New Roman" w:cs="Times New Roman"/>
                <w:lang w:val="en-US"/>
              </w:rPr>
              <w:t>p = 0.014</w:t>
            </w:r>
          </w:p>
          <w:p w14:paraId="418F6EBA" w14:textId="77777777" w:rsidR="00C906B5" w:rsidRPr="00C906B5" w:rsidRDefault="00C906B5" w:rsidP="00BB60AC">
            <w:pPr>
              <w:shd w:val="clear" w:color="auto" w:fill="FFFFFF" w:themeFill="background1"/>
              <w:jc w:val="both"/>
              <w:rPr>
                <w:rFonts w:ascii="Times New Roman" w:hAnsi="Times New Roman" w:cs="Times New Roman"/>
                <w:lang w:val="en-US"/>
              </w:rPr>
            </w:pPr>
            <w:r w:rsidRPr="00C906B5">
              <w:rPr>
                <w:rFonts w:ascii="Times New Roman" w:hAnsi="Times New Roman" w:cs="Times New Roman"/>
                <w:lang w:val="en-US"/>
              </w:rPr>
              <w:t>0.5 vs 1</w:t>
            </w:r>
          </w:p>
          <w:p w14:paraId="3697A0B9" w14:textId="77777777" w:rsidR="00C906B5" w:rsidRPr="00C906B5" w:rsidRDefault="00C906B5" w:rsidP="00BB60AC">
            <w:pPr>
              <w:shd w:val="clear" w:color="auto" w:fill="FFFFFF" w:themeFill="background1"/>
              <w:jc w:val="both"/>
              <w:rPr>
                <w:rFonts w:ascii="Times New Roman" w:hAnsi="Times New Roman" w:cs="Times New Roman"/>
                <w:lang w:val="en-US"/>
              </w:rPr>
            </w:pPr>
            <w:r w:rsidRPr="00C906B5">
              <w:rPr>
                <w:rFonts w:ascii="Times New Roman" w:hAnsi="Times New Roman" w:cs="Times New Roman"/>
                <w:lang w:val="en-US"/>
              </w:rPr>
              <w:t>p &lt; 0.001</w:t>
            </w:r>
          </w:p>
          <w:p w14:paraId="71FDBA29" w14:textId="77777777" w:rsidR="00C906B5" w:rsidRPr="00C906B5" w:rsidRDefault="00C906B5" w:rsidP="00BB60AC">
            <w:pPr>
              <w:shd w:val="clear" w:color="auto" w:fill="FFFFFF" w:themeFill="background1"/>
              <w:jc w:val="both"/>
              <w:rPr>
                <w:rFonts w:ascii="Times New Roman" w:hAnsi="Times New Roman" w:cs="Times New Roman"/>
                <w:lang w:val="en-US"/>
              </w:rPr>
            </w:pPr>
            <w:r w:rsidRPr="00C906B5">
              <w:rPr>
                <w:rFonts w:ascii="Times New Roman" w:hAnsi="Times New Roman" w:cs="Times New Roman"/>
                <w:lang w:val="en-US"/>
              </w:rPr>
              <w:t>0.75 vs 1.0</w:t>
            </w:r>
          </w:p>
          <w:p w14:paraId="2DDBB8BF" w14:textId="77777777" w:rsidR="00C906B5" w:rsidRPr="008E28B5" w:rsidRDefault="00C906B5" w:rsidP="00BB60AC">
            <w:pPr>
              <w:shd w:val="clear" w:color="auto" w:fill="FFFFFF" w:themeFill="background1"/>
              <w:jc w:val="both"/>
              <w:rPr>
                <w:rFonts w:ascii="Times New Roman" w:hAnsi="Times New Roman" w:cs="Times New Roman"/>
                <w:sz w:val="24"/>
                <w:szCs w:val="24"/>
                <w:lang w:val="en-US"/>
              </w:rPr>
            </w:pPr>
            <w:r w:rsidRPr="00C906B5">
              <w:rPr>
                <w:rFonts w:ascii="Times New Roman" w:hAnsi="Times New Roman" w:cs="Times New Roman"/>
                <w:lang w:val="en-US"/>
              </w:rPr>
              <w:t>p = 0.010</w:t>
            </w:r>
          </w:p>
        </w:tc>
        <w:tc>
          <w:tcPr>
            <w:tcW w:w="3539" w:type="dxa"/>
            <w:tcBorders>
              <w:top w:val="single" w:sz="4" w:space="0" w:color="auto"/>
              <w:left w:val="single" w:sz="4" w:space="0" w:color="auto"/>
              <w:bottom w:val="single" w:sz="4" w:space="0" w:color="auto"/>
              <w:right w:val="single" w:sz="4" w:space="0" w:color="auto"/>
            </w:tcBorders>
          </w:tcPr>
          <w:p w14:paraId="614B48FB" w14:textId="77777777" w:rsidR="00C906B5" w:rsidRPr="008E28B5" w:rsidRDefault="00C906B5" w:rsidP="00BB60AC">
            <w:pPr>
              <w:shd w:val="clear" w:color="auto" w:fill="FFFFFF" w:themeFill="background1"/>
              <w:jc w:val="both"/>
              <w:rPr>
                <w:rFonts w:ascii="Times New Roman" w:hAnsi="Times New Roman" w:cs="Times New Roman"/>
                <w:sz w:val="24"/>
                <w:szCs w:val="24"/>
              </w:rPr>
            </w:pPr>
            <w:r w:rsidRPr="008E28B5">
              <w:rPr>
                <w:rFonts w:ascii="Times New Roman" w:hAnsi="Times New Roman" w:cs="Times New Roman"/>
                <w:noProof/>
                <w:sz w:val="24"/>
                <w:szCs w:val="24"/>
                <w:lang w:eastAsia="ru-RU"/>
              </w:rPr>
              <w:drawing>
                <wp:inline distT="0" distB="0" distL="0" distR="0" wp14:anchorId="296CFEE5" wp14:editId="557B5C80">
                  <wp:extent cx="1838325" cy="1485900"/>
                  <wp:effectExtent l="0" t="0" r="0" b="0"/>
                  <wp:docPr id="18" name="Рисунок 18" descr="http://127.0.0.1:61433/b0480e80-c6b5-4c74-8a85-f3fb02c08c0b/4/res/04%20descriptives/resources/165682c9265c6d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http://127.0.0.1:61433/b0480e80-c6b5-4c74-8a85-f3fb02c08c0b/4/res/04%20descriptives/resources/165682c9265c6d2c.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38325" cy="1485900"/>
                          </a:xfrm>
                          <a:prstGeom prst="rect">
                            <a:avLst/>
                          </a:prstGeom>
                          <a:noFill/>
                          <a:ln>
                            <a:noFill/>
                          </a:ln>
                        </pic:spPr>
                      </pic:pic>
                    </a:graphicData>
                  </a:graphic>
                </wp:inline>
              </w:drawing>
            </w:r>
          </w:p>
          <w:p w14:paraId="203BBDF8" w14:textId="77777777" w:rsidR="00C906B5" w:rsidRPr="008E28B5" w:rsidRDefault="00C906B5" w:rsidP="00BB60AC">
            <w:pPr>
              <w:shd w:val="clear" w:color="auto" w:fill="FFFFFF" w:themeFill="background1"/>
              <w:jc w:val="both"/>
              <w:rPr>
                <w:rFonts w:ascii="Times New Roman" w:hAnsi="Times New Roman" w:cs="Times New Roman"/>
                <w:sz w:val="24"/>
                <w:szCs w:val="24"/>
              </w:rPr>
            </w:pPr>
          </w:p>
          <w:p w14:paraId="2EF3A571" w14:textId="77777777" w:rsidR="00C906B5" w:rsidRPr="008E28B5" w:rsidRDefault="00C906B5" w:rsidP="00BB60AC">
            <w:pPr>
              <w:shd w:val="clear" w:color="auto" w:fill="FFFFFF" w:themeFill="background1"/>
              <w:jc w:val="both"/>
              <w:rPr>
                <w:rFonts w:ascii="Times New Roman" w:hAnsi="Times New Roman" w:cs="Times New Roman"/>
                <w:sz w:val="24"/>
                <w:szCs w:val="24"/>
                <w:lang w:val="kk-KZ"/>
              </w:rPr>
            </w:pPr>
          </w:p>
        </w:tc>
        <w:tc>
          <w:tcPr>
            <w:tcW w:w="1281" w:type="dxa"/>
            <w:tcBorders>
              <w:top w:val="single" w:sz="4" w:space="0" w:color="auto"/>
              <w:left w:val="single" w:sz="4" w:space="0" w:color="auto"/>
              <w:bottom w:val="single" w:sz="4" w:space="0" w:color="auto"/>
              <w:right w:val="single" w:sz="4" w:space="0" w:color="auto"/>
            </w:tcBorders>
            <w:hideMark/>
          </w:tcPr>
          <w:p w14:paraId="541EAB6E" w14:textId="77777777" w:rsidR="00C906B5" w:rsidRPr="00C906B5" w:rsidRDefault="00C906B5" w:rsidP="00BB60AC">
            <w:pPr>
              <w:shd w:val="clear" w:color="auto" w:fill="FFFFFF" w:themeFill="background1"/>
              <w:jc w:val="both"/>
              <w:rPr>
                <w:rFonts w:ascii="Times New Roman" w:hAnsi="Times New Roman" w:cs="Times New Roman"/>
                <w:b/>
                <w:sz w:val="20"/>
                <w:szCs w:val="20"/>
              </w:rPr>
            </w:pPr>
            <w:r w:rsidRPr="00C906B5">
              <w:rPr>
                <w:rFonts w:ascii="Times New Roman" w:hAnsi="Times New Roman" w:cs="Times New Roman"/>
                <w:b/>
                <w:sz w:val="20"/>
                <w:szCs w:val="20"/>
              </w:rPr>
              <w:t>Гармала</w:t>
            </w:r>
          </w:p>
          <w:p w14:paraId="37A36A76" w14:textId="77777777" w:rsidR="00C906B5" w:rsidRPr="008E28B5" w:rsidRDefault="00C906B5" w:rsidP="00BB60AC">
            <w:pPr>
              <w:shd w:val="clear" w:color="auto" w:fill="FFFFFF" w:themeFill="background1"/>
              <w:jc w:val="both"/>
              <w:rPr>
                <w:rFonts w:ascii="Times New Roman" w:hAnsi="Times New Roman" w:cs="Times New Roman"/>
                <w:sz w:val="24"/>
                <w:szCs w:val="24"/>
                <w:lang w:val="en-US"/>
              </w:rPr>
            </w:pPr>
          </w:p>
        </w:tc>
      </w:tr>
      <w:tr w:rsidR="00C906B5" w:rsidRPr="008E28B5" w14:paraId="39726F9F" w14:textId="77777777" w:rsidTr="00BB60AC">
        <w:tc>
          <w:tcPr>
            <w:tcW w:w="9356" w:type="dxa"/>
            <w:gridSpan w:val="4"/>
            <w:tcBorders>
              <w:top w:val="single" w:sz="4" w:space="0" w:color="auto"/>
              <w:left w:val="single" w:sz="4" w:space="0" w:color="auto"/>
              <w:bottom w:val="single" w:sz="4" w:space="0" w:color="auto"/>
              <w:right w:val="single" w:sz="4" w:space="0" w:color="auto"/>
            </w:tcBorders>
            <w:hideMark/>
          </w:tcPr>
          <w:p w14:paraId="666485EB" w14:textId="77777777" w:rsidR="00C906B5" w:rsidRPr="00C906B5" w:rsidRDefault="00C906B5" w:rsidP="00BB60AC">
            <w:pPr>
              <w:shd w:val="clear" w:color="auto" w:fill="FFFFFF" w:themeFill="background1"/>
              <w:jc w:val="both"/>
              <w:rPr>
                <w:rFonts w:ascii="Times New Roman" w:hAnsi="Times New Roman" w:cs="Times New Roman"/>
                <w:lang w:val="kk-KZ"/>
              </w:rPr>
            </w:pPr>
            <w:r w:rsidRPr="00C906B5">
              <w:rPr>
                <w:rFonts w:ascii="Times New Roman" w:hAnsi="Times New Roman" w:cs="Times New Roman"/>
                <w:lang w:val="kk-KZ"/>
              </w:rPr>
              <w:t>1 – 0.25 мг/мл, 2 – 0.5 мг/мл, 3 – 0.75 мг/мл, 4 – 1.0 мг/мл</w:t>
            </w:r>
          </w:p>
        </w:tc>
      </w:tr>
    </w:tbl>
    <w:p w14:paraId="76310C23" w14:textId="77777777" w:rsidR="00C906B5" w:rsidRDefault="00C906B5" w:rsidP="00C906B5">
      <w:pPr>
        <w:pStyle w:val="a7"/>
        <w:jc w:val="both"/>
        <w:rPr>
          <w:rFonts w:ascii="Times New Roman" w:hAnsi="Times New Roman"/>
          <w:sz w:val="24"/>
          <w:szCs w:val="24"/>
          <w:lang w:val="kk-KZ"/>
        </w:rPr>
      </w:pPr>
    </w:p>
    <w:p w14:paraId="52AB91B3" w14:textId="77777777" w:rsidR="00C906B5" w:rsidRPr="00C04612" w:rsidRDefault="00C906B5" w:rsidP="00C906B5">
      <w:pPr>
        <w:pStyle w:val="a7"/>
        <w:jc w:val="center"/>
        <w:rPr>
          <w:rFonts w:ascii="Times New Roman" w:hAnsi="Times New Roman"/>
          <w:b/>
          <w:sz w:val="20"/>
          <w:szCs w:val="20"/>
          <w:lang w:val="kk-KZ"/>
        </w:rPr>
      </w:pPr>
      <w:r>
        <w:rPr>
          <w:rFonts w:ascii="Times New Roman" w:hAnsi="Times New Roman"/>
          <w:b/>
          <w:sz w:val="20"/>
          <w:szCs w:val="20"/>
          <w:lang w:val="kk-KZ"/>
        </w:rPr>
        <w:t>Рис.</w:t>
      </w:r>
      <w:r w:rsidRPr="00C04612">
        <w:rPr>
          <w:rFonts w:ascii="Times New Roman" w:hAnsi="Times New Roman"/>
          <w:b/>
          <w:sz w:val="20"/>
          <w:szCs w:val="20"/>
          <w:lang w:val="kk-KZ"/>
        </w:rPr>
        <w:t xml:space="preserve"> 1</w:t>
      </w:r>
      <w:r>
        <w:rPr>
          <w:rFonts w:ascii="Times New Roman" w:hAnsi="Times New Roman"/>
          <w:b/>
          <w:sz w:val="20"/>
          <w:szCs w:val="20"/>
          <w:lang w:val="kk-KZ"/>
        </w:rPr>
        <w:t xml:space="preserve"> -</w:t>
      </w:r>
      <w:r w:rsidRPr="00C04612">
        <w:rPr>
          <w:rFonts w:ascii="Times New Roman" w:hAnsi="Times New Roman"/>
          <w:b/>
          <w:sz w:val="20"/>
          <w:szCs w:val="20"/>
        </w:rPr>
        <w:t xml:space="preserve">Статистический метод: </w:t>
      </w:r>
      <w:r w:rsidRPr="00C04612">
        <w:rPr>
          <w:rFonts w:ascii="Times New Roman" w:hAnsi="Times New Roman"/>
          <w:b/>
          <w:sz w:val="20"/>
          <w:szCs w:val="20"/>
          <w:lang w:val="en-US"/>
        </w:rPr>
        <w:t>ANOVA</w:t>
      </w:r>
      <w:r w:rsidRPr="00C04612">
        <w:rPr>
          <w:rFonts w:ascii="Times New Roman" w:hAnsi="Times New Roman"/>
          <w:b/>
          <w:sz w:val="20"/>
          <w:szCs w:val="20"/>
        </w:rPr>
        <w:t xml:space="preserve"> с </w:t>
      </w:r>
      <w:r w:rsidRPr="00C04612">
        <w:rPr>
          <w:rFonts w:ascii="Times New Roman" w:hAnsi="Times New Roman"/>
          <w:b/>
          <w:sz w:val="20"/>
          <w:szCs w:val="20"/>
          <w:lang w:val="en-US"/>
        </w:rPr>
        <w:t>Tukey</w:t>
      </w:r>
      <w:r w:rsidRPr="00C04612">
        <w:rPr>
          <w:rFonts w:ascii="Times New Roman" w:hAnsi="Times New Roman"/>
          <w:b/>
          <w:sz w:val="20"/>
          <w:szCs w:val="20"/>
        </w:rPr>
        <w:t xml:space="preserve"> </w:t>
      </w:r>
      <w:r w:rsidRPr="00C04612">
        <w:rPr>
          <w:rFonts w:ascii="Times New Roman" w:hAnsi="Times New Roman"/>
          <w:b/>
          <w:sz w:val="20"/>
          <w:szCs w:val="20"/>
          <w:lang w:val="en-US"/>
        </w:rPr>
        <w:t>Post</w:t>
      </w:r>
      <w:r w:rsidRPr="00C04612">
        <w:rPr>
          <w:rFonts w:ascii="Times New Roman" w:hAnsi="Times New Roman"/>
          <w:b/>
          <w:sz w:val="20"/>
          <w:szCs w:val="20"/>
        </w:rPr>
        <w:t>-</w:t>
      </w:r>
      <w:r w:rsidRPr="00C04612">
        <w:rPr>
          <w:rFonts w:ascii="Times New Roman" w:hAnsi="Times New Roman"/>
          <w:b/>
          <w:sz w:val="20"/>
          <w:szCs w:val="20"/>
          <w:lang w:val="en-US"/>
        </w:rPr>
        <w:t>Hoc</w:t>
      </w:r>
      <w:r w:rsidRPr="00C04612">
        <w:rPr>
          <w:rFonts w:ascii="Times New Roman" w:hAnsi="Times New Roman"/>
          <w:b/>
          <w:sz w:val="20"/>
          <w:szCs w:val="20"/>
        </w:rPr>
        <w:t xml:space="preserve"> </w:t>
      </w:r>
      <w:r w:rsidRPr="00C04612">
        <w:rPr>
          <w:rFonts w:ascii="Times New Roman" w:hAnsi="Times New Roman"/>
          <w:b/>
          <w:sz w:val="20"/>
          <w:szCs w:val="20"/>
          <w:lang w:val="en-US"/>
        </w:rPr>
        <w:t>Test</w:t>
      </w:r>
      <w:r w:rsidRPr="00C04612">
        <w:rPr>
          <w:rFonts w:ascii="Times New Roman" w:hAnsi="Times New Roman"/>
          <w:b/>
          <w:sz w:val="20"/>
          <w:szCs w:val="20"/>
          <w:lang w:val="kk-KZ"/>
        </w:rPr>
        <w:t xml:space="preserve"> Доза-зависимый эффект</w:t>
      </w:r>
    </w:p>
    <w:p w14:paraId="1B016AF4" w14:textId="77777777" w:rsidR="00C906B5" w:rsidRDefault="00C906B5" w:rsidP="00C906B5">
      <w:pPr>
        <w:pStyle w:val="a7"/>
        <w:ind w:firstLine="567"/>
        <w:jc w:val="both"/>
        <w:rPr>
          <w:rFonts w:ascii="Times New Roman" w:hAnsi="Times New Roman"/>
          <w:color w:val="000000"/>
          <w:sz w:val="24"/>
          <w:szCs w:val="24"/>
        </w:rPr>
      </w:pPr>
    </w:p>
    <w:p w14:paraId="2070CDD6" w14:textId="77777777" w:rsidR="00C906B5" w:rsidRPr="008E28B5" w:rsidRDefault="00C906B5" w:rsidP="00C906B5">
      <w:pPr>
        <w:pStyle w:val="a7"/>
        <w:ind w:firstLine="567"/>
        <w:jc w:val="both"/>
        <w:rPr>
          <w:rFonts w:ascii="Times New Roman" w:hAnsi="Times New Roman"/>
          <w:sz w:val="24"/>
          <w:szCs w:val="24"/>
        </w:rPr>
      </w:pPr>
      <w:r w:rsidRPr="008E28B5">
        <w:rPr>
          <w:rFonts w:ascii="Times New Roman" w:hAnsi="Times New Roman"/>
          <w:color w:val="000000"/>
          <w:sz w:val="24"/>
          <w:szCs w:val="24"/>
        </w:rPr>
        <w:t>Для оценки АРА указанных объектов применен метод ингибирования DPPH анализируемыми веществами.  Антирадикальный эффект исследуемого объекта проявляется в уменьшении оптической плотности раствора DPPH, обусловленного переходом радикала DPPH в нерадикальную форму в результате антирадикального действия исследуемого вещества. Показателем антирадикального свойства в данной методике является величина АРА, поэтому для объяснения механизма действия конкретного объекта необходимо знание химической структуры соединения. </w:t>
      </w:r>
      <w:r w:rsidRPr="008E28B5">
        <w:rPr>
          <w:rFonts w:ascii="Times New Roman" w:hAnsi="Times New Roman"/>
          <w:sz w:val="24"/>
          <w:szCs w:val="24"/>
        </w:rPr>
        <w:t xml:space="preserve">В </w:t>
      </w:r>
      <w:r w:rsidRPr="000A3087">
        <w:rPr>
          <w:rFonts w:ascii="Times New Roman" w:hAnsi="Times New Roman"/>
          <w:sz w:val="24"/>
          <w:szCs w:val="24"/>
        </w:rPr>
        <w:t>таблице 4</w:t>
      </w:r>
      <w:r w:rsidRPr="008E28B5">
        <w:rPr>
          <w:rFonts w:ascii="Times New Roman" w:hAnsi="Times New Roman"/>
          <w:i/>
          <w:iCs/>
          <w:sz w:val="24"/>
          <w:szCs w:val="24"/>
        </w:rPr>
        <w:t xml:space="preserve"> </w:t>
      </w:r>
      <w:r w:rsidRPr="008E28B5">
        <w:rPr>
          <w:rFonts w:ascii="Times New Roman" w:hAnsi="Times New Roman"/>
          <w:sz w:val="24"/>
          <w:szCs w:val="24"/>
        </w:rPr>
        <w:t xml:space="preserve">приведены данные исследования зависимости антирадикальной активности от концентрации исследуемых образцов по отношению к ВНА. Изучение антирадикального эффекта экстрактов выявило, что </w:t>
      </w:r>
      <w:r w:rsidRPr="008E28B5">
        <w:rPr>
          <w:rFonts w:ascii="Times New Roman" w:hAnsi="Times New Roman"/>
          <w:iCs/>
          <w:sz w:val="24"/>
          <w:szCs w:val="24"/>
        </w:rPr>
        <w:t>гармала</w:t>
      </w:r>
      <w:r w:rsidRPr="008E28B5">
        <w:rPr>
          <w:rFonts w:ascii="Times New Roman" w:hAnsi="Times New Roman"/>
          <w:i/>
          <w:sz w:val="24"/>
          <w:szCs w:val="24"/>
        </w:rPr>
        <w:t xml:space="preserve"> </w:t>
      </w:r>
      <w:r w:rsidRPr="008E28B5">
        <w:rPr>
          <w:rFonts w:ascii="Times New Roman" w:hAnsi="Times New Roman"/>
          <w:sz w:val="24"/>
          <w:szCs w:val="24"/>
        </w:rPr>
        <w:t>обладает выраженной активностью, однако ниже антиоксидантного эффекта ВНА, в свою очередь экстракты солодки, хвоща и одуванчика проявляют активность ниже, чем вещество стандарт, и с повышением концентрации активность соответственно понижается.</w:t>
      </w:r>
    </w:p>
    <w:p w14:paraId="22955140" w14:textId="77777777" w:rsidR="00C906B5" w:rsidRPr="008E28B5" w:rsidRDefault="00C906B5" w:rsidP="00C906B5">
      <w:pPr>
        <w:pStyle w:val="a7"/>
        <w:ind w:firstLine="567"/>
        <w:jc w:val="both"/>
        <w:rPr>
          <w:rFonts w:ascii="Times New Roman" w:hAnsi="Times New Roman"/>
          <w:i/>
          <w:color w:val="000000"/>
          <w:sz w:val="24"/>
          <w:szCs w:val="24"/>
        </w:rPr>
      </w:pPr>
    </w:p>
    <w:p w14:paraId="555ADB2A" w14:textId="77777777" w:rsidR="00C906B5" w:rsidRPr="00C04612" w:rsidRDefault="00C906B5" w:rsidP="00C906B5">
      <w:pPr>
        <w:pStyle w:val="a7"/>
        <w:jc w:val="center"/>
        <w:rPr>
          <w:rFonts w:ascii="Times New Roman" w:hAnsi="Times New Roman"/>
          <w:b/>
          <w:iCs/>
          <w:color w:val="000000"/>
          <w:sz w:val="20"/>
          <w:szCs w:val="20"/>
        </w:rPr>
      </w:pPr>
      <w:r w:rsidRPr="00C04612">
        <w:rPr>
          <w:rFonts w:ascii="Times New Roman" w:hAnsi="Times New Roman"/>
          <w:b/>
          <w:iCs/>
          <w:color w:val="000000"/>
          <w:sz w:val="20"/>
          <w:szCs w:val="20"/>
        </w:rPr>
        <w:t>Таблица 4 - Зависимость АОА (%) от концентрации растворов</w:t>
      </w:r>
    </w:p>
    <w:p w14:paraId="1996CF13" w14:textId="77777777" w:rsidR="00C906B5" w:rsidRPr="008E28B5" w:rsidRDefault="00C906B5" w:rsidP="00C906B5">
      <w:pPr>
        <w:pStyle w:val="a7"/>
        <w:rPr>
          <w:rFonts w:ascii="Times New Roman" w:hAnsi="Times New Roman"/>
          <w:iCs/>
          <w:color w:val="000000"/>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4413"/>
        <w:gridCol w:w="1196"/>
        <w:gridCol w:w="1086"/>
        <w:gridCol w:w="1196"/>
        <w:gridCol w:w="921"/>
      </w:tblGrid>
      <w:tr w:rsidR="00C906B5" w:rsidRPr="00C04612" w14:paraId="300A264B" w14:textId="77777777" w:rsidTr="00BB60AC">
        <w:trPr>
          <w:jc w:val="center"/>
        </w:trPr>
        <w:tc>
          <w:tcPr>
            <w:tcW w:w="4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2C632" w14:textId="77777777" w:rsidR="00C906B5" w:rsidRPr="00C04612" w:rsidRDefault="00C906B5" w:rsidP="00BB60AC">
            <w:pPr>
              <w:pStyle w:val="a7"/>
              <w:jc w:val="center"/>
              <w:rPr>
                <w:rFonts w:ascii="Times New Roman" w:hAnsi="Times New Roman"/>
              </w:rPr>
            </w:pPr>
            <w:r w:rsidRPr="00C04612">
              <w:rPr>
                <w:rFonts w:ascii="Times New Roman" w:hAnsi="Times New Roman"/>
              </w:rPr>
              <w:t>Экстракт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CA5225" w14:textId="77777777" w:rsidR="00C906B5" w:rsidRPr="00C04612" w:rsidRDefault="00C906B5" w:rsidP="00BB60AC">
            <w:pPr>
              <w:pStyle w:val="a7"/>
              <w:jc w:val="both"/>
              <w:rPr>
                <w:rFonts w:ascii="Times New Roman" w:hAnsi="Times New Roman"/>
              </w:rPr>
            </w:pPr>
            <w:r w:rsidRPr="00C04612">
              <w:rPr>
                <w:rFonts w:ascii="Times New Roman" w:hAnsi="Times New Roman"/>
                <w:color w:val="000000"/>
              </w:rPr>
              <w:t>0,25 мг/мл</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E1115" w14:textId="77777777" w:rsidR="00C906B5" w:rsidRPr="00C04612" w:rsidRDefault="00C906B5" w:rsidP="00BB60AC">
            <w:pPr>
              <w:pStyle w:val="a7"/>
              <w:jc w:val="both"/>
              <w:rPr>
                <w:rFonts w:ascii="Times New Roman" w:hAnsi="Times New Roman"/>
              </w:rPr>
            </w:pPr>
            <w:r w:rsidRPr="00C04612">
              <w:rPr>
                <w:rFonts w:ascii="Times New Roman" w:hAnsi="Times New Roman"/>
                <w:color w:val="000000"/>
              </w:rPr>
              <w:t>0,5 мг/мл</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242F2" w14:textId="77777777" w:rsidR="00C906B5" w:rsidRPr="00C04612" w:rsidRDefault="00C906B5" w:rsidP="00BB60AC">
            <w:pPr>
              <w:pStyle w:val="a7"/>
              <w:jc w:val="both"/>
              <w:rPr>
                <w:rFonts w:ascii="Times New Roman" w:hAnsi="Times New Roman"/>
              </w:rPr>
            </w:pPr>
            <w:r w:rsidRPr="00C04612">
              <w:rPr>
                <w:rFonts w:ascii="Times New Roman" w:hAnsi="Times New Roman"/>
                <w:color w:val="000000"/>
              </w:rPr>
              <w:t>0,75 мг/мл</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F2278" w14:textId="77777777" w:rsidR="00C906B5" w:rsidRPr="00C04612" w:rsidRDefault="00C906B5" w:rsidP="00BB60AC">
            <w:pPr>
              <w:pStyle w:val="a7"/>
              <w:jc w:val="both"/>
              <w:rPr>
                <w:rFonts w:ascii="Times New Roman" w:hAnsi="Times New Roman"/>
              </w:rPr>
            </w:pPr>
            <w:r w:rsidRPr="00C04612">
              <w:rPr>
                <w:rFonts w:ascii="Times New Roman" w:hAnsi="Times New Roman"/>
                <w:color w:val="000000"/>
              </w:rPr>
              <w:t>1 мг/мл</w:t>
            </w:r>
          </w:p>
        </w:tc>
      </w:tr>
      <w:tr w:rsidR="00C906B5" w:rsidRPr="00C04612" w14:paraId="1426271E" w14:textId="77777777" w:rsidTr="00BB60AC">
        <w:trPr>
          <w:jc w:val="center"/>
        </w:trPr>
        <w:tc>
          <w:tcPr>
            <w:tcW w:w="4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6BD6C7" w14:textId="77777777" w:rsidR="00C906B5" w:rsidRPr="00C04612" w:rsidRDefault="00C906B5" w:rsidP="00BB60AC">
            <w:pPr>
              <w:pStyle w:val="a7"/>
              <w:jc w:val="center"/>
              <w:rPr>
                <w:rFonts w:ascii="Times New Roman" w:hAnsi="Times New Roman"/>
                <w:i/>
              </w:rPr>
            </w:pPr>
            <w:r w:rsidRPr="00C04612">
              <w:rPr>
                <w:rFonts w:ascii="Times New Roman" w:hAnsi="Times New Roman"/>
                <w:iCs/>
              </w:rPr>
              <w:t>Солодка</w:t>
            </w:r>
            <w:r w:rsidRPr="00C04612">
              <w:rPr>
                <w:rFonts w:ascii="Times New Roman" w:hAnsi="Times New Roman"/>
                <w:i/>
              </w:rPr>
              <w:t xml:space="preserve"> (</w:t>
            </w:r>
            <w:r w:rsidRPr="00C04612">
              <w:rPr>
                <w:rFonts w:ascii="Times New Roman" w:hAnsi="Times New Roman"/>
                <w:i/>
                <w:lang w:val="en-US"/>
              </w:rPr>
              <w:t>Glycyrrhiza</w:t>
            </w:r>
            <w:r w:rsidRPr="00C04612">
              <w:rPr>
                <w:rFonts w:ascii="Times New Roman" w:hAnsi="Times New Roman"/>
                <w:i/>
              </w:rPr>
              <w:t xml:space="preserve"> </w:t>
            </w:r>
            <w:r w:rsidRPr="00C04612">
              <w:rPr>
                <w:rFonts w:ascii="Times New Roman" w:hAnsi="Times New Roman"/>
                <w:i/>
                <w:lang w:val="en-US"/>
              </w:rPr>
              <w:t>glabra</w:t>
            </w:r>
            <w:r w:rsidRPr="00C04612">
              <w:rPr>
                <w:rFonts w:ascii="Times New Roman" w:hAnsi="Times New Roman"/>
                <w:i/>
              </w:rPr>
              <w:t xml:space="preserve"> </w:t>
            </w:r>
            <w:r w:rsidRPr="00C04612">
              <w:rPr>
                <w:rFonts w:ascii="Times New Roman" w:hAnsi="Times New Roman"/>
                <w:i/>
                <w:lang w:val="en-US"/>
              </w:rPr>
              <w:t>L</w:t>
            </w:r>
            <w:r w:rsidRPr="00C04612">
              <w:rPr>
                <w:rFonts w:ascii="Times New Roman" w:hAnsi="Times New Roman"/>
                <w:i/>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41B475E" w14:textId="77777777" w:rsidR="00C906B5" w:rsidRPr="00C04612" w:rsidRDefault="00C906B5" w:rsidP="00BB60AC">
            <w:pPr>
              <w:pStyle w:val="a7"/>
              <w:jc w:val="both"/>
              <w:rPr>
                <w:rFonts w:ascii="Times New Roman" w:hAnsi="Times New Roman"/>
                <w:color w:val="000000"/>
              </w:rPr>
            </w:pPr>
            <w:r w:rsidRPr="00C04612">
              <w:rPr>
                <w:rFonts w:ascii="Times New Roman" w:hAnsi="Times New Roman"/>
                <w:color w:val="000000"/>
              </w:rPr>
              <w:t>65,9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758DA807" w14:textId="77777777" w:rsidR="00C906B5" w:rsidRPr="00C04612" w:rsidRDefault="00C906B5" w:rsidP="00BB60AC">
            <w:pPr>
              <w:pStyle w:val="a7"/>
              <w:jc w:val="both"/>
              <w:rPr>
                <w:rFonts w:ascii="Times New Roman" w:hAnsi="Times New Roman"/>
                <w:color w:val="000000"/>
              </w:rPr>
            </w:pPr>
            <w:r w:rsidRPr="00C04612">
              <w:rPr>
                <w:rFonts w:ascii="Times New Roman" w:hAnsi="Times New Roman"/>
                <w:color w:val="000000"/>
              </w:rPr>
              <w:t>67,8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56740E4D" w14:textId="77777777" w:rsidR="00C906B5" w:rsidRPr="00C04612" w:rsidRDefault="00C906B5" w:rsidP="00BB60AC">
            <w:pPr>
              <w:pStyle w:val="a7"/>
              <w:jc w:val="both"/>
              <w:rPr>
                <w:rFonts w:ascii="Times New Roman" w:hAnsi="Times New Roman"/>
                <w:color w:val="000000"/>
              </w:rPr>
            </w:pPr>
            <w:r w:rsidRPr="00C04612">
              <w:rPr>
                <w:rFonts w:ascii="Times New Roman" w:hAnsi="Times New Roman"/>
                <w:color w:val="000000"/>
              </w:rPr>
              <w:t>66,3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3D558042" w14:textId="77777777" w:rsidR="00C906B5" w:rsidRPr="00C04612" w:rsidRDefault="00C906B5" w:rsidP="00BB60AC">
            <w:pPr>
              <w:pStyle w:val="a7"/>
              <w:jc w:val="both"/>
              <w:rPr>
                <w:rFonts w:ascii="Times New Roman" w:hAnsi="Times New Roman"/>
                <w:color w:val="000000"/>
              </w:rPr>
            </w:pPr>
            <w:r w:rsidRPr="00C04612">
              <w:rPr>
                <w:rFonts w:ascii="Times New Roman" w:hAnsi="Times New Roman"/>
                <w:color w:val="000000"/>
              </w:rPr>
              <w:t>63,5</w:t>
            </w:r>
          </w:p>
        </w:tc>
      </w:tr>
      <w:tr w:rsidR="00C906B5" w:rsidRPr="00C04612" w14:paraId="31CE72DB" w14:textId="77777777" w:rsidTr="00BB60AC">
        <w:trPr>
          <w:jc w:val="center"/>
        </w:trPr>
        <w:tc>
          <w:tcPr>
            <w:tcW w:w="4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B753C9" w14:textId="77777777" w:rsidR="00C906B5" w:rsidRPr="00C04612" w:rsidRDefault="00C906B5" w:rsidP="00BB60AC">
            <w:pPr>
              <w:pStyle w:val="a7"/>
              <w:jc w:val="center"/>
              <w:rPr>
                <w:rFonts w:ascii="Times New Roman" w:hAnsi="Times New Roman"/>
                <w:i/>
              </w:rPr>
            </w:pPr>
            <w:r w:rsidRPr="00C04612">
              <w:rPr>
                <w:rFonts w:ascii="Times New Roman" w:hAnsi="Times New Roman"/>
                <w:iCs/>
              </w:rPr>
              <w:t>Хвощ</w:t>
            </w:r>
            <w:r w:rsidRPr="00C04612">
              <w:rPr>
                <w:rFonts w:ascii="Times New Roman" w:hAnsi="Times New Roman"/>
                <w:i/>
              </w:rPr>
              <w:t xml:space="preserve"> (</w:t>
            </w:r>
            <w:r w:rsidRPr="00C04612">
              <w:rPr>
                <w:rFonts w:ascii="Times New Roman" w:hAnsi="Times New Roman"/>
                <w:i/>
                <w:lang w:val="en-US"/>
              </w:rPr>
              <w:t>Equis</w:t>
            </w:r>
            <w:r w:rsidRPr="00C04612">
              <w:rPr>
                <w:rFonts w:ascii="Times New Roman" w:hAnsi="Times New Roman"/>
                <w:i/>
              </w:rPr>
              <w:t>é</w:t>
            </w:r>
            <w:r w:rsidRPr="00C04612">
              <w:rPr>
                <w:rFonts w:ascii="Times New Roman" w:hAnsi="Times New Roman"/>
                <w:i/>
                <w:lang w:val="en-US"/>
              </w:rPr>
              <w:t>tum</w:t>
            </w:r>
            <w:r w:rsidRPr="00C04612">
              <w:rPr>
                <w:rFonts w:ascii="Times New Roman" w:hAnsi="Times New Roman"/>
                <w:i/>
              </w:rPr>
              <w:t xml:space="preserve"> </w:t>
            </w:r>
            <w:r w:rsidRPr="00C04612">
              <w:rPr>
                <w:rFonts w:ascii="Times New Roman" w:hAnsi="Times New Roman"/>
                <w:i/>
                <w:lang w:val="en-US"/>
              </w:rPr>
              <w:t>arvense</w:t>
            </w:r>
            <w:r w:rsidRPr="00C04612">
              <w:rPr>
                <w:rFonts w:ascii="Times New Roman" w:hAnsi="Times New Roman"/>
                <w:i/>
              </w:rPr>
              <w:t xml:space="preserve"> </w:t>
            </w:r>
            <w:r w:rsidRPr="00C04612">
              <w:rPr>
                <w:rFonts w:ascii="Times New Roman" w:hAnsi="Times New Roman"/>
                <w:i/>
                <w:lang w:val="en-US"/>
              </w:rPr>
              <w:t>L.</w:t>
            </w:r>
            <w:r w:rsidRPr="00C04612">
              <w:rPr>
                <w:rFonts w:ascii="Times New Roman" w:hAnsi="Times New Roman"/>
                <w:i/>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2160E1B" w14:textId="77777777" w:rsidR="00C906B5" w:rsidRPr="00C04612" w:rsidRDefault="00C906B5" w:rsidP="00BB60AC">
            <w:pPr>
              <w:pStyle w:val="a7"/>
              <w:jc w:val="both"/>
              <w:rPr>
                <w:rFonts w:ascii="Times New Roman" w:hAnsi="Times New Roman"/>
                <w:color w:val="000000"/>
              </w:rPr>
            </w:pPr>
            <w:r w:rsidRPr="00C04612">
              <w:rPr>
                <w:rFonts w:ascii="Times New Roman" w:hAnsi="Times New Roman"/>
                <w:color w:val="000000"/>
              </w:rPr>
              <w:t>62,8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7327CB3E" w14:textId="77777777" w:rsidR="00C906B5" w:rsidRPr="00C04612" w:rsidRDefault="00C906B5" w:rsidP="00BB60AC">
            <w:pPr>
              <w:pStyle w:val="a7"/>
              <w:jc w:val="both"/>
              <w:rPr>
                <w:rFonts w:ascii="Times New Roman" w:hAnsi="Times New Roman"/>
                <w:color w:val="000000"/>
              </w:rPr>
            </w:pPr>
            <w:r w:rsidRPr="00C04612">
              <w:rPr>
                <w:rFonts w:ascii="Times New Roman" w:hAnsi="Times New Roman"/>
                <w:color w:val="000000"/>
              </w:rPr>
              <w:t>61,7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58ACF485" w14:textId="77777777" w:rsidR="00C906B5" w:rsidRPr="00C04612" w:rsidRDefault="00C906B5" w:rsidP="00BB60AC">
            <w:pPr>
              <w:pStyle w:val="a7"/>
              <w:jc w:val="both"/>
              <w:rPr>
                <w:rFonts w:ascii="Times New Roman" w:hAnsi="Times New Roman"/>
                <w:color w:val="000000"/>
              </w:rPr>
            </w:pPr>
            <w:r w:rsidRPr="00C04612">
              <w:rPr>
                <w:rFonts w:ascii="Times New Roman" w:hAnsi="Times New Roman"/>
                <w:color w:val="000000"/>
              </w:rPr>
              <w:t>52,2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7E2D7AD7" w14:textId="77777777" w:rsidR="00C906B5" w:rsidRPr="00C04612" w:rsidRDefault="00C906B5" w:rsidP="00BB60AC">
            <w:pPr>
              <w:pStyle w:val="a7"/>
              <w:jc w:val="both"/>
              <w:rPr>
                <w:rFonts w:ascii="Times New Roman" w:hAnsi="Times New Roman"/>
                <w:color w:val="000000"/>
              </w:rPr>
            </w:pPr>
            <w:r w:rsidRPr="00C04612">
              <w:rPr>
                <w:rFonts w:ascii="Times New Roman" w:hAnsi="Times New Roman"/>
                <w:color w:val="000000"/>
              </w:rPr>
              <w:t>41,3</w:t>
            </w:r>
          </w:p>
        </w:tc>
      </w:tr>
      <w:tr w:rsidR="00C906B5" w:rsidRPr="00C04612" w14:paraId="3CD74F6E" w14:textId="77777777" w:rsidTr="00BB60AC">
        <w:trPr>
          <w:jc w:val="center"/>
        </w:trPr>
        <w:tc>
          <w:tcPr>
            <w:tcW w:w="4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191300" w14:textId="77777777" w:rsidR="00C906B5" w:rsidRPr="00C04612" w:rsidRDefault="00C906B5" w:rsidP="00BB60AC">
            <w:pPr>
              <w:pStyle w:val="a7"/>
              <w:jc w:val="center"/>
              <w:rPr>
                <w:rFonts w:ascii="Times New Roman" w:hAnsi="Times New Roman"/>
                <w:i/>
              </w:rPr>
            </w:pPr>
            <w:r w:rsidRPr="00C04612">
              <w:rPr>
                <w:rFonts w:ascii="Times New Roman" w:hAnsi="Times New Roman"/>
                <w:iCs/>
              </w:rPr>
              <w:t>Одуванчик</w:t>
            </w:r>
            <w:r w:rsidRPr="00C04612">
              <w:rPr>
                <w:rFonts w:ascii="Times New Roman" w:hAnsi="Times New Roman"/>
                <w:i/>
              </w:rPr>
              <w:t xml:space="preserve"> (Tar</w:t>
            </w:r>
            <w:r w:rsidRPr="00C04612">
              <w:rPr>
                <w:rFonts w:ascii="Times New Roman" w:hAnsi="Times New Roman"/>
                <w:i/>
                <w:lang w:val="en-US"/>
              </w:rPr>
              <w:t>o</w:t>
            </w:r>
            <w:r w:rsidRPr="00C04612">
              <w:rPr>
                <w:rFonts w:ascii="Times New Roman" w:hAnsi="Times New Roman"/>
                <w:i/>
              </w:rPr>
              <w:t xml:space="preserve">xacum </w:t>
            </w:r>
            <w:r w:rsidRPr="00C04612">
              <w:rPr>
                <w:rFonts w:ascii="Times New Roman" w:hAnsi="Times New Roman"/>
                <w:i/>
                <w:lang w:val="en-US"/>
              </w:rPr>
              <w:t>officinale Wigg</w:t>
            </w:r>
            <w:r w:rsidRPr="00C04612">
              <w:rPr>
                <w:rFonts w:ascii="Times New Roman" w:hAnsi="Times New Roman"/>
                <w:i/>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54FABFDD" w14:textId="77777777" w:rsidR="00C906B5" w:rsidRPr="00C04612" w:rsidRDefault="00C906B5" w:rsidP="00BB60AC">
            <w:pPr>
              <w:pStyle w:val="a7"/>
              <w:jc w:val="both"/>
              <w:rPr>
                <w:rFonts w:ascii="Times New Roman" w:hAnsi="Times New Roman"/>
                <w:color w:val="000000"/>
              </w:rPr>
            </w:pPr>
            <w:r w:rsidRPr="00C04612">
              <w:rPr>
                <w:rFonts w:ascii="Times New Roman" w:hAnsi="Times New Roman"/>
                <w:color w:val="000000"/>
              </w:rPr>
              <w:t>72,5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329F6B76" w14:textId="77777777" w:rsidR="00C906B5" w:rsidRPr="00C04612" w:rsidRDefault="00C906B5" w:rsidP="00BB60AC">
            <w:pPr>
              <w:pStyle w:val="a7"/>
              <w:jc w:val="both"/>
              <w:rPr>
                <w:rFonts w:ascii="Times New Roman" w:hAnsi="Times New Roman"/>
                <w:color w:val="000000"/>
              </w:rPr>
            </w:pPr>
            <w:r w:rsidRPr="00C04612">
              <w:rPr>
                <w:rFonts w:ascii="Times New Roman" w:hAnsi="Times New Roman"/>
                <w:color w:val="000000"/>
              </w:rPr>
              <w:t>72,8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28EA501B" w14:textId="77777777" w:rsidR="00C906B5" w:rsidRPr="00C04612" w:rsidRDefault="00C906B5" w:rsidP="00BB60AC">
            <w:pPr>
              <w:pStyle w:val="a7"/>
              <w:jc w:val="both"/>
              <w:rPr>
                <w:rFonts w:ascii="Times New Roman" w:hAnsi="Times New Roman"/>
                <w:color w:val="000000"/>
              </w:rPr>
            </w:pPr>
            <w:r w:rsidRPr="00C04612">
              <w:rPr>
                <w:rFonts w:ascii="Times New Roman" w:hAnsi="Times New Roman"/>
                <w:color w:val="000000"/>
              </w:rPr>
              <w:t>71,2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400FE52A" w14:textId="77777777" w:rsidR="00C906B5" w:rsidRPr="00C04612" w:rsidRDefault="00C906B5" w:rsidP="00BB60AC">
            <w:pPr>
              <w:pStyle w:val="a7"/>
              <w:jc w:val="both"/>
              <w:rPr>
                <w:rFonts w:ascii="Times New Roman" w:hAnsi="Times New Roman"/>
                <w:color w:val="000000"/>
              </w:rPr>
            </w:pPr>
            <w:r w:rsidRPr="00C04612">
              <w:rPr>
                <w:rFonts w:ascii="Times New Roman" w:hAnsi="Times New Roman"/>
                <w:color w:val="000000"/>
              </w:rPr>
              <w:t>71,5</w:t>
            </w:r>
          </w:p>
        </w:tc>
      </w:tr>
      <w:tr w:rsidR="00C906B5" w:rsidRPr="00C04612" w14:paraId="5DDB5CD4" w14:textId="77777777" w:rsidTr="00BB60AC">
        <w:trPr>
          <w:jc w:val="center"/>
        </w:trPr>
        <w:tc>
          <w:tcPr>
            <w:tcW w:w="4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EFA44" w14:textId="77777777" w:rsidR="00C906B5" w:rsidRPr="00C04612" w:rsidRDefault="00C906B5" w:rsidP="00BB60AC">
            <w:pPr>
              <w:pStyle w:val="a7"/>
              <w:jc w:val="center"/>
              <w:rPr>
                <w:rFonts w:ascii="Times New Roman" w:hAnsi="Times New Roman"/>
                <w:i/>
              </w:rPr>
            </w:pPr>
            <w:r w:rsidRPr="00C04612">
              <w:rPr>
                <w:rFonts w:ascii="Times New Roman" w:hAnsi="Times New Roman"/>
                <w:iCs/>
              </w:rPr>
              <w:t xml:space="preserve">Гармала </w:t>
            </w:r>
            <w:r w:rsidRPr="00C04612">
              <w:rPr>
                <w:rFonts w:ascii="Times New Roman" w:hAnsi="Times New Roman"/>
                <w:i/>
              </w:rPr>
              <w:t>(Péganum hármala</w:t>
            </w:r>
            <w:r w:rsidRPr="00C04612">
              <w:rPr>
                <w:rFonts w:ascii="Times New Roman" w:hAnsi="Times New Roman"/>
                <w:i/>
                <w:lang w:val="en-US"/>
              </w:rPr>
              <w:t xml:space="preserve"> L.</w:t>
            </w:r>
            <w:r w:rsidRPr="00C04612">
              <w:rPr>
                <w:rFonts w:ascii="Times New Roman" w:hAnsi="Times New Roman"/>
                <w:i/>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78A3CB3B" w14:textId="77777777" w:rsidR="00C906B5" w:rsidRPr="00C04612" w:rsidRDefault="00C906B5" w:rsidP="00BB60AC">
            <w:pPr>
              <w:pStyle w:val="a7"/>
              <w:jc w:val="both"/>
              <w:rPr>
                <w:rFonts w:ascii="Times New Roman" w:hAnsi="Times New Roman"/>
                <w:color w:val="000000"/>
              </w:rPr>
            </w:pPr>
            <w:r w:rsidRPr="00C04612">
              <w:rPr>
                <w:rFonts w:ascii="Times New Roman" w:hAnsi="Times New Roman"/>
                <w:color w:val="000000"/>
              </w:rPr>
              <w:t>73,2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3EB8900B" w14:textId="77777777" w:rsidR="00C906B5" w:rsidRPr="00C04612" w:rsidRDefault="00C906B5" w:rsidP="00BB60AC">
            <w:pPr>
              <w:pStyle w:val="a7"/>
              <w:jc w:val="both"/>
              <w:rPr>
                <w:rFonts w:ascii="Times New Roman" w:hAnsi="Times New Roman"/>
                <w:color w:val="000000"/>
              </w:rPr>
            </w:pPr>
            <w:r w:rsidRPr="00C04612">
              <w:rPr>
                <w:rFonts w:ascii="Times New Roman" w:hAnsi="Times New Roman"/>
                <w:color w:val="000000"/>
              </w:rPr>
              <w:t>79,7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497AC858" w14:textId="77777777" w:rsidR="00C906B5" w:rsidRPr="00C04612" w:rsidRDefault="00C906B5" w:rsidP="00BB60AC">
            <w:pPr>
              <w:pStyle w:val="a7"/>
              <w:jc w:val="both"/>
              <w:rPr>
                <w:rFonts w:ascii="Times New Roman" w:hAnsi="Times New Roman"/>
                <w:color w:val="000000"/>
              </w:rPr>
            </w:pPr>
            <w:r w:rsidRPr="00C04612">
              <w:rPr>
                <w:rFonts w:ascii="Times New Roman" w:hAnsi="Times New Roman"/>
                <w:color w:val="000000"/>
              </w:rPr>
              <w:t>80,4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664A35A" w14:textId="77777777" w:rsidR="00C906B5" w:rsidRPr="00C04612" w:rsidRDefault="00C906B5" w:rsidP="00BB60AC">
            <w:pPr>
              <w:pStyle w:val="a7"/>
              <w:jc w:val="both"/>
              <w:rPr>
                <w:rFonts w:ascii="Times New Roman" w:hAnsi="Times New Roman"/>
                <w:color w:val="000000"/>
              </w:rPr>
            </w:pPr>
            <w:r w:rsidRPr="00C04612">
              <w:rPr>
                <w:rFonts w:ascii="Times New Roman" w:hAnsi="Times New Roman"/>
                <w:color w:val="000000"/>
              </w:rPr>
              <w:t>75,4</w:t>
            </w:r>
          </w:p>
        </w:tc>
      </w:tr>
      <w:tr w:rsidR="00C906B5" w:rsidRPr="00C04612" w14:paraId="6AC0463A" w14:textId="77777777" w:rsidTr="00BB60AC">
        <w:trPr>
          <w:jc w:val="center"/>
        </w:trPr>
        <w:tc>
          <w:tcPr>
            <w:tcW w:w="4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852681" w14:textId="77777777" w:rsidR="00C906B5" w:rsidRPr="00C04612" w:rsidRDefault="00C906B5" w:rsidP="00BB60AC">
            <w:pPr>
              <w:pStyle w:val="a7"/>
              <w:jc w:val="center"/>
              <w:rPr>
                <w:rFonts w:ascii="Times New Roman" w:hAnsi="Times New Roman"/>
                <w:i/>
                <w:lang w:val="en-US"/>
              </w:rPr>
            </w:pPr>
            <w:r w:rsidRPr="00C04612">
              <w:rPr>
                <w:rFonts w:ascii="Times New Roman" w:hAnsi="Times New Roman"/>
                <w:color w:val="000000"/>
              </w:rPr>
              <w:t>ВНА</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22F582" w14:textId="77777777" w:rsidR="00C906B5" w:rsidRPr="00C04612" w:rsidRDefault="00C906B5" w:rsidP="00BB60AC">
            <w:pPr>
              <w:pStyle w:val="a7"/>
              <w:jc w:val="both"/>
              <w:rPr>
                <w:rFonts w:ascii="Times New Roman" w:hAnsi="Times New Roman"/>
                <w:color w:val="000000"/>
              </w:rPr>
            </w:pPr>
            <w:r w:rsidRPr="00C04612">
              <w:rPr>
                <w:rFonts w:ascii="Times New Roman" w:hAnsi="Times New Roman"/>
                <w:color w:val="000000"/>
              </w:rPr>
              <w:t>83,7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31637A" w14:textId="77777777" w:rsidR="00C906B5" w:rsidRPr="00C04612" w:rsidRDefault="00C906B5" w:rsidP="00BB60AC">
            <w:pPr>
              <w:pStyle w:val="a7"/>
              <w:jc w:val="both"/>
              <w:rPr>
                <w:rFonts w:ascii="Times New Roman" w:hAnsi="Times New Roman"/>
                <w:color w:val="000000"/>
              </w:rPr>
            </w:pPr>
            <w:r w:rsidRPr="00C04612">
              <w:rPr>
                <w:rFonts w:ascii="Times New Roman" w:hAnsi="Times New Roman"/>
                <w:color w:val="000000"/>
              </w:rPr>
              <w:t>81,3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C224B4" w14:textId="77777777" w:rsidR="00C906B5" w:rsidRPr="00C04612" w:rsidRDefault="00C906B5" w:rsidP="00BB60AC">
            <w:pPr>
              <w:pStyle w:val="a7"/>
              <w:jc w:val="both"/>
              <w:rPr>
                <w:rFonts w:ascii="Times New Roman" w:hAnsi="Times New Roman"/>
                <w:color w:val="000000"/>
              </w:rPr>
            </w:pPr>
            <w:r w:rsidRPr="00C04612">
              <w:rPr>
                <w:rFonts w:ascii="Times New Roman" w:hAnsi="Times New Roman"/>
                <w:color w:val="000000"/>
              </w:rPr>
              <w:t>80,9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6B7A7" w14:textId="77777777" w:rsidR="00C906B5" w:rsidRPr="00C04612" w:rsidRDefault="00C906B5" w:rsidP="00BB60AC">
            <w:pPr>
              <w:pStyle w:val="a7"/>
              <w:jc w:val="both"/>
              <w:rPr>
                <w:rFonts w:ascii="Times New Roman" w:hAnsi="Times New Roman"/>
                <w:color w:val="000000"/>
              </w:rPr>
            </w:pPr>
            <w:r w:rsidRPr="00C04612">
              <w:rPr>
                <w:rFonts w:ascii="Times New Roman" w:hAnsi="Times New Roman"/>
                <w:color w:val="000000"/>
              </w:rPr>
              <w:t>80,7</w:t>
            </w:r>
          </w:p>
        </w:tc>
      </w:tr>
    </w:tbl>
    <w:p w14:paraId="6D5300A0" w14:textId="77777777" w:rsidR="00C906B5" w:rsidRPr="008E28B5" w:rsidRDefault="00C906B5" w:rsidP="00C906B5">
      <w:pPr>
        <w:pStyle w:val="a7"/>
        <w:ind w:firstLine="567"/>
        <w:jc w:val="both"/>
        <w:rPr>
          <w:rFonts w:ascii="Times New Roman" w:hAnsi="Times New Roman"/>
          <w:sz w:val="24"/>
          <w:szCs w:val="24"/>
          <w:highlight w:val="yellow"/>
        </w:rPr>
      </w:pPr>
      <w:r w:rsidRPr="008E28B5">
        <w:rPr>
          <w:rFonts w:ascii="Times New Roman" w:hAnsi="Times New Roman"/>
          <w:sz w:val="24"/>
          <w:szCs w:val="24"/>
        </w:rPr>
        <w:t xml:space="preserve"> </w:t>
      </w:r>
    </w:p>
    <w:p w14:paraId="244BE6FF" w14:textId="77777777" w:rsidR="00C906B5" w:rsidRPr="00C906B5" w:rsidRDefault="00C906B5" w:rsidP="00C906B5">
      <w:pPr>
        <w:pStyle w:val="a7"/>
        <w:ind w:firstLine="567"/>
        <w:jc w:val="both"/>
        <w:rPr>
          <w:rFonts w:ascii="Times New Roman" w:hAnsi="Times New Roman"/>
          <w:bCs/>
          <w:sz w:val="24"/>
          <w:szCs w:val="24"/>
          <w:lang w:val="en-US"/>
        </w:rPr>
      </w:pPr>
      <w:r>
        <w:rPr>
          <w:rFonts w:ascii="Times New Roman" w:hAnsi="Times New Roman"/>
          <w:b/>
          <w:sz w:val="24"/>
          <w:szCs w:val="24"/>
        </w:rPr>
        <w:lastRenderedPageBreak/>
        <w:t>Выводы.</w:t>
      </w:r>
      <w:r w:rsidRPr="008E28B5">
        <w:rPr>
          <w:rFonts w:ascii="Times New Roman" w:hAnsi="Times New Roman"/>
          <w:b/>
          <w:sz w:val="24"/>
          <w:szCs w:val="24"/>
        </w:rPr>
        <w:t xml:space="preserve"> </w:t>
      </w:r>
    </w:p>
    <w:p w14:paraId="0EE99BA2" w14:textId="77777777" w:rsidR="00C906B5" w:rsidRPr="008E28B5" w:rsidRDefault="00C906B5" w:rsidP="00C906B5">
      <w:pPr>
        <w:pStyle w:val="a7"/>
        <w:ind w:firstLine="567"/>
        <w:jc w:val="both"/>
        <w:rPr>
          <w:rFonts w:ascii="Times New Roman" w:hAnsi="Times New Roman"/>
          <w:b/>
          <w:sz w:val="24"/>
          <w:szCs w:val="24"/>
        </w:rPr>
      </w:pPr>
      <w:r w:rsidRPr="008E28B5">
        <w:rPr>
          <w:rFonts w:ascii="Times New Roman" w:hAnsi="Times New Roman"/>
          <w:sz w:val="24"/>
          <w:szCs w:val="24"/>
        </w:rPr>
        <w:t xml:space="preserve">1. Установлено, что </w:t>
      </w:r>
      <w:r w:rsidRPr="008E28B5">
        <w:rPr>
          <w:rFonts w:ascii="Times New Roman" w:hAnsi="Times New Roman"/>
          <w:sz w:val="24"/>
          <w:szCs w:val="24"/>
          <w:lang w:val="kk-KZ"/>
        </w:rPr>
        <w:t xml:space="preserve">наибольшее </w:t>
      </w:r>
      <w:r w:rsidRPr="008E28B5">
        <w:rPr>
          <w:rFonts w:ascii="Times New Roman" w:hAnsi="Times New Roman"/>
          <w:sz w:val="24"/>
          <w:szCs w:val="24"/>
        </w:rPr>
        <w:t>содержание полифенольных соединений по</w:t>
      </w:r>
      <w:r w:rsidRPr="008E28B5">
        <w:rPr>
          <w:rFonts w:ascii="Times New Roman" w:hAnsi="Times New Roman"/>
          <w:iCs/>
          <w:sz w:val="24"/>
          <w:szCs w:val="24"/>
        </w:rPr>
        <w:t xml:space="preserve"> эквиваленту галловой кислоты</w:t>
      </w:r>
      <w:r w:rsidRPr="008E28B5">
        <w:rPr>
          <w:rFonts w:ascii="Times New Roman" w:hAnsi="Times New Roman"/>
          <w:iCs/>
          <w:sz w:val="24"/>
          <w:szCs w:val="24"/>
          <w:lang w:val="kk-KZ"/>
        </w:rPr>
        <w:t xml:space="preserve"> </w:t>
      </w:r>
      <w:r w:rsidRPr="008E28B5">
        <w:rPr>
          <w:rFonts w:ascii="Times New Roman" w:hAnsi="Times New Roman"/>
          <w:sz w:val="24"/>
          <w:szCs w:val="24"/>
          <w:lang w:val="kk-KZ"/>
        </w:rPr>
        <w:t xml:space="preserve">имеет место с незначительной долей </w:t>
      </w:r>
      <w:r w:rsidRPr="008E28B5">
        <w:rPr>
          <w:rFonts w:ascii="Times New Roman" w:hAnsi="Times New Roman"/>
          <w:sz w:val="24"/>
          <w:szCs w:val="24"/>
        </w:rPr>
        <w:t>в экстрактах Солодки и Одуванчика</w:t>
      </w:r>
      <w:r w:rsidRPr="008E28B5">
        <w:rPr>
          <w:rFonts w:ascii="Times New Roman" w:hAnsi="Times New Roman"/>
          <w:sz w:val="24"/>
          <w:szCs w:val="24"/>
          <w:lang w:val="kk-KZ"/>
        </w:rPr>
        <w:t xml:space="preserve">, поэтому эти объекты можно рекомендовать для дальнейшего изучения на биологическую активность </w:t>
      </w:r>
      <w:r w:rsidRPr="008E28B5">
        <w:rPr>
          <w:rFonts w:ascii="Times New Roman" w:hAnsi="Times New Roman"/>
          <w:i/>
          <w:sz w:val="24"/>
          <w:szCs w:val="24"/>
          <w:lang w:val="en-US"/>
        </w:rPr>
        <w:t>in</w:t>
      </w:r>
      <w:r w:rsidRPr="008E28B5">
        <w:rPr>
          <w:rFonts w:ascii="Times New Roman" w:hAnsi="Times New Roman"/>
          <w:i/>
          <w:sz w:val="24"/>
          <w:szCs w:val="24"/>
        </w:rPr>
        <w:t xml:space="preserve"> </w:t>
      </w:r>
      <w:r w:rsidRPr="008E28B5">
        <w:rPr>
          <w:rFonts w:ascii="Times New Roman" w:hAnsi="Times New Roman"/>
          <w:i/>
          <w:sz w:val="24"/>
          <w:szCs w:val="24"/>
          <w:lang w:val="en-US"/>
        </w:rPr>
        <w:t>vivo</w:t>
      </w:r>
      <w:r w:rsidRPr="008E28B5">
        <w:rPr>
          <w:rFonts w:ascii="Times New Roman" w:hAnsi="Times New Roman"/>
          <w:sz w:val="24"/>
          <w:szCs w:val="24"/>
        </w:rPr>
        <w:t>.</w:t>
      </w:r>
    </w:p>
    <w:p w14:paraId="330444E8" w14:textId="77777777" w:rsidR="00C906B5" w:rsidRPr="008E28B5" w:rsidRDefault="00C906B5" w:rsidP="00C906B5">
      <w:pPr>
        <w:pStyle w:val="a7"/>
        <w:ind w:firstLine="567"/>
        <w:jc w:val="both"/>
        <w:rPr>
          <w:rFonts w:ascii="Times New Roman" w:hAnsi="Times New Roman"/>
          <w:iCs/>
          <w:kern w:val="24"/>
          <w:sz w:val="24"/>
          <w:szCs w:val="24"/>
        </w:rPr>
      </w:pPr>
      <w:r w:rsidRPr="008E28B5">
        <w:rPr>
          <w:rFonts w:ascii="Times New Roman" w:hAnsi="Times New Roman"/>
          <w:sz w:val="24"/>
          <w:szCs w:val="24"/>
        </w:rPr>
        <w:t xml:space="preserve">2. </w:t>
      </w:r>
      <w:r w:rsidRPr="008E28B5">
        <w:rPr>
          <w:rFonts w:ascii="Times New Roman" w:hAnsi="Times New Roman"/>
          <w:sz w:val="24"/>
          <w:szCs w:val="24"/>
          <w:lang w:val="kk-KZ"/>
        </w:rPr>
        <w:t xml:space="preserve">FRAP-методом определено, что по сравнению с </w:t>
      </w:r>
      <w:r w:rsidRPr="008E28B5">
        <w:rPr>
          <w:rFonts w:ascii="Times New Roman" w:hAnsi="Times New Roman"/>
          <w:iCs/>
          <w:sz w:val="24"/>
          <w:szCs w:val="24"/>
        </w:rPr>
        <w:t xml:space="preserve">Солодкой </w:t>
      </w:r>
      <w:r w:rsidRPr="008E28B5">
        <w:rPr>
          <w:rFonts w:ascii="Times New Roman" w:hAnsi="Times New Roman"/>
          <w:sz w:val="24"/>
          <w:szCs w:val="24"/>
          <w:lang w:val="kk-KZ"/>
        </w:rPr>
        <w:t>наибольшим потенциалом обладает</w:t>
      </w:r>
      <w:r w:rsidRPr="008E28B5">
        <w:rPr>
          <w:rFonts w:ascii="Times New Roman" w:hAnsi="Times New Roman"/>
          <w:sz w:val="24"/>
          <w:szCs w:val="24"/>
        </w:rPr>
        <w:t xml:space="preserve"> </w:t>
      </w:r>
      <w:r w:rsidRPr="008E28B5">
        <w:rPr>
          <w:rFonts w:ascii="Times New Roman" w:hAnsi="Times New Roman"/>
          <w:kern w:val="24"/>
          <w:sz w:val="24"/>
          <w:szCs w:val="24"/>
          <w:lang w:val="kk-KZ"/>
        </w:rPr>
        <w:t xml:space="preserve">экстракт </w:t>
      </w:r>
      <w:r w:rsidRPr="008E28B5">
        <w:rPr>
          <w:rFonts w:ascii="Times New Roman" w:hAnsi="Times New Roman"/>
          <w:iCs/>
          <w:sz w:val="24"/>
          <w:szCs w:val="24"/>
        </w:rPr>
        <w:t>Гармалы.</w:t>
      </w:r>
    </w:p>
    <w:p w14:paraId="45D454D1" w14:textId="77777777" w:rsidR="00C906B5" w:rsidRPr="008E28B5" w:rsidRDefault="00C906B5" w:rsidP="00C906B5">
      <w:pPr>
        <w:pStyle w:val="a7"/>
        <w:ind w:firstLine="567"/>
        <w:jc w:val="both"/>
        <w:rPr>
          <w:rFonts w:ascii="Times New Roman" w:hAnsi="Times New Roman"/>
          <w:sz w:val="24"/>
          <w:szCs w:val="24"/>
        </w:rPr>
      </w:pPr>
      <w:r w:rsidRPr="008E28B5">
        <w:rPr>
          <w:rFonts w:ascii="Times New Roman" w:hAnsi="Times New Roman"/>
          <w:kern w:val="24"/>
          <w:sz w:val="24"/>
          <w:szCs w:val="24"/>
          <w:lang w:val="kk-KZ"/>
        </w:rPr>
        <w:t xml:space="preserve">3. </w:t>
      </w:r>
      <w:r w:rsidRPr="008E28B5">
        <w:rPr>
          <w:rFonts w:ascii="Times New Roman" w:hAnsi="Times New Roman"/>
          <w:sz w:val="24"/>
          <w:szCs w:val="24"/>
        </w:rPr>
        <w:t xml:space="preserve">Изучение антирадикального эффекта экстрактов выявило, что </w:t>
      </w:r>
      <w:r w:rsidRPr="008E28B5">
        <w:rPr>
          <w:rFonts w:ascii="Times New Roman" w:hAnsi="Times New Roman"/>
          <w:iCs/>
          <w:sz w:val="24"/>
          <w:szCs w:val="24"/>
        </w:rPr>
        <w:t xml:space="preserve">Гармала </w:t>
      </w:r>
      <w:r w:rsidRPr="008E28B5">
        <w:rPr>
          <w:rFonts w:ascii="Times New Roman" w:hAnsi="Times New Roman"/>
          <w:sz w:val="24"/>
          <w:szCs w:val="24"/>
        </w:rPr>
        <w:t xml:space="preserve">обладает выраженной активностью, однако ниже антиоксидантного эффекта ВНА. </w:t>
      </w:r>
    </w:p>
    <w:p w14:paraId="7DC6BC46" w14:textId="77777777" w:rsidR="00C906B5" w:rsidRPr="008E28B5" w:rsidRDefault="00C906B5" w:rsidP="00C906B5">
      <w:pPr>
        <w:pStyle w:val="a7"/>
        <w:ind w:firstLine="567"/>
        <w:jc w:val="both"/>
        <w:rPr>
          <w:rFonts w:ascii="Times New Roman" w:hAnsi="Times New Roman"/>
          <w:kern w:val="24"/>
          <w:sz w:val="24"/>
          <w:szCs w:val="24"/>
          <w:lang w:val="kk-KZ"/>
        </w:rPr>
      </w:pPr>
      <w:r w:rsidRPr="008E28B5">
        <w:rPr>
          <w:rFonts w:ascii="Times New Roman" w:hAnsi="Times New Roman"/>
          <w:sz w:val="24"/>
          <w:szCs w:val="24"/>
        </w:rPr>
        <w:t xml:space="preserve">На основе полученных данных мы считаем, что экстракты указанных видов растений могут найти применение в качестве антиоксидантов и представляют интерес для изучения антирадикальной активности </w:t>
      </w:r>
      <w:r w:rsidRPr="008E28B5">
        <w:rPr>
          <w:rFonts w:ascii="Times New Roman" w:hAnsi="Times New Roman"/>
          <w:sz w:val="24"/>
          <w:szCs w:val="24"/>
          <w:shd w:val="clear" w:color="auto" w:fill="FFFFFF" w:themeFill="background1"/>
        </w:rPr>
        <w:t xml:space="preserve">и </w:t>
      </w:r>
      <w:r w:rsidRPr="008E28B5">
        <w:rPr>
          <w:rFonts w:ascii="Times New Roman" w:hAnsi="Times New Roman"/>
          <w:sz w:val="24"/>
          <w:szCs w:val="24"/>
        </w:rPr>
        <w:t xml:space="preserve">антиоксидантного действия </w:t>
      </w:r>
      <w:r w:rsidRPr="008E28B5">
        <w:rPr>
          <w:rFonts w:ascii="Times New Roman" w:hAnsi="Times New Roman"/>
          <w:i/>
          <w:sz w:val="24"/>
          <w:szCs w:val="24"/>
          <w:shd w:val="clear" w:color="auto" w:fill="FFFFFF" w:themeFill="background1"/>
        </w:rPr>
        <w:t>in vivo</w:t>
      </w:r>
      <w:r w:rsidRPr="008E28B5">
        <w:rPr>
          <w:rFonts w:ascii="Times New Roman" w:hAnsi="Times New Roman"/>
          <w:sz w:val="24"/>
          <w:szCs w:val="24"/>
        </w:rPr>
        <w:t>.</w:t>
      </w:r>
    </w:p>
    <w:p w14:paraId="4C31CE47" w14:textId="77777777" w:rsidR="00C906B5" w:rsidRDefault="00C906B5" w:rsidP="00C906B5">
      <w:pPr>
        <w:spacing w:after="0" w:line="240" w:lineRule="auto"/>
        <w:rPr>
          <w:rFonts w:ascii="Times New Roman" w:hAnsi="Times New Roman" w:cs="Times New Roman"/>
          <w:b/>
          <w:sz w:val="24"/>
          <w:szCs w:val="24"/>
        </w:rPr>
      </w:pPr>
    </w:p>
    <w:p w14:paraId="2DC35595" w14:textId="77777777" w:rsidR="00C906B5" w:rsidRDefault="00C906B5" w:rsidP="00C906B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Литература</w:t>
      </w:r>
    </w:p>
    <w:p w14:paraId="39B6FC29" w14:textId="77777777" w:rsidR="00C906B5" w:rsidRPr="00577049" w:rsidRDefault="00C906B5" w:rsidP="00C906B5">
      <w:pPr>
        <w:spacing w:after="0" w:line="240" w:lineRule="auto"/>
        <w:ind w:firstLine="567"/>
        <w:jc w:val="center"/>
        <w:rPr>
          <w:rFonts w:ascii="Times New Roman" w:hAnsi="Times New Roman" w:cs="Times New Roman"/>
          <w:b/>
          <w:sz w:val="24"/>
          <w:szCs w:val="24"/>
          <w:lang w:val="en-US"/>
        </w:rPr>
      </w:pPr>
    </w:p>
    <w:p w14:paraId="3BF4923A" w14:textId="77777777" w:rsidR="00C906B5" w:rsidRPr="00577049" w:rsidRDefault="00C906B5" w:rsidP="00E84044">
      <w:pPr>
        <w:pStyle w:val="a7"/>
        <w:numPr>
          <w:ilvl w:val="0"/>
          <w:numId w:val="2"/>
        </w:numPr>
        <w:tabs>
          <w:tab w:val="left" w:pos="284"/>
        </w:tabs>
        <w:ind w:left="0" w:firstLine="0"/>
        <w:jc w:val="both"/>
        <w:rPr>
          <w:rFonts w:ascii="Times New Roman" w:hAnsi="Times New Roman"/>
          <w:sz w:val="24"/>
          <w:szCs w:val="24"/>
        </w:rPr>
      </w:pPr>
      <w:r w:rsidRPr="00577049">
        <w:rPr>
          <w:rFonts w:ascii="Times New Roman" w:hAnsi="Times New Roman"/>
          <w:sz w:val="24"/>
          <w:szCs w:val="24"/>
          <w:lang w:val="en-US"/>
        </w:rPr>
        <w:t>Adom, M. B., Taher, M., Mutalabisin, M. F., Amri, M. S., Abdul Kudos, M</w:t>
      </w:r>
      <w:r>
        <w:rPr>
          <w:rFonts w:ascii="Times New Roman" w:hAnsi="Times New Roman"/>
          <w:sz w:val="24"/>
          <w:szCs w:val="24"/>
          <w:lang w:val="en-US"/>
        </w:rPr>
        <w:t>. B., Wan Sulaiman, M. W. A.,</w:t>
      </w:r>
      <w:r w:rsidRPr="00577049">
        <w:rPr>
          <w:rFonts w:ascii="Times New Roman" w:hAnsi="Times New Roman"/>
          <w:sz w:val="24"/>
          <w:szCs w:val="24"/>
          <w:lang w:val="en-US"/>
        </w:rPr>
        <w:t>Susanti, D. Chemical constituents and med</w:t>
      </w:r>
      <w:r>
        <w:rPr>
          <w:rFonts w:ascii="Times New Roman" w:hAnsi="Times New Roman"/>
          <w:sz w:val="24"/>
          <w:szCs w:val="24"/>
          <w:lang w:val="en-US"/>
        </w:rPr>
        <w:t>ical benefits of Plantago major</w:t>
      </w:r>
      <w:r>
        <w:rPr>
          <w:rFonts w:ascii="Times New Roman" w:hAnsi="Times New Roman"/>
          <w:sz w:val="24"/>
          <w:szCs w:val="24"/>
          <w:lang w:val="kk-KZ"/>
        </w:rPr>
        <w:t xml:space="preserve"> //</w:t>
      </w:r>
      <w:r>
        <w:rPr>
          <w:rFonts w:ascii="Times New Roman" w:hAnsi="Times New Roman"/>
          <w:sz w:val="24"/>
          <w:szCs w:val="24"/>
          <w:lang w:val="en-US"/>
        </w:rPr>
        <w:t xml:space="preserve"> Biomedicine &amp; Pharmacotherapy.</w:t>
      </w:r>
      <w:r w:rsidRPr="00577049">
        <w:rPr>
          <w:rFonts w:ascii="Times New Roman" w:hAnsi="Times New Roman"/>
          <w:sz w:val="24"/>
          <w:szCs w:val="24"/>
          <w:lang w:val="en-US"/>
        </w:rPr>
        <w:t xml:space="preserve"> </w:t>
      </w:r>
      <w:r>
        <w:rPr>
          <w:rFonts w:ascii="Times New Roman" w:hAnsi="Times New Roman"/>
          <w:sz w:val="24"/>
          <w:szCs w:val="24"/>
          <w:lang w:val="en-US"/>
        </w:rPr>
        <w:t>-</w:t>
      </w:r>
      <w:r w:rsidRPr="00577049">
        <w:rPr>
          <w:rFonts w:ascii="Times New Roman" w:hAnsi="Times New Roman"/>
          <w:sz w:val="24"/>
          <w:szCs w:val="24"/>
          <w:lang w:val="en-US"/>
        </w:rPr>
        <w:t xml:space="preserve"> 2017. </w:t>
      </w:r>
      <w:r>
        <w:rPr>
          <w:rFonts w:ascii="Times New Roman" w:hAnsi="Times New Roman"/>
          <w:sz w:val="24"/>
          <w:szCs w:val="24"/>
          <w:lang w:val="kk-KZ"/>
        </w:rPr>
        <w:t xml:space="preserve"> –</w:t>
      </w:r>
      <w:r>
        <w:rPr>
          <w:rFonts w:ascii="Times New Roman" w:hAnsi="Times New Roman"/>
          <w:sz w:val="24"/>
          <w:szCs w:val="24"/>
          <w:lang w:val="en-US"/>
        </w:rPr>
        <w:t>Vol</w:t>
      </w:r>
      <w:r w:rsidRPr="00577049">
        <w:rPr>
          <w:rFonts w:ascii="Times New Roman" w:hAnsi="Times New Roman"/>
          <w:sz w:val="24"/>
          <w:szCs w:val="24"/>
        </w:rPr>
        <w:t>. 96. –</w:t>
      </w:r>
      <w:r>
        <w:rPr>
          <w:rFonts w:ascii="Times New Roman" w:hAnsi="Times New Roman"/>
          <w:sz w:val="24"/>
          <w:szCs w:val="24"/>
          <w:lang w:val="en-US"/>
        </w:rPr>
        <w:t>P</w:t>
      </w:r>
      <w:r w:rsidRPr="00577049">
        <w:rPr>
          <w:rFonts w:ascii="Times New Roman" w:hAnsi="Times New Roman"/>
          <w:sz w:val="24"/>
          <w:szCs w:val="24"/>
        </w:rPr>
        <w:t xml:space="preserve">. 348–360. </w:t>
      </w:r>
      <w:r>
        <w:rPr>
          <w:rFonts w:ascii="Times New Roman" w:hAnsi="Times New Roman"/>
          <w:sz w:val="24"/>
          <w:szCs w:val="24"/>
          <w:lang w:val="en-US"/>
        </w:rPr>
        <w:t>DOI</w:t>
      </w:r>
      <w:r>
        <w:rPr>
          <w:rFonts w:ascii="Times New Roman" w:hAnsi="Times New Roman"/>
          <w:sz w:val="24"/>
          <w:szCs w:val="24"/>
        </w:rPr>
        <w:t>:</w:t>
      </w:r>
      <w:r>
        <w:rPr>
          <w:rFonts w:ascii="Times New Roman" w:hAnsi="Times New Roman"/>
          <w:sz w:val="24"/>
          <w:szCs w:val="24"/>
          <w:lang w:val="en-US"/>
        </w:rPr>
        <w:t xml:space="preserve"> </w:t>
      </w:r>
      <w:r w:rsidRPr="00577049">
        <w:rPr>
          <w:rFonts w:ascii="Times New Roman" w:hAnsi="Times New Roman"/>
          <w:sz w:val="24"/>
          <w:szCs w:val="24"/>
        </w:rPr>
        <w:t>10.1016/</w:t>
      </w:r>
      <w:r w:rsidRPr="00577049">
        <w:rPr>
          <w:rFonts w:ascii="Times New Roman" w:hAnsi="Times New Roman"/>
          <w:sz w:val="24"/>
          <w:szCs w:val="24"/>
          <w:lang w:val="en-US"/>
        </w:rPr>
        <w:t>j</w:t>
      </w:r>
      <w:r w:rsidRPr="00577049">
        <w:rPr>
          <w:rFonts w:ascii="Times New Roman" w:hAnsi="Times New Roman"/>
          <w:sz w:val="24"/>
          <w:szCs w:val="24"/>
        </w:rPr>
        <w:t>.</w:t>
      </w:r>
      <w:r w:rsidRPr="00577049">
        <w:rPr>
          <w:rFonts w:ascii="Times New Roman" w:hAnsi="Times New Roman"/>
          <w:sz w:val="24"/>
          <w:szCs w:val="24"/>
          <w:lang w:val="en-US"/>
        </w:rPr>
        <w:t>biopha</w:t>
      </w:r>
      <w:r w:rsidRPr="00577049">
        <w:rPr>
          <w:rFonts w:ascii="Times New Roman" w:hAnsi="Times New Roman"/>
          <w:sz w:val="24"/>
          <w:szCs w:val="24"/>
        </w:rPr>
        <w:t xml:space="preserve">.2017.09.152 </w:t>
      </w:r>
    </w:p>
    <w:p w14:paraId="309A930A" w14:textId="77777777" w:rsidR="00C906B5" w:rsidRPr="00DF59D2" w:rsidRDefault="00C906B5" w:rsidP="00E84044">
      <w:pPr>
        <w:pStyle w:val="a9"/>
        <w:numPr>
          <w:ilvl w:val="0"/>
          <w:numId w:val="2"/>
        </w:numPr>
        <w:tabs>
          <w:tab w:val="left" w:pos="284"/>
        </w:tabs>
        <w:ind w:left="0" w:firstLine="0"/>
        <w:jc w:val="both"/>
      </w:pPr>
      <w:r>
        <w:t>Нукебай, А.</w:t>
      </w:r>
      <w:r w:rsidRPr="008E28B5">
        <w:t xml:space="preserve">К. Применение экстрактов, выделенных из корней солодки голой (Glycyrrhiza glabra L.) // Молодой ученый. - 2021. - № 18 (360). - С. 75-77. </w:t>
      </w:r>
      <w:r w:rsidRPr="00DF59D2">
        <w:t>URL: https://moluch.ru/archive/360/80637</w:t>
      </w:r>
    </w:p>
    <w:p w14:paraId="3507A38D" w14:textId="77777777" w:rsidR="00C906B5" w:rsidRPr="008E28B5" w:rsidRDefault="00C906B5" w:rsidP="00E84044">
      <w:pPr>
        <w:pStyle w:val="a7"/>
        <w:numPr>
          <w:ilvl w:val="0"/>
          <w:numId w:val="2"/>
        </w:numPr>
        <w:tabs>
          <w:tab w:val="left" w:pos="284"/>
        </w:tabs>
        <w:ind w:left="0" w:firstLine="0"/>
        <w:jc w:val="both"/>
        <w:rPr>
          <w:rFonts w:ascii="Times New Roman" w:hAnsi="Times New Roman"/>
          <w:sz w:val="24"/>
          <w:szCs w:val="24"/>
          <w:lang w:val="en-US"/>
        </w:rPr>
      </w:pPr>
      <w:r w:rsidRPr="008E28B5">
        <w:rPr>
          <w:rFonts w:ascii="Times New Roman" w:hAnsi="Times New Roman"/>
          <w:sz w:val="24"/>
          <w:szCs w:val="24"/>
          <w:lang w:val="en-US"/>
        </w:rPr>
        <w:t xml:space="preserve">Nile S.H., Keum Y.S., Nile A.S., Jalde S.S., Patel R.V. Antioxidant, anti-inflammatory, and enzyme inhibitory activity of natural plant flavonoids and their synthesized derivatives // J. Biochem. Mol. Toxicol. 2018. V. 32. № 1. </w:t>
      </w:r>
      <w:r>
        <w:rPr>
          <w:rFonts w:ascii="Times New Roman" w:hAnsi="Times New Roman"/>
          <w:sz w:val="24"/>
          <w:szCs w:val="24"/>
          <w:lang w:val="en-US"/>
        </w:rPr>
        <w:t xml:space="preserve">DOI </w:t>
      </w:r>
      <w:r w:rsidRPr="00577049">
        <w:rPr>
          <w:rFonts w:ascii="Times New Roman" w:hAnsi="Times New Roman"/>
          <w:sz w:val="24"/>
          <w:szCs w:val="24"/>
          <w:lang w:val="en-US"/>
        </w:rPr>
        <w:t>10.1002/jbt.22002</w:t>
      </w:r>
    </w:p>
    <w:p w14:paraId="011A258E" w14:textId="77777777" w:rsidR="00C906B5" w:rsidRPr="00D714EA" w:rsidRDefault="00C906B5" w:rsidP="00E84044">
      <w:pPr>
        <w:pStyle w:val="a7"/>
        <w:numPr>
          <w:ilvl w:val="0"/>
          <w:numId w:val="2"/>
        </w:numPr>
        <w:tabs>
          <w:tab w:val="left" w:pos="284"/>
        </w:tabs>
        <w:ind w:left="0" w:firstLine="0"/>
        <w:jc w:val="both"/>
        <w:rPr>
          <w:rFonts w:ascii="Times New Roman" w:hAnsi="Times New Roman"/>
          <w:sz w:val="24"/>
          <w:szCs w:val="24"/>
          <w:lang w:val="en-US"/>
        </w:rPr>
      </w:pPr>
      <w:r w:rsidRPr="00D714EA">
        <w:rPr>
          <w:rFonts w:ascii="Times New Roman" w:hAnsi="Times New Roman"/>
          <w:sz w:val="24"/>
          <w:szCs w:val="24"/>
          <w:lang w:val="kk-KZ"/>
        </w:rPr>
        <w:t xml:space="preserve">K. Paulpriya, M. Packia Lincy, P.S. Tresina, V.R. Mohan. </w:t>
      </w:r>
      <w:r w:rsidRPr="00D714EA">
        <w:rPr>
          <w:rFonts w:ascii="Times New Roman" w:hAnsi="Times New Roman"/>
          <w:sz w:val="24"/>
          <w:szCs w:val="24"/>
          <w:lang w:val="en-US"/>
        </w:rPr>
        <w:t>In vitro Antioxidant Activity, Total Phenolic and Total Flavonoid Contents of Aerial Part Extracts of Daphnipfyllum neilgherrense</w:t>
      </w:r>
      <w:r w:rsidRPr="00D714EA">
        <w:rPr>
          <w:rFonts w:ascii="Times New Roman" w:hAnsi="Times New Roman"/>
          <w:i/>
          <w:sz w:val="24"/>
          <w:szCs w:val="24"/>
          <w:lang w:val="en-US"/>
        </w:rPr>
        <w:t xml:space="preserve"> </w:t>
      </w:r>
      <w:r w:rsidRPr="00D714EA">
        <w:rPr>
          <w:rFonts w:ascii="Times New Roman" w:hAnsi="Times New Roman"/>
          <w:sz w:val="24"/>
          <w:szCs w:val="24"/>
          <w:lang w:val="en-US"/>
        </w:rPr>
        <w:t>(WT) Rosenth // J. Bio. Innov.-</w:t>
      </w:r>
      <w:r w:rsidRPr="00D714EA">
        <w:rPr>
          <w:rFonts w:ascii="Times New Roman" w:hAnsi="Times New Roman"/>
          <w:sz w:val="24"/>
          <w:szCs w:val="24"/>
          <w:lang w:val="kk-KZ"/>
        </w:rPr>
        <w:t xml:space="preserve"> </w:t>
      </w:r>
      <w:r w:rsidRPr="00D714EA">
        <w:rPr>
          <w:rFonts w:ascii="Times New Roman" w:hAnsi="Times New Roman"/>
          <w:sz w:val="24"/>
          <w:szCs w:val="24"/>
          <w:lang w:val="en-US"/>
        </w:rPr>
        <w:t>2015.</w:t>
      </w:r>
      <w:r w:rsidRPr="00D714EA">
        <w:rPr>
          <w:rFonts w:ascii="Times New Roman" w:hAnsi="Times New Roman"/>
          <w:sz w:val="24"/>
          <w:szCs w:val="24"/>
          <w:lang w:val="kk-KZ"/>
        </w:rPr>
        <w:t xml:space="preserve"> –</w:t>
      </w:r>
      <w:r w:rsidRPr="00D714EA">
        <w:rPr>
          <w:rFonts w:ascii="Times New Roman" w:hAnsi="Times New Roman"/>
          <w:sz w:val="24"/>
          <w:szCs w:val="24"/>
          <w:lang w:val="en-US"/>
        </w:rPr>
        <w:t>Vol.</w:t>
      </w:r>
      <w:r w:rsidRPr="00D714EA">
        <w:rPr>
          <w:rFonts w:ascii="Times New Roman" w:hAnsi="Times New Roman"/>
          <w:sz w:val="24"/>
          <w:szCs w:val="24"/>
          <w:lang w:val="kk-KZ"/>
        </w:rPr>
        <w:t xml:space="preserve"> </w:t>
      </w:r>
      <w:r w:rsidRPr="00D714EA">
        <w:rPr>
          <w:rFonts w:ascii="Times New Roman" w:hAnsi="Times New Roman"/>
          <w:sz w:val="24"/>
          <w:szCs w:val="24"/>
          <w:lang w:val="en-US"/>
        </w:rPr>
        <w:t>4(6).</w:t>
      </w:r>
      <w:r w:rsidRPr="00D714EA">
        <w:rPr>
          <w:rFonts w:ascii="Times New Roman" w:hAnsi="Times New Roman"/>
          <w:sz w:val="24"/>
          <w:szCs w:val="24"/>
          <w:lang w:val="kk-KZ"/>
        </w:rPr>
        <w:t xml:space="preserve"> - </w:t>
      </w:r>
      <w:r w:rsidRPr="00D714EA">
        <w:rPr>
          <w:rFonts w:ascii="Times New Roman" w:hAnsi="Times New Roman"/>
          <w:sz w:val="24"/>
          <w:szCs w:val="24"/>
          <w:lang w:val="en-US"/>
        </w:rPr>
        <w:t>P. 257-268.</w:t>
      </w:r>
    </w:p>
    <w:p w14:paraId="631F5714" w14:textId="77777777" w:rsidR="00C906B5" w:rsidRPr="00D714EA" w:rsidRDefault="00C906B5" w:rsidP="00E84044">
      <w:pPr>
        <w:pStyle w:val="a7"/>
        <w:numPr>
          <w:ilvl w:val="0"/>
          <w:numId w:val="2"/>
        </w:numPr>
        <w:tabs>
          <w:tab w:val="left" w:pos="284"/>
        </w:tabs>
        <w:ind w:left="0" w:firstLine="0"/>
        <w:jc w:val="both"/>
        <w:rPr>
          <w:rFonts w:ascii="Times New Roman" w:hAnsi="Times New Roman"/>
          <w:sz w:val="24"/>
          <w:szCs w:val="24"/>
          <w:lang w:val="en-US"/>
        </w:rPr>
      </w:pPr>
      <w:r w:rsidRPr="00D714EA">
        <w:rPr>
          <w:rFonts w:ascii="Times New Roman" w:hAnsi="Times New Roman"/>
          <w:sz w:val="24"/>
          <w:szCs w:val="24"/>
        </w:rPr>
        <w:t>Адекенова</w:t>
      </w:r>
      <w:r w:rsidRPr="00D714EA">
        <w:rPr>
          <w:rFonts w:ascii="Times New Roman" w:hAnsi="Times New Roman"/>
          <w:sz w:val="24"/>
          <w:szCs w:val="24"/>
          <w:lang w:val="en-US"/>
        </w:rPr>
        <w:t xml:space="preserve"> </w:t>
      </w:r>
      <w:r w:rsidRPr="00D714EA">
        <w:rPr>
          <w:rFonts w:ascii="Times New Roman" w:hAnsi="Times New Roman"/>
          <w:sz w:val="24"/>
          <w:szCs w:val="24"/>
        </w:rPr>
        <w:t>А</w:t>
      </w:r>
      <w:r w:rsidRPr="00D714EA">
        <w:rPr>
          <w:rFonts w:ascii="Times New Roman" w:hAnsi="Times New Roman"/>
          <w:sz w:val="24"/>
          <w:szCs w:val="24"/>
          <w:lang w:val="en-US"/>
        </w:rPr>
        <w:t>.</w:t>
      </w:r>
      <w:r w:rsidRPr="00D714EA">
        <w:rPr>
          <w:rFonts w:ascii="Times New Roman" w:hAnsi="Times New Roman"/>
          <w:sz w:val="24"/>
          <w:szCs w:val="24"/>
        </w:rPr>
        <w:t>С</w:t>
      </w:r>
      <w:r w:rsidRPr="00D714EA">
        <w:rPr>
          <w:rFonts w:ascii="Times New Roman" w:hAnsi="Times New Roman"/>
          <w:sz w:val="24"/>
          <w:szCs w:val="24"/>
          <w:lang w:val="en-US"/>
        </w:rPr>
        <w:t xml:space="preserve">., </w:t>
      </w:r>
      <w:r w:rsidRPr="00D714EA">
        <w:rPr>
          <w:rFonts w:ascii="Times New Roman" w:hAnsi="Times New Roman"/>
          <w:sz w:val="24"/>
          <w:szCs w:val="24"/>
        </w:rPr>
        <w:t>Тулеуова</w:t>
      </w:r>
      <w:r w:rsidRPr="00D714EA">
        <w:rPr>
          <w:rFonts w:ascii="Times New Roman" w:hAnsi="Times New Roman"/>
          <w:sz w:val="24"/>
          <w:szCs w:val="24"/>
          <w:lang w:val="en-US"/>
        </w:rPr>
        <w:t xml:space="preserve"> </w:t>
      </w:r>
      <w:r w:rsidRPr="00D714EA">
        <w:rPr>
          <w:rFonts w:ascii="Times New Roman" w:hAnsi="Times New Roman"/>
          <w:sz w:val="24"/>
          <w:szCs w:val="24"/>
        </w:rPr>
        <w:t>Г</w:t>
      </w:r>
      <w:r w:rsidRPr="00D714EA">
        <w:rPr>
          <w:rFonts w:ascii="Times New Roman" w:hAnsi="Times New Roman"/>
          <w:sz w:val="24"/>
          <w:szCs w:val="24"/>
          <w:lang w:val="en-US"/>
        </w:rPr>
        <w:t>.</w:t>
      </w:r>
      <w:r w:rsidRPr="00D714EA">
        <w:rPr>
          <w:rFonts w:ascii="Times New Roman" w:hAnsi="Times New Roman"/>
          <w:sz w:val="24"/>
          <w:szCs w:val="24"/>
        </w:rPr>
        <w:t>Х</w:t>
      </w:r>
      <w:r w:rsidRPr="00D714EA">
        <w:rPr>
          <w:rFonts w:ascii="Times New Roman" w:hAnsi="Times New Roman"/>
          <w:sz w:val="24"/>
          <w:szCs w:val="24"/>
          <w:lang w:val="en-US"/>
        </w:rPr>
        <w:t xml:space="preserve">., Hohmann J., </w:t>
      </w:r>
      <w:r w:rsidRPr="00D714EA">
        <w:rPr>
          <w:rFonts w:ascii="Times New Roman" w:hAnsi="Times New Roman"/>
          <w:sz w:val="24"/>
          <w:szCs w:val="24"/>
        </w:rPr>
        <w:t>Адекенов</w:t>
      </w:r>
      <w:r w:rsidRPr="00D714EA">
        <w:rPr>
          <w:rFonts w:ascii="Times New Roman" w:hAnsi="Times New Roman"/>
          <w:sz w:val="24"/>
          <w:szCs w:val="24"/>
          <w:lang w:val="en-US"/>
        </w:rPr>
        <w:t xml:space="preserve"> </w:t>
      </w:r>
      <w:r w:rsidRPr="00D714EA">
        <w:rPr>
          <w:rFonts w:ascii="Times New Roman" w:hAnsi="Times New Roman"/>
          <w:sz w:val="24"/>
          <w:szCs w:val="24"/>
        </w:rPr>
        <w:t>С</w:t>
      </w:r>
      <w:r w:rsidRPr="00D714EA">
        <w:rPr>
          <w:rFonts w:ascii="Times New Roman" w:hAnsi="Times New Roman"/>
          <w:sz w:val="24"/>
          <w:szCs w:val="24"/>
          <w:lang w:val="en-US"/>
        </w:rPr>
        <w:t>.</w:t>
      </w:r>
      <w:r w:rsidRPr="00D714EA">
        <w:rPr>
          <w:rFonts w:ascii="Times New Roman" w:hAnsi="Times New Roman"/>
          <w:sz w:val="24"/>
          <w:szCs w:val="24"/>
        </w:rPr>
        <w:t>М</w:t>
      </w:r>
      <w:r w:rsidRPr="00D714EA">
        <w:rPr>
          <w:rFonts w:ascii="Times New Roman" w:hAnsi="Times New Roman"/>
          <w:sz w:val="24"/>
          <w:szCs w:val="24"/>
          <w:lang w:val="en-US"/>
        </w:rPr>
        <w:t xml:space="preserve">. </w:t>
      </w:r>
      <w:r w:rsidRPr="00D714EA">
        <w:rPr>
          <w:rFonts w:ascii="Times New Roman" w:hAnsi="Times New Roman"/>
          <w:sz w:val="24"/>
          <w:szCs w:val="24"/>
        </w:rPr>
        <w:t>Фармакогностическое</w:t>
      </w:r>
      <w:r w:rsidRPr="00D714EA">
        <w:rPr>
          <w:rFonts w:ascii="Times New Roman" w:hAnsi="Times New Roman"/>
          <w:sz w:val="24"/>
          <w:szCs w:val="24"/>
          <w:lang w:val="en-US"/>
        </w:rPr>
        <w:t xml:space="preserve"> </w:t>
      </w:r>
      <w:r w:rsidRPr="00D714EA">
        <w:rPr>
          <w:rFonts w:ascii="Times New Roman" w:hAnsi="Times New Roman"/>
          <w:sz w:val="24"/>
          <w:szCs w:val="24"/>
        </w:rPr>
        <w:t>изучение</w:t>
      </w:r>
      <w:r w:rsidRPr="00D714EA">
        <w:rPr>
          <w:rFonts w:ascii="Times New Roman" w:hAnsi="Times New Roman"/>
          <w:sz w:val="24"/>
          <w:szCs w:val="24"/>
          <w:lang w:val="en-US"/>
        </w:rPr>
        <w:t xml:space="preserve"> </w:t>
      </w:r>
      <w:r w:rsidRPr="00D714EA">
        <w:rPr>
          <w:rFonts w:ascii="Times New Roman" w:hAnsi="Times New Roman"/>
          <w:sz w:val="24"/>
          <w:szCs w:val="24"/>
        </w:rPr>
        <w:t>сырья</w:t>
      </w:r>
      <w:r w:rsidRPr="00D714EA">
        <w:rPr>
          <w:rFonts w:ascii="Times New Roman" w:hAnsi="Times New Roman"/>
          <w:sz w:val="24"/>
          <w:szCs w:val="24"/>
          <w:lang w:val="en-US"/>
        </w:rPr>
        <w:t xml:space="preserve"> Chartolepis intermedia Boiss. </w:t>
      </w:r>
      <w:r w:rsidRPr="00D714EA">
        <w:rPr>
          <w:rFonts w:ascii="Times New Roman" w:hAnsi="Times New Roman"/>
          <w:sz w:val="24"/>
          <w:szCs w:val="24"/>
        </w:rPr>
        <w:t>и</w:t>
      </w:r>
      <w:r w:rsidRPr="00D714EA">
        <w:rPr>
          <w:rFonts w:ascii="Times New Roman" w:hAnsi="Times New Roman"/>
          <w:sz w:val="24"/>
          <w:szCs w:val="24"/>
          <w:lang w:val="en-US"/>
        </w:rPr>
        <w:t xml:space="preserve"> Peganum harmala L. // </w:t>
      </w:r>
      <w:r w:rsidRPr="00D714EA">
        <w:rPr>
          <w:rFonts w:ascii="Times New Roman" w:hAnsi="Times New Roman"/>
          <w:sz w:val="24"/>
          <w:szCs w:val="24"/>
        </w:rPr>
        <w:t>Известия</w:t>
      </w:r>
      <w:r w:rsidRPr="00D714EA">
        <w:rPr>
          <w:rFonts w:ascii="Times New Roman" w:hAnsi="Times New Roman"/>
          <w:sz w:val="24"/>
          <w:szCs w:val="24"/>
          <w:lang w:val="en-US"/>
        </w:rPr>
        <w:t xml:space="preserve"> </w:t>
      </w:r>
      <w:r w:rsidRPr="00D714EA">
        <w:rPr>
          <w:rFonts w:ascii="Times New Roman" w:hAnsi="Times New Roman"/>
          <w:sz w:val="24"/>
          <w:szCs w:val="24"/>
        </w:rPr>
        <w:t>НАН</w:t>
      </w:r>
      <w:r w:rsidRPr="00D714EA">
        <w:rPr>
          <w:rFonts w:ascii="Times New Roman" w:hAnsi="Times New Roman"/>
          <w:sz w:val="24"/>
          <w:szCs w:val="24"/>
          <w:lang w:val="en-US"/>
        </w:rPr>
        <w:t xml:space="preserve"> </w:t>
      </w:r>
      <w:r w:rsidRPr="00D714EA">
        <w:rPr>
          <w:rFonts w:ascii="Times New Roman" w:hAnsi="Times New Roman"/>
          <w:sz w:val="24"/>
          <w:szCs w:val="24"/>
        </w:rPr>
        <w:t>РК</w:t>
      </w:r>
      <w:r w:rsidRPr="00D714EA">
        <w:rPr>
          <w:rFonts w:ascii="Times New Roman" w:hAnsi="Times New Roman"/>
          <w:sz w:val="24"/>
          <w:szCs w:val="24"/>
          <w:lang w:val="en-US"/>
        </w:rPr>
        <w:t xml:space="preserve">. </w:t>
      </w:r>
      <w:r w:rsidRPr="00D714EA">
        <w:rPr>
          <w:rFonts w:ascii="Times New Roman" w:hAnsi="Times New Roman"/>
          <w:sz w:val="24"/>
          <w:szCs w:val="24"/>
        </w:rPr>
        <w:t>Серия</w:t>
      </w:r>
      <w:r w:rsidRPr="00D714EA">
        <w:rPr>
          <w:rFonts w:ascii="Times New Roman" w:hAnsi="Times New Roman"/>
          <w:sz w:val="24"/>
          <w:szCs w:val="24"/>
          <w:lang w:val="en-US"/>
        </w:rPr>
        <w:t xml:space="preserve"> </w:t>
      </w:r>
      <w:r w:rsidRPr="00D714EA">
        <w:rPr>
          <w:rFonts w:ascii="Times New Roman" w:hAnsi="Times New Roman"/>
          <w:sz w:val="24"/>
          <w:szCs w:val="24"/>
        </w:rPr>
        <w:t>биологическая</w:t>
      </w:r>
      <w:r w:rsidRPr="00D714EA">
        <w:rPr>
          <w:rFonts w:ascii="Times New Roman" w:hAnsi="Times New Roman"/>
          <w:sz w:val="24"/>
          <w:szCs w:val="24"/>
          <w:lang w:val="en-US"/>
        </w:rPr>
        <w:t xml:space="preserve"> </w:t>
      </w:r>
      <w:r w:rsidRPr="00D714EA">
        <w:rPr>
          <w:rFonts w:ascii="Times New Roman" w:hAnsi="Times New Roman"/>
          <w:sz w:val="24"/>
          <w:szCs w:val="24"/>
        </w:rPr>
        <w:t>и</w:t>
      </w:r>
      <w:r w:rsidRPr="00D714EA">
        <w:rPr>
          <w:rFonts w:ascii="Times New Roman" w:hAnsi="Times New Roman"/>
          <w:sz w:val="24"/>
          <w:szCs w:val="24"/>
          <w:lang w:val="en-US"/>
        </w:rPr>
        <w:t xml:space="preserve"> </w:t>
      </w:r>
      <w:r w:rsidRPr="00D714EA">
        <w:rPr>
          <w:rFonts w:ascii="Times New Roman" w:hAnsi="Times New Roman"/>
          <w:sz w:val="24"/>
          <w:szCs w:val="24"/>
        </w:rPr>
        <w:t>медицинская</w:t>
      </w:r>
      <w:r w:rsidRPr="00D714EA">
        <w:rPr>
          <w:rFonts w:ascii="Times New Roman" w:hAnsi="Times New Roman"/>
          <w:sz w:val="24"/>
          <w:szCs w:val="24"/>
          <w:lang w:val="en-US"/>
        </w:rPr>
        <w:t xml:space="preserve">. - 2016. - № 2(314). - </w:t>
      </w:r>
      <w:r w:rsidRPr="00D714EA">
        <w:rPr>
          <w:rFonts w:ascii="Times New Roman" w:hAnsi="Times New Roman"/>
          <w:sz w:val="24"/>
          <w:szCs w:val="24"/>
        </w:rPr>
        <w:t>С</w:t>
      </w:r>
      <w:r w:rsidRPr="00D714EA">
        <w:rPr>
          <w:rFonts w:ascii="Times New Roman" w:hAnsi="Times New Roman"/>
          <w:sz w:val="24"/>
          <w:szCs w:val="24"/>
          <w:lang w:val="en-US"/>
        </w:rPr>
        <w:t>. 200-204.</w:t>
      </w:r>
    </w:p>
    <w:p w14:paraId="445C97B2" w14:textId="77777777" w:rsidR="00C906B5" w:rsidRPr="00C16CE6" w:rsidRDefault="00C906B5" w:rsidP="00E84044">
      <w:pPr>
        <w:pStyle w:val="a7"/>
        <w:numPr>
          <w:ilvl w:val="0"/>
          <w:numId w:val="2"/>
        </w:numPr>
        <w:tabs>
          <w:tab w:val="left" w:pos="284"/>
        </w:tabs>
        <w:ind w:left="0" w:firstLine="0"/>
        <w:jc w:val="both"/>
        <w:rPr>
          <w:rFonts w:ascii="Times New Roman" w:hAnsi="Times New Roman"/>
          <w:sz w:val="24"/>
          <w:szCs w:val="24"/>
        </w:rPr>
      </w:pPr>
      <w:r w:rsidRPr="00C16CE6">
        <w:rPr>
          <w:rFonts w:ascii="Times New Roman" w:hAnsi="Times New Roman"/>
          <w:sz w:val="24"/>
          <w:szCs w:val="24"/>
          <w:lang w:val="kk-KZ"/>
        </w:rPr>
        <w:t>Ботиров Э.Ж., Боначева В.М., Коломиц Н.Э. Химический состав и биологическая активность метаболитов растений рода EQUISETUM L // Химия растительного сырья. –</w:t>
      </w:r>
      <w:r w:rsidRPr="00C16CE6">
        <w:rPr>
          <w:rFonts w:ascii="Times New Roman" w:hAnsi="Times New Roman"/>
          <w:sz w:val="24"/>
          <w:szCs w:val="24"/>
        </w:rPr>
        <w:t xml:space="preserve"> 2021.</w:t>
      </w:r>
      <w:r w:rsidRPr="00C16CE6">
        <w:rPr>
          <w:rFonts w:ascii="Times New Roman" w:hAnsi="Times New Roman"/>
          <w:sz w:val="24"/>
          <w:szCs w:val="24"/>
          <w:lang w:val="kk-KZ"/>
        </w:rPr>
        <w:t xml:space="preserve"> - </w:t>
      </w:r>
      <w:r w:rsidRPr="00C16CE6">
        <w:rPr>
          <w:rFonts w:ascii="Times New Roman" w:hAnsi="Times New Roman"/>
          <w:sz w:val="24"/>
          <w:szCs w:val="24"/>
        </w:rPr>
        <w:t xml:space="preserve">№ 1. -С. 5–26. </w:t>
      </w:r>
      <w:r w:rsidRPr="00C16CE6">
        <w:rPr>
          <w:rFonts w:ascii="Times New Roman" w:hAnsi="Times New Roman"/>
          <w:sz w:val="24"/>
          <w:szCs w:val="24"/>
          <w:lang w:val="en-US"/>
        </w:rPr>
        <w:t>DOI</w:t>
      </w:r>
      <w:r w:rsidRPr="00C16CE6">
        <w:rPr>
          <w:rFonts w:ascii="Times New Roman" w:hAnsi="Times New Roman"/>
          <w:sz w:val="24"/>
          <w:szCs w:val="24"/>
        </w:rPr>
        <w:t>: 10.14258/</w:t>
      </w:r>
      <w:r w:rsidRPr="00C16CE6">
        <w:rPr>
          <w:rFonts w:ascii="Times New Roman" w:hAnsi="Times New Roman"/>
          <w:sz w:val="24"/>
          <w:szCs w:val="24"/>
          <w:lang w:val="en-US"/>
        </w:rPr>
        <w:t>jcprm</w:t>
      </w:r>
      <w:r w:rsidRPr="00C16CE6">
        <w:rPr>
          <w:rFonts w:ascii="Times New Roman" w:hAnsi="Times New Roman"/>
          <w:sz w:val="24"/>
          <w:szCs w:val="24"/>
        </w:rPr>
        <w:t xml:space="preserve">.2021017760. </w:t>
      </w:r>
    </w:p>
    <w:p w14:paraId="2F346F84" w14:textId="77777777" w:rsidR="00C906B5" w:rsidRPr="001F5F5D" w:rsidRDefault="00C906B5" w:rsidP="00E84044">
      <w:pPr>
        <w:pStyle w:val="a7"/>
        <w:numPr>
          <w:ilvl w:val="0"/>
          <w:numId w:val="2"/>
        </w:numPr>
        <w:tabs>
          <w:tab w:val="left" w:pos="284"/>
        </w:tabs>
        <w:ind w:left="0" w:firstLine="0"/>
        <w:jc w:val="both"/>
        <w:rPr>
          <w:rFonts w:ascii="Times New Roman" w:hAnsi="Times New Roman"/>
          <w:sz w:val="24"/>
          <w:szCs w:val="24"/>
        </w:rPr>
      </w:pPr>
      <w:r w:rsidRPr="001F5F5D">
        <w:rPr>
          <w:rFonts w:ascii="Times New Roman" w:hAnsi="Times New Roman"/>
          <w:sz w:val="24"/>
          <w:szCs w:val="24"/>
          <w:lang w:val="kk-KZ"/>
        </w:rPr>
        <w:t>Теселкин Ю.О., Бабенкова И.В., Какорин П.А. Антиоксидантная активность биологически активных веществ водных извлечений караганы гривастой (Caragana Jubata (Pall.) // Сборник научных трудов съезда биофизиков России: в 2 томах, том 2. - Краснодар, 2019. - С. 262-263.</w:t>
      </w:r>
    </w:p>
    <w:p w14:paraId="09A6EB5B" w14:textId="77777777" w:rsidR="00C906B5" w:rsidRPr="00C706AA" w:rsidRDefault="00C906B5" w:rsidP="00E84044">
      <w:pPr>
        <w:pStyle w:val="a7"/>
        <w:numPr>
          <w:ilvl w:val="0"/>
          <w:numId w:val="2"/>
        </w:numPr>
        <w:tabs>
          <w:tab w:val="left" w:pos="284"/>
        </w:tabs>
        <w:ind w:left="0" w:firstLine="0"/>
        <w:jc w:val="both"/>
        <w:rPr>
          <w:rFonts w:ascii="Times New Roman" w:hAnsi="Times New Roman"/>
          <w:sz w:val="24"/>
          <w:szCs w:val="24"/>
          <w:lang w:val="en-US"/>
        </w:rPr>
      </w:pPr>
      <w:r w:rsidRPr="00C706AA">
        <w:rPr>
          <w:rFonts w:ascii="Times New Roman" w:hAnsi="Times New Roman"/>
          <w:sz w:val="24"/>
          <w:szCs w:val="24"/>
          <w:lang w:val="en-US"/>
        </w:rPr>
        <w:t xml:space="preserve">Grauso L., De Falco B., Lanzotti V., Motti R. Stinging nettle, Urtica dioica L.: botanical, phytochemical and pharmacological overview // </w:t>
      </w:r>
      <w:r>
        <w:rPr>
          <w:rFonts w:ascii="Times New Roman" w:hAnsi="Times New Roman"/>
          <w:sz w:val="24"/>
          <w:szCs w:val="24"/>
          <w:lang w:val="en-US"/>
        </w:rPr>
        <w:t>Phytochemistry Reviews</w:t>
      </w:r>
      <w:r w:rsidRPr="00734BA4">
        <w:rPr>
          <w:rFonts w:ascii="Times New Roman" w:hAnsi="Times New Roman"/>
          <w:sz w:val="24"/>
          <w:szCs w:val="24"/>
          <w:lang w:val="en-US"/>
        </w:rPr>
        <w:t>. –</w:t>
      </w:r>
      <w:r>
        <w:rPr>
          <w:rFonts w:ascii="Times New Roman" w:hAnsi="Times New Roman"/>
          <w:sz w:val="24"/>
          <w:szCs w:val="24"/>
          <w:lang w:val="en-US"/>
        </w:rPr>
        <w:t xml:space="preserve"> 2020</w:t>
      </w:r>
      <w:r w:rsidRPr="00734BA4">
        <w:rPr>
          <w:rFonts w:ascii="Times New Roman" w:hAnsi="Times New Roman"/>
          <w:sz w:val="24"/>
          <w:szCs w:val="24"/>
          <w:lang w:val="en-US"/>
        </w:rPr>
        <w:t xml:space="preserve">. </w:t>
      </w:r>
      <w:r w:rsidRPr="00C706AA">
        <w:rPr>
          <w:rFonts w:ascii="Times New Roman" w:hAnsi="Times New Roman"/>
          <w:sz w:val="24"/>
          <w:szCs w:val="24"/>
          <w:lang w:val="en-US"/>
        </w:rPr>
        <w:t xml:space="preserve"> </w:t>
      </w:r>
      <w:r>
        <w:rPr>
          <w:rFonts w:ascii="Times New Roman" w:hAnsi="Times New Roman"/>
          <w:sz w:val="24"/>
          <w:szCs w:val="24"/>
        </w:rPr>
        <w:t>-</w:t>
      </w:r>
      <w:r w:rsidRPr="00C706AA">
        <w:rPr>
          <w:rFonts w:ascii="Times New Roman" w:hAnsi="Times New Roman"/>
          <w:sz w:val="24"/>
          <w:szCs w:val="24"/>
          <w:lang w:val="en-US"/>
        </w:rPr>
        <w:t>Vol</w:t>
      </w:r>
      <w:r>
        <w:rPr>
          <w:rFonts w:ascii="Times New Roman" w:hAnsi="Times New Roman"/>
          <w:sz w:val="24"/>
          <w:szCs w:val="24"/>
          <w:lang w:val="en-US"/>
        </w:rPr>
        <w:t>. 19</w:t>
      </w:r>
      <w:r>
        <w:rPr>
          <w:rFonts w:ascii="Times New Roman" w:hAnsi="Times New Roman"/>
          <w:sz w:val="24"/>
          <w:szCs w:val="24"/>
        </w:rPr>
        <w:t>. -</w:t>
      </w:r>
      <w:r w:rsidRPr="00C706AA">
        <w:rPr>
          <w:rFonts w:ascii="Times New Roman" w:hAnsi="Times New Roman"/>
          <w:sz w:val="24"/>
          <w:szCs w:val="24"/>
          <w:lang w:val="en-US"/>
        </w:rPr>
        <w:t xml:space="preserve">P. 1341–1377. </w:t>
      </w:r>
      <w:r w:rsidRPr="00734BA4">
        <w:rPr>
          <w:rFonts w:ascii="Times New Roman" w:hAnsi="Times New Roman"/>
          <w:sz w:val="24"/>
          <w:szCs w:val="24"/>
          <w:lang w:val="en-US"/>
        </w:rPr>
        <w:t>DOI:10.1007/s11101-020-09680-x</w:t>
      </w:r>
    </w:p>
    <w:p w14:paraId="639FB1B6" w14:textId="77777777" w:rsidR="00C906B5" w:rsidRPr="005F0761" w:rsidRDefault="00C906B5" w:rsidP="00E84044">
      <w:pPr>
        <w:pStyle w:val="a7"/>
        <w:numPr>
          <w:ilvl w:val="0"/>
          <w:numId w:val="2"/>
        </w:numPr>
        <w:tabs>
          <w:tab w:val="left" w:pos="284"/>
        </w:tabs>
        <w:ind w:left="0" w:firstLine="0"/>
        <w:jc w:val="both"/>
        <w:rPr>
          <w:rFonts w:ascii="Times New Roman" w:hAnsi="Times New Roman"/>
          <w:sz w:val="24"/>
          <w:szCs w:val="24"/>
        </w:rPr>
      </w:pPr>
      <w:r w:rsidRPr="005F0761">
        <w:rPr>
          <w:rFonts w:ascii="Times New Roman" w:hAnsi="Times New Roman"/>
          <w:sz w:val="24"/>
          <w:szCs w:val="24"/>
        </w:rPr>
        <w:t xml:space="preserve">Иванова А.В., Газизуллина Е.Р., Попова К.Г., Матерн А.И. Исследование антиоксидантной активности и суммарного содержания полифенолов лекарственного растительного сырья // Журн. аналит. химии. - 2017. -Т. 72. -№ 4. -С. 363-368. </w:t>
      </w:r>
      <w:r>
        <w:rPr>
          <w:rFonts w:ascii="Times New Roman" w:hAnsi="Times New Roman"/>
          <w:sz w:val="24"/>
          <w:szCs w:val="24"/>
          <w:lang w:val="en-US"/>
        </w:rPr>
        <w:t xml:space="preserve">DOI: </w:t>
      </w:r>
      <w:r w:rsidRPr="00734BA4">
        <w:rPr>
          <w:rFonts w:ascii="Times New Roman" w:hAnsi="Times New Roman"/>
          <w:sz w:val="24"/>
          <w:szCs w:val="24"/>
        </w:rPr>
        <w:t>10.7868/S0044450217040053</w:t>
      </w:r>
    </w:p>
    <w:p w14:paraId="0071810B" w14:textId="77777777" w:rsidR="00C906B5" w:rsidRPr="001B5080" w:rsidRDefault="00C906B5" w:rsidP="00E84044">
      <w:pPr>
        <w:pStyle w:val="a7"/>
        <w:numPr>
          <w:ilvl w:val="0"/>
          <w:numId w:val="2"/>
        </w:numPr>
        <w:tabs>
          <w:tab w:val="left" w:pos="284"/>
          <w:tab w:val="left" w:pos="426"/>
        </w:tabs>
        <w:ind w:left="0" w:firstLine="0"/>
        <w:jc w:val="both"/>
        <w:rPr>
          <w:rFonts w:ascii="Times New Roman" w:hAnsi="Times New Roman"/>
          <w:sz w:val="24"/>
          <w:szCs w:val="24"/>
        </w:rPr>
      </w:pPr>
      <w:r w:rsidRPr="001B5080">
        <w:rPr>
          <w:rFonts w:ascii="Times New Roman" w:hAnsi="Times New Roman"/>
          <w:sz w:val="24"/>
          <w:szCs w:val="24"/>
          <w:lang w:val="kk-KZ" w:eastAsia="ko-KR"/>
        </w:rPr>
        <w:t>Николаева Т.Н., Лапшин П.В., Загоскина Н.В. Метод определения суммарного соедржания в растительных экстрактах с реактивом Фолина-Дениса и реактивом Фолина-Чокальтеу: модификация и сравнение // Химия растительного сырья. – 2021. - № 2. - С. 291-299.</w:t>
      </w:r>
      <w:r w:rsidRPr="002D0910">
        <w:rPr>
          <w:rFonts w:ascii="Times New Roman" w:hAnsi="Times New Roman"/>
          <w:sz w:val="24"/>
          <w:szCs w:val="24"/>
          <w:lang w:eastAsia="ko-KR"/>
        </w:rPr>
        <w:t xml:space="preserve"> </w:t>
      </w:r>
      <w:r>
        <w:rPr>
          <w:rFonts w:ascii="Times New Roman" w:hAnsi="Times New Roman"/>
          <w:sz w:val="24"/>
          <w:szCs w:val="24"/>
          <w:lang w:val="en-US" w:eastAsia="ko-KR"/>
        </w:rPr>
        <w:t>DOI: 10.14258/jcprm.2021028250</w:t>
      </w:r>
    </w:p>
    <w:p w14:paraId="1D702205" w14:textId="77777777" w:rsidR="00C906B5" w:rsidRPr="001B5080" w:rsidRDefault="00C906B5" w:rsidP="00E84044">
      <w:pPr>
        <w:pStyle w:val="a7"/>
        <w:numPr>
          <w:ilvl w:val="0"/>
          <w:numId w:val="2"/>
        </w:numPr>
        <w:tabs>
          <w:tab w:val="left" w:pos="284"/>
          <w:tab w:val="left" w:pos="426"/>
        </w:tabs>
        <w:ind w:left="0" w:firstLine="0"/>
        <w:jc w:val="both"/>
        <w:rPr>
          <w:rFonts w:ascii="Times New Roman" w:hAnsi="Times New Roman"/>
          <w:sz w:val="24"/>
          <w:szCs w:val="24"/>
        </w:rPr>
      </w:pPr>
      <w:r w:rsidRPr="001B5080">
        <w:rPr>
          <w:rFonts w:ascii="Times New Roman" w:hAnsi="Times New Roman"/>
          <w:bCs/>
          <w:sz w:val="24"/>
          <w:szCs w:val="24"/>
          <w:lang w:val="kk-KZ"/>
        </w:rPr>
        <w:t>Казбекова А.Т.</w:t>
      </w:r>
      <w:r w:rsidRPr="001B5080">
        <w:rPr>
          <w:rFonts w:ascii="Times New Roman" w:hAnsi="Times New Roman"/>
          <w:bCs/>
          <w:sz w:val="24"/>
          <w:szCs w:val="24"/>
        </w:rPr>
        <w:t xml:space="preserve">, </w:t>
      </w:r>
      <w:r w:rsidRPr="001B5080">
        <w:rPr>
          <w:rFonts w:ascii="Times New Roman" w:hAnsi="Times New Roman"/>
          <w:sz w:val="24"/>
          <w:szCs w:val="24"/>
        </w:rPr>
        <w:t>Атажанова Г.А., Сейтембетов Т.С., Сейтембетова А.Ж., Болатов А.К., Адекенов С.М.</w:t>
      </w:r>
      <w:r w:rsidRPr="001B5080">
        <w:rPr>
          <w:rFonts w:ascii="Times New Roman" w:hAnsi="Times New Roman"/>
          <w:sz w:val="24"/>
          <w:szCs w:val="24"/>
          <w:lang w:val="kk-KZ" w:eastAsia="ko-KR"/>
        </w:rPr>
        <w:t xml:space="preserve"> </w:t>
      </w:r>
      <w:r w:rsidRPr="001B5080">
        <w:rPr>
          <w:rFonts w:ascii="Times New Roman" w:hAnsi="Times New Roman"/>
          <w:sz w:val="24"/>
          <w:szCs w:val="24"/>
          <w:lang w:val="kk-KZ"/>
        </w:rPr>
        <w:t xml:space="preserve">Оценка </w:t>
      </w:r>
      <w:r w:rsidRPr="001B5080">
        <w:rPr>
          <w:rFonts w:ascii="Times New Roman" w:hAnsi="Times New Roman"/>
          <w:sz w:val="24"/>
          <w:szCs w:val="24"/>
        </w:rPr>
        <w:t xml:space="preserve">антиоксидантной </w:t>
      </w:r>
      <w:r w:rsidRPr="001B5080">
        <w:rPr>
          <w:rFonts w:ascii="Times New Roman" w:hAnsi="Times New Roman"/>
          <w:sz w:val="24"/>
          <w:szCs w:val="24"/>
          <w:lang w:val="kk-KZ"/>
        </w:rPr>
        <w:t xml:space="preserve">и </w:t>
      </w:r>
      <w:r w:rsidRPr="001B5080">
        <w:rPr>
          <w:rFonts w:ascii="Times New Roman" w:hAnsi="Times New Roman"/>
          <w:sz w:val="24"/>
          <w:szCs w:val="24"/>
        </w:rPr>
        <w:t>антирадикальной активности</w:t>
      </w:r>
      <w:r w:rsidRPr="001B5080">
        <w:rPr>
          <w:rFonts w:ascii="Times New Roman" w:hAnsi="Times New Roman"/>
          <w:i/>
          <w:sz w:val="24"/>
          <w:szCs w:val="24"/>
          <w:lang w:val="kk-KZ"/>
        </w:rPr>
        <w:t xml:space="preserve"> in vitro</w:t>
      </w:r>
      <w:r w:rsidRPr="001B5080">
        <w:rPr>
          <w:rFonts w:ascii="Times New Roman" w:hAnsi="Times New Roman"/>
          <w:sz w:val="24"/>
          <w:szCs w:val="24"/>
        </w:rPr>
        <w:t xml:space="preserve"> </w:t>
      </w:r>
      <w:r w:rsidRPr="001B5080">
        <w:rPr>
          <w:rFonts w:ascii="Times New Roman" w:hAnsi="Times New Roman"/>
          <w:sz w:val="24"/>
          <w:szCs w:val="24"/>
        </w:rPr>
        <w:lastRenderedPageBreak/>
        <w:t>экстрактов растений Казахстана//</w:t>
      </w:r>
      <w:r w:rsidRPr="001B5080">
        <w:rPr>
          <w:rFonts w:ascii="Times New Roman" w:hAnsi="Times New Roman"/>
          <w:sz w:val="24"/>
          <w:szCs w:val="24"/>
          <w:lang w:val="kk-KZ" w:eastAsia="ko-KR"/>
        </w:rPr>
        <w:t xml:space="preserve">Вестник ЗКГМУ им. М. Оспанова.-2017.- </w:t>
      </w:r>
      <w:r w:rsidRPr="001B5080">
        <w:rPr>
          <w:rFonts w:ascii="Times New Roman" w:hAnsi="Times New Roman"/>
          <w:sz w:val="24"/>
          <w:szCs w:val="24"/>
          <w:lang w:eastAsia="ko-KR"/>
        </w:rPr>
        <w:t>№1</w:t>
      </w:r>
      <w:r w:rsidRPr="001B5080">
        <w:rPr>
          <w:rFonts w:ascii="Times New Roman" w:hAnsi="Times New Roman"/>
          <w:sz w:val="24"/>
          <w:szCs w:val="24"/>
          <w:lang w:val="kk-KZ" w:eastAsia="ko-KR"/>
        </w:rPr>
        <w:t>. – С.</w:t>
      </w:r>
      <w:r w:rsidRPr="001B5080">
        <w:rPr>
          <w:rFonts w:ascii="Times New Roman" w:hAnsi="Times New Roman"/>
          <w:sz w:val="24"/>
          <w:szCs w:val="24"/>
          <w:lang w:eastAsia="ko-KR"/>
        </w:rPr>
        <w:t xml:space="preserve"> 233-235</w:t>
      </w:r>
      <w:r w:rsidRPr="001B5080">
        <w:rPr>
          <w:rFonts w:ascii="Times New Roman" w:hAnsi="Times New Roman"/>
          <w:sz w:val="24"/>
          <w:szCs w:val="24"/>
          <w:lang w:val="kk-KZ" w:eastAsia="ko-KR"/>
        </w:rPr>
        <w:t>.</w:t>
      </w:r>
    </w:p>
    <w:p w14:paraId="71D5D4EF" w14:textId="77777777" w:rsidR="00C906B5" w:rsidRPr="008C3614" w:rsidRDefault="00C906B5" w:rsidP="00E84044">
      <w:pPr>
        <w:pStyle w:val="a7"/>
        <w:numPr>
          <w:ilvl w:val="0"/>
          <w:numId w:val="2"/>
        </w:numPr>
        <w:tabs>
          <w:tab w:val="left" w:pos="284"/>
          <w:tab w:val="left" w:pos="426"/>
        </w:tabs>
        <w:ind w:left="0" w:firstLine="0"/>
        <w:jc w:val="both"/>
        <w:rPr>
          <w:rFonts w:ascii="Times New Roman" w:hAnsi="Times New Roman"/>
          <w:sz w:val="24"/>
          <w:szCs w:val="24"/>
          <w:lang w:val="en-US"/>
        </w:rPr>
      </w:pPr>
      <w:r w:rsidRPr="001B5080">
        <w:rPr>
          <w:rFonts w:ascii="Times New Roman" w:hAnsi="Times New Roman"/>
          <w:sz w:val="24"/>
          <w:szCs w:val="24"/>
          <w:lang w:val="kk-KZ"/>
        </w:rPr>
        <w:t>Sapi</w:t>
      </w:r>
      <w:r w:rsidRPr="001B5080">
        <w:rPr>
          <w:rFonts w:ascii="Times New Roman" w:hAnsi="Times New Roman"/>
          <w:sz w:val="24"/>
          <w:szCs w:val="24"/>
          <w:lang w:val="en-US"/>
        </w:rPr>
        <w:t>y</w:t>
      </w:r>
      <w:r w:rsidRPr="001B5080">
        <w:rPr>
          <w:rFonts w:ascii="Times New Roman" w:hAnsi="Times New Roman"/>
          <w:sz w:val="24"/>
          <w:szCs w:val="24"/>
          <w:lang w:val="kk-KZ"/>
        </w:rPr>
        <w:t xml:space="preserve">eva A.O., </w:t>
      </w:r>
      <w:r w:rsidRPr="001B5080">
        <w:rPr>
          <w:rFonts w:ascii="Times New Roman" w:hAnsi="Times New Roman"/>
          <w:sz w:val="24"/>
          <w:szCs w:val="24"/>
          <w:lang w:val="en-US"/>
        </w:rPr>
        <w:t>Kazbekova A.</w:t>
      </w:r>
      <w:r w:rsidRPr="001B5080">
        <w:rPr>
          <w:rFonts w:ascii="Times New Roman" w:hAnsi="Times New Roman"/>
          <w:sz w:val="24"/>
          <w:szCs w:val="24"/>
          <w:lang w:val="kk-KZ"/>
        </w:rPr>
        <w:t>Т</w:t>
      </w:r>
      <w:r w:rsidRPr="001B5080">
        <w:rPr>
          <w:rFonts w:ascii="Times New Roman" w:hAnsi="Times New Roman"/>
          <w:sz w:val="24"/>
          <w:szCs w:val="24"/>
          <w:lang w:val="en-US"/>
        </w:rPr>
        <w:t xml:space="preserve">., Madiyeva Sh.A., </w:t>
      </w:r>
      <w:r w:rsidRPr="001B5080">
        <w:rPr>
          <w:rFonts w:ascii="Times New Roman" w:hAnsi="Times New Roman"/>
          <w:sz w:val="24"/>
          <w:szCs w:val="24"/>
          <w:lang w:val="kk-KZ"/>
        </w:rPr>
        <w:t>Kenzheshova A.K., Baysarov G.M., Seytembetov T.S., Adekenov S. M. Correlation of indicato</w:t>
      </w:r>
      <w:r w:rsidRPr="001B5080">
        <w:rPr>
          <w:rFonts w:ascii="Times New Roman" w:hAnsi="Times New Roman"/>
          <w:sz w:val="24"/>
          <w:szCs w:val="24"/>
          <w:lang w:val="en-US"/>
        </w:rPr>
        <w:t>rs of independent methods for determining the antioxidant activity of bioflavonoids//</w:t>
      </w:r>
      <w:r w:rsidRPr="001B5080">
        <w:rPr>
          <w:rFonts w:ascii="Times New Roman" w:hAnsi="Times New Roman"/>
          <w:sz w:val="24"/>
          <w:szCs w:val="24"/>
          <w:lang w:val="kk-KZ" w:eastAsia="ko-KR"/>
        </w:rPr>
        <w:t>International Multidisciplinary Medical Science Journal. -2020.-Vol.1 -№1. -Р.14-20.</w:t>
      </w:r>
    </w:p>
    <w:p w14:paraId="3356C63B" w14:textId="77777777" w:rsidR="00C906B5" w:rsidRDefault="00C906B5" w:rsidP="00C906B5">
      <w:pPr>
        <w:pStyle w:val="a7"/>
        <w:tabs>
          <w:tab w:val="left" w:pos="284"/>
          <w:tab w:val="left" w:pos="426"/>
        </w:tabs>
        <w:jc w:val="both"/>
        <w:rPr>
          <w:rFonts w:ascii="Times New Roman" w:hAnsi="Times New Roman"/>
          <w:sz w:val="24"/>
          <w:szCs w:val="24"/>
          <w:lang w:val="kk-KZ" w:eastAsia="ko-KR"/>
        </w:rPr>
      </w:pPr>
    </w:p>
    <w:p w14:paraId="22FF88CC" w14:textId="77777777" w:rsidR="00C906B5" w:rsidRDefault="00C906B5" w:rsidP="00C906B5">
      <w:pPr>
        <w:pStyle w:val="a7"/>
        <w:tabs>
          <w:tab w:val="left" w:pos="284"/>
          <w:tab w:val="left" w:pos="426"/>
        </w:tabs>
        <w:jc w:val="both"/>
        <w:rPr>
          <w:rFonts w:ascii="Times New Roman" w:hAnsi="Times New Roman"/>
          <w:sz w:val="24"/>
          <w:szCs w:val="24"/>
          <w:lang w:val="kk-KZ" w:eastAsia="ko-KR"/>
        </w:rPr>
      </w:pPr>
    </w:p>
    <w:p w14:paraId="402FB8E6" w14:textId="77777777" w:rsidR="00C906B5" w:rsidRPr="00C906B5" w:rsidRDefault="00C906B5" w:rsidP="00C906B5">
      <w:pPr>
        <w:shd w:val="clear" w:color="auto" w:fill="FFFFFF"/>
        <w:spacing w:after="0" w:line="0" w:lineRule="auto"/>
        <w:rPr>
          <w:rFonts w:ascii="ff1" w:eastAsia="Times New Roman" w:hAnsi="ff1" w:cs="Times New Roman"/>
          <w:color w:val="000000"/>
          <w:sz w:val="96"/>
          <w:szCs w:val="96"/>
          <w:lang w:val="en-US"/>
        </w:rPr>
      </w:pPr>
      <w:r w:rsidRPr="00C906B5">
        <w:rPr>
          <w:rFonts w:ascii="ff1" w:eastAsia="Times New Roman" w:hAnsi="ff1" w:cs="Times New Roman"/>
          <w:color w:val="000000"/>
          <w:sz w:val="96"/>
          <w:szCs w:val="96"/>
          <w:lang w:val="en-US"/>
        </w:rPr>
        <w:t xml:space="preserve">Stinging nettle, </w:t>
      </w:r>
      <w:r w:rsidRPr="00C906B5">
        <w:rPr>
          <w:rFonts w:ascii="ff2" w:eastAsia="Times New Roman" w:hAnsi="ff2" w:cs="Times New Roman"/>
          <w:color w:val="000000"/>
          <w:sz w:val="96"/>
          <w:szCs w:val="96"/>
          <w:lang w:val="en-US"/>
        </w:rPr>
        <w:t xml:space="preserve">Urtica dioica </w:t>
      </w:r>
      <w:r w:rsidRPr="00C906B5">
        <w:rPr>
          <w:rFonts w:ascii="ff1" w:eastAsia="Times New Roman" w:hAnsi="ff1" w:cs="Times New Roman"/>
          <w:color w:val="000000"/>
          <w:sz w:val="96"/>
          <w:szCs w:val="96"/>
          <w:lang w:val="en-US"/>
        </w:rPr>
        <w:t>L.: botanical, phytochemical</w:t>
      </w:r>
    </w:p>
    <w:p w14:paraId="01D531A4" w14:textId="77777777" w:rsidR="00C906B5" w:rsidRPr="008C3614" w:rsidRDefault="00C906B5" w:rsidP="00C906B5">
      <w:pPr>
        <w:shd w:val="clear" w:color="auto" w:fill="FFFFFF"/>
        <w:spacing w:after="0" w:line="0" w:lineRule="auto"/>
        <w:rPr>
          <w:rFonts w:ascii="ff1" w:eastAsia="Times New Roman" w:hAnsi="ff1" w:cs="Times New Roman"/>
          <w:color w:val="000000"/>
          <w:sz w:val="96"/>
          <w:szCs w:val="96"/>
        </w:rPr>
      </w:pPr>
      <w:r w:rsidRPr="008C3614">
        <w:rPr>
          <w:rFonts w:ascii="ff1" w:eastAsia="Times New Roman" w:hAnsi="ff1" w:cs="Times New Roman"/>
          <w:color w:val="000000"/>
          <w:sz w:val="96"/>
          <w:szCs w:val="96"/>
        </w:rPr>
        <w:t>and pharmacological overview</w:t>
      </w:r>
    </w:p>
    <w:p w14:paraId="6ADE0B23" w14:textId="77777777" w:rsidR="00C906B5" w:rsidRDefault="00C906B5" w:rsidP="00C906B5">
      <w:pPr>
        <w:pStyle w:val="a7"/>
        <w:jc w:val="center"/>
        <w:rPr>
          <w:rFonts w:ascii="Times New Roman" w:hAnsi="Times New Roman"/>
          <w:b/>
          <w:bCs/>
          <w:sz w:val="24"/>
          <w:szCs w:val="24"/>
          <w:lang w:val="en-US"/>
        </w:rPr>
      </w:pPr>
    </w:p>
    <w:p w14:paraId="635E1E26" w14:textId="77777777" w:rsidR="00C906B5" w:rsidRDefault="00C906B5" w:rsidP="00C906B5">
      <w:pPr>
        <w:pStyle w:val="a7"/>
        <w:jc w:val="center"/>
        <w:rPr>
          <w:rFonts w:ascii="Times New Roman" w:hAnsi="Times New Roman"/>
          <w:b/>
          <w:bCs/>
          <w:sz w:val="24"/>
          <w:szCs w:val="24"/>
          <w:lang w:val="en-US"/>
        </w:rPr>
      </w:pPr>
      <w:r>
        <w:rPr>
          <w:rFonts w:ascii="Times New Roman" w:hAnsi="Times New Roman"/>
          <w:b/>
          <w:bCs/>
          <w:sz w:val="24"/>
          <w:szCs w:val="24"/>
          <w:lang w:val="en-US"/>
        </w:rPr>
        <w:t>References</w:t>
      </w:r>
    </w:p>
    <w:p w14:paraId="2CB77FE2" w14:textId="77777777" w:rsidR="00C906B5" w:rsidRDefault="00C906B5" w:rsidP="00C906B5">
      <w:pPr>
        <w:pStyle w:val="a7"/>
        <w:jc w:val="center"/>
        <w:rPr>
          <w:rFonts w:ascii="Times New Roman" w:hAnsi="Times New Roman"/>
          <w:b/>
          <w:bCs/>
          <w:sz w:val="24"/>
          <w:szCs w:val="24"/>
          <w:lang w:val="en-US"/>
        </w:rPr>
      </w:pPr>
    </w:p>
    <w:p w14:paraId="16B1C00B" w14:textId="77777777" w:rsidR="00C906B5" w:rsidRPr="001B5080" w:rsidRDefault="00C906B5" w:rsidP="00E84044">
      <w:pPr>
        <w:pStyle w:val="a7"/>
        <w:numPr>
          <w:ilvl w:val="0"/>
          <w:numId w:val="3"/>
        </w:numPr>
        <w:tabs>
          <w:tab w:val="left" w:pos="284"/>
        </w:tabs>
        <w:ind w:left="0" w:firstLine="0"/>
        <w:jc w:val="both"/>
        <w:rPr>
          <w:rFonts w:ascii="Times New Roman" w:hAnsi="Times New Roman"/>
          <w:sz w:val="24"/>
          <w:szCs w:val="24"/>
          <w:lang w:val="en-US"/>
        </w:rPr>
      </w:pPr>
      <w:r w:rsidRPr="001B5080">
        <w:rPr>
          <w:rFonts w:ascii="Times New Roman" w:hAnsi="Times New Roman"/>
          <w:sz w:val="24"/>
          <w:szCs w:val="24"/>
          <w:lang w:val="en-US"/>
        </w:rPr>
        <w:t>Adom, M. B., Taher, M., Mutalabisin, M. F., Amri, M. S., Abdul Kudos, M. B., Wan Sulaiman, M. W. A.,Susanti, D. Chemical constituents and medical benefits of Plantago major</w:t>
      </w:r>
      <w:r w:rsidRPr="001B5080">
        <w:rPr>
          <w:rFonts w:ascii="Times New Roman" w:hAnsi="Times New Roman"/>
          <w:sz w:val="24"/>
          <w:szCs w:val="24"/>
          <w:lang w:val="kk-KZ"/>
        </w:rPr>
        <w:t xml:space="preserve"> //</w:t>
      </w:r>
      <w:r w:rsidRPr="001B5080">
        <w:rPr>
          <w:rFonts w:ascii="Times New Roman" w:hAnsi="Times New Roman"/>
          <w:sz w:val="24"/>
          <w:szCs w:val="24"/>
          <w:lang w:val="en-US"/>
        </w:rPr>
        <w:t xml:space="preserve"> Biomedicine &amp; Pharmacotherapy. - 2017. </w:t>
      </w:r>
      <w:r w:rsidRPr="001B5080">
        <w:rPr>
          <w:rFonts w:ascii="Times New Roman" w:hAnsi="Times New Roman"/>
          <w:sz w:val="24"/>
          <w:szCs w:val="24"/>
          <w:lang w:val="kk-KZ"/>
        </w:rPr>
        <w:t xml:space="preserve"> –</w:t>
      </w:r>
      <w:r w:rsidRPr="001B5080">
        <w:rPr>
          <w:rFonts w:ascii="Times New Roman" w:hAnsi="Times New Roman"/>
          <w:sz w:val="24"/>
          <w:szCs w:val="24"/>
          <w:lang w:val="en-US"/>
        </w:rPr>
        <w:t>Vol</w:t>
      </w:r>
      <w:r w:rsidRPr="00C906B5">
        <w:rPr>
          <w:rFonts w:ascii="Times New Roman" w:hAnsi="Times New Roman"/>
          <w:sz w:val="24"/>
          <w:szCs w:val="24"/>
          <w:lang w:val="en-US"/>
        </w:rPr>
        <w:t>. 96. –</w:t>
      </w:r>
      <w:r w:rsidRPr="001B5080">
        <w:rPr>
          <w:rFonts w:ascii="Times New Roman" w:hAnsi="Times New Roman"/>
          <w:sz w:val="24"/>
          <w:szCs w:val="24"/>
          <w:lang w:val="en-US"/>
        </w:rPr>
        <w:t>P</w:t>
      </w:r>
      <w:r w:rsidRPr="00C906B5">
        <w:rPr>
          <w:rFonts w:ascii="Times New Roman" w:hAnsi="Times New Roman"/>
          <w:sz w:val="24"/>
          <w:szCs w:val="24"/>
          <w:lang w:val="en-US"/>
        </w:rPr>
        <w:t xml:space="preserve">. 348–360. </w:t>
      </w:r>
      <w:r w:rsidRPr="001B5080">
        <w:rPr>
          <w:rFonts w:ascii="Times New Roman" w:hAnsi="Times New Roman"/>
          <w:sz w:val="24"/>
          <w:szCs w:val="24"/>
          <w:lang w:val="en-US"/>
        </w:rPr>
        <w:t xml:space="preserve">DOI </w:t>
      </w:r>
      <w:r w:rsidRPr="00C906B5">
        <w:rPr>
          <w:rFonts w:ascii="Times New Roman" w:hAnsi="Times New Roman"/>
          <w:sz w:val="24"/>
          <w:szCs w:val="24"/>
          <w:lang w:val="en-US"/>
        </w:rPr>
        <w:t>10.1016/</w:t>
      </w:r>
      <w:r w:rsidRPr="001B5080">
        <w:rPr>
          <w:rFonts w:ascii="Times New Roman" w:hAnsi="Times New Roman"/>
          <w:sz w:val="24"/>
          <w:szCs w:val="24"/>
          <w:lang w:val="en-US"/>
        </w:rPr>
        <w:t>j</w:t>
      </w:r>
      <w:r w:rsidRPr="00C906B5">
        <w:rPr>
          <w:rFonts w:ascii="Times New Roman" w:hAnsi="Times New Roman"/>
          <w:sz w:val="24"/>
          <w:szCs w:val="24"/>
          <w:lang w:val="en-US"/>
        </w:rPr>
        <w:t>.</w:t>
      </w:r>
      <w:r w:rsidRPr="001B5080">
        <w:rPr>
          <w:rFonts w:ascii="Times New Roman" w:hAnsi="Times New Roman"/>
          <w:sz w:val="24"/>
          <w:szCs w:val="24"/>
          <w:lang w:val="en-US"/>
        </w:rPr>
        <w:t>biopha</w:t>
      </w:r>
      <w:r w:rsidRPr="00C906B5">
        <w:rPr>
          <w:rFonts w:ascii="Times New Roman" w:hAnsi="Times New Roman"/>
          <w:sz w:val="24"/>
          <w:szCs w:val="24"/>
          <w:lang w:val="en-US"/>
        </w:rPr>
        <w:t xml:space="preserve">.2017.09.152 </w:t>
      </w:r>
    </w:p>
    <w:p w14:paraId="3C212FA7" w14:textId="77777777" w:rsidR="00C906B5" w:rsidRPr="001B5080" w:rsidRDefault="00C906B5" w:rsidP="00E84044">
      <w:pPr>
        <w:pStyle w:val="a7"/>
        <w:numPr>
          <w:ilvl w:val="0"/>
          <w:numId w:val="3"/>
        </w:numPr>
        <w:tabs>
          <w:tab w:val="left" w:pos="284"/>
        </w:tabs>
        <w:ind w:left="0" w:firstLine="0"/>
        <w:jc w:val="both"/>
        <w:rPr>
          <w:rFonts w:ascii="Times New Roman" w:hAnsi="Times New Roman"/>
          <w:sz w:val="24"/>
          <w:szCs w:val="24"/>
          <w:lang w:val="en-US"/>
        </w:rPr>
      </w:pPr>
      <w:r w:rsidRPr="003B2B11">
        <w:rPr>
          <w:rFonts w:ascii="Times New Roman" w:hAnsi="Times New Roman"/>
          <w:sz w:val="24"/>
          <w:szCs w:val="24"/>
          <w:lang w:val="en-US"/>
        </w:rPr>
        <w:t>Nukebai, A.K. Primenenie ekstraktov, vydelennykh iz kornei solodki goloi (Glycyrrhiza glabra L.) // Molodoi uchenyi. - 2021. - № 18 (360). - S. 75-77.</w:t>
      </w:r>
      <w:r w:rsidRPr="00B903F9">
        <w:rPr>
          <w:rFonts w:ascii="Times New Roman" w:hAnsi="Times New Roman"/>
          <w:sz w:val="24"/>
          <w:szCs w:val="24"/>
          <w:lang w:val="en-US"/>
        </w:rPr>
        <w:t xml:space="preserve"> </w:t>
      </w:r>
      <w:r w:rsidRPr="00DF59D2">
        <w:rPr>
          <w:rFonts w:ascii="Times New Roman" w:hAnsi="Times New Roman"/>
          <w:sz w:val="24"/>
          <w:szCs w:val="24"/>
        </w:rPr>
        <w:t>URL: https://moluch.ru/archive/360/80637</w:t>
      </w:r>
      <w:r w:rsidRPr="003B2B11">
        <w:rPr>
          <w:rFonts w:ascii="Times New Roman" w:hAnsi="Times New Roman"/>
          <w:sz w:val="24"/>
          <w:szCs w:val="24"/>
          <w:lang w:val="en-US"/>
        </w:rPr>
        <w:t xml:space="preserve"> </w:t>
      </w:r>
      <w:r>
        <w:rPr>
          <w:rFonts w:ascii="Times New Roman" w:hAnsi="Times New Roman"/>
          <w:sz w:val="24"/>
          <w:szCs w:val="24"/>
          <w:lang w:val="en-US"/>
        </w:rPr>
        <w:t>[in Russian]</w:t>
      </w:r>
    </w:p>
    <w:p w14:paraId="602DE259" w14:textId="77777777" w:rsidR="00C906B5" w:rsidRPr="001B5080" w:rsidRDefault="00C906B5" w:rsidP="00E84044">
      <w:pPr>
        <w:pStyle w:val="a7"/>
        <w:numPr>
          <w:ilvl w:val="0"/>
          <w:numId w:val="3"/>
        </w:numPr>
        <w:tabs>
          <w:tab w:val="left" w:pos="284"/>
        </w:tabs>
        <w:ind w:left="0" w:firstLine="0"/>
        <w:jc w:val="both"/>
        <w:rPr>
          <w:rFonts w:ascii="Times New Roman" w:hAnsi="Times New Roman"/>
          <w:sz w:val="24"/>
          <w:szCs w:val="24"/>
          <w:lang w:val="en-US"/>
        </w:rPr>
      </w:pPr>
      <w:r w:rsidRPr="001B5080">
        <w:rPr>
          <w:rFonts w:ascii="Times New Roman" w:hAnsi="Times New Roman"/>
          <w:sz w:val="24"/>
          <w:szCs w:val="24"/>
          <w:lang w:val="en-US"/>
        </w:rPr>
        <w:t xml:space="preserve"> Nile S.H., Keum Y.S., Nile A.S., Jalde S.S., Patel R.V. Antioxidant, anti-inflammatory, and enzyme inhibitory activity of natural plant flavonoids and their synthesized derivatives // J. Biochem. Mol. Toxicol. 2018. V. 32. № 1. DOI 10.1002/jbt.22002</w:t>
      </w:r>
    </w:p>
    <w:p w14:paraId="5B515183" w14:textId="77777777" w:rsidR="00C906B5" w:rsidRPr="00D714EA" w:rsidRDefault="00C906B5" w:rsidP="00E84044">
      <w:pPr>
        <w:pStyle w:val="a7"/>
        <w:numPr>
          <w:ilvl w:val="0"/>
          <w:numId w:val="3"/>
        </w:numPr>
        <w:tabs>
          <w:tab w:val="left" w:pos="284"/>
        </w:tabs>
        <w:ind w:left="0" w:firstLine="0"/>
        <w:jc w:val="both"/>
        <w:rPr>
          <w:rFonts w:ascii="Times New Roman" w:hAnsi="Times New Roman"/>
          <w:sz w:val="24"/>
          <w:szCs w:val="24"/>
          <w:lang w:val="en-US"/>
        </w:rPr>
      </w:pPr>
      <w:r w:rsidRPr="00D714EA">
        <w:rPr>
          <w:rFonts w:ascii="Times New Roman" w:hAnsi="Times New Roman"/>
          <w:sz w:val="24"/>
          <w:szCs w:val="24"/>
          <w:lang w:val="kk-KZ"/>
        </w:rPr>
        <w:t xml:space="preserve">K. Paulpriya, M. Packia Lincy, P.S. Tresina, V.R. Mohan. </w:t>
      </w:r>
      <w:r w:rsidRPr="00D714EA">
        <w:rPr>
          <w:rFonts w:ascii="Times New Roman" w:hAnsi="Times New Roman"/>
          <w:sz w:val="24"/>
          <w:szCs w:val="24"/>
          <w:lang w:val="en-US"/>
        </w:rPr>
        <w:t>In vitro Antioxidant Activity, Total Phenolic and Total Flavonoid Contents of Aerial Part Extracts of Daphnipfyllum neilgherrense</w:t>
      </w:r>
      <w:r w:rsidRPr="00D714EA">
        <w:rPr>
          <w:rFonts w:ascii="Times New Roman" w:hAnsi="Times New Roman"/>
          <w:i/>
          <w:sz w:val="24"/>
          <w:szCs w:val="24"/>
          <w:lang w:val="en-US"/>
        </w:rPr>
        <w:t xml:space="preserve"> </w:t>
      </w:r>
      <w:r w:rsidRPr="00D714EA">
        <w:rPr>
          <w:rFonts w:ascii="Times New Roman" w:hAnsi="Times New Roman"/>
          <w:sz w:val="24"/>
          <w:szCs w:val="24"/>
          <w:lang w:val="en-US"/>
        </w:rPr>
        <w:t>(WT) Rosenth // J. Bio. Innov.-</w:t>
      </w:r>
      <w:r w:rsidRPr="00D714EA">
        <w:rPr>
          <w:rFonts w:ascii="Times New Roman" w:hAnsi="Times New Roman"/>
          <w:sz w:val="24"/>
          <w:szCs w:val="24"/>
          <w:lang w:val="kk-KZ"/>
        </w:rPr>
        <w:t xml:space="preserve"> </w:t>
      </w:r>
      <w:r w:rsidRPr="00D714EA">
        <w:rPr>
          <w:rFonts w:ascii="Times New Roman" w:hAnsi="Times New Roman"/>
          <w:sz w:val="24"/>
          <w:szCs w:val="24"/>
          <w:lang w:val="en-US"/>
        </w:rPr>
        <w:t>2015.</w:t>
      </w:r>
      <w:r w:rsidRPr="00D714EA">
        <w:rPr>
          <w:rFonts w:ascii="Times New Roman" w:hAnsi="Times New Roman"/>
          <w:sz w:val="24"/>
          <w:szCs w:val="24"/>
          <w:lang w:val="kk-KZ"/>
        </w:rPr>
        <w:t xml:space="preserve"> –</w:t>
      </w:r>
      <w:r w:rsidRPr="00D714EA">
        <w:rPr>
          <w:rFonts w:ascii="Times New Roman" w:hAnsi="Times New Roman"/>
          <w:sz w:val="24"/>
          <w:szCs w:val="24"/>
          <w:lang w:val="en-US"/>
        </w:rPr>
        <w:t>Vol.</w:t>
      </w:r>
      <w:r w:rsidRPr="00D714EA">
        <w:rPr>
          <w:rFonts w:ascii="Times New Roman" w:hAnsi="Times New Roman"/>
          <w:sz w:val="24"/>
          <w:szCs w:val="24"/>
          <w:lang w:val="kk-KZ"/>
        </w:rPr>
        <w:t xml:space="preserve"> </w:t>
      </w:r>
      <w:r w:rsidRPr="00D714EA">
        <w:rPr>
          <w:rFonts w:ascii="Times New Roman" w:hAnsi="Times New Roman"/>
          <w:sz w:val="24"/>
          <w:szCs w:val="24"/>
          <w:lang w:val="en-US"/>
        </w:rPr>
        <w:t>4(6).</w:t>
      </w:r>
      <w:r w:rsidRPr="00D714EA">
        <w:rPr>
          <w:rFonts w:ascii="Times New Roman" w:hAnsi="Times New Roman"/>
          <w:sz w:val="24"/>
          <w:szCs w:val="24"/>
          <w:lang w:val="kk-KZ"/>
        </w:rPr>
        <w:t xml:space="preserve"> - </w:t>
      </w:r>
      <w:r w:rsidRPr="00D714EA">
        <w:rPr>
          <w:rFonts w:ascii="Times New Roman" w:hAnsi="Times New Roman"/>
          <w:sz w:val="24"/>
          <w:szCs w:val="24"/>
          <w:lang w:val="en-US"/>
        </w:rPr>
        <w:t>P. 257-268.</w:t>
      </w:r>
    </w:p>
    <w:p w14:paraId="59B0FEFB" w14:textId="77777777" w:rsidR="00C906B5" w:rsidRDefault="00C906B5" w:rsidP="00E84044">
      <w:pPr>
        <w:pStyle w:val="a7"/>
        <w:numPr>
          <w:ilvl w:val="0"/>
          <w:numId w:val="3"/>
        </w:numPr>
        <w:tabs>
          <w:tab w:val="left" w:pos="284"/>
        </w:tabs>
        <w:ind w:left="0" w:firstLine="0"/>
        <w:jc w:val="both"/>
        <w:rPr>
          <w:rFonts w:ascii="Times New Roman" w:hAnsi="Times New Roman"/>
          <w:sz w:val="24"/>
          <w:szCs w:val="24"/>
          <w:lang w:val="en-US"/>
        </w:rPr>
      </w:pPr>
      <w:r w:rsidRPr="001B5080">
        <w:rPr>
          <w:rFonts w:ascii="Times New Roman" w:hAnsi="Times New Roman"/>
          <w:sz w:val="24"/>
          <w:szCs w:val="24"/>
          <w:lang w:val="en-US"/>
        </w:rPr>
        <w:t>Adekenova A.S., Tuleuova G.Kh., Hohmann J., Adekenov S.M. Farmakognosticheskoe izuchenie syr'ya Chartolepis intermedia Boiss. i Peganum harmala L. // Izvestiya NAN RK. Seriya biologicheskaya i meditsinskaya. - 2016. - № 2(314). - S. 200-204.</w:t>
      </w:r>
      <w:r>
        <w:rPr>
          <w:rFonts w:ascii="Times New Roman" w:hAnsi="Times New Roman"/>
          <w:sz w:val="24"/>
          <w:szCs w:val="24"/>
          <w:lang w:val="en-US"/>
        </w:rPr>
        <w:t xml:space="preserve"> [in Russian]</w:t>
      </w:r>
    </w:p>
    <w:p w14:paraId="7632CEB4" w14:textId="77777777" w:rsidR="00C906B5" w:rsidRDefault="00C906B5" w:rsidP="00E84044">
      <w:pPr>
        <w:pStyle w:val="a7"/>
        <w:numPr>
          <w:ilvl w:val="0"/>
          <w:numId w:val="3"/>
        </w:numPr>
        <w:tabs>
          <w:tab w:val="left" w:pos="284"/>
        </w:tabs>
        <w:ind w:left="0" w:firstLine="0"/>
        <w:jc w:val="both"/>
        <w:rPr>
          <w:rFonts w:ascii="Times New Roman" w:hAnsi="Times New Roman"/>
          <w:sz w:val="24"/>
          <w:szCs w:val="24"/>
        </w:rPr>
      </w:pPr>
      <w:r w:rsidRPr="001B5080">
        <w:rPr>
          <w:rFonts w:ascii="Times New Roman" w:hAnsi="Times New Roman"/>
          <w:sz w:val="24"/>
          <w:szCs w:val="24"/>
          <w:lang w:val="kk-KZ"/>
        </w:rPr>
        <w:t xml:space="preserve">Botirov E.Zh., Bonacheva V.M., Kolomits N.E. Khimicheskii sostav i biologicheskaya aktivnost' metabolitov rastenii roda EQUISETUM L // </w:t>
      </w:r>
      <w:r>
        <w:rPr>
          <w:rFonts w:ascii="Times New Roman" w:hAnsi="Times New Roman"/>
          <w:sz w:val="24"/>
          <w:szCs w:val="24"/>
          <w:lang w:val="kk-KZ"/>
        </w:rPr>
        <w:t>Khimiya rastitel'nogo syr'ya. -2021. -</w:t>
      </w:r>
      <w:r w:rsidRPr="001B5080">
        <w:rPr>
          <w:rFonts w:ascii="Times New Roman" w:hAnsi="Times New Roman"/>
          <w:sz w:val="24"/>
          <w:szCs w:val="24"/>
          <w:lang w:val="kk-KZ"/>
        </w:rPr>
        <w:t>№ 1. -S. 5–26. DOI: 10.14258/jcprm.2021017760</w:t>
      </w:r>
      <w:r>
        <w:rPr>
          <w:rFonts w:ascii="Times New Roman" w:hAnsi="Times New Roman"/>
          <w:sz w:val="24"/>
          <w:szCs w:val="24"/>
          <w:lang w:val="en-US"/>
        </w:rPr>
        <w:t xml:space="preserve"> [in Russian]</w:t>
      </w:r>
    </w:p>
    <w:p w14:paraId="1630C255" w14:textId="77777777" w:rsidR="00C906B5" w:rsidRDefault="00C906B5" w:rsidP="00E84044">
      <w:pPr>
        <w:pStyle w:val="a7"/>
        <w:numPr>
          <w:ilvl w:val="0"/>
          <w:numId w:val="3"/>
        </w:numPr>
        <w:tabs>
          <w:tab w:val="left" w:pos="284"/>
        </w:tabs>
        <w:ind w:left="0" w:firstLine="0"/>
        <w:jc w:val="both"/>
        <w:rPr>
          <w:rFonts w:ascii="Times New Roman" w:hAnsi="Times New Roman"/>
          <w:sz w:val="24"/>
          <w:szCs w:val="24"/>
        </w:rPr>
      </w:pPr>
      <w:r w:rsidRPr="003B2B11">
        <w:rPr>
          <w:rFonts w:ascii="Times New Roman" w:hAnsi="Times New Roman"/>
          <w:sz w:val="24"/>
          <w:szCs w:val="24"/>
          <w:lang w:val="kk-KZ"/>
        </w:rPr>
        <w:t>Teselkin Yu.O., Babenkova I.V., Kakorin P.A. Antioksidantnaya aktivnost' biologicheski aktivnykh veshchestv vodnykh izvlechenii karagany grivastoi (Caragana Jubata (Pall.) // Sbornik nauchnykh trudov s"ezda biofizikov Rossii: v 2 tomakh, tom 2. - Krasnodar, 2019. - S. 262-263.</w:t>
      </w:r>
      <w:r w:rsidRPr="003B2B11">
        <w:rPr>
          <w:rFonts w:ascii="Times New Roman" w:hAnsi="Times New Roman"/>
          <w:sz w:val="24"/>
          <w:szCs w:val="24"/>
        </w:rPr>
        <w:t xml:space="preserve"> </w:t>
      </w:r>
      <w:r>
        <w:rPr>
          <w:rFonts w:ascii="Times New Roman" w:hAnsi="Times New Roman"/>
          <w:sz w:val="24"/>
          <w:szCs w:val="24"/>
          <w:lang w:val="en-US"/>
        </w:rPr>
        <w:t>[in Russian]</w:t>
      </w:r>
    </w:p>
    <w:p w14:paraId="679C02EE" w14:textId="77777777" w:rsidR="00C906B5" w:rsidRPr="00C706AA" w:rsidRDefault="00C906B5" w:rsidP="00E84044">
      <w:pPr>
        <w:pStyle w:val="a7"/>
        <w:numPr>
          <w:ilvl w:val="0"/>
          <w:numId w:val="3"/>
        </w:numPr>
        <w:tabs>
          <w:tab w:val="left" w:pos="284"/>
        </w:tabs>
        <w:ind w:left="0" w:firstLine="0"/>
        <w:jc w:val="both"/>
        <w:rPr>
          <w:rFonts w:ascii="Times New Roman" w:hAnsi="Times New Roman"/>
          <w:sz w:val="24"/>
          <w:szCs w:val="24"/>
          <w:lang w:val="en-US"/>
        </w:rPr>
      </w:pPr>
      <w:r w:rsidRPr="00C706AA">
        <w:rPr>
          <w:rFonts w:ascii="Times New Roman" w:hAnsi="Times New Roman"/>
          <w:sz w:val="24"/>
          <w:szCs w:val="24"/>
          <w:lang w:val="en-US"/>
        </w:rPr>
        <w:t xml:space="preserve">Grauso L., De Falco B., Lanzotti V., Motti R. Stinging nettle, Urtica dioica L.: botanical, phytochemical and pharmacological overview // Phytochemistry Reviews, 2020, vol. 19, pp. 1341–1377. </w:t>
      </w:r>
      <w:r w:rsidRPr="00734BA4">
        <w:rPr>
          <w:rFonts w:ascii="Times New Roman" w:hAnsi="Times New Roman"/>
          <w:sz w:val="24"/>
          <w:szCs w:val="24"/>
          <w:lang w:val="en-US"/>
        </w:rPr>
        <w:t>DOI:10.1007/s11101-020-09680-x</w:t>
      </w:r>
    </w:p>
    <w:p w14:paraId="67294C4F" w14:textId="77777777" w:rsidR="00C906B5" w:rsidRPr="008C3614" w:rsidRDefault="00C906B5" w:rsidP="00E84044">
      <w:pPr>
        <w:pStyle w:val="a7"/>
        <w:numPr>
          <w:ilvl w:val="0"/>
          <w:numId w:val="3"/>
        </w:numPr>
        <w:tabs>
          <w:tab w:val="left" w:pos="284"/>
          <w:tab w:val="left" w:pos="426"/>
        </w:tabs>
        <w:ind w:left="0" w:firstLine="0"/>
        <w:jc w:val="both"/>
        <w:rPr>
          <w:rFonts w:ascii="Times New Roman" w:hAnsi="Times New Roman"/>
          <w:sz w:val="24"/>
          <w:szCs w:val="24"/>
          <w:lang w:val="en-US"/>
        </w:rPr>
      </w:pPr>
      <w:r w:rsidRPr="003B2B11">
        <w:rPr>
          <w:rFonts w:ascii="Times New Roman" w:hAnsi="Times New Roman"/>
          <w:sz w:val="24"/>
          <w:szCs w:val="24"/>
          <w:lang w:val="en-US"/>
        </w:rPr>
        <w:t>Ivanova A.V., Gazizullina E.R., Popova K.G., Matern A.I. Issledovanie antioksidantnoi aktivnosti i summarnogo soderzhaniya polifenolov lekarstvennogo rastitel'nogo syr'ya // Zhurn. analit. khimii. - 2017. -T. 72. -№ 4. -S. 363-368.</w:t>
      </w:r>
      <w:r>
        <w:rPr>
          <w:rFonts w:ascii="Times New Roman" w:hAnsi="Times New Roman"/>
          <w:sz w:val="24"/>
          <w:szCs w:val="24"/>
          <w:lang w:val="en-US"/>
        </w:rPr>
        <w:t xml:space="preserve"> DOI: </w:t>
      </w:r>
      <w:r w:rsidRPr="00734BA4">
        <w:rPr>
          <w:rFonts w:ascii="Times New Roman" w:hAnsi="Times New Roman"/>
          <w:sz w:val="24"/>
          <w:szCs w:val="24"/>
        </w:rPr>
        <w:t>10.7868/S0044450217040053</w:t>
      </w:r>
      <w:r w:rsidRPr="003B2B11">
        <w:rPr>
          <w:rFonts w:ascii="Times New Roman" w:hAnsi="Times New Roman"/>
          <w:sz w:val="24"/>
          <w:szCs w:val="24"/>
          <w:lang w:val="en-US"/>
        </w:rPr>
        <w:t xml:space="preserve"> </w:t>
      </w:r>
      <w:r>
        <w:rPr>
          <w:rFonts w:ascii="Times New Roman" w:hAnsi="Times New Roman"/>
          <w:sz w:val="24"/>
          <w:szCs w:val="24"/>
          <w:lang w:val="en-US"/>
        </w:rPr>
        <w:t>[in Russian]</w:t>
      </w:r>
    </w:p>
    <w:p w14:paraId="36616976" w14:textId="77777777" w:rsidR="00C906B5" w:rsidRDefault="00C906B5" w:rsidP="00E84044">
      <w:pPr>
        <w:pStyle w:val="a7"/>
        <w:numPr>
          <w:ilvl w:val="0"/>
          <w:numId w:val="3"/>
        </w:numPr>
        <w:tabs>
          <w:tab w:val="left" w:pos="284"/>
          <w:tab w:val="left" w:pos="426"/>
        </w:tabs>
        <w:ind w:left="0" w:firstLine="0"/>
        <w:jc w:val="both"/>
        <w:rPr>
          <w:rFonts w:ascii="Times New Roman" w:hAnsi="Times New Roman"/>
          <w:sz w:val="24"/>
          <w:szCs w:val="24"/>
          <w:lang w:val="kk-KZ"/>
        </w:rPr>
      </w:pPr>
      <w:r w:rsidRPr="003B2B11">
        <w:rPr>
          <w:rFonts w:ascii="Times New Roman" w:hAnsi="Times New Roman"/>
          <w:sz w:val="24"/>
          <w:szCs w:val="24"/>
          <w:lang w:val="kk-KZ" w:eastAsia="ko-KR"/>
        </w:rPr>
        <w:t xml:space="preserve">Nikolaeva T.N., Lapshin P.V., Zagoskina N.V. Metod opredeleniya summarnogo soedrzhaniya v rastitel'nykh ekstraktakh s reaktivom Folina-Denisa i reaktivom Folina-Chokal'teu: modifikatsiya i sravnenie // Khimiya rastitel'nogo syr'ya. – 2021. - № 2. - S. 291-299. </w:t>
      </w:r>
      <w:r>
        <w:rPr>
          <w:rFonts w:ascii="Times New Roman" w:hAnsi="Times New Roman"/>
          <w:sz w:val="24"/>
          <w:szCs w:val="24"/>
          <w:lang w:val="en-US" w:eastAsia="ko-KR"/>
        </w:rPr>
        <w:t>DOI: 10.14258/jcprm.2021028250</w:t>
      </w:r>
      <w:r w:rsidRPr="003B2B11">
        <w:rPr>
          <w:rFonts w:ascii="Times New Roman" w:hAnsi="Times New Roman"/>
          <w:sz w:val="24"/>
          <w:szCs w:val="24"/>
          <w:lang w:val="kk-KZ" w:eastAsia="ko-KR"/>
        </w:rPr>
        <w:t xml:space="preserve"> [in Russian]</w:t>
      </w:r>
    </w:p>
    <w:p w14:paraId="5217A9E2" w14:textId="77777777" w:rsidR="00C906B5" w:rsidRPr="003B2B11" w:rsidRDefault="00C906B5" w:rsidP="00E84044">
      <w:pPr>
        <w:pStyle w:val="a7"/>
        <w:numPr>
          <w:ilvl w:val="0"/>
          <w:numId w:val="3"/>
        </w:numPr>
        <w:tabs>
          <w:tab w:val="left" w:pos="284"/>
          <w:tab w:val="left" w:pos="426"/>
        </w:tabs>
        <w:ind w:left="0" w:firstLine="0"/>
        <w:jc w:val="both"/>
        <w:rPr>
          <w:rFonts w:ascii="Times New Roman" w:hAnsi="Times New Roman"/>
          <w:sz w:val="24"/>
          <w:szCs w:val="24"/>
          <w:lang w:val="en-US"/>
        </w:rPr>
      </w:pPr>
      <w:r w:rsidRPr="003B2B11">
        <w:rPr>
          <w:rFonts w:ascii="Times New Roman" w:hAnsi="Times New Roman"/>
          <w:bCs/>
          <w:sz w:val="24"/>
          <w:szCs w:val="24"/>
          <w:lang w:val="kk-KZ"/>
        </w:rPr>
        <w:t>Kazbekova A.T., Atazhanova G.A., Seitembetov T.S., Seitembetova A.Zh., Bolatov A.K., Adekenov S.M. Otsenka antioksidantnoi i antiradikal'noi aktivnosti in vitro ekstraktov rastenii Kazakhstana//Vestnik ZKGMU im. M. Ospanova.-2017.- №1. – S. 233-235. [in Russian]</w:t>
      </w:r>
    </w:p>
    <w:p w14:paraId="70DD3105" w14:textId="77777777" w:rsidR="00C906B5" w:rsidRPr="001B5080" w:rsidRDefault="00C906B5" w:rsidP="00E84044">
      <w:pPr>
        <w:pStyle w:val="a7"/>
        <w:numPr>
          <w:ilvl w:val="0"/>
          <w:numId w:val="3"/>
        </w:numPr>
        <w:tabs>
          <w:tab w:val="left" w:pos="284"/>
          <w:tab w:val="left" w:pos="426"/>
        </w:tabs>
        <w:ind w:left="0" w:firstLine="0"/>
        <w:jc w:val="both"/>
        <w:rPr>
          <w:rFonts w:ascii="Times New Roman" w:hAnsi="Times New Roman"/>
          <w:sz w:val="24"/>
          <w:szCs w:val="24"/>
          <w:lang w:val="en-US"/>
        </w:rPr>
      </w:pPr>
      <w:r w:rsidRPr="001B5080">
        <w:rPr>
          <w:rFonts w:ascii="Times New Roman" w:hAnsi="Times New Roman"/>
          <w:sz w:val="24"/>
          <w:szCs w:val="24"/>
          <w:lang w:val="kk-KZ"/>
        </w:rPr>
        <w:t>Sapi</w:t>
      </w:r>
      <w:r w:rsidRPr="001B5080">
        <w:rPr>
          <w:rFonts w:ascii="Times New Roman" w:hAnsi="Times New Roman"/>
          <w:sz w:val="24"/>
          <w:szCs w:val="24"/>
          <w:lang w:val="en-US"/>
        </w:rPr>
        <w:t>y</w:t>
      </w:r>
      <w:r w:rsidRPr="001B5080">
        <w:rPr>
          <w:rFonts w:ascii="Times New Roman" w:hAnsi="Times New Roman"/>
          <w:sz w:val="24"/>
          <w:szCs w:val="24"/>
          <w:lang w:val="kk-KZ"/>
        </w:rPr>
        <w:t xml:space="preserve">eva A.O., </w:t>
      </w:r>
      <w:r w:rsidRPr="001B5080">
        <w:rPr>
          <w:rFonts w:ascii="Times New Roman" w:hAnsi="Times New Roman"/>
          <w:sz w:val="24"/>
          <w:szCs w:val="24"/>
          <w:lang w:val="en-US"/>
        </w:rPr>
        <w:t>Kazbekova A.</w:t>
      </w:r>
      <w:r w:rsidRPr="001B5080">
        <w:rPr>
          <w:rFonts w:ascii="Times New Roman" w:hAnsi="Times New Roman"/>
          <w:sz w:val="24"/>
          <w:szCs w:val="24"/>
          <w:lang w:val="kk-KZ"/>
        </w:rPr>
        <w:t>Т</w:t>
      </w:r>
      <w:r w:rsidRPr="001B5080">
        <w:rPr>
          <w:rFonts w:ascii="Times New Roman" w:hAnsi="Times New Roman"/>
          <w:sz w:val="24"/>
          <w:szCs w:val="24"/>
          <w:lang w:val="en-US"/>
        </w:rPr>
        <w:t xml:space="preserve">., Madiyeva Sh.A., </w:t>
      </w:r>
      <w:r w:rsidRPr="001B5080">
        <w:rPr>
          <w:rFonts w:ascii="Times New Roman" w:hAnsi="Times New Roman"/>
          <w:sz w:val="24"/>
          <w:szCs w:val="24"/>
          <w:lang w:val="kk-KZ"/>
        </w:rPr>
        <w:t>Kenzheshova A.K., Baysarov G.M., Seytembetov T.S., Adekenov S. M. Correlation of indicato</w:t>
      </w:r>
      <w:r w:rsidRPr="001B5080">
        <w:rPr>
          <w:rFonts w:ascii="Times New Roman" w:hAnsi="Times New Roman"/>
          <w:sz w:val="24"/>
          <w:szCs w:val="24"/>
          <w:lang w:val="en-US"/>
        </w:rPr>
        <w:t>rs of independent methods for determining the antioxidant activity of bioflavonoids//</w:t>
      </w:r>
      <w:r w:rsidRPr="001B5080">
        <w:rPr>
          <w:rFonts w:ascii="Times New Roman" w:hAnsi="Times New Roman"/>
          <w:sz w:val="24"/>
          <w:szCs w:val="24"/>
          <w:lang w:val="kk-KZ" w:eastAsia="ko-KR"/>
        </w:rPr>
        <w:t>International Multidisciplinary Medical Science Journal. -2020.-Vol.1 -№1. -Р.14-20.</w:t>
      </w:r>
    </w:p>
    <w:p w14:paraId="70AE7890" w14:textId="77777777" w:rsidR="00C906B5" w:rsidRPr="00C07024" w:rsidRDefault="00C906B5" w:rsidP="00C906B5">
      <w:pPr>
        <w:pStyle w:val="a7"/>
        <w:ind w:firstLine="567"/>
        <w:jc w:val="both"/>
        <w:rPr>
          <w:rFonts w:ascii="Times New Roman" w:hAnsi="Times New Roman"/>
          <w:color w:val="333333"/>
          <w:sz w:val="20"/>
          <w:szCs w:val="20"/>
          <w:shd w:val="clear" w:color="auto" w:fill="FFFFFF"/>
          <w:lang w:val="en-US"/>
        </w:rPr>
      </w:pPr>
    </w:p>
    <w:p w14:paraId="70540DF1" w14:textId="77777777" w:rsidR="00C906B5" w:rsidRPr="00C906B5" w:rsidRDefault="00C906B5" w:rsidP="00C906B5">
      <w:pPr>
        <w:pStyle w:val="a7"/>
        <w:ind w:firstLine="708"/>
        <w:jc w:val="both"/>
        <w:rPr>
          <w:rFonts w:ascii="Times New Roman" w:hAnsi="Times New Roman"/>
          <w:b/>
          <w:bCs/>
          <w:i/>
          <w:sz w:val="20"/>
          <w:szCs w:val="20"/>
        </w:rPr>
      </w:pPr>
      <w:r w:rsidRPr="00C906B5">
        <w:rPr>
          <w:rFonts w:ascii="Times New Roman" w:hAnsi="Times New Roman"/>
          <w:b/>
          <w:bCs/>
          <w:i/>
          <w:sz w:val="20"/>
          <w:szCs w:val="20"/>
        </w:rPr>
        <w:t>Сведения об авторах</w:t>
      </w:r>
    </w:p>
    <w:p w14:paraId="63A7CA77" w14:textId="77777777" w:rsidR="00C906B5" w:rsidRPr="00C07024" w:rsidRDefault="00C906B5" w:rsidP="00C906B5">
      <w:pPr>
        <w:pStyle w:val="a7"/>
        <w:jc w:val="both"/>
        <w:rPr>
          <w:rFonts w:ascii="Times New Roman" w:hAnsi="Times New Roman"/>
          <w:b/>
          <w:bCs/>
          <w:sz w:val="20"/>
          <w:szCs w:val="20"/>
        </w:rPr>
      </w:pPr>
    </w:p>
    <w:p w14:paraId="370F1112" w14:textId="77777777" w:rsidR="00C906B5" w:rsidRPr="00C07024" w:rsidRDefault="00C906B5" w:rsidP="00C906B5">
      <w:pPr>
        <w:pStyle w:val="a7"/>
        <w:jc w:val="both"/>
        <w:rPr>
          <w:rFonts w:ascii="Times New Roman" w:hAnsi="Times New Roman"/>
          <w:sz w:val="20"/>
          <w:szCs w:val="20"/>
        </w:rPr>
      </w:pPr>
      <w:r w:rsidRPr="00C07024">
        <w:rPr>
          <w:rFonts w:ascii="Times New Roman" w:hAnsi="Times New Roman"/>
          <w:bCs/>
          <w:sz w:val="20"/>
          <w:szCs w:val="20"/>
        </w:rPr>
        <w:t>Сапиева</w:t>
      </w:r>
      <w:r>
        <w:rPr>
          <w:rFonts w:ascii="Times New Roman" w:hAnsi="Times New Roman"/>
          <w:bCs/>
          <w:sz w:val="20"/>
          <w:szCs w:val="20"/>
        </w:rPr>
        <w:t xml:space="preserve"> А</w:t>
      </w:r>
      <w:r>
        <w:rPr>
          <w:rFonts w:ascii="Times New Roman" w:hAnsi="Times New Roman"/>
          <w:bCs/>
          <w:sz w:val="20"/>
          <w:szCs w:val="20"/>
          <w:lang w:val="kk-KZ"/>
        </w:rPr>
        <w:t>.</w:t>
      </w:r>
      <w:r>
        <w:rPr>
          <w:rFonts w:ascii="Times New Roman" w:hAnsi="Times New Roman"/>
          <w:bCs/>
          <w:sz w:val="20"/>
          <w:szCs w:val="20"/>
        </w:rPr>
        <w:t>О</w:t>
      </w:r>
      <w:r>
        <w:rPr>
          <w:rFonts w:ascii="Times New Roman" w:hAnsi="Times New Roman"/>
          <w:bCs/>
          <w:sz w:val="20"/>
          <w:szCs w:val="20"/>
          <w:lang w:val="kk-KZ"/>
        </w:rPr>
        <w:t>.</w:t>
      </w:r>
      <w:r>
        <w:rPr>
          <w:rFonts w:ascii="Times New Roman" w:hAnsi="Times New Roman"/>
          <w:bCs/>
          <w:sz w:val="20"/>
          <w:szCs w:val="20"/>
        </w:rPr>
        <w:t xml:space="preserve"> -</w:t>
      </w:r>
      <w:r w:rsidRPr="00C07024">
        <w:rPr>
          <w:rFonts w:ascii="Times New Roman" w:hAnsi="Times New Roman"/>
          <w:bCs/>
          <w:sz w:val="20"/>
          <w:szCs w:val="20"/>
        </w:rPr>
        <w:t xml:space="preserve">кандидат химических наук, доцент, НАО «Медицинский университет Астана», Астана, Казахстан, </w:t>
      </w:r>
      <w:r w:rsidRPr="00C07024">
        <w:rPr>
          <w:rFonts w:ascii="Times New Roman" w:hAnsi="Times New Roman"/>
          <w:bCs/>
          <w:sz w:val="20"/>
          <w:szCs w:val="20"/>
          <w:lang w:val="en-US"/>
        </w:rPr>
        <w:t>e</w:t>
      </w:r>
      <w:r w:rsidRPr="00C07024">
        <w:rPr>
          <w:rFonts w:ascii="Times New Roman" w:hAnsi="Times New Roman"/>
          <w:bCs/>
          <w:sz w:val="20"/>
          <w:szCs w:val="20"/>
        </w:rPr>
        <w:t>-</w:t>
      </w:r>
      <w:r w:rsidRPr="00C07024">
        <w:rPr>
          <w:rFonts w:ascii="Times New Roman" w:hAnsi="Times New Roman"/>
          <w:bCs/>
          <w:sz w:val="20"/>
          <w:szCs w:val="20"/>
          <w:lang w:val="en-US"/>
        </w:rPr>
        <w:t>mail</w:t>
      </w:r>
      <w:r w:rsidRPr="00C07024">
        <w:rPr>
          <w:rFonts w:ascii="Times New Roman" w:hAnsi="Times New Roman"/>
          <w:bCs/>
          <w:sz w:val="20"/>
          <w:szCs w:val="20"/>
        </w:rPr>
        <w:t xml:space="preserve">: </w:t>
      </w:r>
      <w:hyperlink r:id="rId74" w:history="1">
        <w:r w:rsidRPr="00C07024">
          <w:rPr>
            <w:rStyle w:val="a5"/>
            <w:rFonts w:ascii="Times New Roman" w:hAnsi="Times New Roman"/>
            <w:bCs/>
            <w:sz w:val="20"/>
            <w:szCs w:val="20"/>
            <w:lang w:val="en-US"/>
          </w:rPr>
          <w:t>sapieva</w:t>
        </w:r>
        <w:r w:rsidRPr="00C07024">
          <w:rPr>
            <w:rStyle w:val="a5"/>
            <w:rFonts w:ascii="Times New Roman" w:hAnsi="Times New Roman"/>
            <w:bCs/>
            <w:sz w:val="20"/>
            <w:szCs w:val="20"/>
          </w:rPr>
          <w:t>.</w:t>
        </w:r>
        <w:r w:rsidRPr="00C07024">
          <w:rPr>
            <w:rStyle w:val="a5"/>
            <w:rFonts w:ascii="Times New Roman" w:hAnsi="Times New Roman"/>
            <w:bCs/>
            <w:sz w:val="20"/>
            <w:szCs w:val="20"/>
            <w:lang w:val="en-US"/>
          </w:rPr>
          <w:t>a</w:t>
        </w:r>
        <w:r w:rsidRPr="00C07024">
          <w:rPr>
            <w:rStyle w:val="a5"/>
            <w:rFonts w:ascii="Times New Roman" w:hAnsi="Times New Roman"/>
            <w:bCs/>
            <w:sz w:val="20"/>
            <w:szCs w:val="20"/>
          </w:rPr>
          <w:t>@</w:t>
        </w:r>
        <w:r w:rsidRPr="00C07024">
          <w:rPr>
            <w:rStyle w:val="a5"/>
            <w:rFonts w:ascii="Times New Roman" w:hAnsi="Times New Roman"/>
            <w:bCs/>
            <w:sz w:val="20"/>
            <w:szCs w:val="20"/>
            <w:lang w:val="en-US"/>
          </w:rPr>
          <w:t>amu</w:t>
        </w:r>
        <w:r w:rsidRPr="00C07024">
          <w:rPr>
            <w:rStyle w:val="a5"/>
            <w:rFonts w:ascii="Times New Roman" w:hAnsi="Times New Roman"/>
            <w:bCs/>
            <w:sz w:val="20"/>
            <w:szCs w:val="20"/>
          </w:rPr>
          <w:t>.</w:t>
        </w:r>
        <w:r w:rsidRPr="00C07024">
          <w:rPr>
            <w:rStyle w:val="a5"/>
            <w:rFonts w:ascii="Times New Roman" w:hAnsi="Times New Roman"/>
            <w:bCs/>
            <w:sz w:val="20"/>
            <w:szCs w:val="20"/>
            <w:lang w:val="en-US"/>
          </w:rPr>
          <w:t>kz</w:t>
        </w:r>
      </w:hyperlink>
      <w:r>
        <w:rPr>
          <w:rFonts w:ascii="Times New Roman" w:hAnsi="Times New Roman"/>
          <w:bCs/>
          <w:sz w:val="20"/>
          <w:szCs w:val="20"/>
        </w:rPr>
        <w:t>;</w:t>
      </w:r>
    </w:p>
    <w:p w14:paraId="580EB136" w14:textId="77777777" w:rsidR="00C906B5" w:rsidRPr="00C07024" w:rsidRDefault="00C906B5" w:rsidP="00C906B5">
      <w:pPr>
        <w:spacing w:after="0" w:line="240" w:lineRule="auto"/>
        <w:jc w:val="both"/>
        <w:rPr>
          <w:rFonts w:ascii="Times New Roman" w:hAnsi="Times New Roman" w:cs="Times New Roman"/>
          <w:bCs/>
          <w:sz w:val="20"/>
          <w:szCs w:val="20"/>
          <w:lang w:val="kk-KZ"/>
        </w:rPr>
      </w:pPr>
      <w:r w:rsidRPr="00C07024">
        <w:rPr>
          <w:rFonts w:ascii="Times New Roman" w:hAnsi="Times New Roman" w:cs="Times New Roman"/>
          <w:bCs/>
          <w:sz w:val="20"/>
          <w:szCs w:val="20"/>
        </w:rPr>
        <w:t xml:space="preserve">Мурзагалиева </w:t>
      </w:r>
      <w:r>
        <w:rPr>
          <w:rFonts w:ascii="Times New Roman" w:hAnsi="Times New Roman" w:cs="Times New Roman"/>
          <w:bCs/>
          <w:sz w:val="20"/>
          <w:szCs w:val="20"/>
        </w:rPr>
        <w:t>М.</w:t>
      </w:r>
      <w:r w:rsidRPr="00C07024">
        <w:rPr>
          <w:rFonts w:ascii="Times New Roman" w:hAnsi="Times New Roman" w:cs="Times New Roman"/>
          <w:bCs/>
          <w:sz w:val="20"/>
          <w:szCs w:val="20"/>
        </w:rPr>
        <w:t>Г</w:t>
      </w:r>
      <w:r>
        <w:rPr>
          <w:rFonts w:ascii="Times New Roman" w:hAnsi="Times New Roman" w:cs="Times New Roman"/>
          <w:bCs/>
          <w:sz w:val="20"/>
          <w:szCs w:val="20"/>
        </w:rPr>
        <w:t>.</w:t>
      </w:r>
      <w:r w:rsidRPr="00C07024">
        <w:rPr>
          <w:rFonts w:ascii="Times New Roman" w:hAnsi="Times New Roman" w:cs="Times New Roman"/>
          <w:bCs/>
          <w:sz w:val="20"/>
          <w:szCs w:val="20"/>
        </w:rPr>
        <w:t xml:space="preserve"> - кандидат химических наук, ассоциированный профессор</w:t>
      </w:r>
      <w:r>
        <w:rPr>
          <w:rFonts w:ascii="Times New Roman" w:hAnsi="Times New Roman" w:cs="Times New Roman"/>
          <w:bCs/>
          <w:sz w:val="20"/>
          <w:szCs w:val="20"/>
        </w:rPr>
        <w:t>,</w:t>
      </w:r>
      <w:r w:rsidRPr="00C07024">
        <w:rPr>
          <w:rFonts w:ascii="Times New Roman" w:hAnsi="Times New Roman" w:cs="Times New Roman"/>
          <w:bCs/>
          <w:sz w:val="20"/>
          <w:szCs w:val="20"/>
        </w:rPr>
        <w:t xml:space="preserve"> </w:t>
      </w:r>
      <w:r w:rsidRPr="00C07024">
        <w:rPr>
          <w:rFonts w:ascii="Times New Roman" w:hAnsi="Times New Roman" w:cs="Times New Roman"/>
          <w:bCs/>
          <w:sz w:val="20"/>
          <w:szCs w:val="20"/>
          <w:lang w:val="kk-KZ"/>
        </w:rPr>
        <w:t xml:space="preserve">Алматы, Казахстан, e-mail: </w:t>
      </w:r>
      <w:hyperlink r:id="rId75" w:history="1">
        <w:r w:rsidRPr="00C07024">
          <w:rPr>
            <w:rStyle w:val="a5"/>
            <w:rFonts w:ascii="Times New Roman" w:hAnsi="Times New Roman" w:cs="Times New Roman"/>
            <w:bCs/>
            <w:sz w:val="20"/>
            <w:szCs w:val="20"/>
            <w:lang w:val="kk-KZ"/>
          </w:rPr>
          <w:t>m_murzagalieva@mail.ru</w:t>
        </w:r>
      </w:hyperlink>
      <w:r>
        <w:rPr>
          <w:rStyle w:val="a5"/>
          <w:rFonts w:ascii="Times New Roman" w:hAnsi="Times New Roman" w:cs="Times New Roman"/>
          <w:bCs/>
          <w:sz w:val="20"/>
          <w:szCs w:val="20"/>
          <w:lang w:val="kk-KZ"/>
        </w:rPr>
        <w:t>;</w:t>
      </w:r>
    </w:p>
    <w:p w14:paraId="46B13E02" w14:textId="77777777" w:rsidR="00C906B5" w:rsidRPr="00C07024" w:rsidRDefault="00C906B5" w:rsidP="00C906B5">
      <w:pPr>
        <w:spacing w:after="0" w:line="240" w:lineRule="auto"/>
        <w:jc w:val="both"/>
        <w:rPr>
          <w:rFonts w:ascii="Times New Roman" w:hAnsi="Times New Roman" w:cs="Times New Roman"/>
          <w:bCs/>
          <w:sz w:val="20"/>
          <w:szCs w:val="20"/>
          <w:vertAlign w:val="superscript"/>
          <w:lang w:val="kk-KZ"/>
        </w:rPr>
      </w:pPr>
      <w:r w:rsidRPr="00C07024">
        <w:rPr>
          <w:rFonts w:ascii="Times New Roman" w:hAnsi="Times New Roman" w:cs="Times New Roman"/>
          <w:bCs/>
          <w:sz w:val="20"/>
          <w:szCs w:val="20"/>
        </w:rPr>
        <w:t>Ашимхан Н</w:t>
      </w:r>
      <w:r>
        <w:rPr>
          <w:rFonts w:ascii="Times New Roman" w:hAnsi="Times New Roman" w:cs="Times New Roman"/>
          <w:bCs/>
          <w:sz w:val="20"/>
          <w:szCs w:val="20"/>
        </w:rPr>
        <w:t>.</w:t>
      </w:r>
      <w:r w:rsidRPr="00C07024">
        <w:rPr>
          <w:rFonts w:ascii="Times New Roman" w:hAnsi="Times New Roman" w:cs="Times New Roman"/>
          <w:bCs/>
          <w:sz w:val="20"/>
          <w:szCs w:val="20"/>
        </w:rPr>
        <w:t>С</w:t>
      </w:r>
      <w:r>
        <w:rPr>
          <w:rFonts w:ascii="Times New Roman" w:hAnsi="Times New Roman" w:cs="Times New Roman"/>
          <w:bCs/>
          <w:sz w:val="20"/>
          <w:szCs w:val="20"/>
        </w:rPr>
        <w:t xml:space="preserve">. - </w:t>
      </w:r>
      <w:r w:rsidRPr="00C07024">
        <w:rPr>
          <w:rFonts w:ascii="Times New Roman" w:hAnsi="Times New Roman" w:cs="Times New Roman"/>
          <w:bCs/>
          <w:sz w:val="20"/>
          <w:szCs w:val="20"/>
        </w:rPr>
        <w:t>кандидат химических наук, ассоциированный профессор</w:t>
      </w:r>
      <w:r w:rsidRPr="00C07024">
        <w:rPr>
          <w:rFonts w:ascii="Times New Roman" w:hAnsi="Times New Roman" w:cs="Times New Roman"/>
          <w:bCs/>
          <w:sz w:val="20"/>
          <w:szCs w:val="20"/>
          <w:lang w:val="kk-KZ"/>
        </w:rPr>
        <w:t xml:space="preserve">, Алматы, Казахстан, e-mail: </w:t>
      </w:r>
      <w:hyperlink r:id="rId76" w:history="1">
        <w:r w:rsidRPr="00C07024">
          <w:rPr>
            <w:rStyle w:val="a5"/>
            <w:rFonts w:ascii="Times New Roman" w:hAnsi="Times New Roman" w:cs="Times New Roman"/>
            <w:bCs/>
            <w:sz w:val="20"/>
            <w:szCs w:val="20"/>
            <w:lang w:val="kk-KZ"/>
          </w:rPr>
          <w:t>nazgul.ashimkhan@mail.ru</w:t>
        </w:r>
      </w:hyperlink>
      <w:r>
        <w:rPr>
          <w:rStyle w:val="a5"/>
          <w:rFonts w:ascii="Times New Roman" w:hAnsi="Times New Roman" w:cs="Times New Roman"/>
          <w:bCs/>
          <w:sz w:val="20"/>
          <w:szCs w:val="20"/>
          <w:lang w:val="kk-KZ"/>
        </w:rPr>
        <w:t>;</w:t>
      </w:r>
    </w:p>
    <w:p w14:paraId="18A4A0F4" w14:textId="77777777" w:rsidR="00C906B5" w:rsidRPr="00C07024" w:rsidRDefault="00C906B5" w:rsidP="00C906B5">
      <w:pPr>
        <w:spacing w:after="0" w:line="240" w:lineRule="auto"/>
        <w:jc w:val="both"/>
        <w:rPr>
          <w:rFonts w:ascii="Times New Roman" w:hAnsi="Times New Roman" w:cs="Times New Roman"/>
          <w:bCs/>
          <w:sz w:val="20"/>
          <w:szCs w:val="20"/>
          <w:vertAlign w:val="superscript"/>
        </w:rPr>
      </w:pPr>
      <w:r w:rsidRPr="00C07024">
        <w:rPr>
          <w:rFonts w:ascii="Times New Roman" w:hAnsi="Times New Roman" w:cs="Times New Roman"/>
          <w:bCs/>
          <w:sz w:val="20"/>
          <w:szCs w:val="20"/>
        </w:rPr>
        <w:t>Зейнульдина А</w:t>
      </w:r>
      <w:r>
        <w:rPr>
          <w:rFonts w:ascii="Times New Roman" w:hAnsi="Times New Roman" w:cs="Times New Roman"/>
          <w:bCs/>
          <w:sz w:val="20"/>
          <w:szCs w:val="20"/>
        </w:rPr>
        <w:t>.</w:t>
      </w:r>
      <w:r w:rsidRPr="00C07024">
        <w:rPr>
          <w:rFonts w:ascii="Times New Roman" w:hAnsi="Times New Roman" w:cs="Times New Roman"/>
          <w:bCs/>
          <w:sz w:val="20"/>
          <w:szCs w:val="20"/>
        </w:rPr>
        <w:t>С</w:t>
      </w:r>
      <w:r>
        <w:rPr>
          <w:rFonts w:ascii="Times New Roman" w:hAnsi="Times New Roman" w:cs="Times New Roman"/>
          <w:bCs/>
          <w:sz w:val="20"/>
          <w:szCs w:val="20"/>
        </w:rPr>
        <w:t>.</w:t>
      </w:r>
      <w:r w:rsidRPr="00C07024">
        <w:rPr>
          <w:rFonts w:ascii="Times New Roman" w:hAnsi="Times New Roman" w:cs="Times New Roman"/>
          <w:bCs/>
          <w:sz w:val="20"/>
          <w:szCs w:val="20"/>
        </w:rPr>
        <w:t>- кандидат химических наук, доцент</w:t>
      </w:r>
      <w:r>
        <w:rPr>
          <w:rFonts w:ascii="Times New Roman" w:hAnsi="Times New Roman" w:cs="Times New Roman"/>
          <w:bCs/>
          <w:sz w:val="20"/>
          <w:szCs w:val="20"/>
        </w:rPr>
        <w:t>,</w:t>
      </w:r>
      <w:r w:rsidRPr="00C07024">
        <w:rPr>
          <w:rFonts w:ascii="Times New Roman" w:hAnsi="Times New Roman" w:cs="Times New Roman"/>
          <w:bCs/>
          <w:sz w:val="20"/>
          <w:szCs w:val="20"/>
        </w:rPr>
        <w:t xml:space="preserve"> Астана, Казахстан,  </w:t>
      </w:r>
      <w:r w:rsidRPr="00C07024">
        <w:rPr>
          <w:rFonts w:ascii="Times New Roman" w:hAnsi="Times New Roman" w:cs="Times New Roman"/>
          <w:bCs/>
          <w:sz w:val="20"/>
          <w:szCs w:val="20"/>
          <w:lang w:val="en-US"/>
        </w:rPr>
        <w:t>e</w:t>
      </w:r>
      <w:r w:rsidRPr="00C07024">
        <w:rPr>
          <w:rFonts w:ascii="Times New Roman" w:hAnsi="Times New Roman" w:cs="Times New Roman"/>
          <w:bCs/>
          <w:sz w:val="20"/>
          <w:szCs w:val="20"/>
        </w:rPr>
        <w:t>-</w:t>
      </w:r>
      <w:r w:rsidRPr="00C07024">
        <w:rPr>
          <w:rFonts w:ascii="Times New Roman" w:hAnsi="Times New Roman" w:cs="Times New Roman"/>
          <w:bCs/>
          <w:sz w:val="20"/>
          <w:szCs w:val="20"/>
          <w:lang w:val="en-US"/>
        </w:rPr>
        <w:t>mail</w:t>
      </w:r>
      <w:r w:rsidRPr="00C07024">
        <w:rPr>
          <w:rFonts w:ascii="Times New Roman" w:hAnsi="Times New Roman" w:cs="Times New Roman"/>
          <w:bCs/>
          <w:sz w:val="20"/>
          <w:szCs w:val="20"/>
        </w:rPr>
        <w:t xml:space="preserve">: </w:t>
      </w:r>
      <w:hyperlink r:id="rId77" w:history="1">
        <w:r w:rsidRPr="00C07024">
          <w:rPr>
            <w:rStyle w:val="a5"/>
            <w:rFonts w:ascii="Times New Roman" w:hAnsi="Times New Roman" w:cs="Times New Roman"/>
            <w:bCs/>
            <w:sz w:val="20"/>
            <w:szCs w:val="20"/>
            <w:lang w:val="en-US"/>
          </w:rPr>
          <w:t>zeinuldina</w:t>
        </w:r>
        <w:r w:rsidRPr="00C07024">
          <w:rPr>
            <w:rStyle w:val="a5"/>
            <w:rFonts w:ascii="Times New Roman" w:hAnsi="Times New Roman" w:cs="Times New Roman"/>
            <w:bCs/>
            <w:sz w:val="20"/>
            <w:szCs w:val="20"/>
          </w:rPr>
          <w:t>.</w:t>
        </w:r>
        <w:r w:rsidRPr="00C07024">
          <w:rPr>
            <w:rStyle w:val="a5"/>
            <w:rFonts w:ascii="Times New Roman" w:hAnsi="Times New Roman" w:cs="Times New Roman"/>
            <w:bCs/>
            <w:sz w:val="20"/>
            <w:szCs w:val="20"/>
            <w:lang w:val="en-US"/>
          </w:rPr>
          <w:t>a</w:t>
        </w:r>
        <w:r w:rsidRPr="00C07024">
          <w:rPr>
            <w:rStyle w:val="a5"/>
            <w:rFonts w:ascii="Times New Roman" w:hAnsi="Times New Roman" w:cs="Times New Roman"/>
            <w:bCs/>
            <w:sz w:val="20"/>
            <w:szCs w:val="20"/>
          </w:rPr>
          <w:t>@</w:t>
        </w:r>
        <w:r w:rsidRPr="00C07024">
          <w:rPr>
            <w:rStyle w:val="a5"/>
            <w:rFonts w:ascii="Times New Roman" w:hAnsi="Times New Roman" w:cs="Times New Roman"/>
            <w:bCs/>
            <w:sz w:val="20"/>
            <w:szCs w:val="20"/>
            <w:lang w:val="en-US"/>
          </w:rPr>
          <w:t>amu</w:t>
        </w:r>
        <w:r w:rsidRPr="00C07024">
          <w:rPr>
            <w:rStyle w:val="a5"/>
            <w:rFonts w:ascii="Times New Roman" w:hAnsi="Times New Roman" w:cs="Times New Roman"/>
            <w:bCs/>
            <w:sz w:val="20"/>
            <w:szCs w:val="20"/>
          </w:rPr>
          <w:t>.</w:t>
        </w:r>
        <w:r w:rsidRPr="00C07024">
          <w:rPr>
            <w:rStyle w:val="a5"/>
            <w:rFonts w:ascii="Times New Roman" w:hAnsi="Times New Roman" w:cs="Times New Roman"/>
            <w:bCs/>
            <w:sz w:val="20"/>
            <w:szCs w:val="20"/>
            <w:lang w:val="en-US"/>
          </w:rPr>
          <w:t>kz</w:t>
        </w:r>
      </w:hyperlink>
      <w:r>
        <w:rPr>
          <w:rStyle w:val="a5"/>
          <w:rFonts w:ascii="Times New Roman" w:hAnsi="Times New Roman" w:cs="Times New Roman"/>
          <w:bCs/>
          <w:sz w:val="20"/>
          <w:szCs w:val="20"/>
        </w:rPr>
        <w:t>;</w:t>
      </w:r>
    </w:p>
    <w:p w14:paraId="7EBF7C64" w14:textId="77777777" w:rsidR="00C906B5" w:rsidRPr="00C07024" w:rsidRDefault="00C906B5" w:rsidP="00C906B5">
      <w:pPr>
        <w:spacing w:after="0" w:line="240" w:lineRule="auto"/>
        <w:jc w:val="both"/>
        <w:rPr>
          <w:rFonts w:ascii="Times New Roman" w:hAnsi="Times New Roman" w:cs="Times New Roman"/>
          <w:bCs/>
          <w:sz w:val="20"/>
          <w:szCs w:val="20"/>
        </w:rPr>
      </w:pPr>
      <w:r w:rsidRPr="00C07024">
        <w:rPr>
          <w:rFonts w:ascii="Times New Roman" w:hAnsi="Times New Roman" w:cs="Times New Roman"/>
          <w:bCs/>
          <w:sz w:val="20"/>
          <w:szCs w:val="20"/>
        </w:rPr>
        <w:t>Габбасова</w:t>
      </w:r>
      <w:r>
        <w:rPr>
          <w:rFonts w:ascii="Times New Roman" w:hAnsi="Times New Roman" w:cs="Times New Roman"/>
          <w:bCs/>
          <w:sz w:val="20"/>
          <w:szCs w:val="20"/>
        </w:rPr>
        <w:t xml:space="preserve"> А.М.</w:t>
      </w:r>
      <w:r w:rsidRPr="00C07024">
        <w:rPr>
          <w:rFonts w:ascii="Times New Roman" w:hAnsi="Times New Roman" w:cs="Times New Roman"/>
          <w:bCs/>
          <w:sz w:val="20"/>
          <w:szCs w:val="20"/>
        </w:rPr>
        <w:t xml:space="preserve"> - кандидат химических наук, доцент</w:t>
      </w:r>
      <w:r>
        <w:rPr>
          <w:rFonts w:ascii="Times New Roman" w:hAnsi="Times New Roman" w:cs="Times New Roman"/>
          <w:bCs/>
          <w:sz w:val="20"/>
          <w:szCs w:val="20"/>
        </w:rPr>
        <w:t>,</w:t>
      </w:r>
      <w:r w:rsidRPr="00C07024">
        <w:rPr>
          <w:rFonts w:ascii="Times New Roman" w:hAnsi="Times New Roman" w:cs="Times New Roman"/>
          <w:bCs/>
          <w:sz w:val="20"/>
          <w:szCs w:val="20"/>
        </w:rPr>
        <w:t xml:space="preserve"> Астана, Казахстан, </w:t>
      </w:r>
      <w:r w:rsidRPr="00C07024">
        <w:rPr>
          <w:rFonts w:ascii="Times New Roman" w:hAnsi="Times New Roman" w:cs="Times New Roman"/>
          <w:bCs/>
          <w:sz w:val="20"/>
          <w:szCs w:val="20"/>
          <w:lang w:val="en-US"/>
        </w:rPr>
        <w:t>e</w:t>
      </w:r>
      <w:r w:rsidRPr="00C07024">
        <w:rPr>
          <w:rFonts w:ascii="Times New Roman" w:hAnsi="Times New Roman" w:cs="Times New Roman"/>
          <w:bCs/>
          <w:sz w:val="20"/>
          <w:szCs w:val="20"/>
        </w:rPr>
        <w:t>-</w:t>
      </w:r>
      <w:r w:rsidRPr="00C07024">
        <w:rPr>
          <w:rFonts w:ascii="Times New Roman" w:hAnsi="Times New Roman" w:cs="Times New Roman"/>
          <w:bCs/>
          <w:sz w:val="20"/>
          <w:szCs w:val="20"/>
          <w:lang w:val="en-US"/>
        </w:rPr>
        <w:t>mail</w:t>
      </w:r>
      <w:r w:rsidRPr="00C07024">
        <w:rPr>
          <w:rFonts w:ascii="Times New Roman" w:hAnsi="Times New Roman" w:cs="Times New Roman"/>
          <w:bCs/>
          <w:sz w:val="20"/>
          <w:szCs w:val="20"/>
        </w:rPr>
        <w:t xml:space="preserve">: </w:t>
      </w:r>
      <w:hyperlink r:id="rId78" w:history="1">
        <w:r w:rsidRPr="00C07024">
          <w:rPr>
            <w:rStyle w:val="a5"/>
            <w:rFonts w:ascii="Times New Roman" w:hAnsi="Times New Roman" w:cs="Times New Roman"/>
            <w:bCs/>
            <w:sz w:val="20"/>
            <w:szCs w:val="20"/>
            <w:lang w:val="en-US"/>
          </w:rPr>
          <w:t>gabbasova</w:t>
        </w:r>
        <w:r w:rsidRPr="00C07024">
          <w:rPr>
            <w:rStyle w:val="a5"/>
            <w:rFonts w:ascii="Times New Roman" w:hAnsi="Times New Roman" w:cs="Times New Roman"/>
            <w:bCs/>
            <w:sz w:val="20"/>
            <w:szCs w:val="20"/>
          </w:rPr>
          <w:t>.</w:t>
        </w:r>
        <w:r w:rsidRPr="00C07024">
          <w:rPr>
            <w:rStyle w:val="a5"/>
            <w:rFonts w:ascii="Times New Roman" w:hAnsi="Times New Roman" w:cs="Times New Roman"/>
            <w:bCs/>
            <w:sz w:val="20"/>
            <w:szCs w:val="20"/>
            <w:lang w:val="en-US"/>
          </w:rPr>
          <w:t>a</w:t>
        </w:r>
        <w:r w:rsidRPr="00C07024">
          <w:rPr>
            <w:rStyle w:val="a5"/>
            <w:rFonts w:ascii="Times New Roman" w:hAnsi="Times New Roman" w:cs="Times New Roman"/>
            <w:bCs/>
            <w:sz w:val="20"/>
            <w:szCs w:val="20"/>
          </w:rPr>
          <w:t>@</w:t>
        </w:r>
        <w:r w:rsidRPr="00C07024">
          <w:rPr>
            <w:rStyle w:val="a5"/>
            <w:rFonts w:ascii="Times New Roman" w:hAnsi="Times New Roman" w:cs="Times New Roman"/>
            <w:bCs/>
            <w:sz w:val="20"/>
            <w:szCs w:val="20"/>
            <w:lang w:val="en-US"/>
          </w:rPr>
          <w:t>amu</w:t>
        </w:r>
        <w:r w:rsidRPr="00C07024">
          <w:rPr>
            <w:rStyle w:val="a5"/>
            <w:rFonts w:ascii="Times New Roman" w:hAnsi="Times New Roman" w:cs="Times New Roman"/>
            <w:bCs/>
            <w:sz w:val="20"/>
            <w:szCs w:val="20"/>
          </w:rPr>
          <w:t>.</w:t>
        </w:r>
        <w:r w:rsidRPr="00C07024">
          <w:rPr>
            <w:rStyle w:val="a5"/>
            <w:rFonts w:ascii="Times New Roman" w:hAnsi="Times New Roman" w:cs="Times New Roman"/>
            <w:bCs/>
            <w:sz w:val="20"/>
            <w:szCs w:val="20"/>
            <w:lang w:val="en-US"/>
          </w:rPr>
          <w:t>kz</w:t>
        </w:r>
      </w:hyperlink>
      <w:r>
        <w:rPr>
          <w:rFonts w:ascii="Times New Roman" w:hAnsi="Times New Roman" w:cs="Times New Roman"/>
          <w:bCs/>
          <w:sz w:val="20"/>
          <w:szCs w:val="20"/>
        </w:rPr>
        <w:t>;</w:t>
      </w:r>
    </w:p>
    <w:p w14:paraId="1313FAAC" w14:textId="77777777" w:rsidR="00C906B5" w:rsidRPr="00C07024" w:rsidRDefault="00C906B5" w:rsidP="00C906B5">
      <w:pPr>
        <w:spacing w:after="0" w:line="240" w:lineRule="auto"/>
        <w:jc w:val="both"/>
        <w:rPr>
          <w:rFonts w:ascii="Times New Roman" w:hAnsi="Times New Roman" w:cs="Times New Roman"/>
          <w:bCs/>
          <w:sz w:val="20"/>
          <w:szCs w:val="20"/>
          <w:vertAlign w:val="superscript"/>
        </w:rPr>
      </w:pPr>
      <w:r w:rsidRPr="00C07024">
        <w:rPr>
          <w:rFonts w:ascii="Times New Roman" w:hAnsi="Times New Roman" w:cs="Times New Roman"/>
          <w:bCs/>
          <w:sz w:val="20"/>
          <w:szCs w:val="20"/>
        </w:rPr>
        <w:t>Мадиева</w:t>
      </w:r>
      <w:r>
        <w:rPr>
          <w:rFonts w:ascii="Times New Roman" w:hAnsi="Times New Roman" w:cs="Times New Roman"/>
          <w:bCs/>
          <w:sz w:val="20"/>
          <w:szCs w:val="20"/>
        </w:rPr>
        <w:t xml:space="preserve"> Ш.</w:t>
      </w:r>
      <w:r w:rsidRPr="00C07024">
        <w:rPr>
          <w:rFonts w:ascii="Times New Roman" w:hAnsi="Times New Roman" w:cs="Times New Roman"/>
          <w:bCs/>
          <w:sz w:val="20"/>
          <w:szCs w:val="20"/>
        </w:rPr>
        <w:t>А</w:t>
      </w:r>
      <w:r>
        <w:rPr>
          <w:rFonts w:ascii="Times New Roman" w:hAnsi="Times New Roman" w:cs="Times New Roman"/>
          <w:bCs/>
          <w:sz w:val="20"/>
          <w:szCs w:val="20"/>
        </w:rPr>
        <w:t xml:space="preserve">.- </w:t>
      </w:r>
      <w:r w:rsidRPr="00C07024">
        <w:rPr>
          <w:rFonts w:ascii="Times New Roman" w:hAnsi="Times New Roman" w:cs="Times New Roman"/>
          <w:bCs/>
          <w:sz w:val="20"/>
          <w:szCs w:val="20"/>
        </w:rPr>
        <w:t>магистр агрохимии и почвоведения, старший преподаватель</w:t>
      </w:r>
      <w:r>
        <w:rPr>
          <w:rFonts w:ascii="Times New Roman" w:hAnsi="Times New Roman" w:cs="Times New Roman"/>
          <w:bCs/>
          <w:sz w:val="20"/>
          <w:szCs w:val="20"/>
        </w:rPr>
        <w:t>,</w:t>
      </w:r>
      <w:r w:rsidRPr="00C07024">
        <w:rPr>
          <w:rFonts w:ascii="Times New Roman" w:hAnsi="Times New Roman" w:cs="Times New Roman"/>
          <w:bCs/>
          <w:sz w:val="20"/>
          <w:szCs w:val="20"/>
        </w:rPr>
        <w:t xml:space="preserve">Астана, Казахстан, </w:t>
      </w:r>
      <w:r w:rsidRPr="00C07024">
        <w:rPr>
          <w:rFonts w:ascii="Times New Roman" w:hAnsi="Times New Roman" w:cs="Times New Roman"/>
          <w:bCs/>
          <w:sz w:val="20"/>
          <w:szCs w:val="20"/>
          <w:lang w:val="en-US"/>
        </w:rPr>
        <w:t>e</w:t>
      </w:r>
      <w:r w:rsidRPr="00C07024">
        <w:rPr>
          <w:rFonts w:ascii="Times New Roman" w:hAnsi="Times New Roman" w:cs="Times New Roman"/>
          <w:bCs/>
          <w:sz w:val="20"/>
          <w:szCs w:val="20"/>
        </w:rPr>
        <w:t>-</w:t>
      </w:r>
      <w:r w:rsidRPr="00C07024">
        <w:rPr>
          <w:rFonts w:ascii="Times New Roman" w:hAnsi="Times New Roman" w:cs="Times New Roman"/>
          <w:bCs/>
          <w:sz w:val="20"/>
          <w:szCs w:val="20"/>
          <w:lang w:val="en-US"/>
        </w:rPr>
        <w:t>mail</w:t>
      </w:r>
      <w:r w:rsidRPr="00C07024">
        <w:rPr>
          <w:rFonts w:ascii="Times New Roman" w:hAnsi="Times New Roman" w:cs="Times New Roman"/>
          <w:bCs/>
          <w:sz w:val="20"/>
          <w:szCs w:val="20"/>
        </w:rPr>
        <w:t xml:space="preserve">: </w:t>
      </w:r>
      <w:hyperlink r:id="rId79" w:history="1">
        <w:r w:rsidRPr="00C07024">
          <w:rPr>
            <w:rStyle w:val="a5"/>
            <w:rFonts w:ascii="Times New Roman" w:hAnsi="Times New Roman" w:cs="Times New Roman"/>
            <w:bCs/>
            <w:sz w:val="20"/>
            <w:szCs w:val="20"/>
            <w:lang w:val="en-US"/>
          </w:rPr>
          <w:t>sharapat</w:t>
        </w:r>
        <w:r w:rsidRPr="00C07024">
          <w:rPr>
            <w:rStyle w:val="a5"/>
            <w:rFonts w:ascii="Times New Roman" w:hAnsi="Times New Roman" w:cs="Times New Roman"/>
            <w:bCs/>
            <w:sz w:val="20"/>
            <w:szCs w:val="20"/>
          </w:rPr>
          <w:t>.828486@</w:t>
        </w:r>
        <w:r w:rsidRPr="00C07024">
          <w:rPr>
            <w:rStyle w:val="a5"/>
            <w:rFonts w:ascii="Times New Roman" w:hAnsi="Times New Roman" w:cs="Times New Roman"/>
            <w:bCs/>
            <w:sz w:val="20"/>
            <w:szCs w:val="20"/>
            <w:lang w:val="en-US"/>
          </w:rPr>
          <w:t>gmail</w:t>
        </w:r>
        <w:r w:rsidRPr="00C07024">
          <w:rPr>
            <w:rStyle w:val="a5"/>
            <w:rFonts w:ascii="Times New Roman" w:hAnsi="Times New Roman" w:cs="Times New Roman"/>
            <w:bCs/>
            <w:sz w:val="20"/>
            <w:szCs w:val="20"/>
          </w:rPr>
          <w:t>.</w:t>
        </w:r>
        <w:r w:rsidRPr="00C07024">
          <w:rPr>
            <w:rStyle w:val="a5"/>
            <w:rFonts w:ascii="Times New Roman" w:hAnsi="Times New Roman" w:cs="Times New Roman"/>
            <w:bCs/>
            <w:sz w:val="20"/>
            <w:szCs w:val="20"/>
            <w:lang w:val="en-US"/>
          </w:rPr>
          <w:t>com</w:t>
        </w:r>
      </w:hyperlink>
      <w:r>
        <w:rPr>
          <w:rStyle w:val="a5"/>
          <w:rFonts w:ascii="Times New Roman" w:hAnsi="Times New Roman" w:cs="Times New Roman"/>
          <w:bCs/>
          <w:sz w:val="20"/>
          <w:szCs w:val="20"/>
        </w:rPr>
        <w:t>;</w:t>
      </w:r>
    </w:p>
    <w:p w14:paraId="00845328" w14:textId="77777777" w:rsidR="00C906B5" w:rsidRPr="00C07024" w:rsidRDefault="00C906B5" w:rsidP="00C906B5">
      <w:pPr>
        <w:spacing w:after="0" w:line="240" w:lineRule="auto"/>
        <w:jc w:val="both"/>
        <w:rPr>
          <w:rFonts w:ascii="Times New Roman" w:hAnsi="Times New Roman" w:cs="Times New Roman"/>
          <w:bCs/>
          <w:sz w:val="20"/>
          <w:szCs w:val="20"/>
        </w:rPr>
      </w:pPr>
      <w:r w:rsidRPr="00C07024">
        <w:rPr>
          <w:rFonts w:ascii="Times New Roman" w:hAnsi="Times New Roman" w:cs="Times New Roman"/>
          <w:bCs/>
          <w:sz w:val="20"/>
          <w:szCs w:val="20"/>
        </w:rPr>
        <w:t>Дюсекеева С</w:t>
      </w:r>
      <w:r>
        <w:rPr>
          <w:rFonts w:ascii="Times New Roman" w:hAnsi="Times New Roman" w:cs="Times New Roman"/>
          <w:bCs/>
          <w:sz w:val="20"/>
          <w:szCs w:val="20"/>
        </w:rPr>
        <w:t>.</w:t>
      </w:r>
      <w:r w:rsidRPr="00C07024">
        <w:rPr>
          <w:rFonts w:ascii="Times New Roman" w:hAnsi="Times New Roman" w:cs="Times New Roman"/>
          <w:bCs/>
          <w:sz w:val="20"/>
          <w:szCs w:val="20"/>
        </w:rPr>
        <w:t>Б</w:t>
      </w:r>
      <w:r>
        <w:rPr>
          <w:rFonts w:ascii="Times New Roman" w:hAnsi="Times New Roman" w:cs="Times New Roman"/>
          <w:bCs/>
          <w:sz w:val="20"/>
          <w:szCs w:val="20"/>
        </w:rPr>
        <w:t>.</w:t>
      </w:r>
      <w:r w:rsidRPr="00C07024">
        <w:rPr>
          <w:rFonts w:ascii="Times New Roman" w:hAnsi="Times New Roman" w:cs="Times New Roman"/>
          <w:bCs/>
          <w:sz w:val="20"/>
          <w:szCs w:val="20"/>
        </w:rPr>
        <w:t xml:space="preserve"> – магистр технических наук, старший преподаватель кафедры общей и биологической химии, НАО «Медицинский университет Астана», Астана, Казахстан, </w:t>
      </w:r>
      <w:r w:rsidRPr="00C07024">
        <w:rPr>
          <w:rFonts w:ascii="Times New Roman" w:hAnsi="Times New Roman" w:cs="Times New Roman"/>
          <w:bCs/>
          <w:sz w:val="20"/>
          <w:szCs w:val="20"/>
          <w:lang w:val="en-US"/>
        </w:rPr>
        <w:t>e</w:t>
      </w:r>
      <w:r w:rsidRPr="00C07024">
        <w:rPr>
          <w:rFonts w:ascii="Times New Roman" w:hAnsi="Times New Roman" w:cs="Times New Roman"/>
          <w:bCs/>
          <w:sz w:val="20"/>
          <w:szCs w:val="20"/>
        </w:rPr>
        <w:t>-</w:t>
      </w:r>
      <w:r w:rsidRPr="00C07024">
        <w:rPr>
          <w:rFonts w:ascii="Times New Roman" w:hAnsi="Times New Roman" w:cs="Times New Roman"/>
          <w:bCs/>
          <w:sz w:val="20"/>
          <w:szCs w:val="20"/>
          <w:lang w:val="en-US"/>
        </w:rPr>
        <w:t>mail</w:t>
      </w:r>
      <w:r w:rsidRPr="00C07024">
        <w:rPr>
          <w:rFonts w:ascii="Times New Roman" w:hAnsi="Times New Roman" w:cs="Times New Roman"/>
          <w:bCs/>
          <w:sz w:val="20"/>
          <w:szCs w:val="20"/>
        </w:rPr>
        <w:t xml:space="preserve">: </w:t>
      </w:r>
      <w:hyperlink r:id="rId80" w:history="1">
        <w:r w:rsidRPr="00C07024">
          <w:rPr>
            <w:rStyle w:val="a5"/>
            <w:rFonts w:ascii="Times New Roman" w:hAnsi="Times New Roman" w:cs="Times New Roman"/>
            <w:bCs/>
            <w:sz w:val="20"/>
            <w:szCs w:val="20"/>
            <w:lang w:val="en-US"/>
          </w:rPr>
          <w:t>dyussekeyeva</w:t>
        </w:r>
        <w:r w:rsidRPr="00C07024">
          <w:rPr>
            <w:rStyle w:val="a5"/>
            <w:rFonts w:ascii="Times New Roman" w:hAnsi="Times New Roman" w:cs="Times New Roman"/>
            <w:bCs/>
            <w:sz w:val="20"/>
            <w:szCs w:val="20"/>
          </w:rPr>
          <w:t>.</w:t>
        </w:r>
        <w:r w:rsidRPr="00C07024">
          <w:rPr>
            <w:rStyle w:val="a5"/>
            <w:rFonts w:ascii="Times New Roman" w:hAnsi="Times New Roman" w:cs="Times New Roman"/>
            <w:bCs/>
            <w:sz w:val="20"/>
            <w:szCs w:val="20"/>
            <w:lang w:val="en-US"/>
          </w:rPr>
          <w:t>s</w:t>
        </w:r>
        <w:r w:rsidRPr="00C07024">
          <w:rPr>
            <w:rStyle w:val="a5"/>
            <w:rFonts w:ascii="Times New Roman" w:hAnsi="Times New Roman" w:cs="Times New Roman"/>
            <w:bCs/>
            <w:sz w:val="20"/>
            <w:szCs w:val="20"/>
          </w:rPr>
          <w:t>@</w:t>
        </w:r>
        <w:r w:rsidRPr="00C07024">
          <w:rPr>
            <w:rStyle w:val="a5"/>
            <w:rFonts w:ascii="Times New Roman" w:hAnsi="Times New Roman" w:cs="Times New Roman"/>
            <w:bCs/>
            <w:sz w:val="20"/>
            <w:szCs w:val="20"/>
            <w:lang w:val="en-US"/>
          </w:rPr>
          <w:t>amu</w:t>
        </w:r>
        <w:r w:rsidRPr="00C07024">
          <w:rPr>
            <w:rStyle w:val="a5"/>
            <w:rFonts w:ascii="Times New Roman" w:hAnsi="Times New Roman" w:cs="Times New Roman"/>
            <w:bCs/>
            <w:sz w:val="20"/>
            <w:szCs w:val="20"/>
          </w:rPr>
          <w:t>.</w:t>
        </w:r>
        <w:r w:rsidRPr="00C07024">
          <w:rPr>
            <w:rStyle w:val="a5"/>
            <w:rFonts w:ascii="Times New Roman" w:hAnsi="Times New Roman" w:cs="Times New Roman"/>
            <w:bCs/>
            <w:sz w:val="20"/>
            <w:szCs w:val="20"/>
            <w:lang w:val="en-US"/>
          </w:rPr>
          <w:t>kz</w:t>
        </w:r>
      </w:hyperlink>
      <w:r>
        <w:rPr>
          <w:rFonts w:ascii="Times New Roman" w:hAnsi="Times New Roman" w:cs="Times New Roman"/>
          <w:bCs/>
          <w:sz w:val="20"/>
          <w:szCs w:val="20"/>
        </w:rPr>
        <w:t>.</w:t>
      </w:r>
    </w:p>
    <w:p w14:paraId="6F76E19F" w14:textId="77777777" w:rsidR="00C906B5" w:rsidRPr="00C07024" w:rsidRDefault="00C906B5" w:rsidP="00C906B5">
      <w:pPr>
        <w:spacing w:after="0" w:line="240" w:lineRule="auto"/>
        <w:jc w:val="both"/>
        <w:rPr>
          <w:rFonts w:ascii="Times New Roman" w:hAnsi="Times New Roman" w:cs="Times New Roman"/>
          <w:bCs/>
          <w:sz w:val="20"/>
          <w:szCs w:val="20"/>
        </w:rPr>
      </w:pPr>
    </w:p>
    <w:p w14:paraId="3EBA8487" w14:textId="77777777" w:rsidR="00C906B5" w:rsidRPr="00C906B5" w:rsidRDefault="00C906B5" w:rsidP="00C906B5">
      <w:pPr>
        <w:pStyle w:val="a7"/>
        <w:ind w:firstLine="708"/>
        <w:jc w:val="both"/>
        <w:rPr>
          <w:rFonts w:ascii="Times New Roman" w:hAnsi="Times New Roman"/>
          <w:b/>
          <w:bCs/>
          <w:i/>
          <w:sz w:val="20"/>
          <w:szCs w:val="20"/>
          <w:lang w:val="en-US"/>
        </w:rPr>
      </w:pPr>
      <w:r w:rsidRPr="00C906B5">
        <w:rPr>
          <w:rFonts w:ascii="Times New Roman" w:hAnsi="Times New Roman"/>
          <w:b/>
          <w:bCs/>
          <w:i/>
          <w:sz w:val="20"/>
          <w:szCs w:val="20"/>
          <w:lang w:val="en-US"/>
        </w:rPr>
        <w:t>Information about authors</w:t>
      </w:r>
    </w:p>
    <w:p w14:paraId="147B067D" w14:textId="77777777" w:rsidR="00C906B5" w:rsidRPr="00C906B5" w:rsidRDefault="00C906B5" w:rsidP="00C906B5">
      <w:pPr>
        <w:pStyle w:val="a7"/>
        <w:jc w:val="both"/>
        <w:rPr>
          <w:rFonts w:ascii="Times New Roman" w:hAnsi="Times New Roman"/>
          <w:b/>
          <w:bCs/>
          <w:i/>
          <w:sz w:val="20"/>
          <w:szCs w:val="20"/>
          <w:lang w:val="en-US"/>
        </w:rPr>
      </w:pPr>
    </w:p>
    <w:p w14:paraId="4EB49BE9" w14:textId="77777777" w:rsidR="00C906B5" w:rsidRPr="00C07024" w:rsidRDefault="00C906B5" w:rsidP="00C906B5">
      <w:pPr>
        <w:pStyle w:val="a7"/>
        <w:jc w:val="both"/>
        <w:rPr>
          <w:rFonts w:ascii="Times New Roman" w:hAnsi="Times New Roman"/>
          <w:sz w:val="20"/>
          <w:szCs w:val="20"/>
          <w:lang w:val="en-US"/>
        </w:rPr>
      </w:pPr>
      <w:r w:rsidRPr="00C07024">
        <w:rPr>
          <w:rFonts w:ascii="Times New Roman" w:hAnsi="Times New Roman"/>
          <w:bCs/>
          <w:sz w:val="20"/>
          <w:szCs w:val="20"/>
          <w:lang w:val="en-US"/>
        </w:rPr>
        <w:t>Sapiyeva</w:t>
      </w:r>
      <w:r>
        <w:rPr>
          <w:rFonts w:ascii="Times New Roman" w:hAnsi="Times New Roman"/>
          <w:bCs/>
          <w:sz w:val="20"/>
          <w:szCs w:val="20"/>
          <w:lang w:val="en-US"/>
        </w:rPr>
        <w:t xml:space="preserve"> A</w:t>
      </w:r>
      <w:r w:rsidRPr="00C07024">
        <w:rPr>
          <w:rFonts w:ascii="Times New Roman" w:hAnsi="Times New Roman"/>
          <w:bCs/>
          <w:sz w:val="20"/>
          <w:szCs w:val="20"/>
          <w:lang w:val="en-US"/>
        </w:rPr>
        <w:t>.</w:t>
      </w:r>
      <w:r>
        <w:rPr>
          <w:rFonts w:ascii="Times New Roman" w:hAnsi="Times New Roman"/>
          <w:bCs/>
          <w:sz w:val="20"/>
          <w:szCs w:val="20"/>
          <w:lang w:val="en-US"/>
        </w:rPr>
        <w:t xml:space="preserve"> </w:t>
      </w:r>
      <w:r w:rsidRPr="00C906B5">
        <w:rPr>
          <w:rFonts w:ascii="Times New Roman" w:hAnsi="Times New Roman"/>
          <w:bCs/>
          <w:sz w:val="20"/>
          <w:szCs w:val="20"/>
          <w:lang w:val="en-US"/>
        </w:rPr>
        <w:t>-</w:t>
      </w:r>
      <w:r w:rsidRPr="00C07024">
        <w:rPr>
          <w:rFonts w:ascii="Times New Roman" w:hAnsi="Times New Roman"/>
          <w:bCs/>
          <w:sz w:val="20"/>
          <w:szCs w:val="20"/>
          <w:lang w:val="en-US"/>
        </w:rPr>
        <w:t xml:space="preserve"> Candidate of Chemical Sciences, Docent, Astana, Kazakhstan, e-mail: </w:t>
      </w:r>
      <w:hyperlink r:id="rId81" w:history="1">
        <w:r w:rsidRPr="00C07024">
          <w:rPr>
            <w:rStyle w:val="a5"/>
            <w:rFonts w:ascii="Times New Roman" w:hAnsi="Times New Roman"/>
            <w:bCs/>
            <w:sz w:val="20"/>
            <w:szCs w:val="20"/>
            <w:lang w:val="en-US"/>
          </w:rPr>
          <w:t>sapieva.a@amu.kz</w:t>
        </w:r>
      </w:hyperlink>
      <w:r w:rsidRPr="00C07024">
        <w:rPr>
          <w:rStyle w:val="a5"/>
          <w:rFonts w:ascii="Times New Roman" w:hAnsi="Times New Roman"/>
          <w:bCs/>
          <w:sz w:val="20"/>
          <w:szCs w:val="20"/>
          <w:lang w:val="en-US"/>
        </w:rPr>
        <w:t>;</w:t>
      </w:r>
    </w:p>
    <w:p w14:paraId="01CE23D2" w14:textId="77777777" w:rsidR="00C906B5" w:rsidRPr="00C07024" w:rsidRDefault="00C906B5" w:rsidP="00C906B5">
      <w:pPr>
        <w:spacing w:after="0" w:line="240" w:lineRule="auto"/>
        <w:jc w:val="both"/>
        <w:rPr>
          <w:rFonts w:ascii="Times New Roman" w:hAnsi="Times New Roman" w:cs="Times New Roman"/>
          <w:bCs/>
          <w:sz w:val="20"/>
          <w:szCs w:val="20"/>
          <w:lang w:val="kk-KZ"/>
        </w:rPr>
      </w:pPr>
      <w:r>
        <w:rPr>
          <w:rFonts w:ascii="Times New Roman" w:hAnsi="Times New Roman" w:cs="Times New Roman"/>
          <w:bCs/>
          <w:sz w:val="20"/>
          <w:szCs w:val="20"/>
          <w:lang w:val="en-US"/>
        </w:rPr>
        <w:t>Murzagaliyeva M</w:t>
      </w:r>
      <w:r w:rsidRPr="00C07024">
        <w:rPr>
          <w:rFonts w:ascii="Times New Roman" w:hAnsi="Times New Roman" w:cs="Times New Roman"/>
          <w:bCs/>
          <w:sz w:val="20"/>
          <w:szCs w:val="20"/>
          <w:lang w:val="en-US"/>
        </w:rPr>
        <w:t>. - Candidate of Chemical Sciences, Associate Professor</w:t>
      </w:r>
      <w:r w:rsidRPr="00C906B5">
        <w:rPr>
          <w:rFonts w:ascii="Times New Roman" w:hAnsi="Times New Roman" w:cs="Times New Roman"/>
          <w:bCs/>
          <w:sz w:val="20"/>
          <w:szCs w:val="20"/>
          <w:lang w:val="en-US"/>
        </w:rPr>
        <w:t>,</w:t>
      </w:r>
      <w:r w:rsidRPr="00C07024">
        <w:rPr>
          <w:rFonts w:ascii="Times New Roman" w:hAnsi="Times New Roman" w:cs="Times New Roman"/>
          <w:bCs/>
          <w:sz w:val="20"/>
          <w:szCs w:val="20"/>
          <w:lang w:val="en-US"/>
        </w:rPr>
        <w:t xml:space="preserve"> Almaty</w:t>
      </w:r>
      <w:r w:rsidRPr="00C07024">
        <w:rPr>
          <w:rFonts w:ascii="Times New Roman" w:hAnsi="Times New Roman" w:cs="Times New Roman"/>
          <w:bCs/>
          <w:sz w:val="20"/>
          <w:szCs w:val="20"/>
          <w:lang w:val="kk-KZ"/>
        </w:rPr>
        <w:t xml:space="preserve">, </w:t>
      </w:r>
      <w:r w:rsidRPr="00C07024">
        <w:rPr>
          <w:rFonts w:ascii="Times New Roman" w:hAnsi="Times New Roman" w:cs="Times New Roman"/>
          <w:bCs/>
          <w:sz w:val="20"/>
          <w:szCs w:val="20"/>
          <w:lang w:val="en-US"/>
        </w:rPr>
        <w:t>Kazakhstan</w:t>
      </w:r>
      <w:r w:rsidRPr="00C07024">
        <w:rPr>
          <w:rFonts w:ascii="Times New Roman" w:hAnsi="Times New Roman" w:cs="Times New Roman"/>
          <w:bCs/>
          <w:sz w:val="20"/>
          <w:szCs w:val="20"/>
          <w:lang w:val="kk-KZ"/>
        </w:rPr>
        <w:t xml:space="preserve">, e-mail: </w:t>
      </w:r>
      <w:hyperlink r:id="rId82" w:history="1">
        <w:r w:rsidRPr="00C07024">
          <w:rPr>
            <w:rStyle w:val="a5"/>
            <w:rFonts w:ascii="Times New Roman" w:hAnsi="Times New Roman" w:cs="Times New Roman"/>
            <w:bCs/>
            <w:sz w:val="20"/>
            <w:szCs w:val="20"/>
            <w:lang w:val="kk-KZ"/>
          </w:rPr>
          <w:t>m_murzagalieva@mail.ru</w:t>
        </w:r>
      </w:hyperlink>
      <w:r>
        <w:rPr>
          <w:rStyle w:val="a5"/>
          <w:rFonts w:ascii="Times New Roman" w:hAnsi="Times New Roman" w:cs="Times New Roman"/>
          <w:bCs/>
          <w:sz w:val="20"/>
          <w:szCs w:val="20"/>
          <w:lang w:val="kk-KZ"/>
        </w:rPr>
        <w:t>;</w:t>
      </w:r>
      <w:r w:rsidRPr="00C07024">
        <w:rPr>
          <w:rFonts w:ascii="Times New Roman" w:hAnsi="Times New Roman" w:cs="Times New Roman"/>
          <w:bCs/>
          <w:sz w:val="20"/>
          <w:szCs w:val="20"/>
          <w:lang w:val="kk-KZ"/>
        </w:rPr>
        <w:t xml:space="preserve"> </w:t>
      </w:r>
    </w:p>
    <w:p w14:paraId="5C40F186" w14:textId="77777777" w:rsidR="00C906B5" w:rsidRPr="00C07024" w:rsidRDefault="00C906B5" w:rsidP="00C906B5">
      <w:pPr>
        <w:spacing w:after="0" w:line="240" w:lineRule="auto"/>
        <w:jc w:val="both"/>
        <w:rPr>
          <w:rFonts w:ascii="Times New Roman" w:hAnsi="Times New Roman" w:cs="Times New Roman"/>
          <w:bCs/>
          <w:sz w:val="20"/>
          <w:szCs w:val="20"/>
          <w:vertAlign w:val="superscript"/>
          <w:lang w:val="kk-KZ"/>
        </w:rPr>
      </w:pPr>
      <w:r>
        <w:rPr>
          <w:rFonts w:ascii="Times New Roman" w:hAnsi="Times New Roman" w:cs="Times New Roman"/>
          <w:bCs/>
          <w:sz w:val="20"/>
          <w:szCs w:val="20"/>
          <w:lang w:val="en-US"/>
        </w:rPr>
        <w:t>Ashimkhan N</w:t>
      </w:r>
      <w:r w:rsidRPr="00C07024">
        <w:rPr>
          <w:rFonts w:ascii="Times New Roman" w:hAnsi="Times New Roman" w:cs="Times New Roman"/>
          <w:bCs/>
          <w:sz w:val="20"/>
          <w:szCs w:val="20"/>
          <w:lang w:val="en-US"/>
        </w:rPr>
        <w:t>.</w:t>
      </w:r>
      <w:r w:rsidRPr="00C906B5">
        <w:rPr>
          <w:rFonts w:ascii="Times New Roman" w:hAnsi="Times New Roman" w:cs="Times New Roman"/>
          <w:bCs/>
          <w:sz w:val="20"/>
          <w:szCs w:val="20"/>
          <w:lang w:val="en-US"/>
        </w:rPr>
        <w:t xml:space="preserve">- </w:t>
      </w:r>
      <w:r w:rsidRPr="00C07024">
        <w:rPr>
          <w:rFonts w:ascii="Times New Roman" w:hAnsi="Times New Roman" w:cs="Times New Roman"/>
          <w:bCs/>
          <w:sz w:val="20"/>
          <w:szCs w:val="20"/>
          <w:lang w:val="en-US"/>
        </w:rPr>
        <w:t>Candidate of Chemical Sciences, Associate Professor</w:t>
      </w:r>
      <w:r w:rsidRPr="00C906B5">
        <w:rPr>
          <w:rFonts w:ascii="Times New Roman" w:hAnsi="Times New Roman" w:cs="Times New Roman"/>
          <w:bCs/>
          <w:sz w:val="20"/>
          <w:szCs w:val="20"/>
          <w:lang w:val="en-US"/>
        </w:rPr>
        <w:t>,</w:t>
      </w:r>
      <w:r w:rsidRPr="00C07024">
        <w:rPr>
          <w:rFonts w:ascii="Times New Roman" w:hAnsi="Times New Roman" w:cs="Times New Roman"/>
          <w:bCs/>
          <w:sz w:val="20"/>
          <w:szCs w:val="20"/>
          <w:lang w:val="en-US"/>
        </w:rPr>
        <w:t xml:space="preserve"> </w:t>
      </w:r>
      <w:r w:rsidRPr="00C07024">
        <w:rPr>
          <w:rFonts w:ascii="Times New Roman" w:hAnsi="Times New Roman" w:cs="Times New Roman"/>
          <w:bCs/>
          <w:sz w:val="20"/>
          <w:szCs w:val="20"/>
          <w:lang w:val="kk-KZ"/>
        </w:rPr>
        <w:t xml:space="preserve">, </w:t>
      </w:r>
      <w:r w:rsidRPr="00C07024">
        <w:rPr>
          <w:rFonts w:ascii="Times New Roman" w:hAnsi="Times New Roman" w:cs="Times New Roman"/>
          <w:bCs/>
          <w:sz w:val="20"/>
          <w:szCs w:val="20"/>
          <w:lang w:val="en-US"/>
        </w:rPr>
        <w:t>Almaty</w:t>
      </w:r>
      <w:r w:rsidRPr="00C07024">
        <w:rPr>
          <w:rFonts w:ascii="Times New Roman" w:hAnsi="Times New Roman" w:cs="Times New Roman"/>
          <w:bCs/>
          <w:sz w:val="20"/>
          <w:szCs w:val="20"/>
          <w:lang w:val="kk-KZ"/>
        </w:rPr>
        <w:t xml:space="preserve">, </w:t>
      </w:r>
      <w:r w:rsidRPr="00C07024">
        <w:rPr>
          <w:rFonts w:ascii="Times New Roman" w:hAnsi="Times New Roman" w:cs="Times New Roman"/>
          <w:bCs/>
          <w:sz w:val="20"/>
          <w:szCs w:val="20"/>
          <w:lang w:val="en-US"/>
        </w:rPr>
        <w:t>Kazakhstan</w:t>
      </w:r>
      <w:r w:rsidRPr="00C07024">
        <w:rPr>
          <w:rFonts w:ascii="Times New Roman" w:hAnsi="Times New Roman" w:cs="Times New Roman"/>
          <w:bCs/>
          <w:sz w:val="20"/>
          <w:szCs w:val="20"/>
          <w:lang w:val="kk-KZ"/>
        </w:rPr>
        <w:t xml:space="preserve">, e-mail: </w:t>
      </w:r>
      <w:hyperlink r:id="rId83" w:history="1">
        <w:r w:rsidRPr="00C07024">
          <w:rPr>
            <w:rStyle w:val="a5"/>
            <w:rFonts w:ascii="Times New Roman" w:hAnsi="Times New Roman" w:cs="Times New Roman"/>
            <w:bCs/>
            <w:sz w:val="20"/>
            <w:szCs w:val="20"/>
            <w:lang w:val="kk-KZ"/>
          </w:rPr>
          <w:t>nazgul.ashimkhan@mail.ru</w:t>
        </w:r>
      </w:hyperlink>
      <w:r>
        <w:rPr>
          <w:rStyle w:val="a5"/>
          <w:rFonts w:ascii="Times New Roman" w:hAnsi="Times New Roman" w:cs="Times New Roman"/>
          <w:bCs/>
          <w:sz w:val="20"/>
          <w:szCs w:val="20"/>
          <w:lang w:val="kk-KZ"/>
        </w:rPr>
        <w:t>;</w:t>
      </w:r>
    </w:p>
    <w:p w14:paraId="427E9166" w14:textId="77777777" w:rsidR="00C906B5" w:rsidRPr="00C07024" w:rsidRDefault="00C906B5" w:rsidP="00C906B5">
      <w:pPr>
        <w:spacing w:after="0" w:line="240" w:lineRule="auto"/>
        <w:jc w:val="both"/>
        <w:rPr>
          <w:rFonts w:ascii="Times New Roman" w:hAnsi="Times New Roman" w:cs="Times New Roman"/>
          <w:bCs/>
          <w:sz w:val="20"/>
          <w:szCs w:val="20"/>
          <w:vertAlign w:val="superscript"/>
          <w:lang w:val="en-US"/>
        </w:rPr>
      </w:pPr>
      <w:r w:rsidRPr="00C07024">
        <w:rPr>
          <w:rFonts w:ascii="Times New Roman" w:hAnsi="Times New Roman" w:cs="Times New Roman"/>
          <w:bCs/>
          <w:sz w:val="20"/>
          <w:szCs w:val="20"/>
          <w:lang w:val="en-US"/>
        </w:rPr>
        <w:t>Zeinuldina A. - Candidate of Chemical Sciences, Docent</w:t>
      </w:r>
      <w:r w:rsidRPr="00C906B5">
        <w:rPr>
          <w:rFonts w:ascii="Times New Roman" w:hAnsi="Times New Roman" w:cs="Times New Roman"/>
          <w:bCs/>
          <w:sz w:val="20"/>
          <w:szCs w:val="20"/>
          <w:lang w:val="en-US"/>
        </w:rPr>
        <w:t>,</w:t>
      </w:r>
      <w:r w:rsidRPr="00C07024">
        <w:rPr>
          <w:rFonts w:ascii="Times New Roman" w:hAnsi="Times New Roman" w:cs="Times New Roman"/>
          <w:bCs/>
          <w:sz w:val="20"/>
          <w:szCs w:val="20"/>
          <w:lang w:val="en-US"/>
        </w:rPr>
        <w:t xml:space="preserve"> Astana, Kazakhstan, e-mail: </w:t>
      </w:r>
      <w:hyperlink r:id="rId84" w:history="1">
        <w:r w:rsidRPr="00C07024">
          <w:rPr>
            <w:rStyle w:val="a5"/>
            <w:rFonts w:ascii="Times New Roman" w:hAnsi="Times New Roman" w:cs="Times New Roman"/>
            <w:bCs/>
            <w:sz w:val="20"/>
            <w:szCs w:val="20"/>
            <w:lang w:val="en-US"/>
          </w:rPr>
          <w:t>zeinuldina.a@amu.kz</w:t>
        </w:r>
      </w:hyperlink>
      <w:r w:rsidRPr="00C07024">
        <w:rPr>
          <w:rFonts w:ascii="Times New Roman" w:hAnsi="Times New Roman" w:cs="Times New Roman"/>
          <w:bCs/>
          <w:sz w:val="20"/>
          <w:szCs w:val="20"/>
          <w:lang w:val="en-US"/>
        </w:rPr>
        <w:t>;</w:t>
      </w:r>
    </w:p>
    <w:p w14:paraId="0C9CE03B" w14:textId="77777777" w:rsidR="00C906B5" w:rsidRPr="00C07024" w:rsidRDefault="00C906B5" w:rsidP="00C906B5">
      <w:pPr>
        <w:spacing w:after="0" w:line="240" w:lineRule="auto"/>
        <w:jc w:val="both"/>
        <w:rPr>
          <w:rFonts w:ascii="Times New Roman" w:hAnsi="Times New Roman" w:cs="Times New Roman"/>
          <w:bCs/>
          <w:sz w:val="20"/>
          <w:szCs w:val="20"/>
          <w:vertAlign w:val="superscript"/>
          <w:lang w:val="en-US"/>
        </w:rPr>
      </w:pPr>
      <w:r w:rsidRPr="00C07024">
        <w:rPr>
          <w:rFonts w:ascii="Times New Roman" w:hAnsi="Times New Roman" w:cs="Times New Roman"/>
          <w:bCs/>
          <w:sz w:val="20"/>
          <w:szCs w:val="20"/>
          <w:lang w:val="en-US"/>
        </w:rPr>
        <w:t>Gabbasova A. - Candidate of Chemical Sciences, Docent</w:t>
      </w:r>
      <w:r w:rsidRPr="00C906B5">
        <w:rPr>
          <w:rFonts w:ascii="Times New Roman" w:hAnsi="Times New Roman" w:cs="Times New Roman"/>
          <w:bCs/>
          <w:sz w:val="20"/>
          <w:szCs w:val="20"/>
          <w:lang w:val="en-US"/>
        </w:rPr>
        <w:t>,</w:t>
      </w:r>
      <w:r w:rsidRPr="00C07024">
        <w:rPr>
          <w:rFonts w:ascii="Times New Roman" w:hAnsi="Times New Roman" w:cs="Times New Roman"/>
          <w:bCs/>
          <w:sz w:val="20"/>
          <w:szCs w:val="20"/>
          <w:lang w:val="en-US"/>
        </w:rPr>
        <w:t xml:space="preserve"> Astana, Kazakhstan, e-mail: </w:t>
      </w:r>
      <w:hyperlink r:id="rId85" w:history="1">
        <w:r w:rsidRPr="00C07024">
          <w:rPr>
            <w:rStyle w:val="a5"/>
            <w:rFonts w:ascii="Times New Roman" w:hAnsi="Times New Roman" w:cs="Times New Roman"/>
            <w:bCs/>
            <w:sz w:val="20"/>
            <w:szCs w:val="20"/>
            <w:lang w:val="en-US"/>
          </w:rPr>
          <w:t>gabbasova.a@amu.kz</w:t>
        </w:r>
      </w:hyperlink>
      <w:r w:rsidRPr="00C07024">
        <w:rPr>
          <w:rFonts w:ascii="Times New Roman" w:hAnsi="Times New Roman" w:cs="Times New Roman"/>
          <w:bCs/>
          <w:sz w:val="20"/>
          <w:szCs w:val="20"/>
          <w:lang w:val="en-US"/>
        </w:rPr>
        <w:t>;</w:t>
      </w:r>
    </w:p>
    <w:p w14:paraId="7952F9AB" w14:textId="77777777" w:rsidR="00C906B5" w:rsidRPr="00C07024" w:rsidRDefault="00C906B5" w:rsidP="00C906B5">
      <w:pPr>
        <w:spacing w:after="0" w:line="240" w:lineRule="auto"/>
        <w:jc w:val="both"/>
        <w:rPr>
          <w:rFonts w:ascii="Times New Roman" w:hAnsi="Times New Roman" w:cs="Times New Roman"/>
          <w:bCs/>
          <w:sz w:val="20"/>
          <w:szCs w:val="20"/>
          <w:vertAlign w:val="superscript"/>
          <w:lang w:val="en-US"/>
        </w:rPr>
      </w:pPr>
      <w:r w:rsidRPr="00C07024">
        <w:rPr>
          <w:rFonts w:ascii="Times New Roman" w:hAnsi="Times New Roman" w:cs="Times New Roman"/>
          <w:sz w:val="20"/>
          <w:szCs w:val="20"/>
          <w:lang w:val="en-US"/>
        </w:rPr>
        <w:t>Madi</w:t>
      </w:r>
      <w:r w:rsidRPr="00C906B5">
        <w:rPr>
          <w:rFonts w:ascii="Times New Roman" w:hAnsi="Times New Roman" w:cs="Times New Roman"/>
          <w:sz w:val="20"/>
          <w:szCs w:val="20"/>
          <w:lang w:val="en-US"/>
        </w:rPr>
        <w:t>y</w:t>
      </w:r>
      <w:r w:rsidRPr="00C07024">
        <w:rPr>
          <w:rFonts w:ascii="Times New Roman" w:hAnsi="Times New Roman" w:cs="Times New Roman"/>
          <w:sz w:val="20"/>
          <w:szCs w:val="20"/>
          <w:lang w:val="en-US"/>
        </w:rPr>
        <w:t xml:space="preserve">eva </w:t>
      </w:r>
      <w:r w:rsidRPr="00C07024">
        <w:rPr>
          <w:rFonts w:ascii="Times New Roman" w:hAnsi="Times New Roman" w:cs="Times New Roman"/>
          <w:bCs/>
          <w:sz w:val="20"/>
          <w:szCs w:val="20"/>
          <w:lang w:val="en-US"/>
        </w:rPr>
        <w:t>Sh.</w:t>
      </w:r>
      <w:r w:rsidRPr="00C906B5">
        <w:rPr>
          <w:rFonts w:ascii="Times New Roman" w:hAnsi="Times New Roman" w:cs="Times New Roman"/>
          <w:bCs/>
          <w:sz w:val="20"/>
          <w:szCs w:val="20"/>
          <w:lang w:val="en-US"/>
        </w:rPr>
        <w:t xml:space="preserve">- </w:t>
      </w:r>
      <w:r w:rsidRPr="00C07024">
        <w:rPr>
          <w:rFonts w:ascii="Times New Roman" w:hAnsi="Times New Roman" w:cs="Times New Roman"/>
          <w:bCs/>
          <w:sz w:val="20"/>
          <w:szCs w:val="20"/>
          <w:lang w:val="en-US"/>
        </w:rPr>
        <w:t>Master of Agrochemistry and Soil Science, Senior Lecturer</w:t>
      </w:r>
      <w:r w:rsidRPr="00C906B5">
        <w:rPr>
          <w:rFonts w:ascii="Times New Roman" w:hAnsi="Times New Roman" w:cs="Times New Roman"/>
          <w:bCs/>
          <w:sz w:val="20"/>
          <w:szCs w:val="20"/>
          <w:lang w:val="en-US"/>
        </w:rPr>
        <w:t>,</w:t>
      </w:r>
      <w:r w:rsidRPr="00C07024">
        <w:rPr>
          <w:rFonts w:ascii="Times New Roman" w:hAnsi="Times New Roman" w:cs="Times New Roman"/>
          <w:bCs/>
          <w:sz w:val="20"/>
          <w:szCs w:val="20"/>
          <w:lang w:val="en-US"/>
        </w:rPr>
        <w:t xml:space="preserve">Astana, Kazakhstan, e-mail: </w:t>
      </w:r>
      <w:hyperlink r:id="rId86" w:history="1">
        <w:r w:rsidRPr="00C07024">
          <w:rPr>
            <w:rStyle w:val="a5"/>
            <w:rFonts w:ascii="Times New Roman" w:hAnsi="Times New Roman" w:cs="Times New Roman"/>
            <w:bCs/>
            <w:sz w:val="20"/>
            <w:szCs w:val="20"/>
            <w:lang w:val="en-US"/>
          </w:rPr>
          <w:t>sharapat.828486@gmail.com</w:t>
        </w:r>
      </w:hyperlink>
      <w:r w:rsidRPr="00C07024">
        <w:rPr>
          <w:rFonts w:ascii="Times New Roman" w:hAnsi="Times New Roman" w:cs="Times New Roman"/>
          <w:bCs/>
          <w:sz w:val="20"/>
          <w:szCs w:val="20"/>
          <w:lang w:val="en-US"/>
        </w:rPr>
        <w:t xml:space="preserve">; </w:t>
      </w:r>
    </w:p>
    <w:p w14:paraId="7F4104D6" w14:textId="77777777" w:rsidR="00C906B5" w:rsidRPr="00C07024" w:rsidRDefault="00C906B5" w:rsidP="00C906B5">
      <w:pPr>
        <w:spacing w:after="0" w:line="240" w:lineRule="auto"/>
        <w:jc w:val="both"/>
        <w:rPr>
          <w:rFonts w:ascii="Times New Roman" w:hAnsi="Times New Roman" w:cs="Times New Roman"/>
          <w:bCs/>
          <w:sz w:val="20"/>
          <w:szCs w:val="20"/>
          <w:lang w:val="en-US"/>
        </w:rPr>
      </w:pPr>
      <w:r w:rsidRPr="00C07024">
        <w:rPr>
          <w:rFonts w:ascii="Times New Roman" w:hAnsi="Times New Roman" w:cs="Times New Roman"/>
          <w:bCs/>
          <w:sz w:val="20"/>
          <w:szCs w:val="20"/>
          <w:lang w:val="en-US"/>
        </w:rPr>
        <w:t>Dyussekeyeva S.</w:t>
      </w:r>
      <w:r w:rsidRPr="00C906B5">
        <w:rPr>
          <w:rFonts w:ascii="Times New Roman" w:hAnsi="Times New Roman" w:cs="Times New Roman"/>
          <w:bCs/>
          <w:sz w:val="20"/>
          <w:szCs w:val="20"/>
          <w:lang w:val="en-US"/>
        </w:rPr>
        <w:t xml:space="preserve">- </w:t>
      </w:r>
      <w:r w:rsidRPr="00C07024">
        <w:rPr>
          <w:rFonts w:ascii="Times New Roman" w:hAnsi="Times New Roman" w:cs="Times New Roman"/>
          <w:bCs/>
          <w:sz w:val="20"/>
          <w:szCs w:val="20"/>
          <w:lang w:val="en-US"/>
        </w:rPr>
        <w:t>Master of Technical Sciences, Senior Lecturer</w:t>
      </w:r>
      <w:r w:rsidRPr="00C906B5">
        <w:rPr>
          <w:rFonts w:ascii="Times New Roman" w:hAnsi="Times New Roman" w:cs="Times New Roman"/>
          <w:bCs/>
          <w:sz w:val="20"/>
          <w:szCs w:val="20"/>
          <w:lang w:val="en-US"/>
        </w:rPr>
        <w:t>,</w:t>
      </w:r>
      <w:r w:rsidRPr="00C07024">
        <w:rPr>
          <w:rFonts w:ascii="Times New Roman" w:hAnsi="Times New Roman" w:cs="Times New Roman"/>
          <w:bCs/>
          <w:sz w:val="20"/>
          <w:szCs w:val="20"/>
          <w:lang w:val="en-US"/>
        </w:rPr>
        <w:t xml:space="preserve"> Astana, Kazakhstan, e-mail: </w:t>
      </w:r>
      <w:hyperlink r:id="rId87" w:history="1">
        <w:r w:rsidRPr="00C07024">
          <w:rPr>
            <w:rStyle w:val="a5"/>
            <w:rFonts w:ascii="Times New Roman" w:hAnsi="Times New Roman" w:cs="Times New Roman"/>
            <w:bCs/>
            <w:sz w:val="20"/>
            <w:szCs w:val="20"/>
            <w:lang w:val="en-US"/>
          </w:rPr>
          <w:t>dyussekeyeva.s@amu.kz</w:t>
        </w:r>
      </w:hyperlink>
      <w:r w:rsidRPr="00C07024">
        <w:rPr>
          <w:rFonts w:ascii="Times New Roman" w:hAnsi="Times New Roman" w:cs="Times New Roman"/>
          <w:bCs/>
          <w:sz w:val="20"/>
          <w:szCs w:val="20"/>
          <w:lang w:val="en-US"/>
        </w:rPr>
        <w:t>.</w:t>
      </w:r>
    </w:p>
    <w:p w14:paraId="7C637F59" w14:textId="77777777" w:rsidR="00C906B5" w:rsidRPr="008E28B5" w:rsidRDefault="00C906B5" w:rsidP="00C906B5">
      <w:pPr>
        <w:pStyle w:val="a7"/>
        <w:jc w:val="both"/>
        <w:rPr>
          <w:rFonts w:ascii="Times New Roman" w:hAnsi="Times New Roman"/>
          <w:sz w:val="24"/>
          <w:szCs w:val="24"/>
          <w:lang w:val="en-US"/>
        </w:rPr>
      </w:pPr>
    </w:p>
    <w:p w14:paraId="1019720B" w14:textId="77777777" w:rsidR="00C906B5" w:rsidRPr="008C3614" w:rsidRDefault="00C906B5" w:rsidP="00C906B5">
      <w:pPr>
        <w:pStyle w:val="a7"/>
        <w:ind w:firstLine="567"/>
        <w:jc w:val="both"/>
        <w:rPr>
          <w:rFonts w:ascii="Times New Roman" w:hAnsi="Times New Roman"/>
          <w:sz w:val="24"/>
          <w:szCs w:val="24"/>
          <w:lang w:val="en-US"/>
        </w:rPr>
      </w:pPr>
    </w:p>
    <w:p w14:paraId="3B38DB73" w14:textId="77777777" w:rsidR="00C906B5" w:rsidRDefault="00C906B5">
      <w:pPr>
        <w:rPr>
          <w:lang w:val="en-US"/>
        </w:rPr>
      </w:pPr>
    </w:p>
    <w:p w14:paraId="0F47A13F" w14:textId="77777777" w:rsidR="00C906B5" w:rsidRDefault="00C906B5">
      <w:pPr>
        <w:rPr>
          <w:lang w:val="en-US"/>
        </w:rPr>
      </w:pPr>
    </w:p>
    <w:p w14:paraId="4A01B8E4" w14:textId="77777777" w:rsidR="00C906B5" w:rsidRDefault="00C906B5">
      <w:pPr>
        <w:rPr>
          <w:lang w:val="en-US"/>
        </w:rPr>
      </w:pPr>
    </w:p>
    <w:p w14:paraId="3F1ED5D9" w14:textId="77777777" w:rsidR="00C906B5" w:rsidRDefault="00C906B5">
      <w:pPr>
        <w:rPr>
          <w:lang w:val="en-US"/>
        </w:rPr>
      </w:pPr>
    </w:p>
    <w:p w14:paraId="1CFEC990" w14:textId="77777777" w:rsidR="00C906B5" w:rsidRDefault="00C906B5">
      <w:pPr>
        <w:rPr>
          <w:lang w:val="en-US"/>
        </w:rPr>
      </w:pPr>
    </w:p>
    <w:p w14:paraId="75876A15" w14:textId="77777777" w:rsidR="00C906B5" w:rsidRDefault="00C906B5">
      <w:pPr>
        <w:rPr>
          <w:lang w:val="en-US"/>
        </w:rPr>
      </w:pPr>
    </w:p>
    <w:p w14:paraId="66FDA07C" w14:textId="77777777" w:rsidR="00C906B5" w:rsidRDefault="00C906B5">
      <w:pPr>
        <w:rPr>
          <w:lang w:val="en-US"/>
        </w:rPr>
      </w:pPr>
    </w:p>
    <w:p w14:paraId="2B02B4CD" w14:textId="77777777" w:rsidR="00C906B5" w:rsidRDefault="00C906B5">
      <w:pPr>
        <w:rPr>
          <w:lang w:val="en-US"/>
        </w:rPr>
      </w:pPr>
    </w:p>
    <w:p w14:paraId="21DEEAB3" w14:textId="77777777" w:rsidR="00416DC2" w:rsidRDefault="00416DC2">
      <w:pPr>
        <w:rPr>
          <w:lang w:val="en-US"/>
        </w:rPr>
      </w:pPr>
    </w:p>
    <w:p w14:paraId="7FDEA0C7" w14:textId="77777777" w:rsidR="00416DC2" w:rsidRDefault="00416DC2">
      <w:pPr>
        <w:rPr>
          <w:lang w:val="en-US"/>
        </w:rPr>
      </w:pPr>
    </w:p>
    <w:p w14:paraId="1ACAE4A3" w14:textId="77777777" w:rsidR="00416DC2" w:rsidRDefault="00416DC2">
      <w:pPr>
        <w:rPr>
          <w:lang w:val="en-US"/>
        </w:rPr>
      </w:pPr>
    </w:p>
    <w:p w14:paraId="74B1FBE1" w14:textId="77777777" w:rsidR="00416DC2" w:rsidRDefault="00416DC2">
      <w:pPr>
        <w:rPr>
          <w:lang w:val="en-US"/>
        </w:rPr>
      </w:pPr>
    </w:p>
    <w:p w14:paraId="6B18EF8E" w14:textId="77777777" w:rsidR="00416DC2" w:rsidRDefault="00416DC2">
      <w:pPr>
        <w:rPr>
          <w:lang w:val="en-US"/>
        </w:rPr>
      </w:pPr>
    </w:p>
    <w:p w14:paraId="4FB1673F" w14:textId="1D6D247D" w:rsidR="00416DC2" w:rsidRDefault="00416DC2">
      <w:pPr>
        <w:rPr>
          <w:lang w:val="en-US"/>
        </w:rPr>
      </w:pPr>
    </w:p>
    <w:p w14:paraId="63D2AAEF" w14:textId="77777777" w:rsidR="00416DC2" w:rsidRDefault="00416DC2">
      <w:pPr>
        <w:rPr>
          <w:lang w:val="en-US"/>
        </w:rPr>
      </w:pPr>
    </w:p>
    <w:p w14:paraId="23F484DE" w14:textId="77777777" w:rsidR="00416DC2" w:rsidRPr="00C14345" w:rsidRDefault="00416DC2" w:rsidP="00416DC2">
      <w:pPr>
        <w:pStyle w:val="af0"/>
        <w:spacing w:after="0"/>
        <w:rPr>
          <w:rFonts w:ascii="Times New Roman" w:hAnsi="Times New Roman" w:cs="Times New Roman"/>
          <w:bCs/>
          <w:smallCaps/>
          <w:color w:val="auto"/>
          <w:lang w:val="kk-KZ"/>
        </w:rPr>
      </w:pPr>
      <w:r w:rsidRPr="00C14345">
        <w:rPr>
          <w:rFonts w:ascii="Times New Roman" w:hAnsi="Times New Roman" w:cs="Times New Roman"/>
          <w:bCs/>
          <w:smallCaps/>
          <w:color w:val="auto"/>
          <w:lang w:val="kk-KZ"/>
        </w:rPr>
        <w:lastRenderedPageBreak/>
        <w:t>МРНТИ</w:t>
      </w:r>
      <w:r w:rsidRPr="00C14345">
        <w:rPr>
          <w:rFonts w:ascii="Times New Roman" w:hAnsi="Times New Roman" w:cs="Times New Roman"/>
          <w:bCs/>
          <w:smallCaps/>
          <w:color w:val="auto"/>
        </w:rPr>
        <w:t xml:space="preserve"> </w:t>
      </w:r>
      <w:r>
        <w:rPr>
          <w:rFonts w:ascii="Times New Roman" w:hAnsi="Times New Roman" w:cs="Times New Roman"/>
          <w:bCs/>
          <w:color w:val="auto"/>
        </w:rPr>
        <w:t>61.51.35,</w:t>
      </w:r>
      <w:r w:rsidRPr="00C14345">
        <w:rPr>
          <w:rFonts w:ascii="Times New Roman" w:hAnsi="Times New Roman" w:cs="Times New Roman"/>
          <w:bCs/>
          <w:color w:val="auto"/>
        </w:rPr>
        <w:t>61.51.29</w:t>
      </w:r>
      <w:r w:rsidRPr="00C14345">
        <w:rPr>
          <w:rFonts w:ascii="Times New Roman" w:hAnsi="Times New Roman" w:cs="Times New Roman"/>
          <w:bCs/>
          <w:smallCaps/>
          <w:color w:val="auto"/>
          <w:lang w:val="kk-KZ"/>
        </w:rPr>
        <w:t xml:space="preserve"> </w:t>
      </w:r>
    </w:p>
    <w:p w14:paraId="7699FDA8" w14:textId="77777777" w:rsidR="00416DC2" w:rsidRPr="00C14345" w:rsidRDefault="00416DC2" w:rsidP="00416DC2">
      <w:pPr>
        <w:shd w:val="clear" w:color="auto" w:fill="FFFFFF"/>
        <w:jc w:val="center"/>
        <w:rPr>
          <w:rFonts w:ascii="Times New Roman" w:hAnsi="Times New Roman" w:cs="Times New Roman"/>
          <w:b/>
          <w:lang w:val="kk-KZ"/>
        </w:rPr>
      </w:pPr>
    </w:p>
    <w:p w14:paraId="0CA4FB0A" w14:textId="77777777" w:rsidR="00416DC2" w:rsidRPr="00065FD1" w:rsidRDefault="00416DC2" w:rsidP="00416DC2">
      <w:pPr>
        <w:shd w:val="clear" w:color="auto" w:fill="FFFFFF"/>
        <w:spacing w:after="0" w:line="240" w:lineRule="auto"/>
        <w:jc w:val="center"/>
        <w:rPr>
          <w:rFonts w:ascii="Times New Roman" w:hAnsi="Times New Roman" w:cs="Times New Roman"/>
          <w:b/>
          <w:smallCaps/>
          <w:color w:val="000000"/>
        </w:rPr>
      </w:pPr>
      <w:r w:rsidRPr="00065FD1">
        <w:rPr>
          <w:rFonts w:ascii="Times New Roman" w:hAnsi="Times New Roman" w:cs="Times New Roman"/>
          <w:b/>
          <w:lang w:val="kk-KZ"/>
        </w:rPr>
        <w:t xml:space="preserve">ЭФФЕКТИВНОСТИ ОКСИГЕНАТОВ НА ПОВЫШЕНИЕ ОКТАНОВОГО ЧИСЛА </w:t>
      </w:r>
      <w:bookmarkStart w:id="9" w:name="_Hlk163055146"/>
      <w:r w:rsidRPr="00065FD1">
        <w:rPr>
          <w:rFonts w:ascii="Times New Roman" w:hAnsi="Times New Roman" w:cs="Times New Roman"/>
          <w:b/>
          <w:bCs/>
        </w:rPr>
        <w:t>БЕНЗИНА С УСТАНОВКИ ЗАМЕДЛЕННОГО КОКСОВАНИЯ</w:t>
      </w:r>
    </w:p>
    <w:p w14:paraId="303F5C6A" w14:textId="77777777" w:rsidR="00416DC2" w:rsidRPr="00065FD1" w:rsidRDefault="00416DC2" w:rsidP="00416DC2">
      <w:pPr>
        <w:shd w:val="clear" w:color="auto" w:fill="FFFFFF"/>
        <w:spacing w:after="0" w:line="240" w:lineRule="auto"/>
        <w:rPr>
          <w:rFonts w:ascii="Times New Roman" w:hAnsi="Times New Roman" w:cs="Times New Roman"/>
          <w:b/>
          <w:smallCaps/>
          <w:color w:val="000000"/>
        </w:rPr>
      </w:pPr>
    </w:p>
    <w:bookmarkEnd w:id="9"/>
    <w:p w14:paraId="09C927AD" w14:textId="77777777" w:rsidR="00416DC2" w:rsidRPr="00065FD1" w:rsidRDefault="00416DC2" w:rsidP="00416DC2">
      <w:pPr>
        <w:spacing w:after="0" w:line="240" w:lineRule="auto"/>
        <w:jc w:val="center"/>
        <w:rPr>
          <w:rFonts w:ascii="Times New Roman" w:hAnsi="Times New Roman" w:cs="Times New Roman"/>
          <w:b/>
          <w:bCs/>
          <w:lang w:val="kk-KZ"/>
        </w:rPr>
      </w:pPr>
      <w:r w:rsidRPr="00065FD1">
        <w:rPr>
          <w:rFonts w:ascii="Times New Roman" w:hAnsi="Times New Roman" w:cs="Times New Roman"/>
          <w:b/>
          <w:bCs/>
          <w:lang w:val="kk-KZ"/>
        </w:rPr>
        <w:t>Е.Г.Гилажов, Д.К.Кулбатыров</w:t>
      </w:r>
      <w:r w:rsidRPr="00065FD1">
        <w:rPr>
          <w:rFonts w:ascii="Times New Roman" w:hAnsi="Times New Roman" w:cs="Times New Roman"/>
          <w:b/>
          <w:bCs/>
          <w:color w:val="2E74B5" w:themeColor="accent1" w:themeShade="BF"/>
          <w:vertAlign w:val="superscript"/>
          <w:lang w:val="kk-KZ"/>
        </w:rPr>
        <w:sym w:font="Wingdings" w:char="F02A"/>
      </w:r>
      <w:r w:rsidRPr="00065FD1">
        <w:rPr>
          <w:rFonts w:ascii="Times New Roman" w:hAnsi="Times New Roman" w:cs="Times New Roman"/>
          <w:b/>
          <w:bCs/>
          <w:lang w:val="kk-KZ"/>
        </w:rPr>
        <w:t xml:space="preserve">, М.Д.Уразгалиева, А.Е.Законова, К.Р.Максот </w:t>
      </w:r>
    </w:p>
    <w:p w14:paraId="0503D12C" w14:textId="77777777" w:rsidR="00416DC2" w:rsidRPr="00065FD1" w:rsidRDefault="00416DC2" w:rsidP="00416DC2">
      <w:pPr>
        <w:spacing w:after="0" w:line="240" w:lineRule="auto"/>
        <w:jc w:val="center"/>
        <w:rPr>
          <w:rFonts w:ascii="Times New Roman" w:hAnsi="Times New Roman" w:cs="Times New Roman"/>
          <w:iCs/>
          <w:lang w:val="kk-KZ"/>
        </w:rPr>
      </w:pPr>
    </w:p>
    <w:p w14:paraId="7E7C36BC" w14:textId="77777777" w:rsidR="00416DC2" w:rsidRPr="00065FD1" w:rsidRDefault="00416DC2" w:rsidP="00416DC2">
      <w:pPr>
        <w:spacing w:after="0" w:line="240" w:lineRule="auto"/>
        <w:jc w:val="center"/>
        <w:rPr>
          <w:rFonts w:ascii="Times New Roman" w:hAnsi="Times New Roman" w:cs="Times New Roman"/>
          <w:iCs/>
          <w:lang w:val="kk-KZ"/>
        </w:rPr>
      </w:pPr>
      <w:r w:rsidRPr="00065FD1">
        <w:rPr>
          <w:rFonts w:ascii="Times New Roman" w:hAnsi="Times New Roman" w:cs="Times New Roman"/>
          <w:iCs/>
          <w:lang w:val="kk-KZ"/>
        </w:rPr>
        <w:t>НАО «Атырауский университет нефти и газа имени С.Утебаева», Атырау, Казахстан</w:t>
      </w:r>
    </w:p>
    <w:p w14:paraId="7E4CBB83" w14:textId="77777777" w:rsidR="00416DC2" w:rsidRPr="00065FD1" w:rsidRDefault="00416DC2" w:rsidP="00416DC2">
      <w:pPr>
        <w:spacing w:after="0" w:line="240" w:lineRule="auto"/>
        <w:jc w:val="center"/>
        <w:rPr>
          <w:rFonts w:ascii="Times New Roman" w:hAnsi="Times New Roman" w:cs="Times New Roman"/>
          <w:color w:val="000000"/>
        </w:rPr>
      </w:pPr>
    </w:p>
    <w:p w14:paraId="60C27C1C" w14:textId="77777777" w:rsidR="00416DC2" w:rsidRPr="00065FD1" w:rsidRDefault="00416DC2" w:rsidP="00416DC2">
      <w:pPr>
        <w:spacing w:after="0" w:line="240" w:lineRule="auto"/>
        <w:rPr>
          <w:rFonts w:ascii="Times New Roman" w:hAnsi="Times New Roman" w:cs="Times New Roman"/>
          <w:iCs/>
        </w:rPr>
      </w:pPr>
      <w:r w:rsidRPr="00065FD1">
        <w:rPr>
          <w:rFonts w:ascii="Times New Roman" w:hAnsi="Times New Roman" w:cs="Times New Roman"/>
          <w:b/>
          <w:color w:val="5B9BD5" w:themeColor="accent1"/>
          <w:vertAlign w:val="superscript"/>
          <w:lang w:val="kk-KZ"/>
        </w:rPr>
        <w:sym w:font="Wingdings" w:char="F02A"/>
      </w:r>
      <w:r w:rsidRPr="00065FD1">
        <w:rPr>
          <w:rFonts w:ascii="Times New Roman" w:hAnsi="Times New Roman" w:cs="Times New Roman"/>
          <w:color w:val="000000" w:themeColor="text1"/>
          <w:lang w:val="kk-KZ"/>
        </w:rPr>
        <w:t>Корреспондент-автор:</w:t>
      </w:r>
      <w:r w:rsidRPr="00065FD1">
        <w:rPr>
          <w:rFonts w:ascii="Times New Roman" w:hAnsi="Times New Roman" w:cs="Times New Roman"/>
          <w:color w:val="000000"/>
        </w:rPr>
        <w:t xml:space="preserve"> </w:t>
      </w:r>
      <w:hyperlink r:id="rId88" w:history="1">
        <w:r w:rsidRPr="00065FD1">
          <w:rPr>
            <w:rStyle w:val="a5"/>
            <w:lang w:val="en-US"/>
          </w:rPr>
          <w:t>dkkd</w:t>
        </w:r>
        <w:r w:rsidRPr="00065FD1">
          <w:rPr>
            <w:rStyle w:val="a5"/>
          </w:rPr>
          <w:t>@</w:t>
        </w:r>
        <w:r w:rsidRPr="00065FD1">
          <w:rPr>
            <w:rStyle w:val="a5"/>
            <w:lang w:val="en-US"/>
          </w:rPr>
          <w:t>mail</w:t>
        </w:r>
        <w:r w:rsidRPr="00065FD1">
          <w:rPr>
            <w:rStyle w:val="a5"/>
          </w:rPr>
          <w:t>.</w:t>
        </w:r>
        <w:r w:rsidRPr="00065FD1">
          <w:rPr>
            <w:rStyle w:val="a5"/>
            <w:lang w:val="en-US"/>
          </w:rPr>
          <w:t>ru</w:t>
        </w:r>
      </w:hyperlink>
      <w:r w:rsidRPr="00065FD1">
        <w:rPr>
          <w:rFonts w:ascii="Times New Roman" w:hAnsi="Times New Roman" w:cs="Times New Roman"/>
          <w:color w:val="000000"/>
        </w:rPr>
        <w:t xml:space="preserve"> </w:t>
      </w:r>
    </w:p>
    <w:p w14:paraId="20203130" w14:textId="77777777" w:rsidR="00416DC2" w:rsidRDefault="00416DC2" w:rsidP="00416DC2">
      <w:pPr>
        <w:spacing w:after="0" w:line="240" w:lineRule="auto"/>
        <w:jc w:val="both"/>
        <w:rPr>
          <w:rFonts w:ascii="Times New Roman" w:hAnsi="Times New Roman" w:cs="Times New Roman"/>
          <w:b/>
          <w:bCs/>
          <w:lang w:val="kk-KZ"/>
        </w:rPr>
      </w:pPr>
    </w:p>
    <w:p w14:paraId="0E0BD150" w14:textId="77777777" w:rsidR="00416DC2" w:rsidRPr="00DE207F" w:rsidRDefault="00416DC2" w:rsidP="00416DC2">
      <w:pPr>
        <w:spacing w:after="0" w:line="240" w:lineRule="auto"/>
        <w:ind w:firstLine="567"/>
        <w:jc w:val="both"/>
        <w:rPr>
          <w:rFonts w:ascii="Times New Roman" w:hAnsi="Times New Roman" w:cs="Times New Roman"/>
          <w:sz w:val="24"/>
          <w:szCs w:val="24"/>
        </w:rPr>
      </w:pPr>
      <w:r w:rsidRPr="00DE207F">
        <w:rPr>
          <w:rFonts w:ascii="Times New Roman" w:hAnsi="Times New Roman" w:cs="Times New Roman"/>
          <w:iCs/>
          <w:sz w:val="24"/>
          <w:szCs w:val="24"/>
        </w:rPr>
        <w:t xml:space="preserve">Возрастание спроса на нефтегазовые продукты и их использование вызывает различные серьезные экологические проблемы в мире. Основную часть химического загрязнения окружающей среды составляют выхлопные газы двигателей внутреннего сгорания. В результате физико-механических процессов, происходящих в цилиндрах двигателя, выделяются комплексные соединения, состоящие из нескольких токсичных компонентов. Современным автомобилям требуется высокооктановое топливо с антидетонационными свойствами, характеризующееся октановыми числами двигателя 92, 95 и 98. Высокие антидетонационные характеристики достигаются либо путем глубокой модификации бензинов с использованием процессов каталитического крекинга, изомеризации, алкилирования, либо путем введения в топливо специальных высокооктановых присадок. В настоящее время бензин занимает одно из ведущих мест среди источников энергии первичного производства. Потребность человечества в нем, в его высоком качестве, больше, чем в любой другой фракции углеводородов. Поэтому к эксплуатационным свойствам автомобильного бензина предъявляются очень высокие требования, и проблема повышения качества бензина является одной из актуальных проблем химической промышленности. </w:t>
      </w:r>
    </w:p>
    <w:p w14:paraId="7669997D" w14:textId="77777777" w:rsidR="00416DC2" w:rsidRPr="00DE207F" w:rsidRDefault="00416DC2" w:rsidP="00416DC2">
      <w:pPr>
        <w:shd w:val="clear" w:color="auto" w:fill="FFFFFF"/>
        <w:spacing w:after="0" w:line="240" w:lineRule="auto"/>
        <w:ind w:firstLine="567"/>
        <w:jc w:val="both"/>
        <w:rPr>
          <w:rFonts w:ascii="Times New Roman" w:hAnsi="Times New Roman" w:cs="Times New Roman"/>
          <w:iCs/>
          <w:sz w:val="24"/>
          <w:szCs w:val="24"/>
        </w:rPr>
      </w:pPr>
      <w:r w:rsidRPr="00DE207F">
        <w:rPr>
          <w:rFonts w:ascii="Times New Roman" w:eastAsia="Calibri" w:hAnsi="Times New Roman" w:cs="Times New Roman"/>
          <w:iCs/>
          <w:sz w:val="24"/>
          <w:szCs w:val="24"/>
        </w:rPr>
        <w:t xml:space="preserve">В представленной работе было испытано </w:t>
      </w:r>
      <w:r w:rsidRPr="00DE207F">
        <w:rPr>
          <w:rFonts w:ascii="Times New Roman" w:hAnsi="Times New Roman" w:cs="Times New Roman"/>
          <w:sz w:val="24"/>
          <w:szCs w:val="24"/>
        </w:rPr>
        <w:t xml:space="preserve">влияние оксигенатов </w:t>
      </w:r>
      <w:r w:rsidRPr="00DE207F">
        <w:rPr>
          <w:rFonts w:ascii="Times New Roman" w:hAnsi="Times New Roman" w:cs="Times New Roman"/>
          <w:sz w:val="24"/>
          <w:szCs w:val="24"/>
          <w:lang w:val="kk-KZ"/>
        </w:rPr>
        <w:t>метил-</w:t>
      </w:r>
      <w:r w:rsidRPr="00DE207F">
        <w:rPr>
          <w:rFonts w:ascii="Times New Roman" w:hAnsi="Times New Roman" w:cs="Times New Roman"/>
          <w:i/>
          <w:iCs/>
          <w:sz w:val="24"/>
          <w:szCs w:val="24"/>
          <w:lang w:val="kk-KZ"/>
        </w:rPr>
        <w:t>трет</w:t>
      </w:r>
      <w:r w:rsidRPr="00DE207F">
        <w:rPr>
          <w:rFonts w:ascii="Times New Roman" w:hAnsi="Times New Roman" w:cs="Times New Roman"/>
          <w:sz w:val="24"/>
          <w:szCs w:val="24"/>
          <w:lang w:val="kk-KZ"/>
        </w:rPr>
        <w:t xml:space="preserve">-бутилового эфира (МТБЭ) </w:t>
      </w:r>
      <w:r w:rsidRPr="00DE207F">
        <w:rPr>
          <w:rFonts w:ascii="Times New Roman" w:hAnsi="Times New Roman" w:cs="Times New Roman"/>
          <w:sz w:val="24"/>
          <w:szCs w:val="24"/>
        </w:rPr>
        <w:t>и диметилэтинилкарбинола</w:t>
      </w:r>
      <w:r w:rsidRPr="00DE207F">
        <w:rPr>
          <w:rFonts w:ascii="Times New Roman" w:hAnsi="Times New Roman" w:cs="Times New Roman"/>
          <w:sz w:val="24"/>
          <w:szCs w:val="24"/>
          <w:lang w:val="kk-KZ"/>
        </w:rPr>
        <w:t xml:space="preserve"> (ДМЭК)</w:t>
      </w:r>
      <w:r w:rsidRPr="00DE207F">
        <w:rPr>
          <w:rFonts w:ascii="Times New Roman" w:hAnsi="Times New Roman" w:cs="Times New Roman"/>
          <w:sz w:val="24"/>
          <w:szCs w:val="24"/>
        </w:rPr>
        <w:t xml:space="preserve"> на повышение октанового числа бензина с установки замедленного коксования</w:t>
      </w:r>
      <w:r w:rsidRPr="00DE207F">
        <w:rPr>
          <w:rFonts w:ascii="Times New Roman" w:hAnsi="Times New Roman" w:cs="Times New Roman"/>
          <w:sz w:val="24"/>
          <w:szCs w:val="24"/>
          <w:lang w:val="kk-KZ"/>
        </w:rPr>
        <w:t xml:space="preserve"> (УЗК)</w:t>
      </w:r>
      <w:r w:rsidRPr="00DE207F">
        <w:rPr>
          <w:rFonts w:ascii="Times New Roman" w:hAnsi="Times New Roman" w:cs="Times New Roman"/>
          <w:sz w:val="24"/>
          <w:szCs w:val="24"/>
        </w:rPr>
        <w:t>.</w:t>
      </w:r>
      <w:r w:rsidRPr="00DE207F">
        <w:rPr>
          <w:rFonts w:ascii="Times New Roman" w:hAnsi="Times New Roman" w:cs="Times New Roman"/>
          <w:smallCaps/>
          <w:sz w:val="24"/>
          <w:szCs w:val="24"/>
        </w:rPr>
        <w:t xml:space="preserve"> </w:t>
      </w:r>
      <w:r w:rsidRPr="00DE207F">
        <w:rPr>
          <w:rFonts w:ascii="Times New Roman" w:hAnsi="Times New Roman" w:cs="Times New Roman"/>
          <w:iCs/>
          <w:sz w:val="24"/>
          <w:szCs w:val="24"/>
        </w:rPr>
        <w:t xml:space="preserve">Результаты исследования показали, что повышение октанового числа бензина УЗК при добавлении ДМЭК и бинарной </w:t>
      </w:r>
      <w:r w:rsidRPr="00DE207F">
        <w:rPr>
          <w:rFonts w:ascii="Times New Roman" w:eastAsia="Calibri" w:hAnsi="Times New Roman" w:cs="Times New Roman"/>
          <w:sz w:val="24"/>
          <w:szCs w:val="24"/>
          <w:lang w:bidi="ru-RU"/>
        </w:rPr>
        <w:t>МТБЭ+ДМЭК</w:t>
      </w:r>
      <w:r w:rsidRPr="00DE207F">
        <w:rPr>
          <w:rFonts w:ascii="Times New Roman" w:hAnsi="Times New Roman" w:cs="Times New Roman"/>
          <w:iCs/>
          <w:sz w:val="24"/>
          <w:szCs w:val="24"/>
        </w:rPr>
        <w:t xml:space="preserve"> присадки выше, чем при добавлении МТБЭ. По результатам исследований можно предположить, что, третичный ацетиленовый спирт – ДМЭК можно применить в качестве эффективной кислородсодержащей добавки для автомобильных бензинов. Применение ДМЭК может расширить ресурсы высокооктановых компонентов, снизить токсичность бензинов и отработанных газов. Позволит увеличить выпуск высококачественного товарного бензина для автомобильных двигателей. </w:t>
      </w:r>
    </w:p>
    <w:p w14:paraId="4C324FCA" w14:textId="77777777" w:rsidR="00416DC2" w:rsidRPr="00DE207F" w:rsidRDefault="00416DC2" w:rsidP="00416DC2">
      <w:pPr>
        <w:spacing w:after="0" w:line="240" w:lineRule="auto"/>
        <w:ind w:firstLine="567"/>
        <w:jc w:val="both"/>
        <w:rPr>
          <w:rFonts w:ascii="Roboto" w:hAnsi="Roboto" w:cs="Arial"/>
          <w:color w:val="000000"/>
          <w:sz w:val="24"/>
          <w:szCs w:val="24"/>
          <w:lang w:val="kk-KZ"/>
        </w:rPr>
      </w:pPr>
      <w:r w:rsidRPr="00B2072B">
        <w:rPr>
          <w:rFonts w:ascii="Times New Roman" w:hAnsi="Times New Roman" w:cs="Times New Roman"/>
          <w:b/>
          <w:bCs/>
          <w:color w:val="000000"/>
          <w:sz w:val="24"/>
          <w:szCs w:val="24"/>
        </w:rPr>
        <w:t xml:space="preserve">Ключевые слова: </w:t>
      </w:r>
      <w:r w:rsidRPr="00E84555">
        <w:rPr>
          <w:rFonts w:ascii="Times New Roman" w:hAnsi="Times New Roman" w:cs="Times New Roman"/>
          <w:color w:val="000000"/>
          <w:sz w:val="24"/>
          <w:szCs w:val="24"/>
        </w:rPr>
        <w:t>бензин</w:t>
      </w:r>
      <w:r w:rsidRPr="00092834">
        <w:rPr>
          <w:rFonts w:ascii="Times New Roman" w:hAnsi="Times New Roman" w:cs="Times New Roman"/>
          <w:color w:val="000000"/>
          <w:sz w:val="24"/>
          <w:szCs w:val="24"/>
        </w:rPr>
        <w:t xml:space="preserve"> </w:t>
      </w:r>
      <w:r w:rsidRPr="00B502EF">
        <w:rPr>
          <w:rFonts w:ascii="Times New Roman" w:hAnsi="Times New Roman" w:cs="Times New Roman"/>
          <w:sz w:val="24"/>
          <w:szCs w:val="24"/>
        </w:rPr>
        <w:t>ус</w:t>
      </w:r>
      <w:r w:rsidRPr="00AF0871">
        <w:rPr>
          <w:rFonts w:ascii="Times New Roman" w:hAnsi="Times New Roman" w:cs="Times New Roman"/>
          <w:sz w:val="24"/>
          <w:szCs w:val="24"/>
        </w:rPr>
        <w:t>тановки замедленного коксования</w:t>
      </w:r>
      <w:r>
        <w:rPr>
          <w:rFonts w:ascii="Times New Roman" w:hAnsi="Times New Roman" w:cs="Times New Roman"/>
          <w:color w:val="000000"/>
          <w:sz w:val="24"/>
          <w:szCs w:val="24"/>
          <w:lang w:val="kk-KZ"/>
        </w:rPr>
        <w:t>;</w:t>
      </w:r>
      <w:r w:rsidRPr="00092834">
        <w:rPr>
          <w:rFonts w:ascii="Times New Roman" w:hAnsi="Times New Roman" w:cs="Times New Roman"/>
          <w:color w:val="000000"/>
          <w:sz w:val="24"/>
          <w:szCs w:val="24"/>
        </w:rPr>
        <w:t xml:space="preserve"> оксигенат</w:t>
      </w:r>
      <w:r>
        <w:rPr>
          <w:rFonts w:ascii="Times New Roman" w:hAnsi="Times New Roman" w:cs="Times New Roman"/>
          <w:color w:val="000000"/>
          <w:sz w:val="24"/>
          <w:szCs w:val="24"/>
          <w:lang w:val="kk-KZ"/>
        </w:rPr>
        <w:t>;</w:t>
      </w:r>
      <w:r w:rsidRPr="00092834">
        <w:rPr>
          <w:rFonts w:ascii="Times New Roman" w:hAnsi="Times New Roman" w:cs="Times New Roman"/>
          <w:color w:val="000000"/>
          <w:sz w:val="24"/>
          <w:szCs w:val="24"/>
        </w:rPr>
        <w:t xml:space="preserve"> октановое число</w:t>
      </w:r>
      <w:r>
        <w:rPr>
          <w:rFonts w:ascii="Times New Roman" w:hAnsi="Times New Roman" w:cs="Times New Roman"/>
          <w:color w:val="000000"/>
          <w:sz w:val="24"/>
          <w:szCs w:val="24"/>
          <w:lang w:val="kk-KZ"/>
        </w:rPr>
        <w:t>;</w:t>
      </w:r>
      <w:r w:rsidRPr="00092834">
        <w:rPr>
          <w:rFonts w:ascii="Times New Roman" w:hAnsi="Times New Roman" w:cs="Times New Roman"/>
          <w:color w:val="000000"/>
          <w:sz w:val="24"/>
          <w:szCs w:val="24"/>
        </w:rPr>
        <w:t xml:space="preserve"> </w:t>
      </w:r>
      <w:r>
        <w:rPr>
          <w:rFonts w:ascii="Times New Roman" w:hAnsi="Times New Roman" w:cs="Times New Roman"/>
          <w:color w:val="000000"/>
          <w:sz w:val="24"/>
          <w:szCs w:val="24"/>
        </w:rPr>
        <w:t>диметилэтинилкарбинол</w:t>
      </w:r>
      <w:r>
        <w:rPr>
          <w:rFonts w:ascii="Times New Roman" w:hAnsi="Times New Roman" w:cs="Times New Roman"/>
          <w:color w:val="000000"/>
          <w:sz w:val="24"/>
          <w:szCs w:val="24"/>
          <w:lang w:val="kk-KZ"/>
        </w:rPr>
        <w:t>;</w:t>
      </w:r>
      <w:r w:rsidRPr="00092834">
        <w:rPr>
          <w:rFonts w:ascii="Times New Roman" w:hAnsi="Times New Roman" w:cs="Times New Roman"/>
          <w:color w:val="000000"/>
          <w:sz w:val="24"/>
          <w:szCs w:val="24"/>
        </w:rPr>
        <w:t xml:space="preserve"> метил-трет-бутиловый эфир</w:t>
      </w:r>
      <w:r>
        <w:rPr>
          <w:rFonts w:ascii="Times New Roman" w:hAnsi="Times New Roman" w:cs="Times New Roman"/>
          <w:color w:val="000000"/>
          <w:sz w:val="24"/>
          <w:szCs w:val="24"/>
          <w:lang w:val="kk-KZ"/>
        </w:rPr>
        <w:t>;</w:t>
      </w:r>
      <w:r>
        <w:rPr>
          <w:rFonts w:ascii="Times New Roman" w:hAnsi="Times New Roman" w:cs="Times New Roman"/>
          <w:color w:val="000000"/>
          <w:sz w:val="24"/>
          <w:szCs w:val="24"/>
        </w:rPr>
        <w:t xml:space="preserve"> эффективность</w:t>
      </w:r>
      <w:r>
        <w:rPr>
          <w:rFonts w:ascii="Times New Roman" w:hAnsi="Times New Roman" w:cs="Times New Roman"/>
          <w:color w:val="000000"/>
          <w:sz w:val="24"/>
          <w:szCs w:val="24"/>
          <w:lang w:val="kk-KZ"/>
        </w:rPr>
        <w:t>;</w:t>
      </w:r>
      <w:r>
        <w:rPr>
          <w:rFonts w:ascii="Times New Roman" w:hAnsi="Times New Roman" w:cs="Times New Roman"/>
          <w:color w:val="000000"/>
          <w:sz w:val="24"/>
          <w:szCs w:val="24"/>
        </w:rPr>
        <w:t xml:space="preserve"> детонация</w:t>
      </w:r>
      <w:r>
        <w:rPr>
          <w:rFonts w:ascii="Times New Roman" w:hAnsi="Times New Roman" w:cs="Times New Roman"/>
          <w:color w:val="000000"/>
          <w:sz w:val="24"/>
          <w:szCs w:val="24"/>
          <w:lang w:val="kk-KZ"/>
        </w:rPr>
        <w:t>.</w:t>
      </w:r>
    </w:p>
    <w:p w14:paraId="412BCA21" w14:textId="77777777" w:rsidR="00416DC2" w:rsidRDefault="00416DC2" w:rsidP="00416DC2">
      <w:pPr>
        <w:spacing w:after="0" w:line="240" w:lineRule="auto"/>
        <w:jc w:val="center"/>
        <w:rPr>
          <w:rFonts w:ascii="Times New Roman" w:hAnsi="Times New Roman" w:cs="Times New Roman"/>
          <w:iCs/>
          <w:sz w:val="24"/>
          <w:szCs w:val="24"/>
        </w:rPr>
      </w:pPr>
    </w:p>
    <w:p w14:paraId="47F63459" w14:textId="77777777" w:rsidR="00416DC2" w:rsidRPr="00065FD1" w:rsidRDefault="00416DC2" w:rsidP="00416DC2">
      <w:pPr>
        <w:shd w:val="clear" w:color="auto" w:fill="FFFFFF"/>
        <w:spacing w:after="0" w:line="240" w:lineRule="auto"/>
        <w:jc w:val="center"/>
        <w:rPr>
          <w:rFonts w:ascii="Times New Roman" w:hAnsi="Times New Roman" w:cs="Times New Roman"/>
          <w:b/>
          <w:lang w:val="kk-KZ"/>
        </w:rPr>
      </w:pPr>
      <w:r w:rsidRPr="00065FD1">
        <w:rPr>
          <w:rFonts w:ascii="Times New Roman" w:hAnsi="Times New Roman" w:cs="Times New Roman"/>
          <w:b/>
          <w:lang w:val="kk-KZ"/>
        </w:rPr>
        <w:t>БАЯУ КОКСТЕУ ҚОНДЫРҒЫСЫ БЕНЗИННІҢ ОКТАН САНЫН АРТТЫРУҒА АРНАЛҒАН ОКСИГЕНАТТАРДЫҢ ТИІМДІЛІГІ</w:t>
      </w:r>
    </w:p>
    <w:p w14:paraId="4B430470" w14:textId="77777777" w:rsidR="00416DC2" w:rsidRPr="00065FD1" w:rsidRDefault="00416DC2" w:rsidP="00416DC2">
      <w:pPr>
        <w:shd w:val="clear" w:color="auto" w:fill="FFFFFF"/>
        <w:spacing w:after="0" w:line="240" w:lineRule="auto"/>
        <w:jc w:val="center"/>
        <w:rPr>
          <w:rFonts w:ascii="Times New Roman" w:hAnsi="Times New Roman" w:cs="Times New Roman"/>
          <w:b/>
          <w:smallCaps/>
          <w:color w:val="000000"/>
          <w:lang w:val="kk-KZ"/>
        </w:rPr>
      </w:pPr>
    </w:p>
    <w:p w14:paraId="650E08D0" w14:textId="77777777" w:rsidR="00416DC2" w:rsidRPr="00065FD1" w:rsidRDefault="00416DC2" w:rsidP="00416DC2">
      <w:pPr>
        <w:spacing w:after="0" w:line="240" w:lineRule="auto"/>
        <w:jc w:val="center"/>
        <w:rPr>
          <w:rFonts w:ascii="Times New Roman" w:hAnsi="Times New Roman" w:cs="Times New Roman"/>
          <w:b/>
          <w:bCs/>
          <w:lang w:val="kk-KZ"/>
        </w:rPr>
      </w:pPr>
      <w:r w:rsidRPr="00065FD1">
        <w:rPr>
          <w:rFonts w:ascii="Times New Roman" w:hAnsi="Times New Roman" w:cs="Times New Roman"/>
          <w:b/>
          <w:bCs/>
          <w:lang w:val="kk-KZ"/>
        </w:rPr>
        <w:t>Е.Г.Гилажов, Д.К.Кулбатыров</w:t>
      </w:r>
      <w:r w:rsidRPr="00065FD1">
        <w:rPr>
          <w:rFonts w:ascii="Times New Roman" w:hAnsi="Times New Roman" w:cs="Times New Roman"/>
          <w:b/>
          <w:bCs/>
          <w:color w:val="2E74B5" w:themeColor="accent1" w:themeShade="BF"/>
          <w:vertAlign w:val="superscript"/>
          <w:lang w:val="kk-KZ"/>
        </w:rPr>
        <w:sym w:font="Wingdings" w:char="F02A"/>
      </w:r>
      <w:r w:rsidRPr="00065FD1">
        <w:rPr>
          <w:rFonts w:ascii="Times New Roman" w:hAnsi="Times New Roman" w:cs="Times New Roman"/>
          <w:b/>
          <w:bCs/>
          <w:lang w:val="kk-KZ"/>
        </w:rPr>
        <w:t xml:space="preserve">, М.Д.Уразгалиева, А.Е.Законова, К.Р.Мақсот </w:t>
      </w:r>
    </w:p>
    <w:p w14:paraId="66750261" w14:textId="77777777" w:rsidR="00416DC2" w:rsidRPr="00065FD1" w:rsidRDefault="00416DC2" w:rsidP="00416DC2">
      <w:pPr>
        <w:spacing w:after="0" w:line="240" w:lineRule="auto"/>
        <w:rPr>
          <w:rFonts w:ascii="Times New Roman" w:hAnsi="Times New Roman" w:cs="Times New Roman"/>
          <w:iCs/>
          <w:lang w:val="kk-KZ"/>
        </w:rPr>
      </w:pPr>
    </w:p>
    <w:p w14:paraId="31E935E1" w14:textId="77777777" w:rsidR="00416DC2" w:rsidRPr="00065FD1" w:rsidRDefault="00416DC2" w:rsidP="00416DC2">
      <w:pPr>
        <w:spacing w:after="0" w:line="240" w:lineRule="auto"/>
        <w:jc w:val="center"/>
        <w:rPr>
          <w:rFonts w:ascii="Times New Roman" w:hAnsi="Times New Roman" w:cs="Times New Roman"/>
          <w:iCs/>
          <w:lang w:val="kk-KZ"/>
        </w:rPr>
      </w:pPr>
      <w:r w:rsidRPr="00065FD1">
        <w:rPr>
          <w:rFonts w:ascii="Times New Roman" w:hAnsi="Times New Roman" w:cs="Times New Roman"/>
          <w:iCs/>
          <w:lang w:val="kk-KZ"/>
        </w:rPr>
        <w:t>«С.Өтебаев атындағы Атырау мұнай және газ университеті» КЕАҚ, Атырау, Қазақстан</w:t>
      </w:r>
    </w:p>
    <w:p w14:paraId="5AC4CF21" w14:textId="77777777" w:rsidR="00416DC2" w:rsidRPr="00416DC2" w:rsidRDefault="00416DC2" w:rsidP="00416DC2">
      <w:pPr>
        <w:spacing w:after="0" w:line="240" w:lineRule="auto"/>
        <w:jc w:val="center"/>
        <w:rPr>
          <w:rFonts w:ascii="Times New Roman" w:hAnsi="Times New Roman" w:cs="Times New Roman"/>
          <w:iCs/>
          <w:lang w:val="kk-KZ"/>
        </w:rPr>
      </w:pPr>
      <w:r w:rsidRPr="00416DC2">
        <w:rPr>
          <w:rFonts w:ascii="Times New Roman" w:hAnsi="Times New Roman" w:cs="Times New Roman"/>
          <w:color w:val="000000"/>
          <w:lang w:val="kk-KZ"/>
        </w:rPr>
        <w:t xml:space="preserve">е-mail: </w:t>
      </w:r>
      <w:hyperlink r:id="rId89" w:history="1">
        <w:r w:rsidRPr="00416DC2">
          <w:rPr>
            <w:rStyle w:val="a5"/>
            <w:rFonts w:ascii="Times New Roman" w:hAnsi="Times New Roman" w:cs="Times New Roman"/>
            <w:lang w:val="kk-KZ"/>
          </w:rPr>
          <w:t>dkkd@mail.ru</w:t>
        </w:r>
      </w:hyperlink>
      <w:r w:rsidRPr="00416DC2">
        <w:rPr>
          <w:rFonts w:ascii="Times New Roman" w:hAnsi="Times New Roman" w:cs="Times New Roman"/>
          <w:color w:val="000000"/>
          <w:lang w:val="kk-KZ"/>
        </w:rPr>
        <w:t xml:space="preserve"> </w:t>
      </w:r>
    </w:p>
    <w:p w14:paraId="4B4B0F63" w14:textId="77777777" w:rsidR="00416DC2" w:rsidRPr="00065FD1" w:rsidRDefault="00416DC2" w:rsidP="00416DC2">
      <w:pPr>
        <w:ind w:firstLine="567"/>
        <w:jc w:val="both"/>
        <w:rPr>
          <w:rFonts w:ascii="Times New Roman" w:hAnsi="Times New Roman" w:cs="Times New Roman"/>
          <w:b/>
          <w:bCs/>
          <w:lang w:val="kk-KZ"/>
        </w:rPr>
      </w:pPr>
    </w:p>
    <w:p w14:paraId="199A201C" w14:textId="77777777" w:rsidR="00416DC2" w:rsidRDefault="00416DC2" w:rsidP="00416DC2">
      <w:pPr>
        <w:spacing w:after="0" w:line="240" w:lineRule="auto"/>
        <w:ind w:firstLine="567"/>
        <w:jc w:val="both"/>
        <w:rPr>
          <w:rFonts w:ascii="Times New Roman" w:hAnsi="Times New Roman" w:cs="Times New Roman"/>
          <w:color w:val="000000"/>
          <w:sz w:val="24"/>
          <w:szCs w:val="24"/>
          <w:lang w:val="kk-KZ"/>
        </w:rPr>
      </w:pPr>
      <w:r w:rsidRPr="00C14345">
        <w:rPr>
          <w:rFonts w:ascii="Times New Roman" w:hAnsi="Times New Roman" w:cs="Times New Roman"/>
          <w:color w:val="000000"/>
          <w:sz w:val="24"/>
          <w:szCs w:val="24"/>
          <w:lang w:val="kk-KZ"/>
        </w:rPr>
        <w:t xml:space="preserve">Мұнай-газ өнімдеріне сұраныстың артуы және оларды пайдалану әлемдегі әртүрлі экологиялық </w:t>
      </w:r>
      <w:r>
        <w:rPr>
          <w:rFonts w:ascii="Times New Roman" w:hAnsi="Times New Roman" w:cs="Times New Roman"/>
          <w:color w:val="000000"/>
          <w:sz w:val="24"/>
          <w:szCs w:val="24"/>
          <w:lang w:val="kk-KZ"/>
        </w:rPr>
        <w:t xml:space="preserve">мәселелерді </w:t>
      </w:r>
      <w:r w:rsidRPr="00C14345">
        <w:rPr>
          <w:rFonts w:ascii="Times New Roman" w:hAnsi="Times New Roman" w:cs="Times New Roman"/>
          <w:color w:val="000000"/>
          <w:sz w:val="24"/>
          <w:szCs w:val="24"/>
          <w:lang w:val="kk-KZ"/>
        </w:rPr>
        <w:t xml:space="preserve">тудырады. </w:t>
      </w:r>
      <w:r w:rsidRPr="0032460E">
        <w:rPr>
          <w:rFonts w:ascii="Times New Roman" w:hAnsi="Times New Roman" w:cs="Times New Roman"/>
          <w:color w:val="000000"/>
          <w:sz w:val="24"/>
          <w:szCs w:val="24"/>
          <w:lang w:val="kk-KZ"/>
        </w:rPr>
        <w:t xml:space="preserve">Қоршаған ортаның химиялық ластануының негізгі бөлігі ішкі жану қозғалтқыштарының газдары болып табылады. Қозғалтқыш </w:t>
      </w:r>
      <w:r w:rsidRPr="0032460E">
        <w:rPr>
          <w:rFonts w:ascii="Times New Roman" w:hAnsi="Times New Roman" w:cs="Times New Roman"/>
          <w:color w:val="000000"/>
          <w:sz w:val="24"/>
          <w:szCs w:val="24"/>
          <w:lang w:val="kk-KZ"/>
        </w:rPr>
        <w:lastRenderedPageBreak/>
        <w:t>цилиндрлерінде болатын физика-механикалық процестердің нәтижесінде бірнеше улы компоненттерден тұратын күрделі қосылыстар бөлінеді. Қазіргі заманғы автомобильдерге қозғалтқыштарының детонацияға қарсы қасиеттері бар октандық сандарымен сипатталатын 92, 95 және 98 жоғары октанды отын қажет.</w:t>
      </w:r>
      <w:r>
        <w:rPr>
          <w:rFonts w:ascii="Times New Roman" w:hAnsi="Times New Roman" w:cs="Times New Roman"/>
          <w:color w:val="000000"/>
          <w:sz w:val="24"/>
          <w:szCs w:val="24"/>
          <w:lang w:val="kk-KZ"/>
        </w:rPr>
        <w:t xml:space="preserve"> </w:t>
      </w:r>
      <w:r w:rsidRPr="00AD1F0C">
        <w:rPr>
          <w:rFonts w:ascii="Times New Roman" w:hAnsi="Times New Roman" w:cs="Times New Roman"/>
          <w:color w:val="000000"/>
          <w:sz w:val="24"/>
          <w:szCs w:val="24"/>
          <w:lang w:val="kk-KZ"/>
        </w:rPr>
        <w:t xml:space="preserve">Детонацияға қарсы жоғары өнімділікке каталитикалық крекинг, изомерлеу, алкилдеу процестерін қолдана отырып, бензиндерді терең </w:t>
      </w:r>
      <w:r>
        <w:rPr>
          <w:rFonts w:ascii="Times New Roman" w:hAnsi="Times New Roman" w:cs="Times New Roman"/>
          <w:color w:val="000000"/>
          <w:sz w:val="24"/>
          <w:szCs w:val="24"/>
          <w:lang w:val="kk-KZ"/>
        </w:rPr>
        <w:t>түрлендіру</w:t>
      </w:r>
      <w:r w:rsidRPr="00AD1F0C">
        <w:rPr>
          <w:rFonts w:ascii="Times New Roman" w:hAnsi="Times New Roman" w:cs="Times New Roman"/>
          <w:color w:val="000000"/>
          <w:sz w:val="24"/>
          <w:szCs w:val="24"/>
          <w:lang w:val="kk-KZ"/>
        </w:rPr>
        <w:t xml:space="preserve"> арқылы немесе отынға арнайы жоғары октанды қоспаларды енгізу арқылы қол жеткізіледі. Қазіргі уақытта бензин бастапқы өндірістің энергия көздері арасында жетекші орындардың бірін алады. </w:t>
      </w:r>
      <w:r w:rsidRPr="005D0D90">
        <w:rPr>
          <w:rFonts w:ascii="Times New Roman" w:hAnsi="Times New Roman" w:cs="Times New Roman"/>
          <w:color w:val="000000"/>
          <w:sz w:val="24"/>
          <w:szCs w:val="24"/>
          <w:lang w:val="kk-KZ"/>
        </w:rPr>
        <w:t>Адамзат</w:t>
      </w:r>
      <w:r w:rsidRPr="005D0D90">
        <w:rPr>
          <w:rFonts w:ascii="Times New Roman" w:hAnsi="Times New Roman" w:cs="Times New Roman"/>
          <w:sz w:val="24"/>
          <w:szCs w:val="24"/>
          <w:lang w:val="kk-KZ"/>
        </w:rPr>
        <w:t xml:space="preserve">қа </w:t>
      </w:r>
      <w:r w:rsidRPr="005D0D90">
        <w:rPr>
          <w:rFonts w:ascii="Times New Roman" w:hAnsi="Times New Roman" w:cs="Times New Roman"/>
          <w:color w:val="000000"/>
          <w:sz w:val="24"/>
          <w:szCs w:val="24"/>
          <w:lang w:val="kk-KZ"/>
        </w:rPr>
        <w:t xml:space="preserve"> бензиннің жоғары</w:t>
      </w:r>
      <w:r w:rsidRPr="00AD1F0C">
        <w:rPr>
          <w:rFonts w:ascii="Times New Roman" w:hAnsi="Times New Roman" w:cs="Times New Roman"/>
          <w:color w:val="000000"/>
          <w:sz w:val="24"/>
          <w:szCs w:val="24"/>
          <w:lang w:val="kk-KZ"/>
        </w:rPr>
        <w:t xml:space="preserve"> сапасы</w:t>
      </w:r>
      <w:r>
        <w:rPr>
          <w:rFonts w:ascii="Times New Roman" w:hAnsi="Times New Roman" w:cs="Times New Roman"/>
          <w:color w:val="000000"/>
          <w:sz w:val="24"/>
          <w:szCs w:val="24"/>
          <w:lang w:val="kk-KZ"/>
        </w:rPr>
        <w:t>на</w:t>
      </w:r>
      <w:r w:rsidRPr="00AD1F0C">
        <w:rPr>
          <w:rFonts w:ascii="Times New Roman" w:hAnsi="Times New Roman" w:cs="Times New Roman"/>
          <w:color w:val="000000"/>
          <w:sz w:val="24"/>
          <w:szCs w:val="24"/>
          <w:lang w:val="kk-KZ"/>
        </w:rPr>
        <w:t xml:space="preserve"> </w:t>
      </w:r>
      <w:r>
        <w:rPr>
          <w:rFonts w:ascii="Times New Roman" w:hAnsi="Times New Roman" w:cs="Times New Roman"/>
          <w:color w:val="000000"/>
          <w:sz w:val="24"/>
          <w:szCs w:val="24"/>
          <w:lang w:val="kk-KZ"/>
        </w:rPr>
        <w:t xml:space="preserve">деген </w:t>
      </w:r>
      <w:r w:rsidRPr="00AD1F0C">
        <w:rPr>
          <w:rFonts w:ascii="Times New Roman" w:hAnsi="Times New Roman" w:cs="Times New Roman"/>
          <w:color w:val="000000"/>
          <w:sz w:val="24"/>
          <w:szCs w:val="24"/>
          <w:lang w:val="kk-KZ"/>
        </w:rPr>
        <w:t>қажеттілігі, көмірсутектердің басқа фракцияларына қарағанда көбірек. Сондықтан автомобиль бензинінің пайдалану қасиеттеріне өте жоғары талаптар қойылады және бензин сапасын арттыру мәселесі химия өнеркәсібінің өзекті мәселелерінің бірі болып табылады.</w:t>
      </w:r>
    </w:p>
    <w:p w14:paraId="48CE8F2A" w14:textId="77777777" w:rsidR="00416DC2" w:rsidRPr="00AD1F0C" w:rsidRDefault="00416DC2" w:rsidP="00416DC2">
      <w:pPr>
        <w:spacing w:after="0" w:line="240" w:lineRule="auto"/>
        <w:ind w:firstLine="567"/>
        <w:jc w:val="both"/>
        <w:rPr>
          <w:rFonts w:ascii="Times New Roman" w:hAnsi="Times New Roman" w:cs="Times New Roman"/>
          <w:color w:val="000000"/>
          <w:sz w:val="24"/>
          <w:szCs w:val="24"/>
          <w:lang w:val="kk-KZ"/>
        </w:rPr>
      </w:pPr>
      <w:r w:rsidRPr="00AD1F0C">
        <w:rPr>
          <w:rFonts w:ascii="Times New Roman" w:hAnsi="Times New Roman" w:cs="Times New Roman"/>
          <w:color w:val="000000"/>
          <w:sz w:val="24"/>
          <w:szCs w:val="24"/>
          <w:lang w:val="kk-KZ"/>
        </w:rPr>
        <w:t>Ұсынылған жұмыста метил-</w:t>
      </w:r>
      <w:r w:rsidRPr="001B5926">
        <w:rPr>
          <w:rFonts w:ascii="Times New Roman" w:hAnsi="Times New Roman" w:cs="Times New Roman"/>
          <w:i/>
          <w:iCs/>
          <w:color w:val="000000"/>
          <w:sz w:val="24"/>
          <w:szCs w:val="24"/>
          <w:lang w:val="kk-KZ"/>
        </w:rPr>
        <w:t>терт</w:t>
      </w:r>
      <w:r w:rsidRPr="00AD1F0C">
        <w:rPr>
          <w:rFonts w:ascii="Times New Roman" w:hAnsi="Times New Roman" w:cs="Times New Roman"/>
          <w:color w:val="000000"/>
          <w:sz w:val="24"/>
          <w:szCs w:val="24"/>
          <w:lang w:val="kk-KZ"/>
        </w:rPr>
        <w:t>-бутил эфирі (МТБЭ) және диметилэтинилкарбинол (ДМЭК) оксигенаттарының баяу кокстеу қондырғысынан</w:t>
      </w:r>
      <w:r>
        <w:rPr>
          <w:rFonts w:ascii="Times New Roman" w:hAnsi="Times New Roman" w:cs="Times New Roman"/>
          <w:color w:val="000000"/>
          <w:sz w:val="24"/>
          <w:szCs w:val="24"/>
          <w:lang w:val="kk-KZ"/>
        </w:rPr>
        <w:t xml:space="preserve"> (БКҚ)</w:t>
      </w:r>
      <w:r w:rsidRPr="00AD1F0C">
        <w:rPr>
          <w:rFonts w:ascii="Times New Roman" w:hAnsi="Times New Roman" w:cs="Times New Roman"/>
          <w:color w:val="000000"/>
          <w:sz w:val="24"/>
          <w:szCs w:val="24"/>
          <w:lang w:val="kk-KZ"/>
        </w:rPr>
        <w:t xml:space="preserve"> </w:t>
      </w:r>
      <w:r w:rsidRPr="00DE207F">
        <w:rPr>
          <w:rFonts w:ascii="Times New Roman" w:hAnsi="Times New Roman" w:cs="Times New Roman"/>
          <w:color w:val="000000"/>
          <w:sz w:val="24"/>
          <w:szCs w:val="24"/>
          <w:lang w:val="kk-KZ"/>
        </w:rPr>
        <w:t xml:space="preserve">бензиннің октан санының жоғарылауына әсері сыналды. Зерттеу нәтижелері ДМЭК және </w:t>
      </w:r>
      <w:r w:rsidRPr="00DE207F">
        <w:rPr>
          <w:rFonts w:ascii="Times New Roman" w:hAnsi="Times New Roman" w:cs="Times New Roman"/>
          <w:iCs/>
          <w:sz w:val="24"/>
          <w:szCs w:val="24"/>
          <w:lang w:val="kk-KZ"/>
        </w:rPr>
        <w:t xml:space="preserve">бинарлы </w:t>
      </w:r>
      <w:r w:rsidRPr="00DE207F">
        <w:rPr>
          <w:rFonts w:ascii="Times New Roman" w:eastAsia="Calibri" w:hAnsi="Times New Roman" w:cs="Times New Roman"/>
          <w:sz w:val="24"/>
          <w:szCs w:val="24"/>
          <w:lang w:val="kk-KZ" w:bidi="ru-RU"/>
        </w:rPr>
        <w:t>МТБЭ+ДМЭК</w:t>
      </w:r>
      <w:r w:rsidRPr="00DE207F">
        <w:rPr>
          <w:rFonts w:ascii="Times New Roman" w:hAnsi="Times New Roman" w:cs="Times New Roman"/>
          <w:iCs/>
          <w:sz w:val="24"/>
          <w:szCs w:val="24"/>
          <w:lang w:val="kk-KZ"/>
        </w:rPr>
        <w:t xml:space="preserve"> </w:t>
      </w:r>
      <w:r w:rsidRPr="00DE207F">
        <w:rPr>
          <w:rFonts w:ascii="Times New Roman" w:hAnsi="Times New Roman" w:cs="Times New Roman"/>
          <w:color w:val="000000"/>
          <w:sz w:val="24"/>
          <w:szCs w:val="24"/>
          <w:lang w:val="kk-KZ"/>
        </w:rPr>
        <w:t>қосқанда БКҚ октан санының жоғарылауы МТБЭ қосқанға қарағанда жоғары екенін көрсетті. Зерттеу нәтижелері бойынша үшінші реттік ацетилен спирті – ДМЭК автомобиль бензиндері үшін тиімді оттегі бар қоспа ретінде қолданыла алады деп болжауға болады. ДМЭК қолдану жоғары октанды компоненттердің ресурстарын кеңейтіп, бензиндер мен пайдаланылған газдардың уыттылығын төмендетуі мүмкін. Автомобиль қозғалтқыштары үшін жоғары</w:t>
      </w:r>
      <w:r w:rsidRPr="00AD1F0C">
        <w:rPr>
          <w:rFonts w:ascii="Times New Roman" w:hAnsi="Times New Roman" w:cs="Times New Roman"/>
          <w:color w:val="000000"/>
          <w:sz w:val="24"/>
          <w:szCs w:val="24"/>
          <w:lang w:val="kk-KZ"/>
        </w:rPr>
        <w:t xml:space="preserve"> сапалы тауарлық бензин шығаруды ұлғайтуға мүмкіндік береді.</w:t>
      </w:r>
    </w:p>
    <w:p w14:paraId="3757128E" w14:textId="77777777" w:rsidR="00416DC2" w:rsidRDefault="00416DC2" w:rsidP="00416DC2">
      <w:pPr>
        <w:spacing w:after="0" w:line="240" w:lineRule="auto"/>
        <w:ind w:firstLine="567"/>
        <w:jc w:val="both"/>
        <w:rPr>
          <w:rFonts w:ascii="Roboto" w:hAnsi="Roboto" w:cs="Arial"/>
          <w:color w:val="000000"/>
          <w:sz w:val="24"/>
          <w:szCs w:val="24"/>
          <w:lang w:val="kk-KZ"/>
        </w:rPr>
      </w:pPr>
      <w:r>
        <w:rPr>
          <w:rFonts w:ascii="Times New Roman" w:hAnsi="Times New Roman" w:cs="Times New Roman"/>
          <w:b/>
          <w:bCs/>
          <w:color w:val="000000"/>
          <w:sz w:val="24"/>
          <w:szCs w:val="24"/>
          <w:lang w:val="kk-KZ"/>
        </w:rPr>
        <w:t>Түйін</w:t>
      </w:r>
      <w:r w:rsidRPr="00B2072B">
        <w:rPr>
          <w:rFonts w:ascii="Times New Roman" w:hAnsi="Times New Roman" w:cs="Times New Roman"/>
          <w:b/>
          <w:bCs/>
          <w:color w:val="000000"/>
          <w:sz w:val="24"/>
          <w:szCs w:val="24"/>
          <w:lang w:val="kk-KZ"/>
        </w:rPr>
        <w:t xml:space="preserve"> </w:t>
      </w:r>
      <w:r w:rsidRPr="00A84256">
        <w:rPr>
          <w:rFonts w:ascii="Times New Roman" w:hAnsi="Times New Roman" w:cs="Times New Roman"/>
          <w:b/>
          <w:bCs/>
          <w:color w:val="000000"/>
          <w:sz w:val="24"/>
          <w:szCs w:val="24"/>
          <w:lang w:val="kk-KZ"/>
        </w:rPr>
        <w:t>сөздер</w:t>
      </w:r>
      <w:r>
        <w:rPr>
          <w:rFonts w:ascii="Times New Roman" w:hAnsi="Times New Roman" w:cs="Times New Roman"/>
          <w:b/>
          <w:bCs/>
          <w:color w:val="000000"/>
          <w:sz w:val="24"/>
          <w:szCs w:val="24"/>
          <w:lang w:val="kk-KZ"/>
        </w:rPr>
        <w:t>:</w:t>
      </w:r>
      <w:r w:rsidRPr="00A84256">
        <w:rPr>
          <w:rFonts w:ascii="Times New Roman" w:hAnsi="Times New Roman" w:cs="Times New Roman"/>
          <w:b/>
          <w:bCs/>
          <w:color w:val="000000"/>
          <w:sz w:val="24"/>
          <w:szCs w:val="24"/>
          <w:lang w:val="kk-KZ"/>
        </w:rPr>
        <w:t> </w:t>
      </w:r>
      <w:r w:rsidRPr="00B2072B">
        <w:rPr>
          <w:rFonts w:ascii="Times New Roman" w:hAnsi="Times New Roman" w:cs="Times New Roman"/>
          <w:color w:val="000000"/>
          <w:sz w:val="24"/>
          <w:szCs w:val="24"/>
          <w:lang w:val="kk-KZ"/>
        </w:rPr>
        <w:t>баяу</w:t>
      </w:r>
      <w:r>
        <w:rPr>
          <w:rFonts w:ascii="Times New Roman" w:hAnsi="Times New Roman" w:cs="Times New Roman"/>
          <w:color w:val="000000"/>
          <w:sz w:val="24"/>
          <w:szCs w:val="24"/>
          <w:lang w:val="kk-KZ"/>
        </w:rPr>
        <w:t xml:space="preserve"> кокстеу қондырғысының бензині; оксигенат; октан саны; </w:t>
      </w:r>
      <w:r w:rsidRPr="00092834">
        <w:rPr>
          <w:rFonts w:ascii="Times New Roman" w:hAnsi="Times New Roman" w:cs="Times New Roman"/>
          <w:color w:val="000000"/>
          <w:sz w:val="24"/>
          <w:szCs w:val="24"/>
          <w:lang w:val="kk-KZ"/>
        </w:rPr>
        <w:t>диметилэтинилкарбинол</w:t>
      </w:r>
      <w:r>
        <w:rPr>
          <w:rFonts w:ascii="Times New Roman" w:hAnsi="Times New Roman" w:cs="Times New Roman"/>
          <w:color w:val="000000"/>
          <w:sz w:val="24"/>
          <w:szCs w:val="24"/>
          <w:lang w:val="kk-KZ"/>
        </w:rPr>
        <w:t>;</w:t>
      </w:r>
      <w:r w:rsidRPr="00A84256">
        <w:rPr>
          <w:lang w:val="kk-KZ"/>
        </w:rPr>
        <w:t xml:space="preserve"> </w:t>
      </w:r>
      <w:r w:rsidRPr="00092834">
        <w:rPr>
          <w:rFonts w:ascii="Times New Roman" w:hAnsi="Times New Roman" w:cs="Times New Roman"/>
          <w:color w:val="000000"/>
          <w:sz w:val="24"/>
          <w:szCs w:val="24"/>
          <w:lang w:val="kk-KZ"/>
        </w:rPr>
        <w:t>метил-трет-бутил</w:t>
      </w:r>
      <w:r>
        <w:rPr>
          <w:rFonts w:ascii="Times New Roman" w:hAnsi="Times New Roman" w:cs="Times New Roman"/>
          <w:color w:val="000000"/>
          <w:sz w:val="24"/>
          <w:szCs w:val="24"/>
          <w:lang w:val="kk-KZ"/>
        </w:rPr>
        <w:t>ды</w:t>
      </w:r>
      <w:r w:rsidRPr="00092834">
        <w:rPr>
          <w:rFonts w:ascii="Times New Roman" w:hAnsi="Times New Roman" w:cs="Times New Roman"/>
          <w:color w:val="000000"/>
          <w:sz w:val="24"/>
          <w:szCs w:val="24"/>
          <w:lang w:val="kk-KZ"/>
        </w:rPr>
        <w:t xml:space="preserve"> эфир</w:t>
      </w:r>
      <w:r>
        <w:rPr>
          <w:rFonts w:ascii="Times New Roman" w:hAnsi="Times New Roman" w:cs="Times New Roman"/>
          <w:color w:val="000000"/>
          <w:sz w:val="24"/>
          <w:szCs w:val="24"/>
          <w:lang w:val="kk-KZ"/>
        </w:rPr>
        <w:t>і; тиімділік; детонация.</w:t>
      </w:r>
    </w:p>
    <w:p w14:paraId="226F9253" w14:textId="77777777" w:rsidR="00416DC2" w:rsidRPr="00A84256" w:rsidRDefault="00416DC2" w:rsidP="00416DC2">
      <w:pPr>
        <w:spacing w:after="0" w:line="240" w:lineRule="auto"/>
        <w:ind w:firstLine="567"/>
        <w:jc w:val="both"/>
        <w:rPr>
          <w:rFonts w:ascii="Roboto" w:hAnsi="Roboto" w:cs="Arial"/>
          <w:color w:val="000000"/>
          <w:sz w:val="24"/>
          <w:szCs w:val="24"/>
          <w:lang w:val="kk-KZ"/>
        </w:rPr>
      </w:pPr>
    </w:p>
    <w:p w14:paraId="2D4D5198" w14:textId="77777777" w:rsidR="00416DC2" w:rsidRDefault="00416DC2" w:rsidP="00416DC2">
      <w:pPr>
        <w:spacing w:after="0" w:line="240" w:lineRule="auto"/>
        <w:jc w:val="center"/>
        <w:rPr>
          <w:rFonts w:ascii="Times New Roman" w:hAnsi="Times New Roman" w:cs="Times New Roman"/>
          <w:b/>
          <w:bCs/>
          <w:lang w:val="en-US"/>
        </w:rPr>
      </w:pPr>
      <w:r w:rsidRPr="00C14345">
        <w:rPr>
          <w:rFonts w:ascii="Times New Roman" w:hAnsi="Times New Roman" w:cs="Times New Roman"/>
          <w:b/>
          <w:bCs/>
          <w:lang w:val="en-US"/>
        </w:rPr>
        <w:t xml:space="preserve">EFFICIENCY OF OXYGENATES ON INCREASE OF OCTANE NUMBER OF </w:t>
      </w:r>
      <w:r w:rsidRPr="00C14345">
        <w:rPr>
          <w:rFonts w:ascii="Times New Roman" w:eastAsia="Calibri" w:hAnsi="Times New Roman" w:cs="Times New Roman"/>
          <w:b/>
          <w:bCs/>
          <w:kern w:val="2"/>
          <w:lang w:val="kk-KZ"/>
        </w:rPr>
        <w:t xml:space="preserve">GASOLINE </w:t>
      </w:r>
      <w:r w:rsidRPr="00C14345">
        <w:rPr>
          <w:rFonts w:ascii="Times New Roman" w:hAnsi="Times New Roman" w:cs="Times New Roman"/>
          <w:b/>
          <w:bCs/>
          <w:lang w:val="en-US"/>
        </w:rPr>
        <w:t>FROM DELAYED COKING UNIT</w:t>
      </w:r>
    </w:p>
    <w:p w14:paraId="0A400D16" w14:textId="77777777" w:rsidR="00416DC2" w:rsidRDefault="00416DC2" w:rsidP="00416DC2">
      <w:pPr>
        <w:spacing w:after="0" w:line="240" w:lineRule="auto"/>
        <w:jc w:val="center"/>
        <w:rPr>
          <w:rFonts w:ascii="Times New Roman" w:hAnsi="Times New Roman" w:cs="Times New Roman"/>
          <w:b/>
          <w:bCs/>
          <w:lang w:val="en-US"/>
        </w:rPr>
      </w:pPr>
    </w:p>
    <w:p w14:paraId="5642C8CD" w14:textId="77777777" w:rsidR="00416DC2" w:rsidRPr="00065FD1" w:rsidRDefault="00416DC2" w:rsidP="00416DC2">
      <w:pPr>
        <w:spacing w:after="0" w:line="240" w:lineRule="auto"/>
        <w:jc w:val="center"/>
        <w:rPr>
          <w:rFonts w:ascii="Times New Roman" w:hAnsi="Times New Roman" w:cs="Times New Roman"/>
          <w:b/>
          <w:bCs/>
          <w:lang w:val="kk-KZ"/>
        </w:rPr>
      </w:pPr>
      <w:r w:rsidRPr="00065FD1">
        <w:rPr>
          <w:rFonts w:ascii="Times New Roman" w:hAnsi="Times New Roman" w:cs="Times New Roman"/>
          <w:b/>
          <w:bCs/>
          <w:lang w:val="kk-KZ"/>
        </w:rPr>
        <w:t>Y.G.Gilazhov, D.K.Kulbatyrov</w:t>
      </w:r>
      <w:r w:rsidRPr="00065FD1">
        <w:rPr>
          <w:rFonts w:ascii="Times New Roman" w:hAnsi="Times New Roman" w:cs="Times New Roman"/>
          <w:b/>
          <w:bCs/>
          <w:color w:val="2E74B5" w:themeColor="accent1" w:themeShade="BF"/>
          <w:vertAlign w:val="superscript"/>
          <w:lang w:val="kk-KZ"/>
        </w:rPr>
        <w:sym w:font="Wingdings" w:char="F02A"/>
      </w:r>
      <w:r w:rsidRPr="00065FD1">
        <w:rPr>
          <w:rFonts w:ascii="Times New Roman" w:hAnsi="Times New Roman" w:cs="Times New Roman"/>
          <w:b/>
          <w:bCs/>
          <w:lang w:val="kk-KZ"/>
        </w:rPr>
        <w:t xml:space="preserve"> , M.D.Urazgalieva, A.E.Zakonova, K.R.Maksot</w:t>
      </w:r>
    </w:p>
    <w:p w14:paraId="5B1E4912" w14:textId="77777777" w:rsidR="00416DC2" w:rsidRPr="00065FD1" w:rsidRDefault="00416DC2" w:rsidP="00416DC2">
      <w:pPr>
        <w:spacing w:after="0" w:line="240" w:lineRule="auto"/>
        <w:rPr>
          <w:rFonts w:ascii="Times New Roman" w:hAnsi="Times New Roman" w:cs="Times New Roman"/>
          <w:iCs/>
          <w:lang w:val="kk-KZ"/>
        </w:rPr>
      </w:pPr>
    </w:p>
    <w:p w14:paraId="33E62742" w14:textId="77777777" w:rsidR="00416DC2" w:rsidRPr="00065FD1" w:rsidRDefault="00416DC2" w:rsidP="00416DC2">
      <w:pPr>
        <w:spacing w:after="0" w:line="240" w:lineRule="auto"/>
        <w:jc w:val="center"/>
        <w:rPr>
          <w:rFonts w:ascii="Times New Roman" w:hAnsi="Times New Roman" w:cs="Times New Roman"/>
          <w:lang w:val="en-US"/>
        </w:rPr>
      </w:pPr>
      <w:r w:rsidRPr="00065FD1">
        <w:rPr>
          <w:rFonts w:ascii="Times New Roman" w:hAnsi="Times New Roman" w:cs="Times New Roman"/>
          <w:lang w:val="en-US"/>
        </w:rPr>
        <w:t>Non-profit JSC «Atyrau Oil and Gas University named after Safi Utebayev», Atyrau, Kazakhstan,</w:t>
      </w:r>
    </w:p>
    <w:p w14:paraId="1F7CE226" w14:textId="77777777" w:rsidR="00416DC2" w:rsidRPr="00416DC2" w:rsidRDefault="00416DC2" w:rsidP="00416DC2">
      <w:pPr>
        <w:spacing w:after="0" w:line="240" w:lineRule="auto"/>
        <w:jc w:val="center"/>
        <w:rPr>
          <w:rFonts w:ascii="Times New Roman" w:hAnsi="Times New Roman" w:cs="Times New Roman"/>
          <w:iCs/>
          <w:sz w:val="24"/>
          <w:szCs w:val="24"/>
          <w:lang w:val="kk-KZ"/>
        </w:rPr>
      </w:pPr>
      <w:r w:rsidRPr="00416DC2">
        <w:rPr>
          <w:rFonts w:ascii="Times New Roman" w:hAnsi="Times New Roman" w:cs="Times New Roman"/>
          <w:color w:val="000000"/>
        </w:rPr>
        <w:t>е</w:t>
      </w:r>
      <w:r w:rsidRPr="00416DC2">
        <w:rPr>
          <w:rFonts w:ascii="Times New Roman" w:hAnsi="Times New Roman" w:cs="Times New Roman"/>
          <w:color w:val="000000"/>
          <w:lang w:val="en-US"/>
        </w:rPr>
        <w:t xml:space="preserve">-mail: </w:t>
      </w:r>
      <w:hyperlink r:id="rId90" w:history="1">
        <w:r w:rsidRPr="00416DC2">
          <w:rPr>
            <w:rStyle w:val="a5"/>
            <w:rFonts w:ascii="Times New Roman" w:hAnsi="Times New Roman" w:cs="Times New Roman"/>
            <w:lang w:val="en-US"/>
          </w:rPr>
          <w:t>dkkd@mail.ru</w:t>
        </w:r>
      </w:hyperlink>
      <w:r w:rsidRPr="00416DC2">
        <w:rPr>
          <w:rFonts w:ascii="Times New Roman" w:hAnsi="Times New Roman" w:cs="Times New Roman"/>
          <w:color w:val="000000"/>
          <w:sz w:val="24"/>
          <w:szCs w:val="24"/>
          <w:lang w:val="kk-KZ"/>
        </w:rPr>
        <w:t xml:space="preserve"> </w:t>
      </w:r>
    </w:p>
    <w:p w14:paraId="14FC971C" w14:textId="77777777" w:rsidR="00416DC2" w:rsidRPr="00C14345" w:rsidRDefault="00416DC2" w:rsidP="00416DC2">
      <w:pPr>
        <w:rPr>
          <w:rFonts w:ascii="Times New Roman" w:hAnsi="Times New Roman" w:cs="Times New Roman"/>
          <w:b/>
          <w:bCs/>
          <w:color w:val="FF0000"/>
          <w:lang w:val="en-US"/>
        </w:rPr>
      </w:pPr>
    </w:p>
    <w:p w14:paraId="393DD5B4" w14:textId="77777777" w:rsidR="00416DC2" w:rsidRPr="000F7C5A" w:rsidRDefault="00416DC2" w:rsidP="00416DC2">
      <w:pPr>
        <w:spacing w:after="0" w:line="240" w:lineRule="auto"/>
        <w:ind w:firstLine="708"/>
        <w:jc w:val="both"/>
        <w:rPr>
          <w:rFonts w:ascii="Times New Roman" w:hAnsi="Times New Roman" w:cs="Times New Roman"/>
          <w:color w:val="000000"/>
          <w:sz w:val="24"/>
          <w:szCs w:val="24"/>
          <w:lang w:val="en-US"/>
        </w:rPr>
      </w:pPr>
      <w:r w:rsidRPr="000F7C5A">
        <w:rPr>
          <w:rFonts w:ascii="Times New Roman" w:hAnsi="Times New Roman" w:cs="Times New Roman"/>
          <w:color w:val="000000"/>
          <w:sz w:val="24"/>
          <w:szCs w:val="24"/>
          <w:lang w:val="en-US"/>
        </w:rPr>
        <w:t>The growth in demand and use of oil and gas products is the cause of a number of serious environmental problems around the world. The main source of chemical pollution in the environment is gases from internal combustion engines. As a result of the physical and mechanical processes that take place in the cylinders of the engine, complex compounds made up of a number of toxic components are released. Modern cars require high octane fuel with antidetonation properties, characterized by engine octane numbers of 92, 95 and 98. High antidetonation properties are achieved either by deep modification of petrol using catalytic cracking, isomerization and alkylation processes, or by adding special high-octane additives to the fuel. Today, gasoline is one of the most important primary energy sources. More than any other hydrocarbon fraction, humanity needs high quality gasoline. Therefore, very high demands are placed on the operational properties of motor gasoline. The problem of improving the quality of gasoline is one of the most pressing problems of the chemical industry.</w:t>
      </w:r>
    </w:p>
    <w:p w14:paraId="143C2DA4" w14:textId="77777777" w:rsidR="00416DC2" w:rsidRPr="000F7C5A" w:rsidRDefault="00416DC2" w:rsidP="00416DC2">
      <w:pPr>
        <w:spacing w:after="0" w:line="240" w:lineRule="auto"/>
        <w:ind w:firstLine="708"/>
        <w:jc w:val="both"/>
        <w:rPr>
          <w:rFonts w:ascii="Times New Roman" w:hAnsi="Times New Roman" w:cs="Times New Roman"/>
          <w:color w:val="000000"/>
          <w:sz w:val="24"/>
          <w:szCs w:val="24"/>
          <w:lang w:val="en-US"/>
        </w:rPr>
      </w:pPr>
      <w:r w:rsidRPr="000F7C5A">
        <w:rPr>
          <w:rFonts w:ascii="Times New Roman" w:hAnsi="Times New Roman" w:cs="Times New Roman"/>
          <w:color w:val="000000"/>
          <w:sz w:val="24"/>
          <w:szCs w:val="24"/>
          <w:lang w:val="en-US"/>
        </w:rPr>
        <w:t xml:space="preserve">In the present work, the influence of methyl tert-butyl ether oxygenates (MTBE) and dimethyl ethynyl carbinol (DMEC) on the increase of the octane number of gasolines from a delayed coking unit </w:t>
      </w:r>
      <w:r w:rsidRPr="00FD1371">
        <w:rPr>
          <w:rFonts w:ascii="Times New Roman" w:hAnsi="Times New Roman" w:cs="Times New Roman"/>
          <w:color w:val="000000"/>
          <w:sz w:val="24"/>
          <w:szCs w:val="24"/>
          <w:lang w:val="en-US"/>
        </w:rPr>
        <w:t>(</w:t>
      </w:r>
      <w:r>
        <w:rPr>
          <w:rFonts w:ascii="Times New Roman" w:hAnsi="Times New Roman" w:cs="Times New Roman"/>
          <w:color w:val="000000"/>
          <w:sz w:val="24"/>
          <w:szCs w:val="24"/>
          <w:lang w:val="en-US"/>
        </w:rPr>
        <w:t>DCU</w:t>
      </w:r>
      <w:r w:rsidRPr="00FD1371">
        <w:rPr>
          <w:rFonts w:ascii="Times New Roman" w:hAnsi="Times New Roman" w:cs="Times New Roman"/>
          <w:color w:val="000000"/>
          <w:sz w:val="24"/>
          <w:szCs w:val="24"/>
          <w:lang w:val="en-US"/>
        </w:rPr>
        <w:t>)</w:t>
      </w:r>
      <w:r w:rsidRPr="000F7C5A">
        <w:rPr>
          <w:rFonts w:ascii="Times New Roman" w:hAnsi="Times New Roman" w:cs="Times New Roman"/>
          <w:color w:val="000000"/>
          <w:sz w:val="24"/>
          <w:szCs w:val="24"/>
          <w:lang w:val="en-US"/>
        </w:rPr>
        <w:t xml:space="preserve"> has been tested. </w:t>
      </w:r>
      <w:r w:rsidRPr="001B5926">
        <w:rPr>
          <w:rFonts w:ascii="Times New Roman" w:hAnsi="Times New Roman" w:cs="Times New Roman"/>
          <w:color w:val="000000"/>
          <w:sz w:val="24"/>
          <w:szCs w:val="24"/>
          <w:lang w:val="en-US"/>
        </w:rPr>
        <w:t xml:space="preserve">The results of the study showed that the increase in octane number of </w:t>
      </w:r>
      <w:r>
        <w:rPr>
          <w:rFonts w:ascii="Times New Roman" w:hAnsi="Times New Roman" w:cs="Times New Roman"/>
          <w:color w:val="000000"/>
          <w:sz w:val="24"/>
          <w:szCs w:val="24"/>
          <w:lang w:val="en-US"/>
        </w:rPr>
        <w:t>DCU</w:t>
      </w:r>
      <w:r w:rsidRPr="001B5926">
        <w:rPr>
          <w:rFonts w:ascii="Times New Roman" w:hAnsi="Times New Roman" w:cs="Times New Roman"/>
          <w:color w:val="000000"/>
          <w:sz w:val="24"/>
          <w:szCs w:val="24"/>
          <w:lang w:val="en-US"/>
        </w:rPr>
        <w:t xml:space="preserve"> petrol when DME</w:t>
      </w:r>
      <w:r>
        <w:rPr>
          <w:rFonts w:ascii="Times New Roman" w:hAnsi="Times New Roman" w:cs="Times New Roman"/>
          <w:color w:val="000000"/>
          <w:sz w:val="24"/>
          <w:szCs w:val="24"/>
        </w:rPr>
        <w:t>С</w:t>
      </w:r>
      <w:r w:rsidRPr="001B5926">
        <w:rPr>
          <w:rFonts w:ascii="Times New Roman" w:hAnsi="Times New Roman" w:cs="Times New Roman"/>
          <w:color w:val="000000"/>
          <w:sz w:val="24"/>
          <w:szCs w:val="24"/>
          <w:lang w:val="en-US"/>
        </w:rPr>
        <w:t xml:space="preserve"> and </w:t>
      </w:r>
      <w:r w:rsidRPr="001B5926">
        <w:rPr>
          <w:rFonts w:ascii="Times New Roman" w:hAnsi="Times New Roman" w:cs="Times New Roman"/>
          <w:sz w:val="24"/>
          <w:szCs w:val="24"/>
          <w:lang w:val="en-US"/>
        </w:rPr>
        <w:t xml:space="preserve">binary </w:t>
      </w:r>
      <w:r w:rsidRPr="00DE207F">
        <w:rPr>
          <w:rFonts w:ascii="Times New Roman" w:hAnsi="Times New Roman" w:cs="Times New Roman"/>
          <w:sz w:val="24"/>
          <w:szCs w:val="24"/>
          <w:lang w:val="en-US"/>
        </w:rPr>
        <w:t>MTBE+DME</w:t>
      </w:r>
      <w:r w:rsidRPr="00DE207F">
        <w:rPr>
          <w:rFonts w:ascii="Times New Roman" w:hAnsi="Times New Roman" w:cs="Times New Roman"/>
          <w:sz w:val="24"/>
          <w:szCs w:val="24"/>
        </w:rPr>
        <w:t>С</w:t>
      </w:r>
      <w:r w:rsidRPr="00DE207F">
        <w:rPr>
          <w:rFonts w:ascii="Times New Roman" w:hAnsi="Times New Roman" w:cs="Times New Roman"/>
          <w:sz w:val="24"/>
          <w:szCs w:val="24"/>
          <w:lang w:val="en-US"/>
        </w:rPr>
        <w:t xml:space="preserve"> </w:t>
      </w:r>
      <w:r w:rsidRPr="00DE207F">
        <w:rPr>
          <w:rFonts w:ascii="Times New Roman" w:hAnsi="Times New Roman" w:cs="Times New Roman"/>
          <w:color w:val="000000"/>
          <w:sz w:val="24"/>
          <w:szCs w:val="24"/>
          <w:lang w:val="en-US"/>
        </w:rPr>
        <w:t>additives were added was higher than that when MTBE was added. It can be concluded that tertiary acetylene alcohol - DMEC can be used as an effective oxygenating additive for automotive gasoline based on the research results. The use of DMEC can expand the resources of high-octane</w:t>
      </w:r>
      <w:r w:rsidRPr="000F7C5A">
        <w:rPr>
          <w:rFonts w:ascii="Times New Roman" w:hAnsi="Times New Roman" w:cs="Times New Roman"/>
          <w:color w:val="000000"/>
          <w:sz w:val="24"/>
          <w:szCs w:val="24"/>
          <w:lang w:val="en-US"/>
        </w:rPr>
        <w:t xml:space="preserve"> components, reduce </w:t>
      </w:r>
      <w:r w:rsidRPr="000F7C5A">
        <w:rPr>
          <w:rFonts w:ascii="Times New Roman" w:hAnsi="Times New Roman" w:cs="Times New Roman"/>
          <w:color w:val="000000"/>
          <w:sz w:val="24"/>
          <w:szCs w:val="24"/>
          <w:lang w:val="en-US"/>
        </w:rPr>
        <w:lastRenderedPageBreak/>
        <w:t>the toxicity of gasoline and exhaust gases. It will increase the output of high-quality commercial gasoline for automobile engines.</w:t>
      </w:r>
    </w:p>
    <w:p w14:paraId="63AF987C" w14:textId="77777777" w:rsidR="00416DC2" w:rsidRPr="00092834" w:rsidRDefault="00416DC2" w:rsidP="00416DC2">
      <w:pPr>
        <w:spacing w:after="0" w:line="240" w:lineRule="auto"/>
        <w:ind w:firstLine="567"/>
        <w:jc w:val="both"/>
        <w:rPr>
          <w:rFonts w:ascii="Roboto" w:hAnsi="Roboto" w:cs="Arial"/>
          <w:color w:val="000000"/>
          <w:sz w:val="24"/>
          <w:szCs w:val="24"/>
          <w:lang w:val="en-US"/>
        </w:rPr>
      </w:pPr>
      <w:r w:rsidRPr="00B2072B">
        <w:rPr>
          <w:rFonts w:ascii="Times New Roman" w:hAnsi="Times New Roman" w:cs="Times New Roman"/>
          <w:b/>
          <w:bCs/>
          <w:color w:val="000000"/>
          <w:sz w:val="24"/>
          <w:szCs w:val="24"/>
          <w:lang w:val="en-US"/>
        </w:rPr>
        <w:t xml:space="preserve">Keywords:  </w:t>
      </w:r>
      <w:r w:rsidRPr="00DE207F">
        <w:rPr>
          <w:rFonts w:ascii="Times New Roman" w:hAnsi="Times New Roman" w:cs="Times New Roman"/>
          <w:color w:val="000000"/>
          <w:sz w:val="24"/>
          <w:szCs w:val="24"/>
          <w:lang w:val="en-US"/>
        </w:rPr>
        <w:t>delayed coking unit gasoline</w:t>
      </w:r>
      <w:r w:rsidRPr="00BA1817">
        <w:rPr>
          <w:rFonts w:ascii="Times New Roman" w:hAnsi="Times New Roman" w:cs="Times New Roman"/>
          <w:color w:val="000000"/>
          <w:sz w:val="24"/>
          <w:szCs w:val="24"/>
          <w:lang w:val="en-US"/>
        </w:rPr>
        <w:t>,</w:t>
      </w:r>
      <w:r w:rsidRPr="00092834">
        <w:rPr>
          <w:rFonts w:ascii="Times New Roman" w:hAnsi="Times New Roman" w:cs="Times New Roman"/>
          <w:color w:val="000000"/>
          <w:sz w:val="24"/>
          <w:szCs w:val="24"/>
          <w:lang w:val="en-US"/>
        </w:rPr>
        <w:t xml:space="preserve"> oxygenate</w:t>
      </w:r>
      <w:r w:rsidRPr="00BA1817">
        <w:rPr>
          <w:rFonts w:ascii="Times New Roman" w:hAnsi="Times New Roman" w:cs="Times New Roman"/>
          <w:color w:val="000000"/>
          <w:sz w:val="24"/>
          <w:szCs w:val="24"/>
          <w:lang w:val="en-US"/>
        </w:rPr>
        <w:t>,</w:t>
      </w:r>
      <w:r w:rsidRPr="00092834">
        <w:rPr>
          <w:rFonts w:ascii="Times New Roman" w:hAnsi="Times New Roman" w:cs="Times New Roman"/>
          <w:color w:val="000000"/>
          <w:sz w:val="24"/>
          <w:szCs w:val="24"/>
          <w:lang w:val="en-US"/>
        </w:rPr>
        <w:t xml:space="preserve"> octane number</w:t>
      </w:r>
      <w:r w:rsidRPr="00BA1817">
        <w:rPr>
          <w:rFonts w:ascii="Times New Roman" w:hAnsi="Times New Roman" w:cs="Times New Roman"/>
          <w:color w:val="000000"/>
          <w:sz w:val="24"/>
          <w:szCs w:val="24"/>
          <w:lang w:val="en-US"/>
        </w:rPr>
        <w:t>,</w:t>
      </w:r>
      <w:r w:rsidRPr="00092834">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lang w:val="en-US"/>
        </w:rPr>
        <w:t>dymethylethynylcarbinol</w:t>
      </w:r>
      <w:r w:rsidRPr="00BA1817">
        <w:rPr>
          <w:rFonts w:ascii="Times New Roman" w:hAnsi="Times New Roman" w:cs="Times New Roman"/>
          <w:color w:val="000000"/>
          <w:sz w:val="24"/>
          <w:szCs w:val="24"/>
          <w:lang w:val="en-US"/>
        </w:rPr>
        <w:t>,</w:t>
      </w:r>
      <w:r w:rsidRPr="00092834">
        <w:rPr>
          <w:rFonts w:ascii="Times New Roman" w:hAnsi="Times New Roman" w:cs="Times New Roman"/>
          <w:color w:val="000000"/>
          <w:sz w:val="24"/>
          <w:szCs w:val="24"/>
          <w:lang w:val="en-US"/>
        </w:rPr>
        <w:t xml:space="preserve"> methyl tert-butyl ether</w:t>
      </w:r>
      <w:r w:rsidRPr="00BA1817">
        <w:rPr>
          <w:rFonts w:ascii="Times New Roman" w:hAnsi="Times New Roman" w:cs="Times New Roman"/>
          <w:color w:val="000000"/>
          <w:sz w:val="24"/>
          <w:szCs w:val="24"/>
          <w:lang w:val="en-US"/>
        </w:rPr>
        <w:t>,</w:t>
      </w:r>
      <w:r>
        <w:rPr>
          <w:rFonts w:ascii="Times New Roman" w:hAnsi="Times New Roman" w:cs="Times New Roman"/>
          <w:color w:val="000000"/>
          <w:sz w:val="24"/>
          <w:szCs w:val="24"/>
          <w:lang w:val="en-US"/>
        </w:rPr>
        <w:t xml:space="preserve"> efficiency</w:t>
      </w:r>
      <w:r w:rsidRPr="00BA1817">
        <w:rPr>
          <w:rFonts w:ascii="Times New Roman" w:hAnsi="Times New Roman" w:cs="Times New Roman"/>
          <w:color w:val="000000"/>
          <w:sz w:val="24"/>
          <w:szCs w:val="24"/>
          <w:lang w:val="en-US"/>
        </w:rPr>
        <w:t>,</w:t>
      </w:r>
      <w:r>
        <w:rPr>
          <w:rFonts w:ascii="Times New Roman" w:hAnsi="Times New Roman" w:cs="Times New Roman"/>
          <w:color w:val="000000"/>
          <w:sz w:val="24"/>
          <w:szCs w:val="24"/>
          <w:lang w:val="en-US"/>
        </w:rPr>
        <w:t xml:space="preserve"> detonation.</w:t>
      </w:r>
    </w:p>
    <w:p w14:paraId="6279B7D1" w14:textId="77777777" w:rsidR="00416DC2" w:rsidRPr="00092834" w:rsidRDefault="00416DC2" w:rsidP="00416DC2">
      <w:pPr>
        <w:jc w:val="center"/>
        <w:rPr>
          <w:rFonts w:ascii="Times New Roman" w:hAnsi="Times New Roman" w:cs="Times New Roman"/>
          <w:iCs/>
          <w:sz w:val="24"/>
          <w:szCs w:val="24"/>
          <w:lang w:val="en-US"/>
        </w:rPr>
      </w:pPr>
    </w:p>
    <w:p w14:paraId="728DC6E8" w14:textId="77777777" w:rsidR="00416DC2" w:rsidRPr="00AD182D" w:rsidRDefault="00416DC2" w:rsidP="00416DC2">
      <w:pPr>
        <w:pStyle w:val="Default"/>
        <w:ind w:firstLine="567"/>
        <w:jc w:val="both"/>
        <w:rPr>
          <w:color w:val="auto"/>
          <w:lang w:val="kk-KZ"/>
        </w:rPr>
      </w:pPr>
      <w:r w:rsidRPr="00AD182D">
        <w:rPr>
          <w:b/>
          <w:color w:val="auto"/>
        </w:rPr>
        <w:t>Введение</w:t>
      </w:r>
      <w:r w:rsidRPr="00AD182D">
        <w:rPr>
          <w:b/>
          <w:color w:val="auto"/>
          <w:lang w:val="kk-KZ"/>
        </w:rPr>
        <w:t xml:space="preserve">. </w:t>
      </w:r>
      <w:r w:rsidRPr="00AD182D">
        <w:rPr>
          <w:color w:val="auto"/>
          <w:lang w:val="kk-KZ"/>
        </w:rPr>
        <w:t>Повышение состояния экосистемы страны, в частности соблюдение международных экологических требований в отношении токсичных газов топлива и транспортных средств, окажет положительное влияние на окружающую среду</w:t>
      </w:r>
      <w:r w:rsidRPr="00AD182D">
        <w:rPr>
          <w:color w:val="auto"/>
        </w:rPr>
        <w:t xml:space="preserve"> </w:t>
      </w:r>
      <w:bookmarkStart w:id="10" w:name="_Hlk163040159"/>
      <w:r w:rsidRPr="00AD182D">
        <w:rPr>
          <w:color w:val="auto"/>
        </w:rPr>
        <w:t>[1].</w:t>
      </w:r>
      <w:r w:rsidRPr="00AD182D">
        <w:rPr>
          <w:color w:val="auto"/>
          <w:lang w:val="kk-KZ"/>
        </w:rPr>
        <w:t xml:space="preserve"> </w:t>
      </w:r>
      <w:bookmarkStart w:id="11" w:name="_Hlk163657871"/>
      <w:bookmarkEnd w:id="10"/>
      <w:r w:rsidRPr="00AD182D">
        <w:rPr>
          <w:color w:val="auto"/>
          <w:lang w:val="kk-KZ"/>
        </w:rPr>
        <w:t xml:space="preserve">Возрастание спроса на </w:t>
      </w:r>
      <w:r w:rsidRPr="00DE207F">
        <w:rPr>
          <w:color w:val="auto"/>
          <w:lang w:val="kk-KZ"/>
        </w:rPr>
        <w:t xml:space="preserve">нефтегазовые продукты и их использование вызывает различные серьезные экологические проблемы в мире. Основную часть химического загрязнения окружающей среды составляют </w:t>
      </w:r>
      <w:r w:rsidRPr="00DE207F">
        <w:rPr>
          <w:iCs/>
          <w:color w:val="auto"/>
        </w:rPr>
        <w:t>выхлопные</w:t>
      </w:r>
      <w:r w:rsidRPr="00DE207F">
        <w:rPr>
          <w:color w:val="auto"/>
          <w:lang w:val="kk-KZ"/>
        </w:rPr>
        <w:t xml:space="preserve"> газы двигателей внутреннего сгорания. В результате физико-механических процессов, происходящих в цилиндрах двигателя, выделяются комплексные соединения, состоящие из нескольких токсичных компонентов </w:t>
      </w:r>
      <w:bookmarkEnd w:id="11"/>
      <w:r w:rsidRPr="00DE207F">
        <w:rPr>
          <w:color w:val="auto"/>
        </w:rPr>
        <w:t>[2,3].</w:t>
      </w:r>
      <w:r w:rsidRPr="00DE207F">
        <w:rPr>
          <w:color w:val="auto"/>
          <w:lang w:val="kk-KZ"/>
        </w:rPr>
        <w:t xml:space="preserve">  В последнее время все больше обсуждается об этих процессах. Основной причиной такого интереса является энергетический кризис и рост цен на бензин. В то же время многие понимают, что выгоды от добычи </w:t>
      </w:r>
      <w:r w:rsidRPr="00AD182D">
        <w:rPr>
          <w:color w:val="auto"/>
          <w:lang w:val="kk-KZ"/>
        </w:rPr>
        <w:t>и продажи сырой нефти невелики. Представляется более выгодным перерабатывать нефть на различные компоненты и продавать их. Основные исследования в этой отрасли проводятся зарубежными учеными, в том числе из СШ</w:t>
      </w:r>
      <w:r>
        <w:rPr>
          <w:color w:val="auto"/>
          <w:lang w:val="kk-KZ"/>
        </w:rPr>
        <w:t>А</w:t>
      </w:r>
      <w:r w:rsidRPr="00AD182D">
        <w:rPr>
          <w:color w:val="auto"/>
          <w:lang w:val="kk-KZ"/>
        </w:rPr>
        <w:t xml:space="preserve"> </w:t>
      </w:r>
      <w:r w:rsidRPr="00AD182D">
        <w:rPr>
          <w:color w:val="auto"/>
        </w:rPr>
        <w:t>[4].</w:t>
      </w:r>
      <w:r>
        <w:rPr>
          <w:color w:val="auto"/>
        </w:rPr>
        <w:t xml:space="preserve"> </w:t>
      </w:r>
    </w:p>
    <w:p w14:paraId="4414A765" w14:textId="77777777" w:rsidR="00416DC2" w:rsidRPr="00AD182D" w:rsidRDefault="00416DC2" w:rsidP="00416DC2">
      <w:pPr>
        <w:spacing w:after="0" w:line="240" w:lineRule="auto"/>
        <w:ind w:firstLine="567"/>
        <w:jc w:val="both"/>
        <w:rPr>
          <w:rFonts w:ascii="Times New Roman" w:hAnsi="Times New Roman" w:cs="Times New Roman"/>
          <w:sz w:val="24"/>
          <w:szCs w:val="24"/>
          <w:lang w:val="kk-KZ"/>
        </w:rPr>
      </w:pPr>
      <w:bookmarkStart w:id="12" w:name="_Hlk163657911"/>
      <w:r w:rsidRPr="00AD182D">
        <w:rPr>
          <w:rFonts w:ascii="Times New Roman" w:hAnsi="Times New Roman" w:cs="Times New Roman"/>
          <w:sz w:val="24"/>
          <w:szCs w:val="24"/>
          <w:lang w:val="kk-KZ"/>
        </w:rPr>
        <w:t>Современным автомобилям требуется высокооктановое топливо с антидетонационными свойствами, характеризующееся октановыми числами двигателя 92, 95 и 98. Высокие антидетонационные характеристики достигаются либо путем глубокой модификации бензинов с использованием процессов каталитического крекинга, изомеризации, алкилирования, либо путем введения в топливо специальных высокооктановых присадок.</w:t>
      </w:r>
      <w:r w:rsidRPr="00AD182D">
        <w:rPr>
          <w:rFonts w:ascii="Times New Roman" w:hAnsi="Times New Roman" w:cs="Times New Roman"/>
          <w:sz w:val="24"/>
          <w:szCs w:val="24"/>
        </w:rPr>
        <w:t xml:space="preserve">    </w:t>
      </w:r>
      <w:r w:rsidRPr="00AD182D">
        <w:rPr>
          <w:rFonts w:ascii="Times New Roman" w:hAnsi="Times New Roman" w:cs="Times New Roman"/>
          <w:sz w:val="24"/>
          <w:szCs w:val="24"/>
          <w:lang w:val="kk-KZ"/>
        </w:rPr>
        <w:t xml:space="preserve">В настоящей время бензин занимает одно из ведущих мест среди источников энергии первичного производства. Потребность человечества в нем, в его высоком качестве, больше, чем в любой другой фракции углеводородов. Поэтому к эксплуатационным свойствам автомобильного бензина предъявляются очень высокие требования, и проблема повышения качества бензина является </w:t>
      </w:r>
      <w:r w:rsidRPr="00AD182D">
        <w:rPr>
          <w:rFonts w:ascii="Times New Roman" w:hAnsi="Times New Roman" w:cs="Times New Roman"/>
          <w:i/>
          <w:iCs/>
          <w:sz w:val="24"/>
          <w:szCs w:val="24"/>
          <w:lang w:val="kk-KZ"/>
        </w:rPr>
        <w:t xml:space="preserve">одной из актуальных проблем химической промышленности. </w:t>
      </w:r>
    </w:p>
    <w:bookmarkEnd w:id="12"/>
    <w:p w14:paraId="6766A3EF" w14:textId="77777777" w:rsidR="00416DC2" w:rsidRPr="00AF0871" w:rsidRDefault="00416DC2" w:rsidP="00416DC2">
      <w:pPr>
        <w:spacing w:after="0" w:line="240" w:lineRule="auto"/>
        <w:ind w:firstLine="567"/>
        <w:jc w:val="both"/>
        <w:rPr>
          <w:rFonts w:ascii="Times New Roman" w:hAnsi="Times New Roman" w:cs="Times New Roman"/>
          <w:sz w:val="24"/>
          <w:szCs w:val="24"/>
          <w:lang w:val="kk-KZ"/>
        </w:rPr>
      </w:pPr>
      <w:r w:rsidRPr="00AD182D">
        <w:rPr>
          <w:rFonts w:ascii="Times New Roman" w:hAnsi="Times New Roman" w:cs="Times New Roman"/>
          <w:sz w:val="24"/>
          <w:szCs w:val="24"/>
          <w:lang w:val="kk-KZ"/>
        </w:rPr>
        <w:t xml:space="preserve">Основной мировой тенденцией в улучшении экологических и эксплуатационных свойств автомобильных бензинов является использование многофункциональных присадок, в основном оксигенатов </w:t>
      </w:r>
      <w:r>
        <w:rPr>
          <w:rFonts w:ascii="Times New Roman" w:hAnsi="Times New Roman" w:cs="Times New Roman"/>
          <w:sz w:val="24"/>
          <w:szCs w:val="24"/>
          <w:lang w:val="kk-KZ"/>
        </w:rPr>
        <w:t>–</w:t>
      </w:r>
      <w:r w:rsidRPr="00AD182D">
        <w:rPr>
          <w:rFonts w:ascii="Times New Roman" w:hAnsi="Times New Roman" w:cs="Times New Roman"/>
          <w:sz w:val="24"/>
          <w:szCs w:val="24"/>
          <w:lang w:val="kk-KZ"/>
        </w:rPr>
        <w:t xml:space="preserve"> кислородсодержащих веществ (спиртов, кетонов, эфиров и др.). Присутствие кислорода в молекуле оксигенатного топлива позволяет снизить вредные выбросы монооксида углерода на 30%, а несгоревших углеводородов </w:t>
      </w:r>
      <w:r>
        <w:rPr>
          <w:rFonts w:ascii="Times New Roman" w:hAnsi="Times New Roman" w:cs="Times New Roman"/>
          <w:sz w:val="24"/>
          <w:szCs w:val="24"/>
          <w:lang w:val="kk-KZ"/>
        </w:rPr>
        <w:t>–</w:t>
      </w:r>
      <w:r w:rsidRPr="00AD182D">
        <w:rPr>
          <w:rFonts w:ascii="Times New Roman" w:hAnsi="Times New Roman" w:cs="Times New Roman"/>
          <w:sz w:val="24"/>
          <w:szCs w:val="24"/>
          <w:lang w:val="kk-KZ"/>
        </w:rPr>
        <w:t xml:space="preserve"> на 15%. В США и ЕС содержание оксигенатов в бензине в количестве не менее 2% по массовым долям в пересчете на кислород является обязательным. Уже более 20 лет метил</w:t>
      </w:r>
      <w:r>
        <w:rPr>
          <w:rFonts w:ascii="Times New Roman" w:hAnsi="Times New Roman" w:cs="Times New Roman"/>
          <w:sz w:val="24"/>
          <w:szCs w:val="24"/>
          <w:lang w:val="kk-KZ"/>
        </w:rPr>
        <w:t>-</w:t>
      </w:r>
      <w:r w:rsidRPr="00BC4BDE">
        <w:rPr>
          <w:rFonts w:ascii="Times New Roman" w:hAnsi="Times New Roman" w:cs="Times New Roman"/>
          <w:i/>
          <w:iCs/>
          <w:sz w:val="24"/>
          <w:szCs w:val="24"/>
          <w:lang w:val="kk-KZ"/>
        </w:rPr>
        <w:t>трет</w:t>
      </w:r>
      <w:r>
        <w:rPr>
          <w:rFonts w:ascii="Times New Roman" w:hAnsi="Times New Roman" w:cs="Times New Roman"/>
          <w:sz w:val="24"/>
          <w:szCs w:val="24"/>
          <w:lang w:val="kk-KZ"/>
        </w:rPr>
        <w:t>-</w:t>
      </w:r>
      <w:r w:rsidRPr="00AD182D">
        <w:rPr>
          <w:rFonts w:ascii="Times New Roman" w:hAnsi="Times New Roman" w:cs="Times New Roman"/>
          <w:sz w:val="24"/>
          <w:szCs w:val="24"/>
          <w:lang w:val="kk-KZ"/>
        </w:rPr>
        <w:t xml:space="preserve">бутиловый эфир (МТБЭ) является основным оксигенатом, который способствует более полному сгоранию </w:t>
      </w:r>
      <w:r w:rsidRPr="000D72E8">
        <w:rPr>
          <w:rFonts w:ascii="Times New Roman" w:hAnsi="Times New Roman" w:cs="Times New Roman"/>
          <w:sz w:val="24"/>
          <w:szCs w:val="24"/>
          <w:lang w:val="kk-KZ"/>
        </w:rPr>
        <w:t xml:space="preserve">топлива и повышает антидетонационные свойства бензина (октановое число по методике исследования 115-135 единиц). Мировое производство МТБЭ из метанола и изобутилена находится на уровне 20 миллионов тонн в год </w:t>
      </w:r>
      <w:r w:rsidRPr="000D72E8">
        <w:rPr>
          <w:rFonts w:ascii="Times New Roman" w:hAnsi="Times New Roman" w:cs="Times New Roman"/>
          <w:sz w:val="24"/>
          <w:szCs w:val="24"/>
        </w:rPr>
        <w:t>[5].</w:t>
      </w:r>
      <w:r w:rsidRPr="000D72E8">
        <w:rPr>
          <w:rFonts w:ascii="Times New Roman" w:hAnsi="Times New Roman" w:cs="Times New Roman"/>
          <w:sz w:val="24"/>
          <w:szCs w:val="24"/>
          <w:lang w:val="kk-KZ"/>
        </w:rPr>
        <w:t xml:space="preserve">  В настоящее время из-за токсичности и опасности для окружающей среды он уже запрещен во многих странах. </w:t>
      </w:r>
      <w:r w:rsidRPr="000D72E8">
        <w:rPr>
          <w:rFonts w:ascii="Times New Roman" w:hAnsi="Times New Roman" w:cs="Times New Roman"/>
          <w:sz w:val="24"/>
          <w:szCs w:val="24"/>
        </w:rPr>
        <w:t xml:space="preserve">Из-за экологической безопасности применения МТБЭ, в качестве альтернативной добавки рассматриваются его гомологи – этиловый и бутиловый эфиры </w:t>
      </w:r>
      <w:r w:rsidRPr="000D72E8">
        <w:rPr>
          <w:rFonts w:ascii="Times New Roman" w:hAnsi="Times New Roman" w:cs="Times New Roman"/>
          <w:i/>
          <w:iCs/>
          <w:sz w:val="24"/>
          <w:szCs w:val="24"/>
        </w:rPr>
        <w:t>трет-</w:t>
      </w:r>
      <w:r w:rsidRPr="000D72E8">
        <w:rPr>
          <w:rFonts w:ascii="Times New Roman" w:hAnsi="Times New Roman" w:cs="Times New Roman"/>
          <w:sz w:val="24"/>
          <w:szCs w:val="24"/>
        </w:rPr>
        <w:t xml:space="preserve">бутанола </w:t>
      </w:r>
      <w:bookmarkStart w:id="13" w:name="_Hlk163147890"/>
      <w:r w:rsidRPr="000D72E8">
        <w:rPr>
          <w:rFonts w:ascii="Times New Roman" w:hAnsi="Times New Roman" w:cs="Times New Roman"/>
          <w:sz w:val="24"/>
          <w:szCs w:val="24"/>
        </w:rPr>
        <w:t>[</w:t>
      </w:r>
      <w:r>
        <w:rPr>
          <w:rFonts w:ascii="Times New Roman" w:hAnsi="Times New Roman" w:cs="Times New Roman"/>
          <w:sz w:val="24"/>
          <w:szCs w:val="24"/>
        </w:rPr>
        <w:t>6</w:t>
      </w:r>
      <w:r w:rsidRPr="000D72E8">
        <w:rPr>
          <w:rFonts w:ascii="Times New Roman" w:hAnsi="Times New Roman" w:cs="Times New Roman"/>
          <w:sz w:val="24"/>
          <w:szCs w:val="24"/>
        </w:rPr>
        <w:t xml:space="preserve">]. </w:t>
      </w:r>
      <w:bookmarkEnd w:id="13"/>
      <w:r>
        <w:rPr>
          <w:rFonts w:ascii="Times New Roman" w:hAnsi="Times New Roman" w:cs="Times New Roman"/>
          <w:sz w:val="24"/>
          <w:szCs w:val="24"/>
        </w:rPr>
        <w:t xml:space="preserve">Для </w:t>
      </w:r>
      <w:r w:rsidRPr="00062284">
        <w:rPr>
          <w:rFonts w:ascii="Times New Roman" w:hAnsi="Times New Roman" w:cs="Times New Roman"/>
          <w:sz w:val="24"/>
          <w:szCs w:val="24"/>
        </w:rPr>
        <w:t>уменьш</w:t>
      </w:r>
      <w:r>
        <w:rPr>
          <w:rFonts w:ascii="Times New Roman" w:hAnsi="Times New Roman" w:cs="Times New Roman"/>
          <w:sz w:val="24"/>
          <w:szCs w:val="24"/>
        </w:rPr>
        <w:t>ения</w:t>
      </w:r>
      <w:r w:rsidRPr="00062284">
        <w:rPr>
          <w:rFonts w:ascii="Times New Roman" w:hAnsi="Times New Roman" w:cs="Times New Roman"/>
          <w:sz w:val="24"/>
          <w:szCs w:val="24"/>
        </w:rPr>
        <w:t xml:space="preserve"> вредны</w:t>
      </w:r>
      <w:r>
        <w:rPr>
          <w:rFonts w:ascii="Times New Roman" w:hAnsi="Times New Roman" w:cs="Times New Roman"/>
          <w:sz w:val="24"/>
          <w:szCs w:val="24"/>
        </w:rPr>
        <w:t>х</w:t>
      </w:r>
      <w:r w:rsidRPr="00062284">
        <w:rPr>
          <w:rFonts w:ascii="Times New Roman" w:hAnsi="Times New Roman" w:cs="Times New Roman"/>
          <w:sz w:val="24"/>
          <w:szCs w:val="24"/>
        </w:rPr>
        <w:t xml:space="preserve"> выброс</w:t>
      </w:r>
      <w:r>
        <w:rPr>
          <w:rFonts w:ascii="Times New Roman" w:hAnsi="Times New Roman" w:cs="Times New Roman"/>
          <w:sz w:val="24"/>
          <w:szCs w:val="24"/>
        </w:rPr>
        <w:t>ов</w:t>
      </w:r>
      <w:r w:rsidRPr="00062284">
        <w:rPr>
          <w:rFonts w:ascii="Times New Roman" w:hAnsi="Times New Roman" w:cs="Times New Roman"/>
          <w:sz w:val="24"/>
          <w:szCs w:val="24"/>
        </w:rPr>
        <w:t xml:space="preserve"> выхлопных газов из двигателей внутреннего сгорания, повы</w:t>
      </w:r>
      <w:r>
        <w:rPr>
          <w:rFonts w:ascii="Times New Roman" w:hAnsi="Times New Roman" w:cs="Times New Roman"/>
          <w:sz w:val="24"/>
          <w:szCs w:val="24"/>
        </w:rPr>
        <w:t>шения</w:t>
      </w:r>
      <w:r w:rsidRPr="00062284">
        <w:rPr>
          <w:rFonts w:ascii="Times New Roman" w:hAnsi="Times New Roman" w:cs="Times New Roman"/>
          <w:sz w:val="24"/>
          <w:szCs w:val="24"/>
        </w:rPr>
        <w:t xml:space="preserve"> сопротивлени</w:t>
      </w:r>
      <w:r>
        <w:rPr>
          <w:rFonts w:ascii="Times New Roman" w:hAnsi="Times New Roman" w:cs="Times New Roman"/>
          <w:sz w:val="24"/>
          <w:szCs w:val="24"/>
        </w:rPr>
        <w:t>я</w:t>
      </w:r>
      <w:r w:rsidRPr="00062284">
        <w:rPr>
          <w:rFonts w:ascii="Times New Roman" w:hAnsi="Times New Roman" w:cs="Times New Roman"/>
          <w:sz w:val="24"/>
          <w:szCs w:val="24"/>
        </w:rPr>
        <w:t xml:space="preserve"> детонации топлива и использовани</w:t>
      </w:r>
      <w:r>
        <w:rPr>
          <w:rFonts w:ascii="Times New Roman" w:hAnsi="Times New Roman" w:cs="Times New Roman"/>
          <w:sz w:val="24"/>
          <w:szCs w:val="24"/>
        </w:rPr>
        <w:t>я</w:t>
      </w:r>
      <w:r w:rsidRPr="00062284">
        <w:rPr>
          <w:rFonts w:ascii="Times New Roman" w:hAnsi="Times New Roman" w:cs="Times New Roman"/>
          <w:sz w:val="24"/>
          <w:szCs w:val="24"/>
        </w:rPr>
        <w:t xml:space="preserve"> возобновляемого топлива, в базовый бензин добавляется много различных кислородсодержащих присадок</w:t>
      </w:r>
      <w:r>
        <w:rPr>
          <w:rFonts w:ascii="Times New Roman" w:hAnsi="Times New Roman" w:cs="Times New Roman"/>
          <w:sz w:val="24"/>
          <w:szCs w:val="24"/>
          <w:lang w:val="kk-KZ"/>
        </w:rPr>
        <w:t xml:space="preserve"> </w:t>
      </w:r>
      <w:r w:rsidRPr="00062284">
        <w:rPr>
          <w:rFonts w:ascii="Times New Roman" w:hAnsi="Times New Roman" w:cs="Times New Roman"/>
          <w:sz w:val="24"/>
          <w:szCs w:val="24"/>
        </w:rPr>
        <w:t>[</w:t>
      </w:r>
      <w:r>
        <w:rPr>
          <w:rFonts w:ascii="Times New Roman" w:hAnsi="Times New Roman" w:cs="Times New Roman"/>
          <w:sz w:val="24"/>
          <w:szCs w:val="24"/>
        </w:rPr>
        <w:t>7</w:t>
      </w:r>
      <w:r w:rsidRPr="00062284">
        <w:rPr>
          <w:rFonts w:ascii="Times New Roman" w:hAnsi="Times New Roman" w:cs="Times New Roman"/>
          <w:sz w:val="24"/>
          <w:szCs w:val="24"/>
        </w:rPr>
        <w:t>].</w:t>
      </w:r>
      <w:r w:rsidRPr="000D72E8">
        <w:rPr>
          <w:rFonts w:ascii="Times New Roman" w:hAnsi="Times New Roman" w:cs="Times New Roman"/>
          <w:sz w:val="24"/>
          <w:szCs w:val="24"/>
        </w:rPr>
        <w:t xml:space="preserve"> </w:t>
      </w:r>
      <w:r>
        <w:rPr>
          <w:rFonts w:ascii="Times New Roman" w:hAnsi="Times New Roman" w:cs="Times New Roman"/>
          <w:sz w:val="24"/>
          <w:szCs w:val="24"/>
        </w:rPr>
        <w:t>И</w:t>
      </w:r>
      <w:r w:rsidRPr="00F40F58">
        <w:rPr>
          <w:rFonts w:ascii="Times New Roman" w:hAnsi="Times New Roman" w:cs="Times New Roman"/>
          <w:sz w:val="24"/>
          <w:szCs w:val="24"/>
        </w:rPr>
        <w:t>сследован</w:t>
      </w:r>
      <w:r>
        <w:rPr>
          <w:rFonts w:ascii="Times New Roman" w:hAnsi="Times New Roman" w:cs="Times New Roman"/>
          <w:sz w:val="24"/>
          <w:szCs w:val="24"/>
        </w:rPr>
        <w:t>о</w:t>
      </w:r>
      <w:r w:rsidRPr="00F40F58">
        <w:rPr>
          <w:rFonts w:ascii="Times New Roman" w:hAnsi="Times New Roman" w:cs="Times New Roman"/>
          <w:sz w:val="24"/>
          <w:szCs w:val="24"/>
        </w:rPr>
        <w:t xml:space="preserve"> влияни</w:t>
      </w:r>
      <w:r>
        <w:rPr>
          <w:rFonts w:ascii="Times New Roman" w:hAnsi="Times New Roman" w:cs="Times New Roman"/>
          <w:sz w:val="24"/>
          <w:szCs w:val="24"/>
        </w:rPr>
        <w:t>е</w:t>
      </w:r>
      <w:r w:rsidRPr="00F40F58">
        <w:rPr>
          <w:rFonts w:ascii="Times New Roman" w:hAnsi="Times New Roman" w:cs="Times New Roman"/>
          <w:sz w:val="24"/>
          <w:szCs w:val="24"/>
        </w:rPr>
        <w:t xml:space="preserve"> изобутанольной добавки в метанол-бензиновое топливо немодифицированных двигателей с искровым зажиганием</w:t>
      </w:r>
      <w:r>
        <w:rPr>
          <w:rFonts w:ascii="Times New Roman" w:hAnsi="Times New Roman" w:cs="Times New Roman"/>
          <w:sz w:val="24"/>
          <w:szCs w:val="24"/>
        </w:rPr>
        <w:t>.</w:t>
      </w:r>
      <w:r w:rsidRPr="00F40F58">
        <w:rPr>
          <w:rFonts w:ascii="Times New Roman" w:hAnsi="Times New Roman" w:cs="Times New Roman"/>
          <w:sz w:val="24"/>
          <w:szCs w:val="24"/>
        </w:rPr>
        <w:t xml:space="preserve"> </w:t>
      </w:r>
      <w:r>
        <w:rPr>
          <w:rFonts w:ascii="Times New Roman" w:hAnsi="Times New Roman" w:cs="Times New Roman"/>
          <w:sz w:val="24"/>
          <w:szCs w:val="24"/>
        </w:rPr>
        <w:t xml:space="preserve">Показано </w:t>
      </w:r>
      <w:r w:rsidRPr="00F40F58">
        <w:rPr>
          <w:rFonts w:ascii="Times New Roman" w:hAnsi="Times New Roman" w:cs="Times New Roman"/>
          <w:sz w:val="24"/>
          <w:szCs w:val="24"/>
        </w:rPr>
        <w:t xml:space="preserve">что изобутанольные присадки являются жизнеспособным вариантом для смешивания с существующим более низким соотношением метанол-бензин для работы </w:t>
      </w:r>
      <w:r w:rsidRPr="00F40F58">
        <w:rPr>
          <w:rFonts w:ascii="Times New Roman" w:hAnsi="Times New Roman" w:cs="Times New Roman"/>
          <w:sz w:val="24"/>
          <w:szCs w:val="24"/>
        </w:rPr>
        <w:lastRenderedPageBreak/>
        <w:t xml:space="preserve">двигателя с искровым зажиганием в качестве альтернативного топлива </w:t>
      </w:r>
      <w:r w:rsidRPr="00E00D38">
        <w:rPr>
          <w:rFonts w:ascii="Times New Roman" w:hAnsi="Times New Roman" w:cs="Times New Roman"/>
          <w:sz w:val="24"/>
          <w:szCs w:val="24"/>
        </w:rPr>
        <w:t>[</w:t>
      </w:r>
      <w:r>
        <w:rPr>
          <w:rFonts w:ascii="Times New Roman" w:hAnsi="Times New Roman" w:cs="Times New Roman"/>
          <w:sz w:val="24"/>
          <w:szCs w:val="24"/>
        </w:rPr>
        <w:t>8</w:t>
      </w:r>
      <w:r w:rsidRPr="00E00D38">
        <w:rPr>
          <w:rFonts w:ascii="Times New Roman" w:hAnsi="Times New Roman" w:cs="Times New Roman"/>
          <w:sz w:val="24"/>
          <w:szCs w:val="24"/>
        </w:rPr>
        <w:t>].</w:t>
      </w:r>
      <w:r w:rsidRPr="000D72E8">
        <w:rPr>
          <w:rFonts w:ascii="Times New Roman" w:hAnsi="Times New Roman" w:cs="Times New Roman"/>
          <w:sz w:val="24"/>
          <w:szCs w:val="24"/>
        </w:rPr>
        <w:t xml:space="preserve"> </w:t>
      </w:r>
      <w:r w:rsidRPr="00824315">
        <w:rPr>
          <w:rFonts w:ascii="Times New Roman" w:hAnsi="Times New Roman" w:cs="Times New Roman"/>
          <w:sz w:val="24"/>
          <w:szCs w:val="24"/>
        </w:rPr>
        <w:t>Установлено, что арилбутилацетал</w:t>
      </w:r>
      <w:r>
        <w:rPr>
          <w:rFonts w:ascii="Times New Roman" w:hAnsi="Times New Roman" w:cs="Times New Roman"/>
          <w:sz w:val="24"/>
          <w:szCs w:val="24"/>
        </w:rPr>
        <w:t>и</w:t>
      </w:r>
      <w:r w:rsidRPr="00824315">
        <w:rPr>
          <w:rFonts w:ascii="Times New Roman" w:hAnsi="Times New Roman" w:cs="Times New Roman"/>
          <w:sz w:val="24"/>
          <w:szCs w:val="24"/>
        </w:rPr>
        <w:t xml:space="preserve"> обладают достаточно высоким октановым числом</w:t>
      </w:r>
      <w:r>
        <w:rPr>
          <w:rFonts w:ascii="Times New Roman" w:hAnsi="Times New Roman" w:cs="Times New Roman"/>
          <w:sz w:val="24"/>
          <w:szCs w:val="24"/>
        </w:rPr>
        <w:t xml:space="preserve"> (ОЧ)</w:t>
      </w:r>
      <w:r w:rsidRPr="00824315">
        <w:rPr>
          <w:rFonts w:ascii="Times New Roman" w:hAnsi="Times New Roman" w:cs="Times New Roman"/>
          <w:sz w:val="24"/>
          <w:szCs w:val="24"/>
        </w:rPr>
        <w:t xml:space="preserve"> (до 110</w:t>
      </w:r>
      <w:r>
        <w:rPr>
          <w:rFonts w:ascii="Times New Roman" w:hAnsi="Times New Roman" w:cs="Times New Roman"/>
          <w:sz w:val="24"/>
          <w:szCs w:val="24"/>
        </w:rPr>
        <w:t xml:space="preserve"> – определенным исследовательским методом (ОЧИ)</w:t>
      </w:r>
      <w:r w:rsidRPr="00824315">
        <w:rPr>
          <w:rFonts w:ascii="Times New Roman" w:hAnsi="Times New Roman" w:cs="Times New Roman"/>
          <w:sz w:val="24"/>
          <w:szCs w:val="24"/>
        </w:rPr>
        <w:t xml:space="preserve">) и могут быть перспективными добавками к автомобильным бензинам для повышения детонационной стойкости, добавление 3 мас.% арилбутилацеталя увеличивает </w:t>
      </w:r>
      <w:r>
        <w:rPr>
          <w:rFonts w:ascii="Times New Roman" w:hAnsi="Times New Roman" w:cs="Times New Roman"/>
          <w:sz w:val="24"/>
          <w:szCs w:val="24"/>
        </w:rPr>
        <w:t>ОЧИ</w:t>
      </w:r>
      <w:r w:rsidRPr="00824315">
        <w:rPr>
          <w:rFonts w:ascii="Times New Roman" w:hAnsi="Times New Roman" w:cs="Times New Roman"/>
          <w:sz w:val="24"/>
          <w:szCs w:val="24"/>
        </w:rPr>
        <w:t xml:space="preserve"> смеси н-гептан-изооктан в качестве модельного топлива и базового топлива АИ-92-К5 на 1,0-1,2 и 0,1-0,4 пункта соответственно</w:t>
      </w:r>
      <w:r>
        <w:rPr>
          <w:rFonts w:ascii="Times New Roman" w:hAnsi="Times New Roman" w:cs="Times New Roman"/>
          <w:sz w:val="24"/>
          <w:szCs w:val="24"/>
        </w:rPr>
        <w:t xml:space="preserve"> </w:t>
      </w:r>
      <w:r w:rsidRPr="00824315">
        <w:rPr>
          <w:rFonts w:ascii="Times New Roman" w:hAnsi="Times New Roman" w:cs="Times New Roman"/>
          <w:sz w:val="24"/>
          <w:szCs w:val="24"/>
        </w:rPr>
        <w:t>[</w:t>
      </w:r>
      <w:r>
        <w:rPr>
          <w:rFonts w:ascii="Times New Roman" w:hAnsi="Times New Roman" w:cs="Times New Roman"/>
          <w:sz w:val="24"/>
          <w:szCs w:val="24"/>
        </w:rPr>
        <w:t>9</w:t>
      </w:r>
      <w:r w:rsidRPr="00824315">
        <w:rPr>
          <w:rFonts w:ascii="Times New Roman" w:hAnsi="Times New Roman" w:cs="Times New Roman"/>
          <w:sz w:val="24"/>
          <w:szCs w:val="24"/>
        </w:rPr>
        <w:t>].</w:t>
      </w:r>
      <w:r w:rsidRPr="000D72E8">
        <w:rPr>
          <w:rFonts w:ascii="Times New Roman" w:hAnsi="Times New Roman" w:cs="Times New Roman"/>
          <w:sz w:val="24"/>
          <w:szCs w:val="24"/>
        </w:rPr>
        <w:t xml:space="preserve"> </w:t>
      </w:r>
      <w:r w:rsidRPr="00AF0871">
        <w:rPr>
          <w:rFonts w:ascii="Times New Roman" w:hAnsi="Times New Roman" w:cs="Times New Roman"/>
          <w:sz w:val="24"/>
          <w:szCs w:val="24"/>
        </w:rPr>
        <w:t xml:space="preserve">Активно изучается применение других эфиров в качестве добавок к бензину и дизельному топливу. На примере ряда моноэфиров гликолей показано, что антидетонационная активность целлозольвов и карбитолов в виде 1%-ной добавки к прямогонной бензиновой фракции выше, чем у МТБЭ. Это выражается в повышении </w:t>
      </w:r>
      <w:r>
        <w:rPr>
          <w:rFonts w:ascii="Times New Roman" w:hAnsi="Times New Roman" w:cs="Times New Roman"/>
          <w:sz w:val="24"/>
          <w:szCs w:val="24"/>
        </w:rPr>
        <w:t>октанового числа по исследовательскому методу</w:t>
      </w:r>
      <w:r w:rsidRPr="00AF0871">
        <w:rPr>
          <w:rFonts w:ascii="Times New Roman" w:hAnsi="Times New Roman" w:cs="Times New Roman"/>
          <w:sz w:val="24"/>
          <w:szCs w:val="24"/>
        </w:rPr>
        <w:t xml:space="preserve"> исходного бензина с </w:t>
      </w:r>
      <w:r w:rsidRPr="00BB4F8C">
        <w:rPr>
          <w:rFonts w:ascii="Times New Roman" w:hAnsi="Times New Roman" w:cs="Times New Roman"/>
          <w:sz w:val="24"/>
          <w:szCs w:val="24"/>
        </w:rPr>
        <w:t>82,1 до 87,7-90,0 и 85,2</w:t>
      </w:r>
      <w:r w:rsidRPr="00AF0871">
        <w:rPr>
          <w:rFonts w:ascii="Times New Roman" w:hAnsi="Times New Roman" w:cs="Times New Roman"/>
          <w:sz w:val="24"/>
          <w:szCs w:val="24"/>
        </w:rPr>
        <w:t xml:space="preserve"> единиц, соответственно </w:t>
      </w:r>
      <w:bookmarkStart w:id="14" w:name="_Hlk163149401"/>
      <w:r w:rsidRPr="00AF0871">
        <w:rPr>
          <w:rFonts w:ascii="Times New Roman" w:hAnsi="Times New Roman" w:cs="Times New Roman"/>
          <w:sz w:val="24"/>
          <w:szCs w:val="24"/>
        </w:rPr>
        <w:t>[1</w:t>
      </w:r>
      <w:r>
        <w:rPr>
          <w:rFonts w:ascii="Times New Roman" w:hAnsi="Times New Roman" w:cs="Times New Roman"/>
          <w:sz w:val="24"/>
          <w:szCs w:val="24"/>
        </w:rPr>
        <w:t>0</w:t>
      </w:r>
      <w:r w:rsidRPr="00AF0871">
        <w:rPr>
          <w:rFonts w:ascii="Times New Roman" w:hAnsi="Times New Roman" w:cs="Times New Roman"/>
          <w:sz w:val="24"/>
          <w:szCs w:val="24"/>
        </w:rPr>
        <w:t xml:space="preserve">]. </w:t>
      </w:r>
      <w:r w:rsidRPr="00AF0871">
        <w:rPr>
          <w:rFonts w:ascii="Times New Roman" w:hAnsi="Times New Roman" w:cs="Times New Roman"/>
          <w:sz w:val="24"/>
          <w:szCs w:val="24"/>
          <w:highlight w:val="yellow"/>
        </w:rPr>
        <w:t xml:space="preserve"> </w:t>
      </w:r>
      <w:bookmarkEnd w:id="14"/>
    </w:p>
    <w:p w14:paraId="67ABE449" w14:textId="77777777" w:rsidR="00416DC2" w:rsidRDefault="00416DC2" w:rsidP="00416DC2">
      <w:pPr>
        <w:pStyle w:val="Default"/>
        <w:ind w:firstLine="567"/>
        <w:jc w:val="both"/>
        <w:rPr>
          <w:rFonts w:eastAsia="Calibri"/>
          <w:noProof/>
        </w:rPr>
      </w:pPr>
      <w:r w:rsidRPr="00AF0871">
        <w:rPr>
          <w:rFonts w:eastAsia="Calibri"/>
          <w:noProof/>
        </w:rPr>
        <w:t>С каждым годом критерии на качество используемого автомобильного топлива становятся более требовательными. В связи с этим автоконцерны создают двигатели внутреннего сгорания соответствующими этим критериям. Использование низкокачественного автомобильного топлива ведет не только к медленной езде, но и к поломке автомобиля в целом. В данном случае рекомендуется использовать топливо, которое соотвествует условиям эксплуатации. Достичь этого можно либо при использовании высококачественного бензина, либо с при использовании специальных средств, повышающих октановое число, так называемых присадок или добавок.</w:t>
      </w:r>
    </w:p>
    <w:p w14:paraId="4861A3E7" w14:textId="77777777" w:rsidR="00416DC2" w:rsidRDefault="00416DC2" w:rsidP="00416DC2">
      <w:pPr>
        <w:pStyle w:val="Default"/>
        <w:ind w:firstLine="567"/>
        <w:jc w:val="both"/>
        <w:rPr>
          <w:rFonts w:eastAsia="Calibri"/>
          <w:noProof/>
        </w:rPr>
      </w:pPr>
      <w:r w:rsidRPr="00AF0871">
        <w:rPr>
          <w:rFonts w:eastAsia="Calibri"/>
          <w:noProof/>
        </w:rPr>
        <w:t>Использование кислородсодержащих компонентов (оксигенатов),</w:t>
      </w:r>
      <w:r w:rsidRPr="00AF0871">
        <w:rPr>
          <w:rFonts w:eastAsia="Calibri"/>
          <w:b/>
          <w:noProof/>
        </w:rPr>
        <w:t xml:space="preserve"> </w:t>
      </w:r>
      <w:r w:rsidRPr="00AF0871">
        <w:rPr>
          <w:rFonts w:eastAsia="Calibri"/>
          <w:noProof/>
        </w:rPr>
        <w:t xml:space="preserve"> является </w:t>
      </w:r>
      <w:r w:rsidRPr="00AF0871">
        <w:rPr>
          <w:rFonts w:eastAsia="Calibri"/>
          <w:i/>
          <w:iCs/>
          <w:noProof/>
        </w:rPr>
        <w:t>одним из перспективных способов получения высокооктанового бензина.</w:t>
      </w:r>
      <w:r w:rsidRPr="00AF0871">
        <w:rPr>
          <w:rFonts w:eastAsia="Calibri"/>
          <w:noProof/>
        </w:rPr>
        <w:t xml:space="preserve"> </w:t>
      </w:r>
    </w:p>
    <w:p w14:paraId="64D9B786" w14:textId="77777777" w:rsidR="00416DC2" w:rsidRPr="00A62D53" w:rsidRDefault="00416DC2" w:rsidP="00416DC2">
      <w:pPr>
        <w:pStyle w:val="Default"/>
        <w:ind w:firstLine="567"/>
        <w:jc w:val="both"/>
        <w:rPr>
          <w:rFonts w:eastAsia="Calibri"/>
          <w:noProof/>
        </w:rPr>
      </w:pPr>
      <w:r w:rsidRPr="00AF0871">
        <w:t xml:space="preserve">Как известно, мало изучены антидетонационные свойства третичных ацетиленовых спиртов. Интересным фактом является то, что они содержат в своей молекуле третичные алкильные радикалы, гидроксильные радикалы и ацетиленовую непредельную группу, которая способна разрывать фронт детонации. Исследование и разработка новых кислородсодержащих присадок на основе третичных ацетиленовых спиртов, которые могут повысить октановое число бензина, является важной и актуальной задачей. </w:t>
      </w:r>
    </w:p>
    <w:p w14:paraId="0F626B05" w14:textId="77777777" w:rsidR="00416DC2" w:rsidRPr="00A62D53" w:rsidRDefault="00416DC2" w:rsidP="00416DC2">
      <w:pPr>
        <w:shd w:val="clear" w:color="auto" w:fill="FFFFFF"/>
        <w:spacing w:after="0" w:line="240" w:lineRule="auto"/>
        <w:ind w:firstLine="567"/>
        <w:jc w:val="both"/>
        <w:rPr>
          <w:rFonts w:ascii="Times New Roman" w:hAnsi="Times New Roman" w:cs="Times New Roman"/>
          <w:smallCaps/>
          <w:color w:val="000000"/>
          <w:sz w:val="24"/>
          <w:szCs w:val="24"/>
        </w:rPr>
      </w:pPr>
      <w:r w:rsidRPr="00AF0871">
        <w:rPr>
          <w:rFonts w:ascii="Times New Roman" w:hAnsi="Times New Roman" w:cs="Times New Roman"/>
          <w:sz w:val="24"/>
          <w:szCs w:val="24"/>
        </w:rPr>
        <w:t xml:space="preserve">Цель работы заключается в </w:t>
      </w:r>
      <w:bookmarkStart w:id="15" w:name="_Hlk163658165"/>
      <w:r w:rsidRPr="00AF0871">
        <w:rPr>
          <w:rFonts w:ascii="Times New Roman" w:hAnsi="Times New Roman" w:cs="Times New Roman"/>
          <w:sz w:val="24"/>
          <w:szCs w:val="24"/>
        </w:rPr>
        <w:t xml:space="preserve">исследовании влияния таких </w:t>
      </w:r>
      <w:bookmarkStart w:id="16" w:name="_Hlk163213722"/>
      <w:r w:rsidRPr="00AF0871">
        <w:rPr>
          <w:rFonts w:ascii="Times New Roman" w:hAnsi="Times New Roman" w:cs="Times New Roman"/>
          <w:sz w:val="24"/>
          <w:szCs w:val="24"/>
        </w:rPr>
        <w:t xml:space="preserve">оксигенатов, как </w:t>
      </w:r>
      <w:r>
        <w:rPr>
          <w:rFonts w:ascii="Times New Roman" w:hAnsi="Times New Roman" w:cs="Times New Roman"/>
          <w:sz w:val="24"/>
          <w:szCs w:val="24"/>
          <w:lang w:val="kk-KZ"/>
        </w:rPr>
        <w:t xml:space="preserve">МТБЭ </w:t>
      </w:r>
      <w:r w:rsidRPr="00AF0871">
        <w:rPr>
          <w:rFonts w:ascii="Times New Roman" w:hAnsi="Times New Roman" w:cs="Times New Roman"/>
          <w:sz w:val="24"/>
          <w:szCs w:val="24"/>
        </w:rPr>
        <w:t>и диметилэтинилкарбинол</w:t>
      </w:r>
      <w:r>
        <w:rPr>
          <w:rFonts w:ascii="Times New Roman" w:hAnsi="Times New Roman" w:cs="Times New Roman"/>
          <w:sz w:val="24"/>
          <w:szCs w:val="24"/>
        </w:rPr>
        <w:t>а</w:t>
      </w:r>
      <w:r>
        <w:rPr>
          <w:rFonts w:ascii="Times New Roman" w:hAnsi="Times New Roman" w:cs="Times New Roman"/>
          <w:sz w:val="24"/>
          <w:szCs w:val="24"/>
          <w:lang w:val="kk-KZ"/>
        </w:rPr>
        <w:t xml:space="preserve"> (ДМЭК)</w:t>
      </w:r>
      <w:r w:rsidRPr="00AF0871">
        <w:rPr>
          <w:rFonts w:ascii="Times New Roman" w:hAnsi="Times New Roman" w:cs="Times New Roman"/>
          <w:sz w:val="24"/>
          <w:szCs w:val="24"/>
        </w:rPr>
        <w:t xml:space="preserve"> </w:t>
      </w:r>
      <w:bookmarkEnd w:id="16"/>
      <w:r w:rsidRPr="00AF0871">
        <w:rPr>
          <w:rFonts w:ascii="Times New Roman" w:hAnsi="Times New Roman" w:cs="Times New Roman"/>
          <w:sz w:val="24"/>
          <w:szCs w:val="24"/>
        </w:rPr>
        <w:t>на повышение октанового числа бензина с установки замедленного коксования.</w:t>
      </w:r>
    </w:p>
    <w:bookmarkEnd w:id="15"/>
    <w:p w14:paraId="4DB06267" w14:textId="77777777" w:rsidR="00416DC2" w:rsidRPr="00DE207F" w:rsidRDefault="00416DC2" w:rsidP="00416DC2">
      <w:pPr>
        <w:spacing w:after="0" w:line="240" w:lineRule="auto"/>
        <w:ind w:firstLine="567"/>
        <w:jc w:val="both"/>
        <w:rPr>
          <w:rFonts w:ascii="Times New Roman" w:eastAsia="Calibri" w:hAnsi="Times New Roman" w:cs="Times New Roman"/>
          <w:sz w:val="24"/>
          <w:szCs w:val="24"/>
          <w:lang w:val="kk-KZ"/>
        </w:rPr>
      </w:pPr>
      <w:r w:rsidRPr="00AF0871">
        <w:rPr>
          <w:rFonts w:ascii="Times New Roman" w:eastAsia="Calibri" w:hAnsi="Times New Roman" w:cs="Times New Roman"/>
          <w:b/>
          <w:iCs/>
          <w:sz w:val="24"/>
          <w:szCs w:val="24"/>
        </w:rPr>
        <w:t>Материалы и методы</w:t>
      </w:r>
      <w:r>
        <w:rPr>
          <w:rFonts w:ascii="Times New Roman" w:eastAsia="Calibri" w:hAnsi="Times New Roman" w:cs="Times New Roman"/>
          <w:b/>
          <w:iCs/>
          <w:sz w:val="24"/>
          <w:szCs w:val="24"/>
          <w:lang w:val="kk-KZ"/>
        </w:rPr>
        <w:t xml:space="preserve">. </w:t>
      </w:r>
      <w:r w:rsidRPr="00AF0871">
        <w:rPr>
          <w:rFonts w:ascii="Times New Roman" w:eastAsia="Calibri" w:hAnsi="Times New Roman" w:cs="Times New Roman"/>
          <w:sz w:val="24"/>
          <w:szCs w:val="24"/>
        </w:rPr>
        <w:t>Алифатический ацетиленовый спирт ДМЭК</w:t>
      </w:r>
      <w:r>
        <w:rPr>
          <w:rFonts w:ascii="Times New Roman" w:eastAsia="Calibri" w:hAnsi="Times New Roman" w:cs="Times New Roman"/>
          <w:sz w:val="24"/>
          <w:szCs w:val="24"/>
          <w:lang w:val="kk-KZ"/>
        </w:rPr>
        <w:t xml:space="preserve"> </w:t>
      </w:r>
      <w:r w:rsidRPr="00AF0871">
        <w:rPr>
          <w:rFonts w:ascii="Times New Roman" w:eastAsia="Calibri" w:hAnsi="Times New Roman" w:cs="Times New Roman"/>
          <w:sz w:val="24"/>
          <w:szCs w:val="24"/>
        </w:rPr>
        <w:t xml:space="preserve">получен методом конденсации ацетона </w:t>
      </w:r>
      <w:r w:rsidRPr="00BB35F1">
        <w:rPr>
          <w:rFonts w:ascii="Times New Roman" w:eastAsia="Calibri" w:hAnsi="Times New Roman" w:cs="Times New Roman"/>
          <w:sz w:val="24"/>
          <w:szCs w:val="24"/>
        </w:rPr>
        <w:t>(ГОСТ 2603</w:t>
      </w:r>
      <w:r w:rsidRPr="00BB35F1">
        <w:rPr>
          <w:rFonts w:ascii="Times New Roman" w:eastAsia="Calibri" w:hAnsi="Times New Roman" w:cs="Times New Roman"/>
          <w:sz w:val="24"/>
          <w:szCs w:val="24"/>
          <w:lang w:val="kk-KZ"/>
        </w:rPr>
        <w:t>-79</w:t>
      </w:r>
      <w:r w:rsidRPr="00BB35F1">
        <w:rPr>
          <w:rFonts w:ascii="Times New Roman" w:eastAsia="Calibri" w:hAnsi="Times New Roman" w:cs="Times New Roman"/>
          <w:sz w:val="24"/>
          <w:szCs w:val="24"/>
        </w:rPr>
        <w:t xml:space="preserve"> производства АО «ЭКОС-1», </w:t>
      </w:r>
      <w:r w:rsidRPr="00BB35F1">
        <w:rPr>
          <w:rFonts w:ascii="Times New Roman" w:eastAsia="Calibri" w:hAnsi="Times New Roman" w:cs="Times New Roman"/>
          <w:sz w:val="24"/>
          <w:szCs w:val="24"/>
          <w:lang w:val="kk-KZ"/>
        </w:rPr>
        <w:t>ч.д.а.</w:t>
      </w:r>
      <w:r w:rsidRPr="00BB35F1">
        <w:rPr>
          <w:rFonts w:ascii="Times New Roman" w:eastAsia="Calibri" w:hAnsi="Times New Roman" w:cs="Times New Roman"/>
          <w:sz w:val="24"/>
          <w:szCs w:val="24"/>
        </w:rPr>
        <w:t>)</w:t>
      </w:r>
      <w:r w:rsidRPr="00BB35F1">
        <w:rPr>
          <w:rFonts w:ascii="Times New Roman" w:eastAsia="Calibri" w:hAnsi="Times New Roman" w:cs="Times New Roman"/>
          <w:sz w:val="24"/>
          <w:szCs w:val="24"/>
          <w:lang w:val="kk-KZ"/>
        </w:rPr>
        <w:t xml:space="preserve"> </w:t>
      </w:r>
      <w:r w:rsidRPr="00BB35F1">
        <w:rPr>
          <w:rFonts w:ascii="Times New Roman" w:eastAsia="Calibri" w:hAnsi="Times New Roman" w:cs="Times New Roman"/>
          <w:sz w:val="24"/>
          <w:szCs w:val="24"/>
        </w:rPr>
        <w:t>и ацетилена (</w:t>
      </w:r>
      <w:r w:rsidRPr="00BB35F1">
        <w:rPr>
          <w:rFonts w:ascii="Times New Roman" w:eastAsia="Calibri" w:hAnsi="Times New Roman" w:cs="Times New Roman"/>
          <w:sz w:val="24"/>
          <w:szCs w:val="24"/>
          <w:lang w:val="kk-KZ"/>
        </w:rPr>
        <w:t>полученный</w:t>
      </w:r>
      <w:r w:rsidRPr="00BB35F1">
        <w:rPr>
          <w:rFonts w:ascii="Times New Roman" w:eastAsia="Calibri" w:hAnsi="Times New Roman" w:cs="Times New Roman"/>
          <w:sz w:val="24"/>
          <w:szCs w:val="24"/>
        </w:rPr>
        <w:t xml:space="preserve"> из </w:t>
      </w:r>
      <w:r w:rsidRPr="00DE207F">
        <w:rPr>
          <w:rFonts w:ascii="Times New Roman" w:eastAsia="Calibri" w:hAnsi="Times New Roman" w:cs="Times New Roman"/>
          <w:sz w:val="24"/>
          <w:szCs w:val="24"/>
        </w:rPr>
        <w:t>баллона промышленный по ГОСТ 5457-75)</w:t>
      </w:r>
      <w:r w:rsidRPr="00DE207F">
        <w:t xml:space="preserve"> </w:t>
      </w:r>
      <w:r w:rsidRPr="00DE207F">
        <w:rPr>
          <w:rFonts w:ascii="Times New Roman" w:eastAsia="Calibri" w:hAnsi="Times New Roman" w:cs="Times New Roman"/>
          <w:sz w:val="24"/>
          <w:szCs w:val="24"/>
        </w:rPr>
        <w:t xml:space="preserve">в условиях модифицированной реакции Фаворского </w:t>
      </w:r>
      <w:r w:rsidRPr="00DE207F">
        <w:rPr>
          <w:rFonts w:ascii="Times New Roman" w:eastAsia="Calibri" w:hAnsi="Times New Roman" w:cs="Times New Roman"/>
          <w:sz w:val="24"/>
          <w:szCs w:val="24"/>
          <w:lang w:val="kk-KZ"/>
        </w:rPr>
        <w:t xml:space="preserve">(рисунок 1). </w:t>
      </w:r>
    </w:p>
    <w:p w14:paraId="02BBDD1E" w14:textId="77777777" w:rsidR="00416DC2" w:rsidRPr="00DE207F" w:rsidRDefault="00416DC2" w:rsidP="00416DC2">
      <w:pPr>
        <w:ind w:firstLine="567"/>
        <w:jc w:val="both"/>
        <w:rPr>
          <w:rFonts w:ascii="Times New Roman" w:eastAsia="Calibri" w:hAnsi="Times New Roman" w:cs="Times New Roman"/>
          <w:sz w:val="24"/>
          <w:szCs w:val="24"/>
          <w:lang w:val="kk-KZ"/>
        </w:rPr>
      </w:pPr>
    </w:p>
    <w:p w14:paraId="7C1E7740" w14:textId="77777777" w:rsidR="00416DC2" w:rsidRPr="00416DC2" w:rsidRDefault="00416DC2" w:rsidP="00416DC2">
      <w:pPr>
        <w:jc w:val="center"/>
        <w:rPr>
          <w:rFonts w:ascii="Times New Roman" w:eastAsia="Calibri" w:hAnsi="Times New Roman" w:cs="Times New Roman"/>
          <w:sz w:val="24"/>
          <w:szCs w:val="24"/>
          <w:lang w:val="kk-KZ"/>
        </w:rPr>
      </w:pPr>
      <w:r w:rsidRPr="00DE207F">
        <w:rPr>
          <w:rFonts w:ascii="Times New Roman" w:eastAsia="Calibri" w:hAnsi="Times New Roman" w:cs="Times New Roman"/>
          <w:noProof/>
          <w:sz w:val="24"/>
          <w:szCs w:val="24"/>
          <w:lang w:eastAsia="ru-RU"/>
        </w:rPr>
        <w:drawing>
          <wp:inline distT="0" distB="0" distL="0" distR="0" wp14:anchorId="78987503" wp14:editId="0BCDDE1E">
            <wp:extent cx="3896740" cy="912179"/>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2659" t="26869" r="1680" b="33325"/>
                    <a:stretch/>
                  </pic:blipFill>
                  <pic:spPr bwMode="auto">
                    <a:xfrm>
                      <a:off x="0" y="0"/>
                      <a:ext cx="4010643" cy="938842"/>
                    </a:xfrm>
                    <a:prstGeom prst="rect">
                      <a:avLst/>
                    </a:prstGeom>
                    <a:ln>
                      <a:noFill/>
                    </a:ln>
                    <a:extLst>
                      <a:ext uri="{53640926-AAD7-44D8-BBD7-CCE9431645EC}">
                        <a14:shadowObscured xmlns:a14="http://schemas.microsoft.com/office/drawing/2010/main"/>
                      </a:ext>
                    </a:extLst>
                  </pic:spPr>
                </pic:pic>
              </a:graphicData>
            </a:graphic>
          </wp:inline>
        </w:drawing>
      </w:r>
    </w:p>
    <w:p w14:paraId="37D1CAAA" w14:textId="77777777" w:rsidR="00416DC2" w:rsidRPr="00416DC2" w:rsidRDefault="00416DC2" w:rsidP="00416DC2">
      <w:pPr>
        <w:jc w:val="center"/>
        <w:rPr>
          <w:rFonts w:ascii="Times New Roman" w:eastAsia="Calibri" w:hAnsi="Times New Roman" w:cs="Times New Roman"/>
          <w:b/>
          <w:bCs/>
          <w:lang w:val="kk-KZ"/>
        </w:rPr>
      </w:pPr>
      <w:r w:rsidRPr="00BA1817">
        <w:rPr>
          <w:rFonts w:ascii="Times New Roman" w:eastAsia="Calibri" w:hAnsi="Times New Roman" w:cs="Times New Roman"/>
          <w:b/>
          <w:bCs/>
          <w:iCs/>
        </w:rPr>
        <w:t>Рис. 1</w:t>
      </w:r>
      <w:r w:rsidRPr="00BA1817">
        <w:rPr>
          <w:rFonts w:ascii="Times New Roman" w:eastAsia="Calibri" w:hAnsi="Times New Roman" w:cs="Times New Roman"/>
          <w:b/>
          <w:bCs/>
          <w:iCs/>
          <w:lang w:val="kk-KZ"/>
        </w:rPr>
        <w:t xml:space="preserve">- Схема реакции получения </w:t>
      </w:r>
      <w:r w:rsidRPr="00BA1817">
        <w:rPr>
          <w:rFonts w:ascii="Times New Roman" w:eastAsia="Calibri" w:hAnsi="Times New Roman" w:cs="Times New Roman"/>
          <w:b/>
          <w:bCs/>
          <w:lang w:val="kk-KZ"/>
        </w:rPr>
        <w:t>диметилэтинилкарбинола</w:t>
      </w:r>
    </w:p>
    <w:p w14:paraId="0658A245" w14:textId="77777777" w:rsidR="00416DC2" w:rsidRDefault="00416DC2" w:rsidP="00416DC2">
      <w:pPr>
        <w:ind w:firstLine="567"/>
        <w:jc w:val="both"/>
        <w:rPr>
          <w:rFonts w:ascii="Times New Roman" w:eastAsia="Calibri" w:hAnsi="Times New Roman" w:cs="Times New Roman"/>
          <w:sz w:val="24"/>
          <w:szCs w:val="24"/>
          <w:lang w:val="kk-KZ"/>
        </w:rPr>
      </w:pPr>
      <w:r w:rsidRPr="00DE207F">
        <w:rPr>
          <w:rFonts w:ascii="Times New Roman" w:eastAsia="Calibri" w:hAnsi="Times New Roman" w:cs="Times New Roman"/>
          <w:sz w:val="24"/>
          <w:szCs w:val="24"/>
          <w:lang w:val="kk-KZ"/>
        </w:rPr>
        <w:t>Ф</w:t>
      </w:r>
      <w:r w:rsidRPr="00DE207F">
        <w:rPr>
          <w:rFonts w:ascii="Times New Roman" w:eastAsia="Calibri" w:hAnsi="Times New Roman" w:cs="Times New Roman"/>
          <w:sz w:val="24"/>
          <w:szCs w:val="24"/>
        </w:rPr>
        <w:t xml:space="preserve">изико-химическое свойства синтезированного ДМЭК соответствует литературным данным </w:t>
      </w:r>
      <w:r w:rsidRPr="00DE207F">
        <w:rPr>
          <w:rFonts w:ascii="Times New Roman" w:hAnsi="Times New Roman" w:cs="Times New Roman"/>
          <w:sz w:val="24"/>
          <w:szCs w:val="24"/>
        </w:rPr>
        <w:t xml:space="preserve">[11,12].  </w:t>
      </w:r>
    </w:p>
    <w:p w14:paraId="1155E1A0" w14:textId="77777777" w:rsidR="00416DC2" w:rsidRPr="00416DC2" w:rsidRDefault="00416DC2" w:rsidP="00416DC2">
      <w:pPr>
        <w:jc w:val="center"/>
        <w:rPr>
          <w:rFonts w:ascii="Times New Roman" w:hAnsi="Times New Roman" w:cs="Times New Roman"/>
          <w:b/>
          <w:bCs/>
          <w:sz w:val="32"/>
          <w:szCs w:val="32"/>
        </w:rPr>
      </w:pPr>
      <w:r w:rsidRPr="00065FD1">
        <w:rPr>
          <w:rFonts w:ascii="Times New Roman" w:eastAsia="Calibri" w:hAnsi="Times New Roman" w:cs="Times New Roman"/>
          <w:b/>
          <w:bCs/>
          <w:lang w:val="kk-KZ"/>
        </w:rPr>
        <w:t xml:space="preserve">Таблица 1 – </w:t>
      </w:r>
      <w:r w:rsidRPr="00065FD1">
        <w:rPr>
          <w:rFonts w:ascii="Times New Roman" w:hAnsi="Times New Roman" w:cs="Times New Roman"/>
          <w:b/>
          <w:bCs/>
        </w:rPr>
        <w:t>Метод</w:t>
      </w:r>
      <w:r w:rsidRPr="00065FD1">
        <w:rPr>
          <w:rFonts w:ascii="Times New Roman" w:hAnsi="Times New Roman" w:cs="Times New Roman"/>
          <w:b/>
          <w:bCs/>
          <w:lang w:val="kk-KZ"/>
        </w:rPr>
        <w:t>ы</w:t>
      </w:r>
      <w:r w:rsidRPr="00065FD1">
        <w:rPr>
          <w:rFonts w:ascii="Times New Roman" w:hAnsi="Times New Roman" w:cs="Times New Roman"/>
          <w:b/>
          <w:bCs/>
        </w:rPr>
        <w:t xml:space="preserve"> </w:t>
      </w:r>
      <w:r w:rsidRPr="00065FD1">
        <w:rPr>
          <w:rFonts w:ascii="Times New Roman" w:hAnsi="Times New Roman" w:cs="Times New Roman"/>
          <w:b/>
          <w:bCs/>
          <w:lang w:val="kk-KZ"/>
        </w:rPr>
        <w:t>исследования и</w:t>
      </w:r>
      <w:r w:rsidRPr="00065FD1">
        <w:rPr>
          <w:rFonts w:ascii="Times New Roman" w:hAnsi="Times New Roman" w:cs="Times New Roman"/>
          <w:b/>
          <w:bCs/>
        </w:rPr>
        <w:t xml:space="preserve"> физико-химические свойства ДМЭК </w:t>
      </w:r>
    </w:p>
    <w:tbl>
      <w:tblPr>
        <w:tblStyle w:val="ab"/>
        <w:tblW w:w="9319" w:type="dxa"/>
        <w:jc w:val="center"/>
        <w:tblLayout w:type="fixed"/>
        <w:tblLook w:val="04A0" w:firstRow="1" w:lastRow="0" w:firstColumn="1" w:lastColumn="0" w:noHBand="0" w:noVBand="1"/>
      </w:tblPr>
      <w:tblGrid>
        <w:gridCol w:w="2038"/>
        <w:gridCol w:w="2437"/>
        <w:gridCol w:w="1610"/>
        <w:gridCol w:w="1610"/>
        <w:gridCol w:w="1624"/>
      </w:tblGrid>
      <w:tr w:rsidR="00416DC2" w:rsidRPr="00065FD1" w14:paraId="179C6C57" w14:textId="77777777" w:rsidTr="00BB60AC">
        <w:trPr>
          <w:trHeight w:val="334"/>
          <w:jc w:val="center"/>
        </w:trPr>
        <w:tc>
          <w:tcPr>
            <w:tcW w:w="2038" w:type="dxa"/>
            <w:vMerge w:val="restart"/>
            <w:vAlign w:val="center"/>
          </w:tcPr>
          <w:p w14:paraId="26BD5F37" w14:textId="77777777" w:rsidR="00416DC2" w:rsidRPr="00065FD1" w:rsidRDefault="00416DC2" w:rsidP="00BB60AC">
            <w:pPr>
              <w:jc w:val="center"/>
              <w:rPr>
                <w:rFonts w:ascii="Times New Roman" w:hAnsi="Times New Roman" w:cs="Times New Roman"/>
              </w:rPr>
            </w:pPr>
            <w:r w:rsidRPr="00065FD1">
              <w:rPr>
                <w:rFonts w:ascii="Times New Roman" w:hAnsi="Times New Roman" w:cs="Times New Roman"/>
              </w:rPr>
              <w:t>Характеристики</w:t>
            </w:r>
          </w:p>
        </w:tc>
        <w:tc>
          <w:tcPr>
            <w:tcW w:w="2437" w:type="dxa"/>
            <w:vMerge w:val="restart"/>
            <w:vAlign w:val="center"/>
          </w:tcPr>
          <w:p w14:paraId="49FA7B46" w14:textId="77777777" w:rsidR="00416DC2" w:rsidRPr="00065FD1" w:rsidRDefault="00416DC2" w:rsidP="00BB60AC">
            <w:pPr>
              <w:jc w:val="center"/>
              <w:rPr>
                <w:rFonts w:ascii="Times New Roman" w:hAnsi="Times New Roman" w:cs="Times New Roman"/>
                <w:lang w:val="kk-KZ"/>
              </w:rPr>
            </w:pPr>
            <w:r w:rsidRPr="00065FD1">
              <w:rPr>
                <w:rFonts w:ascii="Times New Roman" w:hAnsi="Times New Roman" w:cs="Times New Roman"/>
                <w:lang w:val="kk-KZ"/>
              </w:rPr>
              <w:t>Методы исследования</w:t>
            </w:r>
          </w:p>
        </w:tc>
        <w:tc>
          <w:tcPr>
            <w:tcW w:w="3220" w:type="dxa"/>
            <w:gridSpan w:val="2"/>
            <w:vAlign w:val="center"/>
          </w:tcPr>
          <w:p w14:paraId="29581269" w14:textId="77777777" w:rsidR="00416DC2" w:rsidRPr="00065FD1" w:rsidRDefault="00416DC2" w:rsidP="00BB60AC">
            <w:pPr>
              <w:jc w:val="center"/>
              <w:rPr>
                <w:rFonts w:ascii="Times New Roman" w:hAnsi="Times New Roman" w:cs="Times New Roman"/>
              </w:rPr>
            </w:pPr>
            <w:r w:rsidRPr="00065FD1">
              <w:rPr>
                <w:rFonts w:ascii="Times New Roman" w:hAnsi="Times New Roman" w:cs="Times New Roman"/>
              </w:rPr>
              <w:t>Литературные данные</w:t>
            </w:r>
          </w:p>
        </w:tc>
        <w:tc>
          <w:tcPr>
            <w:tcW w:w="1624" w:type="dxa"/>
            <w:vAlign w:val="center"/>
          </w:tcPr>
          <w:p w14:paraId="32C701CA" w14:textId="77777777" w:rsidR="00416DC2" w:rsidRPr="00065FD1" w:rsidRDefault="00416DC2" w:rsidP="00BB60AC">
            <w:pPr>
              <w:jc w:val="center"/>
              <w:rPr>
                <w:rFonts w:ascii="Times New Roman" w:hAnsi="Times New Roman" w:cs="Times New Roman"/>
                <w:lang w:val="kk-KZ"/>
              </w:rPr>
            </w:pPr>
            <w:r w:rsidRPr="00065FD1">
              <w:rPr>
                <w:rFonts w:ascii="Times New Roman" w:hAnsi="Times New Roman" w:cs="Times New Roman"/>
                <w:lang w:val="kk-KZ"/>
              </w:rPr>
              <w:t>Результаты исследования</w:t>
            </w:r>
          </w:p>
        </w:tc>
      </w:tr>
      <w:tr w:rsidR="00416DC2" w:rsidRPr="00065FD1" w14:paraId="27775912" w14:textId="77777777" w:rsidTr="00BB60AC">
        <w:trPr>
          <w:trHeight w:val="222"/>
          <w:jc w:val="center"/>
        </w:trPr>
        <w:tc>
          <w:tcPr>
            <w:tcW w:w="2038" w:type="dxa"/>
            <w:vMerge/>
            <w:vAlign w:val="center"/>
          </w:tcPr>
          <w:p w14:paraId="66F503CB" w14:textId="77777777" w:rsidR="00416DC2" w:rsidRPr="00065FD1" w:rsidRDefault="00416DC2" w:rsidP="00BB60AC">
            <w:pPr>
              <w:jc w:val="center"/>
              <w:rPr>
                <w:rFonts w:ascii="Times New Roman" w:hAnsi="Times New Roman" w:cs="Times New Roman"/>
              </w:rPr>
            </w:pPr>
          </w:p>
        </w:tc>
        <w:tc>
          <w:tcPr>
            <w:tcW w:w="2437" w:type="dxa"/>
            <w:vMerge/>
            <w:vAlign w:val="center"/>
          </w:tcPr>
          <w:p w14:paraId="609F79CE" w14:textId="77777777" w:rsidR="00416DC2" w:rsidRPr="00065FD1" w:rsidRDefault="00416DC2" w:rsidP="00BB60AC">
            <w:pPr>
              <w:jc w:val="center"/>
              <w:rPr>
                <w:rFonts w:ascii="Times New Roman" w:hAnsi="Times New Roman" w:cs="Times New Roman"/>
              </w:rPr>
            </w:pPr>
          </w:p>
        </w:tc>
        <w:tc>
          <w:tcPr>
            <w:tcW w:w="1610" w:type="dxa"/>
            <w:vAlign w:val="center"/>
          </w:tcPr>
          <w:p w14:paraId="6110C5BA" w14:textId="77777777" w:rsidR="00416DC2" w:rsidRPr="00065FD1" w:rsidRDefault="00416DC2" w:rsidP="00BB60AC">
            <w:pPr>
              <w:jc w:val="center"/>
              <w:rPr>
                <w:rFonts w:ascii="Times New Roman" w:hAnsi="Times New Roman" w:cs="Times New Roman"/>
                <w:lang w:val="en-US"/>
              </w:rPr>
            </w:pPr>
            <w:r w:rsidRPr="00065FD1">
              <w:rPr>
                <w:rFonts w:ascii="Times New Roman" w:hAnsi="Times New Roman" w:cs="Times New Roman"/>
              </w:rPr>
              <w:t>[</w:t>
            </w:r>
            <w:r w:rsidRPr="00065FD1">
              <w:rPr>
                <w:rFonts w:ascii="Times New Roman" w:hAnsi="Times New Roman" w:cs="Times New Roman"/>
                <w:lang w:val="kk-KZ"/>
              </w:rPr>
              <w:t>1</w:t>
            </w:r>
            <w:r w:rsidRPr="00065FD1">
              <w:rPr>
                <w:rFonts w:ascii="Times New Roman" w:hAnsi="Times New Roman" w:cs="Times New Roman"/>
              </w:rPr>
              <w:t>2]</w:t>
            </w:r>
          </w:p>
        </w:tc>
        <w:tc>
          <w:tcPr>
            <w:tcW w:w="1610" w:type="dxa"/>
            <w:vAlign w:val="center"/>
          </w:tcPr>
          <w:p w14:paraId="5B7E4E01" w14:textId="77777777" w:rsidR="00416DC2" w:rsidRPr="00065FD1" w:rsidRDefault="00416DC2" w:rsidP="00BB60AC">
            <w:pPr>
              <w:jc w:val="center"/>
              <w:rPr>
                <w:rFonts w:ascii="Times New Roman" w:hAnsi="Times New Roman" w:cs="Times New Roman"/>
                <w:lang w:val="en-US"/>
              </w:rPr>
            </w:pPr>
            <w:r w:rsidRPr="00065FD1">
              <w:rPr>
                <w:rFonts w:ascii="Times New Roman" w:hAnsi="Times New Roman" w:cs="Times New Roman"/>
              </w:rPr>
              <w:t>[</w:t>
            </w:r>
            <w:r w:rsidRPr="00065FD1">
              <w:rPr>
                <w:rFonts w:ascii="Times New Roman" w:hAnsi="Times New Roman" w:cs="Times New Roman"/>
                <w:lang w:val="kk-KZ"/>
              </w:rPr>
              <w:t>11</w:t>
            </w:r>
            <w:r w:rsidRPr="00065FD1">
              <w:rPr>
                <w:rFonts w:ascii="Times New Roman" w:hAnsi="Times New Roman" w:cs="Times New Roman"/>
              </w:rPr>
              <w:t>]</w:t>
            </w:r>
          </w:p>
        </w:tc>
        <w:tc>
          <w:tcPr>
            <w:tcW w:w="1624" w:type="dxa"/>
            <w:vAlign w:val="center"/>
          </w:tcPr>
          <w:p w14:paraId="1783699D" w14:textId="77777777" w:rsidR="00416DC2" w:rsidRPr="00065FD1" w:rsidRDefault="00416DC2" w:rsidP="00BB60AC">
            <w:pPr>
              <w:jc w:val="center"/>
              <w:rPr>
                <w:rFonts w:ascii="Times New Roman" w:hAnsi="Times New Roman" w:cs="Times New Roman"/>
                <w:lang w:val="en-US"/>
              </w:rPr>
            </w:pPr>
          </w:p>
        </w:tc>
      </w:tr>
      <w:tr w:rsidR="00416DC2" w:rsidRPr="00065FD1" w14:paraId="2E2C3EC2" w14:textId="77777777" w:rsidTr="00BB60AC">
        <w:trPr>
          <w:trHeight w:val="222"/>
          <w:jc w:val="center"/>
        </w:trPr>
        <w:tc>
          <w:tcPr>
            <w:tcW w:w="2038" w:type="dxa"/>
            <w:vAlign w:val="center"/>
          </w:tcPr>
          <w:p w14:paraId="28A0C163" w14:textId="77777777" w:rsidR="00416DC2" w:rsidRPr="00065FD1" w:rsidRDefault="00416DC2" w:rsidP="00BB60AC">
            <w:pPr>
              <w:jc w:val="center"/>
              <w:rPr>
                <w:rFonts w:ascii="Times New Roman" w:hAnsi="Times New Roman" w:cs="Times New Roman"/>
              </w:rPr>
            </w:pPr>
            <w:r w:rsidRPr="00065FD1">
              <w:rPr>
                <w:rFonts w:ascii="Times New Roman" w:hAnsi="Times New Roman" w:cs="Times New Roman"/>
              </w:rPr>
              <w:lastRenderedPageBreak/>
              <w:t>Состояние материи</w:t>
            </w:r>
          </w:p>
        </w:tc>
        <w:tc>
          <w:tcPr>
            <w:tcW w:w="2437" w:type="dxa"/>
            <w:vAlign w:val="center"/>
          </w:tcPr>
          <w:p w14:paraId="3A27AF22" w14:textId="77777777" w:rsidR="00416DC2" w:rsidRPr="00065FD1" w:rsidRDefault="00416DC2" w:rsidP="00BB60AC">
            <w:pPr>
              <w:jc w:val="center"/>
              <w:rPr>
                <w:rFonts w:ascii="Times New Roman" w:hAnsi="Times New Roman" w:cs="Times New Roman"/>
                <w:lang w:val="kk-KZ"/>
              </w:rPr>
            </w:pPr>
            <w:r w:rsidRPr="00065FD1">
              <w:rPr>
                <w:rFonts w:ascii="Times New Roman" w:hAnsi="Times New Roman" w:cs="Times New Roman"/>
                <w:lang w:val="kk-KZ"/>
              </w:rPr>
              <w:t>визуальный</w:t>
            </w:r>
          </w:p>
        </w:tc>
        <w:tc>
          <w:tcPr>
            <w:tcW w:w="1610" w:type="dxa"/>
            <w:vAlign w:val="center"/>
          </w:tcPr>
          <w:p w14:paraId="1F767FB9" w14:textId="77777777" w:rsidR="00416DC2" w:rsidRPr="00065FD1" w:rsidRDefault="00416DC2" w:rsidP="00BB60AC">
            <w:pPr>
              <w:jc w:val="center"/>
              <w:rPr>
                <w:rFonts w:ascii="Times New Roman" w:hAnsi="Times New Roman" w:cs="Times New Roman"/>
              </w:rPr>
            </w:pPr>
            <w:r w:rsidRPr="00065FD1">
              <w:rPr>
                <w:rFonts w:ascii="Times New Roman" w:hAnsi="Times New Roman" w:cs="Times New Roman"/>
              </w:rPr>
              <w:t>жидкость</w:t>
            </w:r>
          </w:p>
        </w:tc>
        <w:tc>
          <w:tcPr>
            <w:tcW w:w="1610" w:type="dxa"/>
            <w:vAlign w:val="center"/>
          </w:tcPr>
          <w:p w14:paraId="200EA3EA" w14:textId="77777777" w:rsidR="00416DC2" w:rsidRPr="00065FD1" w:rsidRDefault="00416DC2" w:rsidP="00BB60AC">
            <w:pPr>
              <w:jc w:val="center"/>
              <w:rPr>
                <w:rFonts w:ascii="Times New Roman" w:hAnsi="Times New Roman" w:cs="Times New Roman"/>
              </w:rPr>
            </w:pPr>
            <w:r w:rsidRPr="00065FD1">
              <w:rPr>
                <w:rFonts w:ascii="Times New Roman" w:hAnsi="Times New Roman" w:cs="Times New Roman"/>
              </w:rPr>
              <w:t>жидкость</w:t>
            </w:r>
          </w:p>
        </w:tc>
        <w:tc>
          <w:tcPr>
            <w:tcW w:w="1624" w:type="dxa"/>
            <w:vAlign w:val="center"/>
          </w:tcPr>
          <w:p w14:paraId="6CB31B53" w14:textId="77777777" w:rsidR="00416DC2" w:rsidRPr="00065FD1" w:rsidRDefault="00416DC2" w:rsidP="00BB60AC">
            <w:pPr>
              <w:jc w:val="center"/>
              <w:rPr>
                <w:rFonts w:ascii="Times New Roman" w:hAnsi="Times New Roman" w:cs="Times New Roman"/>
              </w:rPr>
            </w:pPr>
            <w:r w:rsidRPr="00065FD1">
              <w:rPr>
                <w:rFonts w:ascii="Times New Roman" w:hAnsi="Times New Roman" w:cs="Times New Roman"/>
              </w:rPr>
              <w:t>жидкость</w:t>
            </w:r>
          </w:p>
        </w:tc>
      </w:tr>
      <w:tr w:rsidR="00416DC2" w:rsidRPr="00065FD1" w14:paraId="063F0A36" w14:textId="77777777" w:rsidTr="00BB60AC">
        <w:trPr>
          <w:trHeight w:val="231"/>
          <w:jc w:val="center"/>
        </w:trPr>
        <w:tc>
          <w:tcPr>
            <w:tcW w:w="2038" w:type="dxa"/>
            <w:vAlign w:val="center"/>
          </w:tcPr>
          <w:p w14:paraId="727058D6" w14:textId="77777777" w:rsidR="00416DC2" w:rsidRPr="00065FD1" w:rsidRDefault="00416DC2" w:rsidP="00BB60AC">
            <w:pPr>
              <w:jc w:val="center"/>
              <w:rPr>
                <w:rFonts w:ascii="Times New Roman" w:hAnsi="Times New Roman" w:cs="Times New Roman"/>
              </w:rPr>
            </w:pPr>
            <w:r w:rsidRPr="00065FD1">
              <w:rPr>
                <w:rFonts w:ascii="Times New Roman" w:hAnsi="Times New Roman" w:cs="Times New Roman"/>
              </w:rPr>
              <w:t>Плотность</w:t>
            </w:r>
          </w:p>
        </w:tc>
        <w:tc>
          <w:tcPr>
            <w:tcW w:w="2437" w:type="dxa"/>
            <w:vAlign w:val="center"/>
          </w:tcPr>
          <w:p w14:paraId="5B0D0B11" w14:textId="77777777" w:rsidR="00416DC2" w:rsidRPr="00065FD1" w:rsidRDefault="00416DC2" w:rsidP="00BB60AC">
            <w:pPr>
              <w:jc w:val="center"/>
              <w:rPr>
                <w:rFonts w:ascii="Times New Roman" w:hAnsi="Times New Roman" w:cs="Times New Roman"/>
                <w:lang w:val="kk-KZ"/>
              </w:rPr>
            </w:pPr>
            <w:r w:rsidRPr="00065FD1">
              <w:rPr>
                <w:rFonts w:ascii="Times New Roman" w:hAnsi="Times New Roman" w:cs="Times New Roman"/>
                <w:lang w:val="kk-KZ"/>
              </w:rPr>
              <w:t>пикнометрический</w:t>
            </w:r>
          </w:p>
        </w:tc>
        <w:tc>
          <w:tcPr>
            <w:tcW w:w="1610" w:type="dxa"/>
            <w:vAlign w:val="center"/>
          </w:tcPr>
          <w:p w14:paraId="1E6E78CC" w14:textId="77777777" w:rsidR="00416DC2" w:rsidRPr="00065FD1" w:rsidRDefault="00416DC2" w:rsidP="00BB60AC">
            <w:pPr>
              <w:jc w:val="center"/>
              <w:rPr>
                <w:rFonts w:ascii="Times New Roman" w:hAnsi="Times New Roman" w:cs="Times New Roman"/>
              </w:rPr>
            </w:pPr>
            <w:r w:rsidRPr="00065FD1">
              <w:rPr>
                <w:rFonts w:ascii="Times New Roman" w:hAnsi="Times New Roman" w:cs="Times New Roman"/>
              </w:rPr>
              <w:t>0,86 г·см</w:t>
            </w:r>
            <w:r w:rsidRPr="00065FD1">
              <w:rPr>
                <w:rFonts w:ascii="Times New Roman" w:hAnsi="Times New Roman" w:cs="Times New Roman"/>
                <w:vertAlign w:val="superscript"/>
              </w:rPr>
              <w:t>-3</w:t>
            </w:r>
          </w:p>
        </w:tc>
        <w:tc>
          <w:tcPr>
            <w:tcW w:w="1610" w:type="dxa"/>
            <w:vAlign w:val="center"/>
          </w:tcPr>
          <w:p w14:paraId="0F1CF9FC" w14:textId="77777777" w:rsidR="00416DC2" w:rsidRPr="00065FD1" w:rsidRDefault="00416DC2" w:rsidP="00BB60AC">
            <w:pPr>
              <w:jc w:val="center"/>
              <w:rPr>
                <w:rFonts w:ascii="Times New Roman" w:hAnsi="Times New Roman" w:cs="Times New Roman"/>
                <w:lang w:val="kk-KZ"/>
              </w:rPr>
            </w:pPr>
            <w:r w:rsidRPr="00065FD1">
              <w:rPr>
                <w:rFonts w:ascii="Times New Roman" w:hAnsi="Times New Roman" w:cs="Times New Roman"/>
                <w:lang w:val="kk-KZ"/>
              </w:rPr>
              <w:t>-</w:t>
            </w:r>
          </w:p>
        </w:tc>
        <w:tc>
          <w:tcPr>
            <w:tcW w:w="1624" w:type="dxa"/>
            <w:vAlign w:val="center"/>
          </w:tcPr>
          <w:p w14:paraId="65AF0426" w14:textId="77777777" w:rsidR="00416DC2" w:rsidRPr="00065FD1" w:rsidRDefault="00416DC2" w:rsidP="00BB60AC">
            <w:pPr>
              <w:jc w:val="center"/>
              <w:rPr>
                <w:rFonts w:ascii="Times New Roman" w:hAnsi="Times New Roman" w:cs="Times New Roman"/>
                <w:lang w:val="kk-KZ"/>
              </w:rPr>
            </w:pPr>
            <w:r w:rsidRPr="00065FD1">
              <w:rPr>
                <w:rFonts w:ascii="Times New Roman" w:hAnsi="Times New Roman" w:cs="Times New Roman"/>
                <w:lang w:val="kk-KZ"/>
              </w:rPr>
              <w:t xml:space="preserve">0,86 </w:t>
            </w:r>
            <w:r w:rsidRPr="00065FD1">
              <w:rPr>
                <w:rFonts w:ascii="Times New Roman" w:hAnsi="Times New Roman" w:cs="Times New Roman"/>
              </w:rPr>
              <w:t>г·см</w:t>
            </w:r>
            <w:r w:rsidRPr="00065FD1">
              <w:rPr>
                <w:rFonts w:ascii="Times New Roman" w:hAnsi="Times New Roman" w:cs="Times New Roman"/>
                <w:vertAlign w:val="superscript"/>
              </w:rPr>
              <w:t>-3</w:t>
            </w:r>
          </w:p>
        </w:tc>
      </w:tr>
      <w:tr w:rsidR="00416DC2" w:rsidRPr="00065FD1" w14:paraId="7D202EF8" w14:textId="77777777" w:rsidTr="00BB60AC">
        <w:trPr>
          <w:trHeight w:val="222"/>
          <w:jc w:val="center"/>
        </w:trPr>
        <w:tc>
          <w:tcPr>
            <w:tcW w:w="2038" w:type="dxa"/>
            <w:vAlign w:val="center"/>
          </w:tcPr>
          <w:p w14:paraId="3B777C61" w14:textId="77777777" w:rsidR="00416DC2" w:rsidRPr="00065FD1" w:rsidRDefault="00416DC2" w:rsidP="00BB60AC">
            <w:pPr>
              <w:jc w:val="center"/>
              <w:rPr>
                <w:rFonts w:ascii="Times New Roman" w:hAnsi="Times New Roman" w:cs="Times New Roman"/>
              </w:rPr>
            </w:pPr>
            <w:r w:rsidRPr="00065FD1">
              <w:rPr>
                <w:rFonts w:ascii="Times New Roman" w:hAnsi="Times New Roman" w:cs="Times New Roman"/>
              </w:rPr>
              <w:t>Точка кипения</w:t>
            </w:r>
          </w:p>
        </w:tc>
        <w:tc>
          <w:tcPr>
            <w:tcW w:w="2437" w:type="dxa"/>
            <w:vAlign w:val="center"/>
          </w:tcPr>
          <w:p w14:paraId="71EB6901" w14:textId="77777777" w:rsidR="00416DC2" w:rsidRPr="00065FD1" w:rsidRDefault="00416DC2" w:rsidP="00BB60AC">
            <w:pPr>
              <w:jc w:val="center"/>
              <w:rPr>
                <w:rFonts w:ascii="Times New Roman" w:hAnsi="Times New Roman" w:cs="Times New Roman"/>
              </w:rPr>
            </w:pPr>
            <w:r w:rsidRPr="00065FD1">
              <w:rPr>
                <w:rFonts w:ascii="Times New Roman" w:hAnsi="Times New Roman" w:cs="Times New Roman"/>
              </w:rPr>
              <w:t>ГОСТ 18995.6-73</w:t>
            </w:r>
          </w:p>
        </w:tc>
        <w:tc>
          <w:tcPr>
            <w:tcW w:w="1610" w:type="dxa"/>
            <w:vAlign w:val="center"/>
          </w:tcPr>
          <w:p w14:paraId="6F284E69" w14:textId="77777777" w:rsidR="00416DC2" w:rsidRPr="00065FD1" w:rsidRDefault="00416DC2" w:rsidP="00BB60AC">
            <w:pPr>
              <w:jc w:val="center"/>
              <w:rPr>
                <w:rFonts w:ascii="Times New Roman" w:hAnsi="Times New Roman" w:cs="Times New Roman"/>
              </w:rPr>
            </w:pPr>
            <w:r w:rsidRPr="00065FD1">
              <w:rPr>
                <w:rFonts w:ascii="Times New Roman" w:hAnsi="Times New Roman" w:cs="Times New Roman"/>
              </w:rPr>
              <w:t>104 °C</w:t>
            </w:r>
          </w:p>
        </w:tc>
        <w:tc>
          <w:tcPr>
            <w:tcW w:w="1610" w:type="dxa"/>
            <w:vAlign w:val="center"/>
          </w:tcPr>
          <w:p w14:paraId="78550681" w14:textId="77777777" w:rsidR="00416DC2" w:rsidRPr="00065FD1" w:rsidRDefault="00416DC2" w:rsidP="00BB60AC">
            <w:pPr>
              <w:jc w:val="center"/>
              <w:rPr>
                <w:rFonts w:ascii="Times New Roman" w:hAnsi="Times New Roman" w:cs="Times New Roman"/>
              </w:rPr>
            </w:pPr>
            <w:r w:rsidRPr="00065FD1">
              <w:rPr>
                <w:rFonts w:ascii="Times New Roman" w:hAnsi="Times New Roman" w:cs="Times New Roman"/>
                <w:lang w:val="kk-KZ"/>
              </w:rPr>
              <w:t xml:space="preserve">102 - </w:t>
            </w:r>
            <w:r w:rsidRPr="00065FD1">
              <w:rPr>
                <w:rFonts w:ascii="Times New Roman" w:hAnsi="Times New Roman" w:cs="Times New Roman"/>
              </w:rPr>
              <w:t>104 °C</w:t>
            </w:r>
          </w:p>
        </w:tc>
        <w:tc>
          <w:tcPr>
            <w:tcW w:w="1624" w:type="dxa"/>
            <w:vAlign w:val="center"/>
          </w:tcPr>
          <w:p w14:paraId="70E78682" w14:textId="77777777" w:rsidR="00416DC2" w:rsidRPr="00065FD1" w:rsidRDefault="00416DC2" w:rsidP="00BB60AC">
            <w:pPr>
              <w:jc w:val="center"/>
              <w:rPr>
                <w:rFonts w:ascii="Times New Roman" w:hAnsi="Times New Roman" w:cs="Times New Roman"/>
              </w:rPr>
            </w:pPr>
            <w:r w:rsidRPr="00065FD1">
              <w:rPr>
                <w:rFonts w:ascii="Times New Roman" w:hAnsi="Times New Roman" w:cs="Times New Roman"/>
                <w:lang w:val="kk-KZ"/>
              </w:rPr>
              <w:t>103-1</w:t>
            </w:r>
            <w:r w:rsidRPr="00065FD1">
              <w:rPr>
                <w:rFonts w:ascii="Times New Roman" w:hAnsi="Times New Roman" w:cs="Times New Roman"/>
              </w:rPr>
              <w:t>04 °C</w:t>
            </w:r>
          </w:p>
        </w:tc>
      </w:tr>
      <w:tr w:rsidR="00416DC2" w:rsidRPr="00FF6C5F" w14:paraId="16CD19B2" w14:textId="77777777" w:rsidTr="00BB60AC">
        <w:trPr>
          <w:trHeight w:val="231"/>
          <w:jc w:val="center"/>
        </w:trPr>
        <w:tc>
          <w:tcPr>
            <w:tcW w:w="2038" w:type="dxa"/>
            <w:vAlign w:val="center"/>
          </w:tcPr>
          <w:p w14:paraId="56B6E923" w14:textId="77777777" w:rsidR="00416DC2" w:rsidRPr="00065FD1" w:rsidRDefault="00416DC2" w:rsidP="00416DC2">
            <w:pPr>
              <w:spacing w:after="0" w:line="240" w:lineRule="auto"/>
              <w:jc w:val="center"/>
              <w:rPr>
                <w:rFonts w:ascii="Times New Roman" w:hAnsi="Times New Roman" w:cs="Times New Roman"/>
              </w:rPr>
            </w:pPr>
            <w:r w:rsidRPr="00065FD1">
              <w:rPr>
                <w:rFonts w:ascii="Times New Roman" w:hAnsi="Times New Roman" w:cs="Times New Roman"/>
              </w:rPr>
              <w:t>Показатель преломления</w:t>
            </w:r>
          </w:p>
        </w:tc>
        <w:tc>
          <w:tcPr>
            <w:tcW w:w="2437" w:type="dxa"/>
            <w:vAlign w:val="center"/>
          </w:tcPr>
          <w:p w14:paraId="421AC619" w14:textId="77777777" w:rsidR="00416DC2" w:rsidRPr="00065FD1" w:rsidRDefault="00416DC2" w:rsidP="00416DC2">
            <w:pPr>
              <w:spacing w:after="0" w:line="240" w:lineRule="auto"/>
              <w:jc w:val="center"/>
              <w:rPr>
                <w:rFonts w:ascii="Times New Roman" w:hAnsi="Times New Roman" w:cs="Times New Roman"/>
                <w:lang w:val="kk-KZ"/>
              </w:rPr>
            </w:pPr>
            <w:r w:rsidRPr="00065FD1">
              <w:rPr>
                <w:rFonts w:ascii="Times New Roman" w:hAnsi="Times New Roman" w:cs="Times New Roman"/>
                <w:lang w:val="kk-KZ"/>
              </w:rPr>
              <w:t>рефрактрометричный</w:t>
            </w:r>
          </w:p>
        </w:tc>
        <w:tc>
          <w:tcPr>
            <w:tcW w:w="1610" w:type="dxa"/>
            <w:vAlign w:val="center"/>
          </w:tcPr>
          <w:p w14:paraId="182E7384" w14:textId="77777777" w:rsidR="00416DC2" w:rsidRPr="00065FD1" w:rsidRDefault="00416DC2" w:rsidP="00416DC2">
            <w:pPr>
              <w:spacing w:after="0" w:line="240" w:lineRule="auto"/>
              <w:jc w:val="center"/>
              <w:rPr>
                <w:rFonts w:ascii="Times New Roman" w:hAnsi="Times New Roman" w:cs="Times New Roman"/>
              </w:rPr>
            </w:pPr>
            <w:r w:rsidRPr="00065FD1">
              <w:rPr>
                <w:rFonts w:ascii="Times New Roman" w:hAnsi="Times New Roman" w:cs="Times New Roman"/>
              </w:rPr>
              <w:t>1</w:t>
            </w:r>
            <w:r w:rsidRPr="00065FD1">
              <w:rPr>
                <w:rFonts w:ascii="Times New Roman" w:hAnsi="Times New Roman" w:cs="Times New Roman"/>
                <w:lang w:val="kk-KZ"/>
              </w:rPr>
              <w:t>,</w:t>
            </w:r>
            <w:r w:rsidRPr="00065FD1">
              <w:rPr>
                <w:rFonts w:ascii="Times New Roman" w:hAnsi="Times New Roman" w:cs="Times New Roman"/>
              </w:rPr>
              <w:t>4209</w:t>
            </w:r>
            <w:r w:rsidRPr="00065FD1">
              <w:rPr>
                <w:rFonts w:ascii="Times New Roman" w:hAnsi="Times New Roman" w:cs="Times New Roman"/>
                <w:lang w:val="kk-KZ"/>
              </w:rPr>
              <w:t>-</w:t>
            </w:r>
            <w:r w:rsidRPr="00065FD1">
              <w:rPr>
                <w:rFonts w:ascii="Times New Roman" w:hAnsi="Times New Roman" w:cs="Times New Roman"/>
              </w:rPr>
              <w:t>1</w:t>
            </w:r>
            <w:r w:rsidRPr="00065FD1">
              <w:rPr>
                <w:rFonts w:ascii="Times New Roman" w:hAnsi="Times New Roman" w:cs="Times New Roman"/>
                <w:lang w:val="kk-KZ"/>
              </w:rPr>
              <w:t>,</w:t>
            </w:r>
            <w:r w:rsidRPr="00065FD1">
              <w:rPr>
                <w:rFonts w:ascii="Times New Roman" w:hAnsi="Times New Roman" w:cs="Times New Roman"/>
              </w:rPr>
              <w:t>4220</w:t>
            </w:r>
          </w:p>
        </w:tc>
        <w:tc>
          <w:tcPr>
            <w:tcW w:w="1610" w:type="dxa"/>
            <w:vAlign w:val="center"/>
          </w:tcPr>
          <w:p w14:paraId="49125EE7" w14:textId="77777777" w:rsidR="00416DC2" w:rsidRPr="00065FD1" w:rsidRDefault="00416DC2" w:rsidP="00416DC2">
            <w:pPr>
              <w:spacing w:after="0" w:line="240" w:lineRule="auto"/>
              <w:jc w:val="center"/>
              <w:rPr>
                <w:rFonts w:ascii="Times New Roman" w:hAnsi="Times New Roman" w:cs="Times New Roman"/>
                <w:lang w:val="kk-KZ"/>
              </w:rPr>
            </w:pPr>
            <w:r w:rsidRPr="00065FD1">
              <w:rPr>
                <w:rFonts w:ascii="Times New Roman" w:hAnsi="Times New Roman" w:cs="Times New Roman"/>
              </w:rPr>
              <w:t>1</w:t>
            </w:r>
            <w:r w:rsidRPr="00065FD1">
              <w:rPr>
                <w:rFonts w:ascii="Times New Roman" w:hAnsi="Times New Roman" w:cs="Times New Roman"/>
                <w:lang w:val="kk-KZ"/>
              </w:rPr>
              <w:t>,</w:t>
            </w:r>
            <w:r w:rsidRPr="00065FD1">
              <w:rPr>
                <w:rFonts w:ascii="Times New Roman" w:hAnsi="Times New Roman" w:cs="Times New Roman"/>
              </w:rPr>
              <w:t>420</w:t>
            </w:r>
            <w:r w:rsidRPr="00065FD1">
              <w:rPr>
                <w:rFonts w:ascii="Times New Roman" w:hAnsi="Times New Roman" w:cs="Times New Roman"/>
                <w:lang w:val="kk-KZ"/>
              </w:rPr>
              <w:t>8-</w:t>
            </w:r>
            <w:r w:rsidRPr="00065FD1">
              <w:rPr>
                <w:rFonts w:ascii="Times New Roman" w:hAnsi="Times New Roman" w:cs="Times New Roman"/>
              </w:rPr>
              <w:t>1</w:t>
            </w:r>
            <w:r w:rsidRPr="00065FD1">
              <w:rPr>
                <w:rFonts w:ascii="Times New Roman" w:hAnsi="Times New Roman" w:cs="Times New Roman"/>
                <w:lang w:val="kk-KZ"/>
              </w:rPr>
              <w:t>,</w:t>
            </w:r>
            <w:r w:rsidRPr="00065FD1">
              <w:rPr>
                <w:rFonts w:ascii="Times New Roman" w:hAnsi="Times New Roman" w:cs="Times New Roman"/>
              </w:rPr>
              <w:t>42</w:t>
            </w:r>
            <w:r w:rsidRPr="00065FD1">
              <w:rPr>
                <w:rFonts w:ascii="Times New Roman" w:hAnsi="Times New Roman" w:cs="Times New Roman"/>
                <w:lang w:val="kk-KZ"/>
              </w:rPr>
              <w:t>14</w:t>
            </w:r>
          </w:p>
        </w:tc>
        <w:tc>
          <w:tcPr>
            <w:tcW w:w="1624" w:type="dxa"/>
            <w:vAlign w:val="center"/>
          </w:tcPr>
          <w:p w14:paraId="60CF967D" w14:textId="77777777" w:rsidR="00416DC2" w:rsidRPr="00065FD1" w:rsidRDefault="00416DC2" w:rsidP="00416DC2">
            <w:pPr>
              <w:spacing w:after="0" w:line="240" w:lineRule="auto"/>
              <w:jc w:val="center"/>
              <w:rPr>
                <w:rFonts w:ascii="Times New Roman" w:hAnsi="Times New Roman" w:cs="Times New Roman"/>
              </w:rPr>
            </w:pPr>
            <w:r w:rsidRPr="00065FD1">
              <w:rPr>
                <w:rFonts w:ascii="Times New Roman" w:hAnsi="Times New Roman" w:cs="Times New Roman"/>
              </w:rPr>
              <w:t>1</w:t>
            </w:r>
            <w:r w:rsidRPr="00065FD1">
              <w:rPr>
                <w:rFonts w:ascii="Times New Roman" w:hAnsi="Times New Roman" w:cs="Times New Roman"/>
                <w:lang w:val="kk-KZ"/>
              </w:rPr>
              <w:t>,</w:t>
            </w:r>
            <w:r w:rsidRPr="00065FD1">
              <w:rPr>
                <w:rFonts w:ascii="Times New Roman" w:hAnsi="Times New Roman" w:cs="Times New Roman"/>
              </w:rPr>
              <w:t>42</w:t>
            </w:r>
            <w:r w:rsidRPr="00065FD1">
              <w:rPr>
                <w:rFonts w:ascii="Times New Roman" w:hAnsi="Times New Roman" w:cs="Times New Roman"/>
                <w:lang w:val="kk-KZ"/>
              </w:rPr>
              <w:t>09-</w:t>
            </w:r>
            <w:r w:rsidRPr="00065FD1">
              <w:rPr>
                <w:rFonts w:ascii="Times New Roman" w:hAnsi="Times New Roman" w:cs="Times New Roman"/>
              </w:rPr>
              <w:t>1</w:t>
            </w:r>
            <w:r w:rsidRPr="00065FD1">
              <w:rPr>
                <w:rFonts w:ascii="Times New Roman" w:hAnsi="Times New Roman" w:cs="Times New Roman"/>
                <w:lang w:val="kk-KZ"/>
              </w:rPr>
              <w:t>,</w:t>
            </w:r>
            <w:r w:rsidRPr="00065FD1">
              <w:rPr>
                <w:rFonts w:ascii="Times New Roman" w:hAnsi="Times New Roman" w:cs="Times New Roman"/>
              </w:rPr>
              <w:t>42</w:t>
            </w:r>
            <w:r w:rsidRPr="00065FD1">
              <w:rPr>
                <w:rFonts w:ascii="Times New Roman" w:hAnsi="Times New Roman" w:cs="Times New Roman"/>
                <w:lang w:val="kk-KZ"/>
              </w:rPr>
              <w:t>12</w:t>
            </w:r>
          </w:p>
        </w:tc>
      </w:tr>
    </w:tbl>
    <w:p w14:paraId="555F84CD" w14:textId="77777777" w:rsidR="00416DC2" w:rsidRPr="00DE207F" w:rsidRDefault="00416DC2" w:rsidP="00416DC2">
      <w:pPr>
        <w:spacing w:after="0" w:line="240" w:lineRule="auto"/>
        <w:ind w:firstLine="567"/>
        <w:jc w:val="both"/>
        <w:rPr>
          <w:rFonts w:ascii="Times New Roman" w:eastAsia="Calibri" w:hAnsi="Times New Roman" w:cs="Times New Roman"/>
          <w:sz w:val="24"/>
          <w:szCs w:val="24"/>
          <w:lang w:val="kk-KZ"/>
        </w:rPr>
      </w:pPr>
    </w:p>
    <w:p w14:paraId="4C767CB8" w14:textId="77777777" w:rsidR="00416DC2" w:rsidRPr="00AF0871" w:rsidRDefault="00416DC2" w:rsidP="00416DC2">
      <w:pPr>
        <w:spacing w:after="0" w:line="240" w:lineRule="auto"/>
        <w:ind w:firstLine="567"/>
        <w:jc w:val="both"/>
        <w:rPr>
          <w:rFonts w:ascii="Times New Roman" w:eastAsia="Calibri" w:hAnsi="Times New Roman" w:cs="Times New Roman"/>
          <w:b/>
          <w:sz w:val="24"/>
          <w:szCs w:val="24"/>
          <w:lang w:val="kk-KZ"/>
        </w:rPr>
      </w:pPr>
      <w:r w:rsidRPr="00DE207F">
        <w:rPr>
          <w:rFonts w:ascii="Times New Roman" w:eastAsia="Calibri" w:hAnsi="Times New Roman" w:cs="Times New Roman"/>
          <w:sz w:val="24"/>
          <w:szCs w:val="24"/>
        </w:rPr>
        <w:t>Реакция проведена под давлением в реакторе в присутствии порошкообразного гидроксида калия в тетрагидрофуране. Исходные вещества для синтеза ДМЭК применяли ацетон ТУ 2633-012-44493179-98 производства АО «ЭКОС-1» и гидроксид калия ГОСТ 9285-78 производства ООО «Сода-хлорат». Оксигенат МТБЭ производства</w:t>
      </w:r>
      <w:r w:rsidRPr="00AF0871">
        <w:rPr>
          <w:rFonts w:ascii="Times New Roman" w:eastAsia="Calibri" w:hAnsi="Times New Roman" w:cs="Times New Roman"/>
          <w:sz w:val="24"/>
          <w:szCs w:val="24"/>
        </w:rPr>
        <w:t xml:space="preserve"> «Компонент-реактив» с содержанием основного вещества 99,9%. Для исследования использовались бензин с установки замедленного коксование</w:t>
      </w:r>
      <w:r>
        <w:rPr>
          <w:rFonts w:ascii="Times New Roman" w:eastAsia="Calibri" w:hAnsi="Times New Roman" w:cs="Times New Roman"/>
          <w:sz w:val="24"/>
          <w:szCs w:val="24"/>
          <w:lang w:val="kk-KZ"/>
        </w:rPr>
        <w:t xml:space="preserve"> (УЗК)</w:t>
      </w:r>
      <w:r w:rsidRPr="00AF0871">
        <w:rPr>
          <w:rFonts w:ascii="Times New Roman" w:eastAsia="Calibri" w:hAnsi="Times New Roman" w:cs="Times New Roman"/>
          <w:sz w:val="24"/>
          <w:szCs w:val="24"/>
        </w:rPr>
        <w:t xml:space="preserve">, производимого ТОО «Атырауский нефтеперерабатывающий завод». Определение октанового числа бензиновых композиций, содержащих предлагаемые добавки, проводилось экспресс-методом на измерителе детонационной стойкости бензина на октанометре SHATOX SX-100K (фирма изготовитель НПО «SHATOX», Институт химических наук </w:t>
      </w:r>
      <w:r w:rsidRPr="00AF0871">
        <w:rPr>
          <w:rFonts w:ascii="Times New Roman" w:eastAsia="Calibri" w:hAnsi="Times New Roman" w:cs="Times New Roman"/>
          <w:sz w:val="24"/>
          <w:szCs w:val="24"/>
          <w:lang w:val="kk-KZ"/>
        </w:rPr>
        <w:t>Сибирское</w:t>
      </w:r>
      <w:r w:rsidRPr="00AF0871">
        <w:rPr>
          <w:rFonts w:ascii="Times New Roman" w:eastAsia="Calibri" w:hAnsi="Times New Roman" w:cs="Times New Roman"/>
          <w:sz w:val="24"/>
          <w:szCs w:val="24"/>
        </w:rPr>
        <w:t xml:space="preserve"> отделение Российской академии наук (ИХН СО РАН)). В качестве эталонов сравнения использованы параметры, соответствующие ГОСТ Р 51866-2002 (ЕН 228-99)</w:t>
      </w:r>
      <w:r>
        <w:rPr>
          <w:rFonts w:ascii="Times New Roman" w:eastAsia="Calibri" w:hAnsi="Times New Roman" w:cs="Times New Roman"/>
          <w:sz w:val="24"/>
          <w:szCs w:val="24"/>
          <w:lang w:val="kk-KZ"/>
        </w:rPr>
        <w:t xml:space="preserve"> </w:t>
      </w:r>
      <w:r w:rsidRPr="00AF0871">
        <w:rPr>
          <w:rFonts w:ascii="Times New Roman" w:eastAsia="Calibri" w:hAnsi="Times New Roman" w:cs="Times New Roman"/>
          <w:sz w:val="24"/>
          <w:szCs w:val="24"/>
        </w:rPr>
        <w:t xml:space="preserve">и ТУ 4215-002-60283547-2006. </w:t>
      </w:r>
      <w:r w:rsidRPr="00AF0871">
        <w:rPr>
          <w:rFonts w:ascii="Times New Roman" w:eastAsia="Calibri" w:hAnsi="Times New Roman" w:cs="Times New Roman"/>
          <w:sz w:val="24"/>
          <w:szCs w:val="24"/>
          <w:lang w:val="kk-KZ"/>
        </w:rPr>
        <w:t>Результатами иследований взяты средние значения трех повторностей испытаний.</w:t>
      </w:r>
    </w:p>
    <w:p w14:paraId="789B8D49" w14:textId="77777777" w:rsidR="00416DC2" w:rsidRPr="00B35047" w:rsidRDefault="00416DC2" w:rsidP="00416DC2">
      <w:pPr>
        <w:spacing w:after="0" w:line="240" w:lineRule="auto"/>
        <w:ind w:firstLine="567"/>
        <w:jc w:val="both"/>
        <w:rPr>
          <w:rFonts w:ascii="Times New Roman" w:hAnsi="Times New Roman" w:cs="Times New Roman"/>
          <w:iCs/>
          <w:sz w:val="24"/>
          <w:szCs w:val="24"/>
        </w:rPr>
      </w:pPr>
      <w:r w:rsidRPr="00AF0871">
        <w:rPr>
          <w:rFonts w:ascii="Times New Roman" w:eastAsia="Calibri" w:hAnsi="Times New Roman" w:cs="Times New Roman"/>
          <w:b/>
          <w:sz w:val="24"/>
          <w:szCs w:val="24"/>
        </w:rPr>
        <w:t>Результаты и обсужден</w:t>
      </w:r>
      <w:r>
        <w:rPr>
          <w:rFonts w:ascii="Times New Roman" w:eastAsia="Calibri" w:hAnsi="Times New Roman" w:cs="Times New Roman"/>
          <w:b/>
          <w:sz w:val="24"/>
          <w:szCs w:val="24"/>
          <w:lang w:val="kk-KZ"/>
        </w:rPr>
        <w:t xml:space="preserve">ия. </w:t>
      </w:r>
      <w:r w:rsidRPr="00AF0871">
        <w:rPr>
          <w:rFonts w:ascii="Times New Roman" w:eastAsia="Calibri" w:hAnsi="Times New Roman" w:cs="Times New Roman"/>
          <w:sz w:val="24"/>
          <w:szCs w:val="24"/>
        </w:rPr>
        <w:t xml:space="preserve">Влияние </w:t>
      </w:r>
      <w:r w:rsidRPr="00AF0871">
        <w:rPr>
          <w:rFonts w:ascii="Times New Roman" w:hAnsi="Times New Roman" w:cs="Times New Roman"/>
          <w:sz w:val="24"/>
          <w:szCs w:val="24"/>
        </w:rPr>
        <w:t xml:space="preserve">оксигенатов </w:t>
      </w:r>
      <w:r w:rsidRPr="00AF0871">
        <w:rPr>
          <w:rFonts w:ascii="Times New Roman" w:eastAsia="Calibri" w:hAnsi="Times New Roman" w:cs="Times New Roman"/>
          <w:sz w:val="24"/>
          <w:szCs w:val="24"/>
        </w:rPr>
        <w:t xml:space="preserve">МТБЭ </w:t>
      </w:r>
      <w:r w:rsidRPr="00AF0871">
        <w:rPr>
          <w:rFonts w:ascii="Times New Roman" w:hAnsi="Times New Roman" w:cs="Times New Roman"/>
          <w:sz w:val="24"/>
          <w:szCs w:val="24"/>
        </w:rPr>
        <w:t xml:space="preserve">и </w:t>
      </w:r>
      <w:r>
        <w:rPr>
          <w:rFonts w:ascii="Times New Roman" w:hAnsi="Times New Roman" w:cs="Times New Roman"/>
          <w:sz w:val="24"/>
          <w:szCs w:val="24"/>
          <w:lang w:val="kk-KZ"/>
        </w:rPr>
        <w:t xml:space="preserve">ДМЭК </w:t>
      </w:r>
      <w:r w:rsidRPr="00AF0871">
        <w:rPr>
          <w:rFonts w:ascii="Times New Roman" w:eastAsia="Calibri" w:hAnsi="Times New Roman" w:cs="Times New Roman"/>
          <w:sz w:val="24"/>
          <w:szCs w:val="24"/>
        </w:rPr>
        <w:t>на повышение октанового число бензина нами определялось по приросту октанового числа бензина с УЗК</w:t>
      </w:r>
      <w:r w:rsidRPr="00AF0871">
        <w:rPr>
          <w:rFonts w:ascii="Times New Roman" w:eastAsia="Calibri" w:hAnsi="Times New Roman" w:cs="Times New Roman"/>
          <w:sz w:val="24"/>
          <w:szCs w:val="24"/>
          <w:lang w:val="kk-KZ"/>
        </w:rPr>
        <w:t xml:space="preserve"> </w:t>
      </w:r>
      <w:r w:rsidRPr="00AF0871">
        <w:rPr>
          <w:rFonts w:ascii="Times New Roman" w:eastAsia="Calibri" w:hAnsi="Times New Roman" w:cs="Times New Roman"/>
          <w:sz w:val="24"/>
          <w:szCs w:val="24"/>
        </w:rPr>
        <w:t>производства ТОО «Атырауский нефтеперерабатывающий завод».</w:t>
      </w:r>
      <w:r w:rsidRPr="00AF0871">
        <w:rPr>
          <w:rFonts w:ascii="Times New Roman" w:hAnsi="Times New Roman" w:cs="Times New Roman"/>
          <w:b/>
          <w:iCs/>
          <w:sz w:val="24"/>
          <w:szCs w:val="24"/>
        </w:rPr>
        <w:t xml:space="preserve"> </w:t>
      </w:r>
      <w:r w:rsidRPr="00AF0871">
        <w:rPr>
          <w:rFonts w:ascii="Times New Roman" w:hAnsi="Times New Roman" w:cs="Times New Roman"/>
          <w:iCs/>
          <w:sz w:val="24"/>
          <w:szCs w:val="24"/>
        </w:rPr>
        <w:t xml:space="preserve">Эффективность кислородсодержащих присадок (оксигенатов) в качестве высокооктановых компонентов </w:t>
      </w:r>
      <w:r w:rsidRPr="00A268B9">
        <w:rPr>
          <w:rFonts w:ascii="Times New Roman" w:hAnsi="Times New Roman" w:cs="Times New Roman"/>
          <w:iCs/>
          <w:sz w:val="24"/>
          <w:szCs w:val="24"/>
        </w:rPr>
        <w:t xml:space="preserve">исследовали при </w:t>
      </w:r>
      <w:r w:rsidRPr="00DE207F">
        <w:rPr>
          <w:rFonts w:ascii="Times New Roman" w:hAnsi="Times New Roman" w:cs="Times New Roman"/>
          <w:iCs/>
          <w:sz w:val="24"/>
          <w:szCs w:val="24"/>
        </w:rPr>
        <w:t xml:space="preserve">введении их в бензин в концентрации от 3-х до15% (масс.). В таблицах </w:t>
      </w:r>
      <w:r>
        <w:rPr>
          <w:rFonts w:ascii="Times New Roman" w:hAnsi="Times New Roman" w:cs="Times New Roman"/>
          <w:iCs/>
          <w:sz w:val="24"/>
          <w:szCs w:val="24"/>
          <w:lang w:val="kk-KZ"/>
        </w:rPr>
        <w:t>2</w:t>
      </w:r>
      <w:r w:rsidRPr="00DE207F">
        <w:rPr>
          <w:rFonts w:ascii="Times New Roman" w:hAnsi="Times New Roman" w:cs="Times New Roman"/>
          <w:iCs/>
          <w:sz w:val="24"/>
          <w:szCs w:val="24"/>
          <w:lang w:val="kk-KZ"/>
        </w:rPr>
        <w:t xml:space="preserve">, </w:t>
      </w:r>
      <w:r>
        <w:rPr>
          <w:rFonts w:ascii="Times New Roman" w:hAnsi="Times New Roman" w:cs="Times New Roman"/>
          <w:iCs/>
          <w:sz w:val="24"/>
          <w:szCs w:val="24"/>
          <w:lang w:val="kk-KZ"/>
        </w:rPr>
        <w:t>3</w:t>
      </w:r>
      <w:r w:rsidRPr="00DE207F">
        <w:rPr>
          <w:rFonts w:ascii="Times New Roman" w:hAnsi="Times New Roman" w:cs="Times New Roman"/>
          <w:iCs/>
          <w:sz w:val="24"/>
          <w:szCs w:val="24"/>
          <w:lang w:val="kk-KZ"/>
        </w:rPr>
        <w:t xml:space="preserve"> и на рисунках </w:t>
      </w:r>
      <w:r w:rsidRPr="00DE207F">
        <w:rPr>
          <w:rFonts w:ascii="Times New Roman" w:hAnsi="Times New Roman" w:cs="Times New Roman"/>
          <w:iCs/>
          <w:sz w:val="24"/>
          <w:szCs w:val="24"/>
        </w:rPr>
        <w:t>2</w:t>
      </w:r>
      <w:r w:rsidRPr="00DE207F">
        <w:rPr>
          <w:rFonts w:ascii="Times New Roman" w:hAnsi="Times New Roman" w:cs="Times New Roman"/>
          <w:iCs/>
          <w:sz w:val="24"/>
          <w:szCs w:val="24"/>
          <w:lang w:val="kk-KZ"/>
        </w:rPr>
        <w:t xml:space="preserve"> и </w:t>
      </w:r>
      <w:r w:rsidRPr="00DE207F">
        <w:rPr>
          <w:rFonts w:ascii="Times New Roman" w:hAnsi="Times New Roman" w:cs="Times New Roman"/>
          <w:iCs/>
          <w:sz w:val="24"/>
          <w:szCs w:val="24"/>
        </w:rPr>
        <w:t xml:space="preserve">3 представлены результаты добавки МТБЭ и ДМЭК по ОЧИ и моторным методом (ОЧМ). </w:t>
      </w:r>
    </w:p>
    <w:p w14:paraId="02881FAF" w14:textId="77777777" w:rsidR="00416DC2" w:rsidRDefault="00416DC2" w:rsidP="00416DC2">
      <w:pPr>
        <w:jc w:val="both"/>
        <w:rPr>
          <w:rFonts w:ascii="Times New Roman" w:hAnsi="Times New Roman" w:cs="Times New Roman"/>
          <w:b/>
          <w:iCs/>
          <w:sz w:val="24"/>
          <w:szCs w:val="24"/>
        </w:rPr>
      </w:pPr>
    </w:p>
    <w:p w14:paraId="3B344149" w14:textId="77777777" w:rsidR="00416DC2" w:rsidRPr="00BA1817" w:rsidRDefault="00416DC2" w:rsidP="00416DC2">
      <w:pPr>
        <w:contextualSpacing/>
        <w:jc w:val="center"/>
        <w:rPr>
          <w:rFonts w:ascii="Times New Roman" w:eastAsia="Calibri" w:hAnsi="Times New Roman" w:cs="Times New Roman"/>
          <w:b/>
          <w:bCs/>
          <w:lang w:val="kk-KZ"/>
        </w:rPr>
      </w:pPr>
      <w:r w:rsidRPr="00BA1817">
        <w:rPr>
          <w:rFonts w:ascii="Times New Roman" w:eastAsia="Calibri" w:hAnsi="Times New Roman" w:cs="Times New Roman"/>
          <w:b/>
          <w:bCs/>
          <w:lang w:val="kk-KZ"/>
        </w:rPr>
        <w:t xml:space="preserve">Таблица </w:t>
      </w:r>
      <w:r>
        <w:rPr>
          <w:rFonts w:ascii="Times New Roman" w:eastAsia="Calibri" w:hAnsi="Times New Roman" w:cs="Times New Roman"/>
          <w:b/>
          <w:bCs/>
          <w:lang w:val="kk-KZ"/>
        </w:rPr>
        <w:t>2</w:t>
      </w:r>
      <w:r w:rsidRPr="00BA1817">
        <w:rPr>
          <w:rFonts w:ascii="Times New Roman" w:eastAsia="Calibri" w:hAnsi="Times New Roman" w:cs="Times New Roman"/>
          <w:b/>
          <w:bCs/>
          <w:lang w:val="kk-KZ"/>
        </w:rPr>
        <w:t xml:space="preserve"> – </w:t>
      </w:r>
      <w:r w:rsidRPr="00BA1817">
        <w:rPr>
          <w:rFonts w:ascii="Times New Roman" w:eastAsia="Calibri" w:hAnsi="Times New Roman" w:cs="Times New Roman"/>
          <w:b/>
          <w:bCs/>
        </w:rPr>
        <w:t>Изменение октанового числа</w:t>
      </w:r>
      <w:r w:rsidRPr="00BA1817">
        <w:rPr>
          <w:rFonts w:ascii="Times New Roman" w:eastAsia="Calibri" w:hAnsi="Times New Roman" w:cs="Times New Roman"/>
          <w:b/>
          <w:bCs/>
          <w:lang w:val="kk-KZ"/>
        </w:rPr>
        <w:t xml:space="preserve"> бензина УЗК</w:t>
      </w:r>
      <w:r w:rsidRPr="00BA1817">
        <w:rPr>
          <w:rFonts w:ascii="Times New Roman" w:eastAsia="Calibri" w:hAnsi="Times New Roman" w:cs="Times New Roman"/>
          <w:b/>
          <w:bCs/>
        </w:rPr>
        <w:t xml:space="preserve">, при добавлении </w:t>
      </w:r>
      <w:r w:rsidRPr="00BA1817">
        <w:rPr>
          <w:rFonts w:ascii="Times New Roman" w:eastAsia="Calibri" w:hAnsi="Times New Roman" w:cs="Times New Roman"/>
          <w:b/>
          <w:bCs/>
          <w:lang w:val="kk-KZ"/>
        </w:rPr>
        <w:t>МТБЭ</w:t>
      </w:r>
    </w:p>
    <w:p w14:paraId="5EB956A6" w14:textId="77777777" w:rsidR="00416DC2" w:rsidRPr="004E37E9" w:rsidRDefault="00416DC2" w:rsidP="00416DC2">
      <w:pPr>
        <w:ind w:firstLine="567"/>
        <w:contextualSpacing/>
        <w:jc w:val="both"/>
        <w:rPr>
          <w:rFonts w:ascii="Times New Roman" w:eastAsia="Calibri" w:hAnsi="Times New Roman" w:cs="Times New Roman"/>
          <w:bCs/>
          <w:sz w:val="24"/>
          <w:szCs w:val="24"/>
          <w:lang w:val="kk-KZ"/>
        </w:rPr>
      </w:pPr>
    </w:p>
    <w:tbl>
      <w:tblPr>
        <w:tblStyle w:val="ab"/>
        <w:tblW w:w="8789" w:type="dxa"/>
        <w:jc w:val="center"/>
        <w:tblLayout w:type="fixed"/>
        <w:tblLook w:val="04A0" w:firstRow="1" w:lastRow="0" w:firstColumn="1" w:lastColumn="0" w:noHBand="0" w:noVBand="1"/>
      </w:tblPr>
      <w:tblGrid>
        <w:gridCol w:w="1061"/>
        <w:gridCol w:w="1037"/>
        <w:gridCol w:w="1046"/>
        <w:gridCol w:w="1166"/>
        <w:gridCol w:w="1154"/>
        <w:gridCol w:w="1046"/>
        <w:gridCol w:w="1166"/>
        <w:gridCol w:w="1113"/>
      </w:tblGrid>
      <w:tr w:rsidR="00416DC2" w:rsidRPr="00AF0871" w14:paraId="778182FE" w14:textId="77777777" w:rsidTr="00BB60AC">
        <w:trPr>
          <w:jc w:val="center"/>
        </w:trPr>
        <w:tc>
          <w:tcPr>
            <w:tcW w:w="1061" w:type="dxa"/>
            <w:vMerge w:val="restart"/>
            <w:vAlign w:val="center"/>
          </w:tcPr>
          <w:p w14:paraId="073E19F1" w14:textId="77777777" w:rsidR="00416DC2" w:rsidRPr="00BA1817" w:rsidRDefault="00416DC2" w:rsidP="00BB60AC">
            <w:pPr>
              <w:contextualSpacing/>
              <w:jc w:val="center"/>
              <w:rPr>
                <w:rFonts w:ascii="Times New Roman" w:eastAsia="Calibri" w:hAnsi="Times New Roman" w:cs="Times New Roman"/>
                <w:lang w:val="kk-KZ"/>
              </w:rPr>
            </w:pPr>
            <w:bookmarkStart w:id="17" w:name="_Hlk163227808"/>
            <w:r w:rsidRPr="00BA1817">
              <w:rPr>
                <w:rFonts w:ascii="Times New Roman" w:eastAsia="Calibri" w:hAnsi="Times New Roman" w:cs="Times New Roman"/>
                <w:lang w:val="kk-KZ"/>
              </w:rPr>
              <w:t>Бензин</w:t>
            </w:r>
          </w:p>
        </w:tc>
        <w:tc>
          <w:tcPr>
            <w:tcW w:w="1037" w:type="dxa"/>
            <w:vMerge w:val="restart"/>
            <w:vAlign w:val="center"/>
          </w:tcPr>
          <w:p w14:paraId="7475DAC9"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МТБЭ</w:t>
            </w:r>
          </w:p>
          <w:p w14:paraId="68573F9D"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кол-во,</w:t>
            </w:r>
          </w:p>
          <w:p w14:paraId="763047C4"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w:t>
            </w:r>
          </w:p>
        </w:tc>
        <w:tc>
          <w:tcPr>
            <w:tcW w:w="3366" w:type="dxa"/>
            <w:gridSpan w:val="3"/>
          </w:tcPr>
          <w:p w14:paraId="353E3353"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 xml:space="preserve">Октановое число, </w:t>
            </w:r>
            <w:r w:rsidRPr="00BA1817">
              <w:rPr>
                <w:rFonts w:ascii="Times New Roman" w:eastAsia="Calibri" w:hAnsi="Times New Roman" w:cs="Times New Roman"/>
              </w:rPr>
              <w:t>ОЧИ</w:t>
            </w:r>
            <w:r w:rsidRPr="00BA1817">
              <w:rPr>
                <w:rFonts w:ascii="Times New Roman" w:eastAsia="Calibri" w:hAnsi="Times New Roman" w:cs="Times New Roman"/>
                <w:lang w:val="kk-KZ"/>
              </w:rPr>
              <w:t>,</w:t>
            </w:r>
          </w:p>
          <w:p w14:paraId="2E43BA37"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ГОСТ 8226-82</w:t>
            </w:r>
          </w:p>
        </w:tc>
        <w:tc>
          <w:tcPr>
            <w:tcW w:w="3325" w:type="dxa"/>
            <w:gridSpan w:val="3"/>
          </w:tcPr>
          <w:p w14:paraId="774B9942"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Октановое число, ОЧМ,</w:t>
            </w:r>
          </w:p>
          <w:p w14:paraId="2A436B8B"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ГОСТ 511-82</w:t>
            </w:r>
          </w:p>
        </w:tc>
      </w:tr>
      <w:tr w:rsidR="00416DC2" w:rsidRPr="00AF0871" w14:paraId="137A6A93" w14:textId="77777777" w:rsidTr="00BB60AC">
        <w:trPr>
          <w:jc w:val="center"/>
        </w:trPr>
        <w:tc>
          <w:tcPr>
            <w:tcW w:w="1061" w:type="dxa"/>
            <w:vMerge/>
          </w:tcPr>
          <w:p w14:paraId="3E8B3FC3" w14:textId="77777777" w:rsidR="00416DC2" w:rsidRPr="00BA1817" w:rsidRDefault="00416DC2" w:rsidP="00BB60AC">
            <w:pPr>
              <w:contextualSpacing/>
              <w:jc w:val="center"/>
              <w:rPr>
                <w:rFonts w:ascii="Times New Roman" w:eastAsia="Calibri" w:hAnsi="Times New Roman" w:cs="Times New Roman"/>
                <w:lang w:val="kk-KZ"/>
              </w:rPr>
            </w:pPr>
          </w:p>
        </w:tc>
        <w:tc>
          <w:tcPr>
            <w:tcW w:w="1037" w:type="dxa"/>
            <w:vMerge/>
          </w:tcPr>
          <w:p w14:paraId="7F19EE7B" w14:textId="77777777" w:rsidR="00416DC2" w:rsidRPr="00BA1817" w:rsidRDefault="00416DC2" w:rsidP="00BB60AC">
            <w:pPr>
              <w:contextualSpacing/>
              <w:jc w:val="center"/>
              <w:rPr>
                <w:rFonts w:ascii="Times New Roman" w:eastAsia="Calibri" w:hAnsi="Times New Roman" w:cs="Times New Roman"/>
                <w:lang w:val="kk-KZ"/>
              </w:rPr>
            </w:pPr>
          </w:p>
        </w:tc>
        <w:tc>
          <w:tcPr>
            <w:tcW w:w="1046" w:type="dxa"/>
          </w:tcPr>
          <w:p w14:paraId="20DEF24D"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без добавки</w:t>
            </w:r>
          </w:p>
        </w:tc>
        <w:tc>
          <w:tcPr>
            <w:tcW w:w="1166" w:type="dxa"/>
          </w:tcPr>
          <w:p w14:paraId="24023324"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с добавкой</w:t>
            </w:r>
          </w:p>
        </w:tc>
        <w:tc>
          <w:tcPr>
            <w:tcW w:w="1154" w:type="dxa"/>
          </w:tcPr>
          <w:p w14:paraId="0370A447"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прирост</w:t>
            </w:r>
          </w:p>
          <w:p w14:paraId="135AF41D"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 xml:space="preserve"> ОЧ</w:t>
            </w:r>
          </w:p>
        </w:tc>
        <w:tc>
          <w:tcPr>
            <w:tcW w:w="1046" w:type="dxa"/>
          </w:tcPr>
          <w:p w14:paraId="2353B87B"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без добавки</w:t>
            </w:r>
          </w:p>
        </w:tc>
        <w:tc>
          <w:tcPr>
            <w:tcW w:w="1166" w:type="dxa"/>
          </w:tcPr>
          <w:p w14:paraId="5DD90625"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с добавкой</w:t>
            </w:r>
          </w:p>
        </w:tc>
        <w:tc>
          <w:tcPr>
            <w:tcW w:w="1113" w:type="dxa"/>
          </w:tcPr>
          <w:p w14:paraId="69CDB3DF"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прирост ОЧ</w:t>
            </w:r>
          </w:p>
        </w:tc>
      </w:tr>
      <w:tr w:rsidR="00416DC2" w:rsidRPr="00AF0871" w14:paraId="137A1404" w14:textId="77777777" w:rsidTr="00BB60AC">
        <w:trPr>
          <w:jc w:val="center"/>
        </w:trPr>
        <w:tc>
          <w:tcPr>
            <w:tcW w:w="1061" w:type="dxa"/>
            <w:vMerge w:val="restart"/>
          </w:tcPr>
          <w:p w14:paraId="5A5746D8" w14:textId="77777777" w:rsidR="00416DC2" w:rsidRPr="00BA1817" w:rsidRDefault="00416DC2" w:rsidP="00BB60AC">
            <w:pPr>
              <w:contextualSpacing/>
              <w:jc w:val="center"/>
              <w:rPr>
                <w:rFonts w:ascii="Times New Roman" w:eastAsia="Calibri" w:hAnsi="Times New Roman" w:cs="Times New Roman"/>
                <w:vertAlign w:val="superscript"/>
                <w:lang w:val="kk-KZ"/>
              </w:rPr>
            </w:pPr>
          </w:p>
          <w:p w14:paraId="6145A435" w14:textId="77777777" w:rsidR="00416DC2" w:rsidRPr="00BA1817" w:rsidRDefault="00416DC2" w:rsidP="00BB60AC">
            <w:pPr>
              <w:contextualSpacing/>
              <w:jc w:val="center"/>
              <w:rPr>
                <w:rFonts w:ascii="Times New Roman" w:eastAsia="Calibri" w:hAnsi="Times New Roman" w:cs="Times New Roman"/>
                <w:vertAlign w:val="superscript"/>
                <w:lang w:val="kk-KZ"/>
              </w:rPr>
            </w:pPr>
          </w:p>
          <w:p w14:paraId="47B979FE"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УЗК</w:t>
            </w:r>
          </w:p>
        </w:tc>
        <w:tc>
          <w:tcPr>
            <w:tcW w:w="1037" w:type="dxa"/>
          </w:tcPr>
          <w:p w14:paraId="3189DEF7"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3</w:t>
            </w:r>
          </w:p>
        </w:tc>
        <w:tc>
          <w:tcPr>
            <w:tcW w:w="1046" w:type="dxa"/>
            <w:vMerge w:val="restart"/>
            <w:vAlign w:val="center"/>
          </w:tcPr>
          <w:p w14:paraId="113B6D78"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63,5</w:t>
            </w:r>
          </w:p>
        </w:tc>
        <w:tc>
          <w:tcPr>
            <w:tcW w:w="1166" w:type="dxa"/>
          </w:tcPr>
          <w:p w14:paraId="2FE34FDD"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65</w:t>
            </w:r>
          </w:p>
        </w:tc>
        <w:tc>
          <w:tcPr>
            <w:tcW w:w="1154" w:type="dxa"/>
          </w:tcPr>
          <w:p w14:paraId="3E7B9EC3"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+1,5</w:t>
            </w:r>
          </w:p>
        </w:tc>
        <w:tc>
          <w:tcPr>
            <w:tcW w:w="1046" w:type="dxa"/>
            <w:vMerge w:val="restart"/>
            <w:vAlign w:val="center"/>
          </w:tcPr>
          <w:p w14:paraId="278671A3"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62,1</w:t>
            </w:r>
          </w:p>
        </w:tc>
        <w:tc>
          <w:tcPr>
            <w:tcW w:w="1166" w:type="dxa"/>
          </w:tcPr>
          <w:p w14:paraId="6BC24909"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63,1</w:t>
            </w:r>
          </w:p>
        </w:tc>
        <w:tc>
          <w:tcPr>
            <w:tcW w:w="1113" w:type="dxa"/>
          </w:tcPr>
          <w:p w14:paraId="1778E1C6"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+1,0</w:t>
            </w:r>
          </w:p>
        </w:tc>
      </w:tr>
      <w:tr w:rsidR="00416DC2" w:rsidRPr="00AF0871" w14:paraId="368B5595" w14:textId="77777777" w:rsidTr="00BB60AC">
        <w:trPr>
          <w:jc w:val="center"/>
        </w:trPr>
        <w:tc>
          <w:tcPr>
            <w:tcW w:w="1061" w:type="dxa"/>
            <w:vMerge/>
          </w:tcPr>
          <w:p w14:paraId="4D5EA1F0" w14:textId="77777777" w:rsidR="00416DC2" w:rsidRPr="00BA1817" w:rsidRDefault="00416DC2" w:rsidP="00BB60AC">
            <w:pPr>
              <w:contextualSpacing/>
              <w:rPr>
                <w:rFonts w:ascii="Times New Roman" w:eastAsia="Calibri" w:hAnsi="Times New Roman" w:cs="Times New Roman"/>
                <w:lang w:val="kk-KZ"/>
              </w:rPr>
            </w:pPr>
          </w:p>
        </w:tc>
        <w:tc>
          <w:tcPr>
            <w:tcW w:w="1037" w:type="dxa"/>
          </w:tcPr>
          <w:p w14:paraId="42774EC7"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5</w:t>
            </w:r>
          </w:p>
        </w:tc>
        <w:tc>
          <w:tcPr>
            <w:tcW w:w="1046" w:type="dxa"/>
            <w:vMerge/>
          </w:tcPr>
          <w:p w14:paraId="7615F2EB" w14:textId="77777777" w:rsidR="00416DC2" w:rsidRPr="00BA1817" w:rsidRDefault="00416DC2" w:rsidP="00BB60AC">
            <w:pPr>
              <w:contextualSpacing/>
              <w:jc w:val="center"/>
              <w:rPr>
                <w:rFonts w:ascii="Times New Roman" w:eastAsia="Calibri" w:hAnsi="Times New Roman" w:cs="Times New Roman"/>
                <w:lang w:val="kk-KZ"/>
              </w:rPr>
            </w:pPr>
          </w:p>
        </w:tc>
        <w:tc>
          <w:tcPr>
            <w:tcW w:w="1166" w:type="dxa"/>
          </w:tcPr>
          <w:p w14:paraId="43151E47"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65,6</w:t>
            </w:r>
          </w:p>
        </w:tc>
        <w:tc>
          <w:tcPr>
            <w:tcW w:w="1154" w:type="dxa"/>
          </w:tcPr>
          <w:p w14:paraId="1C375BD8"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+2,1</w:t>
            </w:r>
          </w:p>
        </w:tc>
        <w:tc>
          <w:tcPr>
            <w:tcW w:w="1046" w:type="dxa"/>
            <w:vMerge/>
          </w:tcPr>
          <w:p w14:paraId="12CB1CFA" w14:textId="77777777" w:rsidR="00416DC2" w:rsidRPr="00BA1817" w:rsidRDefault="00416DC2" w:rsidP="00BB60AC">
            <w:pPr>
              <w:contextualSpacing/>
              <w:jc w:val="center"/>
              <w:rPr>
                <w:rFonts w:ascii="Times New Roman" w:eastAsia="Calibri" w:hAnsi="Times New Roman" w:cs="Times New Roman"/>
                <w:lang w:val="kk-KZ"/>
              </w:rPr>
            </w:pPr>
          </w:p>
        </w:tc>
        <w:tc>
          <w:tcPr>
            <w:tcW w:w="1166" w:type="dxa"/>
          </w:tcPr>
          <w:p w14:paraId="15235C71"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63,9</w:t>
            </w:r>
          </w:p>
        </w:tc>
        <w:tc>
          <w:tcPr>
            <w:tcW w:w="1113" w:type="dxa"/>
          </w:tcPr>
          <w:p w14:paraId="089E28AE"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+1,8</w:t>
            </w:r>
          </w:p>
        </w:tc>
      </w:tr>
      <w:tr w:rsidR="00416DC2" w:rsidRPr="00AF0871" w14:paraId="7F69BC59" w14:textId="77777777" w:rsidTr="00BB60AC">
        <w:trPr>
          <w:jc w:val="center"/>
        </w:trPr>
        <w:tc>
          <w:tcPr>
            <w:tcW w:w="1061" w:type="dxa"/>
            <w:vMerge/>
          </w:tcPr>
          <w:p w14:paraId="1A5EFBB7" w14:textId="77777777" w:rsidR="00416DC2" w:rsidRPr="00BA1817" w:rsidRDefault="00416DC2" w:rsidP="00BB60AC">
            <w:pPr>
              <w:contextualSpacing/>
              <w:rPr>
                <w:rFonts w:ascii="Times New Roman" w:eastAsia="Calibri" w:hAnsi="Times New Roman" w:cs="Times New Roman"/>
                <w:lang w:val="kk-KZ"/>
              </w:rPr>
            </w:pPr>
          </w:p>
        </w:tc>
        <w:tc>
          <w:tcPr>
            <w:tcW w:w="1037" w:type="dxa"/>
          </w:tcPr>
          <w:p w14:paraId="48EB5301"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7</w:t>
            </w:r>
          </w:p>
        </w:tc>
        <w:tc>
          <w:tcPr>
            <w:tcW w:w="1046" w:type="dxa"/>
            <w:vMerge/>
          </w:tcPr>
          <w:p w14:paraId="06DC17B2" w14:textId="77777777" w:rsidR="00416DC2" w:rsidRPr="00BA1817" w:rsidRDefault="00416DC2" w:rsidP="00BB60AC">
            <w:pPr>
              <w:contextualSpacing/>
              <w:jc w:val="center"/>
              <w:rPr>
                <w:rFonts w:ascii="Times New Roman" w:eastAsia="Calibri" w:hAnsi="Times New Roman" w:cs="Times New Roman"/>
                <w:lang w:val="kk-KZ"/>
              </w:rPr>
            </w:pPr>
          </w:p>
        </w:tc>
        <w:tc>
          <w:tcPr>
            <w:tcW w:w="1166" w:type="dxa"/>
          </w:tcPr>
          <w:p w14:paraId="4485C255"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66,7</w:t>
            </w:r>
          </w:p>
        </w:tc>
        <w:tc>
          <w:tcPr>
            <w:tcW w:w="1154" w:type="dxa"/>
          </w:tcPr>
          <w:p w14:paraId="5A7D1955"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+3,2</w:t>
            </w:r>
          </w:p>
        </w:tc>
        <w:tc>
          <w:tcPr>
            <w:tcW w:w="1046" w:type="dxa"/>
            <w:vMerge/>
          </w:tcPr>
          <w:p w14:paraId="0C41C5A6" w14:textId="77777777" w:rsidR="00416DC2" w:rsidRPr="00BA1817" w:rsidRDefault="00416DC2" w:rsidP="00BB60AC">
            <w:pPr>
              <w:contextualSpacing/>
              <w:jc w:val="center"/>
              <w:rPr>
                <w:rFonts w:ascii="Times New Roman" w:eastAsia="Calibri" w:hAnsi="Times New Roman" w:cs="Times New Roman"/>
                <w:lang w:val="kk-KZ"/>
              </w:rPr>
            </w:pPr>
          </w:p>
        </w:tc>
        <w:tc>
          <w:tcPr>
            <w:tcW w:w="1166" w:type="dxa"/>
          </w:tcPr>
          <w:p w14:paraId="524816C5"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65</w:t>
            </w:r>
          </w:p>
        </w:tc>
        <w:tc>
          <w:tcPr>
            <w:tcW w:w="1113" w:type="dxa"/>
          </w:tcPr>
          <w:p w14:paraId="329E5683"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+2,9</w:t>
            </w:r>
          </w:p>
        </w:tc>
      </w:tr>
      <w:tr w:rsidR="00416DC2" w:rsidRPr="00AF0871" w14:paraId="62E36CBD" w14:textId="77777777" w:rsidTr="00BB60AC">
        <w:trPr>
          <w:jc w:val="center"/>
        </w:trPr>
        <w:tc>
          <w:tcPr>
            <w:tcW w:w="1061" w:type="dxa"/>
            <w:vMerge/>
          </w:tcPr>
          <w:p w14:paraId="166B9D98" w14:textId="77777777" w:rsidR="00416DC2" w:rsidRPr="00BA1817" w:rsidRDefault="00416DC2" w:rsidP="00BB60AC">
            <w:pPr>
              <w:contextualSpacing/>
              <w:rPr>
                <w:rFonts w:ascii="Times New Roman" w:eastAsia="Calibri" w:hAnsi="Times New Roman" w:cs="Times New Roman"/>
                <w:lang w:val="kk-KZ"/>
              </w:rPr>
            </w:pPr>
          </w:p>
        </w:tc>
        <w:tc>
          <w:tcPr>
            <w:tcW w:w="1037" w:type="dxa"/>
          </w:tcPr>
          <w:p w14:paraId="39897C0D"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11</w:t>
            </w:r>
          </w:p>
        </w:tc>
        <w:tc>
          <w:tcPr>
            <w:tcW w:w="1046" w:type="dxa"/>
            <w:vMerge/>
          </w:tcPr>
          <w:p w14:paraId="6A68E286" w14:textId="77777777" w:rsidR="00416DC2" w:rsidRPr="00BA1817" w:rsidRDefault="00416DC2" w:rsidP="00BB60AC">
            <w:pPr>
              <w:contextualSpacing/>
              <w:jc w:val="center"/>
              <w:rPr>
                <w:rFonts w:ascii="Times New Roman" w:eastAsia="Calibri" w:hAnsi="Times New Roman" w:cs="Times New Roman"/>
                <w:lang w:val="kk-KZ"/>
              </w:rPr>
            </w:pPr>
          </w:p>
        </w:tc>
        <w:tc>
          <w:tcPr>
            <w:tcW w:w="1166" w:type="dxa"/>
          </w:tcPr>
          <w:p w14:paraId="54C72CC8"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69</w:t>
            </w:r>
          </w:p>
        </w:tc>
        <w:tc>
          <w:tcPr>
            <w:tcW w:w="1154" w:type="dxa"/>
          </w:tcPr>
          <w:p w14:paraId="780DE964"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+5,5</w:t>
            </w:r>
          </w:p>
        </w:tc>
        <w:tc>
          <w:tcPr>
            <w:tcW w:w="1046" w:type="dxa"/>
            <w:vMerge/>
          </w:tcPr>
          <w:p w14:paraId="48BFA161" w14:textId="77777777" w:rsidR="00416DC2" w:rsidRPr="00BA1817" w:rsidRDefault="00416DC2" w:rsidP="00BB60AC">
            <w:pPr>
              <w:contextualSpacing/>
              <w:jc w:val="center"/>
              <w:rPr>
                <w:rFonts w:ascii="Times New Roman" w:eastAsia="Calibri" w:hAnsi="Times New Roman" w:cs="Times New Roman"/>
                <w:lang w:val="kk-KZ"/>
              </w:rPr>
            </w:pPr>
          </w:p>
        </w:tc>
        <w:tc>
          <w:tcPr>
            <w:tcW w:w="1166" w:type="dxa"/>
          </w:tcPr>
          <w:p w14:paraId="7A9EF069"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66,9</w:t>
            </w:r>
          </w:p>
        </w:tc>
        <w:tc>
          <w:tcPr>
            <w:tcW w:w="1113" w:type="dxa"/>
          </w:tcPr>
          <w:p w14:paraId="3E79D4BF"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+4,8</w:t>
            </w:r>
          </w:p>
        </w:tc>
      </w:tr>
      <w:tr w:rsidR="00416DC2" w:rsidRPr="00AF0871" w14:paraId="6FA73167" w14:textId="77777777" w:rsidTr="00BB60AC">
        <w:trPr>
          <w:jc w:val="center"/>
        </w:trPr>
        <w:tc>
          <w:tcPr>
            <w:tcW w:w="1061" w:type="dxa"/>
            <w:vMerge/>
          </w:tcPr>
          <w:p w14:paraId="49CF8832" w14:textId="77777777" w:rsidR="00416DC2" w:rsidRPr="00BA1817" w:rsidRDefault="00416DC2" w:rsidP="00BB60AC">
            <w:pPr>
              <w:contextualSpacing/>
              <w:rPr>
                <w:rFonts w:ascii="Times New Roman" w:eastAsia="Calibri" w:hAnsi="Times New Roman" w:cs="Times New Roman"/>
                <w:lang w:val="kk-KZ"/>
              </w:rPr>
            </w:pPr>
          </w:p>
        </w:tc>
        <w:tc>
          <w:tcPr>
            <w:tcW w:w="1037" w:type="dxa"/>
          </w:tcPr>
          <w:p w14:paraId="39A8B178"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15</w:t>
            </w:r>
          </w:p>
        </w:tc>
        <w:tc>
          <w:tcPr>
            <w:tcW w:w="1046" w:type="dxa"/>
            <w:vMerge/>
          </w:tcPr>
          <w:p w14:paraId="17AD1121" w14:textId="77777777" w:rsidR="00416DC2" w:rsidRPr="00BA1817" w:rsidRDefault="00416DC2" w:rsidP="00BB60AC">
            <w:pPr>
              <w:contextualSpacing/>
              <w:jc w:val="center"/>
              <w:rPr>
                <w:rFonts w:ascii="Times New Roman" w:eastAsia="Calibri" w:hAnsi="Times New Roman" w:cs="Times New Roman"/>
                <w:lang w:val="kk-KZ"/>
              </w:rPr>
            </w:pPr>
          </w:p>
        </w:tc>
        <w:tc>
          <w:tcPr>
            <w:tcW w:w="1166" w:type="dxa"/>
          </w:tcPr>
          <w:p w14:paraId="6576CBDE"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70,3</w:t>
            </w:r>
          </w:p>
        </w:tc>
        <w:tc>
          <w:tcPr>
            <w:tcW w:w="1154" w:type="dxa"/>
          </w:tcPr>
          <w:p w14:paraId="1977FC49"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+6,8</w:t>
            </w:r>
          </w:p>
        </w:tc>
        <w:tc>
          <w:tcPr>
            <w:tcW w:w="1046" w:type="dxa"/>
            <w:vMerge/>
          </w:tcPr>
          <w:p w14:paraId="2B1640EE" w14:textId="77777777" w:rsidR="00416DC2" w:rsidRPr="00BA1817" w:rsidRDefault="00416DC2" w:rsidP="00BB60AC">
            <w:pPr>
              <w:contextualSpacing/>
              <w:jc w:val="center"/>
              <w:rPr>
                <w:rFonts w:ascii="Times New Roman" w:eastAsia="Calibri" w:hAnsi="Times New Roman" w:cs="Times New Roman"/>
                <w:lang w:val="kk-KZ"/>
              </w:rPr>
            </w:pPr>
          </w:p>
        </w:tc>
        <w:tc>
          <w:tcPr>
            <w:tcW w:w="1166" w:type="dxa"/>
          </w:tcPr>
          <w:p w14:paraId="0FC5BE16"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68</w:t>
            </w:r>
          </w:p>
        </w:tc>
        <w:tc>
          <w:tcPr>
            <w:tcW w:w="1113" w:type="dxa"/>
          </w:tcPr>
          <w:p w14:paraId="3019FA61"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+5,9</w:t>
            </w:r>
          </w:p>
        </w:tc>
      </w:tr>
      <w:bookmarkEnd w:id="17"/>
    </w:tbl>
    <w:p w14:paraId="7C1F3845" w14:textId="77777777" w:rsidR="00416DC2" w:rsidRPr="00AF0871" w:rsidRDefault="00416DC2" w:rsidP="00416DC2">
      <w:pPr>
        <w:ind w:firstLine="567"/>
        <w:contextualSpacing/>
        <w:jc w:val="both"/>
        <w:rPr>
          <w:rFonts w:ascii="Times New Roman" w:eastAsia="Calibri" w:hAnsi="Times New Roman" w:cs="Times New Roman"/>
          <w:b/>
          <w:sz w:val="24"/>
          <w:szCs w:val="24"/>
          <w:lang w:val="kk-KZ"/>
        </w:rPr>
      </w:pPr>
    </w:p>
    <w:p w14:paraId="54BEB902" w14:textId="77777777" w:rsidR="00416DC2" w:rsidRPr="00BA1817" w:rsidRDefault="00416DC2" w:rsidP="00416DC2">
      <w:pPr>
        <w:contextualSpacing/>
        <w:jc w:val="center"/>
        <w:rPr>
          <w:rFonts w:ascii="Times New Roman" w:eastAsia="Calibri" w:hAnsi="Times New Roman" w:cs="Times New Roman"/>
          <w:b/>
          <w:bCs/>
        </w:rPr>
      </w:pPr>
      <w:r w:rsidRPr="00BA1817">
        <w:rPr>
          <w:rFonts w:ascii="Times New Roman" w:eastAsia="Calibri" w:hAnsi="Times New Roman" w:cs="Times New Roman"/>
          <w:b/>
          <w:bCs/>
          <w:lang w:val="kk-KZ"/>
        </w:rPr>
        <w:t xml:space="preserve">Таблица </w:t>
      </w:r>
      <w:r>
        <w:rPr>
          <w:rFonts w:ascii="Times New Roman" w:eastAsia="Calibri" w:hAnsi="Times New Roman" w:cs="Times New Roman"/>
          <w:b/>
          <w:bCs/>
          <w:lang w:val="kk-KZ"/>
        </w:rPr>
        <w:t>3</w:t>
      </w:r>
      <w:r w:rsidRPr="00BA1817">
        <w:rPr>
          <w:rFonts w:ascii="Times New Roman" w:eastAsia="Calibri" w:hAnsi="Times New Roman" w:cs="Times New Roman"/>
          <w:b/>
          <w:bCs/>
          <w:lang w:val="kk-KZ"/>
        </w:rPr>
        <w:t xml:space="preserve"> - </w:t>
      </w:r>
      <w:r w:rsidRPr="00BA1817">
        <w:rPr>
          <w:rFonts w:ascii="Times New Roman" w:eastAsia="Calibri" w:hAnsi="Times New Roman" w:cs="Times New Roman"/>
          <w:b/>
          <w:bCs/>
        </w:rPr>
        <w:t xml:space="preserve">Изменение октанового числа </w:t>
      </w:r>
      <w:r w:rsidRPr="00BA1817">
        <w:rPr>
          <w:rFonts w:ascii="Times New Roman" w:eastAsia="Calibri" w:hAnsi="Times New Roman" w:cs="Times New Roman"/>
          <w:b/>
          <w:bCs/>
          <w:lang w:val="kk-KZ"/>
        </w:rPr>
        <w:t xml:space="preserve">бензина УЗК, </w:t>
      </w:r>
      <w:r w:rsidRPr="00BA1817">
        <w:rPr>
          <w:rFonts w:ascii="Times New Roman" w:eastAsia="Calibri" w:hAnsi="Times New Roman" w:cs="Times New Roman"/>
          <w:b/>
          <w:bCs/>
        </w:rPr>
        <w:t>при добавлении ДМЭК</w:t>
      </w:r>
    </w:p>
    <w:p w14:paraId="33CC6B00" w14:textId="77777777" w:rsidR="00416DC2" w:rsidRPr="00AF0871" w:rsidRDefault="00416DC2" w:rsidP="00416DC2">
      <w:pPr>
        <w:ind w:firstLine="567"/>
        <w:contextualSpacing/>
        <w:jc w:val="both"/>
        <w:rPr>
          <w:rFonts w:ascii="Times New Roman" w:eastAsia="Calibri" w:hAnsi="Times New Roman" w:cs="Times New Roman"/>
          <w:b/>
          <w:sz w:val="24"/>
          <w:szCs w:val="24"/>
        </w:rPr>
      </w:pPr>
    </w:p>
    <w:tbl>
      <w:tblPr>
        <w:tblStyle w:val="ab"/>
        <w:tblW w:w="8830" w:type="dxa"/>
        <w:jc w:val="center"/>
        <w:tblLayout w:type="fixed"/>
        <w:tblLook w:val="04A0" w:firstRow="1" w:lastRow="0" w:firstColumn="1" w:lastColumn="0" w:noHBand="0" w:noVBand="1"/>
      </w:tblPr>
      <w:tblGrid>
        <w:gridCol w:w="1061"/>
        <w:gridCol w:w="1037"/>
        <w:gridCol w:w="1046"/>
        <w:gridCol w:w="1166"/>
        <w:gridCol w:w="1154"/>
        <w:gridCol w:w="1046"/>
        <w:gridCol w:w="1166"/>
        <w:gridCol w:w="1154"/>
      </w:tblGrid>
      <w:tr w:rsidR="00416DC2" w:rsidRPr="00AF0871" w14:paraId="15C263A8" w14:textId="77777777" w:rsidTr="00BB60AC">
        <w:trPr>
          <w:jc w:val="center"/>
        </w:trPr>
        <w:tc>
          <w:tcPr>
            <w:tcW w:w="1061" w:type="dxa"/>
            <w:vMerge w:val="restart"/>
          </w:tcPr>
          <w:p w14:paraId="4431C0B5"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Бензин</w:t>
            </w:r>
          </w:p>
        </w:tc>
        <w:tc>
          <w:tcPr>
            <w:tcW w:w="1037" w:type="dxa"/>
            <w:vMerge w:val="restart"/>
          </w:tcPr>
          <w:p w14:paraId="43BAB433"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ДМЭК</w:t>
            </w:r>
          </w:p>
          <w:p w14:paraId="6C9FD733"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кол-во,</w:t>
            </w:r>
          </w:p>
          <w:p w14:paraId="4B0FB517"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w:t>
            </w:r>
          </w:p>
        </w:tc>
        <w:tc>
          <w:tcPr>
            <w:tcW w:w="3366" w:type="dxa"/>
            <w:gridSpan w:val="3"/>
          </w:tcPr>
          <w:p w14:paraId="34A30D0C"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Октановое число,</w:t>
            </w:r>
            <w:r w:rsidRPr="00BA1817">
              <w:t xml:space="preserve"> </w:t>
            </w:r>
            <w:r w:rsidRPr="00BA1817">
              <w:rPr>
                <w:rFonts w:ascii="Times New Roman" w:eastAsia="Calibri" w:hAnsi="Times New Roman" w:cs="Times New Roman"/>
                <w:lang w:val="kk-KZ"/>
              </w:rPr>
              <w:t>ОЧИ,</w:t>
            </w:r>
          </w:p>
          <w:p w14:paraId="6E384918"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ГОСТ 8226-82</w:t>
            </w:r>
          </w:p>
        </w:tc>
        <w:tc>
          <w:tcPr>
            <w:tcW w:w="3366" w:type="dxa"/>
            <w:gridSpan w:val="3"/>
          </w:tcPr>
          <w:p w14:paraId="0058FF5B"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Октановое число, ОЧМ,</w:t>
            </w:r>
          </w:p>
          <w:p w14:paraId="7148ED3E"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ГОСТ 511-82</w:t>
            </w:r>
          </w:p>
        </w:tc>
      </w:tr>
      <w:tr w:rsidR="00416DC2" w:rsidRPr="00AF0871" w14:paraId="68B79B18" w14:textId="77777777" w:rsidTr="00BB60AC">
        <w:trPr>
          <w:jc w:val="center"/>
        </w:trPr>
        <w:tc>
          <w:tcPr>
            <w:tcW w:w="1061" w:type="dxa"/>
            <w:vMerge/>
          </w:tcPr>
          <w:p w14:paraId="5D75D6C2" w14:textId="77777777" w:rsidR="00416DC2" w:rsidRPr="00BA1817" w:rsidRDefault="00416DC2" w:rsidP="00BB60AC">
            <w:pPr>
              <w:contextualSpacing/>
              <w:jc w:val="center"/>
              <w:rPr>
                <w:rFonts w:ascii="Times New Roman" w:eastAsia="Calibri" w:hAnsi="Times New Roman" w:cs="Times New Roman"/>
                <w:lang w:val="kk-KZ"/>
              </w:rPr>
            </w:pPr>
          </w:p>
        </w:tc>
        <w:tc>
          <w:tcPr>
            <w:tcW w:w="1037" w:type="dxa"/>
            <w:vMerge/>
          </w:tcPr>
          <w:p w14:paraId="0CBCA932" w14:textId="77777777" w:rsidR="00416DC2" w:rsidRPr="00BA1817" w:rsidRDefault="00416DC2" w:rsidP="00BB60AC">
            <w:pPr>
              <w:contextualSpacing/>
              <w:jc w:val="center"/>
              <w:rPr>
                <w:rFonts w:ascii="Times New Roman" w:eastAsia="Calibri" w:hAnsi="Times New Roman" w:cs="Times New Roman"/>
                <w:lang w:val="kk-KZ"/>
              </w:rPr>
            </w:pPr>
          </w:p>
        </w:tc>
        <w:tc>
          <w:tcPr>
            <w:tcW w:w="1046" w:type="dxa"/>
          </w:tcPr>
          <w:p w14:paraId="3CB3990A"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без добавки</w:t>
            </w:r>
          </w:p>
        </w:tc>
        <w:tc>
          <w:tcPr>
            <w:tcW w:w="1166" w:type="dxa"/>
          </w:tcPr>
          <w:p w14:paraId="5102DF1C"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с добавкой</w:t>
            </w:r>
          </w:p>
        </w:tc>
        <w:tc>
          <w:tcPr>
            <w:tcW w:w="1154" w:type="dxa"/>
          </w:tcPr>
          <w:p w14:paraId="76362423"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прирост</w:t>
            </w:r>
          </w:p>
          <w:p w14:paraId="1615534B"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 xml:space="preserve"> ОЧ</w:t>
            </w:r>
          </w:p>
        </w:tc>
        <w:tc>
          <w:tcPr>
            <w:tcW w:w="1046" w:type="dxa"/>
          </w:tcPr>
          <w:p w14:paraId="4B293265"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без добавки</w:t>
            </w:r>
          </w:p>
        </w:tc>
        <w:tc>
          <w:tcPr>
            <w:tcW w:w="1166" w:type="dxa"/>
          </w:tcPr>
          <w:p w14:paraId="067F37D8"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с добавкой</w:t>
            </w:r>
          </w:p>
        </w:tc>
        <w:tc>
          <w:tcPr>
            <w:tcW w:w="1154" w:type="dxa"/>
          </w:tcPr>
          <w:p w14:paraId="598E0334"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прирост</w:t>
            </w:r>
          </w:p>
          <w:p w14:paraId="381DC266"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 xml:space="preserve"> ОЧ</w:t>
            </w:r>
          </w:p>
        </w:tc>
      </w:tr>
      <w:tr w:rsidR="00416DC2" w:rsidRPr="00AF0871" w14:paraId="694F8FD5" w14:textId="77777777" w:rsidTr="00BB60AC">
        <w:trPr>
          <w:jc w:val="center"/>
        </w:trPr>
        <w:tc>
          <w:tcPr>
            <w:tcW w:w="1061" w:type="dxa"/>
            <w:vMerge w:val="restart"/>
          </w:tcPr>
          <w:p w14:paraId="66C5D1F7" w14:textId="77777777" w:rsidR="00416DC2" w:rsidRPr="00BA1817" w:rsidRDefault="00416DC2" w:rsidP="00BB60AC">
            <w:pPr>
              <w:contextualSpacing/>
              <w:jc w:val="center"/>
              <w:rPr>
                <w:rFonts w:ascii="Times New Roman" w:eastAsia="Calibri" w:hAnsi="Times New Roman" w:cs="Times New Roman"/>
                <w:vertAlign w:val="superscript"/>
                <w:lang w:val="kk-KZ"/>
              </w:rPr>
            </w:pPr>
          </w:p>
          <w:p w14:paraId="4E14E04C" w14:textId="77777777" w:rsidR="00416DC2" w:rsidRPr="00BA1817" w:rsidRDefault="00416DC2" w:rsidP="00BB60AC">
            <w:pPr>
              <w:contextualSpacing/>
              <w:jc w:val="center"/>
              <w:rPr>
                <w:rFonts w:ascii="Times New Roman" w:eastAsia="Calibri" w:hAnsi="Times New Roman" w:cs="Times New Roman"/>
                <w:vertAlign w:val="superscript"/>
                <w:lang w:val="kk-KZ"/>
              </w:rPr>
            </w:pPr>
          </w:p>
          <w:p w14:paraId="11EDAF36"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УЗК</w:t>
            </w:r>
          </w:p>
        </w:tc>
        <w:tc>
          <w:tcPr>
            <w:tcW w:w="1037" w:type="dxa"/>
          </w:tcPr>
          <w:p w14:paraId="666757CC"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3</w:t>
            </w:r>
          </w:p>
        </w:tc>
        <w:tc>
          <w:tcPr>
            <w:tcW w:w="1046" w:type="dxa"/>
            <w:vMerge w:val="restart"/>
            <w:vAlign w:val="center"/>
          </w:tcPr>
          <w:p w14:paraId="25A01B42"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63,5</w:t>
            </w:r>
          </w:p>
        </w:tc>
        <w:tc>
          <w:tcPr>
            <w:tcW w:w="1166" w:type="dxa"/>
          </w:tcPr>
          <w:p w14:paraId="0A4266E8"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68,3</w:t>
            </w:r>
          </w:p>
        </w:tc>
        <w:tc>
          <w:tcPr>
            <w:tcW w:w="1154" w:type="dxa"/>
          </w:tcPr>
          <w:p w14:paraId="3072810A"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+4,8</w:t>
            </w:r>
          </w:p>
        </w:tc>
        <w:tc>
          <w:tcPr>
            <w:tcW w:w="1046" w:type="dxa"/>
            <w:vMerge w:val="restart"/>
            <w:vAlign w:val="center"/>
          </w:tcPr>
          <w:p w14:paraId="33CD1D4C"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62,1</w:t>
            </w:r>
          </w:p>
        </w:tc>
        <w:tc>
          <w:tcPr>
            <w:tcW w:w="1166" w:type="dxa"/>
          </w:tcPr>
          <w:p w14:paraId="5EE9BD15"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65,3</w:t>
            </w:r>
          </w:p>
        </w:tc>
        <w:tc>
          <w:tcPr>
            <w:tcW w:w="1154" w:type="dxa"/>
          </w:tcPr>
          <w:p w14:paraId="4807AB9D"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+3,2</w:t>
            </w:r>
          </w:p>
        </w:tc>
      </w:tr>
      <w:tr w:rsidR="00416DC2" w:rsidRPr="00AF0871" w14:paraId="6A5DE650" w14:textId="77777777" w:rsidTr="00BB60AC">
        <w:trPr>
          <w:jc w:val="center"/>
        </w:trPr>
        <w:tc>
          <w:tcPr>
            <w:tcW w:w="1061" w:type="dxa"/>
            <w:vMerge/>
          </w:tcPr>
          <w:p w14:paraId="2C4DCA81" w14:textId="77777777" w:rsidR="00416DC2" w:rsidRPr="00BA1817" w:rsidRDefault="00416DC2" w:rsidP="00BB60AC">
            <w:pPr>
              <w:contextualSpacing/>
              <w:rPr>
                <w:rFonts w:ascii="Times New Roman" w:eastAsia="Calibri" w:hAnsi="Times New Roman" w:cs="Times New Roman"/>
                <w:lang w:val="kk-KZ"/>
              </w:rPr>
            </w:pPr>
          </w:p>
        </w:tc>
        <w:tc>
          <w:tcPr>
            <w:tcW w:w="1037" w:type="dxa"/>
          </w:tcPr>
          <w:p w14:paraId="3F5E6E76"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5</w:t>
            </w:r>
          </w:p>
        </w:tc>
        <w:tc>
          <w:tcPr>
            <w:tcW w:w="1046" w:type="dxa"/>
            <w:vMerge/>
          </w:tcPr>
          <w:p w14:paraId="24C0762B" w14:textId="77777777" w:rsidR="00416DC2" w:rsidRPr="00BA1817" w:rsidRDefault="00416DC2" w:rsidP="00BB60AC">
            <w:pPr>
              <w:contextualSpacing/>
              <w:jc w:val="center"/>
              <w:rPr>
                <w:rFonts w:ascii="Times New Roman" w:eastAsia="Calibri" w:hAnsi="Times New Roman" w:cs="Times New Roman"/>
                <w:lang w:val="kk-KZ"/>
              </w:rPr>
            </w:pPr>
          </w:p>
        </w:tc>
        <w:tc>
          <w:tcPr>
            <w:tcW w:w="1166" w:type="dxa"/>
          </w:tcPr>
          <w:p w14:paraId="0682062C"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69,3</w:t>
            </w:r>
          </w:p>
        </w:tc>
        <w:tc>
          <w:tcPr>
            <w:tcW w:w="1154" w:type="dxa"/>
          </w:tcPr>
          <w:p w14:paraId="45338274"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+5,8</w:t>
            </w:r>
          </w:p>
        </w:tc>
        <w:tc>
          <w:tcPr>
            <w:tcW w:w="1046" w:type="dxa"/>
            <w:vMerge/>
          </w:tcPr>
          <w:p w14:paraId="64206605" w14:textId="77777777" w:rsidR="00416DC2" w:rsidRPr="00BA1817" w:rsidRDefault="00416DC2" w:rsidP="00BB60AC">
            <w:pPr>
              <w:contextualSpacing/>
              <w:jc w:val="center"/>
              <w:rPr>
                <w:rFonts w:ascii="Times New Roman" w:eastAsia="Calibri" w:hAnsi="Times New Roman" w:cs="Times New Roman"/>
                <w:lang w:val="kk-KZ"/>
              </w:rPr>
            </w:pPr>
          </w:p>
        </w:tc>
        <w:tc>
          <w:tcPr>
            <w:tcW w:w="1166" w:type="dxa"/>
          </w:tcPr>
          <w:p w14:paraId="49F6AB67"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65,7</w:t>
            </w:r>
          </w:p>
        </w:tc>
        <w:tc>
          <w:tcPr>
            <w:tcW w:w="1154" w:type="dxa"/>
          </w:tcPr>
          <w:p w14:paraId="171A633D"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+3,6</w:t>
            </w:r>
          </w:p>
        </w:tc>
      </w:tr>
      <w:tr w:rsidR="00416DC2" w:rsidRPr="00AF0871" w14:paraId="2877B242" w14:textId="77777777" w:rsidTr="00BB60AC">
        <w:trPr>
          <w:jc w:val="center"/>
        </w:trPr>
        <w:tc>
          <w:tcPr>
            <w:tcW w:w="1061" w:type="dxa"/>
            <w:vMerge/>
          </w:tcPr>
          <w:p w14:paraId="2F596C05" w14:textId="77777777" w:rsidR="00416DC2" w:rsidRPr="00BA1817" w:rsidRDefault="00416DC2" w:rsidP="00BB60AC">
            <w:pPr>
              <w:contextualSpacing/>
              <w:rPr>
                <w:rFonts w:ascii="Times New Roman" w:eastAsia="Calibri" w:hAnsi="Times New Roman" w:cs="Times New Roman"/>
                <w:lang w:val="kk-KZ"/>
              </w:rPr>
            </w:pPr>
          </w:p>
        </w:tc>
        <w:tc>
          <w:tcPr>
            <w:tcW w:w="1037" w:type="dxa"/>
          </w:tcPr>
          <w:p w14:paraId="1491D74F"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7</w:t>
            </w:r>
          </w:p>
        </w:tc>
        <w:tc>
          <w:tcPr>
            <w:tcW w:w="1046" w:type="dxa"/>
            <w:vMerge/>
          </w:tcPr>
          <w:p w14:paraId="39FD9CDC" w14:textId="77777777" w:rsidR="00416DC2" w:rsidRPr="00BA1817" w:rsidRDefault="00416DC2" w:rsidP="00BB60AC">
            <w:pPr>
              <w:contextualSpacing/>
              <w:jc w:val="center"/>
              <w:rPr>
                <w:rFonts w:ascii="Times New Roman" w:eastAsia="Calibri" w:hAnsi="Times New Roman" w:cs="Times New Roman"/>
                <w:lang w:val="kk-KZ"/>
              </w:rPr>
            </w:pPr>
          </w:p>
        </w:tc>
        <w:tc>
          <w:tcPr>
            <w:tcW w:w="1166" w:type="dxa"/>
          </w:tcPr>
          <w:p w14:paraId="51776F60"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70,5</w:t>
            </w:r>
          </w:p>
        </w:tc>
        <w:tc>
          <w:tcPr>
            <w:tcW w:w="1154" w:type="dxa"/>
          </w:tcPr>
          <w:p w14:paraId="6DF88C57"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+7,0</w:t>
            </w:r>
          </w:p>
        </w:tc>
        <w:tc>
          <w:tcPr>
            <w:tcW w:w="1046" w:type="dxa"/>
            <w:vMerge/>
          </w:tcPr>
          <w:p w14:paraId="732CD6F8" w14:textId="77777777" w:rsidR="00416DC2" w:rsidRPr="00BA1817" w:rsidRDefault="00416DC2" w:rsidP="00BB60AC">
            <w:pPr>
              <w:contextualSpacing/>
              <w:jc w:val="center"/>
              <w:rPr>
                <w:rFonts w:ascii="Times New Roman" w:eastAsia="Calibri" w:hAnsi="Times New Roman" w:cs="Times New Roman"/>
                <w:lang w:val="kk-KZ"/>
              </w:rPr>
            </w:pPr>
          </w:p>
        </w:tc>
        <w:tc>
          <w:tcPr>
            <w:tcW w:w="1166" w:type="dxa"/>
          </w:tcPr>
          <w:p w14:paraId="1A3FE18E"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66,9</w:t>
            </w:r>
          </w:p>
        </w:tc>
        <w:tc>
          <w:tcPr>
            <w:tcW w:w="1154" w:type="dxa"/>
          </w:tcPr>
          <w:p w14:paraId="1FBCC8FF"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+4,8</w:t>
            </w:r>
          </w:p>
        </w:tc>
      </w:tr>
      <w:tr w:rsidR="00416DC2" w:rsidRPr="00AF0871" w14:paraId="5BE2DCFD" w14:textId="77777777" w:rsidTr="00BB60AC">
        <w:trPr>
          <w:jc w:val="center"/>
        </w:trPr>
        <w:tc>
          <w:tcPr>
            <w:tcW w:w="1061" w:type="dxa"/>
            <w:vMerge/>
          </w:tcPr>
          <w:p w14:paraId="12FE5CBB" w14:textId="77777777" w:rsidR="00416DC2" w:rsidRPr="00BA1817" w:rsidRDefault="00416DC2" w:rsidP="00BB60AC">
            <w:pPr>
              <w:contextualSpacing/>
              <w:rPr>
                <w:rFonts w:ascii="Times New Roman" w:eastAsia="Calibri" w:hAnsi="Times New Roman" w:cs="Times New Roman"/>
                <w:lang w:val="kk-KZ"/>
              </w:rPr>
            </w:pPr>
          </w:p>
        </w:tc>
        <w:tc>
          <w:tcPr>
            <w:tcW w:w="1037" w:type="dxa"/>
          </w:tcPr>
          <w:p w14:paraId="433821BD"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11</w:t>
            </w:r>
          </w:p>
        </w:tc>
        <w:tc>
          <w:tcPr>
            <w:tcW w:w="1046" w:type="dxa"/>
            <w:vMerge/>
          </w:tcPr>
          <w:p w14:paraId="5B732527" w14:textId="77777777" w:rsidR="00416DC2" w:rsidRPr="00BA1817" w:rsidRDefault="00416DC2" w:rsidP="00BB60AC">
            <w:pPr>
              <w:contextualSpacing/>
              <w:jc w:val="center"/>
              <w:rPr>
                <w:rFonts w:ascii="Times New Roman" w:eastAsia="Calibri" w:hAnsi="Times New Roman" w:cs="Times New Roman"/>
                <w:lang w:val="kk-KZ"/>
              </w:rPr>
            </w:pPr>
          </w:p>
        </w:tc>
        <w:tc>
          <w:tcPr>
            <w:tcW w:w="1166" w:type="dxa"/>
          </w:tcPr>
          <w:p w14:paraId="6B652CAC"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73,8</w:t>
            </w:r>
          </w:p>
        </w:tc>
        <w:tc>
          <w:tcPr>
            <w:tcW w:w="1154" w:type="dxa"/>
          </w:tcPr>
          <w:p w14:paraId="236FA4B8"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+10,3</w:t>
            </w:r>
          </w:p>
        </w:tc>
        <w:tc>
          <w:tcPr>
            <w:tcW w:w="1046" w:type="dxa"/>
            <w:vMerge/>
          </w:tcPr>
          <w:p w14:paraId="0D0EDF6B" w14:textId="77777777" w:rsidR="00416DC2" w:rsidRPr="00BA1817" w:rsidRDefault="00416DC2" w:rsidP="00BB60AC">
            <w:pPr>
              <w:contextualSpacing/>
              <w:jc w:val="center"/>
              <w:rPr>
                <w:rFonts w:ascii="Times New Roman" w:eastAsia="Calibri" w:hAnsi="Times New Roman" w:cs="Times New Roman"/>
                <w:lang w:val="kk-KZ"/>
              </w:rPr>
            </w:pPr>
          </w:p>
        </w:tc>
        <w:tc>
          <w:tcPr>
            <w:tcW w:w="1166" w:type="dxa"/>
          </w:tcPr>
          <w:p w14:paraId="0E9DC4AC"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70,2</w:t>
            </w:r>
          </w:p>
        </w:tc>
        <w:tc>
          <w:tcPr>
            <w:tcW w:w="1154" w:type="dxa"/>
          </w:tcPr>
          <w:p w14:paraId="558EA1D2"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+8,1</w:t>
            </w:r>
          </w:p>
        </w:tc>
      </w:tr>
      <w:tr w:rsidR="00416DC2" w:rsidRPr="00AF0871" w14:paraId="1567A7AD" w14:textId="77777777" w:rsidTr="00BB60AC">
        <w:trPr>
          <w:jc w:val="center"/>
        </w:trPr>
        <w:tc>
          <w:tcPr>
            <w:tcW w:w="1061" w:type="dxa"/>
            <w:vMerge/>
          </w:tcPr>
          <w:p w14:paraId="2944BEBD" w14:textId="77777777" w:rsidR="00416DC2" w:rsidRPr="00BA1817" w:rsidRDefault="00416DC2" w:rsidP="00BB60AC">
            <w:pPr>
              <w:contextualSpacing/>
              <w:rPr>
                <w:rFonts w:ascii="Times New Roman" w:eastAsia="Calibri" w:hAnsi="Times New Roman" w:cs="Times New Roman"/>
                <w:lang w:val="kk-KZ"/>
              </w:rPr>
            </w:pPr>
          </w:p>
        </w:tc>
        <w:tc>
          <w:tcPr>
            <w:tcW w:w="1037" w:type="dxa"/>
          </w:tcPr>
          <w:p w14:paraId="4D56108E"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15</w:t>
            </w:r>
          </w:p>
        </w:tc>
        <w:tc>
          <w:tcPr>
            <w:tcW w:w="1046" w:type="dxa"/>
            <w:vMerge/>
          </w:tcPr>
          <w:p w14:paraId="79C604C1" w14:textId="77777777" w:rsidR="00416DC2" w:rsidRPr="00BA1817" w:rsidRDefault="00416DC2" w:rsidP="00BB60AC">
            <w:pPr>
              <w:contextualSpacing/>
              <w:jc w:val="center"/>
              <w:rPr>
                <w:rFonts w:ascii="Times New Roman" w:eastAsia="Calibri" w:hAnsi="Times New Roman" w:cs="Times New Roman"/>
                <w:lang w:val="kk-KZ"/>
              </w:rPr>
            </w:pPr>
          </w:p>
        </w:tc>
        <w:tc>
          <w:tcPr>
            <w:tcW w:w="1166" w:type="dxa"/>
          </w:tcPr>
          <w:p w14:paraId="3CB152E7"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75,7</w:t>
            </w:r>
          </w:p>
        </w:tc>
        <w:tc>
          <w:tcPr>
            <w:tcW w:w="1154" w:type="dxa"/>
          </w:tcPr>
          <w:p w14:paraId="79C64C3E"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+12,2</w:t>
            </w:r>
          </w:p>
        </w:tc>
        <w:tc>
          <w:tcPr>
            <w:tcW w:w="1046" w:type="dxa"/>
            <w:vMerge/>
          </w:tcPr>
          <w:p w14:paraId="4767EF0B" w14:textId="77777777" w:rsidR="00416DC2" w:rsidRPr="00BA1817" w:rsidRDefault="00416DC2" w:rsidP="00BB60AC">
            <w:pPr>
              <w:contextualSpacing/>
              <w:jc w:val="center"/>
              <w:rPr>
                <w:rFonts w:ascii="Times New Roman" w:eastAsia="Calibri" w:hAnsi="Times New Roman" w:cs="Times New Roman"/>
                <w:lang w:val="kk-KZ"/>
              </w:rPr>
            </w:pPr>
          </w:p>
        </w:tc>
        <w:tc>
          <w:tcPr>
            <w:tcW w:w="1166" w:type="dxa"/>
          </w:tcPr>
          <w:p w14:paraId="794A5109"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72,4</w:t>
            </w:r>
          </w:p>
        </w:tc>
        <w:tc>
          <w:tcPr>
            <w:tcW w:w="1154" w:type="dxa"/>
          </w:tcPr>
          <w:p w14:paraId="3313B085"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+10,3</w:t>
            </w:r>
          </w:p>
        </w:tc>
      </w:tr>
    </w:tbl>
    <w:p w14:paraId="449844A8" w14:textId="77777777" w:rsidR="00416DC2" w:rsidRPr="00AF0871" w:rsidRDefault="00416DC2" w:rsidP="00416DC2">
      <w:pPr>
        <w:ind w:firstLine="567"/>
        <w:contextualSpacing/>
        <w:jc w:val="both"/>
        <w:rPr>
          <w:rFonts w:ascii="Times New Roman" w:eastAsia="Calibri" w:hAnsi="Times New Roman" w:cs="Times New Roman"/>
          <w:b/>
          <w:sz w:val="24"/>
          <w:szCs w:val="24"/>
        </w:rPr>
      </w:pPr>
    </w:p>
    <w:p w14:paraId="208EAC56" w14:textId="77777777" w:rsidR="00416DC2" w:rsidRPr="00AF0871" w:rsidRDefault="00416DC2" w:rsidP="00416DC2">
      <w:pPr>
        <w:jc w:val="both"/>
        <w:rPr>
          <w:rFonts w:ascii="Times New Roman" w:hAnsi="Times New Roman" w:cs="Times New Roman"/>
          <w:b/>
          <w:bCs/>
          <w:sz w:val="24"/>
          <w:szCs w:val="24"/>
        </w:rPr>
      </w:pPr>
    </w:p>
    <w:p w14:paraId="1C7627C6" w14:textId="77777777" w:rsidR="00416DC2" w:rsidRPr="00AF0871" w:rsidRDefault="00416DC2" w:rsidP="00416DC2">
      <w:pPr>
        <w:jc w:val="center"/>
        <w:rPr>
          <w:rFonts w:ascii="Times New Roman" w:hAnsi="Times New Roman" w:cs="Times New Roman"/>
          <w:b/>
          <w:bCs/>
          <w:sz w:val="24"/>
          <w:szCs w:val="24"/>
        </w:rPr>
      </w:pPr>
      <w:r w:rsidRPr="00AF0871">
        <w:rPr>
          <w:rFonts w:ascii="Times New Roman" w:hAnsi="Times New Roman" w:cs="Times New Roman"/>
          <w:b/>
          <w:bCs/>
          <w:noProof/>
          <w:sz w:val="24"/>
          <w:szCs w:val="24"/>
          <w:lang w:eastAsia="ru-RU"/>
        </w:rPr>
        <w:drawing>
          <wp:inline distT="0" distB="0" distL="0" distR="0" wp14:anchorId="73CED945" wp14:editId="61722AFE">
            <wp:extent cx="5580000" cy="2700000"/>
            <wp:effectExtent l="0" t="0" r="1905" b="5715"/>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7BE0AA2C" w14:textId="77777777" w:rsidR="00416DC2" w:rsidRPr="00416DC2" w:rsidRDefault="00416DC2" w:rsidP="00416DC2">
      <w:pPr>
        <w:jc w:val="center"/>
        <w:rPr>
          <w:rFonts w:ascii="Times New Roman" w:hAnsi="Times New Roman" w:cs="Times New Roman"/>
          <w:b/>
          <w:bCs/>
        </w:rPr>
      </w:pPr>
      <w:r w:rsidRPr="00BA1817">
        <w:rPr>
          <w:rFonts w:ascii="Times New Roman" w:hAnsi="Times New Roman" w:cs="Times New Roman"/>
          <w:b/>
          <w:bCs/>
        </w:rPr>
        <w:t>Рис</w:t>
      </w:r>
      <w:r w:rsidRPr="00BA1817">
        <w:rPr>
          <w:rFonts w:ascii="Times New Roman" w:hAnsi="Times New Roman" w:cs="Times New Roman"/>
          <w:b/>
          <w:bCs/>
          <w:lang w:val="kk-KZ"/>
        </w:rPr>
        <w:t xml:space="preserve">. </w:t>
      </w:r>
      <w:r w:rsidRPr="00BA1817">
        <w:rPr>
          <w:rFonts w:ascii="Times New Roman" w:hAnsi="Times New Roman" w:cs="Times New Roman"/>
          <w:b/>
          <w:bCs/>
        </w:rPr>
        <w:t>2</w:t>
      </w:r>
      <w:r w:rsidRPr="00BA1817">
        <w:rPr>
          <w:rFonts w:ascii="Times New Roman" w:hAnsi="Times New Roman" w:cs="Times New Roman"/>
          <w:b/>
          <w:bCs/>
          <w:lang w:val="kk-KZ"/>
        </w:rPr>
        <w:t xml:space="preserve"> </w:t>
      </w:r>
      <w:r w:rsidRPr="00BA1817">
        <w:rPr>
          <w:rFonts w:ascii="Times New Roman" w:hAnsi="Times New Roman" w:cs="Times New Roman"/>
          <w:b/>
          <w:bCs/>
        </w:rPr>
        <w:t xml:space="preserve">– Изменение октанового числа бензина </w:t>
      </w:r>
      <w:bookmarkStart w:id="18" w:name="_Hlk163227356"/>
      <w:r w:rsidRPr="00BA1817">
        <w:rPr>
          <w:rFonts w:ascii="Times New Roman" w:hAnsi="Times New Roman" w:cs="Times New Roman"/>
          <w:b/>
          <w:bCs/>
        </w:rPr>
        <w:t xml:space="preserve">УЗК при добавлении МТБЭ и ДМЭК по </w:t>
      </w:r>
      <w:bookmarkEnd w:id="18"/>
      <w:r w:rsidRPr="00BA1817">
        <w:rPr>
          <w:rFonts w:ascii="Times New Roman" w:hAnsi="Times New Roman" w:cs="Times New Roman"/>
          <w:b/>
          <w:bCs/>
        </w:rPr>
        <w:t>ОЧИ</w:t>
      </w:r>
    </w:p>
    <w:p w14:paraId="74ED529E" w14:textId="77777777" w:rsidR="00416DC2" w:rsidRPr="00416DC2" w:rsidRDefault="00416DC2" w:rsidP="00416DC2">
      <w:pPr>
        <w:jc w:val="center"/>
        <w:rPr>
          <w:rFonts w:ascii="Times New Roman" w:hAnsi="Times New Roman" w:cs="Times New Roman"/>
          <w:b/>
          <w:bCs/>
          <w:sz w:val="24"/>
          <w:szCs w:val="24"/>
        </w:rPr>
      </w:pPr>
      <w:r w:rsidRPr="00DE207F">
        <w:rPr>
          <w:rFonts w:ascii="Times New Roman" w:hAnsi="Times New Roman" w:cs="Times New Roman"/>
          <w:b/>
          <w:bCs/>
          <w:noProof/>
          <w:sz w:val="24"/>
          <w:szCs w:val="24"/>
          <w:lang w:eastAsia="ru-RU"/>
        </w:rPr>
        <w:drawing>
          <wp:inline distT="0" distB="0" distL="0" distR="0" wp14:anchorId="73E84715" wp14:editId="30FBF7A7">
            <wp:extent cx="5580000" cy="2700000"/>
            <wp:effectExtent l="0" t="0" r="1905" b="571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4F876252" w14:textId="77777777" w:rsidR="00416DC2" w:rsidRPr="00BA1817" w:rsidRDefault="00416DC2" w:rsidP="00416DC2">
      <w:pPr>
        <w:jc w:val="center"/>
        <w:rPr>
          <w:rFonts w:ascii="Times New Roman" w:hAnsi="Times New Roman" w:cs="Times New Roman"/>
          <w:b/>
          <w:bCs/>
          <w:lang w:val="kk-KZ"/>
        </w:rPr>
      </w:pPr>
      <w:r w:rsidRPr="00BA1817">
        <w:rPr>
          <w:rFonts w:ascii="Times New Roman" w:hAnsi="Times New Roman" w:cs="Times New Roman"/>
          <w:b/>
          <w:bCs/>
        </w:rPr>
        <w:t>Рис</w:t>
      </w:r>
      <w:r w:rsidRPr="00BA1817">
        <w:rPr>
          <w:rFonts w:ascii="Times New Roman" w:hAnsi="Times New Roman" w:cs="Times New Roman"/>
          <w:b/>
          <w:bCs/>
          <w:lang w:val="kk-KZ"/>
        </w:rPr>
        <w:t xml:space="preserve">. </w:t>
      </w:r>
      <w:r w:rsidRPr="00BA1817">
        <w:rPr>
          <w:rFonts w:ascii="Times New Roman" w:hAnsi="Times New Roman" w:cs="Times New Roman"/>
          <w:b/>
          <w:bCs/>
        </w:rPr>
        <w:t>3</w:t>
      </w:r>
      <w:r w:rsidRPr="00BA1817">
        <w:rPr>
          <w:rFonts w:ascii="Times New Roman" w:hAnsi="Times New Roman" w:cs="Times New Roman"/>
          <w:b/>
          <w:bCs/>
          <w:lang w:val="kk-KZ"/>
        </w:rPr>
        <w:t xml:space="preserve"> </w:t>
      </w:r>
      <w:r w:rsidRPr="00BA1817">
        <w:rPr>
          <w:rFonts w:ascii="Times New Roman" w:hAnsi="Times New Roman" w:cs="Times New Roman"/>
          <w:b/>
          <w:bCs/>
        </w:rPr>
        <w:t xml:space="preserve">– Изменение октанового числа бензина </w:t>
      </w:r>
      <w:r w:rsidRPr="00BA1817">
        <w:rPr>
          <w:rFonts w:ascii="Times New Roman" w:hAnsi="Times New Roman" w:cs="Times New Roman"/>
          <w:b/>
          <w:bCs/>
          <w:lang w:val="kk-KZ"/>
        </w:rPr>
        <w:t>УЗК при добавлении МТБЭ и ДМЭК по ОЧМ</w:t>
      </w:r>
    </w:p>
    <w:p w14:paraId="17D3C56C" w14:textId="77777777" w:rsidR="00416DC2" w:rsidRPr="00DE207F" w:rsidRDefault="00416DC2" w:rsidP="00416DC2">
      <w:pPr>
        <w:jc w:val="center"/>
        <w:rPr>
          <w:rFonts w:ascii="Times New Roman" w:hAnsi="Times New Roman" w:cs="Times New Roman"/>
          <w:b/>
          <w:sz w:val="24"/>
          <w:szCs w:val="24"/>
          <w:lang w:val="kk-KZ"/>
        </w:rPr>
      </w:pPr>
    </w:p>
    <w:p w14:paraId="32498DB6" w14:textId="77777777" w:rsidR="00416DC2" w:rsidRPr="00AF0871" w:rsidRDefault="00416DC2" w:rsidP="00416DC2">
      <w:pPr>
        <w:shd w:val="clear" w:color="auto" w:fill="FFFFFF"/>
        <w:ind w:firstLine="567"/>
        <w:contextualSpacing/>
        <w:jc w:val="both"/>
        <w:rPr>
          <w:rFonts w:ascii="Times New Roman" w:eastAsia="Calibri" w:hAnsi="Times New Roman" w:cs="Times New Roman"/>
          <w:sz w:val="24"/>
          <w:szCs w:val="24"/>
        </w:rPr>
      </w:pPr>
      <w:r w:rsidRPr="00DE207F">
        <w:rPr>
          <w:rFonts w:ascii="Times New Roman" w:eastAsia="Calibri" w:hAnsi="Times New Roman" w:cs="Times New Roman"/>
          <w:sz w:val="24"/>
          <w:szCs w:val="24"/>
        </w:rPr>
        <w:t xml:space="preserve">Из рисунков 2 и 3 видно, что добавка ДМЭК повышает октановое число бензина </w:t>
      </w:r>
      <w:r w:rsidRPr="00DE207F">
        <w:rPr>
          <w:rFonts w:ascii="Times New Roman" w:eastAsia="Calibri" w:hAnsi="Times New Roman" w:cs="Times New Roman"/>
          <w:sz w:val="24"/>
          <w:szCs w:val="24"/>
          <w:lang w:val="kk-KZ"/>
        </w:rPr>
        <w:t>УЗК до 12,2 пунктов по ОЧИ и 10,3 пунктов по ОЧМ</w:t>
      </w:r>
      <w:r w:rsidRPr="00DE207F">
        <w:rPr>
          <w:rFonts w:ascii="Times New Roman" w:eastAsia="Calibri" w:hAnsi="Times New Roman" w:cs="Times New Roman"/>
          <w:sz w:val="24"/>
          <w:szCs w:val="24"/>
        </w:rPr>
        <w:t xml:space="preserve">, а при добавлении МТБЭ повышение октанового числа составляет по ОЧИ 6,8 пунктов, по ОЧМ 5,9 пунктов. Отсюда можно заметить, что эффективность октаноповышающей </w:t>
      </w:r>
      <w:r>
        <w:rPr>
          <w:rFonts w:ascii="Times New Roman" w:eastAsia="Calibri" w:hAnsi="Times New Roman" w:cs="Times New Roman"/>
          <w:sz w:val="24"/>
          <w:szCs w:val="24"/>
        </w:rPr>
        <w:t>добавки ДМЭК значительно выше, чем у МТБЭ.</w:t>
      </w:r>
    </w:p>
    <w:p w14:paraId="4ACE51EA" w14:textId="77777777" w:rsidR="00416DC2" w:rsidRPr="00AF0871" w:rsidRDefault="00416DC2" w:rsidP="00416DC2">
      <w:pPr>
        <w:shd w:val="clear" w:color="auto" w:fill="FFFFFF"/>
        <w:ind w:firstLine="567"/>
        <w:contextualSpacing/>
        <w:jc w:val="both"/>
        <w:rPr>
          <w:rFonts w:ascii="Times New Roman" w:eastAsia="Calibri" w:hAnsi="Times New Roman" w:cs="Times New Roman"/>
          <w:sz w:val="24"/>
          <w:szCs w:val="24"/>
          <w:lang w:val="kk-KZ" w:bidi="ru-RU"/>
        </w:rPr>
      </w:pPr>
      <w:r w:rsidRPr="00AF0871">
        <w:rPr>
          <w:rFonts w:ascii="Times New Roman" w:eastAsia="Calibri" w:hAnsi="Times New Roman" w:cs="Times New Roman"/>
          <w:sz w:val="24"/>
          <w:szCs w:val="24"/>
          <w:lang w:bidi="ru-RU"/>
        </w:rPr>
        <w:lastRenderedPageBreak/>
        <w:t xml:space="preserve">Как </w:t>
      </w:r>
      <w:r>
        <w:rPr>
          <w:rFonts w:ascii="Times New Roman" w:eastAsia="Calibri" w:hAnsi="Times New Roman" w:cs="Times New Roman"/>
          <w:sz w:val="24"/>
          <w:szCs w:val="24"/>
          <w:lang w:bidi="ru-RU"/>
        </w:rPr>
        <w:t xml:space="preserve">известно из </w:t>
      </w:r>
      <w:r w:rsidRPr="00AF0871">
        <w:rPr>
          <w:rFonts w:ascii="Times New Roman" w:eastAsia="Calibri" w:hAnsi="Times New Roman" w:cs="Times New Roman"/>
          <w:sz w:val="24"/>
          <w:szCs w:val="24"/>
          <w:lang w:bidi="ru-RU"/>
        </w:rPr>
        <w:t>литературн</w:t>
      </w:r>
      <w:r>
        <w:rPr>
          <w:rFonts w:ascii="Times New Roman" w:eastAsia="Calibri" w:hAnsi="Times New Roman" w:cs="Times New Roman"/>
          <w:sz w:val="24"/>
          <w:szCs w:val="24"/>
          <w:lang w:bidi="ru-RU"/>
        </w:rPr>
        <w:t>ого</w:t>
      </w:r>
      <w:r w:rsidRPr="00AF0871">
        <w:rPr>
          <w:rFonts w:ascii="Times New Roman" w:eastAsia="Calibri" w:hAnsi="Times New Roman" w:cs="Times New Roman"/>
          <w:sz w:val="24"/>
          <w:szCs w:val="24"/>
          <w:lang w:bidi="ru-RU"/>
        </w:rPr>
        <w:t xml:space="preserve"> поиск</w:t>
      </w:r>
      <w:r>
        <w:rPr>
          <w:rFonts w:ascii="Times New Roman" w:eastAsia="Calibri" w:hAnsi="Times New Roman" w:cs="Times New Roman"/>
          <w:sz w:val="24"/>
          <w:szCs w:val="24"/>
          <w:lang w:bidi="ru-RU"/>
        </w:rPr>
        <w:t>а</w:t>
      </w:r>
      <w:r w:rsidRPr="00AF0871">
        <w:rPr>
          <w:rFonts w:ascii="Times New Roman" w:eastAsia="Calibri" w:hAnsi="Times New Roman" w:cs="Times New Roman"/>
          <w:sz w:val="24"/>
          <w:szCs w:val="24"/>
          <w:lang w:bidi="ru-RU"/>
        </w:rPr>
        <w:t xml:space="preserve"> больший эффект достигается от действия смеси при</w:t>
      </w:r>
      <w:r w:rsidRPr="00AF0871">
        <w:rPr>
          <w:rFonts w:ascii="Times New Roman" w:eastAsia="Calibri" w:hAnsi="Times New Roman" w:cs="Times New Roman"/>
          <w:sz w:val="24"/>
          <w:szCs w:val="24"/>
          <w:lang w:bidi="ru-RU"/>
        </w:rPr>
        <w:softHyphen/>
        <w:t>садок вследствие проявления синергетического эф</w:t>
      </w:r>
      <w:r w:rsidRPr="00AF0871">
        <w:rPr>
          <w:rFonts w:ascii="Times New Roman" w:eastAsia="Calibri" w:hAnsi="Times New Roman" w:cs="Times New Roman"/>
          <w:sz w:val="24"/>
          <w:szCs w:val="24"/>
          <w:lang w:bidi="ru-RU"/>
        </w:rPr>
        <w:softHyphen/>
        <w:t xml:space="preserve">фекта </w:t>
      </w:r>
      <w:r w:rsidRPr="00AF0871">
        <w:rPr>
          <w:rFonts w:ascii="Times New Roman" w:hAnsi="Times New Roman" w:cs="Times New Roman"/>
          <w:iCs/>
          <w:sz w:val="24"/>
          <w:szCs w:val="24"/>
        </w:rPr>
        <w:t>[</w:t>
      </w:r>
      <w:r>
        <w:rPr>
          <w:rFonts w:ascii="Times New Roman" w:hAnsi="Times New Roman" w:cs="Times New Roman"/>
          <w:iCs/>
          <w:sz w:val="24"/>
          <w:szCs w:val="24"/>
        </w:rPr>
        <w:t>13-14</w:t>
      </w:r>
      <w:r w:rsidRPr="00AF0871">
        <w:rPr>
          <w:rFonts w:ascii="Times New Roman" w:hAnsi="Times New Roman" w:cs="Times New Roman"/>
          <w:iCs/>
          <w:sz w:val="24"/>
          <w:szCs w:val="24"/>
        </w:rPr>
        <w:t xml:space="preserve">]. </w:t>
      </w:r>
      <w:r w:rsidRPr="00AF0871">
        <w:rPr>
          <w:rFonts w:ascii="Times New Roman" w:eastAsia="Calibri" w:hAnsi="Times New Roman" w:cs="Times New Roman"/>
          <w:sz w:val="24"/>
          <w:szCs w:val="24"/>
          <w:lang w:bidi="ru-RU"/>
        </w:rPr>
        <w:t xml:space="preserve">Поэтому на втором этапе исследований была проверена эффективность применения бинарных присадок, состоящих из </w:t>
      </w:r>
      <w:r w:rsidRPr="00AF0871">
        <w:rPr>
          <w:rFonts w:ascii="Times New Roman" w:eastAsia="Calibri" w:hAnsi="Times New Roman" w:cs="Times New Roman"/>
          <w:sz w:val="24"/>
          <w:szCs w:val="24"/>
        </w:rPr>
        <w:t>ДМЭК</w:t>
      </w:r>
      <w:r w:rsidRPr="00AF0871">
        <w:rPr>
          <w:rFonts w:ascii="Times New Roman" w:eastAsia="Calibri" w:hAnsi="Times New Roman" w:cs="Times New Roman"/>
          <w:sz w:val="24"/>
          <w:szCs w:val="24"/>
          <w:lang w:bidi="ru-RU"/>
        </w:rPr>
        <w:t xml:space="preserve"> и </w:t>
      </w:r>
      <w:r w:rsidRPr="00AF0871">
        <w:rPr>
          <w:rFonts w:ascii="Times New Roman" w:eastAsia="Calibri" w:hAnsi="Times New Roman" w:cs="Times New Roman"/>
          <w:sz w:val="24"/>
          <w:szCs w:val="24"/>
        </w:rPr>
        <w:t>МТБЭ</w:t>
      </w:r>
      <w:r w:rsidRPr="00AF0871">
        <w:rPr>
          <w:rFonts w:ascii="Times New Roman" w:eastAsia="Calibri" w:hAnsi="Times New Roman" w:cs="Times New Roman"/>
          <w:sz w:val="24"/>
          <w:szCs w:val="24"/>
          <w:lang w:bidi="ru-RU"/>
        </w:rPr>
        <w:t xml:space="preserve">. </w:t>
      </w:r>
      <w:r w:rsidRPr="00CE1641">
        <w:rPr>
          <w:rFonts w:ascii="Times New Roman" w:eastAsia="Calibri" w:hAnsi="Times New Roman" w:cs="Times New Roman"/>
          <w:sz w:val="24"/>
          <w:szCs w:val="24"/>
          <w:lang w:bidi="ru-RU"/>
        </w:rPr>
        <w:t>Октановые числа смешения присадок МТБЭ+ДМЭК = 1:1</w:t>
      </w:r>
      <w:r>
        <w:rPr>
          <w:rFonts w:ascii="Times New Roman" w:eastAsia="Calibri" w:hAnsi="Times New Roman" w:cs="Times New Roman"/>
          <w:sz w:val="24"/>
          <w:szCs w:val="24"/>
          <w:lang w:bidi="ru-RU"/>
        </w:rPr>
        <w:t xml:space="preserve"> </w:t>
      </w:r>
      <w:r w:rsidRPr="00CE1641">
        <w:rPr>
          <w:rFonts w:ascii="Times New Roman" w:eastAsia="Calibri" w:hAnsi="Times New Roman" w:cs="Times New Roman"/>
          <w:sz w:val="24"/>
          <w:szCs w:val="24"/>
          <w:lang w:bidi="ru-RU"/>
        </w:rPr>
        <w:t xml:space="preserve">в бензине </w:t>
      </w:r>
      <w:r w:rsidRPr="00CE1641">
        <w:rPr>
          <w:rFonts w:ascii="Times New Roman" w:eastAsia="Calibri" w:hAnsi="Times New Roman" w:cs="Times New Roman"/>
          <w:sz w:val="24"/>
          <w:szCs w:val="24"/>
          <w:lang w:val="kk-KZ" w:bidi="ru-RU"/>
        </w:rPr>
        <w:t>УЗК</w:t>
      </w:r>
      <w:r w:rsidRPr="00CE1641">
        <w:rPr>
          <w:rFonts w:ascii="Times New Roman" w:eastAsia="Calibri" w:hAnsi="Times New Roman" w:cs="Times New Roman"/>
          <w:sz w:val="24"/>
          <w:szCs w:val="24"/>
          <w:lang w:bidi="ru-RU"/>
        </w:rPr>
        <w:t xml:space="preserve"> представлены в таблице </w:t>
      </w:r>
      <w:r>
        <w:rPr>
          <w:rFonts w:ascii="Times New Roman" w:eastAsia="Calibri" w:hAnsi="Times New Roman" w:cs="Times New Roman"/>
          <w:sz w:val="24"/>
          <w:szCs w:val="24"/>
          <w:lang w:val="kk-KZ" w:bidi="ru-RU"/>
        </w:rPr>
        <w:t>4</w:t>
      </w:r>
      <w:r w:rsidRPr="00CE1641">
        <w:rPr>
          <w:rFonts w:ascii="Times New Roman" w:eastAsia="Calibri" w:hAnsi="Times New Roman" w:cs="Times New Roman"/>
          <w:sz w:val="24"/>
          <w:szCs w:val="24"/>
          <w:lang w:val="kk-KZ" w:bidi="ru-RU"/>
        </w:rPr>
        <w:t xml:space="preserve"> и на рисунках </w:t>
      </w:r>
      <w:r w:rsidRPr="001B5926">
        <w:rPr>
          <w:rFonts w:ascii="Times New Roman" w:eastAsia="Calibri" w:hAnsi="Times New Roman" w:cs="Times New Roman"/>
          <w:sz w:val="24"/>
          <w:szCs w:val="24"/>
          <w:lang w:bidi="ru-RU"/>
        </w:rPr>
        <w:t>4</w:t>
      </w:r>
      <w:r w:rsidRPr="00CE1641">
        <w:rPr>
          <w:rFonts w:ascii="Times New Roman" w:eastAsia="Calibri" w:hAnsi="Times New Roman" w:cs="Times New Roman"/>
          <w:sz w:val="24"/>
          <w:szCs w:val="24"/>
          <w:lang w:val="kk-KZ" w:bidi="ru-RU"/>
        </w:rPr>
        <w:t xml:space="preserve"> и </w:t>
      </w:r>
      <w:r w:rsidRPr="001B5926">
        <w:rPr>
          <w:rFonts w:ascii="Times New Roman" w:eastAsia="Calibri" w:hAnsi="Times New Roman" w:cs="Times New Roman"/>
          <w:sz w:val="24"/>
          <w:szCs w:val="24"/>
          <w:lang w:bidi="ru-RU"/>
        </w:rPr>
        <w:t>5</w:t>
      </w:r>
      <w:r w:rsidRPr="00CE1641">
        <w:rPr>
          <w:rFonts w:ascii="Times New Roman" w:eastAsia="Calibri" w:hAnsi="Times New Roman" w:cs="Times New Roman"/>
          <w:sz w:val="24"/>
          <w:szCs w:val="24"/>
          <w:lang w:bidi="ru-RU"/>
        </w:rPr>
        <w:t xml:space="preserve">. </w:t>
      </w:r>
    </w:p>
    <w:p w14:paraId="68294CD5" w14:textId="77777777" w:rsidR="00416DC2" w:rsidRDefault="00416DC2" w:rsidP="00416DC2">
      <w:pPr>
        <w:contextualSpacing/>
        <w:rPr>
          <w:rFonts w:ascii="Times New Roman" w:eastAsia="Calibri" w:hAnsi="Times New Roman" w:cs="Times New Roman"/>
          <w:bCs/>
          <w:sz w:val="24"/>
          <w:szCs w:val="24"/>
          <w:lang w:val="kk-KZ"/>
        </w:rPr>
      </w:pPr>
    </w:p>
    <w:p w14:paraId="13756485" w14:textId="77777777" w:rsidR="00416DC2" w:rsidRPr="00BA1817" w:rsidRDefault="00416DC2" w:rsidP="00416DC2">
      <w:pPr>
        <w:contextualSpacing/>
        <w:jc w:val="center"/>
        <w:rPr>
          <w:rFonts w:ascii="Times New Roman" w:eastAsia="Calibri" w:hAnsi="Times New Roman" w:cs="Times New Roman"/>
          <w:b/>
          <w:bCs/>
        </w:rPr>
      </w:pPr>
      <w:r w:rsidRPr="00BA1817">
        <w:rPr>
          <w:rFonts w:ascii="Times New Roman" w:eastAsia="Calibri" w:hAnsi="Times New Roman" w:cs="Times New Roman"/>
          <w:b/>
          <w:bCs/>
          <w:lang w:val="kk-KZ"/>
        </w:rPr>
        <w:t xml:space="preserve">Таблица </w:t>
      </w:r>
      <w:r>
        <w:rPr>
          <w:rFonts w:ascii="Times New Roman" w:eastAsia="Calibri" w:hAnsi="Times New Roman" w:cs="Times New Roman"/>
          <w:b/>
          <w:bCs/>
          <w:lang w:val="kk-KZ"/>
        </w:rPr>
        <w:t>4</w:t>
      </w:r>
      <w:r w:rsidRPr="00BA1817">
        <w:rPr>
          <w:rFonts w:ascii="Times New Roman" w:eastAsia="Calibri" w:hAnsi="Times New Roman" w:cs="Times New Roman"/>
          <w:b/>
          <w:bCs/>
          <w:lang w:val="kk-KZ"/>
        </w:rPr>
        <w:t xml:space="preserve"> – </w:t>
      </w:r>
      <w:r w:rsidRPr="00BA1817">
        <w:rPr>
          <w:rFonts w:ascii="Times New Roman" w:eastAsia="Calibri" w:hAnsi="Times New Roman" w:cs="Times New Roman"/>
          <w:b/>
          <w:bCs/>
        </w:rPr>
        <w:t xml:space="preserve">Изменение октанового числа </w:t>
      </w:r>
      <w:r w:rsidRPr="00BA1817">
        <w:rPr>
          <w:rFonts w:ascii="Times New Roman" w:eastAsia="Calibri" w:hAnsi="Times New Roman" w:cs="Times New Roman"/>
          <w:b/>
          <w:bCs/>
          <w:lang w:val="kk-KZ"/>
        </w:rPr>
        <w:t>бензина УЗК</w:t>
      </w:r>
      <w:r w:rsidRPr="00BA1817">
        <w:rPr>
          <w:rFonts w:ascii="Times New Roman" w:eastAsia="Calibri" w:hAnsi="Times New Roman" w:cs="Times New Roman"/>
          <w:b/>
          <w:bCs/>
        </w:rPr>
        <w:t>, при</w:t>
      </w:r>
      <w:r w:rsidRPr="00BA1817">
        <w:rPr>
          <w:rFonts w:ascii="Times New Roman" w:eastAsia="Calibri" w:hAnsi="Times New Roman" w:cs="Times New Roman"/>
          <w:b/>
          <w:bCs/>
          <w:lang w:val="kk-KZ"/>
        </w:rPr>
        <w:t xml:space="preserve"> </w:t>
      </w:r>
      <w:r w:rsidRPr="00BA1817">
        <w:rPr>
          <w:rFonts w:ascii="Times New Roman" w:eastAsia="Calibri" w:hAnsi="Times New Roman" w:cs="Times New Roman"/>
          <w:b/>
          <w:bCs/>
        </w:rPr>
        <w:t xml:space="preserve">добавлении </w:t>
      </w:r>
      <w:bookmarkStart w:id="19" w:name="_Hlk163229048"/>
    </w:p>
    <w:p w14:paraId="199DED54" w14:textId="77777777" w:rsidR="00416DC2" w:rsidRPr="00BA1817" w:rsidRDefault="00416DC2" w:rsidP="00416DC2">
      <w:pPr>
        <w:contextualSpacing/>
        <w:jc w:val="center"/>
        <w:rPr>
          <w:rFonts w:ascii="Times New Roman" w:eastAsia="Calibri" w:hAnsi="Times New Roman" w:cs="Times New Roman"/>
          <w:b/>
          <w:bCs/>
        </w:rPr>
      </w:pPr>
      <w:r w:rsidRPr="00BA1817">
        <w:rPr>
          <w:rFonts w:ascii="Times New Roman" w:eastAsia="Calibri" w:hAnsi="Times New Roman" w:cs="Times New Roman"/>
          <w:b/>
          <w:bCs/>
        </w:rPr>
        <w:t>МТБЭ+ДМЭК = 1:1</w:t>
      </w:r>
      <w:bookmarkEnd w:id="19"/>
    </w:p>
    <w:p w14:paraId="5AA66D08" w14:textId="77777777" w:rsidR="00416DC2" w:rsidRPr="00942605" w:rsidRDefault="00416DC2" w:rsidP="00416DC2">
      <w:pPr>
        <w:ind w:firstLine="567"/>
        <w:contextualSpacing/>
        <w:jc w:val="both"/>
        <w:rPr>
          <w:rFonts w:ascii="Times New Roman" w:eastAsia="Calibri" w:hAnsi="Times New Roman" w:cs="Times New Roman"/>
          <w:bCs/>
          <w:sz w:val="24"/>
          <w:szCs w:val="24"/>
          <w:lang w:val="kk-KZ"/>
        </w:rPr>
      </w:pPr>
    </w:p>
    <w:tbl>
      <w:tblPr>
        <w:tblStyle w:val="ab"/>
        <w:tblW w:w="8943" w:type="dxa"/>
        <w:jc w:val="center"/>
        <w:tblLayout w:type="fixed"/>
        <w:tblLook w:val="04A0" w:firstRow="1" w:lastRow="0" w:firstColumn="1" w:lastColumn="0" w:noHBand="0" w:noVBand="1"/>
      </w:tblPr>
      <w:tblGrid>
        <w:gridCol w:w="1061"/>
        <w:gridCol w:w="1037"/>
        <w:gridCol w:w="1046"/>
        <w:gridCol w:w="1166"/>
        <w:gridCol w:w="1154"/>
        <w:gridCol w:w="1069"/>
        <w:gridCol w:w="1276"/>
        <w:gridCol w:w="1134"/>
      </w:tblGrid>
      <w:tr w:rsidR="00416DC2" w:rsidRPr="00BA1817" w14:paraId="3516699F" w14:textId="77777777" w:rsidTr="00BB60AC">
        <w:trPr>
          <w:jc w:val="center"/>
        </w:trPr>
        <w:tc>
          <w:tcPr>
            <w:tcW w:w="1061" w:type="dxa"/>
            <w:vMerge w:val="restart"/>
            <w:vAlign w:val="center"/>
          </w:tcPr>
          <w:p w14:paraId="3DB1AA9E"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Бензин</w:t>
            </w:r>
          </w:p>
        </w:tc>
        <w:tc>
          <w:tcPr>
            <w:tcW w:w="1037" w:type="dxa"/>
            <w:vMerge w:val="restart"/>
          </w:tcPr>
          <w:p w14:paraId="63EB39A7" w14:textId="77777777" w:rsidR="00416DC2" w:rsidRPr="00BA1817" w:rsidRDefault="00416DC2" w:rsidP="00BB60AC">
            <w:pPr>
              <w:ind w:left="-94" w:right="-68"/>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МТБЭ + ДМЭК=</w:t>
            </w:r>
          </w:p>
          <w:p w14:paraId="520F95BB" w14:textId="77777777" w:rsidR="00416DC2" w:rsidRPr="00BA1817" w:rsidRDefault="00416DC2" w:rsidP="00BB60AC">
            <w:pPr>
              <w:ind w:left="-94" w:right="-68"/>
              <w:contextualSpacing/>
              <w:jc w:val="center"/>
              <w:rPr>
                <w:rFonts w:ascii="Times New Roman" w:eastAsia="Calibri" w:hAnsi="Times New Roman" w:cs="Times New Roman"/>
                <w:lang w:val="kk-KZ"/>
              </w:rPr>
            </w:pPr>
            <w:r w:rsidRPr="00BA1817">
              <w:rPr>
                <w:rFonts w:ascii="Times New Roman" w:eastAsia="Calibri" w:hAnsi="Times New Roman" w:cs="Times New Roman"/>
                <w:bCs/>
              </w:rPr>
              <w:t>1:1</w:t>
            </w:r>
          </w:p>
          <w:p w14:paraId="3AF00D83" w14:textId="77777777" w:rsidR="00416DC2" w:rsidRPr="00BA1817" w:rsidRDefault="00416DC2" w:rsidP="00BB60AC">
            <w:pPr>
              <w:ind w:left="-94" w:right="-68"/>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кол-во,</w:t>
            </w:r>
          </w:p>
          <w:p w14:paraId="2643279E" w14:textId="77777777" w:rsidR="00416DC2" w:rsidRPr="00BA1817" w:rsidRDefault="00416DC2" w:rsidP="00BB60AC">
            <w:pPr>
              <w:ind w:left="-94" w:right="-68"/>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w:t>
            </w:r>
          </w:p>
        </w:tc>
        <w:tc>
          <w:tcPr>
            <w:tcW w:w="3366" w:type="dxa"/>
            <w:gridSpan w:val="3"/>
          </w:tcPr>
          <w:p w14:paraId="7953A7BF"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Октановое число, ОЧИ,</w:t>
            </w:r>
          </w:p>
          <w:p w14:paraId="195731F1"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ГОСТ 8226-82</w:t>
            </w:r>
          </w:p>
        </w:tc>
        <w:tc>
          <w:tcPr>
            <w:tcW w:w="3479" w:type="dxa"/>
            <w:gridSpan w:val="3"/>
          </w:tcPr>
          <w:p w14:paraId="41239F3A"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Октановое число, ОЧМ,</w:t>
            </w:r>
          </w:p>
          <w:p w14:paraId="0EA04226"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ГОСТ 511-82</w:t>
            </w:r>
          </w:p>
        </w:tc>
      </w:tr>
      <w:tr w:rsidR="00416DC2" w:rsidRPr="00BA1817" w14:paraId="78F84EA2" w14:textId="77777777" w:rsidTr="00BB60AC">
        <w:trPr>
          <w:jc w:val="center"/>
        </w:trPr>
        <w:tc>
          <w:tcPr>
            <w:tcW w:w="1061" w:type="dxa"/>
            <w:vMerge/>
            <w:vAlign w:val="center"/>
          </w:tcPr>
          <w:p w14:paraId="37DECCFB" w14:textId="77777777" w:rsidR="00416DC2" w:rsidRPr="00BA1817" w:rsidRDefault="00416DC2" w:rsidP="00BB60AC">
            <w:pPr>
              <w:contextualSpacing/>
              <w:jc w:val="center"/>
              <w:rPr>
                <w:rFonts w:ascii="Times New Roman" w:eastAsia="Calibri" w:hAnsi="Times New Roman" w:cs="Times New Roman"/>
                <w:lang w:val="kk-KZ"/>
              </w:rPr>
            </w:pPr>
          </w:p>
        </w:tc>
        <w:tc>
          <w:tcPr>
            <w:tcW w:w="1037" w:type="dxa"/>
            <w:vMerge/>
          </w:tcPr>
          <w:p w14:paraId="796A9950" w14:textId="77777777" w:rsidR="00416DC2" w:rsidRPr="00BA1817" w:rsidRDefault="00416DC2" w:rsidP="00BB60AC">
            <w:pPr>
              <w:contextualSpacing/>
              <w:jc w:val="center"/>
              <w:rPr>
                <w:rFonts w:ascii="Times New Roman" w:eastAsia="Calibri" w:hAnsi="Times New Roman" w:cs="Times New Roman"/>
                <w:lang w:val="kk-KZ"/>
              </w:rPr>
            </w:pPr>
          </w:p>
        </w:tc>
        <w:tc>
          <w:tcPr>
            <w:tcW w:w="1046" w:type="dxa"/>
          </w:tcPr>
          <w:p w14:paraId="098893FE"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без добавки</w:t>
            </w:r>
          </w:p>
        </w:tc>
        <w:tc>
          <w:tcPr>
            <w:tcW w:w="1166" w:type="dxa"/>
          </w:tcPr>
          <w:p w14:paraId="57A2298D"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с добавкой</w:t>
            </w:r>
          </w:p>
        </w:tc>
        <w:tc>
          <w:tcPr>
            <w:tcW w:w="1154" w:type="dxa"/>
          </w:tcPr>
          <w:p w14:paraId="0320DB7F"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прирост</w:t>
            </w:r>
          </w:p>
          <w:p w14:paraId="1E913F60"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 xml:space="preserve"> ОЧ</w:t>
            </w:r>
          </w:p>
        </w:tc>
        <w:tc>
          <w:tcPr>
            <w:tcW w:w="1069" w:type="dxa"/>
          </w:tcPr>
          <w:p w14:paraId="45390E1C"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без добавки</w:t>
            </w:r>
          </w:p>
        </w:tc>
        <w:tc>
          <w:tcPr>
            <w:tcW w:w="1276" w:type="dxa"/>
          </w:tcPr>
          <w:p w14:paraId="38DF168C"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с добавкой</w:t>
            </w:r>
          </w:p>
        </w:tc>
        <w:tc>
          <w:tcPr>
            <w:tcW w:w="1134" w:type="dxa"/>
          </w:tcPr>
          <w:p w14:paraId="6170D28C"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прирост</w:t>
            </w:r>
          </w:p>
          <w:p w14:paraId="404A2EF5"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 xml:space="preserve"> ОЧ</w:t>
            </w:r>
          </w:p>
        </w:tc>
      </w:tr>
      <w:tr w:rsidR="00416DC2" w:rsidRPr="00BA1817" w14:paraId="26E81D53" w14:textId="77777777" w:rsidTr="00BB60AC">
        <w:trPr>
          <w:jc w:val="center"/>
        </w:trPr>
        <w:tc>
          <w:tcPr>
            <w:tcW w:w="1061" w:type="dxa"/>
            <w:vMerge w:val="restart"/>
            <w:vAlign w:val="center"/>
          </w:tcPr>
          <w:p w14:paraId="68ED90B0" w14:textId="77777777" w:rsidR="00416DC2" w:rsidRPr="00BA1817" w:rsidRDefault="00416DC2" w:rsidP="00BB60AC">
            <w:pPr>
              <w:contextualSpacing/>
              <w:jc w:val="center"/>
              <w:rPr>
                <w:rFonts w:ascii="Times New Roman" w:eastAsia="Calibri" w:hAnsi="Times New Roman" w:cs="Times New Roman"/>
                <w:vertAlign w:val="superscript"/>
                <w:lang w:val="kk-KZ"/>
              </w:rPr>
            </w:pPr>
            <w:r w:rsidRPr="00BA1817">
              <w:rPr>
                <w:rFonts w:ascii="Times New Roman" w:eastAsia="Calibri" w:hAnsi="Times New Roman" w:cs="Times New Roman"/>
                <w:lang w:val="kk-KZ"/>
              </w:rPr>
              <w:t>УЗК</w:t>
            </w:r>
          </w:p>
        </w:tc>
        <w:tc>
          <w:tcPr>
            <w:tcW w:w="1037" w:type="dxa"/>
          </w:tcPr>
          <w:p w14:paraId="7CD4A93E"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3</w:t>
            </w:r>
          </w:p>
        </w:tc>
        <w:tc>
          <w:tcPr>
            <w:tcW w:w="1046" w:type="dxa"/>
            <w:vMerge w:val="restart"/>
            <w:vAlign w:val="center"/>
          </w:tcPr>
          <w:p w14:paraId="056DB2A7"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63,5</w:t>
            </w:r>
          </w:p>
        </w:tc>
        <w:tc>
          <w:tcPr>
            <w:tcW w:w="1166" w:type="dxa"/>
          </w:tcPr>
          <w:p w14:paraId="5C6B5F59"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66,9</w:t>
            </w:r>
          </w:p>
        </w:tc>
        <w:tc>
          <w:tcPr>
            <w:tcW w:w="1154" w:type="dxa"/>
          </w:tcPr>
          <w:p w14:paraId="1E35B964"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+3,4</w:t>
            </w:r>
          </w:p>
        </w:tc>
        <w:tc>
          <w:tcPr>
            <w:tcW w:w="1069" w:type="dxa"/>
            <w:vMerge w:val="restart"/>
            <w:vAlign w:val="center"/>
          </w:tcPr>
          <w:p w14:paraId="0E1605ED"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62,1</w:t>
            </w:r>
          </w:p>
        </w:tc>
        <w:tc>
          <w:tcPr>
            <w:tcW w:w="1276" w:type="dxa"/>
          </w:tcPr>
          <w:p w14:paraId="7DEE0B58"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65,1</w:t>
            </w:r>
          </w:p>
        </w:tc>
        <w:tc>
          <w:tcPr>
            <w:tcW w:w="1134" w:type="dxa"/>
          </w:tcPr>
          <w:p w14:paraId="30361C4A"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+3</w:t>
            </w:r>
          </w:p>
        </w:tc>
      </w:tr>
      <w:tr w:rsidR="00416DC2" w:rsidRPr="00BA1817" w14:paraId="151396D1" w14:textId="77777777" w:rsidTr="00BB60AC">
        <w:trPr>
          <w:jc w:val="center"/>
        </w:trPr>
        <w:tc>
          <w:tcPr>
            <w:tcW w:w="1061" w:type="dxa"/>
            <w:vMerge/>
          </w:tcPr>
          <w:p w14:paraId="31B9B5D8" w14:textId="77777777" w:rsidR="00416DC2" w:rsidRPr="00BA1817" w:rsidRDefault="00416DC2" w:rsidP="00BB60AC">
            <w:pPr>
              <w:contextualSpacing/>
              <w:rPr>
                <w:rFonts w:ascii="Times New Roman" w:eastAsia="Calibri" w:hAnsi="Times New Roman" w:cs="Times New Roman"/>
                <w:lang w:val="kk-KZ"/>
              </w:rPr>
            </w:pPr>
          </w:p>
        </w:tc>
        <w:tc>
          <w:tcPr>
            <w:tcW w:w="1037" w:type="dxa"/>
          </w:tcPr>
          <w:p w14:paraId="3C81FE41"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5</w:t>
            </w:r>
          </w:p>
        </w:tc>
        <w:tc>
          <w:tcPr>
            <w:tcW w:w="1046" w:type="dxa"/>
            <w:vMerge/>
          </w:tcPr>
          <w:p w14:paraId="6203D4D5" w14:textId="77777777" w:rsidR="00416DC2" w:rsidRPr="00BA1817" w:rsidRDefault="00416DC2" w:rsidP="00BB60AC">
            <w:pPr>
              <w:contextualSpacing/>
              <w:jc w:val="center"/>
              <w:rPr>
                <w:rFonts w:ascii="Times New Roman" w:eastAsia="Calibri" w:hAnsi="Times New Roman" w:cs="Times New Roman"/>
                <w:lang w:val="kk-KZ"/>
              </w:rPr>
            </w:pPr>
          </w:p>
        </w:tc>
        <w:tc>
          <w:tcPr>
            <w:tcW w:w="1166" w:type="dxa"/>
          </w:tcPr>
          <w:p w14:paraId="4808EBAF"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67,9</w:t>
            </w:r>
          </w:p>
        </w:tc>
        <w:tc>
          <w:tcPr>
            <w:tcW w:w="1154" w:type="dxa"/>
          </w:tcPr>
          <w:p w14:paraId="19467F87"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+4,4</w:t>
            </w:r>
          </w:p>
        </w:tc>
        <w:tc>
          <w:tcPr>
            <w:tcW w:w="1069" w:type="dxa"/>
            <w:vMerge/>
          </w:tcPr>
          <w:p w14:paraId="4097278C" w14:textId="77777777" w:rsidR="00416DC2" w:rsidRPr="00BA1817" w:rsidRDefault="00416DC2" w:rsidP="00BB60AC">
            <w:pPr>
              <w:contextualSpacing/>
              <w:jc w:val="center"/>
              <w:rPr>
                <w:rFonts w:ascii="Times New Roman" w:eastAsia="Calibri" w:hAnsi="Times New Roman" w:cs="Times New Roman"/>
                <w:lang w:val="kk-KZ"/>
              </w:rPr>
            </w:pPr>
          </w:p>
        </w:tc>
        <w:tc>
          <w:tcPr>
            <w:tcW w:w="1276" w:type="dxa"/>
          </w:tcPr>
          <w:p w14:paraId="01D506F8"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65,6</w:t>
            </w:r>
          </w:p>
        </w:tc>
        <w:tc>
          <w:tcPr>
            <w:tcW w:w="1134" w:type="dxa"/>
          </w:tcPr>
          <w:p w14:paraId="64791B27"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+3,5</w:t>
            </w:r>
          </w:p>
        </w:tc>
      </w:tr>
      <w:tr w:rsidR="00416DC2" w:rsidRPr="00BA1817" w14:paraId="5D79AB26" w14:textId="77777777" w:rsidTr="00BB60AC">
        <w:trPr>
          <w:jc w:val="center"/>
        </w:trPr>
        <w:tc>
          <w:tcPr>
            <w:tcW w:w="1061" w:type="dxa"/>
            <w:vMerge/>
          </w:tcPr>
          <w:p w14:paraId="2B8D8CC5" w14:textId="77777777" w:rsidR="00416DC2" w:rsidRPr="00BA1817" w:rsidRDefault="00416DC2" w:rsidP="00BB60AC">
            <w:pPr>
              <w:contextualSpacing/>
              <w:rPr>
                <w:rFonts w:ascii="Times New Roman" w:eastAsia="Calibri" w:hAnsi="Times New Roman" w:cs="Times New Roman"/>
                <w:lang w:val="kk-KZ"/>
              </w:rPr>
            </w:pPr>
          </w:p>
        </w:tc>
        <w:tc>
          <w:tcPr>
            <w:tcW w:w="1037" w:type="dxa"/>
          </w:tcPr>
          <w:p w14:paraId="705E27EC"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7</w:t>
            </w:r>
          </w:p>
        </w:tc>
        <w:tc>
          <w:tcPr>
            <w:tcW w:w="1046" w:type="dxa"/>
            <w:vMerge/>
          </w:tcPr>
          <w:p w14:paraId="672E7813" w14:textId="77777777" w:rsidR="00416DC2" w:rsidRPr="00BA1817" w:rsidRDefault="00416DC2" w:rsidP="00BB60AC">
            <w:pPr>
              <w:contextualSpacing/>
              <w:jc w:val="center"/>
              <w:rPr>
                <w:rFonts w:ascii="Times New Roman" w:eastAsia="Calibri" w:hAnsi="Times New Roman" w:cs="Times New Roman"/>
                <w:lang w:val="kk-KZ"/>
              </w:rPr>
            </w:pPr>
          </w:p>
        </w:tc>
        <w:tc>
          <w:tcPr>
            <w:tcW w:w="1166" w:type="dxa"/>
          </w:tcPr>
          <w:p w14:paraId="7CC16E1B"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69,5</w:t>
            </w:r>
          </w:p>
        </w:tc>
        <w:tc>
          <w:tcPr>
            <w:tcW w:w="1154" w:type="dxa"/>
          </w:tcPr>
          <w:p w14:paraId="23A9EFA8"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w:t>
            </w:r>
          </w:p>
        </w:tc>
        <w:tc>
          <w:tcPr>
            <w:tcW w:w="1069" w:type="dxa"/>
            <w:vMerge/>
          </w:tcPr>
          <w:p w14:paraId="495BBE99" w14:textId="77777777" w:rsidR="00416DC2" w:rsidRPr="00BA1817" w:rsidRDefault="00416DC2" w:rsidP="00BB60AC">
            <w:pPr>
              <w:contextualSpacing/>
              <w:jc w:val="center"/>
              <w:rPr>
                <w:rFonts w:ascii="Times New Roman" w:eastAsia="Calibri" w:hAnsi="Times New Roman" w:cs="Times New Roman"/>
                <w:lang w:val="kk-KZ"/>
              </w:rPr>
            </w:pPr>
          </w:p>
        </w:tc>
        <w:tc>
          <w:tcPr>
            <w:tcW w:w="1276" w:type="dxa"/>
          </w:tcPr>
          <w:p w14:paraId="5FABC0C2"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66,9</w:t>
            </w:r>
          </w:p>
        </w:tc>
        <w:tc>
          <w:tcPr>
            <w:tcW w:w="1134" w:type="dxa"/>
          </w:tcPr>
          <w:p w14:paraId="5B0EAFC3"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+4,8</w:t>
            </w:r>
          </w:p>
        </w:tc>
      </w:tr>
      <w:tr w:rsidR="00416DC2" w:rsidRPr="00BA1817" w14:paraId="2DF11C40" w14:textId="77777777" w:rsidTr="00BB60AC">
        <w:trPr>
          <w:jc w:val="center"/>
        </w:trPr>
        <w:tc>
          <w:tcPr>
            <w:tcW w:w="1061" w:type="dxa"/>
            <w:vMerge/>
          </w:tcPr>
          <w:p w14:paraId="1FA7AC72" w14:textId="77777777" w:rsidR="00416DC2" w:rsidRPr="00BA1817" w:rsidRDefault="00416DC2" w:rsidP="00BB60AC">
            <w:pPr>
              <w:contextualSpacing/>
              <w:rPr>
                <w:rFonts w:ascii="Times New Roman" w:eastAsia="Calibri" w:hAnsi="Times New Roman" w:cs="Times New Roman"/>
                <w:lang w:val="kk-KZ"/>
              </w:rPr>
            </w:pPr>
          </w:p>
        </w:tc>
        <w:tc>
          <w:tcPr>
            <w:tcW w:w="1037" w:type="dxa"/>
          </w:tcPr>
          <w:p w14:paraId="7E8F4A82"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11</w:t>
            </w:r>
          </w:p>
        </w:tc>
        <w:tc>
          <w:tcPr>
            <w:tcW w:w="1046" w:type="dxa"/>
            <w:vMerge/>
          </w:tcPr>
          <w:p w14:paraId="5A2A46CD" w14:textId="77777777" w:rsidR="00416DC2" w:rsidRPr="00BA1817" w:rsidRDefault="00416DC2" w:rsidP="00BB60AC">
            <w:pPr>
              <w:contextualSpacing/>
              <w:jc w:val="center"/>
              <w:rPr>
                <w:rFonts w:ascii="Times New Roman" w:eastAsia="Calibri" w:hAnsi="Times New Roman" w:cs="Times New Roman"/>
                <w:lang w:val="kk-KZ"/>
              </w:rPr>
            </w:pPr>
          </w:p>
        </w:tc>
        <w:tc>
          <w:tcPr>
            <w:tcW w:w="1166" w:type="dxa"/>
          </w:tcPr>
          <w:p w14:paraId="22EAFDC4"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72</w:t>
            </w:r>
          </w:p>
        </w:tc>
        <w:tc>
          <w:tcPr>
            <w:tcW w:w="1154" w:type="dxa"/>
          </w:tcPr>
          <w:p w14:paraId="2C161322"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+8,5</w:t>
            </w:r>
          </w:p>
        </w:tc>
        <w:tc>
          <w:tcPr>
            <w:tcW w:w="1069" w:type="dxa"/>
            <w:vMerge/>
          </w:tcPr>
          <w:p w14:paraId="65E8CB67" w14:textId="77777777" w:rsidR="00416DC2" w:rsidRPr="00BA1817" w:rsidRDefault="00416DC2" w:rsidP="00BB60AC">
            <w:pPr>
              <w:contextualSpacing/>
              <w:jc w:val="center"/>
              <w:rPr>
                <w:rFonts w:ascii="Times New Roman" w:eastAsia="Calibri" w:hAnsi="Times New Roman" w:cs="Times New Roman"/>
                <w:lang w:val="kk-KZ"/>
              </w:rPr>
            </w:pPr>
          </w:p>
        </w:tc>
        <w:tc>
          <w:tcPr>
            <w:tcW w:w="1276" w:type="dxa"/>
          </w:tcPr>
          <w:p w14:paraId="2ED01645"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69</w:t>
            </w:r>
          </w:p>
        </w:tc>
        <w:tc>
          <w:tcPr>
            <w:tcW w:w="1134" w:type="dxa"/>
          </w:tcPr>
          <w:p w14:paraId="7FF32576"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+6,9</w:t>
            </w:r>
          </w:p>
        </w:tc>
      </w:tr>
      <w:tr w:rsidR="00416DC2" w:rsidRPr="00BA1817" w14:paraId="6FEEC526" w14:textId="77777777" w:rsidTr="00BB60AC">
        <w:trPr>
          <w:jc w:val="center"/>
        </w:trPr>
        <w:tc>
          <w:tcPr>
            <w:tcW w:w="1061" w:type="dxa"/>
            <w:vMerge/>
          </w:tcPr>
          <w:p w14:paraId="15D58ACF" w14:textId="77777777" w:rsidR="00416DC2" w:rsidRPr="00BA1817" w:rsidRDefault="00416DC2" w:rsidP="00BB60AC">
            <w:pPr>
              <w:contextualSpacing/>
              <w:rPr>
                <w:rFonts w:ascii="Times New Roman" w:eastAsia="Calibri" w:hAnsi="Times New Roman" w:cs="Times New Roman"/>
                <w:lang w:val="kk-KZ"/>
              </w:rPr>
            </w:pPr>
          </w:p>
        </w:tc>
        <w:tc>
          <w:tcPr>
            <w:tcW w:w="1037" w:type="dxa"/>
          </w:tcPr>
          <w:p w14:paraId="3C3AEC95"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15</w:t>
            </w:r>
          </w:p>
        </w:tc>
        <w:tc>
          <w:tcPr>
            <w:tcW w:w="1046" w:type="dxa"/>
            <w:vMerge/>
          </w:tcPr>
          <w:p w14:paraId="3B92F19C" w14:textId="77777777" w:rsidR="00416DC2" w:rsidRPr="00BA1817" w:rsidRDefault="00416DC2" w:rsidP="00BB60AC">
            <w:pPr>
              <w:contextualSpacing/>
              <w:jc w:val="center"/>
              <w:rPr>
                <w:rFonts w:ascii="Times New Roman" w:eastAsia="Calibri" w:hAnsi="Times New Roman" w:cs="Times New Roman"/>
                <w:lang w:val="kk-KZ"/>
              </w:rPr>
            </w:pPr>
          </w:p>
        </w:tc>
        <w:tc>
          <w:tcPr>
            <w:tcW w:w="1166" w:type="dxa"/>
          </w:tcPr>
          <w:p w14:paraId="0F4BD394"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73,5</w:t>
            </w:r>
          </w:p>
        </w:tc>
        <w:tc>
          <w:tcPr>
            <w:tcW w:w="1154" w:type="dxa"/>
          </w:tcPr>
          <w:p w14:paraId="6B008970"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+10</w:t>
            </w:r>
          </w:p>
        </w:tc>
        <w:tc>
          <w:tcPr>
            <w:tcW w:w="1069" w:type="dxa"/>
            <w:vMerge/>
          </w:tcPr>
          <w:p w14:paraId="0EA58221" w14:textId="77777777" w:rsidR="00416DC2" w:rsidRPr="00BA1817" w:rsidRDefault="00416DC2" w:rsidP="00BB60AC">
            <w:pPr>
              <w:contextualSpacing/>
              <w:jc w:val="center"/>
              <w:rPr>
                <w:rFonts w:ascii="Times New Roman" w:eastAsia="Calibri" w:hAnsi="Times New Roman" w:cs="Times New Roman"/>
                <w:lang w:val="kk-KZ"/>
              </w:rPr>
            </w:pPr>
          </w:p>
        </w:tc>
        <w:tc>
          <w:tcPr>
            <w:tcW w:w="1276" w:type="dxa"/>
          </w:tcPr>
          <w:p w14:paraId="7E7DE9F3"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70,6</w:t>
            </w:r>
          </w:p>
        </w:tc>
        <w:tc>
          <w:tcPr>
            <w:tcW w:w="1134" w:type="dxa"/>
          </w:tcPr>
          <w:p w14:paraId="3F8517CC" w14:textId="77777777" w:rsidR="00416DC2" w:rsidRPr="00BA1817" w:rsidRDefault="00416DC2" w:rsidP="00BB60AC">
            <w:pPr>
              <w:contextualSpacing/>
              <w:jc w:val="center"/>
              <w:rPr>
                <w:rFonts w:ascii="Times New Roman" w:eastAsia="Calibri" w:hAnsi="Times New Roman" w:cs="Times New Roman"/>
                <w:lang w:val="kk-KZ"/>
              </w:rPr>
            </w:pPr>
            <w:r w:rsidRPr="00BA1817">
              <w:rPr>
                <w:rFonts w:ascii="Times New Roman" w:eastAsia="Calibri" w:hAnsi="Times New Roman" w:cs="Times New Roman"/>
                <w:lang w:val="kk-KZ"/>
              </w:rPr>
              <w:t>+8,5</w:t>
            </w:r>
          </w:p>
        </w:tc>
      </w:tr>
    </w:tbl>
    <w:p w14:paraId="360E2D0E" w14:textId="77777777" w:rsidR="00416DC2" w:rsidRPr="00AF0871" w:rsidRDefault="00416DC2" w:rsidP="00416DC2">
      <w:pPr>
        <w:jc w:val="both"/>
        <w:rPr>
          <w:rFonts w:ascii="Times New Roman" w:hAnsi="Times New Roman" w:cs="Times New Roman"/>
          <w:iCs/>
          <w:sz w:val="24"/>
          <w:szCs w:val="24"/>
        </w:rPr>
      </w:pPr>
    </w:p>
    <w:p w14:paraId="58E33B71" w14:textId="77777777" w:rsidR="00416DC2" w:rsidRPr="00416DC2" w:rsidRDefault="00416DC2" w:rsidP="00416DC2">
      <w:pPr>
        <w:jc w:val="center"/>
        <w:rPr>
          <w:rFonts w:ascii="Times New Roman" w:hAnsi="Times New Roman" w:cs="Times New Roman"/>
          <w:iCs/>
          <w:sz w:val="24"/>
          <w:szCs w:val="24"/>
        </w:rPr>
      </w:pPr>
      <w:r>
        <w:rPr>
          <w:rFonts w:ascii="Times New Roman" w:hAnsi="Times New Roman" w:cs="Times New Roman"/>
          <w:iCs/>
          <w:sz w:val="24"/>
          <w:szCs w:val="24"/>
        </w:rPr>
        <w:t xml:space="preserve"> </w:t>
      </w:r>
      <w:r w:rsidRPr="00AF0871">
        <w:rPr>
          <w:rFonts w:ascii="Times New Roman" w:hAnsi="Times New Roman" w:cs="Times New Roman"/>
          <w:b/>
          <w:bCs/>
          <w:noProof/>
          <w:sz w:val="24"/>
          <w:szCs w:val="24"/>
          <w:lang w:eastAsia="ru-RU"/>
        </w:rPr>
        <w:drawing>
          <wp:inline distT="0" distB="0" distL="0" distR="0" wp14:anchorId="4D58816E" wp14:editId="576A48E7">
            <wp:extent cx="5580000" cy="2700000"/>
            <wp:effectExtent l="0" t="0" r="1905" b="5715"/>
            <wp:docPr id="13"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206C3139" w14:textId="77777777" w:rsidR="00416DC2" w:rsidRPr="00BA1817" w:rsidRDefault="00416DC2" w:rsidP="00416DC2">
      <w:pPr>
        <w:contextualSpacing/>
        <w:jc w:val="center"/>
        <w:rPr>
          <w:rFonts w:ascii="Times New Roman" w:eastAsia="Calibri" w:hAnsi="Times New Roman" w:cs="Times New Roman"/>
          <w:b/>
          <w:bCs/>
        </w:rPr>
      </w:pPr>
      <w:r w:rsidRPr="00BA1817">
        <w:rPr>
          <w:rFonts w:ascii="Times New Roman" w:hAnsi="Times New Roman" w:cs="Times New Roman"/>
          <w:b/>
          <w:bCs/>
        </w:rPr>
        <w:t xml:space="preserve">Рис. 4 - Изменение октанового числа бензина </w:t>
      </w:r>
      <w:r w:rsidRPr="00BA1817">
        <w:rPr>
          <w:rFonts w:ascii="Times New Roman" w:hAnsi="Times New Roman" w:cs="Times New Roman"/>
          <w:b/>
          <w:bCs/>
          <w:lang w:val="kk-KZ"/>
        </w:rPr>
        <w:t>УЗК</w:t>
      </w:r>
      <w:r w:rsidRPr="00BA1817">
        <w:rPr>
          <w:rFonts w:ascii="Times New Roman" w:hAnsi="Times New Roman" w:cs="Times New Roman"/>
          <w:b/>
          <w:bCs/>
        </w:rPr>
        <w:t xml:space="preserve"> при добавлении присадок </w:t>
      </w:r>
      <w:r w:rsidRPr="00BA1817">
        <w:rPr>
          <w:rFonts w:ascii="Times New Roman" w:eastAsia="Calibri" w:hAnsi="Times New Roman" w:cs="Times New Roman"/>
          <w:b/>
          <w:bCs/>
        </w:rPr>
        <w:t xml:space="preserve">МТБЭ+ДМЭК = 1:1 </w:t>
      </w:r>
      <w:r w:rsidRPr="00BA1817">
        <w:rPr>
          <w:rFonts w:ascii="Times New Roman" w:hAnsi="Times New Roman" w:cs="Times New Roman"/>
          <w:b/>
          <w:bCs/>
        </w:rPr>
        <w:t>по ОЧИ</w:t>
      </w:r>
    </w:p>
    <w:p w14:paraId="71A92302" w14:textId="77777777" w:rsidR="00416DC2" w:rsidRPr="00DE207F" w:rsidRDefault="00416DC2" w:rsidP="00416DC2">
      <w:pPr>
        <w:jc w:val="center"/>
        <w:rPr>
          <w:rFonts w:ascii="Times New Roman" w:hAnsi="Times New Roman" w:cs="Times New Roman"/>
          <w:iCs/>
          <w:sz w:val="24"/>
          <w:szCs w:val="24"/>
        </w:rPr>
      </w:pPr>
    </w:p>
    <w:p w14:paraId="00B0F2A0" w14:textId="77777777" w:rsidR="00416DC2" w:rsidRPr="00DE207F" w:rsidRDefault="00416DC2" w:rsidP="00416DC2">
      <w:pPr>
        <w:jc w:val="center"/>
        <w:rPr>
          <w:rFonts w:ascii="Times New Roman" w:hAnsi="Times New Roman" w:cs="Times New Roman"/>
          <w:iCs/>
          <w:sz w:val="24"/>
          <w:szCs w:val="24"/>
        </w:rPr>
      </w:pPr>
      <w:r w:rsidRPr="00DE207F">
        <w:rPr>
          <w:rFonts w:ascii="Times New Roman" w:hAnsi="Times New Roman" w:cs="Times New Roman"/>
          <w:b/>
          <w:bCs/>
          <w:noProof/>
          <w:sz w:val="24"/>
          <w:szCs w:val="24"/>
          <w:lang w:eastAsia="ru-RU"/>
        </w:rPr>
        <w:lastRenderedPageBreak/>
        <w:drawing>
          <wp:inline distT="0" distB="0" distL="0" distR="0" wp14:anchorId="237BADFF" wp14:editId="5ACECE93">
            <wp:extent cx="5580000" cy="2700000"/>
            <wp:effectExtent l="0" t="0" r="1905" b="5715"/>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1F589102" w14:textId="77777777" w:rsidR="00416DC2" w:rsidRPr="00BA1817" w:rsidRDefault="00416DC2" w:rsidP="00416DC2">
      <w:pPr>
        <w:jc w:val="center"/>
        <w:rPr>
          <w:rFonts w:ascii="Times New Roman" w:hAnsi="Times New Roman" w:cs="Times New Roman"/>
          <w:b/>
          <w:bCs/>
        </w:rPr>
      </w:pPr>
      <w:r w:rsidRPr="00BA1817">
        <w:rPr>
          <w:rFonts w:ascii="Times New Roman" w:hAnsi="Times New Roman" w:cs="Times New Roman"/>
          <w:b/>
          <w:bCs/>
        </w:rPr>
        <w:t>Рис. 5</w:t>
      </w:r>
      <w:r w:rsidRPr="00BA1817">
        <w:rPr>
          <w:rFonts w:ascii="Times New Roman" w:hAnsi="Times New Roman" w:cs="Times New Roman"/>
          <w:b/>
          <w:bCs/>
          <w:lang w:val="kk-KZ"/>
        </w:rPr>
        <w:t xml:space="preserve"> </w:t>
      </w:r>
      <w:r w:rsidRPr="00BA1817">
        <w:rPr>
          <w:rFonts w:ascii="Times New Roman" w:hAnsi="Times New Roman" w:cs="Times New Roman"/>
          <w:b/>
          <w:bCs/>
        </w:rPr>
        <w:t xml:space="preserve">- Изменение октанового числа бензина </w:t>
      </w:r>
      <w:r w:rsidRPr="00BA1817">
        <w:rPr>
          <w:rFonts w:ascii="Times New Roman" w:hAnsi="Times New Roman" w:cs="Times New Roman"/>
          <w:b/>
          <w:bCs/>
          <w:lang w:val="kk-KZ"/>
        </w:rPr>
        <w:t xml:space="preserve">УЗК при добавлении присадок МТБЭ+ДМЭК = 1:1 </w:t>
      </w:r>
      <w:r w:rsidRPr="00BA1817">
        <w:rPr>
          <w:rFonts w:ascii="Times New Roman" w:hAnsi="Times New Roman" w:cs="Times New Roman"/>
          <w:b/>
          <w:bCs/>
        </w:rPr>
        <w:t>по ОЧМ</w:t>
      </w:r>
    </w:p>
    <w:p w14:paraId="23BFCC00" w14:textId="77777777" w:rsidR="00416DC2" w:rsidRPr="00DE207F" w:rsidRDefault="00416DC2" w:rsidP="00416DC2">
      <w:pPr>
        <w:spacing w:after="0" w:line="240" w:lineRule="auto"/>
        <w:ind w:firstLine="709"/>
        <w:jc w:val="both"/>
        <w:rPr>
          <w:rFonts w:ascii="Times New Roman" w:hAnsi="Times New Roman" w:cs="Times New Roman"/>
          <w:iCs/>
          <w:sz w:val="24"/>
          <w:szCs w:val="24"/>
        </w:rPr>
      </w:pPr>
      <w:r w:rsidRPr="00DE207F">
        <w:rPr>
          <w:rFonts w:ascii="Times New Roman" w:hAnsi="Times New Roman" w:cs="Times New Roman"/>
          <w:iCs/>
          <w:sz w:val="24"/>
          <w:szCs w:val="24"/>
        </w:rPr>
        <w:t>На рисунке 4 и 5 при исследовательском и моторном методах видно, что во всех случаях повышение октанового числа за счет усиления синергетического эффекта. При этом можно заметить,</w:t>
      </w:r>
      <w:r w:rsidRPr="00DE207F">
        <w:rPr>
          <w:rFonts w:ascii="Times New Roman" w:hAnsi="Times New Roman" w:cs="Times New Roman"/>
          <w:iCs/>
          <w:sz w:val="24"/>
          <w:szCs w:val="24"/>
          <w:lang w:val="kk-KZ"/>
        </w:rPr>
        <w:t xml:space="preserve"> </w:t>
      </w:r>
      <w:r w:rsidRPr="00DE207F">
        <w:rPr>
          <w:rFonts w:ascii="Times New Roman" w:hAnsi="Times New Roman" w:cs="Times New Roman"/>
          <w:iCs/>
          <w:sz w:val="24"/>
          <w:szCs w:val="24"/>
        </w:rPr>
        <w:t>что, октановое число бензина УЗК повышается при добавлении ДМЭК и бинарной присадки, чем при добавлении МТБЭ.</w:t>
      </w:r>
    </w:p>
    <w:p w14:paraId="1001EBEA" w14:textId="77777777" w:rsidR="00416DC2" w:rsidRDefault="00416DC2" w:rsidP="00416DC2">
      <w:pPr>
        <w:spacing w:after="0" w:line="240" w:lineRule="auto"/>
        <w:ind w:firstLine="709"/>
        <w:jc w:val="both"/>
        <w:rPr>
          <w:rFonts w:ascii="Times New Roman" w:hAnsi="Times New Roman" w:cs="Times New Roman"/>
          <w:iCs/>
          <w:sz w:val="24"/>
          <w:szCs w:val="24"/>
        </w:rPr>
      </w:pPr>
      <w:r w:rsidRPr="00DE207F">
        <w:rPr>
          <w:rFonts w:ascii="Times New Roman" w:hAnsi="Times New Roman" w:cs="Times New Roman"/>
          <w:b/>
          <w:bCs/>
          <w:iCs/>
          <w:sz w:val="24"/>
          <w:szCs w:val="24"/>
        </w:rPr>
        <w:t>Выводы</w:t>
      </w:r>
      <w:r w:rsidRPr="00DE207F">
        <w:rPr>
          <w:rFonts w:ascii="Times New Roman" w:hAnsi="Times New Roman" w:cs="Times New Roman"/>
          <w:b/>
          <w:bCs/>
          <w:iCs/>
          <w:sz w:val="24"/>
          <w:szCs w:val="24"/>
          <w:lang w:val="kk-KZ"/>
        </w:rPr>
        <w:t xml:space="preserve">. </w:t>
      </w:r>
      <w:r w:rsidRPr="00DE207F">
        <w:rPr>
          <w:rFonts w:ascii="Times New Roman" w:hAnsi="Times New Roman" w:cs="Times New Roman"/>
          <w:iCs/>
          <w:sz w:val="24"/>
          <w:szCs w:val="24"/>
          <w:lang w:val="kk-KZ"/>
        </w:rPr>
        <w:t xml:space="preserve">Исследование </w:t>
      </w:r>
      <w:r w:rsidRPr="00DE207F">
        <w:rPr>
          <w:rFonts w:ascii="Times New Roman" w:hAnsi="Times New Roman" w:cs="Times New Roman"/>
          <w:iCs/>
          <w:sz w:val="24"/>
          <w:szCs w:val="24"/>
        </w:rPr>
        <w:t xml:space="preserve">влияния оксигенатов, как </w:t>
      </w:r>
      <w:r w:rsidRPr="00DE207F">
        <w:rPr>
          <w:rFonts w:ascii="Times New Roman" w:hAnsi="Times New Roman" w:cs="Times New Roman"/>
          <w:iCs/>
          <w:sz w:val="24"/>
          <w:szCs w:val="24"/>
          <w:lang w:val="kk-KZ"/>
        </w:rPr>
        <w:t>МТБЭ</w:t>
      </w:r>
      <w:r w:rsidRPr="00DE207F">
        <w:rPr>
          <w:rFonts w:ascii="Times New Roman" w:hAnsi="Times New Roman" w:cs="Times New Roman"/>
          <w:iCs/>
          <w:sz w:val="24"/>
          <w:szCs w:val="24"/>
        </w:rPr>
        <w:t xml:space="preserve"> и </w:t>
      </w:r>
      <w:r w:rsidRPr="00DE207F">
        <w:rPr>
          <w:rFonts w:ascii="Times New Roman" w:hAnsi="Times New Roman" w:cs="Times New Roman"/>
          <w:iCs/>
          <w:sz w:val="24"/>
          <w:szCs w:val="24"/>
          <w:lang w:val="kk-KZ"/>
        </w:rPr>
        <w:t xml:space="preserve">ДМЭК </w:t>
      </w:r>
      <w:r w:rsidRPr="00DE207F">
        <w:rPr>
          <w:rFonts w:ascii="Times New Roman" w:hAnsi="Times New Roman" w:cs="Times New Roman"/>
          <w:iCs/>
          <w:sz w:val="24"/>
          <w:szCs w:val="24"/>
        </w:rPr>
        <w:t xml:space="preserve">на повышение октанового числа бензина с установки замедленного коксования показали, что повышение октанового числа бензина УЗК при добавлении ДМЭК и бинарной присадки выше, чем при добавлении МТБЭ. По результатам исследований можно предложить третичный ацетиленовый спирт – ДМЭК как кислородсодержащая добавка для автомобильных бензинов. Применение ДМЭК может расширить ресурсы высокооктановых компонентов, снизить токсичность бензинов и отработанных газов. Это позволит увеличить выпуск высококачественного товарного бензина для автомобильных двигателей. </w:t>
      </w:r>
    </w:p>
    <w:p w14:paraId="34C42BEA" w14:textId="77777777" w:rsidR="00416DC2" w:rsidRPr="00416DC2" w:rsidRDefault="00416DC2" w:rsidP="00416DC2">
      <w:pPr>
        <w:spacing w:after="0" w:line="240" w:lineRule="auto"/>
        <w:ind w:firstLine="709"/>
        <w:jc w:val="both"/>
        <w:rPr>
          <w:rFonts w:ascii="Times New Roman" w:hAnsi="Times New Roman" w:cs="Times New Roman"/>
          <w:iCs/>
          <w:sz w:val="24"/>
          <w:szCs w:val="24"/>
        </w:rPr>
      </w:pPr>
    </w:p>
    <w:p w14:paraId="64D57F2B" w14:textId="77777777" w:rsidR="00416DC2" w:rsidRPr="003D534C" w:rsidRDefault="00416DC2" w:rsidP="00416DC2">
      <w:pPr>
        <w:jc w:val="center"/>
        <w:rPr>
          <w:rFonts w:ascii="Times New Roman" w:hAnsi="Times New Roman"/>
          <w:b/>
          <w:bCs/>
          <w:iCs/>
          <w:sz w:val="24"/>
          <w:szCs w:val="24"/>
        </w:rPr>
      </w:pPr>
      <w:r>
        <w:rPr>
          <w:rFonts w:ascii="Times New Roman" w:hAnsi="Times New Roman"/>
          <w:b/>
          <w:bCs/>
          <w:iCs/>
          <w:sz w:val="24"/>
          <w:szCs w:val="24"/>
        </w:rPr>
        <w:t>Литература</w:t>
      </w:r>
    </w:p>
    <w:p w14:paraId="6D7C7DEE" w14:textId="77777777" w:rsidR="00416DC2" w:rsidRPr="00416DC2" w:rsidRDefault="00416DC2" w:rsidP="00416DC2">
      <w:pPr>
        <w:tabs>
          <w:tab w:val="left" w:pos="426"/>
          <w:tab w:val="left" w:pos="1680"/>
        </w:tabs>
        <w:contextualSpacing/>
        <w:jc w:val="both"/>
        <w:rPr>
          <w:rFonts w:ascii="Times New Roman" w:eastAsia="Calibri" w:hAnsi="Times New Roman" w:cs="Times New Roman"/>
          <w:kern w:val="2"/>
          <w:sz w:val="24"/>
          <w:szCs w:val="24"/>
        </w:rPr>
      </w:pPr>
      <w:r w:rsidRPr="00416DC2">
        <w:rPr>
          <w:rFonts w:ascii="Times New Roman" w:eastAsia="Calibri" w:hAnsi="Times New Roman" w:cs="Times New Roman"/>
          <w:kern w:val="2"/>
          <w:sz w:val="24"/>
          <w:szCs w:val="24"/>
          <w:lang w:val="kk-KZ"/>
        </w:rPr>
        <w:t xml:space="preserve">1.Махмудов M.Ж., </w:t>
      </w:r>
      <w:r w:rsidRPr="00416DC2">
        <w:rPr>
          <w:rFonts w:ascii="Times New Roman" w:hAnsi="Times New Roman" w:cs="Times New Roman"/>
          <w:sz w:val="24"/>
          <w:szCs w:val="24"/>
        </w:rPr>
        <w:t>Свайкосов С.О. Сравнение эффективности присадок в повышении октанового числа бензина // Universum: технические науки: электрон. научн. Журнал.- 2022.- № 6(99). -</w:t>
      </w:r>
      <w:r w:rsidRPr="00416DC2">
        <w:rPr>
          <w:rFonts w:ascii="Times New Roman" w:hAnsi="Times New Roman" w:cs="Times New Roman"/>
          <w:sz w:val="24"/>
          <w:szCs w:val="24"/>
          <w:lang w:val="en-US"/>
        </w:rPr>
        <w:t>C</w:t>
      </w:r>
      <w:r w:rsidRPr="00416DC2">
        <w:rPr>
          <w:rFonts w:ascii="Times New Roman" w:hAnsi="Times New Roman" w:cs="Times New Roman"/>
          <w:sz w:val="24"/>
          <w:szCs w:val="24"/>
        </w:rPr>
        <w:t xml:space="preserve">. 24-29. </w:t>
      </w:r>
      <w:r w:rsidRPr="00416DC2">
        <w:rPr>
          <w:rFonts w:ascii="Times New Roman" w:hAnsi="Times New Roman" w:cs="Times New Roman"/>
          <w:sz w:val="24"/>
          <w:szCs w:val="24"/>
          <w:lang w:val="en-US"/>
        </w:rPr>
        <w:t>URL</w:t>
      </w:r>
      <w:r w:rsidRPr="00416DC2">
        <w:rPr>
          <w:rFonts w:ascii="Times New Roman" w:hAnsi="Times New Roman" w:cs="Times New Roman"/>
          <w:sz w:val="24"/>
          <w:szCs w:val="24"/>
        </w:rPr>
        <w:t xml:space="preserve">: </w:t>
      </w:r>
      <w:hyperlink r:id="rId96" w:history="1">
        <w:r w:rsidRPr="00416DC2">
          <w:rPr>
            <w:rStyle w:val="a5"/>
            <w:rFonts w:ascii="Times New Roman" w:hAnsi="Times New Roman" w:cs="Times New Roman"/>
            <w:sz w:val="24"/>
            <w:szCs w:val="24"/>
            <w:lang w:val="en-US"/>
          </w:rPr>
          <w:t>https</w:t>
        </w:r>
        <w:r w:rsidRPr="00416DC2">
          <w:rPr>
            <w:rStyle w:val="a5"/>
            <w:rFonts w:ascii="Times New Roman" w:hAnsi="Times New Roman" w:cs="Times New Roman"/>
            <w:sz w:val="24"/>
            <w:szCs w:val="24"/>
          </w:rPr>
          <w:t>://7</w:t>
        </w:r>
        <w:r w:rsidRPr="00416DC2">
          <w:rPr>
            <w:rStyle w:val="a5"/>
            <w:rFonts w:ascii="Times New Roman" w:hAnsi="Times New Roman" w:cs="Times New Roman"/>
            <w:sz w:val="24"/>
            <w:szCs w:val="24"/>
            <w:lang w:val="en-US"/>
          </w:rPr>
          <w:t>universum</w:t>
        </w:r>
        <w:r w:rsidRPr="00416DC2">
          <w:rPr>
            <w:rStyle w:val="a5"/>
            <w:rFonts w:ascii="Times New Roman" w:hAnsi="Times New Roman" w:cs="Times New Roman"/>
            <w:sz w:val="24"/>
            <w:szCs w:val="24"/>
          </w:rPr>
          <w:t>.</w:t>
        </w:r>
        <w:r w:rsidRPr="00416DC2">
          <w:rPr>
            <w:rStyle w:val="a5"/>
            <w:rFonts w:ascii="Times New Roman" w:hAnsi="Times New Roman" w:cs="Times New Roman"/>
            <w:sz w:val="24"/>
            <w:szCs w:val="24"/>
            <w:lang w:val="en-US"/>
          </w:rPr>
          <w:t>com</w:t>
        </w:r>
        <w:r w:rsidRPr="00416DC2">
          <w:rPr>
            <w:rStyle w:val="a5"/>
            <w:rFonts w:ascii="Times New Roman" w:hAnsi="Times New Roman" w:cs="Times New Roman"/>
            <w:sz w:val="24"/>
            <w:szCs w:val="24"/>
          </w:rPr>
          <w:t>/</w:t>
        </w:r>
        <w:r w:rsidRPr="00416DC2">
          <w:rPr>
            <w:rStyle w:val="a5"/>
            <w:rFonts w:ascii="Times New Roman" w:hAnsi="Times New Roman" w:cs="Times New Roman"/>
            <w:sz w:val="24"/>
            <w:szCs w:val="24"/>
            <w:lang w:val="en-US"/>
          </w:rPr>
          <w:t>ru</w:t>
        </w:r>
        <w:r w:rsidRPr="00416DC2">
          <w:rPr>
            <w:rStyle w:val="a5"/>
            <w:rFonts w:ascii="Times New Roman" w:hAnsi="Times New Roman" w:cs="Times New Roman"/>
            <w:sz w:val="24"/>
            <w:szCs w:val="24"/>
          </w:rPr>
          <w:t>/</w:t>
        </w:r>
        <w:r w:rsidRPr="00416DC2">
          <w:rPr>
            <w:rStyle w:val="a5"/>
            <w:rFonts w:ascii="Times New Roman" w:hAnsi="Times New Roman" w:cs="Times New Roman"/>
            <w:sz w:val="24"/>
            <w:szCs w:val="24"/>
            <w:lang w:val="en-US"/>
          </w:rPr>
          <w:t>tech</w:t>
        </w:r>
        <w:r w:rsidRPr="00416DC2">
          <w:rPr>
            <w:rStyle w:val="a5"/>
            <w:rFonts w:ascii="Times New Roman" w:hAnsi="Times New Roman" w:cs="Times New Roman"/>
            <w:sz w:val="24"/>
            <w:szCs w:val="24"/>
          </w:rPr>
          <w:t>/</w:t>
        </w:r>
        <w:r w:rsidRPr="00416DC2">
          <w:rPr>
            <w:rStyle w:val="a5"/>
            <w:rFonts w:ascii="Times New Roman" w:hAnsi="Times New Roman" w:cs="Times New Roman"/>
            <w:sz w:val="24"/>
            <w:szCs w:val="24"/>
            <w:lang w:val="en-US"/>
          </w:rPr>
          <w:t>archive</w:t>
        </w:r>
        <w:r w:rsidRPr="00416DC2">
          <w:rPr>
            <w:rStyle w:val="a5"/>
            <w:rFonts w:ascii="Times New Roman" w:hAnsi="Times New Roman" w:cs="Times New Roman"/>
            <w:sz w:val="24"/>
            <w:szCs w:val="24"/>
          </w:rPr>
          <w:t>/</w:t>
        </w:r>
        <w:r w:rsidRPr="00416DC2">
          <w:rPr>
            <w:rStyle w:val="a5"/>
            <w:rFonts w:ascii="Times New Roman" w:hAnsi="Times New Roman" w:cs="Times New Roman"/>
            <w:sz w:val="24"/>
            <w:szCs w:val="24"/>
            <w:lang w:val="en-US"/>
          </w:rPr>
          <w:t>item</w:t>
        </w:r>
        <w:r w:rsidRPr="00416DC2">
          <w:rPr>
            <w:rStyle w:val="a5"/>
            <w:rFonts w:ascii="Times New Roman" w:hAnsi="Times New Roman" w:cs="Times New Roman"/>
            <w:sz w:val="24"/>
            <w:szCs w:val="24"/>
          </w:rPr>
          <w:t>/14001</w:t>
        </w:r>
      </w:hyperlink>
      <w:r w:rsidRPr="00416DC2">
        <w:rPr>
          <w:rFonts w:ascii="Times New Roman" w:hAnsi="Times New Roman" w:cs="Times New Roman"/>
          <w:sz w:val="24"/>
          <w:szCs w:val="24"/>
        </w:rPr>
        <w:t xml:space="preserve"> </w:t>
      </w:r>
    </w:p>
    <w:p w14:paraId="5BF80BCB" w14:textId="77777777" w:rsidR="00416DC2" w:rsidRPr="00416DC2" w:rsidRDefault="00416DC2" w:rsidP="00416DC2">
      <w:pPr>
        <w:tabs>
          <w:tab w:val="left" w:pos="426"/>
          <w:tab w:val="left" w:pos="1680"/>
        </w:tabs>
        <w:contextualSpacing/>
        <w:jc w:val="both"/>
        <w:rPr>
          <w:rFonts w:ascii="Times New Roman" w:eastAsia="Calibri" w:hAnsi="Times New Roman" w:cs="Times New Roman"/>
          <w:kern w:val="2"/>
          <w:sz w:val="24"/>
          <w:szCs w:val="24"/>
        </w:rPr>
      </w:pPr>
      <w:r w:rsidRPr="00416DC2">
        <w:rPr>
          <w:rFonts w:ascii="Times New Roman" w:eastAsia="Calibri" w:hAnsi="Times New Roman" w:cs="Times New Roman"/>
          <w:kern w:val="2"/>
          <w:sz w:val="24"/>
          <w:szCs w:val="24"/>
        </w:rPr>
        <w:t>2.Капустин В.М., Ершов М.А. и Хакимов Р.В. Автомобильные бензины с высокооктановыми добавками, Москва: Российский государственный университет нефти и газа (НИУ) имени И.М. Губкина,</w:t>
      </w:r>
      <w:r w:rsidRPr="00416DC2">
        <w:rPr>
          <w:rFonts w:ascii="Times New Roman" w:eastAsia="Calibri" w:hAnsi="Times New Roman" w:cs="Times New Roman"/>
          <w:kern w:val="2"/>
          <w:sz w:val="24"/>
          <w:szCs w:val="24"/>
          <w:lang w:val="kk-KZ"/>
        </w:rPr>
        <w:t xml:space="preserve"> </w:t>
      </w:r>
      <w:r w:rsidRPr="00416DC2">
        <w:rPr>
          <w:rFonts w:ascii="Times New Roman" w:eastAsia="Calibri" w:hAnsi="Times New Roman" w:cs="Times New Roman"/>
          <w:kern w:val="2"/>
          <w:sz w:val="24"/>
          <w:szCs w:val="24"/>
        </w:rPr>
        <w:t>2021.</w:t>
      </w:r>
      <w:r w:rsidRPr="00416DC2">
        <w:rPr>
          <w:rFonts w:ascii="Times New Roman" w:eastAsia="Calibri" w:hAnsi="Times New Roman" w:cs="Times New Roman"/>
          <w:kern w:val="2"/>
          <w:sz w:val="24"/>
          <w:szCs w:val="24"/>
          <w:lang w:val="kk-KZ"/>
        </w:rPr>
        <w:t xml:space="preserve"> -</w:t>
      </w:r>
      <w:r w:rsidRPr="00416DC2">
        <w:rPr>
          <w:rFonts w:ascii="Times New Roman" w:eastAsia="Calibri" w:hAnsi="Times New Roman" w:cs="Times New Roman"/>
          <w:kern w:val="2"/>
          <w:sz w:val="24"/>
          <w:szCs w:val="24"/>
        </w:rPr>
        <w:t>160 с.</w:t>
      </w:r>
    </w:p>
    <w:p w14:paraId="55E96028" w14:textId="77777777" w:rsidR="00416DC2" w:rsidRPr="00416DC2" w:rsidRDefault="00416DC2" w:rsidP="00416DC2">
      <w:pPr>
        <w:tabs>
          <w:tab w:val="left" w:pos="426"/>
          <w:tab w:val="left" w:pos="1680"/>
        </w:tabs>
        <w:contextualSpacing/>
        <w:jc w:val="both"/>
        <w:rPr>
          <w:rFonts w:ascii="Times New Roman" w:eastAsia="Calibri" w:hAnsi="Times New Roman" w:cs="Times New Roman"/>
          <w:kern w:val="2"/>
          <w:sz w:val="24"/>
          <w:szCs w:val="24"/>
        </w:rPr>
      </w:pPr>
      <w:r w:rsidRPr="00416DC2">
        <w:rPr>
          <w:rFonts w:ascii="Times New Roman" w:eastAsia="Calibri" w:hAnsi="Times New Roman" w:cs="Times New Roman"/>
          <w:kern w:val="2"/>
          <w:sz w:val="24"/>
          <w:szCs w:val="24"/>
          <w:lang w:val="en-US"/>
        </w:rPr>
        <w:t xml:space="preserve">3.Makhmudov M.J., Svaykosov S.O., Abilov E.A. Method for reducing aromatic hydrocarbons in composition of gasoline // Science and Education in Karakalpakstan. -2021.- </w:t>
      </w:r>
      <w:r w:rsidRPr="00416DC2">
        <w:rPr>
          <w:rFonts w:ascii="Times New Roman" w:eastAsia="Calibri" w:hAnsi="Times New Roman" w:cs="Times New Roman"/>
          <w:kern w:val="2"/>
          <w:sz w:val="24"/>
          <w:szCs w:val="24"/>
        </w:rPr>
        <w:t>№ 4.- С. 111-119</w:t>
      </w:r>
    </w:p>
    <w:p w14:paraId="751AD092" w14:textId="77777777" w:rsidR="00416DC2" w:rsidRPr="00416DC2" w:rsidRDefault="00416DC2" w:rsidP="00416DC2">
      <w:pPr>
        <w:tabs>
          <w:tab w:val="left" w:pos="426"/>
          <w:tab w:val="left" w:pos="1680"/>
        </w:tabs>
        <w:contextualSpacing/>
        <w:jc w:val="both"/>
        <w:rPr>
          <w:rFonts w:ascii="Times New Roman" w:eastAsia="Calibri" w:hAnsi="Times New Roman" w:cs="Times New Roman"/>
          <w:kern w:val="2"/>
          <w:sz w:val="24"/>
          <w:szCs w:val="24"/>
        </w:rPr>
      </w:pPr>
      <w:r w:rsidRPr="00416DC2">
        <w:rPr>
          <w:rFonts w:ascii="Times New Roman" w:eastAsia="Calibri" w:hAnsi="Times New Roman" w:cs="Times New Roman"/>
          <w:kern w:val="2"/>
          <w:sz w:val="24"/>
          <w:szCs w:val="24"/>
        </w:rPr>
        <w:t>4.Дерюгина</w:t>
      </w:r>
      <w:r w:rsidRPr="00416DC2">
        <w:rPr>
          <w:rFonts w:ascii="Times New Roman" w:eastAsia="Calibri" w:hAnsi="Times New Roman" w:cs="Times New Roman"/>
          <w:kern w:val="2"/>
          <w:sz w:val="24"/>
          <w:szCs w:val="24"/>
          <w:lang w:val="kk-KZ"/>
        </w:rPr>
        <w:t xml:space="preserve"> </w:t>
      </w:r>
      <w:r w:rsidRPr="00416DC2">
        <w:rPr>
          <w:rFonts w:ascii="Times New Roman" w:eastAsia="Calibri" w:hAnsi="Times New Roman" w:cs="Times New Roman"/>
          <w:kern w:val="2"/>
          <w:sz w:val="24"/>
          <w:szCs w:val="24"/>
        </w:rPr>
        <w:t>О.П., Мечик С.В.</w:t>
      </w:r>
      <w:r w:rsidRPr="00416DC2">
        <w:rPr>
          <w:rFonts w:ascii="Times New Roman" w:eastAsia="Calibri" w:hAnsi="Times New Roman" w:cs="Times New Roman"/>
          <w:kern w:val="2"/>
          <w:sz w:val="24"/>
          <w:szCs w:val="24"/>
          <w:lang w:val="kk-KZ"/>
        </w:rPr>
        <w:t>,</w:t>
      </w:r>
      <w:r w:rsidRPr="00416DC2">
        <w:rPr>
          <w:rFonts w:ascii="Times New Roman" w:eastAsia="Calibri" w:hAnsi="Times New Roman" w:cs="Times New Roman"/>
          <w:kern w:val="2"/>
          <w:sz w:val="24"/>
          <w:szCs w:val="24"/>
        </w:rPr>
        <w:t xml:space="preserve"> Трапезников Е.А. Процессы каталитического риформинга и компаундирования как методы повышения октанового числа бензинов, используемых в промышленных масштабах</w:t>
      </w:r>
      <w:r w:rsidRPr="00416DC2">
        <w:rPr>
          <w:rFonts w:ascii="Times New Roman" w:eastAsia="Calibri" w:hAnsi="Times New Roman" w:cs="Times New Roman"/>
          <w:kern w:val="2"/>
          <w:sz w:val="24"/>
          <w:szCs w:val="24"/>
          <w:lang w:val="kk-KZ"/>
        </w:rPr>
        <w:t xml:space="preserve"> </w:t>
      </w:r>
      <w:r w:rsidRPr="00416DC2">
        <w:rPr>
          <w:rFonts w:ascii="Times New Roman" w:eastAsia="Calibri" w:hAnsi="Times New Roman" w:cs="Times New Roman"/>
          <w:kern w:val="2"/>
          <w:sz w:val="24"/>
          <w:szCs w:val="24"/>
        </w:rPr>
        <w:t xml:space="preserve">// Известия высших учебных заведений. Нефть и газ. -2020.- № 3.- С. 89-99. </w:t>
      </w:r>
      <w:hyperlink r:id="rId97" w:history="1">
        <w:r w:rsidRPr="00416DC2">
          <w:rPr>
            <w:rStyle w:val="a5"/>
            <w:rFonts w:ascii="Times New Roman" w:hAnsi="Times New Roman" w:cs="Times New Roman"/>
            <w:sz w:val="24"/>
            <w:szCs w:val="24"/>
          </w:rPr>
          <w:t>https://doi.org/10.31660/0445-0108-2020-3-89-99</w:t>
        </w:r>
      </w:hyperlink>
      <w:r w:rsidRPr="00416DC2">
        <w:rPr>
          <w:rFonts w:ascii="Times New Roman" w:hAnsi="Times New Roman" w:cs="Times New Roman"/>
          <w:sz w:val="24"/>
          <w:szCs w:val="24"/>
        </w:rPr>
        <w:t xml:space="preserve"> </w:t>
      </w:r>
    </w:p>
    <w:p w14:paraId="20C05C6A" w14:textId="77777777" w:rsidR="00416DC2" w:rsidRPr="00416DC2" w:rsidRDefault="00416DC2" w:rsidP="00416DC2">
      <w:pPr>
        <w:tabs>
          <w:tab w:val="left" w:pos="426"/>
          <w:tab w:val="left" w:pos="1680"/>
        </w:tabs>
        <w:contextualSpacing/>
        <w:jc w:val="both"/>
        <w:rPr>
          <w:rFonts w:ascii="Times New Roman" w:eastAsia="Calibri" w:hAnsi="Times New Roman" w:cs="Times New Roman"/>
          <w:kern w:val="2"/>
          <w:sz w:val="24"/>
          <w:szCs w:val="24"/>
        </w:rPr>
      </w:pPr>
      <w:r w:rsidRPr="00416DC2">
        <w:rPr>
          <w:rFonts w:ascii="Times New Roman" w:eastAsia="Calibri" w:hAnsi="Times New Roman" w:cs="Times New Roman"/>
          <w:kern w:val="2"/>
          <w:sz w:val="24"/>
          <w:szCs w:val="24"/>
        </w:rPr>
        <w:t>5.</w:t>
      </w:r>
      <w:r w:rsidRPr="00416DC2">
        <w:rPr>
          <w:rFonts w:ascii="Times New Roman" w:hAnsi="Times New Roman" w:cs="Times New Roman"/>
          <w:sz w:val="24"/>
          <w:szCs w:val="24"/>
        </w:rPr>
        <w:t xml:space="preserve">Опарина Л.А., Колыванов Н.А., Гусарова Н.К., Сапрыгина В.Н. Оксигенатные добавки к топливу на основе возобновляемого сырья // Известия вузов. Прикладная химия и биотехнология. -2018. -Т. 8(1).-С. 19–34. </w:t>
      </w:r>
      <w:hyperlink r:id="rId98" w:history="1">
        <w:r w:rsidRPr="00416DC2">
          <w:rPr>
            <w:rStyle w:val="a5"/>
            <w:rFonts w:ascii="Times New Roman" w:hAnsi="Times New Roman" w:cs="Times New Roman"/>
            <w:sz w:val="24"/>
            <w:szCs w:val="24"/>
          </w:rPr>
          <w:t>https://doi.org/10.21285/2227-2925-2018-8-1-19-34</w:t>
        </w:r>
      </w:hyperlink>
    </w:p>
    <w:p w14:paraId="0EA60D3A" w14:textId="77777777" w:rsidR="00416DC2" w:rsidRPr="00416DC2" w:rsidRDefault="00416DC2" w:rsidP="00416DC2">
      <w:pPr>
        <w:tabs>
          <w:tab w:val="left" w:pos="426"/>
          <w:tab w:val="left" w:pos="1680"/>
        </w:tabs>
        <w:contextualSpacing/>
        <w:jc w:val="both"/>
        <w:rPr>
          <w:rFonts w:ascii="Times New Roman" w:eastAsia="Calibri" w:hAnsi="Times New Roman" w:cs="Times New Roman"/>
          <w:kern w:val="2"/>
          <w:sz w:val="24"/>
          <w:szCs w:val="24"/>
          <w:lang w:val="en-US"/>
        </w:rPr>
      </w:pPr>
      <w:r w:rsidRPr="00416DC2">
        <w:rPr>
          <w:rFonts w:ascii="Times New Roman" w:hAnsi="Times New Roman" w:cs="Times New Roman"/>
          <w:sz w:val="24"/>
          <w:szCs w:val="24"/>
        </w:rPr>
        <w:lastRenderedPageBreak/>
        <w:t>6.Ибрагимов Э.А., Абадзаде Х.И., Казимова А.Н., Ибрагимов Р.Г., Рустамов М.И. Диизопропиловый эфир как перспективная оксигенатная добавка для производства высокооктановых бензинов // Мир нефтепродуктов. Вестник</w:t>
      </w:r>
      <w:r w:rsidRPr="00416DC2">
        <w:rPr>
          <w:rFonts w:ascii="Times New Roman" w:hAnsi="Times New Roman" w:cs="Times New Roman"/>
          <w:sz w:val="24"/>
          <w:szCs w:val="24"/>
          <w:lang w:val="en-US"/>
        </w:rPr>
        <w:t xml:space="preserve"> </w:t>
      </w:r>
      <w:r w:rsidRPr="00416DC2">
        <w:rPr>
          <w:rFonts w:ascii="Times New Roman" w:hAnsi="Times New Roman" w:cs="Times New Roman"/>
          <w:sz w:val="24"/>
          <w:szCs w:val="24"/>
        </w:rPr>
        <w:t>нефтяных</w:t>
      </w:r>
      <w:r w:rsidRPr="00416DC2">
        <w:rPr>
          <w:rFonts w:ascii="Times New Roman" w:hAnsi="Times New Roman" w:cs="Times New Roman"/>
          <w:sz w:val="24"/>
          <w:szCs w:val="24"/>
          <w:lang w:val="en-US"/>
        </w:rPr>
        <w:t xml:space="preserve"> </w:t>
      </w:r>
      <w:r w:rsidRPr="00416DC2">
        <w:rPr>
          <w:rFonts w:ascii="Times New Roman" w:hAnsi="Times New Roman" w:cs="Times New Roman"/>
          <w:sz w:val="24"/>
          <w:szCs w:val="24"/>
        </w:rPr>
        <w:t>компаний</w:t>
      </w:r>
      <w:r w:rsidRPr="00416DC2">
        <w:rPr>
          <w:rFonts w:ascii="Times New Roman" w:hAnsi="Times New Roman" w:cs="Times New Roman"/>
          <w:sz w:val="24"/>
          <w:szCs w:val="24"/>
          <w:lang w:val="en-US"/>
        </w:rPr>
        <w:t>. 2014.- № 4. -</w:t>
      </w:r>
      <w:r w:rsidRPr="00416DC2">
        <w:rPr>
          <w:rFonts w:ascii="Times New Roman" w:hAnsi="Times New Roman" w:cs="Times New Roman"/>
          <w:sz w:val="24"/>
          <w:szCs w:val="24"/>
        </w:rPr>
        <w:t>С</w:t>
      </w:r>
      <w:r w:rsidRPr="00416DC2">
        <w:rPr>
          <w:rFonts w:ascii="Times New Roman" w:hAnsi="Times New Roman" w:cs="Times New Roman"/>
          <w:sz w:val="24"/>
          <w:szCs w:val="24"/>
          <w:lang w:val="en-US"/>
        </w:rPr>
        <w:t>. 13-15.</w:t>
      </w:r>
    </w:p>
    <w:p w14:paraId="13561ED3" w14:textId="77777777" w:rsidR="00416DC2" w:rsidRPr="00416DC2" w:rsidRDefault="00416DC2" w:rsidP="00416DC2">
      <w:pPr>
        <w:tabs>
          <w:tab w:val="left" w:pos="426"/>
          <w:tab w:val="left" w:pos="1680"/>
        </w:tabs>
        <w:contextualSpacing/>
        <w:jc w:val="both"/>
        <w:rPr>
          <w:rFonts w:ascii="Times New Roman" w:hAnsi="Times New Roman" w:cs="Times New Roman"/>
          <w:sz w:val="24"/>
          <w:szCs w:val="24"/>
          <w:lang w:val="en-US"/>
        </w:rPr>
      </w:pPr>
      <w:r w:rsidRPr="00416DC2">
        <w:rPr>
          <w:rFonts w:ascii="Times New Roman" w:hAnsi="Times New Roman" w:cs="Times New Roman"/>
          <w:sz w:val="24"/>
          <w:szCs w:val="24"/>
          <w:lang w:val="en-US"/>
        </w:rPr>
        <w:t>7.Cakmak A., Ozcan H. Oxygenated Fuel Additives to Gasoline // Politeknik dergisi</w:t>
      </w:r>
      <w:r w:rsidRPr="00416DC2">
        <w:rPr>
          <w:rFonts w:ascii="Times New Roman" w:hAnsi="Times New Roman" w:cs="Times New Roman"/>
          <w:sz w:val="24"/>
          <w:szCs w:val="24"/>
          <w:lang w:val="kk-KZ"/>
        </w:rPr>
        <w:t>.</w:t>
      </w:r>
      <w:r w:rsidRPr="00416DC2">
        <w:rPr>
          <w:rFonts w:ascii="Times New Roman" w:hAnsi="Times New Roman" w:cs="Times New Roman"/>
          <w:sz w:val="24"/>
          <w:szCs w:val="24"/>
          <w:lang w:val="en-US"/>
        </w:rPr>
        <w:t xml:space="preserve"> -2018</w:t>
      </w:r>
      <w:r w:rsidRPr="00416DC2">
        <w:rPr>
          <w:rFonts w:ascii="Times New Roman" w:hAnsi="Times New Roman" w:cs="Times New Roman"/>
          <w:sz w:val="24"/>
          <w:szCs w:val="24"/>
          <w:lang w:val="kk-KZ"/>
        </w:rPr>
        <w:t>. –</w:t>
      </w:r>
      <w:r w:rsidRPr="00416DC2">
        <w:rPr>
          <w:rFonts w:ascii="Times New Roman" w:hAnsi="Times New Roman" w:cs="Times New Roman"/>
          <w:sz w:val="24"/>
          <w:szCs w:val="24"/>
          <w:lang w:val="en-US"/>
        </w:rPr>
        <w:t>Vol</w:t>
      </w:r>
      <w:r w:rsidRPr="00416DC2">
        <w:rPr>
          <w:rFonts w:ascii="Times New Roman" w:hAnsi="Times New Roman" w:cs="Times New Roman"/>
          <w:sz w:val="24"/>
          <w:szCs w:val="24"/>
          <w:lang w:val="kk-KZ"/>
        </w:rPr>
        <w:t xml:space="preserve">. </w:t>
      </w:r>
      <w:r w:rsidRPr="00416DC2">
        <w:rPr>
          <w:rFonts w:ascii="Times New Roman" w:hAnsi="Times New Roman" w:cs="Times New Roman"/>
          <w:sz w:val="24"/>
          <w:szCs w:val="24"/>
          <w:lang w:val="en-US"/>
        </w:rPr>
        <w:t>21(4)</w:t>
      </w:r>
      <w:r w:rsidRPr="00416DC2">
        <w:rPr>
          <w:rFonts w:ascii="Times New Roman" w:hAnsi="Times New Roman" w:cs="Times New Roman"/>
          <w:sz w:val="24"/>
          <w:szCs w:val="24"/>
          <w:lang w:val="kk-KZ"/>
        </w:rPr>
        <w:t>.-</w:t>
      </w:r>
      <w:r w:rsidRPr="00416DC2">
        <w:rPr>
          <w:rFonts w:ascii="Times New Roman" w:hAnsi="Times New Roman" w:cs="Times New Roman"/>
          <w:sz w:val="24"/>
          <w:szCs w:val="24"/>
          <w:lang w:val="en-US"/>
        </w:rPr>
        <w:t xml:space="preserve"> P.831-840</w:t>
      </w:r>
      <w:r w:rsidRPr="00416DC2">
        <w:rPr>
          <w:rFonts w:ascii="Times New Roman" w:hAnsi="Times New Roman" w:cs="Times New Roman"/>
          <w:sz w:val="24"/>
          <w:szCs w:val="24"/>
          <w:lang w:val="kk-KZ"/>
        </w:rPr>
        <w:t>.</w:t>
      </w:r>
      <w:r w:rsidRPr="00416DC2">
        <w:rPr>
          <w:rFonts w:ascii="Times New Roman" w:hAnsi="Times New Roman" w:cs="Times New Roman"/>
          <w:sz w:val="24"/>
          <w:szCs w:val="24"/>
          <w:lang w:val="en-US"/>
        </w:rPr>
        <w:t xml:space="preserve"> </w:t>
      </w:r>
      <w:hyperlink r:id="rId99" w:history="1">
        <w:r w:rsidRPr="00416DC2">
          <w:rPr>
            <w:rStyle w:val="a5"/>
            <w:rFonts w:ascii="Times New Roman" w:hAnsi="Times New Roman" w:cs="Times New Roman"/>
            <w:sz w:val="24"/>
            <w:szCs w:val="24"/>
            <w:lang w:val="en-US"/>
          </w:rPr>
          <w:t>https://doi.org/10.2339/politeknik.457956</w:t>
        </w:r>
      </w:hyperlink>
    </w:p>
    <w:p w14:paraId="69E93355" w14:textId="77777777" w:rsidR="00416DC2" w:rsidRPr="00416DC2" w:rsidRDefault="00416DC2" w:rsidP="00416DC2">
      <w:pPr>
        <w:tabs>
          <w:tab w:val="left" w:pos="426"/>
          <w:tab w:val="left" w:pos="1680"/>
        </w:tabs>
        <w:contextualSpacing/>
        <w:jc w:val="both"/>
        <w:rPr>
          <w:rFonts w:ascii="Times New Roman" w:hAnsi="Times New Roman" w:cs="Times New Roman"/>
          <w:color w:val="000000"/>
          <w:sz w:val="24"/>
          <w:szCs w:val="24"/>
        </w:rPr>
      </w:pPr>
      <w:r w:rsidRPr="00416DC2">
        <w:rPr>
          <w:rFonts w:ascii="Times New Roman" w:hAnsi="Times New Roman" w:cs="Times New Roman"/>
          <w:sz w:val="24"/>
          <w:szCs w:val="24"/>
          <w:lang w:val="en-US"/>
        </w:rPr>
        <w:t>8.Hazim Sharudin</w:t>
      </w:r>
      <w:r w:rsidRPr="00416DC2">
        <w:rPr>
          <w:rFonts w:ascii="Times New Roman" w:hAnsi="Times New Roman" w:cs="Times New Roman"/>
          <w:color w:val="000000"/>
          <w:sz w:val="24"/>
          <w:szCs w:val="24"/>
          <w:lang w:val="en-US"/>
        </w:rPr>
        <w:t xml:space="preserve">, Nik Rosli Abdullah, G. Najafi, Rizalman Mamat, H.H. Masjuki Investigation of the effects of iso-butanol additives on spark ignition engine fuelled with methanol-gasoline blends // </w:t>
      </w:r>
      <w:r w:rsidRPr="00416DC2">
        <w:rPr>
          <w:rFonts w:ascii="Times New Roman" w:hAnsi="Times New Roman" w:cs="Times New Roman"/>
          <w:color w:val="000000"/>
          <w:sz w:val="24"/>
          <w:szCs w:val="24"/>
        </w:rPr>
        <w:t>А</w:t>
      </w:r>
      <w:r w:rsidRPr="00416DC2">
        <w:rPr>
          <w:rFonts w:ascii="Times New Roman" w:hAnsi="Times New Roman" w:cs="Times New Roman"/>
          <w:color w:val="000000"/>
          <w:sz w:val="24"/>
          <w:szCs w:val="24"/>
          <w:lang w:val="en-US"/>
        </w:rPr>
        <w:t>pplied thermal engineering</w:t>
      </w:r>
      <w:r w:rsidRPr="00416DC2">
        <w:rPr>
          <w:rFonts w:ascii="Times New Roman" w:hAnsi="Times New Roman" w:cs="Times New Roman"/>
          <w:color w:val="000000"/>
          <w:sz w:val="24"/>
          <w:szCs w:val="24"/>
          <w:lang w:val="kk-KZ"/>
        </w:rPr>
        <w:t>.</w:t>
      </w:r>
      <w:r w:rsidRPr="00416DC2">
        <w:rPr>
          <w:rFonts w:ascii="Times New Roman" w:hAnsi="Times New Roman" w:cs="Times New Roman"/>
          <w:color w:val="000000"/>
          <w:sz w:val="24"/>
          <w:szCs w:val="24"/>
          <w:lang w:val="en-US"/>
        </w:rPr>
        <w:t xml:space="preserve">- </w:t>
      </w:r>
      <w:r w:rsidRPr="00416DC2">
        <w:rPr>
          <w:rFonts w:ascii="Times New Roman" w:hAnsi="Times New Roman" w:cs="Times New Roman"/>
          <w:color w:val="000000"/>
          <w:sz w:val="24"/>
          <w:szCs w:val="24"/>
        </w:rPr>
        <w:t>2017.-</w:t>
      </w:r>
      <w:r w:rsidRPr="00416DC2">
        <w:rPr>
          <w:rFonts w:ascii="Times New Roman" w:hAnsi="Times New Roman" w:cs="Times New Roman"/>
          <w:color w:val="000000"/>
          <w:sz w:val="24"/>
          <w:szCs w:val="24"/>
          <w:lang w:val="en-US"/>
        </w:rPr>
        <w:t>Vol</w:t>
      </w:r>
      <w:r w:rsidRPr="00416DC2">
        <w:rPr>
          <w:rFonts w:ascii="Times New Roman" w:hAnsi="Times New Roman" w:cs="Times New Roman"/>
          <w:color w:val="000000"/>
          <w:sz w:val="24"/>
          <w:szCs w:val="24"/>
        </w:rPr>
        <w:t>.114.-</w:t>
      </w:r>
      <w:r w:rsidRPr="00416DC2">
        <w:rPr>
          <w:rFonts w:ascii="Times New Roman" w:hAnsi="Times New Roman" w:cs="Times New Roman"/>
          <w:color w:val="000000"/>
          <w:sz w:val="24"/>
          <w:szCs w:val="24"/>
          <w:lang w:val="en-US"/>
        </w:rPr>
        <w:t>P</w:t>
      </w:r>
      <w:r w:rsidRPr="00416DC2">
        <w:rPr>
          <w:rFonts w:ascii="Times New Roman" w:hAnsi="Times New Roman" w:cs="Times New Roman"/>
          <w:color w:val="000000"/>
          <w:sz w:val="24"/>
          <w:szCs w:val="24"/>
        </w:rPr>
        <w:t xml:space="preserve">.594-603 </w:t>
      </w:r>
    </w:p>
    <w:p w14:paraId="326323F0" w14:textId="77777777" w:rsidR="00416DC2" w:rsidRPr="00416DC2" w:rsidRDefault="009F27E9" w:rsidP="00416DC2">
      <w:pPr>
        <w:tabs>
          <w:tab w:val="left" w:pos="426"/>
          <w:tab w:val="left" w:pos="1680"/>
        </w:tabs>
        <w:contextualSpacing/>
        <w:jc w:val="both"/>
        <w:rPr>
          <w:rFonts w:ascii="Times New Roman" w:hAnsi="Times New Roman" w:cs="Times New Roman"/>
          <w:color w:val="000000"/>
          <w:sz w:val="24"/>
          <w:szCs w:val="24"/>
        </w:rPr>
      </w:pPr>
      <w:hyperlink r:id="rId100" w:tgtFrame="_blank" w:tooltip="Persistent link using digital object identifier" w:history="1">
        <w:r w:rsidR="00416DC2" w:rsidRPr="00416DC2">
          <w:rPr>
            <w:rStyle w:val="a5"/>
            <w:rFonts w:ascii="Times New Roman" w:hAnsi="Times New Roman" w:cs="Times New Roman"/>
            <w:sz w:val="24"/>
            <w:szCs w:val="24"/>
            <w:lang w:val="en-US"/>
          </w:rPr>
          <w:t>https</w:t>
        </w:r>
        <w:r w:rsidR="00416DC2" w:rsidRPr="00416DC2">
          <w:rPr>
            <w:rStyle w:val="a5"/>
            <w:rFonts w:ascii="Times New Roman" w:hAnsi="Times New Roman" w:cs="Times New Roman"/>
            <w:sz w:val="24"/>
            <w:szCs w:val="24"/>
          </w:rPr>
          <w:t>://</w:t>
        </w:r>
        <w:r w:rsidR="00416DC2" w:rsidRPr="00416DC2">
          <w:rPr>
            <w:rStyle w:val="a5"/>
            <w:rFonts w:ascii="Times New Roman" w:hAnsi="Times New Roman" w:cs="Times New Roman"/>
            <w:sz w:val="24"/>
            <w:szCs w:val="24"/>
            <w:lang w:val="en-US"/>
          </w:rPr>
          <w:t>doi</w:t>
        </w:r>
        <w:r w:rsidR="00416DC2" w:rsidRPr="00416DC2">
          <w:rPr>
            <w:rStyle w:val="a5"/>
            <w:rFonts w:ascii="Times New Roman" w:hAnsi="Times New Roman" w:cs="Times New Roman"/>
            <w:sz w:val="24"/>
            <w:szCs w:val="24"/>
          </w:rPr>
          <w:t>.</w:t>
        </w:r>
        <w:r w:rsidR="00416DC2" w:rsidRPr="00416DC2">
          <w:rPr>
            <w:rStyle w:val="a5"/>
            <w:rFonts w:ascii="Times New Roman" w:hAnsi="Times New Roman" w:cs="Times New Roman"/>
            <w:sz w:val="24"/>
            <w:szCs w:val="24"/>
            <w:lang w:val="en-US"/>
          </w:rPr>
          <w:t>org</w:t>
        </w:r>
        <w:r w:rsidR="00416DC2" w:rsidRPr="00416DC2">
          <w:rPr>
            <w:rStyle w:val="a5"/>
            <w:rFonts w:ascii="Times New Roman" w:hAnsi="Times New Roman" w:cs="Times New Roman"/>
            <w:sz w:val="24"/>
            <w:szCs w:val="24"/>
          </w:rPr>
          <w:t>/10.1016/</w:t>
        </w:r>
        <w:r w:rsidR="00416DC2" w:rsidRPr="00416DC2">
          <w:rPr>
            <w:rStyle w:val="a5"/>
            <w:rFonts w:ascii="Times New Roman" w:hAnsi="Times New Roman" w:cs="Times New Roman"/>
            <w:sz w:val="24"/>
            <w:szCs w:val="24"/>
            <w:lang w:val="en-US"/>
          </w:rPr>
          <w:t>j</w:t>
        </w:r>
        <w:r w:rsidR="00416DC2" w:rsidRPr="00416DC2">
          <w:rPr>
            <w:rStyle w:val="a5"/>
            <w:rFonts w:ascii="Times New Roman" w:hAnsi="Times New Roman" w:cs="Times New Roman"/>
            <w:sz w:val="24"/>
            <w:szCs w:val="24"/>
          </w:rPr>
          <w:t>.</w:t>
        </w:r>
        <w:r w:rsidR="00416DC2" w:rsidRPr="00416DC2">
          <w:rPr>
            <w:rStyle w:val="a5"/>
            <w:rFonts w:ascii="Times New Roman" w:hAnsi="Times New Roman" w:cs="Times New Roman"/>
            <w:sz w:val="24"/>
            <w:szCs w:val="24"/>
            <w:lang w:val="en-US"/>
          </w:rPr>
          <w:t>applthermaleng</w:t>
        </w:r>
        <w:r w:rsidR="00416DC2" w:rsidRPr="00416DC2">
          <w:rPr>
            <w:rStyle w:val="a5"/>
            <w:rFonts w:ascii="Times New Roman" w:hAnsi="Times New Roman" w:cs="Times New Roman"/>
            <w:sz w:val="24"/>
            <w:szCs w:val="24"/>
          </w:rPr>
          <w:t>.2016.12.017</w:t>
        </w:r>
      </w:hyperlink>
    </w:p>
    <w:p w14:paraId="206682C9" w14:textId="77777777" w:rsidR="00416DC2" w:rsidRPr="00416DC2" w:rsidRDefault="00416DC2" w:rsidP="00416DC2">
      <w:pPr>
        <w:tabs>
          <w:tab w:val="left" w:pos="426"/>
          <w:tab w:val="left" w:pos="1680"/>
        </w:tabs>
        <w:contextualSpacing/>
        <w:jc w:val="both"/>
        <w:rPr>
          <w:rFonts w:ascii="Times New Roman" w:hAnsi="Times New Roman" w:cs="Times New Roman"/>
          <w:color w:val="000000"/>
          <w:sz w:val="24"/>
          <w:szCs w:val="24"/>
        </w:rPr>
      </w:pPr>
      <w:r w:rsidRPr="00416DC2">
        <w:rPr>
          <w:rFonts w:ascii="Times New Roman" w:hAnsi="Times New Roman" w:cs="Times New Roman"/>
          <w:color w:val="000000"/>
          <w:sz w:val="24"/>
          <w:szCs w:val="24"/>
        </w:rPr>
        <w:t>9.Колыванов, Н.А. Алкиларилацетали – новый тип оксигенатных добавок к моторным топливам / Л.А. Опарина, А.А</w:t>
      </w:r>
      <w:r w:rsidRPr="00416DC2">
        <w:rPr>
          <w:rFonts w:ascii="Times New Roman" w:hAnsi="Times New Roman" w:cs="Times New Roman"/>
          <w:color w:val="000000"/>
          <w:sz w:val="24"/>
          <w:szCs w:val="24"/>
          <w:lang w:val="kk-KZ"/>
        </w:rPr>
        <w:t>.</w:t>
      </w:r>
      <w:r w:rsidRPr="00416DC2">
        <w:rPr>
          <w:rFonts w:ascii="Times New Roman" w:hAnsi="Times New Roman" w:cs="Times New Roman"/>
          <w:color w:val="000000"/>
          <w:sz w:val="24"/>
          <w:szCs w:val="24"/>
        </w:rPr>
        <w:t xml:space="preserve"> Ганина, С.Г. Дьячкова // Нефтехимия. - 2020.- Т</w:t>
      </w:r>
      <w:r w:rsidRPr="00416DC2">
        <w:rPr>
          <w:rFonts w:ascii="Times New Roman" w:hAnsi="Times New Roman" w:cs="Times New Roman"/>
          <w:color w:val="000000"/>
          <w:sz w:val="24"/>
          <w:szCs w:val="24"/>
          <w:lang w:val="kk-KZ"/>
        </w:rPr>
        <w:t>.</w:t>
      </w:r>
      <w:r w:rsidRPr="00416DC2">
        <w:rPr>
          <w:rFonts w:ascii="Times New Roman" w:hAnsi="Times New Roman" w:cs="Times New Roman"/>
          <w:color w:val="000000"/>
          <w:sz w:val="24"/>
          <w:szCs w:val="24"/>
        </w:rPr>
        <w:t xml:space="preserve">60 (1).- С. 148 -153. </w:t>
      </w:r>
      <w:r w:rsidRPr="00416DC2">
        <w:rPr>
          <w:rFonts w:ascii="Times New Roman" w:hAnsi="Times New Roman" w:cs="Times New Roman"/>
          <w:color w:val="0000CC"/>
          <w:sz w:val="24"/>
          <w:szCs w:val="24"/>
          <w:u w:val="single"/>
        </w:rPr>
        <w:t>https://doi.org/</w:t>
      </w:r>
      <w:hyperlink r:id="rId101" w:tgtFrame="new" w:history="1">
        <w:r w:rsidRPr="00416DC2">
          <w:rPr>
            <w:rStyle w:val="a5"/>
            <w:rFonts w:ascii="Times New Roman" w:hAnsi="Times New Roman" w:cs="Times New Roman"/>
            <w:color w:val="0000CC"/>
            <w:sz w:val="24"/>
            <w:szCs w:val="24"/>
          </w:rPr>
          <w:t>10.31857/S0028242120010104</w:t>
        </w:r>
      </w:hyperlink>
      <w:r w:rsidRPr="00416DC2">
        <w:rPr>
          <w:rStyle w:val="a5"/>
          <w:rFonts w:ascii="Times New Roman" w:hAnsi="Times New Roman" w:cs="Times New Roman"/>
          <w:color w:val="905000"/>
          <w:sz w:val="24"/>
          <w:szCs w:val="24"/>
        </w:rPr>
        <w:t xml:space="preserve"> </w:t>
      </w:r>
      <w:r w:rsidRPr="00416DC2">
        <w:rPr>
          <w:rFonts w:ascii="Times New Roman" w:hAnsi="Times New Roman" w:cs="Times New Roman"/>
          <w:color w:val="212529"/>
          <w:sz w:val="24"/>
          <w:szCs w:val="24"/>
        </w:rPr>
        <w:t xml:space="preserve"> </w:t>
      </w:r>
    </w:p>
    <w:p w14:paraId="17B40F45" w14:textId="77777777" w:rsidR="00416DC2" w:rsidRPr="00416DC2" w:rsidRDefault="00416DC2" w:rsidP="00416DC2">
      <w:pPr>
        <w:tabs>
          <w:tab w:val="left" w:pos="426"/>
          <w:tab w:val="left" w:pos="1680"/>
        </w:tabs>
        <w:contextualSpacing/>
        <w:jc w:val="both"/>
        <w:rPr>
          <w:rFonts w:ascii="Times New Roman" w:hAnsi="Times New Roman" w:cs="Times New Roman"/>
          <w:color w:val="000000"/>
          <w:sz w:val="24"/>
          <w:szCs w:val="24"/>
        </w:rPr>
      </w:pPr>
      <w:r w:rsidRPr="00416DC2">
        <w:rPr>
          <w:rFonts w:ascii="Times New Roman" w:hAnsi="Times New Roman" w:cs="Times New Roman"/>
          <w:color w:val="000000"/>
          <w:sz w:val="24"/>
          <w:szCs w:val="24"/>
        </w:rPr>
        <w:t>10.Хамидуллин Р.Ф., Харлампиди Х.Э., Пучкова Т.Л., Мельник А.Ю., Батрутд</w:t>
      </w:r>
      <w:r w:rsidRPr="00416DC2">
        <w:rPr>
          <w:rFonts w:ascii="Times New Roman" w:hAnsi="Times New Roman" w:cs="Times New Roman"/>
          <w:color w:val="000000"/>
          <w:sz w:val="24"/>
          <w:szCs w:val="24"/>
          <w:lang w:val="kk-KZ"/>
        </w:rPr>
        <w:t>и</w:t>
      </w:r>
      <w:r w:rsidRPr="00416DC2">
        <w:rPr>
          <w:rFonts w:ascii="Times New Roman" w:hAnsi="Times New Roman" w:cs="Times New Roman"/>
          <w:color w:val="000000"/>
          <w:sz w:val="24"/>
          <w:szCs w:val="24"/>
        </w:rPr>
        <w:t xml:space="preserve">нова А.Р., Галиуллина М.М. Оксигенатные добавки к бензиновым фракциям, повышающие октановые числа моторных топлив // Вестник Казанского технологического университета.- 2014.- Т.17(21) -С. 295–300. </w:t>
      </w:r>
    </w:p>
    <w:p w14:paraId="71BA9105" w14:textId="77777777" w:rsidR="00416DC2" w:rsidRPr="00416DC2" w:rsidRDefault="00416DC2" w:rsidP="00416DC2">
      <w:pPr>
        <w:tabs>
          <w:tab w:val="left" w:pos="426"/>
          <w:tab w:val="left" w:pos="1680"/>
        </w:tabs>
        <w:contextualSpacing/>
        <w:jc w:val="both"/>
        <w:rPr>
          <w:rFonts w:ascii="Times New Roman" w:hAnsi="Times New Roman" w:cs="Times New Roman"/>
          <w:color w:val="000000"/>
          <w:sz w:val="24"/>
          <w:szCs w:val="24"/>
          <w:lang w:val="en-US"/>
        </w:rPr>
      </w:pPr>
      <w:r w:rsidRPr="00416DC2">
        <w:rPr>
          <w:rFonts w:ascii="Times New Roman" w:hAnsi="Times New Roman" w:cs="Times New Roman"/>
          <w:color w:val="000000"/>
          <w:sz w:val="24"/>
          <w:szCs w:val="24"/>
        </w:rPr>
        <w:t>11.Щелкунов А.В., Васильева Р.Л., Кричевский Л.А. Синтез и взаимные превращения монозамещенных ацетиленов. Алма</w:t>
      </w:r>
      <w:r w:rsidRPr="00416DC2">
        <w:rPr>
          <w:rFonts w:ascii="Times New Roman" w:hAnsi="Times New Roman" w:cs="Times New Roman"/>
          <w:color w:val="000000"/>
          <w:sz w:val="24"/>
          <w:szCs w:val="24"/>
          <w:lang w:val="en-US"/>
        </w:rPr>
        <w:t>-</w:t>
      </w:r>
      <w:r w:rsidRPr="00416DC2">
        <w:rPr>
          <w:rFonts w:ascii="Times New Roman" w:hAnsi="Times New Roman" w:cs="Times New Roman"/>
          <w:color w:val="000000"/>
          <w:sz w:val="24"/>
          <w:szCs w:val="24"/>
        </w:rPr>
        <w:t>Ата</w:t>
      </w:r>
      <w:r w:rsidRPr="00416DC2">
        <w:rPr>
          <w:rFonts w:ascii="Times New Roman" w:hAnsi="Times New Roman" w:cs="Times New Roman"/>
          <w:color w:val="000000"/>
          <w:sz w:val="24"/>
          <w:szCs w:val="24"/>
          <w:lang w:val="en-US"/>
        </w:rPr>
        <w:t>: «</w:t>
      </w:r>
      <w:r w:rsidRPr="00416DC2">
        <w:rPr>
          <w:rFonts w:ascii="Times New Roman" w:hAnsi="Times New Roman" w:cs="Times New Roman"/>
          <w:color w:val="000000"/>
          <w:sz w:val="24"/>
          <w:szCs w:val="24"/>
        </w:rPr>
        <w:t>Наука</w:t>
      </w:r>
      <w:r w:rsidRPr="00416DC2">
        <w:rPr>
          <w:rFonts w:ascii="Times New Roman" w:hAnsi="Times New Roman" w:cs="Times New Roman"/>
          <w:color w:val="000000"/>
          <w:sz w:val="24"/>
          <w:szCs w:val="24"/>
          <w:lang w:val="en-US"/>
        </w:rPr>
        <w:t xml:space="preserve">», 1975.- </w:t>
      </w:r>
      <w:r w:rsidRPr="00416DC2">
        <w:rPr>
          <w:rFonts w:ascii="Times New Roman" w:hAnsi="Times New Roman" w:cs="Times New Roman"/>
          <w:color w:val="000000"/>
          <w:sz w:val="24"/>
          <w:szCs w:val="24"/>
        </w:rPr>
        <w:t>С</w:t>
      </w:r>
      <w:r w:rsidRPr="00416DC2">
        <w:rPr>
          <w:rFonts w:ascii="Times New Roman" w:hAnsi="Times New Roman" w:cs="Times New Roman"/>
          <w:color w:val="000000"/>
          <w:sz w:val="24"/>
          <w:szCs w:val="24"/>
          <w:lang w:val="en-US"/>
        </w:rPr>
        <w:t>. 44-45.</w:t>
      </w:r>
    </w:p>
    <w:p w14:paraId="1D5A6D8C" w14:textId="77777777" w:rsidR="00416DC2" w:rsidRPr="00416DC2" w:rsidRDefault="00416DC2" w:rsidP="00416DC2">
      <w:pPr>
        <w:tabs>
          <w:tab w:val="left" w:pos="426"/>
          <w:tab w:val="left" w:pos="1680"/>
        </w:tabs>
        <w:contextualSpacing/>
        <w:jc w:val="both"/>
        <w:rPr>
          <w:rFonts w:ascii="Times New Roman" w:hAnsi="Times New Roman" w:cs="Times New Roman"/>
          <w:color w:val="000000"/>
          <w:sz w:val="24"/>
          <w:szCs w:val="24"/>
          <w:lang w:val="en-US"/>
        </w:rPr>
      </w:pPr>
      <w:r w:rsidRPr="00416DC2">
        <w:rPr>
          <w:rFonts w:ascii="Times New Roman" w:hAnsi="Times New Roman" w:cs="Times New Roman"/>
          <w:color w:val="000000"/>
          <w:sz w:val="24"/>
          <w:szCs w:val="24"/>
          <w:lang w:val="en-US"/>
        </w:rPr>
        <w:t xml:space="preserve">12.Academic dictionaries and encyclopedias. URL: </w:t>
      </w:r>
      <w:hyperlink r:id="rId102" w:history="1">
        <w:r w:rsidRPr="00416DC2">
          <w:rPr>
            <w:rFonts w:ascii="Times New Roman" w:hAnsi="Times New Roman" w:cs="Times New Roman"/>
            <w:color w:val="000000"/>
            <w:sz w:val="24"/>
            <w:szCs w:val="24"/>
            <w:lang w:val="en-US"/>
          </w:rPr>
          <w:t>https://de-academic.com/dic.nsf/dewiki/411193</w:t>
        </w:r>
      </w:hyperlink>
      <w:r w:rsidRPr="00416DC2">
        <w:rPr>
          <w:rFonts w:ascii="Times New Roman" w:hAnsi="Times New Roman" w:cs="Times New Roman"/>
          <w:color w:val="000000"/>
          <w:sz w:val="24"/>
          <w:szCs w:val="24"/>
          <w:lang w:val="en-US"/>
        </w:rPr>
        <w:t xml:space="preserve">. </w:t>
      </w:r>
      <w:r w:rsidRPr="00416DC2">
        <w:rPr>
          <w:rFonts w:ascii="Times New Roman" w:hAnsi="Times New Roman" w:cs="Times New Roman"/>
          <w:color w:val="000000"/>
          <w:sz w:val="24"/>
          <w:szCs w:val="24"/>
        </w:rPr>
        <w:t>Дата</w:t>
      </w:r>
      <w:r w:rsidRPr="00416DC2">
        <w:rPr>
          <w:rFonts w:ascii="Times New Roman" w:hAnsi="Times New Roman" w:cs="Times New Roman"/>
          <w:color w:val="000000"/>
          <w:sz w:val="24"/>
          <w:szCs w:val="24"/>
          <w:lang w:val="en-US"/>
        </w:rPr>
        <w:t xml:space="preserve"> </w:t>
      </w:r>
      <w:r w:rsidRPr="00416DC2">
        <w:rPr>
          <w:rFonts w:ascii="Times New Roman" w:hAnsi="Times New Roman" w:cs="Times New Roman"/>
          <w:color w:val="000000"/>
          <w:sz w:val="24"/>
          <w:szCs w:val="24"/>
        </w:rPr>
        <w:t>обращения</w:t>
      </w:r>
      <w:r w:rsidRPr="00416DC2">
        <w:rPr>
          <w:rFonts w:ascii="Times New Roman" w:hAnsi="Times New Roman" w:cs="Times New Roman"/>
          <w:color w:val="000000"/>
          <w:sz w:val="24"/>
          <w:szCs w:val="24"/>
          <w:lang w:val="en-US"/>
        </w:rPr>
        <w:t xml:space="preserve">: 05.04.2024 </w:t>
      </w:r>
      <w:r w:rsidRPr="00416DC2">
        <w:rPr>
          <w:rFonts w:ascii="Times New Roman" w:hAnsi="Times New Roman" w:cs="Times New Roman"/>
          <w:color w:val="000000"/>
          <w:sz w:val="24"/>
          <w:szCs w:val="24"/>
        </w:rPr>
        <w:t>г</w:t>
      </w:r>
      <w:r w:rsidRPr="00416DC2">
        <w:rPr>
          <w:rFonts w:ascii="Times New Roman" w:hAnsi="Times New Roman" w:cs="Times New Roman"/>
          <w:color w:val="000000"/>
          <w:sz w:val="24"/>
          <w:szCs w:val="24"/>
          <w:lang w:val="en-US"/>
        </w:rPr>
        <w:t>.</w:t>
      </w:r>
    </w:p>
    <w:p w14:paraId="312949BC" w14:textId="77777777" w:rsidR="00416DC2" w:rsidRPr="00416DC2" w:rsidRDefault="00416DC2" w:rsidP="00416DC2">
      <w:pPr>
        <w:tabs>
          <w:tab w:val="left" w:pos="426"/>
          <w:tab w:val="left" w:pos="1680"/>
        </w:tabs>
        <w:contextualSpacing/>
        <w:jc w:val="both"/>
        <w:rPr>
          <w:rFonts w:ascii="Times New Roman" w:hAnsi="Times New Roman" w:cs="Times New Roman"/>
          <w:sz w:val="24"/>
          <w:szCs w:val="24"/>
          <w:shd w:val="clear" w:color="auto" w:fill="FFFFFF"/>
          <w:lang w:val="en-US"/>
        </w:rPr>
      </w:pPr>
      <w:r w:rsidRPr="00416DC2">
        <w:rPr>
          <w:rFonts w:ascii="Times New Roman" w:hAnsi="Times New Roman" w:cs="Times New Roman"/>
          <w:sz w:val="24"/>
          <w:szCs w:val="24"/>
          <w:shd w:val="clear" w:color="auto" w:fill="FFFFFF"/>
          <w:lang w:val="en-US"/>
        </w:rPr>
        <w:t>13.Danilov A.M. Research on Fuel Additives During 2011-2015. //Chem Technol Fuels Oils</w:t>
      </w:r>
      <w:r w:rsidRPr="00416DC2">
        <w:rPr>
          <w:rFonts w:ascii="Times New Roman" w:hAnsi="Times New Roman" w:cs="Times New Roman"/>
          <w:sz w:val="24"/>
          <w:szCs w:val="24"/>
          <w:shd w:val="clear" w:color="auto" w:fill="FFFFFF"/>
          <w:lang w:val="kk-KZ"/>
        </w:rPr>
        <w:t>.</w:t>
      </w:r>
      <w:r w:rsidRPr="00416DC2">
        <w:rPr>
          <w:rFonts w:ascii="Times New Roman" w:hAnsi="Times New Roman" w:cs="Times New Roman"/>
          <w:sz w:val="24"/>
          <w:szCs w:val="24"/>
          <w:shd w:val="clear" w:color="auto" w:fill="FFFFFF"/>
          <w:lang w:val="en-US"/>
        </w:rPr>
        <w:t> -2017</w:t>
      </w:r>
      <w:r w:rsidRPr="00416DC2">
        <w:rPr>
          <w:rFonts w:ascii="Times New Roman" w:hAnsi="Times New Roman" w:cs="Times New Roman"/>
          <w:sz w:val="24"/>
          <w:szCs w:val="24"/>
          <w:shd w:val="clear" w:color="auto" w:fill="FFFFFF"/>
          <w:lang w:val="kk-KZ"/>
        </w:rPr>
        <w:t xml:space="preserve">. </w:t>
      </w:r>
      <w:r w:rsidRPr="00416DC2">
        <w:rPr>
          <w:rFonts w:ascii="Times New Roman" w:hAnsi="Times New Roman" w:cs="Times New Roman"/>
          <w:sz w:val="24"/>
          <w:szCs w:val="24"/>
          <w:shd w:val="clear" w:color="auto" w:fill="FFFFFF"/>
          <w:lang w:val="en-US"/>
        </w:rPr>
        <w:t>-Vol.53.-P.705-721.</w:t>
      </w:r>
      <w:r w:rsidRPr="00416DC2">
        <w:rPr>
          <w:rFonts w:ascii="Times New Roman" w:hAnsi="Times New Roman" w:cs="Times New Roman"/>
          <w:sz w:val="24"/>
          <w:szCs w:val="24"/>
          <w:lang w:val="en-US"/>
        </w:rPr>
        <w:t xml:space="preserve"> </w:t>
      </w:r>
      <w:hyperlink r:id="rId103" w:history="1">
        <w:r w:rsidRPr="00416DC2">
          <w:rPr>
            <w:rStyle w:val="a5"/>
            <w:rFonts w:ascii="Times New Roman" w:hAnsi="Times New Roman" w:cs="Times New Roman"/>
            <w:sz w:val="24"/>
            <w:szCs w:val="24"/>
            <w:shd w:val="clear" w:color="auto" w:fill="FFFFFF"/>
            <w:lang w:val="en-US"/>
          </w:rPr>
          <w:t>https://doi.org/10.1007/s10553-017-0853-z</w:t>
        </w:r>
      </w:hyperlink>
    </w:p>
    <w:p w14:paraId="17FE7BC7" w14:textId="77777777" w:rsidR="00416DC2" w:rsidRPr="00416DC2" w:rsidRDefault="00416DC2" w:rsidP="00416DC2">
      <w:pPr>
        <w:tabs>
          <w:tab w:val="left" w:pos="426"/>
          <w:tab w:val="left" w:pos="1680"/>
        </w:tabs>
        <w:contextualSpacing/>
        <w:jc w:val="both"/>
        <w:rPr>
          <w:rFonts w:ascii="Times New Roman" w:hAnsi="Times New Roman" w:cs="Times New Roman"/>
          <w:color w:val="000000"/>
          <w:sz w:val="24"/>
          <w:szCs w:val="24"/>
        </w:rPr>
      </w:pPr>
      <w:r w:rsidRPr="00416DC2">
        <w:rPr>
          <w:rFonts w:ascii="Times New Roman" w:hAnsi="Times New Roman" w:cs="Times New Roman"/>
          <w:color w:val="000000"/>
          <w:sz w:val="24"/>
          <w:szCs w:val="24"/>
          <w:lang w:val="en-US"/>
        </w:rPr>
        <w:t>14.R. M. Nikulin, Kh. E. Kharlampidi, R. F. Khamidullin, A. V. Sitalo &amp; F. A. Sharaf Synergistic Blend Based on Glycol Ethers as Antiknock Additives to Motor Fuels // Chemistry and Technology of Fuels and Oils</w:t>
      </w:r>
      <w:r w:rsidRPr="00416DC2">
        <w:rPr>
          <w:rFonts w:ascii="Times New Roman" w:hAnsi="Times New Roman" w:cs="Times New Roman"/>
          <w:color w:val="000000"/>
          <w:sz w:val="24"/>
          <w:szCs w:val="24"/>
          <w:lang w:val="kk-KZ"/>
        </w:rPr>
        <w:t>.</w:t>
      </w:r>
      <w:r w:rsidRPr="00416DC2">
        <w:rPr>
          <w:rFonts w:ascii="Times New Roman" w:hAnsi="Times New Roman" w:cs="Times New Roman"/>
          <w:color w:val="000000"/>
          <w:sz w:val="24"/>
          <w:szCs w:val="24"/>
          <w:lang w:val="en-US"/>
        </w:rPr>
        <w:t>-2017</w:t>
      </w:r>
      <w:r w:rsidRPr="00416DC2">
        <w:rPr>
          <w:rFonts w:ascii="Times New Roman" w:hAnsi="Times New Roman" w:cs="Times New Roman"/>
          <w:color w:val="000000"/>
          <w:sz w:val="24"/>
          <w:szCs w:val="24"/>
          <w:lang w:val="kk-KZ"/>
        </w:rPr>
        <w:t>.</w:t>
      </w:r>
      <w:r w:rsidRPr="00416DC2">
        <w:rPr>
          <w:rFonts w:ascii="Times New Roman" w:hAnsi="Times New Roman" w:cs="Times New Roman"/>
          <w:color w:val="000000"/>
          <w:sz w:val="24"/>
          <w:szCs w:val="24"/>
          <w:lang w:val="en-US"/>
        </w:rPr>
        <w:t>-V</w:t>
      </w:r>
      <w:r w:rsidRPr="00416DC2">
        <w:rPr>
          <w:rFonts w:ascii="Times New Roman" w:hAnsi="Times New Roman" w:cs="Times New Roman"/>
          <w:color w:val="000000"/>
          <w:sz w:val="24"/>
          <w:szCs w:val="24"/>
          <w:lang w:val="kk-KZ"/>
        </w:rPr>
        <w:t>ol.</w:t>
      </w:r>
      <w:r w:rsidRPr="00416DC2">
        <w:rPr>
          <w:rFonts w:ascii="Times New Roman" w:hAnsi="Times New Roman" w:cs="Times New Roman"/>
          <w:color w:val="000000"/>
          <w:sz w:val="24"/>
          <w:szCs w:val="24"/>
          <w:lang w:val="en-US"/>
        </w:rPr>
        <w:t>52. - P</w:t>
      </w:r>
      <w:r w:rsidRPr="00416DC2">
        <w:rPr>
          <w:rFonts w:ascii="Times New Roman" w:hAnsi="Times New Roman" w:cs="Times New Roman"/>
          <w:color w:val="000000"/>
          <w:sz w:val="24"/>
          <w:szCs w:val="24"/>
          <w:lang w:val="kk-KZ"/>
        </w:rPr>
        <w:t>.</w:t>
      </w:r>
      <w:r w:rsidRPr="00416DC2">
        <w:rPr>
          <w:rFonts w:ascii="Times New Roman" w:hAnsi="Times New Roman" w:cs="Times New Roman"/>
          <w:color w:val="000000"/>
          <w:sz w:val="24"/>
          <w:szCs w:val="24"/>
          <w:lang w:val="en-US"/>
        </w:rPr>
        <w:t>762-772</w:t>
      </w:r>
      <w:r w:rsidRPr="00416DC2">
        <w:rPr>
          <w:rFonts w:ascii="Times New Roman" w:hAnsi="Times New Roman" w:cs="Times New Roman"/>
          <w:color w:val="000000"/>
          <w:sz w:val="24"/>
          <w:szCs w:val="24"/>
          <w:lang w:val="kk-KZ"/>
        </w:rPr>
        <w:t>.</w:t>
      </w:r>
      <w:r w:rsidRPr="00416DC2">
        <w:rPr>
          <w:rFonts w:ascii="Times New Roman" w:hAnsi="Times New Roman" w:cs="Times New Roman"/>
          <w:color w:val="000000"/>
          <w:sz w:val="24"/>
          <w:szCs w:val="24"/>
          <w:lang w:val="en-US"/>
        </w:rPr>
        <w:t xml:space="preserve"> </w:t>
      </w:r>
      <w:hyperlink r:id="rId104" w:history="1">
        <w:r w:rsidRPr="00416DC2">
          <w:rPr>
            <w:rStyle w:val="a5"/>
            <w:rFonts w:ascii="Times New Roman" w:hAnsi="Times New Roman" w:cs="Times New Roman"/>
            <w:sz w:val="24"/>
            <w:szCs w:val="24"/>
            <w:shd w:val="clear" w:color="auto" w:fill="FFFFFF"/>
            <w:lang w:val="en-US"/>
          </w:rPr>
          <w:t>https</w:t>
        </w:r>
        <w:r w:rsidRPr="00416DC2">
          <w:rPr>
            <w:rStyle w:val="a5"/>
            <w:rFonts w:ascii="Times New Roman" w:hAnsi="Times New Roman" w:cs="Times New Roman"/>
            <w:sz w:val="24"/>
            <w:szCs w:val="24"/>
            <w:shd w:val="clear" w:color="auto" w:fill="FFFFFF"/>
          </w:rPr>
          <w:t>://</w:t>
        </w:r>
        <w:r w:rsidRPr="00416DC2">
          <w:rPr>
            <w:rStyle w:val="a5"/>
            <w:rFonts w:ascii="Times New Roman" w:hAnsi="Times New Roman" w:cs="Times New Roman"/>
            <w:sz w:val="24"/>
            <w:szCs w:val="24"/>
            <w:shd w:val="clear" w:color="auto" w:fill="FFFFFF"/>
            <w:lang w:val="en-US"/>
          </w:rPr>
          <w:t>doi</w:t>
        </w:r>
        <w:r w:rsidRPr="00416DC2">
          <w:rPr>
            <w:rStyle w:val="a5"/>
            <w:rFonts w:ascii="Times New Roman" w:hAnsi="Times New Roman" w:cs="Times New Roman"/>
            <w:sz w:val="24"/>
            <w:szCs w:val="24"/>
            <w:shd w:val="clear" w:color="auto" w:fill="FFFFFF"/>
          </w:rPr>
          <w:t>.</w:t>
        </w:r>
        <w:r w:rsidRPr="00416DC2">
          <w:rPr>
            <w:rStyle w:val="a5"/>
            <w:rFonts w:ascii="Times New Roman" w:hAnsi="Times New Roman" w:cs="Times New Roman"/>
            <w:sz w:val="24"/>
            <w:szCs w:val="24"/>
            <w:shd w:val="clear" w:color="auto" w:fill="FFFFFF"/>
            <w:lang w:val="en-US"/>
          </w:rPr>
          <w:t>org</w:t>
        </w:r>
        <w:r w:rsidRPr="00416DC2">
          <w:rPr>
            <w:rStyle w:val="a5"/>
            <w:rFonts w:ascii="Times New Roman" w:hAnsi="Times New Roman" w:cs="Times New Roman"/>
            <w:sz w:val="24"/>
            <w:szCs w:val="24"/>
            <w:shd w:val="clear" w:color="auto" w:fill="FFFFFF"/>
          </w:rPr>
          <w:t>/10.1007/</w:t>
        </w:r>
        <w:r w:rsidRPr="00416DC2">
          <w:rPr>
            <w:rStyle w:val="a5"/>
            <w:rFonts w:ascii="Times New Roman" w:hAnsi="Times New Roman" w:cs="Times New Roman"/>
            <w:sz w:val="24"/>
            <w:szCs w:val="24"/>
            <w:shd w:val="clear" w:color="auto" w:fill="FFFFFF"/>
            <w:lang w:val="en-US"/>
          </w:rPr>
          <w:t>s</w:t>
        </w:r>
        <w:r w:rsidRPr="00416DC2">
          <w:rPr>
            <w:rStyle w:val="a5"/>
            <w:rFonts w:ascii="Times New Roman" w:hAnsi="Times New Roman" w:cs="Times New Roman"/>
            <w:sz w:val="24"/>
            <w:szCs w:val="24"/>
            <w:shd w:val="clear" w:color="auto" w:fill="FFFFFF"/>
          </w:rPr>
          <w:t>10553-017-0771-0</w:t>
        </w:r>
      </w:hyperlink>
      <w:r w:rsidRPr="00416DC2">
        <w:rPr>
          <w:rFonts w:ascii="Times New Roman" w:hAnsi="Times New Roman" w:cs="Times New Roman"/>
          <w:color w:val="222222"/>
          <w:sz w:val="24"/>
          <w:szCs w:val="24"/>
          <w:shd w:val="clear" w:color="auto" w:fill="FFFFFF"/>
        </w:rPr>
        <w:t xml:space="preserve"> </w:t>
      </w:r>
    </w:p>
    <w:p w14:paraId="18DF49E7" w14:textId="77777777" w:rsidR="00416DC2" w:rsidRPr="00416DC2" w:rsidRDefault="00416DC2" w:rsidP="00416DC2">
      <w:pPr>
        <w:tabs>
          <w:tab w:val="left" w:pos="1680"/>
        </w:tabs>
        <w:ind w:left="350"/>
        <w:contextualSpacing/>
        <w:jc w:val="both"/>
        <w:rPr>
          <w:rFonts w:ascii="Times New Roman" w:hAnsi="Times New Roman" w:cs="Times New Roman"/>
          <w:i/>
          <w:iCs/>
          <w:color w:val="000000"/>
          <w:sz w:val="24"/>
          <w:szCs w:val="24"/>
        </w:rPr>
      </w:pPr>
    </w:p>
    <w:p w14:paraId="4922D6C5" w14:textId="77777777" w:rsidR="00416DC2" w:rsidRPr="00416DC2" w:rsidRDefault="00416DC2" w:rsidP="00416DC2">
      <w:pPr>
        <w:tabs>
          <w:tab w:val="left" w:pos="1680"/>
        </w:tabs>
        <w:ind w:left="350"/>
        <w:contextualSpacing/>
        <w:jc w:val="center"/>
        <w:rPr>
          <w:rFonts w:ascii="Times New Roman" w:hAnsi="Times New Roman" w:cs="Times New Roman"/>
          <w:b/>
          <w:bCs/>
          <w:color w:val="000000"/>
          <w:sz w:val="24"/>
          <w:szCs w:val="24"/>
        </w:rPr>
      </w:pPr>
      <w:r w:rsidRPr="00416DC2">
        <w:rPr>
          <w:rFonts w:ascii="Times New Roman" w:hAnsi="Times New Roman" w:cs="Times New Roman"/>
          <w:b/>
          <w:bCs/>
          <w:color w:val="000000"/>
          <w:sz w:val="24"/>
          <w:szCs w:val="24"/>
          <w:lang w:val="en-US"/>
        </w:rPr>
        <w:t>References</w:t>
      </w:r>
    </w:p>
    <w:p w14:paraId="589611B7" w14:textId="77777777" w:rsidR="00416DC2" w:rsidRPr="00416DC2" w:rsidRDefault="00416DC2" w:rsidP="00416DC2">
      <w:pPr>
        <w:tabs>
          <w:tab w:val="left" w:pos="1680"/>
        </w:tabs>
        <w:ind w:left="350"/>
        <w:contextualSpacing/>
        <w:jc w:val="center"/>
        <w:rPr>
          <w:rFonts w:ascii="Times New Roman" w:hAnsi="Times New Roman" w:cs="Times New Roman"/>
          <w:b/>
          <w:bCs/>
          <w:color w:val="000000"/>
          <w:sz w:val="24"/>
          <w:szCs w:val="24"/>
        </w:rPr>
      </w:pPr>
    </w:p>
    <w:p w14:paraId="103284A2" w14:textId="77777777" w:rsidR="00416DC2" w:rsidRPr="00416DC2" w:rsidRDefault="00416DC2" w:rsidP="00416DC2">
      <w:pPr>
        <w:tabs>
          <w:tab w:val="left" w:pos="1680"/>
        </w:tabs>
        <w:contextualSpacing/>
        <w:jc w:val="both"/>
        <w:rPr>
          <w:rFonts w:ascii="Times New Roman" w:hAnsi="Times New Roman" w:cs="Times New Roman"/>
          <w:bCs/>
          <w:color w:val="000000"/>
          <w:sz w:val="24"/>
          <w:szCs w:val="24"/>
          <w:lang w:val="en-US"/>
        </w:rPr>
      </w:pPr>
      <w:r w:rsidRPr="00416DC2">
        <w:rPr>
          <w:rFonts w:ascii="Times New Roman" w:hAnsi="Times New Roman" w:cs="Times New Roman"/>
          <w:bCs/>
          <w:color w:val="000000"/>
          <w:sz w:val="24"/>
          <w:szCs w:val="24"/>
        </w:rPr>
        <w:t>1.</w:t>
      </w:r>
      <w:r w:rsidRPr="00416DC2">
        <w:rPr>
          <w:rFonts w:ascii="Times New Roman" w:hAnsi="Times New Roman" w:cs="Times New Roman"/>
          <w:bCs/>
          <w:color w:val="000000"/>
          <w:sz w:val="24"/>
          <w:szCs w:val="24"/>
          <w:lang w:val="en-US"/>
        </w:rPr>
        <w:t>Mahmudov</w:t>
      </w:r>
      <w:r w:rsidRPr="00416DC2">
        <w:rPr>
          <w:rFonts w:ascii="Times New Roman" w:hAnsi="Times New Roman" w:cs="Times New Roman"/>
          <w:bCs/>
          <w:color w:val="000000"/>
          <w:sz w:val="24"/>
          <w:szCs w:val="24"/>
        </w:rPr>
        <w:t xml:space="preserve"> </w:t>
      </w:r>
      <w:r w:rsidRPr="00416DC2">
        <w:rPr>
          <w:rFonts w:ascii="Times New Roman" w:hAnsi="Times New Roman" w:cs="Times New Roman"/>
          <w:bCs/>
          <w:color w:val="000000"/>
          <w:sz w:val="24"/>
          <w:szCs w:val="24"/>
          <w:lang w:val="en-US"/>
        </w:rPr>
        <w:t>M</w:t>
      </w:r>
      <w:r w:rsidRPr="00416DC2">
        <w:rPr>
          <w:rFonts w:ascii="Times New Roman" w:hAnsi="Times New Roman" w:cs="Times New Roman"/>
          <w:bCs/>
          <w:color w:val="000000"/>
          <w:sz w:val="24"/>
          <w:szCs w:val="24"/>
        </w:rPr>
        <w:t>.</w:t>
      </w:r>
      <w:r w:rsidRPr="00416DC2">
        <w:rPr>
          <w:rFonts w:ascii="Times New Roman" w:hAnsi="Times New Roman" w:cs="Times New Roman"/>
          <w:bCs/>
          <w:color w:val="000000"/>
          <w:sz w:val="24"/>
          <w:szCs w:val="24"/>
          <w:lang w:val="en-US"/>
        </w:rPr>
        <w:t>Zh</w:t>
      </w:r>
      <w:r w:rsidRPr="00416DC2">
        <w:rPr>
          <w:rFonts w:ascii="Times New Roman" w:hAnsi="Times New Roman" w:cs="Times New Roman"/>
          <w:bCs/>
          <w:color w:val="000000"/>
          <w:sz w:val="24"/>
          <w:szCs w:val="24"/>
        </w:rPr>
        <w:t xml:space="preserve">., </w:t>
      </w:r>
      <w:r w:rsidRPr="00416DC2">
        <w:rPr>
          <w:rFonts w:ascii="Times New Roman" w:hAnsi="Times New Roman" w:cs="Times New Roman"/>
          <w:bCs/>
          <w:color w:val="000000"/>
          <w:sz w:val="24"/>
          <w:szCs w:val="24"/>
          <w:lang w:val="en-US"/>
        </w:rPr>
        <w:t>Svajkosov</w:t>
      </w:r>
      <w:r w:rsidRPr="00416DC2">
        <w:rPr>
          <w:rFonts w:ascii="Times New Roman" w:hAnsi="Times New Roman" w:cs="Times New Roman"/>
          <w:bCs/>
          <w:color w:val="000000"/>
          <w:sz w:val="24"/>
          <w:szCs w:val="24"/>
        </w:rPr>
        <w:t xml:space="preserve"> </w:t>
      </w:r>
      <w:r w:rsidRPr="00416DC2">
        <w:rPr>
          <w:rFonts w:ascii="Times New Roman" w:hAnsi="Times New Roman" w:cs="Times New Roman"/>
          <w:bCs/>
          <w:color w:val="000000"/>
          <w:sz w:val="24"/>
          <w:szCs w:val="24"/>
          <w:lang w:val="en-US"/>
        </w:rPr>
        <w:t>S</w:t>
      </w:r>
      <w:r w:rsidRPr="00416DC2">
        <w:rPr>
          <w:rFonts w:ascii="Times New Roman" w:hAnsi="Times New Roman" w:cs="Times New Roman"/>
          <w:bCs/>
          <w:color w:val="000000"/>
          <w:sz w:val="24"/>
          <w:szCs w:val="24"/>
        </w:rPr>
        <w:t>.</w:t>
      </w:r>
      <w:r w:rsidRPr="00416DC2">
        <w:rPr>
          <w:rFonts w:ascii="Times New Roman" w:hAnsi="Times New Roman" w:cs="Times New Roman"/>
          <w:bCs/>
          <w:color w:val="000000"/>
          <w:sz w:val="24"/>
          <w:szCs w:val="24"/>
          <w:lang w:val="en-US"/>
        </w:rPr>
        <w:t>O</w:t>
      </w:r>
      <w:r w:rsidRPr="00416DC2">
        <w:rPr>
          <w:rFonts w:ascii="Times New Roman" w:hAnsi="Times New Roman" w:cs="Times New Roman"/>
          <w:bCs/>
          <w:color w:val="000000"/>
          <w:sz w:val="24"/>
          <w:szCs w:val="24"/>
        </w:rPr>
        <w:t xml:space="preserve">. </w:t>
      </w:r>
      <w:r w:rsidRPr="00416DC2">
        <w:rPr>
          <w:rFonts w:ascii="Times New Roman" w:hAnsi="Times New Roman" w:cs="Times New Roman"/>
          <w:bCs/>
          <w:color w:val="000000"/>
          <w:sz w:val="24"/>
          <w:szCs w:val="24"/>
          <w:lang w:val="en-US"/>
        </w:rPr>
        <w:t>Sravnenie</w:t>
      </w:r>
      <w:r w:rsidRPr="00416DC2">
        <w:rPr>
          <w:rFonts w:ascii="Times New Roman" w:hAnsi="Times New Roman" w:cs="Times New Roman"/>
          <w:bCs/>
          <w:color w:val="000000"/>
          <w:sz w:val="24"/>
          <w:szCs w:val="24"/>
        </w:rPr>
        <w:t xml:space="preserve"> </w:t>
      </w:r>
      <w:r w:rsidRPr="00416DC2">
        <w:rPr>
          <w:rFonts w:ascii="Times New Roman" w:hAnsi="Times New Roman" w:cs="Times New Roman"/>
          <w:bCs/>
          <w:color w:val="000000"/>
          <w:sz w:val="24"/>
          <w:szCs w:val="24"/>
          <w:lang w:val="en-US"/>
        </w:rPr>
        <w:t>jeffektivnosti</w:t>
      </w:r>
      <w:r w:rsidRPr="00416DC2">
        <w:rPr>
          <w:rFonts w:ascii="Times New Roman" w:hAnsi="Times New Roman" w:cs="Times New Roman"/>
          <w:bCs/>
          <w:color w:val="000000"/>
          <w:sz w:val="24"/>
          <w:szCs w:val="24"/>
        </w:rPr>
        <w:t xml:space="preserve"> </w:t>
      </w:r>
      <w:r w:rsidRPr="00416DC2">
        <w:rPr>
          <w:rFonts w:ascii="Times New Roman" w:hAnsi="Times New Roman" w:cs="Times New Roman"/>
          <w:bCs/>
          <w:color w:val="000000"/>
          <w:sz w:val="24"/>
          <w:szCs w:val="24"/>
          <w:lang w:val="en-US"/>
        </w:rPr>
        <w:t>prisadok</w:t>
      </w:r>
      <w:r w:rsidRPr="00416DC2">
        <w:rPr>
          <w:rFonts w:ascii="Times New Roman" w:hAnsi="Times New Roman" w:cs="Times New Roman"/>
          <w:bCs/>
          <w:color w:val="000000"/>
          <w:sz w:val="24"/>
          <w:szCs w:val="24"/>
        </w:rPr>
        <w:t xml:space="preserve"> </w:t>
      </w:r>
      <w:r w:rsidRPr="00416DC2">
        <w:rPr>
          <w:rFonts w:ascii="Times New Roman" w:hAnsi="Times New Roman" w:cs="Times New Roman"/>
          <w:bCs/>
          <w:color w:val="000000"/>
          <w:sz w:val="24"/>
          <w:szCs w:val="24"/>
          <w:lang w:val="en-US"/>
        </w:rPr>
        <w:t>v</w:t>
      </w:r>
      <w:r w:rsidRPr="00416DC2">
        <w:rPr>
          <w:rFonts w:ascii="Times New Roman" w:hAnsi="Times New Roman" w:cs="Times New Roman"/>
          <w:bCs/>
          <w:color w:val="000000"/>
          <w:sz w:val="24"/>
          <w:szCs w:val="24"/>
        </w:rPr>
        <w:t xml:space="preserve"> </w:t>
      </w:r>
      <w:r w:rsidRPr="00416DC2">
        <w:rPr>
          <w:rFonts w:ascii="Times New Roman" w:hAnsi="Times New Roman" w:cs="Times New Roman"/>
          <w:bCs/>
          <w:color w:val="000000"/>
          <w:sz w:val="24"/>
          <w:szCs w:val="24"/>
          <w:lang w:val="en-US"/>
        </w:rPr>
        <w:t>povyshenii</w:t>
      </w:r>
      <w:r w:rsidRPr="00416DC2">
        <w:rPr>
          <w:rFonts w:ascii="Times New Roman" w:hAnsi="Times New Roman" w:cs="Times New Roman"/>
          <w:bCs/>
          <w:color w:val="000000"/>
          <w:sz w:val="24"/>
          <w:szCs w:val="24"/>
        </w:rPr>
        <w:t xml:space="preserve"> </w:t>
      </w:r>
      <w:r w:rsidRPr="00416DC2">
        <w:rPr>
          <w:rFonts w:ascii="Times New Roman" w:hAnsi="Times New Roman" w:cs="Times New Roman"/>
          <w:bCs/>
          <w:color w:val="000000"/>
          <w:sz w:val="24"/>
          <w:szCs w:val="24"/>
          <w:lang w:val="en-US"/>
        </w:rPr>
        <w:t>oktanovogo</w:t>
      </w:r>
      <w:r w:rsidRPr="00416DC2">
        <w:rPr>
          <w:rFonts w:ascii="Times New Roman" w:hAnsi="Times New Roman" w:cs="Times New Roman"/>
          <w:bCs/>
          <w:color w:val="000000"/>
          <w:sz w:val="24"/>
          <w:szCs w:val="24"/>
        </w:rPr>
        <w:t xml:space="preserve"> </w:t>
      </w:r>
      <w:r w:rsidRPr="00416DC2">
        <w:rPr>
          <w:rFonts w:ascii="Times New Roman" w:hAnsi="Times New Roman" w:cs="Times New Roman"/>
          <w:bCs/>
          <w:color w:val="000000"/>
          <w:sz w:val="24"/>
          <w:szCs w:val="24"/>
          <w:lang w:val="en-US"/>
        </w:rPr>
        <w:t>chisla</w:t>
      </w:r>
      <w:r w:rsidRPr="00416DC2">
        <w:rPr>
          <w:rFonts w:ascii="Times New Roman" w:hAnsi="Times New Roman" w:cs="Times New Roman"/>
          <w:bCs/>
          <w:color w:val="000000"/>
          <w:sz w:val="24"/>
          <w:szCs w:val="24"/>
        </w:rPr>
        <w:t xml:space="preserve"> </w:t>
      </w:r>
      <w:r w:rsidRPr="00416DC2">
        <w:rPr>
          <w:rFonts w:ascii="Times New Roman" w:hAnsi="Times New Roman" w:cs="Times New Roman"/>
          <w:bCs/>
          <w:color w:val="000000"/>
          <w:sz w:val="24"/>
          <w:szCs w:val="24"/>
          <w:lang w:val="en-US"/>
        </w:rPr>
        <w:t>benzina</w:t>
      </w:r>
      <w:r w:rsidRPr="00416DC2">
        <w:rPr>
          <w:rFonts w:ascii="Times New Roman" w:hAnsi="Times New Roman" w:cs="Times New Roman"/>
          <w:bCs/>
          <w:color w:val="000000"/>
          <w:sz w:val="24"/>
          <w:szCs w:val="24"/>
        </w:rPr>
        <w:t xml:space="preserve"> // </w:t>
      </w:r>
      <w:r w:rsidRPr="00416DC2">
        <w:rPr>
          <w:rFonts w:ascii="Times New Roman" w:hAnsi="Times New Roman" w:cs="Times New Roman"/>
          <w:bCs/>
          <w:color w:val="000000"/>
          <w:sz w:val="24"/>
          <w:szCs w:val="24"/>
          <w:lang w:val="en-US"/>
        </w:rPr>
        <w:t>Universum</w:t>
      </w:r>
      <w:r w:rsidRPr="00416DC2">
        <w:rPr>
          <w:rFonts w:ascii="Times New Roman" w:hAnsi="Times New Roman" w:cs="Times New Roman"/>
          <w:bCs/>
          <w:color w:val="000000"/>
          <w:sz w:val="24"/>
          <w:szCs w:val="24"/>
        </w:rPr>
        <w:t xml:space="preserve">: </w:t>
      </w:r>
      <w:r w:rsidRPr="00416DC2">
        <w:rPr>
          <w:rFonts w:ascii="Times New Roman" w:hAnsi="Times New Roman" w:cs="Times New Roman"/>
          <w:bCs/>
          <w:color w:val="000000"/>
          <w:sz w:val="24"/>
          <w:szCs w:val="24"/>
          <w:lang w:val="en-US"/>
        </w:rPr>
        <w:t>tehnicheskie</w:t>
      </w:r>
      <w:r w:rsidRPr="00416DC2">
        <w:rPr>
          <w:rFonts w:ascii="Times New Roman" w:hAnsi="Times New Roman" w:cs="Times New Roman"/>
          <w:bCs/>
          <w:color w:val="000000"/>
          <w:sz w:val="24"/>
          <w:szCs w:val="24"/>
        </w:rPr>
        <w:t xml:space="preserve"> </w:t>
      </w:r>
      <w:r w:rsidRPr="00416DC2">
        <w:rPr>
          <w:rFonts w:ascii="Times New Roman" w:hAnsi="Times New Roman" w:cs="Times New Roman"/>
          <w:bCs/>
          <w:color w:val="000000"/>
          <w:sz w:val="24"/>
          <w:szCs w:val="24"/>
          <w:lang w:val="en-US"/>
        </w:rPr>
        <w:t>nauki</w:t>
      </w:r>
      <w:r w:rsidRPr="00416DC2">
        <w:rPr>
          <w:rFonts w:ascii="Times New Roman" w:hAnsi="Times New Roman" w:cs="Times New Roman"/>
          <w:bCs/>
          <w:color w:val="000000"/>
          <w:sz w:val="24"/>
          <w:szCs w:val="24"/>
        </w:rPr>
        <w:t xml:space="preserve">: </w:t>
      </w:r>
      <w:r w:rsidRPr="00416DC2">
        <w:rPr>
          <w:rFonts w:ascii="Times New Roman" w:hAnsi="Times New Roman" w:cs="Times New Roman"/>
          <w:bCs/>
          <w:color w:val="000000"/>
          <w:sz w:val="24"/>
          <w:szCs w:val="24"/>
          <w:lang w:val="en-US"/>
        </w:rPr>
        <w:t>jelektron</w:t>
      </w:r>
      <w:r w:rsidRPr="00416DC2">
        <w:rPr>
          <w:rFonts w:ascii="Times New Roman" w:hAnsi="Times New Roman" w:cs="Times New Roman"/>
          <w:bCs/>
          <w:color w:val="000000"/>
          <w:sz w:val="24"/>
          <w:szCs w:val="24"/>
        </w:rPr>
        <w:t xml:space="preserve">. </w:t>
      </w:r>
      <w:r w:rsidRPr="00416DC2">
        <w:rPr>
          <w:rFonts w:ascii="Times New Roman" w:hAnsi="Times New Roman" w:cs="Times New Roman"/>
          <w:bCs/>
          <w:color w:val="000000"/>
          <w:sz w:val="24"/>
          <w:szCs w:val="24"/>
          <w:lang w:val="en-US"/>
        </w:rPr>
        <w:t>nauchn</w:t>
      </w:r>
      <w:r w:rsidRPr="00416DC2">
        <w:rPr>
          <w:rFonts w:ascii="Times New Roman" w:hAnsi="Times New Roman" w:cs="Times New Roman"/>
          <w:bCs/>
          <w:color w:val="000000"/>
          <w:sz w:val="24"/>
          <w:szCs w:val="24"/>
        </w:rPr>
        <w:t xml:space="preserve">. </w:t>
      </w:r>
      <w:r w:rsidRPr="00416DC2">
        <w:rPr>
          <w:rFonts w:ascii="Times New Roman" w:hAnsi="Times New Roman" w:cs="Times New Roman"/>
          <w:bCs/>
          <w:color w:val="000000"/>
          <w:sz w:val="24"/>
          <w:szCs w:val="24"/>
          <w:lang w:val="en-US"/>
        </w:rPr>
        <w:t xml:space="preserve">Zhurnal.- 2022.- № 6(99). -C. 24-29. </w:t>
      </w:r>
      <w:r w:rsidRPr="00416DC2">
        <w:rPr>
          <w:rFonts w:ascii="Times New Roman" w:hAnsi="Times New Roman" w:cs="Times New Roman"/>
          <w:sz w:val="24"/>
          <w:szCs w:val="24"/>
          <w:lang w:val="en-US"/>
        </w:rPr>
        <w:t xml:space="preserve">URL: </w:t>
      </w:r>
      <w:hyperlink r:id="rId105" w:history="1">
        <w:r w:rsidRPr="00416DC2">
          <w:rPr>
            <w:rStyle w:val="a5"/>
            <w:rFonts w:ascii="Times New Roman" w:hAnsi="Times New Roman" w:cs="Times New Roman"/>
            <w:sz w:val="24"/>
            <w:szCs w:val="24"/>
            <w:lang w:val="en-US"/>
          </w:rPr>
          <w:t>https://7universum.com/ru/tech/archive/item/14001</w:t>
        </w:r>
      </w:hyperlink>
      <w:r w:rsidRPr="00416DC2">
        <w:rPr>
          <w:rStyle w:val="a5"/>
          <w:rFonts w:ascii="Times New Roman" w:hAnsi="Times New Roman" w:cs="Times New Roman"/>
          <w:sz w:val="24"/>
          <w:szCs w:val="24"/>
          <w:lang w:val="en-US"/>
        </w:rPr>
        <w:t xml:space="preserve"> [in Russian]</w:t>
      </w:r>
      <w:r w:rsidRPr="00416DC2">
        <w:rPr>
          <w:rFonts w:ascii="Times New Roman" w:hAnsi="Times New Roman" w:cs="Times New Roman"/>
          <w:bCs/>
          <w:sz w:val="24"/>
          <w:szCs w:val="24"/>
          <w:lang w:val="en-US"/>
        </w:rPr>
        <w:t xml:space="preserve"> </w:t>
      </w:r>
    </w:p>
    <w:p w14:paraId="7D16E495" w14:textId="77777777" w:rsidR="00416DC2" w:rsidRPr="00416DC2" w:rsidRDefault="00416DC2" w:rsidP="00416DC2">
      <w:pPr>
        <w:tabs>
          <w:tab w:val="left" w:pos="1680"/>
        </w:tabs>
        <w:contextualSpacing/>
        <w:jc w:val="both"/>
        <w:rPr>
          <w:rFonts w:ascii="Times New Roman" w:hAnsi="Times New Roman" w:cs="Times New Roman"/>
          <w:bCs/>
          <w:color w:val="000000"/>
          <w:sz w:val="24"/>
          <w:szCs w:val="24"/>
          <w:lang w:val="en-US"/>
        </w:rPr>
      </w:pPr>
      <w:r w:rsidRPr="00416DC2">
        <w:rPr>
          <w:rFonts w:ascii="Times New Roman" w:hAnsi="Times New Roman" w:cs="Times New Roman"/>
          <w:bCs/>
          <w:color w:val="000000"/>
          <w:sz w:val="24"/>
          <w:szCs w:val="24"/>
          <w:lang w:val="en-US"/>
        </w:rPr>
        <w:t>2.Kapustin V.M., Ershov M.A. i Hakimov R.V. Avtomobil'nye benziny s vysokooktanovymi dobavkami, Moskva: Rossijskij gosudarstvennyj universitet nefti i gaza (NIU) imeni I.M. Gubkina, 2021. -160 s.</w:t>
      </w:r>
      <w:r w:rsidRPr="00416DC2">
        <w:rPr>
          <w:rStyle w:val="a5"/>
          <w:rFonts w:ascii="Times New Roman" w:hAnsi="Times New Roman" w:cs="Times New Roman"/>
          <w:sz w:val="24"/>
          <w:szCs w:val="24"/>
          <w:lang w:val="en-US"/>
        </w:rPr>
        <w:t xml:space="preserve"> [in Russian]</w:t>
      </w:r>
    </w:p>
    <w:p w14:paraId="724C2EFF" w14:textId="77777777" w:rsidR="00416DC2" w:rsidRPr="00416DC2" w:rsidRDefault="00416DC2" w:rsidP="00416DC2">
      <w:pPr>
        <w:tabs>
          <w:tab w:val="left" w:pos="426"/>
          <w:tab w:val="left" w:pos="1680"/>
        </w:tabs>
        <w:contextualSpacing/>
        <w:jc w:val="both"/>
        <w:rPr>
          <w:rFonts w:ascii="Times New Roman" w:eastAsia="Calibri" w:hAnsi="Times New Roman" w:cs="Times New Roman"/>
          <w:kern w:val="2"/>
          <w:sz w:val="24"/>
          <w:szCs w:val="24"/>
          <w:lang w:val="en-US"/>
        </w:rPr>
      </w:pPr>
      <w:r w:rsidRPr="00416DC2">
        <w:rPr>
          <w:rFonts w:ascii="Times New Roman" w:eastAsia="Calibri" w:hAnsi="Times New Roman" w:cs="Times New Roman"/>
          <w:kern w:val="2"/>
          <w:sz w:val="24"/>
          <w:szCs w:val="24"/>
          <w:lang w:val="en-US"/>
        </w:rPr>
        <w:t xml:space="preserve">3.Makhmudov M.J., Svaykosov S.O., Abilov E.A. Method for reducing aromatic hydrocarbons in composition of gasoline // Science and Education in Karakalpakstan. -2021.- № 4.- </w:t>
      </w:r>
      <w:r w:rsidRPr="00416DC2">
        <w:rPr>
          <w:rFonts w:ascii="Times New Roman" w:eastAsia="Calibri" w:hAnsi="Times New Roman" w:cs="Times New Roman"/>
          <w:kern w:val="2"/>
          <w:sz w:val="24"/>
          <w:szCs w:val="24"/>
        </w:rPr>
        <w:t>С</w:t>
      </w:r>
      <w:r w:rsidRPr="00416DC2">
        <w:rPr>
          <w:rFonts w:ascii="Times New Roman" w:eastAsia="Calibri" w:hAnsi="Times New Roman" w:cs="Times New Roman"/>
          <w:kern w:val="2"/>
          <w:sz w:val="24"/>
          <w:szCs w:val="24"/>
          <w:lang w:val="en-US"/>
        </w:rPr>
        <w:t>. 111-119</w:t>
      </w:r>
    </w:p>
    <w:p w14:paraId="6FB3EB0A" w14:textId="77777777" w:rsidR="00416DC2" w:rsidRPr="00416DC2" w:rsidRDefault="00416DC2" w:rsidP="00416DC2">
      <w:pPr>
        <w:tabs>
          <w:tab w:val="left" w:pos="426"/>
          <w:tab w:val="left" w:pos="1680"/>
        </w:tabs>
        <w:contextualSpacing/>
        <w:jc w:val="both"/>
        <w:rPr>
          <w:rFonts w:ascii="Times New Roman" w:eastAsia="Calibri" w:hAnsi="Times New Roman" w:cs="Times New Roman"/>
          <w:kern w:val="2"/>
          <w:sz w:val="24"/>
          <w:szCs w:val="24"/>
          <w:lang w:val="en-US"/>
        </w:rPr>
      </w:pPr>
      <w:r w:rsidRPr="00416DC2">
        <w:rPr>
          <w:rFonts w:ascii="Times New Roman" w:eastAsia="Calibri" w:hAnsi="Times New Roman" w:cs="Times New Roman"/>
          <w:kern w:val="2"/>
          <w:sz w:val="24"/>
          <w:szCs w:val="24"/>
          <w:lang w:val="en-US"/>
        </w:rPr>
        <w:t>5.Oparina L.A., Kolyvanov N.A., Gusarova N.K., Saprygina V.N. Oksigenatnye dobavki k toplivu na osnove vozobnovljaemogo syr'ja // Izvestija vuzov. Prikladnaja himija i biotehnologija. -2018. -T. 8(1).-S. 19–34. https://doi.org/10.21285/2227-2925-2018-8-1-19-34</w:t>
      </w:r>
    </w:p>
    <w:p w14:paraId="644CC8F4" w14:textId="77777777" w:rsidR="00416DC2" w:rsidRPr="00416DC2" w:rsidRDefault="00416DC2" w:rsidP="00416DC2">
      <w:pPr>
        <w:tabs>
          <w:tab w:val="left" w:pos="426"/>
          <w:tab w:val="left" w:pos="1680"/>
        </w:tabs>
        <w:contextualSpacing/>
        <w:jc w:val="both"/>
        <w:rPr>
          <w:rFonts w:ascii="Times New Roman" w:eastAsia="Calibri" w:hAnsi="Times New Roman" w:cs="Times New Roman"/>
          <w:kern w:val="2"/>
          <w:sz w:val="24"/>
          <w:szCs w:val="24"/>
          <w:lang w:val="en-US"/>
        </w:rPr>
      </w:pPr>
      <w:r w:rsidRPr="00416DC2">
        <w:rPr>
          <w:rFonts w:ascii="Times New Roman" w:eastAsia="Calibri" w:hAnsi="Times New Roman" w:cs="Times New Roman"/>
          <w:kern w:val="2"/>
          <w:sz w:val="24"/>
          <w:szCs w:val="24"/>
          <w:lang w:val="en-US"/>
        </w:rPr>
        <w:t>6.Ibragimov Je.A., Abadzade H.I., Kazimova A.N., Ibragimov R.G., Rustamov M.I. Diizopropilovyj jefir kak perspektivnaja oksigenatnaja dobavka dlja proizvodstva vysokooktanovyh benzinov // Mir nefteproduktov. Vestnik neftjanyh kompanij. 2014.- № 4. -S. 13-15.</w:t>
      </w:r>
    </w:p>
    <w:p w14:paraId="70C62F40" w14:textId="77777777" w:rsidR="00416DC2" w:rsidRPr="00416DC2" w:rsidRDefault="00416DC2" w:rsidP="00416DC2">
      <w:pPr>
        <w:tabs>
          <w:tab w:val="left" w:pos="426"/>
          <w:tab w:val="left" w:pos="1680"/>
        </w:tabs>
        <w:contextualSpacing/>
        <w:jc w:val="both"/>
        <w:rPr>
          <w:rFonts w:ascii="Times New Roman" w:hAnsi="Times New Roman" w:cs="Times New Roman"/>
          <w:sz w:val="24"/>
          <w:szCs w:val="24"/>
          <w:lang w:val="en-US"/>
        </w:rPr>
      </w:pPr>
      <w:r w:rsidRPr="00416DC2">
        <w:rPr>
          <w:rFonts w:ascii="Times New Roman" w:hAnsi="Times New Roman" w:cs="Times New Roman"/>
          <w:sz w:val="24"/>
          <w:szCs w:val="24"/>
          <w:lang w:val="en-US"/>
        </w:rPr>
        <w:lastRenderedPageBreak/>
        <w:t>7.Cakmak A., Ozcan H. Oxygenated Fuel Additives to Gasoline // Politeknik dergisi</w:t>
      </w:r>
      <w:r w:rsidRPr="00416DC2">
        <w:rPr>
          <w:rFonts w:ascii="Times New Roman" w:hAnsi="Times New Roman" w:cs="Times New Roman"/>
          <w:sz w:val="24"/>
          <w:szCs w:val="24"/>
          <w:lang w:val="kk-KZ"/>
        </w:rPr>
        <w:t>.</w:t>
      </w:r>
      <w:r w:rsidRPr="00416DC2">
        <w:rPr>
          <w:rFonts w:ascii="Times New Roman" w:hAnsi="Times New Roman" w:cs="Times New Roman"/>
          <w:sz w:val="24"/>
          <w:szCs w:val="24"/>
          <w:lang w:val="en-US"/>
        </w:rPr>
        <w:t xml:space="preserve"> -2018</w:t>
      </w:r>
      <w:r w:rsidRPr="00416DC2">
        <w:rPr>
          <w:rFonts w:ascii="Times New Roman" w:hAnsi="Times New Roman" w:cs="Times New Roman"/>
          <w:sz w:val="24"/>
          <w:szCs w:val="24"/>
          <w:lang w:val="kk-KZ"/>
        </w:rPr>
        <w:t>. –</w:t>
      </w:r>
      <w:r w:rsidRPr="00416DC2">
        <w:rPr>
          <w:rFonts w:ascii="Times New Roman" w:hAnsi="Times New Roman" w:cs="Times New Roman"/>
          <w:sz w:val="24"/>
          <w:szCs w:val="24"/>
          <w:lang w:val="en-US"/>
        </w:rPr>
        <w:t>Vol</w:t>
      </w:r>
      <w:r w:rsidRPr="00416DC2">
        <w:rPr>
          <w:rFonts w:ascii="Times New Roman" w:hAnsi="Times New Roman" w:cs="Times New Roman"/>
          <w:sz w:val="24"/>
          <w:szCs w:val="24"/>
          <w:lang w:val="kk-KZ"/>
        </w:rPr>
        <w:t xml:space="preserve">. </w:t>
      </w:r>
      <w:r w:rsidRPr="00416DC2">
        <w:rPr>
          <w:rFonts w:ascii="Times New Roman" w:hAnsi="Times New Roman" w:cs="Times New Roman"/>
          <w:sz w:val="24"/>
          <w:szCs w:val="24"/>
          <w:lang w:val="en-US"/>
        </w:rPr>
        <w:t>21(4)</w:t>
      </w:r>
      <w:r w:rsidRPr="00416DC2">
        <w:rPr>
          <w:rFonts w:ascii="Times New Roman" w:hAnsi="Times New Roman" w:cs="Times New Roman"/>
          <w:sz w:val="24"/>
          <w:szCs w:val="24"/>
          <w:lang w:val="kk-KZ"/>
        </w:rPr>
        <w:t>.-</w:t>
      </w:r>
      <w:r w:rsidRPr="00416DC2">
        <w:rPr>
          <w:rFonts w:ascii="Times New Roman" w:hAnsi="Times New Roman" w:cs="Times New Roman"/>
          <w:sz w:val="24"/>
          <w:szCs w:val="24"/>
          <w:lang w:val="en-US"/>
        </w:rPr>
        <w:t xml:space="preserve"> P.831-840</w:t>
      </w:r>
      <w:r w:rsidRPr="00416DC2">
        <w:rPr>
          <w:rFonts w:ascii="Times New Roman" w:hAnsi="Times New Roman" w:cs="Times New Roman"/>
          <w:sz w:val="24"/>
          <w:szCs w:val="24"/>
          <w:lang w:val="kk-KZ"/>
        </w:rPr>
        <w:t>.</w:t>
      </w:r>
      <w:r w:rsidRPr="00416DC2">
        <w:rPr>
          <w:rFonts w:ascii="Times New Roman" w:hAnsi="Times New Roman" w:cs="Times New Roman"/>
          <w:sz w:val="24"/>
          <w:szCs w:val="24"/>
          <w:lang w:val="en-US"/>
        </w:rPr>
        <w:t xml:space="preserve"> </w:t>
      </w:r>
      <w:hyperlink r:id="rId106" w:history="1">
        <w:r w:rsidRPr="00416DC2">
          <w:rPr>
            <w:rStyle w:val="a5"/>
            <w:rFonts w:ascii="Times New Roman" w:hAnsi="Times New Roman" w:cs="Times New Roman"/>
            <w:sz w:val="24"/>
            <w:szCs w:val="24"/>
            <w:lang w:val="en-US"/>
          </w:rPr>
          <w:t>https://doi.org/10.2339/politeknik.457956</w:t>
        </w:r>
      </w:hyperlink>
    </w:p>
    <w:p w14:paraId="7E0F98B1" w14:textId="77777777" w:rsidR="00416DC2" w:rsidRPr="00FA0BC3" w:rsidRDefault="00416DC2" w:rsidP="00416DC2">
      <w:pPr>
        <w:tabs>
          <w:tab w:val="left" w:pos="426"/>
          <w:tab w:val="left" w:pos="1680"/>
        </w:tabs>
        <w:contextualSpacing/>
        <w:jc w:val="both"/>
        <w:rPr>
          <w:rFonts w:ascii="Times New Roman" w:hAnsi="Times New Roman" w:cs="Times New Roman"/>
          <w:color w:val="000000"/>
          <w:sz w:val="24"/>
          <w:szCs w:val="24"/>
          <w:lang w:val="en-US"/>
        </w:rPr>
      </w:pPr>
      <w:r w:rsidRPr="00416DC2">
        <w:rPr>
          <w:rFonts w:ascii="Times New Roman" w:hAnsi="Times New Roman" w:cs="Times New Roman"/>
          <w:sz w:val="24"/>
          <w:szCs w:val="24"/>
          <w:lang w:val="en-US"/>
        </w:rPr>
        <w:t>8.Hazim Sharudin</w:t>
      </w:r>
      <w:r w:rsidRPr="00416DC2">
        <w:rPr>
          <w:rFonts w:ascii="Times New Roman" w:hAnsi="Times New Roman" w:cs="Times New Roman"/>
          <w:color w:val="000000"/>
          <w:sz w:val="24"/>
          <w:szCs w:val="24"/>
          <w:lang w:val="en-US"/>
        </w:rPr>
        <w:t xml:space="preserve">, Nik Rosli Abdullah, G. Najafi, Rizalman Mamat, H.H. Masjuki Investigation of the effects of iso-butanol additives on spark ignition engine fuelled with methanol-gasoline blends // </w:t>
      </w:r>
      <w:r w:rsidRPr="00416DC2">
        <w:rPr>
          <w:rFonts w:ascii="Times New Roman" w:hAnsi="Times New Roman" w:cs="Times New Roman"/>
          <w:color w:val="000000"/>
          <w:sz w:val="24"/>
          <w:szCs w:val="24"/>
        </w:rPr>
        <w:t>А</w:t>
      </w:r>
      <w:r w:rsidRPr="00416DC2">
        <w:rPr>
          <w:rFonts w:ascii="Times New Roman" w:hAnsi="Times New Roman" w:cs="Times New Roman"/>
          <w:color w:val="000000"/>
          <w:sz w:val="24"/>
          <w:szCs w:val="24"/>
          <w:lang w:val="en-US"/>
        </w:rPr>
        <w:t>pplied thermal engineering</w:t>
      </w:r>
      <w:r w:rsidRPr="00416DC2">
        <w:rPr>
          <w:rFonts w:ascii="Times New Roman" w:hAnsi="Times New Roman" w:cs="Times New Roman"/>
          <w:color w:val="000000"/>
          <w:sz w:val="24"/>
          <w:szCs w:val="24"/>
          <w:lang w:val="kk-KZ"/>
        </w:rPr>
        <w:t>.</w:t>
      </w:r>
      <w:r w:rsidRPr="00416DC2">
        <w:rPr>
          <w:rFonts w:ascii="Times New Roman" w:hAnsi="Times New Roman" w:cs="Times New Roman"/>
          <w:color w:val="000000"/>
          <w:sz w:val="24"/>
          <w:szCs w:val="24"/>
          <w:lang w:val="en-US"/>
        </w:rPr>
        <w:t xml:space="preserve">- </w:t>
      </w:r>
      <w:r w:rsidRPr="00FA0BC3">
        <w:rPr>
          <w:rFonts w:ascii="Times New Roman" w:hAnsi="Times New Roman" w:cs="Times New Roman"/>
          <w:color w:val="000000"/>
          <w:sz w:val="24"/>
          <w:szCs w:val="24"/>
          <w:lang w:val="en-US"/>
        </w:rPr>
        <w:t>2017.-</w:t>
      </w:r>
      <w:r w:rsidRPr="00416DC2">
        <w:rPr>
          <w:rFonts w:ascii="Times New Roman" w:hAnsi="Times New Roman" w:cs="Times New Roman"/>
          <w:color w:val="000000"/>
          <w:sz w:val="24"/>
          <w:szCs w:val="24"/>
          <w:lang w:val="en-US"/>
        </w:rPr>
        <w:t>Vol</w:t>
      </w:r>
      <w:r w:rsidRPr="00FA0BC3">
        <w:rPr>
          <w:rFonts w:ascii="Times New Roman" w:hAnsi="Times New Roman" w:cs="Times New Roman"/>
          <w:color w:val="000000"/>
          <w:sz w:val="24"/>
          <w:szCs w:val="24"/>
          <w:lang w:val="en-US"/>
        </w:rPr>
        <w:t>.114.-</w:t>
      </w:r>
      <w:r w:rsidRPr="00416DC2">
        <w:rPr>
          <w:rFonts w:ascii="Times New Roman" w:hAnsi="Times New Roman" w:cs="Times New Roman"/>
          <w:color w:val="000000"/>
          <w:sz w:val="24"/>
          <w:szCs w:val="24"/>
          <w:lang w:val="en-US"/>
        </w:rPr>
        <w:t>P</w:t>
      </w:r>
      <w:r w:rsidRPr="00FA0BC3">
        <w:rPr>
          <w:rFonts w:ascii="Times New Roman" w:hAnsi="Times New Roman" w:cs="Times New Roman"/>
          <w:color w:val="000000"/>
          <w:sz w:val="24"/>
          <w:szCs w:val="24"/>
          <w:lang w:val="en-US"/>
        </w:rPr>
        <w:t xml:space="preserve">.594-603 </w:t>
      </w:r>
    </w:p>
    <w:p w14:paraId="3761B49D" w14:textId="77777777" w:rsidR="00416DC2" w:rsidRPr="00FA0BC3" w:rsidRDefault="009F27E9" w:rsidP="00416DC2">
      <w:pPr>
        <w:tabs>
          <w:tab w:val="left" w:pos="426"/>
          <w:tab w:val="left" w:pos="1680"/>
        </w:tabs>
        <w:contextualSpacing/>
        <w:jc w:val="both"/>
        <w:rPr>
          <w:rFonts w:ascii="Times New Roman" w:eastAsia="Calibri" w:hAnsi="Times New Roman" w:cs="Times New Roman"/>
          <w:kern w:val="2"/>
          <w:sz w:val="24"/>
          <w:szCs w:val="24"/>
          <w:lang w:val="en-US"/>
        </w:rPr>
      </w:pPr>
      <w:hyperlink r:id="rId107" w:tgtFrame="_blank" w:tooltip="Persistent link using digital object identifier" w:history="1">
        <w:r w:rsidR="00416DC2" w:rsidRPr="00416DC2">
          <w:rPr>
            <w:rStyle w:val="a5"/>
            <w:rFonts w:ascii="Times New Roman" w:hAnsi="Times New Roman" w:cs="Times New Roman"/>
            <w:sz w:val="24"/>
            <w:szCs w:val="24"/>
            <w:lang w:val="en-US"/>
          </w:rPr>
          <w:t>https</w:t>
        </w:r>
        <w:r w:rsidR="00416DC2" w:rsidRPr="00FA0BC3">
          <w:rPr>
            <w:rStyle w:val="a5"/>
            <w:rFonts w:ascii="Times New Roman" w:hAnsi="Times New Roman" w:cs="Times New Roman"/>
            <w:sz w:val="24"/>
            <w:szCs w:val="24"/>
            <w:lang w:val="en-US"/>
          </w:rPr>
          <w:t>://</w:t>
        </w:r>
        <w:r w:rsidR="00416DC2" w:rsidRPr="00416DC2">
          <w:rPr>
            <w:rStyle w:val="a5"/>
            <w:rFonts w:ascii="Times New Roman" w:hAnsi="Times New Roman" w:cs="Times New Roman"/>
            <w:sz w:val="24"/>
            <w:szCs w:val="24"/>
            <w:lang w:val="en-US"/>
          </w:rPr>
          <w:t>doi</w:t>
        </w:r>
        <w:r w:rsidR="00416DC2" w:rsidRPr="00FA0BC3">
          <w:rPr>
            <w:rStyle w:val="a5"/>
            <w:rFonts w:ascii="Times New Roman" w:hAnsi="Times New Roman" w:cs="Times New Roman"/>
            <w:sz w:val="24"/>
            <w:szCs w:val="24"/>
            <w:lang w:val="en-US"/>
          </w:rPr>
          <w:t>.</w:t>
        </w:r>
        <w:r w:rsidR="00416DC2" w:rsidRPr="00416DC2">
          <w:rPr>
            <w:rStyle w:val="a5"/>
            <w:rFonts w:ascii="Times New Roman" w:hAnsi="Times New Roman" w:cs="Times New Roman"/>
            <w:sz w:val="24"/>
            <w:szCs w:val="24"/>
            <w:lang w:val="en-US"/>
          </w:rPr>
          <w:t>org</w:t>
        </w:r>
        <w:r w:rsidR="00416DC2" w:rsidRPr="00FA0BC3">
          <w:rPr>
            <w:rStyle w:val="a5"/>
            <w:rFonts w:ascii="Times New Roman" w:hAnsi="Times New Roman" w:cs="Times New Roman"/>
            <w:sz w:val="24"/>
            <w:szCs w:val="24"/>
            <w:lang w:val="en-US"/>
          </w:rPr>
          <w:t>/10.1016/</w:t>
        </w:r>
        <w:r w:rsidR="00416DC2" w:rsidRPr="00416DC2">
          <w:rPr>
            <w:rStyle w:val="a5"/>
            <w:rFonts w:ascii="Times New Roman" w:hAnsi="Times New Roman" w:cs="Times New Roman"/>
            <w:sz w:val="24"/>
            <w:szCs w:val="24"/>
            <w:lang w:val="en-US"/>
          </w:rPr>
          <w:t>j</w:t>
        </w:r>
        <w:r w:rsidR="00416DC2" w:rsidRPr="00FA0BC3">
          <w:rPr>
            <w:rStyle w:val="a5"/>
            <w:rFonts w:ascii="Times New Roman" w:hAnsi="Times New Roman" w:cs="Times New Roman"/>
            <w:sz w:val="24"/>
            <w:szCs w:val="24"/>
            <w:lang w:val="en-US"/>
          </w:rPr>
          <w:t>.</w:t>
        </w:r>
        <w:r w:rsidR="00416DC2" w:rsidRPr="00416DC2">
          <w:rPr>
            <w:rStyle w:val="a5"/>
            <w:rFonts w:ascii="Times New Roman" w:hAnsi="Times New Roman" w:cs="Times New Roman"/>
            <w:sz w:val="24"/>
            <w:szCs w:val="24"/>
            <w:lang w:val="en-US"/>
          </w:rPr>
          <w:t>applthermaleng</w:t>
        </w:r>
        <w:r w:rsidR="00416DC2" w:rsidRPr="00FA0BC3">
          <w:rPr>
            <w:rStyle w:val="a5"/>
            <w:rFonts w:ascii="Times New Roman" w:hAnsi="Times New Roman" w:cs="Times New Roman"/>
            <w:sz w:val="24"/>
            <w:szCs w:val="24"/>
            <w:lang w:val="en-US"/>
          </w:rPr>
          <w:t>.2016.12.017</w:t>
        </w:r>
      </w:hyperlink>
    </w:p>
    <w:p w14:paraId="3A5ABDAF" w14:textId="77777777" w:rsidR="00416DC2" w:rsidRPr="00FA0BC3" w:rsidRDefault="00416DC2" w:rsidP="00416DC2">
      <w:pPr>
        <w:tabs>
          <w:tab w:val="left" w:pos="426"/>
          <w:tab w:val="left" w:pos="1680"/>
        </w:tabs>
        <w:contextualSpacing/>
        <w:jc w:val="both"/>
        <w:rPr>
          <w:rFonts w:ascii="Times New Roman" w:hAnsi="Times New Roman" w:cs="Times New Roman"/>
          <w:sz w:val="24"/>
          <w:szCs w:val="24"/>
          <w:lang w:val="en-US"/>
        </w:rPr>
      </w:pPr>
      <w:r w:rsidRPr="00FA0BC3">
        <w:rPr>
          <w:rFonts w:ascii="Times New Roman" w:hAnsi="Times New Roman" w:cs="Times New Roman"/>
          <w:sz w:val="24"/>
          <w:szCs w:val="24"/>
          <w:lang w:val="en-US"/>
        </w:rPr>
        <w:t xml:space="preserve">9.Kolyvanov, N.A. Alkilarilacetali – novyj tip oksigenatnyh dobavok k motornym toplivam / L.A. Oparina, A.A. Ganina, S.G. D'jachkova // Neftehimija. - 2020.- T.60 (1).- S. 148 -153. https://doi.org/10.31857/S0028242120010104  </w:t>
      </w:r>
    </w:p>
    <w:p w14:paraId="462BA376" w14:textId="77777777" w:rsidR="00416DC2" w:rsidRPr="00FA0BC3" w:rsidRDefault="00416DC2" w:rsidP="00416DC2">
      <w:pPr>
        <w:tabs>
          <w:tab w:val="left" w:pos="426"/>
          <w:tab w:val="left" w:pos="1680"/>
        </w:tabs>
        <w:contextualSpacing/>
        <w:jc w:val="both"/>
        <w:rPr>
          <w:rFonts w:ascii="Times New Roman" w:hAnsi="Times New Roman" w:cs="Times New Roman"/>
          <w:sz w:val="24"/>
          <w:szCs w:val="24"/>
          <w:lang w:val="en-US"/>
        </w:rPr>
      </w:pPr>
      <w:r w:rsidRPr="00FA0BC3">
        <w:rPr>
          <w:rFonts w:ascii="Times New Roman" w:hAnsi="Times New Roman" w:cs="Times New Roman"/>
          <w:sz w:val="24"/>
          <w:szCs w:val="24"/>
          <w:lang w:val="en-US"/>
        </w:rPr>
        <w:t xml:space="preserve">10.Hamidullin R.F., Harlampidi H.Je., Puchkova T.L., Mel'nik A.Ju., Batrutdinova A.R., Galiullina M.M. Oksigenatnye dobavki k benzinovym frakcijam, povyshajushhie oktanovye chisla motornyh topliv // Vestnik Kazanskogo tehnologicheskogo universiteta.- 2014.- T.17(21) -S. 295–300. </w:t>
      </w:r>
    </w:p>
    <w:p w14:paraId="132ACB40" w14:textId="77777777" w:rsidR="00416DC2" w:rsidRPr="00416DC2" w:rsidRDefault="00416DC2" w:rsidP="00416DC2">
      <w:pPr>
        <w:tabs>
          <w:tab w:val="left" w:pos="426"/>
          <w:tab w:val="left" w:pos="1680"/>
        </w:tabs>
        <w:contextualSpacing/>
        <w:jc w:val="both"/>
        <w:rPr>
          <w:rFonts w:ascii="Times New Roman" w:hAnsi="Times New Roman" w:cs="Times New Roman"/>
          <w:sz w:val="24"/>
          <w:szCs w:val="24"/>
          <w:lang w:val="en-US"/>
        </w:rPr>
      </w:pPr>
      <w:r w:rsidRPr="00FA0BC3">
        <w:rPr>
          <w:rFonts w:ascii="Times New Roman" w:hAnsi="Times New Roman" w:cs="Times New Roman"/>
          <w:sz w:val="24"/>
          <w:szCs w:val="24"/>
          <w:lang w:val="en-US"/>
        </w:rPr>
        <w:t xml:space="preserve">11.Shhelkunov A.V., Vasil'eva R.L., Krichevskij L.A. Sintez i vzaimnye prevrashhenija monozameshhennyh acetilenov. </w:t>
      </w:r>
      <w:r w:rsidRPr="00416DC2">
        <w:rPr>
          <w:rFonts w:ascii="Times New Roman" w:hAnsi="Times New Roman" w:cs="Times New Roman"/>
          <w:sz w:val="24"/>
          <w:szCs w:val="24"/>
          <w:lang w:val="en-US"/>
        </w:rPr>
        <w:t>Alma-Ata: «Nauka», 1975.- S. 44-45.</w:t>
      </w:r>
    </w:p>
    <w:p w14:paraId="6BC40082" w14:textId="77777777" w:rsidR="00416DC2" w:rsidRPr="00416DC2" w:rsidRDefault="00416DC2" w:rsidP="00416DC2">
      <w:pPr>
        <w:tabs>
          <w:tab w:val="left" w:pos="426"/>
          <w:tab w:val="left" w:pos="1680"/>
        </w:tabs>
        <w:contextualSpacing/>
        <w:jc w:val="both"/>
        <w:rPr>
          <w:rFonts w:ascii="Times New Roman" w:hAnsi="Times New Roman" w:cs="Times New Roman"/>
          <w:color w:val="000000"/>
          <w:sz w:val="24"/>
          <w:szCs w:val="24"/>
          <w:lang w:val="en-US"/>
        </w:rPr>
      </w:pPr>
      <w:r w:rsidRPr="00416DC2">
        <w:rPr>
          <w:rFonts w:ascii="Times New Roman" w:hAnsi="Times New Roman" w:cs="Times New Roman"/>
          <w:color w:val="222222"/>
          <w:sz w:val="24"/>
          <w:szCs w:val="24"/>
          <w:shd w:val="clear" w:color="auto" w:fill="FFFFFF"/>
          <w:lang w:val="en-US"/>
        </w:rPr>
        <w:t xml:space="preserve"> </w:t>
      </w:r>
      <w:r w:rsidRPr="00416DC2">
        <w:rPr>
          <w:rFonts w:ascii="Times New Roman" w:hAnsi="Times New Roman" w:cs="Times New Roman"/>
          <w:color w:val="000000"/>
          <w:sz w:val="24"/>
          <w:szCs w:val="24"/>
          <w:lang w:val="en-US"/>
        </w:rPr>
        <w:t xml:space="preserve">12.Academic dictionaries and encyclopedias. URL: </w:t>
      </w:r>
      <w:hyperlink r:id="rId108" w:history="1">
        <w:r w:rsidRPr="00416DC2">
          <w:rPr>
            <w:rFonts w:ascii="Times New Roman" w:hAnsi="Times New Roman" w:cs="Times New Roman"/>
            <w:color w:val="000000"/>
            <w:sz w:val="24"/>
            <w:szCs w:val="24"/>
            <w:lang w:val="en-US"/>
          </w:rPr>
          <w:t>https://de-academic.com/dic.nsf/dewiki/411193</w:t>
        </w:r>
      </w:hyperlink>
      <w:r w:rsidRPr="00416DC2">
        <w:rPr>
          <w:rFonts w:ascii="Times New Roman" w:hAnsi="Times New Roman" w:cs="Times New Roman"/>
          <w:color w:val="000000"/>
          <w:sz w:val="24"/>
          <w:szCs w:val="24"/>
          <w:lang w:val="en-US"/>
        </w:rPr>
        <w:t xml:space="preserve">. </w:t>
      </w:r>
      <w:r w:rsidRPr="00416DC2">
        <w:rPr>
          <w:rFonts w:ascii="Times New Roman" w:hAnsi="Times New Roman" w:cs="Times New Roman"/>
          <w:color w:val="000000"/>
          <w:sz w:val="24"/>
          <w:szCs w:val="24"/>
        </w:rPr>
        <w:t>Дата</w:t>
      </w:r>
      <w:r w:rsidRPr="00416DC2">
        <w:rPr>
          <w:rFonts w:ascii="Times New Roman" w:hAnsi="Times New Roman" w:cs="Times New Roman"/>
          <w:color w:val="000000"/>
          <w:sz w:val="24"/>
          <w:szCs w:val="24"/>
          <w:lang w:val="en-US"/>
        </w:rPr>
        <w:t xml:space="preserve"> </w:t>
      </w:r>
      <w:r w:rsidRPr="00416DC2">
        <w:rPr>
          <w:rFonts w:ascii="Times New Roman" w:hAnsi="Times New Roman" w:cs="Times New Roman"/>
          <w:color w:val="000000"/>
          <w:sz w:val="24"/>
          <w:szCs w:val="24"/>
        </w:rPr>
        <w:t>обращения</w:t>
      </w:r>
      <w:r w:rsidRPr="00416DC2">
        <w:rPr>
          <w:rFonts w:ascii="Times New Roman" w:hAnsi="Times New Roman" w:cs="Times New Roman"/>
          <w:color w:val="000000"/>
          <w:sz w:val="24"/>
          <w:szCs w:val="24"/>
          <w:lang w:val="en-US"/>
        </w:rPr>
        <w:t xml:space="preserve">: 05.04.2024 </w:t>
      </w:r>
      <w:r w:rsidRPr="00416DC2">
        <w:rPr>
          <w:rFonts w:ascii="Times New Roman" w:hAnsi="Times New Roman" w:cs="Times New Roman"/>
          <w:color w:val="000000"/>
          <w:sz w:val="24"/>
          <w:szCs w:val="24"/>
        </w:rPr>
        <w:t>г</w:t>
      </w:r>
      <w:r w:rsidRPr="00416DC2">
        <w:rPr>
          <w:rFonts w:ascii="Times New Roman" w:hAnsi="Times New Roman" w:cs="Times New Roman"/>
          <w:color w:val="000000"/>
          <w:sz w:val="24"/>
          <w:szCs w:val="24"/>
          <w:lang w:val="en-US"/>
        </w:rPr>
        <w:t>.</w:t>
      </w:r>
    </w:p>
    <w:p w14:paraId="59546626" w14:textId="77777777" w:rsidR="00416DC2" w:rsidRPr="00416DC2" w:rsidRDefault="00416DC2" w:rsidP="00416DC2">
      <w:pPr>
        <w:tabs>
          <w:tab w:val="left" w:pos="426"/>
          <w:tab w:val="left" w:pos="1680"/>
        </w:tabs>
        <w:contextualSpacing/>
        <w:jc w:val="both"/>
        <w:rPr>
          <w:rFonts w:ascii="Times New Roman" w:hAnsi="Times New Roman" w:cs="Times New Roman"/>
          <w:sz w:val="24"/>
          <w:szCs w:val="24"/>
          <w:shd w:val="clear" w:color="auto" w:fill="FFFFFF"/>
          <w:lang w:val="en-US"/>
        </w:rPr>
      </w:pPr>
      <w:r w:rsidRPr="00416DC2">
        <w:rPr>
          <w:rFonts w:ascii="Times New Roman" w:hAnsi="Times New Roman" w:cs="Times New Roman"/>
          <w:sz w:val="24"/>
          <w:szCs w:val="24"/>
          <w:shd w:val="clear" w:color="auto" w:fill="FFFFFF"/>
          <w:lang w:val="en-US"/>
        </w:rPr>
        <w:t>13.Danilov A.M. Research on Fuel Additives During 2011-2015. //Chem Technol Fuels Oils</w:t>
      </w:r>
      <w:r w:rsidRPr="00416DC2">
        <w:rPr>
          <w:rFonts w:ascii="Times New Roman" w:hAnsi="Times New Roman" w:cs="Times New Roman"/>
          <w:sz w:val="24"/>
          <w:szCs w:val="24"/>
          <w:shd w:val="clear" w:color="auto" w:fill="FFFFFF"/>
          <w:lang w:val="kk-KZ"/>
        </w:rPr>
        <w:t>.</w:t>
      </w:r>
      <w:r w:rsidRPr="00416DC2">
        <w:rPr>
          <w:rFonts w:ascii="Times New Roman" w:hAnsi="Times New Roman" w:cs="Times New Roman"/>
          <w:sz w:val="24"/>
          <w:szCs w:val="24"/>
          <w:shd w:val="clear" w:color="auto" w:fill="FFFFFF"/>
          <w:lang w:val="en-US"/>
        </w:rPr>
        <w:t> -2017</w:t>
      </w:r>
      <w:r w:rsidRPr="00416DC2">
        <w:rPr>
          <w:rFonts w:ascii="Times New Roman" w:hAnsi="Times New Roman" w:cs="Times New Roman"/>
          <w:sz w:val="24"/>
          <w:szCs w:val="24"/>
          <w:shd w:val="clear" w:color="auto" w:fill="FFFFFF"/>
          <w:lang w:val="kk-KZ"/>
        </w:rPr>
        <w:t xml:space="preserve">. </w:t>
      </w:r>
      <w:r w:rsidRPr="00416DC2">
        <w:rPr>
          <w:rFonts w:ascii="Times New Roman" w:hAnsi="Times New Roman" w:cs="Times New Roman"/>
          <w:sz w:val="24"/>
          <w:szCs w:val="24"/>
          <w:shd w:val="clear" w:color="auto" w:fill="FFFFFF"/>
          <w:lang w:val="en-US"/>
        </w:rPr>
        <w:t>-Vol.53.-P.705-721.</w:t>
      </w:r>
      <w:r w:rsidRPr="00416DC2">
        <w:rPr>
          <w:rFonts w:ascii="Times New Roman" w:hAnsi="Times New Roman" w:cs="Times New Roman"/>
          <w:sz w:val="24"/>
          <w:szCs w:val="24"/>
          <w:lang w:val="en-US"/>
        </w:rPr>
        <w:t xml:space="preserve"> </w:t>
      </w:r>
      <w:hyperlink r:id="rId109" w:history="1">
        <w:r w:rsidRPr="00416DC2">
          <w:rPr>
            <w:rStyle w:val="a5"/>
            <w:rFonts w:ascii="Times New Roman" w:hAnsi="Times New Roman" w:cs="Times New Roman"/>
            <w:sz w:val="24"/>
            <w:szCs w:val="24"/>
            <w:shd w:val="clear" w:color="auto" w:fill="FFFFFF"/>
            <w:lang w:val="en-US"/>
          </w:rPr>
          <w:t>https://doi.org/10.1007/s10553-017-0853-z</w:t>
        </w:r>
      </w:hyperlink>
    </w:p>
    <w:p w14:paraId="15DFA170" w14:textId="77777777" w:rsidR="00416DC2" w:rsidRPr="00416DC2" w:rsidRDefault="00416DC2" w:rsidP="00416DC2">
      <w:pPr>
        <w:tabs>
          <w:tab w:val="left" w:pos="426"/>
          <w:tab w:val="left" w:pos="1680"/>
        </w:tabs>
        <w:contextualSpacing/>
        <w:jc w:val="both"/>
        <w:rPr>
          <w:rFonts w:ascii="Times New Roman" w:hAnsi="Times New Roman" w:cs="Times New Roman"/>
          <w:color w:val="000000"/>
          <w:sz w:val="24"/>
          <w:szCs w:val="24"/>
        </w:rPr>
      </w:pPr>
      <w:r w:rsidRPr="00416DC2">
        <w:rPr>
          <w:rFonts w:ascii="Times New Roman" w:hAnsi="Times New Roman" w:cs="Times New Roman"/>
          <w:color w:val="000000"/>
          <w:sz w:val="24"/>
          <w:szCs w:val="24"/>
          <w:lang w:val="en-US"/>
        </w:rPr>
        <w:t>14.R. M. Nikulin, Kh. E. Kharlampidi, R. F. Khamidullin, A. V. Sitalo &amp; F. A. Sharaf Synergistic Blend Based on Glycol Ethers as Antiknock Additives to Motor Fuels // Chemistry and Technology of Fuels and Oils</w:t>
      </w:r>
      <w:r w:rsidRPr="00416DC2">
        <w:rPr>
          <w:rFonts w:ascii="Times New Roman" w:hAnsi="Times New Roman" w:cs="Times New Roman"/>
          <w:color w:val="000000"/>
          <w:sz w:val="24"/>
          <w:szCs w:val="24"/>
          <w:lang w:val="kk-KZ"/>
        </w:rPr>
        <w:t>.</w:t>
      </w:r>
      <w:r w:rsidRPr="00416DC2">
        <w:rPr>
          <w:rFonts w:ascii="Times New Roman" w:hAnsi="Times New Roman" w:cs="Times New Roman"/>
          <w:color w:val="000000"/>
          <w:sz w:val="24"/>
          <w:szCs w:val="24"/>
          <w:lang w:val="en-US"/>
        </w:rPr>
        <w:t>-2017</w:t>
      </w:r>
      <w:r w:rsidRPr="00416DC2">
        <w:rPr>
          <w:rFonts w:ascii="Times New Roman" w:hAnsi="Times New Roman" w:cs="Times New Roman"/>
          <w:color w:val="000000"/>
          <w:sz w:val="24"/>
          <w:szCs w:val="24"/>
          <w:lang w:val="kk-KZ"/>
        </w:rPr>
        <w:t>.</w:t>
      </w:r>
      <w:r w:rsidRPr="00416DC2">
        <w:rPr>
          <w:rFonts w:ascii="Times New Roman" w:hAnsi="Times New Roman" w:cs="Times New Roman"/>
          <w:color w:val="000000"/>
          <w:sz w:val="24"/>
          <w:szCs w:val="24"/>
          <w:lang w:val="en-US"/>
        </w:rPr>
        <w:t>-V</w:t>
      </w:r>
      <w:r w:rsidRPr="00416DC2">
        <w:rPr>
          <w:rFonts w:ascii="Times New Roman" w:hAnsi="Times New Roman" w:cs="Times New Roman"/>
          <w:color w:val="000000"/>
          <w:sz w:val="24"/>
          <w:szCs w:val="24"/>
          <w:lang w:val="kk-KZ"/>
        </w:rPr>
        <w:t>ol.</w:t>
      </w:r>
      <w:r w:rsidRPr="00416DC2">
        <w:rPr>
          <w:rFonts w:ascii="Times New Roman" w:hAnsi="Times New Roman" w:cs="Times New Roman"/>
          <w:color w:val="000000"/>
          <w:sz w:val="24"/>
          <w:szCs w:val="24"/>
          <w:lang w:val="en-US"/>
        </w:rPr>
        <w:t>52. - P</w:t>
      </w:r>
      <w:r w:rsidRPr="00416DC2">
        <w:rPr>
          <w:rFonts w:ascii="Times New Roman" w:hAnsi="Times New Roman" w:cs="Times New Roman"/>
          <w:color w:val="000000"/>
          <w:sz w:val="24"/>
          <w:szCs w:val="24"/>
          <w:lang w:val="kk-KZ"/>
        </w:rPr>
        <w:t>.</w:t>
      </w:r>
      <w:r w:rsidRPr="00416DC2">
        <w:rPr>
          <w:rFonts w:ascii="Times New Roman" w:hAnsi="Times New Roman" w:cs="Times New Roman"/>
          <w:color w:val="000000"/>
          <w:sz w:val="24"/>
          <w:szCs w:val="24"/>
          <w:lang w:val="en-US"/>
        </w:rPr>
        <w:t>762-772</w:t>
      </w:r>
      <w:r w:rsidRPr="00416DC2">
        <w:rPr>
          <w:rFonts w:ascii="Times New Roman" w:hAnsi="Times New Roman" w:cs="Times New Roman"/>
          <w:color w:val="000000"/>
          <w:sz w:val="24"/>
          <w:szCs w:val="24"/>
          <w:lang w:val="kk-KZ"/>
        </w:rPr>
        <w:t>.</w:t>
      </w:r>
      <w:r w:rsidRPr="00416DC2">
        <w:rPr>
          <w:rFonts w:ascii="Times New Roman" w:hAnsi="Times New Roman" w:cs="Times New Roman"/>
          <w:color w:val="000000"/>
          <w:sz w:val="24"/>
          <w:szCs w:val="24"/>
          <w:lang w:val="en-US"/>
        </w:rPr>
        <w:t xml:space="preserve"> </w:t>
      </w:r>
      <w:hyperlink r:id="rId110" w:history="1">
        <w:r w:rsidRPr="00416DC2">
          <w:rPr>
            <w:rStyle w:val="a5"/>
            <w:rFonts w:ascii="Times New Roman" w:hAnsi="Times New Roman" w:cs="Times New Roman"/>
            <w:sz w:val="24"/>
            <w:szCs w:val="24"/>
            <w:shd w:val="clear" w:color="auto" w:fill="FFFFFF"/>
            <w:lang w:val="en-US"/>
          </w:rPr>
          <w:t>https</w:t>
        </w:r>
        <w:r w:rsidRPr="00416DC2">
          <w:rPr>
            <w:rStyle w:val="a5"/>
            <w:rFonts w:ascii="Times New Roman" w:hAnsi="Times New Roman" w:cs="Times New Roman"/>
            <w:sz w:val="24"/>
            <w:szCs w:val="24"/>
            <w:shd w:val="clear" w:color="auto" w:fill="FFFFFF"/>
          </w:rPr>
          <w:t>://</w:t>
        </w:r>
        <w:r w:rsidRPr="00416DC2">
          <w:rPr>
            <w:rStyle w:val="a5"/>
            <w:rFonts w:ascii="Times New Roman" w:hAnsi="Times New Roman" w:cs="Times New Roman"/>
            <w:sz w:val="24"/>
            <w:szCs w:val="24"/>
            <w:shd w:val="clear" w:color="auto" w:fill="FFFFFF"/>
            <w:lang w:val="en-US"/>
          </w:rPr>
          <w:t>doi</w:t>
        </w:r>
        <w:r w:rsidRPr="00416DC2">
          <w:rPr>
            <w:rStyle w:val="a5"/>
            <w:rFonts w:ascii="Times New Roman" w:hAnsi="Times New Roman" w:cs="Times New Roman"/>
            <w:sz w:val="24"/>
            <w:szCs w:val="24"/>
            <w:shd w:val="clear" w:color="auto" w:fill="FFFFFF"/>
          </w:rPr>
          <w:t>.</w:t>
        </w:r>
        <w:r w:rsidRPr="00416DC2">
          <w:rPr>
            <w:rStyle w:val="a5"/>
            <w:rFonts w:ascii="Times New Roman" w:hAnsi="Times New Roman" w:cs="Times New Roman"/>
            <w:sz w:val="24"/>
            <w:szCs w:val="24"/>
            <w:shd w:val="clear" w:color="auto" w:fill="FFFFFF"/>
            <w:lang w:val="en-US"/>
          </w:rPr>
          <w:t>org</w:t>
        </w:r>
        <w:r w:rsidRPr="00416DC2">
          <w:rPr>
            <w:rStyle w:val="a5"/>
            <w:rFonts w:ascii="Times New Roman" w:hAnsi="Times New Roman" w:cs="Times New Roman"/>
            <w:sz w:val="24"/>
            <w:szCs w:val="24"/>
            <w:shd w:val="clear" w:color="auto" w:fill="FFFFFF"/>
          </w:rPr>
          <w:t>/10.1007/</w:t>
        </w:r>
        <w:r w:rsidRPr="00416DC2">
          <w:rPr>
            <w:rStyle w:val="a5"/>
            <w:rFonts w:ascii="Times New Roman" w:hAnsi="Times New Roman" w:cs="Times New Roman"/>
            <w:sz w:val="24"/>
            <w:szCs w:val="24"/>
            <w:shd w:val="clear" w:color="auto" w:fill="FFFFFF"/>
            <w:lang w:val="en-US"/>
          </w:rPr>
          <w:t>s</w:t>
        </w:r>
        <w:r w:rsidRPr="00416DC2">
          <w:rPr>
            <w:rStyle w:val="a5"/>
            <w:rFonts w:ascii="Times New Roman" w:hAnsi="Times New Roman" w:cs="Times New Roman"/>
            <w:sz w:val="24"/>
            <w:szCs w:val="24"/>
            <w:shd w:val="clear" w:color="auto" w:fill="FFFFFF"/>
          </w:rPr>
          <w:t>10553-017-0771-0</w:t>
        </w:r>
      </w:hyperlink>
      <w:r w:rsidRPr="00416DC2">
        <w:rPr>
          <w:rFonts w:ascii="Times New Roman" w:hAnsi="Times New Roman" w:cs="Times New Roman"/>
          <w:color w:val="222222"/>
          <w:sz w:val="24"/>
          <w:szCs w:val="24"/>
          <w:shd w:val="clear" w:color="auto" w:fill="FFFFFF"/>
        </w:rPr>
        <w:t xml:space="preserve"> </w:t>
      </w:r>
    </w:p>
    <w:p w14:paraId="3F41132A" w14:textId="77777777" w:rsidR="00416DC2" w:rsidRPr="00065FD1" w:rsidRDefault="00416DC2" w:rsidP="00416DC2">
      <w:pPr>
        <w:tabs>
          <w:tab w:val="left" w:pos="426"/>
          <w:tab w:val="left" w:pos="1680"/>
        </w:tabs>
        <w:ind w:firstLine="709"/>
        <w:contextualSpacing/>
        <w:jc w:val="both"/>
        <w:rPr>
          <w:rFonts w:ascii="Times New Roman" w:hAnsi="Times New Roman" w:cs="Times New Roman"/>
          <w:i/>
          <w:iCs/>
          <w:w w:val="105"/>
          <w:sz w:val="24"/>
          <w:szCs w:val="24"/>
          <w:lang w:val="kk-KZ"/>
        </w:rPr>
      </w:pPr>
      <w:r w:rsidRPr="00065FD1">
        <w:rPr>
          <w:rFonts w:ascii="Times New Roman" w:hAnsi="Times New Roman" w:cs="Times New Roman"/>
          <w:b/>
          <w:i/>
          <w:iCs/>
          <w:w w:val="105"/>
          <w:sz w:val="24"/>
          <w:szCs w:val="24"/>
        </w:rPr>
        <w:t>Финансирование</w:t>
      </w:r>
      <w:r w:rsidRPr="00065FD1">
        <w:rPr>
          <w:rFonts w:ascii="Times New Roman" w:hAnsi="Times New Roman" w:cs="Times New Roman"/>
          <w:i/>
          <w:iCs/>
          <w:w w:val="105"/>
          <w:sz w:val="24"/>
          <w:szCs w:val="24"/>
        </w:rPr>
        <w:t xml:space="preserve">. </w:t>
      </w:r>
      <w:r w:rsidRPr="00065FD1">
        <w:rPr>
          <w:rFonts w:ascii="Times New Roman" w:hAnsi="Times New Roman" w:cs="Times New Roman"/>
          <w:i/>
          <w:iCs/>
          <w:w w:val="105"/>
          <w:sz w:val="24"/>
          <w:szCs w:val="24"/>
          <w:lang w:val="kk-KZ"/>
        </w:rPr>
        <w:t>Исследование</w:t>
      </w:r>
      <w:r w:rsidRPr="00065FD1">
        <w:rPr>
          <w:rFonts w:ascii="Times New Roman" w:hAnsi="Times New Roman" w:cs="Times New Roman"/>
          <w:i/>
          <w:iCs/>
          <w:w w:val="105"/>
          <w:sz w:val="24"/>
          <w:szCs w:val="24"/>
        </w:rPr>
        <w:t xml:space="preserve"> была поддержана грантовым финансированием</w:t>
      </w:r>
      <w:r w:rsidRPr="00065FD1">
        <w:rPr>
          <w:rFonts w:ascii="Times New Roman" w:hAnsi="Times New Roman" w:cs="Times New Roman"/>
          <w:i/>
          <w:iCs/>
          <w:color w:val="000000"/>
          <w:sz w:val="24"/>
          <w:szCs w:val="24"/>
        </w:rPr>
        <w:t xml:space="preserve"> Комитетом науки</w:t>
      </w:r>
      <w:r w:rsidRPr="00065FD1">
        <w:rPr>
          <w:rFonts w:ascii="Times New Roman" w:hAnsi="Times New Roman" w:cs="Times New Roman"/>
          <w:i/>
          <w:iCs/>
          <w:w w:val="105"/>
          <w:sz w:val="24"/>
          <w:szCs w:val="24"/>
        </w:rPr>
        <w:t xml:space="preserve"> Министерства науки и высшего образования Республики Казахстан</w:t>
      </w:r>
      <w:r w:rsidRPr="00065FD1">
        <w:rPr>
          <w:rFonts w:ascii="Times New Roman" w:hAnsi="Times New Roman" w:cs="Times New Roman"/>
          <w:i/>
          <w:iCs/>
          <w:w w:val="105"/>
          <w:sz w:val="24"/>
          <w:szCs w:val="24"/>
          <w:lang w:val="kk-KZ"/>
        </w:rPr>
        <w:t>. АР14148044/0222.</w:t>
      </w:r>
    </w:p>
    <w:p w14:paraId="3E89050E" w14:textId="77777777" w:rsidR="00416DC2" w:rsidRPr="00065FD1" w:rsidRDefault="00416DC2" w:rsidP="00416DC2">
      <w:pPr>
        <w:tabs>
          <w:tab w:val="left" w:pos="1680"/>
        </w:tabs>
        <w:contextualSpacing/>
        <w:jc w:val="both"/>
        <w:rPr>
          <w:rFonts w:ascii="Times New Roman" w:hAnsi="Times New Roman" w:cs="Times New Roman"/>
          <w:i/>
          <w:iCs/>
          <w:color w:val="000000"/>
        </w:rPr>
      </w:pPr>
    </w:p>
    <w:p w14:paraId="2993B8EA" w14:textId="77777777" w:rsidR="00416DC2" w:rsidRPr="00065FD1" w:rsidRDefault="00416DC2" w:rsidP="00416DC2">
      <w:pPr>
        <w:pStyle w:val="Default"/>
        <w:ind w:firstLine="709"/>
        <w:jc w:val="both"/>
        <w:rPr>
          <w:b/>
          <w:bCs/>
          <w:i/>
          <w:sz w:val="20"/>
          <w:szCs w:val="20"/>
        </w:rPr>
      </w:pPr>
      <w:r w:rsidRPr="00065FD1">
        <w:rPr>
          <w:b/>
          <w:bCs/>
          <w:i/>
          <w:sz w:val="20"/>
          <w:szCs w:val="20"/>
        </w:rPr>
        <w:t>Сведения об авторе</w:t>
      </w:r>
    </w:p>
    <w:p w14:paraId="23299FC8" w14:textId="77777777" w:rsidR="00416DC2" w:rsidRPr="00065FD1" w:rsidRDefault="00416DC2" w:rsidP="00416DC2">
      <w:pPr>
        <w:pStyle w:val="Default"/>
        <w:ind w:firstLine="709"/>
        <w:jc w:val="both"/>
        <w:rPr>
          <w:b/>
          <w:bCs/>
          <w:sz w:val="20"/>
          <w:szCs w:val="20"/>
        </w:rPr>
      </w:pPr>
    </w:p>
    <w:p w14:paraId="0EE38D08" w14:textId="77777777" w:rsidR="00416DC2" w:rsidRPr="00065FD1" w:rsidRDefault="00416DC2" w:rsidP="00416DC2">
      <w:pPr>
        <w:pStyle w:val="Default"/>
        <w:jc w:val="both"/>
        <w:rPr>
          <w:sz w:val="20"/>
          <w:szCs w:val="20"/>
        </w:rPr>
      </w:pPr>
      <w:r w:rsidRPr="00065FD1">
        <w:rPr>
          <w:sz w:val="20"/>
          <w:szCs w:val="20"/>
        </w:rPr>
        <w:t>Гилажов Е.Г.- доктор технических наук, профессор Института нефтехимической инженерии и экологии</w:t>
      </w:r>
      <w:r w:rsidRPr="00065FD1">
        <w:rPr>
          <w:sz w:val="20"/>
          <w:szCs w:val="20"/>
          <w:lang w:val="kk-KZ"/>
        </w:rPr>
        <w:t>,</w:t>
      </w:r>
      <w:r w:rsidRPr="00065FD1">
        <w:rPr>
          <w:sz w:val="20"/>
          <w:szCs w:val="20"/>
        </w:rPr>
        <w:t xml:space="preserve"> НАО «Атырауский университет нефти и газа им. С. Утебаева», г. Атырау</w:t>
      </w:r>
      <w:r w:rsidRPr="00065FD1">
        <w:rPr>
          <w:sz w:val="20"/>
          <w:szCs w:val="20"/>
          <w:lang w:val="kk-KZ"/>
        </w:rPr>
        <w:t xml:space="preserve">, </w:t>
      </w:r>
      <w:r w:rsidRPr="00065FD1">
        <w:rPr>
          <w:sz w:val="20"/>
          <w:szCs w:val="20"/>
        </w:rPr>
        <w:t>Казахстан, e-mail: gilazhov@mail.ru</w:t>
      </w:r>
      <w:r w:rsidRPr="00065FD1">
        <w:rPr>
          <w:sz w:val="20"/>
          <w:szCs w:val="20"/>
          <w:lang w:val="kk-KZ"/>
        </w:rPr>
        <w:t>;</w:t>
      </w:r>
      <w:r w:rsidRPr="00065FD1">
        <w:rPr>
          <w:sz w:val="20"/>
          <w:szCs w:val="20"/>
        </w:rPr>
        <w:t xml:space="preserve"> </w:t>
      </w:r>
    </w:p>
    <w:p w14:paraId="4AA6296C" w14:textId="77777777" w:rsidR="00416DC2" w:rsidRPr="00065FD1" w:rsidRDefault="00416DC2" w:rsidP="00416DC2">
      <w:pPr>
        <w:pStyle w:val="Default"/>
        <w:jc w:val="both"/>
        <w:rPr>
          <w:sz w:val="20"/>
          <w:szCs w:val="20"/>
          <w:lang w:val="kk-KZ"/>
        </w:rPr>
      </w:pPr>
      <w:r w:rsidRPr="00065FD1">
        <w:rPr>
          <w:sz w:val="20"/>
          <w:szCs w:val="20"/>
        </w:rPr>
        <w:t>Кулбатыро</w:t>
      </w:r>
      <w:r w:rsidRPr="00065FD1">
        <w:rPr>
          <w:sz w:val="20"/>
          <w:szCs w:val="20"/>
          <w:lang w:val="kk-KZ"/>
        </w:rPr>
        <w:t xml:space="preserve">в </w:t>
      </w:r>
      <w:r w:rsidRPr="00065FD1">
        <w:rPr>
          <w:sz w:val="20"/>
          <w:szCs w:val="20"/>
        </w:rPr>
        <w:t xml:space="preserve">Д.К.-  </w:t>
      </w:r>
      <w:r w:rsidRPr="00065FD1">
        <w:rPr>
          <w:color w:val="auto"/>
          <w:sz w:val="20"/>
          <w:szCs w:val="20"/>
        </w:rPr>
        <w:t>докторант Института нефтехимической инженерии и экологии</w:t>
      </w:r>
      <w:r w:rsidRPr="00065FD1">
        <w:rPr>
          <w:sz w:val="20"/>
          <w:szCs w:val="20"/>
          <w:lang w:val="kk-KZ"/>
        </w:rPr>
        <w:t>,</w:t>
      </w:r>
      <w:r w:rsidRPr="00065FD1">
        <w:rPr>
          <w:sz w:val="20"/>
          <w:szCs w:val="20"/>
        </w:rPr>
        <w:t xml:space="preserve"> НАО «Атырауский университет нефти и газа им. С. Утебаева», г.</w:t>
      </w:r>
      <w:r w:rsidRPr="00065FD1">
        <w:rPr>
          <w:sz w:val="20"/>
          <w:szCs w:val="20"/>
          <w:lang w:val="kk-KZ"/>
        </w:rPr>
        <w:t xml:space="preserve"> </w:t>
      </w:r>
      <w:r w:rsidRPr="00065FD1">
        <w:rPr>
          <w:sz w:val="20"/>
          <w:szCs w:val="20"/>
        </w:rPr>
        <w:t>Атырау</w:t>
      </w:r>
      <w:r w:rsidRPr="00065FD1">
        <w:rPr>
          <w:sz w:val="20"/>
          <w:szCs w:val="20"/>
          <w:lang w:val="kk-KZ"/>
        </w:rPr>
        <w:t xml:space="preserve">, </w:t>
      </w:r>
      <w:r w:rsidRPr="00065FD1">
        <w:rPr>
          <w:sz w:val="20"/>
          <w:szCs w:val="20"/>
        </w:rPr>
        <w:t>Казахстан</w:t>
      </w:r>
      <w:r w:rsidRPr="00065FD1">
        <w:rPr>
          <w:sz w:val="20"/>
          <w:szCs w:val="20"/>
          <w:lang w:val="kk-KZ"/>
        </w:rPr>
        <w:t>,</w:t>
      </w:r>
      <w:r w:rsidRPr="00065FD1">
        <w:rPr>
          <w:sz w:val="20"/>
          <w:szCs w:val="20"/>
        </w:rPr>
        <w:t xml:space="preserve"> e-mail: dkkd@mail.ru</w:t>
      </w:r>
      <w:r w:rsidRPr="00065FD1">
        <w:rPr>
          <w:sz w:val="20"/>
          <w:szCs w:val="20"/>
          <w:lang w:val="kk-KZ"/>
        </w:rPr>
        <w:t>;</w:t>
      </w:r>
    </w:p>
    <w:p w14:paraId="638FF2F1" w14:textId="77777777" w:rsidR="00416DC2" w:rsidRPr="00065FD1" w:rsidRDefault="00416DC2" w:rsidP="00416DC2">
      <w:pPr>
        <w:pStyle w:val="Default"/>
        <w:jc w:val="both"/>
        <w:rPr>
          <w:sz w:val="20"/>
          <w:szCs w:val="20"/>
          <w:lang w:val="kk-KZ"/>
        </w:rPr>
      </w:pPr>
      <w:r w:rsidRPr="00065FD1">
        <w:rPr>
          <w:sz w:val="20"/>
          <w:szCs w:val="20"/>
          <w:lang w:val="kk-KZ"/>
        </w:rPr>
        <w:t xml:space="preserve">Уразгалиева М.Д. -магистр, </w:t>
      </w:r>
      <w:r w:rsidRPr="00065FD1">
        <w:rPr>
          <w:sz w:val="20"/>
          <w:szCs w:val="20"/>
        </w:rPr>
        <w:t>ведущий научный сотрудник Института нефтехимической инженерии и экологии</w:t>
      </w:r>
      <w:r w:rsidRPr="00065FD1">
        <w:rPr>
          <w:sz w:val="20"/>
          <w:szCs w:val="20"/>
          <w:lang w:val="kk-KZ"/>
        </w:rPr>
        <w:t>,</w:t>
      </w:r>
      <w:r w:rsidRPr="00065FD1">
        <w:rPr>
          <w:sz w:val="20"/>
          <w:szCs w:val="20"/>
        </w:rPr>
        <w:t xml:space="preserve"> НАО «Атырауский университет нефти и газа им. С.Утебаева», г. Атырау</w:t>
      </w:r>
      <w:r w:rsidRPr="00065FD1">
        <w:rPr>
          <w:sz w:val="20"/>
          <w:szCs w:val="20"/>
          <w:lang w:val="kk-KZ"/>
        </w:rPr>
        <w:t xml:space="preserve">, </w:t>
      </w:r>
      <w:r w:rsidRPr="00065FD1">
        <w:rPr>
          <w:sz w:val="20"/>
          <w:szCs w:val="20"/>
        </w:rPr>
        <w:t xml:space="preserve">Казахстан, e-mail: </w:t>
      </w:r>
      <w:r w:rsidRPr="00065FD1">
        <w:rPr>
          <w:sz w:val="20"/>
          <w:szCs w:val="20"/>
          <w:lang w:val="kk-KZ"/>
        </w:rPr>
        <w:t>madina-uraz@mail.ru;</w:t>
      </w:r>
    </w:p>
    <w:p w14:paraId="2467F82C" w14:textId="77777777" w:rsidR="00416DC2" w:rsidRPr="00065FD1" w:rsidRDefault="00416DC2" w:rsidP="00416DC2">
      <w:pPr>
        <w:pStyle w:val="Default"/>
        <w:jc w:val="both"/>
        <w:rPr>
          <w:sz w:val="20"/>
          <w:szCs w:val="20"/>
        </w:rPr>
      </w:pPr>
      <w:r w:rsidRPr="00065FD1">
        <w:rPr>
          <w:sz w:val="20"/>
          <w:szCs w:val="20"/>
          <w:lang w:val="kk-KZ"/>
        </w:rPr>
        <w:t xml:space="preserve">Законова А.Е.- преподователь </w:t>
      </w:r>
      <w:r w:rsidRPr="00065FD1">
        <w:rPr>
          <w:sz w:val="20"/>
          <w:szCs w:val="20"/>
        </w:rPr>
        <w:t>Института нефтехимической инженерии и экологии</w:t>
      </w:r>
      <w:r w:rsidRPr="00065FD1">
        <w:rPr>
          <w:sz w:val="20"/>
          <w:szCs w:val="20"/>
          <w:lang w:val="kk-KZ"/>
        </w:rPr>
        <w:t>,</w:t>
      </w:r>
      <w:r w:rsidRPr="00065FD1">
        <w:rPr>
          <w:sz w:val="20"/>
          <w:szCs w:val="20"/>
        </w:rPr>
        <w:t xml:space="preserve"> НАО «Атырауский университет нефти и газа им. С. Утебаева», г. Атырау</w:t>
      </w:r>
      <w:r w:rsidRPr="00065FD1">
        <w:rPr>
          <w:sz w:val="20"/>
          <w:szCs w:val="20"/>
          <w:lang w:val="kk-KZ"/>
        </w:rPr>
        <w:t xml:space="preserve">, </w:t>
      </w:r>
      <w:r w:rsidRPr="00065FD1">
        <w:rPr>
          <w:sz w:val="20"/>
          <w:szCs w:val="20"/>
        </w:rPr>
        <w:t xml:space="preserve">Казахстан, e-mail: </w:t>
      </w:r>
      <w:r w:rsidRPr="00065FD1">
        <w:rPr>
          <w:sz w:val="20"/>
          <w:szCs w:val="20"/>
          <w:lang w:val="kk-KZ"/>
        </w:rPr>
        <w:t>z.aigerim_17@mail.ru;</w:t>
      </w:r>
      <w:r w:rsidRPr="00065FD1">
        <w:rPr>
          <w:sz w:val="20"/>
          <w:szCs w:val="20"/>
        </w:rPr>
        <w:t xml:space="preserve"> </w:t>
      </w:r>
    </w:p>
    <w:p w14:paraId="43A863AF" w14:textId="77777777" w:rsidR="00416DC2" w:rsidRPr="00065FD1" w:rsidRDefault="00416DC2" w:rsidP="00416DC2">
      <w:pPr>
        <w:pStyle w:val="Default"/>
        <w:jc w:val="both"/>
        <w:rPr>
          <w:sz w:val="20"/>
          <w:szCs w:val="20"/>
        </w:rPr>
      </w:pPr>
      <w:r w:rsidRPr="00065FD1">
        <w:rPr>
          <w:sz w:val="20"/>
          <w:szCs w:val="20"/>
          <w:lang w:val="kk-KZ"/>
        </w:rPr>
        <w:t xml:space="preserve">Максот К.Р.- магистрант </w:t>
      </w:r>
      <w:r w:rsidRPr="00065FD1">
        <w:rPr>
          <w:sz w:val="20"/>
          <w:szCs w:val="20"/>
        </w:rPr>
        <w:t>Института нефтехимической инженерии и экологии</w:t>
      </w:r>
      <w:r w:rsidRPr="00065FD1">
        <w:rPr>
          <w:sz w:val="20"/>
          <w:szCs w:val="20"/>
          <w:lang w:val="kk-KZ"/>
        </w:rPr>
        <w:t>,</w:t>
      </w:r>
      <w:r w:rsidRPr="00065FD1">
        <w:rPr>
          <w:sz w:val="20"/>
          <w:szCs w:val="20"/>
        </w:rPr>
        <w:t xml:space="preserve"> НАО «Атырауский университет нефти и газа им. С. Утебаева», г. Атырау</w:t>
      </w:r>
      <w:r w:rsidRPr="00065FD1">
        <w:rPr>
          <w:sz w:val="20"/>
          <w:szCs w:val="20"/>
          <w:lang w:val="kk-KZ"/>
        </w:rPr>
        <w:t xml:space="preserve">, </w:t>
      </w:r>
      <w:r w:rsidRPr="00065FD1">
        <w:rPr>
          <w:sz w:val="20"/>
          <w:szCs w:val="20"/>
        </w:rPr>
        <w:t xml:space="preserve">Казахстан, e-mail: </w:t>
      </w:r>
      <w:r w:rsidRPr="00065FD1">
        <w:rPr>
          <w:sz w:val="20"/>
          <w:szCs w:val="20"/>
          <w:lang w:val="kk-KZ"/>
        </w:rPr>
        <w:t>kamilla.maksot@mail.ru</w:t>
      </w:r>
    </w:p>
    <w:p w14:paraId="2E051727" w14:textId="77777777" w:rsidR="00416DC2" w:rsidRPr="00065FD1" w:rsidRDefault="00416DC2" w:rsidP="00416DC2">
      <w:pPr>
        <w:ind w:left="-284" w:firstLine="709"/>
        <w:jc w:val="both"/>
        <w:rPr>
          <w:rFonts w:ascii="Times New Roman" w:hAnsi="Times New Roman" w:cs="Times New Roman"/>
          <w:w w:val="105"/>
        </w:rPr>
      </w:pPr>
    </w:p>
    <w:p w14:paraId="14560032" w14:textId="77777777" w:rsidR="00416DC2" w:rsidRPr="00065FD1" w:rsidRDefault="00416DC2" w:rsidP="00416DC2">
      <w:pPr>
        <w:pStyle w:val="Default"/>
        <w:ind w:firstLine="709"/>
        <w:jc w:val="both"/>
        <w:rPr>
          <w:b/>
          <w:bCs/>
          <w:i/>
          <w:sz w:val="20"/>
          <w:szCs w:val="20"/>
          <w:lang w:val="en-US"/>
        </w:rPr>
      </w:pPr>
      <w:r w:rsidRPr="00065FD1">
        <w:rPr>
          <w:b/>
          <w:bCs/>
          <w:i/>
          <w:sz w:val="20"/>
          <w:szCs w:val="20"/>
          <w:lang w:val="en-US"/>
        </w:rPr>
        <w:t xml:space="preserve">Information about the authors </w:t>
      </w:r>
    </w:p>
    <w:p w14:paraId="42524D83" w14:textId="77777777" w:rsidR="00416DC2" w:rsidRPr="00065FD1" w:rsidRDefault="00416DC2" w:rsidP="00416DC2">
      <w:pPr>
        <w:pStyle w:val="Default"/>
        <w:ind w:firstLine="709"/>
        <w:jc w:val="both"/>
        <w:rPr>
          <w:b/>
          <w:bCs/>
          <w:sz w:val="20"/>
          <w:szCs w:val="20"/>
          <w:lang w:val="en-US"/>
        </w:rPr>
      </w:pPr>
    </w:p>
    <w:p w14:paraId="6A748223" w14:textId="77777777" w:rsidR="00416DC2" w:rsidRPr="00065FD1" w:rsidRDefault="00416DC2" w:rsidP="00416DC2">
      <w:pPr>
        <w:pStyle w:val="Default"/>
        <w:jc w:val="both"/>
        <w:rPr>
          <w:sz w:val="20"/>
          <w:szCs w:val="20"/>
          <w:lang w:val="en-US"/>
        </w:rPr>
      </w:pPr>
      <w:r w:rsidRPr="00065FD1">
        <w:rPr>
          <w:sz w:val="20"/>
          <w:szCs w:val="20"/>
          <w:lang w:val="en-US"/>
        </w:rPr>
        <w:t xml:space="preserve">Gilazhov Y.G. - Doctor of Technical Sciences, Professor of the Institute of Petrochemical Engineering and Ecology, Non-profit JSC «Atyrau Oil and Gas University named after Safi Utebayev», Atyrau, Kazakhstan, e-mail: </w:t>
      </w:r>
      <w:hyperlink r:id="rId111" w:history="1">
        <w:r w:rsidRPr="00065FD1">
          <w:rPr>
            <w:rStyle w:val="a5"/>
            <w:sz w:val="20"/>
            <w:szCs w:val="20"/>
            <w:lang w:val="en-US"/>
          </w:rPr>
          <w:t>gilazhov@mail.ru</w:t>
        </w:r>
      </w:hyperlink>
      <w:r w:rsidRPr="00065FD1">
        <w:rPr>
          <w:sz w:val="20"/>
          <w:szCs w:val="20"/>
          <w:lang w:val="en-US"/>
        </w:rPr>
        <w:t>;</w:t>
      </w:r>
    </w:p>
    <w:p w14:paraId="12B179F8" w14:textId="77777777" w:rsidR="00416DC2" w:rsidRPr="00065FD1" w:rsidRDefault="00416DC2" w:rsidP="00416DC2">
      <w:pPr>
        <w:pStyle w:val="Default"/>
        <w:jc w:val="both"/>
        <w:rPr>
          <w:sz w:val="20"/>
          <w:szCs w:val="20"/>
          <w:lang w:val="en-US"/>
        </w:rPr>
      </w:pPr>
      <w:r w:rsidRPr="00065FD1">
        <w:rPr>
          <w:sz w:val="20"/>
          <w:szCs w:val="20"/>
          <w:lang w:val="en-US"/>
        </w:rPr>
        <w:t>Kulbatyrov D.K. -  Doctoral student at the Institute of Petrochemical Engineering and Ecology</w:t>
      </w:r>
      <w:r w:rsidRPr="00065FD1">
        <w:rPr>
          <w:sz w:val="20"/>
          <w:szCs w:val="20"/>
          <w:lang w:val="kk-KZ"/>
        </w:rPr>
        <w:t>,</w:t>
      </w:r>
      <w:r w:rsidRPr="00065FD1">
        <w:rPr>
          <w:sz w:val="20"/>
          <w:szCs w:val="20"/>
          <w:lang w:val="en-US"/>
        </w:rPr>
        <w:t xml:space="preserve"> Non-profit JSC «Atyrau Oil and Gas University named after Safi Utebayev», Atyrau, Kazakhstan, e-mail: dkkd@mail.ru;</w:t>
      </w:r>
    </w:p>
    <w:p w14:paraId="3DA0DF3C" w14:textId="77777777" w:rsidR="00416DC2" w:rsidRPr="00065FD1" w:rsidRDefault="00416DC2" w:rsidP="00416DC2">
      <w:pPr>
        <w:pStyle w:val="Default"/>
        <w:jc w:val="both"/>
        <w:rPr>
          <w:sz w:val="20"/>
          <w:szCs w:val="20"/>
          <w:lang w:val="kk-KZ"/>
        </w:rPr>
      </w:pPr>
      <w:r w:rsidRPr="00065FD1">
        <w:rPr>
          <w:sz w:val="20"/>
          <w:szCs w:val="20"/>
          <w:lang w:val="kk-KZ"/>
        </w:rPr>
        <w:lastRenderedPageBreak/>
        <w:t xml:space="preserve">Urazgalieva M.D.- Master's degree, leading researcher of the Institute of Petrochemical Engineering and Ecology, </w:t>
      </w:r>
      <w:r w:rsidRPr="00065FD1">
        <w:rPr>
          <w:sz w:val="20"/>
          <w:szCs w:val="20"/>
          <w:lang w:val="en-US"/>
        </w:rPr>
        <w:t xml:space="preserve">Non-profit JSC «Atyrau Oil and Gas University named after Safi Utebayev», Atyrau, Kazakhstan, e-mail: </w:t>
      </w:r>
      <w:r w:rsidRPr="00065FD1">
        <w:rPr>
          <w:sz w:val="20"/>
          <w:szCs w:val="20"/>
          <w:lang w:val="kk-KZ"/>
        </w:rPr>
        <w:t>madina-uraz@mail.ru;</w:t>
      </w:r>
    </w:p>
    <w:p w14:paraId="5FA0C6DA" w14:textId="77777777" w:rsidR="00416DC2" w:rsidRPr="00065FD1" w:rsidRDefault="00416DC2" w:rsidP="00416DC2">
      <w:pPr>
        <w:pStyle w:val="Default"/>
        <w:jc w:val="both"/>
        <w:rPr>
          <w:sz w:val="20"/>
          <w:szCs w:val="20"/>
          <w:lang w:val="kk-KZ"/>
        </w:rPr>
      </w:pPr>
      <w:r w:rsidRPr="00065FD1">
        <w:rPr>
          <w:sz w:val="20"/>
          <w:szCs w:val="20"/>
          <w:lang w:val="kk-KZ"/>
        </w:rPr>
        <w:t xml:space="preserve">Zakonova A.E. - Lecturer at the Institute of Petrochemical Engineering and Ecology, </w:t>
      </w:r>
      <w:r w:rsidRPr="00065FD1">
        <w:rPr>
          <w:sz w:val="20"/>
          <w:szCs w:val="20"/>
          <w:lang w:val="en-US"/>
        </w:rPr>
        <w:t>Non-profit JSC «Atyrau Oil and Gas University named after Safi Utebayev», Atyrau, Kazakhstan,</w:t>
      </w:r>
      <w:r w:rsidRPr="00065FD1">
        <w:rPr>
          <w:sz w:val="20"/>
          <w:szCs w:val="20"/>
          <w:lang w:val="kk-KZ"/>
        </w:rPr>
        <w:t xml:space="preserve"> e-mail: z.aigerim_17@mail.ru;</w:t>
      </w:r>
    </w:p>
    <w:p w14:paraId="35F99308" w14:textId="77777777" w:rsidR="00416DC2" w:rsidRPr="00065FD1" w:rsidRDefault="00416DC2" w:rsidP="00416DC2">
      <w:pPr>
        <w:pStyle w:val="Default"/>
        <w:jc w:val="both"/>
        <w:rPr>
          <w:sz w:val="20"/>
          <w:szCs w:val="20"/>
          <w:lang w:val="kk-KZ"/>
        </w:rPr>
      </w:pPr>
      <w:r w:rsidRPr="00065FD1">
        <w:rPr>
          <w:sz w:val="20"/>
          <w:szCs w:val="20"/>
          <w:lang w:val="kk-KZ"/>
        </w:rPr>
        <w:t xml:space="preserve">Maksot K.R.- Master's student of the Institute of Petrochemical Engineering and Ecology, </w:t>
      </w:r>
      <w:r w:rsidRPr="00065FD1">
        <w:rPr>
          <w:sz w:val="20"/>
          <w:szCs w:val="20"/>
          <w:lang w:val="en-US"/>
        </w:rPr>
        <w:t>Non-profit JSC «Atyrau Oil and Gas University named after Safi Utebayev», Atyrau, Kazakhstan,</w:t>
      </w:r>
      <w:r w:rsidRPr="00065FD1">
        <w:rPr>
          <w:sz w:val="20"/>
          <w:szCs w:val="20"/>
          <w:lang w:val="kk-KZ"/>
        </w:rPr>
        <w:t xml:space="preserve"> e-mail: kamilla.maksot@mail.ru</w:t>
      </w:r>
    </w:p>
    <w:p w14:paraId="428A5AB8" w14:textId="77777777" w:rsidR="00416DC2" w:rsidRPr="00065FD1" w:rsidRDefault="00416DC2" w:rsidP="00416DC2">
      <w:pPr>
        <w:tabs>
          <w:tab w:val="left" w:pos="1680"/>
        </w:tabs>
        <w:ind w:left="720"/>
        <w:contextualSpacing/>
        <w:jc w:val="both"/>
        <w:rPr>
          <w:rFonts w:ascii="Times New Roman" w:hAnsi="Times New Roman" w:cs="Times New Roman"/>
          <w:i/>
          <w:iCs/>
          <w:color w:val="000000"/>
          <w:lang w:val="kk-KZ"/>
        </w:rPr>
      </w:pPr>
    </w:p>
    <w:p w14:paraId="50C72341" w14:textId="77777777" w:rsidR="00416DC2" w:rsidRPr="00416DC2" w:rsidRDefault="00416DC2">
      <w:pPr>
        <w:rPr>
          <w:lang w:val="kk-KZ"/>
        </w:rPr>
      </w:pPr>
    </w:p>
    <w:p w14:paraId="211325FB" w14:textId="60793B15" w:rsidR="0046792E" w:rsidRDefault="0046792E">
      <w:pPr>
        <w:rPr>
          <w:lang w:val="en-US"/>
        </w:rPr>
      </w:pPr>
    </w:p>
    <w:p w14:paraId="25DC8D57" w14:textId="19270DFC" w:rsidR="000533DB" w:rsidRDefault="000533DB">
      <w:pPr>
        <w:rPr>
          <w:lang w:val="en-US"/>
        </w:rPr>
      </w:pPr>
    </w:p>
    <w:p w14:paraId="0A504C0D" w14:textId="4582377C" w:rsidR="000533DB" w:rsidRDefault="000533DB">
      <w:pPr>
        <w:rPr>
          <w:lang w:val="en-US"/>
        </w:rPr>
      </w:pPr>
    </w:p>
    <w:p w14:paraId="2F9762B2" w14:textId="5DB2078D" w:rsidR="000533DB" w:rsidRDefault="000533DB">
      <w:pPr>
        <w:rPr>
          <w:lang w:val="en-US"/>
        </w:rPr>
      </w:pPr>
    </w:p>
    <w:p w14:paraId="11D8919B" w14:textId="3C569192" w:rsidR="000533DB" w:rsidRDefault="000533DB">
      <w:pPr>
        <w:rPr>
          <w:lang w:val="en-US"/>
        </w:rPr>
      </w:pPr>
    </w:p>
    <w:p w14:paraId="601B5299" w14:textId="133C9924" w:rsidR="000533DB" w:rsidRDefault="000533DB">
      <w:pPr>
        <w:rPr>
          <w:lang w:val="en-US"/>
        </w:rPr>
      </w:pPr>
    </w:p>
    <w:p w14:paraId="16CBC097" w14:textId="21A81169" w:rsidR="000533DB" w:rsidRDefault="000533DB">
      <w:pPr>
        <w:rPr>
          <w:lang w:val="en-US"/>
        </w:rPr>
      </w:pPr>
    </w:p>
    <w:p w14:paraId="47B0B798" w14:textId="618022E0" w:rsidR="000533DB" w:rsidRDefault="000533DB">
      <w:pPr>
        <w:rPr>
          <w:lang w:val="en-US"/>
        </w:rPr>
      </w:pPr>
    </w:p>
    <w:p w14:paraId="0BC6D15B" w14:textId="655A4BB3" w:rsidR="000533DB" w:rsidRDefault="000533DB">
      <w:pPr>
        <w:rPr>
          <w:lang w:val="en-US"/>
        </w:rPr>
      </w:pPr>
    </w:p>
    <w:p w14:paraId="54170258" w14:textId="11C1CE87" w:rsidR="000533DB" w:rsidRDefault="000533DB">
      <w:pPr>
        <w:rPr>
          <w:lang w:val="en-US"/>
        </w:rPr>
      </w:pPr>
    </w:p>
    <w:p w14:paraId="531CBB60" w14:textId="104D43C5" w:rsidR="000533DB" w:rsidRDefault="000533DB">
      <w:pPr>
        <w:rPr>
          <w:lang w:val="en-US"/>
        </w:rPr>
      </w:pPr>
    </w:p>
    <w:p w14:paraId="7F2D93A3" w14:textId="1285C177" w:rsidR="000533DB" w:rsidRDefault="000533DB">
      <w:pPr>
        <w:rPr>
          <w:lang w:val="en-US"/>
        </w:rPr>
      </w:pPr>
    </w:p>
    <w:p w14:paraId="305B9F6A" w14:textId="45FF6D4A" w:rsidR="000533DB" w:rsidRDefault="000533DB">
      <w:pPr>
        <w:rPr>
          <w:lang w:val="en-US"/>
        </w:rPr>
      </w:pPr>
    </w:p>
    <w:p w14:paraId="73108A2B" w14:textId="5C918F1A" w:rsidR="000533DB" w:rsidRDefault="000533DB">
      <w:pPr>
        <w:rPr>
          <w:lang w:val="en-US"/>
        </w:rPr>
      </w:pPr>
    </w:p>
    <w:p w14:paraId="572BBF78" w14:textId="445D556E" w:rsidR="000533DB" w:rsidRDefault="000533DB">
      <w:pPr>
        <w:rPr>
          <w:lang w:val="en-US"/>
        </w:rPr>
      </w:pPr>
    </w:p>
    <w:p w14:paraId="4BA339F2" w14:textId="4FF2E2B6" w:rsidR="000533DB" w:rsidRDefault="000533DB">
      <w:pPr>
        <w:rPr>
          <w:lang w:val="en-US"/>
        </w:rPr>
      </w:pPr>
    </w:p>
    <w:p w14:paraId="33F04C3D" w14:textId="24A99E1F" w:rsidR="000533DB" w:rsidRDefault="000533DB">
      <w:pPr>
        <w:rPr>
          <w:lang w:val="en-US"/>
        </w:rPr>
      </w:pPr>
    </w:p>
    <w:p w14:paraId="1A23DC90" w14:textId="6CD136DC" w:rsidR="000533DB" w:rsidRDefault="000533DB">
      <w:pPr>
        <w:rPr>
          <w:lang w:val="en-US"/>
        </w:rPr>
      </w:pPr>
    </w:p>
    <w:p w14:paraId="313278C1" w14:textId="784F4E10" w:rsidR="000533DB" w:rsidRDefault="000533DB">
      <w:pPr>
        <w:rPr>
          <w:lang w:val="en-US"/>
        </w:rPr>
      </w:pPr>
    </w:p>
    <w:p w14:paraId="1572C6BC" w14:textId="6F3EC4C7" w:rsidR="000533DB" w:rsidRDefault="000533DB">
      <w:pPr>
        <w:rPr>
          <w:lang w:val="en-US"/>
        </w:rPr>
      </w:pPr>
    </w:p>
    <w:p w14:paraId="5610061F" w14:textId="3FC7A89B" w:rsidR="000533DB" w:rsidRDefault="000533DB">
      <w:pPr>
        <w:rPr>
          <w:lang w:val="en-US"/>
        </w:rPr>
      </w:pPr>
    </w:p>
    <w:p w14:paraId="699C17E0" w14:textId="77777777" w:rsidR="000533DB" w:rsidRDefault="000533DB">
      <w:pPr>
        <w:rPr>
          <w:lang w:val="en-US"/>
        </w:rPr>
      </w:pPr>
    </w:p>
    <w:p w14:paraId="76A4E2C6" w14:textId="2FCE6253" w:rsidR="0046792E" w:rsidRDefault="0046792E">
      <w:pPr>
        <w:rPr>
          <w:lang w:val="en-US"/>
        </w:rPr>
      </w:pPr>
    </w:p>
    <w:p w14:paraId="1B9ED708" w14:textId="77777777" w:rsidR="00FA0BC3" w:rsidRDefault="00FA0BC3">
      <w:pPr>
        <w:rPr>
          <w:lang w:val="en-US"/>
        </w:rPr>
      </w:pPr>
    </w:p>
    <w:p w14:paraId="2E9CC8E8" w14:textId="77777777" w:rsidR="0046792E" w:rsidRPr="0046792E" w:rsidRDefault="0046792E" w:rsidP="0046792E">
      <w:pPr>
        <w:spacing w:after="0" w:line="240" w:lineRule="auto"/>
        <w:rPr>
          <w:rFonts w:ascii="Times New Roman" w:hAnsi="Times New Roman" w:cs="Times New Roman"/>
          <w:bCs/>
          <w:lang w:val="en-US"/>
        </w:rPr>
      </w:pPr>
      <w:r w:rsidRPr="0046792E">
        <w:rPr>
          <w:rFonts w:ascii="Times New Roman" w:hAnsi="Times New Roman" w:cs="Times New Roman"/>
          <w:bCs/>
        </w:rPr>
        <w:lastRenderedPageBreak/>
        <w:t>ҒТАМР</w:t>
      </w:r>
      <w:r w:rsidRPr="0046792E">
        <w:rPr>
          <w:rFonts w:ascii="Times New Roman" w:hAnsi="Times New Roman" w:cs="Times New Roman"/>
          <w:bCs/>
          <w:lang w:val="en-US"/>
        </w:rPr>
        <w:t>: 31.23.99</w:t>
      </w:r>
    </w:p>
    <w:p w14:paraId="4FD4333D" w14:textId="77777777" w:rsidR="0046792E" w:rsidRPr="0046792E" w:rsidRDefault="0046792E" w:rsidP="0046792E">
      <w:pPr>
        <w:spacing w:after="0" w:line="240" w:lineRule="auto"/>
        <w:rPr>
          <w:rFonts w:ascii="Times New Roman" w:hAnsi="Times New Roman" w:cs="Times New Roman"/>
          <w:bCs/>
          <w:lang w:val="en-US"/>
        </w:rPr>
      </w:pPr>
    </w:p>
    <w:p w14:paraId="1ABE8587" w14:textId="77777777" w:rsidR="0046792E" w:rsidRDefault="0046792E" w:rsidP="0046792E">
      <w:pPr>
        <w:spacing w:after="0" w:line="240" w:lineRule="auto"/>
        <w:ind w:right="187"/>
        <w:jc w:val="center"/>
        <w:rPr>
          <w:rFonts w:ascii="Times New Roman" w:hAnsi="Times New Roman" w:cs="Times New Roman"/>
          <w:b/>
          <w:bCs/>
          <w:lang w:val="en-US"/>
        </w:rPr>
      </w:pPr>
      <w:bookmarkStart w:id="20" w:name="_GoBack"/>
      <w:r w:rsidRPr="0046792E">
        <w:rPr>
          <w:rFonts w:ascii="Times New Roman" w:hAnsi="Times New Roman" w:cs="Times New Roman"/>
          <w:b/>
          <w:bCs/>
        </w:rPr>
        <w:t>ПОЛИСАХАРИД</w:t>
      </w:r>
      <w:r w:rsidRPr="0046792E">
        <w:rPr>
          <w:rFonts w:ascii="Times New Roman" w:hAnsi="Times New Roman" w:cs="Times New Roman"/>
          <w:b/>
          <w:bCs/>
          <w:lang w:val="en-US"/>
        </w:rPr>
        <w:t xml:space="preserve"> </w:t>
      </w:r>
      <w:r w:rsidRPr="0046792E">
        <w:rPr>
          <w:rFonts w:ascii="Times New Roman" w:hAnsi="Times New Roman" w:cs="Times New Roman"/>
          <w:b/>
          <w:bCs/>
        </w:rPr>
        <w:t>ПЕН</w:t>
      </w:r>
      <w:r w:rsidRPr="0046792E">
        <w:rPr>
          <w:rFonts w:ascii="Times New Roman" w:hAnsi="Times New Roman" w:cs="Times New Roman"/>
          <w:b/>
          <w:bCs/>
          <w:lang w:val="en-US"/>
        </w:rPr>
        <w:t xml:space="preserve"> </w:t>
      </w:r>
      <w:r w:rsidRPr="0046792E">
        <w:rPr>
          <w:rFonts w:ascii="Times New Roman" w:hAnsi="Times New Roman" w:cs="Times New Roman"/>
          <w:b/>
          <w:bCs/>
        </w:rPr>
        <w:t>МОНТМОРИЛЛОНИТ</w:t>
      </w:r>
      <w:r w:rsidRPr="0046792E">
        <w:rPr>
          <w:rFonts w:ascii="Times New Roman" w:hAnsi="Times New Roman" w:cs="Times New Roman"/>
          <w:b/>
          <w:bCs/>
          <w:lang w:val="en-US"/>
        </w:rPr>
        <w:t xml:space="preserve"> </w:t>
      </w:r>
      <w:r w:rsidRPr="0046792E">
        <w:rPr>
          <w:rFonts w:ascii="Times New Roman" w:hAnsi="Times New Roman" w:cs="Times New Roman"/>
          <w:b/>
          <w:bCs/>
        </w:rPr>
        <w:t>БИОНАНОКОМПОЗИТТЕРІНЕ</w:t>
      </w:r>
      <w:r w:rsidRPr="0046792E">
        <w:rPr>
          <w:rFonts w:ascii="Times New Roman" w:hAnsi="Times New Roman" w:cs="Times New Roman"/>
          <w:b/>
          <w:bCs/>
          <w:lang w:val="en-US"/>
        </w:rPr>
        <w:t xml:space="preserve"> </w:t>
      </w:r>
    </w:p>
    <w:p w14:paraId="1A1541C5" w14:textId="77777777" w:rsidR="0046792E" w:rsidRPr="00B00D3D" w:rsidRDefault="0046792E" w:rsidP="0046792E">
      <w:pPr>
        <w:spacing w:after="0" w:line="240" w:lineRule="auto"/>
        <w:ind w:right="187"/>
        <w:jc w:val="center"/>
        <w:rPr>
          <w:rFonts w:ascii="Times New Roman" w:hAnsi="Times New Roman" w:cs="Times New Roman"/>
          <w:b/>
          <w:bCs/>
          <w:lang w:val="en-US"/>
        </w:rPr>
      </w:pPr>
      <w:r w:rsidRPr="0046792E">
        <w:rPr>
          <w:rFonts w:ascii="Times New Roman" w:hAnsi="Times New Roman" w:cs="Times New Roman"/>
          <w:b/>
          <w:bCs/>
        </w:rPr>
        <w:t>КҮМІС</w:t>
      </w:r>
      <w:r w:rsidRPr="0046792E">
        <w:rPr>
          <w:rFonts w:ascii="Times New Roman" w:hAnsi="Times New Roman" w:cs="Times New Roman"/>
          <w:b/>
          <w:bCs/>
          <w:lang w:val="en-US"/>
        </w:rPr>
        <w:t xml:space="preserve"> </w:t>
      </w:r>
      <w:r w:rsidRPr="0046792E">
        <w:rPr>
          <w:rFonts w:ascii="Times New Roman" w:hAnsi="Times New Roman" w:cs="Times New Roman"/>
          <w:b/>
          <w:bCs/>
        </w:rPr>
        <w:t>НАНОБӨЛШЕКТЕРІН</w:t>
      </w:r>
      <w:r w:rsidRPr="0046792E">
        <w:rPr>
          <w:rFonts w:ascii="Times New Roman" w:hAnsi="Times New Roman" w:cs="Times New Roman"/>
          <w:b/>
          <w:bCs/>
          <w:lang w:val="en-US"/>
        </w:rPr>
        <w:t xml:space="preserve"> </w:t>
      </w:r>
      <w:r w:rsidRPr="0046792E">
        <w:rPr>
          <w:rFonts w:ascii="Times New Roman" w:hAnsi="Times New Roman" w:cs="Times New Roman"/>
          <w:b/>
          <w:bCs/>
        </w:rPr>
        <w:t>ИММОБИЛИЗАЦИЯЛАУ</w:t>
      </w:r>
    </w:p>
    <w:bookmarkEnd w:id="20"/>
    <w:p w14:paraId="3C88DF1C" w14:textId="77777777" w:rsidR="0046792E" w:rsidRPr="0046792E" w:rsidRDefault="0046792E" w:rsidP="0046792E">
      <w:pPr>
        <w:spacing w:after="0" w:line="240" w:lineRule="auto"/>
        <w:ind w:right="187"/>
        <w:jc w:val="center"/>
        <w:rPr>
          <w:rFonts w:ascii="Times New Roman" w:hAnsi="Times New Roman" w:cs="Times New Roman"/>
          <w:b/>
          <w:lang w:val="en-US"/>
        </w:rPr>
      </w:pPr>
    </w:p>
    <w:p w14:paraId="69E40604" w14:textId="77777777" w:rsidR="0046792E" w:rsidRDefault="0046792E" w:rsidP="0046792E">
      <w:pPr>
        <w:spacing w:after="0" w:line="240" w:lineRule="auto"/>
        <w:ind w:firstLine="567"/>
        <w:jc w:val="center"/>
        <w:rPr>
          <w:rFonts w:ascii="Times New Roman" w:hAnsi="Times New Roman" w:cs="Times New Roman"/>
          <w:b/>
          <w:lang w:val="en-US"/>
        </w:rPr>
      </w:pPr>
      <w:r w:rsidRPr="0046792E">
        <w:rPr>
          <w:rFonts w:ascii="Times New Roman" w:hAnsi="Times New Roman" w:cs="Times New Roman"/>
          <w:b/>
        </w:rPr>
        <w:t>Б</w:t>
      </w:r>
      <w:r w:rsidRPr="0046792E">
        <w:rPr>
          <w:rFonts w:ascii="Times New Roman" w:hAnsi="Times New Roman" w:cs="Times New Roman"/>
          <w:b/>
          <w:lang w:val="en-US"/>
        </w:rPr>
        <w:t>.</w:t>
      </w:r>
      <w:r w:rsidRPr="0046792E">
        <w:rPr>
          <w:rFonts w:ascii="Times New Roman" w:hAnsi="Times New Roman" w:cs="Times New Roman"/>
          <w:b/>
        </w:rPr>
        <w:t>М</w:t>
      </w:r>
      <w:r w:rsidRPr="0046792E">
        <w:rPr>
          <w:rFonts w:ascii="Times New Roman" w:hAnsi="Times New Roman" w:cs="Times New Roman"/>
          <w:b/>
          <w:lang w:val="en-US"/>
        </w:rPr>
        <w:t xml:space="preserve">. </w:t>
      </w:r>
      <w:r w:rsidRPr="0046792E">
        <w:rPr>
          <w:rFonts w:ascii="Times New Roman" w:hAnsi="Times New Roman" w:cs="Times New Roman"/>
          <w:b/>
        </w:rPr>
        <w:t>Жақып</w:t>
      </w:r>
      <w:r w:rsidRPr="00442A6A">
        <w:rPr>
          <w:rFonts w:ascii="Times New Roman" w:hAnsi="Times New Roman" w:cs="Times New Roman"/>
          <w:b/>
          <w:bCs/>
          <w:color w:val="2E74B5" w:themeColor="accent1" w:themeShade="BF"/>
          <w:vertAlign w:val="superscript"/>
          <w:lang w:val="kk-KZ"/>
        </w:rPr>
        <w:sym w:font="Wingdings" w:char="F02A"/>
      </w:r>
      <w:r w:rsidRPr="0046792E">
        <w:rPr>
          <w:rFonts w:ascii="Times New Roman" w:hAnsi="Times New Roman" w:cs="Times New Roman"/>
          <w:b/>
          <w:lang w:val="en-US"/>
        </w:rPr>
        <w:t xml:space="preserve">, </w:t>
      </w:r>
      <w:r w:rsidRPr="0046792E">
        <w:rPr>
          <w:rFonts w:ascii="Times New Roman" w:hAnsi="Times New Roman" w:cs="Times New Roman"/>
          <w:b/>
        </w:rPr>
        <w:t>Қ</w:t>
      </w:r>
      <w:r w:rsidRPr="0046792E">
        <w:rPr>
          <w:rFonts w:ascii="Times New Roman" w:hAnsi="Times New Roman" w:cs="Times New Roman"/>
          <w:b/>
          <w:lang w:val="en-US"/>
        </w:rPr>
        <w:t>.</w:t>
      </w:r>
      <w:r w:rsidRPr="0046792E">
        <w:rPr>
          <w:rFonts w:ascii="Times New Roman" w:hAnsi="Times New Roman" w:cs="Times New Roman"/>
          <w:b/>
        </w:rPr>
        <w:t>Б</w:t>
      </w:r>
      <w:r w:rsidRPr="0046792E">
        <w:rPr>
          <w:rFonts w:ascii="Times New Roman" w:hAnsi="Times New Roman" w:cs="Times New Roman"/>
          <w:b/>
          <w:lang w:val="en-US"/>
        </w:rPr>
        <w:t xml:space="preserve">. </w:t>
      </w:r>
      <w:r w:rsidRPr="0046792E">
        <w:rPr>
          <w:rFonts w:ascii="Times New Roman" w:hAnsi="Times New Roman" w:cs="Times New Roman"/>
          <w:b/>
        </w:rPr>
        <w:t>Мусабеков</w:t>
      </w:r>
      <w:r w:rsidRPr="0046792E">
        <w:rPr>
          <w:rFonts w:ascii="Times New Roman" w:hAnsi="Times New Roman" w:cs="Times New Roman"/>
          <w:b/>
          <w:lang w:val="en-US"/>
        </w:rPr>
        <w:t xml:space="preserve">, </w:t>
      </w:r>
      <w:r w:rsidRPr="0046792E">
        <w:rPr>
          <w:rFonts w:ascii="Times New Roman" w:hAnsi="Times New Roman" w:cs="Times New Roman"/>
          <w:b/>
        </w:rPr>
        <w:t>А</w:t>
      </w:r>
      <w:r w:rsidRPr="0046792E">
        <w:rPr>
          <w:rFonts w:ascii="Times New Roman" w:hAnsi="Times New Roman" w:cs="Times New Roman"/>
          <w:b/>
          <w:lang w:val="en-US"/>
        </w:rPr>
        <w:t>.</w:t>
      </w:r>
      <w:r w:rsidRPr="0046792E">
        <w:rPr>
          <w:rFonts w:ascii="Times New Roman" w:hAnsi="Times New Roman" w:cs="Times New Roman"/>
          <w:b/>
        </w:rPr>
        <w:t>Е</w:t>
      </w:r>
      <w:r w:rsidRPr="0046792E">
        <w:rPr>
          <w:rFonts w:ascii="Times New Roman" w:hAnsi="Times New Roman" w:cs="Times New Roman"/>
          <w:b/>
          <w:lang w:val="en-US"/>
        </w:rPr>
        <w:t xml:space="preserve">. </w:t>
      </w:r>
      <w:r w:rsidRPr="0046792E">
        <w:rPr>
          <w:rFonts w:ascii="Times New Roman" w:hAnsi="Times New Roman" w:cs="Times New Roman"/>
          <w:b/>
        </w:rPr>
        <w:t>Нурмаханова</w:t>
      </w:r>
    </w:p>
    <w:p w14:paraId="6BC7C747" w14:textId="77777777" w:rsidR="0046792E" w:rsidRPr="0046792E" w:rsidRDefault="0046792E" w:rsidP="0046792E">
      <w:pPr>
        <w:spacing w:after="0" w:line="240" w:lineRule="auto"/>
        <w:ind w:firstLine="567"/>
        <w:jc w:val="center"/>
        <w:rPr>
          <w:rFonts w:ascii="Times New Roman" w:hAnsi="Times New Roman" w:cs="Times New Roman"/>
          <w:bCs/>
          <w:sz w:val="20"/>
          <w:szCs w:val="20"/>
          <w:lang w:val="en-US"/>
        </w:rPr>
      </w:pPr>
      <w:r w:rsidRPr="0046792E">
        <w:rPr>
          <w:rFonts w:ascii="Times New Roman" w:hAnsi="Times New Roman" w:cs="Times New Roman"/>
          <w:bCs/>
          <w:sz w:val="20"/>
          <w:szCs w:val="20"/>
        </w:rPr>
        <w:t>әл</w:t>
      </w:r>
      <w:r w:rsidRPr="0046792E">
        <w:rPr>
          <w:rFonts w:ascii="Times New Roman" w:hAnsi="Times New Roman" w:cs="Times New Roman"/>
          <w:bCs/>
          <w:sz w:val="20"/>
          <w:szCs w:val="20"/>
          <w:lang w:val="en-US"/>
        </w:rPr>
        <w:t>-</w:t>
      </w:r>
      <w:r w:rsidRPr="0046792E">
        <w:rPr>
          <w:rFonts w:ascii="Times New Roman" w:hAnsi="Times New Roman" w:cs="Times New Roman"/>
          <w:bCs/>
          <w:sz w:val="20"/>
          <w:szCs w:val="20"/>
        </w:rPr>
        <w:t>Фараби</w:t>
      </w:r>
      <w:r w:rsidRPr="0046792E">
        <w:rPr>
          <w:rFonts w:ascii="Times New Roman" w:hAnsi="Times New Roman" w:cs="Times New Roman"/>
          <w:bCs/>
          <w:sz w:val="20"/>
          <w:szCs w:val="20"/>
          <w:lang w:val="en-US"/>
        </w:rPr>
        <w:t xml:space="preserve"> </w:t>
      </w:r>
      <w:r w:rsidRPr="0046792E">
        <w:rPr>
          <w:rFonts w:ascii="Times New Roman" w:hAnsi="Times New Roman" w:cs="Times New Roman"/>
          <w:bCs/>
          <w:sz w:val="20"/>
          <w:szCs w:val="20"/>
        </w:rPr>
        <w:t>атындағы</w:t>
      </w:r>
      <w:r w:rsidRPr="0046792E">
        <w:rPr>
          <w:rFonts w:ascii="Times New Roman" w:hAnsi="Times New Roman" w:cs="Times New Roman"/>
          <w:bCs/>
          <w:sz w:val="20"/>
          <w:szCs w:val="20"/>
          <w:lang w:val="en-US"/>
        </w:rPr>
        <w:t xml:space="preserve"> </w:t>
      </w:r>
      <w:r w:rsidRPr="0046792E">
        <w:rPr>
          <w:rFonts w:ascii="Times New Roman" w:hAnsi="Times New Roman" w:cs="Times New Roman"/>
          <w:bCs/>
          <w:sz w:val="20"/>
          <w:szCs w:val="20"/>
        </w:rPr>
        <w:t>Қазақ</w:t>
      </w:r>
      <w:r w:rsidRPr="0046792E">
        <w:rPr>
          <w:rFonts w:ascii="Times New Roman" w:hAnsi="Times New Roman" w:cs="Times New Roman"/>
          <w:bCs/>
          <w:sz w:val="20"/>
          <w:szCs w:val="20"/>
          <w:lang w:val="en-US"/>
        </w:rPr>
        <w:t xml:space="preserve"> </w:t>
      </w:r>
      <w:r w:rsidRPr="0046792E">
        <w:rPr>
          <w:rFonts w:ascii="Times New Roman" w:hAnsi="Times New Roman" w:cs="Times New Roman"/>
          <w:bCs/>
          <w:sz w:val="20"/>
          <w:szCs w:val="20"/>
        </w:rPr>
        <w:t>Ұлттық</w:t>
      </w:r>
      <w:r w:rsidRPr="0046792E">
        <w:rPr>
          <w:rFonts w:ascii="Times New Roman" w:hAnsi="Times New Roman" w:cs="Times New Roman"/>
          <w:bCs/>
          <w:sz w:val="20"/>
          <w:szCs w:val="20"/>
          <w:lang w:val="en-US"/>
        </w:rPr>
        <w:t xml:space="preserve"> </w:t>
      </w:r>
      <w:r w:rsidRPr="0046792E">
        <w:rPr>
          <w:rFonts w:ascii="Times New Roman" w:hAnsi="Times New Roman" w:cs="Times New Roman"/>
          <w:bCs/>
          <w:sz w:val="20"/>
          <w:szCs w:val="20"/>
        </w:rPr>
        <w:t>университеті</w:t>
      </w:r>
      <w:r w:rsidRPr="0046792E">
        <w:rPr>
          <w:rFonts w:ascii="Times New Roman" w:hAnsi="Times New Roman" w:cs="Times New Roman"/>
          <w:bCs/>
          <w:sz w:val="20"/>
          <w:szCs w:val="20"/>
          <w:lang w:val="en-US"/>
        </w:rPr>
        <w:t xml:space="preserve">, </w:t>
      </w:r>
      <w:r w:rsidRPr="0046792E">
        <w:rPr>
          <w:rFonts w:ascii="Times New Roman" w:hAnsi="Times New Roman" w:cs="Times New Roman"/>
          <w:bCs/>
          <w:sz w:val="20"/>
          <w:szCs w:val="20"/>
        </w:rPr>
        <w:t>Алматы</w:t>
      </w:r>
      <w:r w:rsidRPr="0046792E">
        <w:rPr>
          <w:rFonts w:ascii="Times New Roman" w:hAnsi="Times New Roman" w:cs="Times New Roman"/>
          <w:bCs/>
          <w:sz w:val="20"/>
          <w:szCs w:val="20"/>
          <w:lang w:val="en-US"/>
        </w:rPr>
        <w:t xml:space="preserve"> </w:t>
      </w:r>
      <w:r w:rsidRPr="0046792E">
        <w:rPr>
          <w:rFonts w:ascii="Times New Roman" w:hAnsi="Times New Roman" w:cs="Times New Roman"/>
          <w:bCs/>
          <w:sz w:val="20"/>
          <w:szCs w:val="20"/>
        </w:rPr>
        <w:t>қ</w:t>
      </w:r>
      <w:r w:rsidRPr="0046792E">
        <w:rPr>
          <w:rFonts w:ascii="Times New Roman" w:hAnsi="Times New Roman" w:cs="Times New Roman"/>
          <w:bCs/>
          <w:sz w:val="20"/>
          <w:szCs w:val="20"/>
          <w:lang w:val="en-US"/>
        </w:rPr>
        <w:t xml:space="preserve">., </w:t>
      </w:r>
      <w:r w:rsidRPr="0046792E">
        <w:rPr>
          <w:rFonts w:ascii="Times New Roman" w:hAnsi="Times New Roman" w:cs="Times New Roman"/>
          <w:bCs/>
          <w:sz w:val="20"/>
          <w:szCs w:val="20"/>
        </w:rPr>
        <w:t>Қазақстан</w:t>
      </w:r>
      <w:r w:rsidRPr="0046792E">
        <w:rPr>
          <w:rFonts w:ascii="Times New Roman" w:hAnsi="Times New Roman" w:cs="Times New Roman"/>
          <w:bCs/>
          <w:sz w:val="20"/>
          <w:szCs w:val="20"/>
          <w:lang w:val="en-US"/>
        </w:rPr>
        <w:t xml:space="preserve"> </w:t>
      </w:r>
    </w:p>
    <w:p w14:paraId="6A34EA59" w14:textId="77777777" w:rsidR="0046792E" w:rsidRDefault="0046792E" w:rsidP="0046792E">
      <w:pPr>
        <w:spacing w:after="0" w:line="240" w:lineRule="auto"/>
        <w:ind w:firstLine="567"/>
        <w:rPr>
          <w:rFonts w:ascii="Times New Roman" w:hAnsi="Times New Roman" w:cs="Times New Roman"/>
          <w:b/>
          <w:color w:val="5B9BD5" w:themeColor="accent1"/>
          <w:sz w:val="20"/>
          <w:szCs w:val="20"/>
          <w:vertAlign w:val="superscript"/>
          <w:lang w:val="kk-KZ"/>
        </w:rPr>
      </w:pPr>
    </w:p>
    <w:p w14:paraId="0B0F4668" w14:textId="77777777" w:rsidR="0046792E" w:rsidRDefault="0046792E" w:rsidP="0046792E">
      <w:pPr>
        <w:spacing w:after="0" w:line="240" w:lineRule="auto"/>
        <w:ind w:firstLine="142"/>
        <w:rPr>
          <w:rFonts w:ascii="Times New Roman" w:hAnsi="Times New Roman" w:cs="Times New Roman"/>
          <w:bCs/>
          <w:sz w:val="20"/>
          <w:szCs w:val="20"/>
        </w:rPr>
      </w:pPr>
      <w:r w:rsidRPr="0046792E">
        <w:rPr>
          <w:rFonts w:ascii="Times New Roman" w:hAnsi="Times New Roman" w:cs="Times New Roman"/>
          <w:b/>
          <w:color w:val="5B9BD5" w:themeColor="accent1"/>
          <w:sz w:val="20"/>
          <w:szCs w:val="20"/>
          <w:vertAlign w:val="superscript"/>
          <w:lang w:val="kk-KZ"/>
        </w:rPr>
        <w:sym w:font="Wingdings" w:char="F02A"/>
      </w:r>
      <w:r w:rsidRPr="0046792E">
        <w:rPr>
          <w:rFonts w:ascii="Times New Roman" w:hAnsi="Times New Roman" w:cs="Times New Roman"/>
          <w:color w:val="000000" w:themeColor="text1"/>
          <w:sz w:val="20"/>
          <w:szCs w:val="20"/>
          <w:lang w:val="kk-KZ"/>
        </w:rPr>
        <w:t>Корреспондент-автор</w:t>
      </w:r>
      <w:r w:rsidRPr="0046792E">
        <w:rPr>
          <w:rFonts w:ascii="Times New Roman" w:hAnsi="Times New Roman" w:cs="Times New Roman"/>
          <w:bCs/>
          <w:sz w:val="20"/>
          <w:szCs w:val="20"/>
        </w:rPr>
        <w:t xml:space="preserve">: </w:t>
      </w:r>
      <w:hyperlink r:id="rId112" w:history="1">
        <w:r w:rsidRPr="0046792E">
          <w:rPr>
            <w:rStyle w:val="a5"/>
            <w:rFonts w:ascii="Times New Roman" w:hAnsi="Times New Roman" w:cs="Times New Roman"/>
            <w:bCs/>
            <w:sz w:val="20"/>
            <w:szCs w:val="20"/>
            <w:lang w:val="en-US"/>
          </w:rPr>
          <w:t>zhakyp</w:t>
        </w:r>
        <w:r w:rsidRPr="0046792E">
          <w:rPr>
            <w:rStyle w:val="a5"/>
            <w:rFonts w:ascii="Times New Roman" w:hAnsi="Times New Roman" w:cs="Times New Roman"/>
            <w:bCs/>
            <w:sz w:val="20"/>
            <w:szCs w:val="20"/>
          </w:rPr>
          <w:t>.</w:t>
        </w:r>
        <w:r w:rsidRPr="0046792E">
          <w:rPr>
            <w:rStyle w:val="a5"/>
            <w:rFonts w:ascii="Times New Roman" w:hAnsi="Times New Roman" w:cs="Times New Roman"/>
            <w:bCs/>
            <w:sz w:val="20"/>
            <w:szCs w:val="20"/>
            <w:lang w:val="en-US"/>
          </w:rPr>
          <w:t>botagoz</w:t>
        </w:r>
        <w:r w:rsidRPr="0046792E">
          <w:rPr>
            <w:rStyle w:val="a5"/>
            <w:rFonts w:ascii="Times New Roman" w:hAnsi="Times New Roman" w:cs="Times New Roman"/>
            <w:bCs/>
            <w:sz w:val="20"/>
            <w:szCs w:val="20"/>
          </w:rPr>
          <w:t>@</w:t>
        </w:r>
        <w:r w:rsidRPr="0046792E">
          <w:rPr>
            <w:rStyle w:val="a5"/>
            <w:rFonts w:ascii="Times New Roman" w:hAnsi="Times New Roman" w:cs="Times New Roman"/>
            <w:bCs/>
            <w:sz w:val="20"/>
            <w:szCs w:val="20"/>
            <w:lang w:val="en-US"/>
          </w:rPr>
          <w:t>mail</w:t>
        </w:r>
        <w:r w:rsidRPr="0046792E">
          <w:rPr>
            <w:rStyle w:val="a5"/>
            <w:rFonts w:ascii="Times New Roman" w:hAnsi="Times New Roman" w:cs="Times New Roman"/>
            <w:bCs/>
            <w:sz w:val="20"/>
            <w:szCs w:val="20"/>
          </w:rPr>
          <w:t>.</w:t>
        </w:r>
        <w:r w:rsidRPr="0046792E">
          <w:rPr>
            <w:rStyle w:val="a5"/>
            <w:rFonts w:ascii="Times New Roman" w:hAnsi="Times New Roman" w:cs="Times New Roman"/>
            <w:bCs/>
            <w:sz w:val="20"/>
            <w:szCs w:val="20"/>
            <w:lang w:val="en-US"/>
          </w:rPr>
          <w:t>ru</w:t>
        </w:r>
      </w:hyperlink>
    </w:p>
    <w:p w14:paraId="640CB0BD" w14:textId="77777777" w:rsidR="0046792E" w:rsidRPr="0046792E" w:rsidRDefault="0046792E" w:rsidP="0046792E">
      <w:pPr>
        <w:spacing w:after="0" w:line="240" w:lineRule="auto"/>
        <w:ind w:firstLine="142"/>
        <w:rPr>
          <w:rFonts w:ascii="Times New Roman" w:hAnsi="Times New Roman" w:cs="Times New Roman"/>
          <w:bCs/>
          <w:sz w:val="20"/>
          <w:szCs w:val="20"/>
        </w:rPr>
      </w:pPr>
    </w:p>
    <w:p w14:paraId="55E51BE6" w14:textId="77777777" w:rsidR="0046792E" w:rsidRPr="00B30B9D" w:rsidRDefault="0046792E" w:rsidP="0046792E">
      <w:pPr>
        <w:pStyle w:val="afc"/>
        <w:ind w:left="0" w:firstLine="567"/>
      </w:pPr>
      <w:r w:rsidRPr="00B30B9D">
        <w:t>Мақалада табиғи полимерлер мен монтмориллониттен алынған бионанокомпозиттер құрамына күміс иондарының иммобилизац</w:t>
      </w:r>
      <w:r>
        <w:t>иялану мүмкіндігі қарастырылған,</w:t>
      </w:r>
      <w:r w:rsidRPr="00B30B9D">
        <w:t xml:space="preserve"> сонымен қатар</w:t>
      </w:r>
      <w:r>
        <w:t>,</w:t>
      </w:r>
      <w:r w:rsidRPr="00B30B9D">
        <w:t xml:space="preserve"> альгин қышқылының натрий тұзы (Na-ALG), карбоксиметилцеллюлозаның натрий тұзы (Na-КМЦ) және натриймонтмориллонит (Na-MMT) қ</w:t>
      </w:r>
      <w:r>
        <w:t>оспаларының бионанокомпозиттер</w:t>
      </w:r>
      <w:r w:rsidRPr="00B30B9D">
        <w:t>інің (BNC) құрамындағы күміс нанобөлшектерінің (Ag-NPs) суда ісіну кинетикасы, сондай-ақ</w:t>
      </w:r>
      <w:r>
        <w:t>,</w:t>
      </w:r>
      <w:r w:rsidRPr="00B30B9D">
        <w:t xml:space="preserve"> олардан Ag⁺ иондарының бөлініп шығу кинетикасына әсерін зерттеу нәтижелері берілген. BNC құрамындағы Ag-NPs мөлшерінің жоғарылауымен оның беріктігі артып, ісінуі 2,5 есеге дейін төмендейтіні және Ag⁺ иондарының бөлініп шығу кинетикасы жоғарылайтыны көрсетілген. Бионанокомпозиттердің құрамындағы белсенді заттар мен полимерлерден басқа, композиттерден күміс иондарының бөлінуіне рН әсері зерттелді</w:t>
      </w:r>
      <w:r w:rsidRPr="00BA2622">
        <w:t>. Ерітіндінің рН жоғарылаған сайын күміс иондарының бөліну дәрежесі де жоғарылайтыны анықталды.</w:t>
      </w:r>
      <w:r>
        <w:t xml:space="preserve"> </w:t>
      </w:r>
      <w:r w:rsidRPr="00B30B9D">
        <w:t>рН мәні 1,2-ден 7,4-ке дейін жоғарылаған сайын, күміс иондарының бөлініп шығу кинетикасы 3 есеге дейін артты. Зерттеу нәтижелері отандық монтмориллониттен және арзан, қолжетімді табиғи полимерлерден биологиялық ыдырайтын, сонымен қатар</w:t>
      </w:r>
      <w:r>
        <w:t>,</w:t>
      </w:r>
      <w:r w:rsidRPr="0046792E">
        <w:t xml:space="preserve"> биологиялық қолжетімді композиттерді </w:t>
      </w:r>
      <w:r w:rsidRPr="00B30B9D">
        <w:t>алуға мүмкіндік береді. Бұл жұмыста бионанокомпозиттердің құнды қасиеті болып табылатын Ag</w:t>
      </w:r>
      <w:r w:rsidRPr="007D7C05">
        <w:rPr>
          <w:vertAlign w:val="superscript"/>
        </w:rPr>
        <w:t>+</w:t>
      </w:r>
      <w:r w:rsidRPr="00B30B9D">
        <w:t xml:space="preserve"> иондарының сулы ерітіндіге ұзақ шығуы үшін иммобилизация процесін оңтайландырып, «күміс монтмориллониті» және полисахаридтер негізінде пленкалар алу мүмкіндігі көрсетілді. Мақалада алынған нәтижелер бионанокомпозиттер өндірісін нақты өнеркәсіптік өндіріске енгізу мүмкіндігін дәлелдеуге негіз береді.</w:t>
      </w:r>
    </w:p>
    <w:p w14:paraId="516C2D35" w14:textId="77777777" w:rsidR="0046792E" w:rsidRPr="0099547D" w:rsidRDefault="0046792E" w:rsidP="0046792E">
      <w:pPr>
        <w:pStyle w:val="afc"/>
        <w:ind w:left="0" w:firstLine="567"/>
        <w:rPr>
          <w:b/>
          <w:bCs/>
          <w:iCs/>
        </w:rPr>
      </w:pPr>
      <w:r w:rsidRPr="0099547D">
        <w:rPr>
          <w:b/>
          <w:iCs/>
        </w:rPr>
        <w:t>Түйін</w:t>
      </w:r>
      <w:r w:rsidRPr="0099547D">
        <w:rPr>
          <w:b/>
          <w:iCs/>
          <w:spacing w:val="-5"/>
        </w:rPr>
        <w:t xml:space="preserve"> </w:t>
      </w:r>
      <w:r w:rsidRPr="0099547D">
        <w:rPr>
          <w:b/>
          <w:iCs/>
        </w:rPr>
        <w:t>сөздер:</w:t>
      </w:r>
      <w:r w:rsidRPr="0099547D">
        <w:rPr>
          <w:b/>
          <w:iCs/>
          <w:spacing w:val="-2"/>
        </w:rPr>
        <w:t xml:space="preserve"> </w:t>
      </w:r>
      <w:r w:rsidRPr="0099547D">
        <w:rPr>
          <w:iCs/>
        </w:rPr>
        <w:t>күміс</w:t>
      </w:r>
      <w:r w:rsidRPr="0099547D">
        <w:rPr>
          <w:iCs/>
          <w:spacing w:val="-6"/>
        </w:rPr>
        <w:t xml:space="preserve"> </w:t>
      </w:r>
      <w:r w:rsidRPr="0099547D">
        <w:rPr>
          <w:iCs/>
        </w:rPr>
        <w:t>нанобөлшектері,</w:t>
      </w:r>
      <w:r w:rsidRPr="0099547D">
        <w:rPr>
          <w:iCs/>
          <w:spacing w:val="-4"/>
        </w:rPr>
        <w:t xml:space="preserve"> </w:t>
      </w:r>
      <w:r w:rsidRPr="0099547D">
        <w:rPr>
          <w:iCs/>
        </w:rPr>
        <w:t>бионанокомпозит,</w:t>
      </w:r>
      <w:r w:rsidRPr="0099547D">
        <w:rPr>
          <w:iCs/>
          <w:spacing w:val="-7"/>
        </w:rPr>
        <w:t xml:space="preserve"> </w:t>
      </w:r>
      <w:r w:rsidRPr="0099547D">
        <w:rPr>
          <w:iCs/>
        </w:rPr>
        <w:t>монтмориллонит,</w:t>
      </w:r>
      <w:r w:rsidRPr="0099547D">
        <w:rPr>
          <w:iCs/>
          <w:spacing w:val="-8"/>
        </w:rPr>
        <w:t xml:space="preserve"> </w:t>
      </w:r>
      <w:r w:rsidRPr="0099547D">
        <w:rPr>
          <w:iCs/>
        </w:rPr>
        <w:t>полисахарид, күміс иондарының бөлініп шығу кинетикасы, механикалық беріктілік, ісіну кинетикасы</w:t>
      </w:r>
      <w:r w:rsidRPr="0099547D">
        <w:rPr>
          <w:b/>
          <w:bCs/>
          <w:iCs/>
        </w:rPr>
        <w:t>.</w:t>
      </w:r>
    </w:p>
    <w:p w14:paraId="3E0F1E40" w14:textId="77777777" w:rsidR="0046792E" w:rsidRDefault="0046792E" w:rsidP="0046792E">
      <w:pPr>
        <w:pStyle w:val="afc"/>
        <w:ind w:left="0" w:firstLine="567"/>
      </w:pPr>
    </w:p>
    <w:p w14:paraId="6508487A" w14:textId="77777777" w:rsidR="0046792E" w:rsidRPr="0046792E" w:rsidRDefault="0046792E" w:rsidP="0046792E">
      <w:pPr>
        <w:ind w:firstLine="567"/>
        <w:jc w:val="center"/>
        <w:rPr>
          <w:rFonts w:ascii="Times New Roman" w:hAnsi="Times New Roman" w:cs="Times New Roman"/>
          <w:b/>
        </w:rPr>
      </w:pPr>
      <w:r w:rsidRPr="0046792E">
        <w:rPr>
          <w:rFonts w:ascii="Times New Roman" w:hAnsi="Times New Roman" w:cs="Times New Roman"/>
          <w:b/>
        </w:rPr>
        <w:t>ИММОБИЛИЗАЦИЯ НАНОЧАСТИЦ СЕРЕБРА В БИОНАНОКОМПОЗИТЫ ПОЛИСАХАРИДА И</w:t>
      </w:r>
      <w:r w:rsidRPr="0046792E">
        <w:rPr>
          <w:rFonts w:ascii="Times New Roman" w:hAnsi="Times New Roman" w:cs="Times New Roman"/>
          <w:b/>
          <w:spacing w:val="2"/>
        </w:rPr>
        <w:t xml:space="preserve"> </w:t>
      </w:r>
      <w:r w:rsidRPr="0046792E">
        <w:rPr>
          <w:rFonts w:ascii="Times New Roman" w:hAnsi="Times New Roman" w:cs="Times New Roman"/>
          <w:b/>
        </w:rPr>
        <w:t>МОНТМОРИЛЛОНИТА</w:t>
      </w:r>
    </w:p>
    <w:p w14:paraId="09D15840" w14:textId="77777777" w:rsidR="0046792E" w:rsidRPr="0046792E" w:rsidRDefault="0046792E" w:rsidP="0046792E">
      <w:pPr>
        <w:spacing w:after="0" w:line="240" w:lineRule="auto"/>
        <w:ind w:firstLine="567"/>
        <w:jc w:val="center"/>
        <w:rPr>
          <w:rFonts w:ascii="Times New Roman" w:hAnsi="Times New Roman" w:cs="Times New Roman"/>
          <w:b/>
          <w:lang w:val="kk-KZ"/>
        </w:rPr>
      </w:pPr>
      <w:r w:rsidRPr="0046792E">
        <w:rPr>
          <w:rFonts w:ascii="Times New Roman" w:hAnsi="Times New Roman" w:cs="Times New Roman"/>
          <w:b/>
          <w:lang w:val="kk-KZ"/>
        </w:rPr>
        <w:t>Б.М. Жақып</w:t>
      </w:r>
      <w:r w:rsidRPr="0046792E">
        <w:rPr>
          <w:rFonts w:ascii="Times New Roman" w:hAnsi="Times New Roman" w:cs="Times New Roman"/>
          <w:b/>
          <w:bCs/>
          <w:color w:val="2E74B5" w:themeColor="accent1" w:themeShade="BF"/>
          <w:vertAlign w:val="superscript"/>
          <w:lang w:val="kk-KZ"/>
        </w:rPr>
        <w:sym w:font="Wingdings" w:char="F02A"/>
      </w:r>
      <w:r w:rsidRPr="0046792E">
        <w:rPr>
          <w:rFonts w:ascii="Times New Roman" w:hAnsi="Times New Roman" w:cs="Times New Roman"/>
          <w:b/>
          <w:lang w:val="kk-KZ"/>
        </w:rPr>
        <w:t>, Қ.Б. Мусабеков, А.Е. Нурмаханова</w:t>
      </w:r>
    </w:p>
    <w:p w14:paraId="3F334041" w14:textId="77777777" w:rsidR="0046792E" w:rsidRPr="0046792E" w:rsidRDefault="0046792E" w:rsidP="0046792E">
      <w:pPr>
        <w:spacing w:after="0" w:line="240" w:lineRule="auto"/>
        <w:ind w:firstLine="567"/>
        <w:jc w:val="center"/>
        <w:rPr>
          <w:rFonts w:ascii="Times New Roman" w:hAnsi="Times New Roman" w:cs="Times New Roman"/>
          <w:bCs/>
          <w:sz w:val="20"/>
          <w:szCs w:val="20"/>
        </w:rPr>
      </w:pPr>
      <w:r w:rsidRPr="0046792E">
        <w:rPr>
          <w:rFonts w:ascii="Times New Roman" w:hAnsi="Times New Roman" w:cs="Times New Roman"/>
          <w:bCs/>
          <w:sz w:val="20"/>
          <w:szCs w:val="20"/>
        </w:rPr>
        <w:t xml:space="preserve">Казахский Национальный Университет им. аль-Фараби, Алматы, Казахстан, </w:t>
      </w:r>
    </w:p>
    <w:p w14:paraId="2C34CF83" w14:textId="77777777" w:rsidR="0046792E" w:rsidRPr="00B00D3D" w:rsidRDefault="0046792E" w:rsidP="0046792E">
      <w:pPr>
        <w:spacing w:after="0" w:line="240" w:lineRule="auto"/>
        <w:ind w:firstLine="567"/>
        <w:jc w:val="center"/>
        <w:rPr>
          <w:rStyle w:val="a5"/>
          <w:rFonts w:ascii="Times New Roman" w:hAnsi="Times New Roman" w:cs="Times New Roman"/>
          <w:bCs/>
          <w:sz w:val="20"/>
          <w:szCs w:val="20"/>
          <w:lang w:val="en-US"/>
        </w:rPr>
      </w:pPr>
      <w:r w:rsidRPr="0046792E">
        <w:rPr>
          <w:rFonts w:ascii="Times New Roman" w:hAnsi="Times New Roman" w:cs="Times New Roman"/>
          <w:bCs/>
          <w:sz w:val="20"/>
          <w:szCs w:val="20"/>
          <w:lang w:val="en-US"/>
        </w:rPr>
        <w:t>e-mail:</w:t>
      </w:r>
      <w:r w:rsidRPr="0046792E">
        <w:rPr>
          <w:rFonts w:ascii="Times New Roman" w:hAnsi="Times New Roman" w:cs="Times New Roman"/>
          <w:sz w:val="20"/>
          <w:szCs w:val="20"/>
          <w:lang w:val="en-US"/>
        </w:rPr>
        <w:t xml:space="preserve"> </w:t>
      </w:r>
      <w:hyperlink r:id="rId113" w:history="1">
        <w:r w:rsidRPr="0046792E">
          <w:rPr>
            <w:rStyle w:val="a5"/>
            <w:rFonts w:ascii="Times New Roman" w:hAnsi="Times New Roman" w:cs="Times New Roman"/>
            <w:bCs/>
            <w:sz w:val="20"/>
            <w:szCs w:val="20"/>
            <w:lang w:val="en-US"/>
          </w:rPr>
          <w:t>zhakyp.botagoz@mail.ru</w:t>
        </w:r>
      </w:hyperlink>
    </w:p>
    <w:p w14:paraId="01099C86" w14:textId="77777777" w:rsidR="0046792E" w:rsidRPr="0046792E" w:rsidRDefault="0046792E" w:rsidP="0046792E">
      <w:pPr>
        <w:spacing w:after="0" w:line="240" w:lineRule="auto"/>
        <w:ind w:firstLine="567"/>
        <w:jc w:val="center"/>
        <w:rPr>
          <w:rFonts w:ascii="Times New Roman" w:hAnsi="Times New Roman" w:cs="Times New Roman"/>
          <w:bCs/>
          <w:sz w:val="20"/>
          <w:szCs w:val="20"/>
          <w:lang w:val="en-US"/>
        </w:rPr>
      </w:pPr>
    </w:p>
    <w:p w14:paraId="68C6828A" w14:textId="77777777" w:rsidR="0046792E" w:rsidRPr="00B30B9D" w:rsidRDefault="0046792E" w:rsidP="0046792E">
      <w:pPr>
        <w:pStyle w:val="afc"/>
        <w:ind w:left="0" w:right="102" w:firstLine="567"/>
        <w:rPr>
          <w:lang w:val="ru-RU"/>
        </w:rPr>
      </w:pPr>
      <w:r w:rsidRPr="00B30B9D">
        <w:t>В статье представлены результаты исследований, в ходе которых изучалась возможность иммобилизации серебра в состав бионанокомпозитов, состоящих из природных полимеров и монтмориллонита, а также влияние содержания наночастиц серебра (Ag-NPs) в бионанокомпозитах (BNC) смесей натриевой соли альгиновой кислоты (Na-ALG), натриевой соли карбоксиметилцеллюлозы (Na</w:t>
      </w:r>
      <w:r w:rsidRPr="00B30B9D">
        <w:rPr>
          <w:lang w:val="ru-RU"/>
        </w:rPr>
        <w:t>-</w:t>
      </w:r>
      <w:r w:rsidRPr="00B30B9D">
        <w:t>КМЦ) и натриймонтмориллонита (Na-MMT) на кинетику набухания в воде, а так же кинетику высвобождения из них ионов Ag⁺. Показано, что с ростом содержания Ag-NPs в BNC его прочность увеличивается, набухаемость снижается до 2,5 раз, а кинетика высвобождения ионов Ag⁺ растет.</w:t>
      </w:r>
      <w:r w:rsidRPr="00B30B9D">
        <w:rPr>
          <w:lang w:val="ru-RU"/>
        </w:rPr>
        <w:t xml:space="preserve"> </w:t>
      </w:r>
      <w:r w:rsidRPr="00B30B9D">
        <w:t xml:space="preserve">Помимо содержания бионанокомпозитов, было изучено влияние рН среды на высвобождение ионов серебра из композитов. Было установлено, что с увеличением значения рН раствора, степень высвобождения ионов серебра тоже увеличивалась. То есть при увеличении значения pH от 1,2 до 7,4 кинетика </w:t>
      </w:r>
      <w:r w:rsidRPr="00B30B9D">
        <w:lastRenderedPageBreak/>
        <w:t>высвобождения ионов серебра увеличивалась до 3 раз. Результаты исследований дают возможность получать биоразлагаемые, а также биодоступные композиты из отечественного монтмориллонита и недорогих, доступных природных полимеров. В данной работе было показано, как можно получить пленки на основе «серебряного монтмориллонита» и полисахаридов, оптимизировать процесс иммобилизации для длительного (пролонгированного) высвобождения в водный раствор ионов Ag</w:t>
      </w:r>
      <w:r w:rsidRPr="00B30B9D">
        <w:rPr>
          <w:vertAlign w:val="superscript"/>
        </w:rPr>
        <w:t>+</w:t>
      </w:r>
      <w:r w:rsidRPr="00B30B9D">
        <w:t>, что делает их ценными для использования в качестве биоматериалов. Результаты, полученные в статье дают повод утверждать о возможности внедрения производство бионанокомпозитов в реальное промышленное производство.</w:t>
      </w:r>
    </w:p>
    <w:p w14:paraId="228ADB60" w14:textId="77777777" w:rsidR="0046792E" w:rsidRDefault="0046792E" w:rsidP="0046792E">
      <w:pPr>
        <w:pStyle w:val="afc"/>
        <w:ind w:left="0" w:firstLine="567"/>
        <w:rPr>
          <w:lang w:val="ru-RU"/>
        </w:rPr>
      </w:pPr>
      <w:r w:rsidRPr="002F250C">
        <w:rPr>
          <w:b/>
          <w:iCs/>
        </w:rPr>
        <w:t>Ключевые</w:t>
      </w:r>
      <w:r w:rsidRPr="002F250C">
        <w:rPr>
          <w:b/>
          <w:iCs/>
          <w:spacing w:val="-11"/>
        </w:rPr>
        <w:t xml:space="preserve"> </w:t>
      </w:r>
      <w:r w:rsidRPr="002F250C">
        <w:rPr>
          <w:b/>
          <w:iCs/>
        </w:rPr>
        <w:t>слова:</w:t>
      </w:r>
      <w:r w:rsidRPr="002F250C">
        <w:rPr>
          <w:b/>
          <w:iCs/>
          <w:spacing w:val="-8"/>
        </w:rPr>
        <w:t xml:space="preserve"> </w:t>
      </w:r>
      <w:r w:rsidRPr="002F250C">
        <w:rPr>
          <w:iCs/>
        </w:rPr>
        <w:t>наночастицы</w:t>
      </w:r>
      <w:r w:rsidRPr="002F250C">
        <w:rPr>
          <w:iCs/>
          <w:spacing w:val="-13"/>
        </w:rPr>
        <w:t xml:space="preserve"> </w:t>
      </w:r>
      <w:r w:rsidRPr="002F250C">
        <w:rPr>
          <w:iCs/>
        </w:rPr>
        <w:t>серебра,</w:t>
      </w:r>
      <w:r w:rsidRPr="002F250C">
        <w:rPr>
          <w:iCs/>
          <w:spacing w:val="-5"/>
        </w:rPr>
        <w:t xml:space="preserve"> </w:t>
      </w:r>
      <w:r w:rsidRPr="002F250C">
        <w:rPr>
          <w:iCs/>
        </w:rPr>
        <w:t>бионанокомпозит,</w:t>
      </w:r>
      <w:r w:rsidRPr="002F250C">
        <w:rPr>
          <w:iCs/>
          <w:spacing w:val="-12"/>
        </w:rPr>
        <w:t xml:space="preserve"> </w:t>
      </w:r>
      <w:r w:rsidRPr="002F250C">
        <w:rPr>
          <w:iCs/>
        </w:rPr>
        <w:t>монтмориллонит,</w:t>
      </w:r>
      <w:r w:rsidRPr="002F250C">
        <w:rPr>
          <w:iCs/>
          <w:spacing w:val="-12"/>
        </w:rPr>
        <w:t xml:space="preserve"> </w:t>
      </w:r>
      <w:r w:rsidRPr="002F250C">
        <w:rPr>
          <w:iCs/>
        </w:rPr>
        <w:t>полисахарид</w:t>
      </w:r>
      <w:r w:rsidRPr="002F250C">
        <w:rPr>
          <w:iCs/>
          <w:lang w:val="ru-RU"/>
        </w:rPr>
        <w:t>, высвобождение ионов серебра, механическая прочность, кинетика набухания</w:t>
      </w:r>
      <w:r w:rsidRPr="002F250C">
        <w:rPr>
          <w:lang w:val="ru-RU"/>
        </w:rPr>
        <w:t>.</w:t>
      </w:r>
    </w:p>
    <w:p w14:paraId="440EBEC0" w14:textId="77777777" w:rsidR="0046792E" w:rsidRPr="0046792E" w:rsidRDefault="0046792E" w:rsidP="0046792E">
      <w:pPr>
        <w:pStyle w:val="afc"/>
        <w:ind w:left="0" w:firstLine="567"/>
        <w:rPr>
          <w:lang w:val="ru-RU"/>
        </w:rPr>
      </w:pPr>
    </w:p>
    <w:p w14:paraId="04B8B388" w14:textId="77777777" w:rsidR="0046792E" w:rsidRPr="0046792E" w:rsidRDefault="0046792E" w:rsidP="0046792E">
      <w:pPr>
        <w:pStyle w:val="1"/>
        <w:spacing w:before="0" w:beforeAutospacing="0" w:after="0" w:afterAutospacing="0"/>
        <w:ind w:right="186" w:firstLine="567"/>
        <w:jc w:val="center"/>
        <w:rPr>
          <w:sz w:val="22"/>
          <w:szCs w:val="22"/>
          <w:lang w:val="en-US"/>
        </w:rPr>
      </w:pPr>
      <w:r w:rsidRPr="0046792E">
        <w:rPr>
          <w:sz w:val="22"/>
          <w:szCs w:val="22"/>
          <w:lang w:val="en-US"/>
        </w:rPr>
        <w:t>IMMOBILIZATION OF SILVER NANOPARTICLES IN BIONANOCOMPOSITES OF POLYSACCHARIDE</w:t>
      </w:r>
      <w:r w:rsidRPr="0046792E">
        <w:rPr>
          <w:spacing w:val="-1"/>
          <w:sz w:val="22"/>
          <w:szCs w:val="22"/>
          <w:lang w:val="en-US"/>
        </w:rPr>
        <w:t xml:space="preserve"> </w:t>
      </w:r>
      <w:r w:rsidRPr="0046792E">
        <w:rPr>
          <w:sz w:val="22"/>
          <w:szCs w:val="22"/>
          <w:lang w:val="en-US"/>
        </w:rPr>
        <w:t>AND</w:t>
      </w:r>
      <w:r w:rsidRPr="0046792E">
        <w:rPr>
          <w:spacing w:val="1"/>
          <w:sz w:val="22"/>
          <w:szCs w:val="22"/>
          <w:lang w:val="en-US"/>
        </w:rPr>
        <w:t xml:space="preserve"> </w:t>
      </w:r>
      <w:r w:rsidRPr="0046792E">
        <w:rPr>
          <w:sz w:val="22"/>
          <w:szCs w:val="22"/>
          <w:lang w:val="en-US"/>
        </w:rPr>
        <w:t>MONTMORILLONITE</w:t>
      </w:r>
    </w:p>
    <w:p w14:paraId="3CCC0B79" w14:textId="77777777" w:rsidR="0046792E" w:rsidRPr="0046792E" w:rsidRDefault="0046792E" w:rsidP="0046792E">
      <w:pPr>
        <w:pStyle w:val="afc"/>
        <w:ind w:left="0" w:firstLine="567"/>
        <w:rPr>
          <w:b/>
          <w:bCs/>
          <w:sz w:val="22"/>
          <w:szCs w:val="22"/>
        </w:rPr>
      </w:pPr>
    </w:p>
    <w:p w14:paraId="7AE0FB18" w14:textId="77777777" w:rsidR="0046792E" w:rsidRPr="0046792E" w:rsidRDefault="0046792E" w:rsidP="0046792E">
      <w:pPr>
        <w:spacing w:after="0" w:line="240" w:lineRule="auto"/>
        <w:ind w:firstLine="567"/>
        <w:jc w:val="center"/>
        <w:rPr>
          <w:rFonts w:ascii="Times New Roman" w:hAnsi="Times New Roman" w:cs="Times New Roman"/>
          <w:b/>
          <w:lang w:val="en-US"/>
        </w:rPr>
      </w:pPr>
      <w:r w:rsidRPr="0046792E">
        <w:rPr>
          <w:rFonts w:ascii="Times New Roman" w:hAnsi="Times New Roman" w:cs="Times New Roman"/>
          <w:b/>
          <w:lang w:val="en-US"/>
        </w:rPr>
        <w:t>B. M. Zhakyp</w:t>
      </w:r>
      <w:r w:rsidRPr="0046792E">
        <w:rPr>
          <w:rFonts w:ascii="Times New Roman" w:hAnsi="Times New Roman" w:cs="Times New Roman"/>
          <w:b/>
          <w:bCs/>
          <w:color w:val="2E74B5" w:themeColor="accent1" w:themeShade="BF"/>
          <w:vertAlign w:val="superscript"/>
          <w:lang w:val="kk-KZ"/>
        </w:rPr>
        <w:sym w:font="Wingdings" w:char="F02A"/>
      </w:r>
      <w:r w:rsidRPr="0046792E">
        <w:rPr>
          <w:rFonts w:ascii="Times New Roman" w:hAnsi="Times New Roman" w:cs="Times New Roman"/>
          <w:b/>
          <w:lang w:val="en-US"/>
        </w:rPr>
        <w:t xml:space="preserve">, K. B. </w:t>
      </w:r>
      <w:r w:rsidRPr="0046792E">
        <w:rPr>
          <w:rFonts w:ascii="Times New Roman" w:hAnsi="Times New Roman" w:cs="Times New Roman"/>
          <w:b/>
        </w:rPr>
        <w:t>М</w:t>
      </w:r>
      <w:r w:rsidRPr="0046792E">
        <w:rPr>
          <w:rFonts w:ascii="Times New Roman" w:hAnsi="Times New Roman" w:cs="Times New Roman"/>
          <w:b/>
          <w:lang w:val="en-US"/>
        </w:rPr>
        <w:t>usabekov</w:t>
      </w:r>
      <w:r w:rsidRPr="0046792E">
        <w:rPr>
          <w:rFonts w:ascii="Times New Roman" w:hAnsi="Times New Roman" w:cs="Times New Roman"/>
          <w:lang w:val="en-US"/>
        </w:rPr>
        <w:t xml:space="preserve"> </w:t>
      </w:r>
      <w:r w:rsidRPr="0046792E">
        <w:rPr>
          <w:rFonts w:ascii="Times New Roman" w:hAnsi="Times New Roman" w:cs="Times New Roman"/>
          <w:b/>
          <w:lang w:val="en-US"/>
        </w:rPr>
        <w:t>A. E. Nurmakhanova</w:t>
      </w:r>
    </w:p>
    <w:p w14:paraId="240DB544" w14:textId="77777777" w:rsidR="0046792E" w:rsidRPr="0046792E" w:rsidRDefault="0046792E" w:rsidP="0046792E">
      <w:pPr>
        <w:spacing w:after="0" w:line="240" w:lineRule="auto"/>
        <w:ind w:firstLine="567"/>
        <w:jc w:val="center"/>
        <w:rPr>
          <w:rFonts w:ascii="Times New Roman" w:hAnsi="Times New Roman" w:cs="Times New Roman"/>
          <w:bCs/>
          <w:sz w:val="20"/>
          <w:szCs w:val="20"/>
          <w:lang w:val="en-US"/>
        </w:rPr>
      </w:pPr>
      <w:r w:rsidRPr="0046792E">
        <w:rPr>
          <w:rFonts w:ascii="Times New Roman" w:hAnsi="Times New Roman" w:cs="Times New Roman"/>
          <w:bCs/>
          <w:sz w:val="20"/>
          <w:szCs w:val="20"/>
          <w:lang w:val="en-US"/>
        </w:rPr>
        <w:t>al-Farabi Kazakh National university, Almaty,</w:t>
      </w:r>
      <w:r w:rsidRPr="00B00D3D">
        <w:rPr>
          <w:rFonts w:ascii="Times New Roman" w:hAnsi="Times New Roman" w:cs="Times New Roman"/>
          <w:sz w:val="20"/>
          <w:szCs w:val="20"/>
          <w:lang w:val="en-US"/>
        </w:rPr>
        <w:t xml:space="preserve"> Kazakhstan</w:t>
      </w:r>
      <w:r w:rsidRPr="0046792E">
        <w:rPr>
          <w:rFonts w:ascii="Times New Roman" w:hAnsi="Times New Roman" w:cs="Times New Roman"/>
          <w:sz w:val="20"/>
          <w:szCs w:val="20"/>
          <w:lang w:val="en-US"/>
        </w:rPr>
        <w:t>,</w:t>
      </w:r>
    </w:p>
    <w:p w14:paraId="3CEFBAC2" w14:textId="77777777" w:rsidR="0046792E" w:rsidRPr="0046792E" w:rsidRDefault="0046792E" w:rsidP="0046792E">
      <w:pPr>
        <w:spacing w:after="0" w:line="240" w:lineRule="auto"/>
        <w:ind w:firstLine="567"/>
        <w:jc w:val="center"/>
        <w:rPr>
          <w:rFonts w:ascii="Times New Roman" w:hAnsi="Times New Roman" w:cs="Times New Roman"/>
          <w:bCs/>
          <w:sz w:val="20"/>
          <w:szCs w:val="20"/>
          <w:lang w:val="en-US"/>
        </w:rPr>
      </w:pPr>
      <w:r w:rsidRPr="0046792E">
        <w:rPr>
          <w:rFonts w:ascii="Times New Roman" w:hAnsi="Times New Roman" w:cs="Times New Roman"/>
          <w:bCs/>
          <w:sz w:val="20"/>
          <w:szCs w:val="20"/>
          <w:lang w:val="en-US"/>
        </w:rPr>
        <w:t xml:space="preserve">e-mail: </w:t>
      </w:r>
      <w:hyperlink r:id="rId114" w:history="1">
        <w:r w:rsidRPr="0046792E">
          <w:rPr>
            <w:rStyle w:val="a5"/>
            <w:rFonts w:ascii="Times New Roman" w:hAnsi="Times New Roman" w:cs="Times New Roman"/>
            <w:bCs/>
            <w:sz w:val="20"/>
            <w:szCs w:val="20"/>
            <w:lang w:val="en-US"/>
          </w:rPr>
          <w:t>zhakyp.botagoz@mail.ru</w:t>
        </w:r>
      </w:hyperlink>
    </w:p>
    <w:p w14:paraId="53DC8223" w14:textId="77777777" w:rsidR="0046792E" w:rsidRPr="00B30B9D" w:rsidRDefault="0046792E" w:rsidP="0046792E">
      <w:pPr>
        <w:pStyle w:val="afc"/>
        <w:ind w:left="0" w:firstLine="567"/>
        <w:rPr>
          <w:lang w:val="en-US"/>
        </w:rPr>
      </w:pPr>
      <w:r w:rsidRPr="00B30B9D">
        <w:rPr>
          <w:lang w:val="en-US"/>
        </w:rPr>
        <w:t>The article presents the results of the research, in the course of which the possibility of silver immobilisation into bionanocomposites consisting of natural polymers and montmorillonite was studied, and the influence of silver nanoparticles (Ag-NPs) content in bionanocomposites (BNC) of mixtures of sodium salt of alginic acid (Na-ALG), sodium salt of carboxymethylcellulose (Na-CMC) and sodium montmorillonite (Na-MMT) on the kinetics of swelling in water, as well as the kinetics of Ag⁺ ions release from them. It is shown that with the increase of Ag-NPs content in BNC its strength increases, swelling decreases</w:t>
      </w:r>
      <w:r w:rsidRPr="00B30B9D">
        <w:t xml:space="preserve"> </w:t>
      </w:r>
      <w:r w:rsidRPr="00B30B9D">
        <w:rPr>
          <w:lang w:val="en-US"/>
        </w:rPr>
        <w:t>up to 2,5 times, and the kinetics of Ag⁺ ions release increases.</w:t>
      </w:r>
      <w:r w:rsidRPr="00B30B9D">
        <w:t xml:space="preserve"> In addition to the content of bionanocomposites, the influence of the pH of the medium on the release of silver ions from the composites was studied. It was found that as the pH value of the solution increased, the degree of release of silver ions also increased.</w:t>
      </w:r>
      <w:r w:rsidRPr="00B30B9D">
        <w:rPr>
          <w:lang w:val="en-US"/>
        </w:rPr>
        <w:t xml:space="preserve"> That is, as the pH value increased from 1.2 to 7.4, the release kinetics of silver ions increased up to 3 times. The results of this study provide the possibility of producing biodegradable as well as bioavailable composites from native montmorillonite and inexpensive, readily available natural polymers. In this paper it was shown how films based on "silver montmorillonite" and polysaccharides can be obtained and the immobilisation process optimised for prolonged (prolonged) release of Ag</w:t>
      </w:r>
      <w:r w:rsidRPr="007D7C05">
        <w:rPr>
          <w:vertAlign w:val="superscript"/>
          <w:lang w:val="en-US"/>
        </w:rPr>
        <w:t>+</w:t>
      </w:r>
      <w:r w:rsidRPr="00B30B9D">
        <w:rPr>
          <w:lang w:val="en-US"/>
        </w:rPr>
        <w:t xml:space="preserve"> ions into aqueous solution, making them valuable for use as biomaterials. The results obtained in the article give reason to assert the possibility of introducing the production of bionanocomposites into real industrial production.</w:t>
      </w:r>
    </w:p>
    <w:p w14:paraId="4D795480" w14:textId="77777777" w:rsidR="0046792E" w:rsidRPr="0046792E" w:rsidRDefault="0046792E" w:rsidP="0046792E">
      <w:pPr>
        <w:pStyle w:val="afc"/>
        <w:ind w:left="0" w:firstLine="567"/>
        <w:rPr>
          <w:iCs/>
          <w:lang w:val="en-US"/>
        </w:rPr>
      </w:pPr>
      <w:r w:rsidRPr="00812F06">
        <w:rPr>
          <w:b/>
          <w:iCs/>
        </w:rPr>
        <w:t>Keywords:</w:t>
      </w:r>
      <w:r w:rsidRPr="00812F06">
        <w:rPr>
          <w:b/>
          <w:iCs/>
          <w:spacing w:val="-2"/>
        </w:rPr>
        <w:t xml:space="preserve"> </w:t>
      </w:r>
      <w:r w:rsidRPr="00812F06">
        <w:rPr>
          <w:iCs/>
        </w:rPr>
        <w:t>nanoparticles</w:t>
      </w:r>
      <w:r w:rsidRPr="00812F06">
        <w:rPr>
          <w:iCs/>
          <w:spacing w:val="-6"/>
        </w:rPr>
        <w:t xml:space="preserve"> </w:t>
      </w:r>
      <w:r w:rsidRPr="00812F06">
        <w:rPr>
          <w:iCs/>
        </w:rPr>
        <w:t>of</w:t>
      </w:r>
      <w:r w:rsidRPr="00812F06">
        <w:rPr>
          <w:iCs/>
          <w:spacing w:val="-12"/>
        </w:rPr>
        <w:t xml:space="preserve"> </w:t>
      </w:r>
      <w:r w:rsidRPr="00812F06">
        <w:rPr>
          <w:iCs/>
        </w:rPr>
        <w:t>silver,</w:t>
      </w:r>
      <w:r w:rsidRPr="00812F06">
        <w:rPr>
          <w:iCs/>
          <w:spacing w:val="-2"/>
        </w:rPr>
        <w:t xml:space="preserve"> </w:t>
      </w:r>
      <w:r w:rsidRPr="00812F06">
        <w:rPr>
          <w:iCs/>
        </w:rPr>
        <w:t>bionanocomposite,</w:t>
      </w:r>
      <w:r w:rsidRPr="00812F06">
        <w:rPr>
          <w:iCs/>
          <w:spacing w:val="-3"/>
        </w:rPr>
        <w:t xml:space="preserve"> </w:t>
      </w:r>
      <w:r w:rsidRPr="00812F06">
        <w:rPr>
          <w:iCs/>
        </w:rPr>
        <w:t>montmorillonite,</w:t>
      </w:r>
      <w:r w:rsidRPr="00812F06">
        <w:rPr>
          <w:iCs/>
          <w:spacing w:val="-2"/>
        </w:rPr>
        <w:t xml:space="preserve"> </w:t>
      </w:r>
      <w:r w:rsidRPr="00812F06">
        <w:rPr>
          <w:iCs/>
        </w:rPr>
        <w:t>polysaccharide</w:t>
      </w:r>
      <w:r w:rsidRPr="00812F06">
        <w:rPr>
          <w:iCs/>
          <w:lang w:val="en-US"/>
        </w:rPr>
        <w:t>,  silver ions release</w:t>
      </w:r>
      <w:r w:rsidRPr="00812F06">
        <w:rPr>
          <w:iCs/>
        </w:rPr>
        <w:t>,</w:t>
      </w:r>
      <w:r w:rsidRPr="00812F06">
        <w:t xml:space="preserve"> </w:t>
      </w:r>
      <w:r w:rsidRPr="00812F06">
        <w:rPr>
          <w:iCs/>
        </w:rPr>
        <w:t xml:space="preserve">mechanical strength, </w:t>
      </w:r>
      <w:r>
        <w:rPr>
          <w:iCs/>
        </w:rPr>
        <w:t xml:space="preserve"> swelling kinetics</w:t>
      </w:r>
      <w:r w:rsidRPr="0046792E">
        <w:rPr>
          <w:iCs/>
          <w:lang w:val="en-US"/>
        </w:rPr>
        <w:t>.</w:t>
      </w:r>
    </w:p>
    <w:p w14:paraId="42AB9FE5" w14:textId="77777777" w:rsidR="0046792E" w:rsidRPr="0046792E" w:rsidRDefault="0046792E" w:rsidP="0046792E">
      <w:pPr>
        <w:pStyle w:val="1"/>
        <w:spacing w:before="0" w:beforeAutospacing="0" w:after="0" w:afterAutospacing="0"/>
        <w:ind w:firstLine="567"/>
        <w:jc w:val="both"/>
        <w:rPr>
          <w:b w:val="0"/>
          <w:bCs w:val="0"/>
          <w:iCs/>
          <w:sz w:val="24"/>
          <w:szCs w:val="24"/>
          <w:lang w:val="en-US"/>
        </w:rPr>
      </w:pPr>
      <w:r w:rsidRPr="0046792E">
        <w:rPr>
          <w:bCs w:val="0"/>
          <w:iCs/>
          <w:sz w:val="24"/>
          <w:szCs w:val="24"/>
        </w:rPr>
        <w:t>Кіріспе</w:t>
      </w:r>
      <w:r w:rsidRPr="0046792E">
        <w:rPr>
          <w:bCs w:val="0"/>
          <w:iCs/>
          <w:sz w:val="24"/>
          <w:szCs w:val="24"/>
          <w:lang w:val="en-US"/>
        </w:rPr>
        <w:t xml:space="preserve">.  </w:t>
      </w:r>
      <w:r w:rsidRPr="0046792E">
        <w:rPr>
          <w:b w:val="0"/>
          <w:sz w:val="24"/>
          <w:szCs w:val="24"/>
        </w:rPr>
        <w:t>Металл</w:t>
      </w:r>
      <w:r w:rsidRPr="0046792E">
        <w:rPr>
          <w:b w:val="0"/>
          <w:sz w:val="24"/>
          <w:szCs w:val="24"/>
          <w:lang w:val="en-US"/>
        </w:rPr>
        <w:t xml:space="preserve"> </w:t>
      </w:r>
      <w:r w:rsidRPr="0046792E">
        <w:rPr>
          <w:b w:val="0"/>
          <w:sz w:val="24"/>
          <w:szCs w:val="24"/>
        </w:rPr>
        <w:t>күмістің</w:t>
      </w:r>
      <w:r w:rsidRPr="0046792E">
        <w:rPr>
          <w:b w:val="0"/>
          <w:sz w:val="24"/>
          <w:szCs w:val="24"/>
          <w:lang w:val="en-US"/>
        </w:rPr>
        <w:t xml:space="preserve"> </w:t>
      </w:r>
      <w:r w:rsidRPr="0046792E">
        <w:rPr>
          <w:b w:val="0"/>
          <w:sz w:val="24"/>
          <w:szCs w:val="24"/>
        </w:rPr>
        <w:t>және</w:t>
      </w:r>
      <w:r w:rsidRPr="0046792E">
        <w:rPr>
          <w:b w:val="0"/>
          <w:sz w:val="24"/>
          <w:szCs w:val="24"/>
          <w:lang w:val="en-US"/>
        </w:rPr>
        <w:t xml:space="preserve"> </w:t>
      </w:r>
      <w:r w:rsidRPr="0046792E">
        <w:rPr>
          <w:b w:val="0"/>
          <w:sz w:val="24"/>
          <w:szCs w:val="24"/>
        </w:rPr>
        <w:t>оның</w:t>
      </w:r>
      <w:r w:rsidRPr="0046792E">
        <w:rPr>
          <w:b w:val="0"/>
          <w:sz w:val="24"/>
          <w:szCs w:val="24"/>
          <w:lang w:val="en-US"/>
        </w:rPr>
        <w:t xml:space="preserve"> </w:t>
      </w:r>
      <w:r w:rsidRPr="0046792E">
        <w:rPr>
          <w:b w:val="0"/>
          <w:sz w:val="24"/>
          <w:szCs w:val="24"/>
        </w:rPr>
        <w:t>қосылыстарының</w:t>
      </w:r>
      <w:r w:rsidRPr="0046792E">
        <w:rPr>
          <w:b w:val="0"/>
          <w:sz w:val="24"/>
          <w:szCs w:val="24"/>
          <w:lang w:val="en-US"/>
        </w:rPr>
        <w:t xml:space="preserve"> </w:t>
      </w:r>
      <w:r w:rsidRPr="0046792E">
        <w:rPr>
          <w:b w:val="0"/>
          <w:sz w:val="24"/>
          <w:szCs w:val="24"/>
        </w:rPr>
        <w:t>бактерицидтік</w:t>
      </w:r>
      <w:r w:rsidRPr="0046792E">
        <w:rPr>
          <w:b w:val="0"/>
          <w:sz w:val="24"/>
          <w:szCs w:val="24"/>
          <w:lang w:val="en-US"/>
        </w:rPr>
        <w:t xml:space="preserve"> </w:t>
      </w:r>
      <w:r w:rsidRPr="0046792E">
        <w:rPr>
          <w:b w:val="0"/>
          <w:sz w:val="24"/>
          <w:szCs w:val="24"/>
        </w:rPr>
        <w:t>қасиеттері</w:t>
      </w:r>
      <w:r w:rsidRPr="0046792E">
        <w:rPr>
          <w:b w:val="0"/>
          <w:sz w:val="24"/>
          <w:szCs w:val="24"/>
          <w:lang w:val="en-US"/>
        </w:rPr>
        <w:t xml:space="preserve"> </w:t>
      </w:r>
      <w:r w:rsidRPr="0046792E">
        <w:rPr>
          <w:b w:val="0"/>
          <w:sz w:val="24"/>
          <w:szCs w:val="24"/>
        </w:rPr>
        <w:t>ежелден</w:t>
      </w:r>
      <w:r w:rsidRPr="0046792E">
        <w:rPr>
          <w:b w:val="0"/>
          <w:sz w:val="24"/>
          <w:szCs w:val="24"/>
          <w:lang w:val="en-US"/>
        </w:rPr>
        <w:t xml:space="preserve"> </w:t>
      </w:r>
      <w:r w:rsidRPr="0046792E">
        <w:rPr>
          <w:b w:val="0"/>
          <w:sz w:val="24"/>
          <w:szCs w:val="24"/>
        </w:rPr>
        <w:t>белгілі</w:t>
      </w:r>
      <w:r w:rsidRPr="0046792E">
        <w:rPr>
          <w:b w:val="0"/>
          <w:sz w:val="24"/>
          <w:szCs w:val="24"/>
          <w:lang w:val="en-US"/>
        </w:rPr>
        <w:t>.</w:t>
      </w:r>
      <w:r w:rsidRPr="0046792E">
        <w:rPr>
          <w:b w:val="0"/>
          <w:spacing w:val="1"/>
          <w:sz w:val="24"/>
          <w:szCs w:val="24"/>
          <w:lang w:val="en-US"/>
        </w:rPr>
        <w:t xml:space="preserve"> </w:t>
      </w:r>
      <w:r w:rsidRPr="0046792E">
        <w:rPr>
          <w:b w:val="0"/>
          <w:spacing w:val="1"/>
          <w:sz w:val="24"/>
          <w:szCs w:val="24"/>
        </w:rPr>
        <w:t>Кішігірім</w:t>
      </w:r>
      <w:r w:rsidRPr="0046792E">
        <w:rPr>
          <w:b w:val="0"/>
          <w:spacing w:val="1"/>
          <w:sz w:val="24"/>
          <w:szCs w:val="24"/>
          <w:lang w:val="en-US"/>
        </w:rPr>
        <w:t xml:space="preserve"> </w:t>
      </w:r>
      <w:r w:rsidRPr="0046792E">
        <w:rPr>
          <w:b w:val="0"/>
          <w:spacing w:val="1"/>
          <w:sz w:val="24"/>
          <w:szCs w:val="24"/>
        </w:rPr>
        <w:t>концентрацияларда</w:t>
      </w:r>
      <w:r w:rsidRPr="0046792E">
        <w:rPr>
          <w:b w:val="0"/>
          <w:spacing w:val="1"/>
          <w:sz w:val="24"/>
          <w:szCs w:val="24"/>
          <w:lang w:val="en-US"/>
        </w:rPr>
        <w:t xml:space="preserve"> </w:t>
      </w:r>
      <w:r w:rsidRPr="0046792E">
        <w:rPr>
          <w:b w:val="0"/>
          <w:spacing w:val="1"/>
          <w:sz w:val="24"/>
          <w:szCs w:val="24"/>
        </w:rPr>
        <w:t>олар</w:t>
      </w:r>
      <w:r w:rsidRPr="0046792E">
        <w:rPr>
          <w:b w:val="0"/>
          <w:spacing w:val="1"/>
          <w:sz w:val="24"/>
          <w:szCs w:val="24"/>
          <w:lang w:val="en-US"/>
        </w:rPr>
        <w:t xml:space="preserve"> </w:t>
      </w:r>
      <w:r w:rsidRPr="0046792E">
        <w:rPr>
          <w:b w:val="0"/>
          <w:spacing w:val="1"/>
          <w:sz w:val="24"/>
          <w:szCs w:val="24"/>
        </w:rPr>
        <w:t>көптеген</w:t>
      </w:r>
      <w:r w:rsidRPr="0046792E">
        <w:rPr>
          <w:b w:val="0"/>
          <w:spacing w:val="1"/>
          <w:sz w:val="24"/>
          <w:szCs w:val="24"/>
          <w:lang w:val="en-US"/>
        </w:rPr>
        <w:t xml:space="preserve"> </w:t>
      </w:r>
      <w:r w:rsidRPr="0046792E">
        <w:rPr>
          <w:b w:val="0"/>
          <w:spacing w:val="1"/>
          <w:sz w:val="24"/>
          <w:szCs w:val="24"/>
        </w:rPr>
        <w:t>бактерияларға</w:t>
      </w:r>
      <w:r w:rsidRPr="0046792E">
        <w:rPr>
          <w:b w:val="0"/>
          <w:spacing w:val="1"/>
          <w:sz w:val="24"/>
          <w:szCs w:val="24"/>
          <w:lang w:val="en-US"/>
        </w:rPr>
        <w:t xml:space="preserve"> </w:t>
      </w:r>
      <w:r w:rsidRPr="0046792E">
        <w:rPr>
          <w:b w:val="0"/>
          <w:spacing w:val="1"/>
          <w:sz w:val="24"/>
          <w:szCs w:val="24"/>
        </w:rPr>
        <w:t>зиян</w:t>
      </w:r>
      <w:r w:rsidRPr="0046792E">
        <w:rPr>
          <w:b w:val="0"/>
          <w:spacing w:val="1"/>
          <w:sz w:val="24"/>
          <w:szCs w:val="24"/>
          <w:lang w:val="en-US"/>
        </w:rPr>
        <w:t xml:space="preserve"> </w:t>
      </w:r>
      <w:r w:rsidRPr="0046792E">
        <w:rPr>
          <w:b w:val="0"/>
          <w:spacing w:val="1"/>
          <w:sz w:val="24"/>
          <w:szCs w:val="24"/>
        </w:rPr>
        <w:t>келтіреді</w:t>
      </w:r>
      <w:r w:rsidRPr="0046792E">
        <w:rPr>
          <w:b w:val="0"/>
          <w:spacing w:val="1"/>
          <w:sz w:val="24"/>
          <w:szCs w:val="24"/>
          <w:lang w:val="en-US"/>
        </w:rPr>
        <w:t xml:space="preserve"> (650-</w:t>
      </w:r>
      <w:r w:rsidRPr="0046792E">
        <w:rPr>
          <w:b w:val="0"/>
          <w:spacing w:val="1"/>
          <w:sz w:val="24"/>
          <w:szCs w:val="24"/>
        </w:rPr>
        <w:t>ден</w:t>
      </w:r>
      <w:r w:rsidRPr="0046792E">
        <w:rPr>
          <w:b w:val="0"/>
          <w:spacing w:val="1"/>
          <w:sz w:val="24"/>
          <w:szCs w:val="24"/>
          <w:lang w:val="en-US"/>
        </w:rPr>
        <w:t xml:space="preserve"> </w:t>
      </w:r>
      <w:r w:rsidRPr="0046792E">
        <w:rPr>
          <w:b w:val="0"/>
          <w:spacing w:val="1"/>
          <w:sz w:val="24"/>
          <w:szCs w:val="24"/>
        </w:rPr>
        <w:t>астам</w:t>
      </w:r>
      <w:r w:rsidRPr="0046792E">
        <w:rPr>
          <w:b w:val="0"/>
          <w:spacing w:val="1"/>
          <w:sz w:val="24"/>
          <w:szCs w:val="24"/>
          <w:lang w:val="en-US"/>
        </w:rPr>
        <w:t xml:space="preserve"> </w:t>
      </w:r>
      <w:r w:rsidRPr="0046792E">
        <w:rPr>
          <w:b w:val="0"/>
          <w:spacing w:val="1"/>
          <w:sz w:val="24"/>
          <w:szCs w:val="24"/>
        </w:rPr>
        <w:t>патогендік</w:t>
      </w:r>
      <w:r w:rsidRPr="0046792E">
        <w:rPr>
          <w:b w:val="0"/>
          <w:spacing w:val="1"/>
          <w:sz w:val="24"/>
          <w:szCs w:val="24"/>
          <w:lang w:val="en-US"/>
        </w:rPr>
        <w:t xml:space="preserve"> </w:t>
      </w:r>
      <w:r w:rsidRPr="0046792E">
        <w:rPr>
          <w:b w:val="0"/>
          <w:spacing w:val="1"/>
          <w:sz w:val="24"/>
          <w:szCs w:val="24"/>
        </w:rPr>
        <w:t>микроорганизмдер</w:t>
      </w:r>
      <w:r w:rsidRPr="0046792E">
        <w:rPr>
          <w:b w:val="0"/>
          <w:spacing w:val="1"/>
          <w:sz w:val="24"/>
          <w:szCs w:val="24"/>
          <w:lang w:val="en-US"/>
        </w:rPr>
        <w:t xml:space="preserve"> [1]), </w:t>
      </w:r>
      <w:r w:rsidRPr="0046792E">
        <w:rPr>
          <w:b w:val="0"/>
          <w:spacing w:val="1"/>
          <w:sz w:val="24"/>
          <w:szCs w:val="24"/>
        </w:rPr>
        <w:t>бірақ</w:t>
      </w:r>
      <w:r w:rsidRPr="0046792E">
        <w:rPr>
          <w:b w:val="0"/>
          <w:spacing w:val="1"/>
          <w:sz w:val="24"/>
          <w:szCs w:val="24"/>
          <w:lang w:val="en-US"/>
        </w:rPr>
        <w:t xml:space="preserve"> </w:t>
      </w:r>
      <w:r w:rsidRPr="0046792E">
        <w:rPr>
          <w:b w:val="0"/>
          <w:spacing w:val="1"/>
          <w:sz w:val="24"/>
          <w:szCs w:val="24"/>
        </w:rPr>
        <w:t>адам</w:t>
      </w:r>
      <w:r w:rsidRPr="0046792E">
        <w:rPr>
          <w:b w:val="0"/>
          <w:spacing w:val="1"/>
          <w:sz w:val="24"/>
          <w:szCs w:val="24"/>
          <w:lang w:val="en-US"/>
        </w:rPr>
        <w:t xml:space="preserve"> </w:t>
      </w:r>
      <w:r w:rsidRPr="0046792E">
        <w:rPr>
          <w:b w:val="0"/>
          <w:spacing w:val="1"/>
          <w:sz w:val="24"/>
          <w:szCs w:val="24"/>
        </w:rPr>
        <w:t>жасушалары</w:t>
      </w:r>
      <w:r w:rsidRPr="0046792E">
        <w:rPr>
          <w:b w:val="0"/>
          <w:spacing w:val="1"/>
          <w:sz w:val="24"/>
          <w:szCs w:val="24"/>
          <w:lang w:val="en-US"/>
        </w:rPr>
        <w:t xml:space="preserve"> </w:t>
      </w:r>
      <w:r w:rsidRPr="0046792E">
        <w:rPr>
          <w:b w:val="0"/>
          <w:spacing w:val="1"/>
          <w:sz w:val="24"/>
          <w:szCs w:val="24"/>
        </w:rPr>
        <w:t>үшін</w:t>
      </w:r>
      <w:r w:rsidRPr="0046792E">
        <w:rPr>
          <w:b w:val="0"/>
          <w:spacing w:val="1"/>
          <w:sz w:val="24"/>
          <w:szCs w:val="24"/>
          <w:lang w:val="en-US"/>
        </w:rPr>
        <w:t xml:space="preserve"> </w:t>
      </w:r>
      <w:r w:rsidRPr="0046792E">
        <w:rPr>
          <w:b w:val="0"/>
          <w:spacing w:val="1"/>
          <w:sz w:val="24"/>
          <w:szCs w:val="24"/>
        </w:rPr>
        <w:t>қауіпсіз</w:t>
      </w:r>
      <w:r w:rsidRPr="0046792E">
        <w:rPr>
          <w:b w:val="0"/>
          <w:spacing w:val="1"/>
          <w:sz w:val="24"/>
          <w:szCs w:val="24"/>
          <w:lang w:val="en-US"/>
        </w:rPr>
        <w:t xml:space="preserve"> [2]. </w:t>
      </w:r>
      <w:r w:rsidRPr="0046792E">
        <w:rPr>
          <w:b w:val="0"/>
          <w:spacing w:val="1"/>
          <w:sz w:val="24"/>
          <w:szCs w:val="24"/>
        </w:rPr>
        <w:t>Күміс</w:t>
      </w:r>
      <w:r w:rsidRPr="0046792E">
        <w:rPr>
          <w:b w:val="0"/>
          <w:spacing w:val="1"/>
          <w:sz w:val="24"/>
          <w:szCs w:val="24"/>
          <w:lang w:val="en-US"/>
        </w:rPr>
        <w:t xml:space="preserve"> </w:t>
      </w:r>
      <w:r w:rsidRPr="0046792E">
        <w:rPr>
          <w:b w:val="0"/>
          <w:spacing w:val="1"/>
          <w:sz w:val="24"/>
          <w:szCs w:val="24"/>
        </w:rPr>
        <w:t>қосылыстарының</w:t>
      </w:r>
      <w:r w:rsidRPr="0046792E">
        <w:rPr>
          <w:b w:val="0"/>
          <w:spacing w:val="1"/>
          <w:sz w:val="24"/>
          <w:szCs w:val="24"/>
          <w:lang w:val="en-US"/>
        </w:rPr>
        <w:t xml:space="preserve"> </w:t>
      </w:r>
      <w:r w:rsidRPr="0046792E">
        <w:rPr>
          <w:b w:val="0"/>
          <w:spacing w:val="1"/>
          <w:sz w:val="24"/>
          <w:szCs w:val="24"/>
        </w:rPr>
        <w:t>бірегей</w:t>
      </w:r>
      <w:r w:rsidRPr="0046792E">
        <w:rPr>
          <w:b w:val="0"/>
          <w:spacing w:val="1"/>
          <w:sz w:val="24"/>
          <w:szCs w:val="24"/>
          <w:lang w:val="en-US"/>
        </w:rPr>
        <w:t xml:space="preserve"> </w:t>
      </w:r>
      <w:r w:rsidRPr="0046792E">
        <w:rPr>
          <w:b w:val="0"/>
          <w:spacing w:val="1"/>
          <w:sz w:val="24"/>
          <w:szCs w:val="24"/>
        </w:rPr>
        <w:t>микробқа</w:t>
      </w:r>
      <w:r w:rsidRPr="0046792E">
        <w:rPr>
          <w:b w:val="0"/>
          <w:spacing w:val="1"/>
          <w:sz w:val="24"/>
          <w:szCs w:val="24"/>
          <w:lang w:val="en-US"/>
        </w:rPr>
        <w:t xml:space="preserve"> </w:t>
      </w:r>
      <w:r w:rsidRPr="0046792E">
        <w:rPr>
          <w:b w:val="0"/>
          <w:spacing w:val="1"/>
          <w:sz w:val="24"/>
          <w:szCs w:val="24"/>
        </w:rPr>
        <w:t>қарсы</w:t>
      </w:r>
      <w:r w:rsidRPr="0046792E">
        <w:rPr>
          <w:b w:val="0"/>
          <w:spacing w:val="1"/>
          <w:sz w:val="24"/>
          <w:szCs w:val="24"/>
          <w:lang w:val="en-US"/>
        </w:rPr>
        <w:t xml:space="preserve"> </w:t>
      </w:r>
      <w:r w:rsidRPr="0046792E">
        <w:rPr>
          <w:b w:val="0"/>
          <w:spacing w:val="1"/>
          <w:sz w:val="24"/>
          <w:szCs w:val="24"/>
        </w:rPr>
        <w:t>және</w:t>
      </w:r>
      <w:r w:rsidRPr="0046792E">
        <w:rPr>
          <w:b w:val="0"/>
          <w:spacing w:val="1"/>
          <w:sz w:val="24"/>
          <w:szCs w:val="24"/>
          <w:lang w:val="en-US"/>
        </w:rPr>
        <w:t xml:space="preserve"> </w:t>
      </w:r>
      <w:r w:rsidRPr="0046792E">
        <w:rPr>
          <w:b w:val="0"/>
          <w:spacing w:val="1"/>
          <w:sz w:val="24"/>
          <w:szCs w:val="24"/>
        </w:rPr>
        <w:t>вирусқа</w:t>
      </w:r>
      <w:r w:rsidRPr="0046792E">
        <w:rPr>
          <w:b w:val="0"/>
          <w:spacing w:val="1"/>
          <w:sz w:val="24"/>
          <w:szCs w:val="24"/>
          <w:lang w:val="en-US"/>
        </w:rPr>
        <w:t xml:space="preserve"> </w:t>
      </w:r>
      <w:r w:rsidRPr="0046792E">
        <w:rPr>
          <w:b w:val="0"/>
          <w:spacing w:val="1"/>
          <w:sz w:val="24"/>
          <w:szCs w:val="24"/>
        </w:rPr>
        <w:t>қарсы</w:t>
      </w:r>
      <w:r w:rsidRPr="0046792E">
        <w:rPr>
          <w:b w:val="0"/>
          <w:spacing w:val="1"/>
          <w:sz w:val="24"/>
          <w:szCs w:val="24"/>
          <w:lang w:val="en-US"/>
        </w:rPr>
        <w:t xml:space="preserve"> </w:t>
      </w:r>
      <w:r w:rsidRPr="0046792E">
        <w:rPr>
          <w:b w:val="0"/>
          <w:spacing w:val="1"/>
          <w:sz w:val="24"/>
          <w:szCs w:val="24"/>
        </w:rPr>
        <w:t>қасиеттері</w:t>
      </w:r>
      <w:r w:rsidRPr="0046792E">
        <w:rPr>
          <w:b w:val="0"/>
          <w:spacing w:val="1"/>
          <w:sz w:val="24"/>
          <w:szCs w:val="24"/>
          <w:lang w:val="en-US"/>
        </w:rPr>
        <w:t xml:space="preserve"> </w:t>
      </w:r>
      <w:r w:rsidRPr="0046792E">
        <w:rPr>
          <w:b w:val="0"/>
          <w:spacing w:val="1"/>
          <w:sz w:val="24"/>
          <w:szCs w:val="24"/>
        </w:rPr>
        <w:t>жан</w:t>
      </w:r>
      <w:r w:rsidRPr="0046792E">
        <w:rPr>
          <w:b w:val="0"/>
          <w:spacing w:val="1"/>
          <w:sz w:val="24"/>
          <w:szCs w:val="24"/>
          <w:lang w:val="en-US"/>
        </w:rPr>
        <w:t>-</w:t>
      </w:r>
      <w:r w:rsidRPr="0046792E">
        <w:rPr>
          <w:b w:val="0"/>
          <w:spacing w:val="1"/>
          <w:sz w:val="24"/>
          <w:szCs w:val="24"/>
        </w:rPr>
        <w:t>жақты</w:t>
      </w:r>
      <w:r w:rsidRPr="0046792E">
        <w:rPr>
          <w:b w:val="0"/>
          <w:spacing w:val="1"/>
          <w:sz w:val="24"/>
          <w:szCs w:val="24"/>
          <w:lang w:val="en-US"/>
        </w:rPr>
        <w:t xml:space="preserve"> </w:t>
      </w:r>
      <w:r w:rsidRPr="0046792E">
        <w:rPr>
          <w:b w:val="0"/>
          <w:spacing w:val="1"/>
          <w:sz w:val="24"/>
          <w:szCs w:val="24"/>
        </w:rPr>
        <w:t>зерттелген</w:t>
      </w:r>
      <w:r w:rsidRPr="0046792E">
        <w:rPr>
          <w:b w:val="0"/>
          <w:spacing w:val="1"/>
          <w:sz w:val="24"/>
          <w:szCs w:val="24"/>
          <w:lang w:val="en-US"/>
        </w:rPr>
        <w:t xml:space="preserve">. </w:t>
      </w:r>
      <w:r w:rsidRPr="0046792E">
        <w:rPr>
          <w:b w:val="0"/>
          <w:spacing w:val="1"/>
          <w:sz w:val="24"/>
          <w:szCs w:val="24"/>
        </w:rPr>
        <w:t>Күміс</w:t>
      </w:r>
      <w:r w:rsidRPr="0046792E">
        <w:rPr>
          <w:b w:val="0"/>
          <w:spacing w:val="1"/>
          <w:sz w:val="24"/>
          <w:szCs w:val="24"/>
          <w:lang w:val="en-US"/>
        </w:rPr>
        <w:t xml:space="preserve"> </w:t>
      </w:r>
      <w:r w:rsidRPr="0046792E">
        <w:rPr>
          <w:b w:val="0"/>
          <w:spacing w:val="1"/>
          <w:sz w:val="24"/>
          <w:szCs w:val="24"/>
        </w:rPr>
        <w:t>пен</w:t>
      </w:r>
      <w:r w:rsidRPr="0046792E">
        <w:rPr>
          <w:b w:val="0"/>
          <w:spacing w:val="1"/>
          <w:sz w:val="24"/>
          <w:szCs w:val="24"/>
          <w:lang w:val="en-US"/>
        </w:rPr>
        <w:t xml:space="preserve"> </w:t>
      </w:r>
      <w:r w:rsidRPr="0046792E">
        <w:rPr>
          <w:b w:val="0"/>
          <w:spacing w:val="1"/>
          <w:sz w:val="24"/>
          <w:szCs w:val="24"/>
        </w:rPr>
        <w:t>оның</w:t>
      </w:r>
      <w:r w:rsidRPr="0046792E">
        <w:rPr>
          <w:b w:val="0"/>
          <w:spacing w:val="1"/>
          <w:sz w:val="24"/>
          <w:szCs w:val="24"/>
          <w:lang w:val="en-US"/>
        </w:rPr>
        <w:t xml:space="preserve"> </w:t>
      </w:r>
      <w:r w:rsidRPr="0046792E">
        <w:rPr>
          <w:b w:val="0"/>
          <w:spacing w:val="1"/>
          <w:sz w:val="24"/>
          <w:szCs w:val="24"/>
        </w:rPr>
        <w:t>қосылыстарының</w:t>
      </w:r>
      <w:r w:rsidRPr="0046792E">
        <w:rPr>
          <w:b w:val="0"/>
          <w:spacing w:val="1"/>
          <w:sz w:val="24"/>
          <w:szCs w:val="24"/>
          <w:lang w:val="en-US"/>
        </w:rPr>
        <w:t xml:space="preserve"> </w:t>
      </w:r>
      <w:r w:rsidRPr="0046792E">
        <w:rPr>
          <w:b w:val="0"/>
          <w:spacing w:val="1"/>
          <w:sz w:val="24"/>
          <w:szCs w:val="24"/>
        </w:rPr>
        <w:t>антибиотиктерде</w:t>
      </w:r>
      <w:r w:rsidRPr="0046792E">
        <w:rPr>
          <w:b w:val="0"/>
          <w:spacing w:val="1"/>
          <w:sz w:val="24"/>
          <w:szCs w:val="24"/>
          <w:lang w:val="en-US"/>
        </w:rPr>
        <w:t xml:space="preserve"> </w:t>
      </w:r>
      <w:r w:rsidRPr="0046792E">
        <w:rPr>
          <w:b w:val="0"/>
          <w:spacing w:val="1"/>
          <w:sz w:val="24"/>
          <w:szCs w:val="24"/>
        </w:rPr>
        <w:t>жоқ</w:t>
      </w:r>
      <w:r w:rsidRPr="0046792E">
        <w:rPr>
          <w:b w:val="0"/>
          <w:spacing w:val="1"/>
          <w:sz w:val="24"/>
          <w:szCs w:val="24"/>
          <w:lang w:val="en-US"/>
        </w:rPr>
        <w:t xml:space="preserve"> </w:t>
      </w:r>
      <w:r w:rsidRPr="0046792E">
        <w:rPr>
          <w:b w:val="0"/>
          <w:spacing w:val="1"/>
          <w:sz w:val="24"/>
          <w:szCs w:val="24"/>
        </w:rPr>
        <w:t>тамаша</w:t>
      </w:r>
      <w:r w:rsidRPr="0046792E">
        <w:rPr>
          <w:b w:val="0"/>
          <w:spacing w:val="1"/>
          <w:sz w:val="24"/>
          <w:szCs w:val="24"/>
          <w:lang w:val="en-US"/>
        </w:rPr>
        <w:t xml:space="preserve"> </w:t>
      </w:r>
      <w:r w:rsidRPr="0046792E">
        <w:rPr>
          <w:b w:val="0"/>
          <w:spacing w:val="1"/>
          <w:sz w:val="24"/>
          <w:szCs w:val="24"/>
        </w:rPr>
        <w:t>ерекшелігі</w:t>
      </w:r>
      <w:r w:rsidRPr="0046792E">
        <w:rPr>
          <w:b w:val="0"/>
          <w:spacing w:val="1"/>
          <w:sz w:val="24"/>
          <w:szCs w:val="24"/>
          <w:lang w:val="en-US"/>
        </w:rPr>
        <w:t xml:space="preserve"> - </w:t>
      </w:r>
      <w:r w:rsidRPr="0046792E">
        <w:rPr>
          <w:b w:val="0"/>
          <w:spacing w:val="1"/>
          <w:sz w:val="24"/>
          <w:szCs w:val="24"/>
        </w:rPr>
        <w:t>микроорганизмдердің</w:t>
      </w:r>
      <w:r w:rsidRPr="0046792E">
        <w:rPr>
          <w:b w:val="0"/>
          <w:spacing w:val="1"/>
          <w:sz w:val="24"/>
          <w:szCs w:val="24"/>
          <w:lang w:val="en-US"/>
        </w:rPr>
        <w:t xml:space="preserve"> </w:t>
      </w:r>
      <w:r w:rsidRPr="0046792E">
        <w:rPr>
          <w:b w:val="0"/>
          <w:spacing w:val="1"/>
          <w:sz w:val="24"/>
          <w:szCs w:val="24"/>
        </w:rPr>
        <w:t>мутациясын</w:t>
      </w:r>
      <w:r w:rsidRPr="0046792E">
        <w:rPr>
          <w:b w:val="0"/>
          <w:spacing w:val="1"/>
          <w:sz w:val="24"/>
          <w:szCs w:val="24"/>
          <w:lang w:val="en-US"/>
        </w:rPr>
        <w:t xml:space="preserve"> </w:t>
      </w:r>
      <w:r w:rsidRPr="0046792E">
        <w:rPr>
          <w:b w:val="0"/>
          <w:spacing w:val="1"/>
          <w:sz w:val="24"/>
          <w:szCs w:val="24"/>
        </w:rPr>
        <w:t>басу</w:t>
      </w:r>
      <w:r w:rsidRPr="0046792E">
        <w:rPr>
          <w:b w:val="0"/>
          <w:spacing w:val="1"/>
          <w:sz w:val="24"/>
          <w:szCs w:val="24"/>
          <w:lang w:val="en-US"/>
        </w:rPr>
        <w:t xml:space="preserve"> </w:t>
      </w:r>
      <w:r w:rsidRPr="0046792E">
        <w:rPr>
          <w:b w:val="0"/>
          <w:spacing w:val="1"/>
          <w:sz w:val="24"/>
          <w:szCs w:val="24"/>
        </w:rPr>
        <w:t>қабілеті</w:t>
      </w:r>
      <w:r w:rsidRPr="0046792E">
        <w:rPr>
          <w:b w:val="0"/>
          <w:spacing w:val="1"/>
          <w:sz w:val="24"/>
          <w:szCs w:val="24"/>
          <w:lang w:val="en-US"/>
        </w:rPr>
        <w:t xml:space="preserve"> [3]. </w:t>
      </w:r>
      <w:r w:rsidRPr="0046792E">
        <w:rPr>
          <w:b w:val="0"/>
          <w:spacing w:val="1"/>
          <w:sz w:val="24"/>
          <w:szCs w:val="24"/>
        </w:rPr>
        <w:t>Күміс</w:t>
      </w:r>
      <w:r w:rsidRPr="0046792E">
        <w:rPr>
          <w:b w:val="0"/>
          <w:spacing w:val="1"/>
          <w:sz w:val="24"/>
          <w:szCs w:val="24"/>
          <w:lang w:val="en-US"/>
        </w:rPr>
        <w:t xml:space="preserve"> </w:t>
      </w:r>
      <w:r w:rsidRPr="0046792E">
        <w:rPr>
          <w:b w:val="0"/>
          <w:spacing w:val="1"/>
          <w:sz w:val="24"/>
          <w:szCs w:val="24"/>
        </w:rPr>
        <w:t>пен</w:t>
      </w:r>
      <w:r w:rsidRPr="0046792E">
        <w:rPr>
          <w:b w:val="0"/>
          <w:spacing w:val="1"/>
          <w:sz w:val="24"/>
          <w:szCs w:val="24"/>
          <w:lang w:val="en-US"/>
        </w:rPr>
        <w:t xml:space="preserve"> </w:t>
      </w:r>
      <w:r w:rsidRPr="0046792E">
        <w:rPr>
          <w:b w:val="0"/>
          <w:spacing w:val="1"/>
          <w:sz w:val="24"/>
          <w:szCs w:val="24"/>
        </w:rPr>
        <w:t>оның</w:t>
      </w:r>
      <w:r w:rsidRPr="0046792E">
        <w:rPr>
          <w:b w:val="0"/>
          <w:spacing w:val="1"/>
          <w:sz w:val="24"/>
          <w:szCs w:val="24"/>
          <w:lang w:val="en-US"/>
        </w:rPr>
        <w:t xml:space="preserve"> </w:t>
      </w:r>
      <w:r w:rsidRPr="0046792E">
        <w:rPr>
          <w:b w:val="0"/>
          <w:spacing w:val="1"/>
          <w:sz w:val="24"/>
          <w:szCs w:val="24"/>
        </w:rPr>
        <w:t>қосылыстарының</w:t>
      </w:r>
      <w:r w:rsidRPr="0046792E">
        <w:rPr>
          <w:b w:val="0"/>
          <w:spacing w:val="1"/>
          <w:sz w:val="24"/>
          <w:szCs w:val="24"/>
          <w:lang w:val="en-US"/>
        </w:rPr>
        <w:t xml:space="preserve"> </w:t>
      </w:r>
      <w:r w:rsidRPr="0046792E">
        <w:rPr>
          <w:b w:val="0"/>
          <w:spacing w:val="1"/>
          <w:sz w:val="24"/>
          <w:szCs w:val="24"/>
        </w:rPr>
        <w:t>бұл</w:t>
      </w:r>
      <w:r w:rsidRPr="0046792E">
        <w:rPr>
          <w:b w:val="0"/>
          <w:spacing w:val="1"/>
          <w:sz w:val="24"/>
          <w:szCs w:val="24"/>
          <w:lang w:val="en-US"/>
        </w:rPr>
        <w:t xml:space="preserve"> </w:t>
      </w:r>
      <w:r w:rsidRPr="0046792E">
        <w:rPr>
          <w:b w:val="0"/>
          <w:spacing w:val="1"/>
          <w:sz w:val="24"/>
          <w:szCs w:val="24"/>
        </w:rPr>
        <w:t>құнды</w:t>
      </w:r>
      <w:r w:rsidRPr="0046792E">
        <w:rPr>
          <w:b w:val="0"/>
          <w:spacing w:val="1"/>
          <w:sz w:val="24"/>
          <w:szCs w:val="24"/>
          <w:lang w:val="en-US"/>
        </w:rPr>
        <w:t xml:space="preserve"> </w:t>
      </w:r>
      <w:r w:rsidRPr="0046792E">
        <w:rPr>
          <w:b w:val="0"/>
          <w:spacing w:val="1"/>
          <w:sz w:val="24"/>
          <w:szCs w:val="24"/>
        </w:rPr>
        <w:t>қасиеті</w:t>
      </w:r>
      <w:r w:rsidRPr="0046792E">
        <w:rPr>
          <w:b w:val="0"/>
          <w:spacing w:val="1"/>
          <w:sz w:val="24"/>
          <w:szCs w:val="24"/>
          <w:lang w:val="en-US"/>
        </w:rPr>
        <w:t xml:space="preserve"> Ag⁺ </w:t>
      </w:r>
      <w:r w:rsidRPr="0046792E">
        <w:rPr>
          <w:b w:val="0"/>
          <w:spacing w:val="1"/>
          <w:sz w:val="24"/>
          <w:szCs w:val="24"/>
        </w:rPr>
        <w:t>иондарының</w:t>
      </w:r>
      <w:r w:rsidRPr="0046792E">
        <w:rPr>
          <w:b w:val="0"/>
          <w:spacing w:val="1"/>
          <w:sz w:val="24"/>
          <w:szCs w:val="24"/>
          <w:lang w:val="en-US"/>
        </w:rPr>
        <w:t xml:space="preserve"> </w:t>
      </w:r>
      <w:r w:rsidRPr="0046792E">
        <w:rPr>
          <w:b w:val="0"/>
          <w:spacing w:val="1"/>
          <w:sz w:val="24"/>
          <w:szCs w:val="24"/>
        </w:rPr>
        <w:t>жасушадағы</w:t>
      </w:r>
      <w:r w:rsidRPr="0046792E">
        <w:rPr>
          <w:b w:val="0"/>
          <w:spacing w:val="1"/>
          <w:sz w:val="24"/>
          <w:szCs w:val="24"/>
          <w:lang w:val="en-US"/>
        </w:rPr>
        <w:t xml:space="preserve"> </w:t>
      </w:r>
      <w:r w:rsidRPr="0046792E">
        <w:rPr>
          <w:b w:val="0"/>
          <w:spacing w:val="1"/>
          <w:sz w:val="24"/>
          <w:szCs w:val="24"/>
        </w:rPr>
        <w:t>әр</w:t>
      </w:r>
      <w:r w:rsidRPr="0046792E">
        <w:rPr>
          <w:b w:val="0"/>
          <w:spacing w:val="1"/>
          <w:sz w:val="24"/>
          <w:szCs w:val="24"/>
          <w:lang w:val="en-US"/>
        </w:rPr>
        <w:t xml:space="preserve"> </w:t>
      </w:r>
      <w:r w:rsidRPr="0046792E">
        <w:rPr>
          <w:b w:val="0"/>
          <w:spacing w:val="1"/>
          <w:sz w:val="24"/>
          <w:szCs w:val="24"/>
        </w:rPr>
        <w:t>түрлі</w:t>
      </w:r>
      <w:r w:rsidRPr="0046792E">
        <w:rPr>
          <w:b w:val="0"/>
          <w:spacing w:val="1"/>
          <w:sz w:val="24"/>
          <w:szCs w:val="24"/>
          <w:lang w:val="en-US"/>
        </w:rPr>
        <w:t xml:space="preserve"> </w:t>
      </w:r>
      <w:r w:rsidRPr="0046792E">
        <w:rPr>
          <w:b w:val="0"/>
          <w:spacing w:val="1"/>
          <w:sz w:val="24"/>
          <w:szCs w:val="24"/>
        </w:rPr>
        <w:t>ақуыз</w:t>
      </w:r>
      <w:r w:rsidRPr="0046792E">
        <w:rPr>
          <w:b w:val="0"/>
          <w:spacing w:val="1"/>
          <w:sz w:val="24"/>
          <w:szCs w:val="24"/>
          <w:lang w:val="en-US"/>
        </w:rPr>
        <w:t xml:space="preserve"> </w:t>
      </w:r>
      <w:r w:rsidRPr="0046792E">
        <w:rPr>
          <w:b w:val="0"/>
          <w:spacing w:val="1"/>
          <w:sz w:val="24"/>
          <w:szCs w:val="24"/>
        </w:rPr>
        <w:t>объектілерінің</w:t>
      </w:r>
      <w:r w:rsidRPr="0046792E">
        <w:rPr>
          <w:b w:val="0"/>
          <w:spacing w:val="1"/>
          <w:sz w:val="24"/>
          <w:szCs w:val="24"/>
          <w:lang w:val="en-US"/>
        </w:rPr>
        <w:t xml:space="preserve"> </w:t>
      </w:r>
      <w:r w:rsidRPr="0046792E">
        <w:rPr>
          <w:b w:val="0"/>
          <w:spacing w:val="1"/>
          <w:sz w:val="24"/>
          <w:szCs w:val="24"/>
        </w:rPr>
        <w:t>көбіне</w:t>
      </w:r>
      <w:r w:rsidRPr="0046792E">
        <w:rPr>
          <w:b w:val="0"/>
          <w:spacing w:val="1"/>
          <w:sz w:val="24"/>
          <w:szCs w:val="24"/>
          <w:lang w:val="en-US"/>
        </w:rPr>
        <w:t xml:space="preserve"> </w:t>
      </w:r>
      <w:r w:rsidRPr="0046792E">
        <w:rPr>
          <w:b w:val="0"/>
          <w:spacing w:val="1"/>
          <w:sz w:val="24"/>
          <w:szCs w:val="24"/>
        </w:rPr>
        <w:t>шабуыл</w:t>
      </w:r>
      <w:r w:rsidRPr="0046792E">
        <w:rPr>
          <w:b w:val="0"/>
          <w:spacing w:val="1"/>
          <w:sz w:val="24"/>
          <w:szCs w:val="24"/>
          <w:lang w:val="en-US"/>
        </w:rPr>
        <w:t xml:space="preserve"> </w:t>
      </w:r>
      <w:r w:rsidRPr="0046792E">
        <w:rPr>
          <w:b w:val="0"/>
          <w:spacing w:val="1"/>
          <w:sz w:val="24"/>
          <w:szCs w:val="24"/>
        </w:rPr>
        <w:t>жасауымен</w:t>
      </w:r>
      <w:r w:rsidRPr="0046792E">
        <w:rPr>
          <w:b w:val="0"/>
          <w:spacing w:val="1"/>
          <w:sz w:val="24"/>
          <w:szCs w:val="24"/>
          <w:lang w:val="en-US"/>
        </w:rPr>
        <w:t xml:space="preserve"> </w:t>
      </w:r>
      <w:r w:rsidRPr="0046792E">
        <w:rPr>
          <w:b w:val="0"/>
          <w:spacing w:val="1"/>
          <w:sz w:val="24"/>
          <w:szCs w:val="24"/>
        </w:rPr>
        <w:t>байланысты</w:t>
      </w:r>
      <w:r w:rsidRPr="0046792E">
        <w:rPr>
          <w:b w:val="0"/>
          <w:spacing w:val="1"/>
          <w:sz w:val="24"/>
          <w:szCs w:val="24"/>
          <w:lang w:val="en-US"/>
        </w:rPr>
        <w:t xml:space="preserve"> [3]. </w:t>
      </w:r>
      <w:r w:rsidRPr="0046792E">
        <w:rPr>
          <w:b w:val="0"/>
          <w:spacing w:val="1"/>
          <w:sz w:val="24"/>
          <w:szCs w:val="24"/>
        </w:rPr>
        <w:t>Күміс</w:t>
      </w:r>
      <w:r w:rsidRPr="0046792E">
        <w:rPr>
          <w:b w:val="0"/>
          <w:spacing w:val="1"/>
          <w:sz w:val="24"/>
          <w:szCs w:val="24"/>
          <w:lang w:val="en-US"/>
        </w:rPr>
        <w:t xml:space="preserve"> </w:t>
      </w:r>
      <w:r w:rsidRPr="0046792E">
        <w:rPr>
          <w:b w:val="0"/>
          <w:spacing w:val="1"/>
          <w:sz w:val="24"/>
          <w:szCs w:val="24"/>
        </w:rPr>
        <w:t>нанобөлшектері</w:t>
      </w:r>
      <w:r w:rsidRPr="0046792E">
        <w:rPr>
          <w:b w:val="0"/>
          <w:spacing w:val="1"/>
          <w:sz w:val="24"/>
          <w:szCs w:val="24"/>
          <w:lang w:val="en-US"/>
        </w:rPr>
        <w:t xml:space="preserve"> </w:t>
      </w:r>
      <w:r w:rsidRPr="0046792E">
        <w:rPr>
          <w:b w:val="0"/>
          <w:spacing w:val="1"/>
          <w:sz w:val="24"/>
          <w:szCs w:val="24"/>
        </w:rPr>
        <w:t>оның</w:t>
      </w:r>
      <w:r w:rsidRPr="0046792E">
        <w:rPr>
          <w:b w:val="0"/>
          <w:spacing w:val="1"/>
          <w:sz w:val="24"/>
          <w:szCs w:val="24"/>
          <w:lang w:val="en-US"/>
        </w:rPr>
        <w:t xml:space="preserve"> </w:t>
      </w:r>
      <w:r w:rsidRPr="0046792E">
        <w:rPr>
          <w:b w:val="0"/>
          <w:spacing w:val="1"/>
          <w:sz w:val="24"/>
          <w:szCs w:val="24"/>
        </w:rPr>
        <w:t>коллоидты</w:t>
      </w:r>
      <w:r w:rsidRPr="0046792E">
        <w:rPr>
          <w:b w:val="0"/>
          <w:spacing w:val="1"/>
          <w:sz w:val="24"/>
          <w:szCs w:val="24"/>
          <w:lang w:val="en-US"/>
        </w:rPr>
        <w:t xml:space="preserve"> </w:t>
      </w:r>
      <w:r w:rsidRPr="0046792E">
        <w:rPr>
          <w:b w:val="0"/>
          <w:spacing w:val="1"/>
          <w:sz w:val="24"/>
          <w:szCs w:val="24"/>
        </w:rPr>
        <w:t>бөлшектеріне</w:t>
      </w:r>
      <w:r w:rsidRPr="0046792E">
        <w:rPr>
          <w:b w:val="0"/>
          <w:spacing w:val="1"/>
          <w:sz w:val="24"/>
          <w:szCs w:val="24"/>
          <w:lang w:val="en-US"/>
        </w:rPr>
        <w:t xml:space="preserve"> </w:t>
      </w:r>
      <w:r w:rsidRPr="0046792E">
        <w:rPr>
          <w:b w:val="0"/>
          <w:spacing w:val="1"/>
          <w:sz w:val="24"/>
          <w:szCs w:val="24"/>
        </w:rPr>
        <w:t>және</w:t>
      </w:r>
      <w:r w:rsidRPr="0046792E">
        <w:rPr>
          <w:b w:val="0"/>
          <w:spacing w:val="1"/>
          <w:sz w:val="24"/>
          <w:szCs w:val="24"/>
          <w:lang w:val="en-US"/>
        </w:rPr>
        <w:t xml:space="preserve"> </w:t>
      </w:r>
      <w:r w:rsidRPr="0046792E">
        <w:rPr>
          <w:b w:val="0"/>
          <w:spacing w:val="1"/>
          <w:sz w:val="24"/>
          <w:szCs w:val="24"/>
        </w:rPr>
        <w:t>тіпті</w:t>
      </w:r>
      <w:r w:rsidRPr="0046792E">
        <w:rPr>
          <w:b w:val="0"/>
          <w:spacing w:val="1"/>
          <w:sz w:val="24"/>
          <w:szCs w:val="24"/>
          <w:lang w:val="en-US"/>
        </w:rPr>
        <w:t xml:space="preserve"> Ag⁺ </w:t>
      </w:r>
      <w:r w:rsidRPr="0046792E">
        <w:rPr>
          <w:b w:val="0"/>
          <w:spacing w:val="1"/>
          <w:sz w:val="24"/>
          <w:szCs w:val="24"/>
        </w:rPr>
        <w:t>иондарына</w:t>
      </w:r>
      <w:r w:rsidRPr="0046792E">
        <w:rPr>
          <w:b w:val="0"/>
          <w:spacing w:val="1"/>
          <w:sz w:val="24"/>
          <w:szCs w:val="24"/>
          <w:lang w:val="en-US"/>
        </w:rPr>
        <w:t xml:space="preserve"> </w:t>
      </w:r>
      <w:r w:rsidRPr="0046792E">
        <w:rPr>
          <w:b w:val="0"/>
          <w:spacing w:val="1"/>
          <w:sz w:val="24"/>
          <w:szCs w:val="24"/>
        </w:rPr>
        <w:t>қарағанда</w:t>
      </w:r>
      <w:r w:rsidRPr="0046792E">
        <w:rPr>
          <w:b w:val="0"/>
          <w:spacing w:val="1"/>
          <w:sz w:val="24"/>
          <w:szCs w:val="24"/>
          <w:lang w:val="en-US"/>
        </w:rPr>
        <w:t xml:space="preserve"> </w:t>
      </w:r>
      <w:r w:rsidRPr="0046792E">
        <w:rPr>
          <w:b w:val="0"/>
          <w:spacing w:val="1"/>
          <w:sz w:val="24"/>
          <w:szCs w:val="24"/>
        </w:rPr>
        <w:t>белсендірек</w:t>
      </w:r>
      <w:r w:rsidRPr="0046792E">
        <w:rPr>
          <w:b w:val="0"/>
          <w:spacing w:val="1"/>
          <w:sz w:val="24"/>
          <w:szCs w:val="24"/>
          <w:lang w:val="en-US"/>
        </w:rPr>
        <w:t xml:space="preserve"> </w:t>
      </w:r>
      <w:r w:rsidRPr="0046792E">
        <w:rPr>
          <w:b w:val="0"/>
          <w:spacing w:val="1"/>
          <w:sz w:val="24"/>
          <w:szCs w:val="24"/>
        </w:rPr>
        <w:t>екені</w:t>
      </w:r>
      <w:r w:rsidRPr="0046792E">
        <w:rPr>
          <w:b w:val="0"/>
          <w:spacing w:val="1"/>
          <w:sz w:val="24"/>
          <w:szCs w:val="24"/>
          <w:lang w:val="en-US"/>
        </w:rPr>
        <w:t xml:space="preserve"> </w:t>
      </w:r>
      <w:r w:rsidRPr="0046792E">
        <w:rPr>
          <w:b w:val="0"/>
          <w:spacing w:val="1"/>
          <w:sz w:val="24"/>
          <w:szCs w:val="24"/>
        </w:rPr>
        <w:t>анықталды</w:t>
      </w:r>
      <w:r w:rsidRPr="0046792E">
        <w:rPr>
          <w:b w:val="0"/>
          <w:spacing w:val="1"/>
          <w:sz w:val="24"/>
          <w:szCs w:val="24"/>
          <w:lang w:val="en-US"/>
        </w:rPr>
        <w:t xml:space="preserve"> [4]. </w:t>
      </w:r>
      <w:r w:rsidRPr="0046792E">
        <w:rPr>
          <w:b w:val="0"/>
          <w:spacing w:val="1"/>
          <w:sz w:val="24"/>
          <w:szCs w:val="24"/>
        </w:rPr>
        <w:t>Сондықтан</w:t>
      </w:r>
      <w:r w:rsidRPr="0046792E">
        <w:rPr>
          <w:b w:val="0"/>
          <w:spacing w:val="1"/>
          <w:sz w:val="24"/>
          <w:szCs w:val="24"/>
          <w:lang w:val="en-US"/>
        </w:rPr>
        <w:t xml:space="preserve"> </w:t>
      </w:r>
      <w:r w:rsidRPr="0046792E">
        <w:rPr>
          <w:b w:val="0"/>
          <w:spacing w:val="1"/>
          <w:sz w:val="24"/>
          <w:szCs w:val="24"/>
        </w:rPr>
        <w:t>күміс</w:t>
      </w:r>
      <w:r w:rsidRPr="0046792E">
        <w:rPr>
          <w:b w:val="0"/>
          <w:spacing w:val="1"/>
          <w:sz w:val="24"/>
          <w:szCs w:val="24"/>
          <w:lang w:val="en-US"/>
        </w:rPr>
        <w:t xml:space="preserve"> </w:t>
      </w:r>
      <w:r w:rsidRPr="0046792E">
        <w:rPr>
          <w:b w:val="0"/>
          <w:spacing w:val="1"/>
          <w:sz w:val="24"/>
          <w:szCs w:val="24"/>
        </w:rPr>
        <w:t>нанобөлшектерін</w:t>
      </w:r>
      <w:r w:rsidRPr="0046792E">
        <w:rPr>
          <w:b w:val="0"/>
          <w:spacing w:val="1"/>
          <w:sz w:val="24"/>
          <w:szCs w:val="24"/>
          <w:lang w:val="en-US"/>
        </w:rPr>
        <w:t xml:space="preserve"> </w:t>
      </w:r>
      <w:r w:rsidRPr="0046792E">
        <w:rPr>
          <w:b w:val="0"/>
          <w:spacing w:val="1"/>
          <w:sz w:val="24"/>
          <w:szCs w:val="24"/>
        </w:rPr>
        <w:t>дамытуға</w:t>
      </w:r>
      <w:r w:rsidRPr="0046792E">
        <w:rPr>
          <w:b w:val="0"/>
          <w:spacing w:val="1"/>
          <w:sz w:val="24"/>
          <w:szCs w:val="24"/>
          <w:lang w:val="en-US"/>
        </w:rPr>
        <w:t xml:space="preserve"> </w:t>
      </w:r>
      <w:r w:rsidRPr="0046792E">
        <w:rPr>
          <w:b w:val="0"/>
          <w:spacing w:val="1"/>
          <w:sz w:val="24"/>
          <w:szCs w:val="24"/>
        </w:rPr>
        <w:t>көп</w:t>
      </w:r>
      <w:r w:rsidRPr="0046792E">
        <w:rPr>
          <w:b w:val="0"/>
          <w:spacing w:val="1"/>
          <w:sz w:val="24"/>
          <w:szCs w:val="24"/>
          <w:lang w:val="en-US"/>
        </w:rPr>
        <w:t xml:space="preserve"> </w:t>
      </w:r>
      <w:r w:rsidRPr="0046792E">
        <w:rPr>
          <w:b w:val="0"/>
          <w:spacing w:val="1"/>
          <w:sz w:val="24"/>
          <w:szCs w:val="24"/>
        </w:rPr>
        <w:t>көңіл</w:t>
      </w:r>
      <w:r w:rsidRPr="0046792E">
        <w:rPr>
          <w:b w:val="0"/>
          <w:spacing w:val="1"/>
          <w:sz w:val="24"/>
          <w:szCs w:val="24"/>
          <w:lang w:val="en-US"/>
        </w:rPr>
        <w:t xml:space="preserve"> </w:t>
      </w:r>
      <w:r w:rsidRPr="0046792E">
        <w:rPr>
          <w:b w:val="0"/>
          <w:spacing w:val="1"/>
          <w:sz w:val="24"/>
          <w:szCs w:val="24"/>
        </w:rPr>
        <w:t>бөлінеді</w:t>
      </w:r>
      <w:r w:rsidRPr="0046792E">
        <w:rPr>
          <w:b w:val="0"/>
          <w:spacing w:val="1"/>
          <w:sz w:val="24"/>
          <w:szCs w:val="24"/>
          <w:lang w:val="en-US"/>
        </w:rPr>
        <w:t xml:space="preserve"> [5].</w:t>
      </w:r>
    </w:p>
    <w:p w14:paraId="4D21F586" w14:textId="77777777" w:rsidR="0046792E" w:rsidRPr="00B30B9D" w:rsidRDefault="0046792E" w:rsidP="0046792E">
      <w:pPr>
        <w:pStyle w:val="afc"/>
        <w:ind w:left="0" w:firstLine="567"/>
        <w:rPr>
          <w:spacing w:val="1"/>
        </w:rPr>
      </w:pPr>
      <w:r w:rsidRPr="00B30B9D">
        <w:rPr>
          <w:spacing w:val="1"/>
        </w:rPr>
        <w:t xml:space="preserve">Металл күмістің бактерицидтік қасиеттері оның баяу тотығуымен және қоршаған ортаға Ag⁺ иондарының бөлінуімен байланысты. Сондықтан нанокүміс препараттарын биоцидтік препараттардың арнайы класы ретінде пайдалану перспективті болып көрінеді [3]. Олар микроорганизмдермен максималды жанасуды қамтамасыз ететін жоғары </w:t>
      </w:r>
      <w:r w:rsidRPr="00B30B9D">
        <w:rPr>
          <w:spacing w:val="1"/>
        </w:rPr>
        <w:lastRenderedPageBreak/>
        <w:t xml:space="preserve">дамыған бетінің арқасында жоғары бактерияға қарсы тиімділікке ие [3]. E. coli, V. Cholera, P. Aeruginosa және Satyphys микроорганизмдеріне олардың өсуінің логарифмдік фазасында Ag нанобөлшектерінің өлшемдерінің (3-25 нм) әсерін зерттеу </w:t>
      </w:r>
      <w:r w:rsidRPr="00B30B9D">
        <w:t xml:space="preserve">V.Cholera </w:t>
      </w:r>
      <w:r w:rsidRPr="00B30B9D">
        <w:rPr>
          <w:spacing w:val="1"/>
        </w:rPr>
        <w:t xml:space="preserve">мен </w:t>
      </w:r>
      <w:r w:rsidRPr="00B30B9D">
        <w:t xml:space="preserve">P. Aeruginosa </w:t>
      </w:r>
      <w:r w:rsidRPr="00B30B9D">
        <w:rPr>
          <w:spacing w:val="1"/>
        </w:rPr>
        <w:t>күміс нанобөлшектерінің (0, 25, 50, 75, 100 мкг мл‾¹) зерттелген концентрация диапазоны E. coli және Satyphys қарағанда төзімді екенін, күміс нанобөлшектерінің бактерицидтік әсері олардың мөлшеріне қатты байланысты - тек жеке диаметрі 10 нм-ден аз Ag⁺ нанобөлшектері бактерицидтік әсерге ие болатынын көрсетті. Бұл интервалда күміс нанобөлшектерінің 98% декаэдрлер мен икосаэдрлер болып табылады, бұл көп қырлыларда көп мөлшерде болатын күміс кристалындағы [6] беттер химиялық белсенділікті жоғарылатты.</w:t>
      </w:r>
    </w:p>
    <w:p w14:paraId="2AD4EDA6" w14:textId="77777777" w:rsidR="0046792E" w:rsidRPr="00B30B9D" w:rsidRDefault="0046792E" w:rsidP="0046792E">
      <w:pPr>
        <w:pStyle w:val="afc"/>
        <w:ind w:left="0" w:right="101" w:firstLine="567"/>
      </w:pPr>
      <w:r w:rsidRPr="00C57E12">
        <w:t>Күміс нанобөлшектерінің микроорганизмдерге әсер ету механизмі күміс нанобөлшектерінің</w:t>
      </w:r>
      <w:r w:rsidRPr="00B30B9D">
        <w:t xml:space="preserve"> бактерия қабырғаларының күкірт және фосфоры бар аймақтарымен әрекеттесуімен және олардың белсенділігінің жоғалуымен байланысты [3].</w:t>
      </w:r>
    </w:p>
    <w:p w14:paraId="45ADB639" w14:textId="77777777" w:rsidR="0046792E" w:rsidRPr="00B30B9D" w:rsidRDefault="0046792E" w:rsidP="0046792E">
      <w:pPr>
        <w:pStyle w:val="afc"/>
        <w:ind w:left="0" w:right="104" w:firstLine="567"/>
      </w:pPr>
      <w:r w:rsidRPr="00B30B9D">
        <w:t>Коллоидты күмістің бактерияға қарсы белсенділігі мен одан күміс иондарының бөліну жылдамдығы арасындағы байланысты анықтау ғалымдарды айтарлықтай қызықтырады [7]. Хитозан – Ag – поливинипирролидон (PVP) нанокомпозитінің ерітіндісіне күміс иондарының шығу жылдамдығы нанобөлшектердің бетінен оксидті қабаттың еру жылдамдығымен және металдық күмістің тотығу жылдамдығымен анықталатыны атап өтілген. Монтмориллонит пен күмістің коллоидты бөлшектері бар бионанокомпозиттерде Ag</w:t>
      </w:r>
      <w:r w:rsidRPr="00DD040C">
        <w:rPr>
          <w:vertAlign w:val="superscript"/>
        </w:rPr>
        <w:t>+</w:t>
      </w:r>
      <w:r w:rsidRPr="00B30B9D">
        <w:t xml:space="preserve"> иондарының бөліну жылдамдығы Ag атомдарының диффузия жылдамдығымен және олардың тотығу жылдамдығымен анықталады [8]. Құрамында коллоидты күміс бөлшектері бар кальций альгинаты пленкаларының жоғары бактерицидтік белсенділігі де көрсетілген [9]. Жалпы алғанда, полимерлі матрицаларда иммобилизацияланған күміс иондарының микробқа қарсы белсенділігі жоғары екені айқын болады. Дегенмен, тасымалдаушы құрамындағы полимер мен минералды компоненттердің қосылысы күміс иондарының тасымалдаушылармен байланысу механизмінің әртүрлі болуына байланысты мұндай микробқа қарсы композиттердің қызмет ету мерзімін ұзартуы мүмкін. Мұндай композиттерді алу [10-11] жұмыстарында қарастырылды. Күміс иондарының саз балшықтары бар композиттерін саздардың пакетаралық кеңістігіне Ag</w:t>
      </w:r>
      <w:r w:rsidRPr="00DD040C">
        <w:rPr>
          <w:vertAlign w:val="superscript"/>
        </w:rPr>
        <w:t>+</w:t>
      </w:r>
      <w:r w:rsidRPr="00B30B9D">
        <w:t xml:space="preserve"> иондарын енгізу арқылы да, оларды саз бөлшектерінің бетіне адсорбциялау арқылы да алуға болатыны көрсетілген; полимерлерді пайдалану олардың концентрациялары мен арақатынастарын таңдауды талап етеді. Сонымен қатар</w:t>
      </w:r>
      <w:r>
        <w:t>, күміс иондарын</w:t>
      </w:r>
      <w:r w:rsidRPr="00B30B9D">
        <w:t xml:space="preserve"> композиттерінің полимерлермен және саздармен қасиеттерін мақсатты түрде реттеу үшін осы компоненттердің барлығының әрекеттесу механизмін, композиттердің ісінуін және олардан Ag</w:t>
      </w:r>
      <w:r w:rsidRPr="00DD040C">
        <w:rPr>
          <w:vertAlign w:val="superscript"/>
        </w:rPr>
        <w:t>+</w:t>
      </w:r>
      <w:r w:rsidRPr="00B30B9D">
        <w:t xml:space="preserve"> иондарының бөліну кинетикасын егжей-тегжейлі зерттеу қажет. </w:t>
      </w:r>
    </w:p>
    <w:p w14:paraId="34347609" w14:textId="77777777" w:rsidR="0046792E" w:rsidRDefault="0046792E" w:rsidP="0046792E">
      <w:pPr>
        <w:pStyle w:val="afc"/>
        <w:ind w:right="105" w:firstLine="567"/>
      </w:pPr>
      <w:r w:rsidRPr="00B30B9D">
        <w:t>Соңғы жылдары күміс пен оның қосылыстарын құрамында бентонит саздарының микро- және нанобөлшектері бар композицияларда, атап айтқанда</w:t>
      </w:r>
      <w:r>
        <w:t>,</w:t>
      </w:r>
      <w:r w:rsidRPr="00B30B9D">
        <w:t xml:space="preserve"> монтмориллонитте қолдануға көп көңіл бөлінуде [12].</w:t>
      </w:r>
    </w:p>
    <w:p w14:paraId="5BA0FC21" w14:textId="77777777" w:rsidR="0046792E" w:rsidRDefault="0046792E" w:rsidP="0046792E">
      <w:pPr>
        <w:pStyle w:val="afc"/>
        <w:ind w:right="105" w:firstLine="567"/>
      </w:pPr>
      <w:r w:rsidRPr="00B30B9D">
        <w:t>Монтмориллонит қабатты құрылымды, суда ісінеді, катионды алмасуға қатысады [13-14], полимер материалдарының механикалық беріктігін арттыруға қабілетті, емдік қасиеті бар [15].</w:t>
      </w:r>
    </w:p>
    <w:p w14:paraId="49F5550E" w14:textId="77777777" w:rsidR="0046792E" w:rsidRPr="00350C4F" w:rsidRDefault="0046792E" w:rsidP="0046792E">
      <w:pPr>
        <w:pStyle w:val="afc"/>
        <w:ind w:right="105" w:firstLine="567"/>
      </w:pPr>
      <w:r w:rsidRPr="0046792E">
        <w:t>Соңғы жылдардағы зерттеулер нәтижесіне [16-17] сәйкес, монтмориллонит пен күміс негізіндегі композиттерді синтезі мен күміс иондарының бактерицидтік қасиеттері және осы тақырыптың өзектілігі дәлелденген. Алайда, аталған жұмыстарда поолимерді матрица ретінде полиэтилен, поливинил сияқты нашар ыдырайтын полимерлер [18] қолданылған.</w:t>
      </w:r>
      <w:r w:rsidRPr="00350C4F">
        <w:t xml:space="preserve"> </w:t>
      </w:r>
    </w:p>
    <w:p w14:paraId="63CCD678" w14:textId="77777777" w:rsidR="0046792E" w:rsidRDefault="0046792E" w:rsidP="0046792E">
      <w:pPr>
        <w:pStyle w:val="afc"/>
        <w:ind w:right="105" w:firstLine="567"/>
      </w:pPr>
      <w:r w:rsidRPr="0046792E">
        <w:t>Ал</w:t>
      </w:r>
      <w:r w:rsidRPr="00B30B9D">
        <w:t xml:space="preserve"> бионанокомпозиттердің полимерлі матрицасы ретінде қолданылатын натрий альгинаты мен метилцеллюлоза биоүйлесімді және биологиялық ыдырайтын болып табылады, бұл бионанокомпозиттің экологиялық тазалығын қамтамасыз етеді [12].</w:t>
      </w:r>
      <w:r w:rsidRPr="00F71A7C">
        <w:t xml:space="preserve"> </w:t>
      </w:r>
    </w:p>
    <w:p w14:paraId="444CB85F" w14:textId="77777777" w:rsidR="0046792E" w:rsidRPr="00350C4F" w:rsidRDefault="0046792E" w:rsidP="0046792E">
      <w:pPr>
        <w:pStyle w:val="afc"/>
        <w:ind w:right="105" w:firstLine="567"/>
      </w:pPr>
      <w:r w:rsidRPr="0046792E">
        <w:t xml:space="preserve">Сонымен қатар, монтмориллонит/хитозан негізіндегі композиттер де зерттелуде [19]. Бірақ, бұл композиттерде белсенді заттың, яғни күмістің ұзақ уақыт бойы бөлініп </w:t>
      </w:r>
      <w:r w:rsidRPr="0046792E">
        <w:lastRenderedPageBreak/>
        <w:t xml:space="preserve">шығу процессі қарастырылмаған. </w:t>
      </w:r>
    </w:p>
    <w:p w14:paraId="4E49FB3D" w14:textId="77777777" w:rsidR="0046792E" w:rsidRDefault="0046792E" w:rsidP="0046792E">
      <w:pPr>
        <w:pStyle w:val="afc"/>
        <w:ind w:left="0" w:right="105" w:firstLine="567"/>
      </w:pPr>
      <w:r w:rsidRPr="00B30B9D">
        <w:t>Бұл жұмыстың мақсаты –  табиғи полимерлер, күміс нанобөлшектері және қазақстандық монтмориллонит негізіндегі</w:t>
      </w:r>
      <w:r w:rsidRPr="00FC4F9E">
        <w:t xml:space="preserve"> </w:t>
      </w:r>
      <w:r w:rsidRPr="0046792E">
        <w:t>қолжетімді, биологиялық ыдырайтын әрі арзан отандық</w:t>
      </w:r>
      <w:r w:rsidRPr="00B30B9D">
        <w:t xml:space="preserve"> бионанокомпозиттерді синтездеу және олардың физика-химиялық қасиеттерін зерттеу</w:t>
      </w:r>
      <w:r>
        <w:t xml:space="preserve">, </w:t>
      </w:r>
      <w:r w:rsidRPr="0046792E">
        <w:t>күміс иондарының ұзақ уақыт бөлініп шығатын композиттер алу</w:t>
      </w:r>
      <w:r w:rsidRPr="00B30B9D">
        <w:t>.</w:t>
      </w:r>
    </w:p>
    <w:p w14:paraId="07382E20" w14:textId="77777777" w:rsidR="0046792E" w:rsidRPr="00B30B9D" w:rsidRDefault="0046792E" w:rsidP="0046792E">
      <w:pPr>
        <w:pStyle w:val="afc"/>
        <w:ind w:left="0" w:right="105" w:firstLine="567"/>
      </w:pPr>
      <w:r w:rsidRPr="008D2804">
        <w:rPr>
          <w:b/>
          <w:iCs/>
        </w:rPr>
        <w:t>Материалдар мен әдістер</w:t>
      </w:r>
      <w:r>
        <w:rPr>
          <w:b/>
          <w:iCs/>
        </w:rPr>
        <w:t xml:space="preserve">. </w:t>
      </w:r>
      <w:r w:rsidRPr="00B30B9D">
        <w:t>Осы жұмыста Таган кен орнының 14 горизонтының бентонитінен (Шығыс Қазақстан облысы) алынған натрий монтмориллониті (Na-MMT), орташа молекулалық салмағы 1,08∙</w:t>
      </w:r>
      <w:r w:rsidRPr="0046792E">
        <w:t>10</w:t>
      </w:r>
      <w:r w:rsidRPr="0046792E">
        <w:rPr>
          <w:vertAlign w:val="superscript"/>
        </w:rPr>
        <w:t>5</w:t>
      </w:r>
      <w:r w:rsidRPr="00B30B9D">
        <w:t xml:space="preserve"> («Sigma», АҚШ) альгин қышқылының натрий тұзы (Na-ALG), орташа тұтқырлықпен карбоксиметилцеллюлозаның натрий тұзы (Na-КМЦ) («Sigma», АҚШ), МЕМСТ 4460-77 бойынша түйіршіктелген «химиялық таза» квалификациясы бар кальций хлориді (CaCl</w:t>
      </w:r>
      <w:r w:rsidRPr="00B30B9D">
        <w:rPr>
          <w:vertAlign w:val="subscript"/>
        </w:rPr>
        <w:t>2</w:t>
      </w:r>
      <w:r w:rsidRPr="00B30B9D">
        <w:t xml:space="preserve">), («Реакхим», Ресей) глицерин, тазалығы ≥99,0% («Sigma aldrich», АҚШ). </w:t>
      </w:r>
    </w:p>
    <w:p w14:paraId="114E48BC" w14:textId="77777777" w:rsidR="0046792E" w:rsidRPr="00B30B9D" w:rsidRDefault="0046792E" w:rsidP="0046792E">
      <w:pPr>
        <w:pStyle w:val="afc"/>
        <w:tabs>
          <w:tab w:val="left" w:pos="0"/>
          <w:tab w:val="left" w:pos="9498"/>
        </w:tabs>
        <w:ind w:left="0" w:right="-1" w:firstLine="567"/>
      </w:pPr>
      <w:r w:rsidRPr="00B30B9D">
        <w:t xml:space="preserve">Күміс нанобөлшектерінің (Ag-NPs) көзі ретінде колларгол фармацевтикалық препараты қолданылды. </w:t>
      </w:r>
    </w:p>
    <w:p w14:paraId="0349163D" w14:textId="77777777" w:rsidR="0046792E" w:rsidRPr="00B30B9D" w:rsidRDefault="0046792E" w:rsidP="0046792E">
      <w:pPr>
        <w:pStyle w:val="afc"/>
        <w:tabs>
          <w:tab w:val="left" w:pos="0"/>
          <w:tab w:val="left" w:pos="9498"/>
        </w:tabs>
        <w:ind w:left="0" w:right="-1" w:firstLine="567"/>
      </w:pPr>
      <w:r w:rsidRPr="00B30B9D">
        <w:t>Бионанокомпозиттік пленкалар BNC гидрогелі көлемінде Na-ALG,</w:t>
      </w:r>
      <w:r w:rsidRPr="00B30B9D">
        <w:rPr>
          <w:spacing w:val="1"/>
        </w:rPr>
        <w:t xml:space="preserve"> </w:t>
      </w:r>
      <w:r w:rsidRPr="00B30B9D">
        <w:t>Na-КМЦ, CaCl</w:t>
      </w:r>
      <w:r w:rsidRPr="00B30B9D">
        <w:rPr>
          <w:vertAlign w:val="subscript"/>
        </w:rPr>
        <w:t>2</w:t>
      </w:r>
      <w:r w:rsidRPr="00B30B9D">
        <w:t>, глицерин, күміс нанобөлшектері Ag-NPs және Na-MMT макромолекулаларының біркелкі таралуын қамтамасыз ету арқылы алынады [15]. Осы мақсатта Na-КМЦ (3%) және Na-ALG (2%) сулы ерітінділері бөлек дайындалды. Содан кейін олар 1:2 қатынасында араластырылды. Бөлек түрде 1:0,037 қатынасында бентонит пен колларгол (Ag-MMT) қоспасы дайындалды [10]. Әрі қарай құрамында 3%, 6%, 8% және 10% Ag-MMT (BNC құрамының қатынасы негізінде) бар гидрогель суспензиясы алынды. Ол үшін магнитті араластырғышта 20 минут араластыра отырып, 1:2 қатынасындағы Na-КМЦ (3%) және Na-ALG (2%) қоспасына жоғарыда көрсетілген концентрацияларға сәйкес келетін Ag-MMT енгізілді. Пленкалардың серпімділігін қамтамасыз ету үшін ерітіндіге глицерин (Ag-MMT массасына тең) қосылды, беріктік үшін гидрогельдің жалпы көлеміне 1:100 қатынасында 1% CaCl</w:t>
      </w:r>
      <w:r w:rsidRPr="00B30B9D">
        <w:rPr>
          <w:vertAlign w:val="subscript"/>
        </w:rPr>
        <w:t>2</w:t>
      </w:r>
      <w:r w:rsidRPr="00B30B9D">
        <w:t xml:space="preserve"> ерітіндісі қосылды. CaCl</w:t>
      </w:r>
      <w:r w:rsidRPr="00B30B9D">
        <w:rPr>
          <w:vertAlign w:val="subscript"/>
        </w:rPr>
        <w:t>2</w:t>
      </w:r>
      <w:r w:rsidRPr="00B30B9D">
        <w:t xml:space="preserve"> және Na-ALG өзара әрекеттесу нәтижесінде ерімейтін кальций альгинаты түзілді, бұл бионанокомпозиттерге ұзақ уақыт сулы ерітіндіде ерімеуге және ұзақ уақыт бойы күміс иондарын босатуға мүмкіндік береді. Осыдан кейін алынған суспензиядан 10 мл диаметрі 85 мм Петри табақшасына қосылып, 20±2ºС температурада тұрақты салмаққа дейін кептірілді [12].</w:t>
      </w:r>
    </w:p>
    <w:p w14:paraId="25E6CFA5" w14:textId="77777777" w:rsidR="0046792E" w:rsidRPr="00B30B9D" w:rsidRDefault="0046792E" w:rsidP="0046792E">
      <w:pPr>
        <w:pStyle w:val="afc"/>
        <w:tabs>
          <w:tab w:val="left" w:pos="0"/>
          <w:tab w:val="left" w:pos="9498"/>
        </w:tabs>
        <w:ind w:left="0" w:right="-1" w:firstLine="567"/>
      </w:pPr>
      <w:r w:rsidRPr="00B30B9D">
        <w:rPr>
          <w:i/>
          <w:iCs/>
        </w:rPr>
        <w:t>Ісіну кинетикасын анықтау</w:t>
      </w:r>
      <w:r w:rsidRPr="00B30B9D">
        <w:t>. Бионанокомпозиттердің ісіну кинетикасын анықтау үшін оның алдын ала аналитикалық таразыда өлшенген құрғақ үлгісі тазартылған суы бар ыдысқа салынды. 20 °C температурада 120 минут (t) ішінде оның салмағы 5-тен 30 минутқа дейінгі аралықпен анықталды. BNC кинетикасын анықтау үшін дәлдігі 0,0001 г болатын Kern аналитикалық таразылары (KERN &amp; SohnGmbH, Германия) қолданылды.</w:t>
      </w:r>
    </w:p>
    <w:p w14:paraId="22B8AA3D" w14:textId="77777777" w:rsidR="0046792E" w:rsidRPr="00B30B9D" w:rsidRDefault="0046792E" w:rsidP="0046792E">
      <w:pPr>
        <w:pStyle w:val="afc"/>
        <w:tabs>
          <w:tab w:val="left" w:pos="0"/>
          <w:tab w:val="left" w:pos="9498"/>
        </w:tabs>
        <w:ind w:left="0" w:right="-1" w:firstLine="567"/>
      </w:pPr>
      <w:r w:rsidRPr="00B30B9D">
        <w:t xml:space="preserve">Полимердің ісіну дәрежесі мына формуламен анықталады: </w:t>
      </w:r>
    </w:p>
    <w:p w14:paraId="2167A09B" w14:textId="77777777" w:rsidR="0046792E" w:rsidRPr="00B30B9D" w:rsidRDefault="009F27E9" w:rsidP="0046792E">
      <w:pPr>
        <w:pStyle w:val="afc"/>
        <w:ind w:left="0" w:firstLine="567"/>
        <w:jc w:val="right"/>
      </w:pP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swel</m:t>
            </m:r>
          </m:sub>
        </m:sSub>
        <m:r>
          <w:rPr>
            <w:rFonts w:ascii="Cambria Math" w:hAnsi="Cambria Math"/>
          </w:rPr>
          <m:t>=</m:t>
        </m:r>
        <m:f>
          <m:fPr>
            <m:ctrlPr>
              <w:rPr>
                <w:rFonts w:ascii="Cambria Math" w:hAnsi="Cambria Math"/>
                <w:i/>
                <w:lang w:val="en-US"/>
              </w:rPr>
            </m:ctrlPr>
          </m:fPr>
          <m:num>
            <m:r>
              <w:rPr>
                <w:rFonts w:ascii="Cambria Math" w:hAnsi="Cambria Math"/>
              </w:rPr>
              <m:t>m-</m:t>
            </m:r>
            <m:sSub>
              <m:sSubPr>
                <m:ctrlPr>
                  <w:rPr>
                    <w:rFonts w:ascii="Cambria Math" w:hAnsi="Cambria Math"/>
                    <w:i/>
                    <w:lang w:val="en-US"/>
                  </w:rPr>
                </m:ctrlPr>
              </m:sSubPr>
              <m:e>
                <m:r>
                  <w:rPr>
                    <w:rFonts w:ascii="Cambria Math" w:hAnsi="Cambria Math"/>
                  </w:rPr>
                  <m:t>m</m:t>
                </m:r>
              </m:e>
              <m:sub>
                <m:r>
                  <w:rPr>
                    <w:rFonts w:ascii="Cambria Math" w:hAnsi="Cambria Math"/>
                  </w:rPr>
                  <m:t>0</m:t>
                </m:r>
              </m:sub>
            </m:sSub>
          </m:num>
          <m:den>
            <m:sSub>
              <m:sSubPr>
                <m:ctrlPr>
                  <w:rPr>
                    <w:rFonts w:ascii="Cambria Math" w:hAnsi="Cambria Math"/>
                    <w:i/>
                    <w:lang w:val="en-US"/>
                  </w:rPr>
                </m:ctrlPr>
              </m:sSubPr>
              <m:e>
                <m:r>
                  <w:rPr>
                    <w:rFonts w:ascii="Cambria Math" w:hAnsi="Cambria Math"/>
                  </w:rPr>
                  <m:t>m</m:t>
                </m:r>
              </m:e>
              <m:sub>
                <m:r>
                  <w:rPr>
                    <w:rFonts w:ascii="Cambria Math" w:hAnsi="Cambria Math"/>
                  </w:rPr>
                  <m:t>0</m:t>
                </m:r>
              </m:sub>
            </m:sSub>
          </m:den>
        </m:f>
      </m:oMath>
      <w:r w:rsidR="0046792E" w:rsidRPr="00B30B9D">
        <w:t xml:space="preserve">                                                                              (1)</w:t>
      </w:r>
    </w:p>
    <w:p w14:paraId="1F8927DD" w14:textId="77777777" w:rsidR="0046792E" w:rsidRPr="00B30B9D" w:rsidRDefault="0046792E" w:rsidP="0046792E">
      <w:pPr>
        <w:pStyle w:val="afc"/>
        <w:ind w:left="0" w:firstLine="567"/>
      </w:pPr>
      <w:r w:rsidRPr="00B30B9D">
        <w:t>mₒ,</w:t>
      </w:r>
      <w:r w:rsidRPr="00B30B9D">
        <w:rPr>
          <w:spacing w:val="4"/>
        </w:rPr>
        <w:t xml:space="preserve"> </w:t>
      </w:r>
      <w:r w:rsidRPr="00B30B9D">
        <w:t>m –</w:t>
      </w:r>
      <w:r w:rsidRPr="00B30B9D">
        <w:rPr>
          <w:spacing w:val="-1"/>
        </w:rPr>
        <w:t xml:space="preserve"> </w:t>
      </w:r>
      <w:r w:rsidRPr="00B30B9D">
        <w:t>полимердің ісінуге дейінгі және кейінгі массалары [12].</w:t>
      </w:r>
    </w:p>
    <w:p w14:paraId="6BCAFCAF" w14:textId="77777777" w:rsidR="0046792E" w:rsidRPr="00B30B9D" w:rsidRDefault="0046792E" w:rsidP="0046792E">
      <w:pPr>
        <w:pStyle w:val="afc"/>
        <w:ind w:left="0" w:right="104" w:firstLine="567"/>
        <w:rPr>
          <w:i/>
          <w:iCs/>
        </w:rPr>
      </w:pPr>
      <w:r w:rsidRPr="00B30B9D">
        <w:rPr>
          <w:i/>
          <w:iCs/>
        </w:rPr>
        <w:t xml:space="preserve">Пленкалардың беріктігін анықтау. </w:t>
      </w:r>
      <w:r w:rsidRPr="00B30B9D">
        <w:t>Пленкалардың соққыға беріктігі Константа У1-A құрылғысында МЕМСТ 4765-73 сәйкес, пластинаға жүктің еркін түсуі кезінде пленка деформациясы негізінде, белгілі бір биіктіктен һ, м. түсетін жүктің потенциалдық энергиясының мәнімен көрсетілді. Сынақ 20± 0,5ºС және ауаның салыстырмалы ылғалдылығы 65±5% жүргізілді. Анықтау кемінде үш рет жүргізілді [12].</w:t>
      </w:r>
    </w:p>
    <w:p w14:paraId="654CB6A4" w14:textId="77777777" w:rsidR="0046792E" w:rsidRPr="00B30B9D" w:rsidRDefault="0046792E" w:rsidP="0046792E">
      <w:pPr>
        <w:pStyle w:val="afc"/>
        <w:ind w:left="0" w:right="104" w:firstLine="567"/>
      </w:pPr>
      <w:r w:rsidRPr="00B30B9D">
        <w:rPr>
          <w:i/>
          <w:iCs/>
        </w:rPr>
        <w:t xml:space="preserve">Күміс иондарының бөліну кинетикасын анықтау. </w:t>
      </w:r>
      <w:r w:rsidRPr="00B30B9D">
        <w:t xml:space="preserve">Ag⁺ иондарының бөліну кинетикасы олардың ерітіндідегі концентрациясының өзгеру жылдамдығымен анықталды </w:t>
      </w:r>
    </w:p>
    <w:p w14:paraId="4B078F2A" w14:textId="77777777" w:rsidR="0046792E" w:rsidRPr="00B30B9D" w:rsidRDefault="0046792E" w:rsidP="0046792E">
      <w:pPr>
        <w:pStyle w:val="afc"/>
        <w:ind w:left="0" w:right="104" w:firstLine="567"/>
        <w:jc w:val="right"/>
      </w:pPr>
      <m:oMath>
        <m:r>
          <w:rPr>
            <w:rFonts w:ascii="Cambria Math" w:hAnsi="Cambria Math"/>
          </w:rPr>
          <m:t>F=</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rPr>
                  <m:t>C</m:t>
                </m:r>
              </m:e>
              <m:sub>
                <m:r>
                  <w:rPr>
                    <w:rFonts w:ascii="Cambria Math" w:hAnsi="Cambria Math"/>
                  </w:rPr>
                  <m:t>t</m:t>
                </m:r>
              </m:sub>
            </m:sSub>
          </m:num>
          <m:den>
            <m:sSub>
              <m:sSubPr>
                <m:ctrlPr>
                  <w:rPr>
                    <w:rFonts w:ascii="Cambria Math" w:hAnsi="Cambria Math"/>
                    <w:i/>
                    <w:lang w:val="ru-RU"/>
                  </w:rPr>
                </m:ctrlPr>
              </m:sSubPr>
              <m:e>
                <m:r>
                  <w:rPr>
                    <w:rFonts w:ascii="Cambria Math" w:hAnsi="Cambria Math"/>
                  </w:rPr>
                  <m:t>C</m:t>
                </m:r>
              </m:e>
              <m:sub>
                <m:r>
                  <w:rPr>
                    <w:rFonts w:ascii="Cambria Math" w:hAnsi="Cambria Math"/>
                  </w:rPr>
                  <m:t>∝</m:t>
                </m:r>
              </m:sub>
            </m:sSub>
          </m:den>
        </m:f>
      </m:oMath>
      <w:r w:rsidRPr="00B30B9D">
        <w:t>,                                                                                     (2)</w:t>
      </w:r>
    </w:p>
    <w:p w14:paraId="7C0C1313" w14:textId="77777777" w:rsidR="0046792E" w:rsidRPr="00B30B9D" w:rsidRDefault="0046792E" w:rsidP="0046792E">
      <w:pPr>
        <w:pStyle w:val="afc"/>
        <w:ind w:left="0" w:right="104" w:firstLine="567"/>
        <w:rPr>
          <w:i/>
          <w:iCs/>
        </w:rPr>
      </w:pPr>
      <w:r w:rsidRPr="00B30B9D">
        <w:t>мұндағы C</w:t>
      </w:r>
      <w:r w:rsidRPr="00B30B9D">
        <w:rPr>
          <w:vertAlign w:val="subscript"/>
        </w:rPr>
        <w:t>t</w:t>
      </w:r>
      <w:r w:rsidRPr="00B30B9D">
        <w:t xml:space="preserve"> және C</w:t>
      </w:r>
      <w:r w:rsidRPr="00B30B9D">
        <w:rPr>
          <w:vertAlign w:val="subscript"/>
        </w:rPr>
        <w:t>∞</w:t>
      </w:r>
      <w:r w:rsidRPr="00B30B9D">
        <w:t xml:space="preserve"> - t уақытындағы Ag</w:t>
      </w:r>
      <w:r w:rsidRPr="00DD040C">
        <w:rPr>
          <w:vertAlign w:val="superscript"/>
        </w:rPr>
        <w:t>+</w:t>
      </w:r>
      <w:r w:rsidRPr="00B30B9D">
        <w:t xml:space="preserve"> иондарының концентрациясы және мүмкін болатын максималды концентрациясы. Бионанокомпозиттерден күміс иондарының бөліну кинетикасын анықтау үшін аналитикалық таразыда өлшенген 0,1 г құрғақ үлгі 30 мл тазартылған су және физикалық ерітіндісі бар ыдыстарға салынды. Ag⁺ иондарының </w:t>
      </w:r>
      <w:r w:rsidRPr="00B30B9D">
        <w:lastRenderedPageBreak/>
        <w:t xml:space="preserve">концентрациясы Agilent 8453E УК спектрофотометрін (Agilent Technologies Deutschland GmBH, Германия) пайдалана отырып, 405 нм [14] толқын ұзындығында 15 тәулік бойы анықталды. Күміс иондарының бөліну кинетикасының ортаның рН мәніне тәуелділігін анықтау үшін бұл талдау 3 түрлі рН 1,2; 5,0; және 7,4 физикалық ерітінділерде жүргізілді. </w:t>
      </w:r>
    </w:p>
    <w:p w14:paraId="7644B16A" w14:textId="77777777" w:rsidR="0046792E" w:rsidRPr="00B30B9D" w:rsidRDefault="0046792E" w:rsidP="0046792E">
      <w:pPr>
        <w:pStyle w:val="afc"/>
        <w:ind w:left="0" w:right="100" w:firstLine="567"/>
      </w:pPr>
      <w:r>
        <w:rPr>
          <w:b/>
          <w:bCs/>
          <w:iCs/>
        </w:rPr>
        <w:t xml:space="preserve">Нәтижелер мен талқылау. </w:t>
      </w:r>
      <w:r w:rsidRPr="00B30B9D">
        <w:t>Бионанокомпозиттердің сумен әрекеттесуі осы материалдарды практикалық қолдану салаларын анықтайтын маңызды қасиеттердің бірі болып табылады. 1-суретте бионанокомпозиттердің судағы ісіну кинетикасы көрсетілген. Қарастырылып отырған бионанокомпозиттер өте тез ісінетінін атап өтуге болады - тепе-теңдік мәндері (К</w:t>
      </w:r>
      <w:r w:rsidRPr="00B30B9D">
        <w:rPr>
          <w:vertAlign w:val="subscript"/>
        </w:rPr>
        <w:t>swel</w:t>
      </w:r>
      <w:r w:rsidRPr="00B30B9D">
        <w:t>) ~30 минутта орнатылады. Сонымен қатар, бионанокомпозиттегі Ag-MMT мөлшерінің жоғарылауымен олардың ісінуі төмендейді - Ag-MMT мөлшері 3%-дан (BNC-1) 10%-ға (BNC-4) жоғарылағанда, тепе-теңдік ісіну коэффициентінің мәні (К</w:t>
      </w:r>
      <w:r w:rsidRPr="00B30B9D">
        <w:rPr>
          <w:vertAlign w:val="subscript"/>
        </w:rPr>
        <w:t>swel</w:t>
      </w:r>
      <w:r w:rsidRPr="00B30B9D">
        <w:t>) ~2.5 есе төмендейді.</w:t>
      </w:r>
    </w:p>
    <w:p w14:paraId="445736E7" w14:textId="77777777" w:rsidR="0046792E" w:rsidRPr="00B30B9D" w:rsidRDefault="0046792E" w:rsidP="0046792E">
      <w:pPr>
        <w:pStyle w:val="afc"/>
        <w:ind w:left="0" w:right="111" w:firstLine="567"/>
      </w:pPr>
    </w:p>
    <w:p w14:paraId="60E21E72" w14:textId="77777777" w:rsidR="0046792E" w:rsidRPr="00B30B9D" w:rsidRDefault="0046792E" w:rsidP="0046792E">
      <w:pPr>
        <w:pStyle w:val="afc"/>
        <w:ind w:left="0" w:right="111"/>
      </w:pPr>
      <w:r w:rsidRPr="00B30B9D">
        <w:rPr>
          <w:noProof/>
          <w:lang w:val="ru-RU" w:eastAsia="ru-RU"/>
        </w:rPr>
        <w:drawing>
          <wp:inline distT="0" distB="0" distL="0" distR="0" wp14:anchorId="64490692" wp14:editId="608E0AAB">
            <wp:extent cx="5410200" cy="3595493"/>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15">
                      <a:extLst>
                        <a:ext uri="{28A0092B-C50C-407E-A947-70E740481C1C}">
                          <a14:useLocalDpi xmlns:a14="http://schemas.microsoft.com/office/drawing/2010/main" val="0"/>
                        </a:ext>
                      </a:extLst>
                    </a:blip>
                    <a:stretch>
                      <a:fillRect/>
                    </a:stretch>
                  </pic:blipFill>
                  <pic:spPr>
                    <a:xfrm>
                      <a:off x="0" y="0"/>
                      <a:ext cx="5416124" cy="3599430"/>
                    </a:xfrm>
                    <a:prstGeom prst="rect">
                      <a:avLst/>
                    </a:prstGeom>
                  </pic:spPr>
                </pic:pic>
              </a:graphicData>
            </a:graphic>
          </wp:inline>
        </w:drawing>
      </w:r>
    </w:p>
    <w:p w14:paraId="5DB6F625" w14:textId="77777777" w:rsidR="0046792E" w:rsidRPr="006D159F" w:rsidRDefault="0046792E" w:rsidP="0046792E">
      <w:pPr>
        <w:pStyle w:val="afc"/>
        <w:ind w:left="0" w:right="100"/>
        <w:jc w:val="center"/>
        <w:rPr>
          <w:i/>
          <w:sz w:val="20"/>
          <w:szCs w:val="20"/>
          <w:lang w:val="ru-RU"/>
        </w:rPr>
      </w:pPr>
    </w:p>
    <w:p w14:paraId="4F0DD783" w14:textId="77777777" w:rsidR="0046792E" w:rsidRPr="0046792E" w:rsidRDefault="0046792E" w:rsidP="0046792E">
      <w:pPr>
        <w:pStyle w:val="afc"/>
        <w:ind w:left="0"/>
        <w:jc w:val="center"/>
        <w:rPr>
          <w:b/>
          <w:bCs/>
          <w:iCs/>
          <w:sz w:val="22"/>
          <w:szCs w:val="22"/>
          <w:lang w:val="ru-RU"/>
        </w:rPr>
      </w:pPr>
      <w:r w:rsidRPr="0046792E">
        <w:rPr>
          <w:b/>
          <w:bCs/>
          <w:iCs/>
          <w:sz w:val="20"/>
          <w:szCs w:val="20"/>
        </w:rPr>
        <w:t>1-сурет</w:t>
      </w:r>
      <w:r w:rsidRPr="0046792E">
        <w:rPr>
          <w:b/>
          <w:bCs/>
          <w:iCs/>
          <w:sz w:val="20"/>
          <w:szCs w:val="20"/>
          <w:lang w:val="ru-RU"/>
        </w:rPr>
        <w:t xml:space="preserve"> -</w:t>
      </w:r>
      <w:r w:rsidRPr="0046792E">
        <w:rPr>
          <w:b/>
          <w:bCs/>
          <w:iCs/>
          <w:sz w:val="20"/>
          <w:szCs w:val="20"/>
        </w:rPr>
        <w:t xml:space="preserve"> Бионанокомпозиттердің судағы ісіну кинетикасы, t=20ºС</w:t>
      </w:r>
    </w:p>
    <w:p w14:paraId="61118FE9" w14:textId="77777777" w:rsidR="0046792E" w:rsidRPr="0046792E" w:rsidRDefault="0046792E" w:rsidP="0046792E">
      <w:pPr>
        <w:pStyle w:val="afc"/>
        <w:ind w:left="0" w:right="111" w:firstLine="567"/>
        <w:rPr>
          <w:lang w:val="ru-RU"/>
        </w:rPr>
      </w:pPr>
    </w:p>
    <w:p w14:paraId="79CAB6E2" w14:textId="77777777" w:rsidR="0046792E" w:rsidRPr="00B30B9D" w:rsidRDefault="0046792E" w:rsidP="0046792E">
      <w:pPr>
        <w:pStyle w:val="afc"/>
        <w:ind w:left="0" w:right="111" w:firstLine="567"/>
        <w:rPr>
          <w:lang w:val="ru-RU"/>
        </w:rPr>
      </w:pPr>
      <w:r w:rsidRPr="00B30B9D">
        <w:rPr>
          <w:lang w:val="ru-RU"/>
        </w:rPr>
        <w:t>Алынған құрылымның қасиеттері, атап айтқанда, тордың тығыздығы, оның механикалық беріктігі және ол арқылы дәрілік заттарды тасымалдау кинетикасы, оның құрамындағы Na-MMT нанобөлшектерінің мөлшерімен анықталады.</w:t>
      </w:r>
    </w:p>
    <w:p w14:paraId="70D6E2C0" w14:textId="77777777" w:rsidR="0046792E" w:rsidRPr="00B30B9D" w:rsidRDefault="0046792E" w:rsidP="0046792E">
      <w:pPr>
        <w:pStyle w:val="afc"/>
        <w:ind w:left="0" w:right="111" w:firstLine="567"/>
      </w:pPr>
      <w:r w:rsidRPr="00B30B9D">
        <w:t>Бұл күмістің амин топтары және гидроксил топтары бар хелат қосылыстарының түзілуіне байланысты үш өлшемді BNC торында қосымша тігіс  түйіндерінің пайда болуына байланысты болуы мүмкін [</w:t>
      </w:r>
      <w:r>
        <w:t>20</w:t>
      </w:r>
      <w:r w:rsidRPr="00B30B9D">
        <w:t xml:space="preserve">]. Байқалған құбылысты түсіндіру үшін ион алмастырғыш шайырлардың гидратация механизмі туралы қазіргі заманғы өкілдерге жүгінуге болады, оларда әлсіз қышқылды иониттерде сияқты функционалды -COO- топтарының болуына байланысты аталған шайырлар сияқты бионанокомпозиттер деп тануға болады. </w:t>
      </w:r>
    </w:p>
    <w:p w14:paraId="7EC5DA41" w14:textId="77777777" w:rsidR="0046792E" w:rsidRPr="00B30B9D" w:rsidRDefault="0046792E" w:rsidP="0046792E">
      <w:pPr>
        <w:pStyle w:val="afc"/>
        <w:ind w:left="0" w:right="111" w:firstLine="567"/>
      </w:pPr>
      <w:r w:rsidRPr="00B30B9D">
        <w:t>Ионалмастырғыштарды сумен гидратациялау механизмін ИҚ-спектроскопия арқылы зерттеу негізінде құрылған Цундельдің идеялары бойынша бұл процесс су молекулаларының қарсы ионмен, біздің жағдайда Na-КМЦ құрамындағы Na</w:t>
      </w:r>
      <w:r w:rsidRPr="00B30B9D">
        <w:rPr>
          <w:vertAlign w:val="superscript"/>
        </w:rPr>
        <w:t>+</w:t>
      </w:r>
      <w:r w:rsidRPr="00B30B9D">
        <w:t xml:space="preserve"> және Ag-MMT бар бионанокомпозиттік пленкадағы Ag</w:t>
      </w:r>
      <w:r w:rsidRPr="00B30B9D">
        <w:rPr>
          <w:vertAlign w:val="superscript"/>
        </w:rPr>
        <w:t>+</w:t>
      </w:r>
      <w:r w:rsidRPr="00B30B9D">
        <w:t xml:space="preserve"> иондарымен әрекеттесуінен басталады. Қарсы ион бірінші су молекуласын бекітіп, полимер матрицасында (-COO-) бекітілген топтан біршама алыстайды. Кейінгі гидратация қабаттары қарсы ион мен бекітілген </w:t>
      </w:r>
      <w:r w:rsidRPr="00B30B9D">
        <w:lastRenderedPageBreak/>
        <w:t>топтың арасында да, айналасында да түзіледі. Қарсы ион радиусы ұлғайған сайын ион зарядының тығыздығының төмендеуіне байланысты оның гидратациясы әлсірейді.</w:t>
      </w:r>
    </w:p>
    <w:p w14:paraId="0752EF38" w14:textId="77777777" w:rsidR="0046792E" w:rsidRPr="00B30B9D" w:rsidRDefault="0046792E" w:rsidP="0046792E">
      <w:pPr>
        <w:pStyle w:val="afc"/>
        <w:ind w:right="111" w:firstLine="567"/>
      </w:pPr>
      <w:r w:rsidRPr="00B30B9D">
        <w:t xml:space="preserve"> Осылайша, Na-КМЦ-ден BNC-ге өткенде пленкалардың ісінуінің төмендеуін Na</w:t>
      </w:r>
      <w:r w:rsidRPr="00B30B9D">
        <w:rPr>
          <w:vertAlign w:val="superscript"/>
        </w:rPr>
        <w:t>+</w:t>
      </w:r>
      <w:r w:rsidRPr="00B30B9D">
        <w:t xml:space="preserve"> иондарынан аз гидратталған Ag</w:t>
      </w:r>
      <w:r w:rsidRPr="00B30B9D">
        <w:rPr>
          <w:vertAlign w:val="superscript"/>
        </w:rPr>
        <w:t>+</w:t>
      </w:r>
      <w:r w:rsidRPr="00B30B9D">
        <w:t xml:space="preserve"> иондарының мөлшерінің жоғарылауымен түсіндіруге болады.</w:t>
      </w:r>
    </w:p>
    <w:p w14:paraId="13AFF7B6" w14:textId="77777777" w:rsidR="0046792E" w:rsidRPr="00B30B9D" w:rsidRDefault="0046792E" w:rsidP="0046792E">
      <w:pPr>
        <w:pStyle w:val="afc"/>
        <w:ind w:right="111" w:firstLine="567"/>
      </w:pPr>
      <w:r w:rsidRPr="00B30B9D">
        <w:t>Екінші жағынан, бионанокомпозитті құрылымдайтын монтмориллониттің коллоидты бөлшектері де оның ісінуін азайтады деп болжауға болады. Сондықтан құрамында Ag-MMT коллоидты бөлшектері бар бионанокомпозиттердің байқалған ісінуінің төмендеуін осы екі әсердің суперпозициясы ретінде қарастыруға болады.</w:t>
      </w:r>
    </w:p>
    <w:p w14:paraId="60BEB5B7" w14:textId="77777777" w:rsidR="0046792E" w:rsidRPr="00B30B9D" w:rsidRDefault="0046792E" w:rsidP="0046792E">
      <w:pPr>
        <w:pStyle w:val="afc"/>
        <w:ind w:left="0" w:right="111" w:firstLine="567"/>
      </w:pPr>
      <w:r w:rsidRPr="00B30B9D">
        <w:t>BNC тәжірибеде, атап айтқанда, тамақ өнімдерін орау материалы ретінде, биоқолғаптар ретінде және т.б. пайдаланылған кезде, олардың механикалық беріктігінің маңызға зор. Осыған байланысты BNC құрамының олардың соққыға беріктігіне әсері зерттелді (1-кесте).</w:t>
      </w:r>
    </w:p>
    <w:p w14:paraId="0F4E1AF4" w14:textId="77777777" w:rsidR="0046792E" w:rsidRPr="00B30B9D" w:rsidRDefault="0046792E" w:rsidP="0046792E">
      <w:pPr>
        <w:pStyle w:val="afc"/>
        <w:ind w:left="0" w:right="108" w:firstLine="567"/>
        <w:rPr>
          <w:spacing w:val="1"/>
        </w:rPr>
      </w:pPr>
      <w:r w:rsidRPr="00B30B9D">
        <w:t xml:space="preserve"> </w:t>
      </w:r>
    </w:p>
    <w:p w14:paraId="426CC494" w14:textId="77777777" w:rsidR="0046792E" w:rsidRPr="0046792E" w:rsidRDefault="0046792E" w:rsidP="0046792E">
      <w:pPr>
        <w:pStyle w:val="afc"/>
        <w:ind w:left="0" w:right="102"/>
        <w:jc w:val="center"/>
        <w:rPr>
          <w:b/>
          <w:spacing w:val="1"/>
          <w:sz w:val="22"/>
          <w:szCs w:val="22"/>
          <w:lang w:val="ru-RU"/>
        </w:rPr>
      </w:pPr>
      <w:r w:rsidRPr="0046792E">
        <w:rPr>
          <w:b/>
          <w:spacing w:val="1"/>
          <w:sz w:val="22"/>
          <w:szCs w:val="22"/>
          <w:lang w:val="ru-RU"/>
        </w:rPr>
        <w:t>1-кесте- Бионанокомпозиттердің соққыға беріктігі</w:t>
      </w:r>
    </w:p>
    <w:p w14:paraId="61BE359C" w14:textId="77777777" w:rsidR="0046792E" w:rsidRPr="00B30B9D" w:rsidRDefault="0046792E" w:rsidP="0046792E">
      <w:pPr>
        <w:pStyle w:val="afc"/>
        <w:ind w:left="0" w:right="102" w:firstLine="567"/>
        <w:jc w:val="center"/>
        <w:rPr>
          <w:b/>
          <w:spacing w:val="1"/>
          <w:lang w:val="ru-RU"/>
        </w:rPr>
      </w:pPr>
    </w:p>
    <w:tbl>
      <w:tblPr>
        <w:tblStyle w:val="TableNormal"/>
        <w:tblW w:w="9374"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4417"/>
        <w:gridCol w:w="4395"/>
      </w:tblGrid>
      <w:tr w:rsidR="0046792E" w:rsidRPr="00DE2AD3" w14:paraId="2D3B07B9" w14:textId="77777777" w:rsidTr="00612BF4">
        <w:trPr>
          <w:trHeight w:val="373"/>
        </w:trPr>
        <w:tc>
          <w:tcPr>
            <w:tcW w:w="562" w:type="dxa"/>
          </w:tcPr>
          <w:p w14:paraId="591B8553" w14:textId="77777777" w:rsidR="0046792E" w:rsidRPr="00DE2AD3" w:rsidRDefault="0046792E" w:rsidP="00612BF4">
            <w:pPr>
              <w:pStyle w:val="TableParagraph"/>
              <w:spacing w:line="240" w:lineRule="auto"/>
              <w:ind w:left="0"/>
            </w:pPr>
            <w:r w:rsidRPr="00DE2AD3">
              <w:t>№</w:t>
            </w:r>
          </w:p>
        </w:tc>
        <w:tc>
          <w:tcPr>
            <w:tcW w:w="4417" w:type="dxa"/>
          </w:tcPr>
          <w:p w14:paraId="0FD6B153" w14:textId="77777777" w:rsidR="0046792E" w:rsidRPr="00DE2AD3" w:rsidRDefault="0046792E" w:rsidP="00612BF4">
            <w:pPr>
              <w:pStyle w:val="TableParagraph"/>
              <w:spacing w:line="240" w:lineRule="auto"/>
              <w:ind w:left="0"/>
            </w:pPr>
            <w:r w:rsidRPr="00DE2AD3">
              <w:t>Бионанокомпозит</w:t>
            </w:r>
          </w:p>
        </w:tc>
        <w:tc>
          <w:tcPr>
            <w:tcW w:w="4395" w:type="dxa"/>
          </w:tcPr>
          <w:p w14:paraId="3A5D6D68" w14:textId="77777777" w:rsidR="0046792E" w:rsidRPr="00DE2AD3" w:rsidRDefault="0046792E" w:rsidP="00612BF4">
            <w:pPr>
              <w:pStyle w:val="TableParagraph"/>
              <w:spacing w:line="240" w:lineRule="auto"/>
              <w:ind w:left="0"/>
              <w:rPr>
                <w:lang w:val="ru-RU"/>
              </w:rPr>
            </w:pPr>
            <w:r w:rsidRPr="00DE2AD3">
              <w:rPr>
                <w:lang w:val="ru-RU"/>
              </w:rPr>
              <w:t>Соққыға беріктігі, Н∙м</w:t>
            </w:r>
          </w:p>
        </w:tc>
      </w:tr>
      <w:tr w:rsidR="0046792E" w:rsidRPr="00DE2AD3" w14:paraId="49D43914" w14:textId="77777777" w:rsidTr="00612BF4">
        <w:trPr>
          <w:trHeight w:val="273"/>
        </w:trPr>
        <w:tc>
          <w:tcPr>
            <w:tcW w:w="562" w:type="dxa"/>
          </w:tcPr>
          <w:p w14:paraId="4CA40EFC" w14:textId="77777777" w:rsidR="0046792E" w:rsidRPr="00DE2AD3" w:rsidRDefault="0046792E" w:rsidP="00612BF4">
            <w:pPr>
              <w:pStyle w:val="TableParagraph"/>
              <w:spacing w:line="240" w:lineRule="auto"/>
              <w:ind w:left="0"/>
            </w:pPr>
            <w:r w:rsidRPr="00DE2AD3">
              <w:t>1</w:t>
            </w:r>
          </w:p>
        </w:tc>
        <w:tc>
          <w:tcPr>
            <w:tcW w:w="4417" w:type="dxa"/>
          </w:tcPr>
          <w:p w14:paraId="4CDFBE06" w14:textId="77777777" w:rsidR="0046792E" w:rsidRPr="00DE2AD3" w:rsidRDefault="0046792E" w:rsidP="00612BF4">
            <w:pPr>
              <w:pStyle w:val="TableParagraph"/>
              <w:spacing w:line="240" w:lineRule="auto"/>
              <w:ind w:left="0"/>
            </w:pPr>
            <w:r w:rsidRPr="00DE2AD3">
              <w:rPr>
                <w:lang w:val="en-US"/>
              </w:rPr>
              <w:t>BNC</w:t>
            </w:r>
            <w:r w:rsidRPr="00DE2AD3">
              <w:t>-1</w:t>
            </w:r>
          </w:p>
        </w:tc>
        <w:tc>
          <w:tcPr>
            <w:tcW w:w="4395" w:type="dxa"/>
          </w:tcPr>
          <w:p w14:paraId="3E89DC46" w14:textId="77777777" w:rsidR="0046792E" w:rsidRPr="00DE2AD3" w:rsidRDefault="0046792E" w:rsidP="00612BF4">
            <w:pPr>
              <w:pStyle w:val="TableParagraph"/>
              <w:spacing w:line="240" w:lineRule="auto"/>
              <w:ind w:left="0"/>
              <w:rPr>
                <w:lang w:val="ru-RU"/>
              </w:rPr>
            </w:pPr>
            <w:r w:rsidRPr="00DE2AD3">
              <w:rPr>
                <w:lang w:val="ru-RU"/>
              </w:rPr>
              <w:t>2750</w:t>
            </w:r>
          </w:p>
        </w:tc>
      </w:tr>
      <w:tr w:rsidR="0046792E" w:rsidRPr="00DE2AD3" w14:paraId="4B6072CB" w14:textId="77777777" w:rsidTr="00612BF4">
        <w:trPr>
          <w:trHeight w:val="277"/>
        </w:trPr>
        <w:tc>
          <w:tcPr>
            <w:tcW w:w="562" w:type="dxa"/>
          </w:tcPr>
          <w:p w14:paraId="6D9E9153" w14:textId="77777777" w:rsidR="0046792E" w:rsidRPr="00DE2AD3" w:rsidRDefault="0046792E" w:rsidP="00612BF4">
            <w:pPr>
              <w:pStyle w:val="TableParagraph"/>
              <w:spacing w:line="240" w:lineRule="auto"/>
              <w:ind w:left="0"/>
            </w:pPr>
            <w:r w:rsidRPr="00DE2AD3">
              <w:t>2</w:t>
            </w:r>
          </w:p>
        </w:tc>
        <w:tc>
          <w:tcPr>
            <w:tcW w:w="4417" w:type="dxa"/>
          </w:tcPr>
          <w:p w14:paraId="773A0DEB" w14:textId="77777777" w:rsidR="0046792E" w:rsidRPr="00DE2AD3" w:rsidRDefault="0046792E" w:rsidP="00612BF4">
            <w:pPr>
              <w:pStyle w:val="TableParagraph"/>
              <w:spacing w:line="240" w:lineRule="auto"/>
              <w:ind w:left="0"/>
            </w:pPr>
            <w:r w:rsidRPr="00DE2AD3">
              <w:rPr>
                <w:lang w:val="en-US"/>
              </w:rPr>
              <w:t>BNC</w:t>
            </w:r>
            <w:r w:rsidRPr="00DE2AD3">
              <w:t>-2</w:t>
            </w:r>
          </w:p>
        </w:tc>
        <w:tc>
          <w:tcPr>
            <w:tcW w:w="4395" w:type="dxa"/>
          </w:tcPr>
          <w:p w14:paraId="0934D873" w14:textId="77777777" w:rsidR="0046792E" w:rsidRPr="00DE2AD3" w:rsidRDefault="0046792E" w:rsidP="00612BF4">
            <w:pPr>
              <w:pStyle w:val="TableParagraph"/>
              <w:spacing w:line="240" w:lineRule="auto"/>
              <w:ind w:left="0"/>
              <w:rPr>
                <w:lang w:val="ru-RU"/>
              </w:rPr>
            </w:pPr>
            <w:r w:rsidRPr="00DE2AD3">
              <w:rPr>
                <w:lang w:val="ru-RU"/>
              </w:rPr>
              <w:t>2870</w:t>
            </w:r>
          </w:p>
        </w:tc>
      </w:tr>
      <w:tr w:rsidR="0046792E" w:rsidRPr="00DE2AD3" w14:paraId="10F55098" w14:textId="77777777" w:rsidTr="00612BF4">
        <w:trPr>
          <w:trHeight w:val="273"/>
        </w:trPr>
        <w:tc>
          <w:tcPr>
            <w:tcW w:w="562" w:type="dxa"/>
          </w:tcPr>
          <w:p w14:paraId="4E20A65E" w14:textId="77777777" w:rsidR="0046792E" w:rsidRPr="00DE2AD3" w:rsidRDefault="0046792E" w:rsidP="00612BF4">
            <w:pPr>
              <w:pStyle w:val="TableParagraph"/>
              <w:spacing w:line="240" w:lineRule="auto"/>
              <w:ind w:left="0"/>
            </w:pPr>
            <w:r w:rsidRPr="00DE2AD3">
              <w:t>3</w:t>
            </w:r>
          </w:p>
        </w:tc>
        <w:tc>
          <w:tcPr>
            <w:tcW w:w="4417" w:type="dxa"/>
          </w:tcPr>
          <w:p w14:paraId="559B4F12" w14:textId="77777777" w:rsidR="0046792E" w:rsidRPr="00DE2AD3" w:rsidRDefault="0046792E" w:rsidP="00612BF4">
            <w:pPr>
              <w:pStyle w:val="TableParagraph"/>
              <w:spacing w:line="240" w:lineRule="auto"/>
              <w:ind w:left="0"/>
              <w:rPr>
                <w:lang w:val="en-US"/>
              </w:rPr>
            </w:pPr>
            <w:r w:rsidRPr="00DE2AD3">
              <w:rPr>
                <w:lang w:val="en-US"/>
              </w:rPr>
              <w:t>BNC</w:t>
            </w:r>
            <w:r w:rsidRPr="00DE2AD3">
              <w:t>-</w:t>
            </w:r>
            <w:r w:rsidRPr="00DE2AD3">
              <w:rPr>
                <w:lang w:val="en-US"/>
              </w:rPr>
              <w:t>3</w:t>
            </w:r>
          </w:p>
        </w:tc>
        <w:tc>
          <w:tcPr>
            <w:tcW w:w="4395" w:type="dxa"/>
          </w:tcPr>
          <w:p w14:paraId="42354719" w14:textId="77777777" w:rsidR="0046792E" w:rsidRPr="00DE2AD3" w:rsidRDefault="0046792E" w:rsidP="00612BF4">
            <w:pPr>
              <w:pStyle w:val="TableParagraph"/>
              <w:spacing w:line="240" w:lineRule="auto"/>
              <w:ind w:left="0"/>
              <w:rPr>
                <w:lang w:val="ru-RU"/>
              </w:rPr>
            </w:pPr>
            <w:r w:rsidRPr="00DE2AD3">
              <w:rPr>
                <w:lang w:val="ru-RU"/>
              </w:rPr>
              <w:t>2950</w:t>
            </w:r>
          </w:p>
        </w:tc>
      </w:tr>
      <w:tr w:rsidR="0046792E" w:rsidRPr="00DE2AD3" w14:paraId="1945C92C" w14:textId="77777777" w:rsidTr="00612BF4">
        <w:trPr>
          <w:trHeight w:val="278"/>
        </w:trPr>
        <w:tc>
          <w:tcPr>
            <w:tcW w:w="562" w:type="dxa"/>
          </w:tcPr>
          <w:p w14:paraId="2E2187C6" w14:textId="77777777" w:rsidR="0046792E" w:rsidRPr="00DE2AD3" w:rsidRDefault="0046792E" w:rsidP="00612BF4">
            <w:pPr>
              <w:pStyle w:val="TableParagraph"/>
              <w:spacing w:line="240" w:lineRule="auto"/>
              <w:ind w:left="0"/>
            </w:pPr>
            <w:r w:rsidRPr="00DE2AD3">
              <w:t>4</w:t>
            </w:r>
          </w:p>
        </w:tc>
        <w:tc>
          <w:tcPr>
            <w:tcW w:w="4417" w:type="dxa"/>
          </w:tcPr>
          <w:p w14:paraId="57628561" w14:textId="77777777" w:rsidR="0046792E" w:rsidRPr="00DE2AD3" w:rsidRDefault="0046792E" w:rsidP="00612BF4">
            <w:pPr>
              <w:pStyle w:val="TableParagraph"/>
              <w:spacing w:line="240" w:lineRule="auto"/>
              <w:ind w:left="0"/>
              <w:rPr>
                <w:lang w:val="en-US"/>
              </w:rPr>
            </w:pPr>
            <w:r w:rsidRPr="00DE2AD3">
              <w:rPr>
                <w:lang w:val="en-US"/>
              </w:rPr>
              <w:t>BNC</w:t>
            </w:r>
            <w:r w:rsidRPr="00DE2AD3">
              <w:t>-</w:t>
            </w:r>
            <w:r w:rsidRPr="00DE2AD3">
              <w:rPr>
                <w:lang w:val="en-US"/>
              </w:rPr>
              <w:t>4</w:t>
            </w:r>
          </w:p>
        </w:tc>
        <w:tc>
          <w:tcPr>
            <w:tcW w:w="4395" w:type="dxa"/>
          </w:tcPr>
          <w:p w14:paraId="79A3BAE5" w14:textId="77777777" w:rsidR="0046792E" w:rsidRPr="00DE2AD3" w:rsidRDefault="0046792E" w:rsidP="00612BF4">
            <w:pPr>
              <w:pStyle w:val="TableParagraph"/>
              <w:spacing w:line="240" w:lineRule="auto"/>
              <w:ind w:left="0"/>
              <w:rPr>
                <w:lang w:val="ru-RU"/>
              </w:rPr>
            </w:pPr>
            <w:r w:rsidRPr="00DE2AD3">
              <w:rPr>
                <w:lang w:val="ru-RU"/>
              </w:rPr>
              <w:t>3030</w:t>
            </w:r>
          </w:p>
        </w:tc>
      </w:tr>
    </w:tbl>
    <w:p w14:paraId="254358B4" w14:textId="77777777" w:rsidR="0046792E" w:rsidRPr="00B30B9D" w:rsidRDefault="0046792E" w:rsidP="0046792E">
      <w:pPr>
        <w:pStyle w:val="afc"/>
        <w:ind w:left="0" w:right="102" w:firstLine="567"/>
        <w:rPr>
          <w:spacing w:val="1"/>
          <w:lang w:val="ru-RU"/>
        </w:rPr>
      </w:pPr>
    </w:p>
    <w:p w14:paraId="23AEC251" w14:textId="77777777" w:rsidR="0046792E" w:rsidRPr="00B30B9D" w:rsidRDefault="0046792E" w:rsidP="0046792E">
      <w:pPr>
        <w:pStyle w:val="afc"/>
        <w:ind w:left="0" w:right="102" w:firstLine="567"/>
      </w:pPr>
      <w:r w:rsidRPr="00B30B9D">
        <w:t>Алынған нәтижелерді талдау, қарастырылып отырған BNC пленкаларының механикалық беріктігі олардағы Ag-NPs мөлшерінің жоғарылауымен жоғарылау тенденциясын көрсетеді. Бұл нәтижелерді жоғарыда аталған BNC торларының тығыздығымен түсіндіруге болады.</w:t>
      </w:r>
    </w:p>
    <w:p w14:paraId="02615780" w14:textId="77777777" w:rsidR="0046792E" w:rsidRPr="00B30B9D" w:rsidRDefault="0046792E" w:rsidP="0046792E">
      <w:pPr>
        <w:pStyle w:val="afc"/>
        <w:ind w:left="0" w:right="102" w:firstLine="567"/>
      </w:pPr>
      <w:r w:rsidRPr="00B30B9D">
        <w:t>Биананокомпозиттерді қолданудың дәстүрлі бағыттарының бірі, олардың ұзақ уақыт бойы шығарылуын қамтамасыз ету үшін, құрамына бактерицидтік препараттарды иммобилизациялау болып табылады.</w:t>
      </w:r>
    </w:p>
    <w:p w14:paraId="6B667435" w14:textId="77777777" w:rsidR="0046792E" w:rsidRPr="00B30B9D" w:rsidRDefault="0046792E" w:rsidP="0046792E">
      <w:pPr>
        <w:pStyle w:val="afc"/>
        <w:ind w:left="0" w:right="102" w:firstLine="567"/>
      </w:pPr>
      <w:r w:rsidRPr="00B30B9D">
        <w:t>Коллоидты химиялық көзқарас тұрғысынан бионанокомпозиттер полимердің үздіксіз дисперсиялық ортасынан және дисперсті фазадан –</w:t>
      </w:r>
      <w:r>
        <w:t xml:space="preserve"> </w:t>
      </w:r>
      <w:r w:rsidRPr="00B30B9D">
        <w:t>толтырғыштың коллоидты бөлшектерінен – бұл жағдайда Ag-MMT бөлшектерінен тұратын толтырылған полимерлі материалдардың бір түрі болып табылады. Мұндай жүйелердің реологиялық, оның ішінде механикалық қасиеттері, полимердің адсорбциялық қабаты арқылы толтырғыш бөлшектерінің бір-бірімен коагуляциялық құрылымының түзілуімен анықталады. Бұл процесс макромолекула сегменттерінің Гиббс бос энергиясы артық толтырғыш бөлшектердің бетімен әрекеттесуі нәтижесінде полимердің адсорбциялық қабатының күшеюімен жүреді. Бұл ұстаным академик П.А. Ребиндер мен оның әріптестері белгілеген құрылымсыз полимер ерітіндісінде толтырғыш бөлшектердің - белсенді титан диоксиді мен бентонит сазының үздіксіз құрылымдық торын қалыптастыруда расталды.</w:t>
      </w:r>
    </w:p>
    <w:p w14:paraId="548503A0" w14:textId="77777777" w:rsidR="0046792E" w:rsidRPr="00B30B9D" w:rsidRDefault="0046792E" w:rsidP="0046792E">
      <w:pPr>
        <w:pStyle w:val="afc"/>
        <w:ind w:left="0" w:right="102" w:firstLine="567"/>
      </w:pPr>
      <w:r w:rsidRPr="00976201">
        <w:t>Толтырылған полимерлердің механикалық қасиеттерінің олардағы толтырғыштың құрамына өте тәуелділігімен сипатталады. Бұл толтырғыш концентрациясының жоғарылауымен</w:t>
      </w:r>
      <w:r w:rsidRPr="00B30B9D">
        <w:t xml:space="preserve"> толтырғыш бөлшектердің бетіндегі макромолекулалардың адсорбциялық қабаттарының үлесінің өзгеруіне байланысты [</w:t>
      </w:r>
      <w:r>
        <w:t>21</w:t>
      </w:r>
      <w:r w:rsidRPr="00B30B9D">
        <w:t>]. Толтырғыштың дисперсия дәрежесінің жоғарылауымен толтырылған полимерде кеңістіктік коагуляциялық құрылым пайда болатын толтырғыштың минималды концентрациясы төмендейді.</w:t>
      </w:r>
    </w:p>
    <w:p w14:paraId="0DE8F0F6" w14:textId="77777777" w:rsidR="0046792E" w:rsidRPr="00B30B9D" w:rsidRDefault="0046792E" w:rsidP="0046792E">
      <w:pPr>
        <w:pStyle w:val="afc"/>
        <w:ind w:left="0" w:right="102" w:firstLine="567"/>
      </w:pPr>
      <w:r w:rsidRPr="00B30B9D">
        <w:t xml:space="preserve"> Жоғарыда атап өтілгендей, бионанокомпозиттерде иммобилизацияланған күміс иондарының бөліну кинетикасы негізінен осы бөлшектердің суды сіңіруімен анықталады. Осыған байланысты, бұл жұмыста бионанокомпозиттерден Ag</w:t>
      </w:r>
      <w:r w:rsidRPr="00B30B9D">
        <w:rPr>
          <w:vertAlign w:val="superscript"/>
        </w:rPr>
        <w:t>+</w:t>
      </w:r>
      <w:r w:rsidRPr="00B30B9D">
        <w:t xml:space="preserve"> ио</w:t>
      </w:r>
      <w:r>
        <w:t>ндарының бөлінуі зерттелді. 2-3-</w:t>
      </w:r>
      <w:r w:rsidRPr="00B30B9D">
        <w:t>суреттерден Ag</w:t>
      </w:r>
      <w:r w:rsidRPr="00B30B9D">
        <w:rPr>
          <w:vertAlign w:val="superscript"/>
        </w:rPr>
        <w:t>+</w:t>
      </w:r>
      <w:r w:rsidRPr="00B30B9D">
        <w:t xml:space="preserve"> иондарының бөлінуі жылдам емес, кинетикалық процесс екені анық көрінеді. 15 тәулік бойы әртүрлі рН мәндерінде, сондай-</w:t>
      </w:r>
      <w:r w:rsidRPr="00B30B9D">
        <w:lastRenderedPageBreak/>
        <w:t>ақ</w:t>
      </w:r>
      <w:r>
        <w:t>,</w:t>
      </w:r>
      <w:r w:rsidRPr="00B30B9D">
        <w:t xml:space="preserve"> BNC құрамындағы Ag-MMT мөлшеріне байланысты бионанокомпозиттерден белсенді заттың бөліну дәрежесі біртіндеп өсті. Он бес тәулікте бұл процесс әлі біткен жоқ. Ортаның рН жоғарылаған сайын Ag</w:t>
      </w:r>
      <w:r w:rsidRPr="00B30B9D">
        <w:rPr>
          <w:vertAlign w:val="superscript"/>
        </w:rPr>
        <w:t>+</w:t>
      </w:r>
      <w:r w:rsidRPr="00B30B9D">
        <w:t xml:space="preserve"> иондарының бөлінуі артады (3-сурет).</w:t>
      </w:r>
    </w:p>
    <w:p w14:paraId="3C70CD0F" w14:textId="77777777" w:rsidR="0046792E" w:rsidRPr="00B30B9D" w:rsidRDefault="0046792E" w:rsidP="0046792E">
      <w:pPr>
        <w:pStyle w:val="afc"/>
        <w:ind w:left="0" w:right="109" w:firstLine="567"/>
      </w:pPr>
      <w:r w:rsidRPr="00B30B9D">
        <w:t xml:space="preserve"> 2-суретте BNC-дан Ag⁺ иондарының бөліну кинетикасы көрсетілген. Ag-NPs мөлшерінің жоғарылауымен, BNC ісінуінің төмендеуіне қарамастан, процестің кинетикасы артатынын атап өтуге болады. Мұны қарастыратын BNC құрылымында Ag⁺ иондарының диффузиясы үшін жеткілікті мәні бар торлардың түзілуімен түсіндіруге болады.</w:t>
      </w:r>
    </w:p>
    <w:p w14:paraId="4E777B0F" w14:textId="77777777" w:rsidR="0046792E" w:rsidRPr="00B30B9D" w:rsidRDefault="0046792E" w:rsidP="0046792E">
      <w:pPr>
        <w:pStyle w:val="afc"/>
        <w:ind w:left="0" w:right="109"/>
      </w:pPr>
      <w:r w:rsidRPr="00B30B9D">
        <w:t xml:space="preserve"> </w:t>
      </w:r>
    </w:p>
    <w:p w14:paraId="58B8DAA5" w14:textId="77777777" w:rsidR="0046792E" w:rsidRPr="00B30B9D" w:rsidRDefault="0046792E" w:rsidP="0046792E">
      <w:pPr>
        <w:pStyle w:val="afc"/>
        <w:ind w:left="0"/>
      </w:pPr>
      <w:r w:rsidRPr="00B30B9D">
        <w:rPr>
          <w:noProof/>
          <w:lang w:val="ru-RU" w:eastAsia="ru-RU"/>
        </w:rPr>
        <w:drawing>
          <wp:inline distT="0" distB="0" distL="0" distR="0" wp14:anchorId="443C3716" wp14:editId="551A0F39">
            <wp:extent cx="5419725" cy="360429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49870" cy="3624341"/>
                    </a:xfrm>
                    <a:prstGeom prst="rect">
                      <a:avLst/>
                    </a:prstGeom>
                    <a:noFill/>
                    <a:ln>
                      <a:noFill/>
                    </a:ln>
                  </pic:spPr>
                </pic:pic>
              </a:graphicData>
            </a:graphic>
          </wp:inline>
        </w:drawing>
      </w:r>
    </w:p>
    <w:p w14:paraId="46A8D0DF" w14:textId="77777777" w:rsidR="0046792E" w:rsidRPr="005D16FF" w:rsidRDefault="0046792E" w:rsidP="0046792E">
      <w:pPr>
        <w:pStyle w:val="afc"/>
        <w:ind w:left="0"/>
        <w:jc w:val="center"/>
        <w:rPr>
          <w:sz w:val="20"/>
          <w:szCs w:val="20"/>
        </w:rPr>
      </w:pPr>
    </w:p>
    <w:p w14:paraId="5561C830" w14:textId="77777777" w:rsidR="0046792E" w:rsidRPr="0046792E" w:rsidRDefault="0046792E" w:rsidP="0046792E">
      <w:pPr>
        <w:pStyle w:val="afc"/>
        <w:ind w:left="0"/>
        <w:jc w:val="center"/>
        <w:rPr>
          <w:b/>
          <w:bCs/>
          <w:iCs/>
          <w:spacing w:val="-5"/>
          <w:sz w:val="20"/>
          <w:szCs w:val="20"/>
        </w:rPr>
      </w:pPr>
      <w:r w:rsidRPr="0046792E">
        <w:rPr>
          <w:b/>
          <w:bCs/>
          <w:iCs/>
          <w:sz w:val="20"/>
          <w:szCs w:val="20"/>
        </w:rPr>
        <w:t>2-сурет- BNC-тен Ag</w:t>
      </w:r>
      <w:r w:rsidRPr="0046792E">
        <w:rPr>
          <w:b/>
          <w:bCs/>
          <w:iCs/>
          <w:sz w:val="20"/>
          <w:szCs w:val="20"/>
          <w:vertAlign w:val="superscript"/>
        </w:rPr>
        <w:t>+</w:t>
      </w:r>
      <w:r w:rsidRPr="0046792E">
        <w:rPr>
          <w:b/>
          <w:bCs/>
          <w:iCs/>
          <w:sz w:val="20"/>
          <w:szCs w:val="20"/>
        </w:rPr>
        <w:t xml:space="preserve"> иондарының судағы бөліну кинетикасы, t=20ºС</w:t>
      </w:r>
    </w:p>
    <w:p w14:paraId="2349B6BA" w14:textId="77777777" w:rsidR="0046792E" w:rsidRPr="0046792E" w:rsidRDefault="0046792E" w:rsidP="0046792E">
      <w:pPr>
        <w:pStyle w:val="afc"/>
        <w:ind w:left="0"/>
        <w:jc w:val="center"/>
        <w:rPr>
          <w:b/>
          <w:bCs/>
          <w:iCs/>
          <w:spacing w:val="-5"/>
        </w:rPr>
      </w:pPr>
    </w:p>
    <w:p w14:paraId="5DF3B684" w14:textId="77777777" w:rsidR="0046792E" w:rsidRPr="00B30B9D" w:rsidRDefault="0046792E" w:rsidP="0046792E">
      <w:pPr>
        <w:pStyle w:val="afc"/>
        <w:ind w:left="0"/>
        <w:rPr>
          <w:b/>
          <w:bCs/>
          <w:i/>
          <w:iCs/>
        </w:rPr>
      </w:pPr>
      <w:r w:rsidRPr="00B30B9D">
        <w:rPr>
          <w:noProof/>
          <w:lang w:val="ru-RU" w:eastAsia="ru-RU"/>
        </w:rPr>
        <w:drawing>
          <wp:inline distT="0" distB="0" distL="0" distR="0" wp14:anchorId="63C6DB71" wp14:editId="5EDD60CE">
            <wp:extent cx="5362575" cy="3595664"/>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72133" cy="3602073"/>
                    </a:xfrm>
                    <a:prstGeom prst="rect">
                      <a:avLst/>
                    </a:prstGeom>
                    <a:noFill/>
                    <a:ln>
                      <a:noFill/>
                    </a:ln>
                  </pic:spPr>
                </pic:pic>
              </a:graphicData>
            </a:graphic>
          </wp:inline>
        </w:drawing>
      </w:r>
    </w:p>
    <w:p w14:paraId="69ADC197" w14:textId="77777777" w:rsidR="0046792E" w:rsidRPr="0046792E" w:rsidRDefault="0046792E" w:rsidP="0046792E">
      <w:pPr>
        <w:pStyle w:val="afc"/>
        <w:ind w:left="0"/>
        <w:jc w:val="center"/>
        <w:rPr>
          <w:b/>
          <w:bCs/>
          <w:iCs/>
        </w:rPr>
      </w:pPr>
    </w:p>
    <w:p w14:paraId="49E89D50" w14:textId="77777777" w:rsidR="0046792E" w:rsidRPr="0046792E" w:rsidRDefault="0046792E" w:rsidP="0046792E">
      <w:pPr>
        <w:pStyle w:val="afc"/>
        <w:ind w:left="0"/>
        <w:jc w:val="center"/>
        <w:rPr>
          <w:b/>
          <w:bCs/>
          <w:iCs/>
          <w:spacing w:val="-5"/>
          <w:sz w:val="20"/>
          <w:szCs w:val="20"/>
        </w:rPr>
      </w:pPr>
      <w:r w:rsidRPr="0046792E">
        <w:rPr>
          <w:b/>
          <w:bCs/>
          <w:iCs/>
          <w:sz w:val="20"/>
          <w:szCs w:val="20"/>
        </w:rPr>
        <w:t>3-сурет - Әртүрлі рН мәндеріндегі BNC-ден Ag</w:t>
      </w:r>
      <w:r w:rsidRPr="0046792E">
        <w:rPr>
          <w:b/>
          <w:bCs/>
          <w:iCs/>
          <w:sz w:val="20"/>
          <w:szCs w:val="20"/>
          <w:vertAlign w:val="superscript"/>
        </w:rPr>
        <w:t>+</w:t>
      </w:r>
      <w:r w:rsidRPr="0046792E">
        <w:rPr>
          <w:b/>
          <w:bCs/>
          <w:iCs/>
          <w:sz w:val="20"/>
          <w:szCs w:val="20"/>
        </w:rPr>
        <w:t xml:space="preserve"> иондарының ф</w:t>
      </w:r>
      <w:r w:rsidRPr="0046792E">
        <w:rPr>
          <w:b/>
          <w:bCs/>
          <w:iCs/>
          <w:spacing w:val="11"/>
          <w:sz w:val="20"/>
          <w:szCs w:val="20"/>
        </w:rPr>
        <w:t>изикалық</w:t>
      </w:r>
      <w:r w:rsidRPr="0046792E">
        <w:rPr>
          <w:b/>
          <w:bCs/>
          <w:iCs/>
          <w:sz w:val="20"/>
          <w:szCs w:val="20"/>
        </w:rPr>
        <w:t xml:space="preserve"> ерітіндідегі бөліну кинетикасы, t=20ºС</w:t>
      </w:r>
    </w:p>
    <w:p w14:paraId="7BE7EFA2" w14:textId="77777777" w:rsidR="0046792E" w:rsidRPr="00B30B9D" w:rsidRDefault="0046792E" w:rsidP="0046792E">
      <w:pPr>
        <w:pStyle w:val="afc"/>
        <w:ind w:left="0" w:firstLine="567"/>
        <w:jc w:val="center"/>
        <w:rPr>
          <w:b/>
          <w:bCs/>
          <w:i/>
          <w:iCs/>
          <w:spacing w:val="-5"/>
        </w:rPr>
      </w:pPr>
    </w:p>
    <w:p w14:paraId="0BE1176F" w14:textId="77777777" w:rsidR="0046792E" w:rsidRDefault="0046792E" w:rsidP="0046792E">
      <w:pPr>
        <w:pStyle w:val="afc"/>
        <w:ind w:left="0" w:firstLine="567"/>
        <w:rPr>
          <w:bCs/>
          <w:iCs/>
        </w:rPr>
      </w:pPr>
      <w:r w:rsidRPr="00B30B9D">
        <w:rPr>
          <w:bCs/>
          <w:iCs/>
        </w:rPr>
        <w:t>Осыған ұқсас нәтижелер [</w:t>
      </w:r>
      <w:r>
        <w:rPr>
          <w:bCs/>
          <w:iCs/>
        </w:rPr>
        <w:t>22</w:t>
      </w:r>
      <w:r w:rsidRPr="00B30B9D">
        <w:rPr>
          <w:bCs/>
          <w:iCs/>
        </w:rPr>
        <w:t>] жұмысында бионанокомпозиттердің су сіңіруін және олардан Ag</w:t>
      </w:r>
      <w:r w:rsidRPr="00B30B9D">
        <w:rPr>
          <w:bCs/>
          <w:iCs/>
          <w:vertAlign w:val="superscript"/>
        </w:rPr>
        <w:t>+</w:t>
      </w:r>
      <w:r w:rsidRPr="00B30B9D">
        <w:rPr>
          <w:bCs/>
          <w:iCs/>
        </w:rPr>
        <w:t xml:space="preserve"> иондарының бөліну кинетикасын зерттеу кезінде алынған. Композиттегі Ag-MMT мөлшері неғұрлым жоғары болса, соғұрлым Ag</w:t>
      </w:r>
      <w:r w:rsidRPr="00B30B9D">
        <w:rPr>
          <w:bCs/>
          <w:iCs/>
          <w:vertAlign w:val="superscript"/>
        </w:rPr>
        <w:t>+</w:t>
      </w:r>
      <w:r w:rsidRPr="00B30B9D">
        <w:rPr>
          <w:bCs/>
          <w:iCs/>
        </w:rPr>
        <w:t xml:space="preserve"> иондары тезірек бөлінеді. Келтірілген жұмыста Ag</w:t>
      </w:r>
      <w:r w:rsidRPr="00B30B9D">
        <w:rPr>
          <w:bCs/>
          <w:iCs/>
          <w:vertAlign w:val="superscript"/>
        </w:rPr>
        <w:t>+</w:t>
      </w:r>
      <w:r w:rsidRPr="00B30B9D">
        <w:rPr>
          <w:bCs/>
          <w:iCs/>
        </w:rPr>
        <w:t xml:space="preserve"> иондары BNC-ден бөлінген кезде оң зарядталған полимерлі матрицада диффузияланатынын ескерген жөн. Біздің қарастырып отырған альгин қышқылының натрий тұзына және карбоксиметилцеллюлозаның натрий тұзына негізделген BNC-ден  Ag</w:t>
      </w:r>
      <w:r w:rsidRPr="00B30B9D">
        <w:rPr>
          <w:bCs/>
          <w:iCs/>
          <w:vertAlign w:val="superscript"/>
        </w:rPr>
        <w:t>+</w:t>
      </w:r>
      <w:r w:rsidRPr="00B30B9D">
        <w:rPr>
          <w:bCs/>
          <w:iCs/>
        </w:rPr>
        <w:t xml:space="preserve"> иондары теріс зарядталған полимерлі ортада диффузияланады. Бұл жағдайда ион алмасу процесінің өтуін жоққа шығаруға болмайды. Демек, осы жұмыста зерттелген BNC-дан Ag</w:t>
      </w:r>
      <w:r w:rsidRPr="00B30B9D">
        <w:rPr>
          <w:bCs/>
          <w:iCs/>
          <w:vertAlign w:val="superscript"/>
        </w:rPr>
        <w:t>+</w:t>
      </w:r>
      <w:r w:rsidRPr="00B30B9D">
        <w:rPr>
          <w:bCs/>
          <w:iCs/>
        </w:rPr>
        <w:t xml:space="preserve"> иондарының бөліну кинетикасы аталған [</w:t>
      </w:r>
      <w:r>
        <w:rPr>
          <w:bCs/>
          <w:iCs/>
        </w:rPr>
        <w:t>22</w:t>
      </w:r>
      <w:r w:rsidRPr="00B30B9D">
        <w:rPr>
          <w:bCs/>
          <w:iCs/>
        </w:rPr>
        <w:t>] процесстен ерекшеленуі керек.</w:t>
      </w:r>
    </w:p>
    <w:p w14:paraId="554CC149" w14:textId="77777777" w:rsidR="0046792E" w:rsidRPr="00B30B9D" w:rsidRDefault="0046792E" w:rsidP="0046792E">
      <w:pPr>
        <w:pStyle w:val="afc"/>
        <w:ind w:left="0" w:firstLine="567"/>
      </w:pPr>
      <w:r w:rsidRPr="00B30B9D">
        <w:rPr>
          <w:b/>
          <w:bCs/>
        </w:rPr>
        <w:t>Қорытынды</w:t>
      </w:r>
      <w:r>
        <w:rPr>
          <w:b/>
          <w:bCs/>
        </w:rPr>
        <w:t xml:space="preserve">. </w:t>
      </w:r>
      <w:r w:rsidRPr="00B30B9D">
        <w:t>Микробқа қарсы, биоцидтік препараттар мен коллоидты күміс негізіндегі өнімдердің ассортиментін кеңейту үшін коллоидты күміс бөлшектері қабатталған монтмориллонит силикаты құрылымында иммобилизацияланды.</w:t>
      </w:r>
    </w:p>
    <w:p w14:paraId="7C9FDDB0" w14:textId="77777777" w:rsidR="0046792E" w:rsidRPr="00B30B9D" w:rsidRDefault="0046792E" w:rsidP="0046792E">
      <w:pPr>
        <w:pStyle w:val="afc"/>
        <w:ind w:left="0" w:right="101" w:firstLine="567"/>
      </w:pPr>
      <w:r w:rsidRPr="00B30B9D">
        <w:t>Альгин қышқылының натрий тұзы, карбоксиметилцеллюлозаның натрий тұзы, күміс нанобөлшектері Ag-NPs, кальций хлориді, глицерин және натрий монтмориллониті Na-MMT қоспалары негізінде жаңа бионанокомпозиттердің пленкалары алынды. Құрамында Ag-NPs жоғарылаған сайын пленкалардың механикалық беріктігі артып, судағы ісінуі, керісінше, төмендейтіні анықталды</w:t>
      </w:r>
      <w:r w:rsidRPr="00041EF9">
        <w:t>. Бұл бионанокомпозиттердің полимерлік торларының тығыздалуына байланысты болуы мүмкін</w:t>
      </w:r>
      <w:r w:rsidRPr="00B30B9D">
        <w:t>. Бионанокомпозиттерден Ag⁺ иондарының бөліну кинетикасы негізінен оның осы BNC құрамындағы мөлшерімен, Ag-NPs мөлшерінің жоғарылауымен, сондай-ақ</w:t>
      </w:r>
      <w:r>
        <w:t>,</w:t>
      </w:r>
      <w:r w:rsidRPr="00B30B9D">
        <w:t xml:space="preserve"> қоршаған ортаның рН мәнінің жоғарылауымен анықталады. Бұл Ag⁺ иондарының диффузиясы үшін бионанокомпозиттерде өлшемдері жеткілікті болатын полимерлік торлардың пайда болуын көрсетеді.</w:t>
      </w:r>
    </w:p>
    <w:p w14:paraId="1C08B6C7" w14:textId="77777777" w:rsidR="0046792E" w:rsidRPr="00B30B9D" w:rsidRDefault="0046792E" w:rsidP="0046792E">
      <w:pPr>
        <w:pStyle w:val="afc"/>
        <w:ind w:left="0" w:right="101" w:firstLine="567"/>
      </w:pPr>
      <w:r w:rsidRPr="00B30B9D">
        <w:t>Осылайша, белсенді заттардың, яғни күміс иондарының, реттеуге келетін және ұзақ бөлініп шығарылатын бионанок</w:t>
      </w:r>
      <w:r>
        <w:t>омпозиттерді синтездеуге болады</w:t>
      </w:r>
      <w:r w:rsidRPr="00B30B9D">
        <w:t>.</w:t>
      </w:r>
    </w:p>
    <w:p w14:paraId="1558C44A" w14:textId="77777777" w:rsidR="0046792E" w:rsidRPr="00B30B9D" w:rsidRDefault="0046792E" w:rsidP="0046792E">
      <w:pPr>
        <w:pStyle w:val="afc"/>
        <w:ind w:left="0" w:right="101" w:firstLine="567"/>
      </w:pPr>
      <w:r w:rsidRPr="00B30B9D">
        <w:t>Алынған нәтижелер дәрілік, биоцидтік, бактерицидтік препараттардың, биологиялық ыдырайтын, биоүйлесімді, биополимерлі матрицаларын және тамақ өнімдеріне, көкөністер мен жемістерге арналған қаптамаларды жобалау үшін пайдалы болуы мүмкін.</w:t>
      </w:r>
    </w:p>
    <w:p w14:paraId="096F161D" w14:textId="77777777" w:rsidR="0046792E" w:rsidRPr="0046792E" w:rsidRDefault="0046792E" w:rsidP="0046792E">
      <w:pPr>
        <w:tabs>
          <w:tab w:val="left" w:pos="484"/>
        </w:tabs>
        <w:ind w:right="109" w:firstLine="567"/>
        <w:jc w:val="both"/>
        <w:rPr>
          <w:rFonts w:ascii="Times New Roman" w:hAnsi="Times New Roman" w:cs="Times New Roman"/>
          <w:sz w:val="24"/>
          <w:szCs w:val="24"/>
          <w:lang w:val="kk-KZ"/>
        </w:rPr>
      </w:pPr>
      <w:r w:rsidRPr="0046792E">
        <w:rPr>
          <w:rFonts w:ascii="Times New Roman" w:hAnsi="Times New Roman" w:cs="Times New Roman"/>
          <w:b/>
          <w:i/>
          <w:sz w:val="24"/>
          <w:szCs w:val="24"/>
          <w:lang w:val="kk-KZ"/>
        </w:rPr>
        <w:t>Қаржыландыру.</w:t>
      </w:r>
      <w:r w:rsidRPr="0046792E">
        <w:rPr>
          <w:rFonts w:ascii="Times New Roman" w:hAnsi="Times New Roman" w:cs="Times New Roman"/>
          <w:sz w:val="24"/>
          <w:szCs w:val="24"/>
          <w:lang w:val="kk-KZ"/>
        </w:rPr>
        <w:t xml:space="preserve"> Бұл зерттеуді Қазақстан Республикасы Ғылым және жоғары білім министрлігінің Ғылым комитеті (Грант № AP19677207) қаржыландырды.</w:t>
      </w:r>
    </w:p>
    <w:p w14:paraId="05B0181A" w14:textId="77777777" w:rsidR="0046792E" w:rsidRPr="0046792E" w:rsidRDefault="0046792E" w:rsidP="0046792E">
      <w:pPr>
        <w:tabs>
          <w:tab w:val="left" w:pos="484"/>
        </w:tabs>
        <w:ind w:right="109"/>
        <w:jc w:val="center"/>
        <w:rPr>
          <w:rFonts w:ascii="Times New Roman" w:hAnsi="Times New Roman" w:cs="Times New Roman"/>
          <w:b/>
          <w:iCs/>
          <w:sz w:val="24"/>
          <w:szCs w:val="24"/>
        </w:rPr>
      </w:pPr>
      <w:r w:rsidRPr="0046792E">
        <w:rPr>
          <w:rFonts w:ascii="Times New Roman" w:hAnsi="Times New Roman" w:cs="Times New Roman"/>
          <w:b/>
          <w:iCs/>
          <w:sz w:val="24"/>
          <w:szCs w:val="24"/>
        </w:rPr>
        <w:t>Әдебиеттер</w:t>
      </w:r>
    </w:p>
    <w:p w14:paraId="4F994E73" w14:textId="77777777" w:rsidR="0046792E" w:rsidRPr="0046792E" w:rsidRDefault="0046792E" w:rsidP="00E84044">
      <w:pPr>
        <w:pStyle w:val="a9"/>
        <w:widowControl w:val="0"/>
        <w:numPr>
          <w:ilvl w:val="0"/>
          <w:numId w:val="6"/>
        </w:numPr>
        <w:tabs>
          <w:tab w:val="left" w:pos="484"/>
        </w:tabs>
        <w:autoSpaceDE w:val="0"/>
        <w:autoSpaceDN w:val="0"/>
        <w:ind w:left="0" w:firstLine="0"/>
        <w:contextualSpacing w:val="0"/>
        <w:jc w:val="both"/>
        <w:rPr>
          <w:color w:val="000000" w:themeColor="text1"/>
          <w:lang w:val="en-US"/>
        </w:rPr>
      </w:pPr>
      <w:r w:rsidRPr="0046792E">
        <w:rPr>
          <w:color w:val="000000" w:themeColor="text1"/>
          <w:lang w:val="en-US"/>
        </w:rPr>
        <w:t xml:space="preserve"> Pessanha</w:t>
      </w:r>
      <w:r w:rsidRPr="0046792E">
        <w:rPr>
          <w:color w:val="000000" w:themeColor="text1"/>
          <w:spacing w:val="1"/>
          <w:lang w:val="en-US"/>
        </w:rPr>
        <w:t xml:space="preserve"> </w:t>
      </w:r>
      <w:r w:rsidRPr="0046792E">
        <w:rPr>
          <w:color w:val="000000" w:themeColor="text1"/>
          <w:lang w:val="en-US"/>
        </w:rPr>
        <w:t>N.F.N.,</w:t>
      </w:r>
      <w:r w:rsidRPr="0046792E">
        <w:rPr>
          <w:color w:val="000000" w:themeColor="text1"/>
          <w:spacing w:val="1"/>
          <w:lang w:val="en-US"/>
        </w:rPr>
        <w:t xml:space="preserve"> </w:t>
      </w:r>
      <w:r w:rsidRPr="0046792E">
        <w:rPr>
          <w:color w:val="000000" w:themeColor="text1"/>
          <w:lang w:val="en-US"/>
        </w:rPr>
        <w:t>Coelho</w:t>
      </w:r>
      <w:r w:rsidRPr="0046792E">
        <w:rPr>
          <w:color w:val="000000" w:themeColor="text1"/>
          <w:spacing w:val="1"/>
          <w:lang w:val="en-US"/>
        </w:rPr>
        <w:t xml:space="preserve"> </w:t>
      </w:r>
      <w:r w:rsidRPr="0046792E">
        <w:rPr>
          <w:color w:val="000000" w:themeColor="text1"/>
          <w:lang w:val="en-US"/>
        </w:rPr>
        <w:t>G.L.V.</w:t>
      </w:r>
      <w:r w:rsidRPr="0046792E">
        <w:rPr>
          <w:color w:val="000000" w:themeColor="text1"/>
          <w:spacing w:val="1"/>
          <w:lang w:val="en-US"/>
        </w:rPr>
        <w:t xml:space="preserve"> </w:t>
      </w:r>
      <w:r w:rsidRPr="0046792E">
        <w:rPr>
          <w:color w:val="000000" w:themeColor="text1"/>
          <w:lang w:val="en-US"/>
        </w:rPr>
        <w:t>Study</w:t>
      </w:r>
      <w:r w:rsidRPr="0046792E">
        <w:rPr>
          <w:color w:val="000000" w:themeColor="text1"/>
          <w:spacing w:val="1"/>
          <w:lang w:val="en-US"/>
        </w:rPr>
        <w:t xml:space="preserve"> </w:t>
      </w:r>
      <w:r w:rsidRPr="0046792E">
        <w:rPr>
          <w:color w:val="000000" w:themeColor="text1"/>
          <w:lang w:val="en-US"/>
        </w:rPr>
        <w:t>on</w:t>
      </w:r>
      <w:r w:rsidRPr="0046792E">
        <w:rPr>
          <w:color w:val="000000" w:themeColor="text1"/>
          <w:spacing w:val="1"/>
          <w:lang w:val="en-US"/>
        </w:rPr>
        <w:t xml:space="preserve"> </w:t>
      </w:r>
      <w:r w:rsidRPr="0046792E">
        <w:rPr>
          <w:color w:val="000000" w:themeColor="text1"/>
          <w:lang w:val="en-US"/>
        </w:rPr>
        <w:t>the</w:t>
      </w:r>
      <w:r w:rsidRPr="0046792E">
        <w:rPr>
          <w:color w:val="000000" w:themeColor="text1"/>
          <w:spacing w:val="1"/>
          <w:lang w:val="en-US"/>
        </w:rPr>
        <w:t xml:space="preserve"> </w:t>
      </w:r>
      <w:r w:rsidRPr="0046792E">
        <w:rPr>
          <w:color w:val="000000" w:themeColor="text1"/>
          <w:lang w:val="en-US"/>
        </w:rPr>
        <w:t>production</w:t>
      </w:r>
      <w:r w:rsidRPr="0046792E">
        <w:rPr>
          <w:color w:val="000000" w:themeColor="text1"/>
          <w:spacing w:val="1"/>
          <w:lang w:val="en-US"/>
        </w:rPr>
        <w:t xml:space="preserve"> </w:t>
      </w:r>
      <w:r w:rsidRPr="0046792E">
        <w:rPr>
          <w:color w:val="000000" w:themeColor="text1"/>
          <w:lang w:val="en-US"/>
        </w:rPr>
        <w:t>of</w:t>
      </w:r>
      <w:r w:rsidRPr="0046792E">
        <w:rPr>
          <w:color w:val="000000" w:themeColor="text1"/>
          <w:spacing w:val="1"/>
          <w:lang w:val="en-US"/>
        </w:rPr>
        <w:t xml:space="preserve"> </w:t>
      </w:r>
      <w:r w:rsidRPr="0046792E">
        <w:rPr>
          <w:color w:val="000000" w:themeColor="text1"/>
          <w:lang w:val="en-US"/>
        </w:rPr>
        <w:t>silver/modified</w:t>
      </w:r>
      <w:r w:rsidRPr="0046792E">
        <w:rPr>
          <w:color w:val="000000" w:themeColor="text1"/>
          <w:spacing w:val="1"/>
          <w:lang w:val="en-US"/>
        </w:rPr>
        <w:t xml:space="preserve"> </w:t>
      </w:r>
      <w:r w:rsidRPr="0046792E">
        <w:rPr>
          <w:color w:val="000000" w:themeColor="text1"/>
          <w:lang w:val="en-US"/>
        </w:rPr>
        <w:t>clay</w:t>
      </w:r>
      <w:r w:rsidRPr="0046792E">
        <w:rPr>
          <w:color w:val="000000" w:themeColor="text1"/>
          <w:spacing w:val="-57"/>
          <w:lang w:val="en-US"/>
        </w:rPr>
        <w:t xml:space="preserve"> </w:t>
      </w:r>
      <w:r w:rsidRPr="0046792E">
        <w:rPr>
          <w:color w:val="000000" w:themeColor="text1"/>
          <w:lang w:val="en-US"/>
        </w:rPr>
        <w:t>nanocomposites</w:t>
      </w:r>
      <w:r w:rsidRPr="0046792E">
        <w:rPr>
          <w:color w:val="000000" w:themeColor="text1"/>
          <w:spacing w:val="-3"/>
          <w:lang w:val="en-US"/>
        </w:rPr>
        <w:t xml:space="preserve"> </w:t>
      </w:r>
      <w:r w:rsidRPr="0046792E">
        <w:rPr>
          <w:color w:val="000000" w:themeColor="text1"/>
          <w:lang w:val="en-US"/>
        </w:rPr>
        <w:t>// Mater.</w:t>
      </w:r>
      <w:r w:rsidRPr="0046792E">
        <w:rPr>
          <w:color w:val="000000" w:themeColor="text1"/>
          <w:spacing w:val="-3"/>
          <w:lang w:val="en-US"/>
        </w:rPr>
        <w:t xml:space="preserve"> </w:t>
      </w:r>
      <w:r w:rsidRPr="0046792E">
        <w:rPr>
          <w:color w:val="000000" w:themeColor="text1"/>
          <w:lang w:val="en-US"/>
        </w:rPr>
        <w:t>Res.</w:t>
      </w:r>
      <w:r w:rsidRPr="0046792E">
        <w:rPr>
          <w:color w:val="000000" w:themeColor="text1"/>
          <w:spacing w:val="2"/>
          <w:lang w:val="en-US"/>
        </w:rPr>
        <w:t xml:space="preserve"> </w:t>
      </w:r>
      <w:r w:rsidRPr="0046792E">
        <w:rPr>
          <w:color w:val="000000" w:themeColor="text1"/>
          <w:lang w:val="en-US"/>
        </w:rPr>
        <w:t>Soc.</w:t>
      </w:r>
      <w:r w:rsidRPr="0046792E">
        <w:rPr>
          <w:color w:val="000000" w:themeColor="text1"/>
          <w:spacing w:val="-3"/>
          <w:lang w:val="en-US"/>
        </w:rPr>
        <w:t xml:space="preserve"> </w:t>
      </w:r>
      <w:r w:rsidRPr="0046792E">
        <w:rPr>
          <w:color w:val="000000" w:themeColor="text1"/>
          <w:lang w:val="en-US"/>
        </w:rPr>
        <w:t>Symp.</w:t>
      </w:r>
      <w:r w:rsidRPr="0046792E">
        <w:rPr>
          <w:color w:val="000000" w:themeColor="text1"/>
          <w:spacing w:val="2"/>
          <w:lang w:val="en-US"/>
        </w:rPr>
        <w:t xml:space="preserve"> </w:t>
      </w:r>
      <w:r w:rsidRPr="0046792E">
        <w:rPr>
          <w:color w:val="000000" w:themeColor="text1"/>
          <w:lang w:val="en-US"/>
        </w:rPr>
        <w:t>Proc.</w:t>
      </w:r>
      <w:r w:rsidRPr="0046792E">
        <w:rPr>
          <w:color w:val="000000" w:themeColor="text1"/>
          <w:spacing w:val="2"/>
          <w:lang w:val="en-US"/>
        </w:rPr>
        <w:t xml:space="preserve"> – </w:t>
      </w:r>
      <w:r w:rsidRPr="0046792E">
        <w:rPr>
          <w:color w:val="000000" w:themeColor="text1"/>
          <w:lang w:val="en-US"/>
        </w:rPr>
        <w:t>2013.</w:t>
      </w:r>
      <w:r w:rsidRPr="0046792E">
        <w:rPr>
          <w:color w:val="000000" w:themeColor="text1"/>
          <w:spacing w:val="2"/>
          <w:lang w:val="en-US"/>
        </w:rPr>
        <w:t xml:space="preserve"> – </w:t>
      </w:r>
      <w:r w:rsidRPr="0046792E">
        <w:rPr>
          <w:color w:val="000000" w:themeColor="text1"/>
          <w:lang w:val="en-US"/>
        </w:rPr>
        <w:t>Vol.</w:t>
      </w:r>
      <w:r w:rsidRPr="0046792E">
        <w:rPr>
          <w:color w:val="000000" w:themeColor="text1"/>
          <w:spacing w:val="2"/>
          <w:lang w:val="en-US"/>
        </w:rPr>
        <w:t xml:space="preserve"> </w:t>
      </w:r>
      <w:r w:rsidRPr="0046792E">
        <w:rPr>
          <w:color w:val="000000" w:themeColor="text1"/>
          <w:lang w:val="en-US"/>
        </w:rPr>
        <w:t>1547,</w:t>
      </w:r>
      <w:r w:rsidRPr="0046792E">
        <w:rPr>
          <w:color w:val="000000" w:themeColor="text1"/>
          <w:spacing w:val="2"/>
          <w:lang w:val="en-US"/>
        </w:rPr>
        <w:t xml:space="preserve"> – </w:t>
      </w:r>
      <w:r w:rsidRPr="0046792E">
        <w:rPr>
          <w:color w:val="000000" w:themeColor="text1"/>
          <w:lang w:val="en-US"/>
        </w:rPr>
        <w:t>P.</w:t>
      </w:r>
      <w:r w:rsidRPr="0046792E">
        <w:rPr>
          <w:color w:val="000000" w:themeColor="text1"/>
          <w:spacing w:val="2"/>
          <w:lang w:val="en-US"/>
        </w:rPr>
        <w:t xml:space="preserve"> </w:t>
      </w:r>
      <w:r w:rsidRPr="0046792E">
        <w:rPr>
          <w:color w:val="000000" w:themeColor="text1"/>
          <w:lang w:val="en-US"/>
        </w:rPr>
        <w:t xml:space="preserve">167–172. </w:t>
      </w:r>
      <w:r w:rsidRPr="0046792E">
        <w:rPr>
          <w:color w:val="000000" w:themeColor="text1"/>
          <w:shd w:val="clear" w:color="auto" w:fill="FFFFFF"/>
          <w:lang w:val="en-US"/>
        </w:rPr>
        <w:t>DOI:</w:t>
      </w:r>
      <w:hyperlink r:id="rId118" w:tgtFrame="_blank" w:history="1">
        <w:r w:rsidRPr="0046792E">
          <w:rPr>
            <w:rStyle w:val="a5"/>
            <w:color w:val="000000" w:themeColor="text1"/>
            <w:bdr w:val="none" w:sz="0" w:space="0" w:color="auto" w:frame="1"/>
            <w:shd w:val="clear" w:color="auto" w:fill="FFFFFF"/>
            <w:lang w:val="en-US"/>
          </w:rPr>
          <w:t>10.1557/opl.2013.565</w:t>
        </w:r>
      </w:hyperlink>
    </w:p>
    <w:p w14:paraId="476363AD" w14:textId="77777777" w:rsidR="0046792E" w:rsidRPr="00A200D3" w:rsidRDefault="0046792E" w:rsidP="00E84044">
      <w:pPr>
        <w:pStyle w:val="a9"/>
        <w:widowControl w:val="0"/>
        <w:numPr>
          <w:ilvl w:val="0"/>
          <w:numId w:val="6"/>
        </w:numPr>
        <w:tabs>
          <w:tab w:val="left" w:pos="364"/>
          <w:tab w:val="left" w:pos="484"/>
        </w:tabs>
        <w:autoSpaceDE w:val="0"/>
        <w:autoSpaceDN w:val="0"/>
        <w:ind w:left="0" w:firstLine="0"/>
        <w:contextualSpacing w:val="0"/>
        <w:jc w:val="both"/>
        <w:rPr>
          <w:color w:val="000000" w:themeColor="text1"/>
        </w:rPr>
      </w:pPr>
      <w:r w:rsidRPr="00A200D3">
        <w:rPr>
          <w:color w:val="000000" w:themeColor="text1"/>
          <w:lang w:val="en-US"/>
        </w:rPr>
        <w:t xml:space="preserve"> </w:t>
      </w:r>
      <w:r w:rsidRPr="0046792E">
        <w:rPr>
          <w:color w:val="000000" w:themeColor="text1"/>
          <w:lang w:val="en-US"/>
        </w:rPr>
        <w:t>K.I.</w:t>
      </w:r>
      <w:r w:rsidRPr="0046792E">
        <w:rPr>
          <w:color w:val="000000" w:themeColor="text1"/>
          <w:spacing w:val="-7"/>
          <w:lang w:val="en-US"/>
        </w:rPr>
        <w:t xml:space="preserve"> </w:t>
      </w:r>
      <w:r w:rsidRPr="0046792E">
        <w:rPr>
          <w:color w:val="000000" w:themeColor="text1"/>
          <w:lang w:val="en-US"/>
        </w:rPr>
        <w:t>Baterseh.</w:t>
      </w:r>
      <w:r w:rsidRPr="0046792E">
        <w:rPr>
          <w:color w:val="000000" w:themeColor="text1"/>
          <w:spacing w:val="2"/>
          <w:lang w:val="en-US"/>
        </w:rPr>
        <w:t xml:space="preserve"> </w:t>
      </w:r>
      <w:r w:rsidRPr="0046792E">
        <w:rPr>
          <w:color w:val="000000" w:themeColor="text1"/>
          <w:lang w:val="en-US"/>
        </w:rPr>
        <w:t xml:space="preserve">Anomaly and correlation of killing in the therapeutic properties of silver (I) chelation with glutamic and tartaric acids // Journal of Antimicrobial Chemotherapy </w:t>
      </w:r>
      <w:r w:rsidRPr="0046792E">
        <w:rPr>
          <w:color w:val="000000" w:themeColor="text1"/>
          <w:spacing w:val="2"/>
          <w:lang w:val="en-US"/>
        </w:rPr>
        <w:t>–</w:t>
      </w:r>
      <w:r w:rsidRPr="0046792E">
        <w:rPr>
          <w:color w:val="000000" w:themeColor="text1"/>
          <w:lang w:val="en-US"/>
        </w:rPr>
        <w:t xml:space="preserve"> 2004 </w:t>
      </w:r>
      <w:r w:rsidRPr="0046792E">
        <w:rPr>
          <w:color w:val="000000" w:themeColor="text1"/>
          <w:spacing w:val="2"/>
          <w:lang w:val="en-US"/>
        </w:rPr>
        <w:t xml:space="preserve">– </w:t>
      </w:r>
      <w:r w:rsidRPr="00A200D3">
        <w:rPr>
          <w:color w:val="000000" w:themeColor="text1"/>
          <w:spacing w:val="2"/>
          <w:lang w:val="en-US"/>
        </w:rPr>
        <w:t>Vol.</w:t>
      </w:r>
      <w:r w:rsidRPr="0046792E">
        <w:rPr>
          <w:color w:val="000000" w:themeColor="text1"/>
          <w:lang w:val="en-US"/>
        </w:rPr>
        <w:t xml:space="preserve"> 54</w:t>
      </w:r>
      <w:r w:rsidRPr="00A200D3">
        <w:rPr>
          <w:color w:val="000000" w:themeColor="text1"/>
          <w:lang w:val="en-US"/>
        </w:rPr>
        <w:t xml:space="preserve"> </w:t>
      </w:r>
      <w:r w:rsidRPr="0046792E">
        <w:rPr>
          <w:color w:val="000000" w:themeColor="text1"/>
          <w:spacing w:val="2"/>
          <w:lang w:val="en-US"/>
        </w:rPr>
        <w:t>–</w:t>
      </w:r>
      <w:r w:rsidRPr="00A200D3">
        <w:rPr>
          <w:color w:val="000000" w:themeColor="text1"/>
          <w:spacing w:val="2"/>
          <w:lang w:val="en-US"/>
        </w:rPr>
        <w:t xml:space="preserve"> P.</w:t>
      </w:r>
      <w:r w:rsidRPr="0046792E">
        <w:rPr>
          <w:color w:val="000000" w:themeColor="text1"/>
          <w:lang w:val="en-US"/>
        </w:rPr>
        <w:t xml:space="preserve"> 546–548. </w:t>
      </w:r>
      <w:r w:rsidRPr="00A200D3">
        <w:rPr>
          <w:color w:val="000000" w:themeColor="text1"/>
        </w:rPr>
        <w:t>DOI: 10.1093/jac/dkh349</w:t>
      </w:r>
    </w:p>
    <w:p w14:paraId="4AF3ABC7" w14:textId="77777777" w:rsidR="0046792E" w:rsidRPr="00A200D3" w:rsidRDefault="0046792E" w:rsidP="00E84044">
      <w:pPr>
        <w:pStyle w:val="a9"/>
        <w:widowControl w:val="0"/>
        <w:numPr>
          <w:ilvl w:val="0"/>
          <w:numId w:val="6"/>
        </w:numPr>
        <w:tabs>
          <w:tab w:val="left" w:pos="365"/>
          <w:tab w:val="left" w:pos="484"/>
        </w:tabs>
        <w:autoSpaceDE w:val="0"/>
        <w:autoSpaceDN w:val="0"/>
        <w:ind w:left="0" w:firstLine="0"/>
        <w:contextualSpacing w:val="0"/>
        <w:jc w:val="both"/>
        <w:rPr>
          <w:color w:val="000000" w:themeColor="text1"/>
        </w:rPr>
      </w:pPr>
      <w:r w:rsidRPr="006D159F">
        <w:rPr>
          <w:color w:val="000000" w:themeColor="text1"/>
        </w:rPr>
        <w:t xml:space="preserve"> </w:t>
      </w:r>
      <w:r w:rsidRPr="00A200D3">
        <w:rPr>
          <w:color w:val="000000" w:themeColor="text1"/>
        </w:rPr>
        <w:t>Ю.</w:t>
      </w:r>
      <w:r w:rsidRPr="00A200D3">
        <w:rPr>
          <w:color w:val="000000" w:themeColor="text1"/>
          <w:spacing w:val="-9"/>
        </w:rPr>
        <w:t xml:space="preserve"> </w:t>
      </w:r>
      <w:r w:rsidRPr="00A200D3">
        <w:rPr>
          <w:color w:val="000000" w:themeColor="text1"/>
        </w:rPr>
        <w:t>А.</w:t>
      </w:r>
      <w:r w:rsidRPr="00A200D3">
        <w:rPr>
          <w:color w:val="000000" w:themeColor="text1"/>
          <w:spacing w:val="-3"/>
        </w:rPr>
        <w:t xml:space="preserve"> </w:t>
      </w:r>
      <w:r w:rsidRPr="00A200D3">
        <w:rPr>
          <w:color w:val="000000" w:themeColor="text1"/>
        </w:rPr>
        <w:t>Крутяков,</w:t>
      </w:r>
      <w:r w:rsidRPr="00A200D3">
        <w:rPr>
          <w:color w:val="000000" w:themeColor="text1"/>
          <w:spacing w:val="-4"/>
        </w:rPr>
        <w:t xml:space="preserve"> </w:t>
      </w:r>
      <w:r w:rsidRPr="00A200D3">
        <w:rPr>
          <w:color w:val="000000" w:themeColor="text1"/>
        </w:rPr>
        <w:t>А.А.Кудринский,</w:t>
      </w:r>
      <w:r w:rsidRPr="00A200D3">
        <w:rPr>
          <w:color w:val="000000" w:themeColor="text1"/>
          <w:spacing w:val="-4"/>
        </w:rPr>
        <w:t xml:space="preserve"> </w:t>
      </w:r>
      <w:r w:rsidRPr="00A200D3">
        <w:rPr>
          <w:color w:val="000000" w:themeColor="text1"/>
        </w:rPr>
        <w:t>А.Ю.</w:t>
      </w:r>
      <w:r w:rsidRPr="00A200D3">
        <w:rPr>
          <w:color w:val="000000" w:themeColor="text1"/>
          <w:spacing w:val="-3"/>
        </w:rPr>
        <w:t xml:space="preserve"> </w:t>
      </w:r>
      <w:r w:rsidRPr="00A200D3">
        <w:rPr>
          <w:color w:val="000000" w:themeColor="text1"/>
        </w:rPr>
        <w:t>Оленин,</w:t>
      </w:r>
      <w:r w:rsidRPr="00A200D3">
        <w:rPr>
          <w:color w:val="000000" w:themeColor="text1"/>
          <w:spacing w:val="-9"/>
        </w:rPr>
        <w:t xml:space="preserve"> </w:t>
      </w:r>
      <w:r w:rsidRPr="00A200D3">
        <w:rPr>
          <w:color w:val="000000" w:themeColor="text1"/>
        </w:rPr>
        <w:t>Г.В.Лисичкин.</w:t>
      </w:r>
      <w:r w:rsidRPr="00A200D3">
        <w:rPr>
          <w:color w:val="000000" w:themeColor="text1"/>
          <w:spacing w:val="-8"/>
        </w:rPr>
        <w:t xml:space="preserve"> Синтез и свойства наночастиц серебра: достижения и перспективы.// </w:t>
      </w:r>
      <w:r w:rsidRPr="00A200D3">
        <w:rPr>
          <w:color w:val="000000" w:themeColor="text1"/>
        </w:rPr>
        <w:t>Успехи</w:t>
      </w:r>
      <w:r w:rsidRPr="00A200D3">
        <w:rPr>
          <w:color w:val="000000" w:themeColor="text1"/>
          <w:spacing w:val="-4"/>
        </w:rPr>
        <w:t xml:space="preserve"> </w:t>
      </w:r>
      <w:r w:rsidRPr="00A200D3">
        <w:rPr>
          <w:color w:val="000000" w:themeColor="text1"/>
        </w:rPr>
        <w:t>химии.</w:t>
      </w:r>
      <w:r w:rsidRPr="00A200D3">
        <w:rPr>
          <w:color w:val="000000" w:themeColor="text1"/>
          <w:lang w:val="en-US"/>
        </w:rPr>
        <w:t xml:space="preserve"> </w:t>
      </w:r>
      <w:r w:rsidRPr="00A200D3">
        <w:rPr>
          <w:color w:val="000000" w:themeColor="text1"/>
          <w:spacing w:val="2"/>
        </w:rPr>
        <w:t>–</w:t>
      </w:r>
      <w:r w:rsidRPr="00A200D3">
        <w:rPr>
          <w:color w:val="000000" w:themeColor="text1"/>
          <w:spacing w:val="2"/>
          <w:lang w:val="en-US"/>
        </w:rPr>
        <w:t xml:space="preserve"> 2008. </w:t>
      </w:r>
      <w:r w:rsidRPr="00A200D3">
        <w:rPr>
          <w:color w:val="000000" w:themeColor="text1"/>
          <w:spacing w:val="2"/>
        </w:rPr>
        <w:t>–</w:t>
      </w:r>
      <w:r w:rsidRPr="00A200D3">
        <w:rPr>
          <w:color w:val="000000" w:themeColor="text1"/>
          <w:spacing w:val="2"/>
          <w:lang w:val="en-US"/>
        </w:rPr>
        <w:t xml:space="preserve"> T.</w:t>
      </w:r>
      <w:r w:rsidRPr="00A200D3">
        <w:rPr>
          <w:color w:val="000000" w:themeColor="text1"/>
        </w:rPr>
        <w:t xml:space="preserve"> </w:t>
      </w:r>
      <w:r w:rsidRPr="00A200D3">
        <w:rPr>
          <w:color w:val="000000" w:themeColor="text1"/>
          <w:spacing w:val="-57"/>
        </w:rPr>
        <w:t xml:space="preserve"> </w:t>
      </w:r>
      <w:r w:rsidRPr="00A200D3">
        <w:rPr>
          <w:color w:val="000000" w:themeColor="text1"/>
        </w:rPr>
        <w:t xml:space="preserve">77, №3. </w:t>
      </w:r>
      <w:r w:rsidRPr="00A200D3">
        <w:rPr>
          <w:color w:val="000000" w:themeColor="text1"/>
          <w:spacing w:val="2"/>
        </w:rPr>
        <w:t>– С.</w:t>
      </w:r>
      <w:r w:rsidRPr="00A200D3">
        <w:rPr>
          <w:color w:val="000000" w:themeColor="text1"/>
        </w:rPr>
        <w:t xml:space="preserve">242-269. </w:t>
      </w:r>
      <w:hyperlink r:id="rId119" w:history="1">
        <w:r>
          <w:rPr>
            <w:rStyle w:val="a5"/>
            <w:color w:val="000000" w:themeColor="text1"/>
            <w:lang w:val="en-US"/>
          </w:rPr>
          <w:t>DOI:</w:t>
        </w:r>
        <w:r w:rsidRPr="00A200D3">
          <w:rPr>
            <w:rStyle w:val="a5"/>
            <w:color w:val="000000" w:themeColor="text1"/>
          </w:rPr>
          <w:t>10.1070/RC2008v077n03ABEH003751</w:t>
        </w:r>
      </w:hyperlink>
    </w:p>
    <w:p w14:paraId="0111D986" w14:textId="77777777" w:rsidR="0046792E" w:rsidRPr="00A200D3" w:rsidRDefault="0046792E" w:rsidP="00E84044">
      <w:pPr>
        <w:pStyle w:val="a9"/>
        <w:widowControl w:val="0"/>
        <w:numPr>
          <w:ilvl w:val="0"/>
          <w:numId w:val="6"/>
        </w:numPr>
        <w:tabs>
          <w:tab w:val="left" w:pos="365"/>
          <w:tab w:val="left" w:pos="484"/>
        </w:tabs>
        <w:autoSpaceDE w:val="0"/>
        <w:autoSpaceDN w:val="0"/>
        <w:ind w:left="0" w:firstLine="0"/>
        <w:contextualSpacing w:val="0"/>
        <w:jc w:val="both"/>
        <w:rPr>
          <w:color w:val="000000" w:themeColor="text1"/>
        </w:rPr>
      </w:pPr>
      <w:r w:rsidRPr="00A200D3">
        <w:rPr>
          <w:color w:val="000000" w:themeColor="text1"/>
          <w:lang w:val="en-US"/>
        </w:rPr>
        <w:t xml:space="preserve"> </w:t>
      </w:r>
      <w:r w:rsidRPr="0046792E">
        <w:rPr>
          <w:color w:val="000000" w:themeColor="text1"/>
          <w:lang w:val="en-US"/>
        </w:rPr>
        <w:t>Balachandran Y.L. et al. Differently Environment Stable Bio-Silver Nanoparticles: Study on</w:t>
      </w:r>
      <w:r w:rsidRPr="0046792E">
        <w:rPr>
          <w:color w:val="000000" w:themeColor="text1"/>
          <w:spacing w:val="1"/>
          <w:lang w:val="en-US"/>
        </w:rPr>
        <w:t xml:space="preserve"> </w:t>
      </w:r>
      <w:r w:rsidRPr="0046792E">
        <w:rPr>
          <w:color w:val="000000" w:themeColor="text1"/>
          <w:lang w:val="en-US"/>
        </w:rPr>
        <w:t>Their Optical</w:t>
      </w:r>
      <w:r w:rsidRPr="0046792E">
        <w:rPr>
          <w:color w:val="000000" w:themeColor="text1"/>
          <w:spacing w:val="-9"/>
          <w:lang w:val="en-US"/>
        </w:rPr>
        <w:t xml:space="preserve"> </w:t>
      </w:r>
      <w:r w:rsidRPr="0046792E">
        <w:rPr>
          <w:color w:val="000000" w:themeColor="text1"/>
          <w:lang w:val="en-US"/>
        </w:rPr>
        <w:t>Enhancing and</w:t>
      </w:r>
      <w:r w:rsidRPr="0046792E">
        <w:rPr>
          <w:color w:val="000000" w:themeColor="text1"/>
          <w:spacing w:val="-1"/>
          <w:lang w:val="en-US"/>
        </w:rPr>
        <w:t xml:space="preserve"> </w:t>
      </w:r>
      <w:r w:rsidRPr="0046792E">
        <w:rPr>
          <w:color w:val="000000" w:themeColor="text1"/>
          <w:lang w:val="en-US"/>
        </w:rPr>
        <w:t>Antibacterial</w:t>
      </w:r>
      <w:r w:rsidRPr="0046792E">
        <w:rPr>
          <w:color w:val="000000" w:themeColor="text1"/>
          <w:spacing w:val="-5"/>
          <w:lang w:val="en-US"/>
        </w:rPr>
        <w:t xml:space="preserve"> </w:t>
      </w:r>
      <w:r w:rsidRPr="0046792E">
        <w:rPr>
          <w:color w:val="000000" w:themeColor="text1"/>
          <w:lang w:val="en-US"/>
        </w:rPr>
        <w:t>Properties</w:t>
      </w:r>
      <w:r w:rsidRPr="0046792E">
        <w:rPr>
          <w:color w:val="000000" w:themeColor="text1"/>
          <w:spacing w:val="-3"/>
          <w:lang w:val="en-US"/>
        </w:rPr>
        <w:t xml:space="preserve"> </w:t>
      </w:r>
      <w:r w:rsidRPr="0046792E">
        <w:rPr>
          <w:color w:val="000000" w:themeColor="text1"/>
          <w:lang w:val="en-US"/>
        </w:rPr>
        <w:t>// PLoS</w:t>
      </w:r>
      <w:r w:rsidRPr="0046792E">
        <w:rPr>
          <w:color w:val="000000" w:themeColor="text1"/>
          <w:spacing w:val="-1"/>
          <w:lang w:val="en-US"/>
        </w:rPr>
        <w:t xml:space="preserve"> </w:t>
      </w:r>
      <w:r w:rsidRPr="0046792E">
        <w:rPr>
          <w:color w:val="000000" w:themeColor="text1"/>
          <w:lang w:val="en-US"/>
        </w:rPr>
        <w:t>One.</w:t>
      </w:r>
      <w:r w:rsidRPr="0046792E">
        <w:rPr>
          <w:color w:val="000000" w:themeColor="text1"/>
          <w:spacing w:val="2"/>
          <w:lang w:val="en-US"/>
        </w:rPr>
        <w:t xml:space="preserve"> –</w:t>
      </w:r>
      <w:r w:rsidRPr="00A200D3">
        <w:rPr>
          <w:color w:val="000000" w:themeColor="text1"/>
          <w:spacing w:val="2"/>
          <w:lang w:val="en-US"/>
        </w:rPr>
        <w:t xml:space="preserve"> </w:t>
      </w:r>
      <w:r w:rsidRPr="0046792E">
        <w:rPr>
          <w:color w:val="000000" w:themeColor="text1"/>
          <w:lang w:val="en-US"/>
        </w:rPr>
        <w:t>2013.</w:t>
      </w:r>
      <w:r w:rsidRPr="0046792E">
        <w:rPr>
          <w:color w:val="000000" w:themeColor="text1"/>
          <w:spacing w:val="-3"/>
          <w:lang w:val="en-US"/>
        </w:rPr>
        <w:t xml:space="preserve"> </w:t>
      </w:r>
      <w:r w:rsidRPr="0046792E">
        <w:rPr>
          <w:color w:val="000000" w:themeColor="text1"/>
          <w:spacing w:val="2"/>
          <w:lang w:val="en-US"/>
        </w:rPr>
        <w:t>–</w:t>
      </w:r>
      <w:r w:rsidRPr="00A200D3">
        <w:rPr>
          <w:color w:val="000000" w:themeColor="text1"/>
          <w:spacing w:val="2"/>
          <w:lang w:val="en-US"/>
        </w:rPr>
        <w:t xml:space="preserve"> </w:t>
      </w:r>
      <w:r w:rsidRPr="0046792E">
        <w:rPr>
          <w:color w:val="000000" w:themeColor="text1"/>
          <w:lang w:val="en-US"/>
        </w:rPr>
        <w:t>Vol.</w:t>
      </w:r>
      <w:r w:rsidRPr="0046792E">
        <w:rPr>
          <w:color w:val="000000" w:themeColor="text1"/>
          <w:spacing w:val="1"/>
          <w:lang w:val="en-US"/>
        </w:rPr>
        <w:t xml:space="preserve"> </w:t>
      </w:r>
      <w:r w:rsidRPr="0046792E">
        <w:rPr>
          <w:color w:val="000000" w:themeColor="text1"/>
          <w:lang w:val="en-US"/>
        </w:rPr>
        <w:t>8,</w:t>
      </w:r>
      <w:r w:rsidRPr="0046792E">
        <w:rPr>
          <w:color w:val="000000" w:themeColor="text1"/>
          <w:spacing w:val="2"/>
          <w:lang w:val="en-US"/>
        </w:rPr>
        <w:t xml:space="preserve"> </w:t>
      </w:r>
      <w:r w:rsidRPr="0046792E">
        <w:rPr>
          <w:color w:val="000000" w:themeColor="text1"/>
          <w:lang w:val="en-US"/>
        </w:rPr>
        <w:t>№</w:t>
      </w:r>
      <w:r w:rsidRPr="0046792E">
        <w:rPr>
          <w:color w:val="000000" w:themeColor="text1"/>
          <w:spacing w:val="-4"/>
          <w:lang w:val="en-US"/>
        </w:rPr>
        <w:t xml:space="preserve"> </w:t>
      </w:r>
      <w:r w:rsidRPr="0046792E">
        <w:rPr>
          <w:color w:val="000000" w:themeColor="text1"/>
          <w:lang w:val="en-US"/>
        </w:rPr>
        <w:t>10.</w:t>
      </w:r>
      <w:r w:rsidRPr="0046792E">
        <w:rPr>
          <w:color w:val="000000" w:themeColor="text1"/>
          <w:spacing w:val="-4"/>
          <w:lang w:val="en-US"/>
        </w:rPr>
        <w:t xml:space="preserve"> </w:t>
      </w:r>
      <w:r w:rsidRPr="0046792E">
        <w:rPr>
          <w:color w:val="000000" w:themeColor="text1"/>
          <w:spacing w:val="2"/>
          <w:lang w:val="en-US"/>
        </w:rPr>
        <w:t>–</w:t>
      </w:r>
      <w:r w:rsidRPr="00A200D3">
        <w:rPr>
          <w:color w:val="000000" w:themeColor="text1"/>
          <w:spacing w:val="2"/>
          <w:lang w:val="en-US"/>
        </w:rPr>
        <w:t xml:space="preserve"> </w:t>
      </w:r>
      <w:r w:rsidRPr="0046792E">
        <w:rPr>
          <w:color w:val="000000" w:themeColor="text1"/>
          <w:lang w:val="en-US"/>
        </w:rPr>
        <w:t>P.</w:t>
      </w:r>
      <w:r w:rsidRPr="0046792E">
        <w:rPr>
          <w:color w:val="000000" w:themeColor="text1"/>
          <w:spacing w:val="-3"/>
          <w:lang w:val="en-US"/>
        </w:rPr>
        <w:t xml:space="preserve"> </w:t>
      </w:r>
      <w:r w:rsidRPr="0046792E">
        <w:rPr>
          <w:color w:val="000000" w:themeColor="text1"/>
          <w:lang w:val="en-US"/>
        </w:rPr>
        <w:t xml:space="preserve">1–14. </w:t>
      </w:r>
      <w:r>
        <w:rPr>
          <w:color w:val="000000" w:themeColor="text1"/>
          <w:lang w:val="en-US"/>
        </w:rPr>
        <w:t>DOI:</w:t>
      </w:r>
      <w:r w:rsidRPr="00A200D3">
        <w:rPr>
          <w:color w:val="000000" w:themeColor="text1"/>
        </w:rPr>
        <w:t>10.1371/journal.pone.0077043</w:t>
      </w:r>
    </w:p>
    <w:p w14:paraId="24D29032" w14:textId="77777777" w:rsidR="0046792E" w:rsidRPr="00A200D3" w:rsidRDefault="0046792E" w:rsidP="00E84044">
      <w:pPr>
        <w:pStyle w:val="a9"/>
        <w:widowControl w:val="0"/>
        <w:numPr>
          <w:ilvl w:val="0"/>
          <w:numId w:val="6"/>
        </w:numPr>
        <w:tabs>
          <w:tab w:val="left" w:pos="364"/>
          <w:tab w:val="left" w:pos="484"/>
        </w:tabs>
        <w:autoSpaceDE w:val="0"/>
        <w:autoSpaceDN w:val="0"/>
        <w:ind w:left="0" w:firstLine="0"/>
        <w:contextualSpacing w:val="0"/>
        <w:jc w:val="both"/>
        <w:rPr>
          <w:color w:val="000000" w:themeColor="text1"/>
        </w:rPr>
      </w:pPr>
      <w:r w:rsidRPr="002519DF">
        <w:rPr>
          <w:color w:val="000000" w:themeColor="text1"/>
        </w:rPr>
        <w:t xml:space="preserve"> </w:t>
      </w:r>
      <w:r w:rsidRPr="00A200D3">
        <w:rPr>
          <w:color w:val="000000" w:themeColor="text1"/>
        </w:rPr>
        <w:t xml:space="preserve">О.Я. Урюпина, Е. К. Уродкова, Е. С. Жаворонок, В. В. Высоцкий, И. Н. Сенчихин. Синтез монодисперсных наночастиц серебра в растворах хитозана // Коллоидный журнал. </w:t>
      </w:r>
      <w:r w:rsidRPr="00A200D3">
        <w:rPr>
          <w:color w:val="000000" w:themeColor="text1"/>
          <w:spacing w:val="2"/>
        </w:rPr>
        <w:lastRenderedPageBreak/>
        <w:t>–</w:t>
      </w:r>
      <w:r w:rsidRPr="00A200D3">
        <w:rPr>
          <w:color w:val="000000" w:themeColor="text1"/>
        </w:rPr>
        <w:t xml:space="preserve"> 2019. </w:t>
      </w:r>
      <w:r w:rsidRPr="00A200D3">
        <w:rPr>
          <w:color w:val="000000" w:themeColor="text1"/>
          <w:spacing w:val="2"/>
        </w:rPr>
        <w:t>–</w:t>
      </w:r>
      <w:r w:rsidRPr="00A200D3">
        <w:rPr>
          <w:color w:val="000000" w:themeColor="text1"/>
        </w:rPr>
        <w:t xml:space="preserve"> T. 81, № 2. </w:t>
      </w:r>
      <w:r w:rsidRPr="00A200D3">
        <w:rPr>
          <w:color w:val="000000" w:themeColor="text1"/>
          <w:spacing w:val="2"/>
        </w:rPr>
        <w:t>–</w:t>
      </w:r>
      <w:r w:rsidRPr="00A200D3">
        <w:rPr>
          <w:color w:val="000000" w:themeColor="text1"/>
        </w:rPr>
        <w:t xml:space="preserve"> С. 263-267. DOI: 10.1134/S0023291219020174</w:t>
      </w:r>
    </w:p>
    <w:p w14:paraId="3CF28F94" w14:textId="77777777" w:rsidR="0046792E" w:rsidRPr="0046792E" w:rsidRDefault="0046792E" w:rsidP="00E84044">
      <w:pPr>
        <w:pStyle w:val="a9"/>
        <w:widowControl w:val="0"/>
        <w:numPr>
          <w:ilvl w:val="0"/>
          <w:numId w:val="6"/>
        </w:numPr>
        <w:tabs>
          <w:tab w:val="left" w:pos="364"/>
          <w:tab w:val="left" w:pos="484"/>
        </w:tabs>
        <w:autoSpaceDE w:val="0"/>
        <w:autoSpaceDN w:val="0"/>
        <w:ind w:left="0" w:firstLine="0"/>
        <w:contextualSpacing w:val="0"/>
        <w:jc w:val="both"/>
        <w:rPr>
          <w:color w:val="000000" w:themeColor="text1"/>
          <w:lang w:val="en-US"/>
        </w:rPr>
      </w:pPr>
      <w:r w:rsidRPr="006D159F">
        <w:rPr>
          <w:color w:val="000000" w:themeColor="text1"/>
          <w:lang w:val="en-US"/>
        </w:rPr>
        <w:t xml:space="preserve"> </w:t>
      </w:r>
      <w:r w:rsidRPr="0046792E">
        <w:rPr>
          <w:color w:val="000000" w:themeColor="text1"/>
          <w:lang w:val="en-US"/>
        </w:rPr>
        <w:t>D.W.</w:t>
      </w:r>
      <w:r w:rsidRPr="0046792E">
        <w:rPr>
          <w:color w:val="000000" w:themeColor="text1"/>
          <w:spacing w:val="-1"/>
          <w:lang w:val="en-US"/>
        </w:rPr>
        <w:t xml:space="preserve"> </w:t>
      </w:r>
      <w:r w:rsidRPr="0046792E">
        <w:rPr>
          <w:color w:val="000000" w:themeColor="text1"/>
          <w:lang w:val="en-US"/>
        </w:rPr>
        <w:t>Hatchett,</w:t>
      </w:r>
      <w:r w:rsidRPr="0046792E">
        <w:rPr>
          <w:color w:val="000000" w:themeColor="text1"/>
          <w:spacing w:val="-6"/>
          <w:lang w:val="en-US"/>
        </w:rPr>
        <w:t xml:space="preserve"> </w:t>
      </w:r>
      <w:r w:rsidRPr="0046792E">
        <w:rPr>
          <w:color w:val="000000" w:themeColor="text1"/>
          <w:lang w:val="en-US"/>
        </w:rPr>
        <w:t>H.S.</w:t>
      </w:r>
      <w:r w:rsidRPr="0046792E">
        <w:rPr>
          <w:color w:val="000000" w:themeColor="text1"/>
          <w:spacing w:val="-1"/>
          <w:lang w:val="en-US"/>
        </w:rPr>
        <w:t xml:space="preserve"> </w:t>
      </w:r>
      <w:r w:rsidRPr="0046792E">
        <w:rPr>
          <w:color w:val="000000" w:themeColor="text1"/>
          <w:lang w:val="en-US"/>
        </w:rPr>
        <w:t xml:space="preserve">White. Electrochemistry of Sulfur Adlayers on the Low-Index Faces of Silver. // </w:t>
      </w:r>
      <w:r w:rsidRPr="0046792E">
        <w:rPr>
          <w:color w:val="000000" w:themeColor="text1"/>
          <w:spacing w:val="-1"/>
          <w:lang w:val="en-US"/>
        </w:rPr>
        <w:t xml:space="preserve"> </w:t>
      </w:r>
      <w:r w:rsidRPr="0046792E">
        <w:rPr>
          <w:color w:val="000000" w:themeColor="text1"/>
          <w:lang w:val="en-US"/>
        </w:rPr>
        <w:t xml:space="preserve">The Journal of Physical Chemistry. – 1996 – </w:t>
      </w:r>
      <w:r w:rsidRPr="00A200D3">
        <w:rPr>
          <w:color w:val="000000" w:themeColor="text1"/>
          <w:lang w:val="en-US"/>
        </w:rPr>
        <w:t>Vol. 1006</w:t>
      </w:r>
      <w:r w:rsidRPr="0046792E">
        <w:rPr>
          <w:color w:val="000000" w:themeColor="text1"/>
          <w:lang w:val="en-US"/>
        </w:rPr>
        <w:t xml:space="preserve">, №28. – </w:t>
      </w:r>
      <w:r w:rsidRPr="00A200D3">
        <w:rPr>
          <w:color w:val="000000" w:themeColor="text1"/>
          <w:lang w:val="en-US"/>
        </w:rPr>
        <w:t>P.</w:t>
      </w:r>
      <w:r w:rsidRPr="0046792E">
        <w:rPr>
          <w:color w:val="000000" w:themeColor="text1"/>
          <w:lang w:val="en-US"/>
        </w:rPr>
        <w:t xml:space="preserve"> </w:t>
      </w:r>
      <w:r w:rsidRPr="00A200D3">
        <w:rPr>
          <w:color w:val="000000" w:themeColor="text1"/>
          <w:lang w:val="en-US"/>
        </w:rPr>
        <w:t>9854–9859</w:t>
      </w:r>
      <w:r w:rsidRPr="0046792E">
        <w:rPr>
          <w:color w:val="000000" w:themeColor="text1"/>
          <w:spacing w:val="-1"/>
          <w:lang w:val="en-US"/>
        </w:rPr>
        <w:t>.</w:t>
      </w:r>
    </w:p>
    <w:p w14:paraId="407AF5B2" w14:textId="77777777" w:rsidR="0046792E" w:rsidRPr="00A200D3" w:rsidRDefault="0046792E" w:rsidP="00E84044">
      <w:pPr>
        <w:pStyle w:val="a9"/>
        <w:widowControl w:val="0"/>
        <w:numPr>
          <w:ilvl w:val="0"/>
          <w:numId w:val="6"/>
        </w:numPr>
        <w:tabs>
          <w:tab w:val="left" w:pos="284"/>
          <w:tab w:val="left" w:pos="484"/>
        </w:tabs>
        <w:autoSpaceDE w:val="0"/>
        <w:autoSpaceDN w:val="0"/>
        <w:ind w:left="0" w:firstLine="0"/>
        <w:contextualSpacing w:val="0"/>
        <w:jc w:val="both"/>
        <w:rPr>
          <w:color w:val="000000" w:themeColor="text1"/>
        </w:rPr>
      </w:pPr>
      <w:r w:rsidRPr="00A200D3">
        <w:rPr>
          <w:color w:val="000000" w:themeColor="text1"/>
          <w:lang w:val="en-US"/>
        </w:rPr>
        <w:t xml:space="preserve"> </w:t>
      </w:r>
      <w:r w:rsidRPr="0046792E">
        <w:rPr>
          <w:color w:val="000000" w:themeColor="text1"/>
          <w:lang w:val="en-US"/>
        </w:rPr>
        <w:t>Wang, B., Liu, X., Ji, Y., Ren, K., &amp; Ji, J. (2012). Fast and long-acting antibacterial properties of chitosan-Ag/polyvinylpyrrolidone nanocomposite films.</w:t>
      </w:r>
      <w:r w:rsidRPr="00A200D3">
        <w:rPr>
          <w:color w:val="000000" w:themeColor="text1"/>
          <w:lang w:val="en-US"/>
        </w:rPr>
        <w:t xml:space="preserve"> //</w:t>
      </w:r>
      <w:r w:rsidRPr="0046792E">
        <w:rPr>
          <w:color w:val="000000" w:themeColor="text1"/>
          <w:lang w:val="en-US"/>
        </w:rPr>
        <w:t xml:space="preserve"> Carbohydrate Polymers</w:t>
      </w:r>
      <w:r w:rsidRPr="00A200D3">
        <w:rPr>
          <w:color w:val="000000" w:themeColor="text1"/>
          <w:lang w:val="en-US"/>
        </w:rPr>
        <w:t xml:space="preserve">. </w:t>
      </w:r>
      <w:r w:rsidRPr="0046792E">
        <w:rPr>
          <w:color w:val="000000" w:themeColor="text1"/>
          <w:spacing w:val="2"/>
          <w:lang w:val="en-US"/>
        </w:rPr>
        <w:t>–</w:t>
      </w:r>
      <w:r w:rsidRPr="00A200D3">
        <w:rPr>
          <w:color w:val="000000" w:themeColor="text1"/>
          <w:spacing w:val="2"/>
          <w:lang w:val="en-US"/>
        </w:rPr>
        <w:t xml:space="preserve"> 2012.</w:t>
      </w:r>
      <w:r w:rsidRPr="0046792E">
        <w:rPr>
          <w:color w:val="000000" w:themeColor="text1"/>
          <w:spacing w:val="2"/>
          <w:lang w:val="en-US"/>
        </w:rPr>
        <w:t>–</w:t>
      </w:r>
      <w:r w:rsidRPr="00A200D3">
        <w:rPr>
          <w:color w:val="000000" w:themeColor="text1"/>
          <w:spacing w:val="2"/>
          <w:lang w:val="en-US"/>
        </w:rPr>
        <w:t xml:space="preserve"> Vol.</w:t>
      </w:r>
      <w:r w:rsidRPr="00A200D3">
        <w:rPr>
          <w:color w:val="000000" w:themeColor="text1"/>
        </w:rPr>
        <w:t xml:space="preserve"> 90</w:t>
      </w:r>
      <w:r w:rsidRPr="00A200D3">
        <w:rPr>
          <w:color w:val="000000" w:themeColor="text1"/>
          <w:lang w:val="en-US"/>
        </w:rPr>
        <w:t xml:space="preserve">. </w:t>
      </w:r>
      <w:r w:rsidRPr="00A200D3">
        <w:rPr>
          <w:color w:val="000000" w:themeColor="text1"/>
          <w:spacing w:val="2"/>
        </w:rPr>
        <w:t>–</w:t>
      </w:r>
      <w:r w:rsidRPr="00A200D3">
        <w:rPr>
          <w:color w:val="000000" w:themeColor="text1"/>
          <w:spacing w:val="2"/>
          <w:lang w:val="en-US"/>
        </w:rPr>
        <w:t xml:space="preserve"> P.</w:t>
      </w:r>
      <w:r w:rsidRPr="00A200D3">
        <w:rPr>
          <w:color w:val="000000" w:themeColor="text1"/>
        </w:rPr>
        <w:t xml:space="preserve"> 8–15. DOI: 10.1016/j.carbpol.2012.03.080</w:t>
      </w:r>
    </w:p>
    <w:p w14:paraId="4830966A" w14:textId="77777777" w:rsidR="0046792E" w:rsidRPr="00A200D3" w:rsidRDefault="0046792E" w:rsidP="00E84044">
      <w:pPr>
        <w:pStyle w:val="a9"/>
        <w:widowControl w:val="0"/>
        <w:numPr>
          <w:ilvl w:val="0"/>
          <w:numId w:val="6"/>
        </w:numPr>
        <w:tabs>
          <w:tab w:val="left" w:pos="284"/>
        </w:tabs>
        <w:autoSpaceDE w:val="0"/>
        <w:autoSpaceDN w:val="0"/>
        <w:ind w:left="0" w:firstLine="0"/>
        <w:contextualSpacing w:val="0"/>
        <w:jc w:val="both"/>
        <w:rPr>
          <w:color w:val="000000" w:themeColor="text1"/>
        </w:rPr>
      </w:pPr>
      <w:r w:rsidRPr="0046792E">
        <w:rPr>
          <w:color w:val="000000" w:themeColor="text1"/>
          <w:lang w:val="en-US"/>
        </w:rPr>
        <w:t xml:space="preserve"> Sotiriou, G. A., Meyer, A., Knijnenburg, J. T. N., Panke, S., &amp; Pratsinis, S. E. Quantifying the origin of released Ag+ ions from nanosilver</w:t>
      </w:r>
      <w:r w:rsidRPr="00A200D3">
        <w:rPr>
          <w:color w:val="000000" w:themeColor="text1"/>
          <w:lang w:val="en-US"/>
        </w:rPr>
        <w:t xml:space="preserve"> //</w:t>
      </w:r>
      <w:r w:rsidRPr="0046792E">
        <w:rPr>
          <w:color w:val="000000" w:themeColor="text1"/>
          <w:lang w:val="en-US"/>
        </w:rPr>
        <w:t xml:space="preserve"> Langmuir</w:t>
      </w:r>
      <w:r w:rsidRPr="00A200D3">
        <w:rPr>
          <w:color w:val="000000" w:themeColor="text1"/>
          <w:lang w:val="en-US"/>
        </w:rPr>
        <w:t xml:space="preserve">. </w:t>
      </w:r>
      <w:r w:rsidRPr="0046792E">
        <w:rPr>
          <w:color w:val="000000" w:themeColor="text1"/>
          <w:spacing w:val="2"/>
          <w:lang w:val="en-US"/>
        </w:rPr>
        <w:t>–</w:t>
      </w:r>
      <w:r w:rsidRPr="00A200D3">
        <w:rPr>
          <w:color w:val="000000" w:themeColor="text1"/>
          <w:spacing w:val="2"/>
          <w:lang w:val="en-US"/>
        </w:rPr>
        <w:t xml:space="preserve"> 2012. </w:t>
      </w:r>
      <w:r w:rsidRPr="0046792E">
        <w:rPr>
          <w:color w:val="000000" w:themeColor="text1"/>
          <w:spacing w:val="2"/>
          <w:lang w:val="en-US"/>
        </w:rPr>
        <w:t>–</w:t>
      </w:r>
      <w:r w:rsidRPr="0046792E">
        <w:rPr>
          <w:color w:val="000000" w:themeColor="text1"/>
          <w:lang w:val="en-US"/>
        </w:rPr>
        <w:t xml:space="preserve"> </w:t>
      </w:r>
      <w:r w:rsidRPr="00A200D3">
        <w:rPr>
          <w:color w:val="000000" w:themeColor="text1"/>
          <w:lang w:val="en-US"/>
        </w:rPr>
        <w:t xml:space="preserve"> Vol. </w:t>
      </w:r>
      <w:r w:rsidRPr="0046792E">
        <w:rPr>
          <w:color w:val="000000" w:themeColor="text1"/>
          <w:lang w:val="en-US"/>
        </w:rPr>
        <w:t>2</w:t>
      </w:r>
      <w:r w:rsidRPr="00A200D3">
        <w:rPr>
          <w:color w:val="000000" w:themeColor="text1"/>
          <w:lang w:val="en-US"/>
        </w:rPr>
        <w:t xml:space="preserve">3. </w:t>
      </w:r>
      <w:r w:rsidRPr="0046792E">
        <w:rPr>
          <w:color w:val="000000" w:themeColor="text1"/>
          <w:spacing w:val="2"/>
          <w:lang w:val="en-US"/>
        </w:rPr>
        <w:t>–</w:t>
      </w:r>
      <w:r w:rsidRPr="00A200D3">
        <w:rPr>
          <w:color w:val="000000" w:themeColor="text1"/>
          <w:spacing w:val="2"/>
          <w:lang w:val="en-US"/>
        </w:rPr>
        <w:t xml:space="preserve"> P.</w:t>
      </w:r>
      <w:r w:rsidRPr="0046792E">
        <w:rPr>
          <w:color w:val="000000" w:themeColor="text1"/>
          <w:lang w:val="en-US"/>
        </w:rPr>
        <w:t xml:space="preserve"> 15929–15936. </w:t>
      </w:r>
      <w:r w:rsidRPr="00A200D3">
        <w:rPr>
          <w:color w:val="000000" w:themeColor="text1"/>
        </w:rPr>
        <w:t>DOI: 10.1021/la303370d</w:t>
      </w:r>
    </w:p>
    <w:p w14:paraId="0B0737CE" w14:textId="77777777" w:rsidR="0046792E" w:rsidRPr="00A200D3" w:rsidRDefault="0046792E" w:rsidP="00E84044">
      <w:pPr>
        <w:pStyle w:val="a9"/>
        <w:widowControl w:val="0"/>
        <w:numPr>
          <w:ilvl w:val="0"/>
          <w:numId w:val="6"/>
        </w:numPr>
        <w:tabs>
          <w:tab w:val="left" w:pos="364"/>
          <w:tab w:val="left" w:pos="484"/>
        </w:tabs>
        <w:autoSpaceDE w:val="0"/>
        <w:autoSpaceDN w:val="0"/>
        <w:ind w:left="0" w:firstLine="0"/>
        <w:contextualSpacing w:val="0"/>
        <w:jc w:val="both"/>
        <w:rPr>
          <w:color w:val="000000" w:themeColor="text1"/>
        </w:rPr>
      </w:pPr>
      <w:r w:rsidRPr="00A200D3">
        <w:rPr>
          <w:color w:val="000000" w:themeColor="text1"/>
        </w:rPr>
        <w:t xml:space="preserve"> Ю.Л. Буркова, И.А. Беленёва, Ю.А. Щипунов. Бактерицидные пленки альгината натрия с наноразмерными частицами серебра // Коллоидный журнал. </w:t>
      </w:r>
      <w:r w:rsidRPr="00A200D3">
        <w:rPr>
          <w:color w:val="000000" w:themeColor="text1"/>
          <w:spacing w:val="2"/>
        </w:rPr>
        <w:t>–</w:t>
      </w:r>
      <w:r w:rsidRPr="00A200D3">
        <w:rPr>
          <w:color w:val="000000" w:themeColor="text1"/>
        </w:rPr>
        <w:t xml:space="preserve"> 2015. </w:t>
      </w:r>
      <w:r w:rsidRPr="00A200D3">
        <w:rPr>
          <w:color w:val="000000" w:themeColor="text1"/>
          <w:spacing w:val="2"/>
        </w:rPr>
        <w:t>–</w:t>
      </w:r>
      <w:r w:rsidRPr="00A200D3">
        <w:rPr>
          <w:color w:val="000000" w:themeColor="text1"/>
        </w:rPr>
        <w:t xml:space="preserve"> Т. 77, №6. </w:t>
      </w:r>
      <w:r w:rsidRPr="00A200D3">
        <w:rPr>
          <w:color w:val="000000" w:themeColor="text1"/>
          <w:spacing w:val="2"/>
        </w:rPr>
        <w:t>–</w:t>
      </w:r>
      <w:r w:rsidRPr="00A200D3">
        <w:rPr>
          <w:color w:val="000000" w:themeColor="text1"/>
        </w:rPr>
        <w:t xml:space="preserve"> С. 714-722.</w:t>
      </w:r>
    </w:p>
    <w:p w14:paraId="2EF47E67" w14:textId="77777777" w:rsidR="0046792E" w:rsidRPr="00A200D3" w:rsidRDefault="0046792E" w:rsidP="00E84044">
      <w:pPr>
        <w:pStyle w:val="a9"/>
        <w:widowControl w:val="0"/>
        <w:numPr>
          <w:ilvl w:val="0"/>
          <w:numId w:val="6"/>
        </w:numPr>
        <w:tabs>
          <w:tab w:val="left" w:pos="364"/>
          <w:tab w:val="left" w:pos="484"/>
        </w:tabs>
        <w:autoSpaceDE w:val="0"/>
        <w:autoSpaceDN w:val="0"/>
        <w:ind w:left="0" w:firstLine="0"/>
        <w:contextualSpacing w:val="0"/>
        <w:jc w:val="both"/>
        <w:rPr>
          <w:color w:val="000000" w:themeColor="text1"/>
        </w:rPr>
      </w:pPr>
      <w:r w:rsidRPr="0046792E">
        <w:rPr>
          <w:color w:val="000000" w:themeColor="text1"/>
          <w:lang w:val="en-US"/>
        </w:rPr>
        <w:t>de Azeredo, H. M. C. Antimicrobial nanostructures in food packaging.</w:t>
      </w:r>
      <w:r w:rsidRPr="00A200D3">
        <w:rPr>
          <w:color w:val="000000" w:themeColor="text1"/>
          <w:lang w:val="en-US"/>
        </w:rPr>
        <w:t xml:space="preserve"> // </w:t>
      </w:r>
      <w:r w:rsidRPr="0046792E">
        <w:rPr>
          <w:color w:val="000000" w:themeColor="text1"/>
          <w:lang w:val="en-US"/>
        </w:rPr>
        <w:t>Trends in Food Science &amp; Technology</w:t>
      </w:r>
      <w:r w:rsidRPr="00A200D3">
        <w:rPr>
          <w:color w:val="000000" w:themeColor="text1"/>
          <w:lang w:val="en-US"/>
        </w:rPr>
        <w:t xml:space="preserve">. </w:t>
      </w:r>
      <w:r w:rsidRPr="0046792E">
        <w:rPr>
          <w:color w:val="000000" w:themeColor="text1"/>
          <w:spacing w:val="2"/>
          <w:lang w:val="en-US"/>
        </w:rPr>
        <w:t>–</w:t>
      </w:r>
      <w:r w:rsidRPr="00A200D3">
        <w:rPr>
          <w:color w:val="000000" w:themeColor="text1"/>
          <w:spacing w:val="2"/>
          <w:lang w:val="en-US"/>
        </w:rPr>
        <w:t xml:space="preserve"> 2013 </w:t>
      </w:r>
      <w:r w:rsidRPr="0046792E">
        <w:rPr>
          <w:color w:val="000000" w:themeColor="text1"/>
          <w:spacing w:val="2"/>
          <w:lang w:val="en-US"/>
        </w:rPr>
        <w:t>–</w:t>
      </w:r>
      <w:r w:rsidRPr="00A200D3">
        <w:rPr>
          <w:color w:val="000000" w:themeColor="text1"/>
          <w:spacing w:val="2"/>
          <w:lang w:val="en-US"/>
        </w:rPr>
        <w:t xml:space="preserve"> Vol.</w:t>
      </w:r>
      <w:r w:rsidRPr="0046792E">
        <w:rPr>
          <w:color w:val="000000" w:themeColor="text1"/>
          <w:lang w:val="en-US"/>
        </w:rPr>
        <w:t xml:space="preserve"> 30</w:t>
      </w:r>
      <w:r w:rsidRPr="00A200D3">
        <w:rPr>
          <w:color w:val="000000" w:themeColor="text1"/>
          <w:lang w:val="en-US"/>
        </w:rPr>
        <w:t xml:space="preserve">. </w:t>
      </w:r>
      <w:r w:rsidRPr="0046792E">
        <w:rPr>
          <w:color w:val="000000" w:themeColor="text1"/>
          <w:spacing w:val="2"/>
          <w:lang w:val="en-US"/>
        </w:rPr>
        <w:t>–</w:t>
      </w:r>
      <w:r w:rsidRPr="00A200D3">
        <w:rPr>
          <w:color w:val="000000" w:themeColor="text1"/>
          <w:spacing w:val="2"/>
          <w:lang w:val="en-US"/>
        </w:rPr>
        <w:t xml:space="preserve"> P.</w:t>
      </w:r>
      <w:r w:rsidRPr="0046792E">
        <w:rPr>
          <w:color w:val="000000" w:themeColor="text1"/>
          <w:lang w:val="en-US"/>
        </w:rPr>
        <w:t xml:space="preserve"> 56–69. </w:t>
      </w:r>
      <w:r w:rsidRPr="00A200D3">
        <w:rPr>
          <w:color w:val="000000" w:themeColor="text1"/>
          <w:lang w:val="en-US"/>
        </w:rPr>
        <w:t xml:space="preserve">DOI: </w:t>
      </w:r>
      <w:r w:rsidRPr="00A200D3">
        <w:rPr>
          <w:color w:val="000000" w:themeColor="text1"/>
        </w:rPr>
        <w:t>10.1016/j.tifs.2012.11.006</w:t>
      </w:r>
    </w:p>
    <w:p w14:paraId="74A20178" w14:textId="77777777" w:rsidR="0046792E" w:rsidRPr="00A200D3" w:rsidRDefault="0046792E" w:rsidP="00E84044">
      <w:pPr>
        <w:pStyle w:val="a9"/>
        <w:widowControl w:val="0"/>
        <w:numPr>
          <w:ilvl w:val="0"/>
          <w:numId w:val="6"/>
        </w:numPr>
        <w:tabs>
          <w:tab w:val="left" w:pos="364"/>
          <w:tab w:val="left" w:pos="484"/>
        </w:tabs>
        <w:autoSpaceDE w:val="0"/>
        <w:autoSpaceDN w:val="0"/>
        <w:ind w:left="0" w:firstLine="0"/>
        <w:contextualSpacing w:val="0"/>
        <w:jc w:val="both"/>
        <w:rPr>
          <w:color w:val="000000" w:themeColor="text1"/>
          <w:lang w:val="en-US"/>
        </w:rPr>
      </w:pPr>
      <w:r w:rsidRPr="0046792E">
        <w:rPr>
          <w:color w:val="000000" w:themeColor="text1"/>
          <w:lang w:val="en-US"/>
        </w:rPr>
        <w:t>Kamyar Shameli, Mansor Bin Ahmad, Wan Md Zin Wan Yunus, Abdolhossein Rustaiyan, Nor Azowa Ibrahim, Mohsen Zargar, Yadollah Abdollahi. Green synthesis of silver/montmorillonite/chitosan bionanocomposites using the UV irradiation method and evaluation of antibacterial activity</w:t>
      </w:r>
      <w:r w:rsidRPr="00A200D3">
        <w:rPr>
          <w:color w:val="000000" w:themeColor="text1"/>
          <w:lang w:val="en-US"/>
        </w:rPr>
        <w:t xml:space="preserve"> //</w:t>
      </w:r>
      <w:r w:rsidRPr="0046792E">
        <w:rPr>
          <w:color w:val="000000" w:themeColor="text1"/>
          <w:lang w:val="en-US"/>
        </w:rPr>
        <w:t xml:space="preserve"> International Journal of Nanomedicine</w:t>
      </w:r>
      <w:r w:rsidRPr="00A200D3">
        <w:rPr>
          <w:color w:val="000000" w:themeColor="text1"/>
          <w:lang w:val="en-US"/>
        </w:rPr>
        <w:t xml:space="preserve"> </w:t>
      </w:r>
      <w:r w:rsidRPr="0046792E">
        <w:rPr>
          <w:color w:val="000000" w:themeColor="text1"/>
          <w:spacing w:val="2"/>
          <w:lang w:val="en-US"/>
        </w:rPr>
        <w:t>–</w:t>
      </w:r>
      <w:r w:rsidRPr="0046792E">
        <w:rPr>
          <w:color w:val="000000" w:themeColor="text1"/>
          <w:lang w:val="en-US"/>
        </w:rPr>
        <w:t xml:space="preserve"> 2010</w:t>
      </w:r>
      <w:r w:rsidRPr="00A200D3">
        <w:rPr>
          <w:color w:val="000000" w:themeColor="text1"/>
          <w:lang w:val="en-US"/>
        </w:rPr>
        <w:t xml:space="preserve"> </w:t>
      </w:r>
      <w:r w:rsidRPr="0046792E">
        <w:rPr>
          <w:color w:val="000000" w:themeColor="text1"/>
          <w:spacing w:val="2"/>
          <w:lang w:val="en-US"/>
        </w:rPr>
        <w:t>–</w:t>
      </w:r>
      <w:r w:rsidRPr="00A200D3">
        <w:rPr>
          <w:color w:val="000000" w:themeColor="text1"/>
          <w:spacing w:val="2"/>
          <w:lang w:val="en-US"/>
        </w:rPr>
        <w:t xml:space="preserve"> Vol.</w:t>
      </w:r>
      <w:r w:rsidRPr="0046792E">
        <w:rPr>
          <w:color w:val="000000" w:themeColor="text1"/>
          <w:lang w:val="en-US"/>
        </w:rPr>
        <w:t>5</w:t>
      </w:r>
      <w:r w:rsidRPr="00A200D3">
        <w:rPr>
          <w:color w:val="000000" w:themeColor="text1"/>
          <w:lang w:val="en-US"/>
        </w:rPr>
        <w:t xml:space="preserve">. </w:t>
      </w:r>
      <w:r w:rsidRPr="0046792E">
        <w:rPr>
          <w:color w:val="000000" w:themeColor="text1"/>
          <w:spacing w:val="2"/>
          <w:lang w:val="en-US"/>
        </w:rPr>
        <w:t>–</w:t>
      </w:r>
      <w:r w:rsidRPr="00A200D3">
        <w:rPr>
          <w:color w:val="000000" w:themeColor="text1"/>
          <w:spacing w:val="2"/>
          <w:lang w:val="en-US"/>
        </w:rPr>
        <w:t xml:space="preserve"> P.</w:t>
      </w:r>
      <w:r w:rsidRPr="0046792E">
        <w:rPr>
          <w:color w:val="000000" w:themeColor="text1"/>
          <w:lang w:val="en-US"/>
        </w:rPr>
        <w:t xml:space="preserve"> 875–887.</w:t>
      </w:r>
      <w:r w:rsidRPr="00A200D3">
        <w:rPr>
          <w:color w:val="000000" w:themeColor="text1"/>
          <w:lang w:val="en-US"/>
        </w:rPr>
        <w:t xml:space="preserve"> DOI: 10.2147/IJN.S13632</w:t>
      </w:r>
    </w:p>
    <w:p w14:paraId="061F4073" w14:textId="77777777" w:rsidR="0046792E" w:rsidRPr="00A200D3" w:rsidRDefault="0046792E" w:rsidP="00E84044">
      <w:pPr>
        <w:pStyle w:val="a9"/>
        <w:widowControl w:val="0"/>
        <w:numPr>
          <w:ilvl w:val="0"/>
          <w:numId w:val="6"/>
        </w:numPr>
        <w:tabs>
          <w:tab w:val="left" w:pos="484"/>
          <w:tab w:val="left" w:pos="600"/>
        </w:tabs>
        <w:autoSpaceDE w:val="0"/>
        <w:autoSpaceDN w:val="0"/>
        <w:ind w:left="0" w:firstLine="0"/>
        <w:contextualSpacing w:val="0"/>
        <w:jc w:val="both"/>
        <w:rPr>
          <w:color w:val="000000" w:themeColor="text1"/>
        </w:rPr>
      </w:pPr>
      <w:r w:rsidRPr="0046792E">
        <w:rPr>
          <w:color w:val="000000" w:themeColor="text1"/>
          <w:lang w:val="en-US"/>
        </w:rPr>
        <w:t>Shameli</w:t>
      </w:r>
      <w:r w:rsidRPr="0046792E">
        <w:rPr>
          <w:color w:val="000000" w:themeColor="text1"/>
          <w:spacing w:val="1"/>
          <w:lang w:val="en-US"/>
        </w:rPr>
        <w:t xml:space="preserve"> </w:t>
      </w:r>
      <w:r w:rsidRPr="0046792E">
        <w:rPr>
          <w:color w:val="000000" w:themeColor="text1"/>
          <w:lang w:val="en-US"/>
        </w:rPr>
        <w:t>K.</w:t>
      </w:r>
      <w:r w:rsidRPr="0046792E">
        <w:rPr>
          <w:color w:val="000000" w:themeColor="text1"/>
          <w:spacing w:val="1"/>
          <w:lang w:val="en-US"/>
        </w:rPr>
        <w:t xml:space="preserve"> </w:t>
      </w:r>
      <w:r w:rsidRPr="0046792E">
        <w:rPr>
          <w:color w:val="000000" w:themeColor="text1"/>
          <w:lang w:val="en-US"/>
        </w:rPr>
        <w:t>et</w:t>
      </w:r>
      <w:r w:rsidRPr="0046792E">
        <w:rPr>
          <w:color w:val="000000" w:themeColor="text1"/>
          <w:spacing w:val="1"/>
          <w:lang w:val="en-US"/>
        </w:rPr>
        <w:t xml:space="preserve"> </w:t>
      </w:r>
      <w:r w:rsidRPr="0046792E">
        <w:rPr>
          <w:color w:val="000000" w:themeColor="text1"/>
          <w:lang w:val="en-US"/>
        </w:rPr>
        <w:t>al.</w:t>
      </w:r>
      <w:r w:rsidRPr="0046792E">
        <w:rPr>
          <w:color w:val="000000" w:themeColor="text1"/>
          <w:spacing w:val="1"/>
          <w:lang w:val="en-US"/>
        </w:rPr>
        <w:t xml:space="preserve"> </w:t>
      </w:r>
      <w:r w:rsidRPr="0046792E">
        <w:rPr>
          <w:color w:val="000000" w:themeColor="text1"/>
          <w:lang w:val="en-US"/>
        </w:rPr>
        <w:t>Synthesis</w:t>
      </w:r>
      <w:r w:rsidRPr="0046792E">
        <w:rPr>
          <w:color w:val="000000" w:themeColor="text1"/>
          <w:spacing w:val="1"/>
          <w:lang w:val="en-US"/>
        </w:rPr>
        <w:t xml:space="preserve"> </w:t>
      </w:r>
      <w:r w:rsidRPr="0046792E">
        <w:rPr>
          <w:color w:val="000000" w:themeColor="text1"/>
          <w:lang w:val="en-US"/>
        </w:rPr>
        <w:t>and</w:t>
      </w:r>
      <w:r w:rsidRPr="0046792E">
        <w:rPr>
          <w:color w:val="000000" w:themeColor="text1"/>
          <w:spacing w:val="1"/>
          <w:lang w:val="en-US"/>
        </w:rPr>
        <w:t xml:space="preserve"> </w:t>
      </w:r>
      <w:r w:rsidRPr="0046792E">
        <w:rPr>
          <w:color w:val="000000" w:themeColor="text1"/>
          <w:lang w:val="en-US"/>
        </w:rPr>
        <w:t>characterization</w:t>
      </w:r>
      <w:r w:rsidRPr="0046792E">
        <w:rPr>
          <w:color w:val="000000" w:themeColor="text1"/>
          <w:spacing w:val="1"/>
          <w:lang w:val="en-US"/>
        </w:rPr>
        <w:t xml:space="preserve"> </w:t>
      </w:r>
      <w:r w:rsidRPr="0046792E">
        <w:rPr>
          <w:color w:val="000000" w:themeColor="text1"/>
          <w:lang w:val="en-US"/>
        </w:rPr>
        <w:t>of</w:t>
      </w:r>
      <w:r w:rsidRPr="0046792E">
        <w:rPr>
          <w:color w:val="000000" w:themeColor="text1"/>
          <w:spacing w:val="1"/>
          <w:lang w:val="en-US"/>
        </w:rPr>
        <w:t xml:space="preserve"> </w:t>
      </w:r>
      <w:r w:rsidRPr="0046792E">
        <w:rPr>
          <w:color w:val="000000" w:themeColor="text1"/>
          <w:lang w:val="en-US"/>
        </w:rPr>
        <w:t>silver/montmorillonite/chitosan</w:t>
      </w:r>
      <w:r w:rsidRPr="0046792E">
        <w:rPr>
          <w:color w:val="000000" w:themeColor="text1"/>
          <w:spacing w:val="1"/>
          <w:lang w:val="en-US"/>
        </w:rPr>
        <w:t xml:space="preserve"> </w:t>
      </w:r>
      <w:r w:rsidRPr="0046792E">
        <w:rPr>
          <w:color w:val="000000" w:themeColor="text1"/>
          <w:lang w:val="en-US"/>
        </w:rPr>
        <w:t>bionanocomposites</w:t>
      </w:r>
      <w:r w:rsidRPr="0046792E">
        <w:rPr>
          <w:color w:val="000000" w:themeColor="text1"/>
          <w:spacing w:val="1"/>
          <w:lang w:val="en-US"/>
        </w:rPr>
        <w:t xml:space="preserve"> </w:t>
      </w:r>
      <w:r w:rsidRPr="0046792E">
        <w:rPr>
          <w:color w:val="000000" w:themeColor="text1"/>
          <w:lang w:val="en-US"/>
        </w:rPr>
        <w:t>by</w:t>
      </w:r>
      <w:r w:rsidRPr="0046792E">
        <w:rPr>
          <w:color w:val="000000" w:themeColor="text1"/>
          <w:spacing w:val="1"/>
          <w:lang w:val="en-US"/>
        </w:rPr>
        <w:t xml:space="preserve"> </w:t>
      </w:r>
      <w:r w:rsidRPr="0046792E">
        <w:rPr>
          <w:color w:val="000000" w:themeColor="text1"/>
          <w:lang w:val="en-US"/>
        </w:rPr>
        <w:t>chemical</w:t>
      </w:r>
      <w:r w:rsidRPr="0046792E">
        <w:rPr>
          <w:color w:val="000000" w:themeColor="text1"/>
          <w:spacing w:val="1"/>
          <w:lang w:val="en-US"/>
        </w:rPr>
        <w:t xml:space="preserve"> </w:t>
      </w:r>
      <w:r w:rsidRPr="0046792E">
        <w:rPr>
          <w:color w:val="000000" w:themeColor="text1"/>
          <w:lang w:val="en-US"/>
        </w:rPr>
        <w:t>reduction</w:t>
      </w:r>
      <w:r w:rsidRPr="0046792E">
        <w:rPr>
          <w:color w:val="000000" w:themeColor="text1"/>
          <w:spacing w:val="1"/>
          <w:lang w:val="en-US"/>
        </w:rPr>
        <w:t xml:space="preserve"> </w:t>
      </w:r>
      <w:r w:rsidRPr="0046792E">
        <w:rPr>
          <w:color w:val="000000" w:themeColor="text1"/>
          <w:lang w:val="en-US"/>
        </w:rPr>
        <w:t>method</w:t>
      </w:r>
      <w:r w:rsidRPr="0046792E">
        <w:rPr>
          <w:color w:val="000000" w:themeColor="text1"/>
          <w:spacing w:val="1"/>
          <w:lang w:val="en-US"/>
        </w:rPr>
        <w:t xml:space="preserve"> </w:t>
      </w:r>
      <w:r w:rsidRPr="0046792E">
        <w:rPr>
          <w:color w:val="000000" w:themeColor="text1"/>
          <w:lang w:val="en-US"/>
        </w:rPr>
        <w:t>and</w:t>
      </w:r>
      <w:r w:rsidRPr="0046792E">
        <w:rPr>
          <w:color w:val="000000" w:themeColor="text1"/>
          <w:spacing w:val="1"/>
          <w:lang w:val="en-US"/>
        </w:rPr>
        <w:t xml:space="preserve"> </w:t>
      </w:r>
      <w:r w:rsidRPr="0046792E">
        <w:rPr>
          <w:color w:val="000000" w:themeColor="text1"/>
          <w:lang w:val="en-US"/>
        </w:rPr>
        <w:t>their</w:t>
      </w:r>
      <w:r w:rsidRPr="0046792E">
        <w:rPr>
          <w:color w:val="000000" w:themeColor="text1"/>
          <w:spacing w:val="1"/>
          <w:lang w:val="en-US"/>
        </w:rPr>
        <w:t xml:space="preserve"> </w:t>
      </w:r>
      <w:r w:rsidRPr="0046792E">
        <w:rPr>
          <w:color w:val="000000" w:themeColor="text1"/>
          <w:lang w:val="en-US"/>
        </w:rPr>
        <w:t>antibacterial</w:t>
      </w:r>
      <w:r w:rsidRPr="0046792E">
        <w:rPr>
          <w:color w:val="000000" w:themeColor="text1"/>
          <w:spacing w:val="1"/>
          <w:lang w:val="en-US"/>
        </w:rPr>
        <w:t xml:space="preserve"> </w:t>
      </w:r>
      <w:r w:rsidRPr="0046792E">
        <w:rPr>
          <w:color w:val="000000" w:themeColor="text1"/>
          <w:lang w:val="en-US"/>
        </w:rPr>
        <w:t>activity.</w:t>
      </w:r>
      <w:r w:rsidRPr="0046792E">
        <w:rPr>
          <w:color w:val="000000" w:themeColor="text1"/>
          <w:spacing w:val="1"/>
          <w:lang w:val="en-US"/>
        </w:rPr>
        <w:t xml:space="preserve"> </w:t>
      </w:r>
      <w:r w:rsidRPr="0046792E">
        <w:rPr>
          <w:color w:val="000000" w:themeColor="text1"/>
          <w:lang w:val="en-US"/>
        </w:rPr>
        <w:t>//</w:t>
      </w:r>
      <w:r w:rsidRPr="0046792E">
        <w:rPr>
          <w:color w:val="000000" w:themeColor="text1"/>
          <w:spacing w:val="1"/>
          <w:lang w:val="en-US"/>
        </w:rPr>
        <w:t xml:space="preserve"> </w:t>
      </w:r>
      <w:r w:rsidRPr="0046792E">
        <w:rPr>
          <w:color w:val="000000" w:themeColor="text1"/>
          <w:lang w:val="en-US"/>
        </w:rPr>
        <w:t>Int.</w:t>
      </w:r>
      <w:r w:rsidRPr="0046792E">
        <w:rPr>
          <w:color w:val="000000" w:themeColor="text1"/>
          <w:spacing w:val="1"/>
          <w:lang w:val="en-US"/>
        </w:rPr>
        <w:t xml:space="preserve"> </w:t>
      </w:r>
      <w:r w:rsidRPr="0046792E">
        <w:rPr>
          <w:color w:val="000000" w:themeColor="text1"/>
          <w:lang w:val="en-US"/>
        </w:rPr>
        <w:t>J.</w:t>
      </w:r>
      <w:r w:rsidRPr="0046792E">
        <w:rPr>
          <w:color w:val="000000" w:themeColor="text1"/>
          <w:spacing w:val="1"/>
          <w:lang w:val="en-US"/>
        </w:rPr>
        <w:t xml:space="preserve"> </w:t>
      </w:r>
      <w:r w:rsidRPr="0046792E">
        <w:rPr>
          <w:color w:val="000000" w:themeColor="text1"/>
          <w:lang w:val="en-US"/>
        </w:rPr>
        <w:t>Nanomedicine.</w:t>
      </w:r>
      <w:r w:rsidRPr="0046792E">
        <w:rPr>
          <w:color w:val="000000" w:themeColor="text1"/>
          <w:spacing w:val="3"/>
          <w:lang w:val="en-US"/>
        </w:rPr>
        <w:t xml:space="preserve"> </w:t>
      </w:r>
      <w:r w:rsidRPr="0046792E">
        <w:rPr>
          <w:color w:val="000000" w:themeColor="text1"/>
          <w:spacing w:val="2"/>
          <w:lang w:val="en-US"/>
        </w:rPr>
        <w:t>–</w:t>
      </w:r>
      <w:r w:rsidRPr="00A200D3">
        <w:rPr>
          <w:color w:val="000000" w:themeColor="text1"/>
          <w:spacing w:val="2"/>
          <w:lang w:val="en-US"/>
        </w:rPr>
        <w:t xml:space="preserve"> </w:t>
      </w:r>
      <w:r w:rsidRPr="0046792E">
        <w:rPr>
          <w:color w:val="000000" w:themeColor="text1"/>
          <w:lang w:val="en-US"/>
        </w:rPr>
        <w:t>2011.</w:t>
      </w:r>
      <w:r w:rsidRPr="0046792E">
        <w:rPr>
          <w:color w:val="000000" w:themeColor="text1"/>
          <w:spacing w:val="4"/>
          <w:lang w:val="en-US"/>
        </w:rPr>
        <w:t xml:space="preserve"> </w:t>
      </w:r>
      <w:r w:rsidRPr="0046792E">
        <w:rPr>
          <w:color w:val="000000" w:themeColor="text1"/>
          <w:spacing w:val="2"/>
          <w:lang w:val="en-US"/>
        </w:rPr>
        <w:t>–</w:t>
      </w:r>
      <w:r w:rsidRPr="00A200D3">
        <w:rPr>
          <w:color w:val="000000" w:themeColor="text1"/>
          <w:spacing w:val="2"/>
          <w:lang w:val="en-US"/>
        </w:rPr>
        <w:t xml:space="preserve"> </w:t>
      </w:r>
      <w:r w:rsidRPr="0046792E">
        <w:rPr>
          <w:color w:val="000000" w:themeColor="text1"/>
          <w:lang w:val="en-US"/>
        </w:rPr>
        <w:t>Vol.</w:t>
      </w:r>
      <w:r w:rsidRPr="0046792E">
        <w:rPr>
          <w:color w:val="000000" w:themeColor="text1"/>
          <w:spacing w:val="4"/>
          <w:lang w:val="en-US"/>
        </w:rPr>
        <w:t xml:space="preserve"> </w:t>
      </w:r>
      <w:r w:rsidRPr="0046792E">
        <w:rPr>
          <w:color w:val="000000" w:themeColor="text1"/>
          <w:lang w:val="en-US"/>
        </w:rPr>
        <w:t>6.</w:t>
      </w:r>
      <w:r w:rsidRPr="0046792E">
        <w:rPr>
          <w:color w:val="000000" w:themeColor="text1"/>
          <w:spacing w:val="2"/>
          <w:lang w:val="en-US"/>
        </w:rPr>
        <w:t xml:space="preserve"> –</w:t>
      </w:r>
      <w:r w:rsidRPr="00A200D3">
        <w:rPr>
          <w:color w:val="000000" w:themeColor="text1"/>
          <w:spacing w:val="2"/>
          <w:lang w:val="en-US"/>
        </w:rPr>
        <w:t xml:space="preserve"> </w:t>
      </w:r>
      <w:r w:rsidRPr="0046792E">
        <w:rPr>
          <w:color w:val="000000" w:themeColor="text1"/>
          <w:lang w:val="en-US"/>
        </w:rPr>
        <w:t>P.</w:t>
      </w:r>
      <w:r w:rsidRPr="0046792E">
        <w:rPr>
          <w:color w:val="000000" w:themeColor="text1"/>
          <w:spacing w:val="-1"/>
          <w:lang w:val="en-US"/>
        </w:rPr>
        <w:t xml:space="preserve"> </w:t>
      </w:r>
      <w:r w:rsidRPr="0046792E">
        <w:rPr>
          <w:color w:val="000000" w:themeColor="text1"/>
          <w:lang w:val="en-US"/>
        </w:rPr>
        <w:t>271–284.</w:t>
      </w:r>
      <w:r w:rsidRPr="00A200D3">
        <w:rPr>
          <w:color w:val="000000" w:themeColor="text1"/>
          <w:lang w:val="en-US"/>
        </w:rPr>
        <w:t xml:space="preserve"> </w:t>
      </w:r>
      <w:r w:rsidRPr="00A200D3">
        <w:rPr>
          <w:color w:val="000000" w:themeColor="text1"/>
          <w:shd w:val="clear" w:color="auto" w:fill="FFFFFF"/>
        </w:rPr>
        <w:t>DOI:</w:t>
      </w:r>
      <w:hyperlink r:id="rId120" w:tgtFrame="_blank" w:history="1">
        <w:r w:rsidRPr="00A200D3">
          <w:rPr>
            <w:rStyle w:val="a5"/>
            <w:color w:val="000000" w:themeColor="text1"/>
            <w:bdr w:val="none" w:sz="0" w:space="0" w:color="auto" w:frame="1"/>
            <w:shd w:val="clear" w:color="auto" w:fill="FFFFFF"/>
          </w:rPr>
          <w:t>10.2147/IJN.S16043</w:t>
        </w:r>
      </w:hyperlink>
    </w:p>
    <w:p w14:paraId="77F825F5" w14:textId="77777777" w:rsidR="0046792E" w:rsidRPr="00A200D3" w:rsidRDefault="0046792E" w:rsidP="00E84044">
      <w:pPr>
        <w:pStyle w:val="a9"/>
        <w:widowControl w:val="0"/>
        <w:numPr>
          <w:ilvl w:val="0"/>
          <w:numId w:val="6"/>
        </w:numPr>
        <w:tabs>
          <w:tab w:val="left" w:pos="484"/>
        </w:tabs>
        <w:autoSpaceDE w:val="0"/>
        <w:autoSpaceDN w:val="0"/>
        <w:ind w:left="0" w:firstLine="0"/>
        <w:contextualSpacing w:val="0"/>
        <w:jc w:val="both"/>
        <w:rPr>
          <w:color w:val="000000" w:themeColor="text1"/>
        </w:rPr>
      </w:pPr>
      <w:r w:rsidRPr="0046792E">
        <w:rPr>
          <w:color w:val="000000" w:themeColor="text1"/>
          <w:lang w:val="en-US"/>
        </w:rPr>
        <w:t>Mishra R.K. et al. Antimicrobial and in vitro wound healing properties of novel clay based</w:t>
      </w:r>
      <w:r w:rsidRPr="0046792E">
        <w:rPr>
          <w:color w:val="000000" w:themeColor="text1"/>
          <w:spacing w:val="1"/>
          <w:lang w:val="en-US"/>
        </w:rPr>
        <w:t xml:space="preserve"> </w:t>
      </w:r>
      <w:r w:rsidRPr="0046792E">
        <w:rPr>
          <w:color w:val="000000" w:themeColor="text1"/>
          <w:lang w:val="en-US"/>
        </w:rPr>
        <w:t>bionanocomposite</w:t>
      </w:r>
      <w:r w:rsidRPr="0046792E">
        <w:rPr>
          <w:color w:val="000000" w:themeColor="text1"/>
          <w:spacing w:val="3"/>
          <w:lang w:val="en-US"/>
        </w:rPr>
        <w:t xml:space="preserve"> </w:t>
      </w:r>
      <w:r w:rsidRPr="0046792E">
        <w:rPr>
          <w:color w:val="000000" w:themeColor="text1"/>
          <w:lang w:val="en-US"/>
        </w:rPr>
        <w:t>films</w:t>
      </w:r>
      <w:r w:rsidRPr="0046792E">
        <w:rPr>
          <w:color w:val="000000" w:themeColor="text1"/>
          <w:spacing w:val="-2"/>
          <w:lang w:val="en-US"/>
        </w:rPr>
        <w:t xml:space="preserve"> </w:t>
      </w:r>
      <w:r w:rsidRPr="0046792E">
        <w:rPr>
          <w:color w:val="000000" w:themeColor="text1"/>
          <w:lang w:val="en-US"/>
        </w:rPr>
        <w:t>//</w:t>
      </w:r>
      <w:r w:rsidRPr="0046792E">
        <w:rPr>
          <w:color w:val="000000" w:themeColor="text1"/>
          <w:spacing w:val="-1"/>
          <w:lang w:val="en-US"/>
        </w:rPr>
        <w:t xml:space="preserve"> </w:t>
      </w:r>
      <w:r w:rsidRPr="0046792E">
        <w:rPr>
          <w:color w:val="000000" w:themeColor="text1"/>
          <w:lang w:val="en-US"/>
        </w:rPr>
        <w:t>J.</w:t>
      </w:r>
      <w:r w:rsidRPr="0046792E">
        <w:rPr>
          <w:color w:val="000000" w:themeColor="text1"/>
          <w:spacing w:val="2"/>
          <w:lang w:val="en-US"/>
        </w:rPr>
        <w:t xml:space="preserve"> </w:t>
      </w:r>
      <w:r w:rsidRPr="0046792E">
        <w:rPr>
          <w:color w:val="000000" w:themeColor="text1"/>
          <w:lang w:val="en-US"/>
        </w:rPr>
        <w:t>Mater.</w:t>
      </w:r>
      <w:r w:rsidRPr="0046792E">
        <w:rPr>
          <w:color w:val="000000" w:themeColor="text1"/>
          <w:spacing w:val="-4"/>
          <w:lang w:val="en-US"/>
        </w:rPr>
        <w:t xml:space="preserve"> </w:t>
      </w:r>
      <w:r w:rsidRPr="00A200D3">
        <w:rPr>
          <w:color w:val="000000" w:themeColor="text1"/>
        </w:rPr>
        <w:t>Sci.</w:t>
      </w:r>
      <w:r w:rsidRPr="00A200D3">
        <w:rPr>
          <w:color w:val="000000" w:themeColor="text1"/>
          <w:spacing w:val="2"/>
        </w:rPr>
        <w:t xml:space="preserve"> </w:t>
      </w:r>
      <w:r w:rsidRPr="00A200D3">
        <w:rPr>
          <w:color w:val="000000" w:themeColor="text1"/>
        </w:rPr>
        <w:t>Mater.</w:t>
      </w:r>
      <w:r w:rsidRPr="00A200D3">
        <w:rPr>
          <w:color w:val="000000" w:themeColor="text1"/>
          <w:spacing w:val="2"/>
        </w:rPr>
        <w:t xml:space="preserve"> </w:t>
      </w:r>
      <w:r w:rsidRPr="00A200D3">
        <w:rPr>
          <w:color w:val="000000" w:themeColor="text1"/>
        </w:rPr>
        <w:t>Med.</w:t>
      </w:r>
      <w:r w:rsidRPr="00A200D3">
        <w:rPr>
          <w:color w:val="000000" w:themeColor="text1"/>
          <w:spacing w:val="1"/>
        </w:rPr>
        <w:t xml:space="preserve"> </w:t>
      </w:r>
      <w:r w:rsidRPr="00A200D3">
        <w:rPr>
          <w:color w:val="000000" w:themeColor="text1"/>
          <w:spacing w:val="2"/>
        </w:rPr>
        <w:t>–</w:t>
      </w:r>
      <w:r w:rsidRPr="00A200D3">
        <w:rPr>
          <w:color w:val="000000" w:themeColor="text1"/>
          <w:spacing w:val="2"/>
          <w:lang w:val="en-US"/>
        </w:rPr>
        <w:t xml:space="preserve"> </w:t>
      </w:r>
      <w:r w:rsidRPr="00A200D3">
        <w:rPr>
          <w:color w:val="000000" w:themeColor="text1"/>
        </w:rPr>
        <w:t>2014.</w:t>
      </w:r>
      <w:r w:rsidRPr="00A200D3">
        <w:rPr>
          <w:color w:val="000000" w:themeColor="text1"/>
          <w:spacing w:val="10"/>
        </w:rPr>
        <w:t xml:space="preserve"> </w:t>
      </w:r>
      <w:r w:rsidRPr="00A200D3">
        <w:rPr>
          <w:color w:val="000000" w:themeColor="text1"/>
          <w:spacing w:val="2"/>
        </w:rPr>
        <w:t>–</w:t>
      </w:r>
      <w:r w:rsidRPr="00A200D3">
        <w:rPr>
          <w:color w:val="000000" w:themeColor="text1"/>
          <w:spacing w:val="2"/>
          <w:lang w:val="en-US"/>
        </w:rPr>
        <w:t xml:space="preserve"> </w:t>
      </w:r>
      <w:r w:rsidRPr="00A200D3">
        <w:rPr>
          <w:color w:val="000000" w:themeColor="text1"/>
        </w:rPr>
        <w:t>Vol.</w:t>
      </w:r>
      <w:r w:rsidRPr="00A200D3">
        <w:rPr>
          <w:color w:val="000000" w:themeColor="text1"/>
          <w:spacing w:val="2"/>
        </w:rPr>
        <w:t xml:space="preserve"> </w:t>
      </w:r>
      <w:r w:rsidRPr="00A200D3">
        <w:rPr>
          <w:color w:val="000000" w:themeColor="text1"/>
        </w:rPr>
        <w:t>25,</w:t>
      </w:r>
      <w:r w:rsidRPr="00A200D3">
        <w:rPr>
          <w:color w:val="000000" w:themeColor="text1"/>
          <w:spacing w:val="1"/>
        </w:rPr>
        <w:t xml:space="preserve"> </w:t>
      </w:r>
      <w:r w:rsidRPr="00A200D3">
        <w:rPr>
          <w:color w:val="000000" w:themeColor="text1"/>
        </w:rPr>
        <w:t>№</w:t>
      </w:r>
      <w:r w:rsidRPr="00A200D3">
        <w:rPr>
          <w:color w:val="000000" w:themeColor="text1"/>
          <w:spacing w:val="-4"/>
        </w:rPr>
        <w:t xml:space="preserve"> </w:t>
      </w:r>
      <w:r w:rsidRPr="00A200D3">
        <w:rPr>
          <w:color w:val="000000" w:themeColor="text1"/>
        </w:rPr>
        <w:t>8.</w:t>
      </w:r>
      <w:r w:rsidRPr="00A200D3">
        <w:rPr>
          <w:color w:val="000000" w:themeColor="text1"/>
          <w:spacing w:val="2"/>
        </w:rPr>
        <w:t xml:space="preserve"> –</w:t>
      </w:r>
      <w:r w:rsidRPr="00A200D3">
        <w:rPr>
          <w:color w:val="000000" w:themeColor="text1"/>
          <w:spacing w:val="-3"/>
        </w:rPr>
        <w:t xml:space="preserve"> </w:t>
      </w:r>
      <w:r w:rsidRPr="00A200D3">
        <w:rPr>
          <w:color w:val="000000" w:themeColor="text1"/>
        </w:rPr>
        <w:t>P.</w:t>
      </w:r>
      <w:r w:rsidRPr="00A200D3">
        <w:rPr>
          <w:color w:val="000000" w:themeColor="text1"/>
          <w:spacing w:val="1"/>
        </w:rPr>
        <w:t xml:space="preserve"> </w:t>
      </w:r>
      <w:r w:rsidRPr="00A200D3">
        <w:rPr>
          <w:color w:val="000000" w:themeColor="text1"/>
        </w:rPr>
        <w:t>1925–1939.</w:t>
      </w:r>
      <w:r w:rsidRPr="00A200D3">
        <w:rPr>
          <w:color w:val="000000" w:themeColor="text1"/>
          <w:lang w:val="en-US"/>
        </w:rPr>
        <w:t xml:space="preserve"> </w:t>
      </w:r>
      <w:r w:rsidRPr="00A200D3">
        <w:rPr>
          <w:color w:val="000000" w:themeColor="text1"/>
          <w:shd w:val="clear" w:color="auto" w:fill="FFFFFF"/>
        </w:rPr>
        <w:t>DOI:</w:t>
      </w:r>
      <w:hyperlink r:id="rId121" w:tgtFrame="_blank" w:history="1">
        <w:r w:rsidRPr="00A200D3">
          <w:rPr>
            <w:rStyle w:val="a5"/>
            <w:color w:val="000000" w:themeColor="text1"/>
            <w:bdr w:val="none" w:sz="0" w:space="0" w:color="auto" w:frame="1"/>
            <w:shd w:val="clear" w:color="auto" w:fill="FFFFFF"/>
          </w:rPr>
          <w:t>10.1007/s10856-014-5228-y</w:t>
        </w:r>
      </w:hyperlink>
    </w:p>
    <w:p w14:paraId="05D53253" w14:textId="77777777" w:rsidR="0046792E" w:rsidRPr="00A200D3" w:rsidRDefault="0046792E" w:rsidP="00E84044">
      <w:pPr>
        <w:pStyle w:val="a9"/>
        <w:widowControl w:val="0"/>
        <w:numPr>
          <w:ilvl w:val="0"/>
          <w:numId w:val="6"/>
        </w:numPr>
        <w:tabs>
          <w:tab w:val="left" w:pos="484"/>
        </w:tabs>
        <w:autoSpaceDE w:val="0"/>
        <w:autoSpaceDN w:val="0"/>
        <w:ind w:left="0" w:firstLine="0"/>
        <w:contextualSpacing w:val="0"/>
        <w:jc w:val="both"/>
        <w:rPr>
          <w:color w:val="000000" w:themeColor="text1"/>
        </w:rPr>
      </w:pPr>
      <w:r w:rsidRPr="0046792E">
        <w:rPr>
          <w:color w:val="000000" w:themeColor="text1"/>
          <w:lang w:val="en-US"/>
        </w:rPr>
        <w:t>Alcântara A.C.S. et al. Effective intercalation of zein into Na-montmorillonite: Role of the</w:t>
      </w:r>
      <w:r w:rsidRPr="0046792E">
        <w:rPr>
          <w:color w:val="000000" w:themeColor="text1"/>
          <w:spacing w:val="1"/>
          <w:lang w:val="en-US"/>
        </w:rPr>
        <w:t xml:space="preserve"> </w:t>
      </w:r>
      <w:r w:rsidRPr="0046792E">
        <w:rPr>
          <w:color w:val="000000" w:themeColor="text1"/>
          <w:lang w:val="en-US"/>
        </w:rPr>
        <w:t>protein</w:t>
      </w:r>
      <w:r w:rsidRPr="0046792E">
        <w:rPr>
          <w:color w:val="000000" w:themeColor="text1"/>
          <w:spacing w:val="-11"/>
          <w:lang w:val="en-US"/>
        </w:rPr>
        <w:t xml:space="preserve"> </w:t>
      </w:r>
      <w:r w:rsidRPr="0046792E">
        <w:rPr>
          <w:color w:val="000000" w:themeColor="text1"/>
          <w:lang w:val="en-US"/>
        </w:rPr>
        <w:t>components</w:t>
      </w:r>
      <w:r w:rsidRPr="0046792E">
        <w:rPr>
          <w:color w:val="000000" w:themeColor="text1"/>
          <w:spacing w:val="-7"/>
          <w:lang w:val="en-US"/>
        </w:rPr>
        <w:t xml:space="preserve"> </w:t>
      </w:r>
      <w:r w:rsidRPr="0046792E">
        <w:rPr>
          <w:color w:val="000000" w:themeColor="text1"/>
          <w:lang w:val="en-US"/>
        </w:rPr>
        <w:t>and</w:t>
      </w:r>
      <w:r w:rsidRPr="0046792E">
        <w:rPr>
          <w:color w:val="000000" w:themeColor="text1"/>
          <w:spacing w:val="-6"/>
          <w:lang w:val="en-US"/>
        </w:rPr>
        <w:t xml:space="preserve"> </w:t>
      </w:r>
      <w:r w:rsidRPr="0046792E">
        <w:rPr>
          <w:color w:val="000000" w:themeColor="text1"/>
          <w:lang w:val="en-US"/>
        </w:rPr>
        <w:t>use</w:t>
      </w:r>
      <w:r w:rsidRPr="0046792E">
        <w:rPr>
          <w:color w:val="000000" w:themeColor="text1"/>
          <w:spacing w:val="-6"/>
          <w:lang w:val="en-US"/>
        </w:rPr>
        <w:t xml:space="preserve"> </w:t>
      </w:r>
      <w:r w:rsidRPr="0046792E">
        <w:rPr>
          <w:color w:val="000000" w:themeColor="text1"/>
          <w:lang w:val="en-US"/>
        </w:rPr>
        <w:t>of</w:t>
      </w:r>
      <w:r w:rsidRPr="0046792E">
        <w:rPr>
          <w:color w:val="000000" w:themeColor="text1"/>
          <w:spacing w:val="-13"/>
          <w:lang w:val="en-US"/>
        </w:rPr>
        <w:t xml:space="preserve"> </w:t>
      </w:r>
      <w:r w:rsidRPr="0046792E">
        <w:rPr>
          <w:color w:val="000000" w:themeColor="text1"/>
          <w:lang w:val="en-US"/>
        </w:rPr>
        <w:t>the</w:t>
      </w:r>
      <w:r w:rsidRPr="0046792E">
        <w:rPr>
          <w:color w:val="000000" w:themeColor="text1"/>
          <w:spacing w:val="-7"/>
          <w:lang w:val="en-US"/>
        </w:rPr>
        <w:t xml:space="preserve"> </w:t>
      </w:r>
      <w:r w:rsidRPr="0046792E">
        <w:rPr>
          <w:color w:val="000000" w:themeColor="text1"/>
          <w:lang w:val="en-US"/>
        </w:rPr>
        <w:t>developed biointerfaces</w:t>
      </w:r>
      <w:r w:rsidRPr="0046792E">
        <w:rPr>
          <w:color w:val="000000" w:themeColor="text1"/>
          <w:spacing w:val="-8"/>
          <w:lang w:val="en-US"/>
        </w:rPr>
        <w:t xml:space="preserve"> </w:t>
      </w:r>
      <w:r w:rsidRPr="0046792E">
        <w:rPr>
          <w:color w:val="000000" w:themeColor="text1"/>
          <w:lang w:val="en-US"/>
        </w:rPr>
        <w:t>//</w:t>
      </w:r>
      <w:r w:rsidRPr="0046792E">
        <w:rPr>
          <w:color w:val="000000" w:themeColor="text1"/>
          <w:spacing w:val="-4"/>
          <w:lang w:val="en-US"/>
        </w:rPr>
        <w:t xml:space="preserve"> </w:t>
      </w:r>
      <w:r w:rsidRPr="0046792E">
        <w:rPr>
          <w:color w:val="000000" w:themeColor="text1"/>
          <w:lang w:val="en-US"/>
        </w:rPr>
        <w:t>Beilstein</w:t>
      </w:r>
      <w:r w:rsidRPr="0046792E">
        <w:rPr>
          <w:color w:val="000000" w:themeColor="text1"/>
          <w:spacing w:val="-6"/>
          <w:lang w:val="en-US"/>
        </w:rPr>
        <w:t xml:space="preserve"> </w:t>
      </w:r>
      <w:r w:rsidRPr="0046792E">
        <w:rPr>
          <w:color w:val="000000" w:themeColor="text1"/>
          <w:lang w:val="en-US"/>
        </w:rPr>
        <w:t>J.</w:t>
      </w:r>
      <w:r w:rsidRPr="0046792E">
        <w:rPr>
          <w:color w:val="000000" w:themeColor="text1"/>
          <w:spacing w:val="-3"/>
          <w:lang w:val="en-US"/>
        </w:rPr>
        <w:t xml:space="preserve"> </w:t>
      </w:r>
      <w:r w:rsidRPr="0046792E">
        <w:rPr>
          <w:color w:val="000000" w:themeColor="text1"/>
          <w:lang w:val="en-US"/>
        </w:rPr>
        <w:t>Nanotechnol.</w:t>
      </w:r>
      <w:r w:rsidRPr="0046792E">
        <w:rPr>
          <w:color w:val="000000" w:themeColor="text1"/>
          <w:spacing w:val="-4"/>
          <w:lang w:val="en-US"/>
        </w:rPr>
        <w:t xml:space="preserve"> </w:t>
      </w:r>
      <w:r w:rsidRPr="0046792E">
        <w:rPr>
          <w:color w:val="000000" w:themeColor="text1"/>
          <w:spacing w:val="2"/>
          <w:lang w:val="en-US"/>
        </w:rPr>
        <w:t>–</w:t>
      </w:r>
      <w:r w:rsidRPr="00A200D3">
        <w:rPr>
          <w:color w:val="000000" w:themeColor="text1"/>
          <w:spacing w:val="2"/>
          <w:lang w:val="en-US"/>
        </w:rPr>
        <w:t xml:space="preserve"> </w:t>
      </w:r>
      <w:r w:rsidRPr="0046792E">
        <w:rPr>
          <w:color w:val="000000" w:themeColor="text1"/>
          <w:lang w:val="en-US"/>
        </w:rPr>
        <w:t>2016.</w:t>
      </w:r>
      <w:r w:rsidRPr="0046792E">
        <w:rPr>
          <w:color w:val="000000" w:themeColor="text1"/>
          <w:spacing w:val="-4"/>
          <w:lang w:val="en-US"/>
        </w:rPr>
        <w:t xml:space="preserve"> </w:t>
      </w:r>
      <w:r w:rsidRPr="0046792E">
        <w:rPr>
          <w:color w:val="000000" w:themeColor="text1"/>
          <w:spacing w:val="2"/>
          <w:lang w:val="en-US"/>
        </w:rPr>
        <w:t>–</w:t>
      </w:r>
      <w:r w:rsidRPr="00A200D3">
        <w:rPr>
          <w:color w:val="000000" w:themeColor="text1"/>
          <w:spacing w:val="2"/>
          <w:lang w:val="en-US"/>
        </w:rPr>
        <w:t xml:space="preserve"> </w:t>
      </w:r>
      <w:r w:rsidRPr="0046792E">
        <w:rPr>
          <w:color w:val="000000" w:themeColor="text1"/>
          <w:lang w:val="en-US"/>
        </w:rPr>
        <w:t>Vol.</w:t>
      </w:r>
      <w:r w:rsidRPr="0046792E">
        <w:rPr>
          <w:color w:val="000000" w:themeColor="text1"/>
          <w:spacing w:val="-57"/>
          <w:lang w:val="en-US"/>
        </w:rPr>
        <w:t xml:space="preserve"> </w:t>
      </w:r>
      <w:r w:rsidRPr="0046792E">
        <w:rPr>
          <w:color w:val="000000" w:themeColor="text1"/>
          <w:lang w:val="en-US"/>
        </w:rPr>
        <w:t>7,</w:t>
      </w:r>
      <w:r w:rsidRPr="0046792E">
        <w:rPr>
          <w:color w:val="000000" w:themeColor="text1"/>
          <w:spacing w:val="3"/>
          <w:lang w:val="en-US"/>
        </w:rPr>
        <w:t xml:space="preserve"> </w:t>
      </w:r>
      <w:r w:rsidRPr="0046792E">
        <w:rPr>
          <w:color w:val="000000" w:themeColor="text1"/>
          <w:lang w:val="en-US"/>
        </w:rPr>
        <w:t>№</w:t>
      </w:r>
      <w:r w:rsidRPr="0046792E">
        <w:rPr>
          <w:color w:val="000000" w:themeColor="text1"/>
          <w:spacing w:val="-2"/>
          <w:lang w:val="en-US"/>
        </w:rPr>
        <w:t xml:space="preserve"> </w:t>
      </w:r>
      <w:r w:rsidRPr="0046792E">
        <w:rPr>
          <w:color w:val="000000" w:themeColor="text1"/>
          <w:lang w:val="en-US"/>
        </w:rPr>
        <w:t>1.</w:t>
      </w:r>
      <w:r w:rsidRPr="0046792E">
        <w:rPr>
          <w:color w:val="000000" w:themeColor="text1"/>
          <w:spacing w:val="-1"/>
          <w:lang w:val="en-US"/>
        </w:rPr>
        <w:t xml:space="preserve"> </w:t>
      </w:r>
      <w:r w:rsidRPr="0046792E">
        <w:rPr>
          <w:color w:val="000000" w:themeColor="text1"/>
          <w:spacing w:val="2"/>
          <w:lang w:val="en-US"/>
        </w:rPr>
        <w:t>–</w:t>
      </w:r>
      <w:r w:rsidRPr="00A200D3">
        <w:rPr>
          <w:color w:val="000000" w:themeColor="text1"/>
          <w:spacing w:val="2"/>
          <w:lang w:val="en-US"/>
        </w:rPr>
        <w:t xml:space="preserve"> </w:t>
      </w:r>
      <w:r w:rsidRPr="0046792E">
        <w:rPr>
          <w:color w:val="000000" w:themeColor="text1"/>
          <w:lang w:val="en-US"/>
        </w:rPr>
        <w:t>P.</w:t>
      </w:r>
      <w:r w:rsidRPr="0046792E">
        <w:rPr>
          <w:color w:val="000000" w:themeColor="text1"/>
          <w:spacing w:val="4"/>
          <w:lang w:val="en-US"/>
        </w:rPr>
        <w:t xml:space="preserve"> </w:t>
      </w:r>
      <w:r w:rsidRPr="0046792E">
        <w:rPr>
          <w:color w:val="000000" w:themeColor="text1"/>
          <w:lang w:val="en-US"/>
        </w:rPr>
        <w:t>1772–1782.</w:t>
      </w:r>
      <w:r w:rsidRPr="00A200D3">
        <w:rPr>
          <w:color w:val="000000" w:themeColor="text1"/>
          <w:lang w:val="en-US"/>
        </w:rPr>
        <w:t xml:space="preserve"> DOI:10.3762/bjnano.7.170</w:t>
      </w:r>
    </w:p>
    <w:p w14:paraId="5EF8599D" w14:textId="77777777" w:rsidR="0046792E" w:rsidRPr="009A5DF2" w:rsidRDefault="0046792E" w:rsidP="00E84044">
      <w:pPr>
        <w:pStyle w:val="a9"/>
        <w:widowControl w:val="0"/>
        <w:numPr>
          <w:ilvl w:val="0"/>
          <w:numId w:val="6"/>
        </w:numPr>
        <w:tabs>
          <w:tab w:val="left" w:pos="484"/>
        </w:tabs>
        <w:autoSpaceDE w:val="0"/>
        <w:autoSpaceDN w:val="0"/>
        <w:ind w:left="0" w:firstLine="0"/>
        <w:contextualSpacing w:val="0"/>
        <w:jc w:val="both"/>
        <w:rPr>
          <w:color w:val="000000" w:themeColor="text1"/>
        </w:rPr>
      </w:pPr>
      <w:r w:rsidRPr="0046792E">
        <w:rPr>
          <w:color w:val="000000" w:themeColor="text1"/>
          <w:lang w:val="en-US"/>
        </w:rPr>
        <w:t>Makwana</w:t>
      </w:r>
      <w:r w:rsidRPr="0046792E">
        <w:rPr>
          <w:color w:val="000000" w:themeColor="text1"/>
          <w:spacing w:val="-12"/>
          <w:lang w:val="en-US"/>
        </w:rPr>
        <w:t xml:space="preserve"> </w:t>
      </w:r>
      <w:r w:rsidRPr="0046792E">
        <w:rPr>
          <w:color w:val="000000" w:themeColor="text1"/>
          <w:lang w:val="en-US"/>
        </w:rPr>
        <w:t>D.</w:t>
      </w:r>
      <w:r w:rsidRPr="0046792E">
        <w:rPr>
          <w:color w:val="000000" w:themeColor="text1"/>
          <w:spacing w:val="-9"/>
          <w:lang w:val="en-US"/>
        </w:rPr>
        <w:t xml:space="preserve"> </w:t>
      </w:r>
      <w:r w:rsidRPr="0046792E">
        <w:rPr>
          <w:color w:val="000000" w:themeColor="text1"/>
          <w:lang w:val="en-US"/>
        </w:rPr>
        <w:t>et</w:t>
      </w:r>
      <w:r w:rsidRPr="0046792E">
        <w:rPr>
          <w:color w:val="000000" w:themeColor="text1"/>
          <w:spacing w:val="-6"/>
          <w:lang w:val="en-US"/>
        </w:rPr>
        <w:t xml:space="preserve"> </w:t>
      </w:r>
      <w:r w:rsidRPr="0046792E">
        <w:rPr>
          <w:color w:val="000000" w:themeColor="text1"/>
          <w:lang w:val="en-US"/>
        </w:rPr>
        <w:t>al.</w:t>
      </w:r>
      <w:r w:rsidRPr="0046792E">
        <w:rPr>
          <w:color w:val="000000" w:themeColor="text1"/>
          <w:spacing w:val="-9"/>
          <w:lang w:val="en-US"/>
        </w:rPr>
        <w:t xml:space="preserve"> </w:t>
      </w:r>
      <w:r w:rsidRPr="0046792E">
        <w:rPr>
          <w:color w:val="000000" w:themeColor="text1"/>
          <w:lang w:val="en-US"/>
        </w:rPr>
        <w:t>Characterization</w:t>
      </w:r>
      <w:r w:rsidRPr="0046792E">
        <w:rPr>
          <w:color w:val="000000" w:themeColor="text1"/>
          <w:spacing w:val="-15"/>
          <w:lang w:val="en-US"/>
        </w:rPr>
        <w:t xml:space="preserve"> </w:t>
      </w:r>
      <w:r w:rsidRPr="0046792E">
        <w:rPr>
          <w:color w:val="000000" w:themeColor="text1"/>
          <w:lang w:val="en-US"/>
        </w:rPr>
        <w:t>of</w:t>
      </w:r>
      <w:r w:rsidRPr="0046792E">
        <w:rPr>
          <w:color w:val="000000" w:themeColor="text1"/>
          <w:spacing w:val="-14"/>
          <w:lang w:val="en-US"/>
        </w:rPr>
        <w:t xml:space="preserve"> </w:t>
      </w:r>
      <w:r w:rsidRPr="0046792E">
        <w:rPr>
          <w:color w:val="000000" w:themeColor="text1"/>
          <w:lang w:val="en-US"/>
        </w:rPr>
        <w:t>Agar-CMC/Ag-MMT</w:t>
      </w:r>
      <w:r w:rsidRPr="0046792E">
        <w:rPr>
          <w:color w:val="000000" w:themeColor="text1"/>
          <w:spacing w:val="-4"/>
          <w:lang w:val="en-US"/>
        </w:rPr>
        <w:t xml:space="preserve"> </w:t>
      </w:r>
      <w:r w:rsidRPr="0046792E">
        <w:rPr>
          <w:color w:val="000000" w:themeColor="text1"/>
          <w:lang w:val="en-US"/>
        </w:rPr>
        <w:t>nanocomposite</w:t>
      </w:r>
      <w:r w:rsidRPr="0046792E">
        <w:rPr>
          <w:color w:val="000000" w:themeColor="text1"/>
          <w:spacing w:val="-12"/>
          <w:lang w:val="en-US"/>
        </w:rPr>
        <w:t xml:space="preserve"> </w:t>
      </w:r>
      <w:r w:rsidRPr="0046792E">
        <w:rPr>
          <w:color w:val="000000" w:themeColor="text1"/>
          <w:lang w:val="en-US"/>
        </w:rPr>
        <w:t>and</w:t>
      </w:r>
      <w:r w:rsidRPr="0046792E">
        <w:rPr>
          <w:color w:val="000000" w:themeColor="text1"/>
          <w:spacing w:val="-11"/>
          <w:lang w:val="en-US"/>
        </w:rPr>
        <w:t xml:space="preserve"> </w:t>
      </w:r>
      <w:r w:rsidRPr="0046792E">
        <w:rPr>
          <w:color w:val="000000" w:themeColor="text1"/>
          <w:lang w:val="en-US"/>
        </w:rPr>
        <w:t>evaluation</w:t>
      </w:r>
      <w:r w:rsidRPr="0046792E">
        <w:rPr>
          <w:color w:val="000000" w:themeColor="text1"/>
          <w:spacing w:val="-15"/>
          <w:lang w:val="en-US"/>
        </w:rPr>
        <w:t xml:space="preserve"> </w:t>
      </w:r>
      <w:r w:rsidRPr="0046792E">
        <w:rPr>
          <w:color w:val="000000" w:themeColor="text1"/>
          <w:lang w:val="en-US"/>
        </w:rPr>
        <w:t>of</w:t>
      </w:r>
      <w:r w:rsidRPr="0046792E">
        <w:rPr>
          <w:color w:val="000000" w:themeColor="text1"/>
          <w:spacing w:val="-57"/>
          <w:lang w:val="en-US"/>
        </w:rPr>
        <w:t xml:space="preserve"> </w:t>
      </w:r>
      <w:r w:rsidRPr="0046792E">
        <w:rPr>
          <w:color w:val="000000" w:themeColor="text1"/>
          <w:lang w:val="en-US"/>
        </w:rPr>
        <w:t>antibacterial and mechanical properties for packaging applications // Arab. J. Chem.</w:t>
      </w:r>
      <w:r w:rsidRPr="0046792E">
        <w:rPr>
          <w:color w:val="000000" w:themeColor="text1"/>
          <w:spacing w:val="2"/>
          <w:lang w:val="en-US"/>
        </w:rPr>
        <w:t xml:space="preserve"> –</w:t>
      </w:r>
      <w:r w:rsidRPr="0046792E">
        <w:rPr>
          <w:color w:val="000000" w:themeColor="text1"/>
          <w:lang w:val="en-US"/>
        </w:rPr>
        <w:t xml:space="preserve"> 2020. </w:t>
      </w:r>
      <w:r w:rsidRPr="0046792E">
        <w:rPr>
          <w:color w:val="000000" w:themeColor="text1"/>
          <w:spacing w:val="2"/>
          <w:lang w:val="en-US"/>
        </w:rPr>
        <w:t>–</w:t>
      </w:r>
      <w:r w:rsidRPr="00A200D3">
        <w:rPr>
          <w:color w:val="000000" w:themeColor="text1"/>
          <w:spacing w:val="2"/>
          <w:lang w:val="en-US"/>
        </w:rPr>
        <w:t xml:space="preserve"> </w:t>
      </w:r>
      <w:r w:rsidRPr="0046792E">
        <w:rPr>
          <w:color w:val="000000" w:themeColor="text1"/>
          <w:lang w:val="en-US"/>
        </w:rPr>
        <w:t>Vol.</w:t>
      </w:r>
      <w:r w:rsidRPr="0046792E">
        <w:rPr>
          <w:color w:val="000000" w:themeColor="text1"/>
          <w:spacing w:val="1"/>
          <w:lang w:val="en-US"/>
        </w:rPr>
        <w:t xml:space="preserve"> </w:t>
      </w:r>
      <w:r w:rsidRPr="0046792E">
        <w:rPr>
          <w:color w:val="000000" w:themeColor="text1"/>
          <w:lang w:val="en-US"/>
        </w:rPr>
        <w:t>13,</w:t>
      </w:r>
      <w:r w:rsidRPr="0046792E">
        <w:rPr>
          <w:color w:val="000000" w:themeColor="text1"/>
          <w:spacing w:val="3"/>
          <w:lang w:val="en-US"/>
        </w:rPr>
        <w:t xml:space="preserve"> </w:t>
      </w:r>
      <w:r w:rsidRPr="0046792E">
        <w:rPr>
          <w:color w:val="000000" w:themeColor="text1"/>
          <w:lang w:val="en-US"/>
        </w:rPr>
        <w:t>№</w:t>
      </w:r>
      <w:r w:rsidRPr="0046792E">
        <w:rPr>
          <w:color w:val="000000" w:themeColor="text1"/>
          <w:spacing w:val="-2"/>
          <w:lang w:val="en-US"/>
        </w:rPr>
        <w:t xml:space="preserve"> </w:t>
      </w:r>
      <w:r w:rsidRPr="0046792E">
        <w:rPr>
          <w:color w:val="000000" w:themeColor="text1"/>
          <w:lang w:val="en-US"/>
        </w:rPr>
        <w:t>1.</w:t>
      </w:r>
      <w:r w:rsidRPr="0046792E">
        <w:rPr>
          <w:color w:val="000000" w:themeColor="text1"/>
          <w:spacing w:val="2"/>
          <w:lang w:val="en-US"/>
        </w:rPr>
        <w:t xml:space="preserve"> –</w:t>
      </w:r>
      <w:r w:rsidRPr="0046792E">
        <w:rPr>
          <w:color w:val="000000" w:themeColor="text1"/>
          <w:spacing w:val="-1"/>
          <w:lang w:val="en-US"/>
        </w:rPr>
        <w:t xml:space="preserve"> </w:t>
      </w:r>
      <w:r w:rsidRPr="0046792E">
        <w:rPr>
          <w:color w:val="000000" w:themeColor="text1"/>
          <w:lang w:val="en-US"/>
        </w:rPr>
        <w:t>P.</w:t>
      </w:r>
      <w:r w:rsidRPr="0046792E">
        <w:rPr>
          <w:color w:val="000000" w:themeColor="text1"/>
          <w:spacing w:val="4"/>
          <w:lang w:val="en-US"/>
        </w:rPr>
        <w:t xml:space="preserve"> </w:t>
      </w:r>
      <w:r w:rsidRPr="0046792E">
        <w:rPr>
          <w:color w:val="000000" w:themeColor="text1"/>
          <w:lang w:val="en-US"/>
        </w:rPr>
        <w:t>3092–3099.</w:t>
      </w:r>
      <w:r w:rsidRPr="00A200D3">
        <w:rPr>
          <w:color w:val="000000" w:themeColor="text1"/>
          <w:lang w:val="en-US"/>
        </w:rPr>
        <w:t xml:space="preserve"> DOI:</w:t>
      </w:r>
      <w:r>
        <w:rPr>
          <w:color w:val="000000" w:themeColor="text1"/>
          <w:lang w:val="en-US"/>
        </w:rPr>
        <w:t xml:space="preserve"> </w:t>
      </w:r>
      <w:r w:rsidRPr="00A200D3">
        <w:rPr>
          <w:color w:val="000000" w:themeColor="text1"/>
          <w:lang w:val="en-US"/>
        </w:rPr>
        <w:t>10.1016/j.arabjc.2018.08.017</w:t>
      </w:r>
    </w:p>
    <w:p w14:paraId="7892D677" w14:textId="77777777" w:rsidR="0046792E" w:rsidRPr="009A5DF2" w:rsidRDefault="0046792E" w:rsidP="00E84044">
      <w:pPr>
        <w:pStyle w:val="a9"/>
        <w:widowControl w:val="0"/>
        <w:numPr>
          <w:ilvl w:val="0"/>
          <w:numId w:val="6"/>
        </w:numPr>
        <w:autoSpaceDE w:val="0"/>
        <w:autoSpaceDN w:val="0"/>
        <w:ind w:left="0" w:firstLine="0"/>
        <w:contextualSpacing w:val="0"/>
        <w:jc w:val="both"/>
        <w:rPr>
          <w:color w:val="000000" w:themeColor="text1"/>
        </w:rPr>
      </w:pPr>
      <w:r w:rsidRPr="0046792E">
        <w:rPr>
          <w:color w:val="000000" w:themeColor="text1"/>
          <w:lang w:val="en-US"/>
        </w:rPr>
        <w:t xml:space="preserve">Quang Lich Nguyen, Dai Vuong Le, Anh N. Phan, and Van Duy Nguyen. Synthesis of Biodegradable and Antimicrobial Nanocomposite Films Reinforced for Coffee and Agri-Food Product Preservation // ACS Omega – 2023 – Vol. 8, №45. – P. 42177-42185. </w:t>
      </w:r>
      <w:r w:rsidRPr="009A5DF2">
        <w:rPr>
          <w:color w:val="000000" w:themeColor="text1"/>
        </w:rPr>
        <w:t>DOI: 10.1021/acsomega.3c04017</w:t>
      </w:r>
    </w:p>
    <w:p w14:paraId="343A8BCB" w14:textId="77777777" w:rsidR="0046792E" w:rsidRPr="0046792E" w:rsidRDefault="0046792E" w:rsidP="00E84044">
      <w:pPr>
        <w:pStyle w:val="a9"/>
        <w:widowControl w:val="0"/>
        <w:numPr>
          <w:ilvl w:val="0"/>
          <w:numId w:val="6"/>
        </w:numPr>
        <w:autoSpaceDE w:val="0"/>
        <w:autoSpaceDN w:val="0"/>
        <w:ind w:left="0" w:firstLine="0"/>
        <w:contextualSpacing w:val="0"/>
        <w:jc w:val="both"/>
        <w:rPr>
          <w:color w:val="000000" w:themeColor="text1"/>
          <w:lang w:val="en-US"/>
        </w:rPr>
      </w:pPr>
      <w:r w:rsidRPr="0046792E">
        <w:rPr>
          <w:color w:val="000000" w:themeColor="text1"/>
          <w:lang w:val="en-US"/>
        </w:rPr>
        <w:t>Seok-In Hong, Long-Feng Wang, Jong-Whan Rhim. Preparation and characterization of nanoclays-incorporated polyethylene/thermoplastic starch composite films with antimicrobial activity // Food Packaging and Shelf Life – 2022 – Vol. 31 – P. 100784. https://doi.org/10.1016/j.fpsl.2021.100784</w:t>
      </w:r>
    </w:p>
    <w:p w14:paraId="4511A843" w14:textId="77777777" w:rsidR="0046792E" w:rsidRPr="0046792E" w:rsidRDefault="0046792E" w:rsidP="00E84044">
      <w:pPr>
        <w:pStyle w:val="a9"/>
        <w:widowControl w:val="0"/>
        <w:numPr>
          <w:ilvl w:val="0"/>
          <w:numId w:val="6"/>
        </w:numPr>
        <w:autoSpaceDE w:val="0"/>
        <w:autoSpaceDN w:val="0"/>
        <w:ind w:left="0" w:firstLine="0"/>
        <w:contextualSpacing w:val="0"/>
        <w:jc w:val="both"/>
        <w:rPr>
          <w:color w:val="000000" w:themeColor="text1"/>
          <w:lang w:val="en-US"/>
        </w:rPr>
      </w:pPr>
      <w:r w:rsidRPr="0046792E">
        <w:rPr>
          <w:color w:val="000000" w:themeColor="text1"/>
          <w:lang w:val="en-US"/>
        </w:rPr>
        <w:t xml:space="preserve">Ekta B. Jadhav, Mahipal Singh Sankhla, Rouf Ahmad Bhat, D.S. Bhagat. Microplastics from food packaging: An overview of human consumption, health threats, and alternative solutions // Environmental Nanotechnology, Monitoring &amp; Management – 2021 – Vol. 16 – P. 100608. https://doi.org/10.1016/j.enmm.2021.100608 </w:t>
      </w:r>
    </w:p>
    <w:p w14:paraId="5170F10C" w14:textId="77777777" w:rsidR="0046792E" w:rsidRPr="0046792E" w:rsidRDefault="0046792E" w:rsidP="00E84044">
      <w:pPr>
        <w:pStyle w:val="a9"/>
        <w:widowControl w:val="0"/>
        <w:numPr>
          <w:ilvl w:val="0"/>
          <w:numId w:val="6"/>
        </w:numPr>
        <w:autoSpaceDE w:val="0"/>
        <w:autoSpaceDN w:val="0"/>
        <w:ind w:left="0" w:firstLine="0"/>
        <w:contextualSpacing w:val="0"/>
        <w:jc w:val="both"/>
        <w:rPr>
          <w:color w:val="000000" w:themeColor="text1"/>
          <w:lang w:val="en-US"/>
        </w:rPr>
      </w:pPr>
      <w:r w:rsidRPr="0046792E">
        <w:rPr>
          <w:color w:val="000000" w:themeColor="text1"/>
          <w:lang w:val="en-US"/>
        </w:rPr>
        <w:t>Yang K, Shen L, Zhang L, Sun W, Zou Y, Ren Y, Zeng R. Antibacterial Activity and Biocompatibility of Ag-Montmorillonite/Chitosan Colloidal Dressing in a Skin Infection Rat Model: An In Vitro and In Vivo Study // J Funct Biomater – 2023 – Vol. 14, №9 . – P. 470. doi: 10.3390/jfb14090470.</w:t>
      </w:r>
    </w:p>
    <w:p w14:paraId="74DC49F9" w14:textId="77777777" w:rsidR="0046792E" w:rsidRPr="00A200D3" w:rsidRDefault="0046792E" w:rsidP="00E84044">
      <w:pPr>
        <w:pStyle w:val="a9"/>
        <w:widowControl w:val="0"/>
        <w:numPr>
          <w:ilvl w:val="0"/>
          <w:numId w:val="6"/>
        </w:numPr>
        <w:tabs>
          <w:tab w:val="left" w:pos="484"/>
        </w:tabs>
        <w:autoSpaceDE w:val="0"/>
        <w:autoSpaceDN w:val="0"/>
        <w:ind w:left="0" w:firstLine="0"/>
        <w:contextualSpacing w:val="0"/>
        <w:jc w:val="both"/>
        <w:rPr>
          <w:color w:val="000000" w:themeColor="text1"/>
        </w:rPr>
      </w:pPr>
      <w:r w:rsidRPr="0046792E">
        <w:rPr>
          <w:color w:val="000000" w:themeColor="text1"/>
          <w:spacing w:val="-1"/>
          <w:lang w:val="en-US"/>
        </w:rPr>
        <w:t>Alba</w:t>
      </w:r>
      <w:r w:rsidRPr="0046792E">
        <w:rPr>
          <w:color w:val="000000" w:themeColor="text1"/>
          <w:spacing w:val="-12"/>
          <w:lang w:val="en-US"/>
        </w:rPr>
        <w:t xml:space="preserve"> </w:t>
      </w:r>
      <w:r w:rsidRPr="0046792E">
        <w:rPr>
          <w:color w:val="000000" w:themeColor="text1"/>
          <w:spacing w:val="-1"/>
          <w:lang w:val="en-US"/>
        </w:rPr>
        <w:t>M.D.</w:t>
      </w:r>
      <w:r w:rsidRPr="0046792E">
        <w:rPr>
          <w:color w:val="000000" w:themeColor="text1"/>
          <w:spacing w:val="-9"/>
          <w:lang w:val="en-US"/>
        </w:rPr>
        <w:t xml:space="preserve"> </w:t>
      </w:r>
      <w:r w:rsidRPr="0046792E">
        <w:rPr>
          <w:color w:val="000000" w:themeColor="text1"/>
          <w:spacing w:val="-1"/>
          <w:lang w:val="en-US"/>
        </w:rPr>
        <w:t>et</w:t>
      </w:r>
      <w:r w:rsidRPr="0046792E">
        <w:rPr>
          <w:color w:val="000000" w:themeColor="text1"/>
          <w:spacing w:val="-10"/>
          <w:lang w:val="en-US"/>
        </w:rPr>
        <w:t xml:space="preserve"> </w:t>
      </w:r>
      <w:r w:rsidRPr="0046792E">
        <w:rPr>
          <w:color w:val="000000" w:themeColor="text1"/>
          <w:spacing w:val="-1"/>
          <w:lang w:val="en-US"/>
        </w:rPr>
        <w:t>al.</w:t>
      </w:r>
      <w:r w:rsidRPr="0046792E">
        <w:rPr>
          <w:color w:val="000000" w:themeColor="text1"/>
          <w:spacing w:val="-9"/>
          <w:lang w:val="en-US"/>
        </w:rPr>
        <w:t xml:space="preserve"> </w:t>
      </w:r>
      <w:r w:rsidRPr="0046792E">
        <w:rPr>
          <w:color w:val="000000" w:themeColor="text1"/>
          <w:spacing w:val="-1"/>
          <w:lang w:val="en-US"/>
        </w:rPr>
        <w:t>Bionanocomposites</w:t>
      </w:r>
      <w:r w:rsidRPr="0046792E">
        <w:rPr>
          <w:color w:val="000000" w:themeColor="text1"/>
          <w:spacing w:val="-13"/>
          <w:lang w:val="en-US"/>
        </w:rPr>
        <w:t xml:space="preserve"> </w:t>
      </w:r>
      <w:r w:rsidRPr="0046792E">
        <w:rPr>
          <w:color w:val="000000" w:themeColor="text1"/>
          <w:spacing w:val="-1"/>
          <w:lang w:val="en-US"/>
        </w:rPr>
        <w:t>based</w:t>
      </w:r>
      <w:r w:rsidRPr="0046792E">
        <w:rPr>
          <w:color w:val="000000" w:themeColor="text1"/>
          <w:spacing w:val="-11"/>
          <w:lang w:val="en-US"/>
        </w:rPr>
        <w:t xml:space="preserve"> </w:t>
      </w:r>
      <w:r w:rsidRPr="0046792E">
        <w:rPr>
          <w:color w:val="000000" w:themeColor="text1"/>
          <w:lang w:val="en-US"/>
        </w:rPr>
        <w:t>on</w:t>
      </w:r>
      <w:r w:rsidRPr="0046792E">
        <w:rPr>
          <w:color w:val="000000" w:themeColor="text1"/>
          <w:spacing w:val="-14"/>
          <w:lang w:val="en-US"/>
        </w:rPr>
        <w:t xml:space="preserve"> </w:t>
      </w:r>
      <w:r w:rsidRPr="0046792E">
        <w:rPr>
          <w:color w:val="000000" w:themeColor="text1"/>
          <w:lang w:val="en-US"/>
        </w:rPr>
        <w:t>chitosan</w:t>
      </w:r>
      <w:r w:rsidRPr="0046792E">
        <w:rPr>
          <w:color w:val="000000" w:themeColor="text1"/>
          <w:spacing w:val="-11"/>
          <w:lang w:val="en-US"/>
        </w:rPr>
        <w:t xml:space="preserve"> </w:t>
      </w:r>
      <w:r w:rsidRPr="0046792E">
        <w:rPr>
          <w:color w:val="000000" w:themeColor="text1"/>
          <w:lang w:val="en-US"/>
        </w:rPr>
        <w:t>intercalation</w:t>
      </w:r>
      <w:r w:rsidRPr="0046792E">
        <w:rPr>
          <w:color w:val="000000" w:themeColor="text1"/>
          <w:spacing w:val="-11"/>
          <w:lang w:val="en-US"/>
        </w:rPr>
        <w:t xml:space="preserve"> </w:t>
      </w:r>
      <w:r w:rsidRPr="0046792E">
        <w:rPr>
          <w:color w:val="000000" w:themeColor="text1"/>
          <w:lang w:val="en-US"/>
        </w:rPr>
        <w:t>in</w:t>
      </w:r>
      <w:r w:rsidRPr="0046792E">
        <w:rPr>
          <w:color w:val="000000" w:themeColor="text1"/>
          <w:spacing w:val="-15"/>
          <w:lang w:val="en-US"/>
        </w:rPr>
        <w:t xml:space="preserve"> </w:t>
      </w:r>
      <w:r w:rsidRPr="0046792E">
        <w:rPr>
          <w:color w:val="000000" w:themeColor="text1"/>
          <w:lang w:val="en-US"/>
        </w:rPr>
        <w:t>designed</w:t>
      </w:r>
      <w:r w:rsidRPr="0046792E">
        <w:rPr>
          <w:color w:val="000000" w:themeColor="text1"/>
          <w:spacing w:val="-11"/>
          <w:lang w:val="en-US"/>
        </w:rPr>
        <w:t xml:space="preserve"> </w:t>
      </w:r>
      <w:r w:rsidRPr="0046792E">
        <w:rPr>
          <w:color w:val="000000" w:themeColor="text1"/>
          <w:lang w:val="en-US"/>
        </w:rPr>
        <w:t>swelling</w:t>
      </w:r>
      <w:r w:rsidRPr="0046792E">
        <w:rPr>
          <w:color w:val="000000" w:themeColor="text1"/>
          <w:spacing w:val="-11"/>
          <w:lang w:val="en-US"/>
        </w:rPr>
        <w:t xml:space="preserve"> </w:t>
      </w:r>
      <w:r w:rsidRPr="0046792E">
        <w:rPr>
          <w:color w:val="000000" w:themeColor="text1"/>
          <w:lang w:val="en-US"/>
        </w:rPr>
        <w:t>high-</w:t>
      </w:r>
      <w:r w:rsidRPr="0046792E">
        <w:rPr>
          <w:color w:val="000000" w:themeColor="text1"/>
          <w:spacing w:val="-57"/>
          <w:lang w:val="en-US"/>
        </w:rPr>
        <w:t xml:space="preserve"> </w:t>
      </w:r>
      <w:r w:rsidRPr="0046792E">
        <w:rPr>
          <w:color w:val="000000" w:themeColor="text1"/>
          <w:lang w:val="en-US"/>
        </w:rPr>
        <w:t>charged</w:t>
      </w:r>
      <w:r w:rsidRPr="0046792E">
        <w:rPr>
          <w:color w:val="000000" w:themeColor="text1"/>
          <w:spacing w:val="5"/>
          <w:lang w:val="en-US"/>
        </w:rPr>
        <w:t xml:space="preserve"> </w:t>
      </w:r>
      <w:r w:rsidRPr="0046792E">
        <w:rPr>
          <w:color w:val="000000" w:themeColor="text1"/>
          <w:lang w:val="en-US"/>
        </w:rPr>
        <w:t>micas</w:t>
      </w:r>
      <w:r w:rsidRPr="0046792E">
        <w:rPr>
          <w:color w:val="000000" w:themeColor="text1"/>
          <w:spacing w:val="-1"/>
          <w:lang w:val="en-US"/>
        </w:rPr>
        <w:t xml:space="preserve"> </w:t>
      </w:r>
      <w:r w:rsidRPr="0046792E">
        <w:rPr>
          <w:color w:val="000000" w:themeColor="text1"/>
          <w:lang w:val="en-US"/>
        </w:rPr>
        <w:t>//</w:t>
      </w:r>
      <w:r w:rsidRPr="0046792E">
        <w:rPr>
          <w:color w:val="000000" w:themeColor="text1"/>
          <w:spacing w:val="2"/>
          <w:lang w:val="en-US"/>
        </w:rPr>
        <w:t xml:space="preserve"> </w:t>
      </w:r>
      <w:r w:rsidRPr="0046792E">
        <w:rPr>
          <w:color w:val="000000" w:themeColor="text1"/>
          <w:lang w:val="en-US"/>
        </w:rPr>
        <w:t>Sci.</w:t>
      </w:r>
      <w:r w:rsidRPr="0046792E">
        <w:rPr>
          <w:color w:val="000000" w:themeColor="text1"/>
          <w:spacing w:val="3"/>
          <w:lang w:val="en-US"/>
        </w:rPr>
        <w:t xml:space="preserve"> </w:t>
      </w:r>
      <w:r w:rsidRPr="00A200D3">
        <w:rPr>
          <w:color w:val="000000" w:themeColor="text1"/>
        </w:rPr>
        <w:t>Rep.</w:t>
      </w:r>
      <w:r w:rsidRPr="00A200D3">
        <w:rPr>
          <w:color w:val="000000" w:themeColor="text1"/>
          <w:lang w:val="en-US"/>
        </w:rPr>
        <w:t xml:space="preserve"> </w:t>
      </w:r>
      <w:r w:rsidRPr="00A200D3">
        <w:rPr>
          <w:color w:val="000000" w:themeColor="text1"/>
          <w:spacing w:val="2"/>
        </w:rPr>
        <w:t>–</w:t>
      </w:r>
      <w:r w:rsidRPr="00A200D3">
        <w:rPr>
          <w:color w:val="000000" w:themeColor="text1"/>
          <w:spacing w:val="4"/>
        </w:rPr>
        <w:t xml:space="preserve"> </w:t>
      </w:r>
      <w:r w:rsidRPr="00A200D3">
        <w:rPr>
          <w:color w:val="000000" w:themeColor="text1"/>
        </w:rPr>
        <w:t>2019.</w:t>
      </w:r>
      <w:r w:rsidRPr="00A200D3">
        <w:rPr>
          <w:color w:val="000000" w:themeColor="text1"/>
          <w:spacing w:val="2"/>
        </w:rPr>
        <w:t xml:space="preserve"> –</w:t>
      </w:r>
      <w:r w:rsidRPr="00A200D3">
        <w:rPr>
          <w:color w:val="000000" w:themeColor="text1"/>
          <w:spacing w:val="-2"/>
        </w:rPr>
        <w:t xml:space="preserve"> </w:t>
      </w:r>
      <w:r w:rsidRPr="00A200D3">
        <w:rPr>
          <w:color w:val="000000" w:themeColor="text1"/>
        </w:rPr>
        <w:t>Vol.</w:t>
      </w:r>
      <w:r w:rsidRPr="00A200D3">
        <w:rPr>
          <w:color w:val="000000" w:themeColor="text1"/>
          <w:spacing w:val="9"/>
        </w:rPr>
        <w:t xml:space="preserve"> </w:t>
      </w:r>
      <w:r w:rsidRPr="00A200D3">
        <w:rPr>
          <w:color w:val="000000" w:themeColor="text1"/>
        </w:rPr>
        <w:t>9,</w:t>
      </w:r>
      <w:r w:rsidRPr="00A200D3">
        <w:rPr>
          <w:color w:val="000000" w:themeColor="text1"/>
          <w:spacing w:val="-2"/>
        </w:rPr>
        <w:t xml:space="preserve"> </w:t>
      </w:r>
      <w:r w:rsidRPr="00A200D3">
        <w:rPr>
          <w:color w:val="000000" w:themeColor="text1"/>
        </w:rPr>
        <w:t>№</w:t>
      </w:r>
      <w:r w:rsidRPr="00A200D3">
        <w:rPr>
          <w:color w:val="000000" w:themeColor="text1"/>
          <w:spacing w:val="3"/>
        </w:rPr>
        <w:t xml:space="preserve"> </w:t>
      </w:r>
      <w:r w:rsidRPr="00A200D3">
        <w:rPr>
          <w:color w:val="000000" w:themeColor="text1"/>
        </w:rPr>
        <w:t>1.</w:t>
      </w:r>
      <w:r w:rsidRPr="00A200D3">
        <w:rPr>
          <w:color w:val="000000" w:themeColor="text1"/>
          <w:spacing w:val="2"/>
        </w:rPr>
        <w:t xml:space="preserve"> –</w:t>
      </w:r>
      <w:r w:rsidRPr="00A200D3">
        <w:rPr>
          <w:color w:val="000000" w:themeColor="text1"/>
          <w:spacing w:val="-2"/>
        </w:rPr>
        <w:t xml:space="preserve"> </w:t>
      </w:r>
      <w:r w:rsidRPr="00A200D3">
        <w:rPr>
          <w:color w:val="000000" w:themeColor="text1"/>
        </w:rPr>
        <w:t>P.</w:t>
      </w:r>
      <w:r w:rsidRPr="00A200D3">
        <w:rPr>
          <w:color w:val="000000" w:themeColor="text1"/>
          <w:spacing w:val="-1"/>
        </w:rPr>
        <w:t xml:space="preserve"> </w:t>
      </w:r>
      <w:r w:rsidRPr="00A200D3">
        <w:rPr>
          <w:color w:val="000000" w:themeColor="text1"/>
        </w:rPr>
        <w:t>1–9.</w:t>
      </w:r>
      <w:r w:rsidRPr="00A200D3">
        <w:rPr>
          <w:color w:val="000000" w:themeColor="text1"/>
          <w:lang w:val="en-US"/>
        </w:rPr>
        <w:t xml:space="preserve"> DOI:10.1038/s41598-019-46495-z</w:t>
      </w:r>
    </w:p>
    <w:p w14:paraId="420ED5E2" w14:textId="77777777" w:rsidR="0046792E" w:rsidRPr="00A200D3" w:rsidRDefault="0046792E" w:rsidP="00E84044">
      <w:pPr>
        <w:pStyle w:val="a9"/>
        <w:widowControl w:val="0"/>
        <w:numPr>
          <w:ilvl w:val="0"/>
          <w:numId w:val="6"/>
        </w:numPr>
        <w:tabs>
          <w:tab w:val="left" w:pos="484"/>
        </w:tabs>
        <w:autoSpaceDE w:val="0"/>
        <w:autoSpaceDN w:val="0"/>
        <w:ind w:left="0" w:firstLine="0"/>
        <w:contextualSpacing w:val="0"/>
        <w:jc w:val="both"/>
        <w:rPr>
          <w:color w:val="000000" w:themeColor="text1"/>
        </w:rPr>
      </w:pPr>
      <w:r w:rsidRPr="00A200D3">
        <w:rPr>
          <w:color w:val="000000" w:themeColor="text1"/>
        </w:rPr>
        <w:t>Плотникова Л.В., Успенская М.В. Игнатьева Ю.А. Модификация обогащенного бентонита ионами серебра // Сборник научных трудов по итогам международной научно-</w:t>
      </w:r>
      <w:r w:rsidRPr="00A200D3">
        <w:rPr>
          <w:color w:val="000000" w:themeColor="text1"/>
        </w:rPr>
        <w:lastRenderedPageBreak/>
        <w:t xml:space="preserve">практической конференции № 1. </w:t>
      </w:r>
      <w:r w:rsidRPr="00A200D3">
        <w:rPr>
          <w:color w:val="000000" w:themeColor="text1"/>
          <w:spacing w:val="2"/>
        </w:rPr>
        <w:t>–</w:t>
      </w:r>
      <w:r w:rsidRPr="00A200D3">
        <w:rPr>
          <w:color w:val="000000" w:themeColor="text1"/>
        </w:rPr>
        <w:t xml:space="preserve"> г. Тюмень, 2016.  </w:t>
      </w:r>
      <w:r w:rsidRPr="00A200D3">
        <w:rPr>
          <w:color w:val="000000" w:themeColor="text1"/>
          <w:spacing w:val="2"/>
        </w:rPr>
        <w:t>–</w:t>
      </w:r>
      <w:r w:rsidRPr="00A200D3">
        <w:rPr>
          <w:color w:val="000000" w:themeColor="text1"/>
          <w:spacing w:val="2"/>
          <w:lang w:val="en-US"/>
        </w:rPr>
        <w:t xml:space="preserve"> </w:t>
      </w:r>
      <w:r w:rsidRPr="00A200D3">
        <w:rPr>
          <w:color w:val="000000" w:themeColor="text1"/>
        </w:rPr>
        <w:t>С. 48-51.</w:t>
      </w:r>
    </w:p>
    <w:p w14:paraId="4E3025D4" w14:textId="77777777" w:rsidR="0046792E" w:rsidRPr="00A200D3" w:rsidRDefault="0046792E" w:rsidP="00E84044">
      <w:pPr>
        <w:pStyle w:val="a9"/>
        <w:widowControl w:val="0"/>
        <w:numPr>
          <w:ilvl w:val="0"/>
          <w:numId w:val="6"/>
        </w:numPr>
        <w:tabs>
          <w:tab w:val="left" w:pos="484"/>
        </w:tabs>
        <w:autoSpaceDE w:val="0"/>
        <w:autoSpaceDN w:val="0"/>
        <w:ind w:left="0" w:firstLine="0"/>
        <w:contextualSpacing w:val="0"/>
        <w:jc w:val="both"/>
        <w:rPr>
          <w:color w:val="000000" w:themeColor="text1"/>
        </w:rPr>
      </w:pPr>
      <w:r w:rsidRPr="0046792E">
        <w:rPr>
          <w:color w:val="000000" w:themeColor="text1"/>
          <w:lang w:val="en-US"/>
        </w:rPr>
        <w:t>Lavorgna</w:t>
      </w:r>
      <w:r w:rsidRPr="0046792E">
        <w:rPr>
          <w:color w:val="000000" w:themeColor="text1"/>
          <w:spacing w:val="-6"/>
          <w:lang w:val="en-US"/>
        </w:rPr>
        <w:t xml:space="preserve"> </w:t>
      </w:r>
      <w:r w:rsidRPr="0046792E">
        <w:rPr>
          <w:color w:val="000000" w:themeColor="text1"/>
          <w:lang w:val="en-US"/>
        </w:rPr>
        <w:t>M.</w:t>
      </w:r>
      <w:r w:rsidRPr="0046792E">
        <w:rPr>
          <w:color w:val="000000" w:themeColor="text1"/>
          <w:spacing w:val="-2"/>
          <w:lang w:val="en-US"/>
        </w:rPr>
        <w:t xml:space="preserve"> </w:t>
      </w:r>
      <w:r w:rsidRPr="0046792E">
        <w:rPr>
          <w:color w:val="000000" w:themeColor="text1"/>
          <w:lang w:val="en-US"/>
        </w:rPr>
        <w:t>et</w:t>
      </w:r>
      <w:r w:rsidRPr="0046792E">
        <w:rPr>
          <w:color w:val="000000" w:themeColor="text1"/>
          <w:spacing w:val="-5"/>
          <w:lang w:val="en-US"/>
        </w:rPr>
        <w:t xml:space="preserve"> </w:t>
      </w:r>
      <w:r w:rsidRPr="0046792E">
        <w:rPr>
          <w:color w:val="000000" w:themeColor="text1"/>
          <w:lang w:val="en-US"/>
        </w:rPr>
        <w:t>al.</w:t>
      </w:r>
      <w:r w:rsidRPr="0046792E">
        <w:rPr>
          <w:color w:val="000000" w:themeColor="text1"/>
          <w:spacing w:val="-2"/>
          <w:lang w:val="en-US"/>
        </w:rPr>
        <w:t xml:space="preserve"> </w:t>
      </w:r>
      <w:r w:rsidRPr="0046792E">
        <w:rPr>
          <w:color w:val="000000" w:themeColor="text1"/>
          <w:lang w:val="en-US"/>
        </w:rPr>
        <w:t>MMT-supported</w:t>
      </w:r>
      <w:r w:rsidRPr="0046792E">
        <w:rPr>
          <w:color w:val="000000" w:themeColor="text1"/>
          <w:spacing w:val="-9"/>
          <w:lang w:val="en-US"/>
        </w:rPr>
        <w:t xml:space="preserve"> </w:t>
      </w:r>
      <w:r w:rsidRPr="0046792E">
        <w:rPr>
          <w:color w:val="000000" w:themeColor="text1"/>
          <w:lang w:val="en-US"/>
        </w:rPr>
        <w:t>Ag</w:t>
      </w:r>
      <w:r w:rsidRPr="0046792E">
        <w:rPr>
          <w:color w:val="000000" w:themeColor="text1"/>
          <w:spacing w:val="-5"/>
          <w:lang w:val="en-US"/>
        </w:rPr>
        <w:t xml:space="preserve"> </w:t>
      </w:r>
      <w:r w:rsidRPr="0046792E">
        <w:rPr>
          <w:color w:val="000000" w:themeColor="text1"/>
          <w:lang w:val="en-US"/>
        </w:rPr>
        <w:t>nanoparticles</w:t>
      </w:r>
      <w:r w:rsidRPr="0046792E">
        <w:rPr>
          <w:color w:val="000000" w:themeColor="text1"/>
          <w:spacing w:val="-2"/>
          <w:lang w:val="en-US"/>
        </w:rPr>
        <w:t xml:space="preserve"> </w:t>
      </w:r>
      <w:r w:rsidRPr="0046792E">
        <w:rPr>
          <w:color w:val="000000" w:themeColor="text1"/>
          <w:lang w:val="en-US"/>
        </w:rPr>
        <w:t>for</w:t>
      </w:r>
      <w:r w:rsidRPr="0046792E">
        <w:rPr>
          <w:color w:val="000000" w:themeColor="text1"/>
          <w:spacing w:val="-4"/>
          <w:lang w:val="en-US"/>
        </w:rPr>
        <w:t xml:space="preserve"> </w:t>
      </w:r>
      <w:r w:rsidRPr="0046792E">
        <w:rPr>
          <w:color w:val="000000" w:themeColor="text1"/>
          <w:lang w:val="en-US"/>
        </w:rPr>
        <w:t>chitosan</w:t>
      </w:r>
      <w:r w:rsidRPr="0046792E">
        <w:rPr>
          <w:color w:val="000000" w:themeColor="text1"/>
          <w:spacing w:val="-9"/>
          <w:lang w:val="en-US"/>
        </w:rPr>
        <w:t xml:space="preserve"> </w:t>
      </w:r>
      <w:r w:rsidRPr="0046792E">
        <w:rPr>
          <w:color w:val="000000" w:themeColor="text1"/>
          <w:lang w:val="en-US"/>
        </w:rPr>
        <w:t>nanocomposites:</w:t>
      </w:r>
      <w:r w:rsidRPr="0046792E">
        <w:rPr>
          <w:color w:val="000000" w:themeColor="text1"/>
          <w:spacing w:val="-4"/>
          <w:lang w:val="en-US"/>
        </w:rPr>
        <w:t xml:space="preserve"> </w:t>
      </w:r>
      <w:r w:rsidRPr="0046792E">
        <w:rPr>
          <w:color w:val="000000" w:themeColor="text1"/>
          <w:lang w:val="en-US"/>
        </w:rPr>
        <w:t>Structural</w:t>
      </w:r>
      <w:r w:rsidRPr="0046792E">
        <w:rPr>
          <w:color w:val="000000" w:themeColor="text1"/>
          <w:spacing w:val="-58"/>
          <w:lang w:val="en-US"/>
        </w:rPr>
        <w:t xml:space="preserve"> </w:t>
      </w:r>
      <w:r w:rsidRPr="0046792E">
        <w:rPr>
          <w:color w:val="000000" w:themeColor="text1"/>
          <w:lang w:val="en-US"/>
        </w:rPr>
        <w:t xml:space="preserve">properties and antibacterial activity // Carbohydr. </w:t>
      </w:r>
      <w:r w:rsidRPr="00A200D3">
        <w:rPr>
          <w:color w:val="000000" w:themeColor="text1"/>
        </w:rPr>
        <w:t>Polym. Elsevier Ltd.</w:t>
      </w:r>
      <w:r w:rsidRPr="00A200D3">
        <w:rPr>
          <w:color w:val="000000" w:themeColor="text1"/>
          <w:lang w:val="en-US"/>
        </w:rPr>
        <w:t xml:space="preserve"> </w:t>
      </w:r>
      <w:r w:rsidRPr="00A200D3">
        <w:rPr>
          <w:color w:val="000000" w:themeColor="text1"/>
          <w:spacing w:val="2"/>
        </w:rPr>
        <w:t>–</w:t>
      </w:r>
      <w:r w:rsidRPr="00A200D3">
        <w:rPr>
          <w:color w:val="000000" w:themeColor="text1"/>
        </w:rPr>
        <w:t xml:space="preserve"> 2014</w:t>
      </w:r>
      <w:r w:rsidRPr="00A200D3">
        <w:rPr>
          <w:color w:val="000000" w:themeColor="text1"/>
          <w:lang w:val="en-US"/>
        </w:rPr>
        <w:t xml:space="preserve">. </w:t>
      </w:r>
      <w:r w:rsidRPr="00A200D3">
        <w:rPr>
          <w:color w:val="000000" w:themeColor="text1"/>
          <w:spacing w:val="2"/>
        </w:rPr>
        <w:t>–</w:t>
      </w:r>
      <w:r w:rsidRPr="00A200D3">
        <w:rPr>
          <w:color w:val="000000" w:themeColor="text1"/>
        </w:rPr>
        <w:t xml:space="preserve"> Vol. 102, № 1. </w:t>
      </w:r>
      <w:r w:rsidRPr="00A200D3">
        <w:rPr>
          <w:color w:val="000000" w:themeColor="text1"/>
          <w:spacing w:val="2"/>
        </w:rPr>
        <w:t>–</w:t>
      </w:r>
      <w:r w:rsidRPr="00A200D3">
        <w:rPr>
          <w:color w:val="000000" w:themeColor="text1"/>
          <w:spacing w:val="2"/>
          <w:lang w:val="en-US"/>
        </w:rPr>
        <w:t xml:space="preserve"> </w:t>
      </w:r>
      <w:r w:rsidRPr="00A200D3">
        <w:rPr>
          <w:color w:val="000000" w:themeColor="text1"/>
        </w:rPr>
        <w:t>P.</w:t>
      </w:r>
      <w:r w:rsidRPr="00A200D3">
        <w:rPr>
          <w:color w:val="000000" w:themeColor="text1"/>
          <w:spacing w:val="1"/>
        </w:rPr>
        <w:t xml:space="preserve"> </w:t>
      </w:r>
      <w:r w:rsidRPr="00A200D3">
        <w:rPr>
          <w:color w:val="000000" w:themeColor="text1"/>
        </w:rPr>
        <w:t>385–392.</w:t>
      </w:r>
      <w:r w:rsidRPr="00A200D3">
        <w:rPr>
          <w:color w:val="000000" w:themeColor="text1"/>
          <w:lang w:val="en-US"/>
        </w:rPr>
        <w:t xml:space="preserve"> </w:t>
      </w:r>
      <w:r w:rsidRPr="00A200D3">
        <w:rPr>
          <w:color w:val="000000" w:themeColor="text1"/>
        </w:rPr>
        <w:t> </w:t>
      </w:r>
      <w:r w:rsidRPr="00A200D3">
        <w:rPr>
          <w:rStyle w:val="id-label"/>
          <w:color w:val="000000" w:themeColor="text1"/>
        </w:rPr>
        <w:t>DOI:</w:t>
      </w:r>
      <w:r>
        <w:rPr>
          <w:rStyle w:val="id-label"/>
          <w:color w:val="000000" w:themeColor="text1"/>
        </w:rPr>
        <w:t xml:space="preserve"> </w:t>
      </w:r>
      <w:hyperlink r:id="rId122" w:tgtFrame="_blank" w:history="1">
        <w:r w:rsidRPr="00A200D3">
          <w:rPr>
            <w:rStyle w:val="a5"/>
            <w:color w:val="000000" w:themeColor="text1"/>
          </w:rPr>
          <w:t>10.1016/j.carbpol.2013.11.026</w:t>
        </w:r>
      </w:hyperlink>
    </w:p>
    <w:p w14:paraId="282810FB" w14:textId="77777777" w:rsidR="0046792E" w:rsidRPr="00102CF2" w:rsidRDefault="0046792E" w:rsidP="0046792E">
      <w:pPr>
        <w:pStyle w:val="a9"/>
        <w:tabs>
          <w:tab w:val="left" w:pos="484"/>
        </w:tabs>
        <w:ind w:left="0" w:right="108"/>
        <w:jc w:val="both"/>
        <w:rPr>
          <w:b/>
        </w:rPr>
      </w:pPr>
    </w:p>
    <w:p w14:paraId="2420344B" w14:textId="77777777" w:rsidR="0046792E" w:rsidRPr="00102CF2" w:rsidRDefault="0046792E" w:rsidP="0046792E">
      <w:pPr>
        <w:pStyle w:val="a9"/>
        <w:tabs>
          <w:tab w:val="left" w:pos="484"/>
        </w:tabs>
        <w:ind w:left="0" w:right="108"/>
        <w:jc w:val="center"/>
        <w:rPr>
          <w:b/>
          <w:lang w:val="en-US"/>
        </w:rPr>
      </w:pPr>
      <w:r w:rsidRPr="00102CF2">
        <w:rPr>
          <w:b/>
          <w:lang w:val="en-US"/>
        </w:rPr>
        <w:t>References</w:t>
      </w:r>
    </w:p>
    <w:p w14:paraId="0282E330" w14:textId="77777777" w:rsidR="0046792E" w:rsidRDefault="0046792E" w:rsidP="0046792E">
      <w:pPr>
        <w:pStyle w:val="a9"/>
        <w:tabs>
          <w:tab w:val="left" w:pos="484"/>
        </w:tabs>
        <w:ind w:left="0" w:right="108"/>
        <w:jc w:val="both"/>
      </w:pPr>
    </w:p>
    <w:p w14:paraId="725255EB" w14:textId="77777777" w:rsidR="0046792E" w:rsidRPr="00DB3E72" w:rsidRDefault="0046792E" w:rsidP="00E84044">
      <w:pPr>
        <w:pStyle w:val="a9"/>
        <w:widowControl w:val="0"/>
        <w:numPr>
          <w:ilvl w:val="0"/>
          <w:numId w:val="7"/>
        </w:numPr>
        <w:tabs>
          <w:tab w:val="left" w:pos="284"/>
        </w:tabs>
        <w:autoSpaceDE w:val="0"/>
        <w:autoSpaceDN w:val="0"/>
        <w:ind w:left="0" w:firstLine="0"/>
        <w:contextualSpacing w:val="0"/>
        <w:jc w:val="both"/>
        <w:rPr>
          <w:color w:val="000000" w:themeColor="text1"/>
        </w:rPr>
      </w:pPr>
      <w:r w:rsidRPr="0046792E">
        <w:rPr>
          <w:color w:val="000000" w:themeColor="text1"/>
          <w:lang w:val="en-US"/>
        </w:rPr>
        <w:t xml:space="preserve">Pessanha N.F.N., Coelho G.L.V. Study on the production of silver/modified clay nanocomposites // Mater. </w:t>
      </w:r>
      <w:r w:rsidRPr="00DB3E72">
        <w:rPr>
          <w:color w:val="000000" w:themeColor="text1"/>
        </w:rPr>
        <w:t>Res. Soc. Symp. Proc. – 2013. – Vol. 1547, – P. 167–172. DOI:10.1557/opl.2013.565</w:t>
      </w:r>
    </w:p>
    <w:p w14:paraId="5BB6FC07" w14:textId="77777777" w:rsidR="0046792E" w:rsidRPr="00DB3E72" w:rsidRDefault="0046792E" w:rsidP="00E84044">
      <w:pPr>
        <w:pStyle w:val="a9"/>
        <w:widowControl w:val="0"/>
        <w:numPr>
          <w:ilvl w:val="0"/>
          <w:numId w:val="7"/>
        </w:numPr>
        <w:tabs>
          <w:tab w:val="left" w:pos="284"/>
        </w:tabs>
        <w:autoSpaceDE w:val="0"/>
        <w:autoSpaceDN w:val="0"/>
        <w:ind w:left="0" w:firstLine="0"/>
        <w:contextualSpacing w:val="0"/>
        <w:jc w:val="both"/>
        <w:rPr>
          <w:color w:val="000000" w:themeColor="text1"/>
        </w:rPr>
      </w:pPr>
      <w:r w:rsidRPr="0046792E">
        <w:rPr>
          <w:color w:val="000000" w:themeColor="text1"/>
          <w:lang w:val="en-US"/>
        </w:rPr>
        <w:t xml:space="preserve">K.I. Baterseh. Anomaly and correlation of killing in the therapeutic properties of silver (I) chelation with glutamic and tartaric acids // Journal of Antimicrobial Chemotherapy – 2004 – Vol. 54 – P. 546–548. </w:t>
      </w:r>
      <w:r w:rsidRPr="00DB3E72">
        <w:rPr>
          <w:color w:val="000000" w:themeColor="text1"/>
        </w:rPr>
        <w:t>DOI: 10.1093/jac/dkh349</w:t>
      </w:r>
    </w:p>
    <w:p w14:paraId="15EF796E" w14:textId="77777777" w:rsidR="0046792E" w:rsidRPr="00DB3E72" w:rsidRDefault="0046792E" w:rsidP="00E84044">
      <w:pPr>
        <w:pStyle w:val="a9"/>
        <w:widowControl w:val="0"/>
        <w:numPr>
          <w:ilvl w:val="0"/>
          <w:numId w:val="7"/>
        </w:numPr>
        <w:tabs>
          <w:tab w:val="left" w:pos="284"/>
        </w:tabs>
        <w:autoSpaceDE w:val="0"/>
        <w:autoSpaceDN w:val="0"/>
        <w:ind w:left="0" w:firstLine="0"/>
        <w:contextualSpacing w:val="0"/>
        <w:jc w:val="both"/>
        <w:rPr>
          <w:color w:val="000000" w:themeColor="text1"/>
        </w:rPr>
      </w:pPr>
      <w:r w:rsidRPr="00DB3E72">
        <w:rPr>
          <w:color w:val="000000" w:themeColor="text1"/>
        </w:rPr>
        <w:t xml:space="preserve"> Yu. A. Krutyakov, A.A.Kudrinskii, A.Yu. Olenin, G.V.Lisichkin. Sintez i svoistva nanochastits serebra: dostizheniya i perspektivy.// Uspekhi khimii. – 2008. – T.  77, №3. – S.242-269</w:t>
      </w:r>
      <w:r w:rsidRPr="002E3D71">
        <w:rPr>
          <w:color w:val="000000" w:themeColor="text1"/>
        </w:rPr>
        <w:t xml:space="preserve">. </w:t>
      </w:r>
      <w:hyperlink r:id="rId123" w:history="1">
        <w:r>
          <w:rPr>
            <w:rStyle w:val="a5"/>
            <w:color w:val="000000" w:themeColor="text1"/>
            <w:lang w:val="en-US"/>
          </w:rPr>
          <w:t>DOI:</w:t>
        </w:r>
        <w:r w:rsidRPr="002E3D71">
          <w:rPr>
            <w:rStyle w:val="a5"/>
            <w:color w:val="000000" w:themeColor="text1"/>
          </w:rPr>
          <w:t>10.1070/RC2008v077n03ABEH003751</w:t>
        </w:r>
      </w:hyperlink>
      <w:r>
        <w:rPr>
          <w:color w:val="000000" w:themeColor="text1"/>
          <w:lang w:val="en-US"/>
        </w:rPr>
        <w:t xml:space="preserve"> [in Russian]</w:t>
      </w:r>
    </w:p>
    <w:p w14:paraId="1F121F1E" w14:textId="77777777" w:rsidR="0046792E" w:rsidRPr="00DB3E72" w:rsidRDefault="0046792E" w:rsidP="00E84044">
      <w:pPr>
        <w:pStyle w:val="a9"/>
        <w:widowControl w:val="0"/>
        <w:numPr>
          <w:ilvl w:val="0"/>
          <w:numId w:val="7"/>
        </w:numPr>
        <w:tabs>
          <w:tab w:val="left" w:pos="284"/>
        </w:tabs>
        <w:autoSpaceDE w:val="0"/>
        <w:autoSpaceDN w:val="0"/>
        <w:ind w:left="0" w:firstLine="0"/>
        <w:contextualSpacing w:val="0"/>
        <w:jc w:val="both"/>
        <w:rPr>
          <w:color w:val="000000" w:themeColor="text1"/>
        </w:rPr>
      </w:pPr>
      <w:r w:rsidRPr="0046792E">
        <w:rPr>
          <w:color w:val="000000" w:themeColor="text1"/>
          <w:lang w:val="en-US"/>
        </w:rPr>
        <w:t xml:space="preserve"> Balachandran Y.L. et al. Differently Environment Stable Bio-Silver Nanoparticles: Study on Their Optical Enhancing and Antibacterial Properties // PLoS One. – 2013. – Vol. 8, № 10. – P. 1–14. </w:t>
      </w:r>
      <w:r>
        <w:rPr>
          <w:color w:val="000000" w:themeColor="text1"/>
          <w:lang w:val="en-US"/>
        </w:rPr>
        <w:t>DOI:</w:t>
      </w:r>
      <w:r w:rsidRPr="00DB3E72">
        <w:rPr>
          <w:color w:val="000000" w:themeColor="text1"/>
        </w:rPr>
        <w:t>10.1371/journal.pone.0077043</w:t>
      </w:r>
    </w:p>
    <w:p w14:paraId="1540978B" w14:textId="77777777" w:rsidR="0046792E" w:rsidRPr="00DB3E72" w:rsidRDefault="0046792E" w:rsidP="00E84044">
      <w:pPr>
        <w:pStyle w:val="a9"/>
        <w:widowControl w:val="0"/>
        <w:numPr>
          <w:ilvl w:val="0"/>
          <w:numId w:val="7"/>
        </w:numPr>
        <w:tabs>
          <w:tab w:val="left" w:pos="284"/>
        </w:tabs>
        <w:autoSpaceDE w:val="0"/>
        <w:autoSpaceDN w:val="0"/>
        <w:ind w:left="0" w:firstLine="0"/>
        <w:contextualSpacing w:val="0"/>
        <w:jc w:val="both"/>
        <w:rPr>
          <w:color w:val="000000" w:themeColor="text1"/>
        </w:rPr>
      </w:pPr>
      <w:r w:rsidRPr="0046792E">
        <w:rPr>
          <w:color w:val="000000" w:themeColor="text1"/>
          <w:lang w:val="en-US"/>
        </w:rPr>
        <w:t xml:space="preserve">O.Ya. Uryupina, E. K. Urodkova, E. S. Zhavoronok, V. V. Vysotskii, I. N. Senchikhin. Sintez monodispersnykh nanochastits serebra v rastvorakh khitozana // Kolloidnyi zhurnal. – 2019. – T. 81, № 2. – S. 263-267. </w:t>
      </w:r>
      <w:r w:rsidRPr="00DB3E72">
        <w:rPr>
          <w:color w:val="000000" w:themeColor="text1"/>
        </w:rPr>
        <w:t>DOI: 10.1134/S0023291219020174</w:t>
      </w:r>
      <w:r>
        <w:rPr>
          <w:color w:val="000000" w:themeColor="text1"/>
          <w:lang w:val="en-US"/>
        </w:rPr>
        <w:t xml:space="preserve"> [in Russian]</w:t>
      </w:r>
    </w:p>
    <w:p w14:paraId="6A027A92" w14:textId="77777777" w:rsidR="0046792E" w:rsidRPr="0046792E" w:rsidRDefault="0046792E" w:rsidP="00E84044">
      <w:pPr>
        <w:pStyle w:val="a9"/>
        <w:widowControl w:val="0"/>
        <w:numPr>
          <w:ilvl w:val="0"/>
          <w:numId w:val="7"/>
        </w:numPr>
        <w:tabs>
          <w:tab w:val="left" w:pos="284"/>
        </w:tabs>
        <w:autoSpaceDE w:val="0"/>
        <w:autoSpaceDN w:val="0"/>
        <w:ind w:left="0" w:firstLine="0"/>
        <w:contextualSpacing w:val="0"/>
        <w:jc w:val="both"/>
        <w:rPr>
          <w:color w:val="000000" w:themeColor="text1"/>
          <w:lang w:val="en-US"/>
        </w:rPr>
      </w:pPr>
      <w:r w:rsidRPr="0046792E">
        <w:rPr>
          <w:color w:val="000000" w:themeColor="text1"/>
          <w:lang w:val="en-US"/>
        </w:rPr>
        <w:t>D.W. Hatchett, H.S. White. Electrochemistry of Sulfur Adlayers on the Low-Index Faces of Silver. //  The Journal of Physical Chemistry. – 1996 – Vol. 1006, №28. – P. 9854–9859.</w:t>
      </w:r>
    </w:p>
    <w:p w14:paraId="7C253363" w14:textId="77777777" w:rsidR="0046792E" w:rsidRPr="00DB3E72" w:rsidRDefault="0046792E" w:rsidP="00E84044">
      <w:pPr>
        <w:pStyle w:val="a9"/>
        <w:widowControl w:val="0"/>
        <w:numPr>
          <w:ilvl w:val="0"/>
          <w:numId w:val="7"/>
        </w:numPr>
        <w:tabs>
          <w:tab w:val="left" w:pos="284"/>
        </w:tabs>
        <w:autoSpaceDE w:val="0"/>
        <w:autoSpaceDN w:val="0"/>
        <w:ind w:left="0" w:firstLine="0"/>
        <w:contextualSpacing w:val="0"/>
        <w:jc w:val="both"/>
        <w:rPr>
          <w:color w:val="000000" w:themeColor="text1"/>
        </w:rPr>
      </w:pPr>
      <w:r w:rsidRPr="0046792E">
        <w:rPr>
          <w:color w:val="000000" w:themeColor="text1"/>
          <w:lang w:val="en-US"/>
        </w:rPr>
        <w:t xml:space="preserve"> Wang, B., Liu, X., Ji, Y., Ren, K., &amp; Ji, J. (2012). Fast and long-acting antibacterial properties of chitosan-Ag/polyvinylpyrrolidone nanocomposite films. // Carbohydrate Polymers. – 2012.– </w:t>
      </w:r>
      <w:r w:rsidRPr="00DB3E72">
        <w:rPr>
          <w:color w:val="000000" w:themeColor="text1"/>
        </w:rPr>
        <w:t>Vol. 90. – P. 8–15. DOI: 10.1016/j.carbpol.2012.03.080</w:t>
      </w:r>
    </w:p>
    <w:p w14:paraId="3A3162F0" w14:textId="77777777" w:rsidR="0046792E" w:rsidRPr="00DB3E72" w:rsidRDefault="0046792E" w:rsidP="00E84044">
      <w:pPr>
        <w:pStyle w:val="a9"/>
        <w:widowControl w:val="0"/>
        <w:numPr>
          <w:ilvl w:val="0"/>
          <w:numId w:val="7"/>
        </w:numPr>
        <w:tabs>
          <w:tab w:val="left" w:pos="284"/>
        </w:tabs>
        <w:autoSpaceDE w:val="0"/>
        <w:autoSpaceDN w:val="0"/>
        <w:ind w:left="0" w:firstLine="0"/>
        <w:contextualSpacing w:val="0"/>
        <w:jc w:val="both"/>
        <w:rPr>
          <w:color w:val="000000" w:themeColor="text1"/>
        </w:rPr>
      </w:pPr>
      <w:r w:rsidRPr="0046792E">
        <w:rPr>
          <w:color w:val="000000" w:themeColor="text1"/>
          <w:lang w:val="en-US"/>
        </w:rPr>
        <w:t xml:space="preserve">Sotiriou, G. A., Meyer, A., Knijnenburg, J. T. N., Panke, S., &amp; Pratsinis, S. E. Quantifying the origin of released Ag+ ions from nanosilver // Langmuir. – 2012. –  Vol. 23. – P. 15929–15936. </w:t>
      </w:r>
      <w:r w:rsidRPr="00DB3E72">
        <w:rPr>
          <w:color w:val="000000" w:themeColor="text1"/>
        </w:rPr>
        <w:t>DOI: 10.1021/la303370d</w:t>
      </w:r>
    </w:p>
    <w:p w14:paraId="13AD6256" w14:textId="77777777" w:rsidR="0046792E" w:rsidRPr="00DB3E72" w:rsidRDefault="0046792E" w:rsidP="00E84044">
      <w:pPr>
        <w:pStyle w:val="a9"/>
        <w:widowControl w:val="0"/>
        <w:numPr>
          <w:ilvl w:val="0"/>
          <w:numId w:val="7"/>
        </w:numPr>
        <w:tabs>
          <w:tab w:val="left" w:pos="284"/>
        </w:tabs>
        <w:autoSpaceDE w:val="0"/>
        <w:autoSpaceDN w:val="0"/>
        <w:ind w:left="0" w:firstLine="0"/>
        <w:contextualSpacing w:val="0"/>
        <w:jc w:val="both"/>
        <w:rPr>
          <w:color w:val="000000" w:themeColor="text1"/>
        </w:rPr>
      </w:pPr>
      <w:r w:rsidRPr="0046792E">
        <w:rPr>
          <w:color w:val="000000" w:themeColor="text1"/>
          <w:lang w:val="en-US"/>
        </w:rPr>
        <w:t xml:space="preserve"> Yu.L. Burkova, I.A. Beleneva, Yu.A. Shchipunov. Bakteritsidnye plenki al'ginata natriya s nanorazmernymi chastitsami serebra // Kolloidnyi zhurnal. – 2015. – T. 77, №6. – S. 714-722.</w:t>
      </w:r>
      <w:r>
        <w:rPr>
          <w:color w:val="000000" w:themeColor="text1"/>
          <w:lang w:val="en-US"/>
        </w:rPr>
        <w:t xml:space="preserve"> [in Russian]</w:t>
      </w:r>
    </w:p>
    <w:p w14:paraId="7DA24C37" w14:textId="77777777" w:rsidR="0046792E" w:rsidRPr="00DB3E72" w:rsidRDefault="0046792E" w:rsidP="00E84044">
      <w:pPr>
        <w:pStyle w:val="a9"/>
        <w:widowControl w:val="0"/>
        <w:numPr>
          <w:ilvl w:val="0"/>
          <w:numId w:val="7"/>
        </w:numPr>
        <w:tabs>
          <w:tab w:val="left" w:pos="284"/>
          <w:tab w:val="left" w:pos="426"/>
        </w:tabs>
        <w:autoSpaceDE w:val="0"/>
        <w:autoSpaceDN w:val="0"/>
        <w:ind w:left="0" w:firstLine="0"/>
        <w:contextualSpacing w:val="0"/>
        <w:jc w:val="both"/>
        <w:rPr>
          <w:color w:val="000000" w:themeColor="text1"/>
        </w:rPr>
      </w:pPr>
      <w:r w:rsidRPr="0046792E">
        <w:rPr>
          <w:color w:val="000000" w:themeColor="text1"/>
          <w:lang w:val="en-US"/>
        </w:rPr>
        <w:t xml:space="preserve">de Azeredo, H. M. C. Antimicrobial nanostructures in food packaging. // Trends in Food Science &amp; Technology. – 2013 – Vol. 30. – P. 56–69. </w:t>
      </w:r>
      <w:r w:rsidRPr="00DB3E72">
        <w:rPr>
          <w:color w:val="000000" w:themeColor="text1"/>
        </w:rPr>
        <w:t>DOI: 10.1016/j.tifs.2012.11.006</w:t>
      </w:r>
    </w:p>
    <w:p w14:paraId="5652C50D" w14:textId="77777777" w:rsidR="0046792E" w:rsidRPr="00DB3E72" w:rsidRDefault="0046792E" w:rsidP="00E84044">
      <w:pPr>
        <w:pStyle w:val="a9"/>
        <w:widowControl w:val="0"/>
        <w:numPr>
          <w:ilvl w:val="0"/>
          <w:numId w:val="7"/>
        </w:numPr>
        <w:tabs>
          <w:tab w:val="left" w:pos="284"/>
          <w:tab w:val="left" w:pos="426"/>
        </w:tabs>
        <w:autoSpaceDE w:val="0"/>
        <w:autoSpaceDN w:val="0"/>
        <w:ind w:left="0" w:firstLine="0"/>
        <w:contextualSpacing w:val="0"/>
        <w:jc w:val="both"/>
        <w:rPr>
          <w:color w:val="000000" w:themeColor="text1"/>
        </w:rPr>
      </w:pPr>
      <w:r w:rsidRPr="0046792E">
        <w:rPr>
          <w:color w:val="000000" w:themeColor="text1"/>
          <w:lang w:val="en-US"/>
        </w:rPr>
        <w:t xml:space="preserve">Kamyar Shameli, Mansor Bin Ahmad, Wan Md Zin Wan Yunus, Abdolhossein Rustaiyan, Nor Azowa Ibrahim, Mohsen Zargar, Yadollah Abdollahi. Green synthesis of silver/montmorillonite/chitosan bionanocomposites using the UV irradiation method and evaluation of antibacterial activity // International Journal of Nanomedicine – 2010 – Vol.5. – P. 875–887. </w:t>
      </w:r>
      <w:r w:rsidRPr="00DB3E72">
        <w:rPr>
          <w:color w:val="000000" w:themeColor="text1"/>
        </w:rPr>
        <w:t>DOI: 10.2147/IJN.S13632</w:t>
      </w:r>
    </w:p>
    <w:p w14:paraId="405E734B" w14:textId="77777777" w:rsidR="0046792E" w:rsidRPr="00DB3E72" w:rsidRDefault="0046792E" w:rsidP="00E84044">
      <w:pPr>
        <w:pStyle w:val="a9"/>
        <w:widowControl w:val="0"/>
        <w:numPr>
          <w:ilvl w:val="0"/>
          <w:numId w:val="7"/>
        </w:numPr>
        <w:tabs>
          <w:tab w:val="left" w:pos="284"/>
          <w:tab w:val="left" w:pos="426"/>
        </w:tabs>
        <w:autoSpaceDE w:val="0"/>
        <w:autoSpaceDN w:val="0"/>
        <w:ind w:left="0" w:firstLine="0"/>
        <w:contextualSpacing w:val="0"/>
        <w:jc w:val="both"/>
        <w:rPr>
          <w:color w:val="000000" w:themeColor="text1"/>
        </w:rPr>
      </w:pPr>
      <w:r w:rsidRPr="0046792E">
        <w:rPr>
          <w:color w:val="000000" w:themeColor="text1"/>
          <w:lang w:val="en-US"/>
        </w:rPr>
        <w:t xml:space="preserve">Shameli K. et al. Synthesis and characterization of silver/montmorillonite/chitosan bionanocomposites by chemical reduction method and their antibacterial activity. // Int. J. Nanomedicine. – 2011. – Vol. 6. – P. 271–284. </w:t>
      </w:r>
      <w:r w:rsidRPr="00DB3E72">
        <w:rPr>
          <w:color w:val="000000" w:themeColor="text1"/>
        </w:rPr>
        <w:t>DOI:10.2147/IJN.S16043</w:t>
      </w:r>
    </w:p>
    <w:p w14:paraId="0279C97C" w14:textId="77777777" w:rsidR="0046792E" w:rsidRPr="00DB3E72" w:rsidRDefault="0046792E" w:rsidP="00E84044">
      <w:pPr>
        <w:pStyle w:val="a9"/>
        <w:widowControl w:val="0"/>
        <w:numPr>
          <w:ilvl w:val="0"/>
          <w:numId w:val="7"/>
        </w:numPr>
        <w:tabs>
          <w:tab w:val="left" w:pos="284"/>
          <w:tab w:val="left" w:pos="426"/>
        </w:tabs>
        <w:autoSpaceDE w:val="0"/>
        <w:autoSpaceDN w:val="0"/>
        <w:ind w:left="0" w:firstLine="0"/>
        <w:contextualSpacing w:val="0"/>
        <w:jc w:val="both"/>
        <w:rPr>
          <w:color w:val="000000" w:themeColor="text1"/>
        </w:rPr>
      </w:pPr>
      <w:r w:rsidRPr="0046792E">
        <w:rPr>
          <w:color w:val="000000" w:themeColor="text1"/>
          <w:lang w:val="en-US"/>
        </w:rPr>
        <w:t xml:space="preserve">Mishra R.K. et al. Antimicrobial and in vitro wound healing properties of novel clay based bionanocomposite films // J. Mater. </w:t>
      </w:r>
      <w:r w:rsidRPr="00DB3E72">
        <w:rPr>
          <w:color w:val="000000" w:themeColor="text1"/>
        </w:rPr>
        <w:t>Sci. Mater. Med. – 2014. – Vol. 25, № 8. – P. 1925–1939. DOI:10.1007/s10856-014-5228-y</w:t>
      </w:r>
    </w:p>
    <w:p w14:paraId="1533473B" w14:textId="77777777" w:rsidR="0046792E" w:rsidRPr="00DB3E72" w:rsidRDefault="0046792E" w:rsidP="00E84044">
      <w:pPr>
        <w:pStyle w:val="a9"/>
        <w:widowControl w:val="0"/>
        <w:numPr>
          <w:ilvl w:val="0"/>
          <w:numId w:val="7"/>
        </w:numPr>
        <w:tabs>
          <w:tab w:val="left" w:pos="284"/>
          <w:tab w:val="left" w:pos="426"/>
        </w:tabs>
        <w:autoSpaceDE w:val="0"/>
        <w:autoSpaceDN w:val="0"/>
        <w:ind w:left="0" w:firstLine="0"/>
        <w:contextualSpacing w:val="0"/>
        <w:jc w:val="both"/>
        <w:rPr>
          <w:color w:val="000000" w:themeColor="text1"/>
        </w:rPr>
      </w:pPr>
      <w:r w:rsidRPr="0046792E">
        <w:rPr>
          <w:color w:val="000000" w:themeColor="text1"/>
          <w:lang w:val="en-US"/>
        </w:rPr>
        <w:t xml:space="preserve">Alcântara A.C.S. et al. Effective intercalation of zein into Na-montmorillonite: Role of the protein components and use of the developed biointerfaces // Beilstein J. Nanotechnol. – 2016. – Vol. 7, № 1. – P. 1772–1782. </w:t>
      </w:r>
      <w:r w:rsidRPr="00DB3E72">
        <w:rPr>
          <w:color w:val="000000" w:themeColor="text1"/>
        </w:rPr>
        <w:t>DOI:10.3762/bjnano.7.170</w:t>
      </w:r>
    </w:p>
    <w:p w14:paraId="6B406A37" w14:textId="77777777" w:rsidR="0046792E" w:rsidRDefault="0046792E" w:rsidP="00E84044">
      <w:pPr>
        <w:pStyle w:val="a9"/>
        <w:widowControl w:val="0"/>
        <w:numPr>
          <w:ilvl w:val="0"/>
          <w:numId w:val="7"/>
        </w:numPr>
        <w:tabs>
          <w:tab w:val="left" w:pos="284"/>
          <w:tab w:val="left" w:pos="426"/>
        </w:tabs>
        <w:autoSpaceDE w:val="0"/>
        <w:autoSpaceDN w:val="0"/>
        <w:ind w:left="0" w:firstLine="0"/>
        <w:contextualSpacing w:val="0"/>
        <w:jc w:val="both"/>
        <w:rPr>
          <w:color w:val="000000" w:themeColor="text1"/>
        </w:rPr>
      </w:pPr>
      <w:r w:rsidRPr="0046792E">
        <w:rPr>
          <w:color w:val="000000" w:themeColor="text1"/>
          <w:lang w:val="en-US"/>
        </w:rPr>
        <w:t xml:space="preserve">Makwana D. et al. Characterization of Agar-CMC/Ag-MMT nanocomposite and evaluation of antibacterial and mechanical properties for packaging applications // Arab. J. Chem. – 2020. – Vol. 13, № 1. – P. 3092–3099. </w:t>
      </w:r>
      <w:r w:rsidRPr="00DB3E72">
        <w:rPr>
          <w:color w:val="000000" w:themeColor="text1"/>
        </w:rPr>
        <w:t>DOI: 10.1016/j.arabjc.2018.08.017</w:t>
      </w:r>
    </w:p>
    <w:p w14:paraId="2137B146" w14:textId="77777777" w:rsidR="0046792E" w:rsidRPr="009A5DF2" w:rsidRDefault="0046792E" w:rsidP="00E84044">
      <w:pPr>
        <w:pStyle w:val="a9"/>
        <w:widowControl w:val="0"/>
        <w:numPr>
          <w:ilvl w:val="0"/>
          <w:numId w:val="7"/>
        </w:numPr>
        <w:tabs>
          <w:tab w:val="left" w:pos="284"/>
          <w:tab w:val="left" w:pos="426"/>
        </w:tabs>
        <w:autoSpaceDE w:val="0"/>
        <w:autoSpaceDN w:val="0"/>
        <w:ind w:left="0" w:firstLine="0"/>
        <w:contextualSpacing w:val="0"/>
        <w:jc w:val="both"/>
        <w:rPr>
          <w:color w:val="000000" w:themeColor="text1"/>
        </w:rPr>
      </w:pPr>
      <w:r w:rsidRPr="0046792E">
        <w:rPr>
          <w:color w:val="000000" w:themeColor="text1"/>
          <w:lang w:val="en-US"/>
        </w:rPr>
        <w:lastRenderedPageBreak/>
        <w:t xml:space="preserve">Quang Lich Nguyen, Dai Vuong Le, Anh N. Phan, and Van Duy Nguyen. Synthesis of Biodegradable and Antimicrobial Nanocomposite Films Reinforced for Coffee and Agri-Food Product Preservation // ACS Omega – 2023 – </w:t>
      </w:r>
      <w:r>
        <w:rPr>
          <w:color w:val="000000" w:themeColor="text1"/>
          <w:lang w:val="en-US"/>
        </w:rPr>
        <w:t xml:space="preserve">Vol. 8, </w:t>
      </w:r>
      <w:r w:rsidRPr="0046792E">
        <w:rPr>
          <w:color w:val="000000" w:themeColor="text1"/>
          <w:lang w:val="en-US"/>
        </w:rPr>
        <w:t>№</w:t>
      </w:r>
      <w:r w:rsidRPr="009A5DF2">
        <w:rPr>
          <w:color w:val="000000" w:themeColor="text1"/>
          <w:lang w:val="en-US"/>
        </w:rPr>
        <w:t>45. – P. 42177-42185. DOI: 10.1021/acsomega.3c04017</w:t>
      </w:r>
    </w:p>
    <w:p w14:paraId="7098967B" w14:textId="77777777" w:rsidR="0046792E" w:rsidRPr="0046792E" w:rsidRDefault="0046792E" w:rsidP="00E84044">
      <w:pPr>
        <w:pStyle w:val="a9"/>
        <w:widowControl w:val="0"/>
        <w:numPr>
          <w:ilvl w:val="0"/>
          <w:numId w:val="7"/>
        </w:numPr>
        <w:tabs>
          <w:tab w:val="left" w:pos="284"/>
          <w:tab w:val="left" w:pos="426"/>
        </w:tabs>
        <w:autoSpaceDE w:val="0"/>
        <w:autoSpaceDN w:val="0"/>
        <w:ind w:left="0" w:firstLine="0"/>
        <w:contextualSpacing w:val="0"/>
        <w:jc w:val="both"/>
        <w:rPr>
          <w:color w:val="000000" w:themeColor="text1"/>
          <w:lang w:val="en-US"/>
        </w:rPr>
      </w:pPr>
      <w:r w:rsidRPr="0046792E">
        <w:rPr>
          <w:color w:val="000000" w:themeColor="text1"/>
          <w:lang w:val="en-US"/>
        </w:rPr>
        <w:t>Seok-In Hong, Long-Feng Wang, Jong-Whan Rhim</w:t>
      </w:r>
      <w:r w:rsidRPr="009A5DF2">
        <w:rPr>
          <w:color w:val="000000" w:themeColor="text1"/>
          <w:lang w:val="en-US"/>
        </w:rPr>
        <w:t xml:space="preserve">. Preparation and characterization of nanoclays-incorporated polyethylene/thermoplastic starch composite films with antimicrobial activity // Food Packaging and Shelf Life </w:t>
      </w:r>
      <w:r>
        <w:rPr>
          <w:color w:val="000000" w:themeColor="text1"/>
          <w:lang w:val="en-US"/>
        </w:rPr>
        <w:t>–</w:t>
      </w:r>
      <w:r w:rsidRPr="009A5DF2">
        <w:rPr>
          <w:color w:val="000000" w:themeColor="text1"/>
          <w:lang w:val="en-US"/>
        </w:rPr>
        <w:t xml:space="preserve"> 2022 </w:t>
      </w:r>
      <w:r>
        <w:rPr>
          <w:color w:val="000000" w:themeColor="text1"/>
          <w:lang w:val="en-US"/>
        </w:rPr>
        <w:t>–</w:t>
      </w:r>
      <w:r w:rsidRPr="009A5DF2">
        <w:rPr>
          <w:color w:val="000000" w:themeColor="text1"/>
          <w:lang w:val="en-US"/>
        </w:rPr>
        <w:t xml:space="preserve"> Vol. 31 </w:t>
      </w:r>
      <w:r>
        <w:rPr>
          <w:color w:val="000000" w:themeColor="text1"/>
          <w:lang w:val="en-US"/>
        </w:rPr>
        <w:t>–</w:t>
      </w:r>
      <w:r w:rsidRPr="009A5DF2">
        <w:rPr>
          <w:color w:val="000000" w:themeColor="text1"/>
          <w:lang w:val="en-US"/>
        </w:rPr>
        <w:t xml:space="preserve"> P.</w:t>
      </w:r>
      <w:r w:rsidRPr="00FC7175">
        <w:rPr>
          <w:color w:val="000000" w:themeColor="text1"/>
          <w:lang w:val="en-US"/>
        </w:rPr>
        <w:t xml:space="preserve"> 100784. https://doi.org/10.1016/j.fpsl.2021.100784</w:t>
      </w:r>
    </w:p>
    <w:p w14:paraId="28D1D489" w14:textId="77777777" w:rsidR="0046792E" w:rsidRPr="0046792E" w:rsidRDefault="0046792E" w:rsidP="00E84044">
      <w:pPr>
        <w:pStyle w:val="a9"/>
        <w:widowControl w:val="0"/>
        <w:numPr>
          <w:ilvl w:val="0"/>
          <w:numId w:val="7"/>
        </w:numPr>
        <w:tabs>
          <w:tab w:val="left" w:pos="284"/>
          <w:tab w:val="left" w:pos="426"/>
        </w:tabs>
        <w:autoSpaceDE w:val="0"/>
        <w:autoSpaceDN w:val="0"/>
        <w:ind w:left="0" w:firstLine="0"/>
        <w:contextualSpacing w:val="0"/>
        <w:jc w:val="both"/>
        <w:rPr>
          <w:color w:val="000000" w:themeColor="text1"/>
          <w:lang w:val="en-US"/>
        </w:rPr>
      </w:pPr>
      <w:r w:rsidRPr="0046792E">
        <w:rPr>
          <w:color w:val="000000" w:themeColor="text1"/>
          <w:lang w:val="en-US"/>
        </w:rPr>
        <w:t>Ekta B. Jadhav, Mahipal Singh Sankhla, Rouf Ahmad Bhat, D.S. Bhagat</w:t>
      </w:r>
      <w:r w:rsidRPr="00FC7175">
        <w:rPr>
          <w:color w:val="000000" w:themeColor="text1"/>
          <w:lang w:val="en-US"/>
        </w:rPr>
        <w:t xml:space="preserve">. Microplastics from food packaging: An overview of human consumption, health threats, and alternative solutions // Environmental Nanotechnology, Monitoring &amp; Management </w:t>
      </w:r>
      <w:r>
        <w:rPr>
          <w:color w:val="000000" w:themeColor="text1"/>
          <w:lang w:val="en-US"/>
        </w:rPr>
        <w:t>–</w:t>
      </w:r>
      <w:r w:rsidRPr="00FC7175">
        <w:rPr>
          <w:color w:val="000000" w:themeColor="text1"/>
          <w:lang w:val="en-US"/>
        </w:rPr>
        <w:t xml:space="preserve"> 2021 </w:t>
      </w:r>
      <w:r>
        <w:rPr>
          <w:color w:val="000000" w:themeColor="text1"/>
          <w:lang w:val="en-US"/>
        </w:rPr>
        <w:t>–</w:t>
      </w:r>
      <w:r w:rsidRPr="009A5DF2">
        <w:rPr>
          <w:color w:val="000000" w:themeColor="text1"/>
          <w:lang w:val="en-US"/>
        </w:rPr>
        <w:t xml:space="preserve"> Vol. 1</w:t>
      </w:r>
      <w:r w:rsidRPr="00FC7175">
        <w:rPr>
          <w:color w:val="000000" w:themeColor="text1"/>
          <w:lang w:val="en-US"/>
        </w:rPr>
        <w:t>6</w:t>
      </w:r>
      <w:r w:rsidRPr="009A5DF2">
        <w:rPr>
          <w:color w:val="000000" w:themeColor="text1"/>
          <w:lang w:val="en-US"/>
        </w:rPr>
        <w:t xml:space="preserve"> </w:t>
      </w:r>
      <w:r>
        <w:rPr>
          <w:color w:val="000000" w:themeColor="text1"/>
          <w:lang w:val="en-US"/>
        </w:rPr>
        <w:t>–</w:t>
      </w:r>
      <w:r w:rsidRPr="009A5DF2">
        <w:rPr>
          <w:color w:val="000000" w:themeColor="text1"/>
          <w:lang w:val="en-US"/>
        </w:rPr>
        <w:t xml:space="preserve"> P.</w:t>
      </w:r>
      <w:r w:rsidRPr="00FC7175">
        <w:rPr>
          <w:color w:val="000000" w:themeColor="text1"/>
          <w:lang w:val="en-US"/>
        </w:rPr>
        <w:t xml:space="preserve"> 100608. https://doi.org/10.1016/j.enmm.2021.100608 </w:t>
      </w:r>
    </w:p>
    <w:p w14:paraId="14D35C52" w14:textId="77777777" w:rsidR="0046792E" w:rsidRPr="0046792E" w:rsidRDefault="0046792E" w:rsidP="00E84044">
      <w:pPr>
        <w:pStyle w:val="a9"/>
        <w:widowControl w:val="0"/>
        <w:numPr>
          <w:ilvl w:val="0"/>
          <w:numId w:val="7"/>
        </w:numPr>
        <w:tabs>
          <w:tab w:val="left" w:pos="284"/>
          <w:tab w:val="left" w:pos="426"/>
        </w:tabs>
        <w:autoSpaceDE w:val="0"/>
        <w:autoSpaceDN w:val="0"/>
        <w:ind w:left="0" w:firstLine="0"/>
        <w:contextualSpacing w:val="0"/>
        <w:jc w:val="both"/>
        <w:rPr>
          <w:color w:val="000000" w:themeColor="text1"/>
          <w:lang w:val="en-US"/>
        </w:rPr>
      </w:pPr>
      <w:r w:rsidRPr="0046792E">
        <w:rPr>
          <w:color w:val="000000" w:themeColor="text1"/>
          <w:lang w:val="en-US"/>
        </w:rPr>
        <w:t>Yang K, Shen L, Zhang L, Sun W, Zou Y, Ren Y, Zeng R. Antibacterial Activity and Biocompatibility of Ag-Montmorillonite/Chitosan Colloidal Dressing in a Skin Infection Rat Model: An In Vitro and In Vivo Study</w:t>
      </w:r>
      <w:r w:rsidRPr="00FC7175">
        <w:rPr>
          <w:color w:val="000000" w:themeColor="text1"/>
          <w:lang w:val="en-US"/>
        </w:rPr>
        <w:t xml:space="preserve"> //</w:t>
      </w:r>
      <w:r w:rsidRPr="0046792E">
        <w:rPr>
          <w:color w:val="000000" w:themeColor="text1"/>
          <w:lang w:val="en-US"/>
        </w:rPr>
        <w:t xml:space="preserve"> J Funct Biomater</w:t>
      </w:r>
      <w:r w:rsidRPr="00FC7175">
        <w:rPr>
          <w:color w:val="000000" w:themeColor="text1"/>
          <w:lang w:val="en-US"/>
        </w:rPr>
        <w:t xml:space="preserve"> </w:t>
      </w:r>
      <w:r w:rsidRPr="0046792E">
        <w:rPr>
          <w:color w:val="000000" w:themeColor="text1"/>
          <w:lang w:val="en-US"/>
        </w:rPr>
        <w:t>– 2023 – Vol.</w:t>
      </w:r>
      <w:r w:rsidRPr="00FC7175">
        <w:rPr>
          <w:color w:val="000000" w:themeColor="text1"/>
          <w:lang w:val="en-US"/>
        </w:rPr>
        <w:t xml:space="preserve"> </w:t>
      </w:r>
      <w:r w:rsidRPr="0046792E">
        <w:rPr>
          <w:color w:val="000000" w:themeColor="text1"/>
          <w:lang w:val="en-US"/>
        </w:rPr>
        <w:t>14</w:t>
      </w:r>
      <w:r w:rsidRPr="00FC7175">
        <w:rPr>
          <w:color w:val="000000" w:themeColor="text1"/>
          <w:lang w:val="en-US"/>
        </w:rPr>
        <w:t>, №</w:t>
      </w:r>
      <w:r w:rsidRPr="0046792E">
        <w:rPr>
          <w:color w:val="000000" w:themeColor="text1"/>
          <w:lang w:val="en-US"/>
        </w:rPr>
        <w:t>9</w:t>
      </w:r>
      <w:r w:rsidRPr="00FC7175">
        <w:rPr>
          <w:color w:val="000000" w:themeColor="text1"/>
          <w:lang w:val="en-US"/>
        </w:rPr>
        <w:t xml:space="preserve"> </w:t>
      </w:r>
      <w:r w:rsidRPr="0046792E">
        <w:rPr>
          <w:color w:val="000000" w:themeColor="text1"/>
          <w:lang w:val="en-US"/>
        </w:rPr>
        <w:t>. – P.</w:t>
      </w:r>
      <w:r w:rsidRPr="00FC7175">
        <w:rPr>
          <w:color w:val="000000" w:themeColor="text1"/>
          <w:lang w:val="en-US"/>
        </w:rPr>
        <w:t xml:space="preserve"> </w:t>
      </w:r>
      <w:r w:rsidRPr="0046792E">
        <w:rPr>
          <w:color w:val="000000" w:themeColor="text1"/>
          <w:lang w:val="en-US"/>
        </w:rPr>
        <w:t>470. doi: 10.3390/jfb14090470.</w:t>
      </w:r>
    </w:p>
    <w:p w14:paraId="0B897362" w14:textId="77777777" w:rsidR="0046792E" w:rsidRPr="00DB3E72" w:rsidRDefault="0046792E" w:rsidP="00E84044">
      <w:pPr>
        <w:pStyle w:val="a9"/>
        <w:widowControl w:val="0"/>
        <w:numPr>
          <w:ilvl w:val="0"/>
          <w:numId w:val="7"/>
        </w:numPr>
        <w:tabs>
          <w:tab w:val="left" w:pos="284"/>
          <w:tab w:val="left" w:pos="426"/>
        </w:tabs>
        <w:autoSpaceDE w:val="0"/>
        <w:autoSpaceDN w:val="0"/>
        <w:ind w:left="0" w:firstLine="0"/>
        <w:contextualSpacing w:val="0"/>
        <w:jc w:val="both"/>
        <w:rPr>
          <w:color w:val="000000" w:themeColor="text1"/>
        </w:rPr>
      </w:pPr>
      <w:r w:rsidRPr="0046792E">
        <w:rPr>
          <w:color w:val="000000" w:themeColor="text1"/>
          <w:lang w:val="en-US"/>
        </w:rPr>
        <w:t xml:space="preserve">Alba M.D. et al. Bionanocomposites based on chitosan intercalation in designed swelling high- charged micas // Sci. </w:t>
      </w:r>
      <w:r>
        <w:rPr>
          <w:color w:val="000000" w:themeColor="text1"/>
        </w:rPr>
        <w:t>Rep. – 2019. – Vol. 9</w:t>
      </w:r>
      <w:r>
        <w:rPr>
          <w:color w:val="000000" w:themeColor="text1"/>
          <w:lang w:val="en-US"/>
        </w:rPr>
        <w:t>(</w:t>
      </w:r>
      <w:r w:rsidRPr="00DB3E72">
        <w:rPr>
          <w:color w:val="000000" w:themeColor="text1"/>
        </w:rPr>
        <w:t>1</w:t>
      </w:r>
      <w:r>
        <w:rPr>
          <w:color w:val="000000" w:themeColor="text1"/>
          <w:lang w:val="en-US"/>
        </w:rPr>
        <w:t>)</w:t>
      </w:r>
      <w:r w:rsidRPr="00DB3E72">
        <w:rPr>
          <w:color w:val="000000" w:themeColor="text1"/>
        </w:rPr>
        <w:t>. – P. 1–9. DOI:10.1038/s41598-019-46495-z</w:t>
      </w:r>
    </w:p>
    <w:p w14:paraId="331C35EB" w14:textId="77777777" w:rsidR="0046792E" w:rsidRPr="00DB3E72" w:rsidRDefault="0046792E" w:rsidP="00E84044">
      <w:pPr>
        <w:pStyle w:val="a9"/>
        <w:widowControl w:val="0"/>
        <w:numPr>
          <w:ilvl w:val="0"/>
          <w:numId w:val="7"/>
        </w:numPr>
        <w:tabs>
          <w:tab w:val="left" w:pos="284"/>
          <w:tab w:val="left" w:pos="426"/>
        </w:tabs>
        <w:autoSpaceDE w:val="0"/>
        <w:autoSpaceDN w:val="0"/>
        <w:ind w:left="0" w:firstLine="0"/>
        <w:contextualSpacing w:val="0"/>
        <w:jc w:val="both"/>
        <w:rPr>
          <w:color w:val="000000" w:themeColor="text1"/>
        </w:rPr>
      </w:pPr>
      <w:r w:rsidRPr="00DB3E72">
        <w:rPr>
          <w:color w:val="000000" w:themeColor="text1"/>
        </w:rPr>
        <w:t>Plotnikova L.V., Uspenskaya M.V. Ignat'eva Yu.A. Modifikatsiya obogashchennogo bentonita ionami serebra // Sbornik nauchnykh trudov po itogam mezhdunarodnoi nauchno-prakticheskoi konferentsii № 1. – g. Tyumen', 2016.  – S. 48-51.</w:t>
      </w:r>
      <w:r>
        <w:rPr>
          <w:color w:val="000000" w:themeColor="text1"/>
          <w:lang w:val="en-US"/>
        </w:rPr>
        <w:t xml:space="preserve"> [in Russian]</w:t>
      </w:r>
    </w:p>
    <w:p w14:paraId="5C4D3E81" w14:textId="77777777" w:rsidR="0046792E" w:rsidRPr="00A200D3" w:rsidRDefault="0046792E" w:rsidP="00E84044">
      <w:pPr>
        <w:pStyle w:val="a9"/>
        <w:widowControl w:val="0"/>
        <w:numPr>
          <w:ilvl w:val="0"/>
          <w:numId w:val="7"/>
        </w:numPr>
        <w:tabs>
          <w:tab w:val="left" w:pos="284"/>
          <w:tab w:val="left" w:pos="426"/>
        </w:tabs>
        <w:autoSpaceDE w:val="0"/>
        <w:autoSpaceDN w:val="0"/>
        <w:ind w:left="0" w:firstLine="0"/>
        <w:contextualSpacing w:val="0"/>
        <w:jc w:val="both"/>
        <w:rPr>
          <w:color w:val="000000" w:themeColor="text1"/>
        </w:rPr>
      </w:pPr>
      <w:r w:rsidRPr="0046792E">
        <w:rPr>
          <w:color w:val="000000" w:themeColor="text1"/>
          <w:lang w:val="en-US"/>
        </w:rPr>
        <w:t xml:space="preserve">Lavorgna M. et al. MMT-supported Ag nanoparticles for chitosan nanocomposites: Structural properties and antibacterial activity // Carbohydr. Polym. </w:t>
      </w:r>
      <w:r w:rsidRPr="00DB3E72">
        <w:rPr>
          <w:color w:val="000000" w:themeColor="text1"/>
        </w:rPr>
        <w:t>Elsevier Ltd. – 2014. – Vol. 102, № 1. – P. 385–392.  DOI: 10.1016/j.carbpol.2013.11.026</w:t>
      </w:r>
    </w:p>
    <w:p w14:paraId="1A63B54E" w14:textId="77777777" w:rsidR="0046792E" w:rsidRDefault="0046792E" w:rsidP="0046792E">
      <w:pPr>
        <w:pStyle w:val="a9"/>
        <w:tabs>
          <w:tab w:val="left" w:pos="484"/>
        </w:tabs>
        <w:ind w:left="0" w:right="108"/>
        <w:jc w:val="both"/>
        <w:rPr>
          <w:i/>
        </w:rPr>
      </w:pPr>
    </w:p>
    <w:p w14:paraId="7E2F2E06" w14:textId="77777777" w:rsidR="0046792E" w:rsidRPr="0046792E" w:rsidRDefault="0046792E" w:rsidP="0046792E">
      <w:pPr>
        <w:shd w:val="clear" w:color="auto" w:fill="FFFFFF"/>
        <w:rPr>
          <w:rFonts w:ascii="Times New Roman" w:hAnsi="Times New Roman" w:cs="Times New Roman"/>
          <w:b/>
          <w:bCs/>
          <w:i/>
          <w:sz w:val="20"/>
          <w:szCs w:val="20"/>
          <w:shd w:val="clear" w:color="auto" w:fill="FFFFFF"/>
        </w:rPr>
      </w:pPr>
      <w:r w:rsidRPr="0046792E">
        <w:rPr>
          <w:rFonts w:ascii="Times New Roman" w:hAnsi="Times New Roman" w:cs="Times New Roman"/>
          <w:b/>
          <w:bCs/>
          <w:i/>
          <w:sz w:val="20"/>
          <w:szCs w:val="20"/>
          <w:shd w:val="clear" w:color="auto" w:fill="FFFFFF"/>
        </w:rPr>
        <w:t xml:space="preserve">              Авторлар туралы мәліметтер </w:t>
      </w:r>
    </w:p>
    <w:p w14:paraId="7305A153" w14:textId="77777777" w:rsidR="0046792E" w:rsidRDefault="0046792E" w:rsidP="0046792E">
      <w:pPr>
        <w:shd w:val="clear" w:color="auto" w:fill="FFFFFF"/>
        <w:spacing w:after="0" w:line="240" w:lineRule="auto"/>
        <w:jc w:val="both"/>
        <w:rPr>
          <w:rFonts w:ascii="Times New Roman" w:hAnsi="Times New Roman" w:cs="Times New Roman"/>
          <w:sz w:val="20"/>
          <w:szCs w:val="20"/>
          <w:lang w:val="kk-KZ"/>
        </w:rPr>
      </w:pPr>
      <w:r w:rsidRPr="0046792E">
        <w:rPr>
          <w:rFonts w:ascii="Times New Roman" w:hAnsi="Times New Roman" w:cs="Times New Roman"/>
          <w:sz w:val="20"/>
          <w:szCs w:val="20"/>
        </w:rPr>
        <w:t>Жақып</w:t>
      </w:r>
      <w:r>
        <w:rPr>
          <w:rFonts w:ascii="Times New Roman" w:hAnsi="Times New Roman" w:cs="Times New Roman"/>
          <w:sz w:val="20"/>
          <w:szCs w:val="20"/>
          <w:lang w:val="kk-KZ"/>
        </w:rPr>
        <w:t xml:space="preserve"> Б.М.- </w:t>
      </w:r>
      <w:r w:rsidRPr="0046792E">
        <w:rPr>
          <w:rFonts w:ascii="Times New Roman" w:hAnsi="Times New Roman" w:cs="Times New Roman"/>
          <w:sz w:val="20"/>
          <w:szCs w:val="20"/>
        </w:rPr>
        <w:t xml:space="preserve">докторант, әл-Фараби атындағы Қазақ Ұлттық университеті, </w:t>
      </w:r>
      <w:r>
        <w:rPr>
          <w:rFonts w:ascii="Times New Roman" w:hAnsi="Times New Roman" w:cs="Times New Roman"/>
          <w:sz w:val="20"/>
          <w:szCs w:val="20"/>
          <w:lang w:val="kk-KZ"/>
        </w:rPr>
        <w:t>Алматы,</w:t>
      </w:r>
      <w:r w:rsidRPr="0046792E">
        <w:rPr>
          <w:rFonts w:ascii="Times New Roman" w:hAnsi="Times New Roman" w:cs="Times New Roman"/>
          <w:sz w:val="20"/>
          <w:szCs w:val="20"/>
        </w:rPr>
        <w:t xml:space="preserve">Қазақстан, e-mail: </w:t>
      </w:r>
      <w:hyperlink r:id="rId124" w:history="1">
        <w:r w:rsidRPr="0046792E">
          <w:rPr>
            <w:rStyle w:val="a5"/>
            <w:rFonts w:ascii="Times New Roman" w:hAnsi="Times New Roman" w:cs="Times New Roman"/>
            <w:sz w:val="20"/>
            <w:szCs w:val="20"/>
          </w:rPr>
          <w:t>zhakyp.botagoz@mail.ru</w:t>
        </w:r>
      </w:hyperlink>
      <w:r>
        <w:rPr>
          <w:rFonts w:ascii="Times New Roman" w:hAnsi="Times New Roman" w:cs="Times New Roman"/>
          <w:sz w:val="20"/>
          <w:szCs w:val="20"/>
          <w:lang w:val="kk-KZ"/>
        </w:rPr>
        <w:t>;</w:t>
      </w:r>
    </w:p>
    <w:p w14:paraId="3A0AE4D0" w14:textId="77777777" w:rsidR="0046792E" w:rsidRPr="0046792E" w:rsidRDefault="0046792E" w:rsidP="0046792E">
      <w:pPr>
        <w:shd w:val="clear" w:color="auto" w:fill="FFFFFF"/>
        <w:spacing w:after="0" w:line="240" w:lineRule="auto"/>
        <w:jc w:val="both"/>
        <w:rPr>
          <w:rFonts w:ascii="Times New Roman" w:hAnsi="Times New Roman" w:cs="Times New Roman"/>
          <w:sz w:val="20"/>
          <w:szCs w:val="20"/>
          <w:lang w:val="kk-KZ"/>
        </w:rPr>
      </w:pPr>
      <w:r w:rsidRPr="00B00D3D">
        <w:rPr>
          <w:rFonts w:ascii="Times New Roman" w:hAnsi="Times New Roman" w:cs="Times New Roman"/>
          <w:sz w:val="20"/>
          <w:szCs w:val="20"/>
          <w:lang w:val="kk-KZ"/>
        </w:rPr>
        <w:t>Мусабеков</w:t>
      </w:r>
      <w:r>
        <w:rPr>
          <w:rFonts w:ascii="Times New Roman" w:hAnsi="Times New Roman" w:cs="Times New Roman"/>
          <w:sz w:val="20"/>
          <w:szCs w:val="20"/>
          <w:lang w:val="kk-KZ"/>
        </w:rPr>
        <w:t xml:space="preserve"> Қ.Б.</w:t>
      </w:r>
      <w:r w:rsidRPr="00B00D3D">
        <w:rPr>
          <w:rFonts w:ascii="Times New Roman" w:hAnsi="Times New Roman" w:cs="Times New Roman"/>
          <w:sz w:val="20"/>
          <w:szCs w:val="20"/>
          <w:lang w:val="kk-KZ"/>
        </w:rPr>
        <w:t xml:space="preserve"> - профессор, химия ғылымдарының докторы, әл-Фараби атындағы Қазақ Ұлттық университеті, </w:t>
      </w:r>
      <w:r>
        <w:rPr>
          <w:rFonts w:ascii="Times New Roman" w:hAnsi="Times New Roman" w:cs="Times New Roman"/>
          <w:sz w:val="20"/>
          <w:szCs w:val="20"/>
          <w:lang w:val="kk-KZ"/>
        </w:rPr>
        <w:t xml:space="preserve">Алматы, </w:t>
      </w:r>
      <w:r w:rsidRPr="00B00D3D">
        <w:rPr>
          <w:rFonts w:ascii="Times New Roman" w:hAnsi="Times New Roman" w:cs="Times New Roman"/>
          <w:sz w:val="20"/>
          <w:szCs w:val="20"/>
          <w:lang w:val="kk-KZ"/>
        </w:rPr>
        <w:t xml:space="preserve">Қазақстан e-mail: </w:t>
      </w:r>
      <w:hyperlink r:id="rId125" w:history="1">
        <w:r w:rsidRPr="00B00D3D">
          <w:rPr>
            <w:rStyle w:val="a5"/>
            <w:rFonts w:ascii="Times New Roman" w:hAnsi="Times New Roman" w:cs="Times New Roman"/>
            <w:sz w:val="20"/>
            <w:szCs w:val="20"/>
            <w:lang w:val="kk-KZ"/>
          </w:rPr>
          <w:t>kuanyshbek.musabekov@kaznu.kz</w:t>
        </w:r>
      </w:hyperlink>
      <w:r>
        <w:rPr>
          <w:rFonts w:ascii="Times New Roman" w:hAnsi="Times New Roman" w:cs="Times New Roman"/>
          <w:sz w:val="20"/>
          <w:szCs w:val="20"/>
          <w:lang w:val="kk-KZ"/>
        </w:rPr>
        <w:t>;</w:t>
      </w:r>
      <w:r w:rsidRPr="00B00D3D">
        <w:rPr>
          <w:rFonts w:ascii="Times New Roman" w:hAnsi="Times New Roman" w:cs="Times New Roman"/>
          <w:sz w:val="20"/>
          <w:szCs w:val="20"/>
          <w:lang w:val="kk-KZ"/>
        </w:rPr>
        <w:t xml:space="preserve"> </w:t>
      </w:r>
    </w:p>
    <w:p w14:paraId="4EF8DC8C" w14:textId="77777777" w:rsidR="0046792E" w:rsidRPr="00B00D3D" w:rsidRDefault="0046792E" w:rsidP="0046792E">
      <w:pPr>
        <w:shd w:val="clear" w:color="auto" w:fill="FFFFFF"/>
        <w:spacing w:after="0" w:line="240" w:lineRule="auto"/>
        <w:jc w:val="both"/>
        <w:rPr>
          <w:rFonts w:ascii="Times New Roman" w:hAnsi="Times New Roman" w:cs="Times New Roman"/>
          <w:sz w:val="20"/>
          <w:szCs w:val="20"/>
          <w:lang w:val="kk-KZ"/>
        </w:rPr>
      </w:pPr>
      <w:r w:rsidRPr="00B00D3D">
        <w:rPr>
          <w:rFonts w:ascii="Times New Roman" w:hAnsi="Times New Roman" w:cs="Times New Roman"/>
          <w:sz w:val="20"/>
          <w:szCs w:val="20"/>
          <w:lang w:val="kk-KZ"/>
        </w:rPr>
        <w:t xml:space="preserve">Нурмаханова </w:t>
      </w:r>
      <w:r>
        <w:rPr>
          <w:rFonts w:ascii="Times New Roman" w:hAnsi="Times New Roman" w:cs="Times New Roman"/>
          <w:sz w:val="20"/>
          <w:szCs w:val="20"/>
          <w:lang w:val="kk-KZ"/>
        </w:rPr>
        <w:t>А.Е.-</w:t>
      </w:r>
      <w:r w:rsidRPr="00B00D3D">
        <w:rPr>
          <w:rFonts w:ascii="Times New Roman" w:hAnsi="Times New Roman" w:cs="Times New Roman"/>
          <w:sz w:val="20"/>
          <w:szCs w:val="20"/>
          <w:lang w:val="kk-KZ"/>
        </w:rPr>
        <w:t xml:space="preserve"> магистрант, әл-Фараби атындағы Қазақ Ұлттық университеті, </w:t>
      </w:r>
      <w:r>
        <w:rPr>
          <w:rFonts w:ascii="Times New Roman" w:hAnsi="Times New Roman" w:cs="Times New Roman"/>
          <w:sz w:val="20"/>
          <w:szCs w:val="20"/>
          <w:lang w:val="kk-KZ"/>
        </w:rPr>
        <w:t xml:space="preserve">Алматы, </w:t>
      </w:r>
      <w:r w:rsidRPr="00B00D3D">
        <w:rPr>
          <w:rFonts w:ascii="Times New Roman" w:hAnsi="Times New Roman" w:cs="Times New Roman"/>
          <w:sz w:val="20"/>
          <w:szCs w:val="20"/>
          <w:lang w:val="kk-KZ"/>
        </w:rPr>
        <w:t xml:space="preserve">Қазақстан, e-mail: </w:t>
      </w:r>
      <w:hyperlink r:id="rId126" w:history="1">
        <w:r w:rsidRPr="00B00D3D">
          <w:rPr>
            <w:rStyle w:val="a5"/>
            <w:rFonts w:ascii="Times New Roman" w:hAnsi="Times New Roman" w:cs="Times New Roman"/>
            <w:sz w:val="20"/>
            <w:szCs w:val="20"/>
            <w:lang w:val="kk-KZ"/>
          </w:rPr>
          <w:t>nurainura01@gmail.com</w:t>
        </w:r>
      </w:hyperlink>
    </w:p>
    <w:p w14:paraId="3C31D0A9" w14:textId="77777777" w:rsidR="0046792E" w:rsidRPr="00B00D3D" w:rsidRDefault="0046792E" w:rsidP="0046792E">
      <w:pPr>
        <w:shd w:val="clear" w:color="auto" w:fill="FFFFFF"/>
        <w:spacing w:after="0" w:line="240" w:lineRule="auto"/>
        <w:jc w:val="both"/>
        <w:rPr>
          <w:rFonts w:ascii="Times New Roman" w:hAnsi="Times New Roman" w:cs="Times New Roman"/>
          <w:sz w:val="20"/>
          <w:szCs w:val="20"/>
          <w:lang w:val="kk-KZ"/>
        </w:rPr>
      </w:pPr>
    </w:p>
    <w:p w14:paraId="5E1EA927" w14:textId="77777777" w:rsidR="0046792E" w:rsidRPr="00B00D3D" w:rsidRDefault="0046792E" w:rsidP="0046792E">
      <w:pPr>
        <w:shd w:val="clear" w:color="auto" w:fill="FFFFFF"/>
        <w:spacing w:after="0" w:line="240" w:lineRule="auto"/>
        <w:ind w:firstLine="567"/>
        <w:rPr>
          <w:rFonts w:ascii="Times New Roman" w:hAnsi="Times New Roman" w:cs="Times New Roman"/>
          <w:i/>
          <w:sz w:val="20"/>
          <w:szCs w:val="20"/>
          <w:shd w:val="clear" w:color="auto" w:fill="FFFFFF"/>
          <w:lang w:val="en-US"/>
        </w:rPr>
      </w:pPr>
      <w:r w:rsidRPr="00B00D3D">
        <w:rPr>
          <w:rFonts w:ascii="Times New Roman" w:hAnsi="Times New Roman" w:cs="Times New Roman"/>
          <w:b/>
          <w:bCs/>
          <w:i/>
          <w:sz w:val="20"/>
          <w:szCs w:val="20"/>
          <w:shd w:val="clear" w:color="auto" w:fill="FFFFFF"/>
          <w:lang w:val="en-US"/>
        </w:rPr>
        <w:t>Information about the authors</w:t>
      </w:r>
      <w:r w:rsidRPr="00B00D3D">
        <w:rPr>
          <w:rFonts w:ascii="Times New Roman" w:hAnsi="Times New Roman" w:cs="Times New Roman"/>
          <w:i/>
          <w:sz w:val="20"/>
          <w:szCs w:val="20"/>
          <w:shd w:val="clear" w:color="auto" w:fill="FFFFFF"/>
          <w:lang w:val="en-US"/>
        </w:rPr>
        <w:t xml:space="preserve"> </w:t>
      </w:r>
    </w:p>
    <w:p w14:paraId="594C1B20" w14:textId="77777777" w:rsidR="0046792E" w:rsidRPr="00B00D3D" w:rsidRDefault="0046792E" w:rsidP="0046792E">
      <w:pPr>
        <w:shd w:val="clear" w:color="auto" w:fill="FFFFFF"/>
        <w:spacing w:after="0" w:line="240" w:lineRule="auto"/>
        <w:ind w:firstLine="567"/>
        <w:rPr>
          <w:rFonts w:ascii="Times New Roman" w:hAnsi="Times New Roman" w:cs="Times New Roman"/>
          <w:i/>
          <w:sz w:val="20"/>
          <w:szCs w:val="20"/>
          <w:shd w:val="clear" w:color="auto" w:fill="FFFFFF"/>
          <w:lang w:val="en-US"/>
        </w:rPr>
      </w:pPr>
    </w:p>
    <w:p w14:paraId="57B99249" w14:textId="77777777" w:rsidR="0046792E" w:rsidRPr="00B00D3D" w:rsidRDefault="0046792E" w:rsidP="0046792E">
      <w:pPr>
        <w:shd w:val="clear" w:color="auto" w:fill="FFFFFF"/>
        <w:spacing w:after="0" w:line="240" w:lineRule="auto"/>
        <w:jc w:val="both"/>
        <w:rPr>
          <w:rFonts w:ascii="Times New Roman" w:hAnsi="Times New Roman" w:cs="Times New Roman"/>
          <w:i/>
          <w:sz w:val="20"/>
          <w:szCs w:val="20"/>
          <w:lang w:val="en-US"/>
        </w:rPr>
      </w:pPr>
      <w:r w:rsidRPr="00B00D3D">
        <w:rPr>
          <w:rFonts w:ascii="Times New Roman" w:hAnsi="Times New Roman" w:cs="Times New Roman"/>
          <w:sz w:val="20"/>
          <w:szCs w:val="20"/>
          <w:lang w:val="en-US"/>
        </w:rPr>
        <w:t>Zhakyp</w:t>
      </w:r>
      <w:r w:rsidRPr="0046792E">
        <w:rPr>
          <w:rFonts w:ascii="Times New Roman" w:hAnsi="Times New Roman" w:cs="Times New Roman"/>
          <w:sz w:val="20"/>
          <w:szCs w:val="20"/>
          <w:lang w:val="en-US"/>
        </w:rPr>
        <w:t xml:space="preserve"> B.M.</w:t>
      </w:r>
      <w:r w:rsidRPr="00B00D3D">
        <w:rPr>
          <w:rFonts w:ascii="Times New Roman" w:hAnsi="Times New Roman" w:cs="Times New Roman"/>
          <w:sz w:val="20"/>
          <w:szCs w:val="20"/>
          <w:lang w:val="en-US"/>
        </w:rPr>
        <w:t xml:space="preserve"> – PhD Student, al-Farabi Kazakh National university</w:t>
      </w:r>
      <w:r w:rsidRPr="0046792E">
        <w:rPr>
          <w:rFonts w:ascii="Times New Roman" w:hAnsi="Times New Roman" w:cs="Times New Roman"/>
          <w:sz w:val="20"/>
          <w:szCs w:val="20"/>
          <w:lang w:val="en-US"/>
        </w:rPr>
        <w:t>,</w:t>
      </w:r>
      <w:r w:rsidRPr="00B00D3D">
        <w:rPr>
          <w:rFonts w:ascii="Times New Roman" w:hAnsi="Times New Roman" w:cs="Times New Roman"/>
          <w:sz w:val="20"/>
          <w:szCs w:val="20"/>
          <w:lang w:val="en-US"/>
        </w:rPr>
        <w:t xml:space="preserve"> </w:t>
      </w:r>
      <w:r w:rsidRPr="0046792E">
        <w:rPr>
          <w:rFonts w:ascii="Times New Roman" w:hAnsi="Times New Roman" w:cs="Times New Roman"/>
          <w:bCs/>
          <w:sz w:val="20"/>
          <w:szCs w:val="20"/>
          <w:lang w:val="en-US"/>
        </w:rPr>
        <w:t>Almaty,</w:t>
      </w:r>
      <w:r w:rsidRPr="00B00D3D">
        <w:rPr>
          <w:rFonts w:ascii="Times New Roman" w:hAnsi="Times New Roman" w:cs="Times New Roman"/>
          <w:sz w:val="20"/>
          <w:szCs w:val="20"/>
          <w:lang w:val="en-US"/>
        </w:rPr>
        <w:t xml:space="preserve"> Kazakhstan</w:t>
      </w:r>
      <w:r w:rsidRPr="0046792E">
        <w:rPr>
          <w:rFonts w:ascii="Times New Roman" w:hAnsi="Times New Roman" w:cs="Times New Roman"/>
          <w:sz w:val="20"/>
          <w:szCs w:val="20"/>
          <w:lang w:val="en-US"/>
        </w:rPr>
        <w:t>, e</w:t>
      </w:r>
      <w:r w:rsidRPr="00B00D3D">
        <w:rPr>
          <w:rFonts w:ascii="Times New Roman" w:hAnsi="Times New Roman" w:cs="Times New Roman"/>
          <w:sz w:val="20"/>
          <w:szCs w:val="20"/>
          <w:lang w:val="en-US"/>
        </w:rPr>
        <w:t xml:space="preserve">-mail: </w:t>
      </w:r>
      <w:hyperlink r:id="rId127" w:history="1">
        <w:r w:rsidRPr="00B00D3D">
          <w:rPr>
            <w:rStyle w:val="a5"/>
            <w:rFonts w:ascii="Times New Roman" w:hAnsi="Times New Roman" w:cs="Times New Roman"/>
            <w:sz w:val="20"/>
            <w:szCs w:val="20"/>
            <w:lang w:val="en-US"/>
          </w:rPr>
          <w:t>zhakyp.botagoz@mail.ru</w:t>
        </w:r>
      </w:hyperlink>
      <w:r w:rsidRPr="0046792E">
        <w:rPr>
          <w:rFonts w:ascii="Times New Roman" w:hAnsi="Times New Roman" w:cs="Times New Roman"/>
          <w:sz w:val="20"/>
          <w:szCs w:val="20"/>
          <w:lang w:val="en-US"/>
        </w:rPr>
        <w:t xml:space="preserve">; </w:t>
      </w:r>
    </w:p>
    <w:p w14:paraId="052DD76F" w14:textId="77777777" w:rsidR="0046792E" w:rsidRPr="0046792E" w:rsidRDefault="0046792E" w:rsidP="0046792E">
      <w:pPr>
        <w:pStyle w:val="a9"/>
        <w:tabs>
          <w:tab w:val="left" w:pos="484"/>
        </w:tabs>
        <w:ind w:left="0" w:right="108"/>
        <w:jc w:val="both"/>
        <w:rPr>
          <w:sz w:val="20"/>
          <w:szCs w:val="20"/>
          <w:lang w:val="en-US"/>
        </w:rPr>
      </w:pPr>
      <w:r w:rsidRPr="0046792E">
        <w:rPr>
          <w:sz w:val="20"/>
          <w:szCs w:val="20"/>
        </w:rPr>
        <w:t>М</w:t>
      </w:r>
      <w:r w:rsidRPr="00B00D3D">
        <w:rPr>
          <w:sz w:val="20"/>
          <w:szCs w:val="20"/>
          <w:lang w:val="en-US"/>
        </w:rPr>
        <w:t>usabekov</w:t>
      </w:r>
      <w:r w:rsidRPr="0046792E">
        <w:rPr>
          <w:sz w:val="20"/>
          <w:szCs w:val="20"/>
          <w:lang w:val="en-US"/>
        </w:rPr>
        <w:t xml:space="preserve"> K.B. </w:t>
      </w:r>
      <w:r w:rsidRPr="00B00D3D">
        <w:rPr>
          <w:sz w:val="20"/>
          <w:szCs w:val="20"/>
          <w:lang w:val="en-US"/>
        </w:rPr>
        <w:t>- Doctor of chemical Sciences, Professor, al-Farabi Kazakh National university</w:t>
      </w:r>
      <w:r w:rsidRPr="0046792E">
        <w:rPr>
          <w:sz w:val="20"/>
          <w:szCs w:val="20"/>
          <w:lang w:val="en-US"/>
        </w:rPr>
        <w:t>,</w:t>
      </w:r>
      <w:r w:rsidRPr="00B00D3D">
        <w:rPr>
          <w:sz w:val="20"/>
          <w:szCs w:val="20"/>
          <w:lang w:val="en-US"/>
        </w:rPr>
        <w:t xml:space="preserve"> </w:t>
      </w:r>
      <w:r w:rsidRPr="0046792E">
        <w:rPr>
          <w:bCs/>
          <w:sz w:val="20"/>
          <w:szCs w:val="20"/>
          <w:lang w:val="en-US"/>
        </w:rPr>
        <w:t>Almaty,</w:t>
      </w:r>
      <w:r w:rsidRPr="00B00D3D">
        <w:rPr>
          <w:sz w:val="20"/>
          <w:szCs w:val="20"/>
          <w:lang w:val="en-US"/>
        </w:rPr>
        <w:t xml:space="preserve"> Kazakhstan</w:t>
      </w:r>
      <w:r w:rsidRPr="0046792E">
        <w:rPr>
          <w:sz w:val="20"/>
          <w:szCs w:val="20"/>
          <w:lang w:val="en-US"/>
        </w:rPr>
        <w:t>, e</w:t>
      </w:r>
      <w:r w:rsidRPr="00B00D3D">
        <w:rPr>
          <w:sz w:val="20"/>
          <w:szCs w:val="20"/>
          <w:lang w:val="en-US"/>
        </w:rPr>
        <w:t xml:space="preserve">-mail: </w:t>
      </w:r>
      <w:hyperlink r:id="rId128" w:history="1">
        <w:r w:rsidRPr="00B00D3D">
          <w:rPr>
            <w:rStyle w:val="a5"/>
            <w:sz w:val="20"/>
            <w:szCs w:val="20"/>
            <w:lang w:val="en-US"/>
          </w:rPr>
          <w:t>kuanyshbek.musabekov@kaznu.kz</w:t>
        </w:r>
      </w:hyperlink>
      <w:r w:rsidRPr="0046792E">
        <w:rPr>
          <w:sz w:val="20"/>
          <w:szCs w:val="20"/>
          <w:lang w:val="en-US"/>
        </w:rPr>
        <w:t xml:space="preserve">; </w:t>
      </w:r>
    </w:p>
    <w:p w14:paraId="4AAE79CB" w14:textId="77777777" w:rsidR="0046792E" w:rsidRPr="0046792E" w:rsidRDefault="0046792E" w:rsidP="0046792E">
      <w:pPr>
        <w:tabs>
          <w:tab w:val="left" w:pos="484"/>
        </w:tabs>
        <w:ind w:right="108"/>
        <w:jc w:val="both"/>
        <w:rPr>
          <w:rFonts w:ascii="Times New Roman" w:hAnsi="Times New Roman" w:cs="Times New Roman"/>
          <w:sz w:val="20"/>
          <w:szCs w:val="20"/>
          <w:lang w:val="en-US"/>
        </w:rPr>
      </w:pPr>
      <w:r w:rsidRPr="0046792E">
        <w:rPr>
          <w:rFonts w:ascii="Times New Roman" w:hAnsi="Times New Roman" w:cs="Times New Roman"/>
          <w:sz w:val="20"/>
          <w:szCs w:val="20"/>
          <w:lang w:val="en-US"/>
        </w:rPr>
        <w:t>Nurmakhanova A.E.</w:t>
      </w:r>
      <w:r w:rsidRPr="00B00D3D">
        <w:rPr>
          <w:rFonts w:ascii="Times New Roman" w:hAnsi="Times New Roman" w:cs="Times New Roman"/>
          <w:sz w:val="20"/>
          <w:szCs w:val="20"/>
          <w:lang w:val="en-US"/>
        </w:rPr>
        <w:t xml:space="preserve"> – master's student, al-Farabi Kazakh National university</w:t>
      </w:r>
      <w:r w:rsidRPr="0046792E">
        <w:rPr>
          <w:rFonts w:ascii="Times New Roman" w:hAnsi="Times New Roman" w:cs="Times New Roman"/>
          <w:sz w:val="20"/>
          <w:szCs w:val="20"/>
          <w:lang w:val="en-US"/>
        </w:rPr>
        <w:t>,</w:t>
      </w:r>
      <w:r w:rsidRPr="00B00D3D">
        <w:rPr>
          <w:rFonts w:ascii="Times New Roman" w:hAnsi="Times New Roman" w:cs="Times New Roman"/>
          <w:sz w:val="20"/>
          <w:szCs w:val="20"/>
          <w:lang w:val="en-US"/>
        </w:rPr>
        <w:t xml:space="preserve"> </w:t>
      </w:r>
      <w:r w:rsidRPr="0046792E">
        <w:rPr>
          <w:rFonts w:ascii="Times New Roman" w:hAnsi="Times New Roman" w:cs="Times New Roman"/>
          <w:bCs/>
          <w:sz w:val="20"/>
          <w:szCs w:val="20"/>
          <w:lang w:val="en-US"/>
        </w:rPr>
        <w:t>Almaty,</w:t>
      </w:r>
      <w:r w:rsidRPr="00B00D3D">
        <w:rPr>
          <w:rFonts w:ascii="Times New Roman" w:hAnsi="Times New Roman" w:cs="Times New Roman"/>
          <w:sz w:val="20"/>
          <w:szCs w:val="20"/>
          <w:lang w:val="en-US"/>
        </w:rPr>
        <w:t xml:space="preserve"> Kazakhstan</w:t>
      </w:r>
      <w:r w:rsidRPr="0046792E">
        <w:rPr>
          <w:rFonts w:ascii="Times New Roman" w:hAnsi="Times New Roman" w:cs="Times New Roman"/>
          <w:sz w:val="20"/>
          <w:szCs w:val="20"/>
          <w:lang w:val="en-US"/>
        </w:rPr>
        <w:t>, e</w:t>
      </w:r>
      <w:r w:rsidRPr="00B00D3D">
        <w:rPr>
          <w:rFonts w:ascii="Times New Roman" w:hAnsi="Times New Roman" w:cs="Times New Roman"/>
          <w:sz w:val="20"/>
          <w:szCs w:val="20"/>
          <w:lang w:val="en-US"/>
        </w:rPr>
        <w:t xml:space="preserve">-mail: </w:t>
      </w:r>
      <w:hyperlink r:id="rId129" w:history="1">
        <w:r w:rsidRPr="0046792E">
          <w:rPr>
            <w:rStyle w:val="a5"/>
            <w:rFonts w:ascii="Times New Roman" w:hAnsi="Times New Roman" w:cs="Times New Roman"/>
            <w:sz w:val="20"/>
            <w:szCs w:val="20"/>
            <w:lang w:val="en-US"/>
          </w:rPr>
          <w:t>nurainura01@gmail.com</w:t>
        </w:r>
      </w:hyperlink>
    </w:p>
    <w:p w14:paraId="22832AA1" w14:textId="77777777" w:rsidR="0046792E" w:rsidRPr="0046792E" w:rsidRDefault="0046792E" w:rsidP="0046792E">
      <w:pPr>
        <w:spacing w:after="0" w:line="240" w:lineRule="auto"/>
        <w:jc w:val="both"/>
        <w:rPr>
          <w:rFonts w:ascii="Times New Roman" w:hAnsi="Times New Roman" w:cs="Times New Roman"/>
          <w:bCs/>
          <w:sz w:val="20"/>
          <w:szCs w:val="20"/>
          <w:lang w:val="en-US"/>
        </w:rPr>
      </w:pPr>
    </w:p>
    <w:p w14:paraId="1D0719B7" w14:textId="77777777" w:rsidR="0046792E" w:rsidRPr="0046792E" w:rsidRDefault="0046792E" w:rsidP="0046792E">
      <w:pPr>
        <w:pStyle w:val="a9"/>
        <w:tabs>
          <w:tab w:val="left" w:pos="484"/>
        </w:tabs>
        <w:ind w:left="0" w:right="108" w:firstLine="567"/>
        <w:jc w:val="both"/>
        <w:rPr>
          <w:sz w:val="20"/>
          <w:szCs w:val="20"/>
          <w:lang w:val="en-US"/>
        </w:rPr>
      </w:pPr>
    </w:p>
    <w:p w14:paraId="34722FF0" w14:textId="77777777" w:rsidR="0046792E" w:rsidRPr="0046792E" w:rsidRDefault="0046792E" w:rsidP="0046792E">
      <w:pPr>
        <w:pStyle w:val="a9"/>
        <w:tabs>
          <w:tab w:val="left" w:pos="484"/>
        </w:tabs>
        <w:ind w:left="0" w:right="108" w:firstLine="567"/>
        <w:jc w:val="both"/>
        <w:rPr>
          <w:sz w:val="20"/>
          <w:szCs w:val="20"/>
          <w:lang w:val="en-US"/>
        </w:rPr>
      </w:pPr>
    </w:p>
    <w:p w14:paraId="1BA5D558" w14:textId="77777777" w:rsidR="0046792E" w:rsidRPr="0046792E" w:rsidRDefault="0046792E" w:rsidP="0046792E">
      <w:pPr>
        <w:pStyle w:val="a9"/>
        <w:tabs>
          <w:tab w:val="left" w:pos="484"/>
        </w:tabs>
        <w:ind w:left="0" w:right="108"/>
        <w:jc w:val="both"/>
        <w:rPr>
          <w:i/>
          <w:sz w:val="20"/>
          <w:szCs w:val="20"/>
          <w:lang w:val="en-US"/>
        </w:rPr>
      </w:pPr>
    </w:p>
    <w:p w14:paraId="43F64B90" w14:textId="77777777" w:rsidR="0046792E" w:rsidRPr="0046792E" w:rsidRDefault="0046792E">
      <w:pPr>
        <w:rPr>
          <w:rFonts w:ascii="Times New Roman" w:hAnsi="Times New Roman" w:cs="Times New Roman"/>
          <w:sz w:val="20"/>
          <w:szCs w:val="20"/>
          <w:lang w:val="en-US"/>
        </w:rPr>
      </w:pPr>
    </w:p>
    <w:p w14:paraId="5ABDAECC" w14:textId="77777777" w:rsidR="0046792E" w:rsidRPr="0046792E" w:rsidRDefault="0046792E">
      <w:pPr>
        <w:rPr>
          <w:rFonts w:ascii="Times New Roman" w:hAnsi="Times New Roman" w:cs="Times New Roman"/>
          <w:sz w:val="20"/>
          <w:szCs w:val="20"/>
          <w:lang w:val="en-US"/>
        </w:rPr>
      </w:pPr>
    </w:p>
    <w:p w14:paraId="39E7BFFF" w14:textId="77777777" w:rsidR="0046792E" w:rsidRPr="0046792E" w:rsidRDefault="0046792E">
      <w:pPr>
        <w:rPr>
          <w:rFonts w:ascii="Times New Roman" w:hAnsi="Times New Roman" w:cs="Times New Roman"/>
          <w:sz w:val="20"/>
          <w:szCs w:val="20"/>
          <w:lang w:val="en-US"/>
        </w:rPr>
      </w:pPr>
    </w:p>
    <w:p w14:paraId="0ABD6518" w14:textId="77777777" w:rsidR="0046792E" w:rsidRDefault="0046792E">
      <w:pPr>
        <w:rPr>
          <w:lang w:val="en-US"/>
        </w:rPr>
      </w:pPr>
    </w:p>
    <w:p w14:paraId="1EDBF9D3" w14:textId="77777777" w:rsidR="0046792E" w:rsidRDefault="0046792E">
      <w:pPr>
        <w:rPr>
          <w:lang w:val="en-US"/>
        </w:rPr>
      </w:pPr>
    </w:p>
    <w:p w14:paraId="780BDEA7" w14:textId="77777777" w:rsidR="00B00D3D" w:rsidRPr="00B00D3D" w:rsidRDefault="00B00D3D" w:rsidP="00B00D3D">
      <w:pPr>
        <w:spacing w:after="0" w:line="240" w:lineRule="auto"/>
        <w:jc w:val="both"/>
        <w:rPr>
          <w:rFonts w:ascii="Times New Roman" w:hAnsi="Times New Roman" w:cs="Times New Roman"/>
          <w:lang w:val="en-US"/>
        </w:rPr>
      </w:pPr>
      <w:r w:rsidRPr="00B00D3D">
        <w:rPr>
          <w:rFonts w:ascii="Times New Roman" w:hAnsi="Times New Roman" w:cs="Times New Roman"/>
          <w:lang w:val="kk-KZ"/>
        </w:rPr>
        <w:lastRenderedPageBreak/>
        <w:t>МРНТИ 61</w:t>
      </w:r>
      <w:r w:rsidRPr="00B00D3D">
        <w:rPr>
          <w:rFonts w:ascii="Times New Roman" w:hAnsi="Times New Roman" w:cs="Times New Roman"/>
          <w:lang w:val="en-US"/>
        </w:rPr>
        <w:t>.61.29</w:t>
      </w:r>
    </w:p>
    <w:p w14:paraId="7A69A60C" w14:textId="77777777" w:rsidR="00B00D3D" w:rsidRPr="00B00D3D" w:rsidRDefault="00B00D3D" w:rsidP="00B00D3D">
      <w:pPr>
        <w:pStyle w:val="NormalWCCM"/>
        <w:ind w:firstLine="709"/>
        <w:jc w:val="center"/>
        <w:rPr>
          <w:b/>
          <w:sz w:val="22"/>
          <w:szCs w:val="22"/>
          <w:lang w:eastAsia="en-US"/>
        </w:rPr>
      </w:pPr>
    </w:p>
    <w:p w14:paraId="42142474" w14:textId="77777777" w:rsidR="00B00D3D" w:rsidRPr="00B00D3D" w:rsidRDefault="00B00D3D" w:rsidP="00B00D3D">
      <w:pPr>
        <w:pStyle w:val="Default"/>
        <w:jc w:val="center"/>
        <w:rPr>
          <w:b/>
          <w:iCs/>
          <w:color w:val="auto"/>
          <w:sz w:val="22"/>
          <w:szCs w:val="22"/>
          <w:lang w:val="kk-KZ" w:eastAsia="ru-RU"/>
        </w:rPr>
      </w:pPr>
      <w:bookmarkStart w:id="21" w:name="_Hlk181106762"/>
      <w:r w:rsidRPr="00B00D3D">
        <w:rPr>
          <w:b/>
          <w:iCs/>
          <w:color w:val="auto"/>
          <w:sz w:val="22"/>
          <w:szCs w:val="22"/>
          <w:lang w:val="kk-KZ" w:eastAsia="ru-RU"/>
        </w:rPr>
        <w:t>ЭПОКСИДТІ КОМПОЗИТТЕРДІҢ ФИЗИКА-ХИМИЯЛЫҚ ҚАСИЕТТЕРІНЕ ФУНКЦИОНАЛДЫРЫЛҒАН НАНОТОЛТЫРҒЫШТАРДЫҢ ӘСЕРІ</w:t>
      </w:r>
    </w:p>
    <w:p w14:paraId="19C746FE" w14:textId="77777777" w:rsidR="00B00D3D" w:rsidRPr="00B00D3D" w:rsidRDefault="00B00D3D" w:rsidP="00B00D3D">
      <w:pPr>
        <w:pStyle w:val="Default"/>
        <w:jc w:val="center"/>
        <w:rPr>
          <w:b/>
          <w:iCs/>
          <w:color w:val="auto"/>
          <w:sz w:val="22"/>
          <w:szCs w:val="22"/>
          <w:lang w:val="kk-KZ" w:eastAsia="ru-RU"/>
        </w:rPr>
      </w:pPr>
    </w:p>
    <w:bookmarkEnd w:id="21"/>
    <w:p w14:paraId="0CFB3161" w14:textId="77777777" w:rsidR="00B00D3D" w:rsidRPr="00B00D3D" w:rsidRDefault="00B00D3D" w:rsidP="00B00D3D">
      <w:pPr>
        <w:adjustRightInd w:val="0"/>
        <w:snapToGrid w:val="0"/>
        <w:spacing w:after="0" w:line="240" w:lineRule="auto"/>
        <w:jc w:val="center"/>
        <w:rPr>
          <w:rFonts w:ascii="Times New Roman" w:hAnsi="Times New Roman" w:cs="Times New Roman"/>
          <w:b/>
          <w:snapToGrid w:val="0"/>
          <w:vertAlign w:val="superscript"/>
          <w:lang w:val="uk-UA"/>
        </w:rPr>
      </w:pPr>
      <w:r w:rsidRPr="00B00D3D">
        <w:rPr>
          <w:rFonts w:ascii="Times New Roman" w:hAnsi="Times New Roman" w:cs="Times New Roman"/>
          <w:b/>
          <w:snapToGrid w:val="0"/>
          <w:vertAlign w:val="superscript"/>
        </w:rPr>
        <w:t>1</w:t>
      </w:r>
      <w:r w:rsidRPr="00B00D3D">
        <w:rPr>
          <w:rFonts w:ascii="Times New Roman" w:hAnsi="Times New Roman" w:cs="Times New Roman"/>
          <w:b/>
          <w:snapToGrid w:val="0"/>
          <w:lang w:val="kk-KZ"/>
        </w:rPr>
        <w:t>Л</w:t>
      </w:r>
      <w:r w:rsidRPr="00B00D3D">
        <w:rPr>
          <w:rFonts w:ascii="Times New Roman" w:hAnsi="Times New Roman" w:cs="Times New Roman"/>
          <w:b/>
          <w:snapToGrid w:val="0"/>
        </w:rPr>
        <w:t>.</w:t>
      </w:r>
      <w:r w:rsidRPr="00B00D3D">
        <w:rPr>
          <w:rFonts w:ascii="Times New Roman" w:hAnsi="Times New Roman" w:cs="Times New Roman"/>
          <w:b/>
          <w:snapToGrid w:val="0"/>
          <w:lang w:val="kk-KZ"/>
        </w:rPr>
        <w:t>К. Тастанова</w:t>
      </w:r>
      <w:r w:rsidRPr="00B00D3D">
        <w:rPr>
          <w:rFonts w:ascii="Times New Roman" w:hAnsi="Times New Roman" w:cs="Times New Roman"/>
          <w:b/>
          <w:snapToGrid w:val="0"/>
          <w:color w:val="5B9BD5" w:themeColor="accent1"/>
          <w:vertAlign w:val="superscript"/>
          <w:lang w:val="kk-KZ"/>
        </w:rPr>
        <w:sym w:font="Wingdings" w:char="F02A"/>
      </w:r>
      <w:r w:rsidRPr="00B00D3D">
        <w:rPr>
          <w:rFonts w:ascii="Times New Roman" w:hAnsi="Times New Roman" w:cs="Times New Roman"/>
          <w:b/>
          <w:snapToGrid w:val="0"/>
        </w:rPr>
        <w:t xml:space="preserve">, </w:t>
      </w:r>
      <w:r w:rsidRPr="00B00D3D">
        <w:rPr>
          <w:rFonts w:ascii="Times New Roman" w:hAnsi="Times New Roman" w:cs="Times New Roman"/>
          <w:b/>
          <w:snapToGrid w:val="0"/>
          <w:vertAlign w:val="superscript"/>
          <w:lang w:val="uk-UA"/>
        </w:rPr>
        <w:t>1</w:t>
      </w:r>
      <w:r w:rsidRPr="00B00D3D">
        <w:rPr>
          <w:rFonts w:ascii="Times New Roman" w:hAnsi="Times New Roman" w:cs="Times New Roman"/>
          <w:b/>
          <w:snapToGrid w:val="0"/>
          <w:lang w:val="kk-KZ"/>
        </w:rPr>
        <w:t>А</w:t>
      </w:r>
      <w:r w:rsidRPr="00B00D3D">
        <w:rPr>
          <w:rFonts w:ascii="Times New Roman" w:hAnsi="Times New Roman" w:cs="Times New Roman"/>
          <w:b/>
          <w:snapToGrid w:val="0"/>
        </w:rPr>
        <w:t>.</w:t>
      </w:r>
      <w:r w:rsidRPr="00B00D3D">
        <w:rPr>
          <w:rFonts w:ascii="Times New Roman" w:hAnsi="Times New Roman" w:cs="Times New Roman"/>
          <w:b/>
          <w:snapToGrid w:val="0"/>
          <w:lang w:val="kk-KZ"/>
        </w:rPr>
        <w:t>З. Бекешев</w:t>
      </w:r>
      <w:r w:rsidRPr="00B00D3D">
        <w:rPr>
          <w:rFonts w:ascii="Times New Roman" w:hAnsi="Times New Roman" w:cs="Times New Roman"/>
          <w:b/>
          <w:snapToGrid w:val="0"/>
        </w:rPr>
        <w:t xml:space="preserve">, </w:t>
      </w:r>
      <w:r w:rsidRPr="00B00D3D">
        <w:rPr>
          <w:rFonts w:ascii="Times New Roman" w:hAnsi="Times New Roman" w:cs="Times New Roman"/>
          <w:b/>
          <w:snapToGrid w:val="0"/>
          <w:vertAlign w:val="superscript"/>
          <w:lang w:val="uk-UA"/>
        </w:rPr>
        <w:t>2</w:t>
      </w:r>
      <w:r w:rsidRPr="00B00D3D">
        <w:rPr>
          <w:rFonts w:ascii="Times New Roman" w:hAnsi="Times New Roman" w:cs="Times New Roman"/>
          <w:b/>
          <w:snapToGrid w:val="0"/>
          <w:lang w:val="uk-UA"/>
        </w:rPr>
        <w:t>А.С.</w:t>
      </w:r>
      <w:r w:rsidRPr="00B00D3D">
        <w:rPr>
          <w:rFonts w:ascii="Times New Roman" w:hAnsi="Times New Roman" w:cs="Times New Roman"/>
          <w:b/>
          <w:snapToGrid w:val="0"/>
          <w:lang w:val="kk-KZ"/>
        </w:rPr>
        <w:t xml:space="preserve"> Мостовой</w:t>
      </w:r>
      <w:r w:rsidRPr="00B00D3D">
        <w:rPr>
          <w:rFonts w:ascii="Times New Roman" w:hAnsi="Times New Roman" w:cs="Times New Roman"/>
          <w:b/>
          <w:snapToGrid w:val="0"/>
          <w:lang w:val="uk-UA"/>
        </w:rPr>
        <w:t xml:space="preserve">, </w:t>
      </w:r>
      <w:r w:rsidRPr="00B00D3D">
        <w:rPr>
          <w:rFonts w:ascii="Times New Roman" w:hAnsi="Times New Roman" w:cs="Times New Roman"/>
          <w:b/>
          <w:snapToGrid w:val="0"/>
          <w:vertAlign w:val="superscript"/>
          <w:lang w:val="uk-UA"/>
        </w:rPr>
        <w:t>3</w:t>
      </w:r>
      <w:r w:rsidRPr="00B00D3D">
        <w:rPr>
          <w:rFonts w:ascii="Times New Roman" w:hAnsi="Times New Roman" w:cs="Times New Roman"/>
          <w:b/>
          <w:snapToGrid w:val="0"/>
          <w:lang w:val="uk-UA"/>
        </w:rPr>
        <w:t xml:space="preserve">А.К. Жұмабекова, </w:t>
      </w:r>
      <w:r w:rsidRPr="00B00D3D">
        <w:rPr>
          <w:rFonts w:ascii="Times New Roman" w:hAnsi="Times New Roman" w:cs="Times New Roman"/>
          <w:b/>
          <w:snapToGrid w:val="0"/>
          <w:vertAlign w:val="superscript"/>
          <w:lang w:val="uk-UA"/>
        </w:rPr>
        <w:t>1</w:t>
      </w:r>
      <w:r w:rsidRPr="00B00D3D">
        <w:rPr>
          <w:rFonts w:ascii="Times New Roman" w:hAnsi="Times New Roman" w:cs="Times New Roman"/>
          <w:b/>
          <w:snapToGrid w:val="0"/>
          <w:lang w:val="uk-UA"/>
        </w:rPr>
        <w:t>Г.Д.</w:t>
      </w:r>
      <w:r w:rsidRPr="00B00D3D">
        <w:rPr>
          <w:rFonts w:ascii="Times New Roman" w:hAnsi="Times New Roman" w:cs="Times New Roman"/>
          <w:b/>
          <w:snapToGrid w:val="0"/>
          <w:vertAlign w:val="superscript"/>
          <w:lang w:val="uk-UA"/>
        </w:rPr>
        <w:t xml:space="preserve"> </w:t>
      </w:r>
      <w:r w:rsidRPr="00B00D3D">
        <w:rPr>
          <w:rFonts w:ascii="Times New Roman" w:hAnsi="Times New Roman" w:cs="Times New Roman"/>
          <w:b/>
          <w:snapToGrid w:val="0"/>
          <w:lang w:val="uk-UA"/>
        </w:rPr>
        <w:t xml:space="preserve">Серікбаева </w:t>
      </w:r>
    </w:p>
    <w:p w14:paraId="1BA20512" w14:textId="77777777" w:rsidR="00B00D3D" w:rsidRPr="00B00D3D" w:rsidRDefault="00B00D3D" w:rsidP="00B00D3D">
      <w:pPr>
        <w:adjustRightInd w:val="0"/>
        <w:snapToGrid w:val="0"/>
        <w:spacing w:after="0" w:line="240" w:lineRule="auto"/>
        <w:jc w:val="center"/>
        <w:rPr>
          <w:rFonts w:ascii="Times New Roman" w:hAnsi="Times New Roman" w:cs="Times New Roman"/>
          <w:snapToGrid w:val="0"/>
          <w:sz w:val="20"/>
          <w:szCs w:val="20"/>
          <w:lang w:val="uk-UA"/>
        </w:rPr>
      </w:pPr>
      <w:r w:rsidRPr="00B00D3D">
        <w:rPr>
          <w:rFonts w:ascii="Times New Roman" w:hAnsi="Times New Roman" w:cs="Times New Roman"/>
          <w:snapToGrid w:val="0"/>
          <w:sz w:val="20"/>
          <w:szCs w:val="20"/>
          <w:vertAlign w:val="superscript"/>
          <w:lang w:val="uk-UA"/>
        </w:rPr>
        <w:t>1</w:t>
      </w:r>
      <w:r w:rsidRPr="00B00D3D">
        <w:rPr>
          <w:rFonts w:ascii="Times New Roman" w:hAnsi="Times New Roman" w:cs="Times New Roman"/>
          <w:snapToGrid w:val="0"/>
          <w:sz w:val="20"/>
          <w:szCs w:val="20"/>
          <w:lang w:val="uk-UA"/>
        </w:rPr>
        <w:t xml:space="preserve"> </w:t>
      </w:r>
      <w:r w:rsidRPr="00B00D3D">
        <w:rPr>
          <w:rFonts w:ascii="Times New Roman" w:hAnsi="Times New Roman" w:cs="Times New Roman"/>
          <w:snapToGrid w:val="0"/>
          <w:sz w:val="20"/>
          <w:szCs w:val="20"/>
          <w:lang w:val="kk-KZ"/>
        </w:rPr>
        <w:t>Қ.Жұбанов атындағы Ақтөбе өңірлік университеті</w:t>
      </w:r>
      <w:r w:rsidRPr="00B00D3D">
        <w:rPr>
          <w:rFonts w:ascii="Times New Roman" w:hAnsi="Times New Roman" w:cs="Times New Roman"/>
          <w:snapToGrid w:val="0"/>
          <w:sz w:val="20"/>
          <w:szCs w:val="20"/>
          <w:lang w:val="uk-UA"/>
        </w:rPr>
        <w:t xml:space="preserve">, </w:t>
      </w:r>
      <w:r>
        <w:rPr>
          <w:rFonts w:ascii="Times New Roman" w:hAnsi="Times New Roman" w:cs="Times New Roman"/>
          <w:snapToGrid w:val="0"/>
          <w:sz w:val="20"/>
          <w:szCs w:val="20"/>
          <w:lang w:val="uk-UA"/>
        </w:rPr>
        <w:t>Ақтөбе қ., Қазақстан,</w:t>
      </w:r>
    </w:p>
    <w:p w14:paraId="31A94B2C" w14:textId="77777777" w:rsidR="00B00D3D" w:rsidRPr="00B00D3D" w:rsidRDefault="00B00D3D" w:rsidP="00B00D3D">
      <w:pPr>
        <w:spacing w:after="0" w:line="240" w:lineRule="auto"/>
        <w:jc w:val="center"/>
        <w:rPr>
          <w:rFonts w:ascii="Times New Roman" w:hAnsi="Times New Roman" w:cs="Times New Roman"/>
          <w:sz w:val="20"/>
          <w:szCs w:val="20"/>
          <w:lang w:val="kk-KZ"/>
        </w:rPr>
      </w:pPr>
      <w:r w:rsidRPr="00B00D3D">
        <w:rPr>
          <w:rFonts w:ascii="Times New Roman" w:hAnsi="Times New Roman" w:cs="Times New Roman"/>
          <w:sz w:val="20"/>
          <w:szCs w:val="20"/>
          <w:vertAlign w:val="superscript"/>
          <w:lang w:val="uk-UA"/>
        </w:rPr>
        <w:t>2</w:t>
      </w:r>
      <w:r w:rsidRPr="00B00D3D">
        <w:rPr>
          <w:rFonts w:ascii="Times New Roman" w:hAnsi="Times New Roman" w:cs="Times New Roman"/>
          <w:sz w:val="20"/>
          <w:szCs w:val="20"/>
          <w:vertAlign w:val="superscript"/>
          <w:lang w:val="kk-KZ"/>
        </w:rPr>
        <w:t xml:space="preserve"> </w:t>
      </w:r>
      <w:r w:rsidRPr="00B00D3D">
        <w:rPr>
          <w:rFonts w:ascii="Times New Roman" w:hAnsi="Times New Roman" w:cs="Times New Roman"/>
          <w:sz w:val="20"/>
          <w:szCs w:val="20"/>
          <w:lang w:val="kk-KZ"/>
        </w:rPr>
        <w:t xml:space="preserve">Ю.Гагарин </w:t>
      </w:r>
      <w:r w:rsidRPr="00B00D3D">
        <w:rPr>
          <w:rFonts w:ascii="Times New Roman" w:hAnsi="Times New Roman" w:cs="Times New Roman"/>
          <w:snapToGrid w:val="0"/>
          <w:sz w:val="20"/>
          <w:szCs w:val="20"/>
          <w:lang w:val="kk-KZ"/>
        </w:rPr>
        <w:t>атындағы Саратов мемлекеттік техникалық университеті</w:t>
      </w:r>
      <w:r w:rsidRPr="00B00D3D">
        <w:rPr>
          <w:rFonts w:ascii="Times New Roman" w:hAnsi="Times New Roman" w:cs="Times New Roman"/>
          <w:sz w:val="20"/>
          <w:szCs w:val="20"/>
          <w:lang w:val="uk-UA"/>
        </w:rPr>
        <w:t xml:space="preserve">, </w:t>
      </w:r>
      <w:r w:rsidRPr="00B00D3D">
        <w:rPr>
          <w:rFonts w:ascii="Times New Roman" w:hAnsi="Times New Roman" w:cs="Times New Roman"/>
          <w:sz w:val="20"/>
          <w:szCs w:val="20"/>
          <w:lang w:val="kk-KZ"/>
        </w:rPr>
        <w:t>Саратов қ.</w:t>
      </w:r>
      <w:r w:rsidRPr="00B00D3D">
        <w:rPr>
          <w:rFonts w:ascii="Times New Roman" w:hAnsi="Times New Roman" w:cs="Times New Roman"/>
          <w:sz w:val="20"/>
          <w:szCs w:val="20"/>
          <w:lang w:val="uk-UA"/>
        </w:rPr>
        <w:t xml:space="preserve">, </w:t>
      </w:r>
      <w:r>
        <w:rPr>
          <w:rFonts w:ascii="Times New Roman" w:hAnsi="Times New Roman" w:cs="Times New Roman"/>
          <w:sz w:val="20"/>
          <w:szCs w:val="20"/>
          <w:lang w:val="kk-KZ"/>
        </w:rPr>
        <w:t>Ресей,</w:t>
      </w:r>
    </w:p>
    <w:p w14:paraId="46B5A356" w14:textId="77777777" w:rsidR="00B00D3D" w:rsidRPr="00B00D3D" w:rsidRDefault="00B00D3D" w:rsidP="00B00D3D">
      <w:pPr>
        <w:spacing w:after="0" w:line="240" w:lineRule="auto"/>
        <w:jc w:val="center"/>
        <w:rPr>
          <w:rFonts w:ascii="Times New Roman" w:hAnsi="Times New Roman" w:cs="Times New Roman"/>
          <w:sz w:val="20"/>
          <w:szCs w:val="20"/>
          <w:lang w:val="kk-KZ"/>
        </w:rPr>
      </w:pPr>
      <w:r w:rsidRPr="00B00D3D">
        <w:rPr>
          <w:rFonts w:ascii="Times New Roman" w:hAnsi="Times New Roman" w:cs="Times New Roman"/>
          <w:sz w:val="20"/>
          <w:szCs w:val="20"/>
          <w:vertAlign w:val="superscript"/>
          <w:lang w:val="kk-KZ"/>
        </w:rPr>
        <w:t>3</w:t>
      </w:r>
      <w:r w:rsidRPr="00B00D3D">
        <w:rPr>
          <w:rFonts w:ascii="Times New Roman" w:hAnsi="Times New Roman" w:cs="Times New Roman"/>
          <w:sz w:val="20"/>
          <w:szCs w:val="20"/>
          <w:lang w:val="kk-KZ"/>
        </w:rPr>
        <w:t xml:space="preserve"> Қ.Құлажанов атындағы Қазақ технология және бизнес университеті, Астана қ. </w:t>
      </w:r>
      <w:r w:rsidRPr="00B00D3D">
        <w:rPr>
          <w:rFonts w:ascii="Times New Roman" w:hAnsi="Times New Roman" w:cs="Times New Roman"/>
          <w:snapToGrid w:val="0"/>
          <w:sz w:val="20"/>
          <w:szCs w:val="20"/>
          <w:lang w:val="uk-UA"/>
        </w:rPr>
        <w:t>Қазақстан</w:t>
      </w:r>
    </w:p>
    <w:p w14:paraId="4147F79A" w14:textId="77777777" w:rsidR="00B00D3D" w:rsidRPr="00B00D3D" w:rsidRDefault="00B00D3D" w:rsidP="00B00D3D">
      <w:pPr>
        <w:pStyle w:val="Default"/>
        <w:rPr>
          <w:b/>
          <w:snapToGrid w:val="0"/>
          <w:color w:val="5B9BD5" w:themeColor="accent1"/>
          <w:vertAlign w:val="superscript"/>
          <w:lang w:val="kk-KZ"/>
        </w:rPr>
      </w:pPr>
    </w:p>
    <w:p w14:paraId="00F2B53A" w14:textId="77777777" w:rsidR="00B00D3D" w:rsidRPr="00B00D3D" w:rsidRDefault="00B00D3D" w:rsidP="00B00D3D">
      <w:pPr>
        <w:pStyle w:val="Default"/>
        <w:rPr>
          <w:iCs/>
          <w:color w:val="auto"/>
          <w:sz w:val="20"/>
          <w:szCs w:val="20"/>
          <w:lang w:val="kk-KZ" w:eastAsia="ru-RU"/>
        </w:rPr>
      </w:pPr>
      <w:r w:rsidRPr="00B00D3D">
        <w:rPr>
          <w:b/>
          <w:snapToGrid w:val="0"/>
          <w:color w:val="5B9BD5" w:themeColor="accent1"/>
          <w:sz w:val="20"/>
          <w:szCs w:val="20"/>
          <w:vertAlign w:val="superscript"/>
          <w:lang w:val="kk-KZ"/>
        </w:rPr>
        <w:sym w:font="Wingdings" w:char="F02A"/>
      </w:r>
      <w:r w:rsidRPr="00B00D3D">
        <w:rPr>
          <w:sz w:val="20"/>
          <w:szCs w:val="20"/>
          <w:lang w:val="kk-KZ"/>
        </w:rPr>
        <w:t>Корреспондент-автор</w:t>
      </w:r>
      <w:r w:rsidRPr="00B00D3D">
        <w:rPr>
          <w:color w:val="auto"/>
          <w:sz w:val="20"/>
          <w:szCs w:val="20"/>
          <w:lang w:val="kk-KZ"/>
        </w:rPr>
        <w:t>:</w:t>
      </w:r>
      <w:r w:rsidRPr="00B00D3D">
        <w:rPr>
          <w:color w:val="auto"/>
          <w:sz w:val="20"/>
          <w:szCs w:val="20"/>
          <w:lang w:val="uk-UA"/>
        </w:rPr>
        <w:t xml:space="preserve"> </w:t>
      </w:r>
      <w:hyperlink r:id="rId130" w:history="1">
        <w:r w:rsidRPr="00B00D3D">
          <w:rPr>
            <w:rStyle w:val="a5"/>
            <w:sz w:val="20"/>
            <w:szCs w:val="20"/>
            <w:lang w:val="kk-KZ"/>
          </w:rPr>
          <w:t>lyazzatt@mail.ru</w:t>
        </w:r>
      </w:hyperlink>
      <w:r w:rsidRPr="00B00D3D">
        <w:rPr>
          <w:color w:val="auto"/>
          <w:sz w:val="20"/>
          <w:szCs w:val="20"/>
          <w:lang w:val="kk-KZ"/>
        </w:rPr>
        <w:t xml:space="preserve"> </w:t>
      </w:r>
      <w:r w:rsidRPr="00B00D3D">
        <w:rPr>
          <w:iCs/>
          <w:color w:val="auto"/>
          <w:sz w:val="20"/>
          <w:szCs w:val="20"/>
          <w:lang w:val="kk-KZ" w:eastAsia="ru-RU"/>
        </w:rPr>
        <w:t xml:space="preserve"> </w:t>
      </w:r>
    </w:p>
    <w:p w14:paraId="7A1F2338" w14:textId="77777777" w:rsidR="00B00D3D" w:rsidRPr="00B00D3D" w:rsidRDefault="00B00D3D" w:rsidP="00B00D3D">
      <w:pPr>
        <w:pStyle w:val="Default"/>
        <w:jc w:val="center"/>
        <w:rPr>
          <w:iCs/>
          <w:color w:val="auto"/>
          <w:lang w:val="kk-KZ" w:eastAsia="ru-RU"/>
        </w:rPr>
      </w:pPr>
    </w:p>
    <w:p w14:paraId="1797218B" w14:textId="77777777" w:rsidR="00B00D3D" w:rsidRPr="00B00D3D" w:rsidRDefault="00B00D3D" w:rsidP="00B00D3D">
      <w:pPr>
        <w:spacing w:after="0" w:line="240" w:lineRule="auto"/>
        <w:ind w:firstLine="567"/>
        <w:jc w:val="both"/>
        <w:rPr>
          <w:rStyle w:val="ezkurwreuab5ozgtqnkl"/>
          <w:rFonts w:ascii="Times New Roman" w:hAnsi="Times New Roman" w:cs="Times New Roman"/>
          <w:sz w:val="24"/>
          <w:szCs w:val="24"/>
          <w:lang w:val="kk-KZ"/>
        </w:rPr>
      </w:pPr>
      <w:r w:rsidRPr="00B00D3D">
        <w:rPr>
          <w:rFonts w:ascii="Times New Roman" w:hAnsi="Times New Roman" w:cs="Times New Roman"/>
          <w:bCs/>
          <w:sz w:val="24"/>
          <w:szCs w:val="24"/>
          <w:lang w:val="kk-KZ"/>
        </w:rPr>
        <w:t xml:space="preserve">Бұл жұмыста өңделмеген және аминсірке қышқылымен функционалдырылған наноалмаздар (НА) мен алюминий нитриді (AlN) нанотолтырғыштарының эпоксидті композиттердің құрылымының қалыптасуына және сипаттамаларына әсері зерттелді. Сканерлеуші электронды микроскопиялық (СЭМ) талдау </w:t>
      </w:r>
      <w:r w:rsidRPr="00B00D3D">
        <w:rPr>
          <w:rFonts w:ascii="Times New Roman" w:hAnsi="Times New Roman" w:cs="Times New Roman"/>
          <w:sz w:val="24"/>
          <w:szCs w:val="24"/>
          <w:lang w:val="kk-KZ"/>
        </w:rPr>
        <w:t>осы нанотолтырғыштардың морфологиясы мен агломерацияға күшті бейімділігін, яғни олардың дисперстілігін және полимер матрицасымен өзара әрекеттесуін жақсарту үшін түрлендіру қажеттілігін анықтады. НА және AlN аминсірке қышқылымен функционализациялау гельдену және қатаю процестерін айтарлықтай жылдамдатады, бұл термометриялық сонымен қатар дифференциалдық сканерлеу калориметриясымен өлшенген нәтижелері көрсетті. Аталған зерттеулер композиттердің қатаю температурасы және уақытымен қатар оның термиялық эффектісінің жоғарылауын көрсетті. Механикалық сынақтар аминсірке қышқылымен өңделген НА немесе AlN нанобөлшектерімен модификацияланған эпоксидті композиттер өңделмеген нанотолтырғыштар қосылған композиттермен салыстырғанда беріктік, серпімділік модулі және қаттылық бойынша айтарлықтай жақсартуларды көрсететінін анықтады. Сонымен қатар, зерттеулер аминсірке қышқылымен өңделмеген және модификацияланған НА және AlN нанобөлшектерінің қосылуы эпоксидті нанокомпозиттердің ыстыққа төзімділігі мен термиялық тұрақтылығын айтарлықтай жақсартатынын көрсетті. Алынған нәтижелер эпоксидті нанокомпозиттердің физикалық-механикалық қасиеттерін оңтайландыру үшін аминсірке қышқылымен өңдеудің тиімділігін көрсетті, бұл заманауи материалдарды дамыту үшін перспективалы жолдарды ашады.</w:t>
      </w:r>
    </w:p>
    <w:p w14:paraId="1BEE9CCD" w14:textId="77777777" w:rsidR="00B00D3D" w:rsidRPr="00B00D3D" w:rsidRDefault="00B00D3D" w:rsidP="00B00D3D">
      <w:pPr>
        <w:spacing w:after="0" w:line="240" w:lineRule="auto"/>
        <w:ind w:firstLine="567"/>
        <w:jc w:val="both"/>
        <w:rPr>
          <w:rFonts w:ascii="Times New Roman" w:hAnsi="Times New Roman" w:cs="Times New Roman"/>
          <w:sz w:val="24"/>
          <w:szCs w:val="24"/>
          <w:lang w:val="kk-KZ"/>
        </w:rPr>
      </w:pPr>
      <w:r w:rsidRPr="00B00D3D">
        <w:rPr>
          <w:rFonts w:ascii="Times New Roman" w:hAnsi="Times New Roman" w:cs="Times New Roman"/>
          <w:b/>
          <w:sz w:val="24"/>
          <w:szCs w:val="24"/>
          <w:lang w:val="kk-KZ"/>
        </w:rPr>
        <w:t xml:space="preserve">Түйін </w:t>
      </w:r>
      <w:r w:rsidRPr="00B00D3D">
        <w:rPr>
          <w:rFonts w:ascii="Times New Roman" w:hAnsi="Times New Roman" w:cs="Times New Roman"/>
          <w:b/>
          <w:sz w:val="24"/>
          <w:szCs w:val="24"/>
          <w:lang w:val="uk-UA"/>
        </w:rPr>
        <w:t>сөздер</w:t>
      </w:r>
      <w:r w:rsidRPr="00B00D3D">
        <w:rPr>
          <w:rFonts w:ascii="Times New Roman" w:hAnsi="Times New Roman" w:cs="Times New Roman"/>
          <w:b/>
          <w:sz w:val="24"/>
          <w:szCs w:val="24"/>
          <w:lang w:val="kk-KZ"/>
        </w:rPr>
        <w:t xml:space="preserve">: </w:t>
      </w:r>
      <w:r w:rsidRPr="00B00D3D">
        <w:rPr>
          <w:rFonts w:ascii="Times New Roman" w:hAnsi="Times New Roman" w:cs="Times New Roman"/>
          <w:sz w:val="24"/>
          <w:szCs w:val="24"/>
          <w:lang w:val="kk-KZ"/>
        </w:rPr>
        <w:t xml:space="preserve">эпоксидті композит, нанотолтырғыш, модификациялау, </w:t>
      </w:r>
      <w:r w:rsidRPr="00B00D3D">
        <w:rPr>
          <w:rFonts w:ascii="Times New Roman" w:hAnsi="Times New Roman" w:cs="Times New Roman"/>
          <w:bCs/>
          <w:sz w:val="24"/>
          <w:szCs w:val="24"/>
          <w:lang w:val="kk-KZ"/>
        </w:rPr>
        <w:t>наноалмаздар</w:t>
      </w:r>
      <w:r w:rsidRPr="00B00D3D">
        <w:rPr>
          <w:rFonts w:ascii="Times New Roman" w:hAnsi="Times New Roman" w:cs="Times New Roman"/>
          <w:sz w:val="24"/>
          <w:szCs w:val="24"/>
          <w:lang w:val="kk-KZ"/>
        </w:rPr>
        <w:t xml:space="preserve">, </w:t>
      </w:r>
      <w:r w:rsidRPr="00B00D3D">
        <w:rPr>
          <w:rFonts w:ascii="Times New Roman" w:hAnsi="Times New Roman" w:cs="Times New Roman"/>
          <w:bCs/>
          <w:sz w:val="24"/>
          <w:szCs w:val="24"/>
          <w:lang w:val="kk-KZ"/>
        </w:rPr>
        <w:t>алюминий нитриді</w:t>
      </w:r>
      <w:r w:rsidRPr="00B00D3D">
        <w:rPr>
          <w:rFonts w:ascii="Times New Roman" w:hAnsi="Times New Roman" w:cs="Times New Roman"/>
          <w:sz w:val="24"/>
          <w:szCs w:val="24"/>
          <w:lang w:val="kk-KZ"/>
        </w:rPr>
        <w:t>, аминсірке қышқылы.</w:t>
      </w:r>
    </w:p>
    <w:p w14:paraId="2C022D01" w14:textId="77777777" w:rsidR="00B00D3D" w:rsidRPr="00B91CAA" w:rsidRDefault="00B00D3D" w:rsidP="00B00D3D">
      <w:pPr>
        <w:pStyle w:val="NormalWCCM"/>
        <w:ind w:firstLine="709"/>
        <w:jc w:val="center"/>
        <w:rPr>
          <w:b/>
          <w:bCs/>
          <w:caps/>
          <w:sz w:val="24"/>
          <w:lang w:val="kk-KZ"/>
        </w:rPr>
      </w:pPr>
    </w:p>
    <w:p w14:paraId="6A85529B" w14:textId="77777777" w:rsidR="00B00D3D" w:rsidRPr="00B00D3D" w:rsidRDefault="00B00D3D" w:rsidP="00B00D3D">
      <w:pPr>
        <w:spacing w:after="0" w:line="240" w:lineRule="auto"/>
        <w:jc w:val="center"/>
        <w:rPr>
          <w:rFonts w:ascii="Times New Roman" w:hAnsi="Times New Roman" w:cs="Times New Roman"/>
          <w:b/>
          <w:lang w:val="kk-KZ"/>
        </w:rPr>
      </w:pPr>
      <w:r w:rsidRPr="00B00D3D">
        <w:rPr>
          <w:rFonts w:ascii="Times New Roman" w:hAnsi="Times New Roman" w:cs="Times New Roman"/>
          <w:b/>
          <w:lang w:val="kk-KZ"/>
        </w:rPr>
        <w:t>THE EFFECT OF FUNCTIONALIZED NANOFILLERS ON THE PHYSICO-CHEMICAL PROPERTIES OF EPOXY COMPOSITES</w:t>
      </w:r>
    </w:p>
    <w:p w14:paraId="17BEFCF2" w14:textId="77777777" w:rsidR="00B00D3D" w:rsidRPr="00B00D3D" w:rsidRDefault="00B00D3D" w:rsidP="00B00D3D">
      <w:pPr>
        <w:spacing w:after="0" w:line="240" w:lineRule="auto"/>
        <w:jc w:val="center"/>
        <w:rPr>
          <w:rFonts w:ascii="Times New Roman" w:hAnsi="Times New Roman" w:cs="Times New Roman"/>
          <w:b/>
          <w:lang w:val="kk-KZ"/>
        </w:rPr>
      </w:pPr>
    </w:p>
    <w:p w14:paraId="14FA9454" w14:textId="77777777" w:rsidR="00B00D3D" w:rsidRPr="00B00D3D" w:rsidRDefault="00B00D3D" w:rsidP="00B00D3D">
      <w:pPr>
        <w:spacing w:after="0" w:line="240" w:lineRule="auto"/>
        <w:jc w:val="center"/>
        <w:textAlignment w:val="baseline"/>
        <w:rPr>
          <w:rFonts w:ascii="Times New Roman" w:hAnsi="Times New Roman" w:cs="Times New Roman"/>
          <w:color w:val="000000"/>
          <w:lang w:val="kk-KZ" w:eastAsia="de-DE"/>
        </w:rPr>
      </w:pPr>
      <w:r w:rsidRPr="00B00D3D">
        <w:rPr>
          <w:rFonts w:ascii="Times New Roman" w:hAnsi="Times New Roman" w:cs="Times New Roman"/>
          <w:b/>
          <w:vertAlign w:val="superscript"/>
          <w:lang w:val="en-US"/>
        </w:rPr>
        <w:t>1</w:t>
      </w:r>
      <w:r w:rsidRPr="00B00D3D">
        <w:rPr>
          <w:rFonts w:ascii="Times New Roman" w:hAnsi="Times New Roman" w:cs="Times New Roman"/>
          <w:b/>
          <w:lang w:val="en-US"/>
        </w:rPr>
        <w:t>L. Tastanova</w:t>
      </w:r>
      <w:r w:rsidRPr="00B00D3D">
        <w:rPr>
          <w:rFonts w:ascii="Times New Roman" w:hAnsi="Times New Roman" w:cs="Times New Roman"/>
          <w:b/>
          <w:snapToGrid w:val="0"/>
          <w:color w:val="5B9BD5" w:themeColor="accent1"/>
          <w:vertAlign w:val="superscript"/>
          <w:lang w:val="kk-KZ"/>
        </w:rPr>
        <w:sym w:font="Wingdings" w:char="F02A"/>
      </w:r>
      <w:r w:rsidRPr="00B00D3D">
        <w:rPr>
          <w:rFonts w:ascii="Times New Roman" w:hAnsi="Times New Roman" w:cs="Times New Roman"/>
          <w:b/>
          <w:lang w:val="en-US"/>
        </w:rPr>
        <w:t xml:space="preserve">, </w:t>
      </w:r>
      <w:r w:rsidRPr="00B00D3D">
        <w:rPr>
          <w:rFonts w:ascii="Times New Roman" w:hAnsi="Times New Roman" w:cs="Times New Roman"/>
          <w:b/>
          <w:vertAlign w:val="superscript"/>
          <w:lang w:val="en-US"/>
        </w:rPr>
        <w:t>1</w:t>
      </w:r>
      <w:r w:rsidRPr="00B00D3D">
        <w:rPr>
          <w:rFonts w:ascii="Times New Roman" w:hAnsi="Times New Roman" w:cs="Times New Roman"/>
          <w:b/>
          <w:lang w:val="en-US"/>
        </w:rPr>
        <w:t xml:space="preserve">A. Bekeshev, </w:t>
      </w:r>
      <w:r w:rsidRPr="00B00D3D">
        <w:rPr>
          <w:rFonts w:ascii="Times New Roman" w:hAnsi="Times New Roman" w:cs="Times New Roman"/>
          <w:b/>
          <w:vertAlign w:val="superscript"/>
          <w:lang w:val="en-US"/>
        </w:rPr>
        <w:t>2</w:t>
      </w:r>
      <w:r w:rsidRPr="00B00D3D">
        <w:rPr>
          <w:rFonts w:ascii="Times New Roman" w:hAnsi="Times New Roman" w:cs="Times New Roman"/>
          <w:b/>
          <w:lang w:val="en-US"/>
        </w:rPr>
        <w:t>A.</w:t>
      </w:r>
      <w:r w:rsidRPr="00B00D3D">
        <w:rPr>
          <w:rFonts w:ascii="Times New Roman" w:hAnsi="Times New Roman" w:cs="Times New Roman"/>
          <w:b/>
          <w:vertAlign w:val="superscript"/>
          <w:lang w:val="kk-KZ"/>
        </w:rPr>
        <w:t xml:space="preserve"> </w:t>
      </w:r>
      <w:r w:rsidRPr="00B00D3D">
        <w:rPr>
          <w:rFonts w:ascii="Times New Roman" w:hAnsi="Times New Roman" w:cs="Times New Roman"/>
          <w:b/>
          <w:lang w:val="en-US"/>
        </w:rPr>
        <w:t>Mostovoy</w:t>
      </w:r>
      <w:r w:rsidRPr="00B00D3D">
        <w:rPr>
          <w:rFonts w:ascii="Times New Roman" w:hAnsi="Times New Roman" w:cs="Times New Roman"/>
          <w:b/>
          <w:lang w:val="kk-KZ"/>
        </w:rPr>
        <w:t xml:space="preserve">, </w:t>
      </w:r>
      <w:r w:rsidRPr="00B00D3D">
        <w:rPr>
          <w:rFonts w:ascii="Times New Roman" w:hAnsi="Times New Roman" w:cs="Times New Roman"/>
          <w:b/>
          <w:vertAlign w:val="superscript"/>
          <w:lang w:val="kk-KZ"/>
        </w:rPr>
        <w:t>3</w:t>
      </w:r>
      <w:r w:rsidRPr="00B00D3D">
        <w:rPr>
          <w:rFonts w:ascii="Times New Roman" w:hAnsi="Times New Roman" w:cs="Times New Roman"/>
          <w:b/>
          <w:lang w:val="en-US"/>
        </w:rPr>
        <w:t>A</w:t>
      </w:r>
      <w:r w:rsidRPr="00B00D3D">
        <w:rPr>
          <w:rFonts w:ascii="Times New Roman" w:hAnsi="Times New Roman" w:cs="Times New Roman"/>
          <w:b/>
          <w:lang w:val="kk-KZ"/>
        </w:rPr>
        <w:t>.</w:t>
      </w:r>
      <w:r w:rsidRPr="00B00D3D">
        <w:rPr>
          <w:rFonts w:ascii="Times New Roman" w:hAnsi="Times New Roman" w:cs="Times New Roman"/>
          <w:b/>
          <w:lang w:val="en-US"/>
        </w:rPr>
        <w:t xml:space="preserve"> Zhumabekova</w:t>
      </w:r>
      <w:r w:rsidRPr="00B00D3D">
        <w:rPr>
          <w:rFonts w:ascii="Times New Roman" w:hAnsi="Times New Roman" w:cs="Times New Roman"/>
          <w:b/>
          <w:lang w:val="kk-KZ"/>
        </w:rPr>
        <w:t xml:space="preserve">, </w:t>
      </w:r>
      <w:r w:rsidRPr="00B00D3D">
        <w:rPr>
          <w:rFonts w:ascii="Times New Roman" w:eastAsia="Calibri" w:hAnsi="Times New Roman" w:cs="Times New Roman"/>
          <w:b/>
          <w:vertAlign w:val="superscript"/>
          <w:lang w:val="kk-KZ" w:eastAsia="ru-RU"/>
        </w:rPr>
        <w:t>1</w:t>
      </w:r>
      <w:r w:rsidRPr="00B00D3D">
        <w:rPr>
          <w:rFonts w:ascii="Times New Roman" w:eastAsia="Calibri" w:hAnsi="Times New Roman" w:cs="Times New Roman"/>
          <w:b/>
          <w:lang w:val="en-US" w:eastAsia="ru-RU"/>
        </w:rPr>
        <w:t>G</w:t>
      </w:r>
      <w:r w:rsidRPr="00B00D3D">
        <w:rPr>
          <w:rFonts w:ascii="Times New Roman" w:eastAsia="Calibri" w:hAnsi="Times New Roman" w:cs="Times New Roman"/>
          <w:b/>
          <w:lang w:val="kk-KZ" w:eastAsia="ru-RU"/>
        </w:rPr>
        <w:t>.</w:t>
      </w:r>
      <w:r w:rsidRPr="00B00D3D">
        <w:rPr>
          <w:rFonts w:ascii="Times New Roman" w:eastAsia="Calibri" w:hAnsi="Times New Roman" w:cs="Times New Roman"/>
          <w:b/>
          <w:lang w:val="en-US" w:eastAsia="ru-RU"/>
        </w:rPr>
        <w:t xml:space="preserve"> Serikbayeva</w:t>
      </w:r>
      <w:r w:rsidRPr="00B00D3D">
        <w:rPr>
          <w:rFonts w:ascii="Times New Roman" w:eastAsia="Calibri" w:hAnsi="Times New Roman" w:cs="Times New Roman"/>
          <w:b/>
          <w:vertAlign w:val="superscript"/>
          <w:lang w:val="kk-KZ" w:eastAsia="ru-RU"/>
        </w:rPr>
        <w:t xml:space="preserve"> </w:t>
      </w:r>
    </w:p>
    <w:p w14:paraId="6C1907C5" w14:textId="77777777" w:rsidR="00B00D3D" w:rsidRPr="00B00D3D" w:rsidRDefault="00B00D3D" w:rsidP="00B00D3D">
      <w:pPr>
        <w:spacing w:after="0" w:line="240" w:lineRule="auto"/>
        <w:jc w:val="center"/>
        <w:rPr>
          <w:rFonts w:ascii="Times New Roman" w:hAnsi="Times New Roman" w:cs="Times New Roman"/>
          <w:sz w:val="20"/>
          <w:szCs w:val="20"/>
          <w:lang w:val="en-US"/>
        </w:rPr>
      </w:pPr>
      <w:r w:rsidRPr="00B00D3D">
        <w:rPr>
          <w:rFonts w:ascii="Times New Roman" w:hAnsi="Times New Roman" w:cs="Times New Roman"/>
          <w:sz w:val="20"/>
          <w:szCs w:val="20"/>
          <w:vertAlign w:val="superscript"/>
          <w:lang w:val="en-US"/>
        </w:rPr>
        <w:t>1</w:t>
      </w:r>
      <w:r w:rsidRPr="00B00D3D">
        <w:rPr>
          <w:rFonts w:ascii="Times New Roman" w:hAnsi="Times New Roman" w:cs="Times New Roman"/>
          <w:sz w:val="20"/>
          <w:szCs w:val="20"/>
          <w:lang w:val="en-US"/>
        </w:rPr>
        <w:t xml:space="preserve">K. Zhubanov Aktobe Regional University, Aktobe, Kazakhstan, </w:t>
      </w:r>
    </w:p>
    <w:p w14:paraId="174C05AF" w14:textId="77777777" w:rsidR="00B00D3D" w:rsidRPr="00B00D3D" w:rsidRDefault="00B00D3D" w:rsidP="00B00D3D">
      <w:pPr>
        <w:spacing w:after="0" w:line="240" w:lineRule="auto"/>
        <w:jc w:val="center"/>
        <w:rPr>
          <w:rFonts w:ascii="Times New Roman" w:hAnsi="Times New Roman" w:cs="Times New Roman"/>
          <w:sz w:val="20"/>
          <w:szCs w:val="20"/>
          <w:lang w:val="kk-KZ"/>
        </w:rPr>
      </w:pPr>
      <w:r w:rsidRPr="00B00D3D">
        <w:rPr>
          <w:rFonts w:ascii="Times New Roman" w:hAnsi="Times New Roman" w:cs="Times New Roman"/>
          <w:sz w:val="20"/>
          <w:szCs w:val="20"/>
          <w:vertAlign w:val="superscript"/>
          <w:lang w:val="en-US"/>
        </w:rPr>
        <w:t>2</w:t>
      </w:r>
      <w:r w:rsidRPr="00B00D3D">
        <w:rPr>
          <w:rFonts w:ascii="Times New Roman" w:hAnsi="Times New Roman" w:cs="Times New Roman"/>
          <w:sz w:val="20"/>
          <w:szCs w:val="20"/>
          <w:lang w:val="en-US"/>
        </w:rPr>
        <w:t>Yu. Gagarin State Technical University of Saratov, Saratov, Russia</w:t>
      </w:r>
      <w:r w:rsidRPr="00B00D3D">
        <w:rPr>
          <w:rFonts w:ascii="Times New Roman" w:hAnsi="Times New Roman" w:cs="Times New Roman"/>
          <w:sz w:val="20"/>
          <w:szCs w:val="20"/>
          <w:lang w:val="kk-KZ"/>
        </w:rPr>
        <w:t>,</w:t>
      </w:r>
    </w:p>
    <w:p w14:paraId="5A82BA74" w14:textId="77777777" w:rsidR="00B00D3D" w:rsidRPr="00B00D3D" w:rsidRDefault="00B00D3D" w:rsidP="00B00D3D">
      <w:pPr>
        <w:spacing w:after="0" w:line="240" w:lineRule="auto"/>
        <w:jc w:val="center"/>
        <w:rPr>
          <w:rFonts w:ascii="Times New Roman" w:hAnsi="Times New Roman" w:cs="Times New Roman"/>
          <w:sz w:val="20"/>
          <w:szCs w:val="20"/>
          <w:lang w:val="en-US"/>
        </w:rPr>
      </w:pPr>
      <w:r w:rsidRPr="00B00D3D">
        <w:rPr>
          <w:rFonts w:ascii="Times New Roman" w:hAnsi="Times New Roman" w:cs="Times New Roman"/>
          <w:sz w:val="20"/>
          <w:szCs w:val="20"/>
          <w:vertAlign w:val="superscript"/>
          <w:lang w:val="kk-KZ"/>
        </w:rPr>
        <w:t>3</w:t>
      </w:r>
      <w:r w:rsidRPr="00B00D3D">
        <w:rPr>
          <w:rFonts w:ascii="Times New Roman" w:hAnsi="Times New Roman" w:cs="Times New Roman"/>
          <w:sz w:val="20"/>
          <w:szCs w:val="20"/>
          <w:lang w:val="kk-KZ"/>
        </w:rPr>
        <w:t xml:space="preserve"> </w:t>
      </w:r>
      <w:r w:rsidRPr="00B00D3D">
        <w:rPr>
          <w:rFonts w:ascii="Times New Roman" w:hAnsi="Times New Roman" w:cs="Times New Roman"/>
          <w:sz w:val="20"/>
          <w:szCs w:val="20"/>
          <w:lang w:val="en-US"/>
        </w:rPr>
        <w:t>Kazakh University of Technology and Business</w:t>
      </w:r>
      <w:r w:rsidRPr="00B00D3D">
        <w:rPr>
          <w:rFonts w:ascii="Times New Roman" w:hAnsi="Times New Roman" w:cs="Times New Roman"/>
          <w:sz w:val="20"/>
          <w:szCs w:val="20"/>
          <w:lang w:val="kk-KZ"/>
        </w:rPr>
        <w:t xml:space="preserve">, </w:t>
      </w:r>
      <w:r w:rsidRPr="00B00D3D">
        <w:rPr>
          <w:rFonts w:ascii="Times New Roman" w:hAnsi="Times New Roman" w:cs="Times New Roman"/>
          <w:sz w:val="20"/>
          <w:szCs w:val="20"/>
          <w:lang w:val="en-US"/>
        </w:rPr>
        <w:t xml:space="preserve">Astana, Kazakhstan, </w:t>
      </w:r>
    </w:p>
    <w:p w14:paraId="6437D09A" w14:textId="77777777" w:rsidR="00B00D3D" w:rsidRPr="00B00D3D" w:rsidRDefault="00B00D3D" w:rsidP="00B00D3D">
      <w:pPr>
        <w:pStyle w:val="Default"/>
        <w:jc w:val="center"/>
        <w:rPr>
          <w:iCs/>
          <w:color w:val="auto"/>
          <w:sz w:val="20"/>
          <w:szCs w:val="20"/>
          <w:lang w:val="kk-KZ" w:eastAsia="ru-RU"/>
        </w:rPr>
      </w:pPr>
      <w:r w:rsidRPr="00B00D3D">
        <w:rPr>
          <w:sz w:val="20"/>
          <w:szCs w:val="20"/>
          <w:lang w:val="kk-KZ"/>
        </w:rPr>
        <w:t>е</w:t>
      </w:r>
      <w:r w:rsidRPr="00B00D3D">
        <w:rPr>
          <w:sz w:val="20"/>
          <w:szCs w:val="20"/>
          <w:lang w:val="en-US"/>
        </w:rPr>
        <w:t>-mail</w:t>
      </w:r>
      <w:r w:rsidRPr="00B00D3D">
        <w:rPr>
          <w:color w:val="auto"/>
          <w:sz w:val="20"/>
          <w:szCs w:val="20"/>
          <w:lang w:val="en-US"/>
        </w:rPr>
        <w:t>:</w:t>
      </w:r>
      <w:r w:rsidRPr="00B00D3D">
        <w:rPr>
          <w:color w:val="auto"/>
          <w:sz w:val="20"/>
          <w:szCs w:val="20"/>
          <w:lang w:val="uk-UA"/>
        </w:rPr>
        <w:t xml:space="preserve"> </w:t>
      </w:r>
      <w:hyperlink r:id="rId131" w:history="1">
        <w:r w:rsidRPr="00B00D3D">
          <w:rPr>
            <w:rStyle w:val="a5"/>
            <w:sz w:val="20"/>
            <w:szCs w:val="20"/>
            <w:lang w:val="en-US"/>
          </w:rPr>
          <w:t>lyazzatt@mail.ru</w:t>
        </w:r>
      </w:hyperlink>
      <w:r w:rsidRPr="00B00D3D">
        <w:rPr>
          <w:color w:val="auto"/>
          <w:sz w:val="20"/>
          <w:szCs w:val="20"/>
          <w:lang w:val="en-US"/>
        </w:rPr>
        <w:t xml:space="preserve"> </w:t>
      </w:r>
      <w:r w:rsidRPr="00B00D3D">
        <w:rPr>
          <w:iCs/>
          <w:color w:val="auto"/>
          <w:sz w:val="20"/>
          <w:szCs w:val="20"/>
          <w:lang w:val="kk-KZ" w:eastAsia="ru-RU"/>
        </w:rPr>
        <w:t xml:space="preserve"> </w:t>
      </w:r>
    </w:p>
    <w:p w14:paraId="4C4A8354" w14:textId="77777777" w:rsidR="00B00D3D" w:rsidRPr="00B91CAA" w:rsidRDefault="00B00D3D" w:rsidP="00B00D3D">
      <w:pPr>
        <w:pStyle w:val="NormalWCCM"/>
        <w:ind w:firstLine="0"/>
        <w:rPr>
          <w:b/>
          <w:sz w:val="24"/>
          <w:lang w:eastAsia="en-US"/>
        </w:rPr>
      </w:pPr>
    </w:p>
    <w:p w14:paraId="619D101F" w14:textId="77777777" w:rsidR="00B00D3D" w:rsidRPr="00B00D3D" w:rsidRDefault="00B00D3D" w:rsidP="00B00D3D">
      <w:pPr>
        <w:spacing w:after="0" w:line="240" w:lineRule="auto"/>
        <w:ind w:firstLine="567"/>
        <w:jc w:val="both"/>
        <w:rPr>
          <w:rFonts w:ascii="Times New Roman" w:hAnsi="Times New Roman" w:cs="Times New Roman"/>
          <w:sz w:val="24"/>
          <w:szCs w:val="24"/>
          <w:lang w:val="en-US"/>
        </w:rPr>
      </w:pPr>
      <w:r w:rsidRPr="00B00D3D">
        <w:rPr>
          <w:rFonts w:ascii="Times New Roman" w:hAnsi="Times New Roman" w:cs="Times New Roman"/>
          <w:sz w:val="24"/>
          <w:szCs w:val="24"/>
          <w:lang w:val="en-US"/>
        </w:rPr>
        <w:t xml:space="preserve">The study explores the impact of incorporating pristine and aminoacetic acid-functionalized nanofillers, specifically nanodiamonds (ND) and aluminum nitride (AlN), on the structure formation and performance of epoxy polymers. Scanning electron microscopy (SEM) analysis reveals the morphology and pronounced agglomeration tendencies of these nanofillers, underscoring the need for functionalization to improve their dispersion and interaction with the polymer matrix. The functionalization of ND and AlN with aminoacetic acid significantly accelerates the gelation and curing processes, as evidenced by thermometric and differential scanning calorimetry (DSC) studies, which show a reduction in curing times and temperatures along with enhanced thermal effects. Mechanical testing demonstrates that epoxy composites </w:t>
      </w:r>
      <w:r w:rsidRPr="00B00D3D">
        <w:rPr>
          <w:rFonts w:ascii="Times New Roman" w:hAnsi="Times New Roman" w:cs="Times New Roman"/>
          <w:sz w:val="24"/>
          <w:szCs w:val="24"/>
          <w:lang w:val="en-US"/>
        </w:rPr>
        <w:lastRenderedPageBreak/>
        <w:t xml:space="preserve">containing aminoacetic acid-treated ND and AlN exhibit marked improvements in strength, modulus, and impact resistance compared to those with pristine nanofillers. </w:t>
      </w:r>
      <w:r w:rsidRPr="00B00D3D">
        <w:rPr>
          <w:rFonts w:ascii="Times New Roman" w:hAnsi="Times New Roman" w:cs="Times New Roman"/>
          <w:sz w:val="24"/>
          <w:szCs w:val="24"/>
          <w:lang w:val="en-US" w:eastAsia="ru-RU"/>
        </w:rPr>
        <w:t xml:space="preserve">Moreover, the results show that the incorporation of ND and AlN nanoparticles, whether pristine or aminoacetic acid-modified, notably increases the heat resistance and thermal stability of epoxy nanocomposites, with higher aminoacetic acid concentrations correlating with even greater improvements in these properties. </w:t>
      </w:r>
      <w:r w:rsidRPr="00B00D3D">
        <w:rPr>
          <w:rFonts w:ascii="Times New Roman" w:hAnsi="Times New Roman" w:cs="Times New Roman"/>
          <w:sz w:val="24"/>
          <w:szCs w:val="24"/>
          <w:lang w:val="en-US"/>
        </w:rPr>
        <w:t>These findings highlight the effectiveness of aminoacetic acid treatment in optimizing the physical and mechanical properties of epoxy nanocomposites, offering promising avenues for advanced material development.</w:t>
      </w:r>
    </w:p>
    <w:p w14:paraId="61805099" w14:textId="77777777" w:rsidR="00B00D3D" w:rsidRPr="00B00D3D" w:rsidRDefault="00B00D3D" w:rsidP="00B00D3D">
      <w:pPr>
        <w:spacing w:after="0" w:line="240" w:lineRule="auto"/>
        <w:ind w:firstLine="567"/>
        <w:jc w:val="both"/>
        <w:rPr>
          <w:rFonts w:ascii="Times New Roman" w:hAnsi="Times New Roman" w:cs="Times New Roman"/>
          <w:sz w:val="24"/>
          <w:szCs w:val="24"/>
          <w:lang w:val="kk-KZ"/>
        </w:rPr>
      </w:pPr>
      <w:r w:rsidRPr="00B00D3D">
        <w:rPr>
          <w:rFonts w:ascii="Times New Roman" w:hAnsi="Times New Roman" w:cs="Times New Roman"/>
          <w:b/>
          <w:sz w:val="24"/>
          <w:szCs w:val="24"/>
          <w:lang w:val="en-US"/>
        </w:rPr>
        <w:t xml:space="preserve">Key words: </w:t>
      </w:r>
      <w:r w:rsidRPr="00B00D3D">
        <w:rPr>
          <w:rFonts w:ascii="Times New Roman" w:hAnsi="Times New Roman" w:cs="Times New Roman"/>
          <w:sz w:val="24"/>
          <w:szCs w:val="24"/>
          <w:lang w:val="en-US"/>
        </w:rPr>
        <w:t>epoxy composite, nanofiller, modification; nanodiamonds, aluminum nitride, aminoacetic acid.</w:t>
      </w:r>
    </w:p>
    <w:p w14:paraId="12A0E789" w14:textId="77777777" w:rsidR="00B00D3D" w:rsidRPr="00B91CAA" w:rsidRDefault="00B00D3D" w:rsidP="00B00D3D">
      <w:pPr>
        <w:pStyle w:val="NormalWCCM"/>
        <w:ind w:firstLine="709"/>
        <w:jc w:val="center"/>
        <w:rPr>
          <w:b/>
          <w:bCs/>
          <w:caps/>
          <w:sz w:val="22"/>
          <w:szCs w:val="22"/>
        </w:rPr>
      </w:pPr>
    </w:p>
    <w:p w14:paraId="41DF201A" w14:textId="77777777" w:rsidR="00B00D3D" w:rsidRPr="00B91CAA" w:rsidRDefault="00B00D3D" w:rsidP="00B00D3D">
      <w:pPr>
        <w:pStyle w:val="NormalWCCM"/>
        <w:ind w:firstLine="709"/>
        <w:jc w:val="center"/>
        <w:rPr>
          <w:b/>
          <w:bCs/>
          <w:caps/>
          <w:sz w:val="22"/>
          <w:szCs w:val="22"/>
        </w:rPr>
      </w:pPr>
    </w:p>
    <w:p w14:paraId="27DF5B2A" w14:textId="77777777" w:rsidR="00B00D3D" w:rsidRPr="00B00D3D" w:rsidRDefault="00B00D3D" w:rsidP="00B00D3D">
      <w:pPr>
        <w:pStyle w:val="Default"/>
        <w:jc w:val="center"/>
        <w:rPr>
          <w:b/>
          <w:bCs/>
          <w:color w:val="auto"/>
          <w:sz w:val="22"/>
          <w:szCs w:val="22"/>
        </w:rPr>
      </w:pPr>
      <w:r w:rsidRPr="00B00D3D">
        <w:rPr>
          <w:b/>
          <w:iCs/>
          <w:color w:val="auto"/>
          <w:sz w:val="22"/>
          <w:szCs w:val="22"/>
          <w:lang w:val="kk-KZ" w:eastAsia="ru-RU"/>
        </w:rPr>
        <w:t xml:space="preserve">ВЛИЯНИЕ </w:t>
      </w:r>
      <w:r w:rsidRPr="00B00D3D">
        <w:rPr>
          <w:b/>
          <w:bCs/>
          <w:color w:val="auto"/>
          <w:sz w:val="22"/>
          <w:szCs w:val="22"/>
        </w:rPr>
        <w:t>ФУНКЦИОНАЛИЗИРОВАННЫХ НАНОНАПОЛНИТЕЛЕЙ НА ФИЗИКО-ХИМИЧЕСКИЕ  СВОЙСТВА ЭПОКСИДНЫХ КОМПОЗИТОВ</w:t>
      </w:r>
    </w:p>
    <w:p w14:paraId="3EB92C4E" w14:textId="77777777" w:rsidR="00B00D3D" w:rsidRPr="00B00D3D" w:rsidRDefault="00B00D3D" w:rsidP="00B00D3D">
      <w:pPr>
        <w:pStyle w:val="Default"/>
        <w:jc w:val="center"/>
        <w:rPr>
          <w:b/>
          <w:bCs/>
          <w:color w:val="auto"/>
          <w:sz w:val="22"/>
          <w:szCs w:val="22"/>
        </w:rPr>
      </w:pPr>
    </w:p>
    <w:p w14:paraId="60E58234" w14:textId="77777777" w:rsidR="00B00D3D" w:rsidRPr="00B00D3D" w:rsidRDefault="00B00D3D" w:rsidP="00B00D3D">
      <w:pPr>
        <w:adjustRightInd w:val="0"/>
        <w:snapToGrid w:val="0"/>
        <w:spacing w:after="0" w:line="240" w:lineRule="auto"/>
        <w:ind w:firstLine="425"/>
        <w:jc w:val="center"/>
        <w:rPr>
          <w:rFonts w:ascii="Times New Roman" w:hAnsi="Times New Roman" w:cs="Times New Roman"/>
          <w:b/>
          <w:snapToGrid w:val="0"/>
          <w:lang w:val="uk-UA"/>
        </w:rPr>
      </w:pPr>
      <w:r w:rsidRPr="00B00D3D">
        <w:rPr>
          <w:rFonts w:ascii="Times New Roman" w:hAnsi="Times New Roman" w:cs="Times New Roman"/>
          <w:b/>
          <w:snapToGrid w:val="0"/>
          <w:vertAlign w:val="superscript"/>
        </w:rPr>
        <w:t>1</w:t>
      </w:r>
      <w:r w:rsidRPr="00B00D3D">
        <w:rPr>
          <w:rFonts w:ascii="Times New Roman" w:hAnsi="Times New Roman" w:cs="Times New Roman"/>
          <w:b/>
          <w:snapToGrid w:val="0"/>
          <w:lang w:val="kk-KZ"/>
        </w:rPr>
        <w:t>Л</w:t>
      </w:r>
      <w:r w:rsidRPr="00B00D3D">
        <w:rPr>
          <w:rFonts w:ascii="Times New Roman" w:hAnsi="Times New Roman" w:cs="Times New Roman"/>
          <w:b/>
          <w:snapToGrid w:val="0"/>
        </w:rPr>
        <w:t>.</w:t>
      </w:r>
      <w:r w:rsidRPr="00B00D3D">
        <w:rPr>
          <w:rFonts w:ascii="Times New Roman" w:hAnsi="Times New Roman" w:cs="Times New Roman"/>
          <w:b/>
          <w:snapToGrid w:val="0"/>
          <w:lang w:val="kk-KZ"/>
        </w:rPr>
        <w:t xml:space="preserve"> Тастанова</w:t>
      </w:r>
      <w:r w:rsidRPr="00B00D3D">
        <w:rPr>
          <w:rFonts w:ascii="Times New Roman" w:hAnsi="Times New Roman" w:cs="Times New Roman"/>
          <w:b/>
          <w:snapToGrid w:val="0"/>
          <w:color w:val="5B9BD5" w:themeColor="accent1"/>
          <w:vertAlign w:val="superscript"/>
          <w:lang w:val="kk-KZ"/>
        </w:rPr>
        <w:sym w:font="Wingdings" w:char="F02A"/>
      </w:r>
      <w:r w:rsidRPr="00B00D3D">
        <w:rPr>
          <w:rFonts w:ascii="Times New Roman" w:hAnsi="Times New Roman" w:cs="Times New Roman"/>
          <w:b/>
          <w:snapToGrid w:val="0"/>
        </w:rPr>
        <w:t xml:space="preserve">, </w:t>
      </w:r>
      <w:r w:rsidRPr="00B00D3D">
        <w:rPr>
          <w:rFonts w:ascii="Times New Roman" w:hAnsi="Times New Roman" w:cs="Times New Roman"/>
          <w:b/>
          <w:snapToGrid w:val="0"/>
          <w:vertAlign w:val="superscript"/>
          <w:lang w:val="uk-UA"/>
        </w:rPr>
        <w:t>1</w:t>
      </w:r>
      <w:r w:rsidRPr="00B00D3D">
        <w:rPr>
          <w:rFonts w:ascii="Times New Roman" w:hAnsi="Times New Roman" w:cs="Times New Roman"/>
          <w:b/>
          <w:snapToGrid w:val="0"/>
          <w:lang w:val="kk-KZ"/>
        </w:rPr>
        <w:t>А</w:t>
      </w:r>
      <w:r w:rsidRPr="00B00D3D">
        <w:rPr>
          <w:rFonts w:ascii="Times New Roman" w:hAnsi="Times New Roman" w:cs="Times New Roman"/>
          <w:b/>
          <w:snapToGrid w:val="0"/>
        </w:rPr>
        <w:t>.</w:t>
      </w:r>
      <w:r w:rsidRPr="00B00D3D">
        <w:rPr>
          <w:rFonts w:ascii="Times New Roman" w:hAnsi="Times New Roman" w:cs="Times New Roman"/>
          <w:b/>
          <w:snapToGrid w:val="0"/>
          <w:lang w:val="kk-KZ"/>
        </w:rPr>
        <w:t xml:space="preserve"> Бекешев</w:t>
      </w:r>
      <w:r w:rsidRPr="00B00D3D">
        <w:rPr>
          <w:rFonts w:ascii="Times New Roman" w:hAnsi="Times New Roman" w:cs="Times New Roman"/>
          <w:b/>
          <w:snapToGrid w:val="0"/>
        </w:rPr>
        <w:t xml:space="preserve">, </w:t>
      </w:r>
      <w:r w:rsidRPr="00B00D3D">
        <w:rPr>
          <w:rFonts w:ascii="Times New Roman" w:hAnsi="Times New Roman" w:cs="Times New Roman"/>
          <w:b/>
          <w:snapToGrid w:val="0"/>
          <w:vertAlign w:val="superscript"/>
          <w:lang w:val="uk-UA"/>
        </w:rPr>
        <w:t>2</w:t>
      </w:r>
      <w:r w:rsidRPr="00B00D3D">
        <w:rPr>
          <w:rFonts w:ascii="Times New Roman" w:hAnsi="Times New Roman" w:cs="Times New Roman"/>
          <w:b/>
          <w:snapToGrid w:val="0"/>
          <w:lang w:val="uk-UA"/>
        </w:rPr>
        <w:t>А.</w:t>
      </w:r>
      <w:r w:rsidRPr="00B00D3D">
        <w:rPr>
          <w:rFonts w:ascii="Times New Roman" w:hAnsi="Times New Roman" w:cs="Times New Roman"/>
          <w:b/>
          <w:snapToGrid w:val="0"/>
          <w:lang w:val="kk-KZ"/>
        </w:rPr>
        <w:t xml:space="preserve"> Мостовой</w:t>
      </w:r>
      <w:r w:rsidRPr="00B00D3D">
        <w:rPr>
          <w:rFonts w:ascii="Times New Roman" w:hAnsi="Times New Roman" w:cs="Times New Roman"/>
          <w:b/>
          <w:snapToGrid w:val="0"/>
          <w:lang w:val="uk-UA"/>
        </w:rPr>
        <w:t xml:space="preserve">, </w:t>
      </w:r>
      <w:r w:rsidRPr="00B00D3D">
        <w:rPr>
          <w:rFonts w:ascii="Times New Roman" w:hAnsi="Times New Roman" w:cs="Times New Roman"/>
          <w:b/>
          <w:snapToGrid w:val="0"/>
          <w:vertAlign w:val="superscript"/>
          <w:lang w:val="uk-UA"/>
        </w:rPr>
        <w:t>3</w:t>
      </w:r>
      <w:r w:rsidRPr="00B00D3D">
        <w:rPr>
          <w:rFonts w:ascii="Times New Roman" w:hAnsi="Times New Roman" w:cs="Times New Roman"/>
          <w:b/>
          <w:snapToGrid w:val="0"/>
          <w:lang w:val="uk-UA"/>
        </w:rPr>
        <w:t xml:space="preserve">А.К. Жумабекова, </w:t>
      </w:r>
      <w:r w:rsidRPr="00B00D3D">
        <w:rPr>
          <w:rFonts w:ascii="Times New Roman" w:hAnsi="Times New Roman" w:cs="Times New Roman"/>
          <w:b/>
          <w:snapToGrid w:val="0"/>
          <w:vertAlign w:val="superscript"/>
          <w:lang w:val="uk-UA"/>
        </w:rPr>
        <w:t>1</w:t>
      </w:r>
      <w:r w:rsidRPr="00B00D3D">
        <w:rPr>
          <w:rFonts w:ascii="Times New Roman" w:hAnsi="Times New Roman" w:cs="Times New Roman"/>
          <w:b/>
          <w:snapToGrid w:val="0"/>
          <w:lang w:val="uk-UA"/>
        </w:rPr>
        <w:t>Г.Д. Серикбаева</w:t>
      </w:r>
      <w:r w:rsidRPr="00B00D3D">
        <w:rPr>
          <w:rFonts w:ascii="Times New Roman" w:hAnsi="Times New Roman" w:cs="Times New Roman"/>
          <w:b/>
          <w:snapToGrid w:val="0"/>
          <w:vertAlign w:val="superscript"/>
          <w:lang w:val="uk-UA"/>
        </w:rPr>
        <w:t xml:space="preserve"> </w:t>
      </w:r>
    </w:p>
    <w:p w14:paraId="5FC0E4DF" w14:textId="77777777" w:rsidR="00B00D3D" w:rsidRPr="00B00D3D" w:rsidRDefault="00B00D3D" w:rsidP="00B00D3D">
      <w:pPr>
        <w:adjustRightInd w:val="0"/>
        <w:snapToGrid w:val="0"/>
        <w:spacing w:after="0" w:line="240" w:lineRule="auto"/>
        <w:jc w:val="center"/>
        <w:rPr>
          <w:rFonts w:ascii="Times New Roman" w:hAnsi="Times New Roman" w:cs="Times New Roman"/>
          <w:snapToGrid w:val="0"/>
          <w:sz w:val="20"/>
          <w:szCs w:val="20"/>
          <w:lang w:val="uk-UA"/>
        </w:rPr>
      </w:pPr>
      <w:r w:rsidRPr="00B00D3D">
        <w:rPr>
          <w:rFonts w:ascii="Times New Roman" w:hAnsi="Times New Roman" w:cs="Times New Roman"/>
          <w:snapToGrid w:val="0"/>
          <w:sz w:val="20"/>
          <w:szCs w:val="20"/>
          <w:vertAlign w:val="superscript"/>
          <w:lang w:val="uk-UA"/>
        </w:rPr>
        <w:t>1</w:t>
      </w:r>
      <w:r w:rsidRPr="00B00D3D">
        <w:rPr>
          <w:rFonts w:ascii="Times New Roman" w:hAnsi="Times New Roman" w:cs="Times New Roman"/>
          <w:snapToGrid w:val="0"/>
          <w:sz w:val="20"/>
          <w:szCs w:val="20"/>
          <w:lang w:val="uk-UA"/>
        </w:rPr>
        <w:t xml:space="preserve"> Актюбинский региональный университет им. К.Жубанова, г.Актобе, Казахстан,</w:t>
      </w:r>
    </w:p>
    <w:p w14:paraId="06193301" w14:textId="77777777" w:rsidR="00B00D3D" w:rsidRPr="00B00D3D" w:rsidRDefault="00B00D3D" w:rsidP="00B00D3D">
      <w:pPr>
        <w:spacing w:after="0" w:line="240" w:lineRule="auto"/>
        <w:jc w:val="center"/>
        <w:rPr>
          <w:rFonts w:ascii="Times New Roman" w:hAnsi="Times New Roman" w:cs="Times New Roman"/>
          <w:sz w:val="20"/>
          <w:szCs w:val="20"/>
          <w:lang w:val="kk-KZ"/>
        </w:rPr>
      </w:pPr>
      <w:r w:rsidRPr="00B00D3D">
        <w:rPr>
          <w:rFonts w:ascii="Times New Roman" w:hAnsi="Times New Roman" w:cs="Times New Roman"/>
          <w:sz w:val="20"/>
          <w:szCs w:val="20"/>
          <w:vertAlign w:val="superscript"/>
          <w:lang w:val="uk-UA"/>
        </w:rPr>
        <w:t>2</w:t>
      </w:r>
      <w:r w:rsidRPr="00B00D3D">
        <w:rPr>
          <w:rFonts w:ascii="Times New Roman" w:hAnsi="Times New Roman" w:cs="Times New Roman"/>
          <w:sz w:val="20"/>
          <w:szCs w:val="20"/>
          <w:vertAlign w:val="superscript"/>
          <w:lang w:val="kk-KZ"/>
        </w:rPr>
        <w:t xml:space="preserve"> </w:t>
      </w:r>
      <w:r w:rsidRPr="00B00D3D">
        <w:rPr>
          <w:rFonts w:ascii="Times New Roman" w:hAnsi="Times New Roman" w:cs="Times New Roman"/>
          <w:sz w:val="20"/>
          <w:szCs w:val="20"/>
          <w:lang w:val="kk-KZ"/>
        </w:rPr>
        <w:t>Саратовский государственный технический</w:t>
      </w:r>
      <w:r w:rsidRPr="00B00D3D">
        <w:rPr>
          <w:rFonts w:ascii="Times New Roman" w:hAnsi="Times New Roman" w:cs="Times New Roman"/>
          <w:snapToGrid w:val="0"/>
          <w:sz w:val="20"/>
          <w:szCs w:val="20"/>
          <w:lang w:val="kk-KZ"/>
        </w:rPr>
        <w:t xml:space="preserve"> университет им. Ю.Гагарина</w:t>
      </w:r>
      <w:r w:rsidRPr="00B00D3D">
        <w:rPr>
          <w:rFonts w:ascii="Times New Roman" w:hAnsi="Times New Roman" w:cs="Times New Roman"/>
          <w:sz w:val="20"/>
          <w:szCs w:val="20"/>
          <w:lang w:val="uk-UA"/>
        </w:rPr>
        <w:t>, г.</w:t>
      </w:r>
      <w:r w:rsidRPr="00B00D3D">
        <w:rPr>
          <w:rFonts w:ascii="Times New Roman" w:hAnsi="Times New Roman" w:cs="Times New Roman"/>
          <w:sz w:val="20"/>
          <w:szCs w:val="20"/>
          <w:lang w:val="kk-KZ"/>
        </w:rPr>
        <w:t>Саратов</w:t>
      </w:r>
      <w:r w:rsidRPr="00B00D3D">
        <w:rPr>
          <w:rFonts w:ascii="Times New Roman" w:hAnsi="Times New Roman" w:cs="Times New Roman"/>
          <w:sz w:val="20"/>
          <w:szCs w:val="20"/>
          <w:lang w:val="uk-UA"/>
        </w:rPr>
        <w:t xml:space="preserve">, </w:t>
      </w:r>
      <w:r w:rsidRPr="00B00D3D">
        <w:rPr>
          <w:rFonts w:ascii="Times New Roman" w:hAnsi="Times New Roman" w:cs="Times New Roman"/>
          <w:sz w:val="20"/>
          <w:szCs w:val="20"/>
          <w:lang w:val="kk-KZ"/>
        </w:rPr>
        <w:t>Россия,</w:t>
      </w:r>
    </w:p>
    <w:p w14:paraId="0FC667BC" w14:textId="77777777" w:rsidR="00B00D3D" w:rsidRPr="00B00D3D" w:rsidRDefault="00B00D3D" w:rsidP="00B00D3D">
      <w:pPr>
        <w:spacing w:after="0" w:line="240" w:lineRule="auto"/>
        <w:jc w:val="center"/>
        <w:rPr>
          <w:rFonts w:ascii="Times New Roman" w:hAnsi="Times New Roman" w:cs="Times New Roman"/>
          <w:sz w:val="20"/>
          <w:szCs w:val="20"/>
          <w:lang w:val="kk-KZ"/>
        </w:rPr>
      </w:pPr>
      <w:r w:rsidRPr="00B00D3D">
        <w:rPr>
          <w:rFonts w:ascii="Times New Roman" w:hAnsi="Times New Roman" w:cs="Times New Roman"/>
          <w:sz w:val="20"/>
          <w:szCs w:val="20"/>
        </w:rPr>
        <w:t xml:space="preserve">3 Казахский университет технологии и бизнеса </w:t>
      </w:r>
      <w:r w:rsidRPr="00B00D3D">
        <w:rPr>
          <w:rFonts w:ascii="Times New Roman" w:hAnsi="Times New Roman" w:cs="Times New Roman"/>
          <w:sz w:val="20"/>
          <w:szCs w:val="20"/>
          <w:lang w:val="kk-KZ"/>
        </w:rPr>
        <w:t>им. К.Кулажанова, г.Астана, Казахстан,</w:t>
      </w:r>
    </w:p>
    <w:p w14:paraId="49865DE1" w14:textId="77777777" w:rsidR="00B00D3D" w:rsidRPr="00B00D3D" w:rsidRDefault="00B00D3D" w:rsidP="00B00D3D">
      <w:pPr>
        <w:pStyle w:val="Default"/>
        <w:jc w:val="center"/>
        <w:rPr>
          <w:iCs/>
          <w:color w:val="auto"/>
          <w:sz w:val="20"/>
          <w:szCs w:val="20"/>
          <w:lang w:val="kk-KZ" w:eastAsia="ru-RU"/>
        </w:rPr>
      </w:pPr>
      <w:r w:rsidRPr="00B00D3D">
        <w:rPr>
          <w:sz w:val="20"/>
          <w:szCs w:val="20"/>
          <w:lang w:val="kk-KZ"/>
        </w:rPr>
        <w:t>е</w:t>
      </w:r>
      <w:r w:rsidRPr="00B00D3D">
        <w:rPr>
          <w:sz w:val="20"/>
          <w:szCs w:val="20"/>
        </w:rPr>
        <w:t>-mail</w:t>
      </w:r>
      <w:r w:rsidRPr="00B00D3D">
        <w:rPr>
          <w:color w:val="auto"/>
          <w:sz w:val="20"/>
          <w:szCs w:val="20"/>
        </w:rPr>
        <w:t>:</w:t>
      </w:r>
      <w:r w:rsidRPr="00B00D3D">
        <w:rPr>
          <w:color w:val="auto"/>
          <w:sz w:val="20"/>
          <w:szCs w:val="20"/>
          <w:lang w:val="uk-UA"/>
        </w:rPr>
        <w:t xml:space="preserve"> </w:t>
      </w:r>
      <w:hyperlink r:id="rId132" w:history="1">
        <w:r w:rsidRPr="00B00D3D">
          <w:rPr>
            <w:rStyle w:val="a5"/>
            <w:sz w:val="20"/>
            <w:szCs w:val="20"/>
          </w:rPr>
          <w:t>lyazzatt@mail.ru</w:t>
        </w:r>
      </w:hyperlink>
      <w:r w:rsidRPr="00B00D3D">
        <w:rPr>
          <w:color w:val="auto"/>
          <w:sz w:val="20"/>
          <w:szCs w:val="20"/>
        </w:rPr>
        <w:t xml:space="preserve"> </w:t>
      </w:r>
      <w:r w:rsidRPr="00B00D3D">
        <w:rPr>
          <w:iCs/>
          <w:color w:val="auto"/>
          <w:sz w:val="20"/>
          <w:szCs w:val="20"/>
          <w:lang w:val="kk-KZ" w:eastAsia="ru-RU"/>
        </w:rPr>
        <w:t xml:space="preserve"> </w:t>
      </w:r>
    </w:p>
    <w:p w14:paraId="42CC5EA0" w14:textId="77777777" w:rsidR="00B00D3D" w:rsidRPr="00B91CAA" w:rsidRDefault="00B00D3D" w:rsidP="00B00D3D">
      <w:pPr>
        <w:pStyle w:val="Default"/>
        <w:jc w:val="center"/>
        <w:rPr>
          <w:b/>
          <w:iCs/>
          <w:color w:val="auto"/>
          <w:lang w:val="kk-KZ" w:eastAsia="ru-RU"/>
        </w:rPr>
      </w:pPr>
    </w:p>
    <w:p w14:paraId="3556EA74" w14:textId="77777777" w:rsidR="00B00D3D" w:rsidRPr="00B91CAA" w:rsidRDefault="00B00D3D" w:rsidP="00B00D3D">
      <w:pPr>
        <w:pStyle w:val="Default"/>
        <w:rPr>
          <w:iCs/>
          <w:color w:val="auto"/>
          <w:sz w:val="20"/>
          <w:szCs w:val="20"/>
          <w:lang w:val="kk-KZ" w:eastAsia="ru-RU"/>
        </w:rPr>
      </w:pPr>
    </w:p>
    <w:p w14:paraId="626D452C" w14:textId="77777777" w:rsidR="00B00D3D" w:rsidRPr="00B00D3D" w:rsidRDefault="00B00D3D" w:rsidP="00B00D3D">
      <w:pPr>
        <w:spacing w:after="0" w:line="240" w:lineRule="auto"/>
        <w:ind w:firstLine="709"/>
        <w:jc w:val="both"/>
        <w:rPr>
          <w:rFonts w:ascii="Times New Roman" w:hAnsi="Times New Roman" w:cs="Times New Roman"/>
          <w:sz w:val="24"/>
          <w:szCs w:val="24"/>
        </w:rPr>
      </w:pPr>
      <w:r w:rsidRPr="00B00D3D">
        <w:rPr>
          <w:rFonts w:ascii="Times New Roman" w:hAnsi="Times New Roman" w:cs="Times New Roman"/>
          <w:sz w:val="24"/>
          <w:szCs w:val="24"/>
        </w:rPr>
        <w:t>В работе изучено влияние включения необработанных и функционализированных аминоуксусной кислотой нанонаполнителей - наноалмазов (НА) и нитрида алюминия (AlN), на формирование структуры и характеристики эпоксидных композитов. Анализ методом сканирующей электронной микроскопии (СЭМ) выявил морфологию этих нанонаполнителей и выраженную склонность их к агломерации, что подчеркивает необходимость функционализации для улучшения их дисперсности и взаимодействия с полимерной матрицей. Функционализация НА и AlN аминоуксусной кислотой значительно ускоряет процессы гелеобразования и отверждения, о чем свидетельствуют термометрические исследования и дифференциальная сканирующая калориметрия (ДСК), которые показывают сокращение времени и температуры отверждения наряду с усилением теплового эффекта. Механические испытания показали, что эпоксидные композиты, содержащие НА и AlN, обработанные аминоуксусной кислотой, демонстрируют заметное улучшение прочности, модуля упругости и ударной вязкости по сравнению с композитами с нетронутыми нанонаполнителями. Кроме того, выявлено, что включение наночастиц НА и AlN, как чистых, так и модифицированных аминоуксусной кислотой, значительно повышает теплостойкость и термостабильность эпоксидных нанокомпозитов, причем более высокие концентрации аминоуксусной кислоты приводят к большему улучшению этих свойств. Полученные результаты свидетельствуют об эффективности обработки аминоуксусной кислотой для оптимизации физико-механических свойств эпоксидных нанокомпозитов, что открывает перспективные пути для разработки современных материалов.</w:t>
      </w:r>
    </w:p>
    <w:p w14:paraId="15038B71" w14:textId="77777777" w:rsidR="00B00D3D" w:rsidRPr="00B00D3D" w:rsidRDefault="00B00D3D" w:rsidP="00B00D3D">
      <w:pPr>
        <w:spacing w:after="0" w:line="240" w:lineRule="auto"/>
        <w:ind w:firstLine="709"/>
        <w:jc w:val="both"/>
        <w:rPr>
          <w:rFonts w:ascii="Times New Roman" w:hAnsi="Times New Roman" w:cs="Times New Roman"/>
          <w:sz w:val="24"/>
          <w:szCs w:val="24"/>
        </w:rPr>
      </w:pPr>
      <w:r w:rsidRPr="00B00D3D">
        <w:rPr>
          <w:rFonts w:ascii="Times New Roman" w:hAnsi="Times New Roman" w:cs="Times New Roman"/>
          <w:b/>
          <w:sz w:val="24"/>
          <w:szCs w:val="24"/>
        </w:rPr>
        <w:t>Ключевые слова:</w:t>
      </w:r>
      <w:r w:rsidRPr="00B00D3D">
        <w:rPr>
          <w:rFonts w:ascii="Times New Roman" w:hAnsi="Times New Roman" w:cs="Times New Roman"/>
          <w:sz w:val="24"/>
          <w:szCs w:val="24"/>
        </w:rPr>
        <w:t xml:space="preserve"> эпоксидный композит; нанонаполнитель; модификация; наноалмазы; нитрид алюминия</w:t>
      </w:r>
      <w:r w:rsidRPr="00B00D3D">
        <w:rPr>
          <w:rFonts w:ascii="Times New Roman" w:hAnsi="Times New Roman" w:cs="Times New Roman"/>
          <w:sz w:val="24"/>
          <w:szCs w:val="24"/>
          <w:lang w:val="kk-KZ"/>
        </w:rPr>
        <w:t xml:space="preserve">, </w:t>
      </w:r>
      <w:r w:rsidRPr="00B00D3D">
        <w:rPr>
          <w:rFonts w:ascii="Times New Roman" w:hAnsi="Times New Roman" w:cs="Times New Roman"/>
          <w:sz w:val="24"/>
          <w:szCs w:val="24"/>
        </w:rPr>
        <w:t xml:space="preserve">аминоуксусная кислота. </w:t>
      </w:r>
    </w:p>
    <w:p w14:paraId="44093B74" w14:textId="77777777" w:rsidR="00B00D3D" w:rsidRPr="00B91CAA" w:rsidRDefault="00B00D3D" w:rsidP="00B00D3D">
      <w:pPr>
        <w:ind w:firstLine="567"/>
        <w:jc w:val="both"/>
      </w:pPr>
    </w:p>
    <w:p w14:paraId="313A9CF8" w14:textId="77777777" w:rsidR="00B00D3D" w:rsidRPr="00B00D3D" w:rsidRDefault="00B00D3D" w:rsidP="00B00D3D">
      <w:pPr>
        <w:spacing w:after="0" w:line="240" w:lineRule="auto"/>
        <w:ind w:firstLine="567"/>
        <w:jc w:val="both"/>
        <w:rPr>
          <w:rStyle w:val="ezkurwreuab5ozgtqnkl"/>
          <w:rFonts w:ascii="Times New Roman" w:hAnsi="Times New Roman" w:cs="Times New Roman"/>
          <w:sz w:val="24"/>
          <w:szCs w:val="24"/>
          <w:lang w:val="kk-KZ"/>
        </w:rPr>
      </w:pPr>
      <w:r w:rsidRPr="00B00D3D">
        <w:rPr>
          <w:rStyle w:val="ezkurwreuab5ozgtqnkl"/>
          <w:rFonts w:ascii="Times New Roman" w:hAnsi="Times New Roman" w:cs="Times New Roman"/>
          <w:b/>
          <w:sz w:val="24"/>
          <w:szCs w:val="24"/>
          <w:lang w:val="kk-KZ"/>
        </w:rPr>
        <w:t>Кіріспе</w:t>
      </w:r>
      <w:r w:rsidRPr="00B00D3D">
        <w:rPr>
          <w:rFonts w:ascii="Times New Roman" w:hAnsi="Times New Roman" w:cs="Times New Roman"/>
          <w:b/>
          <w:sz w:val="24"/>
          <w:szCs w:val="24"/>
          <w:lang w:val="kk-KZ"/>
        </w:rPr>
        <w:t>.</w:t>
      </w:r>
      <w:r w:rsidRPr="00B00D3D">
        <w:rPr>
          <w:rFonts w:ascii="Times New Roman" w:hAnsi="Times New Roman" w:cs="Times New Roman"/>
          <w:sz w:val="24"/>
          <w:szCs w:val="24"/>
          <w:lang w:val="kk-KZ"/>
        </w:rPr>
        <w:t xml:space="preserve"> </w:t>
      </w:r>
      <w:bookmarkStart w:id="22" w:name="_Hlk175995408"/>
      <w:r w:rsidRPr="00B00D3D">
        <w:rPr>
          <w:rStyle w:val="ezkurwreuab5ozgtqnkl"/>
          <w:rFonts w:ascii="Times New Roman" w:hAnsi="Times New Roman" w:cs="Times New Roman"/>
          <w:sz w:val="24"/>
          <w:szCs w:val="24"/>
          <w:lang w:val="kk-KZ"/>
        </w:rPr>
        <w:t>Эпоксидті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шайыр</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негізіндегі композиттер</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 xml:space="preserve">әртүрлі өнеркәсіптік қолданбаларда жоғары бағаланады, себебі олардың қасиеттерінің ерекше үйлесімі, соның ішінде жоғары диэлектрлік сипаттамалары, механикалық беріктігінің жоғарылауы, суға төзімділігі, агрессивті ортаға төзімділігінің жоғары болуы, </w:t>
      </w:r>
      <w:r w:rsidRPr="00B00D3D">
        <w:rPr>
          <w:rFonts w:ascii="Times New Roman" w:hAnsi="Times New Roman" w:cs="Times New Roman"/>
          <w:sz w:val="24"/>
          <w:szCs w:val="24"/>
          <w:lang w:val="kk-KZ"/>
        </w:rPr>
        <w:t xml:space="preserve">минималды тор түзілу кезіндегі шөгуі </w:t>
      </w:r>
      <w:r w:rsidRPr="00B00D3D">
        <w:rPr>
          <w:rStyle w:val="ezkurwreuab5ozgtqnkl"/>
          <w:rFonts w:ascii="Times New Roman" w:hAnsi="Times New Roman" w:cs="Times New Roman"/>
          <w:sz w:val="24"/>
          <w:szCs w:val="24"/>
          <w:lang w:val="kk-KZ"/>
        </w:rPr>
        <w:t>және әртүрлі материалдарға күшті адгезиясы байқалады. Бұл</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атрибуттар</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эпоксидті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композиттерге</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 xml:space="preserve">минералды байланыстырғыштар мен полиэфир, фуран және мочевина негізіндегі материалдар сияқты басқа синтетикалық шайырлардан тұратын дәстүрлі </w:t>
      </w:r>
      <w:r w:rsidRPr="00B00D3D">
        <w:rPr>
          <w:rStyle w:val="ezkurwreuab5ozgtqnkl"/>
          <w:rFonts w:ascii="Times New Roman" w:hAnsi="Times New Roman" w:cs="Times New Roman"/>
          <w:sz w:val="24"/>
          <w:szCs w:val="24"/>
          <w:lang w:val="kk-KZ"/>
        </w:rPr>
        <w:lastRenderedPageBreak/>
        <w:t>композициялардан асып түсуге мүмкіндік береді [1,2].</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Бұл</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композиттерді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белгілі бір өнімділік</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талаптарына</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бейімдеу</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үшін көбінесе пластификаторлар мен толтырғыштар қосылады.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Пластификаторлар</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полимерлі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материалдарға</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серпімділік</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береді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және олардың шыныға өту температурасын өзгертеді, ал толтырғыштар композиттердің механикалық және физика-химиялық қасиеттерін арттырады.</w:t>
      </w:r>
    </w:p>
    <w:p w14:paraId="30A4A90A" w14:textId="77777777" w:rsidR="00B00D3D" w:rsidRPr="00B00D3D" w:rsidRDefault="00B00D3D" w:rsidP="00B00D3D">
      <w:pPr>
        <w:spacing w:after="0" w:line="240" w:lineRule="auto"/>
        <w:ind w:firstLine="567"/>
        <w:jc w:val="both"/>
        <w:rPr>
          <w:rStyle w:val="ezkurwreuab5ozgtqnkl"/>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Әртүрлі модификациялаушы қоспалар мен толтырғыштары қосу полимерлі композиттік материалдардың және олардан алынатын өнімдердің функционалдық сипаттамаларын жақсартудың кеңінен таралған стратегиясы болып табылады [3-5].</w:t>
      </w:r>
      <w:r w:rsidRPr="00B00D3D">
        <w:rPr>
          <w:rFonts w:ascii="Times New Roman" w:hAnsi="Times New Roman" w:cs="Times New Roman"/>
          <w:sz w:val="24"/>
          <w:szCs w:val="24"/>
          <w:lang w:val="kk-KZ" w:eastAsia="ru-RU"/>
        </w:rPr>
        <w:t xml:space="preserve"> </w:t>
      </w:r>
      <w:r w:rsidRPr="00B00D3D">
        <w:rPr>
          <w:rStyle w:val="ezkurwreuab5ozgtqnkl"/>
          <w:rFonts w:ascii="Times New Roman" w:hAnsi="Times New Roman" w:cs="Times New Roman"/>
          <w:sz w:val="24"/>
          <w:szCs w:val="24"/>
          <w:lang w:val="kk-KZ"/>
        </w:rPr>
        <w:t>Маңызды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зерттеу</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жұмыстары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полимерлі матрицаны әртүрлі минералды толтырғыштармен өзгерту арқылы жаңа эпоксидті композиттерді жасауға бағытталған [6-9].</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Жиі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қолданылатын минералды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ұсақ</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дисперсті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толтырғыштарға тальк, базальт және хромит жатады.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Дегенмен, минералды толтырғыштар мен полимерлі матрицалар арасындағы адгезияның төмендігіне, сондай-ақ минералды материалдардың агломерацияға бейімділігіне байланысты қасиеттердің күтілетін жақсаруы жиі күткендей болмайды.</w:t>
      </w:r>
    </w:p>
    <w:p w14:paraId="37F5C165" w14:textId="77777777" w:rsidR="00B00D3D" w:rsidRPr="00B00D3D" w:rsidRDefault="00B00D3D" w:rsidP="00B00D3D">
      <w:pPr>
        <w:spacing w:after="0" w:line="240" w:lineRule="auto"/>
        <w:ind w:firstLine="567"/>
        <w:jc w:val="both"/>
        <w:rPr>
          <w:rStyle w:val="ezkurwreuab5ozgtqnkl"/>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Эпоксидті матрицаға спецификалық қасиеттері бар нанотолтырғыштарды енгізу арқылы полимерлі композициялардың наноқұрылымдық сипаттамаларын бақылау арқылы бейімделген қасиеттері бар композиттерді құру әлеуеті функционалды полимерлі материалдардың ассортиментін кеңейтудің перспективалы жолы болып табылады [10-12].</w:t>
      </w:r>
      <w:r w:rsidRPr="00B00D3D">
        <w:rPr>
          <w:rStyle w:val="color14"/>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Бұл тәсіл</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эпоксидті шайырлардың сынғыштығы сияқты мәселелерді шешуге мүмкіндік береді, осылайша берік және бейімделгіш композиттік материалдарды жасауға мүмкіндік береді.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 xml:space="preserve">Осы саладағы жүргізіліп жатқан зерттеулер полимерлі композиттердің жаңа мүмкіндіктерін ашу үшін, әсіресе өнеркәсіптік талаптарға сәйкес болуы өте маңызды. </w:t>
      </w:r>
    </w:p>
    <w:p w14:paraId="6A091495" w14:textId="77777777" w:rsidR="00B00D3D" w:rsidRPr="00B00D3D" w:rsidRDefault="00B00D3D" w:rsidP="00B00D3D">
      <w:pPr>
        <w:spacing w:after="0" w:line="240" w:lineRule="auto"/>
        <w:ind w:firstLine="567"/>
        <w:jc w:val="both"/>
        <w:rPr>
          <w:rStyle w:val="ezkurwreuab5ozgtqnkl"/>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Полимерлі нанокомпозиттердің қасиеттерін едәуір арттырудың негізгі міндеті полимер матрицасында нанобөлшектердің толық дисперсиясына қол жеткізу болып табылады.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Өтпелі немесе трансшекаралық қабат деп аталатын үлкен фазааралық аймақтың пайда болуы нанобөлшектердің біркелкі таралуын қиындатады, бұл агрегацияға әкеледі.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Бұл</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композиттік материалдың біркелкі емес қасиеттеріне және өнімділігінің төмендеуіне әкелуі мүмкін.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Сондықтан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нанобөлшектердің</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біртекті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дисперсиясына</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 xml:space="preserve">қол жеткізу нанокомпозиттік материалдардың артықшылықтарын толық жүзеге асыру үшін өте маңызды. </w:t>
      </w:r>
    </w:p>
    <w:p w14:paraId="7967909C" w14:textId="77777777" w:rsidR="00B00D3D" w:rsidRPr="00B00D3D" w:rsidRDefault="00B00D3D" w:rsidP="00B00D3D">
      <w:pPr>
        <w:spacing w:after="0" w:line="240" w:lineRule="auto"/>
        <w:ind w:firstLine="567"/>
        <w:jc w:val="both"/>
        <w:rPr>
          <w:rFonts w:ascii="Times New Roman" w:hAnsi="Times New Roman" w:cs="Times New Roman"/>
          <w:sz w:val="24"/>
          <w:szCs w:val="24"/>
          <w:lang w:val="kk-KZ" w:eastAsia="ru-RU"/>
        </w:rPr>
      </w:pPr>
      <w:r w:rsidRPr="00B00D3D">
        <w:rPr>
          <w:rStyle w:val="ezkurwreuab5ozgtqnkl"/>
          <w:rFonts w:ascii="Times New Roman" w:hAnsi="Times New Roman" w:cs="Times New Roman"/>
          <w:sz w:val="24"/>
          <w:szCs w:val="24"/>
          <w:lang w:val="kk-KZ"/>
        </w:rPr>
        <w:t>Осы мәселені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шеше</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отырып, нанокомпозиттердегі қазіргі зерттеулердің көпшілігі біркелкі таралуға қол жеткізу және агрегацияның алдын алу үшін нанобөлшектерді өңдеу мен таратудың тиімді стратегияларын әзірлеуге бағытталған [3-5].</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Бұл</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стратегиялар</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көбінесе матрица мен нанобөлшектердің өзара әрекеттесуін жақсартуға бағытталған озық әдістерді қамтиды, осылайша нанокомпозиттің жалпы қасиеттерін жақсартады.</w:t>
      </w:r>
    </w:p>
    <w:p w14:paraId="1523B3E0" w14:textId="77777777" w:rsidR="00B00D3D" w:rsidRPr="00B00D3D" w:rsidRDefault="00B00D3D" w:rsidP="00B00D3D">
      <w:pPr>
        <w:spacing w:after="0" w:line="240" w:lineRule="auto"/>
        <w:ind w:firstLine="567"/>
        <w:jc w:val="both"/>
        <w:rPr>
          <w:rStyle w:val="ezkurwreuab5ozgtqnkl"/>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Нанобөлшектердің</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агрегациясын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азайту</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және адгезиялық қасиеттерін жақсарту үшін наноматериалдарды функционализациялау және композиттерді физикалық түрлендірудің тиімді әдістерін жасау өте маңызды.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Толтырғыш бетін толтырғыш пен полимер матрицасы арасындағы химиялық әрекеттесулерді жеңілдететін қосылыстармен функционализациялау толтырғыштың полидисперстілігін төмендетіп, эпоксидті композиттердің физикалық-механикалық қасиеттерін жақсарта алады [13,14].</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Аминсірке</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қышқылы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олигомердің эпоксидті топтарымен және нанотолтырғыштармен әрекеттесетін карбон топтарымен әрекеттесетін амин топтарының арқасында тиімді функционализациялаушы агент болып шықты.</w:t>
      </w:r>
    </w:p>
    <w:p w14:paraId="15B84DF4" w14:textId="77777777" w:rsidR="00B00D3D" w:rsidRPr="00B00D3D" w:rsidRDefault="00B00D3D" w:rsidP="00B00D3D">
      <w:pPr>
        <w:spacing w:after="0" w:line="240" w:lineRule="auto"/>
        <w:ind w:firstLine="567"/>
        <w:jc w:val="both"/>
        <w:rPr>
          <w:rStyle w:val="ezkurwreuab5ozgtqnkl"/>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Полимер матрицасындағы нанотолтырғыштардың</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тиімді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дисперсиясын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қамтамасыз ету полимер байланыстырғыштың едәуір бөлігінің шекаралық қабатқа, тіпті толтырғыштың төмен концентрациясында (1%-дан аз) өтуін жеңілдетуі мүмкін.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Мысалы, эпоксидті матрицаға тек 1% аммиак-су функционалды графен оксидін қосу композиттің созылу беріктігін де, иілу беріктігін де екі есе арттыратыны көрсетілген.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Сонымен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 xml:space="preserve">қатар, композиттің созылу модулі толтырылмаған эпоксидті полимермен салыстырғанда 1,5 есе </w:t>
      </w:r>
      <w:r w:rsidRPr="00B00D3D">
        <w:rPr>
          <w:rStyle w:val="ezkurwreuab5ozgtqnkl"/>
          <w:rFonts w:ascii="Times New Roman" w:hAnsi="Times New Roman" w:cs="Times New Roman"/>
          <w:sz w:val="24"/>
          <w:szCs w:val="24"/>
          <w:lang w:val="kk-KZ"/>
        </w:rPr>
        <w:lastRenderedPageBreak/>
        <w:t>өсті, бұл нанотолтырғыштың механикалық сипаттамасына айтарлықтай әсерін көрсетеді [15].</w:t>
      </w:r>
    </w:p>
    <w:p w14:paraId="5A93383F" w14:textId="77777777" w:rsidR="00B00D3D" w:rsidRPr="00B00D3D" w:rsidRDefault="00B00D3D" w:rsidP="00B00D3D">
      <w:pPr>
        <w:spacing w:after="0" w:line="240" w:lineRule="auto"/>
        <w:ind w:firstLine="567"/>
        <w:jc w:val="both"/>
        <w:rPr>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Тағы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бір зерттеуде зерттеушілер полимерлі матрицаны полиэфирамин және алюминий нитридімен (AlN) жұмыс істейтін графеннің кванттық нүктелерімен өзгерту арқылы композиттің жылу өткізгіштігін арттырды.</w:t>
      </w:r>
      <w:r w:rsidRPr="00B00D3D">
        <w:rPr>
          <w:rFonts w:ascii="Times New Roman" w:hAnsi="Times New Roman" w:cs="Times New Roman"/>
          <w:sz w:val="24"/>
          <w:szCs w:val="24"/>
          <w:lang w:val="kk-KZ"/>
        </w:rPr>
        <w:t xml:space="preserve"> О</w:t>
      </w:r>
      <w:r w:rsidRPr="00B00D3D">
        <w:rPr>
          <w:rStyle w:val="ezkurwreuab5ozgtqnkl"/>
          <w:rFonts w:ascii="Times New Roman" w:hAnsi="Times New Roman" w:cs="Times New Roman"/>
          <w:sz w:val="24"/>
          <w:szCs w:val="24"/>
          <w:lang w:val="kk-KZ"/>
        </w:rPr>
        <w:t>сы функционалды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наноматериалдардың</w:t>
      </w:r>
      <w:r w:rsidRPr="00B00D3D">
        <w:rPr>
          <w:rFonts w:ascii="Times New Roman" w:hAnsi="Times New Roman" w:cs="Times New Roman"/>
          <w:sz w:val="24"/>
          <w:szCs w:val="24"/>
          <w:lang w:val="kk-KZ"/>
        </w:rPr>
        <w:t xml:space="preserve"> 20% </w:t>
      </w:r>
      <w:r w:rsidRPr="00B00D3D">
        <w:rPr>
          <w:rStyle w:val="ezkurwreuab5ozgtqnkl"/>
          <w:rFonts w:ascii="Times New Roman" w:hAnsi="Times New Roman" w:cs="Times New Roman"/>
          <w:sz w:val="24"/>
          <w:szCs w:val="24"/>
          <w:lang w:val="kk-KZ"/>
        </w:rPr>
        <w:t>- н қосу жылу өткізгіштіктің бастапқы өзгертілмеген матрицадан 6,89 есе жоғары мәніне әкелді [16].</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Бұл</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нанотолтырғыштардың механикалық қасиеттерін жақсарту үшін ғана емес, сонымен қатар жылулық сипаттамаларын арттыру үшін де әлеуетін көрсетеді, бұл материалдарды жылуды тиімді таратуды қажет ететін қолданбалар үшін қолайлырақ етеді.</w:t>
      </w:r>
    </w:p>
    <w:p w14:paraId="5CE1A1FA" w14:textId="77777777" w:rsidR="00B00D3D" w:rsidRPr="00B00D3D" w:rsidRDefault="00B00D3D" w:rsidP="00B00D3D">
      <w:pPr>
        <w:spacing w:after="0" w:line="240" w:lineRule="auto"/>
        <w:ind w:firstLine="567"/>
        <w:jc w:val="both"/>
        <w:rPr>
          <w:rStyle w:val="ezkurwreuab5ozgtqnkl"/>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Осыған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ұқсас жетістіктерге басқа зерттеулерде де қол жеткізілді, мысалы, AlN және BN гибридті толтырғыштарын пайдалану, ол эпоксидті жабынның жылу өткізгіштігін 46 есе арттырды, сонымен бірге 22,56 ppm/°c төмен термиялық кеңею коэффициентін сақтайды [17].</w:t>
      </w:r>
    </w:p>
    <w:p w14:paraId="570FCC89" w14:textId="77777777" w:rsidR="00B00D3D" w:rsidRPr="00B00D3D" w:rsidRDefault="00B00D3D" w:rsidP="00B00D3D">
      <w:pPr>
        <w:spacing w:after="0" w:line="240" w:lineRule="auto"/>
        <w:ind w:firstLine="567"/>
        <w:jc w:val="both"/>
        <w:rPr>
          <w:rStyle w:val="ezkurwreuab5ozgtqnkl"/>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Сонымен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қатар, наноалмаздар (НА) жоғары беріктігі, жоғары жылу өткізгіштігі, тамаша оптикалық қасиеттері және биоүйлесімділігі арқасында матрицаны өзгертетін құнды компонент ретінде пайда болды.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Зерттеулер</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көрсеткендей, НА</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функционализациясы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композиттік материалдардың жылу өткізгіштігін де, сынуға төзімділігін де айтарлықтай жақсарта алады, бұл механикалық сипаттамаларын жақсартуда жақсы дисперсті наноқұрылымдардың тиімділігін көрсетеді [18, 19-20].</w:t>
      </w:r>
    </w:p>
    <w:p w14:paraId="14268002" w14:textId="77777777" w:rsidR="00B00D3D" w:rsidRPr="00B00D3D" w:rsidRDefault="00B00D3D" w:rsidP="00B00D3D">
      <w:pPr>
        <w:spacing w:after="0" w:line="240" w:lineRule="auto"/>
        <w:ind w:firstLine="567"/>
        <w:jc w:val="both"/>
        <w:rPr>
          <w:rStyle w:val="ezkurwreuab5ozgtqnkl"/>
          <w:rFonts w:ascii="Times New Roman" w:hAnsi="Times New Roman" w:cs="Times New Roman"/>
          <w:sz w:val="24"/>
          <w:szCs w:val="24"/>
          <w:lang w:val="kk-KZ"/>
        </w:rPr>
      </w:pPr>
      <w:r w:rsidRPr="00B00D3D">
        <w:rPr>
          <w:rFonts w:ascii="Times New Roman" w:hAnsi="Times New Roman" w:cs="Times New Roman"/>
          <w:sz w:val="24"/>
          <w:szCs w:val="24"/>
          <w:lang w:val="kk-KZ"/>
        </w:rPr>
        <w:t xml:space="preserve">Осы жетістіктерге қарамастан, толтырғыштың төменірек концентрациясында және жергілікті өндірістің үнемді материалдарын пайдалана отырып, қажетті қасиеттерді жақсарту мәселелері әлі де қалып отыр. </w:t>
      </w:r>
      <w:r w:rsidRPr="00B00D3D">
        <w:rPr>
          <w:rStyle w:val="ezkurwreuab5ozgtqnkl"/>
          <w:rFonts w:ascii="Times New Roman" w:hAnsi="Times New Roman" w:cs="Times New Roman"/>
          <w:sz w:val="24"/>
          <w:szCs w:val="24"/>
          <w:lang w:val="kk-KZ"/>
        </w:rPr>
        <w:t>Нанотолтырғыштарды пайдалануды оңтайландыру және өнімділікті жақсартуды экономикалық және практикалық ойлармен теңестіретін өңдеу әдістерін әзірлеу үшін қосымша зерттеулер қажет.</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Зерттелетін тәсілдердің</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бірі полимер матрицасымен үйлесімділікті жақсарту және тиімді дисперсияны қамтамасыз ету үшін нанотолтырғыштарды аминсірке қышқылымен химиялық модификациялау болып табылады.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Нанотолтырғыштардың</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нақты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модификациясына</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назар</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аудара отырып және олардың полимер матрицасымен өзара әрекеттесуін түсіне отырып, бұл зерттеу алдыңғы зерттеулердің шектеулерін еңсеруге және жоғары өнімділікті үнемділікпен және өңдеудің қарапайымдылығымен үйлестіретін композиттік материалдарды әзірлеуге бағытталған.</w:t>
      </w:r>
    </w:p>
    <w:bookmarkEnd w:id="22"/>
    <w:p w14:paraId="24099735" w14:textId="77777777" w:rsidR="00B00D3D" w:rsidRPr="00B00D3D" w:rsidRDefault="00B00D3D" w:rsidP="00B00D3D">
      <w:pPr>
        <w:spacing w:after="0" w:line="240" w:lineRule="auto"/>
        <w:ind w:firstLine="567"/>
        <w:jc w:val="both"/>
        <w:rPr>
          <w:rStyle w:val="ezkurwreuab5ozgtqnkl"/>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Осы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жұмыста</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зерттелетін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зерттеу</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бағыттарының</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бірі аминсірке қышқылымен химиялық түрлендірілген нанотолтырғыштардың аз мөлшерін енгізу арқылы эпоксидті шайыр негізіндегі полимерлі матрицаның айтарлықтай нығаюына қол жеткізуді қамтиды.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Нанотолтырғыштардың</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нақты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модификациясына</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назар</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аудара отырып және олардың полимер матрицасымен өзара әрекеттесуін түсіне отырып, бұл зерттеу алдыңғы зерттеулердің шектеулерін еңсеруге және жоғары өнімділікті үнемділікпен және өңдеудің қарапайымдылығымен үйлестіретін композиттік материалдарды әзірлеуге бағытталған.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Бұл тәсіл</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күштірек және берік қана емес, сонымен қатар қауіпсіз және экологиялық таза озық материалдарды жасауға мүмкіндік береді.</w:t>
      </w:r>
    </w:p>
    <w:p w14:paraId="1EFA94DD" w14:textId="77777777" w:rsidR="00B00D3D" w:rsidRPr="00B00D3D" w:rsidRDefault="00B00D3D" w:rsidP="00B00D3D">
      <w:pPr>
        <w:spacing w:after="0" w:line="240" w:lineRule="auto"/>
        <w:ind w:firstLine="567"/>
        <w:jc w:val="both"/>
        <w:rPr>
          <w:rFonts w:ascii="Times New Roman" w:hAnsi="Times New Roman" w:cs="Times New Roman"/>
          <w:sz w:val="24"/>
          <w:szCs w:val="24"/>
          <w:lang w:val="kk-KZ"/>
        </w:rPr>
      </w:pPr>
      <w:bookmarkStart w:id="23" w:name="_Hlk175995456"/>
      <w:r w:rsidRPr="00B00D3D">
        <w:rPr>
          <w:rStyle w:val="ezkurwreuab5ozgtqnkl"/>
          <w:rFonts w:ascii="Times New Roman" w:hAnsi="Times New Roman" w:cs="Times New Roman"/>
          <w:b/>
          <w:sz w:val="24"/>
          <w:szCs w:val="24"/>
          <w:lang w:val="kk-KZ"/>
        </w:rPr>
        <w:t>Материалдар</w:t>
      </w:r>
      <w:r w:rsidRPr="00B00D3D">
        <w:rPr>
          <w:rFonts w:ascii="Times New Roman" w:hAnsi="Times New Roman" w:cs="Times New Roman"/>
          <w:b/>
          <w:sz w:val="24"/>
          <w:szCs w:val="24"/>
          <w:lang w:val="kk-KZ"/>
        </w:rPr>
        <w:t xml:space="preserve"> мен </w:t>
      </w:r>
      <w:r w:rsidRPr="00B00D3D">
        <w:rPr>
          <w:rStyle w:val="ezkurwreuab5ozgtqnkl"/>
          <w:rFonts w:ascii="Times New Roman" w:hAnsi="Times New Roman" w:cs="Times New Roman"/>
          <w:b/>
          <w:sz w:val="24"/>
          <w:szCs w:val="24"/>
          <w:lang w:val="kk-KZ"/>
        </w:rPr>
        <w:t>әдістер</w:t>
      </w:r>
      <w:r w:rsidRPr="00B00D3D">
        <w:rPr>
          <w:rFonts w:ascii="Times New Roman" w:hAnsi="Times New Roman" w:cs="Times New Roman"/>
          <w:b/>
          <w:sz w:val="24"/>
          <w:szCs w:val="24"/>
          <w:lang w:val="kk-KZ"/>
        </w:rPr>
        <w:t xml:space="preserve">. </w:t>
      </w:r>
      <w:r w:rsidRPr="00B00D3D">
        <w:rPr>
          <w:rStyle w:val="ezkurwreuab5ozgtqnkl"/>
          <w:rFonts w:ascii="Times New Roman" w:hAnsi="Times New Roman" w:cs="Times New Roman"/>
          <w:sz w:val="24"/>
          <w:szCs w:val="24"/>
          <w:lang w:val="kk-KZ"/>
        </w:rPr>
        <w:t>ЭД-20 эпоксидті шайыры chimex Limited (Санкт-Петербург, Ресей) компаниясынан алынды.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Амин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түріндегі қатайтқыш - chimex Limited компаниясы шығарған полиэтилен полиамині (ПЭПА).</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95-99% тазалық дәрежесі бар трихлоропропилфосфат – пластификатор (ТХПФ) Xuancheng City Trooyawn Refined Chemical Industry Co Компаниясынан алынды., Ltd.</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(Қытай).</w:t>
      </w:r>
      <w:r w:rsidRPr="00B00D3D">
        <w:rPr>
          <w:rFonts w:ascii="Times New Roman" w:hAnsi="Times New Roman" w:cs="Times New Roman"/>
          <w:sz w:val="24"/>
          <w:szCs w:val="24"/>
          <w:lang w:val="kk-KZ"/>
        </w:rPr>
        <w:t xml:space="preserve"> </w:t>
      </w:r>
    </w:p>
    <w:p w14:paraId="0E2D9624" w14:textId="77777777" w:rsidR="00B00D3D" w:rsidRPr="00B00D3D" w:rsidRDefault="00B00D3D" w:rsidP="00B00D3D">
      <w:pPr>
        <w:spacing w:after="0" w:line="240" w:lineRule="auto"/>
        <w:ind w:firstLine="567"/>
        <w:jc w:val="both"/>
        <w:rPr>
          <w:rStyle w:val="ezkurwreuab5ozgtqnkl"/>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Бұл зерттеудегі эпоксидті композицияның</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құрамы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эксперименттік</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сынақтар</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арқылы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мұқият</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оңтайландырылды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Эпоксидті олигомердің пластификатор мен қатайтқышқа қатынасы салмағы бойынша 100 бөлік (м.ү</w:t>
      </w:r>
      <w:r w:rsidRPr="00B00D3D">
        <w:rPr>
          <w:rFonts w:ascii="Times New Roman" w:hAnsi="Times New Roman" w:cs="Times New Roman"/>
          <w:sz w:val="24"/>
          <w:szCs w:val="24"/>
          <w:lang w:val="kk-KZ"/>
        </w:rPr>
        <w:t>.</w:t>
      </w:r>
      <w:r w:rsidRPr="00B00D3D">
        <w:rPr>
          <w:rStyle w:val="ezkurwreuab5ozgtqnkl"/>
          <w:rFonts w:ascii="Times New Roman" w:hAnsi="Times New Roman" w:cs="Times New Roman"/>
          <w:sz w:val="24"/>
          <w:szCs w:val="24"/>
          <w:lang w:val="kk-KZ"/>
        </w:rPr>
        <w:t>) ЭД-20, 40 м.ү. ТХПФ</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және</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 xml:space="preserve">15 м.ү. ПЭПА </w:t>
      </w:r>
      <w:r w:rsidRPr="00B00D3D">
        <w:rPr>
          <w:rFonts w:ascii="Times New Roman" w:hAnsi="Times New Roman" w:cs="Times New Roman"/>
          <w:sz w:val="24"/>
          <w:szCs w:val="24"/>
          <w:lang w:val="kk-KZ"/>
        </w:rPr>
        <w:t>[</w:t>
      </w:r>
      <w:r w:rsidRPr="00B00D3D">
        <w:rPr>
          <w:rStyle w:val="ezkurwreuab5ozgtqnkl"/>
          <w:rFonts w:ascii="Times New Roman" w:hAnsi="Times New Roman" w:cs="Times New Roman"/>
          <w:sz w:val="24"/>
          <w:szCs w:val="24"/>
          <w:lang w:val="kk-KZ"/>
        </w:rPr>
        <w:t>21,22].</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Бұл</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нақты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тұжырым</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композицияның</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механикалық беріктіктің, термиялық тұрақтылықтың және отқа төзімділіктің қажетті тепе-теңдігін көрсетуін қамтамасыз етеді.</w:t>
      </w:r>
    </w:p>
    <w:p w14:paraId="05E58ADE" w14:textId="77777777" w:rsidR="00B00D3D" w:rsidRPr="00B00D3D" w:rsidRDefault="00B00D3D" w:rsidP="00B00D3D">
      <w:pPr>
        <w:spacing w:after="0" w:line="240" w:lineRule="auto"/>
        <w:ind w:firstLine="567"/>
        <w:jc w:val="both"/>
        <w:rPr>
          <w:rStyle w:val="ezkurwreuab5ozgtqnkl"/>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lastRenderedPageBreak/>
        <w:t>Наноалмаздар</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(НА) және алюминий нитридтері (AlN) құрылымды өзгертетін бірегей әсерлерін пайдалану үшін салмағы бойынша 1%-ға дейін аз мөлшерде қосылды.</w:t>
      </w:r>
    </w:p>
    <w:p w14:paraId="520D2B6F" w14:textId="77777777" w:rsidR="00B00D3D" w:rsidRPr="00B00D3D" w:rsidRDefault="00B00D3D" w:rsidP="00B00D3D">
      <w:pPr>
        <w:spacing w:after="0" w:line="240" w:lineRule="auto"/>
        <w:ind w:firstLine="567"/>
        <w:jc w:val="both"/>
        <w:rPr>
          <w:rStyle w:val="ezkurwreuab5ozgtqnkl"/>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Нанотолтырғыштар мен эпоксидті матрица арасындағы өзара әрекеттесуді одан әрі күшейту үшін толтырғыш нанобөлшектерінің беті аминсірке қышқылының (АСҚ) көмегімен функционалдандырылды (VitaReactiv LLC, Дзержинск, Ресей).</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Наноалмаздар мен алюминий нитридінің беті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аминсірке</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қышқылымен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өңделген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Осы мақсатта</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ультрадыбыстық гомогенизатордың көмегімен 50 мл Н2О-аминсірке қышқылының ерітіндісінде 15 минут ішінде 0,25 г тиісті толтырғыш дисперсті болды; аминсірке қышқылының концентрациясы 2,5%, 5,0%, 7,5% және 10,0% құрады.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Содан кейін суспензияны 12 сағат бойы 100 айн/мин жылдамдықпен тұрақты төмен жылдамдықта араластыра отырып 80℃ температурада рефлюкске ұшырады.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Нанотолтырғыш</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бөлшектерінің</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айналасындағы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артық</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аминсірке</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қышқылын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кетіру</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үшін суспензия центрифугадан өткізіліп, тазартылған сумен екі рет жуылды.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Содан кейін алынған өнім 80 ℃ температурада 5 сағат кептірілді.</w:t>
      </w:r>
    </w:p>
    <w:p w14:paraId="5E48116C" w14:textId="77777777" w:rsidR="00B00D3D" w:rsidRPr="00B00D3D" w:rsidRDefault="00B00D3D" w:rsidP="00B00D3D">
      <w:pPr>
        <w:spacing w:after="0" w:line="240" w:lineRule="auto"/>
        <w:ind w:firstLine="567"/>
        <w:jc w:val="both"/>
        <w:rPr>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Таралу біркелкілігін арттыру және НА және AlN бөлшектерінің агрегациясын болдырмау, сондай-ақ олардың беті мен байланыстырғышын белсендіру үшін композицияны ультрадыбыстық өңдеу қолданылды.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Ультрадыбыстық</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өңдеу</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параметрлері: жиілігі-22</w:t>
      </w:r>
      <w:r w:rsidRPr="00B00D3D">
        <w:rPr>
          <w:rFonts w:ascii="Times New Roman" w:hAnsi="Times New Roman" w:cs="Times New Roman"/>
          <w:sz w:val="24"/>
          <w:szCs w:val="24"/>
          <w:lang w:val="kk-KZ"/>
        </w:rPr>
        <w:t>±</w:t>
      </w:r>
      <w:r w:rsidRPr="00B00D3D">
        <w:rPr>
          <w:rStyle w:val="ezkurwreuab5ozgtqnkl"/>
          <w:rFonts w:ascii="Times New Roman" w:hAnsi="Times New Roman" w:cs="Times New Roman"/>
          <w:sz w:val="24"/>
          <w:szCs w:val="24"/>
          <w:lang w:val="kk-KZ"/>
        </w:rPr>
        <w:t>2 кГц, қуаты - 400 Вт, ұзақтығы - 60 мин.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Қоспа</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вакуумда 25 ± 5 °C температурада 30 минут ішінде газсыздандырылды.</w:t>
      </w:r>
    </w:p>
    <w:p w14:paraId="0DD13CBF" w14:textId="77777777" w:rsidR="00B00D3D" w:rsidRPr="00B00D3D" w:rsidRDefault="00B00D3D" w:rsidP="00B00D3D">
      <w:pPr>
        <w:spacing w:after="0" w:line="240" w:lineRule="auto"/>
        <w:ind w:firstLine="567"/>
        <w:jc w:val="both"/>
        <w:rPr>
          <w:rStyle w:val="ezkurwreuab5ozgtqnkl"/>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НА</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және AlN бөлшектерінің</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морфологиясы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 xml:space="preserve">Tescan Vega 3 SBH сканерлеуші электронды микроскоптың көмегімен зерттелді (Брно, Чехия). </w:t>
      </w:r>
    </w:p>
    <w:p w14:paraId="2F141D11" w14:textId="77777777" w:rsidR="00B00D3D" w:rsidRPr="00B00D3D" w:rsidRDefault="00B00D3D" w:rsidP="00B00D3D">
      <w:pPr>
        <w:spacing w:after="0" w:line="240" w:lineRule="auto"/>
        <w:ind w:firstLine="567"/>
        <w:jc w:val="both"/>
        <w:rPr>
          <w:rStyle w:val="ezkurwreuab5ozgtqnkl"/>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Созылу және иілу беріктігін анықтау үшін Time Group Inc компаниясы шығарған WDW-5Е сынақ машинасы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пайдаланылды (Пекин, Қытай).</w:t>
      </w:r>
      <w:r w:rsidRPr="00B00D3D">
        <w:rPr>
          <w:rFonts w:ascii="Times New Roman" w:hAnsi="Times New Roman" w:cs="Times New Roman"/>
          <w:sz w:val="24"/>
          <w:szCs w:val="24"/>
          <w:lang w:val="kk-KZ"/>
        </w:rPr>
        <w:t xml:space="preserve"> С</w:t>
      </w:r>
      <w:r w:rsidRPr="00B00D3D">
        <w:rPr>
          <w:rStyle w:val="ezkurwreuab5ozgtqnkl"/>
          <w:rFonts w:ascii="Times New Roman" w:hAnsi="Times New Roman" w:cs="Times New Roman"/>
          <w:sz w:val="24"/>
          <w:szCs w:val="24"/>
          <w:lang w:val="kk-KZ"/>
        </w:rPr>
        <w:t>озылудың беріктік шегі және иілудің серпімділік модулін анықтау үшін үлгілер</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сәйкесінше 5 және 50 мм/мин жылдамдығымен сыналды.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Иілу кезіндегі созылу беріктігі мен иілу кезіндегі серпімділік модулін анықтау үшін үлгілер [23] бойынша сыналды, сынақтар қалыңдығы 4 мм, ені 10 мм және жұмыс ұзындығы 80 мм блоктар түріндегі үлгілерде жүргізілді.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 xml:space="preserve">Созылу беріктігінің шегі мен созылудың серпімділік модулін анықтау үшін үлгілер [24] сәйкес сыналды, сынақтар қалыңдығы 4 мм, ені 10 мм және жұмыс бөлігінің ұзындығы 50 мм шпатель түріндегі үлгілерде жүргізілді. Соққыға төзімділігін анықтау үшін [25] сәйкес </w:t>
      </w:r>
      <w:r w:rsidRPr="00B00D3D">
        <w:rPr>
          <w:rFonts w:ascii="Times New Roman" w:hAnsi="Times New Roman" w:cs="Times New Roman"/>
          <w:color w:val="000000"/>
          <w:sz w:val="24"/>
          <w:szCs w:val="24"/>
          <w:lang w:val="kk-KZ"/>
        </w:rPr>
        <w:t xml:space="preserve">LCT-50D </w:t>
      </w:r>
      <w:r w:rsidRPr="00B00D3D">
        <w:rPr>
          <w:rStyle w:val="ezkurwreuab5ozgtqnkl"/>
          <w:rFonts w:ascii="Times New Roman" w:hAnsi="Times New Roman" w:cs="Times New Roman"/>
          <w:sz w:val="24"/>
          <w:szCs w:val="24"/>
          <w:lang w:val="kk-KZ"/>
        </w:rPr>
        <w:t>сынақ стенді (Beijing United Test Co., ltd.)., Ltd., Пекин, Қытай) пайдаланылды.</w:t>
      </w:r>
    </w:p>
    <w:p w14:paraId="31ABD910" w14:textId="77777777" w:rsidR="00B00D3D" w:rsidRPr="00B00D3D" w:rsidRDefault="00B00D3D" w:rsidP="00B00D3D">
      <w:pPr>
        <w:tabs>
          <w:tab w:val="left" w:pos="993"/>
        </w:tabs>
        <w:spacing w:after="0" w:line="240" w:lineRule="auto"/>
        <w:ind w:firstLine="567"/>
        <w:jc w:val="both"/>
        <w:rPr>
          <w:rStyle w:val="ezkurwreuab5ozgtqnkl"/>
          <w:rFonts w:ascii="Times New Roman" w:hAnsi="Times New Roman" w:cs="Times New Roman"/>
          <w:sz w:val="24"/>
          <w:szCs w:val="24"/>
          <w:lang w:val="kk-KZ"/>
        </w:rPr>
      </w:pPr>
      <w:r w:rsidRPr="00B00D3D">
        <w:rPr>
          <w:rFonts w:ascii="Times New Roman" w:hAnsi="Times New Roman" w:cs="Times New Roman"/>
          <w:sz w:val="24"/>
          <w:szCs w:val="24"/>
          <w:lang w:val="kk-KZ"/>
        </w:rPr>
        <w:t>Вик бойынша жылуға төзімділікті [26] әдісіне сәйкес анықтады, В50 әдісі – жүктеме 50 Н; температураның көтерілу жылдамдығы 50 ℃/сағ. Термогравиметриялық талдау Q-1500D дериватографында (Будапешт, Венгрия) жүргізілді</w:t>
      </w:r>
      <w:r w:rsidRPr="00B00D3D">
        <w:rPr>
          <w:rStyle w:val="ezkurwreuab5ozgtqnkl"/>
          <w:rFonts w:ascii="Times New Roman" w:hAnsi="Times New Roman" w:cs="Times New Roman"/>
          <w:sz w:val="24"/>
          <w:szCs w:val="24"/>
          <w:lang w:val="kk-KZ"/>
        </w:rPr>
        <w:t>.</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Салмағы 100 мг үлгілер 10℃/мин жылдамдықпен 800℃ дейін қыздырылды.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Талдау</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ауада</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жүргізілді және салыстырмалы қателік 1% - дан аспады.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Бұл</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талдауда</w:t>
      </w:r>
      <w:r w:rsidRPr="00B00D3D">
        <w:rPr>
          <w:rFonts w:ascii="Times New Roman" w:hAnsi="Times New Roman" w:cs="Times New Roman"/>
          <w:sz w:val="24"/>
          <w:szCs w:val="24"/>
          <w:lang w:val="kk-KZ"/>
        </w:rPr>
        <w:t xml:space="preserve"> үлгілерді</w:t>
      </w:r>
      <w:r w:rsidRPr="00B00D3D">
        <w:rPr>
          <w:rStyle w:val="ezkurwreuab5ozgtqnkl"/>
          <w:rFonts w:ascii="Times New Roman" w:hAnsi="Times New Roman" w:cs="Times New Roman"/>
          <w:sz w:val="24"/>
          <w:szCs w:val="24"/>
          <w:lang w:val="kk-KZ"/>
        </w:rPr>
        <w:t xml:space="preserve"> қыздыру кезінде массаның өзгеруі, массаның өзгеру жылдамдығы және жылу эффектілері зерттелді.</w:t>
      </w:r>
    </w:p>
    <w:p w14:paraId="28B30405" w14:textId="77777777" w:rsidR="00B00D3D" w:rsidRPr="00B00D3D" w:rsidRDefault="00B00D3D" w:rsidP="00B00D3D">
      <w:pPr>
        <w:tabs>
          <w:tab w:val="left" w:pos="993"/>
        </w:tabs>
        <w:spacing w:after="0" w:line="240" w:lineRule="auto"/>
        <w:ind w:firstLine="567"/>
        <w:jc w:val="both"/>
        <w:rPr>
          <w:rStyle w:val="ezkurwreuab5ozgtqnkl"/>
          <w:rFonts w:ascii="Times New Roman" w:hAnsi="Times New Roman" w:cs="Times New Roman"/>
          <w:sz w:val="24"/>
          <w:szCs w:val="24"/>
          <w:lang w:val="kk-KZ"/>
        </w:rPr>
      </w:pPr>
      <w:r w:rsidRPr="00B00D3D">
        <w:rPr>
          <w:rFonts w:ascii="Times New Roman" w:hAnsi="Times New Roman" w:cs="Times New Roman"/>
          <w:sz w:val="24"/>
          <w:szCs w:val="24"/>
          <w:lang w:val="kk-KZ"/>
        </w:rPr>
        <w:t>Қатайту процестерінің кинетикасын дифференциалды сканерлеуші калориметрия (ДСК) әдісімен «ДТАС-1300» құралында келесі шарттарда зерттелді: сынама массасы - 20 мг, қыздыру аралығы - 400°С дейін, қыздыру жылдамдығы - минутына 16 градус</w:t>
      </w:r>
      <w:r w:rsidRPr="00B00D3D">
        <w:rPr>
          <w:rStyle w:val="ezkurwreuab5ozgtqnkl"/>
          <w:rFonts w:ascii="Times New Roman" w:hAnsi="Times New Roman" w:cs="Times New Roman"/>
          <w:sz w:val="24"/>
          <w:szCs w:val="24"/>
          <w:lang w:val="kk-KZ"/>
        </w:rPr>
        <w:t>.</w:t>
      </w:r>
      <w:r w:rsidRPr="00B00D3D">
        <w:rPr>
          <w:rFonts w:ascii="Times New Roman" w:hAnsi="Times New Roman" w:cs="Times New Roman"/>
          <w:sz w:val="24"/>
          <w:szCs w:val="24"/>
          <w:lang w:val="kk-KZ"/>
        </w:rPr>
        <w:t xml:space="preserve"> ДСК </w:t>
      </w:r>
      <w:r w:rsidRPr="00B00D3D">
        <w:rPr>
          <w:rStyle w:val="ezkurwreuab5ozgtqnkl"/>
          <w:rFonts w:ascii="Times New Roman" w:hAnsi="Times New Roman" w:cs="Times New Roman"/>
          <w:sz w:val="24"/>
          <w:szCs w:val="24"/>
          <w:lang w:val="kk-KZ"/>
        </w:rPr>
        <w:t>әдісінен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басқа, G = f (</w:t>
      </w:r>
      <w:r w:rsidRPr="00B00D3D">
        <w:rPr>
          <w:rStyle w:val="ezkurwreuab5ozgtqnkl"/>
          <w:rFonts w:ascii="Times New Roman" w:hAnsi="Times New Roman" w:cs="Times New Roman"/>
          <w:sz w:val="24"/>
          <w:szCs w:val="24"/>
        </w:rPr>
        <w:t>τ</w:t>
      </w:r>
      <w:r w:rsidRPr="00B00D3D">
        <w:rPr>
          <w:rStyle w:val="ezkurwreuab5ozgtqnkl"/>
          <w:rFonts w:ascii="Times New Roman" w:hAnsi="Times New Roman" w:cs="Times New Roman"/>
          <w:sz w:val="24"/>
          <w:szCs w:val="24"/>
          <w:lang w:val="kk-KZ"/>
        </w:rPr>
        <w:t xml:space="preserve">, T) тәуелділігін сызу арқылы құрылымның қалыптасу процестерін зерттеу үшін термометриялық әдіс қолданылды, мұндағы </w:t>
      </w:r>
      <w:r w:rsidRPr="00B00D3D">
        <w:rPr>
          <w:rStyle w:val="ezkurwreuab5ozgtqnkl"/>
          <w:rFonts w:ascii="Times New Roman" w:hAnsi="Times New Roman" w:cs="Times New Roman"/>
          <w:sz w:val="24"/>
          <w:szCs w:val="24"/>
        </w:rPr>
        <w:t>τ</w:t>
      </w:r>
      <w:r w:rsidRPr="00B00D3D">
        <w:rPr>
          <w:rStyle w:val="ezkurwreuab5ozgtqnkl"/>
          <w:rFonts w:ascii="Times New Roman" w:hAnsi="Times New Roman" w:cs="Times New Roman"/>
          <w:sz w:val="24"/>
          <w:szCs w:val="24"/>
          <w:lang w:val="kk-KZ"/>
        </w:rPr>
        <w:t>-процестің ұзақтығы (м); T-температура (С).</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Бұл</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талдауда</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объектілердің</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жылудан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оқшаулануы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қамтамасыз</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етілді. Бұл</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жылу</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берудің</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қатаю</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процесіне</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әсерін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зерттеуге</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мүмкіндік берді.</w:t>
      </w:r>
    </w:p>
    <w:bookmarkEnd w:id="23"/>
    <w:p w14:paraId="76ADF90C" w14:textId="77777777" w:rsidR="00B00D3D" w:rsidRPr="00B00D3D" w:rsidRDefault="00B00D3D" w:rsidP="00B00D3D">
      <w:pPr>
        <w:spacing w:after="0" w:line="240" w:lineRule="auto"/>
        <w:ind w:firstLine="567"/>
        <w:jc w:val="both"/>
        <w:rPr>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Эпоксидті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нанокомпозиттерді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сынау</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келесі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әдістерді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қолдану арқылы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жүргізілді</w:t>
      </w:r>
      <w:r w:rsidRPr="00B00D3D">
        <w:rPr>
          <w:rFonts w:ascii="Times New Roman" w:hAnsi="Times New Roman" w:cs="Times New Roman"/>
          <w:sz w:val="24"/>
          <w:szCs w:val="24"/>
          <w:lang w:val="kk-KZ"/>
        </w:rPr>
        <w:t xml:space="preserve">: </w:t>
      </w:r>
    </w:p>
    <w:p w14:paraId="0B383B45" w14:textId="77777777" w:rsidR="00B00D3D" w:rsidRPr="00B00D3D" w:rsidRDefault="00B00D3D" w:rsidP="00E84044">
      <w:pPr>
        <w:pStyle w:val="a9"/>
        <w:numPr>
          <w:ilvl w:val="0"/>
          <w:numId w:val="8"/>
        </w:numPr>
        <w:tabs>
          <w:tab w:val="left" w:pos="993"/>
        </w:tabs>
        <w:suppressAutoHyphens/>
        <w:ind w:left="0" w:firstLine="567"/>
        <w:jc w:val="both"/>
        <w:rPr>
          <w:lang w:val="kk-KZ"/>
        </w:rPr>
      </w:pPr>
      <w:r w:rsidRPr="00B00D3D">
        <w:rPr>
          <w:rStyle w:val="ezkurwreuab5ozgtqnkl"/>
          <w:lang w:val="kk-KZ"/>
        </w:rPr>
        <w:t>иілу кезіндегі иілу кернеуін және серпімділік модулін анықтау [27</w:t>
      </w:r>
      <w:r w:rsidRPr="00B00D3D">
        <w:rPr>
          <w:lang w:val="kk-KZ"/>
        </w:rPr>
        <w:t xml:space="preserve">], </w:t>
      </w:r>
    </w:p>
    <w:p w14:paraId="07468DED" w14:textId="77777777" w:rsidR="00B00D3D" w:rsidRPr="00B00D3D" w:rsidRDefault="00B00D3D" w:rsidP="00E84044">
      <w:pPr>
        <w:pStyle w:val="a9"/>
        <w:numPr>
          <w:ilvl w:val="0"/>
          <w:numId w:val="8"/>
        </w:numPr>
        <w:tabs>
          <w:tab w:val="left" w:pos="993"/>
        </w:tabs>
        <w:suppressAutoHyphens/>
        <w:ind w:left="0" w:firstLine="567"/>
        <w:jc w:val="both"/>
        <w:rPr>
          <w:lang w:val="kk-KZ"/>
        </w:rPr>
      </w:pPr>
      <w:r w:rsidRPr="00B00D3D">
        <w:rPr>
          <w:rStyle w:val="ezkurwreuab5ozgtqnkl"/>
          <w:lang w:val="kk-KZ"/>
        </w:rPr>
        <w:t>созылу кезіндегі беріктік шегі және серпімділік модулін анықтау [24</w:t>
      </w:r>
      <w:r w:rsidRPr="00B00D3D">
        <w:rPr>
          <w:lang w:val="kk-KZ"/>
        </w:rPr>
        <w:t xml:space="preserve">]; </w:t>
      </w:r>
    </w:p>
    <w:p w14:paraId="38BF77FE" w14:textId="77777777" w:rsidR="00B00D3D" w:rsidRPr="00B00D3D" w:rsidRDefault="00B00D3D" w:rsidP="00E84044">
      <w:pPr>
        <w:pStyle w:val="a9"/>
        <w:numPr>
          <w:ilvl w:val="0"/>
          <w:numId w:val="8"/>
        </w:numPr>
        <w:tabs>
          <w:tab w:val="left" w:pos="993"/>
        </w:tabs>
        <w:suppressAutoHyphens/>
        <w:ind w:left="0" w:firstLine="567"/>
        <w:jc w:val="both"/>
        <w:rPr>
          <w:lang w:val="en-US"/>
        </w:rPr>
      </w:pPr>
      <w:r w:rsidRPr="00B00D3D">
        <w:rPr>
          <w:rStyle w:val="ezkurwreuab5ozgtqnkl"/>
          <w:lang w:val="kk-KZ"/>
        </w:rPr>
        <w:t>соққыға төзімділікті анықтау [25</w:t>
      </w:r>
      <w:r w:rsidRPr="00B00D3D">
        <w:rPr>
          <w:lang w:val="kk-KZ"/>
        </w:rPr>
        <w:t xml:space="preserve">]; </w:t>
      </w:r>
    </w:p>
    <w:p w14:paraId="246B1C46" w14:textId="77777777" w:rsidR="00B00D3D" w:rsidRPr="00B00D3D" w:rsidRDefault="00B00D3D" w:rsidP="00E84044">
      <w:pPr>
        <w:pStyle w:val="a9"/>
        <w:numPr>
          <w:ilvl w:val="0"/>
          <w:numId w:val="8"/>
        </w:numPr>
        <w:tabs>
          <w:tab w:val="left" w:pos="993"/>
        </w:tabs>
        <w:suppressAutoHyphens/>
        <w:ind w:left="0" w:firstLine="567"/>
        <w:jc w:val="both"/>
        <w:rPr>
          <w:lang w:val="en-US"/>
        </w:rPr>
      </w:pPr>
      <w:r w:rsidRPr="00B00D3D">
        <w:rPr>
          <w:rStyle w:val="ezkurwreuab5ozgtqnkl"/>
          <w:lang w:val="kk-KZ"/>
        </w:rPr>
        <w:t>Вик бойынша жылуға төзімділігін анықтау [26</w:t>
      </w:r>
      <w:r w:rsidRPr="00B00D3D">
        <w:rPr>
          <w:lang w:val="kk-KZ"/>
        </w:rPr>
        <w:t xml:space="preserve">]; </w:t>
      </w:r>
    </w:p>
    <w:p w14:paraId="3C286A78" w14:textId="77777777" w:rsidR="00B00D3D" w:rsidRPr="00B00D3D" w:rsidRDefault="00B00D3D" w:rsidP="00E84044">
      <w:pPr>
        <w:pStyle w:val="a9"/>
        <w:numPr>
          <w:ilvl w:val="0"/>
          <w:numId w:val="8"/>
        </w:numPr>
        <w:tabs>
          <w:tab w:val="left" w:pos="993"/>
        </w:tabs>
        <w:suppressAutoHyphens/>
        <w:ind w:left="0" w:firstLine="567"/>
        <w:jc w:val="both"/>
        <w:rPr>
          <w:lang w:val="en-US"/>
        </w:rPr>
      </w:pPr>
      <w:r w:rsidRPr="00B00D3D">
        <w:rPr>
          <w:rStyle w:val="ezkurwreuab5ozgtqnkl"/>
          <w:lang w:val="kk-KZ"/>
        </w:rPr>
        <w:t xml:space="preserve">жылу өткізгіштік пен жылу кедергісін анықтау </w:t>
      </w:r>
      <w:r w:rsidRPr="00B00D3D">
        <w:rPr>
          <w:lang w:val="en-US"/>
        </w:rPr>
        <w:t>ITP-MG4 "100"</w:t>
      </w:r>
      <w:r w:rsidRPr="00B00D3D">
        <w:rPr>
          <w:lang w:val="kk-KZ"/>
        </w:rPr>
        <w:t xml:space="preserve"> </w:t>
      </w:r>
      <w:r w:rsidRPr="00B00D3D">
        <w:rPr>
          <w:rStyle w:val="ezkurwreuab5ozgtqnkl"/>
          <w:lang w:val="kk-KZ"/>
        </w:rPr>
        <w:t>құрылғысында жүргізілді [28</w:t>
      </w:r>
      <w:r w:rsidRPr="00B00D3D">
        <w:rPr>
          <w:lang w:val="kk-KZ"/>
        </w:rPr>
        <w:t xml:space="preserve">]; </w:t>
      </w:r>
    </w:p>
    <w:p w14:paraId="75894A8B" w14:textId="77777777" w:rsidR="00B00D3D" w:rsidRPr="00B00D3D" w:rsidRDefault="00B00D3D" w:rsidP="00E84044">
      <w:pPr>
        <w:pStyle w:val="a9"/>
        <w:numPr>
          <w:ilvl w:val="0"/>
          <w:numId w:val="8"/>
        </w:numPr>
        <w:tabs>
          <w:tab w:val="left" w:pos="993"/>
        </w:tabs>
        <w:suppressAutoHyphens/>
        <w:ind w:left="0" w:firstLine="567"/>
        <w:jc w:val="both"/>
        <w:rPr>
          <w:rStyle w:val="ezkurwreuab5ozgtqnkl"/>
          <w:lang w:val="en-US"/>
        </w:rPr>
      </w:pPr>
      <w:r w:rsidRPr="00B00D3D">
        <w:rPr>
          <w:rStyle w:val="ezkurwreuab5ozgtqnkl"/>
          <w:lang w:val="kk-KZ"/>
        </w:rPr>
        <w:lastRenderedPageBreak/>
        <w:t>эпоксидті</w:t>
      </w:r>
      <w:r w:rsidRPr="00B00D3D">
        <w:rPr>
          <w:lang w:val="kk-KZ"/>
        </w:rPr>
        <w:t xml:space="preserve"> </w:t>
      </w:r>
      <w:r w:rsidRPr="00B00D3D">
        <w:rPr>
          <w:rStyle w:val="ezkurwreuab5ozgtqnkl"/>
          <w:lang w:val="kk-KZ"/>
        </w:rPr>
        <w:t>құрамның</w:t>
      </w:r>
      <w:r w:rsidRPr="00B00D3D">
        <w:rPr>
          <w:lang w:val="kk-KZ"/>
        </w:rPr>
        <w:t xml:space="preserve"> </w:t>
      </w:r>
      <w:r w:rsidRPr="00B00D3D">
        <w:rPr>
          <w:rStyle w:val="ezkurwreuab5ozgtqnkl"/>
          <w:lang w:val="kk-KZ"/>
        </w:rPr>
        <w:t>қатаю</w:t>
      </w:r>
      <w:r w:rsidRPr="00B00D3D">
        <w:rPr>
          <w:lang w:val="kk-KZ"/>
        </w:rPr>
        <w:t xml:space="preserve"> </w:t>
      </w:r>
      <w:r w:rsidRPr="00B00D3D">
        <w:rPr>
          <w:rStyle w:val="ezkurwreuab5ozgtqnkl"/>
          <w:lang w:val="kk-KZ"/>
        </w:rPr>
        <w:t>кинетикасын</w:t>
      </w:r>
      <w:r w:rsidRPr="00B00D3D">
        <w:rPr>
          <w:lang w:val="kk-KZ"/>
        </w:rPr>
        <w:t xml:space="preserve"> </w:t>
      </w:r>
      <w:r w:rsidRPr="00B00D3D">
        <w:rPr>
          <w:rStyle w:val="ezkurwreuab5ozgtqnkl"/>
          <w:lang w:val="kk-KZ"/>
        </w:rPr>
        <w:t>анықтау</w:t>
      </w:r>
      <w:r w:rsidRPr="00B00D3D">
        <w:rPr>
          <w:lang w:val="kk-KZ"/>
        </w:rPr>
        <w:t xml:space="preserve"> </w:t>
      </w:r>
      <w:r w:rsidRPr="00B00D3D">
        <w:rPr>
          <w:rStyle w:val="ezkurwreuab5ozgtqnkl"/>
          <w:lang w:val="kk-KZ"/>
        </w:rPr>
        <w:t>[29] сипатталған әдіс бойынша жүргізілді.</w:t>
      </w:r>
    </w:p>
    <w:p w14:paraId="2EFDA53E" w14:textId="77777777" w:rsidR="00B00D3D" w:rsidRPr="00B00D3D" w:rsidRDefault="00B00D3D" w:rsidP="00B00D3D">
      <w:pPr>
        <w:tabs>
          <w:tab w:val="left" w:pos="709"/>
        </w:tabs>
        <w:spacing w:after="0" w:line="240" w:lineRule="auto"/>
        <w:ind w:firstLine="567"/>
        <w:jc w:val="both"/>
        <w:rPr>
          <w:rFonts w:ascii="Times New Roman" w:hAnsi="Times New Roman" w:cs="Times New Roman"/>
          <w:sz w:val="24"/>
          <w:szCs w:val="24"/>
          <w:lang w:val="kk-KZ"/>
        </w:rPr>
      </w:pPr>
      <w:r w:rsidRPr="00B00D3D">
        <w:rPr>
          <w:rStyle w:val="ezkurwreuab5ozgtqnkl"/>
          <w:rFonts w:ascii="Times New Roman" w:hAnsi="Times New Roman" w:cs="Times New Roman"/>
          <w:b/>
          <w:sz w:val="24"/>
          <w:szCs w:val="24"/>
          <w:lang w:val="kk-KZ"/>
        </w:rPr>
        <w:t>Нәтижелер</w:t>
      </w:r>
      <w:r w:rsidRPr="00B00D3D">
        <w:rPr>
          <w:rFonts w:ascii="Times New Roman" w:hAnsi="Times New Roman" w:cs="Times New Roman"/>
          <w:b/>
          <w:sz w:val="24"/>
          <w:szCs w:val="24"/>
          <w:lang w:val="kk-KZ"/>
        </w:rPr>
        <w:t xml:space="preserve"> </w:t>
      </w:r>
      <w:r w:rsidRPr="00B00D3D">
        <w:rPr>
          <w:rStyle w:val="ezkurwreuab5ozgtqnkl"/>
          <w:rFonts w:ascii="Times New Roman" w:hAnsi="Times New Roman" w:cs="Times New Roman"/>
          <w:b/>
          <w:sz w:val="24"/>
          <w:szCs w:val="24"/>
          <w:lang w:val="kk-KZ"/>
        </w:rPr>
        <w:t>және талқылау</w:t>
      </w:r>
      <w:r w:rsidRPr="00B00D3D">
        <w:rPr>
          <w:rFonts w:ascii="Times New Roman" w:hAnsi="Times New Roman" w:cs="Times New Roman"/>
          <w:b/>
          <w:sz w:val="24"/>
          <w:szCs w:val="24"/>
          <w:lang w:val="kk-KZ"/>
        </w:rPr>
        <w:t>.</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Наноалмаз</w:t>
      </w:r>
      <w:r w:rsidRPr="00B00D3D">
        <w:rPr>
          <w:rFonts w:ascii="Times New Roman" w:hAnsi="Times New Roman" w:cs="Times New Roman"/>
          <w:sz w:val="24"/>
          <w:szCs w:val="24"/>
          <w:lang w:val="kk-KZ"/>
        </w:rPr>
        <w:t xml:space="preserve"> және</w:t>
      </w:r>
      <w:r w:rsidRPr="00B00D3D">
        <w:rPr>
          <w:rStyle w:val="ezkurwreuab5ozgtqnkl"/>
          <w:rFonts w:ascii="Times New Roman" w:hAnsi="Times New Roman" w:cs="Times New Roman"/>
          <w:sz w:val="24"/>
          <w:szCs w:val="24"/>
          <w:lang w:val="kk-KZ"/>
        </w:rPr>
        <w:t xml:space="preserve"> алюминий</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нитридінің</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SEM</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кескіндері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1-суретте</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көрсетілген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Наноалмаз</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бөлшектері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сфералық морфологияны көрсетеді (1а-сурет).</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Құрылымдық</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жағынан бұл бөлшектер</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көміртегі құрамдас бөлігі ретсіз көміртегі қабығымен қоршалған алмаз өзегінен тұратын алып</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молекулаларға</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ұқсайды.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Бұл</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қабық</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одан әрі беткі көміртегі атомдарының компенсацияланбаған валенттіліктерінде локализацияланған беттік функционалды топтармен байланысты.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Наноалмаздардың</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беткі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қабатындағы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полярлық</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топтардың</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көптігі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олардың күрделі коллоидты-химиялық қасиеттеріне ықпал етіп, бөлшектердің едәуір агломерациясына әкеледі.</w:t>
      </w:r>
      <w:r w:rsidRPr="00B00D3D">
        <w:rPr>
          <w:rStyle w:val="color14"/>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Бұл</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агломерация</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500-ден 1000 нм-ге дейінгі өлшемдегі, ал жеке бөлшектердің өзі 10-50 нм наноөлшемді диапазонда қалады.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AlN</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бөлшектері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(1b-сурет) өлшемі 500-ден 2000 нм-ге дейінгі үлкен агрегаттар түрінде пайда болады, олар өлшемдері 100-ден 300 нм-ге дейінгі қабыршақ тәрізді ұсақ бөлшектерден тұрады.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Бұл</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ұсақ</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бөлшектер</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олардың дұрыс емес пішінді жиектерімен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сипатталады</w:t>
      </w:r>
      <w:r w:rsidRPr="00B00D3D">
        <w:rPr>
          <w:rFonts w:ascii="Times New Roman" w:hAnsi="Times New Roman" w:cs="Times New Roman"/>
          <w:sz w:val="24"/>
          <w:szCs w:val="24"/>
          <w:lang w:val="kk-KZ"/>
        </w:rPr>
        <w:t>.</w:t>
      </w:r>
    </w:p>
    <w:p w14:paraId="53B900FB" w14:textId="77777777" w:rsidR="00B00D3D" w:rsidRPr="00B00D3D" w:rsidRDefault="00B00D3D" w:rsidP="00B00D3D">
      <w:pPr>
        <w:tabs>
          <w:tab w:val="left" w:pos="709"/>
          <w:tab w:val="left" w:pos="993"/>
        </w:tabs>
        <w:spacing w:after="0" w:line="240" w:lineRule="auto"/>
        <w:ind w:firstLine="567"/>
        <w:jc w:val="both"/>
        <w:rPr>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Зерттелетін наноматериалдар бөлшектерінің өлшемдері мен құрылымын талдау агломерацияға айқын бейімділікті анықтады, бұл осы бөлшектерді қамтитын полимерлі композиттердің беріктік сипаттамаларының минималды жоғарылауына әкелуі мүмкін.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Бұл</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нәтижелер</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агломерацияны азайту және полимер матрицасы/нанобөлшек шекарасында химиялық әрекеттесулерді күшейту үшін нанобөлшектерді функционализациялаудың маңыздылығын көрсетеді.</w:t>
      </w:r>
    </w:p>
    <w:p w14:paraId="7B6785A1" w14:textId="77777777" w:rsidR="00B00D3D" w:rsidRDefault="00B00D3D" w:rsidP="00B00D3D">
      <w:pPr>
        <w:shd w:val="clear" w:color="auto" w:fill="FFFFFF"/>
        <w:ind w:firstLine="709"/>
        <w:jc w:val="both"/>
        <w:outlineLvl w:val="1"/>
        <w:rPr>
          <w:lang w:val="kk-KZ"/>
        </w:rPr>
      </w:pPr>
    </w:p>
    <w:p w14:paraId="4D7E79A2" w14:textId="77777777" w:rsidR="00B00D3D" w:rsidRDefault="00B00D3D" w:rsidP="00B00D3D">
      <w:pPr>
        <w:shd w:val="clear" w:color="auto" w:fill="FFFFFF"/>
        <w:jc w:val="center"/>
        <w:outlineLvl w:val="1"/>
        <w:rPr>
          <w:lang w:val="kk-KZ"/>
        </w:rPr>
      </w:pPr>
      <w:r>
        <w:rPr>
          <w:noProof/>
          <w:lang w:eastAsia="ru-RU"/>
        </w:rPr>
        <w:drawing>
          <wp:inline distT="0" distB="0" distL="0" distR="0" wp14:anchorId="2BB74BF5" wp14:editId="31E9C68E">
            <wp:extent cx="2469515" cy="2638425"/>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a:xfrm>
                      <a:off x="0" y="0"/>
                      <a:ext cx="2522741" cy="2694797"/>
                    </a:xfrm>
                    <a:prstGeom prst="rect">
                      <a:avLst/>
                    </a:prstGeom>
                    <a:noFill/>
                    <a:ln>
                      <a:noFill/>
                    </a:ln>
                  </pic:spPr>
                </pic:pic>
              </a:graphicData>
            </a:graphic>
          </wp:inline>
        </w:drawing>
      </w:r>
      <w:r>
        <w:rPr>
          <w:lang w:val="kk-KZ"/>
        </w:rPr>
        <w:t xml:space="preserve">  </w:t>
      </w:r>
      <w:r>
        <w:rPr>
          <w:noProof/>
          <w:lang w:eastAsia="ru-RU"/>
        </w:rPr>
        <w:drawing>
          <wp:inline distT="0" distB="0" distL="0" distR="0" wp14:anchorId="7072F32D" wp14:editId="04E7EB07">
            <wp:extent cx="2419350" cy="263144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a:xfrm>
                      <a:off x="0" y="0"/>
                      <a:ext cx="2516600" cy="2737441"/>
                    </a:xfrm>
                    <a:prstGeom prst="rect">
                      <a:avLst/>
                    </a:prstGeom>
                    <a:noFill/>
                    <a:ln>
                      <a:noFill/>
                    </a:ln>
                  </pic:spPr>
                </pic:pic>
              </a:graphicData>
            </a:graphic>
          </wp:inline>
        </w:drawing>
      </w:r>
    </w:p>
    <w:p w14:paraId="080D1758" w14:textId="77777777" w:rsidR="00B00D3D" w:rsidRDefault="00B00D3D" w:rsidP="00B00D3D">
      <w:pPr>
        <w:shd w:val="clear" w:color="auto" w:fill="FFFFFF"/>
        <w:ind w:firstLine="709"/>
        <w:jc w:val="both"/>
        <w:outlineLvl w:val="1"/>
        <w:rPr>
          <w:lang w:val="kk-KZ"/>
        </w:rPr>
      </w:pPr>
      <w:r>
        <w:rPr>
          <w:lang w:val="kk-KZ"/>
        </w:rPr>
        <w:t xml:space="preserve">                                       a                                                      б</w:t>
      </w:r>
    </w:p>
    <w:p w14:paraId="79453620" w14:textId="77777777" w:rsidR="00B00D3D" w:rsidRPr="00B00D3D" w:rsidRDefault="00B00D3D" w:rsidP="00B00D3D">
      <w:pPr>
        <w:ind w:firstLine="709"/>
        <w:jc w:val="center"/>
        <w:rPr>
          <w:rFonts w:ascii="Times New Roman" w:hAnsi="Times New Roman" w:cs="Times New Roman"/>
          <w:b/>
          <w:sz w:val="20"/>
          <w:szCs w:val="20"/>
          <w:lang w:val="kk-KZ"/>
        </w:rPr>
      </w:pPr>
      <w:r w:rsidRPr="00B00D3D">
        <w:rPr>
          <w:rStyle w:val="ezkurwreuab5ozgtqnkl"/>
          <w:rFonts w:ascii="Times New Roman" w:hAnsi="Times New Roman" w:cs="Times New Roman"/>
          <w:b/>
          <w:sz w:val="20"/>
          <w:szCs w:val="20"/>
          <w:lang w:val="kk-KZ"/>
        </w:rPr>
        <w:t>1-сурет.</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Наноалмаз (а) және алюминий нитридінің (б) бөлшектерінің СЭМ бейнелері.</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100</w:t>
      </w:r>
      <w:r w:rsidRPr="00B00D3D">
        <w:rPr>
          <w:rFonts w:ascii="Times New Roman" w:hAnsi="Times New Roman" w:cs="Times New Roman"/>
          <w:b/>
          <w:sz w:val="20"/>
          <w:szCs w:val="20"/>
          <w:lang w:val="kk-KZ"/>
        </w:rPr>
        <w:t> </w:t>
      </w:r>
      <w:r>
        <w:rPr>
          <w:rStyle w:val="ezkurwreuab5ozgtqnkl"/>
          <w:rFonts w:ascii="Times New Roman" w:hAnsi="Times New Roman" w:cs="Times New Roman"/>
          <w:b/>
          <w:sz w:val="20"/>
          <w:szCs w:val="20"/>
          <w:lang w:val="kk-KZ"/>
        </w:rPr>
        <w:t>000 есе үлкейтілген</w:t>
      </w:r>
    </w:p>
    <w:p w14:paraId="6F3A5B70" w14:textId="77777777" w:rsidR="00B00D3D" w:rsidRPr="00B00D3D" w:rsidRDefault="00B00D3D" w:rsidP="00B00D3D">
      <w:pPr>
        <w:ind w:firstLine="567"/>
        <w:jc w:val="both"/>
        <w:rPr>
          <w:rStyle w:val="ezkurwreuab5ozgtqnkl"/>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Модификациялайтын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қоспалардың</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торлы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полимерлерге</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әсерін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бағалау</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кезінде қатаю процесі наноалмаздар (НА) және алюминий нитридтері (AlN) сияқты қатты материалдардың дамыған беті болған кезде жүретінін ескеру қажет.</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Бұл</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қатты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беттер</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қатаю кезінде полимерлену реакциясының кинетикалық сипаттамаларына, сондай-ақ материалдың фазалық құрылымының қалыптасуына айтарлықтай әсер етуі мүмкін.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Бұл процестерде олигомерлі компоненттер мен НА және AlN -нің қатты беттері арасындағы адсорбциялық өзара әрекеттесу шешуші рөл атқарады.</w:t>
      </w:r>
      <w:r w:rsidRPr="00B00D3D">
        <w:rPr>
          <w:rFonts w:ascii="Times New Roman" w:hAnsi="Times New Roman" w:cs="Times New Roman"/>
          <w:sz w:val="24"/>
          <w:szCs w:val="24"/>
          <w:lang w:val="kk-KZ"/>
        </w:rPr>
        <w:t xml:space="preserve"> Қатаю</w:t>
      </w:r>
      <w:r w:rsidRPr="00B00D3D">
        <w:rPr>
          <w:rStyle w:val="ezkurwreuab5ozgtqnkl"/>
          <w:rFonts w:ascii="Times New Roman" w:hAnsi="Times New Roman" w:cs="Times New Roman"/>
          <w:sz w:val="24"/>
          <w:szCs w:val="24"/>
          <w:lang w:val="kk-KZ"/>
        </w:rPr>
        <w:t xml:space="preserve"> кезінде құрылымның түзілуіне таза және модификацияланған НА және AlN-нің әсері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байқалды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(2-сурет).</w:t>
      </w:r>
    </w:p>
    <w:p w14:paraId="2CD2D498" w14:textId="77777777" w:rsidR="00B00D3D" w:rsidRPr="00B00D3D" w:rsidRDefault="00B00D3D" w:rsidP="00B00D3D">
      <w:pPr>
        <w:ind w:firstLine="567"/>
        <w:jc w:val="both"/>
        <w:rPr>
          <w:rStyle w:val="ezkurwreuab5ozgtqnkl"/>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lastRenderedPageBreak/>
        <w:t>Эпоксидті құрамға таза НА қосу</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полимерлену</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процесін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жылдамдатуға</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әкелді, бұл гельдену уақытының 104-тен 95 минутқа дейін (2а-сурет) және қатаю</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уақыты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146-дан 142 минутқа дейін (2b-сурет) қысқаруымен, сонымен қатар  өздігінен қызудың максималды температурасының 88-ден 110°C-қа дейін жоғарылауымен дәлелденді (2с-сурет</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Полимерленудің</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бұлай үдетілуі жылудың көбірек</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бөлінуімен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бірге, полимерлену процесіне НА белсенді қатысатынын болжауға мүмкіндік береді.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Сонымен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қатар, эпоксидті құрамға аминсірке қышқылымен функционалданған НА енгізілгенде, реакцияға қабілетті амин топтарының қатысуына байланысты полимерлеу процесі одан әрі жеделдетілді.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Бұл</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гельдену уақытының 78-82 минутқа дейін қысқаруына және қатаю уақытының 106-114 минутқа дейін қысқаруына әкелді, өздігінен қызудың максималды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температурасы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115-122</w:t>
      </w:r>
      <w:r w:rsidRPr="00B00D3D">
        <w:rPr>
          <w:rFonts w:ascii="Times New Roman" w:hAnsi="Times New Roman" w:cs="Times New Roman"/>
          <w:sz w:val="24"/>
          <w:szCs w:val="24"/>
          <w:lang w:val="kk-KZ"/>
        </w:rPr>
        <w:t>°</w:t>
      </w:r>
      <w:r w:rsidRPr="00B00D3D">
        <w:rPr>
          <w:rStyle w:val="ezkurwreuab5ozgtqnkl"/>
          <w:rFonts w:ascii="Times New Roman" w:hAnsi="Times New Roman" w:cs="Times New Roman"/>
          <w:sz w:val="24"/>
          <w:szCs w:val="24"/>
          <w:lang w:val="kk-KZ"/>
        </w:rPr>
        <w:t>C</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дейін көтерілді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(2а-с суреттер).</w:t>
      </w:r>
    </w:p>
    <w:p w14:paraId="2F329D44" w14:textId="77777777" w:rsidR="00B00D3D" w:rsidRPr="00B00D3D" w:rsidRDefault="00B00D3D" w:rsidP="00B00D3D">
      <w:pPr>
        <w:ind w:firstLine="709"/>
        <w:jc w:val="both"/>
        <w:rPr>
          <w:rStyle w:val="ezkurwreuab5ozgtqnkl"/>
          <w:rFonts w:ascii="Times New Roman" w:hAnsi="Times New Roman" w:cs="Times New Roman"/>
          <w:sz w:val="24"/>
          <w:szCs w:val="24"/>
          <w:lang w:val="kk-KZ"/>
        </w:rPr>
      </w:pPr>
    </w:p>
    <w:p w14:paraId="43C80F92" w14:textId="77777777" w:rsidR="00B00D3D" w:rsidRDefault="00B00D3D" w:rsidP="00B00D3D">
      <w:pPr>
        <w:jc w:val="center"/>
        <w:rPr>
          <w:rStyle w:val="ezkurwreuab5ozgtqnkl"/>
          <w:lang w:val="kk-KZ"/>
        </w:rPr>
      </w:pPr>
      <w:r>
        <w:rPr>
          <w:rStyle w:val="ezkurwreuab5ozgtqnkl"/>
          <w:lang w:val="kk-KZ"/>
        </w:rPr>
        <w:t>а</w:t>
      </w:r>
      <w:r w:rsidRPr="005D20FF">
        <w:rPr>
          <w:lang w:val="kk-KZ" w:eastAsia="ru-RU"/>
        </w:rPr>
        <w:t xml:space="preserve"> </w:t>
      </w:r>
      <w:r>
        <w:rPr>
          <w:noProof/>
          <w:lang w:eastAsia="ru-RU"/>
        </w:rPr>
        <w:drawing>
          <wp:inline distT="0" distB="0" distL="114300" distR="114300" wp14:anchorId="503031C0" wp14:editId="63F17428">
            <wp:extent cx="5690235" cy="2192020"/>
            <wp:effectExtent l="5080" t="4445" r="19685" b="13335"/>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p w14:paraId="6D0A3405" w14:textId="77777777" w:rsidR="00B00D3D" w:rsidRDefault="00B00D3D" w:rsidP="00B00D3D">
      <w:pPr>
        <w:jc w:val="center"/>
        <w:rPr>
          <w:lang w:val="kk-KZ"/>
        </w:rPr>
      </w:pPr>
      <w:r>
        <w:rPr>
          <w:lang w:val="kk-KZ" w:eastAsia="ru-RU"/>
        </w:rPr>
        <w:t>б</w:t>
      </w:r>
      <w:r w:rsidRPr="005D20FF">
        <w:rPr>
          <w:lang w:val="kk-KZ" w:eastAsia="ru-RU"/>
        </w:rPr>
        <w:t xml:space="preserve"> </w:t>
      </w:r>
      <w:r>
        <w:rPr>
          <w:noProof/>
          <w:lang w:eastAsia="ru-RU"/>
        </w:rPr>
        <w:drawing>
          <wp:inline distT="0" distB="0" distL="114300" distR="114300" wp14:anchorId="41020177" wp14:editId="04FF1165">
            <wp:extent cx="5696585" cy="2333625"/>
            <wp:effectExtent l="5080" t="4445" r="13335" b="5080"/>
            <wp:docPr id="28"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r>
        <w:rPr>
          <w:lang w:val="kk-KZ"/>
        </w:rPr>
        <w:t xml:space="preserve"> </w:t>
      </w:r>
    </w:p>
    <w:p w14:paraId="3B7A97CE" w14:textId="77777777" w:rsidR="00B00D3D" w:rsidRDefault="00B00D3D" w:rsidP="00B00D3D">
      <w:pPr>
        <w:jc w:val="center"/>
        <w:rPr>
          <w:b/>
          <w:lang w:val="kk-KZ"/>
        </w:rPr>
      </w:pPr>
      <w:r>
        <w:rPr>
          <w:lang w:val="kk-KZ"/>
        </w:rPr>
        <w:lastRenderedPageBreak/>
        <w:t>с</w:t>
      </w:r>
      <w:r w:rsidRPr="005D20FF">
        <w:rPr>
          <w:lang w:val="kk-KZ" w:eastAsia="ru-RU"/>
        </w:rPr>
        <w:t xml:space="preserve"> </w:t>
      </w:r>
      <w:r>
        <w:rPr>
          <w:noProof/>
          <w:lang w:eastAsia="ru-RU"/>
        </w:rPr>
        <w:drawing>
          <wp:inline distT="0" distB="0" distL="114300" distR="114300" wp14:anchorId="484AF707" wp14:editId="7EF3AF3D">
            <wp:extent cx="5716270" cy="2580640"/>
            <wp:effectExtent l="4445" t="4445" r="13335" b="5715"/>
            <wp:docPr id="29"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p w14:paraId="691E9A91" w14:textId="77777777" w:rsidR="00B00D3D" w:rsidRDefault="00B00D3D" w:rsidP="00B00D3D">
      <w:pPr>
        <w:jc w:val="center"/>
        <w:rPr>
          <w:rStyle w:val="ezkurwreuab5ozgtqnkl"/>
          <w:b/>
          <w:sz w:val="20"/>
          <w:szCs w:val="20"/>
          <w:lang w:val="kk-KZ"/>
        </w:rPr>
      </w:pPr>
    </w:p>
    <w:p w14:paraId="561C999F" w14:textId="77777777" w:rsidR="00B00D3D" w:rsidRPr="00B00D3D" w:rsidRDefault="00B00D3D" w:rsidP="00B00D3D">
      <w:pPr>
        <w:jc w:val="center"/>
        <w:rPr>
          <w:rFonts w:ascii="Times New Roman" w:hAnsi="Times New Roman" w:cs="Times New Roman"/>
          <w:b/>
          <w:sz w:val="20"/>
          <w:szCs w:val="20"/>
          <w:lang w:val="kk-KZ"/>
        </w:rPr>
      </w:pPr>
      <w:r w:rsidRPr="00B00D3D">
        <w:rPr>
          <w:rStyle w:val="ezkurwreuab5ozgtqnkl"/>
          <w:rFonts w:ascii="Times New Roman" w:hAnsi="Times New Roman" w:cs="Times New Roman"/>
          <w:b/>
          <w:sz w:val="20"/>
          <w:szCs w:val="20"/>
          <w:lang w:val="kk-KZ"/>
        </w:rPr>
        <w:t>2 - сурет.</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Эпоксидті</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композициялардың</w:t>
      </w:r>
      <w:r w:rsidRPr="00B00D3D">
        <w:rPr>
          <w:rFonts w:ascii="Times New Roman" w:hAnsi="Times New Roman" w:cs="Times New Roman"/>
          <w:b/>
          <w:sz w:val="20"/>
          <w:szCs w:val="20"/>
          <w:lang w:val="kk-KZ"/>
        </w:rPr>
        <w:t xml:space="preserve"> қатаю </w:t>
      </w:r>
      <w:r w:rsidRPr="00B00D3D">
        <w:rPr>
          <w:rStyle w:val="ezkurwreuab5ozgtqnkl"/>
          <w:rFonts w:ascii="Times New Roman" w:hAnsi="Times New Roman" w:cs="Times New Roman"/>
          <w:b/>
          <w:sz w:val="20"/>
          <w:szCs w:val="20"/>
          <w:lang w:val="kk-KZ"/>
        </w:rPr>
        <w:t>процесінің</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сипаттамалары</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а-гельдену</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уақыты, в-қатаю</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уақыты, с-қатаю</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кезінде</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үлгінің</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өздігінен қызуының максималды</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температурасы</w:t>
      </w:r>
      <w:r w:rsidRPr="00B00D3D">
        <w:rPr>
          <w:rFonts w:ascii="Times New Roman" w:hAnsi="Times New Roman" w:cs="Times New Roman"/>
          <w:b/>
          <w:sz w:val="20"/>
          <w:szCs w:val="20"/>
          <w:lang w:val="kk-KZ"/>
        </w:rPr>
        <w:t>:</w:t>
      </w:r>
    </w:p>
    <w:p w14:paraId="223E46A6" w14:textId="77777777" w:rsidR="00B00D3D" w:rsidRPr="00B00D3D" w:rsidRDefault="00B00D3D" w:rsidP="00B00D3D">
      <w:pPr>
        <w:spacing w:after="0" w:line="240" w:lineRule="auto"/>
        <w:jc w:val="center"/>
        <w:rPr>
          <w:rFonts w:ascii="Times New Roman" w:hAnsi="Times New Roman" w:cs="Times New Roman"/>
          <w:i/>
          <w:sz w:val="20"/>
          <w:szCs w:val="20"/>
          <w:lang w:val="kk-KZ"/>
        </w:rPr>
      </w:pPr>
      <w:r w:rsidRPr="00B00D3D">
        <w:rPr>
          <w:rFonts w:ascii="Times New Roman" w:hAnsi="Times New Roman" w:cs="Times New Roman"/>
          <w:b/>
          <w:sz w:val="20"/>
          <w:szCs w:val="20"/>
          <w:lang w:val="kk-KZ"/>
        </w:rPr>
        <w:t xml:space="preserve"> </w:t>
      </w:r>
      <w:r w:rsidRPr="00B00D3D">
        <w:rPr>
          <w:rFonts w:ascii="Times New Roman" w:hAnsi="Times New Roman" w:cs="Times New Roman"/>
          <w:i/>
          <w:sz w:val="20"/>
          <w:szCs w:val="20"/>
          <w:lang w:val="kk-KZ"/>
        </w:rPr>
        <w:t xml:space="preserve">1 – ЭД-20 + ТХПФ + ПЭПА, </w:t>
      </w:r>
    </w:p>
    <w:p w14:paraId="4A2918A2" w14:textId="77777777" w:rsidR="00B00D3D" w:rsidRPr="00B00D3D" w:rsidRDefault="00B00D3D" w:rsidP="00B00D3D">
      <w:pPr>
        <w:spacing w:after="0" w:line="240" w:lineRule="auto"/>
        <w:jc w:val="center"/>
        <w:rPr>
          <w:rFonts w:ascii="Times New Roman" w:hAnsi="Times New Roman" w:cs="Times New Roman"/>
          <w:i/>
          <w:sz w:val="20"/>
          <w:szCs w:val="20"/>
          <w:lang w:val="kk-KZ"/>
        </w:rPr>
      </w:pPr>
      <w:r w:rsidRPr="00B00D3D">
        <w:rPr>
          <w:rFonts w:ascii="Times New Roman" w:hAnsi="Times New Roman" w:cs="Times New Roman"/>
          <w:i/>
          <w:sz w:val="20"/>
          <w:szCs w:val="20"/>
          <w:lang w:val="kk-KZ"/>
        </w:rPr>
        <w:t xml:space="preserve">2 – ЭД-20 + ТХПФ + өңделмеген </w:t>
      </w:r>
      <w:r w:rsidRPr="00B00D3D">
        <w:rPr>
          <w:rStyle w:val="ezkurwreuab5ozgtqnkl"/>
          <w:rFonts w:ascii="Times New Roman" w:hAnsi="Times New Roman" w:cs="Times New Roman"/>
          <w:i/>
          <w:sz w:val="20"/>
          <w:szCs w:val="20"/>
          <w:lang w:val="kk-KZ"/>
        </w:rPr>
        <w:t>толтырғыш</w:t>
      </w:r>
      <w:r w:rsidRPr="00B00D3D">
        <w:rPr>
          <w:rFonts w:ascii="Times New Roman" w:hAnsi="Times New Roman" w:cs="Times New Roman"/>
          <w:i/>
          <w:sz w:val="20"/>
          <w:szCs w:val="20"/>
          <w:lang w:val="kk-KZ"/>
        </w:rPr>
        <w:t xml:space="preserve"> + ПЭПА, </w:t>
      </w:r>
    </w:p>
    <w:p w14:paraId="25A2DFE3" w14:textId="77777777" w:rsidR="00B00D3D" w:rsidRPr="00B00D3D" w:rsidRDefault="00B00D3D" w:rsidP="00B00D3D">
      <w:pPr>
        <w:spacing w:after="0" w:line="240" w:lineRule="auto"/>
        <w:jc w:val="center"/>
        <w:rPr>
          <w:rFonts w:ascii="Times New Roman" w:hAnsi="Times New Roman" w:cs="Times New Roman"/>
          <w:i/>
          <w:sz w:val="20"/>
          <w:szCs w:val="20"/>
          <w:lang w:val="kk-KZ"/>
        </w:rPr>
      </w:pPr>
      <w:r w:rsidRPr="00B00D3D">
        <w:rPr>
          <w:rFonts w:ascii="Times New Roman" w:hAnsi="Times New Roman" w:cs="Times New Roman"/>
          <w:i/>
          <w:sz w:val="20"/>
          <w:szCs w:val="20"/>
          <w:lang w:val="kk-KZ"/>
        </w:rPr>
        <w:t xml:space="preserve">3 - ЭД-20 + ТХПФ + </w:t>
      </w:r>
      <w:r w:rsidRPr="00B00D3D">
        <w:rPr>
          <w:rStyle w:val="ezkurwreuab5ozgtqnkl"/>
          <w:rFonts w:ascii="Times New Roman" w:hAnsi="Times New Roman" w:cs="Times New Roman"/>
          <w:i/>
          <w:sz w:val="20"/>
          <w:szCs w:val="20"/>
          <w:lang w:val="kk-KZ"/>
        </w:rPr>
        <w:t>толтырғыш</w:t>
      </w:r>
      <w:r w:rsidRPr="00B00D3D">
        <w:rPr>
          <w:rFonts w:ascii="Times New Roman" w:hAnsi="Times New Roman" w:cs="Times New Roman"/>
          <w:i/>
          <w:sz w:val="20"/>
          <w:szCs w:val="20"/>
          <w:lang w:val="kk-KZ"/>
        </w:rPr>
        <w:t xml:space="preserve"> (2.5% аминсірке қышқылы) + ПЭПА, </w:t>
      </w:r>
    </w:p>
    <w:p w14:paraId="7473C38E" w14:textId="77777777" w:rsidR="00B00D3D" w:rsidRPr="00B00D3D" w:rsidRDefault="00B00D3D" w:rsidP="00B00D3D">
      <w:pPr>
        <w:spacing w:after="0" w:line="240" w:lineRule="auto"/>
        <w:jc w:val="center"/>
        <w:rPr>
          <w:rFonts w:ascii="Times New Roman" w:hAnsi="Times New Roman" w:cs="Times New Roman"/>
          <w:i/>
          <w:sz w:val="20"/>
          <w:szCs w:val="20"/>
          <w:lang w:val="kk-KZ"/>
        </w:rPr>
      </w:pPr>
      <w:r w:rsidRPr="00B00D3D">
        <w:rPr>
          <w:rFonts w:ascii="Times New Roman" w:hAnsi="Times New Roman" w:cs="Times New Roman"/>
          <w:i/>
          <w:sz w:val="20"/>
          <w:szCs w:val="20"/>
          <w:lang w:val="kk-KZ"/>
        </w:rPr>
        <w:t xml:space="preserve">4 - ЭД-20 + ТХПФ + </w:t>
      </w:r>
      <w:r w:rsidRPr="00B00D3D">
        <w:rPr>
          <w:rStyle w:val="ezkurwreuab5ozgtqnkl"/>
          <w:rFonts w:ascii="Times New Roman" w:hAnsi="Times New Roman" w:cs="Times New Roman"/>
          <w:i/>
          <w:sz w:val="20"/>
          <w:szCs w:val="20"/>
          <w:lang w:val="kk-KZ"/>
        </w:rPr>
        <w:t>толтырғыш</w:t>
      </w:r>
      <w:r w:rsidRPr="00B00D3D">
        <w:rPr>
          <w:rFonts w:ascii="Times New Roman" w:hAnsi="Times New Roman" w:cs="Times New Roman"/>
          <w:i/>
          <w:sz w:val="20"/>
          <w:szCs w:val="20"/>
          <w:lang w:val="kk-KZ"/>
        </w:rPr>
        <w:t xml:space="preserve"> (5.0% аминсірке қышқылы) + ПЭПА, </w:t>
      </w:r>
    </w:p>
    <w:p w14:paraId="1822125A" w14:textId="77777777" w:rsidR="00B00D3D" w:rsidRPr="00B00D3D" w:rsidRDefault="00B00D3D" w:rsidP="00B00D3D">
      <w:pPr>
        <w:spacing w:after="0" w:line="240" w:lineRule="auto"/>
        <w:jc w:val="center"/>
        <w:rPr>
          <w:rFonts w:ascii="Times New Roman" w:hAnsi="Times New Roman" w:cs="Times New Roman"/>
          <w:bCs/>
          <w:i/>
          <w:sz w:val="20"/>
          <w:szCs w:val="20"/>
          <w:lang w:val="kk-KZ"/>
        </w:rPr>
      </w:pPr>
      <w:r w:rsidRPr="00B00D3D">
        <w:rPr>
          <w:rFonts w:ascii="Times New Roman" w:hAnsi="Times New Roman" w:cs="Times New Roman"/>
          <w:i/>
          <w:sz w:val="20"/>
          <w:szCs w:val="20"/>
          <w:lang w:val="kk-KZ"/>
        </w:rPr>
        <w:t xml:space="preserve">5 - ЭД-20 + ТХПФ + </w:t>
      </w:r>
      <w:r w:rsidRPr="00B00D3D">
        <w:rPr>
          <w:rStyle w:val="ezkurwreuab5ozgtqnkl"/>
          <w:rFonts w:ascii="Times New Roman" w:hAnsi="Times New Roman" w:cs="Times New Roman"/>
          <w:i/>
          <w:sz w:val="20"/>
          <w:szCs w:val="20"/>
          <w:lang w:val="kk-KZ"/>
        </w:rPr>
        <w:t>толтырғыш</w:t>
      </w:r>
      <w:r w:rsidRPr="00B00D3D">
        <w:rPr>
          <w:rFonts w:ascii="Times New Roman" w:hAnsi="Times New Roman" w:cs="Times New Roman"/>
          <w:i/>
          <w:sz w:val="20"/>
          <w:szCs w:val="20"/>
          <w:lang w:val="kk-KZ"/>
        </w:rPr>
        <w:t xml:space="preserve"> (7.5% аминсірке қышқылы) + ПЭПА</w:t>
      </w:r>
    </w:p>
    <w:p w14:paraId="6E26D298" w14:textId="77777777" w:rsidR="00B00D3D" w:rsidRPr="00B00D3D" w:rsidRDefault="00B00D3D" w:rsidP="00B00D3D">
      <w:pPr>
        <w:jc w:val="center"/>
        <w:rPr>
          <w:rFonts w:ascii="Times New Roman" w:hAnsi="Times New Roman" w:cs="Times New Roman"/>
          <w:b/>
          <w:lang w:val="kk-KZ"/>
        </w:rPr>
      </w:pPr>
    </w:p>
    <w:p w14:paraId="626A117F" w14:textId="77777777" w:rsidR="00B00D3D" w:rsidRPr="00B00D3D" w:rsidRDefault="00B00D3D" w:rsidP="00B00D3D">
      <w:pPr>
        <w:spacing w:after="0" w:line="240" w:lineRule="auto"/>
        <w:ind w:firstLine="567"/>
        <w:jc w:val="both"/>
        <w:rPr>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Осы сияқты, эпоксидті құрамға таза AlN енгізу полимерлеу процесін тездетіп, гельдену уақытын 104-тен 75 минутқа дейін (2а-Сурет) және қатаю</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уақытын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146-дан 105 минутқа дейін (2b-сурет) қысқартты, сонымен бірге өздігінен қызудың максималды температурасын 88-ден 105°C-қа дейін жоғарылатты (2с-сурет</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Аминсірке</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қышқылымен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функционалдандырылған AlN қосылған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кезде полимерлеу процесі одан әрі жетілдірілді, бұл гельдену уақытының 53-70 минутқа дейін және қатаю уақытының 79-97 минутқа дейін қысқаруымен және максималды өздігінен қыздыру температурасы 120-128°С дейін көтерілуімен қатар жүрді (2а-с суреттер</w:t>
      </w:r>
      <w:r w:rsidRPr="00B00D3D">
        <w:rPr>
          <w:rFonts w:ascii="Times New Roman" w:hAnsi="Times New Roman" w:cs="Times New Roman"/>
          <w:sz w:val="24"/>
          <w:szCs w:val="24"/>
          <w:lang w:val="kk-KZ"/>
        </w:rPr>
        <w:t>).</w:t>
      </w:r>
    </w:p>
    <w:p w14:paraId="1A2E0DC8" w14:textId="77777777" w:rsidR="00B00D3D" w:rsidRPr="00B00D3D" w:rsidRDefault="00B00D3D" w:rsidP="00B00D3D">
      <w:pPr>
        <w:spacing w:after="0" w:line="240" w:lineRule="auto"/>
        <w:ind w:firstLine="709"/>
        <w:jc w:val="both"/>
        <w:rPr>
          <w:rStyle w:val="ezkurwreuab5ozgtqnkl"/>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Алынған деректерді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талдау</w:t>
      </w:r>
      <w:r w:rsidRPr="00B00D3D">
        <w:rPr>
          <w:rFonts w:ascii="Times New Roman" w:hAnsi="Times New Roman" w:cs="Times New Roman"/>
          <w:sz w:val="24"/>
          <w:szCs w:val="24"/>
          <w:lang w:val="kk-KZ"/>
        </w:rPr>
        <w:t xml:space="preserve"> құрамында </w:t>
      </w:r>
      <w:r w:rsidRPr="00B00D3D">
        <w:rPr>
          <w:rStyle w:val="ezkurwreuab5ozgtqnkl"/>
          <w:rFonts w:ascii="Times New Roman" w:hAnsi="Times New Roman" w:cs="Times New Roman"/>
          <w:sz w:val="24"/>
          <w:szCs w:val="24"/>
          <w:lang w:val="kk-KZ"/>
        </w:rPr>
        <w:t>модификацияланған НА және AlN бар эпоксидті композиттердегі амин сірке қышқылы концентрациясының жоғарылауы құрылымның түзілу процесін жеделдететінін көрсетеді, бұл тиімдірек қатаюға және термиялық қасиеттердің жақсаруына әкеледі.</w:t>
      </w:r>
    </w:p>
    <w:p w14:paraId="73D3608F" w14:textId="77777777" w:rsidR="00B00D3D" w:rsidRPr="00B00D3D" w:rsidRDefault="00B00D3D" w:rsidP="00B00D3D">
      <w:pPr>
        <w:spacing w:after="0" w:line="240" w:lineRule="auto"/>
        <w:ind w:firstLine="567"/>
        <w:jc w:val="both"/>
        <w:rPr>
          <w:rStyle w:val="ezkurwreuab5ozgtqnkl"/>
          <w:rFonts w:ascii="Times New Roman" w:hAnsi="Times New Roman" w:cs="Times New Roman"/>
          <w:sz w:val="24"/>
          <w:szCs w:val="24"/>
          <w:lang w:val="kk-KZ"/>
        </w:rPr>
      </w:pPr>
    </w:p>
    <w:p w14:paraId="0F2C42EA" w14:textId="77777777" w:rsidR="00B00D3D" w:rsidRDefault="00B00D3D" w:rsidP="00B00D3D">
      <w:pPr>
        <w:jc w:val="center"/>
        <w:rPr>
          <w:b/>
          <w:highlight w:val="yellow"/>
          <w:lang w:val="kk-KZ"/>
        </w:rPr>
      </w:pPr>
      <w:r w:rsidRPr="004504F8">
        <w:rPr>
          <w:bCs/>
          <w:lang w:val="kk-KZ"/>
        </w:rPr>
        <w:lastRenderedPageBreak/>
        <w:t>а</w:t>
      </w:r>
      <w:r>
        <w:rPr>
          <w:bCs/>
          <w:lang w:val="kk-KZ"/>
        </w:rPr>
        <w:t xml:space="preserve"> </w:t>
      </w:r>
      <w:r>
        <w:rPr>
          <w:noProof/>
          <w:lang w:eastAsia="ru-RU"/>
        </w:rPr>
        <w:drawing>
          <wp:inline distT="0" distB="0" distL="0" distR="0" wp14:anchorId="6596C659" wp14:editId="644422AA">
            <wp:extent cx="5581650" cy="2919095"/>
            <wp:effectExtent l="0" t="0" r="0" b="14605"/>
            <wp:docPr id="30" name="Диаграмма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14:paraId="300FD351" w14:textId="77777777" w:rsidR="00B00D3D" w:rsidRPr="004504F8" w:rsidRDefault="00B00D3D" w:rsidP="00B00D3D">
      <w:pPr>
        <w:jc w:val="center"/>
        <w:rPr>
          <w:bCs/>
          <w:lang w:val="kk-KZ"/>
        </w:rPr>
      </w:pPr>
      <w:r>
        <w:rPr>
          <w:bCs/>
          <w:lang w:val="kk-KZ"/>
        </w:rPr>
        <w:t xml:space="preserve">б </w:t>
      </w:r>
      <w:r>
        <w:rPr>
          <w:noProof/>
          <w:lang w:eastAsia="ru-RU"/>
        </w:rPr>
        <w:drawing>
          <wp:inline distT="0" distB="0" distL="0" distR="0" wp14:anchorId="24F2C7E6" wp14:editId="10EB8ADD">
            <wp:extent cx="5553075" cy="2714625"/>
            <wp:effectExtent l="0" t="0" r="9525" b="9525"/>
            <wp:docPr id="31" name="Диаграмма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6A2A88C4" w14:textId="77777777" w:rsidR="00B00D3D" w:rsidRPr="00B00D3D" w:rsidRDefault="00B00D3D" w:rsidP="00B00D3D">
      <w:pPr>
        <w:jc w:val="center"/>
        <w:rPr>
          <w:rFonts w:ascii="Times New Roman" w:hAnsi="Times New Roman" w:cs="Times New Roman"/>
          <w:b/>
          <w:bCs/>
          <w:sz w:val="20"/>
          <w:szCs w:val="20"/>
          <w:lang w:val="kk-KZ"/>
        </w:rPr>
      </w:pPr>
    </w:p>
    <w:p w14:paraId="7CCDA5D6" w14:textId="77777777" w:rsidR="00B00D3D" w:rsidRPr="00B00D3D" w:rsidRDefault="00B00D3D" w:rsidP="00B00D3D">
      <w:pPr>
        <w:jc w:val="center"/>
        <w:rPr>
          <w:rFonts w:ascii="Times New Roman" w:hAnsi="Times New Roman" w:cs="Times New Roman"/>
          <w:b/>
          <w:sz w:val="20"/>
          <w:szCs w:val="20"/>
          <w:highlight w:val="yellow"/>
          <w:lang w:val="kk-KZ"/>
        </w:rPr>
      </w:pPr>
      <w:r w:rsidRPr="00B00D3D">
        <w:rPr>
          <w:rStyle w:val="ezkurwreuab5ozgtqnkl"/>
          <w:rFonts w:ascii="Times New Roman" w:hAnsi="Times New Roman" w:cs="Times New Roman"/>
          <w:b/>
          <w:sz w:val="20"/>
          <w:szCs w:val="20"/>
          <w:lang w:val="kk-KZ"/>
        </w:rPr>
        <w:t>3 - сурет.</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Наноалмазбен модификацияланған</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эпоксидті</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композиттердің</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қатаю</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процесінің</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сипаттамалары</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а) қатаю процесінің басталу температурасы (Т</w:t>
      </w:r>
      <w:r w:rsidRPr="00B00D3D">
        <w:rPr>
          <w:rStyle w:val="ezkurwreuab5ozgtqnkl"/>
          <w:rFonts w:ascii="Times New Roman" w:hAnsi="Times New Roman" w:cs="Times New Roman"/>
          <w:b/>
          <w:sz w:val="20"/>
          <w:szCs w:val="20"/>
          <w:vertAlign w:val="subscript"/>
          <w:lang w:val="kk-KZ"/>
        </w:rPr>
        <w:t>б</w:t>
      </w:r>
      <w:r w:rsidRPr="00B00D3D">
        <w:rPr>
          <w:rStyle w:val="ezkurwreuab5ozgtqnkl"/>
          <w:rFonts w:ascii="Times New Roman" w:hAnsi="Times New Roman" w:cs="Times New Roman"/>
          <w:b/>
          <w:sz w:val="20"/>
          <w:szCs w:val="20"/>
          <w:lang w:val="kk-KZ"/>
        </w:rPr>
        <w:t>), аяқталу температурасы (Т</w:t>
      </w:r>
      <w:r w:rsidRPr="00B00D3D">
        <w:rPr>
          <w:rStyle w:val="ezkurwreuab5ozgtqnkl"/>
          <w:rFonts w:ascii="Times New Roman" w:hAnsi="Times New Roman" w:cs="Times New Roman"/>
          <w:b/>
          <w:sz w:val="20"/>
          <w:szCs w:val="20"/>
          <w:vertAlign w:val="subscript"/>
          <w:lang w:val="kk-KZ"/>
        </w:rPr>
        <w:t>а</w:t>
      </w:r>
      <w:r w:rsidRPr="00B00D3D">
        <w:rPr>
          <w:rStyle w:val="ezkurwreuab5ozgtqnkl"/>
          <w:rFonts w:ascii="Times New Roman" w:hAnsi="Times New Roman" w:cs="Times New Roman"/>
          <w:b/>
          <w:sz w:val="20"/>
          <w:szCs w:val="20"/>
          <w:lang w:val="kk-KZ"/>
        </w:rPr>
        <w:t>) және қатаю кезінде максималды жылу шығару температурасы (T</w:t>
      </w:r>
      <w:r w:rsidRPr="00B00D3D">
        <w:rPr>
          <w:rStyle w:val="ezkurwreuab5ozgtqnkl"/>
          <w:rFonts w:ascii="Times New Roman" w:hAnsi="Times New Roman" w:cs="Times New Roman"/>
          <w:b/>
          <w:sz w:val="20"/>
          <w:szCs w:val="20"/>
          <w:vertAlign w:val="subscript"/>
          <w:lang w:val="kk-KZ"/>
        </w:rPr>
        <w:t>макс</w:t>
      </w:r>
      <w:r w:rsidRPr="00B00D3D">
        <w:rPr>
          <w:rStyle w:val="ezkurwreuab5ozgtqnkl"/>
          <w:rFonts w:ascii="Times New Roman" w:hAnsi="Times New Roman" w:cs="Times New Roman"/>
          <w:b/>
          <w:sz w:val="20"/>
          <w:szCs w:val="20"/>
          <w:lang w:val="kk-KZ"/>
        </w:rPr>
        <w:t xml:space="preserve">); </w:t>
      </w:r>
      <w:r>
        <w:rPr>
          <w:rStyle w:val="ezkurwreuab5ozgtqnkl"/>
          <w:rFonts w:ascii="Times New Roman" w:hAnsi="Times New Roman" w:cs="Times New Roman"/>
          <w:b/>
          <w:sz w:val="20"/>
          <w:szCs w:val="20"/>
          <w:lang w:val="kk-KZ"/>
        </w:rPr>
        <w:t>б) реакция энтальпиясы</w:t>
      </w:r>
    </w:p>
    <w:p w14:paraId="785FEC63" w14:textId="77777777" w:rsidR="00B00D3D" w:rsidRPr="00B00D3D" w:rsidRDefault="00B00D3D" w:rsidP="00B00D3D">
      <w:pPr>
        <w:ind w:firstLine="567"/>
        <w:jc w:val="both"/>
        <w:rPr>
          <w:rStyle w:val="ezkurwreuab5ozgtqnkl"/>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Эпоксидті композиттердің қатаю кинетикасын термометриялық әдістерді қолдана отырып зерттеу нәтижесінде алынған мәліметтер негізінде бастапқы және модификацияланған наноалмаздар мен алюминий нитридінің қатаю кезінде құрылым түзілуіне әсері анықталды.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Эпоксидті матрицаға аминсірке қышқылымен функционалдандырылған нанобөлшектерді қосу полимерлеу процесін едәуір жылдамдатады.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Бұл</w:t>
      </w:r>
      <w:r w:rsidRPr="00B00D3D">
        <w:rPr>
          <w:rFonts w:ascii="Times New Roman" w:hAnsi="Times New Roman" w:cs="Times New Roman"/>
          <w:sz w:val="24"/>
          <w:szCs w:val="24"/>
          <w:lang w:val="kk-KZ"/>
        </w:rPr>
        <w:t xml:space="preserve"> жеделдет</w:t>
      </w:r>
      <w:r w:rsidRPr="00B00D3D">
        <w:rPr>
          <w:rStyle w:val="ezkurwreuab5ozgtqnkl"/>
          <w:rFonts w:ascii="Times New Roman" w:hAnsi="Times New Roman" w:cs="Times New Roman"/>
          <w:sz w:val="24"/>
          <w:szCs w:val="24"/>
          <w:lang w:val="kk-KZ"/>
        </w:rPr>
        <w:t>у</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полимерлену реакциясына реакцияға қабілетті амин топтарының қатысуына байланысты гельдену уақыты мен қатаю уақытының қысқаруымен түсіндіріледі.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Сонымен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қатар, композициялардың өзін-өзі қыздыруының максималды температурасының жоғарылауы байқалды (3,4-суреттер).</w:t>
      </w:r>
    </w:p>
    <w:p w14:paraId="12FC96AA" w14:textId="77777777" w:rsidR="00B00D3D" w:rsidRDefault="00B00D3D" w:rsidP="00B00D3D">
      <w:pPr>
        <w:ind w:firstLine="709"/>
        <w:rPr>
          <w:highlight w:val="yellow"/>
          <w:lang w:val="kk-KZ" w:eastAsia="de-DE" w:bidi="en-US"/>
        </w:rPr>
      </w:pPr>
    </w:p>
    <w:p w14:paraId="7F2CC59B" w14:textId="77777777" w:rsidR="00B00D3D" w:rsidRPr="00665BC3" w:rsidRDefault="00B00D3D" w:rsidP="00B00D3D">
      <w:pPr>
        <w:jc w:val="center"/>
        <w:rPr>
          <w:lang w:val="kk-KZ"/>
        </w:rPr>
      </w:pPr>
      <w:r w:rsidRPr="004504F8">
        <w:rPr>
          <w:lang w:val="kk-KZ"/>
        </w:rPr>
        <w:lastRenderedPageBreak/>
        <w:t>a</w:t>
      </w:r>
      <w:r>
        <w:rPr>
          <w:lang w:val="kk-KZ"/>
        </w:rPr>
        <w:t xml:space="preserve"> </w:t>
      </w:r>
      <w:r w:rsidRPr="004504F8">
        <w:rPr>
          <w:noProof/>
          <w:lang w:val="kk-KZ"/>
        </w:rPr>
        <w:t xml:space="preserve"> </w:t>
      </w:r>
      <w:r>
        <w:rPr>
          <w:noProof/>
          <w:lang w:eastAsia="ru-RU"/>
        </w:rPr>
        <w:drawing>
          <wp:inline distT="0" distB="0" distL="0" distR="0" wp14:anchorId="373AFEA0" wp14:editId="6D471EC2">
            <wp:extent cx="5629275" cy="2743200"/>
            <wp:effectExtent l="0" t="0" r="9525" b="0"/>
            <wp:docPr id="32" name="Диаграмма 32">
              <a:extLst xmlns:a="http://schemas.openxmlformats.org/drawingml/2006/main">
                <a:ext uri="{FF2B5EF4-FFF2-40B4-BE49-F238E27FC236}">
                  <a16:creationId xmlns:a16="http://schemas.microsoft.com/office/drawing/2014/main" id="{5E81394D-17C0-4CC6-A288-9C8EFBB19B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14:paraId="73A5C0F1" w14:textId="77777777" w:rsidR="00B00D3D" w:rsidRPr="004504F8" w:rsidRDefault="00B00D3D" w:rsidP="00B00D3D">
      <w:pPr>
        <w:jc w:val="center"/>
        <w:rPr>
          <w:highlight w:val="yellow"/>
          <w:lang w:val="kk-KZ"/>
        </w:rPr>
      </w:pPr>
    </w:p>
    <w:p w14:paraId="38E7E4A6" w14:textId="77777777" w:rsidR="00B00D3D" w:rsidRPr="00665BC3" w:rsidRDefault="00B00D3D" w:rsidP="00B00D3D">
      <w:pPr>
        <w:jc w:val="center"/>
        <w:rPr>
          <w:lang w:val="kk-KZ"/>
        </w:rPr>
      </w:pPr>
      <w:r>
        <w:rPr>
          <w:lang w:val="kk-KZ"/>
        </w:rPr>
        <w:t xml:space="preserve">б </w:t>
      </w:r>
      <w:r>
        <w:rPr>
          <w:noProof/>
          <w:lang w:eastAsia="ru-RU"/>
        </w:rPr>
        <w:drawing>
          <wp:inline distT="0" distB="0" distL="0" distR="0" wp14:anchorId="5C73E220" wp14:editId="64B6C3F5">
            <wp:extent cx="5629275" cy="2743200"/>
            <wp:effectExtent l="0" t="0" r="9525" b="0"/>
            <wp:docPr id="33" name="Диаграмма 33">
              <a:extLst xmlns:a="http://schemas.openxmlformats.org/drawingml/2006/main">
                <a:ext uri="{FF2B5EF4-FFF2-40B4-BE49-F238E27FC236}">
                  <a16:creationId xmlns:a16="http://schemas.microsoft.com/office/drawing/2014/main" id="{65E7A6EA-EBE3-479A-AB1D-211040AB2C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14:paraId="333B7AF7" w14:textId="77777777" w:rsidR="00B00D3D" w:rsidRPr="004504F8" w:rsidRDefault="00B00D3D" w:rsidP="00B00D3D">
      <w:pPr>
        <w:jc w:val="center"/>
        <w:rPr>
          <w:bCs/>
          <w:lang w:val="kk-KZ"/>
        </w:rPr>
      </w:pPr>
    </w:p>
    <w:p w14:paraId="0BE91439" w14:textId="77777777" w:rsidR="00B00D3D" w:rsidRPr="00B00D3D" w:rsidRDefault="00B00D3D" w:rsidP="00B00D3D">
      <w:pPr>
        <w:jc w:val="center"/>
        <w:rPr>
          <w:rFonts w:ascii="Times New Roman" w:hAnsi="Times New Roman" w:cs="Times New Roman"/>
          <w:b/>
          <w:sz w:val="20"/>
          <w:szCs w:val="20"/>
          <w:highlight w:val="yellow"/>
          <w:lang w:val="kk-KZ"/>
        </w:rPr>
      </w:pPr>
      <w:r w:rsidRPr="00B00D3D">
        <w:rPr>
          <w:rStyle w:val="ezkurwreuab5ozgtqnkl"/>
          <w:rFonts w:ascii="Times New Roman" w:hAnsi="Times New Roman" w:cs="Times New Roman"/>
          <w:b/>
          <w:sz w:val="20"/>
          <w:szCs w:val="20"/>
          <w:lang w:val="kk-KZ"/>
        </w:rPr>
        <w:t>4-сурет.</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AlN-мен модификацияланған</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эпоксидті</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композиттердің</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қатаю</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процесінің</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сипаттамалары: а) қатаю процесінің басталу (Т</w:t>
      </w:r>
      <w:r w:rsidRPr="00B00D3D">
        <w:rPr>
          <w:rStyle w:val="ezkurwreuab5ozgtqnkl"/>
          <w:rFonts w:ascii="Times New Roman" w:hAnsi="Times New Roman" w:cs="Times New Roman"/>
          <w:b/>
          <w:sz w:val="20"/>
          <w:szCs w:val="20"/>
          <w:vertAlign w:val="subscript"/>
          <w:lang w:val="kk-KZ"/>
        </w:rPr>
        <w:t>б</w:t>
      </w:r>
      <w:r w:rsidRPr="00B00D3D">
        <w:rPr>
          <w:rStyle w:val="ezkurwreuab5ozgtqnkl"/>
          <w:rFonts w:ascii="Times New Roman" w:hAnsi="Times New Roman" w:cs="Times New Roman"/>
          <w:b/>
          <w:sz w:val="20"/>
          <w:szCs w:val="20"/>
          <w:lang w:val="kk-KZ"/>
        </w:rPr>
        <w:t>), аяқталу (Т</w:t>
      </w:r>
      <w:r w:rsidRPr="00B00D3D">
        <w:rPr>
          <w:rStyle w:val="ezkurwreuab5ozgtqnkl"/>
          <w:rFonts w:ascii="Times New Roman" w:hAnsi="Times New Roman" w:cs="Times New Roman"/>
          <w:b/>
          <w:sz w:val="20"/>
          <w:szCs w:val="20"/>
          <w:vertAlign w:val="subscript"/>
          <w:lang w:val="kk-KZ"/>
        </w:rPr>
        <w:t>а</w:t>
      </w:r>
      <w:r w:rsidRPr="00B00D3D">
        <w:rPr>
          <w:rStyle w:val="ezkurwreuab5ozgtqnkl"/>
          <w:rFonts w:ascii="Times New Roman" w:hAnsi="Times New Roman" w:cs="Times New Roman"/>
          <w:b/>
          <w:sz w:val="20"/>
          <w:szCs w:val="20"/>
          <w:lang w:val="kk-KZ"/>
        </w:rPr>
        <w:t>) температуралары және қатаю кезінде максималды жылу шығару температурасы (T</w:t>
      </w:r>
      <w:r w:rsidRPr="00B00D3D">
        <w:rPr>
          <w:rStyle w:val="ezkurwreuab5ozgtqnkl"/>
          <w:rFonts w:ascii="Times New Roman" w:hAnsi="Times New Roman" w:cs="Times New Roman"/>
          <w:b/>
          <w:sz w:val="20"/>
          <w:szCs w:val="20"/>
          <w:vertAlign w:val="subscript"/>
          <w:lang w:val="kk-KZ"/>
        </w:rPr>
        <w:t>макс</w:t>
      </w:r>
      <w:r w:rsidRPr="00B00D3D">
        <w:rPr>
          <w:rStyle w:val="ezkurwreuab5ozgtqnkl"/>
          <w:rFonts w:ascii="Times New Roman" w:hAnsi="Times New Roman" w:cs="Times New Roman"/>
          <w:b/>
          <w:sz w:val="20"/>
          <w:szCs w:val="20"/>
          <w:lang w:val="kk-KZ"/>
        </w:rPr>
        <w:t>); б) реакция энтальпиясы</w:t>
      </w:r>
    </w:p>
    <w:p w14:paraId="07B994EB" w14:textId="77777777" w:rsidR="00B00D3D" w:rsidRPr="00B00D3D" w:rsidRDefault="00B00D3D" w:rsidP="00B00D3D">
      <w:pPr>
        <w:spacing w:after="0" w:line="240" w:lineRule="auto"/>
        <w:ind w:firstLine="567"/>
        <w:jc w:val="both"/>
        <w:rPr>
          <w:rStyle w:val="ezkurwreuab5ozgtqnkl"/>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Деректерді одан әрі талдау аминсірке қышқылы концентрациясының жоғарылауы модификацияланған нанобөлшектері бар эпоксидті композиттердегі құрылымның түзілу жылдамдығын арттыратынын көрсетеді.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Бұл</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нәтижелер</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дифференциалды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сканерлеу калориметриясымен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расталады, бұл эпоксидті құрамға аминсірке қышқылымен өңделген наноалмаздарды енгізу қатаю реакциясының энтальпиясын 488 Дж/г-ден 588-691 Дж/г диапазонына дейін арттыратынын көрсетеді. Энтальпияның бұл жоғарылауы, қатаюдың басталу температурасының 66°С-тан 41-64°С-қа дейін төмендеуімен бірге (3-суретте көрсетілгендей), функционалданған нанобөлшектермен жеңілдетілген қатаю процесінің басталуы мен жеделдеуін растайды.</w:t>
      </w:r>
    </w:p>
    <w:p w14:paraId="7592B669" w14:textId="77777777" w:rsidR="00B00D3D" w:rsidRPr="00B00D3D" w:rsidRDefault="00B00D3D" w:rsidP="00B00D3D">
      <w:pPr>
        <w:spacing w:after="0" w:line="240" w:lineRule="auto"/>
        <w:ind w:firstLine="567"/>
        <w:jc w:val="both"/>
        <w:rPr>
          <w:rStyle w:val="ezkurwreuab5ozgtqnkl"/>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Эпоксидті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құрамға</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аминсірке</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қышқылымен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өңделген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алюминий</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нитридінің</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қосылуы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қатаю</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реакциясының</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энтальпиясын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660 Дж/г-ден 671-700 Дж/г диапазонға дейін айтарлықтай</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жоғарылатуға</w:t>
      </w:r>
      <w:r w:rsidRPr="00B00D3D">
        <w:rPr>
          <w:rFonts w:ascii="Times New Roman" w:hAnsi="Times New Roman" w:cs="Times New Roman"/>
          <w:sz w:val="24"/>
          <w:szCs w:val="24"/>
          <w:lang w:val="kk-KZ"/>
        </w:rPr>
        <w:t xml:space="preserve"> алып келеді</w:t>
      </w:r>
      <w:r w:rsidRPr="00B00D3D">
        <w:rPr>
          <w:rStyle w:val="ezkurwreuab5ozgtqnkl"/>
          <w:rFonts w:ascii="Times New Roman" w:hAnsi="Times New Roman" w:cs="Times New Roman"/>
          <w:sz w:val="24"/>
          <w:szCs w:val="24"/>
          <w:lang w:val="kk-KZ"/>
        </w:rPr>
        <w:t xml:space="preserve">. Бұл модификация сонымен қатар қатаю процесін </w:t>
      </w:r>
      <w:r w:rsidRPr="00B00D3D">
        <w:rPr>
          <w:rStyle w:val="ezkurwreuab5ozgtqnkl"/>
          <w:rFonts w:ascii="Times New Roman" w:hAnsi="Times New Roman" w:cs="Times New Roman"/>
          <w:sz w:val="24"/>
          <w:szCs w:val="24"/>
          <w:lang w:val="kk-KZ"/>
        </w:rPr>
        <w:lastRenderedPageBreak/>
        <w:t>тиімдірек бастайды, бұл қатаюдың басталу температурасының 57°С-тан 43-52°С диапазонына дейін төмендеуімен дәлелденеді (4-суретті қараңыз).</w:t>
      </w:r>
      <w:r w:rsidRPr="00B00D3D">
        <w:rPr>
          <w:rFonts w:ascii="Times New Roman" w:hAnsi="Times New Roman" w:cs="Times New Roman"/>
          <w:sz w:val="24"/>
          <w:szCs w:val="24"/>
          <w:lang w:val="kk-KZ"/>
        </w:rPr>
        <w:t xml:space="preserve"> </w:t>
      </w:r>
    </w:p>
    <w:p w14:paraId="186CDF72" w14:textId="77777777" w:rsidR="00B00D3D" w:rsidRPr="00B00D3D" w:rsidRDefault="00B00D3D" w:rsidP="00B00D3D">
      <w:pPr>
        <w:spacing w:after="0" w:line="240" w:lineRule="auto"/>
        <w:ind w:firstLine="567"/>
        <w:jc w:val="both"/>
        <w:rPr>
          <w:rStyle w:val="ezkurwreuab5ozgtqnkl"/>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Дифференциалды сканерлеу калориметриясын қолдана отырып, эпоксидті композициялар бойынша зерттеу нәтижелерін талдау эпоксидті құрамға аминсірке қышқылымен жұмыс істейтін нанобөлшектерді қосу полимерлеу процесін күшейтетінін көрсетеді.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Бұл</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полимерлену реакциясына реакцияға қабілетті амин топтарының</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қатысуына байланысты, және ол қатаюдың бастапқы температурасының төмендеуіне әкеледі.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Сонымен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қатар, полимерлену реакциясының жылулық әсерінің жоғарылауы байқалады.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Сондай-ақ, аминсірке қышқылының жоғары концентрациясы модификацияланған нанобөлшектері бар эпоксидті композиттер құрылымының түзілуін тездетеді.</w:t>
      </w:r>
    </w:p>
    <w:p w14:paraId="23C4D149" w14:textId="77777777" w:rsidR="00B00D3D" w:rsidRDefault="00B00D3D" w:rsidP="00B00D3D">
      <w:pPr>
        <w:spacing w:after="0" w:line="240" w:lineRule="auto"/>
        <w:ind w:firstLine="567"/>
        <w:jc w:val="both"/>
        <w:rPr>
          <w:lang w:val="kk-KZ"/>
        </w:rPr>
      </w:pPr>
      <w:r w:rsidRPr="00B00D3D">
        <w:rPr>
          <w:rStyle w:val="ezkurwreuab5ozgtqnkl"/>
          <w:rFonts w:ascii="Times New Roman" w:hAnsi="Times New Roman" w:cs="Times New Roman"/>
          <w:sz w:val="24"/>
          <w:szCs w:val="24"/>
          <w:lang w:val="kk-KZ"/>
        </w:rPr>
        <w:t>5 және 6-суреттерде наноалмаз (НА) және алюминий нитридінің (AlN) бөлшектері бар эпоксидті нанокомпозиттердің деформациялық және беріктік си</w:t>
      </w:r>
      <w:r>
        <w:rPr>
          <w:rStyle w:val="ezkurwreuab5ozgtqnkl"/>
          <w:lang w:val="kk-KZ"/>
        </w:rPr>
        <w:t>паттамалары көрсетілген.</w:t>
      </w:r>
      <w:r>
        <w:rPr>
          <w:lang w:val="kk-KZ"/>
        </w:rPr>
        <w:t xml:space="preserve"> </w:t>
      </w:r>
    </w:p>
    <w:p w14:paraId="509DB230" w14:textId="77777777" w:rsidR="00B00D3D" w:rsidRDefault="00B00D3D" w:rsidP="00B00D3D">
      <w:pPr>
        <w:ind w:firstLine="851"/>
        <w:jc w:val="both"/>
        <w:rPr>
          <w:lang w:val="kk-KZ" w:eastAsia="ru-RU"/>
        </w:rPr>
      </w:pPr>
    </w:p>
    <w:p w14:paraId="4CC9BF04" w14:textId="77777777" w:rsidR="00B00D3D" w:rsidRDefault="00B00D3D" w:rsidP="00B00D3D">
      <w:pPr>
        <w:shd w:val="clear" w:color="auto" w:fill="FFFFFF"/>
        <w:jc w:val="center"/>
        <w:rPr>
          <w:color w:val="000000"/>
        </w:rPr>
      </w:pPr>
      <w:r>
        <w:rPr>
          <w:noProof/>
          <w:lang w:eastAsia="ru-RU"/>
        </w:rPr>
        <w:drawing>
          <wp:inline distT="0" distB="0" distL="0" distR="0" wp14:anchorId="52888224" wp14:editId="59F58DBF">
            <wp:extent cx="5286375" cy="2600325"/>
            <wp:effectExtent l="0" t="0" r="9525" b="9525"/>
            <wp:docPr id="34" name="Диаграмма 34">
              <a:extLst xmlns:a="http://schemas.openxmlformats.org/drawingml/2006/main">
                <a:ext uri="{FF2B5EF4-FFF2-40B4-BE49-F238E27FC236}">
                  <a16:creationId xmlns:a16="http://schemas.microsoft.com/office/drawing/2014/main" id="{7A464BEE-5750-45E9-84E5-6073A8921F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14:paraId="72B1E5A6" w14:textId="77777777" w:rsidR="00B00D3D" w:rsidRDefault="00B00D3D" w:rsidP="00B00D3D">
      <w:pPr>
        <w:shd w:val="clear" w:color="auto" w:fill="FFFFFF"/>
        <w:jc w:val="center"/>
        <w:rPr>
          <w:color w:val="000000"/>
        </w:rPr>
      </w:pPr>
      <w:r>
        <w:rPr>
          <w:noProof/>
          <w:lang w:eastAsia="ru-RU"/>
        </w:rPr>
        <w:drawing>
          <wp:inline distT="0" distB="0" distL="0" distR="0" wp14:anchorId="3C4BBD17" wp14:editId="40A1F9FD">
            <wp:extent cx="5267325" cy="2438400"/>
            <wp:effectExtent l="0" t="0" r="9525" b="0"/>
            <wp:docPr id="35" name="Диаграмма 35">
              <a:extLst xmlns:a="http://schemas.openxmlformats.org/drawingml/2006/main">
                <a:ext uri="{FF2B5EF4-FFF2-40B4-BE49-F238E27FC236}">
                  <a16:creationId xmlns:a16="http://schemas.microsoft.com/office/drawing/2014/main" id="{23B8B9C8-A341-4AEE-88C5-407A2FF6B4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14:paraId="2DC41268" w14:textId="77777777" w:rsidR="00B00D3D" w:rsidRPr="00B00D3D" w:rsidRDefault="00B00D3D" w:rsidP="00B00D3D">
      <w:pPr>
        <w:ind w:firstLine="709"/>
        <w:jc w:val="center"/>
        <w:rPr>
          <w:rStyle w:val="ezkurwreuab5ozgtqnkl"/>
          <w:rFonts w:ascii="Times New Roman" w:hAnsi="Times New Roman" w:cs="Times New Roman"/>
          <w:b/>
          <w:sz w:val="20"/>
          <w:szCs w:val="20"/>
          <w:lang w:val="kk-KZ"/>
        </w:rPr>
      </w:pPr>
      <w:r w:rsidRPr="00B00D3D">
        <w:rPr>
          <w:rStyle w:val="ezkurwreuab5ozgtqnkl"/>
          <w:rFonts w:ascii="Times New Roman" w:hAnsi="Times New Roman" w:cs="Times New Roman"/>
          <w:b/>
          <w:sz w:val="20"/>
          <w:szCs w:val="20"/>
          <w:lang w:val="kk-KZ"/>
        </w:rPr>
        <w:t>5-сурет.</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Эпоксидті</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композиттердің</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қасиеттері</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1-ЭД-20+ТХПФ</w:t>
      </w:r>
      <w:r w:rsidRPr="00B00D3D">
        <w:rPr>
          <w:rFonts w:ascii="Times New Roman" w:hAnsi="Times New Roman" w:cs="Times New Roman"/>
          <w:b/>
          <w:sz w:val="20"/>
          <w:szCs w:val="20"/>
          <w:lang w:val="kk-KZ"/>
        </w:rPr>
        <w:t>+</w:t>
      </w:r>
      <w:r w:rsidRPr="00B00D3D">
        <w:rPr>
          <w:rStyle w:val="ezkurwreuab5ozgtqnkl"/>
          <w:rFonts w:ascii="Times New Roman" w:hAnsi="Times New Roman" w:cs="Times New Roman"/>
          <w:b/>
          <w:sz w:val="20"/>
          <w:szCs w:val="20"/>
          <w:lang w:val="kk-KZ"/>
        </w:rPr>
        <w:t>ПЭПА</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2-ЭД-20+ТХПФ</w:t>
      </w:r>
      <w:r w:rsidRPr="00B00D3D">
        <w:rPr>
          <w:rFonts w:ascii="Times New Roman" w:hAnsi="Times New Roman" w:cs="Times New Roman"/>
          <w:b/>
          <w:sz w:val="20"/>
          <w:szCs w:val="20"/>
          <w:lang w:val="kk-KZ"/>
        </w:rPr>
        <w:t>+</w:t>
      </w:r>
      <w:r w:rsidRPr="00B00D3D">
        <w:rPr>
          <w:rStyle w:val="ezkurwreuab5ozgtqnkl"/>
          <w:rFonts w:ascii="Times New Roman" w:hAnsi="Times New Roman" w:cs="Times New Roman"/>
          <w:b/>
          <w:sz w:val="20"/>
          <w:szCs w:val="20"/>
          <w:lang w:val="kk-KZ"/>
        </w:rPr>
        <w:t>НА</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 ПЭПА; 3 - ЭД-20</w:t>
      </w:r>
      <w:r w:rsidRPr="00B00D3D">
        <w:rPr>
          <w:rFonts w:ascii="Times New Roman" w:hAnsi="Times New Roman" w:cs="Times New Roman"/>
          <w:b/>
          <w:sz w:val="20"/>
          <w:szCs w:val="20"/>
          <w:lang w:val="kk-KZ"/>
        </w:rPr>
        <w:t>+</w:t>
      </w:r>
      <w:r w:rsidRPr="00B00D3D">
        <w:rPr>
          <w:rStyle w:val="ezkurwreuab5ozgtqnkl"/>
          <w:rFonts w:ascii="Times New Roman" w:hAnsi="Times New Roman" w:cs="Times New Roman"/>
          <w:b/>
          <w:sz w:val="20"/>
          <w:szCs w:val="20"/>
          <w:lang w:val="kk-KZ"/>
        </w:rPr>
        <w:t>ТХПФ</w:t>
      </w:r>
      <w:r w:rsidRPr="00B00D3D">
        <w:rPr>
          <w:rFonts w:ascii="Times New Roman" w:hAnsi="Times New Roman" w:cs="Times New Roman"/>
          <w:b/>
          <w:sz w:val="20"/>
          <w:szCs w:val="20"/>
          <w:lang w:val="kk-KZ"/>
        </w:rPr>
        <w:t>+</w:t>
      </w:r>
      <w:r w:rsidRPr="00B00D3D">
        <w:rPr>
          <w:rStyle w:val="ezkurwreuab5ozgtqnkl"/>
          <w:rFonts w:ascii="Times New Roman" w:hAnsi="Times New Roman" w:cs="Times New Roman"/>
          <w:b/>
          <w:sz w:val="20"/>
          <w:szCs w:val="20"/>
          <w:lang w:val="kk-KZ"/>
        </w:rPr>
        <w:t>НА</w:t>
      </w:r>
      <w:r w:rsidRPr="00B00D3D">
        <w:rPr>
          <w:rFonts w:ascii="Times New Roman" w:hAnsi="Times New Roman" w:cs="Times New Roman"/>
          <w:b/>
          <w:sz w:val="20"/>
          <w:szCs w:val="20"/>
          <w:lang w:val="kk-KZ"/>
        </w:rPr>
        <w:t xml:space="preserve"> </w:t>
      </w:r>
      <w:r w:rsidRPr="00B00D3D">
        <w:rPr>
          <w:rStyle w:val="ezkurwreuab5ozgtqnkl"/>
          <w:rFonts w:ascii="Times New Roman" w:hAnsi="Times New Roman" w:cs="Times New Roman"/>
          <w:b/>
          <w:sz w:val="20"/>
          <w:szCs w:val="20"/>
          <w:lang w:val="kk-KZ"/>
        </w:rPr>
        <w:t xml:space="preserve">(аминсірке </w:t>
      </w:r>
      <w:commentRangeStart w:id="24"/>
      <w:r w:rsidRPr="00B00D3D">
        <w:rPr>
          <w:rStyle w:val="ezkurwreuab5ozgtqnkl"/>
          <w:rFonts w:ascii="Times New Roman" w:hAnsi="Times New Roman" w:cs="Times New Roman"/>
          <w:b/>
          <w:sz w:val="20"/>
          <w:szCs w:val="20"/>
          <w:lang w:val="kk-KZ"/>
        </w:rPr>
        <w:t>қышқылы</w:t>
      </w:r>
      <w:commentRangeEnd w:id="24"/>
      <w:r w:rsidRPr="00B00D3D">
        <w:rPr>
          <w:rStyle w:val="af2"/>
          <w:rFonts w:ascii="Times New Roman" w:hAnsi="Times New Roman" w:cs="Times New Roman"/>
          <w:sz w:val="20"/>
          <w:szCs w:val="20"/>
        </w:rPr>
        <w:commentReference w:id="24"/>
      </w:r>
      <w:r w:rsidRPr="00B00D3D">
        <w:rPr>
          <w:rStyle w:val="ezkurwreuab5ozgtqnkl"/>
          <w:rFonts w:ascii="Times New Roman" w:hAnsi="Times New Roman" w:cs="Times New Roman"/>
          <w:b/>
          <w:sz w:val="20"/>
          <w:szCs w:val="20"/>
          <w:lang w:val="kk-KZ"/>
        </w:rPr>
        <w:t>)+ПЭПА</w:t>
      </w:r>
    </w:p>
    <w:p w14:paraId="5602F86C" w14:textId="77777777" w:rsidR="00B00D3D" w:rsidRDefault="00B00D3D" w:rsidP="00B00D3D">
      <w:pPr>
        <w:ind w:firstLine="709"/>
        <w:jc w:val="both"/>
        <w:rPr>
          <w:rStyle w:val="ezkurwreuab5ozgtqnkl"/>
          <w:lang w:val="kk-KZ"/>
        </w:rPr>
      </w:pPr>
    </w:p>
    <w:p w14:paraId="4B011C81" w14:textId="77777777" w:rsidR="00B00D3D" w:rsidRPr="00B00D3D" w:rsidRDefault="00B00D3D" w:rsidP="00B00D3D">
      <w:pPr>
        <w:spacing w:after="0" w:line="240" w:lineRule="auto"/>
        <w:ind w:firstLine="567"/>
        <w:jc w:val="both"/>
        <w:rPr>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lastRenderedPageBreak/>
        <w:t>Эпоксидті матрицаға НА</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қосу</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оның механикалық</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қасиеттерін</w:t>
      </w:r>
      <w:r w:rsidRPr="00B00D3D">
        <w:rPr>
          <w:rFonts w:ascii="Times New Roman" w:hAnsi="Times New Roman" w:cs="Times New Roman"/>
          <w:sz w:val="24"/>
          <w:szCs w:val="24"/>
          <w:lang w:val="kk-KZ"/>
        </w:rPr>
        <w:t xml:space="preserve"> айтарлықтай </w:t>
      </w:r>
      <w:r w:rsidRPr="00B00D3D">
        <w:rPr>
          <w:rStyle w:val="ezkurwreuab5ozgtqnkl"/>
          <w:rFonts w:ascii="Times New Roman" w:hAnsi="Times New Roman" w:cs="Times New Roman"/>
          <w:sz w:val="24"/>
          <w:szCs w:val="24"/>
          <w:lang w:val="kk-KZ"/>
        </w:rPr>
        <w:t>жақсартады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Иілу беріктігі бастапқы эпоксидті полимердегі 85 МПа-дан 110 МПа-ға дейін, серпімділік модулінің 2077 МПа-дан 3676 МПа-ға дейін айтарлықтай өсуімен бірге жүреді.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Сонымен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қатар, созылу беріктігі 34 МПа-дан 52 МПа-ға дейін көтеріледі, сәйкесінше созылу кезіндегі серпімділік модулінің 1634 МПа-дан 2220 МПа-ға дейін жоғарылауы байқалады.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Бір қызығы, эпоксидті полимерлер үшін маңызды болып табылатын соққыға</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төзімділік</w:t>
      </w:r>
      <w:r w:rsidRPr="00B00D3D">
        <w:rPr>
          <w:rFonts w:ascii="Times New Roman" w:hAnsi="Times New Roman" w:cs="Times New Roman"/>
          <w:sz w:val="24"/>
          <w:szCs w:val="24"/>
          <w:lang w:val="kk-KZ"/>
        </w:rPr>
        <w:t xml:space="preserve"> те</w:t>
      </w:r>
      <w:r w:rsidRPr="00B00D3D">
        <w:rPr>
          <w:rStyle w:val="ezkurwreuab5ozgtqnkl"/>
          <w:rFonts w:ascii="Times New Roman" w:hAnsi="Times New Roman" w:cs="Times New Roman"/>
          <w:sz w:val="24"/>
          <w:szCs w:val="24"/>
          <w:lang w:val="kk-KZ"/>
        </w:rPr>
        <w:t xml:space="preserve"> жақсарады, соққы күші 9 кДж/м</w:t>
      </w:r>
      <w:r w:rsidRPr="00B00D3D">
        <w:rPr>
          <w:rStyle w:val="ezkurwreuab5ozgtqnkl"/>
          <w:rFonts w:ascii="Times New Roman" w:hAnsi="Times New Roman" w:cs="Times New Roman"/>
          <w:sz w:val="24"/>
          <w:szCs w:val="24"/>
          <w:vertAlign w:val="superscript"/>
          <w:lang w:val="kk-KZ"/>
        </w:rPr>
        <w:t>2</w:t>
      </w:r>
      <w:r w:rsidRPr="00B00D3D">
        <w:rPr>
          <w:rStyle w:val="ezkurwreuab5ozgtqnkl"/>
          <w:rFonts w:ascii="Times New Roman" w:hAnsi="Times New Roman" w:cs="Times New Roman"/>
          <w:sz w:val="24"/>
          <w:szCs w:val="24"/>
          <w:lang w:val="kk-KZ"/>
        </w:rPr>
        <w:t>-ден 14 кДж/м</w:t>
      </w:r>
      <w:r w:rsidRPr="00B00D3D">
        <w:rPr>
          <w:rStyle w:val="ezkurwreuab5ozgtqnkl"/>
          <w:rFonts w:ascii="Times New Roman" w:hAnsi="Times New Roman" w:cs="Times New Roman"/>
          <w:sz w:val="24"/>
          <w:szCs w:val="24"/>
          <w:vertAlign w:val="superscript"/>
          <w:lang w:val="kk-KZ"/>
        </w:rPr>
        <w:t>2</w:t>
      </w:r>
      <w:r w:rsidRPr="00B00D3D">
        <w:rPr>
          <w:rStyle w:val="ezkurwreuab5ozgtqnkl"/>
          <w:rFonts w:ascii="Times New Roman" w:hAnsi="Times New Roman" w:cs="Times New Roman"/>
          <w:sz w:val="24"/>
          <w:szCs w:val="24"/>
          <w:lang w:val="kk-KZ"/>
        </w:rPr>
        <w:t>-ге дейін артады (5-сурет).</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Соққыға</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төзімділіктің</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бұл</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жоғарылауы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эпоксидті композиттердің сынғыштығын ескере отырып, олардың дәстүрлі түрде қолданылуын шектейді.</w:t>
      </w:r>
      <w:r w:rsidRPr="00B00D3D">
        <w:rPr>
          <w:rFonts w:ascii="Times New Roman" w:hAnsi="Times New Roman" w:cs="Times New Roman"/>
          <w:sz w:val="24"/>
          <w:szCs w:val="24"/>
          <w:lang w:val="kk-KZ"/>
        </w:rPr>
        <w:t xml:space="preserve"> </w:t>
      </w:r>
    </w:p>
    <w:p w14:paraId="04AF4F78" w14:textId="77777777" w:rsidR="00B00D3D" w:rsidRPr="00B00D3D" w:rsidRDefault="00B00D3D" w:rsidP="00B00D3D">
      <w:pPr>
        <w:spacing w:after="0" w:line="240" w:lineRule="auto"/>
        <w:ind w:firstLine="567"/>
        <w:jc w:val="both"/>
        <w:rPr>
          <w:rStyle w:val="ezkurwreuab5ozgtqnkl"/>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Сонымен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қатар, эпоксидті композицияға аминсірке қышқылымен өңделген НА қосу композиттің тасымалдау сипаттамаларын одан әрі арттырады.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Бұл</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өңдеу</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иілу</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беріктігінің</w:t>
      </w:r>
      <w:r w:rsidRPr="00B00D3D">
        <w:rPr>
          <w:rFonts w:ascii="Times New Roman" w:hAnsi="Times New Roman" w:cs="Times New Roman"/>
          <w:sz w:val="24"/>
          <w:szCs w:val="24"/>
          <w:lang w:val="kk-KZ"/>
        </w:rPr>
        <w:t xml:space="preserve"> 132 МПа-ға дейін </w:t>
      </w:r>
      <w:r w:rsidRPr="00B00D3D">
        <w:rPr>
          <w:rStyle w:val="ezkurwreuab5ozgtqnkl"/>
          <w:rFonts w:ascii="Times New Roman" w:hAnsi="Times New Roman" w:cs="Times New Roman"/>
          <w:sz w:val="24"/>
          <w:szCs w:val="24"/>
          <w:lang w:val="kk-KZ"/>
        </w:rPr>
        <w:t>айтарлықтай</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артуына</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әкеліп соғады, ал иілу кезінде серпімділік модулі 4199 МПа-ға дейін артады.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Созылу</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беріктігі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де 62 МПа-ға дейін артады, созылу кезіндегі серпімділік модулі 2400 МПа-ға жетеді, ал соққыға төзімділік 17,2 кДж/м</w:t>
      </w:r>
      <w:r w:rsidRPr="00B00D3D">
        <w:rPr>
          <w:rStyle w:val="ezkurwreuab5ozgtqnkl"/>
          <w:rFonts w:ascii="Times New Roman" w:hAnsi="Times New Roman" w:cs="Times New Roman"/>
          <w:sz w:val="24"/>
          <w:szCs w:val="24"/>
          <w:vertAlign w:val="superscript"/>
          <w:lang w:val="kk-KZ"/>
        </w:rPr>
        <w:t>2</w:t>
      </w:r>
      <w:r w:rsidRPr="00B00D3D">
        <w:rPr>
          <w:rStyle w:val="ezkurwreuab5ozgtqnkl"/>
          <w:rFonts w:ascii="Times New Roman" w:hAnsi="Times New Roman" w:cs="Times New Roman"/>
          <w:sz w:val="24"/>
          <w:szCs w:val="24"/>
          <w:lang w:val="kk-KZ"/>
        </w:rPr>
        <w:t>-ге дейін айтарлықтай жақсарады.</w:t>
      </w:r>
    </w:p>
    <w:p w14:paraId="54885076" w14:textId="77777777" w:rsidR="00B00D3D" w:rsidRDefault="00B00D3D" w:rsidP="00B00D3D">
      <w:pPr>
        <w:shd w:val="clear" w:color="auto" w:fill="FFFFFF"/>
        <w:jc w:val="center"/>
        <w:rPr>
          <w:color w:val="000000"/>
          <w:lang w:val="kk-KZ"/>
        </w:rPr>
      </w:pPr>
    </w:p>
    <w:p w14:paraId="0C839C9B" w14:textId="77777777" w:rsidR="00B00D3D" w:rsidRDefault="00B00D3D" w:rsidP="00B00D3D">
      <w:pPr>
        <w:shd w:val="clear" w:color="auto" w:fill="FFFFFF"/>
        <w:jc w:val="center"/>
        <w:rPr>
          <w:color w:val="000000"/>
          <w:lang w:val="kk-KZ"/>
        </w:rPr>
      </w:pPr>
      <w:r>
        <w:rPr>
          <w:noProof/>
          <w:lang w:eastAsia="ru-RU"/>
        </w:rPr>
        <w:drawing>
          <wp:inline distT="0" distB="0" distL="0" distR="0" wp14:anchorId="21004890" wp14:editId="22EC7423">
            <wp:extent cx="5238750" cy="2743200"/>
            <wp:effectExtent l="0" t="0" r="0" b="0"/>
            <wp:docPr id="36" name="Диаграмма 36">
              <a:extLst xmlns:a="http://schemas.openxmlformats.org/drawingml/2006/main">
                <a:ext uri="{FF2B5EF4-FFF2-40B4-BE49-F238E27FC236}">
                  <a16:creationId xmlns:a16="http://schemas.microsoft.com/office/drawing/2014/main" id="{5EF143C4-7554-4262-8735-B99E404A23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14:paraId="301BA2B4" w14:textId="77777777" w:rsidR="00B00D3D" w:rsidRDefault="00B00D3D" w:rsidP="00B00D3D">
      <w:pPr>
        <w:shd w:val="clear" w:color="auto" w:fill="FFFFFF"/>
        <w:jc w:val="center"/>
        <w:rPr>
          <w:color w:val="000000"/>
          <w:lang w:val="kk-KZ"/>
        </w:rPr>
      </w:pPr>
      <w:r>
        <w:rPr>
          <w:noProof/>
          <w:lang w:eastAsia="ru-RU"/>
        </w:rPr>
        <w:drawing>
          <wp:inline distT="0" distB="0" distL="0" distR="0" wp14:anchorId="6430228D" wp14:editId="25AA7223">
            <wp:extent cx="5238750" cy="2743200"/>
            <wp:effectExtent l="0" t="0" r="0" b="0"/>
            <wp:docPr id="37" name="Диаграмма 37">
              <a:extLst xmlns:a="http://schemas.openxmlformats.org/drawingml/2006/main">
                <a:ext uri="{FF2B5EF4-FFF2-40B4-BE49-F238E27FC236}">
                  <a16:creationId xmlns:a16="http://schemas.microsoft.com/office/drawing/2014/main" id="{E487BB59-1CA1-4829-A932-842D7B709B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p>
    <w:p w14:paraId="2F3D964E" w14:textId="77777777" w:rsidR="00B00D3D" w:rsidRPr="00B00D3D" w:rsidRDefault="00B00D3D" w:rsidP="00B00D3D">
      <w:pPr>
        <w:spacing w:after="0" w:line="240" w:lineRule="auto"/>
        <w:jc w:val="center"/>
        <w:rPr>
          <w:rFonts w:ascii="Times New Roman" w:hAnsi="Times New Roman" w:cs="Times New Roman"/>
          <w:b/>
          <w:color w:val="000000"/>
          <w:sz w:val="20"/>
          <w:szCs w:val="20"/>
          <w:lang w:val="kk-KZ"/>
        </w:rPr>
      </w:pPr>
      <w:r w:rsidRPr="00B00D3D">
        <w:rPr>
          <w:rFonts w:ascii="Times New Roman" w:hAnsi="Times New Roman" w:cs="Times New Roman"/>
          <w:b/>
          <w:color w:val="000000"/>
          <w:sz w:val="20"/>
          <w:szCs w:val="20"/>
          <w:lang w:val="kk-KZ"/>
        </w:rPr>
        <w:t>6-сурет. Эпоксидті композиттердің қасиеттері: 1 - ЭД-20 + ТХПФ + ПЭПА;</w:t>
      </w:r>
    </w:p>
    <w:p w14:paraId="68BBE9AD" w14:textId="77777777" w:rsidR="00B00D3D" w:rsidRPr="00B00D3D" w:rsidRDefault="00B00D3D" w:rsidP="00B00D3D">
      <w:pPr>
        <w:spacing w:after="0" w:line="240" w:lineRule="auto"/>
        <w:jc w:val="center"/>
        <w:rPr>
          <w:rFonts w:ascii="Times New Roman" w:hAnsi="Times New Roman" w:cs="Times New Roman"/>
          <w:b/>
          <w:color w:val="000000"/>
          <w:sz w:val="20"/>
          <w:szCs w:val="20"/>
          <w:lang w:val="kk-KZ"/>
        </w:rPr>
      </w:pPr>
      <w:r w:rsidRPr="00B00D3D">
        <w:rPr>
          <w:rFonts w:ascii="Times New Roman" w:hAnsi="Times New Roman" w:cs="Times New Roman"/>
          <w:b/>
          <w:color w:val="000000"/>
          <w:sz w:val="20"/>
          <w:szCs w:val="20"/>
          <w:lang w:val="kk-KZ"/>
        </w:rPr>
        <w:t xml:space="preserve">2 - ЭД-20 + ТХПФ + AlN + ПЭПА; 3 - ЭД-20 + ТХПФ + AlN(аминсірке </w:t>
      </w:r>
      <w:commentRangeStart w:id="25"/>
      <w:r w:rsidRPr="00B00D3D">
        <w:rPr>
          <w:rFonts w:ascii="Times New Roman" w:hAnsi="Times New Roman" w:cs="Times New Roman"/>
          <w:b/>
          <w:color w:val="000000"/>
          <w:sz w:val="20"/>
          <w:szCs w:val="20"/>
          <w:lang w:val="kk-KZ"/>
        </w:rPr>
        <w:t>қышқылы</w:t>
      </w:r>
      <w:commentRangeEnd w:id="25"/>
      <w:r w:rsidRPr="00B00D3D">
        <w:rPr>
          <w:rStyle w:val="af2"/>
          <w:rFonts w:ascii="Times New Roman" w:hAnsi="Times New Roman" w:cs="Times New Roman"/>
          <w:sz w:val="20"/>
          <w:szCs w:val="20"/>
        </w:rPr>
        <w:commentReference w:id="25"/>
      </w:r>
      <w:r w:rsidRPr="00B00D3D">
        <w:rPr>
          <w:rFonts w:ascii="Times New Roman" w:hAnsi="Times New Roman" w:cs="Times New Roman"/>
          <w:b/>
          <w:color w:val="000000"/>
          <w:sz w:val="20"/>
          <w:szCs w:val="20"/>
          <w:lang w:val="kk-KZ"/>
        </w:rPr>
        <w:t>) + ПЭПА</w:t>
      </w:r>
    </w:p>
    <w:p w14:paraId="0C008CA9" w14:textId="77777777" w:rsidR="00B00D3D" w:rsidRDefault="00B00D3D" w:rsidP="00B00D3D">
      <w:pPr>
        <w:ind w:firstLine="851"/>
        <w:jc w:val="both"/>
        <w:rPr>
          <w:lang w:val="kk-KZ" w:eastAsia="ru-RU"/>
        </w:rPr>
      </w:pPr>
    </w:p>
    <w:p w14:paraId="0C20D7B6" w14:textId="77777777" w:rsidR="00B00D3D" w:rsidRPr="00B00D3D" w:rsidRDefault="00B00D3D" w:rsidP="00B00D3D">
      <w:pPr>
        <w:spacing w:after="0" w:line="240" w:lineRule="auto"/>
        <w:ind w:firstLine="567"/>
        <w:jc w:val="both"/>
        <w:rPr>
          <w:rStyle w:val="ezkurwreuab5ozgtqnkl"/>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lastRenderedPageBreak/>
        <w:t>6-суретте</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алюминий нитриді (AlN) қосылған эпоксидті нанокомпозиттер үшін ұқсас мәліметтер келтірілген.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AlN</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енгізу</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композиттің механикалық</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қасиеттерін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жақсартады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Иілу беріктігі бастапқы эпоксидті полимердегі 85 МПа-дан 96 МПа-ға дейін артады, ал серпімділік модулі 2077 МПа-дан 3286 МПа-ға дейін артады.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Созылу</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беріктігі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де 34 МПа-дан 53 МПа-ға дейін жақсарады, созылу кезіндегі серпімділік модулі 1634 МПА-дан 2091 МПА-ға дейін артады.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Соққы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күші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9 кДж/м</w:t>
      </w:r>
      <w:r w:rsidRPr="00B00D3D">
        <w:rPr>
          <w:rStyle w:val="ezkurwreuab5ozgtqnkl"/>
          <w:rFonts w:ascii="Times New Roman" w:hAnsi="Times New Roman" w:cs="Times New Roman"/>
          <w:sz w:val="24"/>
          <w:szCs w:val="24"/>
          <w:vertAlign w:val="superscript"/>
          <w:lang w:val="kk-KZ"/>
        </w:rPr>
        <w:t>2</w:t>
      </w:r>
      <w:r w:rsidRPr="00B00D3D">
        <w:rPr>
          <w:rStyle w:val="ezkurwreuab5ozgtqnkl"/>
          <w:rFonts w:ascii="Times New Roman" w:hAnsi="Times New Roman" w:cs="Times New Roman"/>
          <w:sz w:val="24"/>
          <w:szCs w:val="24"/>
          <w:lang w:val="kk-KZ"/>
        </w:rPr>
        <w:t>-ден 14 кДж/м</w:t>
      </w:r>
      <w:r w:rsidRPr="00B00D3D">
        <w:rPr>
          <w:rStyle w:val="ezkurwreuab5ozgtqnkl"/>
          <w:rFonts w:ascii="Times New Roman" w:hAnsi="Times New Roman" w:cs="Times New Roman"/>
          <w:sz w:val="24"/>
          <w:szCs w:val="24"/>
          <w:vertAlign w:val="superscript"/>
          <w:lang w:val="kk-KZ"/>
        </w:rPr>
        <w:t>2</w:t>
      </w:r>
      <w:r w:rsidRPr="00B00D3D">
        <w:rPr>
          <w:rStyle w:val="ezkurwreuab5ozgtqnkl"/>
          <w:rFonts w:ascii="Times New Roman" w:hAnsi="Times New Roman" w:cs="Times New Roman"/>
          <w:sz w:val="24"/>
          <w:szCs w:val="24"/>
          <w:lang w:val="kk-KZ"/>
        </w:rPr>
        <w:t>-ге дейін айтарлықтай артады.</w:t>
      </w:r>
    </w:p>
    <w:p w14:paraId="630009F4" w14:textId="77777777" w:rsidR="00B00D3D" w:rsidRPr="00B00D3D" w:rsidRDefault="00B00D3D" w:rsidP="00B00D3D">
      <w:pPr>
        <w:spacing w:after="0" w:line="240" w:lineRule="auto"/>
        <w:ind w:firstLine="567"/>
        <w:jc w:val="both"/>
        <w:rPr>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AlN-н аминсірке</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қышқылымен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өңдеп, эпоксидті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құрамға</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қосқанда</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алынған нанокомпозиттер</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жоғары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механикалық</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қасиеттерді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көрсетеді.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Атап</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айтқанда, иілу беріктігі 115 МПа-ға дейін артады, иілу кезінде серпімділік модулі 3732 МПа-ға дейін көтеріледі, созылу беріктігі 60 МПа-ға жетеді, созылу кезіндегі серпімділік модулі 2230 МПА-ға дейін артады, ал соққы беріктігі 21,0 кДж/м</w:t>
      </w:r>
      <w:r w:rsidRPr="00B00D3D">
        <w:rPr>
          <w:rStyle w:val="ezkurwreuab5ozgtqnkl"/>
          <w:rFonts w:ascii="Times New Roman" w:hAnsi="Times New Roman" w:cs="Times New Roman"/>
          <w:sz w:val="24"/>
          <w:szCs w:val="24"/>
          <w:vertAlign w:val="superscript"/>
          <w:lang w:val="kk-KZ"/>
        </w:rPr>
        <w:t>2</w:t>
      </w:r>
      <w:r w:rsidRPr="00B00D3D">
        <w:rPr>
          <w:rStyle w:val="ezkurwreuab5ozgtqnkl"/>
          <w:rFonts w:ascii="Times New Roman" w:hAnsi="Times New Roman" w:cs="Times New Roman"/>
          <w:sz w:val="24"/>
          <w:szCs w:val="24"/>
          <w:lang w:val="kk-KZ"/>
        </w:rPr>
        <w:t>-ге дейін артады.</w:t>
      </w:r>
      <w:r w:rsidRPr="00B00D3D">
        <w:rPr>
          <w:rFonts w:ascii="Times New Roman" w:hAnsi="Times New Roman" w:cs="Times New Roman"/>
          <w:sz w:val="24"/>
          <w:szCs w:val="24"/>
          <w:lang w:val="kk-KZ"/>
        </w:rPr>
        <w:t xml:space="preserve"> </w:t>
      </w:r>
    </w:p>
    <w:p w14:paraId="138AAF42" w14:textId="77777777" w:rsidR="00B00D3D" w:rsidRPr="00B00D3D" w:rsidRDefault="00B00D3D" w:rsidP="00B00D3D">
      <w:pPr>
        <w:spacing w:after="0" w:line="240" w:lineRule="auto"/>
        <w:ind w:firstLine="567"/>
        <w:jc w:val="both"/>
        <w:rPr>
          <w:rFonts w:ascii="Times New Roman" w:hAnsi="Times New Roman" w:cs="Times New Roman"/>
          <w:sz w:val="24"/>
          <w:szCs w:val="24"/>
          <w:lang w:val="kk-KZ" w:eastAsia="ru-RU"/>
        </w:rPr>
      </w:pPr>
      <w:r w:rsidRPr="00B00D3D">
        <w:rPr>
          <w:rStyle w:val="ezkurwreuab5ozgtqnkl"/>
          <w:rFonts w:ascii="Times New Roman" w:hAnsi="Times New Roman" w:cs="Times New Roman"/>
          <w:sz w:val="24"/>
          <w:szCs w:val="24"/>
          <w:lang w:val="kk-KZ"/>
        </w:rPr>
        <w:t>Нанобөлшектердің</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құрылымдық</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әсері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қоспалардың шағын деңгейлерінде де айқын көрінеді.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Полимерлер табиғаты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бойынша микрогетерогенді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болып табылады, олардың құрамында тығыз оралған, реттелген аймақтар да, әлсіз, ақаулы аймақтар да бар.</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Наномодификаторлар</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осы ақаулы аймақтарда локализациялануға бейім, олар маңызды құрылымды-модификациялаушы рөл атқаруы мүмкін.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Бұл</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локализация</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полимер тізбектерінің қозғалғыштығын арттыра отырып, полимердің кинетикалық ынталандырылған реттелуіне ықпал</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етеді және тығыз орауға мүмкіндік береді.</w:t>
      </w:r>
    </w:p>
    <w:p w14:paraId="4A7233BE" w14:textId="77777777" w:rsidR="00B00D3D" w:rsidRPr="00B00D3D" w:rsidRDefault="00B00D3D" w:rsidP="00B00D3D">
      <w:pPr>
        <w:shd w:val="clear" w:color="auto" w:fill="FFFFFF"/>
        <w:spacing w:after="0" w:line="240" w:lineRule="auto"/>
        <w:ind w:firstLine="567"/>
        <w:jc w:val="both"/>
        <w:rPr>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Энергетикалық</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тұрғыдан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алғанда, эпоксидті композиттерді нанобөлшектерді (НА және AlN) енгізу арқылы күшейту материалды жоюға қажетті энергияның жоғарылауымен түсіндіріледі.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Энергияның</w:t>
      </w:r>
      <w:r w:rsidRPr="00B00D3D">
        <w:rPr>
          <w:rFonts w:ascii="Times New Roman" w:hAnsi="Times New Roman" w:cs="Times New Roman"/>
          <w:sz w:val="24"/>
          <w:szCs w:val="24"/>
          <w:lang w:val="kk-KZ"/>
        </w:rPr>
        <w:t xml:space="preserve"> бұл </w:t>
      </w:r>
      <w:r w:rsidRPr="00B00D3D">
        <w:rPr>
          <w:rStyle w:val="ezkurwreuab5ozgtqnkl"/>
          <w:rFonts w:ascii="Times New Roman" w:hAnsi="Times New Roman" w:cs="Times New Roman"/>
          <w:sz w:val="24"/>
          <w:szCs w:val="24"/>
          <w:lang w:val="kk-KZ"/>
        </w:rPr>
        <w:t>ұлғаюы</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жарықшақтың айналасындағы нанобөлшектер ағынымен және жарықшақ фронтының ұзаруына байланысты жарықшақ жолының бойында жаңа беттің пайда болуымен байланысты.</w:t>
      </w:r>
      <w:r w:rsidRPr="00B00D3D">
        <w:rPr>
          <w:rFonts w:ascii="Times New Roman" w:hAnsi="Times New Roman" w:cs="Times New Roman"/>
          <w:sz w:val="24"/>
          <w:szCs w:val="24"/>
          <w:lang w:val="kk-KZ"/>
        </w:rPr>
        <w:t xml:space="preserve"> </w:t>
      </w:r>
    </w:p>
    <w:p w14:paraId="1A37E5C7" w14:textId="77777777" w:rsidR="00B00D3D" w:rsidRDefault="00B00D3D" w:rsidP="00B00D3D">
      <w:pPr>
        <w:shd w:val="clear" w:color="auto" w:fill="FFFFFF"/>
        <w:spacing w:after="0" w:line="240" w:lineRule="auto"/>
        <w:ind w:firstLine="567"/>
        <w:jc w:val="both"/>
        <w:rPr>
          <w:rStyle w:val="afe"/>
          <w:rFonts w:ascii="Times New Roman" w:hAnsi="Times New Roman" w:cs="Times New Roman"/>
          <w:sz w:val="24"/>
          <w:szCs w:val="24"/>
          <w:lang w:val="kk-KZ"/>
        </w:rPr>
      </w:pPr>
      <w:r w:rsidRPr="00B00D3D">
        <w:rPr>
          <w:rFonts w:ascii="Times New Roman" w:hAnsi="Times New Roman" w:cs="Times New Roman"/>
          <w:sz w:val="24"/>
          <w:szCs w:val="24"/>
          <w:lang w:val="kk-KZ"/>
        </w:rPr>
        <w:t>Нанобөлшектердің әртүрлі концентрацияларының әсерінің жиынтық нәтижелері, сондай-ақ аминқышқылының әртүрлі концентрацияларымен функционалданған нанобөлшектердің эпоксидті нанокомпозиттердің жылулық төзімділігіне әсері 1-кестеде көрсетілген</w:t>
      </w:r>
      <w:r w:rsidRPr="00B00D3D">
        <w:rPr>
          <w:rStyle w:val="ezkurwreuab5ozgtqnkl"/>
          <w:rFonts w:ascii="Times New Roman" w:hAnsi="Times New Roman" w:cs="Times New Roman"/>
          <w:sz w:val="24"/>
          <w:szCs w:val="24"/>
          <w:lang w:val="kk-KZ"/>
        </w:rPr>
        <w:t>.</w:t>
      </w:r>
    </w:p>
    <w:p w14:paraId="6D76D064" w14:textId="77777777" w:rsidR="00B00D3D" w:rsidRPr="00B00D3D" w:rsidRDefault="00B00D3D" w:rsidP="00B00D3D">
      <w:pPr>
        <w:shd w:val="clear" w:color="auto" w:fill="FFFFFF"/>
        <w:spacing w:after="0" w:line="240" w:lineRule="auto"/>
        <w:ind w:firstLine="567"/>
        <w:jc w:val="both"/>
        <w:rPr>
          <w:rStyle w:val="ezkurwreuab5ozgtqnkl"/>
          <w:rFonts w:ascii="Times New Roman" w:hAnsi="Times New Roman" w:cs="Times New Roman"/>
          <w:i/>
          <w:iCs/>
          <w:color w:val="404040" w:themeColor="text1" w:themeTint="BF"/>
          <w:sz w:val="24"/>
          <w:szCs w:val="24"/>
          <w:lang w:val="kk-KZ"/>
        </w:rPr>
      </w:pPr>
    </w:p>
    <w:p w14:paraId="02258903" w14:textId="77777777" w:rsidR="00B00D3D" w:rsidRPr="00B00D3D" w:rsidRDefault="00B00D3D" w:rsidP="00B00D3D">
      <w:pPr>
        <w:jc w:val="center"/>
        <w:rPr>
          <w:rFonts w:ascii="Times New Roman" w:hAnsi="Times New Roman" w:cs="Times New Roman"/>
          <w:b/>
          <w:lang w:val="kk-KZ"/>
        </w:rPr>
      </w:pPr>
      <w:r w:rsidRPr="00B00D3D">
        <w:rPr>
          <w:rFonts w:ascii="Times New Roman" w:hAnsi="Times New Roman" w:cs="Times New Roman"/>
          <w:b/>
          <w:lang w:val="kk-KZ"/>
        </w:rPr>
        <w:t>1-кесте. Нанобөлшектердің және аминқышқылының әртүрлі концентрацияларының эпоксидті нанокомпозиттердің жылулық төзімділігіне әсері</w:t>
      </w:r>
    </w:p>
    <w:p w14:paraId="7505F527" w14:textId="77777777" w:rsidR="00B00D3D" w:rsidRPr="00165C6B" w:rsidRDefault="00B00D3D" w:rsidP="00B00D3D">
      <w:pPr>
        <w:jc w:val="center"/>
        <w:rPr>
          <w:rFonts w:eastAsia="TimesNewRoman"/>
          <w:b/>
          <w:sz w:val="20"/>
          <w:szCs w:val="20"/>
          <w:highlight w:val="yellow"/>
          <w:lang w:val="kk-KZ"/>
        </w:rPr>
      </w:pPr>
    </w:p>
    <w:tbl>
      <w:tblPr>
        <w:tblW w:w="9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86"/>
        <w:gridCol w:w="2714"/>
      </w:tblGrid>
      <w:tr w:rsidR="00B00D3D" w14:paraId="5D748F8E" w14:textId="77777777" w:rsidTr="00612BF4">
        <w:trPr>
          <w:jc w:val="center"/>
        </w:trPr>
        <w:tc>
          <w:tcPr>
            <w:tcW w:w="6686" w:type="dxa"/>
            <w:vAlign w:val="center"/>
          </w:tcPr>
          <w:p w14:paraId="009ADACD" w14:textId="77777777" w:rsidR="00B00D3D" w:rsidRPr="00B00D3D" w:rsidRDefault="00B00D3D" w:rsidP="00612BF4">
            <w:pPr>
              <w:autoSpaceDE w:val="0"/>
              <w:autoSpaceDN w:val="0"/>
              <w:adjustRightInd w:val="0"/>
              <w:snapToGrid w:val="0"/>
              <w:ind w:firstLine="30"/>
              <w:jc w:val="center"/>
              <w:rPr>
                <w:rFonts w:ascii="Times New Roman" w:eastAsia="Calibri" w:hAnsi="Times New Roman" w:cs="Times New Roman"/>
                <w:lang w:val="kk-KZ"/>
              </w:rPr>
            </w:pPr>
            <w:commentRangeStart w:id="26"/>
            <w:r w:rsidRPr="00B00D3D">
              <w:rPr>
                <w:rFonts w:ascii="Times New Roman" w:hAnsi="Times New Roman" w:cs="Times New Roman"/>
                <w:b/>
                <w:bCs/>
                <w:lang w:val="kk-KZ"/>
              </w:rPr>
              <w:t>Композит құрамы, м.ү.,</w:t>
            </w:r>
            <w:r w:rsidRPr="00B00D3D">
              <w:rPr>
                <w:rFonts w:ascii="Times New Roman" w:hAnsi="Times New Roman" w:cs="Times New Roman"/>
                <w:lang w:val="kk-KZ"/>
              </w:rPr>
              <w:t xml:space="preserve"> (15 м.ү. ПЭПА қатайтылған</w:t>
            </w:r>
            <w:commentRangeEnd w:id="26"/>
            <w:r w:rsidRPr="00B00D3D">
              <w:rPr>
                <w:rStyle w:val="af2"/>
                <w:rFonts w:ascii="Times New Roman" w:hAnsi="Times New Roman" w:cs="Times New Roman"/>
                <w:sz w:val="22"/>
                <w:szCs w:val="22"/>
              </w:rPr>
              <w:commentReference w:id="26"/>
            </w:r>
            <w:r w:rsidRPr="00B00D3D">
              <w:rPr>
                <w:rFonts w:ascii="Times New Roman" w:hAnsi="Times New Roman" w:cs="Times New Roman"/>
                <w:lang w:val="kk-KZ"/>
              </w:rPr>
              <w:t>)</w:t>
            </w:r>
          </w:p>
        </w:tc>
        <w:tc>
          <w:tcPr>
            <w:tcW w:w="2714" w:type="dxa"/>
            <w:vAlign w:val="center"/>
          </w:tcPr>
          <w:p w14:paraId="4FC897CE" w14:textId="77777777" w:rsidR="00B00D3D" w:rsidRPr="00B00D3D" w:rsidRDefault="00B00D3D" w:rsidP="00612BF4">
            <w:pPr>
              <w:autoSpaceDE w:val="0"/>
              <w:autoSpaceDN w:val="0"/>
              <w:adjustRightInd w:val="0"/>
              <w:snapToGrid w:val="0"/>
              <w:ind w:firstLine="7"/>
              <w:jc w:val="center"/>
              <w:rPr>
                <w:rFonts w:ascii="Times New Roman" w:eastAsia="Calibri" w:hAnsi="Times New Roman" w:cs="Times New Roman"/>
              </w:rPr>
            </w:pPr>
            <w:r w:rsidRPr="00B00D3D">
              <w:rPr>
                <w:rFonts w:ascii="Times New Roman" w:hAnsi="Times New Roman" w:cs="Times New Roman"/>
                <w:lang w:val="kk-KZ"/>
              </w:rPr>
              <w:t>Жылуға</w:t>
            </w:r>
            <w:commentRangeStart w:id="27"/>
            <w:r w:rsidRPr="00B00D3D">
              <w:rPr>
                <w:rFonts w:ascii="Times New Roman" w:hAnsi="Times New Roman" w:cs="Times New Roman"/>
                <w:lang w:val="kk-KZ"/>
              </w:rPr>
              <w:t xml:space="preserve"> төзімділі</w:t>
            </w:r>
            <w:commentRangeEnd w:id="27"/>
            <w:r w:rsidRPr="00B00D3D">
              <w:rPr>
                <w:rFonts w:ascii="Times New Roman" w:hAnsi="Times New Roman" w:cs="Times New Roman"/>
                <w:lang w:val="kk-KZ"/>
              </w:rPr>
              <w:t>к температурасы</w:t>
            </w:r>
            <w:r w:rsidRPr="00B00D3D">
              <w:rPr>
                <w:rStyle w:val="af2"/>
                <w:rFonts w:ascii="Times New Roman" w:hAnsi="Times New Roman" w:cs="Times New Roman"/>
                <w:sz w:val="22"/>
                <w:szCs w:val="22"/>
              </w:rPr>
              <w:commentReference w:id="27"/>
            </w:r>
            <w:r w:rsidRPr="00B00D3D">
              <w:rPr>
                <w:rFonts w:ascii="Times New Roman" w:hAnsi="Times New Roman" w:cs="Times New Roman"/>
              </w:rPr>
              <w:t xml:space="preserve">, </w:t>
            </w:r>
            <w:r w:rsidRPr="00B00D3D">
              <w:rPr>
                <w:rFonts w:ascii="Times New Roman" w:hAnsi="Times New Roman" w:cs="Times New Roman"/>
                <w:bCs/>
                <w:vertAlign w:val="superscript"/>
              </w:rPr>
              <w:t>о</w:t>
            </w:r>
            <w:r w:rsidRPr="00B00D3D">
              <w:rPr>
                <w:rFonts w:ascii="Times New Roman" w:hAnsi="Times New Roman" w:cs="Times New Roman"/>
                <w:bCs/>
              </w:rPr>
              <w:t>С</w:t>
            </w:r>
          </w:p>
        </w:tc>
      </w:tr>
      <w:tr w:rsidR="00B00D3D" w14:paraId="431A5419" w14:textId="77777777" w:rsidTr="00612BF4">
        <w:trPr>
          <w:jc w:val="center"/>
        </w:trPr>
        <w:tc>
          <w:tcPr>
            <w:tcW w:w="6686" w:type="dxa"/>
            <w:vAlign w:val="center"/>
          </w:tcPr>
          <w:p w14:paraId="5BB41818" w14:textId="77777777" w:rsidR="00B00D3D" w:rsidRPr="00B00D3D" w:rsidRDefault="00B00D3D" w:rsidP="00612BF4">
            <w:pPr>
              <w:autoSpaceDE w:val="0"/>
              <w:autoSpaceDN w:val="0"/>
              <w:adjustRightInd w:val="0"/>
              <w:snapToGrid w:val="0"/>
              <w:ind w:firstLine="30"/>
              <w:jc w:val="center"/>
              <w:rPr>
                <w:rFonts w:ascii="Times New Roman" w:eastAsia="Calibri" w:hAnsi="Times New Roman" w:cs="Times New Roman"/>
              </w:rPr>
            </w:pPr>
            <w:r w:rsidRPr="00B00D3D">
              <w:rPr>
                <w:rFonts w:ascii="Times New Roman" w:hAnsi="Times New Roman" w:cs="Times New Roman"/>
              </w:rPr>
              <w:t>100</w:t>
            </w:r>
            <w:r w:rsidRPr="00B00D3D">
              <w:rPr>
                <w:rFonts w:ascii="Times New Roman" w:hAnsi="Times New Roman" w:cs="Times New Roman"/>
                <w:lang w:val="en-US"/>
              </w:rPr>
              <w:t>ЭД-20</w:t>
            </w:r>
            <w:r w:rsidRPr="00B00D3D">
              <w:rPr>
                <w:rFonts w:ascii="Times New Roman" w:hAnsi="Times New Roman" w:cs="Times New Roman"/>
              </w:rPr>
              <w:t xml:space="preserve"> + 40ТХПФ</w:t>
            </w:r>
          </w:p>
        </w:tc>
        <w:tc>
          <w:tcPr>
            <w:tcW w:w="2714" w:type="dxa"/>
          </w:tcPr>
          <w:p w14:paraId="270D44EF" w14:textId="77777777" w:rsidR="00B00D3D" w:rsidRPr="00B00D3D" w:rsidRDefault="00B00D3D" w:rsidP="00612BF4">
            <w:pPr>
              <w:autoSpaceDE w:val="0"/>
              <w:autoSpaceDN w:val="0"/>
              <w:adjustRightInd w:val="0"/>
              <w:snapToGrid w:val="0"/>
              <w:ind w:firstLine="7"/>
              <w:jc w:val="center"/>
              <w:rPr>
                <w:rFonts w:ascii="Times New Roman" w:eastAsia="Calibri" w:hAnsi="Times New Roman" w:cs="Times New Roman"/>
              </w:rPr>
            </w:pPr>
            <w:r w:rsidRPr="00B00D3D">
              <w:rPr>
                <w:rFonts w:ascii="Times New Roman" w:eastAsia="Calibri" w:hAnsi="Times New Roman" w:cs="Times New Roman"/>
              </w:rPr>
              <w:t>110</w:t>
            </w:r>
          </w:p>
        </w:tc>
      </w:tr>
      <w:tr w:rsidR="00B00D3D" w14:paraId="337A0FC5" w14:textId="77777777" w:rsidTr="00612BF4">
        <w:trPr>
          <w:jc w:val="center"/>
        </w:trPr>
        <w:tc>
          <w:tcPr>
            <w:tcW w:w="9400" w:type="dxa"/>
            <w:gridSpan w:val="2"/>
            <w:vAlign w:val="center"/>
          </w:tcPr>
          <w:p w14:paraId="641923AA" w14:textId="77777777" w:rsidR="00B00D3D" w:rsidRPr="00B00D3D" w:rsidRDefault="00B00D3D" w:rsidP="00612BF4">
            <w:pPr>
              <w:autoSpaceDE w:val="0"/>
              <w:autoSpaceDN w:val="0"/>
              <w:adjustRightInd w:val="0"/>
              <w:snapToGrid w:val="0"/>
              <w:ind w:firstLine="30"/>
              <w:jc w:val="center"/>
              <w:rPr>
                <w:rFonts w:ascii="Times New Roman" w:hAnsi="Times New Roman" w:cs="Times New Roman"/>
                <w:lang w:val="kk-KZ"/>
              </w:rPr>
            </w:pPr>
            <w:r w:rsidRPr="00B00D3D">
              <w:rPr>
                <w:rFonts w:ascii="Times New Roman" w:hAnsi="Times New Roman" w:cs="Times New Roman"/>
              </w:rPr>
              <w:t>НА</w:t>
            </w:r>
            <w:r w:rsidRPr="00B00D3D">
              <w:rPr>
                <w:rFonts w:ascii="Times New Roman" w:hAnsi="Times New Roman" w:cs="Times New Roman"/>
                <w:lang w:val="kk-KZ"/>
              </w:rPr>
              <w:t xml:space="preserve"> мен модификацияланған эпоксидты құрамдар</w:t>
            </w:r>
          </w:p>
        </w:tc>
      </w:tr>
      <w:tr w:rsidR="00B00D3D" w14:paraId="7B8396BA" w14:textId="77777777" w:rsidTr="00612BF4">
        <w:trPr>
          <w:jc w:val="center"/>
        </w:trPr>
        <w:tc>
          <w:tcPr>
            <w:tcW w:w="6686" w:type="dxa"/>
            <w:shd w:val="clear" w:color="auto" w:fill="FFFFFF"/>
            <w:vAlign w:val="center"/>
          </w:tcPr>
          <w:p w14:paraId="6CBBB854" w14:textId="77777777" w:rsidR="00B00D3D" w:rsidRPr="00B00D3D" w:rsidRDefault="00B00D3D" w:rsidP="00612BF4">
            <w:pPr>
              <w:autoSpaceDE w:val="0"/>
              <w:autoSpaceDN w:val="0"/>
              <w:adjustRightInd w:val="0"/>
              <w:snapToGrid w:val="0"/>
              <w:ind w:firstLine="30"/>
              <w:jc w:val="center"/>
              <w:rPr>
                <w:rFonts w:ascii="Times New Roman" w:hAnsi="Times New Roman" w:cs="Times New Roman"/>
                <w:lang w:val="en-US"/>
              </w:rPr>
            </w:pPr>
            <w:r w:rsidRPr="00B00D3D">
              <w:rPr>
                <w:rFonts w:ascii="Times New Roman" w:hAnsi="Times New Roman" w:cs="Times New Roman"/>
              </w:rPr>
              <w:t>100</w:t>
            </w:r>
            <w:r w:rsidRPr="00B00D3D">
              <w:rPr>
                <w:rFonts w:ascii="Times New Roman" w:hAnsi="Times New Roman" w:cs="Times New Roman"/>
                <w:lang w:val="en-US"/>
              </w:rPr>
              <w:t>ЭД-20</w:t>
            </w:r>
            <w:r w:rsidRPr="00B00D3D">
              <w:rPr>
                <w:rFonts w:ascii="Times New Roman" w:hAnsi="Times New Roman" w:cs="Times New Roman"/>
              </w:rPr>
              <w:t xml:space="preserve"> + 40ТХПФ + 0</w:t>
            </w:r>
            <w:r w:rsidRPr="00B00D3D">
              <w:rPr>
                <w:rFonts w:ascii="Times New Roman" w:hAnsi="Times New Roman" w:cs="Times New Roman"/>
                <w:lang w:val="kk-KZ"/>
              </w:rPr>
              <w:t>,</w:t>
            </w:r>
            <w:r w:rsidRPr="00B00D3D">
              <w:rPr>
                <w:rFonts w:ascii="Times New Roman" w:hAnsi="Times New Roman" w:cs="Times New Roman"/>
              </w:rPr>
              <w:t>01</w:t>
            </w:r>
            <w:r w:rsidRPr="00B00D3D">
              <w:rPr>
                <w:rFonts w:ascii="Times New Roman" w:hAnsi="Times New Roman" w:cs="Times New Roman"/>
                <w:lang w:val="en-US"/>
              </w:rPr>
              <w:t>НА</w:t>
            </w:r>
          </w:p>
        </w:tc>
        <w:tc>
          <w:tcPr>
            <w:tcW w:w="2714" w:type="dxa"/>
            <w:shd w:val="clear" w:color="auto" w:fill="FFFFFF"/>
            <w:vAlign w:val="center"/>
          </w:tcPr>
          <w:p w14:paraId="789B5E75" w14:textId="77777777" w:rsidR="00B00D3D" w:rsidRPr="00B00D3D" w:rsidRDefault="00B00D3D" w:rsidP="00612BF4">
            <w:pPr>
              <w:autoSpaceDE w:val="0"/>
              <w:autoSpaceDN w:val="0"/>
              <w:adjustRightInd w:val="0"/>
              <w:snapToGrid w:val="0"/>
              <w:ind w:firstLine="7"/>
              <w:jc w:val="center"/>
              <w:rPr>
                <w:rFonts w:ascii="Times New Roman" w:eastAsia="Calibri" w:hAnsi="Times New Roman" w:cs="Times New Roman"/>
                <w:lang w:val="en-US"/>
              </w:rPr>
            </w:pPr>
            <w:r w:rsidRPr="00B00D3D">
              <w:rPr>
                <w:rFonts w:ascii="Times New Roman" w:hAnsi="Times New Roman" w:cs="Times New Roman"/>
              </w:rPr>
              <w:t>132</w:t>
            </w:r>
          </w:p>
        </w:tc>
      </w:tr>
      <w:tr w:rsidR="00B00D3D" w14:paraId="6A511603" w14:textId="77777777" w:rsidTr="00612BF4">
        <w:trPr>
          <w:jc w:val="center"/>
        </w:trPr>
        <w:tc>
          <w:tcPr>
            <w:tcW w:w="6686" w:type="dxa"/>
            <w:shd w:val="clear" w:color="auto" w:fill="auto"/>
            <w:vAlign w:val="center"/>
          </w:tcPr>
          <w:p w14:paraId="023A50E4" w14:textId="77777777" w:rsidR="00B00D3D" w:rsidRPr="00B00D3D" w:rsidRDefault="00B00D3D" w:rsidP="00612BF4">
            <w:pPr>
              <w:autoSpaceDE w:val="0"/>
              <w:autoSpaceDN w:val="0"/>
              <w:adjustRightInd w:val="0"/>
              <w:snapToGrid w:val="0"/>
              <w:ind w:firstLine="30"/>
              <w:jc w:val="center"/>
              <w:rPr>
                <w:rFonts w:ascii="Times New Roman" w:hAnsi="Times New Roman" w:cs="Times New Roman"/>
              </w:rPr>
            </w:pPr>
            <w:r w:rsidRPr="00B00D3D">
              <w:rPr>
                <w:rFonts w:ascii="Times New Roman" w:hAnsi="Times New Roman" w:cs="Times New Roman"/>
              </w:rPr>
              <w:t>100</w:t>
            </w:r>
            <w:r w:rsidRPr="00B00D3D">
              <w:rPr>
                <w:rFonts w:ascii="Times New Roman" w:hAnsi="Times New Roman" w:cs="Times New Roman"/>
                <w:lang w:val="en-US"/>
              </w:rPr>
              <w:t>ЭД-20</w:t>
            </w:r>
            <w:r w:rsidRPr="00B00D3D">
              <w:rPr>
                <w:rFonts w:ascii="Times New Roman" w:hAnsi="Times New Roman" w:cs="Times New Roman"/>
              </w:rPr>
              <w:t xml:space="preserve"> + 40ТХПФ + 0</w:t>
            </w:r>
            <w:r w:rsidRPr="00B00D3D">
              <w:rPr>
                <w:rFonts w:ascii="Times New Roman" w:hAnsi="Times New Roman" w:cs="Times New Roman"/>
                <w:lang w:val="kk-KZ"/>
              </w:rPr>
              <w:t>,</w:t>
            </w:r>
            <w:r w:rsidRPr="00B00D3D">
              <w:rPr>
                <w:rFonts w:ascii="Times New Roman" w:hAnsi="Times New Roman" w:cs="Times New Roman"/>
              </w:rPr>
              <w:t>05</w:t>
            </w:r>
            <w:r w:rsidRPr="00B00D3D">
              <w:rPr>
                <w:rFonts w:ascii="Times New Roman" w:hAnsi="Times New Roman" w:cs="Times New Roman"/>
                <w:lang w:val="en-US"/>
              </w:rPr>
              <w:t>НА</w:t>
            </w:r>
          </w:p>
        </w:tc>
        <w:tc>
          <w:tcPr>
            <w:tcW w:w="2714" w:type="dxa"/>
            <w:shd w:val="clear" w:color="auto" w:fill="auto"/>
            <w:vAlign w:val="center"/>
          </w:tcPr>
          <w:p w14:paraId="123DDCEC" w14:textId="77777777" w:rsidR="00B00D3D" w:rsidRPr="00B00D3D" w:rsidRDefault="00B00D3D" w:rsidP="00612BF4">
            <w:pPr>
              <w:autoSpaceDE w:val="0"/>
              <w:autoSpaceDN w:val="0"/>
              <w:adjustRightInd w:val="0"/>
              <w:snapToGrid w:val="0"/>
              <w:ind w:firstLine="7"/>
              <w:jc w:val="center"/>
              <w:rPr>
                <w:rFonts w:ascii="Times New Roman" w:eastAsia="Calibri" w:hAnsi="Times New Roman" w:cs="Times New Roman"/>
                <w:lang w:val="en-US"/>
              </w:rPr>
            </w:pPr>
            <w:r w:rsidRPr="00B00D3D">
              <w:rPr>
                <w:rFonts w:ascii="Times New Roman" w:hAnsi="Times New Roman" w:cs="Times New Roman"/>
              </w:rPr>
              <w:t>136</w:t>
            </w:r>
          </w:p>
        </w:tc>
      </w:tr>
      <w:tr w:rsidR="00B00D3D" w14:paraId="6D330D34" w14:textId="77777777" w:rsidTr="00612BF4">
        <w:trPr>
          <w:jc w:val="center"/>
        </w:trPr>
        <w:tc>
          <w:tcPr>
            <w:tcW w:w="6686" w:type="dxa"/>
            <w:shd w:val="clear" w:color="auto" w:fill="auto"/>
            <w:vAlign w:val="center"/>
          </w:tcPr>
          <w:p w14:paraId="43C65E7C" w14:textId="77777777" w:rsidR="00B00D3D" w:rsidRPr="00B00D3D" w:rsidRDefault="00B00D3D" w:rsidP="00612BF4">
            <w:pPr>
              <w:autoSpaceDE w:val="0"/>
              <w:autoSpaceDN w:val="0"/>
              <w:adjustRightInd w:val="0"/>
              <w:snapToGrid w:val="0"/>
              <w:ind w:firstLine="30"/>
              <w:jc w:val="center"/>
              <w:rPr>
                <w:rFonts w:ascii="Times New Roman" w:hAnsi="Times New Roman" w:cs="Times New Roman"/>
              </w:rPr>
            </w:pPr>
            <w:r w:rsidRPr="00B00D3D">
              <w:rPr>
                <w:rFonts w:ascii="Times New Roman" w:hAnsi="Times New Roman" w:cs="Times New Roman"/>
              </w:rPr>
              <w:t>100</w:t>
            </w:r>
            <w:r w:rsidRPr="00B00D3D">
              <w:rPr>
                <w:rFonts w:ascii="Times New Roman" w:hAnsi="Times New Roman" w:cs="Times New Roman"/>
                <w:lang w:val="en-US"/>
              </w:rPr>
              <w:t>ЭД-20</w:t>
            </w:r>
            <w:r w:rsidRPr="00B00D3D">
              <w:rPr>
                <w:rFonts w:ascii="Times New Roman" w:hAnsi="Times New Roman" w:cs="Times New Roman"/>
              </w:rPr>
              <w:t xml:space="preserve"> + 40ТХПФ + 0</w:t>
            </w:r>
            <w:r w:rsidRPr="00B00D3D">
              <w:rPr>
                <w:rFonts w:ascii="Times New Roman" w:hAnsi="Times New Roman" w:cs="Times New Roman"/>
                <w:lang w:val="kk-KZ"/>
              </w:rPr>
              <w:t>,</w:t>
            </w:r>
            <w:r w:rsidRPr="00B00D3D">
              <w:rPr>
                <w:rFonts w:ascii="Times New Roman" w:hAnsi="Times New Roman" w:cs="Times New Roman"/>
              </w:rPr>
              <w:t>10</w:t>
            </w:r>
            <w:r w:rsidRPr="00B00D3D">
              <w:rPr>
                <w:rFonts w:ascii="Times New Roman" w:hAnsi="Times New Roman" w:cs="Times New Roman"/>
                <w:lang w:val="en-US"/>
              </w:rPr>
              <w:t>НА</w:t>
            </w:r>
          </w:p>
        </w:tc>
        <w:tc>
          <w:tcPr>
            <w:tcW w:w="2714" w:type="dxa"/>
            <w:shd w:val="clear" w:color="auto" w:fill="auto"/>
            <w:vAlign w:val="center"/>
          </w:tcPr>
          <w:p w14:paraId="2C239C61" w14:textId="77777777" w:rsidR="00B00D3D" w:rsidRPr="00B00D3D" w:rsidRDefault="00B00D3D" w:rsidP="00612BF4">
            <w:pPr>
              <w:autoSpaceDE w:val="0"/>
              <w:autoSpaceDN w:val="0"/>
              <w:adjustRightInd w:val="0"/>
              <w:snapToGrid w:val="0"/>
              <w:ind w:firstLine="7"/>
              <w:jc w:val="center"/>
              <w:rPr>
                <w:rFonts w:ascii="Times New Roman" w:eastAsia="Calibri" w:hAnsi="Times New Roman" w:cs="Times New Roman"/>
                <w:lang w:val="en-US"/>
              </w:rPr>
            </w:pPr>
            <w:r w:rsidRPr="00B00D3D">
              <w:rPr>
                <w:rFonts w:ascii="Times New Roman" w:hAnsi="Times New Roman" w:cs="Times New Roman"/>
              </w:rPr>
              <w:t>142</w:t>
            </w:r>
          </w:p>
        </w:tc>
      </w:tr>
      <w:tr w:rsidR="00B00D3D" w14:paraId="66FF31CA" w14:textId="77777777" w:rsidTr="00612BF4">
        <w:trPr>
          <w:jc w:val="center"/>
        </w:trPr>
        <w:tc>
          <w:tcPr>
            <w:tcW w:w="6686" w:type="dxa"/>
            <w:vAlign w:val="center"/>
          </w:tcPr>
          <w:p w14:paraId="5A8E672B" w14:textId="77777777" w:rsidR="00B00D3D" w:rsidRPr="00B00D3D" w:rsidRDefault="00B00D3D" w:rsidP="00612BF4">
            <w:pPr>
              <w:autoSpaceDE w:val="0"/>
              <w:autoSpaceDN w:val="0"/>
              <w:adjustRightInd w:val="0"/>
              <w:snapToGrid w:val="0"/>
              <w:ind w:firstLine="30"/>
              <w:jc w:val="center"/>
              <w:rPr>
                <w:rFonts w:ascii="Times New Roman" w:hAnsi="Times New Roman" w:cs="Times New Roman"/>
              </w:rPr>
            </w:pPr>
            <w:r w:rsidRPr="00B00D3D">
              <w:rPr>
                <w:rFonts w:ascii="Times New Roman" w:hAnsi="Times New Roman" w:cs="Times New Roman"/>
              </w:rPr>
              <w:t>100</w:t>
            </w:r>
            <w:r w:rsidRPr="00B00D3D">
              <w:rPr>
                <w:rFonts w:ascii="Times New Roman" w:hAnsi="Times New Roman" w:cs="Times New Roman"/>
                <w:lang w:val="en-US"/>
              </w:rPr>
              <w:t>ЭД-20</w:t>
            </w:r>
            <w:r w:rsidRPr="00B00D3D">
              <w:rPr>
                <w:rFonts w:ascii="Times New Roman" w:hAnsi="Times New Roman" w:cs="Times New Roman"/>
              </w:rPr>
              <w:t xml:space="preserve"> + 40ТХПФ + 0</w:t>
            </w:r>
            <w:r w:rsidRPr="00B00D3D">
              <w:rPr>
                <w:rFonts w:ascii="Times New Roman" w:hAnsi="Times New Roman" w:cs="Times New Roman"/>
                <w:lang w:val="kk-KZ"/>
              </w:rPr>
              <w:t>,</w:t>
            </w:r>
            <w:r w:rsidRPr="00B00D3D">
              <w:rPr>
                <w:rFonts w:ascii="Times New Roman" w:hAnsi="Times New Roman" w:cs="Times New Roman"/>
              </w:rPr>
              <w:t>50</w:t>
            </w:r>
            <w:r w:rsidRPr="00B00D3D">
              <w:rPr>
                <w:rFonts w:ascii="Times New Roman" w:hAnsi="Times New Roman" w:cs="Times New Roman"/>
                <w:lang w:val="en-US"/>
              </w:rPr>
              <w:t>НА</w:t>
            </w:r>
          </w:p>
        </w:tc>
        <w:tc>
          <w:tcPr>
            <w:tcW w:w="2714" w:type="dxa"/>
            <w:vAlign w:val="center"/>
          </w:tcPr>
          <w:p w14:paraId="2418D063" w14:textId="77777777" w:rsidR="00B00D3D" w:rsidRPr="00B00D3D" w:rsidRDefault="00B00D3D" w:rsidP="00612BF4">
            <w:pPr>
              <w:autoSpaceDE w:val="0"/>
              <w:autoSpaceDN w:val="0"/>
              <w:adjustRightInd w:val="0"/>
              <w:snapToGrid w:val="0"/>
              <w:ind w:firstLine="7"/>
              <w:jc w:val="center"/>
              <w:rPr>
                <w:rFonts w:ascii="Times New Roman" w:eastAsia="Calibri" w:hAnsi="Times New Roman" w:cs="Times New Roman"/>
                <w:lang w:val="en-US"/>
              </w:rPr>
            </w:pPr>
            <w:r w:rsidRPr="00B00D3D">
              <w:rPr>
                <w:rFonts w:ascii="Times New Roman" w:hAnsi="Times New Roman" w:cs="Times New Roman"/>
              </w:rPr>
              <w:t>146</w:t>
            </w:r>
          </w:p>
        </w:tc>
      </w:tr>
      <w:tr w:rsidR="00B00D3D" w14:paraId="190DD4B5" w14:textId="77777777" w:rsidTr="00612BF4">
        <w:trPr>
          <w:jc w:val="center"/>
        </w:trPr>
        <w:tc>
          <w:tcPr>
            <w:tcW w:w="6686" w:type="dxa"/>
            <w:vAlign w:val="center"/>
          </w:tcPr>
          <w:p w14:paraId="67260BB1" w14:textId="77777777" w:rsidR="00B00D3D" w:rsidRPr="00B00D3D" w:rsidRDefault="00B00D3D" w:rsidP="00612BF4">
            <w:pPr>
              <w:ind w:firstLine="30"/>
              <w:jc w:val="center"/>
              <w:rPr>
                <w:rFonts w:ascii="Times New Roman" w:hAnsi="Times New Roman" w:cs="Times New Roman"/>
              </w:rPr>
            </w:pPr>
            <w:r w:rsidRPr="00B00D3D">
              <w:rPr>
                <w:rFonts w:ascii="Times New Roman" w:hAnsi="Times New Roman" w:cs="Times New Roman"/>
              </w:rPr>
              <w:t xml:space="preserve">100ЭД-20 + 40ТХПФ + 0,1НА (2,5% </w:t>
            </w:r>
            <w:r w:rsidRPr="00B00D3D">
              <w:rPr>
                <w:rFonts w:ascii="Times New Roman" w:hAnsi="Times New Roman" w:cs="Times New Roman"/>
                <w:lang w:val="kk-KZ"/>
              </w:rPr>
              <w:t>аминсірке қышқылы</w:t>
            </w:r>
            <w:r w:rsidRPr="00B00D3D">
              <w:rPr>
                <w:rFonts w:ascii="Times New Roman" w:hAnsi="Times New Roman" w:cs="Times New Roman"/>
              </w:rPr>
              <w:t>)</w:t>
            </w:r>
          </w:p>
        </w:tc>
        <w:tc>
          <w:tcPr>
            <w:tcW w:w="2714" w:type="dxa"/>
            <w:vAlign w:val="center"/>
          </w:tcPr>
          <w:p w14:paraId="399B6210" w14:textId="77777777" w:rsidR="00B00D3D" w:rsidRPr="00B00D3D" w:rsidRDefault="00B00D3D" w:rsidP="00612BF4">
            <w:pPr>
              <w:autoSpaceDE w:val="0"/>
              <w:autoSpaceDN w:val="0"/>
              <w:adjustRightInd w:val="0"/>
              <w:snapToGrid w:val="0"/>
              <w:ind w:firstLine="7"/>
              <w:jc w:val="center"/>
              <w:rPr>
                <w:rFonts w:ascii="Times New Roman" w:eastAsia="Calibri" w:hAnsi="Times New Roman" w:cs="Times New Roman"/>
              </w:rPr>
            </w:pPr>
            <w:r w:rsidRPr="00B00D3D">
              <w:rPr>
                <w:rFonts w:ascii="Times New Roman" w:hAnsi="Times New Roman" w:cs="Times New Roman"/>
              </w:rPr>
              <w:t>146</w:t>
            </w:r>
          </w:p>
        </w:tc>
      </w:tr>
      <w:tr w:rsidR="00B00D3D" w14:paraId="0475467C" w14:textId="77777777" w:rsidTr="00612BF4">
        <w:trPr>
          <w:jc w:val="center"/>
        </w:trPr>
        <w:tc>
          <w:tcPr>
            <w:tcW w:w="6686" w:type="dxa"/>
            <w:vAlign w:val="center"/>
          </w:tcPr>
          <w:p w14:paraId="42A5F5E0" w14:textId="77777777" w:rsidR="00B00D3D" w:rsidRPr="00B00D3D" w:rsidRDefault="00B00D3D" w:rsidP="00612BF4">
            <w:pPr>
              <w:ind w:firstLine="30"/>
              <w:jc w:val="center"/>
              <w:rPr>
                <w:rFonts w:ascii="Times New Roman" w:hAnsi="Times New Roman" w:cs="Times New Roman"/>
              </w:rPr>
            </w:pPr>
            <w:r w:rsidRPr="00B00D3D">
              <w:rPr>
                <w:rFonts w:ascii="Times New Roman" w:hAnsi="Times New Roman" w:cs="Times New Roman"/>
              </w:rPr>
              <w:t>100ЭД-20 + 40ТХПФ + 0,1НА</w:t>
            </w:r>
            <w:r w:rsidRPr="00B00D3D">
              <w:rPr>
                <w:rFonts w:ascii="Times New Roman" w:hAnsi="Times New Roman" w:cs="Times New Roman"/>
                <w:vertAlign w:val="subscript"/>
              </w:rPr>
              <w:t xml:space="preserve"> </w:t>
            </w:r>
            <w:r w:rsidRPr="00B00D3D">
              <w:rPr>
                <w:rFonts w:ascii="Times New Roman" w:hAnsi="Times New Roman" w:cs="Times New Roman"/>
              </w:rPr>
              <w:t xml:space="preserve">(5,0% </w:t>
            </w:r>
            <w:r w:rsidRPr="00B00D3D">
              <w:rPr>
                <w:rFonts w:ascii="Times New Roman" w:hAnsi="Times New Roman" w:cs="Times New Roman"/>
                <w:lang w:val="kk-KZ"/>
              </w:rPr>
              <w:t>аминсірке қышқылы</w:t>
            </w:r>
            <w:r w:rsidRPr="00B00D3D">
              <w:rPr>
                <w:rFonts w:ascii="Times New Roman" w:hAnsi="Times New Roman" w:cs="Times New Roman"/>
              </w:rPr>
              <w:t>)</w:t>
            </w:r>
          </w:p>
        </w:tc>
        <w:tc>
          <w:tcPr>
            <w:tcW w:w="2714" w:type="dxa"/>
            <w:vAlign w:val="center"/>
          </w:tcPr>
          <w:p w14:paraId="73D66F35" w14:textId="77777777" w:rsidR="00B00D3D" w:rsidRPr="00B00D3D" w:rsidRDefault="00B00D3D" w:rsidP="00612BF4">
            <w:pPr>
              <w:autoSpaceDE w:val="0"/>
              <w:autoSpaceDN w:val="0"/>
              <w:adjustRightInd w:val="0"/>
              <w:snapToGrid w:val="0"/>
              <w:ind w:firstLine="7"/>
              <w:jc w:val="center"/>
              <w:rPr>
                <w:rFonts w:ascii="Times New Roman" w:eastAsia="Calibri" w:hAnsi="Times New Roman" w:cs="Times New Roman"/>
              </w:rPr>
            </w:pPr>
            <w:r w:rsidRPr="00B00D3D">
              <w:rPr>
                <w:rFonts w:ascii="Times New Roman" w:hAnsi="Times New Roman" w:cs="Times New Roman"/>
              </w:rPr>
              <w:t>156</w:t>
            </w:r>
          </w:p>
        </w:tc>
      </w:tr>
      <w:tr w:rsidR="00B00D3D" w14:paraId="27FB4325" w14:textId="77777777" w:rsidTr="00612BF4">
        <w:trPr>
          <w:jc w:val="center"/>
        </w:trPr>
        <w:tc>
          <w:tcPr>
            <w:tcW w:w="6686" w:type="dxa"/>
            <w:vAlign w:val="center"/>
          </w:tcPr>
          <w:p w14:paraId="221DAAD6" w14:textId="77777777" w:rsidR="00B00D3D" w:rsidRPr="00B00D3D" w:rsidRDefault="00B00D3D" w:rsidP="00612BF4">
            <w:pPr>
              <w:ind w:firstLine="30"/>
              <w:jc w:val="center"/>
              <w:rPr>
                <w:rFonts w:ascii="Times New Roman" w:hAnsi="Times New Roman" w:cs="Times New Roman"/>
              </w:rPr>
            </w:pPr>
            <w:r w:rsidRPr="00B00D3D">
              <w:rPr>
                <w:rFonts w:ascii="Times New Roman" w:hAnsi="Times New Roman" w:cs="Times New Roman"/>
              </w:rPr>
              <w:t>100ЭД-20 + 40ТХПФ + 0,1НА</w:t>
            </w:r>
            <w:r w:rsidRPr="00B00D3D">
              <w:rPr>
                <w:rFonts w:ascii="Times New Roman" w:hAnsi="Times New Roman" w:cs="Times New Roman"/>
                <w:vertAlign w:val="subscript"/>
              </w:rPr>
              <w:t xml:space="preserve"> </w:t>
            </w:r>
            <w:r w:rsidRPr="00B00D3D">
              <w:rPr>
                <w:rFonts w:ascii="Times New Roman" w:hAnsi="Times New Roman" w:cs="Times New Roman"/>
              </w:rPr>
              <w:t xml:space="preserve">(7,5% </w:t>
            </w:r>
            <w:r w:rsidRPr="00B00D3D">
              <w:rPr>
                <w:rFonts w:ascii="Times New Roman" w:hAnsi="Times New Roman" w:cs="Times New Roman"/>
                <w:lang w:val="kk-KZ"/>
              </w:rPr>
              <w:t>аминсірке қышқылы</w:t>
            </w:r>
            <w:r w:rsidRPr="00B00D3D">
              <w:rPr>
                <w:rFonts w:ascii="Times New Roman" w:hAnsi="Times New Roman" w:cs="Times New Roman"/>
              </w:rPr>
              <w:t>)</w:t>
            </w:r>
          </w:p>
        </w:tc>
        <w:tc>
          <w:tcPr>
            <w:tcW w:w="2714" w:type="dxa"/>
            <w:vAlign w:val="center"/>
          </w:tcPr>
          <w:p w14:paraId="672F9886" w14:textId="77777777" w:rsidR="00B00D3D" w:rsidRPr="00B00D3D" w:rsidRDefault="00B00D3D" w:rsidP="00612BF4">
            <w:pPr>
              <w:autoSpaceDE w:val="0"/>
              <w:autoSpaceDN w:val="0"/>
              <w:adjustRightInd w:val="0"/>
              <w:snapToGrid w:val="0"/>
              <w:ind w:firstLine="7"/>
              <w:jc w:val="center"/>
              <w:rPr>
                <w:rFonts w:ascii="Times New Roman" w:eastAsia="Calibri" w:hAnsi="Times New Roman" w:cs="Times New Roman"/>
              </w:rPr>
            </w:pPr>
            <w:r w:rsidRPr="00B00D3D">
              <w:rPr>
                <w:rFonts w:ascii="Times New Roman" w:hAnsi="Times New Roman" w:cs="Times New Roman"/>
              </w:rPr>
              <w:t>166</w:t>
            </w:r>
          </w:p>
        </w:tc>
      </w:tr>
      <w:tr w:rsidR="00B00D3D" w14:paraId="08C2FE89" w14:textId="77777777" w:rsidTr="00612BF4">
        <w:trPr>
          <w:jc w:val="center"/>
        </w:trPr>
        <w:tc>
          <w:tcPr>
            <w:tcW w:w="9400" w:type="dxa"/>
            <w:gridSpan w:val="2"/>
            <w:vAlign w:val="center"/>
          </w:tcPr>
          <w:p w14:paraId="6D4B9C95" w14:textId="77777777" w:rsidR="00B00D3D" w:rsidRPr="00B00D3D" w:rsidRDefault="00B00D3D" w:rsidP="00612BF4">
            <w:pPr>
              <w:autoSpaceDE w:val="0"/>
              <w:autoSpaceDN w:val="0"/>
              <w:adjustRightInd w:val="0"/>
              <w:snapToGrid w:val="0"/>
              <w:jc w:val="center"/>
              <w:rPr>
                <w:rFonts w:ascii="Times New Roman" w:hAnsi="Times New Roman" w:cs="Times New Roman"/>
                <w:lang w:val="kk-KZ"/>
              </w:rPr>
            </w:pPr>
            <w:r w:rsidRPr="00B00D3D">
              <w:rPr>
                <w:rFonts w:ascii="Times New Roman" w:hAnsi="Times New Roman" w:cs="Times New Roman"/>
                <w:lang w:val="en-US"/>
              </w:rPr>
              <w:lastRenderedPageBreak/>
              <w:t>AlN</w:t>
            </w:r>
            <w:r w:rsidRPr="00B00D3D">
              <w:rPr>
                <w:rFonts w:ascii="Times New Roman" w:hAnsi="Times New Roman" w:cs="Times New Roman"/>
                <w:lang w:val="kk-KZ"/>
              </w:rPr>
              <w:t xml:space="preserve"> мен модификацияланған эпоксидты құрамдар</w:t>
            </w:r>
          </w:p>
        </w:tc>
      </w:tr>
      <w:tr w:rsidR="00B00D3D" w14:paraId="3B6C8A49" w14:textId="77777777" w:rsidTr="00612BF4">
        <w:trPr>
          <w:jc w:val="center"/>
        </w:trPr>
        <w:tc>
          <w:tcPr>
            <w:tcW w:w="6686" w:type="dxa"/>
            <w:vAlign w:val="center"/>
          </w:tcPr>
          <w:p w14:paraId="3BAB91BB" w14:textId="77777777" w:rsidR="00B00D3D" w:rsidRPr="00B00D3D" w:rsidRDefault="00B00D3D" w:rsidP="00612BF4">
            <w:pPr>
              <w:autoSpaceDE w:val="0"/>
              <w:autoSpaceDN w:val="0"/>
              <w:adjustRightInd w:val="0"/>
              <w:snapToGrid w:val="0"/>
              <w:jc w:val="center"/>
              <w:rPr>
                <w:rFonts w:ascii="Times New Roman" w:hAnsi="Times New Roman" w:cs="Times New Roman"/>
              </w:rPr>
            </w:pPr>
            <w:r w:rsidRPr="00B00D3D">
              <w:rPr>
                <w:rFonts w:ascii="Times New Roman" w:hAnsi="Times New Roman" w:cs="Times New Roman"/>
              </w:rPr>
              <w:t>100ЭД-20 + 40ТХПФ + 0,01</w:t>
            </w:r>
            <w:r w:rsidRPr="00B00D3D">
              <w:rPr>
                <w:rFonts w:ascii="Times New Roman" w:hAnsi="Times New Roman" w:cs="Times New Roman"/>
                <w:lang w:val="en-US"/>
              </w:rPr>
              <w:t>AlN</w:t>
            </w:r>
          </w:p>
        </w:tc>
        <w:tc>
          <w:tcPr>
            <w:tcW w:w="2714" w:type="dxa"/>
            <w:vAlign w:val="center"/>
          </w:tcPr>
          <w:p w14:paraId="4002831B" w14:textId="77777777" w:rsidR="00B00D3D" w:rsidRPr="00B00D3D" w:rsidRDefault="00B00D3D" w:rsidP="00612BF4">
            <w:pPr>
              <w:autoSpaceDE w:val="0"/>
              <w:autoSpaceDN w:val="0"/>
              <w:adjustRightInd w:val="0"/>
              <w:snapToGrid w:val="0"/>
              <w:jc w:val="center"/>
              <w:rPr>
                <w:rFonts w:ascii="Times New Roman" w:hAnsi="Times New Roman" w:cs="Times New Roman"/>
              </w:rPr>
            </w:pPr>
            <w:r w:rsidRPr="00B00D3D">
              <w:rPr>
                <w:rFonts w:ascii="Times New Roman" w:hAnsi="Times New Roman" w:cs="Times New Roman"/>
                <w:lang w:val="en-US"/>
              </w:rPr>
              <w:t>148</w:t>
            </w:r>
          </w:p>
        </w:tc>
      </w:tr>
      <w:tr w:rsidR="00B00D3D" w14:paraId="1DC05FC0" w14:textId="77777777" w:rsidTr="00612BF4">
        <w:trPr>
          <w:jc w:val="center"/>
        </w:trPr>
        <w:tc>
          <w:tcPr>
            <w:tcW w:w="6686" w:type="dxa"/>
            <w:shd w:val="clear" w:color="auto" w:fill="auto"/>
            <w:vAlign w:val="center"/>
          </w:tcPr>
          <w:p w14:paraId="4E01E670" w14:textId="77777777" w:rsidR="00B00D3D" w:rsidRPr="00B00D3D" w:rsidRDefault="00B00D3D" w:rsidP="00612BF4">
            <w:pPr>
              <w:autoSpaceDE w:val="0"/>
              <w:autoSpaceDN w:val="0"/>
              <w:adjustRightInd w:val="0"/>
              <w:snapToGrid w:val="0"/>
              <w:jc w:val="center"/>
              <w:rPr>
                <w:rFonts w:ascii="Times New Roman" w:hAnsi="Times New Roman" w:cs="Times New Roman"/>
              </w:rPr>
            </w:pPr>
            <w:r w:rsidRPr="00B00D3D">
              <w:rPr>
                <w:rFonts w:ascii="Times New Roman" w:hAnsi="Times New Roman" w:cs="Times New Roman"/>
              </w:rPr>
              <w:t>100ЭД-20 + 40ТХПФ + 0,05</w:t>
            </w:r>
            <w:r w:rsidRPr="00B00D3D">
              <w:rPr>
                <w:rFonts w:ascii="Times New Roman" w:hAnsi="Times New Roman" w:cs="Times New Roman"/>
                <w:lang w:val="en-US"/>
              </w:rPr>
              <w:t>AlN</w:t>
            </w:r>
          </w:p>
        </w:tc>
        <w:tc>
          <w:tcPr>
            <w:tcW w:w="2714" w:type="dxa"/>
            <w:shd w:val="clear" w:color="auto" w:fill="auto"/>
            <w:vAlign w:val="center"/>
          </w:tcPr>
          <w:p w14:paraId="39F24150" w14:textId="77777777" w:rsidR="00B00D3D" w:rsidRPr="00B00D3D" w:rsidRDefault="00B00D3D" w:rsidP="00612BF4">
            <w:pPr>
              <w:autoSpaceDE w:val="0"/>
              <w:autoSpaceDN w:val="0"/>
              <w:adjustRightInd w:val="0"/>
              <w:snapToGrid w:val="0"/>
              <w:jc w:val="center"/>
              <w:rPr>
                <w:rFonts w:ascii="Times New Roman" w:hAnsi="Times New Roman" w:cs="Times New Roman"/>
              </w:rPr>
            </w:pPr>
            <w:r w:rsidRPr="00B00D3D">
              <w:rPr>
                <w:rFonts w:ascii="Times New Roman" w:hAnsi="Times New Roman" w:cs="Times New Roman"/>
                <w:lang w:val="en-US"/>
              </w:rPr>
              <w:t>152</w:t>
            </w:r>
          </w:p>
        </w:tc>
      </w:tr>
      <w:tr w:rsidR="00B00D3D" w14:paraId="29B0B092" w14:textId="77777777" w:rsidTr="00612BF4">
        <w:trPr>
          <w:jc w:val="center"/>
        </w:trPr>
        <w:tc>
          <w:tcPr>
            <w:tcW w:w="6686" w:type="dxa"/>
            <w:vAlign w:val="center"/>
          </w:tcPr>
          <w:p w14:paraId="7825F960" w14:textId="77777777" w:rsidR="00B00D3D" w:rsidRPr="00B00D3D" w:rsidRDefault="00B00D3D" w:rsidP="00612BF4">
            <w:pPr>
              <w:autoSpaceDE w:val="0"/>
              <w:autoSpaceDN w:val="0"/>
              <w:adjustRightInd w:val="0"/>
              <w:snapToGrid w:val="0"/>
              <w:jc w:val="center"/>
              <w:rPr>
                <w:rFonts w:ascii="Times New Roman" w:hAnsi="Times New Roman" w:cs="Times New Roman"/>
              </w:rPr>
            </w:pPr>
            <w:r w:rsidRPr="00B00D3D">
              <w:rPr>
                <w:rFonts w:ascii="Times New Roman" w:hAnsi="Times New Roman" w:cs="Times New Roman"/>
              </w:rPr>
              <w:t>100ЭД-20 + 40ТХПФ + 0,1</w:t>
            </w:r>
            <w:r w:rsidRPr="00B00D3D">
              <w:rPr>
                <w:rFonts w:ascii="Times New Roman" w:hAnsi="Times New Roman" w:cs="Times New Roman"/>
                <w:lang w:val="en-US"/>
              </w:rPr>
              <w:t>AlN</w:t>
            </w:r>
          </w:p>
        </w:tc>
        <w:tc>
          <w:tcPr>
            <w:tcW w:w="2714" w:type="dxa"/>
            <w:vAlign w:val="center"/>
          </w:tcPr>
          <w:p w14:paraId="63DCD3A8" w14:textId="77777777" w:rsidR="00B00D3D" w:rsidRPr="00B00D3D" w:rsidRDefault="00B00D3D" w:rsidP="00612BF4">
            <w:pPr>
              <w:autoSpaceDE w:val="0"/>
              <w:autoSpaceDN w:val="0"/>
              <w:adjustRightInd w:val="0"/>
              <w:snapToGrid w:val="0"/>
              <w:jc w:val="center"/>
              <w:rPr>
                <w:rFonts w:ascii="Times New Roman" w:hAnsi="Times New Roman" w:cs="Times New Roman"/>
              </w:rPr>
            </w:pPr>
            <w:r w:rsidRPr="00B00D3D">
              <w:rPr>
                <w:rFonts w:ascii="Times New Roman" w:hAnsi="Times New Roman" w:cs="Times New Roman"/>
                <w:lang w:val="en-US"/>
              </w:rPr>
              <w:t>154</w:t>
            </w:r>
          </w:p>
        </w:tc>
      </w:tr>
      <w:tr w:rsidR="00B00D3D" w14:paraId="67FF2054" w14:textId="77777777" w:rsidTr="00612BF4">
        <w:trPr>
          <w:jc w:val="center"/>
        </w:trPr>
        <w:tc>
          <w:tcPr>
            <w:tcW w:w="6686" w:type="dxa"/>
            <w:vAlign w:val="center"/>
          </w:tcPr>
          <w:p w14:paraId="7A729106" w14:textId="77777777" w:rsidR="00B00D3D" w:rsidRPr="00B00D3D" w:rsidRDefault="00B00D3D" w:rsidP="00612BF4">
            <w:pPr>
              <w:autoSpaceDE w:val="0"/>
              <w:autoSpaceDN w:val="0"/>
              <w:adjustRightInd w:val="0"/>
              <w:snapToGrid w:val="0"/>
              <w:jc w:val="center"/>
              <w:rPr>
                <w:rFonts w:ascii="Times New Roman" w:hAnsi="Times New Roman" w:cs="Times New Roman"/>
              </w:rPr>
            </w:pPr>
            <w:r w:rsidRPr="00B00D3D">
              <w:rPr>
                <w:rFonts w:ascii="Times New Roman" w:hAnsi="Times New Roman" w:cs="Times New Roman"/>
              </w:rPr>
              <w:t>100ЭД-20 + 40ТХПФ + 0,5</w:t>
            </w:r>
            <w:r w:rsidRPr="00B00D3D">
              <w:rPr>
                <w:rFonts w:ascii="Times New Roman" w:hAnsi="Times New Roman" w:cs="Times New Roman"/>
                <w:lang w:val="en-US"/>
              </w:rPr>
              <w:t>AlN</w:t>
            </w:r>
          </w:p>
        </w:tc>
        <w:tc>
          <w:tcPr>
            <w:tcW w:w="2714" w:type="dxa"/>
            <w:vAlign w:val="center"/>
          </w:tcPr>
          <w:p w14:paraId="18329808" w14:textId="77777777" w:rsidR="00B00D3D" w:rsidRPr="00B00D3D" w:rsidRDefault="00B00D3D" w:rsidP="00612BF4">
            <w:pPr>
              <w:autoSpaceDE w:val="0"/>
              <w:autoSpaceDN w:val="0"/>
              <w:adjustRightInd w:val="0"/>
              <w:snapToGrid w:val="0"/>
              <w:jc w:val="center"/>
              <w:rPr>
                <w:rFonts w:ascii="Times New Roman" w:hAnsi="Times New Roman" w:cs="Times New Roman"/>
              </w:rPr>
            </w:pPr>
            <w:r w:rsidRPr="00B00D3D">
              <w:rPr>
                <w:rFonts w:ascii="Times New Roman" w:hAnsi="Times New Roman" w:cs="Times New Roman"/>
                <w:lang w:val="en-US"/>
              </w:rPr>
              <w:t>168</w:t>
            </w:r>
          </w:p>
        </w:tc>
      </w:tr>
      <w:tr w:rsidR="00B00D3D" w14:paraId="266B88CA" w14:textId="77777777" w:rsidTr="00612BF4">
        <w:trPr>
          <w:jc w:val="center"/>
        </w:trPr>
        <w:tc>
          <w:tcPr>
            <w:tcW w:w="6686" w:type="dxa"/>
            <w:vAlign w:val="center"/>
          </w:tcPr>
          <w:p w14:paraId="418823E9" w14:textId="77777777" w:rsidR="00B00D3D" w:rsidRPr="00B00D3D" w:rsidRDefault="00B00D3D" w:rsidP="00612BF4">
            <w:pPr>
              <w:jc w:val="center"/>
              <w:rPr>
                <w:rFonts w:ascii="Times New Roman" w:hAnsi="Times New Roman" w:cs="Times New Roman"/>
              </w:rPr>
            </w:pPr>
            <w:r w:rsidRPr="00B00D3D">
              <w:rPr>
                <w:rFonts w:ascii="Times New Roman" w:hAnsi="Times New Roman" w:cs="Times New Roman"/>
              </w:rPr>
              <w:t xml:space="preserve">100ЭД-20 + 40ТХПФ + 0,05 </w:t>
            </w:r>
            <w:r w:rsidRPr="00B00D3D">
              <w:rPr>
                <w:rFonts w:ascii="Times New Roman" w:hAnsi="Times New Roman" w:cs="Times New Roman"/>
                <w:lang w:val="en-US"/>
              </w:rPr>
              <w:t>AlN</w:t>
            </w:r>
            <w:r w:rsidRPr="00B00D3D">
              <w:rPr>
                <w:rFonts w:ascii="Times New Roman" w:hAnsi="Times New Roman" w:cs="Times New Roman"/>
                <w:vertAlign w:val="subscript"/>
              </w:rPr>
              <w:t xml:space="preserve"> </w:t>
            </w:r>
            <w:r w:rsidRPr="00B00D3D">
              <w:rPr>
                <w:rFonts w:ascii="Times New Roman" w:hAnsi="Times New Roman" w:cs="Times New Roman"/>
              </w:rPr>
              <w:t xml:space="preserve">(2,5% </w:t>
            </w:r>
            <w:r w:rsidRPr="00B00D3D">
              <w:rPr>
                <w:rFonts w:ascii="Times New Roman" w:hAnsi="Times New Roman" w:cs="Times New Roman"/>
                <w:lang w:val="kk-KZ"/>
              </w:rPr>
              <w:t>аминсірке қышқылы</w:t>
            </w:r>
            <w:r w:rsidRPr="00B00D3D">
              <w:rPr>
                <w:rFonts w:ascii="Times New Roman" w:hAnsi="Times New Roman" w:cs="Times New Roman"/>
              </w:rPr>
              <w:t>)</w:t>
            </w:r>
          </w:p>
        </w:tc>
        <w:tc>
          <w:tcPr>
            <w:tcW w:w="2714" w:type="dxa"/>
            <w:vAlign w:val="center"/>
          </w:tcPr>
          <w:p w14:paraId="1ED682FB" w14:textId="77777777" w:rsidR="00B00D3D" w:rsidRPr="00B00D3D" w:rsidRDefault="00B00D3D" w:rsidP="00612BF4">
            <w:pPr>
              <w:autoSpaceDE w:val="0"/>
              <w:autoSpaceDN w:val="0"/>
              <w:adjustRightInd w:val="0"/>
              <w:snapToGrid w:val="0"/>
              <w:jc w:val="center"/>
              <w:rPr>
                <w:rFonts w:ascii="Times New Roman" w:hAnsi="Times New Roman" w:cs="Times New Roman"/>
              </w:rPr>
            </w:pPr>
            <w:r w:rsidRPr="00B00D3D">
              <w:rPr>
                <w:rFonts w:ascii="Times New Roman" w:hAnsi="Times New Roman" w:cs="Times New Roman"/>
              </w:rPr>
              <w:t>160</w:t>
            </w:r>
          </w:p>
        </w:tc>
      </w:tr>
      <w:tr w:rsidR="00B00D3D" w14:paraId="7D7223D4" w14:textId="77777777" w:rsidTr="00612BF4">
        <w:trPr>
          <w:jc w:val="center"/>
        </w:trPr>
        <w:tc>
          <w:tcPr>
            <w:tcW w:w="6686" w:type="dxa"/>
            <w:vAlign w:val="center"/>
          </w:tcPr>
          <w:p w14:paraId="066B6A4E" w14:textId="77777777" w:rsidR="00B00D3D" w:rsidRPr="00B00D3D" w:rsidRDefault="00B00D3D" w:rsidP="00612BF4">
            <w:pPr>
              <w:jc w:val="center"/>
              <w:rPr>
                <w:rFonts w:ascii="Times New Roman" w:hAnsi="Times New Roman" w:cs="Times New Roman"/>
              </w:rPr>
            </w:pPr>
            <w:r w:rsidRPr="00B00D3D">
              <w:rPr>
                <w:rFonts w:ascii="Times New Roman" w:hAnsi="Times New Roman" w:cs="Times New Roman"/>
              </w:rPr>
              <w:t xml:space="preserve">100ЭД-20 + 40ТХПФ + 0,05 </w:t>
            </w:r>
            <w:r w:rsidRPr="00B00D3D">
              <w:rPr>
                <w:rFonts w:ascii="Times New Roman" w:hAnsi="Times New Roman" w:cs="Times New Roman"/>
                <w:lang w:val="en-US"/>
              </w:rPr>
              <w:t>AlN</w:t>
            </w:r>
            <w:r w:rsidRPr="00B00D3D">
              <w:rPr>
                <w:rFonts w:ascii="Times New Roman" w:hAnsi="Times New Roman" w:cs="Times New Roman"/>
                <w:vertAlign w:val="subscript"/>
              </w:rPr>
              <w:t xml:space="preserve"> </w:t>
            </w:r>
            <w:r w:rsidRPr="00B00D3D">
              <w:rPr>
                <w:rFonts w:ascii="Times New Roman" w:hAnsi="Times New Roman" w:cs="Times New Roman"/>
              </w:rPr>
              <w:t xml:space="preserve">(5,0% </w:t>
            </w:r>
            <w:r w:rsidRPr="00B00D3D">
              <w:rPr>
                <w:rFonts w:ascii="Times New Roman" w:hAnsi="Times New Roman" w:cs="Times New Roman"/>
                <w:lang w:val="kk-KZ"/>
              </w:rPr>
              <w:t>аминсірке қышқылы</w:t>
            </w:r>
            <w:r w:rsidRPr="00B00D3D">
              <w:rPr>
                <w:rFonts w:ascii="Times New Roman" w:hAnsi="Times New Roman" w:cs="Times New Roman"/>
              </w:rPr>
              <w:t>)</w:t>
            </w:r>
          </w:p>
        </w:tc>
        <w:tc>
          <w:tcPr>
            <w:tcW w:w="2714" w:type="dxa"/>
            <w:vAlign w:val="center"/>
          </w:tcPr>
          <w:p w14:paraId="61D9D94C" w14:textId="77777777" w:rsidR="00B00D3D" w:rsidRPr="00B00D3D" w:rsidRDefault="00B00D3D" w:rsidP="00612BF4">
            <w:pPr>
              <w:autoSpaceDE w:val="0"/>
              <w:autoSpaceDN w:val="0"/>
              <w:adjustRightInd w:val="0"/>
              <w:snapToGrid w:val="0"/>
              <w:jc w:val="center"/>
              <w:rPr>
                <w:rFonts w:ascii="Times New Roman" w:hAnsi="Times New Roman" w:cs="Times New Roman"/>
              </w:rPr>
            </w:pPr>
            <w:r w:rsidRPr="00B00D3D">
              <w:rPr>
                <w:rFonts w:ascii="Times New Roman" w:hAnsi="Times New Roman" w:cs="Times New Roman"/>
              </w:rPr>
              <w:t>174</w:t>
            </w:r>
          </w:p>
        </w:tc>
      </w:tr>
      <w:tr w:rsidR="00B00D3D" w14:paraId="7DC8DEA0" w14:textId="77777777" w:rsidTr="00612BF4">
        <w:trPr>
          <w:jc w:val="center"/>
        </w:trPr>
        <w:tc>
          <w:tcPr>
            <w:tcW w:w="6686" w:type="dxa"/>
            <w:vAlign w:val="center"/>
          </w:tcPr>
          <w:p w14:paraId="1ED57973" w14:textId="77777777" w:rsidR="00B00D3D" w:rsidRPr="00B00D3D" w:rsidRDefault="00B00D3D" w:rsidP="00612BF4">
            <w:pPr>
              <w:jc w:val="center"/>
              <w:rPr>
                <w:rFonts w:ascii="Times New Roman" w:hAnsi="Times New Roman" w:cs="Times New Roman"/>
              </w:rPr>
            </w:pPr>
            <w:r w:rsidRPr="00B00D3D">
              <w:rPr>
                <w:rFonts w:ascii="Times New Roman" w:hAnsi="Times New Roman" w:cs="Times New Roman"/>
              </w:rPr>
              <w:t xml:space="preserve">100ЭД-20 + 40ТХПФ + 0,05 </w:t>
            </w:r>
            <w:r w:rsidRPr="00B00D3D">
              <w:rPr>
                <w:rFonts w:ascii="Times New Roman" w:hAnsi="Times New Roman" w:cs="Times New Roman"/>
                <w:lang w:val="en-US"/>
              </w:rPr>
              <w:t>AlN</w:t>
            </w:r>
            <w:r w:rsidRPr="00B00D3D">
              <w:rPr>
                <w:rFonts w:ascii="Times New Roman" w:hAnsi="Times New Roman" w:cs="Times New Roman"/>
                <w:vertAlign w:val="subscript"/>
              </w:rPr>
              <w:t xml:space="preserve"> </w:t>
            </w:r>
            <w:r w:rsidRPr="00B00D3D">
              <w:rPr>
                <w:rFonts w:ascii="Times New Roman" w:hAnsi="Times New Roman" w:cs="Times New Roman"/>
              </w:rPr>
              <w:t xml:space="preserve">(7,5% </w:t>
            </w:r>
            <w:r w:rsidRPr="00B00D3D">
              <w:rPr>
                <w:rFonts w:ascii="Times New Roman" w:hAnsi="Times New Roman" w:cs="Times New Roman"/>
                <w:lang w:val="kk-KZ"/>
              </w:rPr>
              <w:t xml:space="preserve">аминсірке </w:t>
            </w:r>
            <w:commentRangeStart w:id="28"/>
            <w:r w:rsidRPr="00B00D3D">
              <w:rPr>
                <w:rFonts w:ascii="Times New Roman" w:hAnsi="Times New Roman" w:cs="Times New Roman"/>
                <w:lang w:val="kk-KZ"/>
              </w:rPr>
              <w:t>қышқылы</w:t>
            </w:r>
            <w:commentRangeEnd w:id="28"/>
            <w:r w:rsidRPr="00B00D3D">
              <w:rPr>
                <w:rStyle w:val="af2"/>
                <w:rFonts w:ascii="Times New Roman" w:hAnsi="Times New Roman" w:cs="Times New Roman"/>
                <w:sz w:val="22"/>
                <w:szCs w:val="22"/>
              </w:rPr>
              <w:commentReference w:id="28"/>
            </w:r>
            <w:r w:rsidRPr="00B00D3D">
              <w:rPr>
                <w:rFonts w:ascii="Times New Roman" w:hAnsi="Times New Roman" w:cs="Times New Roman"/>
              </w:rPr>
              <w:t>)</w:t>
            </w:r>
          </w:p>
        </w:tc>
        <w:tc>
          <w:tcPr>
            <w:tcW w:w="2714" w:type="dxa"/>
            <w:vAlign w:val="center"/>
          </w:tcPr>
          <w:p w14:paraId="7EA0E6F2" w14:textId="77777777" w:rsidR="00B00D3D" w:rsidRPr="00B00D3D" w:rsidRDefault="00B00D3D" w:rsidP="00612BF4">
            <w:pPr>
              <w:autoSpaceDE w:val="0"/>
              <w:autoSpaceDN w:val="0"/>
              <w:adjustRightInd w:val="0"/>
              <w:snapToGrid w:val="0"/>
              <w:jc w:val="center"/>
              <w:rPr>
                <w:rFonts w:ascii="Times New Roman" w:hAnsi="Times New Roman" w:cs="Times New Roman"/>
              </w:rPr>
            </w:pPr>
            <w:r w:rsidRPr="00B00D3D">
              <w:rPr>
                <w:rFonts w:ascii="Times New Roman" w:hAnsi="Times New Roman" w:cs="Times New Roman"/>
              </w:rPr>
              <w:t>182</w:t>
            </w:r>
          </w:p>
        </w:tc>
      </w:tr>
    </w:tbl>
    <w:p w14:paraId="1E11A520" w14:textId="77777777" w:rsidR="00B00D3D" w:rsidRDefault="00B00D3D" w:rsidP="00B00D3D">
      <w:pPr>
        <w:shd w:val="clear" w:color="auto" w:fill="FFFFFF"/>
        <w:ind w:firstLine="709"/>
        <w:jc w:val="both"/>
        <w:rPr>
          <w:bCs/>
        </w:rPr>
      </w:pPr>
    </w:p>
    <w:p w14:paraId="25F87FFD" w14:textId="77777777" w:rsidR="00B00D3D" w:rsidRPr="00B00D3D" w:rsidRDefault="00B00D3D" w:rsidP="00B00D3D">
      <w:pPr>
        <w:spacing w:after="0" w:line="240" w:lineRule="auto"/>
        <w:ind w:firstLine="567"/>
        <w:jc w:val="both"/>
        <w:rPr>
          <w:rFonts w:ascii="Times New Roman" w:hAnsi="Times New Roman" w:cs="Times New Roman"/>
          <w:sz w:val="24"/>
          <w:szCs w:val="24"/>
        </w:rPr>
      </w:pPr>
      <w:r w:rsidRPr="00B00D3D">
        <w:rPr>
          <w:rStyle w:val="ezkurwreuab5ozgtqnkl"/>
          <w:rFonts w:ascii="Times New Roman" w:hAnsi="Times New Roman" w:cs="Times New Roman"/>
          <w:sz w:val="24"/>
          <w:szCs w:val="24"/>
        </w:rPr>
        <w:t>Эпоксидті құрамға 0,01-ден 0,5 Вт-қа дейінгі мөлшерде таза наноалма</w:t>
      </w:r>
      <w:r w:rsidRPr="00B00D3D">
        <w:rPr>
          <w:rStyle w:val="ezkurwreuab5ozgtqnkl"/>
          <w:rFonts w:ascii="Times New Roman" w:hAnsi="Times New Roman" w:cs="Times New Roman"/>
          <w:sz w:val="24"/>
          <w:szCs w:val="24"/>
          <w:lang w:val="kk-KZ"/>
        </w:rPr>
        <w:t>зд</w:t>
      </w:r>
      <w:r w:rsidRPr="00B00D3D">
        <w:rPr>
          <w:rStyle w:val="ezkurwreuab5ozgtqnkl"/>
          <w:rFonts w:ascii="Times New Roman" w:hAnsi="Times New Roman" w:cs="Times New Roman"/>
          <w:sz w:val="24"/>
          <w:szCs w:val="24"/>
        </w:rPr>
        <w:t>арды енгізу</w:t>
      </w:r>
      <w:r w:rsidRPr="00B00D3D">
        <w:rPr>
          <w:rStyle w:val="ezkurwreuab5ozgtqnkl"/>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rPr>
        <w:t>эпоксидті компози</w:t>
      </w:r>
      <w:r w:rsidRPr="00B00D3D">
        <w:rPr>
          <w:rStyle w:val="ezkurwreuab5ozgtqnkl"/>
          <w:rFonts w:ascii="Times New Roman" w:hAnsi="Times New Roman" w:cs="Times New Roman"/>
          <w:sz w:val="24"/>
          <w:szCs w:val="24"/>
          <w:lang w:val="kk-KZ"/>
        </w:rPr>
        <w:t>тті</w:t>
      </w:r>
      <w:r w:rsidRPr="00B00D3D">
        <w:rPr>
          <w:rStyle w:val="ezkurwreuab5ozgtqnkl"/>
          <w:rFonts w:ascii="Times New Roman" w:hAnsi="Times New Roman" w:cs="Times New Roman"/>
          <w:sz w:val="24"/>
          <w:szCs w:val="24"/>
        </w:rPr>
        <w:t>ң ыстыққа төзімділігін 110°C-тан 132-146°C-қа дейін арттыруды қамтамасыз етеді. Сонымен қатар, аминсірке қышқылымен өңделген наноалма</w:t>
      </w:r>
      <w:r w:rsidRPr="00B00D3D">
        <w:rPr>
          <w:rStyle w:val="ezkurwreuab5ozgtqnkl"/>
          <w:rFonts w:ascii="Times New Roman" w:hAnsi="Times New Roman" w:cs="Times New Roman"/>
          <w:sz w:val="24"/>
          <w:szCs w:val="24"/>
          <w:lang w:val="kk-KZ"/>
        </w:rPr>
        <w:t>зд</w:t>
      </w:r>
      <w:r w:rsidRPr="00B00D3D">
        <w:rPr>
          <w:rStyle w:val="ezkurwreuab5ozgtqnkl"/>
          <w:rFonts w:ascii="Times New Roman" w:hAnsi="Times New Roman" w:cs="Times New Roman"/>
          <w:sz w:val="24"/>
          <w:szCs w:val="24"/>
        </w:rPr>
        <w:t>арды қосу эпоксидті компози</w:t>
      </w:r>
      <w:r w:rsidRPr="00B00D3D">
        <w:rPr>
          <w:rStyle w:val="ezkurwreuab5ozgtqnkl"/>
          <w:rFonts w:ascii="Times New Roman" w:hAnsi="Times New Roman" w:cs="Times New Roman"/>
          <w:sz w:val="24"/>
          <w:szCs w:val="24"/>
          <w:lang w:val="kk-KZ"/>
        </w:rPr>
        <w:t>тті</w:t>
      </w:r>
      <w:r w:rsidRPr="00B00D3D">
        <w:rPr>
          <w:rStyle w:val="ezkurwreuab5ozgtqnkl"/>
          <w:rFonts w:ascii="Times New Roman" w:hAnsi="Times New Roman" w:cs="Times New Roman"/>
          <w:sz w:val="24"/>
          <w:szCs w:val="24"/>
        </w:rPr>
        <w:t>ң ыстыққа төзімділігін тиімдірек арттыруды қамтамасыз етеді, ал наноалма</w:t>
      </w:r>
      <w:r w:rsidRPr="00B00D3D">
        <w:rPr>
          <w:rStyle w:val="ezkurwreuab5ozgtqnkl"/>
          <w:rFonts w:ascii="Times New Roman" w:hAnsi="Times New Roman" w:cs="Times New Roman"/>
          <w:sz w:val="24"/>
          <w:szCs w:val="24"/>
          <w:lang w:val="kk-KZ"/>
        </w:rPr>
        <w:t>зд</w:t>
      </w:r>
      <w:r w:rsidRPr="00B00D3D">
        <w:rPr>
          <w:rStyle w:val="ezkurwreuab5ozgtqnkl"/>
          <w:rFonts w:ascii="Times New Roman" w:hAnsi="Times New Roman" w:cs="Times New Roman"/>
          <w:sz w:val="24"/>
          <w:szCs w:val="24"/>
        </w:rPr>
        <w:t>арды өңдеу үшін қолданылатын аминсірке қышқылының концентрациясы неғұрлым жоғары болса, эпоксидті нанокомпозиттің ыстыққа төзімділігі соғұрлым жоғары болады.</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Аминсірке қышқылының концентрациясын 2,5% - дан 7,5% - ға дейін арттыру құрамында 0,1</w:t>
      </w:r>
      <w:r w:rsidRPr="00B00D3D">
        <w:rPr>
          <w:rStyle w:val="ezkurwreuab5ozgtqnkl"/>
          <w:rFonts w:ascii="Times New Roman" w:hAnsi="Times New Roman" w:cs="Times New Roman"/>
          <w:sz w:val="24"/>
          <w:szCs w:val="24"/>
          <w:lang w:val="kk-KZ"/>
        </w:rPr>
        <w:t>м.ү.</w:t>
      </w:r>
      <w:r w:rsidRPr="00B00D3D">
        <w:rPr>
          <w:rStyle w:val="ezkurwreuab5ozgtqnkl"/>
          <w:rFonts w:ascii="Times New Roman" w:hAnsi="Times New Roman" w:cs="Times New Roman"/>
          <w:sz w:val="24"/>
          <w:szCs w:val="24"/>
        </w:rPr>
        <w:t xml:space="preserve"> НА </w:t>
      </w:r>
      <w:r w:rsidRPr="00B00D3D">
        <w:rPr>
          <w:rStyle w:val="ezkurwreuab5ozgtqnkl"/>
          <w:rFonts w:ascii="Times New Roman" w:hAnsi="Times New Roman" w:cs="Times New Roman"/>
          <w:sz w:val="24"/>
          <w:szCs w:val="24"/>
          <w:lang w:val="kk-KZ"/>
        </w:rPr>
        <w:t xml:space="preserve">бар </w:t>
      </w:r>
      <w:r w:rsidRPr="00B00D3D">
        <w:rPr>
          <w:rStyle w:val="ezkurwreuab5ozgtqnkl"/>
          <w:rFonts w:ascii="Times New Roman" w:hAnsi="Times New Roman" w:cs="Times New Roman"/>
          <w:sz w:val="24"/>
          <w:szCs w:val="24"/>
        </w:rPr>
        <w:t>эпоксидті композицияның ыстыққа төзімділігін 142</w:t>
      </w:r>
      <w:r w:rsidRPr="00B00D3D">
        <w:rPr>
          <w:rFonts w:ascii="Times New Roman" w:hAnsi="Times New Roman" w:cs="Times New Roman"/>
          <w:sz w:val="24"/>
          <w:szCs w:val="24"/>
        </w:rPr>
        <w:t>°</w:t>
      </w:r>
      <w:r w:rsidRPr="00B00D3D">
        <w:rPr>
          <w:rStyle w:val="ezkurwreuab5ozgtqnkl"/>
          <w:rFonts w:ascii="Times New Roman" w:hAnsi="Times New Roman" w:cs="Times New Roman"/>
          <w:sz w:val="24"/>
          <w:szCs w:val="24"/>
        </w:rPr>
        <w:t>C-тан 146-166</w:t>
      </w:r>
      <w:r w:rsidRPr="00B00D3D">
        <w:rPr>
          <w:rFonts w:ascii="Times New Roman" w:hAnsi="Times New Roman" w:cs="Times New Roman"/>
          <w:sz w:val="24"/>
          <w:szCs w:val="24"/>
        </w:rPr>
        <w:t>°</w:t>
      </w:r>
      <w:r w:rsidRPr="00B00D3D">
        <w:rPr>
          <w:rStyle w:val="ezkurwreuab5ozgtqnkl"/>
          <w:rFonts w:ascii="Times New Roman" w:hAnsi="Times New Roman" w:cs="Times New Roman"/>
          <w:sz w:val="24"/>
          <w:szCs w:val="24"/>
        </w:rPr>
        <w:t>c-қа дейін арттыруды қамтамасыз етеді</w:t>
      </w:r>
      <w:r w:rsidRPr="00B00D3D">
        <w:rPr>
          <w:rStyle w:val="ezkurwreuab5ozgtqnkl"/>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rPr>
        <w:t>(1-</w:t>
      </w:r>
      <w:r w:rsidRPr="00B00D3D">
        <w:rPr>
          <w:rStyle w:val="ezkurwreuab5ozgtqnkl"/>
          <w:rFonts w:ascii="Times New Roman" w:hAnsi="Times New Roman" w:cs="Times New Roman"/>
          <w:sz w:val="24"/>
          <w:szCs w:val="24"/>
          <w:lang w:val="kk-KZ"/>
        </w:rPr>
        <w:t>к</w:t>
      </w:r>
      <w:r w:rsidRPr="00B00D3D">
        <w:rPr>
          <w:rStyle w:val="ezkurwreuab5ozgtqnkl"/>
          <w:rFonts w:ascii="Times New Roman" w:hAnsi="Times New Roman" w:cs="Times New Roman"/>
          <w:sz w:val="24"/>
          <w:szCs w:val="24"/>
        </w:rPr>
        <w:t>есте).</w:t>
      </w:r>
      <w:r w:rsidRPr="00B00D3D">
        <w:rPr>
          <w:rFonts w:ascii="Times New Roman" w:hAnsi="Times New Roman" w:cs="Times New Roman"/>
          <w:sz w:val="24"/>
          <w:szCs w:val="24"/>
        </w:rPr>
        <w:t xml:space="preserve"> </w:t>
      </w:r>
    </w:p>
    <w:p w14:paraId="4952CBB3" w14:textId="77777777" w:rsidR="00B00D3D" w:rsidRPr="00B00D3D" w:rsidRDefault="00B00D3D" w:rsidP="00B00D3D">
      <w:pPr>
        <w:spacing w:after="0" w:line="240" w:lineRule="auto"/>
        <w:ind w:firstLine="708"/>
        <w:jc w:val="both"/>
        <w:rPr>
          <w:rFonts w:ascii="Times New Roman" w:hAnsi="Times New Roman" w:cs="Times New Roman"/>
          <w:sz w:val="24"/>
          <w:szCs w:val="24"/>
        </w:rPr>
      </w:pPr>
      <w:r w:rsidRPr="00B00D3D">
        <w:rPr>
          <w:rStyle w:val="ezkurwreuab5ozgtqnkl"/>
          <w:rFonts w:ascii="Times New Roman" w:hAnsi="Times New Roman" w:cs="Times New Roman"/>
          <w:sz w:val="24"/>
          <w:szCs w:val="24"/>
        </w:rPr>
        <w:t xml:space="preserve">Эпоксидті құрамға 0,01-ден 0,5 </w:t>
      </w:r>
      <w:r w:rsidRPr="00B00D3D">
        <w:rPr>
          <w:rStyle w:val="ezkurwreuab5ozgtqnkl"/>
          <w:rFonts w:ascii="Times New Roman" w:hAnsi="Times New Roman" w:cs="Times New Roman"/>
          <w:sz w:val="24"/>
          <w:szCs w:val="24"/>
          <w:lang w:val="kk-KZ"/>
        </w:rPr>
        <w:t>м.ү.-ке</w:t>
      </w:r>
      <w:r w:rsidRPr="00B00D3D">
        <w:rPr>
          <w:rStyle w:val="ezkurwreuab5ozgtqnkl"/>
          <w:rFonts w:ascii="Times New Roman" w:hAnsi="Times New Roman" w:cs="Times New Roman"/>
          <w:sz w:val="24"/>
          <w:szCs w:val="24"/>
        </w:rPr>
        <w:t xml:space="preserve"> дейінгі мөлшерде таза AlN енгізу</w:t>
      </w:r>
      <w:r w:rsidRPr="00B00D3D">
        <w:rPr>
          <w:rStyle w:val="ezkurwreuab5ozgtqnkl"/>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rPr>
        <w:t>эпоксидті компози</w:t>
      </w:r>
      <w:r w:rsidRPr="00B00D3D">
        <w:rPr>
          <w:rStyle w:val="ezkurwreuab5ozgtqnkl"/>
          <w:rFonts w:ascii="Times New Roman" w:hAnsi="Times New Roman" w:cs="Times New Roman"/>
          <w:sz w:val="24"/>
          <w:szCs w:val="24"/>
          <w:lang w:val="kk-KZ"/>
        </w:rPr>
        <w:t>тті</w:t>
      </w:r>
      <w:r w:rsidRPr="00B00D3D">
        <w:rPr>
          <w:rStyle w:val="ezkurwreuab5ozgtqnkl"/>
          <w:rFonts w:ascii="Times New Roman" w:hAnsi="Times New Roman" w:cs="Times New Roman"/>
          <w:sz w:val="24"/>
          <w:szCs w:val="24"/>
        </w:rPr>
        <w:t>ң ыстыққа төзімділігін 110 ° C-тан 148-168 ° C-қа дейін арттырады.</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Сонымен</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қатар, AlN өңдеу үшін қолданылатын аминсірке қышқылының концентрациясы неғұрлым жоғары болса, эпоксидті нанокомпозиттің ыстыққа төзімділігі соғұрлым жоғары болады.</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 xml:space="preserve">Осылайша, аминсірке қышқылының концентрациясын 2,5% - дан 7,5% - ға дейін арттыру құрамында 0,05 </w:t>
      </w:r>
      <w:r w:rsidRPr="00B00D3D">
        <w:rPr>
          <w:rStyle w:val="ezkurwreuab5ozgtqnkl"/>
          <w:rFonts w:ascii="Times New Roman" w:hAnsi="Times New Roman" w:cs="Times New Roman"/>
          <w:sz w:val="24"/>
          <w:szCs w:val="24"/>
          <w:lang w:val="kk-KZ"/>
        </w:rPr>
        <w:t>м.ү.</w:t>
      </w:r>
      <w:r w:rsidRPr="00B00D3D">
        <w:rPr>
          <w:rStyle w:val="ezkurwreuab5ozgtqnkl"/>
          <w:rFonts w:ascii="Times New Roman" w:hAnsi="Times New Roman" w:cs="Times New Roman"/>
          <w:sz w:val="24"/>
          <w:szCs w:val="24"/>
        </w:rPr>
        <w:t xml:space="preserve"> AlN </w:t>
      </w:r>
      <w:r w:rsidRPr="00B00D3D">
        <w:rPr>
          <w:rStyle w:val="ezkurwreuab5ozgtqnkl"/>
          <w:rFonts w:ascii="Times New Roman" w:hAnsi="Times New Roman" w:cs="Times New Roman"/>
          <w:sz w:val="24"/>
          <w:szCs w:val="24"/>
          <w:lang w:val="kk-KZ"/>
        </w:rPr>
        <w:t xml:space="preserve">бар </w:t>
      </w:r>
      <w:r w:rsidRPr="00B00D3D">
        <w:rPr>
          <w:rStyle w:val="ezkurwreuab5ozgtqnkl"/>
          <w:rFonts w:ascii="Times New Roman" w:hAnsi="Times New Roman" w:cs="Times New Roman"/>
          <w:sz w:val="24"/>
          <w:szCs w:val="24"/>
        </w:rPr>
        <w:t>эпоксидті композ</w:t>
      </w:r>
      <w:r w:rsidRPr="00B00D3D">
        <w:rPr>
          <w:rStyle w:val="ezkurwreuab5ozgtqnkl"/>
          <w:rFonts w:ascii="Times New Roman" w:hAnsi="Times New Roman" w:cs="Times New Roman"/>
          <w:sz w:val="24"/>
          <w:szCs w:val="24"/>
          <w:lang w:val="kk-KZ"/>
        </w:rPr>
        <w:t>итті</w:t>
      </w:r>
      <w:r w:rsidRPr="00B00D3D">
        <w:rPr>
          <w:rStyle w:val="ezkurwreuab5ozgtqnkl"/>
          <w:rFonts w:ascii="Times New Roman" w:hAnsi="Times New Roman" w:cs="Times New Roman"/>
          <w:sz w:val="24"/>
          <w:szCs w:val="24"/>
        </w:rPr>
        <w:t>ң ыстыққа төзімділігін 152</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vertAlign w:val="superscript"/>
          <w:lang w:val="kk-KZ"/>
        </w:rPr>
        <w:t>0</w:t>
      </w:r>
      <w:r w:rsidRPr="00B00D3D">
        <w:rPr>
          <w:rStyle w:val="ezkurwreuab5ozgtqnkl"/>
          <w:rFonts w:ascii="Times New Roman" w:hAnsi="Times New Roman" w:cs="Times New Roman"/>
          <w:sz w:val="24"/>
          <w:szCs w:val="24"/>
        </w:rPr>
        <w:t>С-тан 160-182</w:t>
      </w:r>
      <w:r w:rsidRPr="00B00D3D">
        <w:rPr>
          <w:rFonts w:ascii="Times New Roman" w:hAnsi="Times New Roman" w:cs="Times New Roman"/>
          <w:sz w:val="24"/>
          <w:szCs w:val="24"/>
        </w:rPr>
        <w:t xml:space="preserve"> </w:t>
      </w:r>
      <w:r w:rsidRPr="00B00D3D">
        <w:rPr>
          <w:rFonts w:ascii="Times New Roman" w:hAnsi="Times New Roman" w:cs="Times New Roman"/>
          <w:sz w:val="24"/>
          <w:szCs w:val="24"/>
          <w:vertAlign w:val="superscript"/>
          <w:lang w:val="kk-KZ"/>
        </w:rPr>
        <w:t>0</w:t>
      </w:r>
      <w:r w:rsidRPr="00B00D3D">
        <w:rPr>
          <w:rStyle w:val="ezkurwreuab5ozgtqnkl"/>
          <w:rFonts w:ascii="Times New Roman" w:hAnsi="Times New Roman" w:cs="Times New Roman"/>
          <w:sz w:val="24"/>
          <w:szCs w:val="24"/>
        </w:rPr>
        <w:t>С-қа дейін арттыруды қамтамасыз етеді (1-</w:t>
      </w:r>
      <w:r w:rsidRPr="00B00D3D">
        <w:rPr>
          <w:rStyle w:val="ezkurwreuab5ozgtqnkl"/>
          <w:rFonts w:ascii="Times New Roman" w:hAnsi="Times New Roman" w:cs="Times New Roman"/>
          <w:sz w:val="24"/>
          <w:szCs w:val="24"/>
          <w:lang w:val="kk-KZ"/>
        </w:rPr>
        <w:t>к</w:t>
      </w:r>
      <w:r w:rsidRPr="00B00D3D">
        <w:rPr>
          <w:rStyle w:val="ezkurwreuab5ozgtqnkl"/>
          <w:rFonts w:ascii="Times New Roman" w:hAnsi="Times New Roman" w:cs="Times New Roman"/>
          <w:sz w:val="24"/>
          <w:szCs w:val="24"/>
        </w:rPr>
        <w:t>есте)</w:t>
      </w:r>
      <w:r w:rsidRPr="00B00D3D">
        <w:rPr>
          <w:rFonts w:ascii="Times New Roman" w:hAnsi="Times New Roman" w:cs="Times New Roman"/>
          <w:sz w:val="24"/>
          <w:szCs w:val="24"/>
        </w:rPr>
        <w:t>.</w:t>
      </w:r>
    </w:p>
    <w:p w14:paraId="085D741D" w14:textId="77777777" w:rsidR="00B00D3D" w:rsidRPr="00B00D3D" w:rsidRDefault="00B00D3D" w:rsidP="00B00D3D">
      <w:pPr>
        <w:spacing w:after="0" w:line="240" w:lineRule="auto"/>
        <w:ind w:firstLine="708"/>
        <w:jc w:val="both"/>
        <w:rPr>
          <w:rStyle w:val="ezkurwreuab5ozgtqnkl"/>
          <w:rFonts w:ascii="Times New Roman" w:hAnsi="Times New Roman" w:cs="Times New Roman"/>
          <w:sz w:val="24"/>
          <w:szCs w:val="24"/>
        </w:rPr>
      </w:pPr>
      <w:r w:rsidRPr="00B00D3D">
        <w:rPr>
          <w:rStyle w:val="ezkurwreuab5ozgtqnkl"/>
          <w:rFonts w:ascii="Times New Roman" w:hAnsi="Times New Roman" w:cs="Times New Roman"/>
          <w:sz w:val="24"/>
          <w:szCs w:val="24"/>
        </w:rPr>
        <w:t>Эпоксидті</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нанокомпозиттердің</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термиялық</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тұрақтылығы</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термогравиметриялық</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талдау</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әдісімен</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зерттелді</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Алынған</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мәліметтер</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2-</w:t>
      </w:r>
      <w:r w:rsidRPr="00B00D3D">
        <w:rPr>
          <w:rStyle w:val="ezkurwreuab5ozgtqnkl"/>
          <w:rFonts w:ascii="Times New Roman" w:hAnsi="Times New Roman" w:cs="Times New Roman"/>
          <w:sz w:val="24"/>
          <w:szCs w:val="24"/>
          <w:lang w:val="kk-KZ"/>
        </w:rPr>
        <w:t>к</w:t>
      </w:r>
      <w:r w:rsidRPr="00B00D3D">
        <w:rPr>
          <w:rStyle w:val="ezkurwreuab5ozgtqnkl"/>
          <w:rFonts w:ascii="Times New Roman" w:hAnsi="Times New Roman" w:cs="Times New Roman"/>
          <w:sz w:val="24"/>
          <w:szCs w:val="24"/>
        </w:rPr>
        <w:t>естеде келтірілген.</w:t>
      </w:r>
    </w:p>
    <w:p w14:paraId="043C2719" w14:textId="77777777" w:rsidR="00B00D3D" w:rsidRDefault="00B00D3D" w:rsidP="00B00D3D">
      <w:pPr>
        <w:jc w:val="center"/>
      </w:pPr>
    </w:p>
    <w:p w14:paraId="12B4A428" w14:textId="77777777" w:rsidR="00B00D3D" w:rsidRPr="00B00D3D" w:rsidRDefault="00B00D3D" w:rsidP="00B00D3D">
      <w:pPr>
        <w:spacing w:after="0" w:line="240" w:lineRule="auto"/>
        <w:jc w:val="center"/>
        <w:rPr>
          <w:rStyle w:val="ezkurwreuab5ozgtqnkl"/>
          <w:rFonts w:ascii="Times New Roman" w:hAnsi="Times New Roman" w:cs="Times New Roman"/>
          <w:b/>
        </w:rPr>
      </w:pPr>
      <w:r w:rsidRPr="00B00D3D">
        <w:rPr>
          <w:rStyle w:val="ezkurwreuab5ozgtqnkl"/>
          <w:rFonts w:ascii="Times New Roman" w:hAnsi="Times New Roman" w:cs="Times New Roman"/>
          <w:b/>
        </w:rPr>
        <w:t>2</w:t>
      </w:r>
      <w:r w:rsidRPr="00B00D3D">
        <w:rPr>
          <w:rStyle w:val="ezkurwreuab5ozgtqnkl"/>
          <w:rFonts w:ascii="Times New Roman" w:hAnsi="Times New Roman" w:cs="Times New Roman"/>
          <w:b/>
          <w:lang w:val="kk-KZ"/>
        </w:rPr>
        <w:t>-</w:t>
      </w:r>
      <w:r w:rsidRPr="00B00D3D">
        <w:rPr>
          <w:rStyle w:val="ezkurwreuab5ozgtqnkl"/>
          <w:rFonts w:ascii="Times New Roman" w:hAnsi="Times New Roman" w:cs="Times New Roman"/>
          <w:b/>
        </w:rPr>
        <w:t>кесте.</w:t>
      </w:r>
      <w:r w:rsidRPr="00B00D3D">
        <w:rPr>
          <w:rFonts w:ascii="Times New Roman" w:hAnsi="Times New Roman" w:cs="Times New Roman"/>
          <w:b/>
        </w:rPr>
        <w:t xml:space="preserve"> </w:t>
      </w:r>
      <w:r w:rsidRPr="00B00D3D">
        <w:rPr>
          <w:rStyle w:val="ezkurwreuab5ozgtqnkl"/>
          <w:rFonts w:ascii="Times New Roman" w:hAnsi="Times New Roman" w:cs="Times New Roman"/>
          <w:b/>
        </w:rPr>
        <w:t>Эпоксидті</w:t>
      </w:r>
      <w:r w:rsidRPr="00B00D3D">
        <w:rPr>
          <w:rFonts w:ascii="Times New Roman" w:hAnsi="Times New Roman" w:cs="Times New Roman"/>
          <w:b/>
        </w:rPr>
        <w:t xml:space="preserve"> </w:t>
      </w:r>
      <w:r w:rsidRPr="00B00D3D">
        <w:rPr>
          <w:rStyle w:val="ezkurwreuab5ozgtqnkl"/>
          <w:rFonts w:ascii="Times New Roman" w:hAnsi="Times New Roman" w:cs="Times New Roman"/>
          <w:b/>
        </w:rPr>
        <w:t>нанокомпозиттерді</w:t>
      </w:r>
      <w:r w:rsidRPr="00B00D3D">
        <w:rPr>
          <w:rFonts w:ascii="Times New Roman" w:hAnsi="Times New Roman" w:cs="Times New Roman"/>
          <w:b/>
        </w:rPr>
        <w:t xml:space="preserve"> </w:t>
      </w:r>
      <w:r w:rsidRPr="00B00D3D">
        <w:rPr>
          <w:rStyle w:val="ezkurwreuab5ozgtqnkl"/>
          <w:rFonts w:ascii="Times New Roman" w:hAnsi="Times New Roman" w:cs="Times New Roman"/>
          <w:b/>
        </w:rPr>
        <w:t>термогравиметриялық</w:t>
      </w:r>
      <w:r w:rsidRPr="00B00D3D">
        <w:rPr>
          <w:rFonts w:ascii="Times New Roman" w:hAnsi="Times New Roman" w:cs="Times New Roman"/>
          <w:b/>
        </w:rPr>
        <w:t xml:space="preserve"> </w:t>
      </w:r>
      <w:r w:rsidRPr="00B00D3D">
        <w:rPr>
          <w:rStyle w:val="ezkurwreuab5ozgtqnkl"/>
          <w:rFonts w:ascii="Times New Roman" w:hAnsi="Times New Roman" w:cs="Times New Roman"/>
          <w:b/>
        </w:rPr>
        <w:t>зерттеу</w:t>
      </w:r>
      <w:r w:rsidRPr="00B00D3D">
        <w:rPr>
          <w:rFonts w:ascii="Times New Roman" w:hAnsi="Times New Roman" w:cs="Times New Roman"/>
          <w:b/>
        </w:rPr>
        <w:t xml:space="preserve"> </w:t>
      </w:r>
      <w:r w:rsidRPr="00B00D3D">
        <w:rPr>
          <w:rStyle w:val="ezkurwreuab5ozgtqnkl"/>
          <w:rFonts w:ascii="Times New Roman" w:hAnsi="Times New Roman" w:cs="Times New Roman"/>
          <w:b/>
        </w:rPr>
        <w:t>нәтижелері</w:t>
      </w:r>
    </w:p>
    <w:p w14:paraId="370A3D3E" w14:textId="77777777" w:rsidR="00B00D3D" w:rsidRPr="00B00D3D" w:rsidRDefault="00B00D3D" w:rsidP="00B00D3D">
      <w:pPr>
        <w:spacing w:after="0" w:line="240" w:lineRule="auto"/>
        <w:jc w:val="center"/>
        <w:rPr>
          <w:rFonts w:ascii="Times New Roman" w:hAnsi="Times New Roman" w:cs="Times New Roman"/>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7"/>
        <w:gridCol w:w="695"/>
        <w:gridCol w:w="825"/>
        <w:gridCol w:w="826"/>
        <w:gridCol w:w="905"/>
        <w:gridCol w:w="1834"/>
      </w:tblGrid>
      <w:tr w:rsidR="00B00D3D" w:rsidRPr="00B00D3D" w14:paraId="34CBFCF0" w14:textId="77777777" w:rsidTr="00612BF4">
        <w:trPr>
          <w:jc w:val="center"/>
        </w:trPr>
        <w:tc>
          <w:tcPr>
            <w:tcW w:w="4424" w:type="dxa"/>
            <w:vAlign w:val="center"/>
          </w:tcPr>
          <w:p w14:paraId="1EDC3B88" w14:textId="77777777" w:rsidR="00B00D3D" w:rsidRPr="00B00D3D" w:rsidRDefault="00B00D3D" w:rsidP="00B00D3D">
            <w:pPr>
              <w:spacing w:after="0" w:line="240" w:lineRule="auto"/>
              <w:jc w:val="center"/>
              <w:rPr>
                <w:rFonts w:ascii="Times New Roman" w:hAnsi="Times New Roman" w:cs="Times New Roman"/>
                <w:lang w:val="kk-KZ"/>
              </w:rPr>
            </w:pPr>
            <w:commentRangeStart w:id="29"/>
            <w:r w:rsidRPr="00B00D3D">
              <w:rPr>
                <w:rFonts w:ascii="Times New Roman" w:hAnsi="Times New Roman" w:cs="Times New Roman"/>
                <w:b/>
                <w:bCs/>
                <w:lang w:val="kk-KZ"/>
              </w:rPr>
              <w:t>Композит құрамы, м.ү.,</w:t>
            </w:r>
            <w:r w:rsidRPr="00B00D3D">
              <w:rPr>
                <w:rFonts w:ascii="Times New Roman" w:hAnsi="Times New Roman" w:cs="Times New Roman"/>
                <w:lang w:val="kk-KZ"/>
              </w:rPr>
              <w:t xml:space="preserve"> (15 м.ү. ПЭПА қатайтылған</w:t>
            </w:r>
            <w:commentRangeEnd w:id="29"/>
            <w:r w:rsidRPr="00B00D3D">
              <w:rPr>
                <w:rStyle w:val="af2"/>
                <w:rFonts w:ascii="Times New Roman" w:hAnsi="Times New Roman" w:cs="Times New Roman"/>
                <w:sz w:val="22"/>
                <w:szCs w:val="22"/>
              </w:rPr>
              <w:commentReference w:id="29"/>
            </w:r>
            <w:r w:rsidRPr="00B00D3D">
              <w:rPr>
                <w:rFonts w:ascii="Times New Roman" w:hAnsi="Times New Roman" w:cs="Times New Roman"/>
                <w:lang w:val="kk-KZ"/>
              </w:rPr>
              <w:t>)</w:t>
            </w:r>
          </w:p>
        </w:tc>
        <w:tc>
          <w:tcPr>
            <w:tcW w:w="709" w:type="dxa"/>
            <w:vAlign w:val="center"/>
          </w:tcPr>
          <w:p w14:paraId="01E4993E" w14:textId="77777777" w:rsidR="00B00D3D" w:rsidRPr="00B00D3D" w:rsidRDefault="00B00D3D" w:rsidP="00B00D3D">
            <w:pPr>
              <w:autoSpaceDE w:val="0"/>
              <w:autoSpaceDN w:val="0"/>
              <w:adjustRightInd w:val="0"/>
              <w:snapToGrid w:val="0"/>
              <w:spacing w:after="0" w:line="240" w:lineRule="auto"/>
              <w:jc w:val="center"/>
              <w:rPr>
                <w:rFonts w:ascii="Times New Roman" w:hAnsi="Times New Roman" w:cs="Times New Roman"/>
                <w:bCs/>
              </w:rPr>
            </w:pPr>
            <w:commentRangeStart w:id="30"/>
            <w:r w:rsidRPr="00B00D3D">
              <w:rPr>
                <w:rFonts w:ascii="Times New Roman" w:hAnsi="Times New Roman" w:cs="Times New Roman"/>
                <w:bCs/>
              </w:rPr>
              <w:t>T</w:t>
            </w:r>
            <w:r w:rsidRPr="00B00D3D">
              <w:rPr>
                <w:rFonts w:ascii="Times New Roman" w:hAnsi="Times New Roman" w:cs="Times New Roman"/>
                <w:bCs/>
                <w:vertAlign w:val="subscript"/>
              </w:rPr>
              <w:t>5%</w:t>
            </w:r>
            <w:r w:rsidRPr="00B00D3D">
              <w:rPr>
                <w:rFonts w:ascii="Times New Roman" w:hAnsi="Times New Roman" w:cs="Times New Roman"/>
                <w:bCs/>
              </w:rPr>
              <w:t>,</w:t>
            </w:r>
          </w:p>
          <w:p w14:paraId="39D781EB" w14:textId="77777777" w:rsidR="00B00D3D" w:rsidRPr="00B00D3D" w:rsidRDefault="00B00D3D" w:rsidP="00B00D3D">
            <w:pPr>
              <w:spacing w:after="0" w:line="240" w:lineRule="auto"/>
              <w:jc w:val="center"/>
              <w:rPr>
                <w:rFonts w:ascii="Times New Roman" w:hAnsi="Times New Roman" w:cs="Times New Roman"/>
                <w:bCs/>
              </w:rPr>
            </w:pPr>
            <w:r w:rsidRPr="00B00D3D">
              <w:rPr>
                <w:rFonts w:ascii="Times New Roman" w:hAnsi="Times New Roman" w:cs="Times New Roman"/>
                <w:bCs/>
              </w:rPr>
              <w:t>°C</w:t>
            </w:r>
          </w:p>
        </w:tc>
        <w:tc>
          <w:tcPr>
            <w:tcW w:w="848" w:type="dxa"/>
            <w:vAlign w:val="center"/>
          </w:tcPr>
          <w:p w14:paraId="1B9FD62A" w14:textId="77777777" w:rsidR="00B00D3D" w:rsidRPr="00B00D3D" w:rsidRDefault="00B00D3D" w:rsidP="00B00D3D">
            <w:pPr>
              <w:autoSpaceDE w:val="0"/>
              <w:autoSpaceDN w:val="0"/>
              <w:adjustRightInd w:val="0"/>
              <w:snapToGrid w:val="0"/>
              <w:spacing w:after="0" w:line="240" w:lineRule="auto"/>
              <w:jc w:val="center"/>
              <w:rPr>
                <w:rFonts w:ascii="Times New Roman" w:hAnsi="Times New Roman" w:cs="Times New Roman"/>
                <w:bCs/>
              </w:rPr>
            </w:pPr>
            <w:r w:rsidRPr="00B00D3D">
              <w:rPr>
                <w:rFonts w:ascii="Times New Roman" w:hAnsi="Times New Roman" w:cs="Times New Roman"/>
                <w:bCs/>
              </w:rPr>
              <w:t>T</w:t>
            </w:r>
            <w:r w:rsidRPr="00B00D3D">
              <w:rPr>
                <w:rFonts w:ascii="Times New Roman" w:hAnsi="Times New Roman" w:cs="Times New Roman"/>
                <w:bCs/>
                <w:vertAlign w:val="subscript"/>
              </w:rPr>
              <w:t>30%</w:t>
            </w:r>
            <w:r w:rsidRPr="00B00D3D">
              <w:rPr>
                <w:rFonts w:ascii="Times New Roman" w:hAnsi="Times New Roman" w:cs="Times New Roman"/>
                <w:bCs/>
              </w:rPr>
              <w:t>,</w:t>
            </w:r>
          </w:p>
          <w:p w14:paraId="5DE7BFCE" w14:textId="77777777" w:rsidR="00B00D3D" w:rsidRPr="00B00D3D" w:rsidRDefault="00B00D3D" w:rsidP="00B00D3D">
            <w:pPr>
              <w:spacing w:after="0" w:line="240" w:lineRule="auto"/>
              <w:jc w:val="center"/>
              <w:rPr>
                <w:rFonts w:ascii="Times New Roman" w:hAnsi="Times New Roman" w:cs="Times New Roman"/>
                <w:bCs/>
              </w:rPr>
            </w:pPr>
            <w:r w:rsidRPr="00B00D3D">
              <w:rPr>
                <w:rFonts w:ascii="Times New Roman" w:hAnsi="Times New Roman" w:cs="Times New Roman"/>
                <w:bCs/>
              </w:rPr>
              <w:t>°C</w:t>
            </w:r>
          </w:p>
        </w:tc>
        <w:tc>
          <w:tcPr>
            <w:tcW w:w="849" w:type="dxa"/>
            <w:vAlign w:val="center"/>
          </w:tcPr>
          <w:p w14:paraId="1EB624AB" w14:textId="77777777" w:rsidR="00B00D3D" w:rsidRPr="00B00D3D" w:rsidRDefault="00B00D3D" w:rsidP="00B00D3D">
            <w:pPr>
              <w:autoSpaceDE w:val="0"/>
              <w:autoSpaceDN w:val="0"/>
              <w:adjustRightInd w:val="0"/>
              <w:snapToGrid w:val="0"/>
              <w:spacing w:after="0" w:line="240" w:lineRule="auto"/>
              <w:jc w:val="center"/>
              <w:rPr>
                <w:rFonts w:ascii="Times New Roman" w:hAnsi="Times New Roman" w:cs="Times New Roman"/>
                <w:bCs/>
              </w:rPr>
            </w:pPr>
            <w:r w:rsidRPr="00B00D3D">
              <w:rPr>
                <w:rFonts w:ascii="Times New Roman" w:hAnsi="Times New Roman" w:cs="Times New Roman"/>
                <w:bCs/>
              </w:rPr>
              <w:t>T</w:t>
            </w:r>
            <w:r w:rsidRPr="00B00D3D">
              <w:rPr>
                <w:rFonts w:ascii="Times New Roman" w:hAnsi="Times New Roman" w:cs="Times New Roman"/>
                <w:bCs/>
                <w:vertAlign w:val="subscript"/>
              </w:rPr>
              <w:t>50%</w:t>
            </w:r>
            <w:r w:rsidRPr="00B00D3D">
              <w:rPr>
                <w:rFonts w:ascii="Times New Roman" w:hAnsi="Times New Roman" w:cs="Times New Roman"/>
                <w:bCs/>
              </w:rPr>
              <w:t>,</w:t>
            </w:r>
          </w:p>
          <w:p w14:paraId="4CA97E00" w14:textId="77777777" w:rsidR="00B00D3D" w:rsidRPr="00B00D3D" w:rsidRDefault="00B00D3D" w:rsidP="00B00D3D">
            <w:pPr>
              <w:spacing w:after="0" w:line="240" w:lineRule="auto"/>
              <w:jc w:val="center"/>
              <w:rPr>
                <w:rFonts w:ascii="Times New Roman" w:hAnsi="Times New Roman" w:cs="Times New Roman"/>
                <w:bCs/>
              </w:rPr>
            </w:pPr>
            <w:r w:rsidRPr="00B00D3D">
              <w:rPr>
                <w:rFonts w:ascii="Times New Roman" w:hAnsi="Times New Roman" w:cs="Times New Roman"/>
                <w:bCs/>
              </w:rPr>
              <w:t>°C</w:t>
            </w:r>
          </w:p>
        </w:tc>
        <w:tc>
          <w:tcPr>
            <w:tcW w:w="787" w:type="dxa"/>
            <w:vAlign w:val="center"/>
          </w:tcPr>
          <w:p w14:paraId="1D53A396" w14:textId="77777777" w:rsidR="00B00D3D" w:rsidRPr="00B00D3D" w:rsidRDefault="00B00D3D" w:rsidP="00B00D3D">
            <w:pPr>
              <w:autoSpaceDE w:val="0"/>
              <w:autoSpaceDN w:val="0"/>
              <w:adjustRightInd w:val="0"/>
              <w:snapToGrid w:val="0"/>
              <w:spacing w:after="0" w:line="240" w:lineRule="auto"/>
              <w:jc w:val="center"/>
              <w:rPr>
                <w:rFonts w:ascii="Times New Roman" w:hAnsi="Times New Roman" w:cs="Times New Roman"/>
                <w:bCs/>
              </w:rPr>
            </w:pPr>
            <w:r w:rsidRPr="00B00D3D">
              <w:rPr>
                <w:rFonts w:ascii="Times New Roman" w:hAnsi="Times New Roman" w:cs="Times New Roman"/>
                <w:bCs/>
              </w:rPr>
              <w:t>T</w:t>
            </w:r>
            <w:r w:rsidRPr="00B00D3D">
              <w:rPr>
                <w:rFonts w:ascii="Times New Roman" w:hAnsi="Times New Roman" w:cs="Times New Roman"/>
                <w:bCs/>
                <w:vertAlign w:val="subscript"/>
              </w:rPr>
              <w:t>70%</w:t>
            </w:r>
            <w:r w:rsidRPr="00B00D3D">
              <w:rPr>
                <w:rFonts w:ascii="Times New Roman" w:hAnsi="Times New Roman" w:cs="Times New Roman"/>
                <w:bCs/>
              </w:rPr>
              <w:t>,</w:t>
            </w:r>
          </w:p>
          <w:p w14:paraId="2CB78650" w14:textId="77777777" w:rsidR="00B00D3D" w:rsidRPr="00B00D3D" w:rsidRDefault="00B00D3D" w:rsidP="00B00D3D">
            <w:pPr>
              <w:spacing w:after="0" w:line="240" w:lineRule="auto"/>
              <w:jc w:val="center"/>
              <w:rPr>
                <w:rFonts w:ascii="Times New Roman" w:hAnsi="Times New Roman" w:cs="Times New Roman"/>
                <w:bCs/>
              </w:rPr>
            </w:pPr>
            <w:r w:rsidRPr="00B00D3D">
              <w:rPr>
                <w:rFonts w:ascii="Times New Roman" w:hAnsi="Times New Roman" w:cs="Times New Roman"/>
                <w:bCs/>
              </w:rPr>
              <w:t>°C</w:t>
            </w:r>
            <w:commentRangeEnd w:id="30"/>
            <w:r w:rsidRPr="00B00D3D">
              <w:rPr>
                <w:rStyle w:val="af2"/>
                <w:rFonts w:ascii="Times New Roman" w:hAnsi="Times New Roman" w:cs="Times New Roman"/>
                <w:sz w:val="22"/>
                <w:szCs w:val="22"/>
              </w:rPr>
              <w:commentReference w:id="30"/>
            </w:r>
          </w:p>
        </w:tc>
        <w:tc>
          <w:tcPr>
            <w:tcW w:w="1649" w:type="dxa"/>
            <w:vAlign w:val="center"/>
          </w:tcPr>
          <w:p w14:paraId="17A87638"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800 °C температурадағы қалдық, салма</w:t>
            </w:r>
            <w:r w:rsidRPr="00B00D3D">
              <w:rPr>
                <w:rFonts w:ascii="Times New Roman" w:hAnsi="Times New Roman" w:cs="Times New Roman"/>
                <w:lang w:val="kk-KZ"/>
              </w:rPr>
              <w:t>ғы</w:t>
            </w:r>
            <w:r w:rsidRPr="00B00D3D">
              <w:rPr>
                <w:rFonts w:ascii="Times New Roman" w:hAnsi="Times New Roman" w:cs="Times New Roman"/>
              </w:rPr>
              <w:t xml:space="preserve"> %</w:t>
            </w:r>
          </w:p>
        </w:tc>
      </w:tr>
      <w:tr w:rsidR="00B00D3D" w:rsidRPr="00B00D3D" w14:paraId="05585155" w14:textId="77777777" w:rsidTr="00612BF4">
        <w:trPr>
          <w:jc w:val="center"/>
        </w:trPr>
        <w:tc>
          <w:tcPr>
            <w:tcW w:w="4424" w:type="dxa"/>
          </w:tcPr>
          <w:p w14:paraId="10B35EAE"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100ЭД-20 + 40ТХПФ</w:t>
            </w:r>
          </w:p>
        </w:tc>
        <w:tc>
          <w:tcPr>
            <w:tcW w:w="709" w:type="dxa"/>
            <w:vAlign w:val="center"/>
          </w:tcPr>
          <w:p w14:paraId="4C43E45F"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190</w:t>
            </w:r>
          </w:p>
        </w:tc>
        <w:tc>
          <w:tcPr>
            <w:tcW w:w="848" w:type="dxa"/>
            <w:vAlign w:val="center"/>
          </w:tcPr>
          <w:p w14:paraId="639CDBF6"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279</w:t>
            </w:r>
          </w:p>
        </w:tc>
        <w:tc>
          <w:tcPr>
            <w:tcW w:w="849" w:type="dxa"/>
            <w:vAlign w:val="center"/>
          </w:tcPr>
          <w:p w14:paraId="13AF6933"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385</w:t>
            </w:r>
          </w:p>
        </w:tc>
        <w:tc>
          <w:tcPr>
            <w:tcW w:w="787" w:type="dxa"/>
            <w:vAlign w:val="center"/>
          </w:tcPr>
          <w:p w14:paraId="4B639488"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515</w:t>
            </w:r>
          </w:p>
        </w:tc>
        <w:tc>
          <w:tcPr>
            <w:tcW w:w="1649" w:type="dxa"/>
            <w:vAlign w:val="center"/>
          </w:tcPr>
          <w:p w14:paraId="4645F86D"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5.10</w:t>
            </w:r>
          </w:p>
        </w:tc>
      </w:tr>
      <w:tr w:rsidR="00B00D3D" w:rsidRPr="00B00D3D" w14:paraId="644EC384" w14:textId="77777777" w:rsidTr="00612BF4">
        <w:trPr>
          <w:jc w:val="center"/>
        </w:trPr>
        <w:tc>
          <w:tcPr>
            <w:tcW w:w="4424" w:type="dxa"/>
          </w:tcPr>
          <w:p w14:paraId="2834D44A"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100ЭД-20 + 40ТХПФ + 0.10</w:t>
            </w:r>
            <w:r w:rsidRPr="00B00D3D">
              <w:rPr>
                <w:rFonts w:ascii="Times New Roman" w:hAnsi="Times New Roman" w:cs="Times New Roman"/>
                <w:lang w:val="en-US"/>
              </w:rPr>
              <w:t>НА</w:t>
            </w:r>
          </w:p>
        </w:tc>
        <w:tc>
          <w:tcPr>
            <w:tcW w:w="709" w:type="dxa"/>
            <w:vAlign w:val="center"/>
          </w:tcPr>
          <w:p w14:paraId="0DC0ED62"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205</w:t>
            </w:r>
          </w:p>
        </w:tc>
        <w:tc>
          <w:tcPr>
            <w:tcW w:w="848" w:type="dxa"/>
            <w:vAlign w:val="center"/>
          </w:tcPr>
          <w:p w14:paraId="3D5F7B8E"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284</w:t>
            </w:r>
          </w:p>
        </w:tc>
        <w:tc>
          <w:tcPr>
            <w:tcW w:w="849" w:type="dxa"/>
            <w:vAlign w:val="center"/>
          </w:tcPr>
          <w:p w14:paraId="1313BDD9"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394</w:t>
            </w:r>
          </w:p>
        </w:tc>
        <w:tc>
          <w:tcPr>
            <w:tcW w:w="787" w:type="dxa"/>
            <w:vAlign w:val="center"/>
          </w:tcPr>
          <w:p w14:paraId="7766D757"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525</w:t>
            </w:r>
          </w:p>
        </w:tc>
        <w:tc>
          <w:tcPr>
            <w:tcW w:w="1649" w:type="dxa"/>
            <w:vAlign w:val="center"/>
          </w:tcPr>
          <w:p w14:paraId="3F601692"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3.70</w:t>
            </w:r>
          </w:p>
        </w:tc>
      </w:tr>
      <w:tr w:rsidR="00B00D3D" w:rsidRPr="00B00D3D" w14:paraId="7BBDD183" w14:textId="77777777" w:rsidTr="00612BF4">
        <w:trPr>
          <w:jc w:val="center"/>
        </w:trPr>
        <w:tc>
          <w:tcPr>
            <w:tcW w:w="4424" w:type="dxa"/>
          </w:tcPr>
          <w:p w14:paraId="3CAF8F0C"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 xml:space="preserve">100ЭД-20 + 40ТХПФ + 0,1НА </w:t>
            </w:r>
          </w:p>
          <w:p w14:paraId="360F8F02"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 xml:space="preserve">(5.0% </w:t>
            </w:r>
            <w:r w:rsidRPr="00B00D3D">
              <w:rPr>
                <w:rFonts w:ascii="Times New Roman" w:hAnsi="Times New Roman" w:cs="Times New Roman"/>
                <w:lang w:val="kk-KZ"/>
              </w:rPr>
              <w:t>аминсірке қышқылы</w:t>
            </w:r>
            <w:r w:rsidRPr="00B00D3D">
              <w:rPr>
                <w:rFonts w:ascii="Times New Roman" w:hAnsi="Times New Roman" w:cs="Times New Roman"/>
              </w:rPr>
              <w:t>)</w:t>
            </w:r>
          </w:p>
        </w:tc>
        <w:tc>
          <w:tcPr>
            <w:tcW w:w="709" w:type="dxa"/>
            <w:vAlign w:val="center"/>
          </w:tcPr>
          <w:p w14:paraId="0DEE1CCA"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216</w:t>
            </w:r>
          </w:p>
        </w:tc>
        <w:tc>
          <w:tcPr>
            <w:tcW w:w="848" w:type="dxa"/>
            <w:vAlign w:val="center"/>
          </w:tcPr>
          <w:p w14:paraId="02D33BCA"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291</w:t>
            </w:r>
          </w:p>
        </w:tc>
        <w:tc>
          <w:tcPr>
            <w:tcW w:w="849" w:type="dxa"/>
            <w:vAlign w:val="center"/>
          </w:tcPr>
          <w:p w14:paraId="7CA97604"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412</w:t>
            </w:r>
          </w:p>
        </w:tc>
        <w:tc>
          <w:tcPr>
            <w:tcW w:w="787" w:type="dxa"/>
            <w:vAlign w:val="center"/>
          </w:tcPr>
          <w:p w14:paraId="0C217C28"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536</w:t>
            </w:r>
          </w:p>
        </w:tc>
        <w:tc>
          <w:tcPr>
            <w:tcW w:w="1649" w:type="dxa"/>
            <w:vAlign w:val="center"/>
          </w:tcPr>
          <w:p w14:paraId="7BA4C8F1"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5.20</w:t>
            </w:r>
          </w:p>
        </w:tc>
      </w:tr>
      <w:tr w:rsidR="00B00D3D" w:rsidRPr="00B00D3D" w14:paraId="2B0B4513" w14:textId="77777777" w:rsidTr="00612BF4">
        <w:trPr>
          <w:jc w:val="center"/>
        </w:trPr>
        <w:tc>
          <w:tcPr>
            <w:tcW w:w="4424" w:type="dxa"/>
          </w:tcPr>
          <w:p w14:paraId="3C1B9A7B"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100ЭД-20 + 40ТХПФ + 0</w:t>
            </w:r>
            <w:r w:rsidRPr="00B00D3D">
              <w:rPr>
                <w:rFonts w:ascii="Times New Roman" w:hAnsi="Times New Roman" w:cs="Times New Roman"/>
                <w:lang w:val="en-US"/>
              </w:rPr>
              <w:t>.</w:t>
            </w:r>
            <w:r w:rsidRPr="00B00D3D">
              <w:rPr>
                <w:rFonts w:ascii="Times New Roman" w:hAnsi="Times New Roman" w:cs="Times New Roman"/>
              </w:rPr>
              <w:t>05</w:t>
            </w:r>
            <w:r w:rsidRPr="00B00D3D">
              <w:rPr>
                <w:rFonts w:ascii="Times New Roman" w:hAnsi="Times New Roman" w:cs="Times New Roman"/>
                <w:lang w:val="en-US"/>
              </w:rPr>
              <w:t>AlN</w:t>
            </w:r>
          </w:p>
        </w:tc>
        <w:tc>
          <w:tcPr>
            <w:tcW w:w="709" w:type="dxa"/>
            <w:vAlign w:val="center"/>
          </w:tcPr>
          <w:p w14:paraId="0A023F52"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200</w:t>
            </w:r>
          </w:p>
        </w:tc>
        <w:tc>
          <w:tcPr>
            <w:tcW w:w="848" w:type="dxa"/>
            <w:vAlign w:val="center"/>
          </w:tcPr>
          <w:p w14:paraId="1343F014"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281</w:t>
            </w:r>
          </w:p>
        </w:tc>
        <w:tc>
          <w:tcPr>
            <w:tcW w:w="849" w:type="dxa"/>
            <w:vAlign w:val="center"/>
          </w:tcPr>
          <w:p w14:paraId="305DE717"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392</w:t>
            </w:r>
          </w:p>
        </w:tc>
        <w:tc>
          <w:tcPr>
            <w:tcW w:w="787" w:type="dxa"/>
            <w:vAlign w:val="center"/>
          </w:tcPr>
          <w:p w14:paraId="1D771D32"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518</w:t>
            </w:r>
          </w:p>
        </w:tc>
        <w:tc>
          <w:tcPr>
            <w:tcW w:w="1649" w:type="dxa"/>
            <w:vAlign w:val="center"/>
          </w:tcPr>
          <w:p w14:paraId="7DA7D7B5"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4</w:t>
            </w:r>
            <w:r w:rsidRPr="00B00D3D">
              <w:rPr>
                <w:rFonts w:ascii="Times New Roman" w:hAnsi="Times New Roman" w:cs="Times New Roman"/>
                <w:lang w:val="en-US"/>
              </w:rPr>
              <w:t>.</w:t>
            </w:r>
            <w:r w:rsidRPr="00B00D3D">
              <w:rPr>
                <w:rFonts w:ascii="Times New Roman" w:hAnsi="Times New Roman" w:cs="Times New Roman"/>
              </w:rPr>
              <w:t>85</w:t>
            </w:r>
          </w:p>
        </w:tc>
      </w:tr>
      <w:tr w:rsidR="00B00D3D" w:rsidRPr="00B00D3D" w14:paraId="1328D8CE" w14:textId="77777777" w:rsidTr="00612BF4">
        <w:trPr>
          <w:jc w:val="center"/>
        </w:trPr>
        <w:tc>
          <w:tcPr>
            <w:tcW w:w="4424" w:type="dxa"/>
          </w:tcPr>
          <w:p w14:paraId="6A65A95D"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100ЭД-20 + 40ТХПФ + 0.05</w:t>
            </w:r>
            <w:r w:rsidRPr="00B00D3D">
              <w:rPr>
                <w:rFonts w:ascii="Times New Roman" w:hAnsi="Times New Roman" w:cs="Times New Roman"/>
                <w:lang w:val="en-US"/>
              </w:rPr>
              <w:t>AlN</w:t>
            </w:r>
            <w:r w:rsidRPr="00B00D3D">
              <w:rPr>
                <w:rFonts w:ascii="Times New Roman" w:hAnsi="Times New Roman" w:cs="Times New Roman"/>
              </w:rPr>
              <w:t xml:space="preserve"> </w:t>
            </w:r>
          </w:p>
          <w:p w14:paraId="591F4F37"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 xml:space="preserve">(5.0% </w:t>
            </w:r>
            <w:r w:rsidRPr="00B00D3D">
              <w:rPr>
                <w:rFonts w:ascii="Times New Roman" w:hAnsi="Times New Roman" w:cs="Times New Roman"/>
                <w:lang w:val="kk-KZ"/>
              </w:rPr>
              <w:t>аминсірке қышқылы</w:t>
            </w:r>
            <w:r w:rsidRPr="00B00D3D">
              <w:rPr>
                <w:rFonts w:ascii="Times New Roman" w:hAnsi="Times New Roman" w:cs="Times New Roman"/>
              </w:rPr>
              <w:t>)</w:t>
            </w:r>
          </w:p>
        </w:tc>
        <w:tc>
          <w:tcPr>
            <w:tcW w:w="709" w:type="dxa"/>
            <w:vAlign w:val="center"/>
          </w:tcPr>
          <w:p w14:paraId="212EE98B"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214</w:t>
            </w:r>
          </w:p>
        </w:tc>
        <w:tc>
          <w:tcPr>
            <w:tcW w:w="848" w:type="dxa"/>
            <w:vAlign w:val="center"/>
          </w:tcPr>
          <w:p w14:paraId="1FC236F1"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290</w:t>
            </w:r>
          </w:p>
        </w:tc>
        <w:tc>
          <w:tcPr>
            <w:tcW w:w="849" w:type="dxa"/>
            <w:vAlign w:val="center"/>
          </w:tcPr>
          <w:p w14:paraId="78C26CED"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410</w:t>
            </w:r>
          </w:p>
        </w:tc>
        <w:tc>
          <w:tcPr>
            <w:tcW w:w="787" w:type="dxa"/>
            <w:vAlign w:val="center"/>
          </w:tcPr>
          <w:p w14:paraId="55D9B4D6"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534</w:t>
            </w:r>
          </w:p>
        </w:tc>
        <w:tc>
          <w:tcPr>
            <w:tcW w:w="1649" w:type="dxa"/>
            <w:vAlign w:val="center"/>
          </w:tcPr>
          <w:p w14:paraId="1BFB4F95" w14:textId="77777777" w:rsidR="00B00D3D" w:rsidRPr="00B00D3D" w:rsidRDefault="00B00D3D" w:rsidP="00B00D3D">
            <w:pPr>
              <w:spacing w:after="0" w:line="240" w:lineRule="auto"/>
              <w:jc w:val="center"/>
              <w:rPr>
                <w:rFonts w:ascii="Times New Roman" w:hAnsi="Times New Roman" w:cs="Times New Roman"/>
              </w:rPr>
            </w:pPr>
            <w:r w:rsidRPr="00B00D3D">
              <w:rPr>
                <w:rFonts w:ascii="Times New Roman" w:hAnsi="Times New Roman" w:cs="Times New Roman"/>
              </w:rPr>
              <w:t>5</w:t>
            </w:r>
            <w:r w:rsidRPr="00B00D3D">
              <w:rPr>
                <w:rFonts w:ascii="Times New Roman" w:hAnsi="Times New Roman" w:cs="Times New Roman"/>
                <w:lang w:val="en-US"/>
              </w:rPr>
              <w:t>.</w:t>
            </w:r>
            <w:r w:rsidRPr="00B00D3D">
              <w:rPr>
                <w:rFonts w:ascii="Times New Roman" w:hAnsi="Times New Roman" w:cs="Times New Roman"/>
              </w:rPr>
              <w:t>51</w:t>
            </w:r>
          </w:p>
        </w:tc>
      </w:tr>
    </w:tbl>
    <w:p w14:paraId="211209DD" w14:textId="77777777" w:rsidR="00B00D3D" w:rsidRPr="00B00D3D" w:rsidRDefault="00B00D3D" w:rsidP="00B00D3D">
      <w:pPr>
        <w:jc w:val="both"/>
        <w:rPr>
          <w:rFonts w:ascii="Times New Roman" w:hAnsi="Times New Roman" w:cs="Times New Roman"/>
          <w:b/>
          <w:i/>
          <w:sz w:val="20"/>
          <w:szCs w:val="20"/>
        </w:rPr>
      </w:pPr>
      <w:r w:rsidRPr="00B00D3D">
        <w:rPr>
          <w:rFonts w:ascii="Times New Roman" w:hAnsi="Times New Roman" w:cs="Times New Roman"/>
          <w:i/>
          <w:sz w:val="20"/>
          <w:szCs w:val="20"/>
          <w:lang w:val="kk-KZ"/>
        </w:rPr>
        <w:t>Ескерту</w:t>
      </w:r>
      <w:r w:rsidRPr="00B00D3D">
        <w:rPr>
          <w:rFonts w:ascii="Times New Roman" w:hAnsi="Times New Roman" w:cs="Times New Roman"/>
          <w:i/>
          <w:sz w:val="20"/>
          <w:szCs w:val="20"/>
        </w:rPr>
        <w:t xml:space="preserve">: </w:t>
      </w:r>
      <w:r w:rsidRPr="00B00D3D">
        <w:rPr>
          <w:rFonts w:ascii="Times New Roman" w:hAnsi="Times New Roman" w:cs="Times New Roman"/>
          <w:i/>
          <w:snapToGrid w:val="0"/>
          <w:sz w:val="20"/>
          <w:szCs w:val="20"/>
          <w:lang w:val="en-US"/>
        </w:rPr>
        <w:t>T</w:t>
      </w:r>
      <w:r w:rsidRPr="00B00D3D">
        <w:rPr>
          <w:rFonts w:ascii="Times New Roman" w:hAnsi="Times New Roman" w:cs="Times New Roman"/>
          <w:i/>
          <w:snapToGrid w:val="0"/>
          <w:sz w:val="20"/>
          <w:szCs w:val="20"/>
          <w:vertAlign w:val="subscript"/>
        </w:rPr>
        <w:t>5%</w:t>
      </w:r>
      <w:r w:rsidRPr="00B00D3D">
        <w:rPr>
          <w:rFonts w:ascii="Times New Roman" w:hAnsi="Times New Roman" w:cs="Times New Roman"/>
          <w:i/>
          <w:snapToGrid w:val="0"/>
          <w:sz w:val="20"/>
          <w:szCs w:val="20"/>
        </w:rPr>
        <w:t>,</w:t>
      </w:r>
      <w:r w:rsidRPr="00B00D3D">
        <w:rPr>
          <w:rFonts w:ascii="Times New Roman" w:hAnsi="Times New Roman" w:cs="Times New Roman"/>
          <w:i/>
          <w:snapToGrid w:val="0"/>
          <w:sz w:val="20"/>
          <w:szCs w:val="20"/>
          <w:vertAlign w:val="subscript"/>
        </w:rPr>
        <w:t xml:space="preserve"> </w:t>
      </w:r>
      <w:r w:rsidRPr="00B00D3D">
        <w:rPr>
          <w:rFonts w:ascii="Times New Roman" w:hAnsi="Times New Roman" w:cs="Times New Roman"/>
          <w:i/>
          <w:snapToGrid w:val="0"/>
          <w:sz w:val="20"/>
          <w:szCs w:val="20"/>
          <w:lang w:val="en-US"/>
        </w:rPr>
        <w:t>T</w:t>
      </w:r>
      <w:r w:rsidRPr="00B00D3D">
        <w:rPr>
          <w:rFonts w:ascii="Times New Roman" w:hAnsi="Times New Roman" w:cs="Times New Roman"/>
          <w:i/>
          <w:snapToGrid w:val="0"/>
          <w:sz w:val="20"/>
          <w:szCs w:val="20"/>
          <w:vertAlign w:val="subscript"/>
        </w:rPr>
        <w:t>30%</w:t>
      </w:r>
      <w:r w:rsidRPr="00B00D3D">
        <w:rPr>
          <w:rFonts w:ascii="Times New Roman" w:hAnsi="Times New Roman" w:cs="Times New Roman"/>
          <w:i/>
          <w:snapToGrid w:val="0"/>
          <w:sz w:val="20"/>
          <w:szCs w:val="20"/>
        </w:rPr>
        <w:t xml:space="preserve">, </w:t>
      </w:r>
      <w:r w:rsidRPr="00B00D3D">
        <w:rPr>
          <w:rFonts w:ascii="Times New Roman" w:hAnsi="Times New Roman" w:cs="Times New Roman"/>
          <w:i/>
          <w:snapToGrid w:val="0"/>
          <w:sz w:val="20"/>
          <w:szCs w:val="20"/>
          <w:lang w:val="en-US"/>
        </w:rPr>
        <w:t>T</w:t>
      </w:r>
      <w:r w:rsidRPr="00B00D3D">
        <w:rPr>
          <w:rFonts w:ascii="Times New Roman" w:hAnsi="Times New Roman" w:cs="Times New Roman"/>
          <w:i/>
          <w:snapToGrid w:val="0"/>
          <w:sz w:val="20"/>
          <w:szCs w:val="20"/>
          <w:vertAlign w:val="subscript"/>
        </w:rPr>
        <w:t>50%</w:t>
      </w:r>
      <w:r w:rsidRPr="00B00D3D">
        <w:rPr>
          <w:rFonts w:ascii="Times New Roman" w:hAnsi="Times New Roman" w:cs="Times New Roman"/>
          <w:i/>
          <w:snapToGrid w:val="0"/>
          <w:sz w:val="20"/>
          <w:szCs w:val="20"/>
        </w:rPr>
        <w:t xml:space="preserve"> </w:t>
      </w:r>
      <w:r w:rsidRPr="00B00D3D">
        <w:rPr>
          <w:rFonts w:ascii="Times New Roman" w:hAnsi="Times New Roman" w:cs="Times New Roman"/>
          <w:i/>
          <w:snapToGrid w:val="0"/>
          <w:sz w:val="20"/>
          <w:szCs w:val="20"/>
          <w:lang w:val="kk-KZ"/>
        </w:rPr>
        <w:t>және</w:t>
      </w:r>
      <w:r w:rsidRPr="00B00D3D">
        <w:rPr>
          <w:rFonts w:ascii="Times New Roman" w:hAnsi="Times New Roman" w:cs="Times New Roman"/>
          <w:i/>
          <w:snapToGrid w:val="0"/>
          <w:sz w:val="20"/>
          <w:szCs w:val="20"/>
        </w:rPr>
        <w:t xml:space="preserve"> </w:t>
      </w:r>
      <w:r w:rsidRPr="00B00D3D">
        <w:rPr>
          <w:rFonts w:ascii="Times New Roman" w:hAnsi="Times New Roman" w:cs="Times New Roman"/>
          <w:i/>
          <w:snapToGrid w:val="0"/>
          <w:sz w:val="20"/>
          <w:szCs w:val="20"/>
          <w:lang w:val="en-US"/>
        </w:rPr>
        <w:t>T</w:t>
      </w:r>
      <w:r w:rsidRPr="00B00D3D">
        <w:rPr>
          <w:rFonts w:ascii="Times New Roman" w:hAnsi="Times New Roman" w:cs="Times New Roman"/>
          <w:i/>
          <w:snapToGrid w:val="0"/>
          <w:sz w:val="20"/>
          <w:szCs w:val="20"/>
          <w:vertAlign w:val="subscript"/>
        </w:rPr>
        <w:t xml:space="preserve">70% </w:t>
      </w:r>
      <w:r w:rsidRPr="00B00D3D">
        <w:rPr>
          <w:rFonts w:ascii="Times New Roman" w:hAnsi="Times New Roman" w:cs="Times New Roman"/>
          <w:i/>
          <w:sz w:val="20"/>
          <w:szCs w:val="20"/>
          <w:lang w:val="kk-KZ"/>
        </w:rPr>
        <w:t>сәйкесінше</w:t>
      </w:r>
      <w:r w:rsidRPr="00B00D3D">
        <w:rPr>
          <w:rFonts w:ascii="Times New Roman" w:hAnsi="Times New Roman" w:cs="Times New Roman"/>
          <w:i/>
          <w:sz w:val="20"/>
          <w:szCs w:val="20"/>
        </w:rPr>
        <w:t xml:space="preserve"> 5%, 30%, 50%, 70% </w:t>
      </w:r>
      <w:r w:rsidRPr="00B00D3D">
        <w:rPr>
          <w:rFonts w:ascii="Times New Roman" w:hAnsi="Times New Roman" w:cs="Times New Roman"/>
          <w:i/>
          <w:sz w:val="20"/>
          <w:szCs w:val="20"/>
          <w:lang w:val="kk-KZ"/>
        </w:rPr>
        <w:t>масса жоғалту кезіндегі температуралар</w:t>
      </w:r>
      <w:r w:rsidRPr="00B00D3D">
        <w:rPr>
          <w:rFonts w:ascii="Times New Roman" w:hAnsi="Times New Roman" w:cs="Times New Roman"/>
          <w:i/>
          <w:sz w:val="20"/>
          <w:szCs w:val="20"/>
        </w:rPr>
        <w:t>.</w:t>
      </w:r>
    </w:p>
    <w:p w14:paraId="4C113183" w14:textId="77777777" w:rsidR="00B00D3D" w:rsidRPr="00B00D3D" w:rsidRDefault="00B00D3D" w:rsidP="00B00D3D">
      <w:pPr>
        <w:spacing w:after="0" w:line="240" w:lineRule="auto"/>
        <w:ind w:firstLine="709"/>
        <w:jc w:val="both"/>
        <w:rPr>
          <w:rStyle w:val="ezkurwreuab5ozgtqnkl"/>
          <w:rFonts w:ascii="Times New Roman" w:hAnsi="Times New Roman" w:cs="Times New Roman"/>
          <w:sz w:val="24"/>
          <w:szCs w:val="24"/>
        </w:rPr>
      </w:pPr>
      <w:r w:rsidRPr="00B00D3D">
        <w:rPr>
          <w:rStyle w:val="ezkurwreuab5ozgtqnkl"/>
          <w:rFonts w:ascii="Times New Roman" w:hAnsi="Times New Roman" w:cs="Times New Roman"/>
          <w:sz w:val="24"/>
          <w:szCs w:val="24"/>
        </w:rPr>
        <w:t>Алынған</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деректерді</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талдау</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 xml:space="preserve">көрсеткендей, аминсірке қышқылымен </w:t>
      </w:r>
      <w:r w:rsidRPr="00B00D3D">
        <w:rPr>
          <w:rStyle w:val="ezkurwreuab5ozgtqnkl"/>
          <w:rFonts w:ascii="Times New Roman" w:hAnsi="Times New Roman" w:cs="Times New Roman"/>
          <w:sz w:val="24"/>
          <w:szCs w:val="24"/>
          <w:lang w:val="kk-KZ"/>
        </w:rPr>
        <w:t>функционалданған</w:t>
      </w:r>
      <w:r w:rsidRPr="00B00D3D">
        <w:rPr>
          <w:rStyle w:val="ezkurwreuab5ozgtqnkl"/>
          <w:rFonts w:ascii="Times New Roman" w:hAnsi="Times New Roman" w:cs="Times New Roman"/>
          <w:sz w:val="24"/>
          <w:szCs w:val="24"/>
        </w:rPr>
        <w:t xml:space="preserve"> наноалмаз</w:t>
      </w:r>
      <w:r w:rsidRPr="00B00D3D">
        <w:rPr>
          <w:rStyle w:val="ezkurwreuab5ozgtqnkl"/>
          <w:rFonts w:ascii="Times New Roman" w:hAnsi="Times New Roman" w:cs="Times New Roman"/>
          <w:sz w:val="24"/>
          <w:szCs w:val="24"/>
          <w:lang w:val="kk-KZ"/>
        </w:rPr>
        <w:t xml:space="preserve"> бөлшектері м</w:t>
      </w:r>
      <w:r w:rsidRPr="00B00D3D">
        <w:rPr>
          <w:rStyle w:val="ezkurwreuab5ozgtqnkl"/>
          <w:rFonts w:ascii="Times New Roman" w:hAnsi="Times New Roman" w:cs="Times New Roman"/>
          <w:sz w:val="24"/>
          <w:szCs w:val="24"/>
        </w:rPr>
        <w:t>ен алюминий нитриді</w:t>
      </w:r>
      <w:r w:rsidRPr="00B00D3D">
        <w:rPr>
          <w:rStyle w:val="ezkurwreuab5ozgtqnkl"/>
          <w:rFonts w:ascii="Times New Roman" w:hAnsi="Times New Roman" w:cs="Times New Roman"/>
          <w:sz w:val="24"/>
          <w:szCs w:val="24"/>
          <w:lang w:val="kk-KZ"/>
        </w:rPr>
        <w:t>н</w:t>
      </w:r>
      <w:r w:rsidRPr="00B00D3D">
        <w:rPr>
          <w:rStyle w:val="ezkurwreuab5ozgtqnkl"/>
          <w:rFonts w:ascii="Times New Roman" w:hAnsi="Times New Roman" w:cs="Times New Roman"/>
          <w:sz w:val="24"/>
          <w:szCs w:val="24"/>
        </w:rPr>
        <w:t xml:space="preserve"> енгізу эпоксидті </w:t>
      </w:r>
      <w:r w:rsidRPr="00B00D3D">
        <w:rPr>
          <w:rStyle w:val="ezkurwreuab5ozgtqnkl"/>
          <w:rFonts w:ascii="Times New Roman" w:hAnsi="Times New Roman" w:cs="Times New Roman"/>
          <w:sz w:val="24"/>
          <w:szCs w:val="24"/>
          <w:lang w:val="kk-KZ"/>
        </w:rPr>
        <w:lastRenderedPageBreak/>
        <w:t>композитті</w:t>
      </w:r>
      <w:r w:rsidRPr="00B00D3D">
        <w:rPr>
          <w:rStyle w:val="ezkurwreuab5ozgtqnkl"/>
          <w:rFonts w:ascii="Times New Roman" w:hAnsi="Times New Roman" w:cs="Times New Roman"/>
          <w:sz w:val="24"/>
          <w:szCs w:val="24"/>
        </w:rPr>
        <w:t>ң ыдырау</w:t>
      </w:r>
      <w:r w:rsidRPr="00B00D3D">
        <w:rPr>
          <w:rStyle w:val="ezkurwreuab5ozgtqnkl"/>
          <w:rFonts w:ascii="Times New Roman" w:hAnsi="Times New Roman" w:cs="Times New Roman"/>
          <w:sz w:val="24"/>
          <w:szCs w:val="24"/>
          <w:lang w:val="kk-KZ"/>
        </w:rPr>
        <w:t>ының</w:t>
      </w:r>
      <w:r w:rsidRPr="00B00D3D">
        <w:rPr>
          <w:rStyle w:val="ezkurwreuab5ozgtqnkl"/>
          <w:rFonts w:ascii="Times New Roman" w:hAnsi="Times New Roman" w:cs="Times New Roman"/>
          <w:sz w:val="24"/>
          <w:szCs w:val="24"/>
        </w:rPr>
        <w:t xml:space="preserve"> бастапқы температурасының жоғарылауын қамтамасыз етеді, бұл </w:t>
      </w:r>
      <w:r w:rsidRPr="00B00D3D">
        <w:rPr>
          <w:rStyle w:val="ezkurwreuab5ozgtqnkl"/>
          <w:rFonts w:ascii="Times New Roman" w:hAnsi="Times New Roman" w:cs="Times New Roman"/>
          <w:sz w:val="24"/>
          <w:szCs w:val="24"/>
          <w:lang w:val="en-US"/>
        </w:rPr>
        <w:t>t</w:t>
      </w:r>
      <w:r w:rsidRPr="00B00D3D">
        <w:rPr>
          <w:rStyle w:val="ezkurwreuab5ozgtqnkl"/>
          <w:rFonts w:ascii="Times New Roman" w:hAnsi="Times New Roman" w:cs="Times New Roman"/>
          <w:sz w:val="24"/>
          <w:szCs w:val="24"/>
        </w:rPr>
        <w:t>5% индексінің</w:t>
      </w:r>
      <w:r w:rsidRPr="00B00D3D">
        <w:rPr>
          <w:rStyle w:val="ezkurwreuab5ozgtqnkl"/>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rPr>
        <w:t>сәйкесінше 190°</w:t>
      </w:r>
      <w:r w:rsidRPr="00B00D3D">
        <w:rPr>
          <w:rStyle w:val="ezkurwreuab5ozgtqnkl"/>
          <w:rFonts w:ascii="Times New Roman" w:hAnsi="Times New Roman" w:cs="Times New Roman"/>
          <w:sz w:val="24"/>
          <w:szCs w:val="24"/>
          <w:lang w:val="en-US"/>
        </w:rPr>
        <w:t>C</w:t>
      </w:r>
      <w:r w:rsidRPr="00B00D3D">
        <w:rPr>
          <w:rStyle w:val="ezkurwreuab5ozgtqnkl"/>
          <w:rFonts w:ascii="Times New Roman" w:hAnsi="Times New Roman" w:cs="Times New Roman"/>
          <w:sz w:val="24"/>
          <w:szCs w:val="24"/>
        </w:rPr>
        <w:t>-тан 216°</w:t>
      </w:r>
      <w:r w:rsidRPr="00B00D3D">
        <w:rPr>
          <w:rStyle w:val="ezkurwreuab5ozgtqnkl"/>
          <w:rFonts w:ascii="Times New Roman" w:hAnsi="Times New Roman" w:cs="Times New Roman"/>
          <w:sz w:val="24"/>
          <w:szCs w:val="24"/>
          <w:lang w:val="en-US"/>
        </w:rPr>
        <w:t>C</w:t>
      </w:r>
      <w:r w:rsidRPr="00B00D3D">
        <w:rPr>
          <w:rStyle w:val="ezkurwreuab5ozgtqnkl"/>
          <w:rFonts w:ascii="Times New Roman" w:hAnsi="Times New Roman" w:cs="Times New Roman"/>
          <w:sz w:val="24"/>
          <w:szCs w:val="24"/>
        </w:rPr>
        <w:t>-қа дейін және 190°</w:t>
      </w:r>
      <w:r w:rsidRPr="00B00D3D">
        <w:rPr>
          <w:rStyle w:val="ezkurwreuab5ozgtqnkl"/>
          <w:rFonts w:ascii="Times New Roman" w:hAnsi="Times New Roman" w:cs="Times New Roman"/>
          <w:sz w:val="24"/>
          <w:szCs w:val="24"/>
          <w:lang w:val="en-US"/>
        </w:rPr>
        <w:t>C</w:t>
      </w:r>
      <w:r w:rsidRPr="00B00D3D">
        <w:rPr>
          <w:rStyle w:val="ezkurwreuab5ozgtqnkl"/>
          <w:rFonts w:ascii="Times New Roman" w:hAnsi="Times New Roman" w:cs="Times New Roman"/>
          <w:sz w:val="24"/>
          <w:szCs w:val="24"/>
        </w:rPr>
        <w:t>-тан 214°</w:t>
      </w:r>
      <w:r w:rsidRPr="00B00D3D">
        <w:rPr>
          <w:rStyle w:val="ezkurwreuab5ozgtqnkl"/>
          <w:rFonts w:ascii="Times New Roman" w:hAnsi="Times New Roman" w:cs="Times New Roman"/>
          <w:sz w:val="24"/>
          <w:szCs w:val="24"/>
          <w:lang w:val="en-US"/>
        </w:rPr>
        <w:t>C</w:t>
      </w:r>
      <w:r w:rsidRPr="00B00D3D">
        <w:rPr>
          <w:rStyle w:val="ezkurwreuab5ozgtqnkl"/>
          <w:rFonts w:ascii="Times New Roman" w:hAnsi="Times New Roman" w:cs="Times New Roman"/>
          <w:sz w:val="24"/>
          <w:szCs w:val="24"/>
        </w:rPr>
        <w:t>-қа дейін жоғарылауымен расталады.</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Сонымен</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 xml:space="preserve">қатар, эпоксидті </w:t>
      </w:r>
      <w:r w:rsidRPr="00B00D3D">
        <w:rPr>
          <w:rStyle w:val="ezkurwreuab5ozgtqnkl"/>
          <w:rFonts w:ascii="Times New Roman" w:hAnsi="Times New Roman" w:cs="Times New Roman"/>
          <w:sz w:val="24"/>
          <w:szCs w:val="24"/>
          <w:lang w:val="kk-KZ"/>
        </w:rPr>
        <w:t>композитке</w:t>
      </w:r>
      <w:r w:rsidRPr="00B00D3D">
        <w:rPr>
          <w:rStyle w:val="ezkurwreuab5ozgtqnkl"/>
          <w:rFonts w:ascii="Times New Roman" w:hAnsi="Times New Roman" w:cs="Times New Roman"/>
          <w:sz w:val="24"/>
          <w:szCs w:val="24"/>
        </w:rPr>
        <w:t xml:space="preserve"> аминсірке қышқылымен өңделген НА және </w:t>
      </w:r>
      <w:r w:rsidRPr="00B00D3D">
        <w:rPr>
          <w:rStyle w:val="ezkurwreuab5ozgtqnkl"/>
          <w:rFonts w:ascii="Times New Roman" w:hAnsi="Times New Roman" w:cs="Times New Roman"/>
          <w:sz w:val="24"/>
          <w:szCs w:val="24"/>
          <w:lang w:val="en-US"/>
        </w:rPr>
        <w:t>AlN</w:t>
      </w:r>
      <w:r w:rsidRPr="00B00D3D">
        <w:rPr>
          <w:rStyle w:val="ezkurwreuab5ozgtqnkl"/>
          <w:rFonts w:ascii="Times New Roman" w:hAnsi="Times New Roman" w:cs="Times New Roman"/>
          <w:sz w:val="24"/>
          <w:szCs w:val="24"/>
        </w:rPr>
        <w:t xml:space="preserve"> қосылуы эпоксидті нанокомпозиттердің термиялық тұрақтылығын арттыратыны анықталды, бұл </w:t>
      </w:r>
      <w:r w:rsidRPr="00B00D3D">
        <w:rPr>
          <w:rStyle w:val="ezkurwreuab5ozgtqnkl"/>
          <w:rFonts w:ascii="Times New Roman" w:hAnsi="Times New Roman" w:cs="Times New Roman"/>
          <w:sz w:val="24"/>
          <w:szCs w:val="24"/>
          <w:lang w:val="en-US"/>
        </w:rPr>
        <w:t>T</w:t>
      </w:r>
      <w:r w:rsidRPr="00B00D3D">
        <w:rPr>
          <w:rStyle w:val="ezkurwreuab5ozgtqnkl"/>
          <w:rFonts w:ascii="Times New Roman" w:hAnsi="Times New Roman" w:cs="Times New Roman"/>
          <w:sz w:val="24"/>
          <w:szCs w:val="24"/>
        </w:rPr>
        <w:t xml:space="preserve">30%, </w:t>
      </w:r>
      <w:r w:rsidRPr="00B00D3D">
        <w:rPr>
          <w:rStyle w:val="ezkurwreuab5ozgtqnkl"/>
          <w:rFonts w:ascii="Times New Roman" w:hAnsi="Times New Roman" w:cs="Times New Roman"/>
          <w:sz w:val="24"/>
          <w:szCs w:val="24"/>
          <w:lang w:val="en-US"/>
        </w:rPr>
        <w:t>T</w:t>
      </w:r>
      <w:r w:rsidRPr="00B00D3D">
        <w:rPr>
          <w:rStyle w:val="ezkurwreuab5ozgtqnkl"/>
          <w:rFonts w:ascii="Times New Roman" w:hAnsi="Times New Roman" w:cs="Times New Roman"/>
          <w:sz w:val="24"/>
          <w:szCs w:val="24"/>
        </w:rPr>
        <w:t xml:space="preserve">50% және </w:t>
      </w:r>
      <w:r w:rsidRPr="00B00D3D">
        <w:rPr>
          <w:rStyle w:val="ezkurwreuab5ozgtqnkl"/>
          <w:rFonts w:ascii="Times New Roman" w:hAnsi="Times New Roman" w:cs="Times New Roman"/>
          <w:sz w:val="24"/>
          <w:szCs w:val="24"/>
          <w:lang w:val="en-US"/>
        </w:rPr>
        <w:t>T</w:t>
      </w:r>
      <w:r w:rsidRPr="00B00D3D">
        <w:rPr>
          <w:rStyle w:val="ezkurwreuab5ozgtqnkl"/>
          <w:rFonts w:ascii="Times New Roman" w:hAnsi="Times New Roman" w:cs="Times New Roman"/>
          <w:sz w:val="24"/>
          <w:szCs w:val="24"/>
        </w:rPr>
        <w:t>70% жоғарылауымен расталады (2-</w:t>
      </w:r>
      <w:r w:rsidRPr="00B00D3D">
        <w:rPr>
          <w:rStyle w:val="ezkurwreuab5ozgtqnkl"/>
          <w:rFonts w:ascii="Times New Roman" w:hAnsi="Times New Roman" w:cs="Times New Roman"/>
          <w:sz w:val="24"/>
          <w:szCs w:val="24"/>
          <w:lang w:val="kk-KZ"/>
        </w:rPr>
        <w:t>к</w:t>
      </w:r>
      <w:r w:rsidRPr="00B00D3D">
        <w:rPr>
          <w:rStyle w:val="ezkurwreuab5ozgtqnkl"/>
          <w:rFonts w:ascii="Times New Roman" w:hAnsi="Times New Roman" w:cs="Times New Roman"/>
          <w:sz w:val="24"/>
          <w:szCs w:val="24"/>
        </w:rPr>
        <w:t>есте).</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 xml:space="preserve">НА және </w:t>
      </w:r>
      <w:r w:rsidRPr="00B00D3D">
        <w:rPr>
          <w:rStyle w:val="ezkurwreuab5ozgtqnkl"/>
          <w:rFonts w:ascii="Times New Roman" w:hAnsi="Times New Roman" w:cs="Times New Roman"/>
          <w:sz w:val="24"/>
          <w:szCs w:val="24"/>
          <w:lang w:val="en-US"/>
        </w:rPr>
        <w:t>AlN</w:t>
      </w:r>
      <w:r w:rsidRPr="00B00D3D">
        <w:rPr>
          <w:rStyle w:val="ezkurwreuab5ozgtqnkl"/>
          <w:rFonts w:ascii="Times New Roman" w:hAnsi="Times New Roman" w:cs="Times New Roman"/>
          <w:sz w:val="24"/>
          <w:szCs w:val="24"/>
        </w:rPr>
        <w:t xml:space="preserve"> енгізу 800°</w:t>
      </w:r>
      <w:r w:rsidRPr="00B00D3D">
        <w:rPr>
          <w:rStyle w:val="ezkurwreuab5ozgtqnkl"/>
          <w:rFonts w:ascii="Times New Roman" w:hAnsi="Times New Roman" w:cs="Times New Roman"/>
          <w:sz w:val="24"/>
          <w:szCs w:val="24"/>
          <w:lang w:val="en-US"/>
        </w:rPr>
        <w:t>C</w:t>
      </w:r>
      <w:r w:rsidRPr="00B00D3D">
        <w:rPr>
          <w:rStyle w:val="ezkurwreuab5ozgtqnkl"/>
          <w:rFonts w:ascii="Times New Roman" w:hAnsi="Times New Roman" w:cs="Times New Roman"/>
          <w:sz w:val="24"/>
          <w:szCs w:val="24"/>
        </w:rPr>
        <w:t xml:space="preserve"> температурада көміртегі қалдықтарын</w:t>
      </w:r>
      <w:r w:rsidRPr="00B00D3D">
        <w:rPr>
          <w:rStyle w:val="ezkurwreuab5ozgtqnkl"/>
          <w:rFonts w:ascii="Times New Roman" w:hAnsi="Times New Roman" w:cs="Times New Roman"/>
          <w:sz w:val="24"/>
          <w:szCs w:val="24"/>
          <w:lang w:val="kk-KZ"/>
        </w:rPr>
        <w:t>ың</w:t>
      </w:r>
      <w:r w:rsidRPr="00B00D3D">
        <w:rPr>
          <w:rStyle w:val="ezkurwreuab5ozgtqnkl"/>
          <w:rFonts w:ascii="Times New Roman" w:hAnsi="Times New Roman" w:cs="Times New Roman"/>
          <w:sz w:val="24"/>
          <w:szCs w:val="24"/>
        </w:rPr>
        <w:t xml:space="preserve"> айтарлықтай </w:t>
      </w:r>
      <w:r w:rsidRPr="00B00D3D">
        <w:rPr>
          <w:rStyle w:val="ezkurwreuab5ozgtqnkl"/>
          <w:rFonts w:ascii="Times New Roman" w:hAnsi="Times New Roman" w:cs="Times New Roman"/>
          <w:sz w:val="24"/>
          <w:szCs w:val="24"/>
          <w:lang w:val="kk-KZ"/>
        </w:rPr>
        <w:t xml:space="preserve">өсуіне әкелмейтіні </w:t>
      </w:r>
      <w:r w:rsidRPr="00B00D3D">
        <w:rPr>
          <w:rStyle w:val="ezkurwreuab5ozgtqnkl"/>
          <w:rFonts w:ascii="Times New Roman" w:hAnsi="Times New Roman" w:cs="Times New Roman"/>
          <w:sz w:val="24"/>
          <w:szCs w:val="24"/>
        </w:rPr>
        <w:t>анықталды.</w:t>
      </w:r>
    </w:p>
    <w:p w14:paraId="4AA53A58" w14:textId="77777777" w:rsidR="00B00D3D" w:rsidRPr="00B00D3D" w:rsidRDefault="00B00D3D" w:rsidP="00B00D3D">
      <w:pPr>
        <w:spacing w:after="0" w:line="240" w:lineRule="auto"/>
        <w:ind w:firstLine="709"/>
        <w:jc w:val="both"/>
        <w:rPr>
          <w:rStyle w:val="ezkurwreuab5ozgtqnkl"/>
          <w:rFonts w:ascii="Times New Roman" w:hAnsi="Times New Roman" w:cs="Times New Roman"/>
          <w:sz w:val="24"/>
          <w:szCs w:val="24"/>
          <w:lang w:val="kk-KZ"/>
        </w:rPr>
      </w:pPr>
      <w:r w:rsidRPr="00B00D3D">
        <w:rPr>
          <w:rStyle w:val="ezkurwreuab5ozgtqnkl"/>
          <w:rFonts w:ascii="Times New Roman" w:hAnsi="Times New Roman" w:cs="Times New Roman"/>
          <w:b/>
          <w:sz w:val="24"/>
          <w:szCs w:val="24"/>
        </w:rPr>
        <w:t>Қорытынды</w:t>
      </w:r>
      <w:r w:rsidRPr="00B00D3D">
        <w:rPr>
          <w:rFonts w:ascii="Times New Roman" w:hAnsi="Times New Roman" w:cs="Times New Roman"/>
          <w:b/>
          <w:sz w:val="24"/>
          <w:szCs w:val="24"/>
        </w:rPr>
        <w:t>.</w:t>
      </w:r>
      <w:r w:rsidRPr="00B00D3D">
        <w:rPr>
          <w:rFonts w:ascii="Times New Roman" w:hAnsi="Times New Roman" w:cs="Times New Roman"/>
          <w:sz w:val="24"/>
          <w:szCs w:val="24"/>
        </w:rPr>
        <w:t xml:space="preserve"> Бұл зерттеу таза және модификацияланған нанотолтырғыштардың, атап айтқанда алюминий нитриді (AlN) мен наноалмаздардың (НА) эпоксидті композит құрылымының қалыптасу процестеріне айтарлықтай әсер ететінін және гельдену мен қатаю уақытын дәл реттеуге мүмкіндік беретінін көрсетеді. Нанобөлшектердің беттерін функционализациялау, әсіресе аминсірке қышқылымен (глицин) өңдеу, қатаю процестерінің тиімдірек басталуына ықпал етеді, бұл гельдену мен полимерлену уақытын қысқартады және жылулық әсерлерді арттырады. Дифференциалды сканерлеу калориметриясы (DSC) бойынша жүргізілген зерттеулер аминсірке қышқылымен функционалданған нанобөлшектерді эпоксидті матрицаға енгізу амин топтарының реакциялық қабілеттілігінің арқасында полимерлену процесін жеделдетіп қана қоймай, сонымен қатар полимерленудің жылулық әсерін күшейте отырып, қатаюдың бастапқы температурасын төмендететінін көрсетті.</w:t>
      </w:r>
    </w:p>
    <w:p w14:paraId="3FBC0DF2" w14:textId="77777777" w:rsidR="00B00D3D" w:rsidRPr="00B00D3D" w:rsidRDefault="00B00D3D" w:rsidP="00B00D3D">
      <w:pPr>
        <w:spacing w:after="0" w:line="240" w:lineRule="auto"/>
        <w:ind w:firstLine="709"/>
        <w:jc w:val="both"/>
        <w:rPr>
          <w:rFonts w:ascii="Times New Roman" w:hAnsi="Times New Roman" w:cs="Times New Roman"/>
          <w:sz w:val="24"/>
          <w:szCs w:val="24"/>
          <w:lang w:val="kk-KZ"/>
        </w:rPr>
      </w:pP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Алынған</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эпоксидті</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композиттердің</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механикалық</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қасиеттері</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 xml:space="preserve">аминсірке қышқылымен өңделген наноалмаздар мен </w:t>
      </w:r>
      <w:r w:rsidRPr="00B00D3D">
        <w:rPr>
          <w:rStyle w:val="ezkurwreuab5ozgtqnkl"/>
          <w:rFonts w:ascii="Times New Roman" w:hAnsi="Times New Roman" w:cs="Times New Roman"/>
          <w:sz w:val="24"/>
          <w:szCs w:val="24"/>
          <w:lang w:val="en-US"/>
        </w:rPr>
        <w:t>AlN</w:t>
      </w:r>
      <w:r w:rsidRPr="00B00D3D">
        <w:rPr>
          <w:rStyle w:val="ezkurwreuab5ozgtqnkl"/>
          <w:rFonts w:ascii="Times New Roman" w:hAnsi="Times New Roman" w:cs="Times New Roman"/>
          <w:sz w:val="24"/>
          <w:szCs w:val="24"/>
        </w:rPr>
        <w:t xml:space="preserve"> қосу арқылы айтарлықтай жақсарады.</w:t>
      </w:r>
      <w:r w:rsidRPr="00B00D3D">
        <w:rPr>
          <w:rFonts w:ascii="Times New Roman" w:hAnsi="Times New Roman" w:cs="Times New Roman"/>
          <w:sz w:val="24"/>
          <w:szCs w:val="24"/>
        </w:rPr>
        <w:t xml:space="preserve"> </w:t>
      </w:r>
      <w:r w:rsidRPr="00B00D3D">
        <w:rPr>
          <w:rStyle w:val="ezkurwreuab5ozgtqnkl"/>
          <w:rFonts w:ascii="Times New Roman" w:hAnsi="Times New Roman" w:cs="Times New Roman"/>
          <w:sz w:val="24"/>
          <w:szCs w:val="24"/>
        </w:rPr>
        <w:t xml:space="preserve">Мысалы, </w:t>
      </w:r>
      <w:r w:rsidRPr="00B00D3D">
        <w:rPr>
          <w:rStyle w:val="ezkurwreuab5ozgtqnkl"/>
          <w:rFonts w:ascii="Times New Roman" w:hAnsi="Times New Roman" w:cs="Times New Roman"/>
          <w:sz w:val="24"/>
          <w:szCs w:val="24"/>
          <w:lang w:val="kk-KZ"/>
        </w:rPr>
        <w:t xml:space="preserve">таза наноалмаздары бар композиттермен салыстырғанда </w:t>
      </w:r>
      <w:r w:rsidRPr="00B00D3D">
        <w:rPr>
          <w:rStyle w:val="ezkurwreuab5ozgtqnkl"/>
          <w:rFonts w:ascii="Times New Roman" w:hAnsi="Times New Roman" w:cs="Times New Roman"/>
          <w:sz w:val="24"/>
          <w:szCs w:val="24"/>
        </w:rPr>
        <w:t xml:space="preserve">өңделген наноалмаздары бар композиттердің беріктігі 20%-ға, иілу </w:t>
      </w:r>
      <w:r w:rsidRPr="00B00D3D">
        <w:rPr>
          <w:rStyle w:val="ezkurwreuab5ozgtqnkl"/>
          <w:rFonts w:ascii="Times New Roman" w:hAnsi="Times New Roman" w:cs="Times New Roman"/>
          <w:sz w:val="24"/>
          <w:szCs w:val="24"/>
          <w:lang w:val="kk-KZ"/>
        </w:rPr>
        <w:t xml:space="preserve">кезіндегі серпімділік </w:t>
      </w:r>
      <w:r w:rsidRPr="00B00D3D">
        <w:rPr>
          <w:rStyle w:val="ezkurwreuab5ozgtqnkl"/>
          <w:rFonts w:ascii="Times New Roman" w:hAnsi="Times New Roman" w:cs="Times New Roman"/>
          <w:sz w:val="24"/>
          <w:szCs w:val="24"/>
        </w:rPr>
        <w:t>модулінің 14% - ға, созылу беріктігінің 19% - ға, созылу</w:t>
      </w:r>
      <w:r w:rsidRPr="00B00D3D">
        <w:rPr>
          <w:rStyle w:val="ezkurwreuab5ozgtqnkl"/>
          <w:rFonts w:ascii="Times New Roman" w:hAnsi="Times New Roman" w:cs="Times New Roman"/>
          <w:sz w:val="24"/>
          <w:szCs w:val="24"/>
          <w:lang w:val="kk-KZ"/>
        </w:rPr>
        <w:t xml:space="preserve"> кезіндегі серпімділік</w:t>
      </w:r>
      <w:r w:rsidRPr="00B00D3D">
        <w:rPr>
          <w:rStyle w:val="ezkurwreuab5ozgtqnkl"/>
          <w:rFonts w:ascii="Times New Roman" w:hAnsi="Times New Roman" w:cs="Times New Roman"/>
          <w:sz w:val="24"/>
          <w:szCs w:val="24"/>
        </w:rPr>
        <w:t xml:space="preserve"> модулінің 8% - ға және </w:t>
      </w:r>
      <w:r w:rsidRPr="00B00D3D">
        <w:rPr>
          <w:rStyle w:val="ezkurwreuab5ozgtqnkl"/>
          <w:rFonts w:ascii="Times New Roman" w:hAnsi="Times New Roman" w:cs="Times New Roman"/>
          <w:sz w:val="24"/>
          <w:szCs w:val="24"/>
          <w:lang w:val="kk-KZ"/>
        </w:rPr>
        <w:t>соққыға төзімділігінің</w:t>
      </w:r>
      <w:r w:rsidRPr="00B00D3D">
        <w:rPr>
          <w:rStyle w:val="ezkurwreuab5ozgtqnkl"/>
          <w:rFonts w:ascii="Times New Roman" w:hAnsi="Times New Roman" w:cs="Times New Roman"/>
          <w:sz w:val="24"/>
          <w:szCs w:val="24"/>
        </w:rPr>
        <w:t xml:space="preserve"> 21% - ға артқанын көрсетеді.</w:t>
      </w:r>
      <w:r w:rsidRPr="00B00D3D">
        <w:rPr>
          <w:rStyle w:val="ezkurwreuab5ozgtqnkl"/>
          <w:rFonts w:ascii="Times New Roman" w:hAnsi="Times New Roman" w:cs="Times New Roman"/>
          <w:sz w:val="24"/>
          <w:szCs w:val="24"/>
          <w:lang w:val="kk-KZ"/>
        </w:rPr>
        <w:t xml:space="preserve"> Сол</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сияқты, өңделген AlN бар композиттердің  беріктігі 20% - ға, иілу кезіндегі серпімділік модулінің 14% - ға, созылу беріктігінің 13% - ға, созылу кезіндегі серпімділік модулінің 6% - ға және соққыға төзімділігінің 50% - ға артқанын көрсетеді.</w:t>
      </w:r>
    </w:p>
    <w:p w14:paraId="2C6FDDCC" w14:textId="77777777" w:rsidR="00B00D3D" w:rsidRPr="00B00D3D" w:rsidRDefault="00B00D3D" w:rsidP="00B00D3D">
      <w:pPr>
        <w:spacing w:after="0" w:line="240" w:lineRule="auto"/>
        <w:ind w:firstLine="709"/>
        <w:jc w:val="both"/>
        <w:rPr>
          <w:rStyle w:val="ezkurwreuab5ozgtqnkl"/>
          <w:rFonts w:ascii="Times New Roman" w:hAnsi="Times New Roman" w:cs="Times New Roman"/>
          <w:sz w:val="24"/>
          <w:szCs w:val="24"/>
          <w:lang w:val="kk-KZ"/>
        </w:rPr>
      </w:pPr>
      <w:r w:rsidRPr="00B00D3D">
        <w:rPr>
          <w:rStyle w:val="ezkurwreuab5ozgtqnkl"/>
          <w:rFonts w:ascii="Times New Roman" w:hAnsi="Times New Roman" w:cs="Times New Roman"/>
          <w:sz w:val="24"/>
          <w:szCs w:val="24"/>
          <w:lang w:val="kk-KZ"/>
        </w:rPr>
        <w:t>Нәтижелер</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эпоксидті композиттердің жалпы сипаттамаларын жақсартудағы аминсірке қышқылымен өңдеудің маңызды рөлін көрсетеді, өйткені өңделген нанотолтырғыштар өңделмеген нанотолтырғыштары барлармен салыстырғанда жоғары физикалық және механикалық қасиеттерге әкеледі.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Сонымен</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қатар, нәтижелер таза немесе аминсірке қышқылымен модификацияланған НА және AlN нанобөлшектерінің қосылуы эпоксидті нанокомпозиттердің ыстыққа төзімділігі мен термиялық тұрақтылығын айтарлықтай жақсартатынын көрсетеді, ал аминсірке қышқылдарының жоғары концентрациясы осы қасиеттердің одан әрі жақсаруына байланысты екенін көрсетеді.</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Тұтастай</w:t>
      </w:r>
      <w:r w:rsidRPr="00B00D3D">
        <w:rPr>
          <w:rFonts w:ascii="Times New Roman" w:hAnsi="Times New Roman" w:cs="Times New Roman"/>
          <w:sz w:val="24"/>
          <w:szCs w:val="24"/>
          <w:lang w:val="kk-KZ"/>
        </w:rPr>
        <w:t xml:space="preserve"> </w:t>
      </w:r>
      <w:r w:rsidRPr="00B00D3D">
        <w:rPr>
          <w:rStyle w:val="ezkurwreuab5ozgtqnkl"/>
          <w:rFonts w:ascii="Times New Roman" w:hAnsi="Times New Roman" w:cs="Times New Roman"/>
          <w:sz w:val="24"/>
          <w:szCs w:val="24"/>
          <w:lang w:val="kk-KZ"/>
        </w:rPr>
        <w:t>алғанда, бұл зерттеу эпоксидті композиттердің сипаттамаларын оңтайландырудағы функционалды нанотолтырғыштардың тиімділігін көрсетеді, бұл болашақ материалды әзірлеу үшін құнды ақпараттар береді.</w:t>
      </w:r>
    </w:p>
    <w:p w14:paraId="5A9CAFA1" w14:textId="77777777" w:rsidR="00B00D3D" w:rsidRPr="00B00D3D" w:rsidRDefault="00B00D3D" w:rsidP="00B00D3D">
      <w:pPr>
        <w:spacing w:after="0" w:line="240" w:lineRule="auto"/>
        <w:ind w:firstLine="709"/>
        <w:jc w:val="both"/>
        <w:rPr>
          <w:rStyle w:val="ezkurwreuab5ozgtqnkl"/>
          <w:rFonts w:ascii="Times New Roman" w:hAnsi="Times New Roman" w:cs="Times New Roman"/>
          <w:i/>
          <w:sz w:val="24"/>
          <w:szCs w:val="24"/>
          <w:lang w:val="kk-KZ"/>
        </w:rPr>
      </w:pPr>
      <w:r w:rsidRPr="00B00D3D">
        <w:rPr>
          <w:rStyle w:val="ezkurwreuab5ozgtqnkl"/>
          <w:rFonts w:ascii="Times New Roman" w:hAnsi="Times New Roman" w:cs="Times New Roman"/>
          <w:b/>
          <w:i/>
          <w:sz w:val="24"/>
          <w:szCs w:val="24"/>
          <w:lang w:val="kk-KZ"/>
        </w:rPr>
        <w:t>Қаржыландыру:</w:t>
      </w:r>
      <w:r w:rsidRPr="00B00D3D">
        <w:rPr>
          <w:rStyle w:val="ezkurwreuab5ozgtqnkl"/>
          <w:rFonts w:ascii="Times New Roman" w:hAnsi="Times New Roman" w:cs="Times New Roman"/>
          <w:i/>
          <w:sz w:val="24"/>
          <w:szCs w:val="24"/>
          <w:lang w:val="kk-KZ"/>
        </w:rPr>
        <w:t xml:space="preserve"> Бұл</w:t>
      </w:r>
      <w:r w:rsidRPr="00B00D3D">
        <w:rPr>
          <w:rFonts w:ascii="Times New Roman" w:hAnsi="Times New Roman" w:cs="Times New Roman"/>
          <w:i/>
          <w:sz w:val="24"/>
          <w:szCs w:val="24"/>
          <w:lang w:val="kk-KZ"/>
        </w:rPr>
        <w:t xml:space="preserve"> </w:t>
      </w:r>
      <w:r w:rsidRPr="00B00D3D">
        <w:rPr>
          <w:rStyle w:val="ezkurwreuab5ozgtqnkl"/>
          <w:rFonts w:ascii="Times New Roman" w:hAnsi="Times New Roman" w:cs="Times New Roman"/>
          <w:i/>
          <w:sz w:val="24"/>
          <w:szCs w:val="24"/>
          <w:lang w:val="kk-KZ"/>
        </w:rPr>
        <w:t>зерттеуді</w:t>
      </w:r>
      <w:r w:rsidRPr="00B00D3D">
        <w:rPr>
          <w:rFonts w:ascii="Times New Roman" w:hAnsi="Times New Roman" w:cs="Times New Roman"/>
          <w:i/>
          <w:sz w:val="24"/>
          <w:szCs w:val="24"/>
          <w:lang w:val="kk-KZ"/>
        </w:rPr>
        <w:t xml:space="preserve"> </w:t>
      </w:r>
      <w:r w:rsidRPr="00B00D3D">
        <w:rPr>
          <w:rStyle w:val="ezkurwreuab5ozgtqnkl"/>
          <w:rFonts w:ascii="Times New Roman" w:hAnsi="Times New Roman" w:cs="Times New Roman"/>
          <w:i/>
          <w:sz w:val="24"/>
          <w:szCs w:val="24"/>
          <w:lang w:val="kk-KZ"/>
        </w:rPr>
        <w:t>Қазақстан</w:t>
      </w:r>
      <w:r w:rsidRPr="00B00D3D">
        <w:rPr>
          <w:rFonts w:ascii="Times New Roman" w:hAnsi="Times New Roman" w:cs="Times New Roman"/>
          <w:i/>
          <w:sz w:val="24"/>
          <w:szCs w:val="24"/>
          <w:lang w:val="kk-KZ"/>
        </w:rPr>
        <w:t xml:space="preserve"> </w:t>
      </w:r>
      <w:r w:rsidRPr="00B00D3D">
        <w:rPr>
          <w:rStyle w:val="ezkurwreuab5ozgtqnkl"/>
          <w:rFonts w:ascii="Times New Roman" w:hAnsi="Times New Roman" w:cs="Times New Roman"/>
          <w:i/>
          <w:sz w:val="24"/>
          <w:szCs w:val="24"/>
          <w:lang w:val="kk-KZ"/>
        </w:rPr>
        <w:t>Республикасы Ғылым</w:t>
      </w:r>
      <w:r w:rsidRPr="00B00D3D">
        <w:rPr>
          <w:rFonts w:ascii="Times New Roman" w:hAnsi="Times New Roman" w:cs="Times New Roman"/>
          <w:i/>
          <w:sz w:val="24"/>
          <w:szCs w:val="24"/>
          <w:lang w:val="kk-KZ"/>
        </w:rPr>
        <w:t xml:space="preserve"> </w:t>
      </w:r>
      <w:r w:rsidRPr="00B00D3D">
        <w:rPr>
          <w:rStyle w:val="ezkurwreuab5ozgtqnkl"/>
          <w:rFonts w:ascii="Times New Roman" w:hAnsi="Times New Roman" w:cs="Times New Roman"/>
          <w:i/>
          <w:sz w:val="24"/>
          <w:szCs w:val="24"/>
          <w:lang w:val="kk-KZ"/>
        </w:rPr>
        <w:t>және</w:t>
      </w:r>
      <w:r w:rsidRPr="00B00D3D">
        <w:rPr>
          <w:rFonts w:ascii="Times New Roman" w:hAnsi="Times New Roman" w:cs="Times New Roman"/>
          <w:i/>
          <w:sz w:val="24"/>
          <w:szCs w:val="24"/>
          <w:lang w:val="kk-KZ"/>
        </w:rPr>
        <w:t xml:space="preserve"> </w:t>
      </w:r>
      <w:r w:rsidRPr="00B00D3D">
        <w:rPr>
          <w:rStyle w:val="ezkurwreuab5ozgtqnkl"/>
          <w:rFonts w:ascii="Times New Roman" w:hAnsi="Times New Roman" w:cs="Times New Roman"/>
          <w:i/>
          <w:sz w:val="24"/>
          <w:szCs w:val="24"/>
          <w:lang w:val="kk-KZ"/>
        </w:rPr>
        <w:t>Жоғары</w:t>
      </w:r>
      <w:r w:rsidRPr="00B00D3D">
        <w:rPr>
          <w:rFonts w:ascii="Times New Roman" w:hAnsi="Times New Roman" w:cs="Times New Roman"/>
          <w:i/>
          <w:sz w:val="24"/>
          <w:szCs w:val="24"/>
          <w:lang w:val="kk-KZ"/>
        </w:rPr>
        <w:t xml:space="preserve"> </w:t>
      </w:r>
      <w:r w:rsidRPr="00B00D3D">
        <w:rPr>
          <w:rStyle w:val="ezkurwreuab5ozgtqnkl"/>
          <w:rFonts w:ascii="Times New Roman" w:hAnsi="Times New Roman" w:cs="Times New Roman"/>
          <w:i/>
          <w:sz w:val="24"/>
          <w:szCs w:val="24"/>
          <w:lang w:val="kk-KZ"/>
        </w:rPr>
        <w:t>Білім</w:t>
      </w:r>
      <w:r w:rsidRPr="00B00D3D">
        <w:rPr>
          <w:rFonts w:ascii="Times New Roman" w:hAnsi="Times New Roman" w:cs="Times New Roman"/>
          <w:i/>
          <w:sz w:val="24"/>
          <w:szCs w:val="24"/>
          <w:lang w:val="kk-KZ"/>
        </w:rPr>
        <w:t xml:space="preserve"> </w:t>
      </w:r>
      <w:r w:rsidRPr="00B00D3D">
        <w:rPr>
          <w:rStyle w:val="ezkurwreuab5ozgtqnkl"/>
          <w:rFonts w:ascii="Times New Roman" w:hAnsi="Times New Roman" w:cs="Times New Roman"/>
          <w:i/>
          <w:sz w:val="24"/>
          <w:szCs w:val="24"/>
          <w:lang w:val="kk-KZ"/>
        </w:rPr>
        <w:t>Министрлігінің</w:t>
      </w:r>
      <w:r w:rsidRPr="00B00D3D">
        <w:rPr>
          <w:rFonts w:ascii="Times New Roman" w:hAnsi="Times New Roman" w:cs="Times New Roman"/>
          <w:i/>
          <w:sz w:val="24"/>
          <w:szCs w:val="24"/>
          <w:lang w:val="kk-KZ"/>
        </w:rPr>
        <w:t xml:space="preserve"> </w:t>
      </w:r>
      <w:r w:rsidRPr="00B00D3D">
        <w:rPr>
          <w:rStyle w:val="ezkurwreuab5ozgtqnkl"/>
          <w:rFonts w:ascii="Times New Roman" w:hAnsi="Times New Roman" w:cs="Times New Roman"/>
          <w:i/>
          <w:sz w:val="24"/>
          <w:szCs w:val="24"/>
          <w:lang w:val="kk-KZ"/>
        </w:rPr>
        <w:t>Ғылым</w:t>
      </w:r>
      <w:r w:rsidRPr="00B00D3D">
        <w:rPr>
          <w:rFonts w:ascii="Times New Roman" w:hAnsi="Times New Roman" w:cs="Times New Roman"/>
          <w:i/>
          <w:sz w:val="24"/>
          <w:szCs w:val="24"/>
          <w:lang w:val="kk-KZ"/>
        </w:rPr>
        <w:t xml:space="preserve"> </w:t>
      </w:r>
      <w:r w:rsidRPr="00B00D3D">
        <w:rPr>
          <w:rStyle w:val="ezkurwreuab5ozgtqnkl"/>
          <w:rFonts w:ascii="Times New Roman" w:hAnsi="Times New Roman" w:cs="Times New Roman"/>
          <w:i/>
          <w:sz w:val="24"/>
          <w:szCs w:val="24"/>
          <w:lang w:val="kk-KZ"/>
        </w:rPr>
        <w:t>Комитеті</w:t>
      </w:r>
      <w:r w:rsidRPr="00B00D3D">
        <w:rPr>
          <w:rFonts w:ascii="Times New Roman" w:hAnsi="Times New Roman" w:cs="Times New Roman"/>
          <w:i/>
          <w:sz w:val="24"/>
          <w:szCs w:val="24"/>
          <w:lang w:val="kk-KZ"/>
        </w:rPr>
        <w:t xml:space="preserve"> </w:t>
      </w:r>
      <w:r w:rsidRPr="00B00D3D">
        <w:rPr>
          <w:rStyle w:val="ezkurwreuab5ozgtqnkl"/>
          <w:rFonts w:ascii="Times New Roman" w:hAnsi="Times New Roman" w:cs="Times New Roman"/>
          <w:i/>
          <w:sz w:val="24"/>
          <w:szCs w:val="24"/>
          <w:lang w:val="kk-KZ"/>
        </w:rPr>
        <w:t>қаржыландырды</w:t>
      </w:r>
      <w:r w:rsidRPr="00B00D3D">
        <w:rPr>
          <w:rFonts w:ascii="Times New Roman" w:hAnsi="Times New Roman" w:cs="Times New Roman"/>
          <w:i/>
          <w:sz w:val="24"/>
          <w:szCs w:val="24"/>
          <w:lang w:val="kk-KZ"/>
        </w:rPr>
        <w:t xml:space="preserve"> </w:t>
      </w:r>
      <w:r w:rsidRPr="00B00D3D">
        <w:rPr>
          <w:rStyle w:val="ezkurwreuab5ozgtqnkl"/>
          <w:rFonts w:ascii="Times New Roman" w:hAnsi="Times New Roman" w:cs="Times New Roman"/>
          <w:i/>
          <w:sz w:val="24"/>
          <w:szCs w:val="24"/>
          <w:lang w:val="kk-KZ"/>
        </w:rPr>
        <w:t>(Грант№</w:t>
      </w:r>
      <w:r w:rsidRPr="00B00D3D">
        <w:rPr>
          <w:rFonts w:ascii="Times New Roman" w:hAnsi="Times New Roman" w:cs="Times New Roman"/>
          <w:i/>
          <w:sz w:val="24"/>
          <w:szCs w:val="24"/>
          <w:lang w:val="kk-KZ"/>
        </w:rPr>
        <w:t xml:space="preserve"> </w:t>
      </w:r>
      <w:r w:rsidRPr="00B00D3D">
        <w:rPr>
          <w:rStyle w:val="ezkurwreuab5ozgtqnkl"/>
          <w:rFonts w:ascii="Times New Roman" w:hAnsi="Times New Roman" w:cs="Times New Roman"/>
          <w:i/>
          <w:sz w:val="24"/>
          <w:szCs w:val="24"/>
          <w:lang w:val="kk-KZ"/>
        </w:rPr>
        <w:t>BR18574094).</w:t>
      </w:r>
    </w:p>
    <w:p w14:paraId="480A8922" w14:textId="77777777" w:rsidR="00B00D3D" w:rsidRPr="00B00D3D" w:rsidRDefault="00B00D3D" w:rsidP="00B00D3D">
      <w:pPr>
        <w:spacing w:after="0" w:line="240" w:lineRule="auto"/>
        <w:jc w:val="both"/>
        <w:rPr>
          <w:rFonts w:ascii="Times New Roman" w:hAnsi="Times New Roman" w:cs="Times New Roman"/>
          <w:sz w:val="24"/>
          <w:szCs w:val="24"/>
          <w:lang w:val="kk-KZ"/>
        </w:rPr>
      </w:pPr>
    </w:p>
    <w:p w14:paraId="573BA86E" w14:textId="77777777" w:rsidR="00B00D3D" w:rsidRPr="000E6F1E" w:rsidRDefault="00B00D3D" w:rsidP="00B00D3D">
      <w:pPr>
        <w:spacing w:after="0" w:line="240" w:lineRule="auto"/>
        <w:jc w:val="center"/>
        <w:rPr>
          <w:rFonts w:ascii="Times New Roman" w:hAnsi="Times New Roman" w:cs="Times New Roman"/>
          <w:b/>
          <w:bCs/>
          <w:sz w:val="24"/>
          <w:szCs w:val="24"/>
          <w:lang w:val="kk-KZ"/>
        </w:rPr>
      </w:pPr>
      <w:r w:rsidRPr="000E6F1E">
        <w:rPr>
          <w:rFonts w:ascii="Times New Roman" w:hAnsi="Times New Roman" w:cs="Times New Roman"/>
          <w:b/>
          <w:bCs/>
          <w:sz w:val="24"/>
          <w:szCs w:val="24"/>
          <w:lang w:val="kk-KZ"/>
        </w:rPr>
        <w:t xml:space="preserve">Әдебиеттер </w:t>
      </w:r>
    </w:p>
    <w:p w14:paraId="26B95DF4" w14:textId="77777777" w:rsidR="00B00D3D" w:rsidRPr="00B00D3D" w:rsidRDefault="00B00D3D" w:rsidP="00B00D3D">
      <w:pPr>
        <w:spacing w:after="0" w:line="240" w:lineRule="auto"/>
        <w:jc w:val="center"/>
        <w:rPr>
          <w:rFonts w:ascii="Times New Roman" w:hAnsi="Times New Roman" w:cs="Times New Roman"/>
          <w:b/>
          <w:bCs/>
          <w:color w:val="FF0000"/>
          <w:sz w:val="24"/>
          <w:szCs w:val="24"/>
          <w:lang w:val="kk-KZ"/>
        </w:rPr>
      </w:pPr>
    </w:p>
    <w:p w14:paraId="305612E3" w14:textId="05B2F933" w:rsidR="00B00D3D" w:rsidRDefault="00B00D3D" w:rsidP="00E84044">
      <w:pPr>
        <w:pStyle w:val="a9"/>
        <w:numPr>
          <w:ilvl w:val="0"/>
          <w:numId w:val="9"/>
        </w:numPr>
        <w:tabs>
          <w:tab w:val="left" w:pos="284"/>
          <w:tab w:val="left" w:pos="1134"/>
        </w:tabs>
        <w:suppressAutoHyphens/>
        <w:ind w:left="0" w:firstLine="0"/>
        <w:jc w:val="both"/>
        <w:rPr>
          <w:lang w:val="en-US"/>
        </w:rPr>
      </w:pPr>
      <w:r>
        <w:rPr>
          <w:lang w:val="en-US"/>
        </w:rPr>
        <w:t xml:space="preserve">Yu JH, Huo RM, Wu C, Wu XF, Wang GL, Jiang PK. Influence of interface structure on dielectric properties of epoxy/alumina nanocomposites // Macromolecular Research. 2012. – 20(8). – P. 816-826. </w:t>
      </w:r>
      <w:r w:rsidRPr="00CA03F5">
        <w:rPr>
          <w:lang w:val="en-US"/>
        </w:rPr>
        <w:t>DOI</w:t>
      </w:r>
      <w:r w:rsidR="0019297C">
        <w:t xml:space="preserve"> </w:t>
      </w:r>
      <w:r w:rsidRPr="00CA03F5">
        <w:rPr>
          <w:lang w:val="en-US"/>
        </w:rPr>
        <w:t>10.1007/s13233-012-0122-2</w:t>
      </w:r>
    </w:p>
    <w:p w14:paraId="711F5F9C" w14:textId="45A657D2" w:rsidR="00B00D3D" w:rsidRDefault="00B00D3D" w:rsidP="00E84044">
      <w:pPr>
        <w:pStyle w:val="a9"/>
        <w:numPr>
          <w:ilvl w:val="0"/>
          <w:numId w:val="9"/>
        </w:numPr>
        <w:tabs>
          <w:tab w:val="left" w:pos="142"/>
          <w:tab w:val="left" w:pos="284"/>
        </w:tabs>
        <w:suppressAutoHyphens/>
        <w:ind w:left="0" w:firstLine="0"/>
        <w:jc w:val="both"/>
        <w:rPr>
          <w:lang w:val="en-US"/>
        </w:rPr>
      </w:pPr>
      <w:r>
        <w:rPr>
          <w:lang w:val="en-US"/>
        </w:rPr>
        <w:t xml:space="preserve">Dagdag O., Safi Z., Hsissou R., Erramli H., El Bouchti M., Wazzan N., Guo L., Verma C., Ebenso E.E., El Harfi A. Epoxy pre-polymers as new and effective materials for corrosion inhibition of carbon steel in acidic medium: Computational and experimental </w:t>
      </w:r>
      <w:r w:rsidR="0019297C">
        <w:rPr>
          <w:lang w:val="en-US"/>
        </w:rPr>
        <w:t xml:space="preserve">studies // Scientific Reports. </w:t>
      </w:r>
      <w:r w:rsidR="0019297C" w:rsidRPr="0019297C">
        <w:rPr>
          <w:lang w:val="en-US"/>
        </w:rPr>
        <w:t>-</w:t>
      </w:r>
      <w:r>
        <w:rPr>
          <w:lang w:val="en-US"/>
        </w:rPr>
        <w:t xml:space="preserve"> 20</w:t>
      </w:r>
      <w:r w:rsidR="0019297C">
        <w:rPr>
          <w:lang w:val="en-US"/>
        </w:rPr>
        <w:t xml:space="preserve">19. -  9. </w:t>
      </w:r>
      <w:r w:rsidR="0019297C" w:rsidRPr="0019297C">
        <w:rPr>
          <w:lang w:val="en-US"/>
        </w:rPr>
        <w:t>-</w:t>
      </w:r>
      <w:r>
        <w:rPr>
          <w:lang w:val="en-US"/>
        </w:rPr>
        <w:t xml:space="preserve"> 11715.</w:t>
      </w:r>
      <w:r>
        <w:rPr>
          <w:lang w:val="kk-KZ"/>
        </w:rPr>
        <w:t xml:space="preserve"> </w:t>
      </w:r>
      <w:r w:rsidR="0019297C">
        <w:rPr>
          <w:lang w:val="en-US"/>
        </w:rPr>
        <w:t>DOI</w:t>
      </w:r>
      <w:r w:rsidR="0019297C" w:rsidRPr="0019297C">
        <w:rPr>
          <w:lang w:val="en-US"/>
        </w:rPr>
        <w:t xml:space="preserve"> </w:t>
      </w:r>
      <w:r w:rsidRPr="00C47C31">
        <w:rPr>
          <w:lang w:val="kk-KZ"/>
        </w:rPr>
        <w:t>10.1038/s41598-019-48284-0</w:t>
      </w:r>
    </w:p>
    <w:p w14:paraId="5BA3D902" w14:textId="40243921" w:rsidR="00B00D3D" w:rsidRDefault="00B00D3D" w:rsidP="00E84044">
      <w:pPr>
        <w:pStyle w:val="a9"/>
        <w:numPr>
          <w:ilvl w:val="0"/>
          <w:numId w:val="9"/>
        </w:numPr>
        <w:tabs>
          <w:tab w:val="left" w:pos="284"/>
        </w:tabs>
        <w:suppressAutoHyphens/>
        <w:ind w:left="0" w:firstLine="0"/>
        <w:jc w:val="both"/>
        <w:rPr>
          <w:lang w:val="en-US"/>
        </w:rPr>
      </w:pPr>
      <w:r>
        <w:rPr>
          <w:lang w:val="en-US"/>
        </w:rPr>
        <w:lastRenderedPageBreak/>
        <w:t>Piscitelli F., Scamardella, A.M., Romeo V., Lavorgna M., Barra G., Amendola E.Epoxy composites based on amino-silylated MMT: the role of interfaces and clay morphology // Journal of Applied Polymer Science.</w:t>
      </w:r>
      <w:r w:rsidR="0019297C">
        <w:rPr>
          <w:lang w:val="en-US"/>
        </w:rPr>
        <w:t xml:space="preserve"> 2012. </w:t>
      </w:r>
      <w:r w:rsidR="0019297C">
        <w:t>-</w:t>
      </w:r>
      <w:r w:rsidR="0019297C">
        <w:rPr>
          <w:lang w:val="en-US"/>
        </w:rPr>
        <w:t xml:space="preserve"> Vol. 124. - P. 616</w:t>
      </w:r>
      <w:r w:rsidR="0019297C">
        <w:t xml:space="preserve"> - </w:t>
      </w:r>
      <w:r>
        <w:rPr>
          <w:lang w:val="en-US"/>
        </w:rPr>
        <w:t xml:space="preserve">628. </w:t>
      </w:r>
      <w:r w:rsidR="0019297C">
        <w:rPr>
          <w:lang w:val="en-US"/>
        </w:rPr>
        <w:t>DOI</w:t>
      </w:r>
      <w:r w:rsidR="0019297C">
        <w:t xml:space="preserve"> </w:t>
      </w:r>
      <w:r w:rsidRPr="007D2C5C">
        <w:rPr>
          <w:lang w:val="en-US"/>
        </w:rPr>
        <w:t>10.1002/app.35015</w:t>
      </w:r>
    </w:p>
    <w:p w14:paraId="79D8F39F" w14:textId="164CEA6B" w:rsidR="0019297C" w:rsidRDefault="00B00D3D" w:rsidP="0019297C">
      <w:pPr>
        <w:pStyle w:val="a9"/>
        <w:numPr>
          <w:ilvl w:val="0"/>
          <w:numId w:val="9"/>
        </w:numPr>
        <w:tabs>
          <w:tab w:val="left" w:pos="142"/>
          <w:tab w:val="left" w:pos="284"/>
        </w:tabs>
        <w:suppressAutoHyphens/>
        <w:ind w:left="0" w:firstLine="0"/>
        <w:jc w:val="both"/>
        <w:rPr>
          <w:lang w:val="en-US"/>
        </w:rPr>
      </w:pPr>
      <w:r>
        <w:rPr>
          <w:rStyle w:val="font-size-14"/>
          <w:color w:val="000000"/>
          <w:shd w:val="clear" w:color="auto" w:fill="FFFFFF"/>
          <w:lang w:val="en-US"/>
        </w:rPr>
        <w:t xml:space="preserve">Prasad K.E., Das B., Maitra U., Ramamurty U., Rao C.N.R. </w:t>
      </w:r>
      <w:r>
        <w:rPr>
          <w:lang w:val="en-US"/>
        </w:rPr>
        <w:t>Extraordinary synergy in the mechanical properties of polymer matrix composites reinforced with 2 nanocarbons // Proceeding of the National Acad</w:t>
      </w:r>
      <w:r w:rsidR="0019297C">
        <w:rPr>
          <w:lang w:val="en-US"/>
        </w:rPr>
        <w:t>emy Sciences.</w:t>
      </w:r>
      <w:r w:rsidR="0019297C" w:rsidRPr="0019297C">
        <w:rPr>
          <w:lang w:val="en-US"/>
        </w:rPr>
        <w:t xml:space="preserve">- </w:t>
      </w:r>
      <w:r w:rsidR="0019297C">
        <w:rPr>
          <w:lang w:val="en-US"/>
        </w:rPr>
        <w:t>2009.</w:t>
      </w:r>
      <w:r w:rsidR="0019297C">
        <w:t xml:space="preserve">- </w:t>
      </w:r>
      <w:r w:rsidR="0019297C">
        <w:rPr>
          <w:lang w:val="en-US"/>
        </w:rPr>
        <w:t>Vol. 106.</w:t>
      </w:r>
      <w:r w:rsidR="0019297C">
        <w:t>-</w:t>
      </w:r>
      <w:r>
        <w:rPr>
          <w:lang w:val="en-US"/>
        </w:rPr>
        <w:t xml:space="preserve"> </w:t>
      </w:r>
      <w:r w:rsidR="0019297C">
        <w:rPr>
          <w:lang w:val="en-US"/>
        </w:rPr>
        <w:t>P.13186–13189.</w:t>
      </w:r>
    </w:p>
    <w:p w14:paraId="37C90CF3" w14:textId="7263060C" w:rsidR="00B00D3D" w:rsidRDefault="0019297C" w:rsidP="0019297C">
      <w:pPr>
        <w:pStyle w:val="a9"/>
        <w:tabs>
          <w:tab w:val="left" w:pos="142"/>
          <w:tab w:val="left" w:pos="284"/>
        </w:tabs>
        <w:suppressAutoHyphens/>
        <w:ind w:left="0"/>
        <w:jc w:val="both"/>
        <w:rPr>
          <w:lang w:val="en-US"/>
        </w:rPr>
      </w:pPr>
      <w:r>
        <w:rPr>
          <w:lang w:val="en-US"/>
        </w:rPr>
        <w:t>DOI</w:t>
      </w:r>
      <w:r>
        <w:t xml:space="preserve"> </w:t>
      </w:r>
      <w:r w:rsidR="00B00D3D" w:rsidRPr="00345548">
        <w:rPr>
          <w:lang w:val="en-US"/>
        </w:rPr>
        <w:t>10.1073/pnas.0905844106</w:t>
      </w:r>
    </w:p>
    <w:p w14:paraId="37029D58" w14:textId="7E0C6853" w:rsidR="00B00D3D" w:rsidRDefault="00B00D3D" w:rsidP="00E84044">
      <w:pPr>
        <w:pStyle w:val="a9"/>
        <w:numPr>
          <w:ilvl w:val="0"/>
          <w:numId w:val="9"/>
        </w:numPr>
        <w:tabs>
          <w:tab w:val="left" w:pos="567"/>
        </w:tabs>
        <w:suppressAutoHyphens/>
        <w:ind w:left="0" w:firstLine="0"/>
        <w:jc w:val="both"/>
        <w:rPr>
          <w:lang w:val="en-US"/>
        </w:rPr>
      </w:pPr>
      <w:r>
        <w:rPr>
          <w:lang w:val="en-US"/>
        </w:rPr>
        <w:t>Solvent-free preparation of high-toughness epoxy-SWNT composite materials / J.M. González-Domínguez, A. Anson-Casaos, A.M. Díez-Pascual et al.</w:t>
      </w:r>
      <w:r w:rsidR="0019297C">
        <w:rPr>
          <w:lang w:val="en-US"/>
        </w:rPr>
        <w:t xml:space="preserve"> // ACS Appl Mater Interfaces. </w:t>
      </w:r>
      <w:r w:rsidR="0019297C" w:rsidRPr="0019297C">
        <w:rPr>
          <w:lang w:val="en-US"/>
        </w:rPr>
        <w:t>-</w:t>
      </w:r>
      <w:r>
        <w:rPr>
          <w:lang w:val="en-US"/>
        </w:rPr>
        <w:t xml:space="preserve"> 20</w:t>
      </w:r>
      <w:r w:rsidR="0019297C">
        <w:rPr>
          <w:lang w:val="en-US"/>
        </w:rPr>
        <w:t xml:space="preserve">11. </w:t>
      </w:r>
      <w:r w:rsidR="0019297C" w:rsidRPr="0019297C">
        <w:rPr>
          <w:lang w:val="en-US"/>
        </w:rPr>
        <w:t>-</w:t>
      </w:r>
      <w:r w:rsidR="0019297C">
        <w:rPr>
          <w:lang w:val="en-US"/>
        </w:rPr>
        <w:t>Vol. 3(5). - P. 1441</w:t>
      </w:r>
      <w:r w:rsidR="0019297C" w:rsidRPr="0019297C">
        <w:rPr>
          <w:lang w:val="en-US"/>
        </w:rPr>
        <w:t>-</w:t>
      </w:r>
      <w:r>
        <w:rPr>
          <w:lang w:val="en-US"/>
        </w:rPr>
        <w:t xml:space="preserve">1450. </w:t>
      </w:r>
      <w:r w:rsidR="0019297C">
        <w:rPr>
          <w:lang w:val="en-US"/>
        </w:rPr>
        <w:t>DOI</w:t>
      </w:r>
      <w:r w:rsidR="0019297C">
        <w:t xml:space="preserve"> </w:t>
      </w:r>
      <w:r w:rsidRPr="00BD2C57">
        <w:rPr>
          <w:lang w:val="en-US"/>
        </w:rPr>
        <w:t>10.1021/am101260a</w:t>
      </w:r>
    </w:p>
    <w:p w14:paraId="7A5B155A" w14:textId="64BE1089" w:rsidR="00B00D3D" w:rsidRDefault="00B00D3D" w:rsidP="00E84044">
      <w:pPr>
        <w:pStyle w:val="a9"/>
        <w:numPr>
          <w:ilvl w:val="0"/>
          <w:numId w:val="9"/>
        </w:numPr>
        <w:tabs>
          <w:tab w:val="left" w:pos="142"/>
          <w:tab w:val="left" w:pos="426"/>
          <w:tab w:val="left" w:pos="1134"/>
        </w:tabs>
        <w:suppressAutoHyphens/>
        <w:ind w:left="0" w:firstLine="0"/>
        <w:jc w:val="both"/>
        <w:rPr>
          <w:lang w:val="en-US"/>
        </w:rPr>
      </w:pPr>
      <w:r>
        <w:rPr>
          <w:lang w:val="en-US"/>
        </w:rPr>
        <w:t>Liang M., Wong K.L.  Study of mechanical and thermal performances of epoxy resin filled with micro particles and nanoparti</w:t>
      </w:r>
      <w:r w:rsidR="0019297C">
        <w:rPr>
          <w:lang w:val="en-US"/>
        </w:rPr>
        <w:t xml:space="preserve">cles // Energy Procedia. 2017. </w:t>
      </w:r>
      <w:r w:rsidR="0019297C">
        <w:t>-</w:t>
      </w:r>
      <w:r>
        <w:rPr>
          <w:lang w:val="en-US"/>
        </w:rPr>
        <w:t xml:space="preserve">Vol. 110. - P.156-161. </w:t>
      </w:r>
      <w:r w:rsidR="0019297C">
        <w:rPr>
          <w:lang w:val="en-US"/>
        </w:rPr>
        <w:t>DOI</w:t>
      </w:r>
      <w:r w:rsidR="0019297C">
        <w:t xml:space="preserve"> </w:t>
      </w:r>
      <w:r w:rsidRPr="0062762A">
        <w:rPr>
          <w:lang w:val="en-US"/>
        </w:rPr>
        <w:t>10.1016/j.egypro.2017.03.121</w:t>
      </w:r>
    </w:p>
    <w:p w14:paraId="134F1C7A" w14:textId="2B705DEA" w:rsidR="00B00D3D" w:rsidRDefault="00B00D3D" w:rsidP="00E84044">
      <w:pPr>
        <w:pStyle w:val="a9"/>
        <w:numPr>
          <w:ilvl w:val="0"/>
          <w:numId w:val="9"/>
        </w:numPr>
        <w:tabs>
          <w:tab w:val="left" w:pos="142"/>
          <w:tab w:val="left" w:pos="426"/>
          <w:tab w:val="left" w:pos="1134"/>
        </w:tabs>
        <w:suppressAutoHyphens/>
        <w:ind w:left="0" w:firstLine="0"/>
        <w:jc w:val="both"/>
        <w:rPr>
          <w:lang w:val="en-US"/>
        </w:rPr>
      </w:pPr>
      <w:r>
        <w:rPr>
          <w:lang w:val="en-US"/>
        </w:rPr>
        <w:t>Bogdanova L.M., Lesnichaya V.A., Volkova N.N., Shershnev V.A., Irzhak V.I., Bukichev Yu.S., Dzhardimalieva G.I. Epoxy/TiO2 composite materials and their mechanical properties // Bulletin of the Karaganda</w:t>
      </w:r>
      <w:r w:rsidR="0019297C">
        <w:rPr>
          <w:lang w:val="en-US"/>
        </w:rPr>
        <w:t xml:space="preserve"> University. - 2020. </w:t>
      </w:r>
      <w:r w:rsidR="0019297C" w:rsidRPr="0019297C">
        <w:rPr>
          <w:lang w:val="en-US"/>
        </w:rPr>
        <w:t>-</w:t>
      </w:r>
      <w:r w:rsidR="0019297C">
        <w:rPr>
          <w:lang w:val="en-US"/>
        </w:rPr>
        <w:t xml:space="preserve">Vol. 99. </w:t>
      </w:r>
      <w:r w:rsidR="0019297C" w:rsidRPr="0019297C">
        <w:rPr>
          <w:lang w:val="en-US"/>
        </w:rPr>
        <w:t>-</w:t>
      </w:r>
      <w:r>
        <w:rPr>
          <w:lang w:val="en-US"/>
        </w:rPr>
        <w:t xml:space="preserve"> P.80-87. </w:t>
      </w:r>
      <w:r w:rsidRPr="007D793D">
        <w:rPr>
          <w:lang w:val="en-US"/>
        </w:rPr>
        <w:t>DO</w:t>
      </w:r>
      <w:r w:rsidR="0019297C">
        <w:rPr>
          <w:lang w:val="en-US"/>
        </w:rPr>
        <w:t>I</w:t>
      </w:r>
      <w:r w:rsidRPr="007D793D">
        <w:rPr>
          <w:lang w:val="en-US"/>
        </w:rPr>
        <w:t>10.31489/2020Ch3/80-87</w:t>
      </w:r>
    </w:p>
    <w:p w14:paraId="5D0434AF" w14:textId="50E0E69B" w:rsidR="00B00D3D" w:rsidRDefault="00B00D3D" w:rsidP="00E84044">
      <w:pPr>
        <w:pStyle w:val="a9"/>
        <w:numPr>
          <w:ilvl w:val="0"/>
          <w:numId w:val="9"/>
        </w:numPr>
        <w:tabs>
          <w:tab w:val="left" w:pos="284"/>
          <w:tab w:val="left" w:pos="1134"/>
        </w:tabs>
        <w:suppressAutoHyphens/>
        <w:ind w:left="0" w:firstLine="0"/>
        <w:jc w:val="both"/>
        <w:rPr>
          <w:lang w:val="en-US"/>
        </w:rPr>
      </w:pPr>
      <w:r>
        <w:rPr>
          <w:lang w:val="en-US"/>
        </w:rPr>
        <w:t>El-Aouni N., Hsissou R., El Azzaoui J., El Bouchti M., Elbachiri A., Elharfi A., Rafik M. One-pot Synthesis of Trifunctional Epoxy Resin and its Nanocomposite: Investigation of Thermal and Rheological Properties // Biointerface Res</w:t>
      </w:r>
      <w:r w:rsidR="0019297C">
        <w:rPr>
          <w:lang w:val="en-US"/>
        </w:rPr>
        <w:t xml:space="preserve">earch in Applied Chemistry. </w:t>
      </w:r>
      <w:r w:rsidR="0019297C" w:rsidRPr="0019297C">
        <w:rPr>
          <w:lang w:val="en-US"/>
        </w:rPr>
        <w:t>-</w:t>
      </w:r>
      <w:r w:rsidR="0019297C">
        <w:rPr>
          <w:lang w:val="en-US"/>
        </w:rPr>
        <w:t xml:space="preserve"> 2021. </w:t>
      </w:r>
      <w:r w:rsidR="0019297C" w:rsidRPr="0019297C">
        <w:rPr>
          <w:lang w:val="en-US"/>
        </w:rPr>
        <w:t>-</w:t>
      </w:r>
      <w:r w:rsidR="0019297C">
        <w:rPr>
          <w:lang w:val="en-US"/>
        </w:rPr>
        <w:t xml:space="preserve">Vol. 11(4). </w:t>
      </w:r>
      <w:r w:rsidR="0019297C" w:rsidRPr="0019297C">
        <w:rPr>
          <w:lang w:val="en-US"/>
        </w:rPr>
        <w:t>-</w:t>
      </w:r>
      <w:r>
        <w:rPr>
          <w:lang w:val="en-US"/>
        </w:rPr>
        <w:t xml:space="preserve"> P.12403-12413. </w:t>
      </w:r>
      <w:r w:rsidR="0019297C">
        <w:rPr>
          <w:lang w:val="en-US"/>
        </w:rPr>
        <w:t>DOI</w:t>
      </w:r>
      <w:r w:rsidR="0019297C" w:rsidRPr="0019297C">
        <w:rPr>
          <w:lang w:val="en-US"/>
        </w:rPr>
        <w:t xml:space="preserve"> </w:t>
      </w:r>
      <w:r w:rsidRPr="008E708A">
        <w:rPr>
          <w:lang w:val="en-US"/>
        </w:rPr>
        <w:t>10.33263/BRIAC114.1240312413</w:t>
      </w:r>
    </w:p>
    <w:p w14:paraId="0565F88B" w14:textId="7920745B" w:rsidR="00B00D3D" w:rsidRDefault="00B00D3D" w:rsidP="00E84044">
      <w:pPr>
        <w:pStyle w:val="a9"/>
        <w:numPr>
          <w:ilvl w:val="0"/>
          <w:numId w:val="9"/>
        </w:numPr>
        <w:tabs>
          <w:tab w:val="left" w:pos="284"/>
          <w:tab w:val="left" w:pos="1134"/>
        </w:tabs>
        <w:suppressAutoHyphens/>
        <w:ind w:left="0" w:firstLine="0"/>
        <w:jc w:val="both"/>
        <w:rPr>
          <w:lang w:val="en-US"/>
        </w:rPr>
      </w:pPr>
      <w:r>
        <w:rPr>
          <w:lang w:val="en-US"/>
        </w:rPr>
        <w:t>Lian Z., Chen D. and Li Sh. Investigation on the Correlation between Dispersion Characteristics at Terahertz Range and Dielectric Permittivity at Low Frequency of Epoxy Resin Nanoc</w:t>
      </w:r>
      <w:r w:rsidR="0019297C">
        <w:rPr>
          <w:lang w:val="en-US"/>
        </w:rPr>
        <w:t xml:space="preserve">omposites // Polymers. - 2022. </w:t>
      </w:r>
      <w:r w:rsidR="0019297C" w:rsidRPr="0019297C">
        <w:rPr>
          <w:lang w:val="en-US"/>
        </w:rPr>
        <w:t>-</w:t>
      </w:r>
      <w:r>
        <w:rPr>
          <w:lang w:val="en-US"/>
        </w:rPr>
        <w:t xml:space="preserve">Vol. 14(4). </w:t>
      </w:r>
      <w:r w:rsidR="0019297C">
        <w:rPr>
          <w:lang w:val="en-US"/>
        </w:rPr>
        <w:t>DOI</w:t>
      </w:r>
      <w:r w:rsidR="0019297C" w:rsidRPr="0019297C">
        <w:rPr>
          <w:lang w:val="en-US"/>
        </w:rPr>
        <w:t xml:space="preserve"> </w:t>
      </w:r>
      <w:r w:rsidRPr="005D1ECC">
        <w:rPr>
          <w:lang w:val="en-US"/>
        </w:rPr>
        <w:t>10.3390/polym14040827</w:t>
      </w:r>
    </w:p>
    <w:p w14:paraId="33FC8D3E" w14:textId="693D72A7" w:rsidR="00B00D3D" w:rsidRDefault="00B00D3D" w:rsidP="00E84044">
      <w:pPr>
        <w:pStyle w:val="a9"/>
        <w:numPr>
          <w:ilvl w:val="0"/>
          <w:numId w:val="9"/>
        </w:numPr>
        <w:tabs>
          <w:tab w:val="left" w:pos="142"/>
          <w:tab w:val="left" w:pos="284"/>
          <w:tab w:val="left" w:pos="426"/>
          <w:tab w:val="left" w:pos="1134"/>
        </w:tabs>
        <w:suppressAutoHyphens/>
        <w:ind w:left="0" w:firstLine="0"/>
        <w:jc w:val="both"/>
        <w:rPr>
          <w:lang w:val="en-US"/>
        </w:rPr>
      </w:pPr>
      <w:r>
        <w:rPr>
          <w:lang w:val="en-US"/>
        </w:rPr>
        <w:t xml:space="preserve">Liang M., Wong K.L. Electrical performance of epoxy resin filled with micro particles and nanoparticles // Energy Procedia. 2016. - 110. -  P.162-167. </w:t>
      </w:r>
      <w:r w:rsidR="0019297C">
        <w:rPr>
          <w:lang w:val="en-US"/>
        </w:rPr>
        <w:t>DOI</w:t>
      </w:r>
      <w:r w:rsidR="0019297C">
        <w:t xml:space="preserve"> </w:t>
      </w:r>
      <w:r w:rsidRPr="00DF20BA">
        <w:rPr>
          <w:lang w:val="en-US"/>
        </w:rPr>
        <w:t>0.1016/j.egypro.2017.03.122</w:t>
      </w:r>
    </w:p>
    <w:p w14:paraId="7AC34575" w14:textId="57E714ED" w:rsidR="00B00D3D" w:rsidRDefault="00B00D3D" w:rsidP="00E84044">
      <w:pPr>
        <w:pStyle w:val="a9"/>
        <w:numPr>
          <w:ilvl w:val="0"/>
          <w:numId w:val="9"/>
        </w:numPr>
        <w:tabs>
          <w:tab w:val="left" w:pos="426"/>
          <w:tab w:val="left" w:pos="1134"/>
        </w:tabs>
        <w:suppressAutoHyphens/>
        <w:ind w:left="0" w:firstLine="0"/>
        <w:jc w:val="both"/>
        <w:rPr>
          <w:lang w:val="en-US"/>
        </w:rPr>
      </w:pPr>
      <w:r>
        <w:rPr>
          <w:color w:val="131413"/>
          <w:lang w:val="en-US"/>
        </w:rPr>
        <w:t xml:space="preserve">Van C.D. </w:t>
      </w:r>
      <w:r>
        <w:rPr>
          <w:lang w:val="en-US"/>
        </w:rPr>
        <w:t xml:space="preserve">Evaluation of an Epoxy-Based Nanosilicacomposite Lining in H2SO4 Solution for Anticorrosion of Sewerage Concrete Structures // Journal of Nanomaterials. -2020. </w:t>
      </w:r>
      <w:r w:rsidR="0019297C">
        <w:rPr>
          <w:lang w:val="en-US"/>
        </w:rPr>
        <w:t>DOI</w:t>
      </w:r>
      <w:r w:rsidR="0019297C">
        <w:t xml:space="preserve"> </w:t>
      </w:r>
      <w:r w:rsidRPr="0062184B">
        <w:rPr>
          <w:lang w:val="en-US"/>
        </w:rPr>
        <w:t>10.1155/2020/4090856</w:t>
      </w:r>
    </w:p>
    <w:p w14:paraId="49E8A2CA" w14:textId="77777777" w:rsidR="0019297C" w:rsidRPr="0019297C" w:rsidRDefault="00B00D3D" w:rsidP="00E84044">
      <w:pPr>
        <w:pStyle w:val="a9"/>
        <w:numPr>
          <w:ilvl w:val="0"/>
          <w:numId w:val="9"/>
        </w:numPr>
        <w:tabs>
          <w:tab w:val="left" w:pos="284"/>
          <w:tab w:val="left" w:pos="426"/>
          <w:tab w:val="left" w:pos="1134"/>
        </w:tabs>
        <w:suppressAutoHyphens/>
        <w:ind w:left="0" w:firstLine="0"/>
        <w:jc w:val="both"/>
        <w:rPr>
          <w:lang w:val="en-US"/>
        </w:rPr>
      </w:pPr>
      <w:r>
        <w:rPr>
          <w:lang w:val="en-US"/>
        </w:rPr>
        <w:t>Wang X., Zhang Q., Zhang X., Li Z., Parkin I.P., Zhang Z. Modifying Epoxy Resins to Resist Bot</w:t>
      </w:r>
      <w:r w:rsidR="0019297C">
        <w:rPr>
          <w:lang w:val="en-US"/>
        </w:rPr>
        <w:t>h Fire and Water // Langmuir.</w:t>
      </w:r>
      <w:r w:rsidR="0019297C" w:rsidRPr="0019297C">
        <w:rPr>
          <w:lang w:val="en-US"/>
        </w:rPr>
        <w:t xml:space="preserve">- </w:t>
      </w:r>
      <w:r w:rsidR="0019297C">
        <w:rPr>
          <w:lang w:val="en-US"/>
        </w:rPr>
        <w:t>2019.</w:t>
      </w:r>
      <w:r w:rsidR="0019297C">
        <w:t>-</w:t>
      </w:r>
      <w:r w:rsidR="0019297C">
        <w:rPr>
          <w:lang w:val="en-US"/>
        </w:rPr>
        <w:t>Vol. 35(44).</w:t>
      </w:r>
      <w:r w:rsidR="0019297C">
        <w:t xml:space="preserve">- </w:t>
      </w:r>
      <w:r>
        <w:rPr>
          <w:lang w:val="en-US"/>
        </w:rPr>
        <w:t>P.14332-14338.</w:t>
      </w:r>
      <w:r>
        <w:rPr>
          <w:lang w:val="kk-KZ"/>
        </w:rPr>
        <w:t xml:space="preserve"> </w:t>
      </w:r>
    </w:p>
    <w:p w14:paraId="304C93B7" w14:textId="352790BE" w:rsidR="00B00D3D" w:rsidRDefault="0019297C" w:rsidP="0019297C">
      <w:pPr>
        <w:pStyle w:val="a9"/>
        <w:tabs>
          <w:tab w:val="left" w:pos="284"/>
          <w:tab w:val="left" w:pos="426"/>
          <w:tab w:val="left" w:pos="1134"/>
        </w:tabs>
        <w:suppressAutoHyphens/>
        <w:ind w:left="0"/>
        <w:jc w:val="both"/>
        <w:rPr>
          <w:lang w:val="en-US"/>
        </w:rPr>
      </w:pPr>
      <w:r>
        <w:rPr>
          <w:lang w:val="kk-KZ"/>
        </w:rPr>
        <w:t>DOI</w:t>
      </w:r>
      <w:r w:rsidR="00B00D3D" w:rsidRPr="00A5582F">
        <w:rPr>
          <w:lang w:val="kk-KZ"/>
        </w:rPr>
        <w:t xml:space="preserve"> 10.1021/acs.langmuir.9b02761</w:t>
      </w:r>
    </w:p>
    <w:p w14:paraId="04CB90DA" w14:textId="7C3BC39D" w:rsidR="00B00D3D" w:rsidRDefault="00B00D3D" w:rsidP="00E84044">
      <w:pPr>
        <w:pStyle w:val="a9"/>
        <w:numPr>
          <w:ilvl w:val="0"/>
          <w:numId w:val="9"/>
        </w:numPr>
        <w:tabs>
          <w:tab w:val="left" w:pos="426"/>
          <w:tab w:val="left" w:pos="1134"/>
        </w:tabs>
        <w:suppressAutoHyphens/>
        <w:ind w:left="0" w:firstLine="0"/>
        <w:jc w:val="both"/>
        <w:rPr>
          <w:lang w:val="en-US"/>
        </w:rPr>
      </w:pPr>
      <w:r>
        <w:rPr>
          <w:lang w:val="en-US"/>
        </w:rPr>
        <w:t>Malekshahinezhad, K.; Ahmadi-khaneghah, A.; Behniafar, H. Amine-Functionalized TiO2 Nanoparticles Covalently Loaded into Epoxy Networks via Thermal and Microwave Curing Proce</w:t>
      </w:r>
      <w:r w:rsidR="0019297C">
        <w:rPr>
          <w:lang w:val="en-US"/>
        </w:rPr>
        <w:t xml:space="preserve">sses // Macromol. Res. </w:t>
      </w:r>
      <w:r w:rsidR="0019297C">
        <w:t>-</w:t>
      </w:r>
      <w:r w:rsidR="0019297C">
        <w:rPr>
          <w:lang w:val="en-US"/>
        </w:rPr>
        <w:t xml:space="preserve">2020. </w:t>
      </w:r>
      <w:r w:rsidR="0019297C">
        <w:t>-</w:t>
      </w:r>
      <w:r w:rsidR="0019297C">
        <w:rPr>
          <w:lang w:val="en-US"/>
        </w:rPr>
        <w:t xml:space="preserve">Vol. 28. </w:t>
      </w:r>
      <w:r w:rsidR="0019297C">
        <w:t xml:space="preserve">- </w:t>
      </w:r>
      <w:r w:rsidR="0019297C">
        <w:rPr>
          <w:lang w:val="en-US"/>
        </w:rPr>
        <w:t>P. 567</w:t>
      </w:r>
      <w:r w:rsidR="0019297C">
        <w:t xml:space="preserve"> - </w:t>
      </w:r>
      <w:r>
        <w:rPr>
          <w:lang w:val="en-US"/>
        </w:rPr>
        <w:t xml:space="preserve">572. </w:t>
      </w:r>
      <w:r w:rsidR="0019297C">
        <w:rPr>
          <w:lang w:val="en-US"/>
        </w:rPr>
        <w:t>DOI</w:t>
      </w:r>
      <w:r w:rsidR="0019297C">
        <w:t xml:space="preserve"> </w:t>
      </w:r>
      <w:r w:rsidRPr="00431B66">
        <w:rPr>
          <w:lang w:val="en-US"/>
        </w:rPr>
        <w:t>10.1007/s13233-020-8067-3</w:t>
      </w:r>
    </w:p>
    <w:p w14:paraId="1080A59C" w14:textId="6624250C" w:rsidR="00B00D3D" w:rsidRDefault="00B00D3D" w:rsidP="00E84044">
      <w:pPr>
        <w:pStyle w:val="a9"/>
        <w:numPr>
          <w:ilvl w:val="0"/>
          <w:numId w:val="9"/>
        </w:numPr>
        <w:tabs>
          <w:tab w:val="left" w:pos="426"/>
          <w:tab w:val="left" w:pos="1134"/>
        </w:tabs>
        <w:suppressAutoHyphens/>
        <w:ind w:left="0" w:firstLine="0"/>
        <w:jc w:val="both"/>
        <w:rPr>
          <w:lang w:val="en-US"/>
        </w:rPr>
      </w:pPr>
      <w:r>
        <w:rPr>
          <w:lang w:val="en-US"/>
        </w:rPr>
        <w:t>Mozaffarinasab, H.; Jamshidi, M. Surface Modification of Carbon Nanotubes by a Bifunctional Amine Silane; Effects on Physical/Mechanical/Thermal Properties of Epoxy Nan</w:t>
      </w:r>
      <w:r w:rsidR="0019297C">
        <w:rPr>
          <w:lang w:val="en-US"/>
        </w:rPr>
        <w:t xml:space="preserve">ocomposite // Prog. Org. Coat. </w:t>
      </w:r>
      <w:r w:rsidR="0019297C">
        <w:t>-</w:t>
      </w:r>
      <w:r w:rsidR="0019297C">
        <w:rPr>
          <w:lang w:val="en-US"/>
        </w:rPr>
        <w:t xml:space="preserve"> 2023.  </w:t>
      </w:r>
      <w:r w:rsidR="0019297C">
        <w:t xml:space="preserve">- </w:t>
      </w:r>
      <w:r>
        <w:rPr>
          <w:lang w:val="en-US"/>
        </w:rPr>
        <w:t xml:space="preserve">Vol. 179. </w:t>
      </w:r>
      <w:r w:rsidR="0019297C">
        <w:rPr>
          <w:lang w:val="en-US"/>
        </w:rPr>
        <w:t>DOI</w:t>
      </w:r>
      <w:r w:rsidR="0019297C">
        <w:t xml:space="preserve"> </w:t>
      </w:r>
      <w:r w:rsidRPr="00666F94">
        <w:rPr>
          <w:lang w:val="en-US"/>
        </w:rPr>
        <w:t>10.1016/j.porgcoat.2023.107521</w:t>
      </w:r>
    </w:p>
    <w:p w14:paraId="325DFDCE" w14:textId="0CCF3F7C" w:rsidR="00B00D3D" w:rsidRDefault="00B00D3D" w:rsidP="00E84044">
      <w:pPr>
        <w:pStyle w:val="a9"/>
        <w:numPr>
          <w:ilvl w:val="0"/>
          <w:numId w:val="9"/>
        </w:numPr>
        <w:tabs>
          <w:tab w:val="left" w:pos="284"/>
          <w:tab w:val="left" w:pos="426"/>
        </w:tabs>
        <w:suppressAutoHyphens/>
        <w:ind w:left="0" w:firstLine="0"/>
        <w:jc w:val="both"/>
        <w:rPr>
          <w:lang w:val="en-US"/>
        </w:rPr>
      </w:pPr>
      <w:r>
        <w:rPr>
          <w:lang w:val="en-US"/>
        </w:rPr>
        <w:t>Yung T.Y., Lu Y.C., Chen J.S., Cheng Y.W., Liu T.Y., Chen P.T. Reinforcement of Epoxy Resin by Additives of Amine-Functionalized Gr</w:t>
      </w:r>
      <w:r w:rsidR="0019297C">
        <w:rPr>
          <w:lang w:val="en-US"/>
        </w:rPr>
        <w:t xml:space="preserve">aphene Nanosheets // Coatings. </w:t>
      </w:r>
      <w:r w:rsidR="0019297C" w:rsidRPr="0019297C">
        <w:rPr>
          <w:lang w:val="en-US"/>
        </w:rPr>
        <w:t>-</w:t>
      </w:r>
      <w:r w:rsidR="0019297C">
        <w:rPr>
          <w:lang w:val="en-US"/>
        </w:rPr>
        <w:t xml:space="preserve"> 2021. -Vol. 11. DOI </w:t>
      </w:r>
      <w:r w:rsidRPr="00666F94">
        <w:rPr>
          <w:lang w:val="en-US"/>
        </w:rPr>
        <w:t>10.3390/coatings11010035</w:t>
      </w:r>
    </w:p>
    <w:p w14:paraId="5ADEA126" w14:textId="729D58E5" w:rsidR="00B00D3D" w:rsidRDefault="0019297C" w:rsidP="00E84044">
      <w:pPr>
        <w:pStyle w:val="a9"/>
        <w:numPr>
          <w:ilvl w:val="0"/>
          <w:numId w:val="9"/>
        </w:numPr>
        <w:tabs>
          <w:tab w:val="left" w:pos="284"/>
          <w:tab w:val="left" w:pos="426"/>
        </w:tabs>
        <w:suppressAutoHyphens/>
        <w:ind w:left="0" w:firstLine="0"/>
        <w:jc w:val="both"/>
        <w:rPr>
          <w:lang w:val="en-US"/>
        </w:rPr>
      </w:pPr>
      <w:r>
        <w:rPr>
          <w:lang w:val="en-US"/>
        </w:rPr>
        <w:t>Zhang, D., Liu, F., Wang, S.,</w:t>
      </w:r>
      <w:r w:rsidR="00B00D3D">
        <w:rPr>
          <w:lang w:val="en-US"/>
        </w:rPr>
        <w:t xml:space="preserve"> Yan, </w:t>
      </w:r>
      <w:r>
        <w:rPr>
          <w:lang w:val="en-US"/>
        </w:rPr>
        <w:t>M.; Hu, X.,</w:t>
      </w:r>
      <w:r w:rsidR="00B00D3D">
        <w:rPr>
          <w:lang w:val="en-US"/>
        </w:rPr>
        <w:t xml:space="preserve"> Xu, M. D-GQDs Modified Epoxy Resin Enhances the Thermal Conductivity of AlN/Epoxy Resin Thermally Conductive C</w:t>
      </w:r>
      <w:r>
        <w:rPr>
          <w:lang w:val="en-US"/>
        </w:rPr>
        <w:t xml:space="preserve">omposites // Polymers. - 2021. -Vol. 13. DOI </w:t>
      </w:r>
      <w:r w:rsidR="00B00D3D" w:rsidRPr="00C807EB">
        <w:rPr>
          <w:lang w:val="en-US"/>
        </w:rPr>
        <w:t>10.3390/polym13234074</w:t>
      </w:r>
    </w:p>
    <w:p w14:paraId="3B0FB7F7" w14:textId="77777777" w:rsidR="0019297C" w:rsidRDefault="00B00D3D" w:rsidP="00E84044">
      <w:pPr>
        <w:pStyle w:val="a9"/>
        <w:numPr>
          <w:ilvl w:val="0"/>
          <w:numId w:val="9"/>
        </w:numPr>
        <w:tabs>
          <w:tab w:val="left" w:pos="426"/>
          <w:tab w:val="left" w:pos="1134"/>
        </w:tabs>
        <w:suppressAutoHyphens/>
        <w:ind w:left="0" w:firstLine="0"/>
        <w:jc w:val="both"/>
        <w:rPr>
          <w:lang w:val="en-US"/>
        </w:rPr>
      </w:pPr>
      <w:r>
        <w:rPr>
          <w:lang w:val="en-US"/>
        </w:rPr>
        <w:t>Lee Sanchez, W.A.; Li, J.-W.; Chiu, H.-T.; Cheng, C.-C.; Chiou, K.-C.; Lee, T.-M.; Chiu, C.-W. Highly Thermally Conductive Epoxy Composites with AlN/BN Hybrid Filler as Underfill Encapsulation Material for Electronic</w:t>
      </w:r>
      <w:r w:rsidR="0019297C">
        <w:rPr>
          <w:lang w:val="en-US"/>
        </w:rPr>
        <w:t xml:space="preserve"> Packaging // Polymers. -2022.-Vol.14</w:t>
      </w:r>
      <w:r>
        <w:rPr>
          <w:lang w:val="en-US"/>
        </w:rPr>
        <w:t xml:space="preserve"> </w:t>
      </w:r>
    </w:p>
    <w:p w14:paraId="29D91C6D" w14:textId="5CAEDAE0" w:rsidR="00B00D3D" w:rsidRDefault="0019297C" w:rsidP="0019297C">
      <w:pPr>
        <w:pStyle w:val="a9"/>
        <w:tabs>
          <w:tab w:val="left" w:pos="426"/>
          <w:tab w:val="left" w:pos="1134"/>
        </w:tabs>
        <w:suppressAutoHyphens/>
        <w:ind w:left="0"/>
        <w:jc w:val="both"/>
        <w:rPr>
          <w:lang w:val="en-US"/>
        </w:rPr>
      </w:pPr>
      <w:r>
        <w:rPr>
          <w:lang w:val="en-US"/>
        </w:rPr>
        <w:t xml:space="preserve">DOI </w:t>
      </w:r>
      <w:r w:rsidR="00B00D3D" w:rsidRPr="009E4861">
        <w:rPr>
          <w:lang w:val="en-US"/>
        </w:rPr>
        <w:t>10.3390/polym14142950</w:t>
      </w:r>
    </w:p>
    <w:p w14:paraId="0924517A" w14:textId="602FDB7B" w:rsidR="00B00D3D" w:rsidRDefault="00B00D3D" w:rsidP="00E84044">
      <w:pPr>
        <w:pStyle w:val="a9"/>
        <w:numPr>
          <w:ilvl w:val="0"/>
          <w:numId w:val="9"/>
        </w:numPr>
        <w:tabs>
          <w:tab w:val="left" w:pos="426"/>
          <w:tab w:val="left" w:pos="1134"/>
        </w:tabs>
        <w:suppressAutoHyphens/>
        <w:ind w:left="0" w:firstLine="0"/>
        <w:jc w:val="both"/>
        <w:rPr>
          <w:lang w:val="en-US"/>
        </w:rPr>
      </w:pPr>
      <w:r>
        <w:rPr>
          <w:rFonts w:eastAsia="URWPalladioL-Roma"/>
          <w:lang w:val="en-US"/>
        </w:rPr>
        <w:t xml:space="preserve">Neitzel, I.; Mochalin, V.; Knoke, I.; Palmese, G.R.; Gogotsi, Y. Mechanical Properties of Epoxy Composites with High Contents of Nanodiamond // </w:t>
      </w:r>
      <w:r>
        <w:rPr>
          <w:rFonts w:eastAsia="URWPalladioL-Ital"/>
          <w:lang w:val="en-US"/>
        </w:rPr>
        <w:t>Compos. Sci. Technol. -</w:t>
      </w:r>
      <w:r>
        <w:rPr>
          <w:rFonts w:eastAsia="URWPalladioL-Bold"/>
          <w:lang w:val="en-US"/>
        </w:rPr>
        <w:t>2011</w:t>
      </w:r>
      <w:r w:rsidR="0019297C">
        <w:rPr>
          <w:rFonts w:eastAsia="URWPalladioL-Roma"/>
          <w:lang w:val="en-US"/>
        </w:rPr>
        <w:t>. -</w:t>
      </w:r>
      <w:r>
        <w:rPr>
          <w:rFonts w:eastAsia="URWPalladioL-Roma"/>
          <w:lang w:val="en-US"/>
        </w:rPr>
        <w:t xml:space="preserve">Vol. </w:t>
      </w:r>
      <w:r>
        <w:rPr>
          <w:rFonts w:eastAsia="URWPalladioL-Ital"/>
          <w:lang w:val="en-US"/>
        </w:rPr>
        <w:t>71</w:t>
      </w:r>
      <w:r w:rsidR="0019297C">
        <w:rPr>
          <w:rFonts w:eastAsia="URWPalladioL-Roma"/>
          <w:lang w:val="en-US"/>
        </w:rPr>
        <w:t xml:space="preserve">.- P. 710- </w:t>
      </w:r>
      <w:r>
        <w:rPr>
          <w:rFonts w:eastAsia="URWPalladioL-Roma"/>
          <w:lang w:val="en-US"/>
        </w:rPr>
        <w:t xml:space="preserve">716. </w:t>
      </w:r>
      <w:r w:rsidR="0019297C">
        <w:rPr>
          <w:rFonts w:eastAsia="URWPalladioL-Roma"/>
          <w:lang w:val="en-US"/>
        </w:rPr>
        <w:t xml:space="preserve">DOI </w:t>
      </w:r>
      <w:r w:rsidRPr="00AF7521">
        <w:rPr>
          <w:rFonts w:eastAsia="URWPalladioL-Roma"/>
          <w:lang w:val="en-US"/>
        </w:rPr>
        <w:t>10.1016/j.compscitech.2011.01.016</w:t>
      </w:r>
    </w:p>
    <w:p w14:paraId="51565A8F" w14:textId="69853C58" w:rsidR="00B00D3D" w:rsidRDefault="00B00D3D" w:rsidP="00E84044">
      <w:pPr>
        <w:pStyle w:val="a9"/>
        <w:numPr>
          <w:ilvl w:val="0"/>
          <w:numId w:val="9"/>
        </w:numPr>
        <w:tabs>
          <w:tab w:val="left" w:pos="426"/>
          <w:tab w:val="left" w:pos="1134"/>
        </w:tabs>
        <w:suppressAutoHyphens/>
        <w:ind w:left="0" w:firstLine="0"/>
        <w:jc w:val="both"/>
        <w:rPr>
          <w:lang w:val="en-US"/>
        </w:rPr>
      </w:pPr>
      <w:r>
        <w:rPr>
          <w:rFonts w:eastAsia="URWPalladioL-Roma"/>
          <w:lang w:val="en-US"/>
        </w:rPr>
        <w:lastRenderedPageBreak/>
        <w:t xml:space="preserve">Schrand, A.M.; Hens, S.A.C.; Shenderova, O.A. Nanodiamond Particles: Properties and Perspectives for Bioapplications // </w:t>
      </w:r>
      <w:r>
        <w:rPr>
          <w:rFonts w:eastAsia="URWPalladioL-Ital"/>
          <w:lang w:val="en-US"/>
        </w:rPr>
        <w:t>Crit. Rev. Solid State Mater. Sci. -</w:t>
      </w:r>
      <w:r>
        <w:rPr>
          <w:rFonts w:eastAsia="URWPalladioL-Bold"/>
          <w:lang w:val="en-US"/>
        </w:rPr>
        <w:t>2009</w:t>
      </w:r>
      <w:r w:rsidR="0019297C">
        <w:rPr>
          <w:rFonts w:eastAsia="URWPalladioL-Roma"/>
          <w:lang w:val="en-US"/>
        </w:rPr>
        <w:t>.-</w:t>
      </w:r>
      <w:r>
        <w:rPr>
          <w:rFonts w:eastAsia="URWPalladioL-Roma"/>
          <w:lang w:val="en-US"/>
        </w:rPr>
        <w:t xml:space="preserve">Vol. </w:t>
      </w:r>
      <w:r>
        <w:rPr>
          <w:rFonts w:eastAsia="URWPalladioL-Ital"/>
          <w:lang w:val="en-US"/>
        </w:rPr>
        <w:t>34</w:t>
      </w:r>
      <w:r w:rsidR="0019297C">
        <w:rPr>
          <w:rFonts w:eastAsia="URWPalladioL-Roma"/>
          <w:lang w:val="en-US"/>
        </w:rPr>
        <w:t>.-</w:t>
      </w:r>
      <w:r>
        <w:rPr>
          <w:rFonts w:eastAsia="URWPalladioL-Roma"/>
          <w:lang w:val="en-US"/>
        </w:rPr>
        <w:t xml:space="preserve">P. 18–74. </w:t>
      </w:r>
      <w:r w:rsidR="0019297C">
        <w:rPr>
          <w:rFonts w:eastAsia="URWPalladioL-Roma"/>
          <w:lang w:val="en-US"/>
        </w:rPr>
        <w:t xml:space="preserve">DOI </w:t>
      </w:r>
      <w:r w:rsidRPr="009A7172">
        <w:rPr>
          <w:rFonts w:eastAsia="URWPalladioL-Roma"/>
          <w:lang w:val="en-US"/>
        </w:rPr>
        <w:t>10.1080/10408430902831987</w:t>
      </w:r>
    </w:p>
    <w:p w14:paraId="22746B3D" w14:textId="77777777" w:rsidR="0019297C" w:rsidRDefault="00B00D3D" w:rsidP="00E84044">
      <w:pPr>
        <w:pStyle w:val="a9"/>
        <w:numPr>
          <w:ilvl w:val="0"/>
          <w:numId w:val="9"/>
        </w:numPr>
        <w:suppressAutoHyphens/>
        <w:ind w:left="0" w:firstLine="0"/>
        <w:jc w:val="both"/>
        <w:rPr>
          <w:rFonts w:eastAsia="URWPalladioL-Roma"/>
          <w:lang w:val="en-US"/>
        </w:rPr>
      </w:pPr>
      <w:r w:rsidRPr="00DE2224">
        <w:rPr>
          <w:rFonts w:eastAsia="URWPalladioL-Roma"/>
          <w:lang w:val="en-US"/>
        </w:rPr>
        <w:t xml:space="preserve">Kim, S.-H.; Rhee, K.Y.; Park, S.-J. Amine-Terminated Chain-Grafted Nanodiamond/Epoxy Nanocomposites as Interfacial Materials: Thermal Conductivity and Fracture Resistance // </w:t>
      </w:r>
      <w:r w:rsidRPr="00DE2224">
        <w:rPr>
          <w:rFonts w:eastAsia="URWPalladioL-Ital"/>
          <w:lang w:val="en-US"/>
        </w:rPr>
        <w:t>Compos. Part B Eng. -</w:t>
      </w:r>
      <w:r w:rsidRPr="00DE2224">
        <w:rPr>
          <w:rFonts w:eastAsia="URWPalladioL-Bold"/>
          <w:lang w:val="en-US"/>
        </w:rPr>
        <w:t>2020</w:t>
      </w:r>
      <w:r w:rsidRPr="00DE2224">
        <w:rPr>
          <w:rFonts w:eastAsia="URWPalladioL-Roma"/>
          <w:lang w:val="en-US"/>
        </w:rPr>
        <w:t xml:space="preserve">. -Vol </w:t>
      </w:r>
      <w:r w:rsidRPr="00DE2224">
        <w:rPr>
          <w:rFonts w:eastAsia="URWPalladioL-Ital"/>
          <w:lang w:val="en-US"/>
        </w:rPr>
        <w:t>192</w:t>
      </w:r>
      <w:r w:rsidRPr="00FE210E">
        <w:rPr>
          <w:lang w:val="en-US"/>
        </w:rPr>
        <w:t xml:space="preserve"> </w:t>
      </w:r>
      <w:r w:rsidRPr="00DE2224">
        <w:rPr>
          <w:rFonts w:eastAsia="URWPalladioL-Roma"/>
          <w:lang w:val="en-US"/>
        </w:rPr>
        <w:t>(7755)</w:t>
      </w:r>
      <w:r>
        <w:rPr>
          <w:rFonts w:eastAsia="URWPalladioL-Roma"/>
          <w:lang w:val="en-US"/>
        </w:rPr>
        <w:t xml:space="preserve">. </w:t>
      </w:r>
    </w:p>
    <w:p w14:paraId="78DD045A" w14:textId="450D1892" w:rsidR="00B00D3D" w:rsidRPr="00DE2224" w:rsidRDefault="0019297C" w:rsidP="0019297C">
      <w:pPr>
        <w:pStyle w:val="a9"/>
        <w:suppressAutoHyphens/>
        <w:ind w:left="0"/>
        <w:jc w:val="both"/>
        <w:rPr>
          <w:rFonts w:eastAsia="URWPalladioL-Roma"/>
          <w:lang w:val="en-US"/>
        </w:rPr>
      </w:pPr>
      <w:r>
        <w:rPr>
          <w:rFonts w:eastAsia="URWPalladioL-Roma"/>
          <w:lang w:val="en-US"/>
        </w:rPr>
        <w:t xml:space="preserve">DOI </w:t>
      </w:r>
      <w:r w:rsidR="00B00D3D" w:rsidRPr="00FE210E">
        <w:rPr>
          <w:rFonts w:eastAsia="URWPalladioL-Roma"/>
          <w:lang w:val="en-US"/>
        </w:rPr>
        <w:t>10.1016/j.compositesb.2020.107983</w:t>
      </w:r>
    </w:p>
    <w:p w14:paraId="51FCD9D2" w14:textId="77777777" w:rsidR="00B00D3D" w:rsidRDefault="00B00D3D" w:rsidP="00E84044">
      <w:pPr>
        <w:pStyle w:val="a9"/>
        <w:numPr>
          <w:ilvl w:val="0"/>
          <w:numId w:val="9"/>
        </w:numPr>
        <w:tabs>
          <w:tab w:val="left" w:pos="426"/>
          <w:tab w:val="left" w:pos="1134"/>
        </w:tabs>
        <w:suppressAutoHyphens/>
        <w:ind w:left="0" w:firstLine="0"/>
        <w:jc w:val="both"/>
        <w:rPr>
          <w:lang w:val="en-US"/>
        </w:rPr>
      </w:pPr>
      <w:r>
        <w:rPr>
          <w:lang w:val="en-US"/>
        </w:rPr>
        <w:t xml:space="preserve">Kalganova S., Arkhangelskiy Yu., Lavrentyev V., Trigorly S., Artyukhov I., Stepanov S. Electrotechnology of non-thermal modification of polymeric materials in a microwave electromagnetic field. // Electrotechnologies for Material Processing: material processing of XVIII International UIE-Congress, Hannover (Germany), June 6 - 9, 2017. 2017. </w:t>
      </w:r>
      <w:r>
        <w:t>С</w:t>
      </w:r>
      <w:r>
        <w:rPr>
          <w:lang w:val="en-US"/>
        </w:rPr>
        <w:t>. 333-337.</w:t>
      </w:r>
    </w:p>
    <w:p w14:paraId="6C3D2122" w14:textId="0D078C0D" w:rsidR="00B00D3D" w:rsidRDefault="009F27E9" w:rsidP="00E84044">
      <w:pPr>
        <w:pStyle w:val="a9"/>
        <w:numPr>
          <w:ilvl w:val="0"/>
          <w:numId w:val="9"/>
        </w:numPr>
        <w:tabs>
          <w:tab w:val="left" w:pos="284"/>
          <w:tab w:val="left" w:pos="426"/>
        </w:tabs>
        <w:suppressAutoHyphens/>
        <w:ind w:left="0" w:firstLine="0"/>
        <w:jc w:val="both"/>
        <w:rPr>
          <w:lang w:val="en-US"/>
        </w:rPr>
      </w:pPr>
      <w:hyperlink r:id="rId148" w:tgtFrame="_self" w:history="1">
        <w:r w:rsidR="00B00D3D">
          <w:rPr>
            <w:rStyle w:val="color14"/>
            <w:lang w:val="en-US"/>
          </w:rPr>
          <w:t xml:space="preserve">Mostovoy, </w:t>
        </w:r>
        <w:r w:rsidR="00B00D3D">
          <w:rPr>
            <w:lang w:val="en-US"/>
          </w:rPr>
          <w:t xml:space="preserve">A.S., </w:t>
        </w:r>
        <w:r w:rsidR="00B00D3D">
          <w:rPr>
            <w:rStyle w:val="color14"/>
            <w:lang w:val="en-US"/>
          </w:rPr>
          <w:t>Nurtazina, A.S., Kadykova,</w:t>
        </w:r>
        <w:r w:rsidR="00B00D3D">
          <w:rPr>
            <w:lang w:val="en-US"/>
          </w:rPr>
          <w:t xml:space="preserve"> </w:t>
        </w:r>
        <w:r w:rsidR="00B00D3D">
          <w:rPr>
            <w:rStyle w:val="color14"/>
            <w:lang w:val="en-US"/>
          </w:rPr>
          <w:t>Yu.A., Bekeshev</w:t>
        </w:r>
      </w:hyperlink>
      <w:r w:rsidR="00B00D3D">
        <w:rPr>
          <w:lang w:val="en-US"/>
        </w:rPr>
        <w:t>, A.Z. Highly Efficient Plasticizers-Antipirenes for Epoxy Polymers // Inorganic</w:t>
      </w:r>
      <w:r w:rsidR="00B00D3D" w:rsidRPr="009B7207">
        <w:rPr>
          <w:lang w:val="en-US"/>
        </w:rPr>
        <w:t xml:space="preserve"> </w:t>
      </w:r>
      <w:r w:rsidR="00B00D3D">
        <w:rPr>
          <w:lang w:val="en-US"/>
        </w:rPr>
        <w:t>Materials</w:t>
      </w:r>
      <w:r w:rsidR="00B00D3D" w:rsidRPr="009B7207">
        <w:rPr>
          <w:lang w:val="en-US"/>
        </w:rPr>
        <w:t xml:space="preserve">: </w:t>
      </w:r>
      <w:r w:rsidR="00B00D3D">
        <w:rPr>
          <w:lang w:val="en-US"/>
        </w:rPr>
        <w:t>Applied</w:t>
      </w:r>
      <w:r w:rsidR="00B00D3D" w:rsidRPr="009B7207">
        <w:rPr>
          <w:lang w:val="en-US"/>
        </w:rPr>
        <w:t xml:space="preserve"> </w:t>
      </w:r>
      <w:r w:rsidR="00B00D3D">
        <w:rPr>
          <w:lang w:val="en-US"/>
        </w:rPr>
        <w:t>Research</w:t>
      </w:r>
      <w:r w:rsidR="00B00D3D" w:rsidRPr="009B7207">
        <w:rPr>
          <w:lang w:val="en-US"/>
        </w:rPr>
        <w:t>.</w:t>
      </w:r>
      <w:r w:rsidR="00B00D3D">
        <w:rPr>
          <w:lang w:val="en-US"/>
        </w:rPr>
        <w:t xml:space="preserve"> -2019. -Vol</w:t>
      </w:r>
      <w:r w:rsidR="00B00D3D" w:rsidRPr="009B7207">
        <w:rPr>
          <w:lang w:val="en-US"/>
        </w:rPr>
        <w:t xml:space="preserve"> 10</w:t>
      </w:r>
      <w:r w:rsidR="00B00D3D">
        <w:rPr>
          <w:lang w:val="en-US"/>
        </w:rPr>
        <w:t xml:space="preserve">(5). </w:t>
      </w:r>
      <w:r w:rsidR="0019297C">
        <w:rPr>
          <w:lang w:val="en-US"/>
        </w:rPr>
        <w:t xml:space="preserve">- </w:t>
      </w:r>
      <w:r w:rsidR="00B00D3D">
        <w:rPr>
          <w:lang w:val="en-US"/>
        </w:rPr>
        <w:t xml:space="preserve">P.1135-1139. </w:t>
      </w:r>
      <w:r w:rsidR="0019297C">
        <w:rPr>
          <w:lang w:val="en-US"/>
        </w:rPr>
        <w:t xml:space="preserve">DOI </w:t>
      </w:r>
      <w:r w:rsidR="00B00D3D" w:rsidRPr="00F2011C">
        <w:rPr>
          <w:lang w:val="en-US"/>
        </w:rPr>
        <w:t>10.1134/S2075113319050228</w:t>
      </w:r>
    </w:p>
    <w:p w14:paraId="002CF903" w14:textId="62B5A141" w:rsidR="00B00D3D" w:rsidRDefault="00B00D3D" w:rsidP="00E84044">
      <w:pPr>
        <w:pStyle w:val="a9"/>
        <w:numPr>
          <w:ilvl w:val="0"/>
          <w:numId w:val="9"/>
        </w:numPr>
        <w:tabs>
          <w:tab w:val="left" w:pos="426"/>
        </w:tabs>
        <w:suppressAutoHyphens/>
        <w:ind w:left="0" w:firstLine="0"/>
        <w:jc w:val="both"/>
        <w:rPr>
          <w:lang w:val="en-US"/>
        </w:rPr>
      </w:pPr>
      <w:r>
        <w:rPr>
          <w:rFonts w:eastAsia="URWPalladioL-Ital"/>
          <w:lang w:val="en-US"/>
        </w:rPr>
        <w:t>ISO 178: 2019</w:t>
      </w:r>
      <w:r w:rsidR="0019297C">
        <w:rPr>
          <w:rFonts w:eastAsia="URWPalladioL-Roma"/>
          <w:lang w:val="en-US"/>
        </w:rPr>
        <w:t>; Plastics-</w:t>
      </w:r>
      <w:r>
        <w:rPr>
          <w:rFonts w:eastAsia="URWPalladioL-Roma"/>
          <w:lang w:val="en-US"/>
        </w:rPr>
        <w:t>Determination of Flexural Properties. ISO Committee: Geneva, Switzerland, 2019.</w:t>
      </w:r>
    </w:p>
    <w:p w14:paraId="58598BAE" w14:textId="4873FE1D" w:rsidR="00B00D3D" w:rsidRDefault="00B00D3D" w:rsidP="00E84044">
      <w:pPr>
        <w:pStyle w:val="a9"/>
        <w:numPr>
          <w:ilvl w:val="0"/>
          <w:numId w:val="9"/>
        </w:numPr>
        <w:tabs>
          <w:tab w:val="left" w:pos="426"/>
        </w:tabs>
        <w:suppressAutoHyphens/>
        <w:ind w:left="0" w:firstLine="0"/>
        <w:jc w:val="both"/>
        <w:rPr>
          <w:lang w:val="en-US"/>
        </w:rPr>
      </w:pPr>
      <w:r>
        <w:rPr>
          <w:rFonts w:eastAsia="URWPalladioL-Ital"/>
          <w:lang w:val="en-US"/>
        </w:rPr>
        <w:t>ISO 527-2:2012</w:t>
      </w:r>
      <w:r w:rsidR="0019297C">
        <w:rPr>
          <w:rFonts w:eastAsia="URWPalladioL-Roma"/>
          <w:lang w:val="en-US"/>
        </w:rPr>
        <w:t>; Plastics-</w:t>
      </w:r>
      <w:r>
        <w:rPr>
          <w:rFonts w:eastAsia="URWPalladioL-Roma"/>
          <w:lang w:val="en-US"/>
        </w:rPr>
        <w:t>Dete</w:t>
      </w:r>
      <w:r w:rsidR="0019297C">
        <w:rPr>
          <w:rFonts w:eastAsia="URWPalladioL-Roma"/>
          <w:lang w:val="en-US"/>
        </w:rPr>
        <w:t>rmination of Tensile Properties-</w:t>
      </w:r>
      <w:r>
        <w:rPr>
          <w:rFonts w:eastAsia="URWPalladioL-Roma"/>
          <w:lang w:val="en-US"/>
        </w:rPr>
        <w:t>Part2: Test Conditions for Moulding and Extrusion Plastics. International Organization for Standardization: Geneva, Switzeland, 2012.</w:t>
      </w:r>
    </w:p>
    <w:p w14:paraId="7E5076C3" w14:textId="5A20F10A" w:rsidR="00B00D3D" w:rsidRDefault="00B00D3D" w:rsidP="00E84044">
      <w:pPr>
        <w:pStyle w:val="a9"/>
        <w:numPr>
          <w:ilvl w:val="0"/>
          <w:numId w:val="9"/>
        </w:numPr>
        <w:tabs>
          <w:tab w:val="left" w:pos="284"/>
          <w:tab w:val="left" w:pos="426"/>
        </w:tabs>
        <w:suppressAutoHyphens/>
        <w:ind w:left="0" w:firstLine="0"/>
        <w:jc w:val="both"/>
        <w:rPr>
          <w:lang w:val="en-US"/>
        </w:rPr>
      </w:pPr>
      <w:r>
        <w:rPr>
          <w:rFonts w:eastAsia="URWPalladioL-Ital"/>
          <w:lang w:val="en-US"/>
        </w:rPr>
        <w:t>ISO 179-1:2010</w:t>
      </w:r>
      <w:r w:rsidR="0019297C">
        <w:rPr>
          <w:rFonts w:eastAsia="URWPalladioL-Roma"/>
          <w:lang w:val="en-US"/>
        </w:rPr>
        <w:t>; Plastics-</w:t>
      </w:r>
      <w:r>
        <w:rPr>
          <w:rFonts w:eastAsia="URWPalladioL-Roma"/>
          <w:lang w:val="en-US"/>
        </w:rPr>
        <w:t xml:space="preserve">Determination of Charpy Impact </w:t>
      </w:r>
      <w:r w:rsidR="0019297C">
        <w:rPr>
          <w:rFonts w:eastAsia="URWPalladioL-Roma"/>
          <w:lang w:val="en-US"/>
        </w:rPr>
        <w:t>Properties-</w:t>
      </w:r>
      <w:r>
        <w:rPr>
          <w:rFonts w:eastAsia="URWPalladioL-Roma"/>
          <w:lang w:val="en-US"/>
        </w:rPr>
        <w:t>Part 1: Non-Instrumented Impact Test. ISO: Geneva, Switzerland, 2010.</w:t>
      </w:r>
    </w:p>
    <w:p w14:paraId="6FE91C49" w14:textId="3805A81A" w:rsidR="00B00D3D" w:rsidRDefault="0019297C" w:rsidP="00E84044">
      <w:pPr>
        <w:pStyle w:val="a9"/>
        <w:numPr>
          <w:ilvl w:val="0"/>
          <w:numId w:val="9"/>
        </w:numPr>
        <w:tabs>
          <w:tab w:val="left" w:pos="426"/>
        </w:tabs>
        <w:suppressAutoHyphens/>
        <w:ind w:left="0" w:firstLine="0"/>
        <w:jc w:val="both"/>
        <w:rPr>
          <w:lang w:val="en-US"/>
        </w:rPr>
      </w:pPr>
      <w:r>
        <w:rPr>
          <w:lang w:val="en-US"/>
        </w:rPr>
        <w:t>ISO 306: 2004; Plastics-</w:t>
      </w:r>
      <w:r w:rsidR="00B00D3D">
        <w:rPr>
          <w:lang w:val="en-US"/>
        </w:rPr>
        <w:t xml:space="preserve">Thermoplastic materials - Determination of Vicat softening temperature (VST). </w:t>
      </w:r>
      <w:r w:rsidR="00B00D3D">
        <w:rPr>
          <w:rFonts w:eastAsia="URWPalladioL-Roma"/>
          <w:lang w:val="en-US"/>
        </w:rPr>
        <w:t>ISO: Geneva, Switzerland, 2004.</w:t>
      </w:r>
    </w:p>
    <w:p w14:paraId="5CEF09B0" w14:textId="77777777" w:rsidR="00B00D3D" w:rsidRDefault="00B00D3D" w:rsidP="00E84044">
      <w:pPr>
        <w:pStyle w:val="a9"/>
        <w:numPr>
          <w:ilvl w:val="0"/>
          <w:numId w:val="9"/>
        </w:numPr>
        <w:tabs>
          <w:tab w:val="left" w:pos="426"/>
        </w:tabs>
        <w:suppressAutoHyphens/>
        <w:ind w:left="0" w:firstLine="0"/>
        <w:jc w:val="both"/>
        <w:rPr>
          <w:lang w:val="en-US"/>
        </w:rPr>
      </w:pPr>
      <w:r>
        <w:rPr>
          <w:color w:val="2D2D2D"/>
          <w:spacing w:val="2"/>
          <w:shd w:val="clear" w:color="auto" w:fill="FFFFFF"/>
          <w:lang w:val="en-US"/>
        </w:rPr>
        <w:t xml:space="preserve">ISO 178:2010; </w:t>
      </w:r>
      <w:r>
        <w:rPr>
          <w:lang w:val="en-US"/>
        </w:rPr>
        <w:t xml:space="preserve">Plastics - Determination of flexural properties. </w:t>
      </w:r>
      <w:r>
        <w:rPr>
          <w:rFonts w:eastAsia="URWPalladioL-Roma"/>
          <w:lang w:val="en-US"/>
        </w:rPr>
        <w:t>ISO: Geneva, Switzerland, 2010.</w:t>
      </w:r>
    </w:p>
    <w:p w14:paraId="595397CD" w14:textId="77777777" w:rsidR="00B00D3D" w:rsidRPr="00A13BFB" w:rsidRDefault="00B00D3D" w:rsidP="00E84044">
      <w:pPr>
        <w:pStyle w:val="a9"/>
        <w:numPr>
          <w:ilvl w:val="0"/>
          <w:numId w:val="9"/>
        </w:numPr>
        <w:tabs>
          <w:tab w:val="left" w:pos="426"/>
        </w:tabs>
        <w:suppressAutoHyphens/>
        <w:ind w:left="0" w:firstLine="0"/>
        <w:jc w:val="both"/>
        <w:rPr>
          <w:lang w:val="en-US"/>
        </w:rPr>
      </w:pPr>
      <w:r>
        <w:rPr>
          <w:lang w:val="en-US"/>
        </w:rPr>
        <w:t xml:space="preserve">ISO 22007-2: 2015; Plastics - Determination of thermal conductivity and thermal diffusivity - Part 2: Transient plane heat source (hot disc) method. </w:t>
      </w:r>
      <w:r>
        <w:rPr>
          <w:rFonts w:eastAsia="URWPalladioL-Roma"/>
          <w:lang w:val="en-US"/>
        </w:rPr>
        <w:t>ISO: Geneva, Switzerland, 2015.</w:t>
      </w:r>
    </w:p>
    <w:p w14:paraId="76F37EC4" w14:textId="77777777" w:rsidR="00B00D3D" w:rsidRPr="00A13BFB" w:rsidRDefault="00B00D3D" w:rsidP="00E84044">
      <w:pPr>
        <w:pStyle w:val="a9"/>
        <w:numPr>
          <w:ilvl w:val="0"/>
          <w:numId w:val="9"/>
        </w:numPr>
        <w:tabs>
          <w:tab w:val="left" w:pos="426"/>
        </w:tabs>
        <w:suppressAutoHyphens/>
        <w:ind w:left="0" w:firstLine="0"/>
        <w:jc w:val="both"/>
        <w:rPr>
          <w:lang w:val="en-US"/>
        </w:rPr>
      </w:pPr>
      <w:r w:rsidRPr="00A13BFB">
        <w:rPr>
          <w:szCs w:val="28"/>
          <w:shd w:val="clear" w:color="auto" w:fill="FFFFFF"/>
          <w:lang w:val="en-US"/>
        </w:rPr>
        <w:t>Mostovoj A.S. Oligooksipropilenglikol' - jeffektivnyj plastifikator dlja jepoksidnyh polimerov // Voprosy materialovedenija. -2015. -№ 4 (84). -S. 117-122.</w:t>
      </w:r>
      <w:r w:rsidRPr="00A13BFB">
        <w:rPr>
          <w:lang w:val="en-US"/>
        </w:rPr>
        <w:tab/>
      </w:r>
      <w:r>
        <w:rPr>
          <w:lang w:val="en-US"/>
        </w:rPr>
        <w:t>[in Russian]</w:t>
      </w:r>
    </w:p>
    <w:p w14:paraId="76532999" w14:textId="77777777" w:rsidR="00B00D3D" w:rsidRDefault="00B00D3D" w:rsidP="00B00D3D">
      <w:pPr>
        <w:pStyle w:val="a9"/>
        <w:ind w:left="502"/>
        <w:jc w:val="both"/>
        <w:rPr>
          <w:b/>
          <w:i/>
          <w:color w:val="000000"/>
          <w:sz w:val="20"/>
          <w:szCs w:val="20"/>
          <w:lang w:val="kk-KZ" w:eastAsia="de-DE"/>
        </w:rPr>
      </w:pPr>
    </w:p>
    <w:p w14:paraId="6F6FD149" w14:textId="77777777" w:rsidR="00B00D3D" w:rsidRDefault="00B00D3D" w:rsidP="00B00D3D">
      <w:pPr>
        <w:pStyle w:val="a9"/>
        <w:ind w:left="502"/>
        <w:jc w:val="both"/>
        <w:rPr>
          <w:b/>
          <w:i/>
          <w:color w:val="000000"/>
          <w:sz w:val="20"/>
          <w:szCs w:val="20"/>
          <w:lang w:val="kk-KZ" w:eastAsia="de-DE"/>
        </w:rPr>
      </w:pPr>
    </w:p>
    <w:p w14:paraId="2FBCBD5B" w14:textId="77777777" w:rsidR="00B00D3D" w:rsidRPr="00B00D3D" w:rsidRDefault="00B00D3D" w:rsidP="00B00D3D">
      <w:pPr>
        <w:pStyle w:val="a9"/>
        <w:ind w:left="502"/>
        <w:jc w:val="both"/>
        <w:rPr>
          <w:b/>
          <w:i/>
          <w:color w:val="000000"/>
          <w:sz w:val="20"/>
          <w:szCs w:val="20"/>
          <w:lang w:val="kk-KZ" w:eastAsia="de-DE"/>
        </w:rPr>
      </w:pPr>
      <w:r w:rsidRPr="00B00D3D">
        <w:rPr>
          <w:b/>
          <w:i/>
          <w:color w:val="000000"/>
          <w:sz w:val="20"/>
          <w:szCs w:val="20"/>
          <w:lang w:val="kk-KZ" w:eastAsia="de-DE"/>
        </w:rPr>
        <w:t>Авторлар туралы мәліметтер</w:t>
      </w:r>
    </w:p>
    <w:p w14:paraId="76B90BD2" w14:textId="77777777" w:rsidR="00B00D3D" w:rsidRPr="00B00D3D" w:rsidRDefault="00B00D3D" w:rsidP="00B00D3D">
      <w:pPr>
        <w:pStyle w:val="a9"/>
        <w:ind w:left="502"/>
        <w:jc w:val="both"/>
        <w:rPr>
          <w:b/>
          <w:i/>
          <w:color w:val="000000"/>
          <w:sz w:val="20"/>
          <w:szCs w:val="20"/>
          <w:lang w:val="kk-KZ" w:eastAsia="de-DE"/>
        </w:rPr>
      </w:pPr>
    </w:p>
    <w:p w14:paraId="3407673C" w14:textId="77777777" w:rsidR="00B00D3D" w:rsidRPr="00B00D3D" w:rsidRDefault="00B00D3D" w:rsidP="00B00D3D">
      <w:pPr>
        <w:adjustRightInd w:val="0"/>
        <w:snapToGrid w:val="0"/>
        <w:spacing w:after="0" w:line="240" w:lineRule="auto"/>
        <w:jc w:val="both"/>
        <w:outlineLvl w:val="0"/>
        <w:rPr>
          <w:rFonts w:ascii="Times New Roman" w:hAnsi="Times New Roman" w:cs="Times New Roman"/>
          <w:sz w:val="20"/>
          <w:szCs w:val="20"/>
          <w:lang w:val="kk-KZ"/>
        </w:rPr>
      </w:pPr>
      <w:r w:rsidRPr="00B00D3D">
        <w:rPr>
          <w:rFonts w:ascii="Times New Roman" w:hAnsi="Times New Roman" w:cs="Times New Roman"/>
          <w:bCs/>
          <w:sz w:val="20"/>
          <w:szCs w:val="20"/>
          <w:lang w:val="kk-KZ"/>
        </w:rPr>
        <w:t xml:space="preserve">Тастанова Л.К.- </w:t>
      </w:r>
      <w:r w:rsidRPr="00B00D3D">
        <w:rPr>
          <w:rFonts w:ascii="Times New Roman" w:hAnsi="Times New Roman" w:cs="Times New Roman"/>
          <w:sz w:val="20"/>
          <w:szCs w:val="20"/>
          <w:lang w:val="kk-KZ"/>
        </w:rPr>
        <w:t xml:space="preserve">химия ғылымдарының кандидаты, профессор, Қ.Жұбанов атындағы Ақтөбе өңірлік университеті, Ақтөбе, Қазақстан, e-mail: </w:t>
      </w:r>
      <w:hyperlink r:id="rId149" w:history="1">
        <w:r w:rsidRPr="00B00D3D">
          <w:rPr>
            <w:rStyle w:val="a5"/>
            <w:rFonts w:ascii="Times New Roman" w:hAnsi="Times New Roman" w:cs="Times New Roman"/>
            <w:sz w:val="20"/>
            <w:szCs w:val="20"/>
            <w:lang w:val="kk-KZ"/>
          </w:rPr>
          <w:t>lyazzatt@mail.ru</w:t>
        </w:r>
      </w:hyperlink>
      <w:r w:rsidRPr="00B00D3D">
        <w:rPr>
          <w:rFonts w:ascii="Times New Roman" w:hAnsi="Times New Roman" w:cs="Times New Roman"/>
          <w:sz w:val="20"/>
          <w:szCs w:val="20"/>
          <w:lang w:val="kk-KZ"/>
        </w:rPr>
        <w:t xml:space="preserve">; </w:t>
      </w:r>
    </w:p>
    <w:p w14:paraId="1B102AA9" w14:textId="77777777" w:rsidR="00B00D3D" w:rsidRPr="00B00D3D" w:rsidRDefault="00B00D3D" w:rsidP="00B00D3D">
      <w:pPr>
        <w:adjustRightInd w:val="0"/>
        <w:snapToGrid w:val="0"/>
        <w:spacing w:after="0" w:line="240" w:lineRule="auto"/>
        <w:jc w:val="both"/>
        <w:outlineLvl w:val="0"/>
        <w:rPr>
          <w:rFonts w:ascii="Times New Roman" w:hAnsi="Times New Roman" w:cs="Times New Roman"/>
          <w:color w:val="000000" w:themeColor="text1"/>
          <w:sz w:val="20"/>
          <w:szCs w:val="20"/>
          <w:lang w:val="kk-KZ"/>
        </w:rPr>
      </w:pPr>
      <w:r w:rsidRPr="00B00D3D">
        <w:rPr>
          <w:rFonts w:ascii="Times New Roman" w:hAnsi="Times New Roman" w:cs="Times New Roman"/>
          <w:bCs/>
          <w:sz w:val="20"/>
          <w:szCs w:val="20"/>
          <w:lang w:val="kk-KZ"/>
        </w:rPr>
        <w:t xml:space="preserve">Бекешев А.З.- </w:t>
      </w:r>
      <w:r w:rsidRPr="00B00D3D">
        <w:rPr>
          <w:rFonts w:ascii="Times New Roman" w:hAnsi="Times New Roman" w:cs="Times New Roman"/>
          <w:sz w:val="20"/>
          <w:szCs w:val="20"/>
          <w:lang w:val="kk-KZ"/>
        </w:rPr>
        <w:t xml:space="preserve">физика-математика ғылымдарының кандидаты, профессор, Қ.Жұбанов атындағы Ақтөбе өңірлік университеті, Ақтөбе, Қазақстан, e-mail: </w:t>
      </w:r>
      <w:hyperlink r:id="rId150" w:history="1">
        <w:r w:rsidRPr="00B00D3D">
          <w:rPr>
            <w:rStyle w:val="a5"/>
            <w:rFonts w:ascii="Times New Roman" w:hAnsi="Times New Roman" w:cs="Times New Roman"/>
            <w:sz w:val="20"/>
            <w:szCs w:val="20"/>
            <w:lang w:val="kk-KZ"/>
          </w:rPr>
          <w:t>amirbek2401@gmail.com</w:t>
        </w:r>
      </w:hyperlink>
      <w:r w:rsidRPr="00B00D3D">
        <w:rPr>
          <w:rFonts w:ascii="Times New Roman" w:hAnsi="Times New Roman" w:cs="Times New Roman"/>
          <w:sz w:val="20"/>
          <w:szCs w:val="20"/>
          <w:lang w:val="kk-KZ"/>
        </w:rPr>
        <w:t xml:space="preserve">; </w:t>
      </w:r>
    </w:p>
    <w:p w14:paraId="56416245" w14:textId="77777777" w:rsidR="00B00D3D" w:rsidRPr="00B00D3D" w:rsidRDefault="00B00D3D" w:rsidP="00B00D3D">
      <w:pPr>
        <w:spacing w:after="0" w:line="240" w:lineRule="auto"/>
        <w:jc w:val="both"/>
        <w:textAlignment w:val="baseline"/>
        <w:rPr>
          <w:rFonts w:ascii="Times New Roman" w:hAnsi="Times New Roman" w:cs="Times New Roman"/>
          <w:sz w:val="20"/>
          <w:szCs w:val="20"/>
          <w:lang w:val="kk-KZ"/>
        </w:rPr>
      </w:pPr>
      <w:r w:rsidRPr="00B00D3D">
        <w:rPr>
          <w:rFonts w:ascii="Times New Roman" w:hAnsi="Times New Roman" w:cs="Times New Roman"/>
          <w:bCs/>
          <w:sz w:val="20"/>
          <w:szCs w:val="20"/>
          <w:lang w:val="kk-KZ"/>
        </w:rPr>
        <w:t xml:space="preserve">Мостовой А.С.- </w:t>
      </w:r>
      <w:r w:rsidRPr="00B00D3D">
        <w:rPr>
          <w:rFonts w:ascii="Times New Roman" w:hAnsi="Times New Roman" w:cs="Times New Roman"/>
          <w:sz w:val="20"/>
          <w:szCs w:val="20"/>
          <w:lang w:val="kk-KZ"/>
        </w:rPr>
        <w:t xml:space="preserve">техникалық ғылымдардың кандидаты, қауымдастырылған профессор, Функционалды материалдар мен жүйелерді зерттеудің заманауи әдістері зертханасы, Ю.Гагарин атындағы Саратов мемлекеттік техникалық университеті, Саратов, Ресей,  e-mail:  </w:t>
      </w:r>
      <w:hyperlink r:id="rId151" w:history="1">
        <w:r w:rsidRPr="00B00D3D">
          <w:rPr>
            <w:rStyle w:val="a5"/>
            <w:rFonts w:ascii="Times New Roman" w:hAnsi="Times New Roman" w:cs="Times New Roman"/>
            <w:sz w:val="20"/>
            <w:szCs w:val="20"/>
            <w:lang w:val="kk-KZ"/>
          </w:rPr>
          <w:t>mostovoy19@rambler.ru</w:t>
        </w:r>
      </w:hyperlink>
      <w:r w:rsidRPr="00B00D3D">
        <w:rPr>
          <w:rFonts w:ascii="Times New Roman" w:hAnsi="Times New Roman" w:cs="Times New Roman"/>
          <w:sz w:val="20"/>
          <w:szCs w:val="20"/>
          <w:lang w:val="kk-KZ"/>
        </w:rPr>
        <w:t>;</w:t>
      </w:r>
    </w:p>
    <w:p w14:paraId="2563D8D8" w14:textId="77777777" w:rsidR="00B00D3D" w:rsidRPr="00B00D3D" w:rsidRDefault="00B00D3D" w:rsidP="00B00D3D">
      <w:pPr>
        <w:spacing w:after="0" w:line="240" w:lineRule="auto"/>
        <w:jc w:val="both"/>
        <w:textAlignment w:val="baseline"/>
        <w:rPr>
          <w:rFonts w:ascii="Times New Roman" w:hAnsi="Times New Roman" w:cs="Times New Roman"/>
          <w:sz w:val="20"/>
          <w:szCs w:val="20"/>
          <w:lang w:val="kk-KZ"/>
        </w:rPr>
      </w:pPr>
      <w:r w:rsidRPr="00B00D3D">
        <w:rPr>
          <w:rFonts w:ascii="Times New Roman" w:hAnsi="Times New Roman" w:cs="Times New Roman"/>
          <w:sz w:val="20"/>
          <w:szCs w:val="20"/>
          <w:lang w:val="kk-KZ"/>
        </w:rPr>
        <w:t xml:space="preserve">Жұмабекова А.К. - химия ғылымдарының кандидаты, доцент, Қ.Құлажанов атындағы Қазақ технология және бизнес университеті, Астана қ., Қазақстан,  e-mail: </w:t>
      </w:r>
      <w:hyperlink r:id="rId152" w:history="1">
        <w:r w:rsidRPr="00B00D3D">
          <w:rPr>
            <w:rStyle w:val="a5"/>
            <w:rFonts w:ascii="Times New Roman" w:hAnsi="Times New Roman" w:cs="Times New Roman"/>
            <w:sz w:val="20"/>
            <w:szCs w:val="20"/>
            <w:lang w:val="kk-KZ"/>
          </w:rPr>
          <w:t>zhumabekova_ak@mail.ru</w:t>
        </w:r>
      </w:hyperlink>
      <w:r w:rsidRPr="00B00D3D">
        <w:rPr>
          <w:rFonts w:ascii="Times New Roman" w:hAnsi="Times New Roman" w:cs="Times New Roman"/>
          <w:sz w:val="20"/>
          <w:szCs w:val="20"/>
          <w:lang w:val="kk-KZ"/>
        </w:rPr>
        <w:t xml:space="preserve">; </w:t>
      </w:r>
    </w:p>
    <w:p w14:paraId="02829FE7" w14:textId="77777777" w:rsidR="00B00D3D" w:rsidRPr="00B00D3D" w:rsidRDefault="00B00D3D" w:rsidP="00B00D3D">
      <w:pPr>
        <w:spacing w:after="0" w:line="240" w:lineRule="auto"/>
        <w:jc w:val="both"/>
        <w:textAlignment w:val="baseline"/>
        <w:rPr>
          <w:rFonts w:ascii="Times New Roman" w:hAnsi="Times New Roman" w:cs="Times New Roman"/>
          <w:sz w:val="20"/>
          <w:szCs w:val="20"/>
          <w:lang w:val="kk-KZ"/>
        </w:rPr>
      </w:pPr>
      <w:r w:rsidRPr="00B00D3D">
        <w:rPr>
          <w:rFonts w:ascii="Times New Roman" w:hAnsi="Times New Roman" w:cs="Times New Roman"/>
          <w:sz w:val="20"/>
          <w:szCs w:val="20"/>
          <w:lang w:val="kk-KZ"/>
        </w:rPr>
        <w:t xml:space="preserve">Серікбаева Г.Д.- магистр, Қ.Жұбанов атындағы Ақтөбе өңірлік университеті, Ақтөбе, Қазақстан, e-mail:   </w:t>
      </w:r>
      <w:hyperlink r:id="rId153" w:history="1">
        <w:r w:rsidRPr="00B00D3D">
          <w:rPr>
            <w:rStyle w:val="a5"/>
            <w:rFonts w:ascii="Times New Roman" w:hAnsi="Times New Roman" w:cs="Times New Roman"/>
            <w:sz w:val="20"/>
            <w:szCs w:val="20"/>
            <w:lang w:val="kk-KZ"/>
          </w:rPr>
          <w:t>serikbaeva.82.82@mail.ru</w:t>
        </w:r>
      </w:hyperlink>
      <w:r w:rsidRPr="00B00D3D">
        <w:rPr>
          <w:rFonts w:ascii="Times New Roman" w:hAnsi="Times New Roman" w:cs="Times New Roman"/>
          <w:sz w:val="20"/>
          <w:szCs w:val="20"/>
          <w:lang w:val="kk-KZ"/>
        </w:rPr>
        <w:t xml:space="preserve">  </w:t>
      </w:r>
    </w:p>
    <w:p w14:paraId="683D14B1" w14:textId="77777777" w:rsidR="00B00D3D" w:rsidRPr="00B00D3D" w:rsidRDefault="00B00D3D" w:rsidP="00B00D3D">
      <w:pPr>
        <w:pStyle w:val="a9"/>
        <w:ind w:left="502"/>
        <w:jc w:val="both"/>
        <w:textAlignment w:val="baseline"/>
        <w:rPr>
          <w:sz w:val="20"/>
          <w:szCs w:val="20"/>
          <w:lang w:val="kk-KZ" w:eastAsia="en-US"/>
        </w:rPr>
      </w:pPr>
    </w:p>
    <w:p w14:paraId="0A4FB7DA" w14:textId="77777777" w:rsidR="00B00D3D" w:rsidRPr="00B00D3D" w:rsidRDefault="00B00D3D" w:rsidP="00B00D3D">
      <w:pPr>
        <w:pStyle w:val="a9"/>
        <w:ind w:left="502"/>
        <w:jc w:val="both"/>
        <w:rPr>
          <w:b/>
          <w:i/>
          <w:sz w:val="20"/>
          <w:szCs w:val="20"/>
          <w:lang w:val="kk-KZ" w:eastAsia="de-DE"/>
        </w:rPr>
      </w:pPr>
      <w:r w:rsidRPr="00B00D3D">
        <w:rPr>
          <w:b/>
          <w:i/>
          <w:sz w:val="20"/>
          <w:szCs w:val="20"/>
          <w:lang w:val="kk-KZ" w:eastAsia="de-DE"/>
        </w:rPr>
        <w:t>Information about the authors</w:t>
      </w:r>
    </w:p>
    <w:p w14:paraId="2F4CDFBE" w14:textId="77777777" w:rsidR="00B00D3D" w:rsidRPr="00B00D3D" w:rsidRDefault="00B00D3D" w:rsidP="00B00D3D">
      <w:pPr>
        <w:pStyle w:val="a9"/>
        <w:ind w:left="502"/>
        <w:jc w:val="both"/>
        <w:rPr>
          <w:b/>
          <w:i/>
          <w:color w:val="000000"/>
          <w:sz w:val="20"/>
          <w:szCs w:val="20"/>
          <w:highlight w:val="yellow"/>
          <w:lang w:val="kk-KZ" w:eastAsia="de-DE"/>
        </w:rPr>
      </w:pPr>
    </w:p>
    <w:p w14:paraId="333042AF" w14:textId="77777777" w:rsidR="00B00D3D" w:rsidRPr="00B00D3D" w:rsidRDefault="00B00D3D" w:rsidP="00B00D3D">
      <w:pPr>
        <w:adjustRightInd w:val="0"/>
        <w:snapToGrid w:val="0"/>
        <w:spacing w:after="0" w:line="240" w:lineRule="auto"/>
        <w:jc w:val="both"/>
        <w:outlineLvl w:val="0"/>
        <w:rPr>
          <w:rFonts w:ascii="Times New Roman" w:hAnsi="Times New Roman" w:cs="Times New Roman"/>
          <w:sz w:val="20"/>
          <w:szCs w:val="20"/>
          <w:lang w:val="kk-KZ"/>
        </w:rPr>
      </w:pPr>
      <w:r w:rsidRPr="00B00D3D">
        <w:rPr>
          <w:rFonts w:ascii="Times New Roman" w:hAnsi="Times New Roman" w:cs="Times New Roman"/>
          <w:bCs/>
          <w:sz w:val="20"/>
          <w:szCs w:val="20"/>
          <w:lang w:val="kk-KZ"/>
        </w:rPr>
        <w:t>Tastanova L.K.</w:t>
      </w:r>
      <w:r w:rsidRPr="00B00D3D">
        <w:rPr>
          <w:rFonts w:ascii="Times New Roman" w:hAnsi="Times New Roman" w:cs="Times New Roman"/>
          <w:sz w:val="20"/>
          <w:szCs w:val="20"/>
          <w:lang w:val="en-US"/>
        </w:rPr>
        <w:t xml:space="preserve">- </w:t>
      </w:r>
      <w:r w:rsidRPr="00B00D3D">
        <w:rPr>
          <w:rFonts w:ascii="Times New Roman" w:hAnsi="Times New Roman" w:cs="Times New Roman"/>
          <w:sz w:val="20"/>
          <w:szCs w:val="20"/>
          <w:lang w:val="kk-KZ"/>
        </w:rPr>
        <w:t>candidate of chemical sciences, professor</w:t>
      </w:r>
      <w:r w:rsidRPr="00B00D3D">
        <w:rPr>
          <w:rFonts w:ascii="Times New Roman" w:hAnsi="Times New Roman" w:cs="Times New Roman"/>
          <w:sz w:val="20"/>
          <w:szCs w:val="20"/>
          <w:lang w:val="en-US"/>
        </w:rPr>
        <w:t xml:space="preserve">, </w:t>
      </w:r>
      <w:r w:rsidRPr="00B00D3D">
        <w:rPr>
          <w:rFonts w:ascii="Times New Roman" w:hAnsi="Times New Roman" w:cs="Times New Roman"/>
          <w:sz w:val="20"/>
          <w:szCs w:val="20"/>
          <w:lang w:val="kk-KZ"/>
        </w:rPr>
        <w:t>Aktobe Regional University named after K. Zhubanov, Aktobe, Kazakhstan</w:t>
      </w:r>
      <w:r w:rsidRPr="00B00D3D">
        <w:rPr>
          <w:rFonts w:ascii="Times New Roman" w:hAnsi="Times New Roman" w:cs="Times New Roman"/>
          <w:sz w:val="20"/>
          <w:szCs w:val="20"/>
          <w:lang w:val="en-US"/>
        </w:rPr>
        <w:t xml:space="preserve">, </w:t>
      </w:r>
      <w:r w:rsidRPr="00B00D3D">
        <w:rPr>
          <w:rFonts w:ascii="Times New Roman" w:hAnsi="Times New Roman" w:cs="Times New Roman"/>
          <w:sz w:val="20"/>
          <w:szCs w:val="20"/>
          <w:lang w:val="kk-KZ"/>
        </w:rPr>
        <w:t xml:space="preserve">e-mail:   </w:t>
      </w:r>
      <w:hyperlink r:id="rId154" w:history="1">
        <w:r w:rsidRPr="00B00D3D">
          <w:rPr>
            <w:rStyle w:val="a5"/>
            <w:rFonts w:ascii="Times New Roman" w:hAnsi="Times New Roman" w:cs="Times New Roman"/>
            <w:sz w:val="20"/>
            <w:szCs w:val="20"/>
            <w:lang w:val="kk-KZ"/>
          </w:rPr>
          <w:t>lyazzatt@mail.ru</w:t>
        </w:r>
      </w:hyperlink>
      <w:r w:rsidRPr="00B00D3D">
        <w:rPr>
          <w:rFonts w:ascii="Times New Roman" w:hAnsi="Times New Roman" w:cs="Times New Roman"/>
          <w:sz w:val="20"/>
          <w:szCs w:val="20"/>
          <w:lang w:val="kk-KZ"/>
        </w:rPr>
        <w:t xml:space="preserve">; </w:t>
      </w:r>
    </w:p>
    <w:p w14:paraId="5D7AF210" w14:textId="77777777" w:rsidR="00B00D3D" w:rsidRPr="00B00D3D" w:rsidRDefault="00B00D3D" w:rsidP="00B00D3D">
      <w:pPr>
        <w:adjustRightInd w:val="0"/>
        <w:snapToGrid w:val="0"/>
        <w:spacing w:after="0" w:line="240" w:lineRule="auto"/>
        <w:jc w:val="both"/>
        <w:outlineLvl w:val="0"/>
        <w:rPr>
          <w:rFonts w:ascii="Times New Roman" w:hAnsi="Times New Roman" w:cs="Times New Roman"/>
          <w:color w:val="000000" w:themeColor="text1"/>
          <w:sz w:val="20"/>
          <w:szCs w:val="20"/>
          <w:lang w:val="kk-KZ"/>
        </w:rPr>
      </w:pPr>
      <w:r w:rsidRPr="00B00D3D">
        <w:rPr>
          <w:rFonts w:ascii="Times New Roman" w:hAnsi="Times New Roman" w:cs="Times New Roman"/>
          <w:bCs/>
          <w:sz w:val="20"/>
          <w:szCs w:val="20"/>
          <w:lang w:val="kk-KZ"/>
        </w:rPr>
        <w:t>Bekeshev A.Z</w:t>
      </w:r>
      <w:r w:rsidRPr="00B00D3D">
        <w:rPr>
          <w:rFonts w:ascii="Times New Roman" w:hAnsi="Times New Roman" w:cs="Times New Roman"/>
          <w:bCs/>
          <w:sz w:val="20"/>
          <w:szCs w:val="20"/>
          <w:lang w:val="en-US"/>
        </w:rPr>
        <w:t>.-</w:t>
      </w:r>
      <w:r w:rsidRPr="00B00D3D">
        <w:rPr>
          <w:rFonts w:ascii="Times New Roman" w:hAnsi="Times New Roman" w:cs="Times New Roman"/>
          <w:sz w:val="20"/>
          <w:szCs w:val="20"/>
          <w:lang w:val="kk-KZ"/>
        </w:rPr>
        <w:t xml:space="preserve"> candidate of physical and mathematical sciences, professor</w:t>
      </w:r>
      <w:r w:rsidRPr="00B00D3D">
        <w:rPr>
          <w:rFonts w:ascii="Times New Roman" w:hAnsi="Times New Roman" w:cs="Times New Roman"/>
          <w:sz w:val="20"/>
          <w:szCs w:val="20"/>
          <w:lang w:val="en-US"/>
        </w:rPr>
        <w:t xml:space="preserve">, </w:t>
      </w:r>
      <w:r w:rsidRPr="00B00D3D">
        <w:rPr>
          <w:rFonts w:ascii="Times New Roman" w:hAnsi="Times New Roman" w:cs="Times New Roman"/>
          <w:sz w:val="20"/>
          <w:szCs w:val="20"/>
          <w:lang w:val="kk-KZ"/>
        </w:rPr>
        <w:t>Aktobe Regional University named after K. Zhubanov, Aktobe, Kazakhstan</w:t>
      </w:r>
      <w:r w:rsidRPr="00B00D3D">
        <w:rPr>
          <w:rFonts w:ascii="Times New Roman" w:hAnsi="Times New Roman" w:cs="Times New Roman"/>
          <w:sz w:val="20"/>
          <w:szCs w:val="20"/>
          <w:lang w:val="en-US"/>
        </w:rPr>
        <w:t xml:space="preserve">, </w:t>
      </w:r>
      <w:r w:rsidRPr="00B00D3D">
        <w:rPr>
          <w:rFonts w:ascii="Times New Roman" w:hAnsi="Times New Roman" w:cs="Times New Roman"/>
          <w:sz w:val="20"/>
          <w:szCs w:val="20"/>
          <w:lang w:val="kk-KZ"/>
        </w:rPr>
        <w:t xml:space="preserve"> e-mail:   </w:t>
      </w:r>
      <w:hyperlink r:id="rId155" w:history="1">
        <w:r w:rsidRPr="00B00D3D">
          <w:rPr>
            <w:rStyle w:val="a5"/>
            <w:rFonts w:ascii="Times New Roman" w:hAnsi="Times New Roman" w:cs="Times New Roman"/>
            <w:sz w:val="20"/>
            <w:szCs w:val="20"/>
            <w:lang w:val="kk-KZ"/>
          </w:rPr>
          <w:t>amirbek2401@gmail.com</w:t>
        </w:r>
      </w:hyperlink>
      <w:r w:rsidRPr="00B00D3D">
        <w:rPr>
          <w:rFonts w:ascii="Times New Roman" w:hAnsi="Times New Roman" w:cs="Times New Roman"/>
          <w:sz w:val="20"/>
          <w:szCs w:val="20"/>
          <w:lang w:val="kk-KZ"/>
        </w:rPr>
        <w:t xml:space="preserve">; </w:t>
      </w:r>
    </w:p>
    <w:p w14:paraId="50A53C62" w14:textId="77777777" w:rsidR="00B00D3D" w:rsidRPr="00B00D3D" w:rsidRDefault="00B00D3D" w:rsidP="00B00D3D">
      <w:pPr>
        <w:spacing w:after="0" w:line="240" w:lineRule="auto"/>
        <w:jc w:val="both"/>
        <w:textAlignment w:val="baseline"/>
        <w:rPr>
          <w:rFonts w:ascii="Times New Roman" w:hAnsi="Times New Roman" w:cs="Times New Roman"/>
          <w:sz w:val="20"/>
          <w:szCs w:val="20"/>
          <w:lang w:val="kk-KZ"/>
        </w:rPr>
      </w:pPr>
      <w:r w:rsidRPr="00B00D3D">
        <w:rPr>
          <w:rFonts w:ascii="Times New Roman" w:hAnsi="Times New Roman" w:cs="Times New Roman"/>
          <w:bCs/>
          <w:sz w:val="20"/>
          <w:szCs w:val="20"/>
          <w:lang w:val="kk-KZ"/>
        </w:rPr>
        <w:t>Mostovoy A.S.</w:t>
      </w:r>
      <w:r w:rsidRPr="00B00D3D">
        <w:rPr>
          <w:rFonts w:ascii="Times New Roman" w:hAnsi="Times New Roman" w:cs="Times New Roman"/>
          <w:bCs/>
          <w:sz w:val="20"/>
          <w:szCs w:val="20"/>
          <w:lang w:val="en-US"/>
        </w:rPr>
        <w:t>-</w:t>
      </w:r>
      <w:r w:rsidRPr="00B00D3D">
        <w:rPr>
          <w:rFonts w:ascii="Times New Roman" w:hAnsi="Times New Roman" w:cs="Times New Roman"/>
          <w:sz w:val="20"/>
          <w:szCs w:val="20"/>
          <w:lang w:val="kk-KZ"/>
        </w:rPr>
        <w:t xml:space="preserve"> candidate of technical sciences, associate professor, Laboratory of modern methods for the study of Functional Materials and systems, Saratov State Technical University named after Y. Gagarin, Saratov, Russia</w:t>
      </w:r>
      <w:r w:rsidRPr="00B00D3D">
        <w:rPr>
          <w:rFonts w:ascii="Times New Roman" w:hAnsi="Times New Roman" w:cs="Times New Roman"/>
          <w:sz w:val="20"/>
          <w:szCs w:val="20"/>
          <w:lang w:val="en-US"/>
        </w:rPr>
        <w:t>,</w:t>
      </w:r>
      <w:r w:rsidRPr="00B00D3D">
        <w:rPr>
          <w:rFonts w:ascii="Times New Roman" w:hAnsi="Times New Roman" w:cs="Times New Roman"/>
          <w:sz w:val="20"/>
          <w:szCs w:val="20"/>
          <w:lang w:val="kk-KZ"/>
        </w:rPr>
        <w:t xml:space="preserve"> e-mail:   </w:t>
      </w:r>
      <w:hyperlink r:id="rId156" w:history="1">
        <w:r w:rsidRPr="00B00D3D">
          <w:rPr>
            <w:rStyle w:val="a5"/>
            <w:rFonts w:ascii="Times New Roman" w:hAnsi="Times New Roman" w:cs="Times New Roman"/>
            <w:sz w:val="20"/>
            <w:szCs w:val="20"/>
            <w:lang w:val="kk-KZ"/>
          </w:rPr>
          <w:t>mostovoy19@rambler.ru</w:t>
        </w:r>
      </w:hyperlink>
      <w:r w:rsidRPr="00B00D3D">
        <w:rPr>
          <w:rFonts w:ascii="Times New Roman" w:hAnsi="Times New Roman" w:cs="Times New Roman"/>
          <w:sz w:val="20"/>
          <w:szCs w:val="20"/>
          <w:lang w:val="kk-KZ"/>
        </w:rPr>
        <w:t>;</w:t>
      </w:r>
    </w:p>
    <w:p w14:paraId="6E0A5D01" w14:textId="77777777" w:rsidR="00B00D3D" w:rsidRPr="00B00D3D" w:rsidRDefault="00B00D3D" w:rsidP="00B00D3D">
      <w:pPr>
        <w:spacing w:after="0" w:line="240" w:lineRule="auto"/>
        <w:jc w:val="both"/>
        <w:textAlignment w:val="baseline"/>
        <w:rPr>
          <w:rFonts w:ascii="Times New Roman" w:hAnsi="Times New Roman" w:cs="Times New Roman"/>
          <w:sz w:val="20"/>
          <w:szCs w:val="20"/>
          <w:lang w:val="kk-KZ"/>
        </w:rPr>
      </w:pPr>
      <w:r w:rsidRPr="00B00D3D">
        <w:rPr>
          <w:rFonts w:ascii="Times New Roman" w:hAnsi="Times New Roman" w:cs="Times New Roman"/>
          <w:sz w:val="20"/>
          <w:szCs w:val="20"/>
          <w:lang w:val="kk-KZ"/>
        </w:rPr>
        <w:t>Zhumabekova A.K.</w:t>
      </w:r>
      <w:r w:rsidRPr="00B00D3D">
        <w:rPr>
          <w:rFonts w:ascii="Times New Roman" w:hAnsi="Times New Roman" w:cs="Times New Roman"/>
          <w:sz w:val="20"/>
          <w:szCs w:val="20"/>
          <w:lang w:val="en-US"/>
        </w:rPr>
        <w:t>-</w:t>
      </w:r>
      <w:r w:rsidRPr="00B00D3D">
        <w:rPr>
          <w:rFonts w:ascii="Times New Roman" w:hAnsi="Times New Roman" w:cs="Times New Roman"/>
          <w:sz w:val="20"/>
          <w:szCs w:val="20"/>
          <w:lang w:val="kk-KZ"/>
        </w:rPr>
        <w:t>candidate of Chemical Sciences, Associate Professor, K. Kulazhanov Kazakh University of technology a</w:t>
      </w:r>
      <w:r>
        <w:rPr>
          <w:rFonts w:ascii="Times New Roman" w:hAnsi="Times New Roman" w:cs="Times New Roman"/>
          <w:sz w:val="20"/>
          <w:szCs w:val="20"/>
          <w:lang w:val="kk-KZ"/>
        </w:rPr>
        <w:t>nd business, Astana, Kazakhstan,</w:t>
      </w:r>
      <w:r w:rsidRPr="00B00D3D">
        <w:rPr>
          <w:rFonts w:ascii="Times New Roman" w:hAnsi="Times New Roman" w:cs="Times New Roman"/>
          <w:sz w:val="20"/>
          <w:szCs w:val="20"/>
          <w:lang w:val="kk-KZ"/>
        </w:rPr>
        <w:t xml:space="preserve"> e-mail:   </w:t>
      </w:r>
      <w:hyperlink r:id="rId157" w:history="1">
        <w:r w:rsidRPr="00B00D3D">
          <w:rPr>
            <w:rStyle w:val="a5"/>
            <w:rFonts w:ascii="Times New Roman" w:hAnsi="Times New Roman" w:cs="Times New Roman"/>
            <w:sz w:val="20"/>
            <w:szCs w:val="20"/>
            <w:lang w:val="kk-KZ"/>
          </w:rPr>
          <w:t>zhumabekova_ak@mail.ru</w:t>
        </w:r>
      </w:hyperlink>
      <w:r w:rsidRPr="00B00D3D">
        <w:rPr>
          <w:rFonts w:ascii="Times New Roman" w:hAnsi="Times New Roman" w:cs="Times New Roman"/>
          <w:sz w:val="20"/>
          <w:szCs w:val="20"/>
          <w:lang w:val="kk-KZ"/>
        </w:rPr>
        <w:t xml:space="preserve">; </w:t>
      </w:r>
    </w:p>
    <w:p w14:paraId="1E9EF4AA" w14:textId="37AC0F52" w:rsidR="00B00D3D" w:rsidRDefault="00B00D3D" w:rsidP="00B00D3D">
      <w:pPr>
        <w:spacing w:after="0" w:line="240" w:lineRule="auto"/>
        <w:jc w:val="both"/>
        <w:textAlignment w:val="baseline"/>
        <w:rPr>
          <w:rFonts w:ascii="Times New Roman" w:hAnsi="Times New Roman" w:cs="Times New Roman"/>
          <w:sz w:val="20"/>
          <w:szCs w:val="20"/>
          <w:lang w:val="kk-KZ"/>
        </w:rPr>
      </w:pPr>
      <w:r w:rsidRPr="00B00D3D">
        <w:rPr>
          <w:rFonts w:ascii="Times New Roman" w:hAnsi="Times New Roman" w:cs="Times New Roman"/>
          <w:sz w:val="20"/>
          <w:szCs w:val="20"/>
          <w:lang w:val="kk-KZ"/>
        </w:rPr>
        <w:lastRenderedPageBreak/>
        <w:t>Serikbaeva G. D.</w:t>
      </w:r>
      <w:r w:rsidRPr="00B00D3D">
        <w:rPr>
          <w:rFonts w:ascii="Times New Roman" w:hAnsi="Times New Roman" w:cs="Times New Roman"/>
          <w:sz w:val="20"/>
          <w:szCs w:val="20"/>
          <w:lang w:val="en-US"/>
        </w:rPr>
        <w:t xml:space="preserve">- </w:t>
      </w:r>
      <w:r w:rsidRPr="00B00D3D">
        <w:rPr>
          <w:rFonts w:ascii="Times New Roman" w:hAnsi="Times New Roman" w:cs="Times New Roman"/>
          <w:sz w:val="20"/>
          <w:szCs w:val="20"/>
          <w:lang w:val="kk-KZ"/>
        </w:rPr>
        <w:t xml:space="preserve">Master, Aktobe Regional University named after </w:t>
      </w:r>
      <w:r>
        <w:rPr>
          <w:rFonts w:ascii="Times New Roman" w:hAnsi="Times New Roman" w:cs="Times New Roman"/>
          <w:sz w:val="20"/>
          <w:szCs w:val="20"/>
          <w:lang w:val="kk-KZ"/>
        </w:rPr>
        <w:t>K. Zhubanov, Aktobe, Kazakhstan,</w:t>
      </w:r>
      <w:r w:rsidRPr="00B00D3D">
        <w:rPr>
          <w:rFonts w:ascii="Times New Roman" w:hAnsi="Times New Roman" w:cs="Times New Roman"/>
          <w:sz w:val="20"/>
          <w:szCs w:val="20"/>
          <w:lang w:val="kk-KZ"/>
        </w:rPr>
        <w:t xml:space="preserve"> e-mail:    </w:t>
      </w:r>
      <w:hyperlink r:id="rId158" w:history="1">
        <w:r w:rsidRPr="00B00D3D">
          <w:rPr>
            <w:rStyle w:val="a5"/>
            <w:rFonts w:ascii="Times New Roman" w:hAnsi="Times New Roman" w:cs="Times New Roman"/>
            <w:sz w:val="20"/>
            <w:szCs w:val="20"/>
            <w:lang w:val="kk-KZ"/>
          </w:rPr>
          <w:t>serikbaeva.82.82@mail.ru</w:t>
        </w:r>
      </w:hyperlink>
      <w:r w:rsidRPr="00B00D3D">
        <w:rPr>
          <w:rFonts w:ascii="Times New Roman" w:hAnsi="Times New Roman" w:cs="Times New Roman"/>
          <w:sz w:val="20"/>
          <w:szCs w:val="20"/>
          <w:lang w:val="kk-KZ"/>
        </w:rPr>
        <w:t xml:space="preserve">  </w:t>
      </w:r>
    </w:p>
    <w:p w14:paraId="5ED48638" w14:textId="1A2DEC7C" w:rsidR="00FA0BC3" w:rsidRDefault="00FA0BC3" w:rsidP="00B00D3D">
      <w:pPr>
        <w:spacing w:after="0" w:line="240" w:lineRule="auto"/>
        <w:jc w:val="both"/>
        <w:textAlignment w:val="baseline"/>
        <w:rPr>
          <w:rFonts w:ascii="Times New Roman" w:hAnsi="Times New Roman" w:cs="Times New Roman"/>
          <w:sz w:val="20"/>
          <w:szCs w:val="20"/>
          <w:lang w:val="kk-KZ"/>
        </w:rPr>
      </w:pPr>
    </w:p>
    <w:p w14:paraId="6ED6183A" w14:textId="266C5857" w:rsidR="00FA0BC3" w:rsidRDefault="00FA0BC3" w:rsidP="00B00D3D">
      <w:pPr>
        <w:spacing w:after="0" w:line="240" w:lineRule="auto"/>
        <w:jc w:val="both"/>
        <w:textAlignment w:val="baseline"/>
        <w:rPr>
          <w:rFonts w:ascii="Times New Roman" w:hAnsi="Times New Roman" w:cs="Times New Roman"/>
          <w:sz w:val="20"/>
          <w:szCs w:val="20"/>
          <w:lang w:val="kk-KZ"/>
        </w:rPr>
      </w:pPr>
    </w:p>
    <w:p w14:paraId="2585D168" w14:textId="19BF476B" w:rsidR="00FA0BC3" w:rsidRDefault="00FA0BC3" w:rsidP="00B00D3D">
      <w:pPr>
        <w:spacing w:after="0" w:line="240" w:lineRule="auto"/>
        <w:jc w:val="both"/>
        <w:textAlignment w:val="baseline"/>
        <w:rPr>
          <w:rFonts w:ascii="Times New Roman" w:hAnsi="Times New Roman" w:cs="Times New Roman"/>
          <w:sz w:val="20"/>
          <w:szCs w:val="20"/>
          <w:lang w:val="kk-KZ"/>
        </w:rPr>
      </w:pPr>
    </w:p>
    <w:p w14:paraId="5A239608" w14:textId="223F99A8" w:rsidR="00FA0BC3" w:rsidRDefault="00FA0BC3" w:rsidP="00B00D3D">
      <w:pPr>
        <w:spacing w:after="0" w:line="240" w:lineRule="auto"/>
        <w:jc w:val="both"/>
        <w:textAlignment w:val="baseline"/>
        <w:rPr>
          <w:rFonts w:ascii="Times New Roman" w:hAnsi="Times New Roman" w:cs="Times New Roman"/>
          <w:sz w:val="20"/>
          <w:szCs w:val="20"/>
          <w:lang w:val="kk-KZ"/>
        </w:rPr>
      </w:pPr>
    </w:p>
    <w:p w14:paraId="7CF69952" w14:textId="1B64D015" w:rsidR="00FA0BC3" w:rsidRDefault="00FA0BC3" w:rsidP="00B00D3D">
      <w:pPr>
        <w:spacing w:after="0" w:line="240" w:lineRule="auto"/>
        <w:jc w:val="both"/>
        <w:textAlignment w:val="baseline"/>
        <w:rPr>
          <w:rFonts w:ascii="Times New Roman" w:hAnsi="Times New Roman" w:cs="Times New Roman"/>
          <w:sz w:val="20"/>
          <w:szCs w:val="20"/>
          <w:lang w:val="kk-KZ"/>
        </w:rPr>
      </w:pPr>
    </w:p>
    <w:p w14:paraId="058F81AF" w14:textId="6D6ED80F" w:rsidR="00FA0BC3" w:rsidRDefault="00FA0BC3" w:rsidP="00B00D3D">
      <w:pPr>
        <w:spacing w:after="0" w:line="240" w:lineRule="auto"/>
        <w:jc w:val="both"/>
        <w:textAlignment w:val="baseline"/>
        <w:rPr>
          <w:rFonts w:ascii="Times New Roman" w:hAnsi="Times New Roman" w:cs="Times New Roman"/>
          <w:sz w:val="20"/>
          <w:szCs w:val="20"/>
          <w:lang w:val="kk-KZ"/>
        </w:rPr>
      </w:pPr>
    </w:p>
    <w:p w14:paraId="5063AE36" w14:textId="1B1F23B6" w:rsidR="00FA0BC3" w:rsidRDefault="00FA0BC3" w:rsidP="00B00D3D">
      <w:pPr>
        <w:spacing w:after="0" w:line="240" w:lineRule="auto"/>
        <w:jc w:val="both"/>
        <w:textAlignment w:val="baseline"/>
        <w:rPr>
          <w:rFonts w:ascii="Times New Roman" w:hAnsi="Times New Roman" w:cs="Times New Roman"/>
          <w:sz w:val="20"/>
          <w:szCs w:val="20"/>
          <w:lang w:val="kk-KZ"/>
        </w:rPr>
      </w:pPr>
    </w:p>
    <w:p w14:paraId="14A9CBA5" w14:textId="50F63A34" w:rsidR="00FA0BC3" w:rsidRDefault="00FA0BC3" w:rsidP="00B00D3D">
      <w:pPr>
        <w:spacing w:after="0" w:line="240" w:lineRule="auto"/>
        <w:jc w:val="both"/>
        <w:textAlignment w:val="baseline"/>
        <w:rPr>
          <w:rFonts w:ascii="Times New Roman" w:hAnsi="Times New Roman" w:cs="Times New Roman"/>
          <w:sz w:val="20"/>
          <w:szCs w:val="20"/>
          <w:lang w:val="kk-KZ"/>
        </w:rPr>
      </w:pPr>
    </w:p>
    <w:p w14:paraId="1123BEC0" w14:textId="235987C5" w:rsidR="00FA0BC3" w:rsidRDefault="00FA0BC3" w:rsidP="00B00D3D">
      <w:pPr>
        <w:spacing w:after="0" w:line="240" w:lineRule="auto"/>
        <w:jc w:val="both"/>
        <w:textAlignment w:val="baseline"/>
        <w:rPr>
          <w:rFonts w:ascii="Times New Roman" w:hAnsi="Times New Roman" w:cs="Times New Roman"/>
          <w:sz w:val="20"/>
          <w:szCs w:val="20"/>
          <w:lang w:val="kk-KZ"/>
        </w:rPr>
      </w:pPr>
    </w:p>
    <w:p w14:paraId="3CBA5700" w14:textId="53A86AF3" w:rsidR="00FA0BC3" w:rsidRDefault="00FA0BC3" w:rsidP="00B00D3D">
      <w:pPr>
        <w:spacing w:after="0" w:line="240" w:lineRule="auto"/>
        <w:jc w:val="both"/>
        <w:textAlignment w:val="baseline"/>
        <w:rPr>
          <w:rFonts w:ascii="Times New Roman" w:hAnsi="Times New Roman" w:cs="Times New Roman"/>
          <w:sz w:val="20"/>
          <w:szCs w:val="20"/>
          <w:lang w:val="kk-KZ"/>
        </w:rPr>
      </w:pPr>
    </w:p>
    <w:p w14:paraId="7F1BBED8" w14:textId="66756B1D" w:rsidR="00FA0BC3" w:rsidRDefault="00FA0BC3" w:rsidP="00B00D3D">
      <w:pPr>
        <w:spacing w:after="0" w:line="240" w:lineRule="auto"/>
        <w:jc w:val="both"/>
        <w:textAlignment w:val="baseline"/>
        <w:rPr>
          <w:rFonts w:ascii="Times New Roman" w:hAnsi="Times New Roman" w:cs="Times New Roman"/>
          <w:sz w:val="20"/>
          <w:szCs w:val="20"/>
          <w:lang w:val="kk-KZ"/>
        </w:rPr>
      </w:pPr>
    </w:p>
    <w:p w14:paraId="419B211C" w14:textId="77520663" w:rsidR="00FA0BC3" w:rsidRDefault="00FA0BC3" w:rsidP="00B00D3D">
      <w:pPr>
        <w:spacing w:after="0" w:line="240" w:lineRule="auto"/>
        <w:jc w:val="both"/>
        <w:textAlignment w:val="baseline"/>
        <w:rPr>
          <w:rFonts w:ascii="Times New Roman" w:hAnsi="Times New Roman" w:cs="Times New Roman"/>
          <w:sz w:val="20"/>
          <w:szCs w:val="20"/>
          <w:lang w:val="kk-KZ"/>
        </w:rPr>
      </w:pPr>
    </w:p>
    <w:p w14:paraId="20CBEE4A" w14:textId="4A815D21" w:rsidR="00FA0BC3" w:rsidRDefault="00FA0BC3" w:rsidP="00B00D3D">
      <w:pPr>
        <w:spacing w:after="0" w:line="240" w:lineRule="auto"/>
        <w:jc w:val="both"/>
        <w:textAlignment w:val="baseline"/>
        <w:rPr>
          <w:rFonts w:ascii="Times New Roman" w:hAnsi="Times New Roman" w:cs="Times New Roman"/>
          <w:sz w:val="20"/>
          <w:szCs w:val="20"/>
          <w:lang w:val="kk-KZ"/>
        </w:rPr>
      </w:pPr>
    </w:p>
    <w:p w14:paraId="5FDEA96E" w14:textId="7C16D71F" w:rsidR="00FA0BC3" w:rsidRDefault="00FA0BC3" w:rsidP="00B00D3D">
      <w:pPr>
        <w:spacing w:after="0" w:line="240" w:lineRule="auto"/>
        <w:jc w:val="both"/>
        <w:textAlignment w:val="baseline"/>
        <w:rPr>
          <w:rFonts w:ascii="Times New Roman" w:hAnsi="Times New Roman" w:cs="Times New Roman"/>
          <w:sz w:val="20"/>
          <w:szCs w:val="20"/>
          <w:lang w:val="kk-KZ"/>
        </w:rPr>
      </w:pPr>
    </w:p>
    <w:p w14:paraId="1347AB43" w14:textId="3F81EB80" w:rsidR="00FA0BC3" w:rsidRDefault="00FA0BC3" w:rsidP="00B00D3D">
      <w:pPr>
        <w:spacing w:after="0" w:line="240" w:lineRule="auto"/>
        <w:jc w:val="both"/>
        <w:textAlignment w:val="baseline"/>
        <w:rPr>
          <w:rFonts w:ascii="Times New Roman" w:hAnsi="Times New Roman" w:cs="Times New Roman"/>
          <w:sz w:val="20"/>
          <w:szCs w:val="20"/>
          <w:lang w:val="kk-KZ"/>
        </w:rPr>
      </w:pPr>
    </w:p>
    <w:p w14:paraId="7634763F" w14:textId="55A94C8A" w:rsidR="00FA0BC3" w:rsidRDefault="00FA0BC3" w:rsidP="00B00D3D">
      <w:pPr>
        <w:spacing w:after="0" w:line="240" w:lineRule="auto"/>
        <w:jc w:val="both"/>
        <w:textAlignment w:val="baseline"/>
        <w:rPr>
          <w:rFonts w:ascii="Times New Roman" w:hAnsi="Times New Roman" w:cs="Times New Roman"/>
          <w:sz w:val="20"/>
          <w:szCs w:val="20"/>
          <w:lang w:val="kk-KZ"/>
        </w:rPr>
      </w:pPr>
    </w:p>
    <w:p w14:paraId="5AEA3B7F" w14:textId="66F97085" w:rsidR="00FA0BC3" w:rsidRDefault="00FA0BC3" w:rsidP="00B00D3D">
      <w:pPr>
        <w:spacing w:after="0" w:line="240" w:lineRule="auto"/>
        <w:jc w:val="both"/>
        <w:textAlignment w:val="baseline"/>
        <w:rPr>
          <w:rFonts w:ascii="Times New Roman" w:hAnsi="Times New Roman" w:cs="Times New Roman"/>
          <w:sz w:val="20"/>
          <w:szCs w:val="20"/>
          <w:lang w:val="kk-KZ"/>
        </w:rPr>
      </w:pPr>
    </w:p>
    <w:p w14:paraId="0A5E820D" w14:textId="66AFD721" w:rsidR="00FA0BC3" w:rsidRDefault="00FA0BC3" w:rsidP="00B00D3D">
      <w:pPr>
        <w:spacing w:after="0" w:line="240" w:lineRule="auto"/>
        <w:jc w:val="both"/>
        <w:textAlignment w:val="baseline"/>
        <w:rPr>
          <w:rFonts w:ascii="Times New Roman" w:hAnsi="Times New Roman" w:cs="Times New Roman"/>
          <w:sz w:val="20"/>
          <w:szCs w:val="20"/>
          <w:lang w:val="kk-KZ"/>
        </w:rPr>
      </w:pPr>
    </w:p>
    <w:p w14:paraId="02DD05DA" w14:textId="74362F25" w:rsidR="00FA0BC3" w:rsidRDefault="00FA0BC3" w:rsidP="00B00D3D">
      <w:pPr>
        <w:spacing w:after="0" w:line="240" w:lineRule="auto"/>
        <w:jc w:val="both"/>
        <w:textAlignment w:val="baseline"/>
        <w:rPr>
          <w:rFonts w:ascii="Times New Roman" w:hAnsi="Times New Roman" w:cs="Times New Roman"/>
          <w:sz w:val="20"/>
          <w:szCs w:val="20"/>
          <w:lang w:val="kk-KZ"/>
        </w:rPr>
      </w:pPr>
    </w:p>
    <w:p w14:paraId="5DBB8C10" w14:textId="7EF928AF" w:rsidR="00FA0BC3" w:rsidRDefault="00FA0BC3" w:rsidP="00B00D3D">
      <w:pPr>
        <w:spacing w:after="0" w:line="240" w:lineRule="auto"/>
        <w:jc w:val="both"/>
        <w:textAlignment w:val="baseline"/>
        <w:rPr>
          <w:rFonts w:ascii="Times New Roman" w:hAnsi="Times New Roman" w:cs="Times New Roman"/>
          <w:sz w:val="20"/>
          <w:szCs w:val="20"/>
          <w:lang w:val="kk-KZ"/>
        </w:rPr>
      </w:pPr>
    </w:p>
    <w:p w14:paraId="379AD0D7" w14:textId="494A86F8" w:rsidR="00FA0BC3" w:rsidRDefault="00FA0BC3" w:rsidP="00B00D3D">
      <w:pPr>
        <w:spacing w:after="0" w:line="240" w:lineRule="auto"/>
        <w:jc w:val="both"/>
        <w:textAlignment w:val="baseline"/>
        <w:rPr>
          <w:rFonts w:ascii="Times New Roman" w:hAnsi="Times New Roman" w:cs="Times New Roman"/>
          <w:sz w:val="20"/>
          <w:szCs w:val="20"/>
          <w:lang w:val="kk-KZ"/>
        </w:rPr>
      </w:pPr>
    </w:p>
    <w:p w14:paraId="4B28C125" w14:textId="7586753D" w:rsidR="00FA0BC3" w:rsidRDefault="00FA0BC3" w:rsidP="00B00D3D">
      <w:pPr>
        <w:spacing w:after="0" w:line="240" w:lineRule="auto"/>
        <w:jc w:val="both"/>
        <w:textAlignment w:val="baseline"/>
        <w:rPr>
          <w:rFonts w:ascii="Times New Roman" w:hAnsi="Times New Roman" w:cs="Times New Roman"/>
          <w:sz w:val="20"/>
          <w:szCs w:val="20"/>
          <w:lang w:val="kk-KZ"/>
        </w:rPr>
      </w:pPr>
    </w:p>
    <w:p w14:paraId="424CAC55" w14:textId="127C066F" w:rsidR="00FA0BC3" w:rsidRDefault="00FA0BC3" w:rsidP="00B00D3D">
      <w:pPr>
        <w:spacing w:after="0" w:line="240" w:lineRule="auto"/>
        <w:jc w:val="both"/>
        <w:textAlignment w:val="baseline"/>
        <w:rPr>
          <w:rFonts w:ascii="Times New Roman" w:hAnsi="Times New Roman" w:cs="Times New Roman"/>
          <w:sz w:val="20"/>
          <w:szCs w:val="20"/>
          <w:lang w:val="kk-KZ"/>
        </w:rPr>
      </w:pPr>
    </w:p>
    <w:p w14:paraId="3B0F83BA" w14:textId="5D3D4146" w:rsidR="00FA0BC3" w:rsidRDefault="00FA0BC3" w:rsidP="00B00D3D">
      <w:pPr>
        <w:spacing w:after="0" w:line="240" w:lineRule="auto"/>
        <w:jc w:val="both"/>
        <w:textAlignment w:val="baseline"/>
        <w:rPr>
          <w:rFonts w:ascii="Times New Roman" w:hAnsi="Times New Roman" w:cs="Times New Roman"/>
          <w:sz w:val="20"/>
          <w:szCs w:val="20"/>
          <w:lang w:val="kk-KZ"/>
        </w:rPr>
      </w:pPr>
    </w:p>
    <w:p w14:paraId="11FDF7F1" w14:textId="571DA666" w:rsidR="00FA0BC3" w:rsidRDefault="00FA0BC3" w:rsidP="00B00D3D">
      <w:pPr>
        <w:spacing w:after="0" w:line="240" w:lineRule="auto"/>
        <w:jc w:val="both"/>
        <w:textAlignment w:val="baseline"/>
        <w:rPr>
          <w:rFonts w:ascii="Times New Roman" w:hAnsi="Times New Roman" w:cs="Times New Roman"/>
          <w:sz w:val="20"/>
          <w:szCs w:val="20"/>
          <w:lang w:val="kk-KZ"/>
        </w:rPr>
      </w:pPr>
    </w:p>
    <w:p w14:paraId="27858CB2" w14:textId="497342E2" w:rsidR="00FA0BC3" w:rsidRDefault="00FA0BC3" w:rsidP="00B00D3D">
      <w:pPr>
        <w:spacing w:after="0" w:line="240" w:lineRule="auto"/>
        <w:jc w:val="both"/>
        <w:textAlignment w:val="baseline"/>
        <w:rPr>
          <w:rFonts w:ascii="Times New Roman" w:hAnsi="Times New Roman" w:cs="Times New Roman"/>
          <w:sz w:val="20"/>
          <w:szCs w:val="20"/>
          <w:lang w:val="kk-KZ"/>
        </w:rPr>
      </w:pPr>
    </w:p>
    <w:p w14:paraId="65D9B71C" w14:textId="6C52934C" w:rsidR="00FA0BC3" w:rsidRDefault="00FA0BC3" w:rsidP="00B00D3D">
      <w:pPr>
        <w:spacing w:after="0" w:line="240" w:lineRule="auto"/>
        <w:jc w:val="both"/>
        <w:textAlignment w:val="baseline"/>
        <w:rPr>
          <w:rFonts w:ascii="Times New Roman" w:hAnsi="Times New Roman" w:cs="Times New Roman"/>
          <w:sz w:val="20"/>
          <w:szCs w:val="20"/>
          <w:lang w:val="kk-KZ"/>
        </w:rPr>
      </w:pPr>
    </w:p>
    <w:p w14:paraId="36E9BA8E" w14:textId="3FA69B73" w:rsidR="00FA0BC3" w:rsidRDefault="00FA0BC3" w:rsidP="00B00D3D">
      <w:pPr>
        <w:spacing w:after="0" w:line="240" w:lineRule="auto"/>
        <w:jc w:val="both"/>
        <w:textAlignment w:val="baseline"/>
        <w:rPr>
          <w:rFonts w:ascii="Times New Roman" w:hAnsi="Times New Roman" w:cs="Times New Roman"/>
          <w:sz w:val="20"/>
          <w:szCs w:val="20"/>
          <w:lang w:val="kk-KZ"/>
        </w:rPr>
      </w:pPr>
    </w:p>
    <w:p w14:paraId="75A657A7" w14:textId="097D8973" w:rsidR="00FA0BC3" w:rsidRDefault="00FA0BC3" w:rsidP="00B00D3D">
      <w:pPr>
        <w:spacing w:after="0" w:line="240" w:lineRule="auto"/>
        <w:jc w:val="both"/>
        <w:textAlignment w:val="baseline"/>
        <w:rPr>
          <w:rFonts w:ascii="Times New Roman" w:hAnsi="Times New Roman" w:cs="Times New Roman"/>
          <w:sz w:val="20"/>
          <w:szCs w:val="20"/>
          <w:lang w:val="kk-KZ"/>
        </w:rPr>
      </w:pPr>
    </w:p>
    <w:p w14:paraId="300EA3EC" w14:textId="3CB34F7B" w:rsidR="00FA0BC3" w:rsidRDefault="00FA0BC3" w:rsidP="00B00D3D">
      <w:pPr>
        <w:spacing w:after="0" w:line="240" w:lineRule="auto"/>
        <w:jc w:val="both"/>
        <w:textAlignment w:val="baseline"/>
        <w:rPr>
          <w:rFonts w:ascii="Times New Roman" w:hAnsi="Times New Roman" w:cs="Times New Roman"/>
          <w:sz w:val="20"/>
          <w:szCs w:val="20"/>
          <w:lang w:val="kk-KZ"/>
        </w:rPr>
      </w:pPr>
    </w:p>
    <w:p w14:paraId="45FCE4BF" w14:textId="11E03CAB" w:rsidR="00FA0BC3" w:rsidRDefault="00FA0BC3" w:rsidP="00B00D3D">
      <w:pPr>
        <w:spacing w:after="0" w:line="240" w:lineRule="auto"/>
        <w:jc w:val="both"/>
        <w:textAlignment w:val="baseline"/>
        <w:rPr>
          <w:rFonts w:ascii="Times New Roman" w:hAnsi="Times New Roman" w:cs="Times New Roman"/>
          <w:sz w:val="20"/>
          <w:szCs w:val="20"/>
          <w:lang w:val="kk-KZ"/>
        </w:rPr>
      </w:pPr>
    </w:p>
    <w:p w14:paraId="62843852" w14:textId="05719795" w:rsidR="00FA0BC3" w:rsidRDefault="00FA0BC3" w:rsidP="00B00D3D">
      <w:pPr>
        <w:spacing w:after="0" w:line="240" w:lineRule="auto"/>
        <w:jc w:val="both"/>
        <w:textAlignment w:val="baseline"/>
        <w:rPr>
          <w:rFonts w:ascii="Times New Roman" w:hAnsi="Times New Roman" w:cs="Times New Roman"/>
          <w:sz w:val="20"/>
          <w:szCs w:val="20"/>
          <w:lang w:val="kk-KZ"/>
        </w:rPr>
      </w:pPr>
    </w:p>
    <w:p w14:paraId="71D0D0EB" w14:textId="72EBC480" w:rsidR="00FA0BC3" w:rsidRDefault="00FA0BC3" w:rsidP="00B00D3D">
      <w:pPr>
        <w:spacing w:after="0" w:line="240" w:lineRule="auto"/>
        <w:jc w:val="both"/>
        <w:textAlignment w:val="baseline"/>
        <w:rPr>
          <w:rFonts w:ascii="Times New Roman" w:hAnsi="Times New Roman" w:cs="Times New Roman"/>
          <w:sz w:val="20"/>
          <w:szCs w:val="20"/>
          <w:lang w:val="kk-KZ"/>
        </w:rPr>
      </w:pPr>
    </w:p>
    <w:p w14:paraId="59DE4986" w14:textId="3FB79097" w:rsidR="00FA0BC3" w:rsidRDefault="00FA0BC3" w:rsidP="00B00D3D">
      <w:pPr>
        <w:spacing w:after="0" w:line="240" w:lineRule="auto"/>
        <w:jc w:val="both"/>
        <w:textAlignment w:val="baseline"/>
        <w:rPr>
          <w:rFonts w:ascii="Times New Roman" w:hAnsi="Times New Roman" w:cs="Times New Roman"/>
          <w:sz w:val="20"/>
          <w:szCs w:val="20"/>
          <w:lang w:val="kk-KZ"/>
        </w:rPr>
      </w:pPr>
    </w:p>
    <w:p w14:paraId="0032D4D0" w14:textId="391AEEE1" w:rsidR="00FA0BC3" w:rsidRDefault="00FA0BC3" w:rsidP="00B00D3D">
      <w:pPr>
        <w:spacing w:after="0" w:line="240" w:lineRule="auto"/>
        <w:jc w:val="both"/>
        <w:textAlignment w:val="baseline"/>
        <w:rPr>
          <w:rFonts w:ascii="Times New Roman" w:hAnsi="Times New Roman" w:cs="Times New Roman"/>
          <w:sz w:val="20"/>
          <w:szCs w:val="20"/>
          <w:lang w:val="kk-KZ"/>
        </w:rPr>
      </w:pPr>
    </w:p>
    <w:p w14:paraId="594AF3DF" w14:textId="2B7A9AD7" w:rsidR="00FA0BC3" w:rsidRDefault="00FA0BC3" w:rsidP="00B00D3D">
      <w:pPr>
        <w:spacing w:after="0" w:line="240" w:lineRule="auto"/>
        <w:jc w:val="both"/>
        <w:textAlignment w:val="baseline"/>
        <w:rPr>
          <w:rFonts w:ascii="Times New Roman" w:hAnsi="Times New Roman" w:cs="Times New Roman"/>
          <w:sz w:val="20"/>
          <w:szCs w:val="20"/>
          <w:lang w:val="kk-KZ"/>
        </w:rPr>
      </w:pPr>
    </w:p>
    <w:p w14:paraId="1992E201" w14:textId="32F5072C" w:rsidR="00FA0BC3" w:rsidRDefault="00FA0BC3" w:rsidP="00B00D3D">
      <w:pPr>
        <w:spacing w:after="0" w:line="240" w:lineRule="auto"/>
        <w:jc w:val="both"/>
        <w:textAlignment w:val="baseline"/>
        <w:rPr>
          <w:rFonts w:ascii="Times New Roman" w:hAnsi="Times New Roman" w:cs="Times New Roman"/>
          <w:sz w:val="20"/>
          <w:szCs w:val="20"/>
          <w:lang w:val="kk-KZ"/>
        </w:rPr>
      </w:pPr>
    </w:p>
    <w:p w14:paraId="7D20EF68" w14:textId="738D7378" w:rsidR="00FA0BC3" w:rsidRDefault="00FA0BC3" w:rsidP="00B00D3D">
      <w:pPr>
        <w:spacing w:after="0" w:line="240" w:lineRule="auto"/>
        <w:jc w:val="both"/>
        <w:textAlignment w:val="baseline"/>
        <w:rPr>
          <w:rFonts w:ascii="Times New Roman" w:hAnsi="Times New Roman" w:cs="Times New Roman"/>
          <w:sz w:val="20"/>
          <w:szCs w:val="20"/>
          <w:lang w:val="kk-KZ"/>
        </w:rPr>
      </w:pPr>
    </w:p>
    <w:p w14:paraId="1493CB31" w14:textId="04E6CF60" w:rsidR="00FA0BC3" w:rsidRDefault="00FA0BC3" w:rsidP="00B00D3D">
      <w:pPr>
        <w:spacing w:after="0" w:line="240" w:lineRule="auto"/>
        <w:jc w:val="both"/>
        <w:textAlignment w:val="baseline"/>
        <w:rPr>
          <w:rFonts w:ascii="Times New Roman" w:hAnsi="Times New Roman" w:cs="Times New Roman"/>
          <w:sz w:val="20"/>
          <w:szCs w:val="20"/>
          <w:lang w:val="kk-KZ"/>
        </w:rPr>
      </w:pPr>
    </w:p>
    <w:p w14:paraId="25AE4EAC" w14:textId="2B0CEA30" w:rsidR="00FA0BC3" w:rsidRDefault="00FA0BC3" w:rsidP="00B00D3D">
      <w:pPr>
        <w:spacing w:after="0" w:line="240" w:lineRule="auto"/>
        <w:jc w:val="both"/>
        <w:textAlignment w:val="baseline"/>
        <w:rPr>
          <w:rFonts w:ascii="Times New Roman" w:hAnsi="Times New Roman" w:cs="Times New Roman"/>
          <w:sz w:val="20"/>
          <w:szCs w:val="20"/>
          <w:lang w:val="kk-KZ"/>
        </w:rPr>
      </w:pPr>
    </w:p>
    <w:p w14:paraId="2980F4C7" w14:textId="533B38C1" w:rsidR="00FA0BC3" w:rsidRDefault="00FA0BC3" w:rsidP="00B00D3D">
      <w:pPr>
        <w:spacing w:after="0" w:line="240" w:lineRule="auto"/>
        <w:jc w:val="both"/>
        <w:textAlignment w:val="baseline"/>
        <w:rPr>
          <w:rFonts w:ascii="Times New Roman" w:hAnsi="Times New Roman" w:cs="Times New Roman"/>
          <w:sz w:val="20"/>
          <w:szCs w:val="20"/>
          <w:lang w:val="kk-KZ"/>
        </w:rPr>
      </w:pPr>
    </w:p>
    <w:p w14:paraId="21FD2260" w14:textId="071C83B0" w:rsidR="00FA0BC3" w:rsidRDefault="00FA0BC3" w:rsidP="00B00D3D">
      <w:pPr>
        <w:spacing w:after="0" w:line="240" w:lineRule="auto"/>
        <w:jc w:val="both"/>
        <w:textAlignment w:val="baseline"/>
        <w:rPr>
          <w:rFonts w:ascii="Times New Roman" w:hAnsi="Times New Roman" w:cs="Times New Roman"/>
          <w:sz w:val="20"/>
          <w:szCs w:val="20"/>
          <w:lang w:val="kk-KZ"/>
        </w:rPr>
      </w:pPr>
    </w:p>
    <w:p w14:paraId="6BF49D00" w14:textId="2237ED55" w:rsidR="00FA0BC3" w:rsidRDefault="00FA0BC3" w:rsidP="00B00D3D">
      <w:pPr>
        <w:spacing w:after="0" w:line="240" w:lineRule="auto"/>
        <w:jc w:val="both"/>
        <w:textAlignment w:val="baseline"/>
        <w:rPr>
          <w:rFonts w:ascii="Times New Roman" w:hAnsi="Times New Roman" w:cs="Times New Roman"/>
          <w:sz w:val="20"/>
          <w:szCs w:val="20"/>
          <w:lang w:val="kk-KZ"/>
        </w:rPr>
      </w:pPr>
    </w:p>
    <w:p w14:paraId="569891BF" w14:textId="361C2B3F" w:rsidR="00FA0BC3" w:rsidRDefault="00FA0BC3" w:rsidP="00B00D3D">
      <w:pPr>
        <w:spacing w:after="0" w:line="240" w:lineRule="auto"/>
        <w:jc w:val="both"/>
        <w:textAlignment w:val="baseline"/>
        <w:rPr>
          <w:rFonts w:ascii="Times New Roman" w:hAnsi="Times New Roman" w:cs="Times New Roman"/>
          <w:sz w:val="20"/>
          <w:szCs w:val="20"/>
          <w:lang w:val="kk-KZ"/>
        </w:rPr>
      </w:pPr>
    </w:p>
    <w:p w14:paraId="71B3E813" w14:textId="1DDB1917" w:rsidR="00FA0BC3" w:rsidRDefault="00FA0BC3" w:rsidP="00B00D3D">
      <w:pPr>
        <w:spacing w:after="0" w:line="240" w:lineRule="auto"/>
        <w:jc w:val="both"/>
        <w:textAlignment w:val="baseline"/>
        <w:rPr>
          <w:rFonts w:ascii="Times New Roman" w:hAnsi="Times New Roman" w:cs="Times New Roman"/>
          <w:sz w:val="20"/>
          <w:szCs w:val="20"/>
          <w:lang w:val="kk-KZ"/>
        </w:rPr>
      </w:pPr>
    </w:p>
    <w:p w14:paraId="795E4851" w14:textId="310937C6" w:rsidR="00FA0BC3" w:rsidRDefault="00FA0BC3" w:rsidP="00B00D3D">
      <w:pPr>
        <w:spacing w:after="0" w:line="240" w:lineRule="auto"/>
        <w:jc w:val="both"/>
        <w:textAlignment w:val="baseline"/>
        <w:rPr>
          <w:rFonts w:ascii="Times New Roman" w:hAnsi="Times New Roman" w:cs="Times New Roman"/>
          <w:sz w:val="20"/>
          <w:szCs w:val="20"/>
          <w:lang w:val="kk-KZ"/>
        </w:rPr>
      </w:pPr>
    </w:p>
    <w:p w14:paraId="49AD7395" w14:textId="1E37EE01" w:rsidR="00FA0BC3" w:rsidRDefault="00FA0BC3" w:rsidP="00B00D3D">
      <w:pPr>
        <w:spacing w:after="0" w:line="240" w:lineRule="auto"/>
        <w:jc w:val="both"/>
        <w:textAlignment w:val="baseline"/>
        <w:rPr>
          <w:rFonts w:ascii="Times New Roman" w:hAnsi="Times New Roman" w:cs="Times New Roman"/>
          <w:sz w:val="20"/>
          <w:szCs w:val="20"/>
          <w:lang w:val="kk-KZ"/>
        </w:rPr>
      </w:pPr>
    </w:p>
    <w:p w14:paraId="62B24BCB" w14:textId="6D1283C2" w:rsidR="00FA0BC3" w:rsidRDefault="00FA0BC3" w:rsidP="00B00D3D">
      <w:pPr>
        <w:spacing w:after="0" w:line="240" w:lineRule="auto"/>
        <w:jc w:val="both"/>
        <w:textAlignment w:val="baseline"/>
        <w:rPr>
          <w:rFonts w:ascii="Times New Roman" w:hAnsi="Times New Roman" w:cs="Times New Roman"/>
          <w:sz w:val="20"/>
          <w:szCs w:val="20"/>
          <w:lang w:val="kk-KZ"/>
        </w:rPr>
      </w:pPr>
    </w:p>
    <w:p w14:paraId="7A55A195" w14:textId="4224D7ED" w:rsidR="00FA0BC3" w:rsidRDefault="00FA0BC3" w:rsidP="00B00D3D">
      <w:pPr>
        <w:spacing w:after="0" w:line="240" w:lineRule="auto"/>
        <w:jc w:val="both"/>
        <w:textAlignment w:val="baseline"/>
        <w:rPr>
          <w:rFonts w:ascii="Times New Roman" w:hAnsi="Times New Roman" w:cs="Times New Roman"/>
          <w:sz w:val="20"/>
          <w:szCs w:val="20"/>
          <w:lang w:val="kk-KZ"/>
        </w:rPr>
      </w:pPr>
    </w:p>
    <w:p w14:paraId="1A7C703F" w14:textId="32EAEFDD" w:rsidR="00FA0BC3" w:rsidRDefault="00FA0BC3" w:rsidP="00B00D3D">
      <w:pPr>
        <w:spacing w:after="0" w:line="240" w:lineRule="auto"/>
        <w:jc w:val="both"/>
        <w:textAlignment w:val="baseline"/>
        <w:rPr>
          <w:rFonts w:ascii="Times New Roman" w:hAnsi="Times New Roman" w:cs="Times New Roman"/>
          <w:sz w:val="20"/>
          <w:szCs w:val="20"/>
          <w:lang w:val="kk-KZ"/>
        </w:rPr>
      </w:pPr>
    </w:p>
    <w:p w14:paraId="7A00B5FE" w14:textId="0852C0C5" w:rsidR="00FA0BC3" w:rsidRDefault="00FA0BC3" w:rsidP="00B00D3D">
      <w:pPr>
        <w:spacing w:after="0" w:line="240" w:lineRule="auto"/>
        <w:jc w:val="both"/>
        <w:textAlignment w:val="baseline"/>
        <w:rPr>
          <w:rFonts w:ascii="Times New Roman" w:hAnsi="Times New Roman" w:cs="Times New Roman"/>
          <w:sz w:val="20"/>
          <w:szCs w:val="20"/>
          <w:lang w:val="kk-KZ"/>
        </w:rPr>
      </w:pPr>
    </w:p>
    <w:p w14:paraId="69BA03D4" w14:textId="2031DA0C" w:rsidR="00FA0BC3" w:rsidRDefault="00FA0BC3" w:rsidP="00B00D3D">
      <w:pPr>
        <w:spacing w:after="0" w:line="240" w:lineRule="auto"/>
        <w:jc w:val="both"/>
        <w:textAlignment w:val="baseline"/>
        <w:rPr>
          <w:rFonts w:ascii="Times New Roman" w:hAnsi="Times New Roman" w:cs="Times New Roman"/>
          <w:sz w:val="20"/>
          <w:szCs w:val="20"/>
          <w:lang w:val="kk-KZ"/>
        </w:rPr>
      </w:pPr>
    </w:p>
    <w:p w14:paraId="3386C5C4" w14:textId="545DCE03" w:rsidR="00FA0BC3" w:rsidRDefault="00FA0BC3" w:rsidP="00B00D3D">
      <w:pPr>
        <w:spacing w:after="0" w:line="240" w:lineRule="auto"/>
        <w:jc w:val="both"/>
        <w:textAlignment w:val="baseline"/>
        <w:rPr>
          <w:rFonts w:ascii="Times New Roman" w:hAnsi="Times New Roman" w:cs="Times New Roman"/>
          <w:sz w:val="20"/>
          <w:szCs w:val="20"/>
          <w:lang w:val="kk-KZ"/>
        </w:rPr>
      </w:pPr>
    </w:p>
    <w:p w14:paraId="2DB532D1" w14:textId="1B6B3AB8" w:rsidR="00FA0BC3" w:rsidRDefault="00FA0BC3" w:rsidP="00B00D3D">
      <w:pPr>
        <w:spacing w:after="0" w:line="240" w:lineRule="auto"/>
        <w:jc w:val="both"/>
        <w:textAlignment w:val="baseline"/>
        <w:rPr>
          <w:rFonts w:ascii="Times New Roman" w:hAnsi="Times New Roman" w:cs="Times New Roman"/>
          <w:sz w:val="20"/>
          <w:szCs w:val="20"/>
          <w:lang w:val="kk-KZ"/>
        </w:rPr>
      </w:pPr>
    </w:p>
    <w:p w14:paraId="7BB8608F" w14:textId="6B5D453C" w:rsidR="00FA0BC3" w:rsidRDefault="00FA0BC3" w:rsidP="00B00D3D">
      <w:pPr>
        <w:spacing w:after="0" w:line="240" w:lineRule="auto"/>
        <w:jc w:val="both"/>
        <w:textAlignment w:val="baseline"/>
        <w:rPr>
          <w:rFonts w:ascii="Times New Roman" w:hAnsi="Times New Roman" w:cs="Times New Roman"/>
          <w:sz w:val="20"/>
          <w:szCs w:val="20"/>
          <w:lang w:val="kk-KZ"/>
        </w:rPr>
      </w:pPr>
    </w:p>
    <w:p w14:paraId="7435EF3A" w14:textId="54277B94" w:rsidR="00FA0BC3" w:rsidRDefault="00FA0BC3" w:rsidP="00B00D3D">
      <w:pPr>
        <w:spacing w:after="0" w:line="240" w:lineRule="auto"/>
        <w:jc w:val="both"/>
        <w:textAlignment w:val="baseline"/>
        <w:rPr>
          <w:rFonts w:ascii="Times New Roman" w:hAnsi="Times New Roman" w:cs="Times New Roman"/>
          <w:sz w:val="20"/>
          <w:szCs w:val="20"/>
          <w:lang w:val="kk-KZ"/>
        </w:rPr>
      </w:pPr>
    </w:p>
    <w:p w14:paraId="09BCD22F" w14:textId="2BD7FA64" w:rsidR="00FA0BC3" w:rsidRDefault="00FA0BC3" w:rsidP="00B00D3D">
      <w:pPr>
        <w:spacing w:after="0" w:line="240" w:lineRule="auto"/>
        <w:jc w:val="both"/>
        <w:textAlignment w:val="baseline"/>
        <w:rPr>
          <w:rFonts w:ascii="Times New Roman" w:hAnsi="Times New Roman" w:cs="Times New Roman"/>
          <w:sz w:val="20"/>
          <w:szCs w:val="20"/>
          <w:lang w:val="kk-KZ"/>
        </w:rPr>
      </w:pPr>
    </w:p>
    <w:p w14:paraId="17AD9357" w14:textId="78FA2F3E" w:rsidR="00FA0BC3" w:rsidRDefault="00FA0BC3" w:rsidP="00B00D3D">
      <w:pPr>
        <w:spacing w:after="0" w:line="240" w:lineRule="auto"/>
        <w:jc w:val="both"/>
        <w:textAlignment w:val="baseline"/>
        <w:rPr>
          <w:rFonts w:ascii="Times New Roman" w:hAnsi="Times New Roman" w:cs="Times New Roman"/>
          <w:sz w:val="20"/>
          <w:szCs w:val="20"/>
          <w:lang w:val="kk-KZ"/>
        </w:rPr>
      </w:pPr>
    </w:p>
    <w:p w14:paraId="30F35808" w14:textId="02850426" w:rsidR="00FA0BC3" w:rsidRDefault="00FA0BC3" w:rsidP="00B00D3D">
      <w:pPr>
        <w:spacing w:after="0" w:line="240" w:lineRule="auto"/>
        <w:jc w:val="both"/>
        <w:textAlignment w:val="baseline"/>
        <w:rPr>
          <w:rFonts w:ascii="Times New Roman" w:hAnsi="Times New Roman" w:cs="Times New Roman"/>
          <w:sz w:val="20"/>
          <w:szCs w:val="20"/>
          <w:lang w:val="kk-KZ"/>
        </w:rPr>
      </w:pPr>
    </w:p>
    <w:p w14:paraId="43FCE618" w14:textId="5813FAB7" w:rsidR="00FA0BC3" w:rsidRDefault="00FA0BC3" w:rsidP="00B00D3D">
      <w:pPr>
        <w:spacing w:after="0" w:line="240" w:lineRule="auto"/>
        <w:jc w:val="both"/>
        <w:textAlignment w:val="baseline"/>
        <w:rPr>
          <w:rFonts w:ascii="Times New Roman" w:hAnsi="Times New Roman" w:cs="Times New Roman"/>
          <w:sz w:val="20"/>
          <w:szCs w:val="20"/>
          <w:lang w:val="kk-KZ"/>
        </w:rPr>
      </w:pPr>
    </w:p>
    <w:p w14:paraId="118620B7" w14:textId="61A1C4FA" w:rsidR="00FA0BC3" w:rsidRDefault="00FA0BC3" w:rsidP="00B00D3D">
      <w:pPr>
        <w:spacing w:after="0" w:line="240" w:lineRule="auto"/>
        <w:jc w:val="both"/>
        <w:textAlignment w:val="baseline"/>
        <w:rPr>
          <w:rFonts w:ascii="Times New Roman" w:hAnsi="Times New Roman" w:cs="Times New Roman"/>
          <w:sz w:val="20"/>
          <w:szCs w:val="20"/>
          <w:lang w:val="kk-KZ"/>
        </w:rPr>
      </w:pPr>
    </w:p>
    <w:p w14:paraId="160E8304" w14:textId="45C4DBE9" w:rsidR="00FA0BC3" w:rsidRDefault="00FA0BC3" w:rsidP="00B00D3D">
      <w:pPr>
        <w:spacing w:after="0" w:line="240" w:lineRule="auto"/>
        <w:jc w:val="both"/>
        <w:textAlignment w:val="baseline"/>
        <w:rPr>
          <w:rFonts w:ascii="Times New Roman" w:hAnsi="Times New Roman" w:cs="Times New Roman"/>
          <w:sz w:val="20"/>
          <w:szCs w:val="20"/>
          <w:lang w:val="kk-KZ"/>
        </w:rPr>
      </w:pPr>
    </w:p>
    <w:p w14:paraId="59BC05F2" w14:textId="77777777" w:rsidR="00FA0BC3" w:rsidRPr="0004654E" w:rsidRDefault="00FA0BC3" w:rsidP="00FA0BC3">
      <w:pPr>
        <w:spacing w:after="0" w:line="240" w:lineRule="auto"/>
        <w:rPr>
          <w:rFonts w:ascii="Times New Roman" w:hAnsi="Times New Roman" w:cs="Times New Roman"/>
          <w:bCs/>
          <w:lang w:val="en-US"/>
        </w:rPr>
      </w:pPr>
      <w:r w:rsidRPr="0004654E">
        <w:rPr>
          <w:rFonts w:ascii="Times New Roman" w:hAnsi="Times New Roman" w:cs="Times New Roman"/>
          <w:bCs/>
          <w:lang w:val="en-US"/>
        </w:rPr>
        <w:t>IRSTI 61.61.09</w:t>
      </w:r>
    </w:p>
    <w:p w14:paraId="1D3CEF48" w14:textId="77777777" w:rsidR="00FA0BC3" w:rsidRDefault="00FA0BC3" w:rsidP="00FA0BC3">
      <w:pPr>
        <w:spacing w:after="0" w:line="240" w:lineRule="auto"/>
        <w:rPr>
          <w:rFonts w:ascii="Times New Roman" w:hAnsi="Times New Roman" w:cs="Times New Roman"/>
          <w:b/>
          <w:bCs/>
          <w:i/>
          <w:iCs/>
          <w:sz w:val="24"/>
          <w:szCs w:val="24"/>
          <w:lang w:val="en-US"/>
        </w:rPr>
      </w:pPr>
    </w:p>
    <w:p w14:paraId="45B452E1" w14:textId="77777777" w:rsidR="00FA0BC3" w:rsidRPr="0004654E" w:rsidRDefault="00FA0BC3" w:rsidP="00FA0BC3">
      <w:pPr>
        <w:spacing w:after="0" w:line="240" w:lineRule="auto"/>
        <w:jc w:val="center"/>
        <w:rPr>
          <w:rFonts w:ascii="Times New Roman" w:hAnsi="Times New Roman" w:cs="Times New Roman"/>
          <w:b/>
          <w:bCs/>
          <w:lang w:val="en-US"/>
        </w:rPr>
      </w:pPr>
      <w:r w:rsidRPr="0004654E">
        <w:rPr>
          <w:rFonts w:ascii="Times New Roman" w:hAnsi="Times New Roman" w:cs="Times New Roman"/>
          <w:b/>
          <w:bCs/>
          <w:lang w:val="en-US"/>
        </w:rPr>
        <w:t>INFLUENCE OF CARBONISED RICE HUSK FILLER ON CHANGES IN DEFORMATION AND STRENGTH PROPERTIES OF POLYETHYLENE DURING THERMAL AGEING</w:t>
      </w:r>
    </w:p>
    <w:p w14:paraId="31DC64A5" w14:textId="77777777" w:rsidR="00FA0BC3" w:rsidRPr="0004654E" w:rsidRDefault="00FA0BC3" w:rsidP="00FA0BC3">
      <w:pPr>
        <w:spacing w:after="0" w:line="240" w:lineRule="auto"/>
        <w:jc w:val="center"/>
        <w:rPr>
          <w:rFonts w:ascii="Times New Roman" w:hAnsi="Times New Roman" w:cs="Times New Roman"/>
          <w:b/>
          <w:bCs/>
          <w:lang w:val="en-US"/>
        </w:rPr>
      </w:pPr>
    </w:p>
    <w:p w14:paraId="6F0DDEC9" w14:textId="77777777" w:rsidR="00FA0BC3" w:rsidRPr="0004654E" w:rsidRDefault="00FA0BC3" w:rsidP="00FA0BC3">
      <w:pPr>
        <w:spacing w:after="0" w:line="240" w:lineRule="auto"/>
        <w:jc w:val="center"/>
        <w:rPr>
          <w:rFonts w:ascii="Times New Roman" w:hAnsi="Times New Roman" w:cs="Times New Roman"/>
          <w:b/>
          <w:bCs/>
          <w:lang w:val="en-US"/>
        </w:rPr>
      </w:pPr>
      <w:r w:rsidRPr="0004654E">
        <w:rPr>
          <w:rFonts w:ascii="Times New Roman" w:hAnsi="Times New Roman" w:cs="Times New Roman"/>
          <w:b/>
          <w:bCs/>
          <w:vertAlign w:val="superscript"/>
          <w:lang w:val="en-US"/>
        </w:rPr>
        <w:t>1</w:t>
      </w:r>
      <w:r w:rsidRPr="0004654E">
        <w:rPr>
          <w:rFonts w:ascii="Times New Roman" w:hAnsi="Times New Roman" w:cs="Times New Roman"/>
          <w:b/>
          <w:bCs/>
          <w:lang w:val="en-US"/>
        </w:rPr>
        <w:t xml:space="preserve">K.B. Vernigorov, </w:t>
      </w:r>
      <w:r w:rsidRPr="0004654E">
        <w:rPr>
          <w:rFonts w:ascii="Times New Roman" w:hAnsi="Times New Roman" w:cs="Times New Roman"/>
          <w:b/>
          <w:bCs/>
          <w:vertAlign w:val="superscript"/>
          <w:lang w:val="en-US"/>
        </w:rPr>
        <w:t>2,3</w:t>
      </w:r>
      <w:r w:rsidRPr="0004654E">
        <w:rPr>
          <w:rFonts w:ascii="Times New Roman" w:hAnsi="Times New Roman" w:cs="Times New Roman"/>
          <w:b/>
          <w:bCs/>
          <w:lang w:val="en-US"/>
        </w:rPr>
        <w:t xml:space="preserve">S.V. Nechipurenko, </w:t>
      </w:r>
      <w:r w:rsidRPr="0004654E">
        <w:rPr>
          <w:rFonts w:ascii="Times New Roman" w:hAnsi="Times New Roman" w:cs="Times New Roman"/>
          <w:b/>
          <w:bCs/>
          <w:vertAlign w:val="superscript"/>
          <w:lang w:val="en-US"/>
        </w:rPr>
        <w:t>2,3</w:t>
      </w:r>
      <w:r w:rsidRPr="0004654E">
        <w:rPr>
          <w:rFonts w:ascii="Times New Roman" w:hAnsi="Times New Roman" w:cs="Times New Roman"/>
          <w:b/>
          <w:bCs/>
          <w:lang w:val="en-US"/>
        </w:rPr>
        <w:t xml:space="preserve">B.B. Yermukhambetova, </w:t>
      </w:r>
      <w:r w:rsidRPr="0004654E">
        <w:rPr>
          <w:rFonts w:ascii="Times New Roman" w:hAnsi="Times New Roman" w:cs="Times New Roman"/>
          <w:b/>
          <w:bCs/>
          <w:vertAlign w:val="superscript"/>
          <w:lang w:val="en-US"/>
        </w:rPr>
        <w:t>4</w:t>
      </w:r>
      <w:r w:rsidRPr="0004654E">
        <w:rPr>
          <w:rFonts w:ascii="Times New Roman" w:hAnsi="Times New Roman" w:cs="Times New Roman"/>
          <w:b/>
          <w:bCs/>
          <w:lang w:val="en-US"/>
        </w:rPr>
        <w:t>V.V. Bushkov,</w:t>
      </w:r>
    </w:p>
    <w:p w14:paraId="71148E2C" w14:textId="038AC45A" w:rsidR="00FA0BC3" w:rsidRPr="00FA0BC3" w:rsidRDefault="00FA0BC3" w:rsidP="00FA0BC3">
      <w:pPr>
        <w:spacing w:after="0" w:line="240" w:lineRule="auto"/>
        <w:jc w:val="center"/>
        <w:rPr>
          <w:rFonts w:ascii="Times New Roman" w:hAnsi="Times New Roman" w:cs="Times New Roman"/>
          <w:b/>
          <w:bCs/>
          <w:lang w:val="en-US"/>
        </w:rPr>
      </w:pPr>
      <w:r w:rsidRPr="0004654E">
        <w:rPr>
          <w:rFonts w:ascii="Times New Roman" w:hAnsi="Times New Roman" w:cs="Times New Roman"/>
          <w:b/>
          <w:bCs/>
          <w:vertAlign w:val="superscript"/>
          <w:lang w:val="en-US"/>
        </w:rPr>
        <w:t>2,3</w:t>
      </w:r>
      <w:r w:rsidRPr="0004654E">
        <w:rPr>
          <w:rFonts w:ascii="Times New Roman" w:hAnsi="Times New Roman" w:cs="Times New Roman"/>
          <w:b/>
          <w:bCs/>
          <w:lang w:val="en-US"/>
        </w:rPr>
        <w:t xml:space="preserve">G.S. Irmukhametova, </w:t>
      </w:r>
      <w:r w:rsidRPr="0004654E">
        <w:rPr>
          <w:rFonts w:ascii="Times New Roman" w:hAnsi="Times New Roman" w:cs="Times New Roman"/>
          <w:b/>
          <w:bCs/>
          <w:vertAlign w:val="superscript"/>
          <w:lang w:val="en-US"/>
        </w:rPr>
        <w:t>2,3</w:t>
      </w:r>
      <w:r w:rsidRPr="0004654E">
        <w:rPr>
          <w:rFonts w:ascii="Times New Roman" w:hAnsi="Times New Roman" w:cs="Times New Roman"/>
          <w:b/>
          <w:bCs/>
          <w:lang w:val="en-US"/>
        </w:rPr>
        <w:t>A.Zh. Alikulov</w:t>
      </w:r>
      <w:r w:rsidRPr="00442A6A">
        <w:rPr>
          <w:rFonts w:ascii="Times New Roman" w:hAnsi="Times New Roman" w:cs="Times New Roman"/>
          <w:b/>
          <w:bCs/>
          <w:color w:val="2E74B5" w:themeColor="accent1" w:themeShade="BF"/>
          <w:vertAlign w:val="superscript"/>
          <w:lang w:val="kk-KZ"/>
        </w:rPr>
        <w:sym w:font="Wingdings" w:char="F02A"/>
      </w:r>
      <w:r w:rsidRPr="0004654E">
        <w:rPr>
          <w:rFonts w:ascii="Times New Roman" w:hAnsi="Times New Roman" w:cs="Times New Roman"/>
          <w:b/>
          <w:bCs/>
          <w:lang w:val="en-US"/>
        </w:rPr>
        <w:t xml:space="preserve">, </w:t>
      </w:r>
      <w:r w:rsidRPr="0004654E">
        <w:rPr>
          <w:rFonts w:ascii="Times New Roman" w:hAnsi="Times New Roman" w:cs="Times New Roman"/>
          <w:b/>
          <w:bCs/>
          <w:vertAlign w:val="superscript"/>
          <w:lang w:val="en-US"/>
        </w:rPr>
        <w:t>5</w:t>
      </w:r>
      <w:r w:rsidRPr="0004654E">
        <w:rPr>
          <w:rFonts w:ascii="Times New Roman" w:hAnsi="Times New Roman" w:cs="Times New Roman"/>
          <w:b/>
          <w:bCs/>
          <w:lang w:val="en-US"/>
        </w:rPr>
        <w:t xml:space="preserve">O.V. </w:t>
      </w:r>
      <w:r w:rsidRPr="0004654E">
        <w:rPr>
          <w:rFonts w:ascii="Times New Roman" w:hAnsi="Times New Roman" w:cs="Times New Roman"/>
          <w:b/>
          <w:bCs/>
          <w:vertAlign w:val="superscript"/>
          <w:lang w:val="en-US"/>
        </w:rPr>
        <w:t xml:space="preserve"> </w:t>
      </w:r>
      <w:r w:rsidRPr="0004654E">
        <w:rPr>
          <w:rFonts w:ascii="Times New Roman" w:hAnsi="Times New Roman" w:cs="Times New Roman"/>
          <w:b/>
          <w:bCs/>
          <w:lang w:val="en-US"/>
        </w:rPr>
        <w:t xml:space="preserve">Stoyanov, </w:t>
      </w:r>
      <w:r w:rsidRPr="0004654E">
        <w:rPr>
          <w:rFonts w:ascii="Times New Roman" w:hAnsi="Times New Roman" w:cs="Times New Roman"/>
          <w:b/>
          <w:bCs/>
          <w:vertAlign w:val="superscript"/>
          <w:lang w:val="en-US"/>
        </w:rPr>
        <w:t>5</w:t>
      </w:r>
      <w:r w:rsidRPr="0004654E">
        <w:rPr>
          <w:rFonts w:ascii="Times New Roman" w:hAnsi="Times New Roman" w:cs="Times New Roman"/>
          <w:b/>
          <w:bCs/>
          <w:lang w:val="en-US"/>
        </w:rPr>
        <w:t>Y.M.</w:t>
      </w:r>
      <w:r w:rsidRPr="0004654E">
        <w:rPr>
          <w:rFonts w:ascii="Times New Roman" w:hAnsi="Times New Roman" w:cs="Times New Roman"/>
          <w:b/>
          <w:bCs/>
          <w:vertAlign w:val="superscript"/>
          <w:lang w:val="en-US"/>
        </w:rPr>
        <w:t xml:space="preserve"> </w:t>
      </w:r>
      <w:r w:rsidRPr="0004654E">
        <w:rPr>
          <w:rFonts w:ascii="Times New Roman" w:hAnsi="Times New Roman" w:cs="Times New Roman"/>
          <w:b/>
          <w:bCs/>
          <w:lang w:val="en-US"/>
        </w:rPr>
        <w:t xml:space="preserve">Kazakov, </w:t>
      </w:r>
      <w:r w:rsidRPr="0004654E">
        <w:rPr>
          <w:rFonts w:ascii="Times New Roman" w:hAnsi="Times New Roman" w:cs="Times New Roman"/>
          <w:b/>
          <w:bCs/>
          <w:vertAlign w:val="superscript"/>
          <w:lang w:val="en-US"/>
        </w:rPr>
        <w:t>2,3</w:t>
      </w:r>
      <w:r w:rsidRPr="0004654E">
        <w:rPr>
          <w:rFonts w:ascii="Times New Roman" w:hAnsi="Times New Roman" w:cs="Times New Roman"/>
          <w:b/>
          <w:bCs/>
          <w:lang w:val="en-US"/>
        </w:rPr>
        <w:t>S.A. Efremov</w:t>
      </w:r>
    </w:p>
    <w:p w14:paraId="3C9F29EB" w14:textId="77777777" w:rsidR="00FA0BC3" w:rsidRPr="0004654E" w:rsidRDefault="00FA0BC3" w:rsidP="00FA0BC3">
      <w:pPr>
        <w:spacing w:after="0" w:line="240" w:lineRule="auto"/>
        <w:jc w:val="center"/>
        <w:rPr>
          <w:rFonts w:ascii="Times New Roman" w:hAnsi="Times New Roman" w:cs="Times New Roman"/>
          <w:sz w:val="20"/>
          <w:szCs w:val="20"/>
          <w:lang w:val="en-US"/>
        </w:rPr>
      </w:pPr>
      <w:r w:rsidRPr="0004654E">
        <w:rPr>
          <w:rFonts w:ascii="Times New Roman" w:hAnsi="Times New Roman" w:cs="Times New Roman"/>
          <w:sz w:val="20"/>
          <w:szCs w:val="20"/>
          <w:vertAlign w:val="superscript"/>
          <w:lang w:val="en-US"/>
        </w:rPr>
        <w:t>1</w:t>
      </w:r>
      <w:r w:rsidRPr="0004654E">
        <w:rPr>
          <w:rFonts w:ascii="Times New Roman" w:hAnsi="Times New Roman" w:cs="Times New Roman"/>
          <w:sz w:val="20"/>
          <w:szCs w:val="20"/>
          <w:lang w:val="en-US"/>
        </w:rPr>
        <w:t>SIBUR PolyLab LLC, Moscow, Russia,</w:t>
      </w:r>
    </w:p>
    <w:p w14:paraId="4117F78F" w14:textId="77777777" w:rsidR="00FA0BC3" w:rsidRPr="0004654E" w:rsidRDefault="00FA0BC3" w:rsidP="00FA0BC3">
      <w:pPr>
        <w:spacing w:after="0" w:line="240" w:lineRule="auto"/>
        <w:jc w:val="center"/>
        <w:rPr>
          <w:rFonts w:ascii="Times New Roman" w:hAnsi="Times New Roman" w:cs="Times New Roman"/>
          <w:sz w:val="20"/>
          <w:szCs w:val="20"/>
          <w:lang w:val="en-US"/>
        </w:rPr>
      </w:pPr>
      <w:r w:rsidRPr="0004654E">
        <w:rPr>
          <w:rFonts w:ascii="Times New Roman" w:hAnsi="Times New Roman" w:cs="Times New Roman"/>
          <w:sz w:val="20"/>
          <w:szCs w:val="20"/>
          <w:vertAlign w:val="superscript"/>
          <w:lang w:val="en-US"/>
        </w:rPr>
        <w:t>2</w:t>
      </w:r>
      <w:r w:rsidRPr="0004654E">
        <w:rPr>
          <w:rFonts w:ascii="Times New Roman" w:hAnsi="Times New Roman" w:cs="Times New Roman"/>
          <w:sz w:val="20"/>
          <w:szCs w:val="20"/>
          <w:lang w:val="en-US"/>
        </w:rPr>
        <w:t>Al-Farabi Kazakh National University, Almaty, Kazakhstan,</w:t>
      </w:r>
    </w:p>
    <w:p w14:paraId="4F8104F6" w14:textId="77777777" w:rsidR="00FA0BC3" w:rsidRPr="0004654E" w:rsidRDefault="00FA0BC3" w:rsidP="00FA0BC3">
      <w:pPr>
        <w:spacing w:after="0" w:line="240" w:lineRule="auto"/>
        <w:jc w:val="center"/>
        <w:rPr>
          <w:rFonts w:ascii="Times New Roman" w:hAnsi="Times New Roman" w:cs="Times New Roman"/>
          <w:sz w:val="20"/>
          <w:szCs w:val="20"/>
          <w:lang w:val="en-US"/>
        </w:rPr>
      </w:pPr>
      <w:r w:rsidRPr="0004654E">
        <w:rPr>
          <w:rFonts w:ascii="Times New Roman" w:hAnsi="Times New Roman" w:cs="Times New Roman"/>
          <w:sz w:val="20"/>
          <w:szCs w:val="20"/>
          <w:vertAlign w:val="superscript"/>
          <w:lang w:val="en-US"/>
        </w:rPr>
        <w:t>3</w:t>
      </w:r>
      <w:r w:rsidRPr="0004654E">
        <w:rPr>
          <w:rFonts w:ascii="Times New Roman" w:hAnsi="Times New Roman" w:cs="Times New Roman"/>
          <w:sz w:val="20"/>
          <w:szCs w:val="20"/>
          <w:lang w:val="en-US"/>
        </w:rPr>
        <w:t>National Engineering Academy of the Republic of Kazakhstan, Almaty, Kazakhstan,</w:t>
      </w:r>
    </w:p>
    <w:p w14:paraId="23A82D4E" w14:textId="77777777" w:rsidR="00FA0BC3" w:rsidRPr="00FA0BC3" w:rsidRDefault="00FA0BC3" w:rsidP="00FA0BC3">
      <w:pPr>
        <w:spacing w:after="0" w:line="240" w:lineRule="auto"/>
        <w:jc w:val="center"/>
        <w:rPr>
          <w:rFonts w:ascii="Times New Roman" w:hAnsi="Times New Roman" w:cs="Times New Roman"/>
          <w:sz w:val="20"/>
          <w:szCs w:val="20"/>
          <w:lang w:val="en-US"/>
        </w:rPr>
      </w:pPr>
      <w:r w:rsidRPr="0004654E">
        <w:rPr>
          <w:rFonts w:ascii="Times New Roman" w:hAnsi="Times New Roman" w:cs="Times New Roman"/>
          <w:sz w:val="20"/>
          <w:szCs w:val="20"/>
          <w:vertAlign w:val="superscript"/>
          <w:lang w:val="en-US"/>
        </w:rPr>
        <w:t>4</w:t>
      </w:r>
      <w:r w:rsidRPr="0004654E">
        <w:rPr>
          <w:rFonts w:ascii="Times New Roman" w:hAnsi="Times New Roman" w:cs="Times New Roman"/>
          <w:sz w:val="20"/>
          <w:szCs w:val="20"/>
          <w:lang w:val="en-US"/>
        </w:rPr>
        <w:t>SIBUR LLC, Moscow, Russia</w:t>
      </w:r>
      <w:r w:rsidRPr="00FA0BC3">
        <w:rPr>
          <w:rFonts w:ascii="Times New Roman" w:hAnsi="Times New Roman" w:cs="Times New Roman"/>
          <w:sz w:val="20"/>
          <w:szCs w:val="20"/>
          <w:lang w:val="en-US"/>
        </w:rPr>
        <w:t>,</w:t>
      </w:r>
    </w:p>
    <w:p w14:paraId="05DEDE4F" w14:textId="77777777" w:rsidR="00FA0BC3" w:rsidRPr="0004654E" w:rsidRDefault="00FA0BC3" w:rsidP="00FA0BC3">
      <w:pPr>
        <w:spacing w:after="0" w:line="240" w:lineRule="auto"/>
        <w:jc w:val="center"/>
        <w:rPr>
          <w:rFonts w:ascii="Times New Roman" w:hAnsi="Times New Roman" w:cs="Times New Roman"/>
          <w:sz w:val="20"/>
          <w:szCs w:val="20"/>
          <w:lang w:val="en-US"/>
        </w:rPr>
      </w:pPr>
      <w:r w:rsidRPr="0004654E">
        <w:rPr>
          <w:rFonts w:ascii="Times New Roman" w:hAnsi="Times New Roman" w:cs="Times New Roman"/>
          <w:sz w:val="20"/>
          <w:szCs w:val="20"/>
          <w:vertAlign w:val="superscript"/>
          <w:lang w:val="en-US"/>
        </w:rPr>
        <w:t>5</w:t>
      </w:r>
      <w:r w:rsidRPr="0004654E">
        <w:rPr>
          <w:rFonts w:ascii="Times New Roman" w:hAnsi="Times New Roman" w:cs="Times New Roman"/>
          <w:sz w:val="20"/>
          <w:szCs w:val="20"/>
          <w:lang w:val="en-US"/>
        </w:rPr>
        <w:t>Kazan National Research Technological University, Kazan, Russia</w:t>
      </w:r>
    </w:p>
    <w:p w14:paraId="52032F6D" w14:textId="77777777" w:rsidR="00FA0BC3" w:rsidRPr="0004654E" w:rsidRDefault="00FA0BC3" w:rsidP="00FA0BC3">
      <w:pPr>
        <w:spacing w:after="0" w:line="240" w:lineRule="auto"/>
        <w:jc w:val="center"/>
        <w:rPr>
          <w:rFonts w:ascii="Times New Roman" w:hAnsi="Times New Roman" w:cs="Times New Roman"/>
          <w:sz w:val="20"/>
          <w:szCs w:val="20"/>
          <w:lang w:val="en-US"/>
        </w:rPr>
      </w:pPr>
    </w:p>
    <w:p w14:paraId="5F3F4150" w14:textId="77777777" w:rsidR="00FA0BC3" w:rsidRPr="0004654E" w:rsidRDefault="00FA0BC3" w:rsidP="00FA0BC3">
      <w:pPr>
        <w:spacing w:after="0" w:line="240" w:lineRule="auto"/>
        <w:rPr>
          <w:rFonts w:ascii="Times New Roman" w:hAnsi="Times New Roman" w:cs="Times New Roman"/>
          <w:sz w:val="20"/>
          <w:szCs w:val="20"/>
          <w:lang w:val="en-US"/>
        </w:rPr>
      </w:pPr>
      <w:r w:rsidRPr="0004654E">
        <w:rPr>
          <w:rFonts w:ascii="Times New Roman" w:hAnsi="Times New Roman" w:cs="Times New Roman"/>
          <w:sz w:val="20"/>
          <w:szCs w:val="20"/>
          <w:lang w:val="en-US"/>
        </w:rPr>
        <w:t xml:space="preserve">Corresponding author: </w:t>
      </w:r>
      <w:hyperlink r:id="rId159" w:history="1">
        <w:r w:rsidRPr="0004654E">
          <w:rPr>
            <w:rStyle w:val="a5"/>
            <w:rFonts w:ascii="Times New Roman" w:hAnsi="Times New Roman" w:cs="Times New Roman"/>
            <w:color w:val="auto"/>
            <w:sz w:val="20"/>
            <w:szCs w:val="20"/>
            <w:u w:val="none"/>
            <w:lang w:val="en-US"/>
          </w:rPr>
          <w:t>alikulov.adilet@gmail.com</w:t>
        </w:r>
      </w:hyperlink>
    </w:p>
    <w:p w14:paraId="18B9764D" w14:textId="77777777" w:rsidR="00FA0BC3" w:rsidRPr="00FD6CDE" w:rsidRDefault="00FA0BC3" w:rsidP="00FA0BC3">
      <w:pPr>
        <w:spacing w:after="0" w:line="240" w:lineRule="auto"/>
        <w:jc w:val="center"/>
        <w:rPr>
          <w:rFonts w:ascii="Times New Roman" w:hAnsi="Times New Roman" w:cs="Times New Roman"/>
          <w:sz w:val="24"/>
          <w:szCs w:val="24"/>
          <w:lang w:val="en-US"/>
        </w:rPr>
      </w:pPr>
    </w:p>
    <w:p w14:paraId="1DFC3274" w14:textId="77777777" w:rsidR="00FA0BC3" w:rsidRDefault="00FA0BC3" w:rsidP="00FA0BC3">
      <w:pPr>
        <w:spacing w:after="0" w:line="240" w:lineRule="auto"/>
        <w:ind w:firstLine="567"/>
        <w:jc w:val="both"/>
        <w:rPr>
          <w:rFonts w:ascii="Times New Roman" w:hAnsi="Times New Roman" w:cs="Times New Roman"/>
          <w:iCs/>
          <w:noProof/>
          <w:sz w:val="24"/>
          <w:szCs w:val="24"/>
          <w:lang w:val="en-US"/>
        </w:rPr>
      </w:pPr>
      <w:r w:rsidRPr="00C11E66">
        <w:rPr>
          <w:rFonts w:ascii="Times New Roman" w:hAnsi="Times New Roman" w:cs="Times New Roman"/>
          <w:iCs/>
          <w:sz w:val="24"/>
          <w:szCs w:val="24"/>
          <w:lang w:val="en-US"/>
        </w:rPr>
        <w:t>The influence of a new filler of natural origin on the thermal oxidation process of high-pressure polyethylene has been studied. The studied filler is carbonized rice husk, a waste product of agricultural production. It has been established that C</w:t>
      </w:r>
      <w:r>
        <w:rPr>
          <w:rFonts w:ascii="Times New Roman" w:hAnsi="Times New Roman" w:cs="Times New Roman"/>
          <w:iCs/>
          <w:sz w:val="24"/>
          <w:szCs w:val="24"/>
          <w:lang w:val="en-US"/>
        </w:rPr>
        <w:t>S</w:t>
      </w:r>
      <w:r w:rsidRPr="00C11E66">
        <w:rPr>
          <w:rFonts w:ascii="Times New Roman" w:hAnsi="Times New Roman" w:cs="Times New Roman"/>
          <w:iCs/>
          <w:sz w:val="24"/>
          <w:szCs w:val="24"/>
          <w:lang w:val="en-US"/>
        </w:rPr>
        <w:t xml:space="preserve">F exhibits some thermostabilising effect, preventing the decrease of deformation and strength characteristics of </w:t>
      </w:r>
      <w:r>
        <w:rPr>
          <w:rFonts w:ascii="Times New Roman" w:hAnsi="Times New Roman" w:cs="Times New Roman"/>
          <w:iCs/>
          <w:sz w:val="24"/>
          <w:szCs w:val="24"/>
          <w:lang w:val="en-US"/>
        </w:rPr>
        <w:t>the </w:t>
      </w:r>
      <w:r w:rsidRPr="00C11E66">
        <w:rPr>
          <w:rFonts w:ascii="Times New Roman" w:hAnsi="Times New Roman" w:cs="Times New Roman"/>
          <w:iCs/>
          <w:sz w:val="24"/>
          <w:szCs w:val="24"/>
          <w:lang w:val="en-US"/>
        </w:rPr>
        <w:t>polymer after its exposure for 3 hours at 170ºC. The introduction of C</w:t>
      </w:r>
      <w:r>
        <w:rPr>
          <w:rFonts w:ascii="Times New Roman" w:hAnsi="Times New Roman" w:cs="Times New Roman"/>
          <w:iCs/>
          <w:sz w:val="24"/>
          <w:szCs w:val="24"/>
          <w:lang w:val="en-US"/>
        </w:rPr>
        <w:t>S</w:t>
      </w:r>
      <w:r w:rsidRPr="00C11E66">
        <w:rPr>
          <w:rFonts w:ascii="Times New Roman" w:hAnsi="Times New Roman" w:cs="Times New Roman"/>
          <w:iCs/>
          <w:sz w:val="24"/>
          <w:szCs w:val="24"/>
          <w:lang w:val="en-US"/>
        </w:rPr>
        <w:t>F allows to keep the yield strength at the level of 77% (10% wt. C</w:t>
      </w:r>
      <w:r>
        <w:rPr>
          <w:rFonts w:ascii="Times New Roman" w:hAnsi="Times New Roman" w:cs="Times New Roman"/>
          <w:iCs/>
          <w:sz w:val="24"/>
          <w:szCs w:val="24"/>
          <w:lang w:val="en-US"/>
        </w:rPr>
        <w:t>S</w:t>
      </w:r>
      <w:r w:rsidRPr="00C11E66">
        <w:rPr>
          <w:rFonts w:ascii="Times New Roman" w:hAnsi="Times New Roman" w:cs="Times New Roman"/>
          <w:iCs/>
          <w:sz w:val="24"/>
          <w:szCs w:val="24"/>
          <w:lang w:val="en-US"/>
        </w:rPr>
        <w:t>F) and 46% (5% wt. C</w:t>
      </w:r>
      <w:r>
        <w:rPr>
          <w:rFonts w:ascii="Times New Roman" w:hAnsi="Times New Roman" w:cs="Times New Roman"/>
          <w:iCs/>
          <w:sz w:val="24"/>
          <w:szCs w:val="24"/>
          <w:lang w:val="en-US"/>
        </w:rPr>
        <w:t>S</w:t>
      </w:r>
      <w:r w:rsidRPr="00C11E66">
        <w:rPr>
          <w:rFonts w:ascii="Times New Roman" w:hAnsi="Times New Roman" w:cs="Times New Roman"/>
          <w:iCs/>
          <w:sz w:val="24"/>
          <w:szCs w:val="24"/>
          <w:lang w:val="en-US"/>
        </w:rPr>
        <w:t xml:space="preserve">F), while for unfilled aged </w:t>
      </w:r>
      <w:r>
        <w:rPr>
          <w:rFonts w:ascii="Times New Roman" w:hAnsi="Times New Roman" w:cs="Times New Roman"/>
          <w:iCs/>
          <w:sz w:val="24"/>
          <w:szCs w:val="24"/>
          <w:lang w:val="en-US"/>
        </w:rPr>
        <w:t>LDPE</w:t>
      </w:r>
      <w:r w:rsidRPr="00C11E66">
        <w:rPr>
          <w:rFonts w:ascii="Times New Roman" w:hAnsi="Times New Roman" w:cs="Times New Roman"/>
          <w:iCs/>
          <w:sz w:val="24"/>
          <w:szCs w:val="24"/>
          <w:lang w:val="en-US"/>
        </w:rPr>
        <w:t xml:space="preserve"> this index does not exceed 3% of the initial sample. The breaking stress of the filled samples remains at the level of the unoxidized ones. A synergetic effect was revealed when the investigated filler and standard antioxidant Irganox 1010 were used. At the introduction of 10% wt. of C</w:t>
      </w:r>
      <w:r>
        <w:rPr>
          <w:rFonts w:ascii="Times New Roman" w:hAnsi="Times New Roman" w:cs="Times New Roman"/>
          <w:iCs/>
          <w:sz w:val="24"/>
          <w:szCs w:val="24"/>
          <w:lang w:val="en-US"/>
        </w:rPr>
        <w:t>S</w:t>
      </w:r>
      <w:r w:rsidRPr="00C11E66">
        <w:rPr>
          <w:rFonts w:ascii="Times New Roman" w:hAnsi="Times New Roman" w:cs="Times New Roman"/>
          <w:iCs/>
          <w:sz w:val="24"/>
          <w:szCs w:val="24"/>
          <w:lang w:val="en-US"/>
        </w:rPr>
        <w:t>F and 0</w:t>
      </w:r>
      <w:r>
        <w:rPr>
          <w:rFonts w:ascii="Times New Roman" w:hAnsi="Times New Roman" w:cs="Times New Roman"/>
          <w:iCs/>
          <w:sz w:val="24"/>
          <w:szCs w:val="24"/>
          <w:lang w:val="en-US"/>
        </w:rPr>
        <w:t>,</w:t>
      </w:r>
      <w:r w:rsidRPr="00C11E66">
        <w:rPr>
          <w:rFonts w:ascii="Times New Roman" w:hAnsi="Times New Roman" w:cs="Times New Roman"/>
          <w:iCs/>
          <w:sz w:val="24"/>
          <w:szCs w:val="24"/>
          <w:lang w:val="en-US"/>
        </w:rPr>
        <w:t>2% wt. of phenolic stabilizer, there is no decrease in destructive stress after the thermal aging of the material.</w:t>
      </w:r>
      <w:r w:rsidRPr="00C11E66">
        <w:rPr>
          <w:rFonts w:ascii="Times New Roman" w:hAnsi="Times New Roman" w:cs="Times New Roman"/>
          <w:iCs/>
          <w:noProof/>
          <w:sz w:val="24"/>
          <w:szCs w:val="24"/>
          <w:lang w:val="en-US"/>
        </w:rPr>
        <w:t xml:space="preserve"> </w:t>
      </w:r>
    </w:p>
    <w:p w14:paraId="6F2854BE" w14:textId="77777777" w:rsidR="00FA0BC3" w:rsidRDefault="00FA0BC3" w:rsidP="00FA0BC3">
      <w:pPr>
        <w:spacing w:after="0" w:line="240" w:lineRule="auto"/>
        <w:ind w:firstLine="567"/>
        <w:jc w:val="both"/>
        <w:rPr>
          <w:rFonts w:ascii="Times New Roman" w:hAnsi="Times New Roman" w:cs="Times New Roman"/>
          <w:bCs/>
          <w:iCs/>
          <w:sz w:val="24"/>
          <w:szCs w:val="24"/>
          <w:lang w:val="en-US"/>
        </w:rPr>
      </w:pPr>
      <w:r w:rsidRPr="00C11E66">
        <w:rPr>
          <w:rFonts w:ascii="Times New Roman" w:hAnsi="Times New Roman" w:cs="Times New Roman"/>
          <w:b/>
          <w:iCs/>
          <w:sz w:val="24"/>
          <w:szCs w:val="24"/>
          <w:lang w:val="en-US"/>
        </w:rPr>
        <w:t>Keywords:</w:t>
      </w:r>
      <w:r w:rsidRPr="00C11E66">
        <w:rPr>
          <w:rFonts w:ascii="Times New Roman" w:hAnsi="Times New Roman" w:cs="Times New Roman"/>
          <w:bCs/>
          <w:iCs/>
          <w:sz w:val="24"/>
          <w:szCs w:val="24"/>
          <w:lang w:val="en-US"/>
        </w:rPr>
        <w:t xml:space="preserve"> </w:t>
      </w:r>
      <w:r w:rsidRPr="00FD6CDE">
        <w:rPr>
          <w:rFonts w:ascii="Times New Roman" w:hAnsi="Times New Roman" w:cs="Times New Roman"/>
          <w:bCs/>
          <w:iCs/>
          <w:sz w:val="24"/>
          <w:szCs w:val="24"/>
          <w:lang w:val="en-US"/>
        </w:rPr>
        <w:t>polyethylene, filler, carboni</w:t>
      </w:r>
      <w:r>
        <w:rPr>
          <w:rFonts w:ascii="Times New Roman" w:hAnsi="Times New Roman" w:cs="Times New Roman"/>
          <w:bCs/>
          <w:iCs/>
          <w:sz w:val="24"/>
          <w:szCs w:val="24"/>
          <w:lang w:val="en-US"/>
        </w:rPr>
        <w:t>z</w:t>
      </w:r>
      <w:r w:rsidRPr="00FD6CDE">
        <w:rPr>
          <w:rFonts w:ascii="Times New Roman" w:hAnsi="Times New Roman" w:cs="Times New Roman"/>
          <w:bCs/>
          <w:iCs/>
          <w:sz w:val="24"/>
          <w:szCs w:val="24"/>
          <w:lang w:val="en-US"/>
        </w:rPr>
        <w:t>ed rice husk, thermo-oxidation, strain-strength characteristics</w:t>
      </w:r>
      <w:r w:rsidRPr="00C11E66">
        <w:rPr>
          <w:rFonts w:ascii="Times New Roman" w:hAnsi="Times New Roman" w:cs="Times New Roman"/>
          <w:bCs/>
          <w:iCs/>
          <w:sz w:val="24"/>
          <w:szCs w:val="24"/>
          <w:lang w:val="en-US"/>
        </w:rPr>
        <w:t>.</w:t>
      </w:r>
    </w:p>
    <w:p w14:paraId="7947FD99" w14:textId="77777777" w:rsidR="00FA0BC3" w:rsidRDefault="00FA0BC3" w:rsidP="00FA0BC3">
      <w:pPr>
        <w:spacing w:after="0" w:line="240" w:lineRule="auto"/>
        <w:jc w:val="both"/>
        <w:rPr>
          <w:rFonts w:ascii="Times New Roman" w:hAnsi="Times New Roman" w:cs="Times New Roman"/>
          <w:bCs/>
          <w:iCs/>
          <w:sz w:val="24"/>
          <w:szCs w:val="24"/>
          <w:lang w:val="en-US"/>
        </w:rPr>
      </w:pPr>
    </w:p>
    <w:p w14:paraId="59D8CB18" w14:textId="77777777" w:rsidR="00FA0BC3" w:rsidRPr="0004654E" w:rsidRDefault="00FA0BC3" w:rsidP="00FA0BC3">
      <w:pPr>
        <w:spacing w:after="0" w:line="240" w:lineRule="auto"/>
        <w:jc w:val="center"/>
        <w:rPr>
          <w:rFonts w:ascii="Times New Roman" w:hAnsi="Times New Roman" w:cs="Times New Roman"/>
          <w:b/>
          <w:iCs/>
          <w:lang w:val="en-US"/>
        </w:rPr>
      </w:pPr>
      <w:r w:rsidRPr="0004654E">
        <w:rPr>
          <w:rFonts w:ascii="Times New Roman" w:hAnsi="Times New Roman" w:cs="Times New Roman"/>
          <w:b/>
          <w:iCs/>
          <w:lang w:val="en-US"/>
        </w:rPr>
        <w:t>КӨМІРТЕКТІ КҮРІШ ҚАБЫҒЫНЫҢ ТОЛТЫРҒЫШЫНЫҢ ТЕРМИЯЛЫҚ ҚАРТАЮ КЕЗІНДЕ ПОЛИЭТИЛЕННІҢ ДЕФОРМАЦИЯЛЫҚ БЕРІКТІК ҚАСИЕТТЕРІНІҢ ӨЗГЕРУІНЕ ӘСЕРІ</w:t>
      </w:r>
    </w:p>
    <w:p w14:paraId="6CF442F0" w14:textId="77777777" w:rsidR="00FA0BC3" w:rsidRPr="0004654E" w:rsidRDefault="00FA0BC3" w:rsidP="00FA0BC3">
      <w:pPr>
        <w:spacing w:after="0" w:line="240" w:lineRule="auto"/>
        <w:jc w:val="center"/>
        <w:rPr>
          <w:rFonts w:ascii="Times New Roman" w:hAnsi="Times New Roman" w:cs="Times New Roman"/>
          <w:bCs/>
          <w:iCs/>
          <w:lang w:val="en-US"/>
        </w:rPr>
      </w:pPr>
    </w:p>
    <w:p w14:paraId="5EA6FFEF" w14:textId="77C71420" w:rsidR="00FA0BC3" w:rsidRPr="00E84044" w:rsidRDefault="00FA0BC3" w:rsidP="00FA0BC3">
      <w:pPr>
        <w:spacing w:after="0" w:line="240" w:lineRule="auto"/>
        <w:jc w:val="center"/>
        <w:rPr>
          <w:rFonts w:ascii="Times New Roman" w:hAnsi="Times New Roman"/>
          <w:b/>
          <w:bCs/>
          <w:lang w:val="en-US"/>
        </w:rPr>
      </w:pPr>
      <w:r w:rsidRPr="0004654E">
        <w:rPr>
          <w:rFonts w:ascii="Times New Roman" w:hAnsi="Times New Roman"/>
          <w:b/>
          <w:bCs/>
          <w:vertAlign w:val="superscript"/>
          <w:lang w:val="en-US"/>
        </w:rPr>
        <w:t>1</w:t>
      </w:r>
      <w:r w:rsidRPr="0004654E">
        <w:rPr>
          <w:rFonts w:ascii="Times New Roman" w:hAnsi="Times New Roman"/>
          <w:b/>
          <w:bCs/>
        </w:rPr>
        <w:t>К</w:t>
      </w:r>
      <w:r w:rsidRPr="0004654E">
        <w:rPr>
          <w:rFonts w:ascii="Times New Roman" w:hAnsi="Times New Roman"/>
          <w:b/>
          <w:bCs/>
          <w:lang w:val="en-US"/>
        </w:rPr>
        <w:t>.</w:t>
      </w:r>
      <w:r w:rsidRPr="0004654E">
        <w:rPr>
          <w:rFonts w:ascii="Times New Roman" w:hAnsi="Times New Roman"/>
          <w:b/>
          <w:bCs/>
        </w:rPr>
        <w:t>Б</w:t>
      </w:r>
      <w:r w:rsidRPr="0004654E">
        <w:rPr>
          <w:rFonts w:ascii="Times New Roman" w:hAnsi="Times New Roman"/>
          <w:b/>
          <w:bCs/>
          <w:lang w:val="en-US"/>
        </w:rPr>
        <w:t xml:space="preserve">. </w:t>
      </w:r>
      <w:r w:rsidRPr="0004654E">
        <w:rPr>
          <w:rFonts w:ascii="Times New Roman" w:hAnsi="Times New Roman"/>
          <w:b/>
          <w:bCs/>
        </w:rPr>
        <w:t>Вернигоров</w:t>
      </w:r>
      <w:r w:rsidRPr="0004654E">
        <w:rPr>
          <w:rFonts w:ascii="Times New Roman" w:hAnsi="Times New Roman"/>
          <w:b/>
          <w:bCs/>
          <w:lang w:val="en-US"/>
        </w:rPr>
        <w:t xml:space="preserve">, </w:t>
      </w:r>
      <w:r w:rsidRPr="0004654E">
        <w:rPr>
          <w:rFonts w:ascii="Times New Roman" w:hAnsi="Times New Roman"/>
          <w:b/>
          <w:bCs/>
          <w:vertAlign w:val="superscript"/>
          <w:lang w:val="en-US"/>
        </w:rPr>
        <w:t>2,3</w:t>
      </w:r>
      <w:r w:rsidRPr="0004654E">
        <w:rPr>
          <w:rFonts w:ascii="Times New Roman" w:hAnsi="Times New Roman"/>
          <w:b/>
          <w:bCs/>
        </w:rPr>
        <w:t>С</w:t>
      </w:r>
      <w:r w:rsidRPr="0004654E">
        <w:rPr>
          <w:rFonts w:ascii="Times New Roman" w:hAnsi="Times New Roman"/>
          <w:b/>
          <w:bCs/>
          <w:lang w:val="en-US"/>
        </w:rPr>
        <w:t>.</w:t>
      </w:r>
      <w:r w:rsidRPr="0004654E">
        <w:rPr>
          <w:rFonts w:ascii="Times New Roman" w:hAnsi="Times New Roman"/>
          <w:b/>
          <w:bCs/>
        </w:rPr>
        <w:t>В</w:t>
      </w:r>
      <w:r w:rsidRPr="0004654E">
        <w:rPr>
          <w:rFonts w:ascii="Times New Roman" w:hAnsi="Times New Roman"/>
          <w:b/>
          <w:bCs/>
          <w:lang w:val="en-US"/>
        </w:rPr>
        <w:t xml:space="preserve">. </w:t>
      </w:r>
      <w:r w:rsidRPr="0004654E">
        <w:rPr>
          <w:rFonts w:ascii="Times New Roman" w:hAnsi="Times New Roman"/>
          <w:b/>
          <w:bCs/>
        </w:rPr>
        <w:t>Нечипуренко</w:t>
      </w:r>
      <w:r w:rsidRPr="0004654E">
        <w:rPr>
          <w:rFonts w:ascii="Times New Roman" w:hAnsi="Times New Roman"/>
          <w:b/>
          <w:bCs/>
          <w:lang w:val="en-US"/>
        </w:rPr>
        <w:t xml:space="preserve">, </w:t>
      </w:r>
      <w:r w:rsidRPr="0004654E">
        <w:rPr>
          <w:rFonts w:ascii="Times New Roman" w:hAnsi="Times New Roman"/>
          <w:b/>
          <w:bCs/>
          <w:vertAlign w:val="superscript"/>
          <w:lang w:val="en-US"/>
        </w:rPr>
        <w:t>2,3</w:t>
      </w:r>
      <w:r w:rsidRPr="0004654E">
        <w:rPr>
          <w:rFonts w:ascii="Times New Roman" w:hAnsi="Times New Roman"/>
          <w:b/>
          <w:bCs/>
        </w:rPr>
        <w:t>Б</w:t>
      </w:r>
      <w:r w:rsidRPr="0004654E">
        <w:rPr>
          <w:rFonts w:ascii="Times New Roman" w:hAnsi="Times New Roman"/>
          <w:b/>
          <w:bCs/>
          <w:lang w:val="en-US"/>
        </w:rPr>
        <w:t>.</w:t>
      </w:r>
      <w:r w:rsidRPr="0004654E">
        <w:rPr>
          <w:rFonts w:ascii="Times New Roman" w:hAnsi="Times New Roman"/>
          <w:b/>
          <w:bCs/>
        </w:rPr>
        <w:t>Б</w:t>
      </w:r>
      <w:r w:rsidRPr="0004654E">
        <w:rPr>
          <w:rFonts w:ascii="Times New Roman" w:hAnsi="Times New Roman"/>
          <w:b/>
          <w:bCs/>
          <w:lang w:val="en-US"/>
        </w:rPr>
        <w:t xml:space="preserve">. </w:t>
      </w:r>
      <w:r w:rsidRPr="0004654E">
        <w:rPr>
          <w:rFonts w:ascii="Times New Roman" w:hAnsi="Times New Roman"/>
          <w:b/>
          <w:bCs/>
        </w:rPr>
        <w:t>Ермухамбетова</w:t>
      </w:r>
      <w:r w:rsidRPr="0004654E">
        <w:rPr>
          <w:rFonts w:ascii="Times New Roman" w:hAnsi="Times New Roman"/>
          <w:b/>
          <w:bCs/>
          <w:lang w:val="en-US"/>
        </w:rPr>
        <w:t xml:space="preserve">, </w:t>
      </w:r>
      <w:r w:rsidRPr="0004654E">
        <w:rPr>
          <w:rFonts w:ascii="Times New Roman" w:hAnsi="Times New Roman"/>
          <w:b/>
          <w:bCs/>
          <w:vertAlign w:val="superscript"/>
          <w:lang w:val="en-US"/>
        </w:rPr>
        <w:t>4</w:t>
      </w:r>
      <w:r w:rsidRPr="0004654E">
        <w:rPr>
          <w:rFonts w:ascii="Times New Roman" w:hAnsi="Times New Roman"/>
          <w:b/>
          <w:bCs/>
        </w:rPr>
        <w:t>В</w:t>
      </w:r>
      <w:r w:rsidRPr="0004654E">
        <w:rPr>
          <w:rFonts w:ascii="Times New Roman" w:hAnsi="Times New Roman"/>
          <w:b/>
          <w:bCs/>
          <w:lang w:val="en-US"/>
        </w:rPr>
        <w:t>.</w:t>
      </w:r>
      <w:r w:rsidRPr="0004654E">
        <w:rPr>
          <w:rFonts w:ascii="Times New Roman" w:hAnsi="Times New Roman"/>
          <w:b/>
          <w:bCs/>
        </w:rPr>
        <w:t>В</w:t>
      </w:r>
      <w:r w:rsidRPr="0004654E">
        <w:rPr>
          <w:rFonts w:ascii="Times New Roman" w:hAnsi="Times New Roman"/>
          <w:b/>
          <w:bCs/>
          <w:lang w:val="en-US"/>
        </w:rPr>
        <w:t xml:space="preserve">. </w:t>
      </w:r>
      <w:r w:rsidRPr="0004654E">
        <w:rPr>
          <w:rFonts w:ascii="Times New Roman" w:hAnsi="Times New Roman"/>
          <w:b/>
          <w:bCs/>
        </w:rPr>
        <w:t>Бушков</w:t>
      </w:r>
      <w:r w:rsidRPr="0004654E">
        <w:rPr>
          <w:rFonts w:ascii="Times New Roman" w:hAnsi="Times New Roman"/>
          <w:b/>
          <w:bCs/>
          <w:lang w:val="en-US"/>
        </w:rPr>
        <w:t xml:space="preserve">, </w:t>
      </w:r>
      <w:r w:rsidRPr="0004654E">
        <w:rPr>
          <w:rFonts w:ascii="Times New Roman" w:hAnsi="Times New Roman"/>
          <w:b/>
          <w:bCs/>
          <w:vertAlign w:val="superscript"/>
          <w:lang w:val="en-US"/>
        </w:rPr>
        <w:t>2,3</w:t>
      </w:r>
      <w:r w:rsidRPr="0004654E">
        <w:rPr>
          <w:rFonts w:ascii="Times New Roman" w:hAnsi="Times New Roman"/>
          <w:b/>
          <w:bCs/>
        </w:rPr>
        <w:t>Г</w:t>
      </w:r>
      <w:r w:rsidRPr="0004654E">
        <w:rPr>
          <w:rFonts w:ascii="Times New Roman" w:hAnsi="Times New Roman"/>
          <w:b/>
          <w:bCs/>
          <w:lang w:val="en-US"/>
        </w:rPr>
        <w:t>.</w:t>
      </w:r>
      <w:r w:rsidRPr="0004654E">
        <w:rPr>
          <w:rFonts w:ascii="Times New Roman" w:hAnsi="Times New Roman"/>
          <w:b/>
          <w:bCs/>
        </w:rPr>
        <w:t>С</w:t>
      </w:r>
      <w:r w:rsidRPr="0004654E">
        <w:rPr>
          <w:rFonts w:ascii="Times New Roman" w:hAnsi="Times New Roman"/>
          <w:b/>
          <w:bCs/>
          <w:lang w:val="en-US"/>
        </w:rPr>
        <w:t xml:space="preserve">. </w:t>
      </w:r>
      <w:r w:rsidRPr="0004654E">
        <w:rPr>
          <w:rFonts w:ascii="Times New Roman" w:hAnsi="Times New Roman"/>
          <w:b/>
          <w:bCs/>
        </w:rPr>
        <w:t>Ирмухаметова</w:t>
      </w:r>
      <w:r w:rsidRPr="0004654E">
        <w:rPr>
          <w:rFonts w:ascii="Times New Roman" w:hAnsi="Times New Roman"/>
          <w:b/>
          <w:bCs/>
          <w:lang w:val="en-US"/>
        </w:rPr>
        <w:t xml:space="preserve">, </w:t>
      </w:r>
      <w:r w:rsidRPr="0004654E">
        <w:rPr>
          <w:rFonts w:ascii="Times New Roman" w:hAnsi="Times New Roman"/>
          <w:b/>
          <w:bCs/>
          <w:vertAlign w:val="superscript"/>
          <w:lang w:val="en-US"/>
        </w:rPr>
        <w:t>2,3</w:t>
      </w:r>
      <w:r w:rsidRPr="0004654E">
        <w:rPr>
          <w:rFonts w:ascii="Times New Roman" w:hAnsi="Times New Roman"/>
          <w:b/>
          <w:bCs/>
        </w:rPr>
        <w:t>А</w:t>
      </w:r>
      <w:r w:rsidRPr="0004654E">
        <w:rPr>
          <w:rFonts w:ascii="Times New Roman" w:hAnsi="Times New Roman"/>
          <w:b/>
          <w:bCs/>
          <w:lang w:val="en-US"/>
        </w:rPr>
        <w:t>.</w:t>
      </w:r>
      <w:r w:rsidRPr="0004654E">
        <w:rPr>
          <w:rFonts w:ascii="Times New Roman" w:hAnsi="Times New Roman"/>
          <w:b/>
          <w:bCs/>
        </w:rPr>
        <w:t>Ж</w:t>
      </w:r>
      <w:r w:rsidRPr="0004654E">
        <w:rPr>
          <w:rFonts w:ascii="Times New Roman" w:hAnsi="Times New Roman"/>
          <w:b/>
          <w:bCs/>
          <w:lang w:val="en-US"/>
        </w:rPr>
        <w:t xml:space="preserve">. </w:t>
      </w:r>
      <w:r w:rsidRPr="0004654E">
        <w:rPr>
          <w:rFonts w:ascii="Times New Roman" w:hAnsi="Times New Roman"/>
          <w:b/>
          <w:bCs/>
        </w:rPr>
        <w:t>Аликулов</w:t>
      </w:r>
      <w:r w:rsidRPr="0004654E">
        <w:rPr>
          <w:rFonts w:ascii="Times New Roman" w:hAnsi="Times New Roman" w:cs="Times New Roman"/>
          <w:b/>
          <w:bCs/>
          <w:color w:val="2E74B5" w:themeColor="accent1" w:themeShade="BF"/>
          <w:vertAlign w:val="superscript"/>
          <w:lang w:val="kk-KZ"/>
        </w:rPr>
        <w:sym w:font="Wingdings" w:char="F02A"/>
      </w:r>
      <w:r w:rsidRPr="0004654E">
        <w:rPr>
          <w:rFonts w:ascii="Times New Roman" w:hAnsi="Times New Roman"/>
          <w:b/>
          <w:bCs/>
          <w:lang w:val="en-US"/>
        </w:rPr>
        <w:t xml:space="preserve">, </w:t>
      </w:r>
      <w:r w:rsidRPr="0004654E">
        <w:rPr>
          <w:rFonts w:ascii="Times New Roman" w:hAnsi="Times New Roman"/>
          <w:b/>
          <w:bCs/>
          <w:vertAlign w:val="superscript"/>
          <w:lang w:val="en-US"/>
        </w:rPr>
        <w:t>5</w:t>
      </w:r>
      <w:r w:rsidRPr="0004654E">
        <w:rPr>
          <w:rFonts w:ascii="Times New Roman" w:hAnsi="Times New Roman"/>
          <w:b/>
          <w:bCs/>
        </w:rPr>
        <w:t>О</w:t>
      </w:r>
      <w:r w:rsidRPr="0004654E">
        <w:rPr>
          <w:rFonts w:ascii="Times New Roman" w:hAnsi="Times New Roman"/>
          <w:b/>
          <w:bCs/>
          <w:lang w:val="en-US"/>
        </w:rPr>
        <w:t>.</w:t>
      </w:r>
      <w:r w:rsidRPr="0004654E">
        <w:rPr>
          <w:rFonts w:ascii="Times New Roman" w:hAnsi="Times New Roman"/>
          <w:b/>
          <w:bCs/>
        </w:rPr>
        <w:t>В</w:t>
      </w:r>
      <w:r w:rsidRPr="0004654E">
        <w:rPr>
          <w:rFonts w:ascii="Times New Roman" w:hAnsi="Times New Roman"/>
          <w:b/>
          <w:bCs/>
          <w:lang w:val="en-US"/>
        </w:rPr>
        <w:t xml:space="preserve">. </w:t>
      </w:r>
      <w:r w:rsidRPr="0004654E">
        <w:rPr>
          <w:rFonts w:ascii="Times New Roman" w:hAnsi="Times New Roman"/>
          <w:b/>
          <w:bCs/>
        </w:rPr>
        <w:t>Стоянов</w:t>
      </w:r>
      <w:r w:rsidRPr="0004654E">
        <w:rPr>
          <w:rFonts w:ascii="Times New Roman" w:hAnsi="Times New Roman"/>
          <w:b/>
          <w:bCs/>
          <w:lang w:val="en-US"/>
        </w:rPr>
        <w:t xml:space="preserve">, </w:t>
      </w:r>
      <w:r w:rsidRPr="0004654E">
        <w:rPr>
          <w:rFonts w:ascii="Times New Roman" w:hAnsi="Times New Roman"/>
          <w:b/>
          <w:bCs/>
          <w:vertAlign w:val="superscript"/>
          <w:lang w:val="en-US"/>
        </w:rPr>
        <w:t>5</w:t>
      </w:r>
      <w:r w:rsidRPr="0004654E">
        <w:rPr>
          <w:rFonts w:ascii="Times New Roman" w:hAnsi="Times New Roman"/>
          <w:b/>
          <w:bCs/>
        </w:rPr>
        <w:t>Ю</w:t>
      </w:r>
      <w:r w:rsidRPr="0004654E">
        <w:rPr>
          <w:rFonts w:ascii="Times New Roman" w:hAnsi="Times New Roman"/>
          <w:b/>
          <w:bCs/>
          <w:lang w:val="en-US"/>
        </w:rPr>
        <w:t>.</w:t>
      </w:r>
      <w:r w:rsidRPr="0004654E">
        <w:rPr>
          <w:rFonts w:ascii="Times New Roman" w:hAnsi="Times New Roman"/>
          <w:b/>
          <w:bCs/>
        </w:rPr>
        <w:t>М</w:t>
      </w:r>
      <w:r w:rsidRPr="0004654E">
        <w:rPr>
          <w:rFonts w:ascii="Times New Roman" w:hAnsi="Times New Roman"/>
          <w:b/>
          <w:bCs/>
          <w:lang w:val="en-US"/>
        </w:rPr>
        <w:t xml:space="preserve">. </w:t>
      </w:r>
      <w:r w:rsidRPr="0004654E">
        <w:rPr>
          <w:rFonts w:ascii="Times New Roman" w:hAnsi="Times New Roman"/>
          <w:b/>
          <w:bCs/>
        </w:rPr>
        <w:t>Казаков</w:t>
      </w:r>
      <w:r w:rsidRPr="0004654E">
        <w:rPr>
          <w:rFonts w:ascii="Times New Roman" w:hAnsi="Times New Roman"/>
          <w:b/>
          <w:bCs/>
          <w:lang w:val="en-US"/>
        </w:rPr>
        <w:t xml:space="preserve">, </w:t>
      </w:r>
      <w:r w:rsidRPr="0004654E">
        <w:rPr>
          <w:rFonts w:ascii="Times New Roman" w:hAnsi="Times New Roman"/>
          <w:b/>
          <w:bCs/>
          <w:vertAlign w:val="superscript"/>
          <w:lang w:val="en-US"/>
        </w:rPr>
        <w:t>2,3</w:t>
      </w:r>
      <w:r w:rsidRPr="0004654E">
        <w:rPr>
          <w:rFonts w:ascii="Times New Roman" w:hAnsi="Times New Roman"/>
          <w:b/>
          <w:bCs/>
        </w:rPr>
        <w:t>С</w:t>
      </w:r>
      <w:r w:rsidRPr="0004654E">
        <w:rPr>
          <w:rFonts w:ascii="Times New Roman" w:hAnsi="Times New Roman"/>
          <w:b/>
          <w:bCs/>
          <w:lang w:val="en-US"/>
        </w:rPr>
        <w:t>.</w:t>
      </w:r>
      <w:r w:rsidRPr="0004654E">
        <w:rPr>
          <w:rFonts w:ascii="Times New Roman" w:hAnsi="Times New Roman"/>
          <w:b/>
          <w:bCs/>
        </w:rPr>
        <w:t>А</w:t>
      </w:r>
      <w:r w:rsidRPr="0004654E">
        <w:rPr>
          <w:rFonts w:ascii="Times New Roman" w:hAnsi="Times New Roman"/>
          <w:b/>
          <w:bCs/>
          <w:lang w:val="en-US"/>
        </w:rPr>
        <w:t xml:space="preserve">. </w:t>
      </w:r>
      <w:r w:rsidRPr="0004654E">
        <w:rPr>
          <w:rFonts w:ascii="Times New Roman" w:hAnsi="Times New Roman"/>
          <w:b/>
          <w:bCs/>
        </w:rPr>
        <w:t>Ефремов</w:t>
      </w:r>
    </w:p>
    <w:p w14:paraId="47B55A40" w14:textId="77777777" w:rsidR="00FA0BC3" w:rsidRPr="00FA0BC3" w:rsidRDefault="00FA0BC3" w:rsidP="00FA0BC3">
      <w:pPr>
        <w:spacing w:after="0" w:line="240" w:lineRule="auto"/>
        <w:jc w:val="center"/>
        <w:rPr>
          <w:rFonts w:ascii="Times New Roman" w:hAnsi="Times New Roman" w:cs="Times New Roman"/>
          <w:sz w:val="20"/>
          <w:szCs w:val="20"/>
        </w:rPr>
      </w:pPr>
      <w:r w:rsidRPr="00FA0BC3">
        <w:rPr>
          <w:rFonts w:ascii="Times New Roman" w:hAnsi="Times New Roman" w:cs="Times New Roman"/>
          <w:sz w:val="20"/>
          <w:szCs w:val="20"/>
          <w:vertAlign w:val="superscript"/>
        </w:rPr>
        <w:t>1</w:t>
      </w:r>
      <w:r w:rsidRPr="00FA0BC3">
        <w:rPr>
          <w:rFonts w:ascii="Times New Roman" w:hAnsi="Times New Roman" w:cs="Times New Roman"/>
          <w:sz w:val="20"/>
          <w:szCs w:val="20"/>
        </w:rPr>
        <w:t>«СИБУР ПолиЛаб» ЖШС, Мәскеу, Ресей,</w:t>
      </w:r>
    </w:p>
    <w:p w14:paraId="13542EB5" w14:textId="77777777" w:rsidR="00FA0BC3" w:rsidRPr="00FA0BC3" w:rsidRDefault="00FA0BC3" w:rsidP="00FA0BC3">
      <w:pPr>
        <w:spacing w:after="0" w:line="240" w:lineRule="auto"/>
        <w:jc w:val="center"/>
        <w:rPr>
          <w:rFonts w:ascii="Times New Roman" w:hAnsi="Times New Roman" w:cs="Times New Roman"/>
          <w:sz w:val="20"/>
          <w:szCs w:val="20"/>
        </w:rPr>
      </w:pPr>
      <w:r w:rsidRPr="00FA0BC3">
        <w:rPr>
          <w:rFonts w:ascii="Times New Roman" w:hAnsi="Times New Roman" w:cs="Times New Roman"/>
          <w:sz w:val="20"/>
          <w:szCs w:val="20"/>
          <w:vertAlign w:val="superscript"/>
        </w:rPr>
        <w:t>2</w:t>
      </w:r>
      <w:r w:rsidRPr="00FA0BC3">
        <w:rPr>
          <w:rFonts w:ascii="Times New Roman" w:hAnsi="Times New Roman" w:cs="Times New Roman"/>
          <w:sz w:val="20"/>
          <w:szCs w:val="20"/>
        </w:rPr>
        <w:t>әл-Фараби атындағы Қазақ ұлттық университеті, Алматы, Қазақстан,</w:t>
      </w:r>
    </w:p>
    <w:p w14:paraId="1F9086FC" w14:textId="77777777" w:rsidR="00FA0BC3" w:rsidRPr="00FA0BC3" w:rsidRDefault="00FA0BC3" w:rsidP="00FA0BC3">
      <w:pPr>
        <w:spacing w:after="0" w:line="240" w:lineRule="auto"/>
        <w:jc w:val="center"/>
        <w:rPr>
          <w:rFonts w:ascii="Times New Roman" w:hAnsi="Times New Roman" w:cs="Times New Roman"/>
          <w:sz w:val="20"/>
          <w:szCs w:val="20"/>
        </w:rPr>
      </w:pPr>
      <w:r w:rsidRPr="00FA0BC3">
        <w:rPr>
          <w:rFonts w:ascii="Times New Roman" w:hAnsi="Times New Roman" w:cs="Times New Roman"/>
          <w:sz w:val="20"/>
          <w:szCs w:val="20"/>
          <w:vertAlign w:val="superscript"/>
        </w:rPr>
        <w:t>3</w:t>
      </w:r>
      <w:r w:rsidRPr="00FA0BC3">
        <w:rPr>
          <w:rFonts w:ascii="Times New Roman" w:hAnsi="Times New Roman" w:cs="Times New Roman"/>
          <w:sz w:val="20"/>
          <w:szCs w:val="20"/>
        </w:rPr>
        <w:t>Қазақстан Республикасының Ұлттық инженерлік академиясы, Алматы, Қазақстан,</w:t>
      </w:r>
    </w:p>
    <w:p w14:paraId="069731FD" w14:textId="77777777" w:rsidR="00FA0BC3" w:rsidRPr="00FA0BC3" w:rsidRDefault="00FA0BC3" w:rsidP="00FA0BC3">
      <w:pPr>
        <w:spacing w:after="0" w:line="240" w:lineRule="auto"/>
        <w:jc w:val="center"/>
        <w:rPr>
          <w:rFonts w:ascii="Times New Roman" w:hAnsi="Times New Roman" w:cs="Times New Roman"/>
          <w:sz w:val="20"/>
          <w:szCs w:val="20"/>
        </w:rPr>
      </w:pPr>
      <w:r w:rsidRPr="00FA0BC3">
        <w:rPr>
          <w:rFonts w:ascii="Times New Roman" w:hAnsi="Times New Roman" w:cs="Times New Roman"/>
          <w:sz w:val="20"/>
          <w:szCs w:val="20"/>
          <w:vertAlign w:val="superscript"/>
        </w:rPr>
        <w:t>4</w:t>
      </w:r>
      <w:r w:rsidRPr="00FA0BC3">
        <w:rPr>
          <w:rFonts w:ascii="Times New Roman" w:hAnsi="Times New Roman" w:cs="Times New Roman"/>
          <w:sz w:val="20"/>
          <w:szCs w:val="20"/>
        </w:rPr>
        <w:t>«СИБУР» ЖШС, Мәскеу, Ресей,</w:t>
      </w:r>
    </w:p>
    <w:p w14:paraId="7165727A" w14:textId="77777777" w:rsidR="00FA0BC3" w:rsidRPr="00FA0BC3" w:rsidRDefault="00FA0BC3" w:rsidP="00FA0BC3">
      <w:pPr>
        <w:spacing w:after="0" w:line="240" w:lineRule="auto"/>
        <w:jc w:val="center"/>
        <w:rPr>
          <w:rFonts w:ascii="Times New Roman" w:hAnsi="Times New Roman" w:cs="Times New Roman"/>
          <w:sz w:val="20"/>
          <w:szCs w:val="20"/>
        </w:rPr>
      </w:pPr>
      <w:r w:rsidRPr="00FA0BC3">
        <w:rPr>
          <w:rFonts w:ascii="Times New Roman" w:hAnsi="Times New Roman" w:cs="Times New Roman"/>
          <w:sz w:val="20"/>
          <w:szCs w:val="20"/>
          <w:vertAlign w:val="superscript"/>
        </w:rPr>
        <w:t>5</w:t>
      </w:r>
      <w:r w:rsidRPr="00FA0BC3">
        <w:rPr>
          <w:rFonts w:ascii="Times New Roman" w:hAnsi="Times New Roman" w:cs="Times New Roman"/>
          <w:sz w:val="20"/>
          <w:szCs w:val="20"/>
        </w:rPr>
        <w:t>Қазан ұлттық технологиялық зерттеу университеті, Қазан, Ресей,</w:t>
      </w:r>
    </w:p>
    <w:p w14:paraId="5BE59BAB" w14:textId="77777777" w:rsidR="00FA0BC3" w:rsidRPr="00FA0BC3" w:rsidRDefault="00FA0BC3" w:rsidP="00FA0BC3">
      <w:pPr>
        <w:spacing w:after="0" w:line="240" w:lineRule="auto"/>
        <w:jc w:val="center"/>
        <w:rPr>
          <w:rFonts w:ascii="Times New Roman" w:hAnsi="Times New Roman" w:cs="Times New Roman"/>
          <w:bCs/>
          <w:sz w:val="20"/>
          <w:szCs w:val="20"/>
          <w:lang w:val="en-US"/>
        </w:rPr>
      </w:pPr>
      <w:r w:rsidRPr="00FA0BC3">
        <w:rPr>
          <w:rFonts w:ascii="Times New Roman" w:hAnsi="Times New Roman" w:cs="Times New Roman"/>
          <w:sz w:val="20"/>
          <w:szCs w:val="20"/>
        </w:rPr>
        <w:t>е</w:t>
      </w:r>
      <w:r w:rsidRPr="00FA0BC3">
        <w:rPr>
          <w:rFonts w:ascii="Times New Roman" w:hAnsi="Times New Roman" w:cs="Times New Roman"/>
          <w:sz w:val="20"/>
          <w:szCs w:val="20"/>
          <w:lang w:val="en-US"/>
        </w:rPr>
        <w:t xml:space="preserve">-mail: </w:t>
      </w:r>
      <w:hyperlink r:id="rId160" w:history="1">
        <w:r w:rsidRPr="00FA0BC3">
          <w:rPr>
            <w:rStyle w:val="a5"/>
            <w:rFonts w:ascii="Times New Roman" w:hAnsi="Times New Roman" w:cs="Times New Roman"/>
            <w:color w:val="auto"/>
            <w:sz w:val="20"/>
            <w:szCs w:val="20"/>
            <w:u w:val="none"/>
            <w:lang w:val="en-US"/>
          </w:rPr>
          <w:t>alikulov.adilet@gmail.com</w:t>
        </w:r>
      </w:hyperlink>
    </w:p>
    <w:p w14:paraId="1291D7F3" w14:textId="77777777" w:rsidR="00FA0BC3" w:rsidRPr="00CE0A00" w:rsidRDefault="00FA0BC3" w:rsidP="00FA0BC3">
      <w:pPr>
        <w:spacing w:after="0" w:line="240" w:lineRule="auto"/>
        <w:jc w:val="center"/>
        <w:rPr>
          <w:rFonts w:ascii="Times New Roman" w:hAnsi="Times New Roman" w:cs="Times New Roman"/>
          <w:bCs/>
          <w:iCs/>
          <w:sz w:val="24"/>
          <w:szCs w:val="24"/>
          <w:lang w:val="en-US"/>
        </w:rPr>
      </w:pPr>
    </w:p>
    <w:p w14:paraId="00163D2E" w14:textId="77777777" w:rsidR="00FA0BC3" w:rsidRDefault="00FA0BC3" w:rsidP="00FA0BC3">
      <w:pPr>
        <w:spacing w:after="0" w:line="240" w:lineRule="auto"/>
        <w:ind w:firstLine="567"/>
        <w:jc w:val="both"/>
        <w:rPr>
          <w:rFonts w:ascii="Times New Roman" w:hAnsi="Times New Roman"/>
          <w:iCs/>
          <w:sz w:val="24"/>
          <w:szCs w:val="24"/>
          <w:lang w:val="en-US"/>
        </w:rPr>
      </w:pPr>
      <w:r w:rsidRPr="00273A4C">
        <w:rPr>
          <w:rFonts w:ascii="Times New Roman" w:hAnsi="Times New Roman"/>
          <w:iCs/>
          <w:sz w:val="24"/>
          <w:szCs w:val="24"/>
          <w:lang w:val="en-US"/>
        </w:rPr>
        <w:t xml:space="preserve">Жаңа табиғи толтырғыштың жоғары қысымды полиэтиленнің </w:t>
      </w:r>
      <w:r w:rsidRPr="00273A4C">
        <w:rPr>
          <w:rFonts w:ascii="Times New Roman" w:hAnsi="Times New Roman"/>
          <w:iCs/>
          <w:sz w:val="24"/>
          <w:szCs w:val="24"/>
        </w:rPr>
        <w:t>т</w:t>
      </w:r>
      <w:r w:rsidRPr="00273A4C">
        <w:rPr>
          <w:rFonts w:ascii="Times New Roman" w:hAnsi="Times New Roman"/>
          <w:iCs/>
          <w:sz w:val="24"/>
          <w:szCs w:val="24"/>
          <w:lang w:val="en-US"/>
        </w:rPr>
        <w:t>ермототығу процесіне әсері зерттелді. Зерттелген толтырғыш – бұл ауылшаруашылық өндірісінің қалдықтары болып табылатын көміртекті күріш қабығы. ККТ 170º</w:t>
      </w:r>
      <w:r>
        <w:rPr>
          <w:rFonts w:ascii="Times New Roman" w:hAnsi="Times New Roman"/>
          <w:iCs/>
          <w:sz w:val="24"/>
          <w:szCs w:val="24"/>
        </w:rPr>
        <w:t>С</w:t>
      </w:r>
      <w:r w:rsidRPr="00273A4C">
        <w:rPr>
          <w:rFonts w:ascii="Times New Roman" w:hAnsi="Times New Roman"/>
          <w:iCs/>
          <w:sz w:val="24"/>
          <w:szCs w:val="24"/>
          <w:lang w:val="en-US"/>
        </w:rPr>
        <w:t xml:space="preserve"> температурада 3 сағат бойы экспозициядан кейін полимердің деформациялық-беріктік сипаттамаларының төмендеуіне жол бермейтін кейбір термостабилизациялық әсер ететіні анықталды. ККТ енгізу </w:t>
      </w:r>
      <w:r>
        <w:rPr>
          <w:rFonts w:ascii="Times New Roman" w:hAnsi="Times New Roman"/>
          <w:iCs/>
          <w:sz w:val="24"/>
          <w:szCs w:val="24"/>
          <w:lang w:val="en-US"/>
        </w:rPr>
        <w:t>аққыштық</w:t>
      </w:r>
      <w:r w:rsidRPr="00273A4C">
        <w:rPr>
          <w:rFonts w:ascii="Times New Roman" w:hAnsi="Times New Roman"/>
          <w:iCs/>
          <w:sz w:val="24"/>
          <w:szCs w:val="24"/>
          <w:lang w:val="en-US"/>
        </w:rPr>
        <w:t xml:space="preserve"> шегін 77% (ККТ 10%</w:t>
      </w:r>
      <w:r>
        <w:rPr>
          <w:rFonts w:ascii="Times New Roman" w:hAnsi="Times New Roman"/>
          <w:iCs/>
          <w:sz w:val="24"/>
          <w:szCs w:val="24"/>
          <w:lang w:val="en-US"/>
        </w:rPr>
        <w:t xml:space="preserve"> масс.</w:t>
      </w:r>
      <w:r w:rsidRPr="00273A4C">
        <w:rPr>
          <w:rFonts w:ascii="Times New Roman" w:hAnsi="Times New Roman"/>
          <w:iCs/>
          <w:sz w:val="24"/>
          <w:szCs w:val="24"/>
          <w:lang w:val="en-US"/>
        </w:rPr>
        <w:t>) және 46% (5%</w:t>
      </w:r>
      <w:r>
        <w:rPr>
          <w:rFonts w:ascii="Times New Roman" w:hAnsi="Times New Roman"/>
          <w:iCs/>
          <w:sz w:val="24"/>
          <w:szCs w:val="24"/>
          <w:lang w:val="en-US"/>
        </w:rPr>
        <w:t xml:space="preserve"> масс.</w:t>
      </w:r>
      <w:r w:rsidRPr="00273A4C">
        <w:rPr>
          <w:rFonts w:ascii="Times New Roman" w:hAnsi="Times New Roman"/>
          <w:iCs/>
          <w:sz w:val="24"/>
          <w:szCs w:val="24"/>
          <w:lang w:val="en-US"/>
        </w:rPr>
        <w:t xml:space="preserve"> ККТ</w:t>
      </w:r>
      <w:r>
        <w:rPr>
          <w:rFonts w:ascii="Times New Roman" w:hAnsi="Times New Roman"/>
          <w:iCs/>
          <w:sz w:val="24"/>
          <w:szCs w:val="24"/>
          <w:lang w:val="en-US"/>
        </w:rPr>
        <w:t xml:space="preserve">) </w:t>
      </w:r>
      <w:r w:rsidRPr="00273A4C">
        <w:rPr>
          <w:rFonts w:ascii="Times New Roman" w:hAnsi="Times New Roman"/>
          <w:iCs/>
          <w:sz w:val="24"/>
          <w:szCs w:val="24"/>
          <w:lang w:val="en-US"/>
        </w:rPr>
        <w:t>деңгейінде сақтауға мүмкіндік береді</w:t>
      </w:r>
      <w:r>
        <w:rPr>
          <w:rFonts w:ascii="Times New Roman" w:hAnsi="Times New Roman"/>
          <w:iCs/>
          <w:sz w:val="24"/>
          <w:szCs w:val="24"/>
          <w:lang w:val="en-US"/>
        </w:rPr>
        <w:t>, бұл ретте</w:t>
      </w:r>
      <w:r w:rsidRPr="00273A4C">
        <w:rPr>
          <w:rFonts w:ascii="Times New Roman" w:hAnsi="Times New Roman"/>
          <w:iCs/>
          <w:sz w:val="24"/>
          <w:szCs w:val="24"/>
          <w:lang w:val="en-US"/>
        </w:rPr>
        <w:t xml:space="preserve"> толтырылмаған ескірген ЖҚПЭ үшін бұл көрсеткіш бастапқы үлгі көрсеткіштерінің 3%-дан аспайды. Толтырылған үлгілердің деструктивті кернеуі тотықпаған деңгейде сақталады. Зерттелген толтырғыш пен стандартты антиоксидант </w:t>
      </w:r>
      <w:r w:rsidRPr="00273A4C">
        <w:rPr>
          <w:rFonts w:ascii="Times New Roman" w:hAnsi="Times New Roman"/>
          <w:iCs/>
          <w:sz w:val="24"/>
          <w:szCs w:val="24"/>
        </w:rPr>
        <w:t>Ирганокс</w:t>
      </w:r>
      <w:r w:rsidRPr="00273A4C">
        <w:rPr>
          <w:rFonts w:ascii="Times New Roman" w:hAnsi="Times New Roman"/>
          <w:iCs/>
          <w:sz w:val="24"/>
          <w:szCs w:val="24"/>
          <w:lang w:val="en-US"/>
        </w:rPr>
        <w:t xml:space="preserve"> 1010-мен бірге</w:t>
      </w:r>
      <w:r>
        <w:rPr>
          <w:rFonts w:ascii="Times New Roman" w:hAnsi="Times New Roman"/>
          <w:iCs/>
          <w:sz w:val="24"/>
          <w:szCs w:val="24"/>
          <w:lang w:val="en-US"/>
        </w:rPr>
        <w:t xml:space="preserve"> пайдалануда</w:t>
      </w:r>
      <w:r w:rsidRPr="00273A4C">
        <w:rPr>
          <w:rFonts w:ascii="Times New Roman" w:hAnsi="Times New Roman"/>
          <w:iCs/>
          <w:sz w:val="24"/>
          <w:szCs w:val="24"/>
          <w:lang w:val="en-US"/>
        </w:rPr>
        <w:t xml:space="preserve"> синергетикалық әсер анықталды. 10% масс. ККТ және 0,2% масс. фенолды тұрақтандырғыш </w:t>
      </w:r>
      <w:r>
        <w:rPr>
          <w:rFonts w:ascii="Times New Roman" w:hAnsi="Times New Roman"/>
          <w:iCs/>
          <w:sz w:val="24"/>
          <w:szCs w:val="24"/>
          <w:lang w:val="en-US"/>
        </w:rPr>
        <w:t xml:space="preserve">енгізгенде </w:t>
      </w:r>
      <w:r w:rsidRPr="00273A4C">
        <w:rPr>
          <w:rFonts w:ascii="Times New Roman" w:hAnsi="Times New Roman"/>
          <w:iCs/>
          <w:sz w:val="24"/>
          <w:szCs w:val="24"/>
          <w:lang w:val="en-US"/>
        </w:rPr>
        <w:t>материалдың термиялық қартаюынан кейін деструктивті кернеудің төмендеуі байқалмайды.</w:t>
      </w:r>
    </w:p>
    <w:p w14:paraId="7035AE27" w14:textId="77777777" w:rsidR="00FA0BC3" w:rsidRPr="00CE0A00" w:rsidRDefault="00FA0BC3" w:rsidP="00FA0BC3">
      <w:pPr>
        <w:spacing w:after="0" w:line="240" w:lineRule="auto"/>
        <w:ind w:firstLine="567"/>
        <w:jc w:val="both"/>
        <w:rPr>
          <w:rFonts w:ascii="Times New Roman" w:hAnsi="Times New Roman"/>
          <w:b/>
          <w:bCs/>
          <w:iCs/>
          <w:sz w:val="24"/>
          <w:szCs w:val="24"/>
          <w:lang w:val="en-US"/>
        </w:rPr>
      </w:pPr>
      <w:r w:rsidRPr="00CE0A00">
        <w:rPr>
          <w:rFonts w:ascii="Times New Roman" w:hAnsi="Times New Roman"/>
          <w:b/>
          <w:bCs/>
          <w:iCs/>
          <w:sz w:val="24"/>
          <w:szCs w:val="24"/>
        </w:rPr>
        <w:lastRenderedPageBreak/>
        <w:t>Түйін</w:t>
      </w:r>
      <w:r w:rsidRPr="00CE0A00">
        <w:rPr>
          <w:rFonts w:ascii="Times New Roman" w:hAnsi="Times New Roman"/>
          <w:b/>
          <w:bCs/>
          <w:iCs/>
          <w:sz w:val="24"/>
          <w:szCs w:val="24"/>
          <w:lang w:val="en-US"/>
        </w:rPr>
        <w:t xml:space="preserve"> </w:t>
      </w:r>
      <w:r w:rsidRPr="00CE0A00">
        <w:rPr>
          <w:rFonts w:ascii="Times New Roman" w:hAnsi="Times New Roman"/>
          <w:b/>
          <w:bCs/>
          <w:iCs/>
          <w:sz w:val="24"/>
          <w:szCs w:val="24"/>
        </w:rPr>
        <w:t>сөздер</w:t>
      </w:r>
      <w:r w:rsidRPr="00CE0A00">
        <w:rPr>
          <w:rFonts w:ascii="Times New Roman" w:hAnsi="Times New Roman"/>
          <w:b/>
          <w:bCs/>
          <w:iCs/>
          <w:sz w:val="24"/>
          <w:szCs w:val="24"/>
          <w:lang w:val="en-US"/>
        </w:rPr>
        <w:t xml:space="preserve">: </w:t>
      </w:r>
      <w:r w:rsidRPr="00CE0A00">
        <w:rPr>
          <w:rFonts w:ascii="Times New Roman" w:hAnsi="Times New Roman"/>
          <w:iCs/>
          <w:sz w:val="24"/>
          <w:szCs w:val="24"/>
        </w:rPr>
        <w:t>полиэтилен</w:t>
      </w:r>
      <w:r w:rsidRPr="00CE0A00">
        <w:rPr>
          <w:rFonts w:ascii="Times New Roman" w:hAnsi="Times New Roman"/>
          <w:iCs/>
          <w:sz w:val="24"/>
          <w:szCs w:val="24"/>
          <w:lang w:val="en-US"/>
        </w:rPr>
        <w:t xml:space="preserve">, </w:t>
      </w:r>
      <w:r w:rsidRPr="00CE0A00">
        <w:rPr>
          <w:rFonts w:ascii="Times New Roman" w:hAnsi="Times New Roman"/>
          <w:iCs/>
          <w:sz w:val="24"/>
          <w:szCs w:val="24"/>
        </w:rPr>
        <w:t>толтырғыш</w:t>
      </w:r>
      <w:r w:rsidRPr="00CE0A00">
        <w:rPr>
          <w:rFonts w:ascii="Times New Roman" w:hAnsi="Times New Roman"/>
          <w:iCs/>
          <w:sz w:val="24"/>
          <w:szCs w:val="24"/>
          <w:lang w:val="en-US"/>
        </w:rPr>
        <w:t xml:space="preserve">, </w:t>
      </w:r>
      <w:r w:rsidRPr="00CE0A00">
        <w:rPr>
          <w:rFonts w:ascii="Times New Roman" w:hAnsi="Times New Roman"/>
          <w:iCs/>
          <w:sz w:val="24"/>
          <w:szCs w:val="24"/>
        </w:rPr>
        <w:t>карбонизацияланған</w:t>
      </w:r>
      <w:r w:rsidRPr="00CE0A00">
        <w:rPr>
          <w:rFonts w:ascii="Times New Roman" w:hAnsi="Times New Roman"/>
          <w:iCs/>
          <w:sz w:val="24"/>
          <w:szCs w:val="24"/>
          <w:lang w:val="en-US"/>
        </w:rPr>
        <w:t xml:space="preserve"> </w:t>
      </w:r>
      <w:r w:rsidRPr="00CE0A00">
        <w:rPr>
          <w:rFonts w:ascii="Times New Roman" w:hAnsi="Times New Roman"/>
          <w:iCs/>
          <w:sz w:val="24"/>
          <w:szCs w:val="24"/>
        </w:rPr>
        <w:t>күріш</w:t>
      </w:r>
      <w:r w:rsidRPr="00CE0A00">
        <w:rPr>
          <w:rFonts w:ascii="Times New Roman" w:hAnsi="Times New Roman"/>
          <w:iCs/>
          <w:sz w:val="24"/>
          <w:szCs w:val="24"/>
          <w:lang w:val="en-US"/>
        </w:rPr>
        <w:t xml:space="preserve"> </w:t>
      </w:r>
      <w:r w:rsidRPr="00CE0A00">
        <w:rPr>
          <w:rFonts w:ascii="Times New Roman" w:hAnsi="Times New Roman"/>
          <w:iCs/>
          <w:sz w:val="24"/>
          <w:szCs w:val="24"/>
        </w:rPr>
        <w:t>қабығы</w:t>
      </w:r>
      <w:r w:rsidRPr="00CE0A00">
        <w:rPr>
          <w:rFonts w:ascii="Times New Roman" w:hAnsi="Times New Roman"/>
          <w:iCs/>
          <w:sz w:val="24"/>
          <w:szCs w:val="24"/>
          <w:lang w:val="en-US"/>
        </w:rPr>
        <w:t xml:space="preserve">, </w:t>
      </w:r>
      <w:r>
        <w:rPr>
          <w:rFonts w:ascii="Times New Roman" w:hAnsi="Times New Roman"/>
          <w:iCs/>
          <w:sz w:val="24"/>
          <w:szCs w:val="24"/>
        </w:rPr>
        <w:t>т</w:t>
      </w:r>
      <w:r w:rsidRPr="00CE0A00">
        <w:rPr>
          <w:rFonts w:ascii="Times New Roman" w:hAnsi="Times New Roman"/>
          <w:iCs/>
          <w:sz w:val="24"/>
          <w:szCs w:val="24"/>
        </w:rPr>
        <w:t>ермототығу</w:t>
      </w:r>
      <w:r w:rsidRPr="00CE0A00">
        <w:rPr>
          <w:rFonts w:ascii="Times New Roman" w:hAnsi="Times New Roman"/>
          <w:iCs/>
          <w:sz w:val="24"/>
          <w:szCs w:val="24"/>
          <w:lang w:val="en-US"/>
        </w:rPr>
        <w:t xml:space="preserve">, </w:t>
      </w:r>
      <w:r w:rsidRPr="00CE0A00">
        <w:rPr>
          <w:rFonts w:ascii="Times New Roman" w:hAnsi="Times New Roman"/>
          <w:iCs/>
          <w:sz w:val="24"/>
          <w:szCs w:val="24"/>
        </w:rPr>
        <w:t>деформация</w:t>
      </w:r>
      <w:r w:rsidRPr="00CE0A00">
        <w:rPr>
          <w:rFonts w:ascii="Times New Roman" w:hAnsi="Times New Roman"/>
          <w:iCs/>
          <w:sz w:val="24"/>
          <w:szCs w:val="24"/>
          <w:lang w:val="en-US"/>
        </w:rPr>
        <w:t xml:space="preserve"> </w:t>
      </w:r>
      <w:r w:rsidRPr="00CE0A00">
        <w:rPr>
          <w:rFonts w:ascii="Times New Roman" w:hAnsi="Times New Roman"/>
          <w:iCs/>
          <w:sz w:val="24"/>
          <w:szCs w:val="24"/>
        </w:rPr>
        <w:t>және</w:t>
      </w:r>
      <w:r w:rsidRPr="00CE0A00">
        <w:rPr>
          <w:rFonts w:ascii="Times New Roman" w:hAnsi="Times New Roman"/>
          <w:iCs/>
          <w:sz w:val="24"/>
          <w:szCs w:val="24"/>
          <w:lang w:val="en-US"/>
        </w:rPr>
        <w:t xml:space="preserve"> </w:t>
      </w:r>
      <w:r w:rsidRPr="00CE0A00">
        <w:rPr>
          <w:rFonts w:ascii="Times New Roman" w:hAnsi="Times New Roman"/>
          <w:iCs/>
          <w:sz w:val="24"/>
          <w:szCs w:val="24"/>
        </w:rPr>
        <w:t>беріктік</w:t>
      </w:r>
      <w:r w:rsidRPr="00CE0A00">
        <w:rPr>
          <w:rFonts w:ascii="Times New Roman" w:hAnsi="Times New Roman"/>
          <w:iCs/>
          <w:sz w:val="24"/>
          <w:szCs w:val="24"/>
          <w:lang w:val="en-US"/>
        </w:rPr>
        <w:t xml:space="preserve"> </w:t>
      </w:r>
      <w:r w:rsidRPr="00CE0A00">
        <w:rPr>
          <w:rFonts w:ascii="Times New Roman" w:hAnsi="Times New Roman"/>
          <w:iCs/>
          <w:sz w:val="24"/>
          <w:szCs w:val="24"/>
        </w:rPr>
        <w:t>сипаттамалары</w:t>
      </w:r>
      <w:r w:rsidRPr="00CE0A00">
        <w:rPr>
          <w:rFonts w:ascii="Times New Roman" w:hAnsi="Times New Roman"/>
          <w:iCs/>
          <w:sz w:val="24"/>
          <w:szCs w:val="24"/>
          <w:lang w:val="en-US"/>
        </w:rPr>
        <w:t>.</w:t>
      </w:r>
    </w:p>
    <w:p w14:paraId="566700F5" w14:textId="77777777" w:rsidR="00FA0BC3" w:rsidRDefault="00FA0BC3" w:rsidP="00FA0BC3">
      <w:pPr>
        <w:spacing w:after="0" w:line="240" w:lineRule="auto"/>
        <w:jc w:val="both"/>
        <w:rPr>
          <w:rFonts w:ascii="Times New Roman" w:hAnsi="Times New Roman"/>
          <w:iCs/>
          <w:sz w:val="24"/>
          <w:szCs w:val="24"/>
          <w:lang w:val="en-US"/>
        </w:rPr>
      </w:pPr>
    </w:p>
    <w:p w14:paraId="489CA91F" w14:textId="77777777" w:rsidR="00FA0BC3" w:rsidRPr="0004654E" w:rsidRDefault="00FA0BC3" w:rsidP="00FA0BC3">
      <w:pPr>
        <w:spacing w:after="0" w:line="240" w:lineRule="auto"/>
        <w:jc w:val="center"/>
        <w:rPr>
          <w:rFonts w:ascii="Times New Roman" w:hAnsi="Times New Roman" w:cs="Times New Roman"/>
          <w:b/>
        </w:rPr>
      </w:pPr>
      <w:r w:rsidRPr="0004654E">
        <w:rPr>
          <w:rFonts w:ascii="Times New Roman" w:hAnsi="Times New Roman" w:cs="Times New Roman"/>
          <w:b/>
        </w:rPr>
        <w:t>ВЛИЯНИЕ НАПОЛНИТЕЛЯ ИЗ КАРБОНИЗОВАННОЙ РИСОВОЙ ШЕЛУХИ НА ИЗМЕНЕНИЕ ДЕФОРМАЦИОННО-ПРОЧНОСТНЫХ СВОЙСТВ ПОЛИЭТИЛЕНА ПРИ ТЕРМИЧЕСКОМ СТАРЕНИИ</w:t>
      </w:r>
    </w:p>
    <w:p w14:paraId="3D10D63D" w14:textId="77777777" w:rsidR="00FA0BC3" w:rsidRPr="0004654E" w:rsidRDefault="00FA0BC3" w:rsidP="00FA0BC3">
      <w:pPr>
        <w:spacing w:after="0" w:line="240" w:lineRule="auto"/>
        <w:jc w:val="center"/>
        <w:rPr>
          <w:rFonts w:ascii="Times New Roman" w:hAnsi="Times New Roman" w:cs="Times New Roman"/>
          <w:bCs/>
        </w:rPr>
      </w:pPr>
    </w:p>
    <w:p w14:paraId="41025184" w14:textId="4F83C4F4" w:rsidR="00FA0BC3" w:rsidRPr="00FA0BC3" w:rsidRDefault="00FA0BC3" w:rsidP="00FA0BC3">
      <w:pPr>
        <w:spacing w:after="0" w:line="240" w:lineRule="auto"/>
        <w:jc w:val="center"/>
        <w:rPr>
          <w:rFonts w:ascii="Times New Roman" w:hAnsi="Times New Roman"/>
          <w:b/>
          <w:bCs/>
          <w:i/>
          <w:iCs/>
        </w:rPr>
      </w:pPr>
      <w:r w:rsidRPr="0004654E">
        <w:rPr>
          <w:rFonts w:ascii="Times New Roman" w:hAnsi="Times New Roman"/>
          <w:b/>
          <w:bCs/>
          <w:vertAlign w:val="superscript"/>
        </w:rPr>
        <w:t>1</w:t>
      </w:r>
      <w:r w:rsidRPr="0004654E">
        <w:rPr>
          <w:rFonts w:ascii="Times New Roman" w:hAnsi="Times New Roman"/>
          <w:b/>
          <w:bCs/>
        </w:rPr>
        <w:t xml:space="preserve">К.Б. Вернигоров, </w:t>
      </w:r>
      <w:r w:rsidRPr="0004654E">
        <w:rPr>
          <w:rFonts w:ascii="Times New Roman" w:hAnsi="Times New Roman"/>
          <w:b/>
          <w:bCs/>
          <w:vertAlign w:val="superscript"/>
        </w:rPr>
        <w:t>2,3</w:t>
      </w:r>
      <w:r w:rsidRPr="0004654E">
        <w:rPr>
          <w:rFonts w:ascii="Times New Roman" w:hAnsi="Times New Roman"/>
          <w:b/>
          <w:bCs/>
        </w:rPr>
        <w:t xml:space="preserve">С.В. Нечипуренко, </w:t>
      </w:r>
      <w:r w:rsidRPr="0004654E">
        <w:rPr>
          <w:rFonts w:ascii="Times New Roman" w:hAnsi="Times New Roman"/>
          <w:b/>
          <w:bCs/>
          <w:vertAlign w:val="superscript"/>
        </w:rPr>
        <w:t>2,3</w:t>
      </w:r>
      <w:r w:rsidRPr="0004654E">
        <w:rPr>
          <w:rFonts w:ascii="Times New Roman" w:hAnsi="Times New Roman"/>
          <w:b/>
          <w:bCs/>
        </w:rPr>
        <w:t xml:space="preserve">Б.Б. Ермухамбетова, </w:t>
      </w:r>
      <w:r w:rsidRPr="0004654E">
        <w:rPr>
          <w:rFonts w:ascii="Times New Roman" w:hAnsi="Times New Roman"/>
          <w:b/>
          <w:bCs/>
          <w:vertAlign w:val="superscript"/>
        </w:rPr>
        <w:t>4</w:t>
      </w:r>
      <w:r w:rsidRPr="0004654E">
        <w:rPr>
          <w:rFonts w:ascii="Times New Roman" w:hAnsi="Times New Roman"/>
          <w:b/>
          <w:bCs/>
        </w:rPr>
        <w:t xml:space="preserve">В.В. Бушков, </w:t>
      </w:r>
      <w:r w:rsidRPr="0004654E">
        <w:rPr>
          <w:rFonts w:ascii="Times New Roman" w:hAnsi="Times New Roman"/>
          <w:b/>
          <w:bCs/>
          <w:vertAlign w:val="superscript"/>
        </w:rPr>
        <w:t>2,3</w:t>
      </w:r>
      <w:r w:rsidRPr="0004654E">
        <w:rPr>
          <w:rFonts w:ascii="Times New Roman" w:hAnsi="Times New Roman"/>
          <w:b/>
          <w:bCs/>
        </w:rPr>
        <w:t xml:space="preserve">Г.С. Ирмухаметова, </w:t>
      </w:r>
      <w:r w:rsidRPr="0004654E">
        <w:rPr>
          <w:rFonts w:ascii="Times New Roman" w:hAnsi="Times New Roman"/>
          <w:b/>
          <w:bCs/>
          <w:vertAlign w:val="superscript"/>
        </w:rPr>
        <w:t>2,3</w:t>
      </w:r>
      <w:r w:rsidRPr="0004654E">
        <w:rPr>
          <w:rFonts w:ascii="Times New Roman" w:hAnsi="Times New Roman"/>
          <w:b/>
          <w:bCs/>
        </w:rPr>
        <w:t>А.Ж. Аликулов</w:t>
      </w:r>
      <w:r w:rsidRPr="0004654E">
        <w:rPr>
          <w:rFonts w:ascii="Times New Roman" w:hAnsi="Times New Roman" w:cs="Times New Roman"/>
          <w:b/>
          <w:bCs/>
          <w:color w:val="2E74B5" w:themeColor="accent1" w:themeShade="BF"/>
          <w:vertAlign w:val="superscript"/>
          <w:lang w:val="kk-KZ"/>
        </w:rPr>
        <w:sym w:font="Wingdings" w:char="F02A"/>
      </w:r>
      <w:r w:rsidRPr="0004654E">
        <w:rPr>
          <w:rFonts w:ascii="Times New Roman" w:hAnsi="Times New Roman"/>
          <w:b/>
          <w:bCs/>
        </w:rPr>
        <w:t xml:space="preserve">, </w:t>
      </w:r>
      <w:r w:rsidRPr="0004654E">
        <w:rPr>
          <w:rFonts w:ascii="Times New Roman" w:hAnsi="Times New Roman"/>
          <w:b/>
          <w:bCs/>
          <w:vertAlign w:val="superscript"/>
        </w:rPr>
        <w:t>5</w:t>
      </w:r>
      <w:r w:rsidRPr="0004654E">
        <w:rPr>
          <w:rFonts w:ascii="Times New Roman" w:hAnsi="Times New Roman"/>
          <w:b/>
          <w:bCs/>
        </w:rPr>
        <w:t xml:space="preserve">О.В. Стоянов, </w:t>
      </w:r>
      <w:r w:rsidRPr="0004654E">
        <w:rPr>
          <w:rFonts w:ascii="Times New Roman" w:hAnsi="Times New Roman"/>
          <w:b/>
          <w:bCs/>
          <w:vertAlign w:val="superscript"/>
        </w:rPr>
        <w:t>5</w:t>
      </w:r>
      <w:r w:rsidRPr="0004654E">
        <w:rPr>
          <w:rFonts w:ascii="Times New Roman" w:hAnsi="Times New Roman"/>
          <w:b/>
          <w:bCs/>
        </w:rPr>
        <w:t xml:space="preserve">Ю.М. Казаков, </w:t>
      </w:r>
      <w:r w:rsidRPr="0004654E">
        <w:rPr>
          <w:rFonts w:ascii="Times New Roman" w:hAnsi="Times New Roman"/>
          <w:b/>
          <w:bCs/>
          <w:vertAlign w:val="superscript"/>
        </w:rPr>
        <w:t>2,3</w:t>
      </w:r>
      <w:r w:rsidRPr="0004654E">
        <w:rPr>
          <w:rFonts w:ascii="Times New Roman" w:hAnsi="Times New Roman"/>
          <w:b/>
          <w:bCs/>
        </w:rPr>
        <w:t>С.А. Ефремов</w:t>
      </w:r>
    </w:p>
    <w:p w14:paraId="10FE0A99" w14:textId="77777777" w:rsidR="00FA0BC3" w:rsidRPr="0004654E" w:rsidRDefault="00FA0BC3" w:rsidP="00FA0BC3">
      <w:pPr>
        <w:spacing w:after="0" w:line="240" w:lineRule="auto"/>
        <w:jc w:val="center"/>
        <w:rPr>
          <w:sz w:val="20"/>
          <w:szCs w:val="20"/>
        </w:rPr>
      </w:pPr>
      <w:r w:rsidRPr="0004654E">
        <w:rPr>
          <w:rFonts w:ascii="Times New Roman" w:hAnsi="Times New Roman"/>
          <w:sz w:val="20"/>
          <w:szCs w:val="20"/>
          <w:vertAlign w:val="superscript"/>
        </w:rPr>
        <w:t>1</w:t>
      </w:r>
      <w:r w:rsidRPr="0004654E">
        <w:rPr>
          <w:rFonts w:ascii="Times New Roman" w:hAnsi="Times New Roman"/>
          <w:sz w:val="20"/>
          <w:szCs w:val="20"/>
        </w:rPr>
        <w:t>ООО «СИБУР ПолиЛаб», Москва, Россия,</w:t>
      </w:r>
    </w:p>
    <w:p w14:paraId="7CE95AA8" w14:textId="77777777" w:rsidR="00FA0BC3" w:rsidRPr="0004654E" w:rsidRDefault="00FA0BC3" w:rsidP="00FA0BC3">
      <w:pPr>
        <w:spacing w:after="0" w:line="240" w:lineRule="auto"/>
        <w:jc w:val="center"/>
        <w:rPr>
          <w:rFonts w:ascii="Times New Roman" w:hAnsi="Times New Roman"/>
          <w:sz w:val="20"/>
          <w:szCs w:val="20"/>
        </w:rPr>
      </w:pPr>
      <w:r w:rsidRPr="0004654E">
        <w:rPr>
          <w:rFonts w:ascii="Times New Roman" w:hAnsi="Times New Roman"/>
          <w:sz w:val="20"/>
          <w:szCs w:val="20"/>
          <w:vertAlign w:val="superscript"/>
        </w:rPr>
        <w:t>2</w:t>
      </w:r>
      <w:r w:rsidRPr="0004654E">
        <w:rPr>
          <w:rFonts w:ascii="Times New Roman" w:hAnsi="Times New Roman"/>
          <w:sz w:val="20"/>
          <w:szCs w:val="20"/>
        </w:rPr>
        <w:t>Казахский национальный университет имени аль-Фараби, Алматы, Казахстан,</w:t>
      </w:r>
    </w:p>
    <w:p w14:paraId="1F47DF63" w14:textId="77777777" w:rsidR="00FA0BC3" w:rsidRPr="0004654E" w:rsidRDefault="00FA0BC3" w:rsidP="00FA0BC3">
      <w:pPr>
        <w:spacing w:after="0" w:line="240" w:lineRule="auto"/>
        <w:jc w:val="center"/>
        <w:rPr>
          <w:rFonts w:ascii="Times New Roman" w:hAnsi="Times New Roman"/>
          <w:sz w:val="20"/>
          <w:szCs w:val="20"/>
        </w:rPr>
      </w:pPr>
      <w:r w:rsidRPr="0004654E">
        <w:rPr>
          <w:rFonts w:ascii="Times New Roman" w:hAnsi="Times New Roman"/>
          <w:sz w:val="20"/>
          <w:szCs w:val="20"/>
          <w:vertAlign w:val="superscript"/>
        </w:rPr>
        <w:t>3</w:t>
      </w:r>
      <w:r w:rsidRPr="0004654E">
        <w:rPr>
          <w:rFonts w:ascii="Times New Roman" w:hAnsi="Times New Roman"/>
          <w:sz w:val="20"/>
          <w:szCs w:val="20"/>
        </w:rPr>
        <w:t>Национальная инженерная академия Республики Казахстан, Алматы, Казахстан,</w:t>
      </w:r>
    </w:p>
    <w:p w14:paraId="23519249" w14:textId="77777777" w:rsidR="00FA0BC3" w:rsidRPr="0004654E" w:rsidRDefault="00FA0BC3" w:rsidP="00FA0BC3">
      <w:pPr>
        <w:spacing w:after="0" w:line="240" w:lineRule="auto"/>
        <w:jc w:val="center"/>
        <w:rPr>
          <w:sz w:val="20"/>
          <w:szCs w:val="20"/>
        </w:rPr>
      </w:pPr>
      <w:r w:rsidRPr="0004654E">
        <w:rPr>
          <w:rFonts w:ascii="Times New Roman" w:hAnsi="Times New Roman"/>
          <w:sz w:val="20"/>
          <w:szCs w:val="20"/>
          <w:vertAlign w:val="superscript"/>
        </w:rPr>
        <w:t>4</w:t>
      </w:r>
      <w:r w:rsidRPr="0004654E">
        <w:rPr>
          <w:rFonts w:ascii="Times New Roman" w:hAnsi="Times New Roman"/>
          <w:sz w:val="20"/>
          <w:szCs w:val="20"/>
        </w:rPr>
        <w:t>ООО «СИБУР», Москва, Россия,</w:t>
      </w:r>
    </w:p>
    <w:p w14:paraId="0B65D2A4" w14:textId="77777777" w:rsidR="00FA0BC3" w:rsidRPr="0004654E" w:rsidRDefault="00FA0BC3" w:rsidP="00FA0BC3">
      <w:pPr>
        <w:spacing w:after="0" w:line="240" w:lineRule="auto"/>
        <w:jc w:val="center"/>
        <w:rPr>
          <w:rFonts w:ascii="Times New Roman" w:hAnsi="Times New Roman"/>
          <w:sz w:val="20"/>
          <w:szCs w:val="20"/>
        </w:rPr>
      </w:pPr>
      <w:r w:rsidRPr="0004654E">
        <w:rPr>
          <w:rFonts w:ascii="Times New Roman" w:hAnsi="Times New Roman"/>
          <w:sz w:val="20"/>
          <w:szCs w:val="20"/>
          <w:vertAlign w:val="superscript"/>
        </w:rPr>
        <w:t>5</w:t>
      </w:r>
      <w:r w:rsidRPr="0004654E">
        <w:rPr>
          <w:rFonts w:ascii="Times New Roman" w:hAnsi="Times New Roman"/>
          <w:sz w:val="20"/>
          <w:szCs w:val="20"/>
        </w:rPr>
        <w:t>Казанский национальный исследовательский технологический университет, Казань, Россия</w:t>
      </w:r>
      <w:r>
        <w:rPr>
          <w:rFonts w:ascii="Times New Roman" w:hAnsi="Times New Roman"/>
          <w:sz w:val="20"/>
          <w:szCs w:val="20"/>
        </w:rPr>
        <w:t>,</w:t>
      </w:r>
    </w:p>
    <w:p w14:paraId="5C4E8211" w14:textId="77777777" w:rsidR="00FA0BC3" w:rsidRPr="0004654E" w:rsidRDefault="00FA0BC3" w:rsidP="00FA0BC3">
      <w:pPr>
        <w:widowControl w:val="0"/>
        <w:spacing w:after="0" w:line="240" w:lineRule="auto"/>
        <w:jc w:val="center"/>
        <w:rPr>
          <w:rFonts w:ascii="Times New Roman" w:hAnsi="Times New Roman" w:cs="Times New Roman"/>
          <w:bCs/>
          <w:sz w:val="20"/>
          <w:szCs w:val="20"/>
          <w:lang w:val="en-US"/>
        </w:rPr>
      </w:pPr>
      <w:r>
        <w:rPr>
          <w:rFonts w:ascii="Times New Roman" w:hAnsi="Times New Roman"/>
          <w:sz w:val="20"/>
          <w:szCs w:val="20"/>
        </w:rPr>
        <w:t>е</w:t>
      </w:r>
      <w:r w:rsidRPr="0004654E">
        <w:rPr>
          <w:rFonts w:ascii="Times New Roman" w:hAnsi="Times New Roman"/>
          <w:sz w:val="20"/>
          <w:szCs w:val="20"/>
          <w:lang w:val="en-US"/>
        </w:rPr>
        <w:t xml:space="preserve">-mail: </w:t>
      </w:r>
      <w:hyperlink r:id="rId161" w:history="1">
        <w:r w:rsidRPr="0004654E">
          <w:rPr>
            <w:rStyle w:val="a5"/>
            <w:rFonts w:ascii="Times New Roman" w:hAnsi="Times New Roman"/>
            <w:color w:val="auto"/>
            <w:sz w:val="20"/>
            <w:szCs w:val="20"/>
            <w:u w:val="none"/>
            <w:lang w:val="en-US"/>
          </w:rPr>
          <w:t>alikulov.adilet@gmail.com</w:t>
        </w:r>
      </w:hyperlink>
    </w:p>
    <w:p w14:paraId="4AE0B19F" w14:textId="77777777" w:rsidR="00FA0BC3" w:rsidRPr="008D3163" w:rsidRDefault="00FA0BC3" w:rsidP="00FA0BC3">
      <w:pPr>
        <w:spacing w:after="0" w:line="240" w:lineRule="auto"/>
        <w:jc w:val="both"/>
        <w:rPr>
          <w:rFonts w:ascii="Times New Roman" w:hAnsi="Times New Roman"/>
          <w:sz w:val="24"/>
          <w:szCs w:val="24"/>
          <w:lang w:val="en-US"/>
        </w:rPr>
      </w:pPr>
    </w:p>
    <w:p w14:paraId="290B0CBC" w14:textId="77777777" w:rsidR="00FA0BC3" w:rsidRDefault="00FA0BC3" w:rsidP="00FA0BC3">
      <w:pPr>
        <w:spacing w:after="0" w:line="240" w:lineRule="auto"/>
        <w:ind w:firstLine="567"/>
        <w:jc w:val="both"/>
        <w:rPr>
          <w:rFonts w:ascii="Times New Roman" w:hAnsi="Times New Roman" w:cs="Times New Roman"/>
          <w:bCs/>
          <w:iCs/>
          <w:sz w:val="24"/>
          <w:szCs w:val="24"/>
        </w:rPr>
      </w:pPr>
      <w:r w:rsidRPr="00273A4C">
        <w:rPr>
          <w:rFonts w:ascii="Times New Roman" w:hAnsi="Times New Roman"/>
          <w:iCs/>
          <w:sz w:val="24"/>
          <w:szCs w:val="24"/>
        </w:rPr>
        <w:t>Изучено влияние нового наполнителя природного происхождения на процесс термоокисления полиэтилена высокого давления. Исследованный наполнителя представляет собой карбонизированную рисовую шелуху, являющуюся отходом сельскохозяйственного производства. Установлено, что УКН проявляет некоторое термостабилизирующее действие, препятствуя снижению деформационно-прочностных характеристик полимера после его экспозиции в течении 3-х часов при 170ºС. Введение УКН позволяет сохранить предел текучести на уровне 77% (10% мас</w:t>
      </w:r>
      <w:r>
        <w:rPr>
          <w:rFonts w:ascii="Times New Roman" w:hAnsi="Times New Roman"/>
          <w:iCs/>
          <w:sz w:val="24"/>
          <w:szCs w:val="24"/>
        </w:rPr>
        <w:t>с</w:t>
      </w:r>
      <w:r w:rsidRPr="00273A4C">
        <w:rPr>
          <w:rFonts w:ascii="Times New Roman" w:hAnsi="Times New Roman"/>
          <w:iCs/>
          <w:sz w:val="24"/>
          <w:szCs w:val="24"/>
        </w:rPr>
        <w:t>. УКН) и 46% (5% мас</w:t>
      </w:r>
      <w:r>
        <w:rPr>
          <w:rFonts w:ascii="Times New Roman" w:hAnsi="Times New Roman"/>
          <w:iCs/>
          <w:sz w:val="24"/>
          <w:szCs w:val="24"/>
        </w:rPr>
        <w:t>с</w:t>
      </w:r>
      <w:r w:rsidRPr="00273A4C">
        <w:rPr>
          <w:rFonts w:ascii="Times New Roman" w:hAnsi="Times New Roman"/>
          <w:iCs/>
          <w:sz w:val="24"/>
          <w:szCs w:val="24"/>
        </w:rPr>
        <w:t>. УКН), в то время для ненаполненного состаренного ПЭВД этот показатель не превышает 3% от показателей исходного образца. Разрушающее напряжение наполненных образцов сохраняется на уровне неокисленных. При совместном использовании исследованного наполнителя и стандартного антиоксиданта Ирганокс 1010 выявлен синергетический эффект. При введении 10% мас</w:t>
      </w:r>
      <w:r>
        <w:rPr>
          <w:rFonts w:ascii="Times New Roman" w:hAnsi="Times New Roman"/>
          <w:iCs/>
          <w:sz w:val="24"/>
          <w:szCs w:val="24"/>
        </w:rPr>
        <w:t>с</w:t>
      </w:r>
      <w:r w:rsidRPr="00273A4C">
        <w:rPr>
          <w:rFonts w:ascii="Times New Roman" w:hAnsi="Times New Roman"/>
          <w:iCs/>
          <w:sz w:val="24"/>
          <w:szCs w:val="24"/>
        </w:rPr>
        <w:t>. УКН и 0,2% мас</w:t>
      </w:r>
      <w:r>
        <w:rPr>
          <w:rFonts w:ascii="Times New Roman" w:hAnsi="Times New Roman"/>
          <w:iCs/>
          <w:sz w:val="24"/>
          <w:szCs w:val="24"/>
        </w:rPr>
        <w:t>с</w:t>
      </w:r>
      <w:r w:rsidRPr="00273A4C">
        <w:rPr>
          <w:rFonts w:ascii="Times New Roman" w:hAnsi="Times New Roman"/>
          <w:iCs/>
          <w:sz w:val="24"/>
          <w:szCs w:val="24"/>
        </w:rPr>
        <w:t>. фенольного стабилизатора не наблюдается снижения разрушающего напряжения после термического старения материала.</w:t>
      </w:r>
    </w:p>
    <w:p w14:paraId="27F45852" w14:textId="77777777" w:rsidR="00FA0BC3" w:rsidRDefault="00FA0BC3" w:rsidP="00FA0BC3">
      <w:pPr>
        <w:spacing w:after="0" w:line="240" w:lineRule="auto"/>
        <w:ind w:firstLine="567"/>
        <w:jc w:val="both"/>
        <w:rPr>
          <w:rFonts w:ascii="Times New Roman" w:hAnsi="Times New Roman" w:cs="Times New Roman"/>
          <w:iCs/>
          <w:sz w:val="24"/>
          <w:szCs w:val="24"/>
        </w:rPr>
      </w:pPr>
      <w:r w:rsidRPr="00CE0A00">
        <w:rPr>
          <w:rFonts w:ascii="Times New Roman" w:hAnsi="Times New Roman" w:cs="Times New Roman"/>
          <w:b/>
          <w:iCs/>
          <w:sz w:val="24"/>
          <w:szCs w:val="24"/>
        </w:rPr>
        <w:t>Ключевые слова</w:t>
      </w:r>
      <w:r w:rsidRPr="00CE0A00">
        <w:rPr>
          <w:rFonts w:ascii="Times New Roman" w:hAnsi="Times New Roman" w:cs="Times New Roman"/>
          <w:iCs/>
          <w:sz w:val="24"/>
          <w:szCs w:val="24"/>
        </w:rPr>
        <w:t>: полиэтилен, наполнитель, карбонизированная рисовая шелуха, термоокисление, деформационно-прочностные характеристики.</w:t>
      </w:r>
    </w:p>
    <w:p w14:paraId="63ED1B54" w14:textId="77777777" w:rsidR="00FA0BC3" w:rsidRDefault="00FA0BC3" w:rsidP="00FA0BC3">
      <w:pPr>
        <w:spacing w:after="0" w:line="240" w:lineRule="auto"/>
        <w:ind w:firstLine="567"/>
        <w:jc w:val="both"/>
        <w:rPr>
          <w:rFonts w:ascii="Times New Roman" w:hAnsi="Times New Roman" w:cs="Times New Roman"/>
          <w:iCs/>
          <w:sz w:val="24"/>
          <w:szCs w:val="24"/>
        </w:rPr>
      </w:pPr>
    </w:p>
    <w:p w14:paraId="1A3E41AE" w14:textId="77777777" w:rsidR="00FA0BC3" w:rsidRPr="00D45BD3" w:rsidRDefault="00FA0BC3" w:rsidP="00FA0BC3">
      <w:pPr>
        <w:spacing w:after="0" w:line="240" w:lineRule="auto"/>
        <w:ind w:firstLine="567"/>
        <w:jc w:val="both"/>
        <w:rPr>
          <w:rFonts w:ascii="Times New Roman" w:hAnsi="Times New Roman" w:cs="Times New Roman"/>
          <w:bCs/>
          <w:iCs/>
          <w:sz w:val="24"/>
          <w:szCs w:val="24"/>
          <w:lang w:val="en-US"/>
        </w:rPr>
      </w:pPr>
      <w:r w:rsidRPr="00D45BD3">
        <w:rPr>
          <w:rFonts w:ascii="Times New Roman" w:hAnsi="Times New Roman" w:cs="Times New Roman"/>
          <w:b/>
          <w:bCs/>
          <w:iCs/>
          <w:sz w:val="24"/>
          <w:szCs w:val="24"/>
          <w:lang w:val="en-US"/>
        </w:rPr>
        <w:t>Introduction.</w:t>
      </w:r>
      <w:r w:rsidRPr="00D45BD3">
        <w:rPr>
          <w:rFonts w:ascii="Times New Roman" w:hAnsi="Times New Roman" w:cs="Times New Roman"/>
          <w:bCs/>
          <w:iCs/>
          <w:sz w:val="24"/>
          <w:szCs w:val="24"/>
          <w:lang w:val="en-US"/>
        </w:rPr>
        <w:t xml:space="preserve"> Polymer composite materials due to the complex of their valuable qualities are widely used in many spheres of human activity. The use of fillers of various types (dispersed, fibrous, woven) allows not only to increase the strength characteristics of the material, but also to change its thermal, electrical, frictional, and other characteristics. The combination of thermoplastics, fillers of different natures and aggregate states, stabilizers, plasticizers, and other additives in the polymer composition allows to create materials with the widest range of properties and meeting the requirements of the most demanding areas of industry. However, during the processing of polymers into products and their further operation as a result of thermal-oxidative aging, the performance of the material deteriorates and its service life is reduced. Therefore, one of the important objects of research is the influence of various components of composite material, in particular fillers, on the resistance of polymers to various types of degradation.</w:t>
      </w:r>
    </w:p>
    <w:p w14:paraId="616A73B8" w14:textId="77777777" w:rsidR="00FA0BC3" w:rsidRPr="00D45BD3" w:rsidRDefault="00FA0BC3" w:rsidP="00FA0BC3">
      <w:pPr>
        <w:spacing w:after="0" w:line="240" w:lineRule="auto"/>
        <w:ind w:firstLine="567"/>
        <w:jc w:val="both"/>
        <w:rPr>
          <w:rFonts w:ascii="Times New Roman" w:hAnsi="Times New Roman" w:cs="Times New Roman"/>
          <w:bCs/>
          <w:iCs/>
          <w:sz w:val="24"/>
          <w:szCs w:val="24"/>
          <w:lang w:val="en-US"/>
        </w:rPr>
      </w:pPr>
      <w:r w:rsidRPr="00D45BD3">
        <w:rPr>
          <w:rFonts w:ascii="Times New Roman" w:hAnsi="Times New Roman" w:cs="Times New Roman"/>
          <w:bCs/>
          <w:iCs/>
          <w:sz w:val="24"/>
          <w:szCs w:val="24"/>
          <w:lang w:val="en-US"/>
        </w:rPr>
        <w:t>A number of publications have been devoted to the study of thermal aging processes of filled polymers, including polyethylene [1-4]. However, they mainly consider the processes of aging and stabilization of polymers filled with mineral fillers.</w:t>
      </w:r>
    </w:p>
    <w:p w14:paraId="4BE64CEF" w14:textId="77777777" w:rsidR="00FA0BC3" w:rsidRPr="00D45BD3" w:rsidRDefault="00FA0BC3" w:rsidP="00FA0BC3">
      <w:pPr>
        <w:spacing w:after="0" w:line="240" w:lineRule="auto"/>
        <w:ind w:firstLine="567"/>
        <w:jc w:val="both"/>
        <w:rPr>
          <w:rFonts w:ascii="Times New Roman" w:hAnsi="Times New Roman" w:cs="Times New Roman"/>
          <w:bCs/>
          <w:iCs/>
          <w:sz w:val="24"/>
          <w:szCs w:val="24"/>
          <w:lang w:val="en-US"/>
        </w:rPr>
      </w:pPr>
      <w:r w:rsidRPr="00D45BD3">
        <w:rPr>
          <w:rFonts w:ascii="Times New Roman" w:hAnsi="Times New Roman" w:cs="Times New Roman"/>
          <w:bCs/>
          <w:iCs/>
          <w:sz w:val="24"/>
          <w:szCs w:val="24"/>
          <w:lang w:val="en-US"/>
        </w:rPr>
        <w:t>At present, carbon-silica composite is proposed as a filler from natural renewable raw materials, which is carbonized rice stalk and husk waste in a pyrolysis furnace without access to oxygen at a temperature of 550-600°C [5]. According to [6], the composition of carbon-silicon filler (CSF) includes 47,26 % carbon, 50,38 % SiO</w:t>
      </w:r>
      <w:r w:rsidRPr="00D45BD3">
        <w:rPr>
          <w:rFonts w:ascii="Times New Roman" w:hAnsi="Times New Roman" w:cs="Times New Roman"/>
          <w:bCs/>
          <w:iCs/>
          <w:sz w:val="24"/>
          <w:szCs w:val="24"/>
          <w:vertAlign w:val="subscript"/>
          <w:lang w:val="en-US"/>
        </w:rPr>
        <w:t>2</w:t>
      </w:r>
      <w:r w:rsidRPr="00D45BD3">
        <w:rPr>
          <w:rFonts w:ascii="Times New Roman" w:hAnsi="Times New Roman" w:cs="Times New Roman"/>
          <w:bCs/>
          <w:iCs/>
          <w:sz w:val="24"/>
          <w:szCs w:val="24"/>
          <w:lang w:val="en-US"/>
        </w:rPr>
        <w:t>, and 2,36 % impurities, mainly oxides of various metals.</w:t>
      </w:r>
    </w:p>
    <w:p w14:paraId="5D2246A9" w14:textId="77777777" w:rsidR="00FA0BC3" w:rsidRPr="00D45BD3" w:rsidRDefault="00FA0BC3" w:rsidP="00FA0BC3">
      <w:pPr>
        <w:spacing w:after="0" w:line="240" w:lineRule="auto"/>
        <w:ind w:firstLine="567"/>
        <w:jc w:val="both"/>
        <w:rPr>
          <w:rFonts w:ascii="Times New Roman" w:hAnsi="Times New Roman" w:cs="Times New Roman"/>
          <w:bCs/>
          <w:iCs/>
          <w:sz w:val="24"/>
          <w:szCs w:val="24"/>
          <w:lang w:val="en-US"/>
        </w:rPr>
      </w:pPr>
      <w:r w:rsidRPr="00D45BD3">
        <w:rPr>
          <w:rFonts w:ascii="Times New Roman" w:hAnsi="Times New Roman" w:cs="Times New Roman"/>
          <w:bCs/>
          <w:iCs/>
          <w:sz w:val="24"/>
          <w:szCs w:val="24"/>
          <w:lang w:val="en-US"/>
        </w:rPr>
        <w:lastRenderedPageBreak/>
        <w:t>Since a number of researchers [7-10] note the presence of a synergetic effect of rubber hardening at the joint use of carbon black and silicon dioxide, there is an increasing number of works on the study of the influence of complex filler CSF on the properties of various rubbers [11-15].</w:t>
      </w:r>
    </w:p>
    <w:p w14:paraId="06FDB96F" w14:textId="77777777" w:rsidR="00FA0BC3" w:rsidRPr="00D45BD3" w:rsidRDefault="00FA0BC3" w:rsidP="00FA0BC3">
      <w:pPr>
        <w:spacing w:after="0" w:line="240" w:lineRule="auto"/>
        <w:ind w:firstLine="567"/>
        <w:jc w:val="both"/>
        <w:rPr>
          <w:rFonts w:ascii="Times New Roman" w:hAnsi="Times New Roman" w:cs="Times New Roman"/>
          <w:bCs/>
          <w:iCs/>
          <w:sz w:val="24"/>
          <w:szCs w:val="24"/>
          <w:lang w:val="en-US"/>
        </w:rPr>
      </w:pPr>
      <w:r w:rsidRPr="00D45BD3">
        <w:rPr>
          <w:rFonts w:ascii="Times New Roman" w:hAnsi="Times New Roman" w:cs="Times New Roman"/>
          <w:bCs/>
          <w:iCs/>
          <w:sz w:val="24"/>
          <w:szCs w:val="24"/>
          <w:lang w:val="en-US"/>
        </w:rPr>
        <w:t>The aim of the study was to investigate the influence of carbon-silica filler obtained from natural raw materials on the thermal aging processes of high-pressure polyethylene.</w:t>
      </w:r>
    </w:p>
    <w:p w14:paraId="4EBF8A5A" w14:textId="77777777" w:rsidR="00FA0BC3" w:rsidRPr="003E3EA0" w:rsidRDefault="00FA0BC3" w:rsidP="00FA0BC3">
      <w:pPr>
        <w:spacing w:after="0" w:line="240" w:lineRule="auto"/>
        <w:ind w:firstLine="567"/>
        <w:jc w:val="both"/>
        <w:rPr>
          <w:rFonts w:ascii="Times New Roman" w:hAnsi="Times New Roman" w:cs="Times New Roman"/>
          <w:b/>
          <w:iCs/>
          <w:sz w:val="24"/>
          <w:szCs w:val="24"/>
          <w:lang w:val="en-US"/>
        </w:rPr>
      </w:pPr>
      <w:r w:rsidRPr="003E3EA0">
        <w:rPr>
          <w:rFonts w:ascii="Times New Roman" w:hAnsi="Times New Roman" w:cs="Times New Roman"/>
          <w:b/>
          <w:iCs/>
          <w:sz w:val="24"/>
          <w:szCs w:val="24"/>
          <w:lang w:val="en-US"/>
        </w:rPr>
        <w:t>Materials and methods.</w:t>
      </w:r>
      <w:r>
        <w:rPr>
          <w:rFonts w:ascii="Times New Roman" w:hAnsi="Times New Roman" w:cs="Times New Roman"/>
          <w:b/>
          <w:iCs/>
          <w:sz w:val="24"/>
          <w:szCs w:val="24"/>
          <w:lang w:val="en-US"/>
        </w:rPr>
        <w:t xml:space="preserve"> </w:t>
      </w:r>
      <w:r w:rsidRPr="003E3EA0">
        <w:rPr>
          <w:rFonts w:ascii="Times New Roman" w:hAnsi="Times New Roman" w:cs="Times New Roman"/>
          <w:bCs/>
          <w:iCs/>
          <w:sz w:val="24"/>
          <w:szCs w:val="24"/>
          <w:lang w:val="en-US"/>
        </w:rPr>
        <w:t>High</w:t>
      </w:r>
      <w:r>
        <w:rPr>
          <w:rFonts w:ascii="Times New Roman" w:hAnsi="Times New Roman" w:cs="Times New Roman"/>
          <w:bCs/>
          <w:iCs/>
          <w:sz w:val="24"/>
          <w:szCs w:val="24"/>
          <w:lang w:val="en-US"/>
        </w:rPr>
        <w:t>-</w:t>
      </w:r>
      <w:r w:rsidRPr="003E3EA0">
        <w:rPr>
          <w:rFonts w:ascii="Times New Roman" w:hAnsi="Times New Roman" w:cs="Times New Roman"/>
          <w:bCs/>
          <w:iCs/>
          <w:sz w:val="24"/>
          <w:szCs w:val="24"/>
          <w:lang w:val="en-US"/>
        </w:rPr>
        <w:t>pressure polyethylene (</w:t>
      </w:r>
      <w:r>
        <w:rPr>
          <w:rFonts w:ascii="Times New Roman" w:hAnsi="Times New Roman" w:cs="Times New Roman"/>
          <w:bCs/>
          <w:iCs/>
          <w:sz w:val="24"/>
          <w:szCs w:val="24"/>
          <w:lang w:val="en-US"/>
        </w:rPr>
        <w:t>LDPE</w:t>
      </w:r>
      <w:r w:rsidRPr="003E3EA0">
        <w:rPr>
          <w:rFonts w:ascii="Times New Roman" w:hAnsi="Times New Roman" w:cs="Times New Roman"/>
          <w:bCs/>
          <w:iCs/>
          <w:sz w:val="24"/>
          <w:szCs w:val="24"/>
          <w:lang w:val="en-US"/>
        </w:rPr>
        <w:t xml:space="preserve">) of 15313-003 grade (GOST 16337-77, changes 1-3) and carbon-silicon filler provided by </w:t>
      </w:r>
      <w:r w:rsidRPr="003E3EA0">
        <w:rPr>
          <w:rFonts w:ascii="Times New Roman" w:hAnsi="Times New Roman" w:cs="Times New Roman"/>
          <w:sz w:val="24"/>
          <w:szCs w:val="24"/>
          <w:lang w:val="en-US"/>
        </w:rPr>
        <w:t>«</w:t>
      </w:r>
      <w:r w:rsidRPr="003E3EA0">
        <w:rPr>
          <w:rFonts w:ascii="Times New Roman" w:hAnsi="Times New Roman" w:cs="Times New Roman"/>
          <w:bCs/>
          <w:iCs/>
          <w:sz w:val="24"/>
          <w:szCs w:val="24"/>
          <w:lang w:val="en-US"/>
        </w:rPr>
        <w:t>NeoCarbon</w:t>
      </w:r>
      <w:r w:rsidRPr="003E3EA0">
        <w:rPr>
          <w:rFonts w:ascii="Times New Roman" w:hAnsi="Times New Roman" w:cs="Times New Roman"/>
          <w:sz w:val="24"/>
          <w:szCs w:val="24"/>
          <w:lang w:val="en-US"/>
        </w:rPr>
        <w:t>»</w:t>
      </w:r>
      <w:r w:rsidRPr="003E3EA0">
        <w:rPr>
          <w:rFonts w:ascii="Times New Roman" w:hAnsi="Times New Roman" w:cs="Times New Roman"/>
          <w:bCs/>
          <w:iCs/>
          <w:sz w:val="24"/>
          <w:szCs w:val="24"/>
          <w:lang w:val="en-US"/>
        </w:rPr>
        <w:t xml:space="preserve"> LLP (Republic of Kazakhstan) were used as objects of research. Characteristics of polyethylene are given in </w:t>
      </w:r>
      <w:r>
        <w:rPr>
          <w:rFonts w:ascii="Times New Roman" w:hAnsi="Times New Roman" w:cs="Times New Roman"/>
          <w:bCs/>
          <w:iCs/>
          <w:sz w:val="24"/>
          <w:szCs w:val="24"/>
          <w:lang w:val="en-US"/>
        </w:rPr>
        <w:t>T</w:t>
      </w:r>
      <w:r w:rsidRPr="003E3EA0">
        <w:rPr>
          <w:rFonts w:ascii="Times New Roman" w:hAnsi="Times New Roman" w:cs="Times New Roman"/>
          <w:bCs/>
          <w:iCs/>
          <w:sz w:val="24"/>
          <w:szCs w:val="24"/>
          <w:lang w:val="en-US"/>
        </w:rPr>
        <w:t xml:space="preserve">able 1. </w:t>
      </w:r>
      <w:r>
        <w:rPr>
          <w:rFonts w:ascii="Times New Roman" w:hAnsi="Times New Roman" w:cs="Times New Roman"/>
          <w:bCs/>
          <w:iCs/>
          <w:sz w:val="24"/>
          <w:szCs w:val="24"/>
          <w:lang w:val="en-US"/>
        </w:rPr>
        <w:t>The c</w:t>
      </w:r>
      <w:r w:rsidRPr="003E3EA0">
        <w:rPr>
          <w:rFonts w:ascii="Times New Roman" w:hAnsi="Times New Roman" w:cs="Times New Roman"/>
          <w:bCs/>
          <w:iCs/>
          <w:sz w:val="24"/>
          <w:szCs w:val="24"/>
          <w:lang w:val="en-US"/>
        </w:rPr>
        <w:t xml:space="preserve">hemical composition of </w:t>
      </w:r>
      <w:r>
        <w:rPr>
          <w:rFonts w:ascii="Times New Roman" w:hAnsi="Times New Roman" w:cs="Times New Roman"/>
          <w:bCs/>
          <w:iCs/>
          <w:sz w:val="24"/>
          <w:szCs w:val="24"/>
          <w:lang w:val="en-US"/>
        </w:rPr>
        <w:t>CSF</w:t>
      </w:r>
      <w:r w:rsidRPr="003E3EA0">
        <w:rPr>
          <w:rFonts w:ascii="Times New Roman" w:hAnsi="Times New Roman" w:cs="Times New Roman"/>
          <w:bCs/>
          <w:iCs/>
          <w:sz w:val="24"/>
          <w:szCs w:val="24"/>
          <w:lang w:val="en-US"/>
        </w:rPr>
        <w:t xml:space="preserve"> filler is </w:t>
      </w:r>
      <w:r>
        <w:rPr>
          <w:rFonts w:ascii="Times New Roman" w:hAnsi="Times New Roman" w:cs="Times New Roman"/>
          <w:bCs/>
          <w:iCs/>
          <w:sz w:val="24"/>
          <w:szCs w:val="24"/>
          <w:lang w:val="en-US"/>
        </w:rPr>
        <w:t>show</w:t>
      </w:r>
      <w:r w:rsidRPr="003E3EA0">
        <w:rPr>
          <w:rFonts w:ascii="Times New Roman" w:hAnsi="Times New Roman" w:cs="Times New Roman"/>
          <w:bCs/>
          <w:iCs/>
          <w:sz w:val="24"/>
          <w:szCs w:val="24"/>
          <w:lang w:val="en-US"/>
        </w:rPr>
        <w:t>n in Table 2. Irganox-1010 (pentaerythrol tetrakis(3-(3,5-di-tert-butyl4-hydroxyphenyl) propionate) produced by BASF was used as a stabili</w:t>
      </w:r>
      <w:r>
        <w:rPr>
          <w:rFonts w:ascii="Times New Roman" w:hAnsi="Times New Roman" w:cs="Times New Roman"/>
          <w:bCs/>
          <w:iCs/>
          <w:sz w:val="24"/>
          <w:szCs w:val="24"/>
          <w:lang w:val="en-US"/>
        </w:rPr>
        <w:t>z</w:t>
      </w:r>
      <w:r w:rsidRPr="003E3EA0">
        <w:rPr>
          <w:rFonts w:ascii="Times New Roman" w:hAnsi="Times New Roman" w:cs="Times New Roman"/>
          <w:bCs/>
          <w:iCs/>
          <w:sz w:val="24"/>
          <w:szCs w:val="24"/>
          <w:lang w:val="en-US"/>
        </w:rPr>
        <w:t>er.</w:t>
      </w:r>
    </w:p>
    <w:p w14:paraId="252B6CEC" w14:textId="77777777" w:rsidR="00FA0BC3" w:rsidRPr="003E3EA0" w:rsidRDefault="00FA0BC3" w:rsidP="00FA0BC3">
      <w:pPr>
        <w:widowControl w:val="0"/>
        <w:spacing w:after="0" w:line="240" w:lineRule="auto"/>
        <w:jc w:val="both"/>
        <w:rPr>
          <w:rFonts w:ascii="Times New Roman" w:hAnsi="Times New Roman" w:cs="Times New Roman"/>
          <w:bCs/>
          <w:iCs/>
          <w:sz w:val="24"/>
          <w:szCs w:val="24"/>
          <w:lang w:val="en-US"/>
        </w:rPr>
      </w:pPr>
    </w:p>
    <w:p w14:paraId="0DFE657E" w14:textId="77777777" w:rsidR="00FA0BC3" w:rsidRPr="00CB57E9" w:rsidRDefault="00FA0BC3" w:rsidP="00FA0BC3">
      <w:pPr>
        <w:widowControl w:val="0"/>
        <w:spacing w:after="0" w:line="240" w:lineRule="auto"/>
        <w:jc w:val="center"/>
        <w:rPr>
          <w:rFonts w:ascii="Times New Roman" w:hAnsi="Times New Roman" w:cs="Times New Roman"/>
          <w:b/>
          <w:bCs/>
        </w:rPr>
      </w:pPr>
      <w:bookmarkStart w:id="31" w:name="_Hlk168666167"/>
      <w:r w:rsidRPr="00CB57E9">
        <w:rPr>
          <w:rFonts w:ascii="Times New Roman" w:hAnsi="Times New Roman" w:cs="Times New Roman"/>
          <w:b/>
          <w:bCs/>
        </w:rPr>
        <w:t>Table 1 – Characteristics of polymers</w:t>
      </w:r>
    </w:p>
    <w:p w14:paraId="73883862" w14:textId="77777777" w:rsidR="00FA0BC3" w:rsidRPr="003E3EA0" w:rsidRDefault="00FA0BC3" w:rsidP="00FA0BC3">
      <w:pPr>
        <w:widowControl w:val="0"/>
        <w:spacing w:after="0" w:line="240" w:lineRule="auto"/>
        <w:jc w:val="center"/>
        <w:rPr>
          <w:rFonts w:ascii="Times New Roman" w:hAnsi="Times New Roman" w:cs="Times New Roman"/>
          <w:b/>
          <w:sz w:val="24"/>
          <w:szCs w:val="24"/>
        </w:rPr>
      </w:pPr>
    </w:p>
    <w:tbl>
      <w:tblPr>
        <w:tblStyle w:val="ab"/>
        <w:tblW w:w="5000" w:type="pct"/>
        <w:jc w:val="center"/>
        <w:tblLook w:val="04A0" w:firstRow="1" w:lastRow="0" w:firstColumn="1" w:lastColumn="0" w:noHBand="0" w:noVBand="1"/>
      </w:tblPr>
      <w:tblGrid>
        <w:gridCol w:w="1442"/>
        <w:gridCol w:w="1442"/>
        <w:gridCol w:w="1511"/>
        <w:gridCol w:w="1426"/>
        <w:gridCol w:w="1634"/>
        <w:gridCol w:w="1747"/>
      </w:tblGrid>
      <w:tr w:rsidR="00FA0BC3" w:rsidRPr="00C11E66" w14:paraId="4BDDFCCA" w14:textId="77777777" w:rsidTr="00612BF4">
        <w:trPr>
          <w:jc w:val="center"/>
        </w:trPr>
        <w:tc>
          <w:tcPr>
            <w:tcW w:w="783" w:type="pct"/>
          </w:tcPr>
          <w:p w14:paraId="4BE80ED9" w14:textId="77777777" w:rsidR="00FA0BC3" w:rsidRPr="00CB57E9" w:rsidRDefault="00FA0BC3" w:rsidP="00612BF4">
            <w:pPr>
              <w:suppressAutoHyphens/>
              <w:jc w:val="both"/>
              <w:rPr>
                <w:rFonts w:ascii="Times New Roman" w:hAnsi="Times New Roman" w:cs="Times New Roman"/>
              </w:rPr>
            </w:pPr>
            <w:r w:rsidRPr="00CB57E9">
              <w:rPr>
                <w:rFonts w:ascii="Times New Roman" w:hAnsi="Times New Roman" w:cs="Times New Roman"/>
              </w:rPr>
              <w:t>Polymer</w:t>
            </w:r>
          </w:p>
        </w:tc>
        <w:tc>
          <w:tcPr>
            <w:tcW w:w="783" w:type="pct"/>
          </w:tcPr>
          <w:p w14:paraId="208E6F6E" w14:textId="77777777" w:rsidR="00FA0BC3" w:rsidRPr="00CB57E9" w:rsidRDefault="00FA0BC3" w:rsidP="00612BF4">
            <w:pPr>
              <w:suppressAutoHyphens/>
              <w:jc w:val="both"/>
              <w:rPr>
                <w:rFonts w:ascii="Times New Roman" w:hAnsi="Times New Roman" w:cs="Times New Roman"/>
                <w:lang w:val="en-US"/>
              </w:rPr>
            </w:pPr>
            <w:r w:rsidRPr="00CB57E9">
              <w:rPr>
                <w:rFonts w:ascii="Times New Roman" w:hAnsi="Times New Roman" w:cs="Times New Roman"/>
                <w:lang w:val="en-US"/>
              </w:rPr>
              <w:t>Melt flow rate, g/10 min, T=190º</w:t>
            </w:r>
            <w:r w:rsidRPr="00CB57E9">
              <w:rPr>
                <w:rFonts w:ascii="Times New Roman" w:hAnsi="Times New Roman" w:cs="Times New Roman"/>
              </w:rPr>
              <w:t>С</w:t>
            </w:r>
          </w:p>
        </w:tc>
        <w:tc>
          <w:tcPr>
            <w:tcW w:w="821" w:type="pct"/>
          </w:tcPr>
          <w:p w14:paraId="13558536" w14:textId="77777777" w:rsidR="00FA0BC3" w:rsidRPr="00CB57E9" w:rsidRDefault="00FA0BC3" w:rsidP="00612BF4">
            <w:pPr>
              <w:suppressAutoHyphens/>
              <w:jc w:val="both"/>
              <w:rPr>
                <w:rFonts w:ascii="Times New Roman" w:hAnsi="Times New Roman" w:cs="Times New Roman"/>
              </w:rPr>
            </w:pPr>
            <w:r w:rsidRPr="00CB57E9">
              <w:rPr>
                <w:rFonts w:ascii="Times New Roman" w:hAnsi="Times New Roman" w:cs="Times New Roman"/>
              </w:rPr>
              <w:t>Melting point, ºС</w:t>
            </w:r>
          </w:p>
        </w:tc>
        <w:tc>
          <w:tcPr>
            <w:tcW w:w="775" w:type="pct"/>
          </w:tcPr>
          <w:p w14:paraId="52E42F93" w14:textId="77777777" w:rsidR="00FA0BC3" w:rsidRPr="00CB57E9" w:rsidRDefault="00FA0BC3" w:rsidP="00612BF4">
            <w:pPr>
              <w:suppressAutoHyphens/>
              <w:jc w:val="both"/>
              <w:rPr>
                <w:rFonts w:ascii="Times New Roman" w:hAnsi="Times New Roman" w:cs="Times New Roman"/>
              </w:rPr>
            </w:pPr>
            <w:r w:rsidRPr="00CB57E9">
              <w:rPr>
                <w:rFonts w:ascii="Times New Roman" w:hAnsi="Times New Roman" w:cs="Times New Roman"/>
              </w:rPr>
              <w:t>Yield strength, MPa</w:t>
            </w:r>
          </w:p>
        </w:tc>
        <w:tc>
          <w:tcPr>
            <w:tcW w:w="888" w:type="pct"/>
          </w:tcPr>
          <w:p w14:paraId="1701F4C5" w14:textId="77777777" w:rsidR="00FA0BC3" w:rsidRPr="00CB57E9" w:rsidRDefault="00FA0BC3" w:rsidP="00612BF4">
            <w:pPr>
              <w:suppressAutoHyphens/>
              <w:jc w:val="both"/>
              <w:rPr>
                <w:rFonts w:ascii="Times New Roman" w:hAnsi="Times New Roman" w:cs="Times New Roman"/>
              </w:rPr>
            </w:pPr>
            <w:r w:rsidRPr="00CB57E9">
              <w:rPr>
                <w:rFonts w:ascii="Times New Roman" w:hAnsi="Times New Roman" w:cs="Times New Roman"/>
              </w:rPr>
              <w:t>Tensile breaking stress, MPa</w:t>
            </w:r>
          </w:p>
        </w:tc>
        <w:tc>
          <w:tcPr>
            <w:tcW w:w="949" w:type="pct"/>
          </w:tcPr>
          <w:p w14:paraId="4117DF4A" w14:textId="77777777" w:rsidR="00FA0BC3" w:rsidRPr="00CB57E9" w:rsidRDefault="00FA0BC3" w:rsidP="00612BF4">
            <w:pPr>
              <w:suppressAutoHyphens/>
              <w:jc w:val="both"/>
              <w:rPr>
                <w:rFonts w:ascii="Times New Roman" w:hAnsi="Times New Roman" w:cs="Times New Roman"/>
              </w:rPr>
            </w:pPr>
            <w:r w:rsidRPr="00CB57E9">
              <w:rPr>
                <w:rFonts w:ascii="Times New Roman" w:hAnsi="Times New Roman" w:cs="Times New Roman"/>
              </w:rPr>
              <w:t>Relative elongation at break, %</w:t>
            </w:r>
          </w:p>
        </w:tc>
      </w:tr>
      <w:tr w:rsidR="00FA0BC3" w:rsidRPr="00C11E66" w14:paraId="0943FE6E" w14:textId="77777777" w:rsidTr="00612BF4">
        <w:trPr>
          <w:jc w:val="center"/>
        </w:trPr>
        <w:tc>
          <w:tcPr>
            <w:tcW w:w="783" w:type="pct"/>
          </w:tcPr>
          <w:p w14:paraId="1E37A23C" w14:textId="77777777" w:rsidR="00FA0BC3" w:rsidRPr="00CB57E9" w:rsidRDefault="00FA0BC3" w:rsidP="00612BF4">
            <w:pPr>
              <w:suppressAutoHyphens/>
              <w:jc w:val="center"/>
              <w:rPr>
                <w:rFonts w:ascii="Times New Roman" w:hAnsi="Times New Roman" w:cs="Times New Roman"/>
              </w:rPr>
            </w:pPr>
            <w:r w:rsidRPr="00CB57E9">
              <w:rPr>
                <w:rFonts w:ascii="Times New Roman" w:hAnsi="Times New Roman" w:cs="Times New Roman"/>
              </w:rPr>
              <w:t>15313-003</w:t>
            </w:r>
          </w:p>
        </w:tc>
        <w:tc>
          <w:tcPr>
            <w:tcW w:w="783" w:type="pct"/>
          </w:tcPr>
          <w:p w14:paraId="57578AE6" w14:textId="77777777" w:rsidR="00FA0BC3" w:rsidRPr="00CB57E9" w:rsidRDefault="00FA0BC3" w:rsidP="00612BF4">
            <w:pPr>
              <w:suppressAutoHyphens/>
              <w:jc w:val="center"/>
              <w:rPr>
                <w:rFonts w:ascii="Times New Roman" w:hAnsi="Times New Roman" w:cs="Times New Roman"/>
              </w:rPr>
            </w:pPr>
            <w:r w:rsidRPr="00CB57E9">
              <w:rPr>
                <w:rFonts w:ascii="Times New Roman" w:hAnsi="Times New Roman" w:cs="Times New Roman"/>
              </w:rPr>
              <w:t>0,35</w:t>
            </w:r>
          </w:p>
        </w:tc>
        <w:tc>
          <w:tcPr>
            <w:tcW w:w="821" w:type="pct"/>
          </w:tcPr>
          <w:p w14:paraId="54786EBF" w14:textId="77777777" w:rsidR="00FA0BC3" w:rsidRPr="00CB57E9" w:rsidRDefault="00FA0BC3" w:rsidP="00612BF4">
            <w:pPr>
              <w:suppressAutoHyphens/>
              <w:jc w:val="center"/>
              <w:rPr>
                <w:rFonts w:ascii="Times New Roman" w:hAnsi="Times New Roman" w:cs="Times New Roman"/>
              </w:rPr>
            </w:pPr>
            <w:r w:rsidRPr="00CB57E9">
              <w:rPr>
                <w:rFonts w:ascii="Times New Roman" w:hAnsi="Times New Roman" w:cs="Times New Roman"/>
              </w:rPr>
              <w:t>106</w:t>
            </w:r>
          </w:p>
        </w:tc>
        <w:tc>
          <w:tcPr>
            <w:tcW w:w="775" w:type="pct"/>
          </w:tcPr>
          <w:p w14:paraId="2B3D8362" w14:textId="77777777" w:rsidR="00FA0BC3" w:rsidRPr="00CB57E9" w:rsidRDefault="00FA0BC3" w:rsidP="00612BF4">
            <w:pPr>
              <w:suppressAutoHyphens/>
              <w:jc w:val="center"/>
              <w:rPr>
                <w:rFonts w:ascii="Times New Roman" w:hAnsi="Times New Roman" w:cs="Times New Roman"/>
              </w:rPr>
            </w:pPr>
            <w:r w:rsidRPr="00CB57E9">
              <w:rPr>
                <w:rFonts w:ascii="Times New Roman" w:hAnsi="Times New Roman" w:cs="Times New Roman"/>
              </w:rPr>
              <w:t>10,8</w:t>
            </w:r>
          </w:p>
        </w:tc>
        <w:tc>
          <w:tcPr>
            <w:tcW w:w="888" w:type="pct"/>
          </w:tcPr>
          <w:p w14:paraId="71E612F3" w14:textId="77777777" w:rsidR="00FA0BC3" w:rsidRPr="00CB57E9" w:rsidRDefault="00FA0BC3" w:rsidP="00612BF4">
            <w:pPr>
              <w:suppressAutoHyphens/>
              <w:jc w:val="center"/>
              <w:rPr>
                <w:rFonts w:ascii="Times New Roman" w:hAnsi="Times New Roman" w:cs="Times New Roman"/>
              </w:rPr>
            </w:pPr>
            <w:r w:rsidRPr="00CB57E9">
              <w:rPr>
                <w:rFonts w:ascii="Times New Roman" w:hAnsi="Times New Roman" w:cs="Times New Roman"/>
              </w:rPr>
              <w:t>14,0</w:t>
            </w:r>
          </w:p>
        </w:tc>
        <w:tc>
          <w:tcPr>
            <w:tcW w:w="949" w:type="pct"/>
          </w:tcPr>
          <w:p w14:paraId="2271F801" w14:textId="77777777" w:rsidR="00FA0BC3" w:rsidRPr="00CB57E9" w:rsidRDefault="00FA0BC3" w:rsidP="00612BF4">
            <w:pPr>
              <w:suppressAutoHyphens/>
              <w:jc w:val="center"/>
              <w:rPr>
                <w:rFonts w:ascii="Times New Roman" w:hAnsi="Times New Roman" w:cs="Times New Roman"/>
              </w:rPr>
            </w:pPr>
            <w:r w:rsidRPr="00CB57E9">
              <w:rPr>
                <w:rFonts w:ascii="Times New Roman" w:hAnsi="Times New Roman" w:cs="Times New Roman"/>
              </w:rPr>
              <w:t>450</w:t>
            </w:r>
          </w:p>
        </w:tc>
      </w:tr>
    </w:tbl>
    <w:p w14:paraId="1084810E" w14:textId="77777777" w:rsidR="00FA0BC3" w:rsidRPr="00C11E66" w:rsidRDefault="00FA0BC3" w:rsidP="00FA0BC3">
      <w:pPr>
        <w:spacing w:after="0" w:line="240" w:lineRule="auto"/>
        <w:ind w:firstLine="709"/>
        <w:jc w:val="both"/>
        <w:rPr>
          <w:rFonts w:ascii="Times New Roman" w:hAnsi="Times New Roman" w:cs="Times New Roman"/>
          <w:color w:val="000000" w:themeColor="text1"/>
          <w:sz w:val="24"/>
          <w:szCs w:val="24"/>
        </w:rPr>
      </w:pPr>
    </w:p>
    <w:bookmarkEnd w:id="31"/>
    <w:p w14:paraId="4657A750" w14:textId="77777777" w:rsidR="00FA0BC3" w:rsidRPr="00CB57E9" w:rsidRDefault="00FA0BC3" w:rsidP="00FA0BC3">
      <w:pPr>
        <w:spacing w:after="0" w:line="240" w:lineRule="auto"/>
        <w:jc w:val="center"/>
        <w:rPr>
          <w:rFonts w:ascii="Times New Roman" w:hAnsi="Times New Roman" w:cs="Times New Roman"/>
          <w:b/>
          <w:bCs/>
          <w:lang w:val="en-US"/>
        </w:rPr>
      </w:pPr>
      <w:r w:rsidRPr="00CB57E9">
        <w:rPr>
          <w:rFonts w:ascii="Times New Roman" w:hAnsi="Times New Roman" w:cs="Times New Roman"/>
          <w:b/>
          <w:bCs/>
          <w:lang w:val="en-US"/>
        </w:rPr>
        <w:t>Table 2- Chemical composition of carbon-silica filler</w:t>
      </w:r>
    </w:p>
    <w:p w14:paraId="2BBA8EDE" w14:textId="77777777" w:rsidR="00FA0BC3" w:rsidRPr="00CB57E9" w:rsidRDefault="00FA0BC3" w:rsidP="00FA0BC3">
      <w:pPr>
        <w:spacing w:after="0" w:line="240" w:lineRule="auto"/>
        <w:jc w:val="center"/>
        <w:rPr>
          <w:rFonts w:ascii="Times New Roman" w:hAnsi="Times New Roman" w:cs="Times New Roman"/>
          <w:b/>
          <w:lang w:val="en-US"/>
        </w:rPr>
      </w:pPr>
    </w:p>
    <w:tbl>
      <w:tblPr>
        <w:tblStyle w:val="ab"/>
        <w:tblW w:w="0" w:type="auto"/>
        <w:jc w:val="center"/>
        <w:tblLook w:val="04A0" w:firstRow="1" w:lastRow="0" w:firstColumn="1" w:lastColumn="0" w:noHBand="0" w:noVBand="1"/>
      </w:tblPr>
      <w:tblGrid>
        <w:gridCol w:w="4603"/>
        <w:gridCol w:w="4599"/>
      </w:tblGrid>
      <w:tr w:rsidR="00FA0BC3" w:rsidRPr="00CB57E9" w14:paraId="06457032" w14:textId="77777777" w:rsidTr="00612BF4">
        <w:trPr>
          <w:jc w:val="center"/>
        </w:trPr>
        <w:tc>
          <w:tcPr>
            <w:tcW w:w="4672" w:type="dxa"/>
          </w:tcPr>
          <w:p w14:paraId="2F079638" w14:textId="77777777" w:rsidR="00FA0BC3" w:rsidRPr="00CB57E9" w:rsidRDefault="00FA0BC3" w:rsidP="00612BF4">
            <w:pPr>
              <w:jc w:val="center"/>
              <w:rPr>
                <w:rFonts w:ascii="Times New Roman" w:hAnsi="Times New Roman" w:cs="Times New Roman"/>
                <w:b/>
              </w:rPr>
            </w:pPr>
            <w:r w:rsidRPr="00CB57E9">
              <w:rPr>
                <w:rFonts w:ascii="Times New Roman" w:hAnsi="Times New Roman" w:cs="Times New Roman"/>
                <w:b/>
                <w:bCs/>
              </w:rPr>
              <w:t>Chemical composition</w:t>
            </w:r>
          </w:p>
        </w:tc>
        <w:tc>
          <w:tcPr>
            <w:tcW w:w="4673" w:type="dxa"/>
          </w:tcPr>
          <w:p w14:paraId="511AA554" w14:textId="77777777" w:rsidR="00FA0BC3" w:rsidRPr="00CB57E9" w:rsidRDefault="00FA0BC3" w:rsidP="00612BF4">
            <w:pPr>
              <w:jc w:val="center"/>
              <w:rPr>
                <w:rFonts w:ascii="Times New Roman" w:hAnsi="Times New Roman" w:cs="Times New Roman"/>
                <w:b/>
              </w:rPr>
            </w:pPr>
            <w:r w:rsidRPr="00CB57E9">
              <w:rPr>
                <w:rFonts w:ascii="Times New Roman" w:hAnsi="Times New Roman" w:cs="Times New Roman"/>
                <w:b/>
                <w:bCs/>
              </w:rPr>
              <w:t>Contents</w:t>
            </w:r>
            <w:r w:rsidRPr="00CB57E9">
              <w:rPr>
                <w:rFonts w:ascii="Times New Roman" w:hAnsi="Times New Roman" w:cs="Times New Roman"/>
                <w:b/>
              </w:rPr>
              <w:t>, %</w:t>
            </w:r>
          </w:p>
        </w:tc>
      </w:tr>
      <w:tr w:rsidR="00FA0BC3" w:rsidRPr="00CB57E9" w14:paraId="389E4287" w14:textId="77777777" w:rsidTr="00612BF4">
        <w:trPr>
          <w:jc w:val="center"/>
        </w:trPr>
        <w:tc>
          <w:tcPr>
            <w:tcW w:w="4672" w:type="dxa"/>
          </w:tcPr>
          <w:p w14:paraId="30EDD820" w14:textId="77777777" w:rsidR="00FA0BC3" w:rsidRPr="00CB57E9" w:rsidRDefault="00FA0BC3" w:rsidP="00612BF4">
            <w:pPr>
              <w:jc w:val="center"/>
              <w:rPr>
                <w:rFonts w:ascii="Times New Roman" w:hAnsi="Times New Roman" w:cs="Times New Roman"/>
              </w:rPr>
            </w:pPr>
            <w:r w:rsidRPr="00CB57E9">
              <w:rPr>
                <w:rFonts w:ascii="Times New Roman" w:hAnsi="Times New Roman" w:cs="Times New Roman"/>
              </w:rPr>
              <w:t>Carbon</w:t>
            </w:r>
          </w:p>
        </w:tc>
        <w:tc>
          <w:tcPr>
            <w:tcW w:w="4673" w:type="dxa"/>
          </w:tcPr>
          <w:p w14:paraId="2F8912AD" w14:textId="77777777" w:rsidR="00FA0BC3" w:rsidRPr="00CB57E9" w:rsidRDefault="00FA0BC3" w:rsidP="00612BF4">
            <w:pPr>
              <w:jc w:val="center"/>
              <w:rPr>
                <w:rFonts w:ascii="Times New Roman" w:hAnsi="Times New Roman" w:cs="Times New Roman"/>
              </w:rPr>
            </w:pPr>
            <w:r w:rsidRPr="00CB57E9">
              <w:rPr>
                <w:rFonts w:ascii="Times New Roman" w:hAnsi="Times New Roman" w:cs="Times New Roman"/>
              </w:rPr>
              <w:t>47,26</w:t>
            </w:r>
          </w:p>
        </w:tc>
      </w:tr>
      <w:tr w:rsidR="00FA0BC3" w:rsidRPr="00CB57E9" w14:paraId="720718B6" w14:textId="77777777" w:rsidTr="00612BF4">
        <w:trPr>
          <w:jc w:val="center"/>
        </w:trPr>
        <w:tc>
          <w:tcPr>
            <w:tcW w:w="4672" w:type="dxa"/>
          </w:tcPr>
          <w:p w14:paraId="2A6AFA0E" w14:textId="77777777" w:rsidR="00FA0BC3" w:rsidRPr="00CB57E9" w:rsidRDefault="00FA0BC3" w:rsidP="00612BF4">
            <w:pPr>
              <w:jc w:val="center"/>
              <w:rPr>
                <w:rFonts w:ascii="Times New Roman" w:hAnsi="Times New Roman" w:cs="Times New Roman"/>
              </w:rPr>
            </w:pPr>
            <w:r w:rsidRPr="00CB57E9">
              <w:rPr>
                <w:rFonts w:ascii="Times New Roman" w:hAnsi="Times New Roman" w:cs="Times New Roman"/>
              </w:rPr>
              <w:t>SiO</w:t>
            </w:r>
            <w:r w:rsidRPr="00CB57E9">
              <w:rPr>
                <w:rFonts w:ascii="Times New Roman" w:hAnsi="Times New Roman" w:cs="Times New Roman"/>
                <w:vertAlign w:val="subscript"/>
              </w:rPr>
              <w:t>2</w:t>
            </w:r>
          </w:p>
        </w:tc>
        <w:tc>
          <w:tcPr>
            <w:tcW w:w="4673" w:type="dxa"/>
          </w:tcPr>
          <w:p w14:paraId="6507A9B9" w14:textId="77777777" w:rsidR="00FA0BC3" w:rsidRPr="00CB57E9" w:rsidRDefault="00FA0BC3" w:rsidP="00612BF4">
            <w:pPr>
              <w:jc w:val="center"/>
              <w:rPr>
                <w:rFonts w:ascii="Times New Roman" w:hAnsi="Times New Roman" w:cs="Times New Roman"/>
              </w:rPr>
            </w:pPr>
            <w:r w:rsidRPr="00CB57E9">
              <w:rPr>
                <w:rFonts w:ascii="Times New Roman" w:hAnsi="Times New Roman" w:cs="Times New Roman"/>
              </w:rPr>
              <w:t>50,38</w:t>
            </w:r>
          </w:p>
        </w:tc>
      </w:tr>
      <w:tr w:rsidR="00FA0BC3" w:rsidRPr="00CB57E9" w14:paraId="21FBCBFC" w14:textId="77777777" w:rsidTr="00612BF4">
        <w:trPr>
          <w:jc w:val="center"/>
        </w:trPr>
        <w:tc>
          <w:tcPr>
            <w:tcW w:w="4672" w:type="dxa"/>
          </w:tcPr>
          <w:p w14:paraId="154BFDA6" w14:textId="77777777" w:rsidR="00FA0BC3" w:rsidRPr="00CB57E9" w:rsidRDefault="00FA0BC3" w:rsidP="00612BF4">
            <w:pPr>
              <w:jc w:val="center"/>
              <w:rPr>
                <w:rFonts w:ascii="Times New Roman" w:hAnsi="Times New Roman" w:cs="Times New Roman"/>
              </w:rPr>
            </w:pPr>
            <w:r w:rsidRPr="00CB57E9">
              <w:rPr>
                <w:rFonts w:ascii="Times New Roman" w:hAnsi="Times New Roman" w:cs="Times New Roman"/>
              </w:rPr>
              <w:t>Na</w:t>
            </w:r>
            <w:r w:rsidRPr="00CB57E9">
              <w:rPr>
                <w:rFonts w:ascii="Times New Roman" w:hAnsi="Times New Roman" w:cs="Times New Roman"/>
                <w:vertAlign w:val="subscript"/>
              </w:rPr>
              <w:t>2</w:t>
            </w:r>
            <w:r w:rsidRPr="00CB57E9">
              <w:rPr>
                <w:rFonts w:ascii="Times New Roman" w:hAnsi="Times New Roman" w:cs="Times New Roman"/>
              </w:rPr>
              <w:t>O</w:t>
            </w:r>
          </w:p>
        </w:tc>
        <w:tc>
          <w:tcPr>
            <w:tcW w:w="4673" w:type="dxa"/>
          </w:tcPr>
          <w:p w14:paraId="1F4E82C7" w14:textId="77777777" w:rsidR="00FA0BC3" w:rsidRPr="00CB57E9" w:rsidRDefault="00FA0BC3" w:rsidP="00612BF4">
            <w:pPr>
              <w:jc w:val="center"/>
              <w:rPr>
                <w:rFonts w:ascii="Times New Roman" w:hAnsi="Times New Roman" w:cs="Times New Roman"/>
              </w:rPr>
            </w:pPr>
            <w:r w:rsidRPr="00CB57E9">
              <w:rPr>
                <w:rFonts w:ascii="Times New Roman" w:hAnsi="Times New Roman" w:cs="Times New Roman"/>
              </w:rPr>
              <w:t>0,04</w:t>
            </w:r>
          </w:p>
        </w:tc>
      </w:tr>
      <w:tr w:rsidR="00FA0BC3" w:rsidRPr="00CB57E9" w14:paraId="12DFF380" w14:textId="77777777" w:rsidTr="00612BF4">
        <w:trPr>
          <w:jc w:val="center"/>
        </w:trPr>
        <w:tc>
          <w:tcPr>
            <w:tcW w:w="4672" w:type="dxa"/>
          </w:tcPr>
          <w:p w14:paraId="53CD4528" w14:textId="77777777" w:rsidR="00FA0BC3" w:rsidRPr="00CB57E9" w:rsidRDefault="00FA0BC3" w:rsidP="00612BF4">
            <w:pPr>
              <w:jc w:val="center"/>
              <w:rPr>
                <w:rFonts w:ascii="Times New Roman" w:hAnsi="Times New Roman" w:cs="Times New Roman"/>
              </w:rPr>
            </w:pPr>
            <w:r w:rsidRPr="00CB57E9">
              <w:rPr>
                <w:rFonts w:ascii="Times New Roman" w:hAnsi="Times New Roman" w:cs="Times New Roman"/>
              </w:rPr>
              <w:t>MgO</w:t>
            </w:r>
          </w:p>
        </w:tc>
        <w:tc>
          <w:tcPr>
            <w:tcW w:w="4673" w:type="dxa"/>
          </w:tcPr>
          <w:p w14:paraId="04E2FBBB" w14:textId="77777777" w:rsidR="00FA0BC3" w:rsidRPr="00CB57E9" w:rsidRDefault="00FA0BC3" w:rsidP="00612BF4">
            <w:pPr>
              <w:jc w:val="center"/>
              <w:rPr>
                <w:rFonts w:ascii="Times New Roman" w:hAnsi="Times New Roman" w:cs="Times New Roman"/>
              </w:rPr>
            </w:pPr>
            <w:r w:rsidRPr="00CB57E9">
              <w:rPr>
                <w:rFonts w:ascii="Times New Roman" w:hAnsi="Times New Roman" w:cs="Times New Roman"/>
              </w:rPr>
              <w:t>0,16</w:t>
            </w:r>
          </w:p>
        </w:tc>
      </w:tr>
      <w:tr w:rsidR="00FA0BC3" w:rsidRPr="00CB57E9" w14:paraId="04C82BAA" w14:textId="77777777" w:rsidTr="00612BF4">
        <w:trPr>
          <w:jc w:val="center"/>
        </w:trPr>
        <w:tc>
          <w:tcPr>
            <w:tcW w:w="4672" w:type="dxa"/>
          </w:tcPr>
          <w:p w14:paraId="348D42AD" w14:textId="77777777" w:rsidR="00FA0BC3" w:rsidRPr="00CB57E9" w:rsidRDefault="00FA0BC3" w:rsidP="00612BF4">
            <w:pPr>
              <w:jc w:val="center"/>
              <w:rPr>
                <w:rFonts w:ascii="Times New Roman" w:hAnsi="Times New Roman" w:cs="Times New Roman"/>
              </w:rPr>
            </w:pPr>
            <w:r w:rsidRPr="00CB57E9">
              <w:rPr>
                <w:rFonts w:ascii="Times New Roman" w:hAnsi="Times New Roman" w:cs="Times New Roman"/>
              </w:rPr>
              <w:t>Al</w:t>
            </w:r>
            <w:r w:rsidRPr="00CB57E9">
              <w:rPr>
                <w:rFonts w:ascii="Times New Roman" w:hAnsi="Times New Roman" w:cs="Times New Roman"/>
                <w:vertAlign w:val="subscript"/>
              </w:rPr>
              <w:t>2</w:t>
            </w:r>
            <w:r w:rsidRPr="00CB57E9">
              <w:rPr>
                <w:rFonts w:ascii="Times New Roman" w:hAnsi="Times New Roman" w:cs="Times New Roman"/>
              </w:rPr>
              <w:t>O</w:t>
            </w:r>
            <w:r w:rsidRPr="00CB57E9">
              <w:rPr>
                <w:rFonts w:ascii="Times New Roman" w:hAnsi="Times New Roman" w:cs="Times New Roman"/>
                <w:vertAlign w:val="subscript"/>
              </w:rPr>
              <w:t>3</w:t>
            </w:r>
          </w:p>
        </w:tc>
        <w:tc>
          <w:tcPr>
            <w:tcW w:w="4673" w:type="dxa"/>
          </w:tcPr>
          <w:p w14:paraId="2A43C423" w14:textId="77777777" w:rsidR="00FA0BC3" w:rsidRPr="00CB57E9" w:rsidRDefault="00FA0BC3" w:rsidP="00612BF4">
            <w:pPr>
              <w:jc w:val="center"/>
              <w:rPr>
                <w:rFonts w:ascii="Times New Roman" w:hAnsi="Times New Roman" w:cs="Times New Roman"/>
              </w:rPr>
            </w:pPr>
            <w:r w:rsidRPr="00CB57E9">
              <w:rPr>
                <w:rFonts w:ascii="Times New Roman" w:hAnsi="Times New Roman" w:cs="Times New Roman"/>
              </w:rPr>
              <w:t>0,01</w:t>
            </w:r>
          </w:p>
        </w:tc>
      </w:tr>
      <w:tr w:rsidR="00FA0BC3" w:rsidRPr="00CB57E9" w14:paraId="0312215D" w14:textId="77777777" w:rsidTr="00612BF4">
        <w:trPr>
          <w:jc w:val="center"/>
        </w:trPr>
        <w:tc>
          <w:tcPr>
            <w:tcW w:w="4672" w:type="dxa"/>
          </w:tcPr>
          <w:p w14:paraId="0E3FCE09" w14:textId="77777777" w:rsidR="00FA0BC3" w:rsidRPr="00CB57E9" w:rsidRDefault="00FA0BC3" w:rsidP="00612BF4">
            <w:pPr>
              <w:jc w:val="center"/>
              <w:rPr>
                <w:rFonts w:ascii="Times New Roman" w:hAnsi="Times New Roman" w:cs="Times New Roman"/>
              </w:rPr>
            </w:pPr>
            <w:r w:rsidRPr="00CB57E9">
              <w:rPr>
                <w:rFonts w:ascii="Times New Roman" w:hAnsi="Times New Roman" w:cs="Times New Roman"/>
              </w:rPr>
              <w:t>P</w:t>
            </w:r>
            <w:r w:rsidRPr="00CB57E9">
              <w:rPr>
                <w:rFonts w:ascii="Times New Roman" w:hAnsi="Times New Roman" w:cs="Times New Roman"/>
                <w:vertAlign w:val="subscript"/>
              </w:rPr>
              <w:t>2</w:t>
            </w:r>
            <w:r w:rsidRPr="00CB57E9">
              <w:rPr>
                <w:rFonts w:ascii="Times New Roman" w:hAnsi="Times New Roman" w:cs="Times New Roman"/>
              </w:rPr>
              <w:t>O</w:t>
            </w:r>
            <w:r w:rsidRPr="00CB57E9">
              <w:rPr>
                <w:rFonts w:ascii="Times New Roman" w:hAnsi="Times New Roman" w:cs="Times New Roman"/>
                <w:vertAlign w:val="subscript"/>
              </w:rPr>
              <w:t>5</w:t>
            </w:r>
          </w:p>
        </w:tc>
        <w:tc>
          <w:tcPr>
            <w:tcW w:w="4673" w:type="dxa"/>
          </w:tcPr>
          <w:p w14:paraId="40CFE85D" w14:textId="77777777" w:rsidR="00FA0BC3" w:rsidRPr="00CB57E9" w:rsidRDefault="00FA0BC3" w:rsidP="00612BF4">
            <w:pPr>
              <w:jc w:val="center"/>
              <w:rPr>
                <w:rFonts w:ascii="Times New Roman" w:hAnsi="Times New Roman" w:cs="Times New Roman"/>
              </w:rPr>
            </w:pPr>
            <w:r w:rsidRPr="00CB57E9">
              <w:rPr>
                <w:rFonts w:ascii="Times New Roman" w:hAnsi="Times New Roman" w:cs="Times New Roman"/>
              </w:rPr>
              <w:t>0,11</w:t>
            </w:r>
          </w:p>
        </w:tc>
      </w:tr>
      <w:tr w:rsidR="00FA0BC3" w:rsidRPr="00CB57E9" w14:paraId="3EC6754F" w14:textId="77777777" w:rsidTr="00612BF4">
        <w:trPr>
          <w:jc w:val="center"/>
        </w:trPr>
        <w:tc>
          <w:tcPr>
            <w:tcW w:w="4672" w:type="dxa"/>
          </w:tcPr>
          <w:p w14:paraId="69969DA3" w14:textId="77777777" w:rsidR="00FA0BC3" w:rsidRPr="00CB57E9" w:rsidRDefault="00FA0BC3" w:rsidP="00612BF4">
            <w:pPr>
              <w:jc w:val="center"/>
              <w:rPr>
                <w:rFonts w:ascii="Times New Roman" w:hAnsi="Times New Roman" w:cs="Times New Roman"/>
              </w:rPr>
            </w:pPr>
            <w:r w:rsidRPr="00CB57E9">
              <w:rPr>
                <w:rFonts w:ascii="Times New Roman" w:hAnsi="Times New Roman" w:cs="Times New Roman"/>
              </w:rPr>
              <w:t>K</w:t>
            </w:r>
            <w:r w:rsidRPr="00CB57E9">
              <w:rPr>
                <w:rFonts w:ascii="Times New Roman" w:hAnsi="Times New Roman" w:cs="Times New Roman"/>
                <w:vertAlign w:val="subscript"/>
              </w:rPr>
              <w:t>2</w:t>
            </w:r>
            <w:r w:rsidRPr="00CB57E9">
              <w:rPr>
                <w:rFonts w:ascii="Times New Roman" w:hAnsi="Times New Roman" w:cs="Times New Roman"/>
              </w:rPr>
              <w:t>O</w:t>
            </w:r>
          </w:p>
        </w:tc>
        <w:tc>
          <w:tcPr>
            <w:tcW w:w="4673" w:type="dxa"/>
          </w:tcPr>
          <w:p w14:paraId="522A608A" w14:textId="77777777" w:rsidR="00FA0BC3" w:rsidRPr="00CB57E9" w:rsidRDefault="00FA0BC3" w:rsidP="00612BF4">
            <w:pPr>
              <w:jc w:val="center"/>
              <w:rPr>
                <w:rFonts w:ascii="Times New Roman" w:hAnsi="Times New Roman" w:cs="Times New Roman"/>
              </w:rPr>
            </w:pPr>
            <w:r w:rsidRPr="00CB57E9">
              <w:rPr>
                <w:rFonts w:ascii="Times New Roman" w:hAnsi="Times New Roman" w:cs="Times New Roman"/>
              </w:rPr>
              <w:t>1,72</w:t>
            </w:r>
          </w:p>
        </w:tc>
      </w:tr>
      <w:tr w:rsidR="00FA0BC3" w:rsidRPr="00CB57E9" w14:paraId="3A928F8E" w14:textId="77777777" w:rsidTr="00612BF4">
        <w:trPr>
          <w:jc w:val="center"/>
        </w:trPr>
        <w:tc>
          <w:tcPr>
            <w:tcW w:w="4672" w:type="dxa"/>
          </w:tcPr>
          <w:p w14:paraId="5E8F361B" w14:textId="77777777" w:rsidR="00FA0BC3" w:rsidRPr="00CB57E9" w:rsidRDefault="00FA0BC3" w:rsidP="00612BF4">
            <w:pPr>
              <w:jc w:val="center"/>
              <w:rPr>
                <w:rFonts w:ascii="Times New Roman" w:hAnsi="Times New Roman" w:cs="Times New Roman"/>
              </w:rPr>
            </w:pPr>
            <w:r w:rsidRPr="00CB57E9">
              <w:rPr>
                <w:rFonts w:ascii="Times New Roman" w:hAnsi="Times New Roman" w:cs="Times New Roman"/>
                <w:lang w:val="en-US"/>
              </w:rPr>
              <w:t>CaO</w:t>
            </w:r>
          </w:p>
        </w:tc>
        <w:tc>
          <w:tcPr>
            <w:tcW w:w="4673" w:type="dxa"/>
          </w:tcPr>
          <w:p w14:paraId="371BA4EB" w14:textId="77777777" w:rsidR="00FA0BC3" w:rsidRPr="00CB57E9" w:rsidRDefault="00FA0BC3" w:rsidP="00612BF4">
            <w:pPr>
              <w:jc w:val="center"/>
              <w:rPr>
                <w:rFonts w:ascii="Times New Roman" w:hAnsi="Times New Roman" w:cs="Times New Roman"/>
              </w:rPr>
            </w:pPr>
            <w:r w:rsidRPr="00CB57E9">
              <w:rPr>
                <w:rFonts w:ascii="Times New Roman" w:hAnsi="Times New Roman" w:cs="Times New Roman"/>
                <w:lang w:val="en-US"/>
              </w:rPr>
              <w:t>0,28</w:t>
            </w:r>
          </w:p>
        </w:tc>
      </w:tr>
      <w:tr w:rsidR="00FA0BC3" w:rsidRPr="00CB57E9" w14:paraId="06781B0F" w14:textId="77777777" w:rsidTr="00612BF4">
        <w:trPr>
          <w:jc w:val="center"/>
        </w:trPr>
        <w:tc>
          <w:tcPr>
            <w:tcW w:w="4672" w:type="dxa"/>
          </w:tcPr>
          <w:p w14:paraId="239A1FAB" w14:textId="77777777" w:rsidR="00FA0BC3" w:rsidRPr="00CB57E9" w:rsidRDefault="00FA0BC3" w:rsidP="00612BF4">
            <w:pPr>
              <w:jc w:val="center"/>
              <w:rPr>
                <w:rFonts w:ascii="Times New Roman" w:hAnsi="Times New Roman" w:cs="Times New Roman"/>
                <w:lang w:val="en-US"/>
              </w:rPr>
            </w:pPr>
            <w:r w:rsidRPr="00CB57E9">
              <w:rPr>
                <w:rFonts w:ascii="Times New Roman" w:hAnsi="Times New Roman" w:cs="Times New Roman"/>
                <w:lang w:val="en-US"/>
              </w:rPr>
              <w:t>TiO</w:t>
            </w:r>
            <w:r w:rsidRPr="00CB57E9">
              <w:rPr>
                <w:rFonts w:ascii="Times New Roman" w:hAnsi="Times New Roman" w:cs="Times New Roman"/>
                <w:vertAlign w:val="subscript"/>
                <w:lang w:val="en-US"/>
              </w:rPr>
              <w:t>2</w:t>
            </w:r>
          </w:p>
        </w:tc>
        <w:tc>
          <w:tcPr>
            <w:tcW w:w="4673" w:type="dxa"/>
          </w:tcPr>
          <w:p w14:paraId="6ABD97DE" w14:textId="77777777" w:rsidR="00FA0BC3" w:rsidRPr="00CB57E9" w:rsidRDefault="00FA0BC3" w:rsidP="00612BF4">
            <w:pPr>
              <w:jc w:val="center"/>
              <w:rPr>
                <w:rFonts w:ascii="Times New Roman" w:hAnsi="Times New Roman" w:cs="Times New Roman"/>
                <w:lang w:val="en-US"/>
              </w:rPr>
            </w:pPr>
            <w:r w:rsidRPr="00CB57E9">
              <w:rPr>
                <w:rFonts w:ascii="Times New Roman" w:hAnsi="Times New Roman" w:cs="Times New Roman"/>
                <w:lang w:val="en-US"/>
              </w:rPr>
              <w:t>0,01</w:t>
            </w:r>
          </w:p>
        </w:tc>
      </w:tr>
      <w:tr w:rsidR="00FA0BC3" w:rsidRPr="00CB57E9" w14:paraId="75021DE1" w14:textId="77777777" w:rsidTr="00612BF4">
        <w:trPr>
          <w:jc w:val="center"/>
        </w:trPr>
        <w:tc>
          <w:tcPr>
            <w:tcW w:w="4672" w:type="dxa"/>
          </w:tcPr>
          <w:p w14:paraId="48B2C825" w14:textId="77777777" w:rsidR="00FA0BC3" w:rsidRPr="00CB57E9" w:rsidRDefault="00FA0BC3" w:rsidP="00612BF4">
            <w:pPr>
              <w:jc w:val="center"/>
              <w:rPr>
                <w:rFonts w:ascii="Times New Roman" w:hAnsi="Times New Roman" w:cs="Times New Roman"/>
                <w:lang w:val="en-US"/>
              </w:rPr>
            </w:pPr>
            <w:r w:rsidRPr="00CB57E9">
              <w:rPr>
                <w:rFonts w:ascii="Times New Roman" w:hAnsi="Times New Roman" w:cs="Times New Roman"/>
              </w:rPr>
              <w:t>MnO</w:t>
            </w:r>
          </w:p>
        </w:tc>
        <w:tc>
          <w:tcPr>
            <w:tcW w:w="4673" w:type="dxa"/>
          </w:tcPr>
          <w:p w14:paraId="0DB5080A" w14:textId="77777777" w:rsidR="00FA0BC3" w:rsidRPr="00CB57E9" w:rsidRDefault="00FA0BC3" w:rsidP="00612BF4">
            <w:pPr>
              <w:jc w:val="center"/>
              <w:rPr>
                <w:rFonts w:ascii="Times New Roman" w:hAnsi="Times New Roman" w:cs="Times New Roman"/>
                <w:lang w:val="en-US"/>
              </w:rPr>
            </w:pPr>
            <w:r w:rsidRPr="00CB57E9">
              <w:rPr>
                <w:rFonts w:ascii="Times New Roman" w:hAnsi="Times New Roman" w:cs="Times New Roman"/>
              </w:rPr>
              <w:t>0,02</w:t>
            </w:r>
          </w:p>
        </w:tc>
      </w:tr>
      <w:tr w:rsidR="00FA0BC3" w:rsidRPr="00CB57E9" w14:paraId="66841A98" w14:textId="77777777" w:rsidTr="00612BF4">
        <w:trPr>
          <w:jc w:val="center"/>
        </w:trPr>
        <w:tc>
          <w:tcPr>
            <w:tcW w:w="4672" w:type="dxa"/>
          </w:tcPr>
          <w:p w14:paraId="6D412E0E" w14:textId="77777777" w:rsidR="00FA0BC3" w:rsidRPr="00CB57E9" w:rsidRDefault="00FA0BC3" w:rsidP="00612BF4">
            <w:pPr>
              <w:jc w:val="center"/>
              <w:rPr>
                <w:rFonts w:ascii="Times New Roman" w:hAnsi="Times New Roman" w:cs="Times New Roman"/>
              </w:rPr>
            </w:pPr>
            <w:r w:rsidRPr="00CB57E9">
              <w:rPr>
                <w:rFonts w:ascii="Times New Roman" w:hAnsi="Times New Roman" w:cs="Times New Roman"/>
              </w:rPr>
              <w:t>Fe</w:t>
            </w:r>
            <w:r w:rsidRPr="00CB57E9">
              <w:rPr>
                <w:rFonts w:ascii="Times New Roman" w:hAnsi="Times New Roman" w:cs="Times New Roman"/>
                <w:vertAlign w:val="subscript"/>
              </w:rPr>
              <w:t>2</w:t>
            </w:r>
            <w:r w:rsidRPr="00CB57E9">
              <w:rPr>
                <w:rFonts w:ascii="Times New Roman" w:hAnsi="Times New Roman" w:cs="Times New Roman"/>
              </w:rPr>
              <w:t>O</w:t>
            </w:r>
            <w:r w:rsidRPr="00CB57E9">
              <w:rPr>
                <w:rFonts w:ascii="Times New Roman" w:hAnsi="Times New Roman" w:cs="Times New Roman"/>
                <w:vertAlign w:val="subscript"/>
              </w:rPr>
              <w:t>3</w:t>
            </w:r>
          </w:p>
        </w:tc>
        <w:tc>
          <w:tcPr>
            <w:tcW w:w="4673" w:type="dxa"/>
          </w:tcPr>
          <w:p w14:paraId="7890CFE2" w14:textId="77777777" w:rsidR="00FA0BC3" w:rsidRPr="00CB57E9" w:rsidRDefault="00FA0BC3" w:rsidP="00612BF4">
            <w:pPr>
              <w:jc w:val="center"/>
              <w:rPr>
                <w:rFonts w:ascii="Times New Roman" w:hAnsi="Times New Roman" w:cs="Times New Roman"/>
              </w:rPr>
            </w:pPr>
            <w:r w:rsidRPr="00CB57E9">
              <w:rPr>
                <w:rFonts w:ascii="Times New Roman" w:hAnsi="Times New Roman" w:cs="Times New Roman"/>
              </w:rPr>
              <w:t>0,01</w:t>
            </w:r>
          </w:p>
        </w:tc>
      </w:tr>
    </w:tbl>
    <w:p w14:paraId="74FD1F0B" w14:textId="77777777" w:rsidR="00FA0BC3" w:rsidRPr="00C11E66" w:rsidRDefault="00FA0BC3" w:rsidP="00FA0BC3">
      <w:pPr>
        <w:spacing w:after="0" w:line="240" w:lineRule="auto"/>
        <w:ind w:firstLine="709"/>
        <w:jc w:val="both"/>
        <w:rPr>
          <w:rFonts w:ascii="Times New Roman" w:hAnsi="Times New Roman" w:cs="Times New Roman"/>
          <w:color w:val="000000" w:themeColor="text1"/>
          <w:sz w:val="24"/>
          <w:szCs w:val="24"/>
        </w:rPr>
      </w:pPr>
    </w:p>
    <w:p w14:paraId="2D9CE36E" w14:textId="77777777" w:rsidR="00FA0BC3" w:rsidRDefault="00FA0BC3" w:rsidP="00FA0BC3">
      <w:pPr>
        <w:spacing w:after="0" w:line="240" w:lineRule="auto"/>
        <w:ind w:firstLine="567"/>
        <w:jc w:val="both"/>
        <w:rPr>
          <w:rFonts w:ascii="Times New Roman" w:hAnsi="Times New Roman" w:cs="Times New Roman"/>
          <w:color w:val="000000" w:themeColor="text1"/>
          <w:sz w:val="24"/>
          <w:szCs w:val="24"/>
          <w:lang w:val="en-US"/>
        </w:rPr>
      </w:pPr>
      <w:bookmarkStart w:id="32" w:name="_Hlk168666237"/>
      <w:r w:rsidRPr="00631DC8">
        <w:rPr>
          <w:rFonts w:ascii="Times New Roman" w:hAnsi="Times New Roman" w:cs="Times New Roman"/>
          <w:color w:val="000000" w:themeColor="text1"/>
          <w:sz w:val="24"/>
          <w:szCs w:val="24"/>
          <w:lang w:val="en-US"/>
        </w:rPr>
        <w:t>Polymer compositions were prepared by mixing in melt in a Brabender mixer for 10 minutes after loading all components. The mixing temperature was 150°C. Rotor speed150 rpm.</w:t>
      </w:r>
    </w:p>
    <w:p w14:paraId="76CDC54E" w14:textId="77777777" w:rsidR="00FA0BC3" w:rsidRPr="00631DC8" w:rsidRDefault="00FA0BC3" w:rsidP="00FA0BC3">
      <w:pPr>
        <w:spacing w:after="0" w:line="240" w:lineRule="auto"/>
        <w:ind w:firstLine="567"/>
        <w:jc w:val="both"/>
        <w:rPr>
          <w:rFonts w:ascii="Times New Roman" w:hAnsi="Times New Roman" w:cs="Times New Roman"/>
          <w:color w:val="000000" w:themeColor="text1"/>
          <w:sz w:val="24"/>
          <w:szCs w:val="24"/>
          <w:lang w:val="en-US"/>
        </w:rPr>
      </w:pPr>
      <w:r w:rsidRPr="00631DC8">
        <w:rPr>
          <w:rFonts w:ascii="Times New Roman" w:hAnsi="Times New Roman" w:cs="Times New Roman"/>
          <w:sz w:val="24"/>
          <w:szCs w:val="24"/>
          <w:lang w:val="en-US"/>
        </w:rPr>
        <w:t>Samples for physical and mechanical tests were obtained by pressing (GOST 12019-2021) at a temperature of 160°C. After pressing all samples were subjected to conditioning at room temperature for a day (GOST 12423-2013).</w:t>
      </w:r>
    </w:p>
    <w:p w14:paraId="4F173314" w14:textId="77777777" w:rsidR="00FA0BC3" w:rsidRPr="00631DC8" w:rsidRDefault="00FA0BC3" w:rsidP="00FA0BC3">
      <w:pPr>
        <w:spacing w:after="0" w:line="240" w:lineRule="auto"/>
        <w:ind w:firstLine="567"/>
        <w:jc w:val="both"/>
        <w:rPr>
          <w:rFonts w:ascii="Times New Roman" w:hAnsi="Times New Roman" w:cs="Times New Roman"/>
          <w:sz w:val="24"/>
          <w:szCs w:val="24"/>
          <w:lang w:val="en-US"/>
        </w:rPr>
      </w:pPr>
      <w:r w:rsidRPr="00631DC8">
        <w:rPr>
          <w:rFonts w:ascii="Times New Roman" w:hAnsi="Times New Roman" w:cs="Times New Roman"/>
          <w:sz w:val="24"/>
          <w:szCs w:val="24"/>
          <w:lang w:val="en-US"/>
        </w:rPr>
        <w:lastRenderedPageBreak/>
        <w:t xml:space="preserve">Aging of the samples was carried out at 170ºC for 1, 2, </w:t>
      </w:r>
      <w:r>
        <w:rPr>
          <w:rFonts w:ascii="Times New Roman" w:hAnsi="Times New Roman" w:cs="Times New Roman"/>
          <w:sz w:val="24"/>
          <w:szCs w:val="24"/>
          <w:lang w:val="en-US"/>
        </w:rPr>
        <w:t>and </w:t>
      </w:r>
      <w:r w:rsidRPr="00631DC8">
        <w:rPr>
          <w:rFonts w:ascii="Times New Roman" w:hAnsi="Times New Roman" w:cs="Times New Roman"/>
          <w:sz w:val="24"/>
          <w:szCs w:val="24"/>
          <w:lang w:val="en-US"/>
        </w:rPr>
        <w:t>3 h.</w:t>
      </w:r>
    </w:p>
    <w:p w14:paraId="480F55EA" w14:textId="77777777" w:rsidR="00FA0BC3" w:rsidRDefault="00FA0BC3" w:rsidP="00FA0BC3">
      <w:pPr>
        <w:spacing w:after="0" w:line="240" w:lineRule="auto"/>
        <w:ind w:firstLine="567"/>
        <w:jc w:val="both"/>
        <w:rPr>
          <w:rFonts w:ascii="Times New Roman" w:hAnsi="Times New Roman" w:cs="Times New Roman"/>
          <w:sz w:val="24"/>
          <w:szCs w:val="24"/>
          <w:lang w:val="en-US"/>
        </w:rPr>
      </w:pPr>
      <w:r w:rsidRPr="00631DC8">
        <w:rPr>
          <w:rFonts w:ascii="Times New Roman" w:hAnsi="Times New Roman" w:cs="Times New Roman"/>
          <w:sz w:val="24"/>
          <w:szCs w:val="24"/>
          <w:lang w:val="en-US"/>
        </w:rPr>
        <w:t>Determination of deformation and strength properties of the samples was carried out on a tensile testing machine TestP 108 with automatic registration of results at a speed of 500 mm/min in accordance with GOST 11262-2017.</w:t>
      </w:r>
      <w:r w:rsidRPr="00CB57E9">
        <w:rPr>
          <w:rFonts w:ascii="Times New Roman" w:eastAsia="Times New Roman" w:hAnsi="Times New Roman" w:cs="Times New Roman"/>
          <w:b/>
          <w:bCs/>
          <w:color w:val="000000"/>
          <w:sz w:val="24"/>
          <w:szCs w:val="24"/>
          <w:lang w:val="en-BZ"/>
        </w:rPr>
        <w:t xml:space="preserve"> </w:t>
      </w:r>
    </w:p>
    <w:p w14:paraId="0F5FCF12" w14:textId="77777777" w:rsidR="00FA0BC3" w:rsidRDefault="00FA0BC3" w:rsidP="00FA0BC3">
      <w:pPr>
        <w:spacing w:after="0" w:line="240" w:lineRule="auto"/>
        <w:ind w:firstLine="567"/>
        <w:jc w:val="both"/>
        <w:rPr>
          <w:rFonts w:ascii="Times New Roman" w:hAnsi="Times New Roman" w:cs="Times New Roman"/>
          <w:sz w:val="24"/>
          <w:szCs w:val="24"/>
          <w:lang w:val="en-US"/>
        </w:rPr>
      </w:pPr>
      <w:r w:rsidRPr="0085180E">
        <w:rPr>
          <w:rFonts w:ascii="Times New Roman" w:hAnsi="Times New Roman" w:cs="Times New Roman"/>
          <w:b/>
          <w:bCs/>
          <w:color w:val="000000" w:themeColor="text1"/>
          <w:sz w:val="24"/>
          <w:szCs w:val="24"/>
          <w:lang w:val="en-US"/>
        </w:rPr>
        <w:t>Results and discussion.</w:t>
      </w:r>
      <w:bookmarkEnd w:id="32"/>
      <w:r w:rsidRPr="0085180E">
        <w:rPr>
          <w:rFonts w:ascii="Times New Roman" w:hAnsi="Times New Roman" w:cs="Times New Roman"/>
          <w:b/>
          <w:bCs/>
          <w:color w:val="000000" w:themeColor="text1"/>
          <w:sz w:val="24"/>
          <w:szCs w:val="24"/>
          <w:lang w:val="en-US"/>
        </w:rPr>
        <w:t xml:space="preserve"> </w:t>
      </w:r>
      <w:r w:rsidRPr="003F0895">
        <w:rPr>
          <w:rFonts w:ascii="Times New Roman" w:hAnsi="Times New Roman" w:cs="Times New Roman"/>
          <w:sz w:val="24"/>
          <w:szCs w:val="24"/>
          <w:lang w:val="en-US"/>
        </w:rPr>
        <w:t xml:space="preserve">Currently, there is a large amount of information on </w:t>
      </w:r>
      <w:r>
        <w:rPr>
          <w:rFonts w:ascii="Times New Roman" w:hAnsi="Times New Roman" w:cs="Times New Roman"/>
          <w:sz w:val="24"/>
          <w:szCs w:val="24"/>
          <w:lang w:val="en-US"/>
        </w:rPr>
        <w:t>the </w:t>
      </w:r>
      <w:r w:rsidRPr="003F0895">
        <w:rPr>
          <w:rFonts w:ascii="Times New Roman" w:hAnsi="Times New Roman" w:cs="Times New Roman"/>
          <w:sz w:val="24"/>
          <w:szCs w:val="24"/>
          <w:lang w:val="en-US"/>
        </w:rPr>
        <w:t xml:space="preserve">successful modification of thermoplastics with mineral fillers to improve their performance. The study of the possibility of using inexpensive fillers of natural origin in polyethylene-based compositions is of undoubted interest for the development of new polymeric materials. </w:t>
      </w:r>
    </w:p>
    <w:p w14:paraId="6997AFF1" w14:textId="77777777" w:rsidR="00FA0BC3" w:rsidRDefault="00FA0BC3" w:rsidP="00FA0BC3">
      <w:pPr>
        <w:spacing w:after="0" w:line="240" w:lineRule="auto"/>
        <w:ind w:firstLine="567"/>
        <w:jc w:val="both"/>
        <w:rPr>
          <w:rFonts w:ascii="Times New Roman" w:hAnsi="Times New Roman" w:cs="Times New Roman"/>
          <w:sz w:val="24"/>
          <w:szCs w:val="24"/>
          <w:lang w:val="en-US"/>
        </w:rPr>
      </w:pPr>
      <w:r w:rsidRPr="003F0895">
        <w:rPr>
          <w:rFonts w:ascii="Times New Roman" w:hAnsi="Times New Roman" w:cs="Times New Roman"/>
          <w:sz w:val="24"/>
          <w:szCs w:val="24"/>
          <w:lang w:val="en-US"/>
        </w:rPr>
        <w:t xml:space="preserve">The investigations have shown that the introduction of the studied filler practically does not affect the strength of the material, only slightly reducing the breaking stress of the composition. The increase in the concentration of </w:t>
      </w:r>
      <w:r>
        <w:rPr>
          <w:rFonts w:ascii="Times New Roman" w:hAnsi="Times New Roman" w:cs="Times New Roman"/>
          <w:sz w:val="24"/>
          <w:szCs w:val="24"/>
          <w:lang w:val="en-US"/>
        </w:rPr>
        <w:t>CSF</w:t>
      </w:r>
      <w:r w:rsidRPr="003F0895">
        <w:rPr>
          <w:rFonts w:ascii="Times New Roman" w:hAnsi="Times New Roman" w:cs="Times New Roman"/>
          <w:sz w:val="24"/>
          <w:szCs w:val="24"/>
          <w:lang w:val="en-US"/>
        </w:rPr>
        <w:t xml:space="preserve"> expectedly leads to a constant monotonic deterioration of the elasticity of the material (Fig. 1). At the same time, the relative elongation at break for LDPE filled with less than 4 % wt of </w:t>
      </w:r>
      <w:r>
        <w:rPr>
          <w:rFonts w:ascii="Times New Roman" w:hAnsi="Times New Roman" w:cs="Times New Roman"/>
          <w:sz w:val="24"/>
          <w:szCs w:val="24"/>
          <w:lang w:val="en-US"/>
        </w:rPr>
        <w:t>CSF</w:t>
      </w:r>
      <w:r w:rsidRPr="003F0895">
        <w:rPr>
          <w:rFonts w:ascii="Times New Roman" w:hAnsi="Times New Roman" w:cs="Times New Roman"/>
          <w:sz w:val="24"/>
          <w:szCs w:val="24"/>
          <w:lang w:val="en-US"/>
        </w:rPr>
        <w:t xml:space="preserve"> remains at the same level as that observed in LDPE filled with a similar amount of other dispersed fillers.</w:t>
      </w:r>
    </w:p>
    <w:p w14:paraId="7B45988C" w14:textId="77777777" w:rsidR="00FA0BC3" w:rsidRPr="00D45BD3" w:rsidRDefault="00FA0BC3" w:rsidP="00FA0BC3">
      <w:pPr>
        <w:spacing w:after="0" w:line="240" w:lineRule="auto"/>
        <w:jc w:val="center"/>
        <w:rPr>
          <w:rFonts w:ascii="Times New Roman" w:hAnsi="Times New Roman" w:cs="Times New Roman"/>
          <w:sz w:val="24"/>
          <w:szCs w:val="24"/>
          <w:lang w:val="en-US"/>
        </w:rPr>
      </w:pPr>
    </w:p>
    <w:p w14:paraId="37FA378F" w14:textId="77777777" w:rsidR="00FA0BC3" w:rsidRPr="0085180E" w:rsidRDefault="00FA0BC3" w:rsidP="00FA0BC3">
      <w:pPr>
        <w:spacing w:after="0" w:line="240" w:lineRule="auto"/>
        <w:jc w:val="center"/>
        <w:rPr>
          <w:rFonts w:ascii="Times New Roman" w:hAnsi="Times New Roman" w:cs="Times New Roman"/>
          <w:sz w:val="24"/>
          <w:szCs w:val="24"/>
        </w:rPr>
      </w:pPr>
      <w:r w:rsidRPr="0085180E">
        <w:rPr>
          <w:rFonts w:ascii="Times New Roman" w:hAnsi="Times New Roman" w:cs="Times New Roman"/>
          <w:noProof/>
          <w:sz w:val="24"/>
          <w:szCs w:val="24"/>
          <w:lang w:eastAsia="ru-RU"/>
        </w:rPr>
        <w:drawing>
          <wp:inline distT="0" distB="0" distL="0" distR="0" wp14:anchorId="4A4CFF96" wp14:editId="06F5EDF8">
            <wp:extent cx="3477986" cy="2525395"/>
            <wp:effectExtent l="0" t="0" r="8255" b="8255"/>
            <wp:docPr id="195218720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2">
                      <a:extLst>
                        <a:ext uri="{BEBA8EAE-BF5A-486C-A8C5-ECC9F3942E4B}">
                          <a14:imgProps xmlns:a14="http://schemas.microsoft.com/office/drawing/2010/main">
                            <a14:imgLayer r:embed="rId163">
                              <a14:imgEffect>
                                <a14:sharpenSoften amount="50000"/>
                              </a14:imgEffect>
                            </a14:imgLayer>
                          </a14:imgProps>
                        </a:ext>
                        <a:ext uri="{28A0092B-C50C-407E-A947-70E740481C1C}">
                          <a14:useLocalDpi xmlns:a14="http://schemas.microsoft.com/office/drawing/2010/main" val="0"/>
                        </a:ext>
                      </a:extLst>
                    </a:blip>
                    <a:srcRect l="2546" t="4797" r="1777" b="6196"/>
                    <a:stretch/>
                  </pic:blipFill>
                  <pic:spPr bwMode="auto">
                    <a:xfrm>
                      <a:off x="0" y="0"/>
                      <a:ext cx="3498692" cy="2540430"/>
                    </a:xfrm>
                    <a:prstGeom prst="rect">
                      <a:avLst/>
                    </a:prstGeom>
                    <a:noFill/>
                    <a:ln>
                      <a:noFill/>
                    </a:ln>
                    <a:extLst>
                      <a:ext uri="{53640926-AAD7-44D8-BBD7-CCE9431645EC}">
                        <a14:shadowObscured xmlns:a14="http://schemas.microsoft.com/office/drawing/2010/main"/>
                      </a:ext>
                    </a:extLst>
                  </pic:spPr>
                </pic:pic>
              </a:graphicData>
            </a:graphic>
          </wp:inline>
        </w:drawing>
      </w:r>
    </w:p>
    <w:p w14:paraId="153236CD" w14:textId="77777777" w:rsidR="00FA0BC3" w:rsidRPr="0085180E" w:rsidRDefault="00FA0BC3" w:rsidP="00FA0BC3">
      <w:pPr>
        <w:spacing w:after="0" w:line="240" w:lineRule="auto"/>
        <w:jc w:val="both"/>
        <w:rPr>
          <w:rFonts w:ascii="Times New Roman" w:hAnsi="Times New Roman" w:cs="Times New Roman"/>
          <w:sz w:val="24"/>
          <w:szCs w:val="24"/>
          <w:lang w:val="en-US"/>
        </w:rPr>
      </w:pPr>
    </w:p>
    <w:p w14:paraId="426D25BF" w14:textId="77777777" w:rsidR="00FA0BC3" w:rsidRPr="00CB57E9" w:rsidRDefault="00FA0BC3" w:rsidP="00FA0BC3">
      <w:pPr>
        <w:spacing w:after="0" w:line="240" w:lineRule="auto"/>
        <w:jc w:val="center"/>
        <w:rPr>
          <w:rFonts w:ascii="Times New Roman" w:hAnsi="Times New Roman" w:cs="Times New Roman"/>
          <w:b/>
          <w:bCs/>
          <w:sz w:val="20"/>
          <w:szCs w:val="20"/>
          <w:lang w:val="en-US"/>
        </w:rPr>
      </w:pPr>
      <w:r w:rsidRPr="00CB57E9">
        <w:rPr>
          <w:rFonts w:ascii="Times New Roman" w:hAnsi="Times New Roman" w:cs="Times New Roman"/>
          <w:b/>
          <w:bCs/>
          <w:sz w:val="20"/>
          <w:szCs w:val="20"/>
          <w:lang w:val="en-US"/>
        </w:rPr>
        <w:t>Fig. 1 – Influence of CSF concentration on deformation and strength characteristics of LDPE</w:t>
      </w:r>
    </w:p>
    <w:p w14:paraId="704DF0F7" w14:textId="77777777" w:rsidR="00FA0BC3" w:rsidRPr="00CB57E9" w:rsidRDefault="00FA0BC3" w:rsidP="00FA0BC3">
      <w:pPr>
        <w:spacing w:after="0" w:line="240" w:lineRule="auto"/>
        <w:jc w:val="center"/>
        <w:rPr>
          <w:rFonts w:ascii="Times New Roman" w:hAnsi="Times New Roman" w:cs="Times New Roman"/>
          <w:sz w:val="20"/>
          <w:szCs w:val="20"/>
          <w:lang w:val="en-US"/>
        </w:rPr>
      </w:pPr>
    </w:p>
    <w:p w14:paraId="7922391A" w14:textId="77777777" w:rsidR="00FA0BC3" w:rsidRDefault="00FA0BC3" w:rsidP="00FA0BC3">
      <w:pPr>
        <w:suppressAutoHyphens/>
        <w:spacing w:after="0" w:line="240" w:lineRule="auto"/>
        <w:ind w:firstLine="567"/>
        <w:jc w:val="both"/>
        <w:rPr>
          <w:rFonts w:ascii="Times New Roman" w:hAnsi="Times New Roman" w:cs="Times New Roman"/>
          <w:sz w:val="24"/>
          <w:szCs w:val="24"/>
          <w:lang w:val="en-US"/>
        </w:rPr>
      </w:pPr>
      <w:r w:rsidRPr="0039509A">
        <w:rPr>
          <w:rFonts w:ascii="Times New Roman" w:hAnsi="Times New Roman" w:cs="Times New Roman"/>
          <w:sz w:val="24"/>
          <w:szCs w:val="24"/>
          <w:lang w:val="en-US"/>
        </w:rPr>
        <w:t xml:space="preserve">Since in addition to carbon black and silicon oxide, the </w:t>
      </w:r>
      <w:r>
        <w:rPr>
          <w:rFonts w:ascii="Times New Roman" w:hAnsi="Times New Roman" w:cs="Times New Roman"/>
          <w:sz w:val="24"/>
          <w:szCs w:val="24"/>
          <w:lang w:val="en-US"/>
        </w:rPr>
        <w:t xml:space="preserve">CSF </w:t>
      </w:r>
      <w:r w:rsidRPr="0039509A">
        <w:rPr>
          <w:rFonts w:ascii="Times New Roman" w:hAnsi="Times New Roman" w:cs="Times New Roman"/>
          <w:sz w:val="24"/>
          <w:szCs w:val="24"/>
          <w:lang w:val="en-US"/>
        </w:rPr>
        <w:t>contains 2.36 % of impurities, which are oxides of various metals, it was of interest to evaluate the effect of this filler on the thermo-aging process of LDPE.</w:t>
      </w:r>
    </w:p>
    <w:p w14:paraId="30F58093" w14:textId="77777777" w:rsidR="00FA0BC3" w:rsidRDefault="00FA0BC3" w:rsidP="00FA0BC3">
      <w:pPr>
        <w:suppressAutoHyphens/>
        <w:spacing w:after="0" w:line="240" w:lineRule="auto"/>
        <w:ind w:firstLine="567"/>
        <w:jc w:val="both"/>
        <w:rPr>
          <w:rFonts w:ascii="Times New Roman" w:hAnsi="Times New Roman" w:cs="Times New Roman"/>
          <w:sz w:val="24"/>
          <w:szCs w:val="24"/>
          <w:lang w:val="en-US"/>
        </w:rPr>
      </w:pPr>
      <w:r w:rsidRPr="0039509A">
        <w:rPr>
          <w:rFonts w:ascii="Times New Roman" w:hAnsi="Times New Roman" w:cs="Times New Roman"/>
          <w:sz w:val="24"/>
          <w:szCs w:val="24"/>
          <w:lang w:val="en-US"/>
        </w:rPr>
        <w:t>In the course of the research</w:t>
      </w:r>
      <w:r>
        <w:rPr>
          <w:rFonts w:ascii="Times New Roman" w:hAnsi="Times New Roman" w:cs="Times New Roman"/>
          <w:sz w:val="24"/>
          <w:szCs w:val="24"/>
          <w:lang w:val="en-US"/>
        </w:rPr>
        <w:t>,</w:t>
      </w:r>
      <w:r w:rsidRPr="0039509A">
        <w:rPr>
          <w:rFonts w:ascii="Times New Roman" w:hAnsi="Times New Roman" w:cs="Times New Roman"/>
          <w:sz w:val="24"/>
          <w:szCs w:val="24"/>
          <w:lang w:val="en-US"/>
        </w:rPr>
        <w:t xml:space="preserve"> it was found that the strength characteristics of LDPE filled with carboni</w:t>
      </w:r>
      <w:r>
        <w:rPr>
          <w:rFonts w:ascii="Times New Roman" w:hAnsi="Times New Roman" w:cs="Times New Roman"/>
          <w:sz w:val="24"/>
          <w:szCs w:val="24"/>
          <w:lang w:val="en-US"/>
        </w:rPr>
        <w:t>z</w:t>
      </w:r>
      <w:r w:rsidRPr="0039509A">
        <w:rPr>
          <w:rFonts w:ascii="Times New Roman" w:hAnsi="Times New Roman" w:cs="Times New Roman"/>
          <w:sz w:val="24"/>
          <w:szCs w:val="24"/>
          <w:lang w:val="en-US"/>
        </w:rPr>
        <w:t>ed rice husk during aging decrease to a lesser extent than for unfilled polyethylene (Fig. 2,</w:t>
      </w:r>
      <w:r>
        <w:rPr>
          <w:rFonts w:ascii="Times New Roman" w:hAnsi="Times New Roman" w:cs="Times New Roman"/>
          <w:sz w:val="24"/>
          <w:szCs w:val="24"/>
          <w:lang w:val="en-US"/>
        </w:rPr>
        <w:t xml:space="preserve"> </w:t>
      </w:r>
      <w:r w:rsidRPr="0039509A">
        <w:rPr>
          <w:rFonts w:ascii="Times New Roman" w:hAnsi="Times New Roman" w:cs="Times New Roman"/>
          <w:sz w:val="24"/>
          <w:szCs w:val="24"/>
          <w:lang w:val="en-US"/>
        </w:rPr>
        <w:t>3). This indicates the manifestation of some stabili</w:t>
      </w:r>
      <w:r>
        <w:rPr>
          <w:rFonts w:ascii="Times New Roman" w:hAnsi="Times New Roman" w:cs="Times New Roman"/>
          <w:sz w:val="24"/>
          <w:szCs w:val="24"/>
          <w:lang w:val="en-US"/>
        </w:rPr>
        <w:t>z</w:t>
      </w:r>
      <w:r w:rsidRPr="0039509A">
        <w:rPr>
          <w:rFonts w:ascii="Times New Roman" w:hAnsi="Times New Roman" w:cs="Times New Roman"/>
          <w:sz w:val="24"/>
          <w:szCs w:val="24"/>
          <w:lang w:val="en-US"/>
        </w:rPr>
        <w:t xml:space="preserve">ing properties by this filler. At the same time, the joint introduction of filler and </w:t>
      </w:r>
      <w:r>
        <w:rPr>
          <w:rFonts w:ascii="Times New Roman" w:hAnsi="Times New Roman" w:cs="Times New Roman"/>
          <w:sz w:val="24"/>
          <w:szCs w:val="24"/>
          <w:lang w:val="en-US"/>
        </w:rPr>
        <w:t>CSF</w:t>
      </w:r>
      <w:r w:rsidRPr="0039509A">
        <w:rPr>
          <w:rFonts w:ascii="Times New Roman" w:hAnsi="Times New Roman" w:cs="Times New Roman"/>
          <w:sz w:val="24"/>
          <w:szCs w:val="24"/>
          <w:lang w:val="en-US"/>
        </w:rPr>
        <w:t xml:space="preserve"> allows to keep the level of strength characteristics for a longer time (Fig.</w:t>
      </w:r>
      <w:r>
        <w:rPr>
          <w:rFonts w:ascii="Times New Roman" w:hAnsi="Times New Roman" w:cs="Times New Roman"/>
          <w:sz w:val="24"/>
          <w:szCs w:val="24"/>
          <w:lang w:val="en-US"/>
        </w:rPr>
        <w:t xml:space="preserve"> </w:t>
      </w:r>
      <w:r w:rsidRPr="0039509A">
        <w:rPr>
          <w:rFonts w:ascii="Times New Roman" w:hAnsi="Times New Roman" w:cs="Times New Roman"/>
          <w:sz w:val="24"/>
          <w:szCs w:val="24"/>
          <w:lang w:val="en-US"/>
        </w:rPr>
        <w:t xml:space="preserve">3). Inhibition of the process of oxidation and destruction of polyethylene at </w:t>
      </w:r>
      <w:r>
        <w:rPr>
          <w:rFonts w:ascii="Times New Roman" w:hAnsi="Times New Roman" w:cs="Times New Roman"/>
          <w:sz w:val="24"/>
          <w:szCs w:val="24"/>
          <w:lang w:val="en-US"/>
        </w:rPr>
        <w:t>the </w:t>
      </w:r>
      <w:r w:rsidRPr="0039509A">
        <w:rPr>
          <w:rFonts w:ascii="Times New Roman" w:hAnsi="Times New Roman" w:cs="Times New Roman"/>
          <w:sz w:val="24"/>
          <w:szCs w:val="24"/>
          <w:lang w:val="en-US"/>
        </w:rPr>
        <w:t xml:space="preserve">introduction of complex carbon-silicon filler is probably connected with the presence of metal oxides, which are able to interact with carboxyl groups formed at thermo-oxidation of polymer. The use of the antioxidant Irganox 1010 in the composition of polyolefin composition together with </w:t>
      </w:r>
      <w:r>
        <w:rPr>
          <w:rFonts w:ascii="Times New Roman" w:hAnsi="Times New Roman" w:cs="Times New Roman"/>
          <w:sz w:val="24"/>
          <w:szCs w:val="24"/>
          <w:lang w:val="en-US"/>
        </w:rPr>
        <w:t>CSF</w:t>
      </w:r>
      <w:r w:rsidRPr="0039509A">
        <w:rPr>
          <w:rFonts w:ascii="Times New Roman" w:hAnsi="Times New Roman" w:cs="Times New Roman"/>
          <w:sz w:val="24"/>
          <w:szCs w:val="24"/>
          <w:lang w:val="en-US"/>
        </w:rPr>
        <w:t xml:space="preserve"> preserves the strength properties of the aged material at the level of the initial unaged composite. That</w:t>
      </w:r>
      <w:r>
        <w:rPr>
          <w:rFonts w:ascii="Times New Roman" w:hAnsi="Times New Roman" w:cs="Times New Roman"/>
          <w:sz w:val="24"/>
          <w:szCs w:val="24"/>
          <w:lang w:val="en-US"/>
        </w:rPr>
        <w:t> is probably connected to</w:t>
      </w:r>
      <w:r w:rsidRPr="0039509A">
        <w:rPr>
          <w:rFonts w:ascii="Times New Roman" w:hAnsi="Times New Roman" w:cs="Times New Roman"/>
          <w:sz w:val="24"/>
          <w:szCs w:val="24"/>
          <w:lang w:val="en-US"/>
        </w:rPr>
        <w:t xml:space="preserve"> some synergetic action of the filler and antioxidant.</w:t>
      </w:r>
    </w:p>
    <w:p w14:paraId="5552510E" w14:textId="77777777" w:rsidR="00FA0BC3" w:rsidRDefault="00FA0BC3" w:rsidP="00FA0BC3">
      <w:pPr>
        <w:suppressAutoHyphens/>
        <w:spacing w:after="0" w:line="240" w:lineRule="auto"/>
        <w:jc w:val="both"/>
        <w:rPr>
          <w:rFonts w:ascii="Times New Roman" w:hAnsi="Times New Roman" w:cs="Times New Roman"/>
          <w:sz w:val="24"/>
          <w:szCs w:val="24"/>
          <w:lang w:val="en-US"/>
        </w:rPr>
      </w:pPr>
    </w:p>
    <w:p w14:paraId="51FC7521" w14:textId="77777777" w:rsidR="00FA0BC3" w:rsidRDefault="00FA0BC3" w:rsidP="00FA0BC3">
      <w:pPr>
        <w:suppressAutoHyphens/>
        <w:spacing w:after="0" w:line="240" w:lineRule="auto"/>
        <w:jc w:val="center"/>
        <w:rPr>
          <w:rFonts w:ascii="Times New Roman" w:hAnsi="Times New Roman" w:cs="Times New Roman"/>
          <w:sz w:val="24"/>
          <w:szCs w:val="24"/>
          <w:lang w:val="en-US"/>
        </w:rPr>
      </w:pPr>
      <w:r w:rsidRPr="00943106">
        <w:rPr>
          <w:rFonts w:ascii="Times New Roman" w:hAnsi="Times New Roman" w:cs="Times New Roman"/>
          <w:noProof/>
          <w:sz w:val="24"/>
          <w:szCs w:val="24"/>
          <w:lang w:eastAsia="ru-RU"/>
        </w:rPr>
        <w:lastRenderedPageBreak/>
        <w:drawing>
          <wp:inline distT="0" distB="0" distL="0" distR="0" wp14:anchorId="23B7081B" wp14:editId="3FBEB273">
            <wp:extent cx="2636520" cy="1998923"/>
            <wp:effectExtent l="0" t="0" r="0" b="1905"/>
            <wp:docPr id="748138506" name="Рисунок 4" descr="Изображение выглядит как текст,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38506" name="Рисунок 4" descr="Изображение выглядит как текст, линия, диаграмма, снимок экрана&#10;&#10;Автоматически созданное описание"/>
                    <pic:cNvPicPr>
                      <a:picLocks noChangeAspect="1" noChangeArrowheads="1"/>
                    </pic:cNvPicPr>
                  </pic:nvPicPr>
                  <pic:blipFill rotWithShape="1">
                    <a:blip r:embed="rId164">
                      <a:extLst>
                        <a:ext uri="{BEBA8EAE-BF5A-486C-A8C5-ECC9F3942E4B}">
                          <a14:imgProps xmlns:a14="http://schemas.microsoft.com/office/drawing/2010/main">
                            <a14:imgLayer r:embed="rId165">
                              <a14:imgEffect>
                                <a14:sharpenSoften amount="50000"/>
                              </a14:imgEffect>
                            </a14:imgLayer>
                          </a14:imgProps>
                        </a:ext>
                        <a:ext uri="{28A0092B-C50C-407E-A947-70E740481C1C}">
                          <a14:useLocalDpi xmlns:a14="http://schemas.microsoft.com/office/drawing/2010/main" val="0"/>
                        </a:ext>
                      </a:extLst>
                    </a:blip>
                    <a:srcRect t="1471" b="8459"/>
                    <a:stretch/>
                  </pic:blipFill>
                  <pic:spPr bwMode="auto">
                    <a:xfrm>
                      <a:off x="0" y="0"/>
                      <a:ext cx="2675189" cy="2028241"/>
                    </a:xfrm>
                    <a:prstGeom prst="rect">
                      <a:avLst/>
                    </a:prstGeom>
                    <a:noFill/>
                    <a:ln>
                      <a:noFill/>
                    </a:ln>
                    <a:extLst>
                      <a:ext uri="{53640926-AAD7-44D8-BBD7-CCE9431645EC}">
                        <a14:shadowObscured xmlns:a14="http://schemas.microsoft.com/office/drawing/2010/main"/>
                      </a:ext>
                    </a:extLst>
                  </pic:spPr>
                </pic:pic>
              </a:graphicData>
            </a:graphic>
          </wp:inline>
        </w:drawing>
      </w:r>
      <w:r w:rsidRPr="00BB08D0">
        <w:rPr>
          <w:rFonts w:ascii="Times New Roman" w:hAnsi="Times New Roman" w:cs="Times New Roman"/>
          <w:noProof/>
          <w:sz w:val="24"/>
          <w:szCs w:val="24"/>
          <w:lang w:eastAsia="ru-RU"/>
        </w:rPr>
        <w:drawing>
          <wp:inline distT="0" distB="0" distL="0" distR="0" wp14:anchorId="11D0B9ED" wp14:editId="0F796BE7">
            <wp:extent cx="2540635" cy="1998345"/>
            <wp:effectExtent l="0" t="0" r="0" b="1905"/>
            <wp:docPr id="1879011158" name="Рисунок 20" descr="Изображение выглядит как текст, линия,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11158" name="Рисунок 20" descr="Изображение выглядит как текст, линия, снимок экрана, диаграмма&#10;&#10;Автоматически созданное описание"/>
                    <pic:cNvPicPr>
                      <a:picLocks noChangeAspect="1" noChangeArrowheads="1"/>
                    </pic:cNvPicPr>
                  </pic:nvPicPr>
                  <pic:blipFill rotWithShape="1">
                    <a:blip r:embed="rId166">
                      <a:extLst>
                        <a:ext uri="{BEBA8EAE-BF5A-486C-A8C5-ECC9F3942E4B}">
                          <a14:imgProps xmlns:a14="http://schemas.microsoft.com/office/drawing/2010/main">
                            <a14:imgLayer r:embed="rId167">
                              <a14:imgEffect>
                                <a14:sharpenSoften amount="50000"/>
                              </a14:imgEffect>
                            </a14:imgLayer>
                          </a14:imgProps>
                        </a:ext>
                        <a:ext uri="{28A0092B-C50C-407E-A947-70E740481C1C}">
                          <a14:useLocalDpi xmlns:a14="http://schemas.microsoft.com/office/drawing/2010/main" val="0"/>
                        </a:ext>
                      </a:extLst>
                    </a:blip>
                    <a:srcRect t="1718" r="1691" b="2748"/>
                    <a:stretch/>
                  </pic:blipFill>
                  <pic:spPr bwMode="auto">
                    <a:xfrm>
                      <a:off x="0" y="0"/>
                      <a:ext cx="2585883" cy="2033935"/>
                    </a:xfrm>
                    <a:prstGeom prst="rect">
                      <a:avLst/>
                    </a:prstGeom>
                    <a:noFill/>
                    <a:ln>
                      <a:noFill/>
                    </a:ln>
                    <a:extLst>
                      <a:ext uri="{53640926-AAD7-44D8-BBD7-CCE9431645EC}">
                        <a14:shadowObscured xmlns:a14="http://schemas.microsoft.com/office/drawing/2010/main"/>
                      </a:ext>
                    </a:extLst>
                  </pic:spPr>
                </pic:pic>
              </a:graphicData>
            </a:graphic>
          </wp:inline>
        </w:drawing>
      </w:r>
    </w:p>
    <w:p w14:paraId="5D26542B" w14:textId="77777777" w:rsidR="00FA0BC3" w:rsidRPr="005D505C" w:rsidRDefault="00FA0BC3" w:rsidP="00FA0BC3">
      <w:pPr>
        <w:suppressAutoHyphens/>
        <w:spacing w:after="0" w:line="240" w:lineRule="auto"/>
        <w:jc w:val="center"/>
        <w:rPr>
          <w:rFonts w:ascii="Times New Roman" w:hAnsi="Times New Roman" w:cs="Times New Roman"/>
          <w:sz w:val="18"/>
          <w:szCs w:val="18"/>
          <w:lang w:val="en-US"/>
        </w:rPr>
      </w:pPr>
    </w:p>
    <w:p w14:paraId="2277E604" w14:textId="77777777" w:rsidR="00FA0BC3" w:rsidRDefault="00FA0BC3" w:rsidP="00FA0BC3">
      <w:pPr>
        <w:suppressAutoHyphens/>
        <w:spacing w:after="0" w:line="240" w:lineRule="auto"/>
        <w:jc w:val="center"/>
        <w:rPr>
          <w:rFonts w:ascii="Times New Roman" w:hAnsi="Times New Roman" w:cs="Times New Roman"/>
          <w:b/>
          <w:bCs/>
          <w:sz w:val="20"/>
          <w:szCs w:val="20"/>
          <w:lang w:val="en-US"/>
        </w:rPr>
      </w:pPr>
      <w:r w:rsidRPr="00CB57E9">
        <w:rPr>
          <w:rFonts w:ascii="Times New Roman" w:hAnsi="Times New Roman" w:cs="Times New Roman"/>
          <w:b/>
          <w:bCs/>
          <w:sz w:val="20"/>
          <w:szCs w:val="20"/>
          <w:lang w:val="en-US"/>
        </w:rPr>
        <w:t>Fig. 2 – Change of yield strength (a) and breaking stress (b) of composites in the process</w:t>
      </w:r>
    </w:p>
    <w:p w14:paraId="6CBFEC9C" w14:textId="77777777" w:rsidR="00FA0BC3" w:rsidRPr="00CB57E9" w:rsidRDefault="00FA0BC3" w:rsidP="00FA0BC3">
      <w:pPr>
        <w:suppressAutoHyphens/>
        <w:spacing w:after="0" w:line="240" w:lineRule="auto"/>
        <w:jc w:val="center"/>
        <w:rPr>
          <w:rFonts w:ascii="Times New Roman" w:hAnsi="Times New Roman" w:cs="Times New Roman"/>
          <w:b/>
          <w:bCs/>
          <w:sz w:val="20"/>
          <w:szCs w:val="20"/>
          <w:lang w:val="en-US"/>
        </w:rPr>
      </w:pPr>
      <w:r w:rsidRPr="00CB57E9">
        <w:rPr>
          <w:rFonts w:ascii="Times New Roman" w:hAnsi="Times New Roman" w:cs="Times New Roman"/>
          <w:b/>
          <w:bCs/>
          <w:sz w:val="20"/>
          <w:szCs w:val="20"/>
          <w:lang w:val="en-US"/>
        </w:rPr>
        <w:t xml:space="preserve"> of thermal aging</w:t>
      </w:r>
    </w:p>
    <w:p w14:paraId="19E50F9D" w14:textId="77777777" w:rsidR="00FA0BC3" w:rsidRPr="00CB57E9" w:rsidRDefault="00FA0BC3" w:rsidP="00FA0BC3">
      <w:pPr>
        <w:suppressAutoHyphens/>
        <w:spacing w:after="0" w:line="240" w:lineRule="auto"/>
        <w:rPr>
          <w:rFonts w:ascii="Times New Roman" w:hAnsi="Times New Roman" w:cs="Times New Roman"/>
          <w:sz w:val="20"/>
          <w:szCs w:val="20"/>
          <w:lang w:val="en-US"/>
        </w:rPr>
      </w:pPr>
    </w:p>
    <w:p w14:paraId="0394C617" w14:textId="77777777" w:rsidR="00FA0BC3" w:rsidRDefault="00FA0BC3" w:rsidP="00FA0BC3">
      <w:pPr>
        <w:suppressAutoHyphens/>
        <w:spacing w:after="0" w:line="240" w:lineRule="auto"/>
        <w:jc w:val="center"/>
        <w:rPr>
          <w:rFonts w:ascii="Times New Roman" w:hAnsi="Times New Roman" w:cs="Times New Roman"/>
          <w:sz w:val="24"/>
          <w:szCs w:val="24"/>
          <w:lang w:val="en-US"/>
        </w:rPr>
      </w:pPr>
      <w:r w:rsidRPr="00943106">
        <w:rPr>
          <w:rFonts w:ascii="Times New Roman" w:hAnsi="Times New Roman" w:cs="Times New Roman"/>
          <w:noProof/>
          <w:sz w:val="24"/>
          <w:szCs w:val="24"/>
          <w:lang w:eastAsia="ru-RU"/>
        </w:rPr>
        <w:drawing>
          <wp:inline distT="0" distB="0" distL="0" distR="0" wp14:anchorId="402D363D" wp14:editId="21869A47">
            <wp:extent cx="2650671" cy="1975026"/>
            <wp:effectExtent l="0" t="0" r="0" b="6350"/>
            <wp:docPr id="228378517" name="Рисунок 8" descr="Изображение выглядит как линия, текст,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78517" name="Рисунок 8" descr="Изображение выглядит как линия, текст, диаграмма, График&#10;&#10;Автоматически созданное описание"/>
                    <pic:cNvPicPr>
                      <a:picLocks noChangeAspect="1" noChangeArrowheads="1"/>
                    </pic:cNvPicPr>
                  </pic:nvPicPr>
                  <pic:blipFill rotWithShape="1">
                    <a:blip r:embed="rId168">
                      <a:extLst>
                        <a:ext uri="{BEBA8EAE-BF5A-486C-A8C5-ECC9F3942E4B}">
                          <a14:imgProps xmlns:a14="http://schemas.microsoft.com/office/drawing/2010/main">
                            <a14:imgLayer r:embed="rId169">
                              <a14:imgEffect>
                                <a14:sharpenSoften amount="50000"/>
                              </a14:imgEffect>
                            </a14:imgLayer>
                          </a14:imgProps>
                        </a:ext>
                        <a:ext uri="{28A0092B-C50C-407E-A947-70E740481C1C}">
                          <a14:useLocalDpi xmlns:a14="http://schemas.microsoft.com/office/drawing/2010/main" val="0"/>
                        </a:ext>
                      </a:extLst>
                    </a:blip>
                    <a:srcRect l="2682" t="1412" r="5297" b="2273"/>
                    <a:stretch/>
                  </pic:blipFill>
                  <pic:spPr bwMode="auto">
                    <a:xfrm>
                      <a:off x="0" y="0"/>
                      <a:ext cx="2670622" cy="1989891"/>
                    </a:xfrm>
                    <a:prstGeom prst="rect">
                      <a:avLst/>
                    </a:prstGeom>
                    <a:noFill/>
                    <a:ln>
                      <a:noFill/>
                    </a:ln>
                    <a:extLst>
                      <a:ext uri="{53640926-AAD7-44D8-BBD7-CCE9431645EC}">
                        <a14:shadowObscured xmlns:a14="http://schemas.microsoft.com/office/drawing/2010/main"/>
                      </a:ext>
                    </a:extLst>
                  </pic:spPr>
                </pic:pic>
              </a:graphicData>
            </a:graphic>
          </wp:inline>
        </w:drawing>
      </w:r>
      <w:r w:rsidRPr="00BB08D0">
        <w:rPr>
          <w:rFonts w:ascii="Times New Roman" w:hAnsi="Times New Roman" w:cs="Times New Roman"/>
          <w:noProof/>
          <w:sz w:val="24"/>
          <w:szCs w:val="24"/>
          <w:lang w:eastAsia="ru-RU"/>
        </w:rPr>
        <w:drawing>
          <wp:inline distT="0" distB="0" distL="0" distR="0" wp14:anchorId="43D960A5" wp14:editId="055D8564">
            <wp:extent cx="2644866" cy="2000057"/>
            <wp:effectExtent l="0" t="0" r="3175" b="635"/>
            <wp:docPr id="22104051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40517" name="Рисунок 22"/>
                    <pic:cNvPicPr>
                      <a:picLocks noChangeAspect="1" noChangeArrowheads="1"/>
                    </pic:cNvPicPr>
                  </pic:nvPicPr>
                  <pic:blipFill rotWithShape="1">
                    <a:blip r:embed="rId170">
                      <a:extLst>
                        <a:ext uri="{BEBA8EAE-BF5A-486C-A8C5-ECC9F3942E4B}">
                          <a14:imgProps xmlns:a14="http://schemas.microsoft.com/office/drawing/2010/main">
                            <a14:imgLayer r:embed="rId171">
                              <a14:imgEffect>
                                <a14:sharpenSoften amount="50000"/>
                              </a14:imgEffect>
                            </a14:imgLayer>
                          </a14:imgProps>
                        </a:ext>
                        <a:ext uri="{28A0092B-C50C-407E-A947-70E740481C1C}">
                          <a14:useLocalDpi xmlns:a14="http://schemas.microsoft.com/office/drawing/2010/main" val="0"/>
                        </a:ext>
                      </a:extLst>
                    </a:blip>
                    <a:srcRect l="-1" t="2397" r="1386" b="2807"/>
                    <a:stretch/>
                  </pic:blipFill>
                  <pic:spPr bwMode="auto">
                    <a:xfrm>
                      <a:off x="0" y="0"/>
                      <a:ext cx="2667450" cy="2017135"/>
                    </a:xfrm>
                    <a:prstGeom prst="rect">
                      <a:avLst/>
                    </a:prstGeom>
                    <a:noFill/>
                    <a:ln>
                      <a:noFill/>
                    </a:ln>
                    <a:extLst>
                      <a:ext uri="{53640926-AAD7-44D8-BBD7-CCE9431645EC}">
                        <a14:shadowObscured xmlns:a14="http://schemas.microsoft.com/office/drawing/2010/main"/>
                      </a:ext>
                    </a:extLst>
                  </pic:spPr>
                </pic:pic>
              </a:graphicData>
            </a:graphic>
          </wp:inline>
        </w:drawing>
      </w:r>
    </w:p>
    <w:p w14:paraId="7D8021D7" w14:textId="77777777" w:rsidR="00FA0BC3" w:rsidRPr="00CB57E9" w:rsidRDefault="00FA0BC3" w:rsidP="00FA0BC3">
      <w:pPr>
        <w:suppressAutoHyphens/>
        <w:spacing w:after="0" w:line="240" w:lineRule="auto"/>
        <w:jc w:val="center"/>
        <w:rPr>
          <w:rFonts w:ascii="Times New Roman" w:hAnsi="Times New Roman" w:cs="Times New Roman"/>
          <w:sz w:val="20"/>
          <w:szCs w:val="20"/>
          <w:lang w:val="en-US"/>
        </w:rPr>
      </w:pPr>
    </w:p>
    <w:p w14:paraId="379F2BDE" w14:textId="77777777" w:rsidR="00FA0BC3" w:rsidRDefault="00FA0BC3" w:rsidP="00FA0BC3">
      <w:pPr>
        <w:suppressAutoHyphens/>
        <w:spacing w:after="0" w:line="240" w:lineRule="auto"/>
        <w:jc w:val="center"/>
        <w:rPr>
          <w:rFonts w:ascii="Times New Roman" w:hAnsi="Times New Roman" w:cs="Times New Roman"/>
          <w:b/>
          <w:bCs/>
          <w:sz w:val="20"/>
          <w:szCs w:val="20"/>
          <w:lang w:val="en-US"/>
        </w:rPr>
      </w:pPr>
      <w:r w:rsidRPr="00CB57E9">
        <w:rPr>
          <w:rFonts w:ascii="Times New Roman" w:hAnsi="Times New Roman" w:cs="Times New Roman"/>
          <w:b/>
          <w:bCs/>
          <w:sz w:val="20"/>
          <w:szCs w:val="20"/>
          <w:lang w:val="en-US"/>
        </w:rPr>
        <w:t xml:space="preserve">Fig. 3 – Rate of yield stress (a) and failure stress (b) of composites in the process </w:t>
      </w:r>
    </w:p>
    <w:p w14:paraId="7062B9BD" w14:textId="77777777" w:rsidR="00FA0BC3" w:rsidRPr="00CB57E9" w:rsidRDefault="00FA0BC3" w:rsidP="00FA0BC3">
      <w:pPr>
        <w:suppressAutoHyphens/>
        <w:spacing w:after="0" w:line="240" w:lineRule="auto"/>
        <w:jc w:val="center"/>
        <w:rPr>
          <w:rFonts w:ascii="Times New Roman" w:hAnsi="Times New Roman" w:cs="Times New Roman"/>
          <w:sz w:val="20"/>
          <w:szCs w:val="20"/>
          <w:lang w:val="en-US"/>
        </w:rPr>
      </w:pPr>
      <w:r w:rsidRPr="00CB57E9">
        <w:rPr>
          <w:rFonts w:ascii="Times New Roman" w:hAnsi="Times New Roman" w:cs="Times New Roman"/>
          <w:b/>
          <w:bCs/>
          <w:sz w:val="20"/>
          <w:szCs w:val="20"/>
          <w:lang w:val="en-US"/>
        </w:rPr>
        <w:t>of thermal aging</w:t>
      </w:r>
    </w:p>
    <w:p w14:paraId="167C7C8D" w14:textId="77777777" w:rsidR="00FA0BC3" w:rsidRPr="00CB57E9" w:rsidRDefault="00FA0BC3" w:rsidP="00FA0BC3">
      <w:pPr>
        <w:spacing w:after="0" w:line="240" w:lineRule="auto"/>
        <w:jc w:val="both"/>
        <w:rPr>
          <w:rFonts w:ascii="Times New Roman" w:hAnsi="Times New Roman" w:cs="Times New Roman"/>
          <w:sz w:val="20"/>
          <w:szCs w:val="20"/>
          <w:lang w:val="en-US"/>
        </w:rPr>
      </w:pPr>
    </w:p>
    <w:p w14:paraId="40C2EE7C" w14:textId="77777777" w:rsidR="00FA0BC3" w:rsidRDefault="00FA0BC3" w:rsidP="00FA0BC3">
      <w:pPr>
        <w:spacing w:after="0" w:line="240" w:lineRule="auto"/>
        <w:ind w:firstLine="567"/>
        <w:jc w:val="both"/>
        <w:rPr>
          <w:rFonts w:ascii="Times New Roman" w:hAnsi="Times New Roman" w:cs="Times New Roman"/>
          <w:sz w:val="24"/>
          <w:szCs w:val="24"/>
          <w:lang w:val="en-US"/>
        </w:rPr>
      </w:pPr>
      <w:r w:rsidRPr="00AF2DF2">
        <w:rPr>
          <w:rFonts w:ascii="Times New Roman" w:hAnsi="Times New Roman" w:cs="Times New Roman"/>
          <w:sz w:val="24"/>
          <w:szCs w:val="24"/>
          <w:lang w:val="en-US"/>
        </w:rPr>
        <w:t xml:space="preserve">Polyethylene filled with </w:t>
      </w:r>
      <w:r>
        <w:rPr>
          <w:rFonts w:ascii="Times New Roman" w:hAnsi="Times New Roman" w:cs="Times New Roman"/>
          <w:sz w:val="24"/>
          <w:szCs w:val="24"/>
          <w:lang w:val="en-US"/>
        </w:rPr>
        <w:t>CSF</w:t>
      </w:r>
      <w:r w:rsidRPr="00AF2DF2">
        <w:rPr>
          <w:rFonts w:ascii="Times New Roman" w:hAnsi="Times New Roman" w:cs="Times New Roman"/>
          <w:sz w:val="24"/>
          <w:szCs w:val="24"/>
          <w:lang w:val="en-US"/>
        </w:rPr>
        <w:t xml:space="preserve"> has significantly worse elasticity than the original one (Fig. 1), but in the process of its thermal aging the decrease in relative elongation at break is much slower (Fig. 4). Relative elongation of the samples aged for 3 hours at 170ºC, filled with 5 and 10% of </w:t>
      </w:r>
      <w:r>
        <w:rPr>
          <w:rFonts w:ascii="Times New Roman" w:hAnsi="Times New Roman" w:cs="Times New Roman"/>
          <w:sz w:val="24"/>
          <w:szCs w:val="24"/>
          <w:lang w:val="en-US"/>
        </w:rPr>
        <w:t>CSF</w:t>
      </w:r>
      <w:r w:rsidRPr="00AF2DF2">
        <w:rPr>
          <w:rFonts w:ascii="Times New Roman" w:hAnsi="Times New Roman" w:cs="Times New Roman"/>
          <w:sz w:val="24"/>
          <w:szCs w:val="24"/>
          <w:lang w:val="en-US"/>
        </w:rPr>
        <w:t xml:space="preserve">, is 65 and 40% of the values of samples not subjected to aging. The combination of UCS and the standard stabilizer of phenolic type Irganox1010 almost completely stops the reduction of elasticity of the aged material. </w:t>
      </w:r>
      <w:r>
        <w:rPr>
          <w:rFonts w:ascii="Times New Roman" w:hAnsi="Times New Roman" w:cs="Times New Roman"/>
          <w:sz w:val="24"/>
          <w:szCs w:val="24"/>
          <w:lang w:val="en-US"/>
        </w:rPr>
        <w:t>However,</w:t>
      </w:r>
      <w:r w:rsidRPr="00AF2DF2">
        <w:rPr>
          <w:rFonts w:ascii="Times New Roman" w:hAnsi="Times New Roman" w:cs="Times New Roman"/>
          <w:sz w:val="24"/>
          <w:szCs w:val="24"/>
          <w:lang w:val="en-US"/>
        </w:rPr>
        <w:t xml:space="preserve"> it is necessary to take into account the lower value of elongation at break when filling polyethylene.</w:t>
      </w:r>
    </w:p>
    <w:p w14:paraId="1143ECE8" w14:textId="77777777" w:rsidR="00FA0BC3" w:rsidRDefault="00FA0BC3" w:rsidP="00FA0BC3">
      <w:pPr>
        <w:spacing w:after="0" w:line="240" w:lineRule="auto"/>
        <w:jc w:val="both"/>
        <w:rPr>
          <w:rFonts w:ascii="Times New Roman" w:hAnsi="Times New Roman" w:cs="Times New Roman"/>
          <w:sz w:val="24"/>
          <w:szCs w:val="24"/>
          <w:lang w:val="en-US"/>
        </w:rPr>
      </w:pPr>
    </w:p>
    <w:p w14:paraId="75E43C4C" w14:textId="77777777" w:rsidR="00FA0BC3" w:rsidRPr="00AF2DF2" w:rsidRDefault="00FA0BC3" w:rsidP="00FA0BC3">
      <w:pPr>
        <w:spacing w:after="0" w:line="240" w:lineRule="auto"/>
        <w:jc w:val="center"/>
        <w:rPr>
          <w:rFonts w:ascii="Times New Roman" w:hAnsi="Times New Roman" w:cs="Times New Roman"/>
          <w:sz w:val="24"/>
          <w:szCs w:val="24"/>
          <w:lang w:val="en-US"/>
        </w:rPr>
      </w:pPr>
      <w:r w:rsidRPr="00E83C79">
        <w:rPr>
          <w:rFonts w:ascii="Times New Roman" w:hAnsi="Times New Roman" w:cs="Times New Roman"/>
          <w:noProof/>
          <w:sz w:val="24"/>
          <w:szCs w:val="24"/>
          <w:lang w:eastAsia="ru-RU"/>
        </w:rPr>
        <w:drawing>
          <wp:inline distT="0" distB="0" distL="0" distR="0" wp14:anchorId="6FD312EF" wp14:editId="0F8A5137">
            <wp:extent cx="2707005" cy="1981200"/>
            <wp:effectExtent l="0" t="0" r="0" b="0"/>
            <wp:docPr id="15215413" name="Рисунок 12" descr="Изображение выглядит как текст,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413" name="Рисунок 12" descr="Изображение выглядит как текст, линия, диаграмма, снимок экрана&#10;&#10;Автоматически созданное описание"/>
                    <pic:cNvPicPr>
                      <a:picLocks noChangeAspect="1" noChangeArrowheads="1"/>
                    </pic:cNvPicPr>
                  </pic:nvPicPr>
                  <pic:blipFill rotWithShape="1">
                    <a:blip r:embed="rId172">
                      <a:extLst>
                        <a:ext uri="{BEBA8EAE-BF5A-486C-A8C5-ECC9F3942E4B}">
                          <a14:imgProps xmlns:a14="http://schemas.microsoft.com/office/drawing/2010/main">
                            <a14:imgLayer r:embed="rId173">
                              <a14:imgEffect>
                                <a14:sharpenSoften amount="50000"/>
                              </a14:imgEffect>
                            </a14:imgLayer>
                          </a14:imgProps>
                        </a:ext>
                        <a:ext uri="{28A0092B-C50C-407E-A947-70E740481C1C}">
                          <a14:useLocalDpi xmlns:a14="http://schemas.microsoft.com/office/drawing/2010/main" val="0"/>
                        </a:ext>
                      </a:extLst>
                    </a:blip>
                    <a:srcRect l="5245" t="7676" r="4782" b="7644"/>
                    <a:stretch/>
                  </pic:blipFill>
                  <pic:spPr bwMode="auto">
                    <a:xfrm>
                      <a:off x="0" y="0"/>
                      <a:ext cx="2713751" cy="1986137"/>
                    </a:xfrm>
                    <a:prstGeom prst="rect">
                      <a:avLst/>
                    </a:prstGeom>
                    <a:noFill/>
                    <a:ln>
                      <a:noFill/>
                    </a:ln>
                    <a:extLst>
                      <a:ext uri="{53640926-AAD7-44D8-BBD7-CCE9431645EC}">
                        <a14:shadowObscured xmlns:a14="http://schemas.microsoft.com/office/drawing/2010/main"/>
                      </a:ext>
                    </a:extLst>
                  </pic:spPr>
                </pic:pic>
              </a:graphicData>
            </a:graphic>
          </wp:inline>
        </w:drawing>
      </w:r>
      <w:r w:rsidRPr="005B3985">
        <w:rPr>
          <w:rFonts w:ascii="Times New Roman" w:hAnsi="Times New Roman" w:cs="Times New Roman"/>
          <w:noProof/>
          <w:sz w:val="24"/>
          <w:szCs w:val="24"/>
          <w:lang w:eastAsia="ru-RU"/>
        </w:rPr>
        <w:drawing>
          <wp:inline distT="0" distB="0" distL="0" distR="0" wp14:anchorId="485A5E28" wp14:editId="4DDB00B1">
            <wp:extent cx="2717891" cy="2017215"/>
            <wp:effectExtent l="0" t="0" r="6350" b="2540"/>
            <wp:docPr id="1244317133" name="Рисунок 18" descr="Изображение выглядит как текст, линия, диаграмм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17133" name="Рисунок 18" descr="Изображение выглядит как текст, линия, диаграмма, Параллельный&#10;&#10;Автоматически созданное описание"/>
                    <pic:cNvPicPr>
                      <a:picLocks noChangeAspect="1" noChangeArrowheads="1"/>
                    </pic:cNvPicPr>
                  </pic:nvPicPr>
                  <pic:blipFill rotWithShape="1">
                    <a:blip r:embed="rId174">
                      <a:extLst>
                        <a:ext uri="{BEBA8EAE-BF5A-486C-A8C5-ECC9F3942E4B}">
                          <a14:imgProps xmlns:a14="http://schemas.microsoft.com/office/drawing/2010/main">
                            <a14:imgLayer r:embed="rId175">
                              <a14:imgEffect>
                                <a14:sharpenSoften amount="50000"/>
                              </a14:imgEffect>
                            </a14:imgLayer>
                          </a14:imgProps>
                        </a:ext>
                        <a:ext uri="{28A0092B-C50C-407E-A947-70E740481C1C}">
                          <a14:useLocalDpi xmlns:a14="http://schemas.microsoft.com/office/drawing/2010/main" val="0"/>
                        </a:ext>
                      </a:extLst>
                    </a:blip>
                    <a:srcRect l="6462" t="6609" r="5343" b="6893"/>
                    <a:stretch/>
                  </pic:blipFill>
                  <pic:spPr bwMode="auto">
                    <a:xfrm>
                      <a:off x="0" y="0"/>
                      <a:ext cx="2764121" cy="2051527"/>
                    </a:xfrm>
                    <a:prstGeom prst="rect">
                      <a:avLst/>
                    </a:prstGeom>
                    <a:noFill/>
                    <a:ln>
                      <a:noFill/>
                    </a:ln>
                    <a:extLst>
                      <a:ext uri="{53640926-AAD7-44D8-BBD7-CCE9431645EC}">
                        <a14:shadowObscured xmlns:a14="http://schemas.microsoft.com/office/drawing/2010/main"/>
                      </a:ext>
                    </a:extLst>
                  </pic:spPr>
                </pic:pic>
              </a:graphicData>
            </a:graphic>
          </wp:inline>
        </w:drawing>
      </w:r>
    </w:p>
    <w:p w14:paraId="4FEA1C68" w14:textId="77777777" w:rsidR="00FA0BC3" w:rsidRDefault="00FA0BC3" w:rsidP="00FA0BC3">
      <w:pPr>
        <w:spacing w:after="0" w:line="240" w:lineRule="auto"/>
        <w:jc w:val="center"/>
        <w:rPr>
          <w:rFonts w:ascii="Times New Roman" w:hAnsi="Times New Roman" w:cs="Times New Roman"/>
          <w:b/>
          <w:bCs/>
          <w:sz w:val="24"/>
          <w:szCs w:val="24"/>
          <w:lang w:val="en-US"/>
        </w:rPr>
      </w:pPr>
    </w:p>
    <w:p w14:paraId="635091BA" w14:textId="77777777" w:rsidR="00FA0BC3" w:rsidRDefault="00FA0BC3" w:rsidP="00FA0BC3">
      <w:pPr>
        <w:spacing w:after="0" w:line="240" w:lineRule="auto"/>
        <w:jc w:val="center"/>
        <w:rPr>
          <w:rFonts w:ascii="Times New Roman" w:hAnsi="Times New Roman" w:cs="Times New Roman"/>
          <w:b/>
          <w:bCs/>
          <w:sz w:val="20"/>
          <w:szCs w:val="20"/>
          <w:lang w:val="en-US"/>
        </w:rPr>
      </w:pPr>
      <w:r w:rsidRPr="00CB57E9">
        <w:rPr>
          <w:rFonts w:ascii="Times New Roman" w:hAnsi="Times New Roman" w:cs="Times New Roman"/>
          <w:b/>
          <w:bCs/>
          <w:sz w:val="20"/>
          <w:szCs w:val="20"/>
          <w:lang w:val="en-US"/>
        </w:rPr>
        <w:t xml:space="preserve">Fig. 4 – Change of yield strength (a) and breaking stress (b) of composites in the process </w:t>
      </w:r>
    </w:p>
    <w:p w14:paraId="24F38582" w14:textId="77777777" w:rsidR="00FA0BC3" w:rsidRDefault="00FA0BC3" w:rsidP="00FA0BC3">
      <w:pPr>
        <w:spacing w:after="0" w:line="240" w:lineRule="auto"/>
        <w:jc w:val="center"/>
        <w:rPr>
          <w:rFonts w:ascii="Times New Roman" w:hAnsi="Times New Roman" w:cs="Times New Roman"/>
          <w:b/>
          <w:bCs/>
          <w:sz w:val="20"/>
          <w:szCs w:val="20"/>
          <w:lang w:val="en-US"/>
        </w:rPr>
      </w:pPr>
      <w:r w:rsidRPr="00CB57E9">
        <w:rPr>
          <w:rFonts w:ascii="Times New Roman" w:hAnsi="Times New Roman" w:cs="Times New Roman"/>
          <w:b/>
          <w:bCs/>
          <w:sz w:val="20"/>
          <w:szCs w:val="20"/>
          <w:lang w:val="en-US"/>
        </w:rPr>
        <w:t>of thermal aging</w:t>
      </w:r>
    </w:p>
    <w:p w14:paraId="2D558626" w14:textId="77777777" w:rsidR="00FA0BC3" w:rsidRPr="00CB57E9" w:rsidRDefault="00FA0BC3" w:rsidP="00FA0BC3">
      <w:pPr>
        <w:spacing w:after="0" w:line="240" w:lineRule="auto"/>
        <w:jc w:val="center"/>
        <w:rPr>
          <w:rFonts w:ascii="Times New Roman" w:hAnsi="Times New Roman" w:cs="Times New Roman"/>
          <w:b/>
          <w:bCs/>
          <w:sz w:val="20"/>
          <w:szCs w:val="20"/>
          <w:lang w:val="en-US"/>
        </w:rPr>
      </w:pPr>
    </w:p>
    <w:p w14:paraId="450822F1" w14:textId="77777777" w:rsidR="00FA0BC3" w:rsidRPr="00D45BD3" w:rsidRDefault="00FA0BC3" w:rsidP="00FA0BC3">
      <w:pPr>
        <w:spacing w:after="0" w:line="240" w:lineRule="auto"/>
        <w:ind w:firstLine="567"/>
        <w:jc w:val="both"/>
        <w:rPr>
          <w:rFonts w:ascii="Times New Roman" w:hAnsi="Times New Roman" w:cs="Times New Roman"/>
          <w:bCs/>
          <w:sz w:val="24"/>
          <w:szCs w:val="24"/>
          <w:lang w:val="en-US"/>
        </w:rPr>
      </w:pPr>
      <w:r w:rsidRPr="00D45BD3">
        <w:rPr>
          <w:rFonts w:ascii="Times New Roman" w:hAnsi="Times New Roman" w:cs="Times New Roman"/>
          <w:b/>
          <w:sz w:val="24"/>
          <w:szCs w:val="24"/>
          <w:lang w:val="en-US"/>
        </w:rPr>
        <w:lastRenderedPageBreak/>
        <w:t xml:space="preserve">Conclusions. </w:t>
      </w:r>
      <w:r w:rsidRPr="00D45BD3">
        <w:rPr>
          <w:rFonts w:ascii="Times New Roman" w:hAnsi="Times New Roman" w:cs="Times New Roman"/>
          <w:bCs/>
          <w:sz w:val="24"/>
          <w:szCs w:val="24"/>
          <w:lang w:val="en-US"/>
        </w:rPr>
        <w:t>Thus, the studies that were conducted have shown that the use of CSF as a filler has a positive effect on the process of thermal oxidation of high-pressure polyethylene, reducing its intensity. The introduction of CSF into LDPE allows the yield strength after the exposition of samples for 3 hours at 170º</w:t>
      </w:r>
      <w:r w:rsidRPr="005D505C">
        <w:rPr>
          <w:rFonts w:ascii="Times New Roman" w:hAnsi="Times New Roman" w:cs="Times New Roman"/>
          <w:bCs/>
          <w:sz w:val="24"/>
          <w:szCs w:val="24"/>
        </w:rPr>
        <w:t>С</w:t>
      </w:r>
      <w:r w:rsidRPr="00D45BD3">
        <w:rPr>
          <w:rFonts w:ascii="Times New Roman" w:hAnsi="Times New Roman" w:cs="Times New Roman"/>
          <w:bCs/>
          <w:sz w:val="24"/>
          <w:szCs w:val="24"/>
          <w:lang w:val="en-US"/>
        </w:rPr>
        <w:t xml:space="preserve"> at the level of 77% (10% wt. CSF) and 46% (5% wt. CSF), while the </w:t>
      </w:r>
      <w:r w:rsidRPr="005D505C">
        <w:rPr>
          <w:rFonts w:ascii="Times New Roman" w:hAnsi="Times New Roman" w:cs="Times New Roman"/>
          <w:bCs/>
          <w:sz w:val="24"/>
          <w:szCs w:val="24"/>
        </w:rPr>
        <w:t>ϭ</w:t>
      </w:r>
      <w:r w:rsidRPr="00D45BD3">
        <w:rPr>
          <w:rFonts w:ascii="Times New Roman" w:hAnsi="Times New Roman" w:cs="Times New Roman"/>
          <w:bCs/>
          <w:sz w:val="24"/>
          <w:szCs w:val="24"/>
          <w:lang w:val="en-US"/>
        </w:rPr>
        <w:t>t of unfilled aged LDPE does not exceed 3% of the initial sample. The breaking stress of the filled samples remains at the level of the unoxidized ones. The use of this carbon-silicon filler in polyethylene compositions in combination with a standard stabilizer makes it possible to practically stop the thermal aging of the polymer, thus extending its service life. In spite of the fact that the introduction of 10% wt. of CSF into the polyethylene composition is more effective from the point of view of ensuring thermal stability, it seems reasonable to use smaller amounts of the filler. This is due to its negative effect on the elasticity of the material since the introduction of 10% wt. of CSF reduces the relative elongation of the composition by 4.5 times compared to unfilled LDPE. Nevertheless, the use of inexpensive filler from renewable plant raw materials is of undoubted interest, because, being a product of processing of agricultural waste, it allows to reduce the environmental load and reduce the cost of polymer compositions.</w:t>
      </w:r>
    </w:p>
    <w:p w14:paraId="643147CC" w14:textId="77777777" w:rsidR="00FA0BC3" w:rsidRPr="00CB57E9" w:rsidRDefault="00FA0BC3" w:rsidP="00FA0BC3">
      <w:pPr>
        <w:spacing w:after="0" w:line="240" w:lineRule="auto"/>
        <w:ind w:firstLine="567"/>
        <w:jc w:val="both"/>
        <w:rPr>
          <w:rFonts w:ascii="Times New Roman" w:hAnsi="Times New Roman" w:cs="Times New Roman"/>
          <w:bCs/>
          <w:i/>
          <w:sz w:val="24"/>
          <w:szCs w:val="24"/>
          <w:lang w:val="en-US"/>
        </w:rPr>
      </w:pPr>
      <w:r w:rsidRPr="00CB57E9">
        <w:rPr>
          <w:rFonts w:ascii="Times New Roman" w:hAnsi="Times New Roman"/>
          <w:b/>
          <w:bCs/>
          <w:i/>
          <w:sz w:val="24"/>
          <w:szCs w:val="24"/>
          <w:lang w:val="en-US"/>
        </w:rPr>
        <w:t xml:space="preserve">Funding: </w:t>
      </w:r>
      <w:r w:rsidRPr="00CB57E9">
        <w:rPr>
          <w:rFonts w:ascii="Times New Roman" w:hAnsi="Times New Roman"/>
          <w:i/>
          <w:sz w:val="24"/>
          <w:szCs w:val="24"/>
          <w:lang w:val="en-US"/>
        </w:rPr>
        <w:t>The work was carried out under the program of targeted funding of scientific research for 2023-2025 IRN №BR21882289, carried out by the Committee of Science of the Ministry of Science and Higher Education of the Republic of Kazakhstan.</w:t>
      </w:r>
    </w:p>
    <w:p w14:paraId="519C4B8E" w14:textId="77777777" w:rsidR="00FA0BC3" w:rsidRPr="00CB57E9" w:rsidRDefault="00FA0BC3" w:rsidP="00FA0BC3">
      <w:pPr>
        <w:spacing w:after="0" w:line="240" w:lineRule="auto"/>
        <w:jc w:val="center"/>
        <w:rPr>
          <w:rFonts w:ascii="Times New Roman" w:hAnsi="Times New Roman" w:cs="Times New Roman"/>
          <w:b/>
          <w:i/>
          <w:sz w:val="24"/>
          <w:szCs w:val="24"/>
          <w:lang w:val="en-US"/>
        </w:rPr>
      </w:pPr>
    </w:p>
    <w:p w14:paraId="740B5662" w14:textId="77777777" w:rsidR="00FA0BC3" w:rsidRDefault="00FA0BC3" w:rsidP="00FA0BC3">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References</w:t>
      </w:r>
    </w:p>
    <w:p w14:paraId="71FDD899" w14:textId="77777777" w:rsidR="00FA0BC3" w:rsidRPr="00F44A60" w:rsidRDefault="00FA0BC3" w:rsidP="00FA0BC3">
      <w:pPr>
        <w:spacing w:after="0" w:line="240" w:lineRule="auto"/>
        <w:jc w:val="center"/>
        <w:rPr>
          <w:rFonts w:ascii="Times New Roman" w:hAnsi="Times New Roman" w:cs="Times New Roman"/>
          <w:b/>
          <w:sz w:val="24"/>
          <w:szCs w:val="24"/>
          <w:lang w:val="en-US"/>
        </w:rPr>
      </w:pPr>
    </w:p>
    <w:p w14:paraId="326B4E1C" w14:textId="77777777" w:rsidR="00FA0BC3" w:rsidRPr="007A7F3E" w:rsidRDefault="00FA0BC3" w:rsidP="00FA0BC3">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w:t>
      </w:r>
      <w:r w:rsidRPr="007A7F3E">
        <w:rPr>
          <w:rFonts w:ascii="Times New Roman" w:hAnsi="Times New Roman" w:cs="Times New Roman"/>
          <w:sz w:val="24"/>
          <w:szCs w:val="24"/>
          <w:lang w:val="en-US"/>
        </w:rPr>
        <w:t>Popova</w:t>
      </w:r>
      <w:r>
        <w:rPr>
          <w:rFonts w:ascii="Times New Roman" w:hAnsi="Times New Roman" w:cs="Times New Roman"/>
          <w:sz w:val="24"/>
          <w:szCs w:val="24"/>
          <w:lang w:val="en-US"/>
        </w:rPr>
        <w:t xml:space="preserve"> </w:t>
      </w:r>
      <w:r w:rsidRPr="007A7F3E">
        <w:rPr>
          <w:rFonts w:ascii="Times New Roman" w:hAnsi="Times New Roman" w:cs="Times New Roman"/>
          <w:sz w:val="24"/>
          <w:szCs w:val="24"/>
          <w:lang w:val="en-US"/>
        </w:rPr>
        <w:t>L.A., Prokopchuk</w:t>
      </w:r>
      <w:r>
        <w:rPr>
          <w:rFonts w:ascii="Times New Roman" w:hAnsi="Times New Roman" w:cs="Times New Roman"/>
          <w:sz w:val="24"/>
          <w:szCs w:val="24"/>
          <w:lang w:val="en-US"/>
        </w:rPr>
        <w:t xml:space="preserve"> </w:t>
      </w:r>
      <w:r w:rsidRPr="007A7F3E">
        <w:rPr>
          <w:rFonts w:ascii="Times New Roman" w:hAnsi="Times New Roman" w:cs="Times New Roman"/>
          <w:sz w:val="24"/>
          <w:szCs w:val="24"/>
          <w:lang w:val="en-US"/>
        </w:rPr>
        <w:t>N.R., Yacenko</w:t>
      </w:r>
      <w:r>
        <w:rPr>
          <w:rFonts w:ascii="Times New Roman" w:hAnsi="Times New Roman" w:cs="Times New Roman"/>
          <w:sz w:val="24"/>
          <w:szCs w:val="24"/>
          <w:lang w:val="en-US"/>
        </w:rPr>
        <w:t xml:space="preserve"> </w:t>
      </w:r>
      <w:r w:rsidRPr="007A7F3E">
        <w:rPr>
          <w:rFonts w:ascii="Times New Roman" w:hAnsi="Times New Roman" w:cs="Times New Roman"/>
          <w:sz w:val="24"/>
          <w:szCs w:val="24"/>
          <w:lang w:val="en-US"/>
        </w:rPr>
        <w:t>V.V. Vliyanie napolnitelej na stabilizacionnuyu ustojchivost' kompozicij polietilena</w:t>
      </w:r>
      <w:r>
        <w:rPr>
          <w:rFonts w:ascii="Times New Roman" w:hAnsi="Times New Roman" w:cs="Times New Roman"/>
          <w:sz w:val="24"/>
          <w:szCs w:val="24"/>
          <w:lang w:val="en-US"/>
        </w:rPr>
        <w:t xml:space="preserve"> </w:t>
      </w:r>
      <w:r w:rsidRPr="007A7F3E">
        <w:rPr>
          <w:rFonts w:ascii="Times New Roman" w:hAnsi="Times New Roman" w:cs="Times New Roman"/>
          <w:sz w:val="24"/>
          <w:szCs w:val="24"/>
          <w:lang w:val="en-US"/>
        </w:rPr>
        <w:t>// Trudy BGTU. Seriya 4. Himiya i tekhnologiya organicheskih veshchestv - 2009. - № 4. - S. 109-112. (In Russian)</w:t>
      </w:r>
      <w:r>
        <w:rPr>
          <w:rFonts w:ascii="Times New Roman" w:hAnsi="Times New Roman" w:cs="Times New Roman"/>
          <w:sz w:val="24"/>
          <w:szCs w:val="24"/>
          <w:lang w:val="en-US"/>
        </w:rPr>
        <w:t>.</w:t>
      </w:r>
    </w:p>
    <w:p w14:paraId="59A04AA2" w14:textId="77777777" w:rsidR="00FA0BC3" w:rsidRPr="007A7F3E" w:rsidRDefault="00FA0BC3" w:rsidP="00FA0BC3">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Pr="007A7F3E">
        <w:rPr>
          <w:rFonts w:ascii="Times New Roman" w:hAnsi="Times New Roman" w:cs="Times New Roman"/>
          <w:sz w:val="24"/>
          <w:szCs w:val="24"/>
          <w:lang w:val="en-US"/>
        </w:rPr>
        <w:t>Manulenko</w:t>
      </w:r>
      <w:r>
        <w:rPr>
          <w:rFonts w:ascii="Times New Roman" w:hAnsi="Times New Roman" w:cs="Times New Roman"/>
          <w:sz w:val="24"/>
          <w:szCs w:val="24"/>
          <w:lang w:val="en-US"/>
        </w:rPr>
        <w:t xml:space="preserve"> </w:t>
      </w:r>
      <w:r w:rsidRPr="007A7F3E">
        <w:rPr>
          <w:rFonts w:ascii="Times New Roman" w:hAnsi="Times New Roman" w:cs="Times New Roman"/>
          <w:sz w:val="24"/>
          <w:szCs w:val="24"/>
          <w:lang w:val="en-US"/>
        </w:rPr>
        <w:t>A.F., Lenartovich</w:t>
      </w:r>
      <w:r>
        <w:rPr>
          <w:rFonts w:ascii="Times New Roman" w:hAnsi="Times New Roman" w:cs="Times New Roman"/>
          <w:sz w:val="24"/>
          <w:szCs w:val="24"/>
          <w:lang w:val="en-US"/>
        </w:rPr>
        <w:t xml:space="preserve"> </w:t>
      </w:r>
      <w:r w:rsidRPr="007A7F3E">
        <w:rPr>
          <w:rFonts w:ascii="Times New Roman" w:hAnsi="Times New Roman" w:cs="Times New Roman"/>
          <w:sz w:val="24"/>
          <w:szCs w:val="24"/>
          <w:lang w:val="en-US"/>
        </w:rPr>
        <w:t>L.A</w:t>
      </w:r>
      <w:r>
        <w:rPr>
          <w:rFonts w:ascii="Times New Roman" w:hAnsi="Times New Roman" w:cs="Times New Roman"/>
          <w:sz w:val="24"/>
          <w:szCs w:val="24"/>
          <w:lang w:val="en-US"/>
        </w:rPr>
        <w:t>.</w:t>
      </w:r>
      <w:r w:rsidRPr="007A7F3E">
        <w:rPr>
          <w:rFonts w:ascii="Times New Roman" w:hAnsi="Times New Roman" w:cs="Times New Roman"/>
          <w:sz w:val="24"/>
          <w:szCs w:val="24"/>
          <w:lang w:val="en-US"/>
        </w:rPr>
        <w:t>, Prokopchuk</w:t>
      </w:r>
      <w:r>
        <w:rPr>
          <w:rFonts w:ascii="Times New Roman" w:hAnsi="Times New Roman" w:cs="Times New Roman"/>
          <w:sz w:val="24"/>
          <w:szCs w:val="24"/>
          <w:lang w:val="en-US"/>
        </w:rPr>
        <w:t xml:space="preserve"> N.</w:t>
      </w:r>
      <w:r w:rsidRPr="007A7F3E">
        <w:rPr>
          <w:rFonts w:ascii="Times New Roman" w:hAnsi="Times New Roman" w:cs="Times New Roman"/>
          <w:sz w:val="24"/>
          <w:szCs w:val="24"/>
          <w:lang w:val="en-US"/>
        </w:rPr>
        <w:t>R. Vliyanie superkoncentratov napolnitelej i stabilizatorov na termostabil'nost' polietilena</w:t>
      </w:r>
      <w:r>
        <w:rPr>
          <w:rFonts w:ascii="Times New Roman" w:hAnsi="Times New Roman" w:cs="Times New Roman"/>
          <w:sz w:val="24"/>
          <w:szCs w:val="24"/>
          <w:lang w:val="en-US"/>
        </w:rPr>
        <w:t xml:space="preserve"> </w:t>
      </w:r>
      <w:r w:rsidRPr="007A7F3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7A7F3E">
        <w:rPr>
          <w:rFonts w:ascii="Times New Roman" w:hAnsi="Times New Roman" w:cs="Times New Roman"/>
          <w:sz w:val="24"/>
          <w:szCs w:val="24"/>
          <w:lang w:val="en-US"/>
        </w:rPr>
        <w:t>Trudy BGTU. Seriya 2: Himicheskie tekhnologii, biotekhnologiya, geoekologiya. - 2016. - № 4(186). - S. 106-113.</w:t>
      </w:r>
      <w:r>
        <w:rPr>
          <w:rFonts w:ascii="Times New Roman" w:hAnsi="Times New Roman" w:cs="Times New Roman"/>
          <w:sz w:val="24"/>
          <w:szCs w:val="24"/>
          <w:lang w:val="en-US"/>
        </w:rPr>
        <w:t xml:space="preserve"> </w:t>
      </w:r>
      <w:r w:rsidRPr="00771D8A">
        <w:rPr>
          <w:rFonts w:ascii="Times New Roman" w:hAnsi="Times New Roman" w:cs="Times New Roman"/>
          <w:sz w:val="24"/>
          <w:szCs w:val="24"/>
          <w:lang w:val="en-US"/>
        </w:rPr>
        <w:t>(In Russian)</w:t>
      </w:r>
    </w:p>
    <w:p w14:paraId="755C071C" w14:textId="77777777" w:rsidR="00FA0BC3" w:rsidRPr="007A7F3E" w:rsidRDefault="00FA0BC3" w:rsidP="00FA0BC3">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Pr="007A7F3E">
        <w:rPr>
          <w:rFonts w:ascii="Times New Roman" w:hAnsi="Times New Roman" w:cs="Times New Roman"/>
          <w:sz w:val="24"/>
          <w:szCs w:val="24"/>
          <w:lang w:val="en-US"/>
        </w:rPr>
        <w:t>Afashagova</w:t>
      </w:r>
      <w:r>
        <w:rPr>
          <w:rFonts w:ascii="Times New Roman" w:hAnsi="Times New Roman" w:cs="Times New Roman"/>
          <w:sz w:val="24"/>
          <w:szCs w:val="24"/>
          <w:lang w:val="en-US"/>
        </w:rPr>
        <w:t xml:space="preserve"> </w:t>
      </w:r>
      <w:r w:rsidRPr="007A7F3E">
        <w:rPr>
          <w:rFonts w:ascii="Times New Roman" w:hAnsi="Times New Roman" w:cs="Times New Roman"/>
          <w:sz w:val="24"/>
          <w:szCs w:val="24"/>
          <w:lang w:val="en-US"/>
        </w:rPr>
        <w:t>Z.H.</w:t>
      </w:r>
      <w:r>
        <w:rPr>
          <w:rFonts w:ascii="Times New Roman" w:hAnsi="Times New Roman" w:cs="Times New Roman"/>
          <w:sz w:val="24"/>
          <w:szCs w:val="24"/>
          <w:lang w:val="en-US"/>
        </w:rPr>
        <w:t>,</w:t>
      </w:r>
      <w:r w:rsidRPr="007A7F3E">
        <w:rPr>
          <w:rFonts w:ascii="Times New Roman" w:hAnsi="Times New Roman" w:cs="Times New Roman"/>
          <w:sz w:val="24"/>
          <w:szCs w:val="24"/>
          <w:lang w:val="en-US"/>
        </w:rPr>
        <w:t xml:space="preserve"> Ovcharenko</w:t>
      </w:r>
      <w:r>
        <w:rPr>
          <w:rFonts w:ascii="Times New Roman" w:hAnsi="Times New Roman" w:cs="Times New Roman"/>
          <w:sz w:val="24"/>
          <w:szCs w:val="24"/>
          <w:lang w:val="en-US"/>
        </w:rPr>
        <w:t xml:space="preserve"> </w:t>
      </w:r>
      <w:r w:rsidRPr="007A7F3E">
        <w:rPr>
          <w:rFonts w:ascii="Times New Roman" w:hAnsi="Times New Roman" w:cs="Times New Roman"/>
          <w:sz w:val="24"/>
          <w:szCs w:val="24"/>
          <w:lang w:val="en-US"/>
        </w:rPr>
        <w:t>E.N</w:t>
      </w:r>
      <w:r>
        <w:rPr>
          <w:rFonts w:ascii="Times New Roman" w:hAnsi="Times New Roman" w:cs="Times New Roman"/>
          <w:sz w:val="24"/>
          <w:szCs w:val="24"/>
          <w:lang w:val="en-US"/>
        </w:rPr>
        <w:t>.</w:t>
      </w:r>
      <w:r w:rsidRPr="007A7F3E">
        <w:rPr>
          <w:rFonts w:ascii="Times New Roman" w:hAnsi="Times New Roman" w:cs="Times New Roman"/>
          <w:sz w:val="24"/>
          <w:szCs w:val="24"/>
          <w:lang w:val="en-US"/>
        </w:rPr>
        <w:t>, Kozlov</w:t>
      </w:r>
      <w:r>
        <w:rPr>
          <w:rFonts w:ascii="Times New Roman" w:hAnsi="Times New Roman" w:cs="Times New Roman"/>
          <w:sz w:val="24"/>
          <w:szCs w:val="24"/>
          <w:lang w:val="en-US"/>
        </w:rPr>
        <w:t xml:space="preserve"> </w:t>
      </w:r>
      <w:r w:rsidRPr="007A7F3E">
        <w:rPr>
          <w:rFonts w:ascii="Times New Roman" w:hAnsi="Times New Roman" w:cs="Times New Roman"/>
          <w:sz w:val="24"/>
          <w:szCs w:val="24"/>
          <w:lang w:val="en-US"/>
        </w:rPr>
        <w:t>G.V., Mikitaev</w:t>
      </w:r>
      <w:r>
        <w:rPr>
          <w:rFonts w:ascii="Times New Roman" w:hAnsi="Times New Roman" w:cs="Times New Roman"/>
          <w:sz w:val="24"/>
          <w:szCs w:val="24"/>
          <w:lang w:val="en-US"/>
        </w:rPr>
        <w:t xml:space="preserve"> </w:t>
      </w:r>
      <w:r w:rsidRPr="007A7F3E">
        <w:rPr>
          <w:rFonts w:ascii="Times New Roman" w:hAnsi="Times New Roman" w:cs="Times New Roman"/>
          <w:sz w:val="24"/>
          <w:szCs w:val="24"/>
          <w:lang w:val="en-US"/>
        </w:rPr>
        <w:t>A.K. Termicheskie svojstva dispersno-napolnennogo polimernogo nanokompozita</w:t>
      </w:r>
      <w:r>
        <w:rPr>
          <w:rFonts w:ascii="Times New Roman" w:hAnsi="Times New Roman" w:cs="Times New Roman"/>
          <w:sz w:val="24"/>
          <w:szCs w:val="24"/>
          <w:lang w:val="en-US"/>
        </w:rPr>
        <w:t xml:space="preserve"> </w:t>
      </w:r>
      <w:r w:rsidRPr="007A7F3E">
        <w:rPr>
          <w:rFonts w:ascii="Times New Roman" w:hAnsi="Times New Roman" w:cs="Times New Roman"/>
          <w:sz w:val="24"/>
          <w:szCs w:val="24"/>
          <w:lang w:val="en-US"/>
        </w:rPr>
        <w:t>// Izvestiya vuzov. Severo-Kavkazskij region. Seriya: Estestvennye nauki. 2007. №5.- S.34-36.</w:t>
      </w:r>
      <w:r>
        <w:rPr>
          <w:rFonts w:ascii="Times New Roman" w:hAnsi="Times New Roman" w:cs="Times New Roman"/>
          <w:sz w:val="24"/>
          <w:szCs w:val="24"/>
          <w:lang w:val="en-US"/>
        </w:rPr>
        <w:t xml:space="preserve"> </w:t>
      </w:r>
      <w:r w:rsidRPr="00771D8A">
        <w:rPr>
          <w:rFonts w:ascii="Times New Roman" w:hAnsi="Times New Roman" w:cs="Times New Roman"/>
          <w:sz w:val="24"/>
          <w:szCs w:val="24"/>
          <w:lang w:val="en-US"/>
        </w:rPr>
        <w:t>(In Russian)</w:t>
      </w:r>
    </w:p>
    <w:p w14:paraId="6689AA57" w14:textId="77777777" w:rsidR="00FA0BC3" w:rsidRPr="007A7F3E" w:rsidRDefault="00FA0BC3" w:rsidP="00FA0BC3">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Pr="007A7F3E">
        <w:rPr>
          <w:rFonts w:ascii="Times New Roman" w:hAnsi="Times New Roman" w:cs="Times New Roman"/>
          <w:sz w:val="24"/>
          <w:szCs w:val="24"/>
          <w:lang w:val="en-US"/>
        </w:rPr>
        <w:t>Lenartovich L.A., Prokopchuk N.R., SHkodich V.F.</w:t>
      </w:r>
      <w:r>
        <w:rPr>
          <w:rFonts w:ascii="Times New Roman" w:hAnsi="Times New Roman" w:cs="Times New Roman"/>
          <w:sz w:val="24"/>
          <w:szCs w:val="24"/>
          <w:lang w:val="en-US"/>
        </w:rPr>
        <w:t xml:space="preserve"> </w:t>
      </w:r>
      <w:r w:rsidRPr="007A7F3E">
        <w:rPr>
          <w:rFonts w:ascii="Times New Roman" w:hAnsi="Times New Roman" w:cs="Times New Roman"/>
          <w:sz w:val="24"/>
          <w:szCs w:val="24"/>
          <w:lang w:val="en-US"/>
        </w:rPr>
        <w:t>Teplovoe starenie napolnennyh stabilizirovannyh kompozicij (obzor)</w:t>
      </w:r>
      <w:r>
        <w:rPr>
          <w:rFonts w:ascii="Times New Roman" w:hAnsi="Times New Roman" w:cs="Times New Roman"/>
          <w:sz w:val="24"/>
          <w:szCs w:val="24"/>
          <w:lang w:val="en-US"/>
        </w:rPr>
        <w:t xml:space="preserve"> </w:t>
      </w:r>
      <w:r w:rsidRPr="007A7F3E">
        <w:rPr>
          <w:rFonts w:ascii="Times New Roman" w:hAnsi="Times New Roman" w:cs="Times New Roman"/>
          <w:sz w:val="24"/>
          <w:szCs w:val="24"/>
          <w:lang w:val="en-US"/>
        </w:rPr>
        <w:t>//Vestnik Tekhnologicheskogo universiteta. -2015. -T. 18.- № 9. -S. 41-48.</w:t>
      </w:r>
      <w:r>
        <w:rPr>
          <w:rFonts w:ascii="Times New Roman" w:hAnsi="Times New Roman" w:cs="Times New Roman"/>
          <w:sz w:val="24"/>
          <w:szCs w:val="24"/>
          <w:lang w:val="en-US"/>
        </w:rPr>
        <w:t xml:space="preserve"> </w:t>
      </w:r>
      <w:r w:rsidRPr="00771D8A">
        <w:rPr>
          <w:rFonts w:ascii="Times New Roman" w:hAnsi="Times New Roman" w:cs="Times New Roman"/>
          <w:sz w:val="24"/>
          <w:szCs w:val="24"/>
          <w:lang w:val="en-US"/>
        </w:rPr>
        <w:t>(In Russian)</w:t>
      </w:r>
    </w:p>
    <w:p w14:paraId="4A58BE78" w14:textId="77777777" w:rsidR="00FA0BC3" w:rsidRPr="007A7F3E" w:rsidRDefault="00FA0BC3" w:rsidP="00FA0BC3">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Pr="007A7F3E">
        <w:rPr>
          <w:rFonts w:ascii="Times New Roman" w:hAnsi="Times New Roman" w:cs="Times New Roman"/>
          <w:sz w:val="24"/>
          <w:szCs w:val="24"/>
          <w:lang w:val="en-US"/>
        </w:rPr>
        <w:t>Evrazijskij patent 045499 V1, MPK C08K 3/013, C08K 3/04, C08K 3/34. Primenenie uglerod-kremnistogo kompozita v kachestve napolnitelya, zayavl. 30.06.2021, opubl. 29.11. 2023.</w:t>
      </w:r>
      <w:r>
        <w:rPr>
          <w:rFonts w:ascii="Times New Roman" w:hAnsi="Times New Roman" w:cs="Times New Roman"/>
          <w:sz w:val="24"/>
          <w:szCs w:val="24"/>
          <w:lang w:val="en-US"/>
        </w:rPr>
        <w:t xml:space="preserve"> </w:t>
      </w:r>
      <w:r w:rsidRPr="00771D8A">
        <w:rPr>
          <w:rFonts w:ascii="Times New Roman" w:hAnsi="Times New Roman" w:cs="Times New Roman"/>
          <w:sz w:val="24"/>
          <w:szCs w:val="24"/>
          <w:lang w:val="en-US"/>
        </w:rPr>
        <w:t>(In Russian)</w:t>
      </w:r>
    </w:p>
    <w:p w14:paraId="498FECE4" w14:textId="77777777" w:rsidR="00FA0BC3" w:rsidRPr="007A7F3E" w:rsidRDefault="00FA0BC3" w:rsidP="00FA0BC3">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w:t>
      </w:r>
      <w:r w:rsidRPr="007A7F3E">
        <w:rPr>
          <w:rFonts w:ascii="Times New Roman" w:hAnsi="Times New Roman" w:cs="Times New Roman"/>
          <w:sz w:val="24"/>
          <w:szCs w:val="24"/>
          <w:lang w:val="en-US"/>
        </w:rPr>
        <w:t>Bobrova V.V., Prokopchuk N.R., Efremov S.A., Nechipurenko S.V.</w:t>
      </w:r>
      <w:r>
        <w:rPr>
          <w:rFonts w:ascii="Times New Roman" w:hAnsi="Times New Roman" w:cs="Times New Roman"/>
          <w:sz w:val="24"/>
          <w:szCs w:val="24"/>
          <w:lang w:val="en-US"/>
        </w:rPr>
        <w:t xml:space="preserve"> </w:t>
      </w:r>
      <w:r w:rsidRPr="007A7F3E">
        <w:rPr>
          <w:rFonts w:ascii="Times New Roman" w:hAnsi="Times New Roman" w:cs="Times New Roman"/>
          <w:sz w:val="24"/>
          <w:szCs w:val="24"/>
          <w:lang w:val="en-US"/>
        </w:rPr>
        <w:t>Uglerod-kremnistyj napolnitel' dlya elastomernyh kompozicij</w:t>
      </w:r>
      <w:r>
        <w:rPr>
          <w:rFonts w:ascii="Times New Roman" w:hAnsi="Times New Roman" w:cs="Times New Roman"/>
          <w:sz w:val="24"/>
          <w:szCs w:val="24"/>
          <w:lang w:val="en-US"/>
        </w:rPr>
        <w:t xml:space="preserve"> </w:t>
      </w:r>
      <w:r w:rsidRPr="007A7F3E">
        <w:rPr>
          <w:rFonts w:ascii="Times New Roman" w:hAnsi="Times New Roman" w:cs="Times New Roman"/>
          <w:sz w:val="24"/>
          <w:szCs w:val="24"/>
          <w:lang w:val="en-US"/>
        </w:rPr>
        <w:t>// Trudy BGTU. Seriya 2: Himicheskie tekhnologii, biotekhnologiya, geoekologiya. - 2022. - № 1 (253). - S. 89-95.</w:t>
      </w:r>
      <w:r>
        <w:rPr>
          <w:rFonts w:ascii="Times New Roman" w:hAnsi="Times New Roman" w:cs="Times New Roman"/>
          <w:sz w:val="24"/>
          <w:szCs w:val="24"/>
          <w:lang w:val="en-US"/>
        </w:rPr>
        <w:t xml:space="preserve"> </w:t>
      </w:r>
      <w:r w:rsidRPr="00771D8A">
        <w:rPr>
          <w:rFonts w:ascii="Times New Roman" w:hAnsi="Times New Roman" w:cs="Times New Roman"/>
          <w:sz w:val="24"/>
          <w:szCs w:val="24"/>
          <w:lang w:val="en-US"/>
        </w:rPr>
        <w:t>(In Russian)</w:t>
      </w:r>
    </w:p>
    <w:p w14:paraId="317FC4DD" w14:textId="77777777" w:rsidR="00FA0BC3" w:rsidRPr="007A7F3E" w:rsidRDefault="00FA0BC3" w:rsidP="00FA0BC3">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7.</w:t>
      </w:r>
      <w:r w:rsidRPr="007A7F3E">
        <w:rPr>
          <w:rFonts w:ascii="Times New Roman" w:hAnsi="Times New Roman" w:cs="Times New Roman"/>
          <w:sz w:val="24"/>
          <w:szCs w:val="24"/>
          <w:lang w:val="en-US"/>
        </w:rPr>
        <w:t>Song Y., Zeng L., Zheng Q. Understanding the reinforcement and dissipation of natural rubber compounds filled with hybrid filler composed of carbon black and silica // Chinese Journal of Polymer Science.</w:t>
      </w:r>
      <w:r>
        <w:rPr>
          <w:rFonts w:ascii="Times New Roman" w:hAnsi="Times New Roman" w:cs="Times New Roman"/>
          <w:sz w:val="24"/>
          <w:szCs w:val="24"/>
          <w:lang w:val="en-US"/>
        </w:rPr>
        <w:t xml:space="preserve"> </w:t>
      </w:r>
      <w:r w:rsidRPr="007A7F3E">
        <w:rPr>
          <w:rFonts w:ascii="Times New Roman" w:hAnsi="Times New Roman" w:cs="Times New Roman"/>
          <w:sz w:val="24"/>
          <w:szCs w:val="24"/>
          <w:lang w:val="en-US"/>
        </w:rPr>
        <w:t xml:space="preserve">- 2017 -V. 35 - № 11. - P. 1436–1446. </w:t>
      </w:r>
      <w:r>
        <w:rPr>
          <w:rFonts w:ascii="Times New Roman" w:hAnsi="Times New Roman" w:cs="Times New Roman"/>
          <w:sz w:val="24"/>
          <w:szCs w:val="24"/>
          <w:lang w:val="en-US"/>
        </w:rPr>
        <w:t xml:space="preserve">DOI </w:t>
      </w:r>
      <w:r w:rsidRPr="00771D8A">
        <w:rPr>
          <w:rFonts w:ascii="Times New Roman" w:hAnsi="Times New Roman" w:cs="Times New Roman"/>
          <w:sz w:val="24"/>
          <w:szCs w:val="24"/>
          <w:lang w:val="en-US"/>
        </w:rPr>
        <w:t>10.1007/s10118-017-1987-5</w:t>
      </w:r>
    </w:p>
    <w:p w14:paraId="0DB02A8E" w14:textId="77777777" w:rsidR="00FA0BC3" w:rsidRPr="007A7F3E" w:rsidRDefault="00FA0BC3" w:rsidP="00FA0BC3">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8.</w:t>
      </w:r>
      <w:r w:rsidRPr="007A7F3E">
        <w:rPr>
          <w:rFonts w:ascii="Times New Roman" w:hAnsi="Times New Roman" w:cs="Times New Roman"/>
          <w:sz w:val="24"/>
          <w:szCs w:val="24"/>
          <w:lang w:val="en-US"/>
        </w:rPr>
        <w:t>Xiong X., Wang J., Jia H., Ding L., Dai X., Fei X. Synergistic Effect of Carbon Black and Carbon–Silica Dual Phase Filler in Natural Rubber Matrix // Polymer Composites. - 2014.- V. 35 - № 8. - P. 1466–1472.</w:t>
      </w:r>
      <w:r>
        <w:rPr>
          <w:rFonts w:ascii="Times New Roman" w:hAnsi="Times New Roman" w:cs="Times New Roman"/>
          <w:sz w:val="24"/>
          <w:szCs w:val="24"/>
          <w:lang w:val="en-US"/>
        </w:rPr>
        <w:t xml:space="preserve"> </w:t>
      </w:r>
      <w:r w:rsidRPr="00771D8A">
        <w:rPr>
          <w:rFonts w:ascii="Times New Roman" w:hAnsi="Times New Roman" w:cs="Times New Roman"/>
          <w:sz w:val="24"/>
          <w:szCs w:val="24"/>
          <w:lang w:val="en-US"/>
        </w:rPr>
        <w:t>https://doi.org/10.1002/pc.22800</w:t>
      </w:r>
    </w:p>
    <w:p w14:paraId="3A5D3C03" w14:textId="58FA17A2" w:rsidR="00FA0BC3" w:rsidRPr="007A7F3E" w:rsidRDefault="00FA0BC3" w:rsidP="00FA0BC3">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9.</w:t>
      </w:r>
      <w:r w:rsidRPr="007A7F3E">
        <w:rPr>
          <w:rFonts w:ascii="Times New Roman" w:hAnsi="Times New Roman" w:cs="Times New Roman"/>
          <w:sz w:val="24"/>
          <w:szCs w:val="24"/>
          <w:lang w:val="en-US"/>
        </w:rPr>
        <w:t>Sattayanurak S., Sahakaro K., Kaewsakul W., Dierkes W. K., Reuvekamp L.A.E.M., Blume A., Noordermeer J.W.M. Synergistic effect by high specific surface area carbon black as secondary filler in silica reinforced natural rubber tire tread compounds // Polym</w:t>
      </w:r>
      <w:r>
        <w:rPr>
          <w:rFonts w:ascii="Times New Roman" w:hAnsi="Times New Roman" w:cs="Times New Roman"/>
          <w:sz w:val="24"/>
          <w:szCs w:val="24"/>
          <w:lang w:val="en-US"/>
        </w:rPr>
        <w:t>er Testing – 2020-V.21</w:t>
      </w:r>
      <w:r w:rsidRPr="00FA0BC3">
        <w:rPr>
          <w:rFonts w:ascii="Times New Roman" w:hAnsi="Times New Roman" w:cs="Times New Roman"/>
          <w:sz w:val="24"/>
          <w:szCs w:val="24"/>
          <w:lang w:val="en-US"/>
        </w:rPr>
        <w:t>-</w:t>
      </w:r>
      <w:r w:rsidRPr="007A7F3E">
        <w:rPr>
          <w:rFonts w:ascii="Times New Roman" w:hAnsi="Times New Roman" w:cs="Times New Roman"/>
          <w:sz w:val="24"/>
          <w:szCs w:val="24"/>
          <w:lang w:val="en-US"/>
        </w:rPr>
        <w:t>APP. 106173</w:t>
      </w:r>
      <w:r>
        <w:rPr>
          <w:rFonts w:ascii="Times New Roman" w:hAnsi="Times New Roman" w:cs="Times New Roman"/>
          <w:sz w:val="24"/>
          <w:szCs w:val="24"/>
          <w:lang w:val="en-US"/>
        </w:rPr>
        <w:t>. DOI</w:t>
      </w:r>
      <w:r w:rsidRPr="00771D8A">
        <w:rPr>
          <w:rFonts w:ascii="Times New Roman" w:hAnsi="Times New Roman" w:cs="Times New Roman"/>
          <w:sz w:val="24"/>
          <w:szCs w:val="24"/>
          <w:lang w:val="en-US"/>
        </w:rPr>
        <w:t xml:space="preserve"> 10.1016/j.polymertesting.2019.106173</w:t>
      </w:r>
    </w:p>
    <w:p w14:paraId="25D4224C" w14:textId="77777777" w:rsidR="00FA0BC3" w:rsidRPr="007A7F3E" w:rsidRDefault="00FA0BC3" w:rsidP="00FA0BC3">
      <w:pPr>
        <w:tabs>
          <w:tab w:val="left" w:pos="993"/>
        </w:tabs>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10.</w:t>
      </w:r>
      <w:r w:rsidRPr="007A7F3E">
        <w:rPr>
          <w:rFonts w:ascii="Times New Roman" w:hAnsi="Times New Roman" w:cs="Times New Roman"/>
          <w:sz w:val="24"/>
          <w:szCs w:val="24"/>
          <w:lang w:val="en-US"/>
        </w:rPr>
        <w:t>Velga V.D., Rossignol T.M., Crespo J. da S., Carli L.N.</w:t>
      </w:r>
      <w:r>
        <w:rPr>
          <w:rFonts w:ascii="Times New Roman" w:hAnsi="Times New Roman" w:cs="Times New Roman"/>
          <w:sz w:val="24"/>
          <w:szCs w:val="24"/>
          <w:lang w:val="en-US"/>
        </w:rPr>
        <w:t xml:space="preserve"> </w:t>
      </w:r>
      <w:r w:rsidRPr="007A7F3E">
        <w:rPr>
          <w:rFonts w:ascii="Times New Roman" w:hAnsi="Times New Roman" w:cs="Times New Roman"/>
          <w:sz w:val="24"/>
          <w:szCs w:val="24"/>
          <w:lang w:val="en-US"/>
        </w:rPr>
        <w:t>Tire tread compounds with reduced rolling resistance and improved wet grip //Journal of Applied Polymer Science. - 2017. - V.134- № 3 – APP. 45334.</w:t>
      </w:r>
      <w:r w:rsidRPr="00D92B1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DOI </w:t>
      </w:r>
      <w:r w:rsidRPr="00771D8A">
        <w:rPr>
          <w:rFonts w:ascii="Times New Roman" w:hAnsi="Times New Roman" w:cs="Times New Roman"/>
          <w:sz w:val="24"/>
          <w:szCs w:val="24"/>
          <w:lang w:val="en-US"/>
        </w:rPr>
        <w:t>10.1002/app.45334</w:t>
      </w:r>
    </w:p>
    <w:p w14:paraId="563483F7" w14:textId="77777777" w:rsidR="00FA0BC3" w:rsidRPr="00E84044" w:rsidRDefault="00FA0BC3" w:rsidP="00FA0BC3">
      <w:pPr>
        <w:tabs>
          <w:tab w:val="left" w:pos="993"/>
        </w:tabs>
        <w:spacing w:after="0" w:line="240" w:lineRule="auto"/>
        <w:jc w:val="both"/>
        <w:rPr>
          <w:rFonts w:ascii="Times New Roman" w:hAnsi="Times New Roman" w:cs="Times New Roman"/>
          <w:sz w:val="24"/>
          <w:szCs w:val="24"/>
        </w:rPr>
      </w:pPr>
      <w:r>
        <w:rPr>
          <w:rFonts w:ascii="Times New Roman" w:hAnsi="Times New Roman" w:cs="Times New Roman"/>
          <w:sz w:val="24"/>
          <w:szCs w:val="24"/>
          <w:lang w:val="en-US"/>
        </w:rPr>
        <w:t>11.</w:t>
      </w:r>
      <w:r w:rsidRPr="007A7F3E">
        <w:rPr>
          <w:rFonts w:ascii="Times New Roman" w:hAnsi="Times New Roman" w:cs="Times New Roman"/>
          <w:sz w:val="24"/>
          <w:szCs w:val="24"/>
          <w:lang w:val="en-US"/>
        </w:rPr>
        <w:t>Bobrova V.V., Prokopchuk N.R., Efremov S.A., Nechipurenko S.V., Stoyanov O.V</w:t>
      </w:r>
      <w:r>
        <w:rPr>
          <w:rFonts w:ascii="Times New Roman" w:hAnsi="Times New Roman" w:cs="Times New Roman"/>
          <w:sz w:val="24"/>
          <w:szCs w:val="24"/>
          <w:lang w:val="en-US"/>
        </w:rPr>
        <w:t>.</w:t>
      </w:r>
      <w:r w:rsidRPr="007A7F3E">
        <w:rPr>
          <w:rFonts w:ascii="Times New Roman" w:hAnsi="Times New Roman" w:cs="Times New Roman"/>
          <w:sz w:val="24"/>
          <w:szCs w:val="24"/>
          <w:lang w:val="en-US"/>
        </w:rPr>
        <w:t xml:space="preserve"> Vliyanie uglerod-kremnistogo napolnitelya na svojstva elastomernyh kompozicij //</w:t>
      </w:r>
      <w:r>
        <w:rPr>
          <w:rFonts w:ascii="Times New Roman" w:hAnsi="Times New Roman" w:cs="Times New Roman"/>
          <w:sz w:val="24"/>
          <w:szCs w:val="24"/>
          <w:lang w:val="en-US"/>
        </w:rPr>
        <w:t xml:space="preserve"> </w:t>
      </w:r>
      <w:r w:rsidRPr="007A7F3E">
        <w:rPr>
          <w:rFonts w:ascii="Times New Roman" w:hAnsi="Times New Roman" w:cs="Times New Roman"/>
          <w:sz w:val="24"/>
          <w:szCs w:val="24"/>
          <w:lang w:val="en-US"/>
        </w:rPr>
        <w:t xml:space="preserve">Vestnik Tekhnologicheskogo universiteta. - 2022. - T. 25. - №6. - S. 86-90. </w:t>
      </w:r>
      <w:hyperlink r:id="rId176" w:history="1">
        <w:r w:rsidRPr="00A42C1B">
          <w:rPr>
            <w:rStyle w:val="a5"/>
            <w:rFonts w:ascii="Times New Roman" w:hAnsi="Times New Roman" w:cs="Times New Roman"/>
            <w:sz w:val="24"/>
            <w:szCs w:val="24"/>
            <w:lang w:val="en-US"/>
          </w:rPr>
          <w:t>https</w:t>
        </w:r>
        <w:r w:rsidRPr="00E84044">
          <w:rPr>
            <w:rStyle w:val="a5"/>
            <w:rFonts w:ascii="Times New Roman" w:hAnsi="Times New Roman" w:cs="Times New Roman"/>
            <w:sz w:val="24"/>
            <w:szCs w:val="24"/>
          </w:rPr>
          <w:t>://</w:t>
        </w:r>
        <w:r w:rsidRPr="00A42C1B">
          <w:rPr>
            <w:rStyle w:val="a5"/>
            <w:rFonts w:ascii="Times New Roman" w:hAnsi="Times New Roman" w:cs="Times New Roman"/>
            <w:sz w:val="24"/>
            <w:szCs w:val="24"/>
            <w:lang w:val="en-US"/>
          </w:rPr>
          <w:t>www</w:t>
        </w:r>
        <w:r w:rsidRPr="00E84044">
          <w:rPr>
            <w:rStyle w:val="a5"/>
            <w:rFonts w:ascii="Times New Roman" w:hAnsi="Times New Roman" w:cs="Times New Roman"/>
            <w:sz w:val="24"/>
            <w:szCs w:val="24"/>
          </w:rPr>
          <w:t>.</w:t>
        </w:r>
        <w:r w:rsidRPr="00A42C1B">
          <w:rPr>
            <w:rStyle w:val="a5"/>
            <w:rFonts w:ascii="Times New Roman" w:hAnsi="Times New Roman" w:cs="Times New Roman"/>
            <w:sz w:val="24"/>
            <w:szCs w:val="24"/>
            <w:lang w:val="en-US"/>
          </w:rPr>
          <w:t>elibrary</w:t>
        </w:r>
        <w:r w:rsidRPr="00E84044">
          <w:rPr>
            <w:rStyle w:val="a5"/>
            <w:rFonts w:ascii="Times New Roman" w:hAnsi="Times New Roman" w:cs="Times New Roman"/>
            <w:sz w:val="24"/>
            <w:szCs w:val="24"/>
          </w:rPr>
          <w:t>.</w:t>
        </w:r>
        <w:r w:rsidRPr="00A42C1B">
          <w:rPr>
            <w:rStyle w:val="a5"/>
            <w:rFonts w:ascii="Times New Roman" w:hAnsi="Times New Roman" w:cs="Times New Roman"/>
            <w:sz w:val="24"/>
            <w:szCs w:val="24"/>
            <w:lang w:val="en-US"/>
          </w:rPr>
          <w:t>ru</w:t>
        </w:r>
        <w:r w:rsidRPr="00E84044">
          <w:rPr>
            <w:rStyle w:val="a5"/>
            <w:rFonts w:ascii="Times New Roman" w:hAnsi="Times New Roman" w:cs="Times New Roman"/>
            <w:sz w:val="24"/>
            <w:szCs w:val="24"/>
          </w:rPr>
          <w:t>/</w:t>
        </w:r>
        <w:r w:rsidRPr="00A42C1B">
          <w:rPr>
            <w:rStyle w:val="a5"/>
            <w:rFonts w:ascii="Times New Roman" w:hAnsi="Times New Roman" w:cs="Times New Roman"/>
            <w:sz w:val="24"/>
            <w:szCs w:val="24"/>
            <w:lang w:val="en-US"/>
          </w:rPr>
          <w:t>item</w:t>
        </w:r>
        <w:r w:rsidRPr="00E84044">
          <w:rPr>
            <w:rStyle w:val="a5"/>
            <w:rFonts w:ascii="Times New Roman" w:hAnsi="Times New Roman" w:cs="Times New Roman"/>
            <w:sz w:val="24"/>
            <w:szCs w:val="24"/>
          </w:rPr>
          <w:t>.</w:t>
        </w:r>
        <w:r w:rsidRPr="00A42C1B">
          <w:rPr>
            <w:rStyle w:val="a5"/>
            <w:rFonts w:ascii="Times New Roman" w:hAnsi="Times New Roman" w:cs="Times New Roman"/>
            <w:sz w:val="24"/>
            <w:szCs w:val="24"/>
            <w:lang w:val="en-US"/>
          </w:rPr>
          <w:t>asp</w:t>
        </w:r>
        <w:r w:rsidRPr="00E84044">
          <w:rPr>
            <w:rStyle w:val="a5"/>
            <w:rFonts w:ascii="Times New Roman" w:hAnsi="Times New Roman" w:cs="Times New Roman"/>
            <w:sz w:val="24"/>
            <w:szCs w:val="24"/>
          </w:rPr>
          <w:t>?</w:t>
        </w:r>
        <w:r w:rsidRPr="00A42C1B">
          <w:rPr>
            <w:rStyle w:val="a5"/>
            <w:rFonts w:ascii="Times New Roman" w:hAnsi="Times New Roman" w:cs="Times New Roman"/>
            <w:sz w:val="24"/>
            <w:szCs w:val="24"/>
            <w:lang w:val="en-US"/>
          </w:rPr>
          <w:t>id</w:t>
        </w:r>
        <w:r w:rsidRPr="00E84044">
          <w:rPr>
            <w:rStyle w:val="a5"/>
            <w:rFonts w:ascii="Times New Roman" w:hAnsi="Times New Roman" w:cs="Times New Roman"/>
            <w:sz w:val="24"/>
            <w:szCs w:val="24"/>
          </w:rPr>
          <w:t>=48660622</w:t>
        </w:r>
      </w:hyperlink>
      <w:r w:rsidRPr="00E84044">
        <w:rPr>
          <w:rFonts w:ascii="Times New Roman" w:hAnsi="Times New Roman" w:cs="Times New Roman"/>
          <w:sz w:val="24"/>
          <w:szCs w:val="24"/>
        </w:rPr>
        <w:t>. (</w:t>
      </w:r>
      <w:r w:rsidRPr="007A7F3E">
        <w:rPr>
          <w:rFonts w:ascii="Times New Roman" w:hAnsi="Times New Roman" w:cs="Times New Roman"/>
          <w:sz w:val="24"/>
          <w:szCs w:val="24"/>
          <w:lang w:val="en-US"/>
        </w:rPr>
        <w:t>In</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Russian</w:t>
      </w:r>
      <w:r w:rsidRPr="00E84044">
        <w:rPr>
          <w:rFonts w:ascii="Times New Roman" w:hAnsi="Times New Roman" w:cs="Times New Roman"/>
          <w:sz w:val="24"/>
          <w:szCs w:val="24"/>
        </w:rPr>
        <w:t>)</w:t>
      </w:r>
    </w:p>
    <w:p w14:paraId="37B78A13" w14:textId="77777777" w:rsidR="00FA0BC3" w:rsidRPr="00E84044" w:rsidRDefault="00FA0BC3" w:rsidP="00FA0BC3">
      <w:pPr>
        <w:tabs>
          <w:tab w:val="left" w:pos="993"/>
        </w:tabs>
        <w:spacing w:after="0" w:line="240" w:lineRule="auto"/>
        <w:jc w:val="both"/>
        <w:rPr>
          <w:rFonts w:ascii="Times New Roman" w:hAnsi="Times New Roman" w:cs="Times New Roman"/>
          <w:sz w:val="24"/>
          <w:szCs w:val="24"/>
        </w:rPr>
      </w:pPr>
      <w:r w:rsidRPr="00E84044">
        <w:rPr>
          <w:rFonts w:ascii="Times New Roman" w:hAnsi="Times New Roman" w:cs="Times New Roman"/>
          <w:sz w:val="24"/>
          <w:szCs w:val="24"/>
        </w:rPr>
        <w:t>12.</w:t>
      </w:r>
      <w:r w:rsidRPr="007A7F3E">
        <w:rPr>
          <w:rFonts w:ascii="Times New Roman" w:hAnsi="Times New Roman" w:cs="Times New Roman"/>
          <w:sz w:val="24"/>
          <w:szCs w:val="24"/>
          <w:lang w:val="en-US"/>
        </w:rPr>
        <w:t>Bobrova</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V</w:t>
      </w:r>
      <w:r w:rsidRPr="00E84044">
        <w:rPr>
          <w:rFonts w:ascii="Times New Roman" w:hAnsi="Times New Roman" w:cs="Times New Roman"/>
          <w:sz w:val="24"/>
          <w:szCs w:val="24"/>
        </w:rPr>
        <w:t>.</w:t>
      </w:r>
      <w:r w:rsidRPr="007A7F3E">
        <w:rPr>
          <w:rFonts w:ascii="Times New Roman" w:hAnsi="Times New Roman" w:cs="Times New Roman"/>
          <w:sz w:val="24"/>
          <w:szCs w:val="24"/>
          <w:lang w:val="en-US"/>
        </w:rPr>
        <w:t>V</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Prokopchuk</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N</w:t>
      </w:r>
      <w:r w:rsidRPr="00E84044">
        <w:rPr>
          <w:rFonts w:ascii="Times New Roman" w:hAnsi="Times New Roman" w:cs="Times New Roman"/>
          <w:sz w:val="24"/>
          <w:szCs w:val="24"/>
        </w:rPr>
        <w:t>.</w:t>
      </w:r>
      <w:r w:rsidRPr="007A7F3E">
        <w:rPr>
          <w:rFonts w:ascii="Times New Roman" w:hAnsi="Times New Roman" w:cs="Times New Roman"/>
          <w:sz w:val="24"/>
          <w:szCs w:val="24"/>
          <w:lang w:val="en-US"/>
        </w:rPr>
        <w:t>R</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Efremov</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S</w:t>
      </w:r>
      <w:r w:rsidRPr="00E84044">
        <w:rPr>
          <w:rFonts w:ascii="Times New Roman" w:hAnsi="Times New Roman" w:cs="Times New Roman"/>
          <w:sz w:val="24"/>
          <w:szCs w:val="24"/>
        </w:rPr>
        <w:t>.</w:t>
      </w:r>
      <w:r w:rsidRPr="007A7F3E">
        <w:rPr>
          <w:rFonts w:ascii="Times New Roman" w:hAnsi="Times New Roman" w:cs="Times New Roman"/>
          <w:sz w:val="24"/>
          <w:szCs w:val="24"/>
          <w:lang w:val="en-US"/>
        </w:rPr>
        <w:t>A</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Nechipurenko</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S</w:t>
      </w:r>
      <w:r w:rsidRPr="00E84044">
        <w:rPr>
          <w:rFonts w:ascii="Times New Roman" w:hAnsi="Times New Roman" w:cs="Times New Roman"/>
          <w:sz w:val="24"/>
          <w:szCs w:val="24"/>
        </w:rPr>
        <w:t>.</w:t>
      </w:r>
      <w:r w:rsidRPr="007A7F3E">
        <w:rPr>
          <w:rFonts w:ascii="Times New Roman" w:hAnsi="Times New Roman" w:cs="Times New Roman"/>
          <w:sz w:val="24"/>
          <w:szCs w:val="24"/>
          <w:lang w:val="en-US"/>
        </w:rPr>
        <w:t>V</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Svojstva</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elastomernyh</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kompozicij</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napolnennyh</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uglerod</w:t>
      </w:r>
      <w:r w:rsidRPr="00E84044">
        <w:rPr>
          <w:rFonts w:ascii="Times New Roman" w:hAnsi="Times New Roman" w:cs="Times New Roman"/>
          <w:sz w:val="24"/>
          <w:szCs w:val="24"/>
        </w:rPr>
        <w:t>-</w:t>
      </w:r>
      <w:r w:rsidRPr="007A7F3E">
        <w:rPr>
          <w:rFonts w:ascii="Times New Roman" w:hAnsi="Times New Roman" w:cs="Times New Roman"/>
          <w:sz w:val="24"/>
          <w:szCs w:val="24"/>
          <w:lang w:val="en-US"/>
        </w:rPr>
        <w:t>kremnistym</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kompozitom</w:t>
      </w:r>
      <w:r w:rsidRPr="00E84044">
        <w:rPr>
          <w:rFonts w:ascii="Times New Roman" w:hAnsi="Times New Roman" w:cs="Times New Roman"/>
          <w:sz w:val="24"/>
          <w:szCs w:val="24"/>
        </w:rPr>
        <w:t xml:space="preserve"> // </w:t>
      </w:r>
      <w:r w:rsidRPr="007A7F3E">
        <w:rPr>
          <w:rFonts w:ascii="Times New Roman" w:hAnsi="Times New Roman" w:cs="Times New Roman"/>
          <w:sz w:val="24"/>
          <w:szCs w:val="24"/>
          <w:lang w:val="en-US"/>
        </w:rPr>
        <w:t>Trudy</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BGTU</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Seriya</w:t>
      </w:r>
      <w:r w:rsidRPr="00E84044">
        <w:rPr>
          <w:rFonts w:ascii="Times New Roman" w:hAnsi="Times New Roman" w:cs="Times New Roman"/>
          <w:sz w:val="24"/>
          <w:szCs w:val="24"/>
        </w:rPr>
        <w:t xml:space="preserve"> 2: </w:t>
      </w:r>
      <w:r w:rsidRPr="007A7F3E">
        <w:rPr>
          <w:rFonts w:ascii="Times New Roman" w:hAnsi="Times New Roman" w:cs="Times New Roman"/>
          <w:sz w:val="24"/>
          <w:szCs w:val="24"/>
          <w:lang w:val="en-US"/>
        </w:rPr>
        <w:t>Himicheskie</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tekhnologii</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biotekhnologiya</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geoekologiya</w:t>
      </w:r>
      <w:r w:rsidRPr="00E84044">
        <w:rPr>
          <w:rFonts w:ascii="Times New Roman" w:hAnsi="Times New Roman" w:cs="Times New Roman"/>
          <w:sz w:val="24"/>
          <w:szCs w:val="24"/>
        </w:rPr>
        <w:t xml:space="preserve">. - 2022. - № 2 (259). - </w:t>
      </w:r>
      <w:r w:rsidRPr="007A7F3E">
        <w:rPr>
          <w:rFonts w:ascii="Times New Roman" w:hAnsi="Times New Roman" w:cs="Times New Roman"/>
          <w:sz w:val="24"/>
          <w:szCs w:val="24"/>
          <w:lang w:val="en-US"/>
        </w:rPr>
        <w:t>S</w:t>
      </w:r>
      <w:r w:rsidRPr="00E84044">
        <w:rPr>
          <w:rFonts w:ascii="Times New Roman" w:hAnsi="Times New Roman" w:cs="Times New Roman"/>
          <w:sz w:val="24"/>
          <w:szCs w:val="24"/>
        </w:rPr>
        <w:t>. 156-164.</w:t>
      </w:r>
      <w:r>
        <w:rPr>
          <w:rFonts w:ascii="Times New Roman" w:hAnsi="Times New Roman" w:cs="Times New Roman"/>
          <w:sz w:val="24"/>
          <w:szCs w:val="24"/>
          <w:lang w:val="en-US"/>
        </w:rPr>
        <w:t>DOI</w:t>
      </w:r>
      <w:r w:rsidRPr="00E84044">
        <w:rPr>
          <w:rFonts w:ascii="Times New Roman" w:hAnsi="Times New Roman" w:cs="Times New Roman"/>
          <w:sz w:val="24"/>
          <w:szCs w:val="24"/>
        </w:rPr>
        <w:t xml:space="preserve"> 10.52065/2520-2669-2022-259-2-156-164 (</w:t>
      </w:r>
      <w:r w:rsidRPr="00771D8A">
        <w:rPr>
          <w:rFonts w:ascii="Times New Roman" w:hAnsi="Times New Roman" w:cs="Times New Roman"/>
          <w:sz w:val="24"/>
          <w:szCs w:val="24"/>
          <w:lang w:val="en-US"/>
        </w:rPr>
        <w:t>In</w:t>
      </w:r>
      <w:r w:rsidRPr="00E84044">
        <w:rPr>
          <w:rFonts w:ascii="Times New Roman" w:hAnsi="Times New Roman" w:cs="Times New Roman"/>
          <w:sz w:val="24"/>
          <w:szCs w:val="24"/>
        </w:rPr>
        <w:t xml:space="preserve"> </w:t>
      </w:r>
      <w:r w:rsidRPr="00771D8A">
        <w:rPr>
          <w:rFonts w:ascii="Times New Roman" w:hAnsi="Times New Roman" w:cs="Times New Roman"/>
          <w:sz w:val="24"/>
          <w:szCs w:val="24"/>
          <w:lang w:val="en-US"/>
        </w:rPr>
        <w:t>Russian</w:t>
      </w:r>
      <w:r w:rsidRPr="00E84044">
        <w:rPr>
          <w:rFonts w:ascii="Times New Roman" w:hAnsi="Times New Roman" w:cs="Times New Roman"/>
          <w:sz w:val="24"/>
          <w:szCs w:val="24"/>
        </w:rPr>
        <w:t>)</w:t>
      </w:r>
    </w:p>
    <w:p w14:paraId="1738D199" w14:textId="77777777" w:rsidR="00FA0BC3" w:rsidRPr="00E84044" w:rsidRDefault="00FA0BC3" w:rsidP="00FA0BC3">
      <w:pPr>
        <w:tabs>
          <w:tab w:val="left" w:pos="993"/>
        </w:tabs>
        <w:spacing w:after="0" w:line="240" w:lineRule="auto"/>
        <w:jc w:val="both"/>
        <w:rPr>
          <w:rFonts w:ascii="Times New Roman" w:hAnsi="Times New Roman" w:cs="Times New Roman"/>
          <w:sz w:val="24"/>
          <w:szCs w:val="24"/>
        </w:rPr>
      </w:pPr>
      <w:r w:rsidRPr="00E84044">
        <w:rPr>
          <w:rFonts w:ascii="Times New Roman" w:hAnsi="Times New Roman" w:cs="Times New Roman"/>
          <w:sz w:val="24"/>
          <w:szCs w:val="24"/>
        </w:rPr>
        <w:t>13.</w:t>
      </w:r>
      <w:r w:rsidRPr="007A7F3E">
        <w:rPr>
          <w:rFonts w:ascii="Times New Roman" w:hAnsi="Times New Roman" w:cs="Times New Roman"/>
          <w:sz w:val="24"/>
          <w:szCs w:val="24"/>
          <w:lang w:val="en-US"/>
        </w:rPr>
        <w:t>Bobrova</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V</w:t>
      </w:r>
      <w:r w:rsidRPr="00E84044">
        <w:rPr>
          <w:rFonts w:ascii="Times New Roman" w:hAnsi="Times New Roman" w:cs="Times New Roman"/>
          <w:sz w:val="24"/>
          <w:szCs w:val="24"/>
        </w:rPr>
        <w:t>.</w:t>
      </w:r>
      <w:r w:rsidRPr="007A7F3E">
        <w:rPr>
          <w:rFonts w:ascii="Times New Roman" w:hAnsi="Times New Roman" w:cs="Times New Roman"/>
          <w:sz w:val="24"/>
          <w:szCs w:val="24"/>
          <w:lang w:val="en-US"/>
        </w:rPr>
        <w:t>V</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Prokopchuk</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N</w:t>
      </w:r>
      <w:r w:rsidRPr="00E84044">
        <w:rPr>
          <w:rFonts w:ascii="Times New Roman" w:hAnsi="Times New Roman" w:cs="Times New Roman"/>
          <w:sz w:val="24"/>
          <w:szCs w:val="24"/>
        </w:rPr>
        <w:t>.</w:t>
      </w:r>
      <w:r w:rsidRPr="007A7F3E">
        <w:rPr>
          <w:rFonts w:ascii="Times New Roman" w:hAnsi="Times New Roman" w:cs="Times New Roman"/>
          <w:sz w:val="24"/>
          <w:szCs w:val="24"/>
          <w:lang w:val="en-US"/>
        </w:rPr>
        <w:t>R</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Efremov</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S</w:t>
      </w:r>
      <w:r w:rsidRPr="00E84044">
        <w:rPr>
          <w:rFonts w:ascii="Times New Roman" w:hAnsi="Times New Roman" w:cs="Times New Roman"/>
          <w:sz w:val="24"/>
          <w:szCs w:val="24"/>
        </w:rPr>
        <w:t>.</w:t>
      </w:r>
      <w:r w:rsidRPr="007A7F3E">
        <w:rPr>
          <w:rFonts w:ascii="Times New Roman" w:hAnsi="Times New Roman" w:cs="Times New Roman"/>
          <w:sz w:val="24"/>
          <w:szCs w:val="24"/>
          <w:lang w:val="en-US"/>
        </w:rPr>
        <w:t>A</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Nechipurenko</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S</w:t>
      </w:r>
      <w:r w:rsidRPr="00E84044">
        <w:rPr>
          <w:rFonts w:ascii="Times New Roman" w:hAnsi="Times New Roman" w:cs="Times New Roman"/>
          <w:sz w:val="24"/>
          <w:szCs w:val="24"/>
        </w:rPr>
        <w:t>.</w:t>
      </w:r>
      <w:r w:rsidRPr="007A7F3E">
        <w:rPr>
          <w:rFonts w:ascii="Times New Roman" w:hAnsi="Times New Roman" w:cs="Times New Roman"/>
          <w:sz w:val="24"/>
          <w:szCs w:val="24"/>
          <w:lang w:val="en-US"/>
        </w:rPr>
        <w:t>V</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Stoyanov</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O</w:t>
      </w:r>
      <w:r w:rsidRPr="00E84044">
        <w:rPr>
          <w:rFonts w:ascii="Times New Roman" w:hAnsi="Times New Roman" w:cs="Times New Roman"/>
          <w:sz w:val="24"/>
          <w:szCs w:val="24"/>
        </w:rPr>
        <w:t>.</w:t>
      </w:r>
      <w:r w:rsidRPr="007A7F3E">
        <w:rPr>
          <w:rFonts w:ascii="Times New Roman" w:hAnsi="Times New Roman" w:cs="Times New Roman"/>
          <w:sz w:val="24"/>
          <w:szCs w:val="24"/>
          <w:lang w:val="en-US"/>
        </w:rPr>
        <w:t>V</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Elastomernye</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kompozicii</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napolnennye</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produktom</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pererabotki</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risa</w:t>
      </w:r>
      <w:r w:rsidRPr="00E84044">
        <w:rPr>
          <w:rFonts w:ascii="Times New Roman" w:hAnsi="Times New Roman" w:cs="Times New Roman"/>
          <w:sz w:val="24"/>
          <w:szCs w:val="24"/>
        </w:rPr>
        <w:t xml:space="preserve"> // </w:t>
      </w:r>
      <w:r w:rsidRPr="007A7F3E">
        <w:rPr>
          <w:rFonts w:ascii="Times New Roman" w:hAnsi="Times New Roman" w:cs="Times New Roman"/>
          <w:sz w:val="24"/>
          <w:szCs w:val="24"/>
          <w:lang w:val="en-US"/>
        </w:rPr>
        <w:t>Vestnik</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Tekhnologicheskogo</w:t>
      </w:r>
      <w:r w:rsidRPr="00E84044">
        <w:rPr>
          <w:rFonts w:ascii="Times New Roman" w:hAnsi="Times New Roman" w:cs="Times New Roman"/>
          <w:sz w:val="24"/>
          <w:szCs w:val="24"/>
        </w:rPr>
        <w:t xml:space="preserve"> </w:t>
      </w:r>
      <w:r w:rsidRPr="007A7F3E">
        <w:rPr>
          <w:rFonts w:ascii="Times New Roman" w:hAnsi="Times New Roman" w:cs="Times New Roman"/>
          <w:sz w:val="24"/>
          <w:szCs w:val="24"/>
          <w:lang w:val="en-US"/>
        </w:rPr>
        <w:t>universiteta</w:t>
      </w:r>
      <w:r w:rsidRPr="00E84044">
        <w:rPr>
          <w:rFonts w:ascii="Times New Roman" w:hAnsi="Times New Roman" w:cs="Times New Roman"/>
          <w:sz w:val="24"/>
          <w:szCs w:val="24"/>
        </w:rPr>
        <w:t xml:space="preserve">. - 2023. - </w:t>
      </w:r>
      <w:r w:rsidRPr="007A7F3E">
        <w:rPr>
          <w:rFonts w:ascii="Times New Roman" w:hAnsi="Times New Roman" w:cs="Times New Roman"/>
          <w:sz w:val="24"/>
          <w:szCs w:val="24"/>
          <w:lang w:val="en-US"/>
        </w:rPr>
        <w:t>T</w:t>
      </w:r>
      <w:r w:rsidRPr="00E84044">
        <w:rPr>
          <w:rFonts w:ascii="Times New Roman" w:hAnsi="Times New Roman" w:cs="Times New Roman"/>
          <w:sz w:val="24"/>
          <w:szCs w:val="24"/>
        </w:rPr>
        <w:t xml:space="preserve">. 26. - № 2. - </w:t>
      </w:r>
      <w:r w:rsidRPr="007A7F3E">
        <w:rPr>
          <w:rFonts w:ascii="Times New Roman" w:hAnsi="Times New Roman" w:cs="Times New Roman"/>
          <w:sz w:val="24"/>
          <w:szCs w:val="24"/>
          <w:lang w:val="en-US"/>
        </w:rPr>
        <w:t>S</w:t>
      </w:r>
      <w:r w:rsidRPr="00E84044">
        <w:rPr>
          <w:rFonts w:ascii="Times New Roman" w:hAnsi="Times New Roman" w:cs="Times New Roman"/>
          <w:sz w:val="24"/>
          <w:szCs w:val="24"/>
        </w:rPr>
        <w:t>. 60-63.</w:t>
      </w:r>
    </w:p>
    <w:p w14:paraId="79CD9420" w14:textId="77777777" w:rsidR="00FA0BC3" w:rsidRPr="007A7F3E" w:rsidRDefault="009F27E9" w:rsidP="00FA0BC3">
      <w:pPr>
        <w:tabs>
          <w:tab w:val="left" w:pos="993"/>
        </w:tabs>
        <w:spacing w:after="0" w:line="240" w:lineRule="auto"/>
        <w:jc w:val="both"/>
        <w:rPr>
          <w:rFonts w:ascii="Times New Roman" w:hAnsi="Times New Roman" w:cs="Times New Roman"/>
          <w:sz w:val="24"/>
          <w:szCs w:val="24"/>
          <w:lang w:val="en-US"/>
        </w:rPr>
      </w:pPr>
      <w:hyperlink r:id="rId177" w:history="1">
        <w:r w:rsidR="00FA0BC3" w:rsidRPr="00A42C1B">
          <w:rPr>
            <w:rStyle w:val="a5"/>
            <w:rFonts w:ascii="Times New Roman" w:hAnsi="Times New Roman" w:cs="Times New Roman"/>
            <w:sz w:val="24"/>
            <w:szCs w:val="24"/>
            <w:lang w:val="en-US"/>
          </w:rPr>
          <w:t>https://elib.belstu.by/handle/123456789/65005/</w:t>
        </w:r>
      </w:hyperlink>
      <w:r w:rsidR="00FA0BC3">
        <w:rPr>
          <w:rFonts w:ascii="Times New Roman" w:hAnsi="Times New Roman" w:cs="Times New Roman"/>
          <w:sz w:val="24"/>
          <w:szCs w:val="24"/>
          <w:lang w:val="en-US"/>
        </w:rPr>
        <w:t xml:space="preserve"> </w:t>
      </w:r>
      <w:r w:rsidR="00FA0BC3" w:rsidRPr="00771D8A">
        <w:rPr>
          <w:rFonts w:ascii="Times New Roman" w:hAnsi="Times New Roman" w:cs="Times New Roman"/>
          <w:sz w:val="24"/>
          <w:szCs w:val="24"/>
          <w:lang w:val="en-US"/>
        </w:rPr>
        <w:t>(In Russian)</w:t>
      </w:r>
      <w:r w:rsidR="00FA0BC3">
        <w:rPr>
          <w:rFonts w:ascii="Times New Roman" w:hAnsi="Times New Roman" w:cs="Times New Roman"/>
          <w:sz w:val="24"/>
          <w:szCs w:val="24"/>
          <w:lang w:val="en-US"/>
        </w:rPr>
        <w:t>.</w:t>
      </w:r>
    </w:p>
    <w:p w14:paraId="5EB87CA5" w14:textId="77777777" w:rsidR="00FA0BC3" w:rsidRPr="00FA0BC3" w:rsidRDefault="00FA0BC3" w:rsidP="00FA0BC3">
      <w:pPr>
        <w:tabs>
          <w:tab w:val="left" w:pos="993"/>
        </w:tabs>
        <w:spacing w:after="0" w:line="240" w:lineRule="auto"/>
        <w:jc w:val="both"/>
        <w:rPr>
          <w:rFonts w:ascii="Times New Roman" w:hAnsi="Times New Roman" w:cs="Times New Roman"/>
          <w:sz w:val="24"/>
          <w:szCs w:val="24"/>
        </w:rPr>
      </w:pPr>
      <w:r>
        <w:rPr>
          <w:rFonts w:ascii="Times New Roman" w:hAnsi="Times New Roman" w:cs="Times New Roman"/>
          <w:sz w:val="24"/>
          <w:szCs w:val="24"/>
          <w:lang w:val="en-US"/>
        </w:rPr>
        <w:t>14.</w:t>
      </w:r>
      <w:r w:rsidRPr="007A7F3E">
        <w:rPr>
          <w:rFonts w:ascii="Times New Roman" w:hAnsi="Times New Roman" w:cs="Times New Roman"/>
          <w:sz w:val="24"/>
          <w:szCs w:val="24"/>
          <w:lang w:val="en-US"/>
        </w:rPr>
        <w:t>Bobrova V.V., Prokopchuk N.R., Efremov S.A., Nechipurenko S.V., Stoyanov O.V.</w:t>
      </w:r>
      <w:r>
        <w:rPr>
          <w:rFonts w:ascii="Times New Roman" w:hAnsi="Times New Roman" w:cs="Times New Roman"/>
          <w:sz w:val="24"/>
          <w:szCs w:val="24"/>
          <w:lang w:val="en-US"/>
        </w:rPr>
        <w:t xml:space="preserve"> </w:t>
      </w:r>
      <w:r w:rsidRPr="007A7F3E">
        <w:rPr>
          <w:rFonts w:ascii="Times New Roman" w:hAnsi="Times New Roman" w:cs="Times New Roman"/>
          <w:sz w:val="24"/>
          <w:szCs w:val="24"/>
          <w:lang w:val="en-US"/>
        </w:rPr>
        <w:t>Vliyanie napolnitelya na osnove produktov pererabotki risa na dolyu svyazannogo polimera v elastomernyh kompoziciyah // Vestnik Tekhnologicheskogo universiteta. - 2023. - T. 26. - № 3. - S. 50-52.</w:t>
      </w:r>
      <w:r>
        <w:rPr>
          <w:rFonts w:ascii="Times New Roman" w:hAnsi="Times New Roman" w:cs="Times New Roman"/>
          <w:sz w:val="24"/>
          <w:szCs w:val="24"/>
          <w:lang w:val="en-US"/>
        </w:rPr>
        <w:t>.</w:t>
      </w:r>
      <w:hyperlink r:id="rId178" w:history="1">
        <w:r w:rsidRPr="00A42C1B">
          <w:rPr>
            <w:rStyle w:val="a5"/>
            <w:rFonts w:ascii="Times New Roman" w:hAnsi="Times New Roman" w:cs="Times New Roman"/>
            <w:sz w:val="24"/>
            <w:szCs w:val="24"/>
            <w:lang w:val="en-US"/>
          </w:rPr>
          <w:t>https</w:t>
        </w:r>
        <w:r w:rsidRPr="00FA0BC3">
          <w:rPr>
            <w:rStyle w:val="a5"/>
            <w:rFonts w:ascii="Times New Roman" w:hAnsi="Times New Roman" w:cs="Times New Roman"/>
            <w:sz w:val="24"/>
            <w:szCs w:val="24"/>
          </w:rPr>
          <w:t>://</w:t>
        </w:r>
        <w:r w:rsidRPr="00A42C1B">
          <w:rPr>
            <w:rStyle w:val="a5"/>
            <w:rFonts w:ascii="Times New Roman" w:hAnsi="Times New Roman" w:cs="Times New Roman"/>
            <w:sz w:val="24"/>
            <w:szCs w:val="24"/>
            <w:lang w:val="en-US"/>
          </w:rPr>
          <w:t>elib</w:t>
        </w:r>
        <w:r w:rsidRPr="00FA0BC3">
          <w:rPr>
            <w:rStyle w:val="a5"/>
            <w:rFonts w:ascii="Times New Roman" w:hAnsi="Times New Roman" w:cs="Times New Roman"/>
            <w:sz w:val="24"/>
            <w:szCs w:val="24"/>
          </w:rPr>
          <w:t>.</w:t>
        </w:r>
        <w:r w:rsidRPr="00A42C1B">
          <w:rPr>
            <w:rStyle w:val="a5"/>
            <w:rFonts w:ascii="Times New Roman" w:hAnsi="Times New Roman" w:cs="Times New Roman"/>
            <w:sz w:val="24"/>
            <w:szCs w:val="24"/>
            <w:lang w:val="en-US"/>
          </w:rPr>
          <w:t>belstu</w:t>
        </w:r>
        <w:r w:rsidRPr="00FA0BC3">
          <w:rPr>
            <w:rStyle w:val="a5"/>
            <w:rFonts w:ascii="Times New Roman" w:hAnsi="Times New Roman" w:cs="Times New Roman"/>
            <w:sz w:val="24"/>
            <w:szCs w:val="24"/>
          </w:rPr>
          <w:t>.</w:t>
        </w:r>
        <w:r w:rsidRPr="00A42C1B">
          <w:rPr>
            <w:rStyle w:val="a5"/>
            <w:rFonts w:ascii="Times New Roman" w:hAnsi="Times New Roman" w:cs="Times New Roman"/>
            <w:sz w:val="24"/>
            <w:szCs w:val="24"/>
            <w:lang w:val="en-US"/>
          </w:rPr>
          <w:t>by</w:t>
        </w:r>
        <w:r w:rsidRPr="00FA0BC3">
          <w:rPr>
            <w:rStyle w:val="a5"/>
            <w:rFonts w:ascii="Times New Roman" w:hAnsi="Times New Roman" w:cs="Times New Roman"/>
            <w:sz w:val="24"/>
            <w:szCs w:val="24"/>
          </w:rPr>
          <w:t>/</w:t>
        </w:r>
        <w:r w:rsidRPr="00A42C1B">
          <w:rPr>
            <w:rStyle w:val="a5"/>
            <w:rFonts w:ascii="Times New Roman" w:hAnsi="Times New Roman" w:cs="Times New Roman"/>
            <w:sz w:val="24"/>
            <w:szCs w:val="24"/>
            <w:lang w:val="en-US"/>
          </w:rPr>
          <w:t>handle</w:t>
        </w:r>
        <w:r w:rsidRPr="00FA0BC3">
          <w:rPr>
            <w:rStyle w:val="a5"/>
            <w:rFonts w:ascii="Times New Roman" w:hAnsi="Times New Roman" w:cs="Times New Roman"/>
            <w:sz w:val="24"/>
            <w:szCs w:val="24"/>
          </w:rPr>
          <w:t>/123456789/65006</w:t>
        </w:r>
      </w:hyperlink>
      <w:r w:rsidRPr="00FA0BC3">
        <w:rPr>
          <w:rFonts w:ascii="Times New Roman" w:hAnsi="Times New Roman" w:cs="Times New Roman"/>
          <w:sz w:val="24"/>
          <w:szCs w:val="24"/>
        </w:rPr>
        <w:t>. (</w:t>
      </w:r>
      <w:r w:rsidRPr="007A7F3E">
        <w:rPr>
          <w:rFonts w:ascii="Times New Roman" w:hAnsi="Times New Roman" w:cs="Times New Roman"/>
          <w:sz w:val="24"/>
          <w:szCs w:val="24"/>
          <w:lang w:val="en-US"/>
        </w:rPr>
        <w:t>In</w:t>
      </w:r>
      <w:r w:rsidRPr="00FA0BC3">
        <w:rPr>
          <w:rFonts w:ascii="Times New Roman" w:hAnsi="Times New Roman" w:cs="Times New Roman"/>
          <w:sz w:val="24"/>
          <w:szCs w:val="24"/>
        </w:rPr>
        <w:t xml:space="preserve"> </w:t>
      </w:r>
      <w:r w:rsidRPr="007A7F3E">
        <w:rPr>
          <w:rFonts w:ascii="Times New Roman" w:hAnsi="Times New Roman" w:cs="Times New Roman"/>
          <w:sz w:val="24"/>
          <w:szCs w:val="24"/>
          <w:lang w:val="en-US"/>
        </w:rPr>
        <w:t>Russian</w:t>
      </w:r>
      <w:r w:rsidRPr="00FA0BC3">
        <w:rPr>
          <w:rFonts w:ascii="Times New Roman" w:hAnsi="Times New Roman" w:cs="Times New Roman"/>
          <w:sz w:val="24"/>
          <w:szCs w:val="24"/>
        </w:rPr>
        <w:t>)</w:t>
      </w:r>
    </w:p>
    <w:p w14:paraId="6692AADE" w14:textId="77777777" w:rsidR="00FA0BC3" w:rsidRDefault="00FA0BC3" w:rsidP="00FA0BC3">
      <w:pPr>
        <w:tabs>
          <w:tab w:val="left" w:pos="993"/>
        </w:tabs>
        <w:spacing w:after="0" w:line="240" w:lineRule="auto"/>
        <w:jc w:val="both"/>
        <w:rPr>
          <w:rFonts w:ascii="Times New Roman" w:hAnsi="Times New Roman" w:cs="Times New Roman"/>
          <w:sz w:val="24"/>
          <w:szCs w:val="24"/>
          <w:lang w:val="en-US"/>
        </w:rPr>
      </w:pPr>
      <w:r w:rsidRPr="00FA0BC3">
        <w:rPr>
          <w:rFonts w:ascii="Times New Roman" w:hAnsi="Times New Roman" w:cs="Times New Roman"/>
          <w:sz w:val="24"/>
          <w:szCs w:val="24"/>
        </w:rPr>
        <w:t>15.</w:t>
      </w:r>
      <w:r w:rsidRPr="007A7F3E">
        <w:rPr>
          <w:rFonts w:ascii="Times New Roman" w:hAnsi="Times New Roman" w:cs="Times New Roman"/>
          <w:sz w:val="24"/>
          <w:szCs w:val="24"/>
          <w:lang w:val="en-US"/>
        </w:rPr>
        <w:t>Bobrova</w:t>
      </w:r>
      <w:r w:rsidRPr="00FA0BC3">
        <w:rPr>
          <w:rFonts w:ascii="Times New Roman" w:hAnsi="Times New Roman" w:cs="Times New Roman"/>
          <w:sz w:val="24"/>
          <w:szCs w:val="24"/>
        </w:rPr>
        <w:t xml:space="preserve"> </w:t>
      </w:r>
      <w:r w:rsidRPr="007A7F3E">
        <w:rPr>
          <w:rFonts w:ascii="Times New Roman" w:hAnsi="Times New Roman" w:cs="Times New Roman"/>
          <w:sz w:val="24"/>
          <w:szCs w:val="24"/>
          <w:lang w:val="en-US"/>
        </w:rPr>
        <w:t>V</w:t>
      </w:r>
      <w:r w:rsidRPr="00FA0BC3">
        <w:rPr>
          <w:rFonts w:ascii="Times New Roman" w:hAnsi="Times New Roman" w:cs="Times New Roman"/>
          <w:sz w:val="24"/>
          <w:szCs w:val="24"/>
        </w:rPr>
        <w:t>.</w:t>
      </w:r>
      <w:r w:rsidRPr="007A7F3E">
        <w:rPr>
          <w:rFonts w:ascii="Times New Roman" w:hAnsi="Times New Roman" w:cs="Times New Roman"/>
          <w:sz w:val="24"/>
          <w:szCs w:val="24"/>
          <w:lang w:val="en-US"/>
        </w:rPr>
        <w:t>V</w:t>
      </w:r>
      <w:r w:rsidRPr="00FA0BC3">
        <w:rPr>
          <w:rFonts w:ascii="Times New Roman" w:hAnsi="Times New Roman" w:cs="Times New Roman"/>
          <w:sz w:val="24"/>
          <w:szCs w:val="24"/>
        </w:rPr>
        <w:t xml:space="preserve">., </w:t>
      </w:r>
      <w:r w:rsidRPr="007A7F3E">
        <w:rPr>
          <w:rFonts w:ascii="Times New Roman" w:hAnsi="Times New Roman" w:cs="Times New Roman"/>
          <w:sz w:val="24"/>
          <w:szCs w:val="24"/>
          <w:lang w:val="en-US"/>
        </w:rPr>
        <w:t>Prokopchuk</w:t>
      </w:r>
      <w:r w:rsidRPr="00FA0BC3">
        <w:rPr>
          <w:rFonts w:ascii="Times New Roman" w:hAnsi="Times New Roman" w:cs="Times New Roman"/>
          <w:sz w:val="24"/>
          <w:szCs w:val="24"/>
        </w:rPr>
        <w:t xml:space="preserve"> </w:t>
      </w:r>
      <w:r w:rsidRPr="007A7F3E">
        <w:rPr>
          <w:rFonts w:ascii="Times New Roman" w:hAnsi="Times New Roman" w:cs="Times New Roman"/>
          <w:sz w:val="24"/>
          <w:szCs w:val="24"/>
          <w:lang w:val="en-US"/>
        </w:rPr>
        <w:t>N</w:t>
      </w:r>
      <w:r w:rsidRPr="00FA0BC3">
        <w:rPr>
          <w:rFonts w:ascii="Times New Roman" w:hAnsi="Times New Roman" w:cs="Times New Roman"/>
          <w:sz w:val="24"/>
          <w:szCs w:val="24"/>
        </w:rPr>
        <w:t>.</w:t>
      </w:r>
      <w:r w:rsidRPr="007A7F3E">
        <w:rPr>
          <w:rFonts w:ascii="Times New Roman" w:hAnsi="Times New Roman" w:cs="Times New Roman"/>
          <w:sz w:val="24"/>
          <w:szCs w:val="24"/>
          <w:lang w:val="en-US"/>
        </w:rPr>
        <w:t>R</w:t>
      </w:r>
      <w:r w:rsidRPr="00FA0BC3">
        <w:rPr>
          <w:rFonts w:ascii="Times New Roman" w:hAnsi="Times New Roman" w:cs="Times New Roman"/>
          <w:sz w:val="24"/>
          <w:szCs w:val="24"/>
        </w:rPr>
        <w:t xml:space="preserve">., </w:t>
      </w:r>
      <w:r w:rsidRPr="007A7F3E">
        <w:rPr>
          <w:rFonts w:ascii="Times New Roman" w:hAnsi="Times New Roman" w:cs="Times New Roman"/>
          <w:sz w:val="24"/>
          <w:szCs w:val="24"/>
          <w:lang w:val="en-US"/>
        </w:rPr>
        <w:t>Efremov</w:t>
      </w:r>
      <w:r w:rsidRPr="00FA0BC3">
        <w:rPr>
          <w:rFonts w:ascii="Times New Roman" w:hAnsi="Times New Roman" w:cs="Times New Roman"/>
          <w:sz w:val="24"/>
          <w:szCs w:val="24"/>
        </w:rPr>
        <w:t xml:space="preserve"> </w:t>
      </w:r>
      <w:r w:rsidRPr="007A7F3E">
        <w:rPr>
          <w:rFonts w:ascii="Times New Roman" w:hAnsi="Times New Roman" w:cs="Times New Roman"/>
          <w:sz w:val="24"/>
          <w:szCs w:val="24"/>
          <w:lang w:val="en-US"/>
        </w:rPr>
        <w:t>S</w:t>
      </w:r>
      <w:r w:rsidRPr="00FA0BC3">
        <w:rPr>
          <w:rFonts w:ascii="Times New Roman" w:hAnsi="Times New Roman" w:cs="Times New Roman"/>
          <w:sz w:val="24"/>
          <w:szCs w:val="24"/>
        </w:rPr>
        <w:t>.</w:t>
      </w:r>
      <w:r w:rsidRPr="007A7F3E">
        <w:rPr>
          <w:rFonts w:ascii="Times New Roman" w:hAnsi="Times New Roman" w:cs="Times New Roman"/>
          <w:sz w:val="24"/>
          <w:szCs w:val="24"/>
          <w:lang w:val="en-US"/>
        </w:rPr>
        <w:t>A</w:t>
      </w:r>
      <w:r w:rsidRPr="00FA0BC3">
        <w:rPr>
          <w:rFonts w:ascii="Times New Roman" w:hAnsi="Times New Roman" w:cs="Times New Roman"/>
          <w:sz w:val="24"/>
          <w:szCs w:val="24"/>
        </w:rPr>
        <w:t xml:space="preserve">., </w:t>
      </w:r>
      <w:r w:rsidRPr="007A7F3E">
        <w:rPr>
          <w:rFonts w:ascii="Times New Roman" w:hAnsi="Times New Roman" w:cs="Times New Roman"/>
          <w:sz w:val="24"/>
          <w:szCs w:val="24"/>
          <w:lang w:val="en-US"/>
        </w:rPr>
        <w:t>Nechipurenko</w:t>
      </w:r>
      <w:r w:rsidRPr="00FA0BC3">
        <w:rPr>
          <w:rFonts w:ascii="Times New Roman" w:hAnsi="Times New Roman" w:cs="Times New Roman"/>
          <w:sz w:val="24"/>
          <w:szCs w:val="24"/>
        </w:rPr>
        <w:t xml:space="preserve"> </w:t>
      </w:r>
      <w:r w:rsidRPr="007A7F3E">
        <w:rPr>
          <w:rFonts w:ascii="Times New Roman" w:hAnsi="Times New Roman" w:cs="Times New Roman"/>
          <w:sz w:val="24"/>
          <w:szCs w:val="24"/>
          <w:lang w:val="en-US"/>
        </w:rPr>
        <w:t>S</w:t>
      </w:r>
      <w:r w:rsidRPr="00FA0BC3">
        <w:rPr>
          <w:rFonts w:ascii="Times New Roman" w:hAnsi="Times New Roman" w:cs="Times New Roman"/>
          <w:sz w:val="24"/>
          <w:szCs w:val="24"/>
        </w:rPr>
        <w:t>.</w:t>
      </w:r>
      <w:r w:rsidRPr="007A7F3E">
        <w:rPr>
          <w:rFonts w:ascii="Times New Roman" w:hAnsi="Times New Roman" w:cs="Times New Roman"/>
          <w:sz w:val="24"/>
          <w:szCs w:val="24"/>
          <w:lang w:val="en-US"/>
        </w:rPr>
        <w:t>V</w:t>
      </w:r>
      <w:r w:rsidRPr="00FA0BC3">
        <w:rPr>
          <w:rFonts w:ascii="Times New Roman" w:hAnsi="Times New Roman" w:cs="Times New Roman"/>
          <w:sz w:val="24"/>
          <w:szCs w:val="24"/>
        </w:rPr>
        <w:t xml:space="preserve">. </w:t>
      </w:r>
      <w:r w:rsidRPr="007A7F3E">
        <w:rPr>
          <w:rFonts w:ascii="Times New Roman" w:hAnsi="Times New Roman" w:cs="Times New Roman"/>
          <w:sz w:val="24"/>
          <w:szCs w:val="24"/>
          <w:lang w:val="en-US"/>
        </w:rPr>
        <w:t>Primenenie</w:t>
      </w:r>
      <w:r w:rsidRPr="00FA0BC3">
        <w:rPr>
          <w:rFonts w:ascii="Times New Roman" w:hAnsi="Times New Roman" w:cs="Times New Roman"/>
          <w:sz w:val="24"/>
          <w:szCs w:val="24"/>
        </w:rPr>
        <w:t xml:space="preserve"> </w:t>
      </w:r>
      <w:r w:rsidRPr="007A7F3E">
        <w:rPr>
          <w:rFonts w:ascii="Times New Roman" w:hAnsi="Times New Roman" w:cs="Times New Roman"/>
          <w:sz w:val="24"/>
          <w:szCs w:val="24"/>
          <w:lang w:val="en-US"/>
        </w:rPr>
        <w:t>uglerod</w:t>
      </w:r>
      <w:r w:rsidRPr="00FA0BC3">
        <w:rPr>
          <w:rFonts w:ascii="Times New Roman" w:hAnsi="Times New Roman" w:cs="Times New Roman"/>
          <w:sz w:val="24"/>
          <w:szCs w:val="24"/>
        </w:rPr>
        <w:t>-</w:t>
      </w:r>
      <w:r w:rsidRPr="007A7F3E">
        <w:rPr>
          <w:rFonts w:ascii="Times New Roman" w:hAnsi="Times New Roman" w:cs="Times New Roman"/>
          <w:sz w:val="24"/>
          <w:szCs w:val="24"/>
          <w:lang w:val="en-US"/>
        </w:rPr>
        <w:t>kremnistogo</w:t>
      </w:r>
      <w:r w:rsidRPr="00FA0BC3">
        <w:rPr>
          <w:rFonts w:ascii="Times New Roman" w:hAnsi="Times New Roman" w:cs="Times New Roman"/>
          <w:sz w:val="24"/>
          <w:szCs w:val="24"/>
        </w:rPr>
        <w:t xml:space="preserve"> </w:t>
      </w:r>
      <w:r w:rsidRPr="007A7F3E">
        <w:rPr>
          <w:rFonts w:ascii="Times New Roman" w:hAnsi="Times New Roman" w:cs="Times New Roman"/>
          <w:sz w:val="24"/>
          <w:szCs w:val="24"/>
          <w:lang w:val="en-US"/>
        </w:rPr>
        <w:t>napolnitelya</w:t>
      </w:r>
      <w:r w:rsidRPr="00FA0BC3">
        <w:rPr>
          <w:rFonts w:ascii="Times New Roman" w:hAnsi="Times New Roman" w:cs="Times New Roman"/>
          <w:sz w:val="24"/>
          <w:szCs w:val="24"/>
        </w:rPr>
        <w:t xml:space="preserve"> </w:t>
      </w:r>
      <w:r w:rsidRPr="007A7F3E">
        <w:rPr>
          <w:rFonts w:ascii="Times New Roman" w:hAnsi="Times New Roman" w:cs="Times New Roman"/>
          <w:sz w:val="24"/>
          <w:szCs w:val="24"/>
          <w:lang w:val="en-US"/>
        </w:rPr>
        <w:t>v</w:t>
      </w:r>
      <w:r w:rsidRPr="00FA0BC3">
        <w:rPr>
          <w:rFonts w:ascii="Times New Roman" w:hAnsi="Times New Roman" w:cs="Times New Roman"/>
          <w:sz w:val="24"/>
          <w:szCs w:val="24"/>
        </w:rPr>
        <w:t xml:space="preserve"> </w:t>
      </w:r>
      <w:r w:rsidRPr="007A7F3E">
        <w:rPr>
          <w:rFonts w:ascii="Times New Roman" w:hAnsi="Times New Roman" w:cs="Times New Roman"/>
          <w:sz w:val="24"/>
          <w:szCs w:val="24"/>
          <w:lang w:val="en-US"/>
        </w:rPr>
        <w:t>elastomernyh</w:t>
      </w:r>
      <w:r w:rsidRPr="00FA0BC3">
        <w:rPr>
          <w:rFonts w:ascii="Times New Roman" w:hAnsi="Times New Roman" w:cs="Times New Roman"/>
          <w:sz w:val="24"/>
          <w:szCs w:val="24"/>
        </w:rPr>
        <w:t xml:space="preserve"> </w:t>
      </w:r>
      <w:r w:rsidRPr="007A7F3E">
        <w:rPr>
          <w:rFonts w:ascii="Times New Roman" w:hAnsi="Times New Roman" w:cs="Times New Roman"/>
          <w:sz w:val="24"/>
          <w:szCs w:val="24"/>
          <w:lang w:val="en-US"/>
        </w:rPr>
        <w:t>kompoziciyah</w:t>
      </w:r>
      <w:r w:rsidRPr="00FA0BC3">
        <w:rPr>
          <w:rFonts w:ascii="Times New Roman" w:hAnsi="Times New Roman" w:cs="Times New Roman"/>
          <w:sz w:val="24"/>
          <w:szCs w:val="24"/>
        </w:rPr>
        <w:t xml:space="preserve"> </w:t>
      </w:r>
      <w:r w:rsidRPr="007A7F3E">
        <w:rPr>
          <w:rFonts w:ascii="Times New Roman" w:hAnsi="Times New Roman" w:cs="Times New Roman"/>
          <w:sz w:val="24"/>
          <w:szCs w:val="24"/>
          <w:lang w:val="en-US"/>
        </w:rPr>
        <w:t>na</w:t>
      </w:r>
      <w:r w:rsidRPr="00FA0BC3">
        <w:rPr>
          <w:rFonts w:ascii="Times New Roman" w:hAnsi="Times New Roman" w:cs="Times New Roman"/>
          <w:sz w:val="24"/>
          <w:szCs w:val="24"/>
        </w:rPr>
        <w:t xml:space="preserve"> </w:t>
      </w:r>
      <w:r w:rsidRPr="007A7F3E">
        <w:rPr>
          <w:rFonts w:ascii="Times New Roman" w:hAnsi="Times New Roman" w:cs="Times New Roman"/>
          <w:sz w:val="24"/>
          <w:szCs w:val="24"/>
          <w:lang w:val="en-US"/>
        </w:rPr>
        <w:t>osnove</w:t>
      </w:r>
      <w:r w:rsidRPr="00FA0BC3">
        <w:rPr>
          <w:rFonts w:ascii="Times New Roman" w:hAnsi="Times New Roman" w:cs="Times New Roman"/>
          <w:sz w:val="24"/>
          <w:szCs w:val="24"/>
        </w:rPr>
        <w:t xml:space="preserve"> </w:t>
      </w:r>
      <w:r w:rsidRPr="007A7F3E">
        <w:rPr>
          <w:rFonts w:ascii="Times New Roman" w:hAnsi="Times New Roman" w:cs="Times New Roman"/>
          <w:sz w:val="24"/>
          <w:szCs w:val="24"/>
          <w:lang w:val="en-US"/>
        </w:rPr>
        <w:t>kombinacii</w:t>
      </w:r>
      <w:r w:rsidRPr="00FA0BC3">
        <w:rPr>
          <w:rFonts w:ascii="Times New Roman" w:hAnsi="Times New Roman" w:cs="Times New Roman"/>
          <w:sz w:val="24"/>
          <w:szCs w:val="24"/>
        </w:rPr>
        <w:t xml:space="preserve"> </w:t>
      </w:r>
      <w:r w:rsidRPr="007A7F3E">
        <w:rPr>
          <w:rFonts w:ascii="Times New Roman" w:hAnsi="Times New Roman" w:cs="Times New Roman"/>
          <w:sz w:val="24"/>
          <w:szCs w:val="24"/>
          <w:lang w:val="en-US"/>
        </w:rPr>
        <w:t>kauchukov</w:t>
      </w:r>
      <w:r w:rsidRPr="00FA0BC3">
        <w:rPr>
          <w:rFonts w:ascii="Times New Roman" w:hAnsi="Times New Roman" w:cs="Times New Roman"/>
          <w:sz w:val="24"/>
          <w:szCs w:val="24"/>
        </w:rPr>
        <w:t xml:space="preserve"> // </w:t>
      </w:r>
      <w:r w:rsidRPr="007A7F3E">
        <w:rPr>
          <w:rFonts w:ascii="Times New Roman" w:hAnsi="Times New Roman" w:cs="Times New Roman"/>
          <w:sz w:val="24"/>
          <w:szCs w:val="24"/>
          <w:lang w:val="en-US"/>
        </w:rPr>
        <w:t>Trudy</w:t>
      </w:r>
      <w:r w:rsidRPr="00FA0BC3">
        <w:rPr>
          <w:rFonts w:ascii="Times New Roman" w:hAnsi="Times New Roman" w:cs="Times New Roman"/>
          <w:sz w:val="24"/>
          <w:szCs w:val="24"/>
        </w:rPr>
        <w:t xml:space="preserve"> </w:t>
      </w:r>
      <w:r w:rsidRPr="007A7F3E">
        <w:rPr>
          <w:rFonts w:ascii="Times New Roman" w:hAnsi="Times New Roman" w:cs="Times New Roman"/>
          <w:sz w:val="24"/>
          <w:szCs w:val="24"/>
          <w:lang w:val="en-US"/>
        </w:rPr>
        <w:t>BGTU</w:t>
      </w:r>
      <w:r w:rsidRPr="00FA0BC3">
        <w:rPr>
          <w:rFonts w:ascii="Times New Roman" w:hAnsi="Times New Roman" w:cs="Times New Roman"/>
          <w:sz w:val="24"/>
          <w:szCs w:val="24"/>
        </w:rPr>
        <w:t xml:space="preserve">. </w:t>
      </w:r>
      <w:r w:rsidRPr="007A7F3E">
        <w:rPr>
          <w:rFonts w:ascii="Times New Roman" w:hAnsi="Times New Roman" w:cs="Times New Roman"/>
          <w:sz w:val="24"/>
          <w:szCs w:val="24"/>
          <w:lang w:val="en-US"/>
        </w:rPr>
        <w:t>Seriya 2: Himicheskie tekhnologii, biotekhnologiya, geoekologiya. - 2023. - № 1 (265). - S. 95-103.</w:t>
      </w:r>
      <w:r>
        <w:rPr>
          <w:rFonts w:ascii="Times New Roman" w:hAnsi="Times New Roman" w:cs="Times New Roman"/>
          <w:sz w:val="24"/>
          <w:szCs w:val="24"/>
          <w:lang w:val="en-US"/>
        </w:rPr>
        <w:t xml:space="preserve"> </w:t>
      </w:r>
      <w:r w:rsidRPr="007A7F3E">
        <w:rPr>
          <w:rFonts w:ascii="Times New Roman" w:hAnsi="Times New Roman" w:cs="Times New Roman"/>
          <w:sz w:val="24"/>
          <w:szCs w:val="24"/>
          <w:lang w:val="en-US"/>
        </w:rPr>
        <w:t>(In Russian)</w:t>
      </w:r>
      <w:r>
        <w:rPr>
          <w:rFonts w:ascii="Times New Roman" w:hAnsi="Times New Roman" w:cs="Times New Roman"/>
          <w:sz w:val="24"/>
          <w:szCs w:val="24"/>
          <w:lang w:val="en-US"/>
        </w:rPr>
        <w:t>.</w:t>
      </w:r>
    </w:p>
    <w:p w14:paraId="23B1FA31" w14:textId="77777777" w:rsidR="00FA0BC3" w:rsidRPr="00D41D2B" w:rsidRDefault="00FA0BC3" w:rsidP="00FA0BC3">
      <w:pPr>
        <w:tabs>
          <w:tab w:val="left" w:pos="993"/>
        </w:tabs>
        <w:spacing w:after="0" w:line="240" w:lineRule="auto"/>
        <w:jc w:val="both"/>
        <w:rPr>
          <w:rFonts w:ascii="Times New Roman" w:hAnsi="Times New Roman" w:cs="Times New Roman"/>
          <w:sz w:val="24"/>
          <w:szCs w:val="24"/>
          <w:lang w:val="en-US"/>
        </w:rPr>
      </w:pPr>
    </w:p>
    <w:p w14:paraId="7DD7E0B8" w14:textId="77777777" w:rsidR="00FA0BC3" w:rsidRDefault="00FA0BC3" w:rsidP="00FA0BC3">
      <w:pPr>
        <w:widowControl w:val="0"/>
        <w:spacing w:after="0" w:line="240" w:lineRule="auto"/>
        <w:ind w:firstLine="708"/>
        <w:jc w:val="both"/>
        <w:rPr>
          <w:rFonts w:ascii="Times New Roman" w:hAnsi="Times New Roman" w:cs="Times New Roman"/>
          <w:b/>
          <w:bCs/>
          <w:i/>
          <w:sz w:val="20"/>
          <w:szCs w:val="20"/>
          <w:lang w:val="en-US"/>
        </w:rPr>
      </w:pPr>
      <w:r>
        <w:rPr>
          <w:rFonts w:ascii="Times New Roman" w:hAnsi="Times New Roman" w:cs="Times New Roman"/>
          <w:b/>
          <w:bCs/>
          <w:i/>
          <w:sz w:val="20"/>
          <w:szCs w:val="20"/>
          <w:lang w:val="en-US"/>
        </w:rPr>
        <w:t>Information about authors</w:t>
      </w:r>
    </w:p>
    <w:p w14:paraId="5DD4F884" w14:textId="77777777" w:rsidR="00FA0BC3" w:rsidRPr="00FA0BC3" w:rsidRDefault="00FA0BC3" w:rsidP="00FA0BC3">
      <w:pPr>
        <w:widowControl w:val="0"/>
        <w:spacing w:after="0" w:line="240" w:lineRule="auto"/>
        <w:ind w:firstLine="708"/>
        <w:jc w:val="both"/>
        <w:rPr>
          <w:rFonts w:ascii="Times New Roman" w:hAnsi="Times New Roman" w:cs="Times New Roman"/>
          <w:b/>
          <w:bCs/>
          <w:i/>
          <w:sz w:val="20"/>
          <w:szCs w:val="20"/>
          <w:lang w:val="en-US"/>
        </w:rPr>
      </w:pPr>
    </w:p>
    <w:p w14:paraId="4E4EBB97" w14:textId="77777777" w:rsidR="00FA0BC3" w:rsidRPr="00052A9D" w:rsidRDefault="00FA0BC3" w:rsidP="00FA0BC3">
      <w:pPr>
        <w:spacing w:after="0" w:line="240" w:lineRule="auto"/>
        <w:jc w:val="both"/>
        <w:rPr>
          <w:rFonts w:ascii="Times New Roman" w:hAnsi="Times New Roman" w:cs="Times New Roman"/>
          <w:bCs/>
          <w:sz w:val="20"/>
          <w:szCs w:val="20"/>
          <w:highlight w:val="yellow"/>
          <w:lang w:val="en-US"/>
        </w:rPr>
      </w:pPr>
      <w:r w:rsidRPr="00052A9D">
        <w:rPr>
          <w:rFonts w:ascii="Times New Roman" w:hAnsi="Times New Roman" w:cs="Times New Roman"/>
          <w:bCs/>
          <w:sz w:val="20"/>
          <w:szCs w:val="20"/>
          <w:lang w:val="en-US"/>
        </w:rPr>
        <w:t xml:space="preserve">Vernigorov K.B.- General Manager SIBUR PolyLab LLC, </w:t>
      </w:r>
      <w:r w:rsidRPr="00052A9D">
        <w:rPr>
          <w:rFonts w:ascii="Times New Roman" w:hAnsi="Times New Roman" w:cs="Times New Roman"/>
          <w:sz w:val="20"/>
          <w:szCs w:val="20"/>
          <w:lang w:val="en-US"/>
        </w:rPr>
        <w:t xml:space="preserve">Moscow, Russia, </w:t>
      </w:r>
      <w:r w:rsidRPr="00052A9D">
        <w:rPr>
          <w:rFonts w:ascii="Times New Roman" w:hAnsi="Times New Roman" w:cs="Times New Roman"/>
          <w:bCs/>
          <w:sz w:val="20"/>
          <w:szCs w:val="20"/>
          <w:lang w:val="en-US"/>
        </w:rPr>
        <w:t xml:space="preserve">e-mail: </w:t>
      </w:r>
      <w:hyperlink r:id="rId179" w:history="1">
        <w:r w:rsidRPr="00052A9D">
          <w:rPr>
            <w:rStyle w:val="a5"/>
            <w:rFonts w:ascii="Times New Roman" w:hAnsi="Times New Roman" w:cs="Times New Roman"/>
            <w:bCs/>
            <w:sz w:val="20"/>
            <w:szCs w:val="20"/>
            <w:u w:val="none"/>
            <w:lang w:val="en-US"/>
          </w:rPr>
          <w:t>ov_stoyanov@mail.ru</w:t>
        </w:r>
      </w:hyperlink>
      <w:r w:rsidRPr="00052A9D">
        <w:rPr>
          <w:rStyle w:val="a5"/>
          <w:rFonts w:ascii="Times New Roman" w:hAnsi="Times New Roman" w:cs="Times New Roman"/>
          <w:bCs/>
          <w:sz w:val="20"/>
          <w:szCs w:val="20"/>
          <w:u w:val="none"/>
          <w:lang w:val="en-US"/>
        </w:rPr>
        <w:t>;</w:t>
      </w:r>
    </w:p>
    <w:p w14:paraId="3D7F6F51" w14:textId="77777777" w:rsidR="00FA0BC3" w:rsidRPr="00052A9D" w:rsidRDefault="00FA0BC3" w:rsidP="00FA0BC3">
      <w:pPr>
        <w:spacing w:after="0" w:line="240" w:lineRule="auto"/>
        <w:jc w:val="both"/>
        <w:rPr>
          <w:rStyle w:val="a5"/>
          <w:rFonts w:ascii="Times New Roman" w:hAnsi="Times New Roman" w:cs="Times New Roman"/>
          <w:sz w:val="20"/>
          <w:szCs w:val="20"/>
          <w:lang w:val="en-US"/>
        </w:rPr>
      </w:pPr>
      <w:r w:rsidRPr="00052A9D">
        <w:rPr>
          <w:rFonts w:ascii="Times New Roman" w:hAnsi="Times New Roman" w:cs="Times New Roman"/>
          <w:sz w:val="20"/>
          <w:szCs w:val="20"/>
          <w:lang w:val="en-US"/>
        </w:rPr>
        <w:t xml:space="preserve">Nechipurenko S.V.- Candidate of Technical Sciences, Associate Professor, Leading Researcher, Al-Farabi Kazakh National University, National Engineering Academy of RK, Almaty, Kazakhstan, </w:t>
      </w:r>
      <w:r w:rsidRPr="00052A9D">
        <w:rPr>
          <w:rFonts w:ascii="Times New Roman" w:hAnsi="Times New Roman" w:cs="Times New Roman"/>
          <w:iCs/>
          <w:sz w:val="20"/>
          <w:szCs w:val="20"/>
          <w:lang w:val="en-US"/>
        </w:rPr>
        <w:t xml:space="preserve">e-mail: </w:t>
      </w:r>
      <w:hyperlink r:id="rId180" w:history="1">
        <w:r w:rsidRPr="00052A9D">
          <w:rPr>
            <w:rStyle w:val="a5"/>
            <w:rFonts w:ascii="Times New Roman" w:hAnsi="Times New Roman" w:cs="Times New Roman"/>
            <w:iCs/>
            <w:sz w:val="20"/>
            <w:szCs w:val="20"/>
            <w:u w:val="none"/>
            <w:lang w:val="en-US"/>
          </w:rPr>
          <w:t>nechipurenkos@mail.ru</w:t>
        </w:r>
      </w:hyperlink>
      <w:r w:rsidRPr="00052A9D">
        <w:rPr>
          <w:rFonts w:ascii="Times New Roman" w:hAnsi="Times New Roman" w:cs="Times New Roman"/>
          <w:sz w:val="20"/>
          <w:szCs w:val="20"/>
          <w:lang w:val="en-US"/>
        </w:rPr>
        <w:t>;</w:t>
      </w:r>
    </w:p>
    <w:p w14:paraId="5CDE39A3" w14:textId="77777777" w:rsidR="00FA0BC3" w:rsidRPr="00052A9D" w:rsidRDefault="00FA0BC3" w:rsidP="00FA0BC3">
      <w:pPr>
        <w:spacing w:after="0" w:line="240" w:lineRule="auto"/>
        <w:jc w:val="both"/>
        <w:rPr>
          <w:rFonts w:ascii="Times New Roman" w:hAnsi="Times New Roman" w:cs="Times New Roman"/>
          <w:iCs/>
          <w:sz w:val="20"/>
          <w:szCs w:val="20"/>
          <w:lang w:val="en-US"/>
        </w:rPr>
      </w:pPr>
      <w:r w:rsidRPr="00052A9D">
        <w:rPr>
          <w:rFonts w:ascii="Times New Roman" w:hAnsi="Times New Roman" w:cs="Times New Roman"/>
          <w:sz w:val="20"/>
          <w:szCs w:val="20"/>
          <w:lang w:val="en-US"/>
        </w:rPr>
        <w:t xml:space="preserve">Yermukhambetova B.B. -Candidate of Chemical Sciences, Leading Researcher, Al-Farabi Kazakh National University, National Engineering Academy of RK, Almaty, Kazakhstan, </w:t>
      </w:r>
      <w:r w:rsidRPr="00052A9D">
        <w:rPr>
          <w:rFonts w:ascii="Times New Roman" w:hAnsi="Times New Roman" w:cs="Times New Roman"/>
          <w:iCs/>
          <w:sz w:val="20"/>
          <w:szCs w:val="20"/>
          <w:lang w:val="en-US"/>
        </w:rPr>
        <w:t xml:space="preserve">e-mail: </w:t>
      </w:r>
      <w:hyperlink r:id="rId181" w:history="1">
        <w:r w:rsidRPr="00052A9D">
          <w:rPr>
            <w:rStyle w:val="a5"/>
            <w:rFonts w:ascii="Times New Roman" w:hAnsi="Times New Roman" w:cs="Times New Roman"/>
            <w:iCs/>
            <w:sz w:val="20"/>
            <w:szCs w:val="20"/>
            <w:u w:val="none"/>
            <w:lang w:val="en-US"/>
          </w:rPr>
          <w:t>baya_yerm@mail.ru</w:t>
        </w:r>
      </w:hyperlink>
      <w:r w:rsidRPr="00052A9D">
        <w:rPr>
          <w:rFonts w:ascii="Times New Roman" w:hAnsi="Times New Roman" w:cs="Times New Roman"/>
          <w:iCs/>
          <w:sz w:val="20"/>
          <w:szCs w:val="20"/>
          <w:lang w:val="en-US"/>
        </w:rPr>
        <w:t>;</w:t>
      </w:r>
    </w:p>
    <w:p w14:paraId="5455F96E" w14:textId="77777777" w:rsidR="00FA0BC3" w:rsidRPr="00052A9D" w:rsidRDefault="00FA0BC3" w:rsidP="00FA0BC3">
      <w:pPr>
        <w:spacing w:after="0" w:line="240" w:lineRule="auto"/>
        <w:jc w:val="both"/>
        <w:rPr>
          <w:rFonts w:ascii="Times New Roman" w:hAnsi="Times New Roman" w:cs="Times New Roman"/>
          <w:bCs/>
          <w:color w:val="0000FF"/>
          <w:sz w:val="20"/>
          <w:szCs w:val="20"/>
          <w:u w:val="single"/>
          <w:lang w:val="en-US"/>
        </w:rPr>
      </w:pPr>
      <w:r w:rsidRPr="00052A9D">
        <w:rPr>
          <w:rFonts w:ascii="Times New Roman" w:hAnsi="Times New Roman" w:cs="Times New Roman"/>
          <w:bCs/>
          <w:sz w:val="20"/>
          <w:szCs w:val="20"/>
          <w:lang w:val="en-US"/>
        </w:rPr>
        <w:t xml:space="preserve">Bushkov V.V. - General Manager SIBUR LLC, </w:t>
      </w:r>
      <w:r w:rsidRPr="00052A9D">
        <w:rPr>
          <w:rFonts w:ascii="Times New Roman" w:hAnsi="Times New Roman" w:cs="Times New Roman"/>
          <w:sz w:val="20"/>
          <w:szCs w:val="20"/>
          <w:lang w:val="en-US"/>
        </w:rPr>
        <w:t xml:space="preserve">Moscow, Russia, </w:t>
      </w:r>
      <w:r w:rsidRPr="00052A9D">
        <w:rPr>
          <w:rFonts w:ascii="Times New Roman" w:hAnsi="Times New Roman" w:cs="Times New Roman"/>
          <w:bCs/>
          <w:sz w:val="20"/>
          <w:szCs w:val="20"/>
          <w:lang w:val="en-US"/>
        </w:rPr>
        <w:t xml:space="preserve">e-mail: </w:t>
      </w:r>
      <w:hyperlink r:id="rId182" w:history="1">
        <w:r w:rsidRPr="00052A9D">
          <w:rPr>
            <w:rStyle w:val="a5"/>
            <w:rFonts w:ascii="Times New Roman" w:hAnsi="Times New Roman" w:cs="Times New Roman"/>
            <w:bCs/>
            <w:sz w:val="20"/>
            <w:szCs w:val="20"/>
            <w:u w:val="none"/>
            <w:lang w:val="en-US"/>
          </w:rPr>
          <w:t>ov_stoyanov@mail.ru</w:t>
        </w:r>
      </w:hyperlink>
      <w:r w:rsidRPr="00052A9D">
        <w:rPr>
          <w:rStyle w:val="a5"/>
          <w:rFonts w:ascii="Times New Roman" w:hAnsi="Times New Roman" w:cs="Times New Roman"/>
          <w:bCs/>
          <w:sz w:val="20"/>
          <w:szCs w:val="20"/>
          <w:u w:val="none"/>
          <w:lang w:val="en-US"/>
        </w:rPr>
        <w:t>;</w:t>
      </w:r>
    </w:p>
    <w:p w14:paraId="014EDB4A" w14:textId="77777777" w:rsidR="00FA0BC3" w:rsidRPr="00052A9D" w:rsidRDefault="00FA0BC3" w:rsidP="00FA0BC3">
      <w:pPr>
        <w:spacing w:after="0" w:line="240" w:lineRule="auto"/>
        <w:jc w:val="both"/>
        <w:rPr>
          <w:rFonts w:ascii="Times New Roman" w:hAnsi="Times New Roman" w:cs="Times New Roman"/>
          <w:b/>
          <w:bCs/>
          <w:sz w:val="20"/>
          <w:szCs w:val="20"/>
          <w:lang w:val="en-US"/>
        </w:rPr>
      </w:pPr>
      <w:r w:rsidRPr="00052A9D">
        <w:rPr>
          <w:rFonts w:ascii="Times New Roman" w:hAnsi="Times New Roman" w:cs="Times New Roman"/>
          <w:sz w:val="20"/>
          <w:szCs w:val="20"/>
          <w:lang w:val="en-US"/>
        </w:rPr>
        <w:t xml:space="preserve">Irmukhametova G.S. - Candidate of Chemical Sciences, </w:t>
      </w:r>
      <w:r w:rsidRPr="00052A9D">
        <w:rPr>
          <w:rFonts w:ascii="Times New Roman" w:hAnsi="Times New Roman" w:cs="Times New Roman"/>
          <w:bCs/>
          <w:sz w:val="20"/>
          <w:szCs w:val="20"/>
          <w:lang w:val="en-US"/>
        </w:rPr>
        <w:t>Associate Professor</w:t>
      </w:r>
      <w:r w:rsidRPr="00052A9D">
        <w:rPr>
          <w:rFonts w:ascii="Times New Roman" w:hAnsi="Times New Roman" w:cs="Times New Roman"/>
          <w:sz w:val="20"/>
          <w:szCs w:val="20"/>
          <w:lang w:val="en-US"/>
        </w:rPr>
        <w:t xml:space="preserve">, Leading Researcher, Al-Farabi Kazakh National University, National Engineering Academy of RK, Almaty, Kazakhstan, </w:t>
      </w:r>
      <w:r w:rsidRPr="00052A9D">
        <w:rPr>
          <w:rFonts w:ascii="Times New Roman" w:hAnsi="Times New Roman" w:cs="Times New Roman"/>
          <w:iCs/>
          <w:sz w:val="20"/>
          <w:szCs w:val="20"/>
          <w:lang w:val="en-US"/>
        </w:rPr>
        <w:t xml:space="preserve">e-mail: </w:t>
      </w:r>
      <w:hyperlink r:id="rId183" w:history="1">
        <w:r w:rsidRPr="00052A9D">
          <w:rPr>
            <w:rStyle w:val="a5"/>
            <w:rFonts w:ascii="Times New Roman" w:hAnsi="Times New Roman" w:cs="Times New Roman"/>
            <w:iCs/>
            <w:sz w:val="20"/>
            <w:szCs w:val="20"/>
            <w:u w:val="none"/>
            <w:lang w:val="en-US"/>
          </w:rPr>
          <w:t>galiya.irm@gmail.com</w:t>
        </w:r>
      </w:hyperlink>
      <w:r w:rsidRPr="00052A9D">
        <w:rPr>
          <w:rFonts w:ascii="Times New Roman" w:hAnsi="Times New Roman" w:cs="Times New Roman"/>
          <w:iCs/>
          <w:sz w:val="20"/>
          <w:szCs w:val="20"/>
          <w:lang w:val="en-US"/>
        </w:rPr>
        <w:t>;</w:t>
      </w:r>
    </w:p>
    <w:p w14:paraId="493F4FB1" w14:textId="77777777" w:rsidR="00FA0BC3" w:rsidRPr="00052A9D" w:rsidRDefault="00FA0BC3" w:rsidP="00FA0BC3">
      <w:pPr>
        <w:spacing w:after="0" w:line="240" w:lineRule="auto"/>
        <w:jc w:val="both"/>
        <w:rPr>
          <w:rFonts w:ascii="Times New Roman" w:hAnsi="Times New Roman" w:cs="Times New Roman"/>
          <w:iCs/>
          <w:sz w:val="20"/>
          <w:szCs w:val="20"/>
          <w:lang w:val="en-US"/>
        </w:rPr>
      </w:pPr>
      <w:r w:rsidRPr="00052A9D">
        <w:rPr>
          <w:rFonts w:ascii="Times New Roman" w:hAnsi="Times New Roman" w:cs="Times New Roman"/>
          <w:sz w:val="20"/>
          <w:szCs w:val="20"/>
          <w:lang w:val="en-US"/>
        </w:rPr>
        <w:t xml:space="preserve">Alikulov A.Zh. - Master of Technical Sciences, Senior Lecturer, </w:t>
      </w:r>
      <w:r w:rsidRPr="00052A9D">
        <w:rPr>
          <w:rFonts w:ascii="Times New Roman" w:hAnsi="Times New Roman" w:cs="Times New Roman"/>
          <w:bCs/>
          <w:sz w:val="20"/>
          <w:szCs w:val="20"/>
          <w:lang w:val="en-US"/>
        </w:rPr>
        <w:t>Researcher,</w:t>
      </w:r>
      <w:r w:rsidRPr="00052A9D">
        <w:rPr>
          <w:rFonts w:ascii="Times New Roman" w:hAnsi="Times New Roman" w:cs="Times New Roman"/>
          <w:sz w:val="20"/>
          <w:szCs w:val="20"/>
          <w:lang w:val="en-US"/>
        </w:rPr>
        <w:t xml:space="preserve"> Al-Farabi Kazakh National University, National Engineering Academy of RK, Almaty, Kazakhstan, </w:t>
      </w:r>
      <w:r w:rsidRPr="00052A9D">
        <w:rPr>
          <w:rFonts w:ascii="Times New Roman" w:hAnsi="Times New Roman" w:cs="Times New Roman"/>
          <w:iCs/>
          <w:sz w:val="20"/>
          <w:szCs w:val="20"/>
          <w:lang w:val="en-US"/>
        </w:rPr>
        <w:t xml:space="preserve">e-mail: </w:t>
      </w:r>
      <w:hyperlink r:id="rId184" w:history="1">
        <w:r w:rsidRPr="00052A9D">
          <w:rPr>
            <w:rStyle w:val="a5"/>
            <w:rFonts w:ascii="Times New Roman" w:hAnsi="Times New Roman" w:cs="Times New Roman"/>
            <w:iCs/>
            <w:sz w:val="20"/>
            <w:szCs w:val="20"/>
            <w:u w:val="none"/>
            <w:lang w:val="en-US"/>
          </w:rPr>
          <w:t>alikulov.adilet@gmail.com</w:t>
        </w:r>
      </w:hyperlink>
      <w:r w:rsidRPr="00052A9D">
        <w:rPr>
          <w:rFonts w:ascii="Times New Roman" w:hAnsi="Times New Roman" w:cs="Times New Roman"/>
          <w:iCs/>
          <w:sz w:val="20"/>
          <w:szCs w:val="20"/>
          <w:lang w:val="en-US"/>
        </w:rPr>
        <w:t>;</w:t>
      </w:r>
    </w:p>
    <w:p w14:paraId="1CE120C8" w14:textId="77777777" w:rsidR="00FA0BC3" w:rsidRPr="00052A9D" w:rsidRDefault="00FA0BC3" w:rsidP="00FA0BC3">
      <w:pPr>
        <w:spacing w:after="0" w:line="240" w:lineRule="auto"/>
        <w:jc w:val="both"/>
        <w:rPr>
          <w:rFonts w:ascii="Times New Roman" w:hAnsi="Times New Roman" w:cs="Times New Roman"/>
          <w:iCs/>
          <w:sz w:val="20"/>
          <w:szCs w:val="20"/>
          <w:lang w:val="en-US"/>
        </w:rPr>
      </w:pPr>
      <w:r w:rsidRPr="00052A9D">
        <w:rPr>
          <w:rFonts w:ascii="Times New Roman" w:hAnsi="Times New Roman" w:cs="Times New Roman"/>
          <w:bCs/>
          <w:sz w:val="20"/>
          <w:szCs w:val="20"/>
          <w:lang w:val="en-US"/>
        </w:rPr>
        <w:t xml:space="preserve">Stoyanov O.V.- PhD, Professor, </w:t>
      </w:r>
      <w:r w:rsidRPr="00052A9D">
        <w:rPr>
          <w:rFonts w:ascii="Times New Roman" w:hAnsi="Times New Roman" w:cs="Times New Roman"/>
          <w:sz w:val="20"/>
          <w:szCs w:val="20"/>
          <w:lang w:val="en-US"/>
        </w:rPr>
        <w:t xml:space="preserve">Kazan National Research Technological University, Kazan, Russia, </w:t>
      </w:r>
      <w:r w:rsidRPr="00052A9D">
        <w:rPr>
          <w:rFonts w:ascii="Times New Roman" w:hAnsi="Times New Roman" w:cs="Times New Roman"/>
          <w:iCs/>
          <w:sz w:val="20"/>
          <w:szCs w:val="20"/>
          <w:lang w:val="en-US"/>
        </w:rPr>
        <w:t xml:space="preserve">e-mail: </w:t>
      </w:r>
      <w:hyperlink r:id="rId185" w:history="1">
        <w:r w:rsidRPr="00052A9D">
          <w:rPr>
            <w:rStyle w:val="a5"/>
            <w:rFonts w:ascii="Times New Roman" w:hAnsi="Times New Roman" w:cs="Times New Roman"/>
            <w:bCs/>
            <w:sz w:val="20"/>
            <w:szCs w:val="20"/>
            <w:u w:val="none"/>
            <w:lang w:val="en-US"/>
          </w:rPr>
          <w:t>ov_stoyanov@mail.ru</w:t>
        </w:r>
      </w:hyperlink>
      <w:r w:rsidRPr="00052A9D">
        <w:rPr>
          <w:rFonts w:ascii="Times New Roman" w:hAnsi="Times New Roman" w:cs="Times New Roman"/>
          <w:bCs/>
          <w:sz w:val="20"/>
          <w:szCs w:val="20"/>
          <w:lang w:val="en-US"/>
        </w:rPr>
        <w:t>;</w:t>
      </w:r>
    </w:p>
    <w:p w14:paraId="03B351AE" w14:textId="77777777" w:rsidR="00FA0BC3" w:rsidRPr="00052A9D" w:rsidRDefault="00FA0BC3" w:rsidP="00FA0BC3">
      <w:pPr>
        <w:spacing w:after="0" w:line="240" w:lineRule="auto"/>
        <w:jc w:val="both"/>
        <w:rPr>
          <w:rFonts w:ascii="Times New Roman" w:hAnsi="Times New Roman" w:cs="Times New Roman"/>
          <w:bCs/>
          <w:sz w:val="20"/>
          <w:szCs w:val="20"/>
          <w:lang w:val="en-US"/>
        </w:rPr>
      </w:pPr>
      <w:r w:rsidRPr="00052A9D">
        <w:rPr>
          <w:rFonts w:ascii="Times New Roman" w:hAnsi="Times New Roman" w:cs="Times New Roman"/>
          <w:bCs/>
          <w:sz w:val="20"/>
          <w:szCs w:val="20"/>
          <w:lang w:val="en-US"/>
        </w:rPr>
        <w:t xml:space="preserve">Kazakov Y.M. - Doctor of Technical Sciences, Professor, </w:t>
      </w:r>
      <w:r w:rsidRPr="00052A9D">
        <w:rPr>
          <w:rFonts w:ascii="Times New Roman" w:hAnsi="Times New Roman" w:cs="Times New Roman"/>
          <w:sz w:val="20"/>
          <w:szCs w:val="20"/>
          <w:lang w:val="en-US"/>
        </w:rPr>
        <w:t>Kazan National Research Technological University, Kazan, Russia,</w:t>
      </w:r>
      <w:r w:rsidRPr="00052A9D">
        <w:rPr>
          <w:rFonts w:ascii="Times New Roman" w:hAnsi="Times New Roman" w:cs="Times New Roman"/>
          <w:bCs/>
          <w:sz w:val="20"/>
          <w:szCs w:val="20"/>
          <w:lang w:val="en-US"/>
        </w:rPr>
        <w:t xml:space="preserve"> </w:t>
      </w:r>
      <w:r w:rsidRPr="00052A9D">
        <w:rPr>
          <w:rFonts w:ascii="Times New Roman" w:hAnsi="Times New Roman" w:cs="Times New Roman"/>
          <w:iCs/>
          <w:sz w:val="20"/>
          <w:szCs w:val="20"/>
          <w:lang w:val="en-US"/>
        </w:rPr>
        <w:t xml:space="preserve">e-mail: </w:t>
      </w:r>
      <w:r w:rsidRPr="00052A9D">
        <w:rPr>
          <w:rFonts w:ascii="Times New Roman" w:hAnsi="Times New Roman" w:cs="Times New Roman"/>
          <w:bCs/>
          <w:sz w:val="20"/>
          <w:szCs w:val="20"/>
          <w:lang w:val="en-US"/>
        </w:rPr>
        <w:t xml:space="preserve"> </w:t>
      </w:r>
      <w:hyperlink r:id="rId186" w:history="1">
        <w:r w:rsidRPr="00052A9D">
          <w:rPr>
            <w:rStyle w:val="a5"/>
            <w:rFonts w:ascii="Times New Roman" w:hAnsi="Times New Roman" w:cs="Times New Roman"/>
            <w:bCs/>
            <w:sz w:val="20"/>
            <w:szCs w:val="20"/>
            <w:u w:val="none"/>
            <w:lang w:val="en-US"/>
          </w:rPr>
          <w:t>ov_stoyanov@mail.ru</w:t>
        </w:r>
      </w:hyperlink>
      <w:r w:rsidRPr="00052A9D">
        <w:rPr>
          <w:rStyle w:val="a5"/>
          <w:rFonts w:ascii="Times New Roman" w:hAnsi="Times New Roman" w:cs="Times New Roman"/>
          <w:bCs/>
          <w:sz w:val="20"/>
          <w:szCs w:val="20"/>
          <w:u w:val="none"/>
          <w:lang w:val="en-US"/>
        </w:rPr>
        <w:t>;</w:t>
      </w:r>
    </w:p>
    <w:p w14:paraId="11513C75" w14:textId="77777777" w:rsidR="00FA0BC3" w:rsidRPr="00052A9D" w:rsidRDefault="00FA0BC3" w:rsidP="00FA0BC3">
      <w:pPr>
        <w:spacing w:after="0" w:line="240" w:lineRule="auto"/>
        <w:jc w:val="both"/>
        <w:rPr>
          <w:rFonts w:ascii="Times New Roman" w:hAnsi="Times New Roman" w:cs="Times New Roman"/>
          <w:bCs/>
          <w:sz w:val="20"/>
          <w:szCs w:val="20"/>
          <w:highlight w:val="yellow"/>
          <w:lang w:val="en-US"/>
        </w:rPr>
      </w:pPr>
      <w:r w:rsidRPr="00052A9D">
        <w:rPr>
          <w:rFonts w:ascii="Times New Roman" w:hAnsi="Times New Roman" w:cs="Times New Roman"/>
          <w:bCs/>
          <w:sz w:val="20"/>
          <w:szCs w:val="20"/>
          <w:lang w:val="en-US"/>
        </w:rPr>
        <w:t xml:space="preserve">Efremov S.A. – Doctor of Chemical Sciences, Professor, Chief Researcher, </w:t>
      </w:r>
      <w:r w:rsidRPr="00052A9D">
        <w:rPr>
          <w:rFonts w:ascii="Times New Roman" w:hAnsi="Times New Roman" w:cs="Times New Roman"/>
          <w:sz w:val="20"/>
          <w:szCs w:val="20"/>
          <w:lang w:val="en-US"/>
        </w:rPr>
        <w:t xml:space="preserve">Al-Farabi Kazakh National University, </w:t>
      </w:r>
      <w:r w:rsidRPr="00052A9D">
        <w:rPr>
          <w:rFonts w:ascii="Times New Roman" w:hAnsi="Times New Roman" w:cs="Times New Roman"/>
          <w:bCs/>
          <w:sz w:val="20"/>
          <w:szCs w:val="20"/>
          <w:lang w:val="en-US"/>
        </w:rPr>
        <w:t xml:space="preserve">Academician of KazNANS, </w:t>
      </w:r>
      <w:r w:rsidRPr="00052A9D">
        <w:rPr>
          <w:rFonts w:ascii="Times New Roman" w:hAnsi="Times New Roman" w:cs="Times New Roman"/>
          <w:sz w:val="20"/>
          <w:szCs w:val="20"/>
          <w:lang w:val="en-US"/>
        </w:rPr>
        <w:t xml:space="preserve">National Engineering Academy of RK, Almaty, Kazakhstan, </w:t>
      </w:r>
      <w:r w:rsidRPr="00052A9D">
        <w:rPr>
          <w:rFonts w:ascii="Times New Roman" w:hAnsi="Times New Roman" w:cs="Times New Roman"/>
          <w:iCs/>
          <w:sz w:val="20"/>
          <w:szCs w:val="20"/>
          <w:lang w:val="en-US"/>
        </w:rPr>
        <w:t xml:space="preserve">e-mail: </w:t>
      </w:r>
      <w:hyperlink r:id="rId187" w:history="1">
        <w:r w:rsidRPr="00052A9D">
          <w:rPr>
            <w:rStyle w:val="a5"/>
            <w:rFonts w:ascii="Times New Roman" w:hAnsi="Times New Roman" w:cs="Times New Roman"/>
            <w:bCs/>
            <w:sz w:val="20"/>
            <w:szCs w:val="20"/>
            <w:u w:val="none"/>
            <w:lang w:val="en-US"/>
          </w:rPr>
          <w:t>efremsa@mail.ru</w:t>
        </w:r>
      </w:hyperlink>
    </w:p>
    <w:p w14:paraId="7489097A" w14:textId="77777777" w:rsidR="00FA0BC3" w:rsidRPr="008A01D1" w:rsidRDefault="00FA0BC3" w:rsidP="00FA0BC3">
      <w:pPr>
        <w:suppressAutoHyphens/>
        <w:spacing w:after="0" w:line="240" w:lineRule="auto"/>
        <w:jc w:val="both"/>
        <w:rPr>
          <w:rFonts w:ascii="Times New Roman" w:hAnsi="Times New Roman"/>
          <w:b/>
          <w:bCs/>
          <w:sz w:val="24"/>
          <w:szCs w:val="24"/>
          <w:highlight w:val="yellow"/>
          <w:lang w:val="en-US"/>
        </w:rPr>
      </w:pPr>
    </w:p>
    <w:p w14:paraId="483D7745" w14:textId="77777777" w:rsidR="00FA0BC3" w:rsidRDefault="00FA0BC3" w:rsidP="00FA0BC3">
      <w:pPr>
        <w:suppressAutoHyphens/>
        <w:spacing w:after="0" w:line="240" w:lineRule="auto"/>
        <w:ind w:firstLine="708"/>
        <w:jc w:val="both"/>
        <w:rPr>
          <w:rFonts w:ascii="Times New Roman" w:hAnsi="Times New Roman"/>
          <w:b/>
          <w:bCs/>
          <w:i/>
          <w:sz w:val="20"/>
          <w:szCs w:val="20"/>
        </w:rPr>
      </w:pPr>
      <w:r w:rsidRPr="00052A9D">
        <w:rPr>
          <w:rFonts w:ascii="Times New Roman" w:hAnsi="Times New Roman"/>
          <w:b/>
          <w:bCs/>
          <w:i/>
          <w:sz w:val="20"/>
          <w:szCs w:val="20"/>
        </w:rPr>
        <w:t>Информация об авторах</w:t>
      </w:r>
    </w:p>
    <w:p w14:paraId="4C6776ED" w14:textId="24DCFB98" w:rsidR="00FA0BC3" w:rsidRPr="00052A9D" w:rsidRDefault="00FA0BC3" w:rsidP="00E84044">
      <w:pPr>
        <w:suppressAutoHyphens/>
        <w:spacing w:after="0" w:line="240" w:lineRule="auto"/>
        <w:jc w:val="both"/>
        <w:rPr>
          <w:rFonts w:ascii="Times New Roman" w:hAnsi="Times New Roman"/>
          <w:b/>
          <w:bCs/>
          <w:i/>
          <w:sz w:val="20"/>
          <w:szCs w:val="20"/>
        </w:rPr>
      </w:pPr>
    </w:p>
    <w:p w14:paraId="384A46A7" w14:textId="77777777" w:rsidR="00FA0BC3" w:rsidRPr="00052A9D" w:rsidRDefault="00FA0BC3" w:rsidP="00FA0BC3">
      <w:pPr>
        <w:spacing w:after="0" w:line="240" w:lineRule="auto"/>
        <w:jc w:val="both"/>
        <w:rPr>
          <w:rFonts w:ascii="Times New Roman" w:hAnsi="Times New Roman" w:cs="Times New Roman"/>
          <w:bCs/>
          <w:sz w:val="20"/>
          <w:szCs w:val="20"/>
        </w:rPr>
      </w:pPr>
      <w:r w:rsidRPr="00052A9D">
        <w:rPr>
          <w:rFonts w:ascii="Times New Roman" w:hAnsi="Times New Roman" w:cs="Times New Roman"/>
          <w:bCs/>
          <w:sz w:val="20"/>
          <w:szCs w:val="20"/>
        </w:rPr>
        <w:t xml:space="preserve">Вернигоров К.Б.-генеральный директор ООО «СИБУР ПолиЛаб», Москва, Россия, </w:t>
      </w:r>
      <w:r w:rsidRPr="00052A9D">
        <w:rPr>
          <w:rFonts w:ascii="Times New Roman" w:hAnsi="Times New Roman" w:cs="Times New Roman"/>
          <w:bCs/>
          <w:sz w:val="20"/>
          <w:szCs w:val="20"/>
          <w:lang w:val="en-US"/>
        </w:rPr>
        <w:t>e</w:t>
      </w:r>
      <w:r w:rsidRPr="00052A9D">
        <w:rPr>
          <w:rFonts w:ascii="Times New Roman" w:hAnsi="Times New Roman" w:cs="Times New Roman"/>
          <w:bCs/>
          <w:sz w:val="20"/>
          <w:szCs w:val="20"/>
        </w:rPr>
        <w:t>-</w:t>
      </w:r>
      <w:r w:rsidRPr="00052A9D">
        <w:rPr>
          <w:rFonts w:ascii="Times New Roman" w:hAnsi="Times New Roman" w:cs="Times New Roman"/>
          <w:bCs/>
          <w:sz w:val="20"/>
          <w:szCs w:val="20"/>
          <w:lang w:val="en-US"/>
        </w:rPr>
        <w:t>mail</w:t>
      </w:r>
      <w:r w:rsidRPr="00052A9D">
        <w:rPr>
          <w:rFonts w:ascii="Times New Roman" w:hAnsi="Times New Roman" w:cs="Times New Roman"/>
          <w:bCs/>
          <w:sz w:val="20"/>
          <w:szCs w:val="20"/>
        </w:rPr>
        <w:t xml:space="preserve">: </w:t>
      </w:r>
      <w:hyperlink r:id="rId188" w:history="1">
        <w:r w:rsidRPr="00052A9D">
          <w:rPr>
            <w:rStyle w:val="a5"/>
            <w:rFonts w:ascii="Times New Roman" w:hAnsi="Times New Roman" w:cs="Times New Roman"/>
            <w:bCs/>
            <w:sz w:val="20"/>
            <w:szCs w:val="20"/>
            <w:u w:val="none"/>
          </w:rPr>
          <w:t>ov_stoyanov@mail.ru</w:t>
        </w:r>
      </w:hyperlink>
      <w:r w:rsidRPr="00052A9D">
        <w:rPr>
          <w:rStyle w:val="a5"/>
          <w:rFonts w:ascii="Times New Roman" w:hAnsi="Times New Roman" w:cs="Times New Roman"/>
          <w:bCs/>
          <w:sz w:val="20"/>
          <w:szCs w:val="20"/>
          <w:u w:val="none"/>
        </w:rPr>
        <w:t>;</w:t>
      </w:r>
    </w:p>
    <w:p w14:paraId="1485455E" w14:textId="77777777" w:rsidR="00FA0BC3" w:rsidRPr="00052A9D" w:rsidRDefault="00FA0BC3" w:rsidP="00FA0BC3">
      <w:pPr>
        <w:spacing w:after="0" w:line="240" w:lineRule="auto"/>
        <w:jc w:val="both"/>
        <w:rPr>
          <w:rFonts w:ascii="Times New Roman" w:hAnsi="Times New Roman" w:cs="Times New Roman"/>
          <w:sz w:val="20"/>
          <w:szCs w:val="20"/>
        </w:rPr>
      </w:pPr>
      <w:r w:rsidRPr="00052A9D">
        <w:rPr>
          <w:rFonts w:ascii="Times New Roman" w:hAnsi="Times New Roman" w:cs="Times New Roman"/>
          <w:sz w:val="20"/>
          <w:szCs w:val="20"/>
        </w:rPr>
        <w:t xml:space="preserve">Нечипуренко С.В.-кандидат технических наук, ассоциированный профессор, ведущий научный сотрудник, Казахский национальный университет им. аль-Фараби, Национальная инженерная академия РК, Алматы, Казахстан, </w:t>
      </w:r>
      <w:r w:rsidRPr="00052A9D">
        <w:rPr>
          <w:rFonts w:ascii="Times New Roman" w:hAnsi="Times New Roman" w:cs="Times New Roman"/>
          <w:iCs/>
          <w:sz w:val="20"/>
          <w:szCs w:val="20"/>
        </w:rPr>
        <w:t xml:space="preserve">e-mail: </w:t>
      </w:r>
      <w:hyperlink r:id="rId189" w:history="1">
        <w:r w:rsidRPr="00052A9D">
          <w:rPr>
            <w:rStyle w:val="a5"/>
            <w:rFonts w:ascii="Times New Roman" w:hAnsi="Times New Roman" w:cs="Times New Roman"/>
            <w:iCs/>
            <w:sz w:val="20"/>
            <w:szCs w:val="20"/>
            <w:u w:val="none"/>
          </w:rPr>
          <w:t>nechipurenkos@mail.ru</w:t>
        </w:r>
      </w:hyperlink>
      <w:r w:rsidRPr="00052A9D">
        <w:rPr>
          <w:rFonts w:ascii="Times New Roman" w:hAnsi="Times New Roman" w:cs="Times New Roman"/>
          <w:sz w:val="20"/>
          <w:szCs w:val="20"/>
        </w:rPr>
        <w:t>;</w:t>
      </w:r>
    </w:p>
    <w:p w14:paraId="57C2F2AD" w14:textId="77777777" w:rsidR="00FA0BC3" w:rsidRPr="00052A9D" w:rsidRDefault="00FA0BC3" w:rsidP="00FA0BC3">
      <w:pPr>
        <w:spacing w:after="0" w:line="240" w:lineRule="auto"/>
        <w:jc w:val="both"/>
        <w:rPr>
          <w:rFonts w:ascii="Times New Roman" w:hAnsi="Times New Roman" w:cs="Times New Roman"/>
          <w:bCs/>
          <w:sz w:val="20"/>
          <w:szCs w:val="20"/>
        </w:rPr>
      </w:pPr>
      <w:r w:rsidRPr="00052A9D">
        <w:rPr>
          <w:rFonts w:ascii="Times New Roman" w:hAnsi="Times New Roman" w:cs="Times New Roman"/>
          <w:sz w:val="20"/>
          <w:szCs w:val="20"/>
        </w:rPr>
        <w:t xml:space="preserve">Ермухамбетова Б.Б.-кандидат химических наук, ведущий научный сотрудник, Казахский национальный университет им. аль-Фараби, Национальная инженерная академия РК, Алматы, Казахстан, </w:t>
      </w:r>
      <w:r w:rsidRPr="00052A9D">
        <w:rPr>
          <w:rFonts w:ascii="Times New Roman" w:hAnsi="Times New Roman" w:cs="Times New Roman"/>
          <w:iCs/>
          <w:sz w:val="20"/>
          <w:szCs w:val="20"/>
        </w:rPr>
        <w:t xml:space="preserve">e-mail: </w:t>
      </w:r>
      <w:hyperlink r:id="rId190" w:history="1">
        <w:r w:rsidRPr="00052A9D">
          <w:rPr>
            <w:rStyle w:val="a5"/>
            <w:rFonts w:ascii="Times New Roman" w:hAnsi="Times New Roman" w:cs="Times New Roman"/>
            <w:iCs/>
            <w:sz w:val="20"/>
            <w:szCs w:val="20"/>
            <w:u w:val="none"/>
          </w:rPr>
          <w:t>baya_yerm@mail.ru</w:t>
        </w:r>
      </w:hyperlink>
      <w:r w:rsidRPr="00052A9D">
        <w:rPr>
          <w:rFonts w:ascii="Times New Roman" w:hAnsi="Times New Roman" w:cs="Times New Roman"/>
          <w:iCs/>
          <w:sz w:val="20"/>
          <w:szCs w:val="20"/>
        </w:rPr>
        <w:t>;</w:t>
      </w:r>
    </w:p>
    <w:p w14:paraId="6CE4B448" w14:textId="77777777" w:rsidR="00FA0BC3" w:rsidRPr="00052A9D" w:rsidRDefault="00FA0BC3" w:rsidP="00FA0BC3">
      <w:pPr>
        <w:spacing w:after="0" w:line="240" w:lineRule="auto"/>
        <w:jc w:val="both"/>
        <w:rPr>
          <w:rStyle w:val="a5"/>
          <w:rFonts w:ascii="Times New Roman" w:hAnsi="Times New Roman" w:cs="Times New Roman"/>
          <w:bCs/>
          <w:sz w:val="20"/>
          <w:szCs w:val="20"/>
        </w:rPr>
      </w:pPr>
      <w:r w:rsidRPr="00052A9D">
        <w:rPr>
          <w:rFonts w:ascii="Times New Roman" w:hAnsi="Times New Roman" w:cs="Times New Roman"/>
          <w:bCs/>
          <w:sz w:val="20"/>
          <w:szCs w:val="20"/>
        </w:rPr>
        <w:t xml:space="preserve">Бушков В.В.- генеральный директор ООО «СИБУР», Москва, Россия, </w:t>
      </w:r>
      <w:r w:rsidRPr="00052A9D">
        <w:rPr>
          <w:rFonts w:ascii="Times New Roman" w:hAnsi="Times New Roman" w:cs="Times New Roman"/>
          <w:bCs/>
          <w:sz w:val="20"/>
          <w:szCs w:val="20"/>
          <w:lang w:val="en-US"/>
        </w:rPr>
        <w:t>e</w:t>
      </w:r>
      <w:r w:rsidRPr="00052A9D">
        <w:rPr>
          <w:rFonts w:ascii="Times New Roman" w:hAnsi="Times New Roman" w:cs="Times New Roman"/>
          <w:bCs/>
          <w:sz w:val="20"/>
          <w:szCs w:val="20"/>
        </w:rPr>
        <w:t>-</w:t>
      </w:r>
      <w:r w:rsidRPr="00052A9D">
        <w:rPr>
          <w:rFonts w:ascii="Times New Roman" w:hAnsi="Times New Roman" w:cs="Times New Roman"/>
          <w:bCs/>
          <w:sz w:val="20"/>
          <w:szCs w:val="20"/>
          <w:lang w:val="en-US"/>
        </w:rPr>
        <w:t>mail</w:t>
      </w:r>
      <w:r w:rsidRPr="00052A9D">
        <w:rPr>
          <w:rFonts w:ascii="Times New Roman" w:hAnsi="Times New Roman" w:cs="Times New Roman"/>
          <w:bCs/>
          <w:sz w:val="20"/>
          <w:szCs w:val="20"/>
        </w:rPr>
        <w:t xml:space="preserve">: </w:t>
      </w:r>
      <w:hyperlink r:id="rId191" w:history="1">
        <w:r w:rsidRPr="00052A9D">
          <w:rPr>
            <w:rStyle w:val="a5"/>
            <w:rFonts w:ascii="Times New Roman" w:hAnsi="Times New Roman" w:cs="Times New Roman"/>
            <w:bCs/>
            <w:sz w:val="20"/>
            <w:szCs w:val="20"/>
            <w:u w:val="none"/>
          </w:rPr>
          <w:t>ov_stoyanov@mail.ru</w:t>
        </w:r>
      </w:hyperlink>
      <w:r w:rsidRPr="00052A9D">
        <w:rPr>
          <w:rStyle w:val="a5"/>
          <w:rFonts w:ascii="Times New Roman" w:hAnsi="Times New Roman" w:cs="Times New Roman"/>
          <w:bCs/>
          <w:sz w:val="20"/>
          <w:szCs w:val="20"/>
          <w:u w:val="none"/>
        </w:rPr>
        <w:t>;</w:t>
      </w:r>
    </w:p>
    <w:p w14:paraId="1CE51B67" w14:textId="77777777" w:rsidR="00FA0BC3" w:rsidRPr="00052A9D" w:rsidRDefault="00FA0BC3" w:rsidP="00FA0BC3">
      <w:pPr>
        <w:spacing w:after="0" w:line="240" w:lineRule="auto"/>
        <w:jc w:val="both"/>
        <w:rPr>
          <w:rFonts w:ascii="Times New Roman" w:hAnsi="Times New Roman" w:cs="Times New Roman"/>
          <w:bCs/>
          <w:sz w:val="20"/>
          <w:szCs w:val="20"/>
        </w:rPr>
      </w:pPr>
      <w:r w:rsidRPr="00052A9D">
        <w:rPr>
          <w:rFonts w:ascii="Times New Roman" w:hAnsi="Times New Roman" w:cs="Times New Roman"/>
          <w:sz w:val="20"/>
          <w:szCs w:val="20"/>
        </w:rPr>
        <w:t xml:space="preserve">Ирмухаметова Г.С.- кандидат химических наук, ассоциированный профессор, ведущий научный сотрудник, Казахский национальный университет им. аль-Фараби, Национальная инженерная академия РК, Алматы, Казахстан, </w:t>
      </w:r>
      <w:r w:rsidRPr="00052A9D">
        <w:rPr>
          <w:rFonts w:ascii="Times New Roman" w:hAnsi="Times New Roman" w:cs="Times New Roman"/>
          <w:iCs/>
          <w:sz w:val="20"/>
          <w:szCs w:val="20"/>
        </w:rPr>
        <w:t xml:space="preserve">e-mail: </w:t>
      </w:r>
      <w:hyperlink r:id="rId192" w:history="1">
        <w:r w:rsidRPr="00052A9D">
          <w:rPr>
            <w:rStyle w:val="a5"/>
            <w:rFonts w:ascii="Times New Roman" w:hAnsi="Times New Roman" w:cs="Times New Roman"/>
            <w:iCs/>
            <w:sz w:val="20"/>
            <w:szCs w:val="20"/>
            <w:u w:val="none"/>
            <w:lang w:val="en-US"/>
          </w:rPr>
          <w:t>galiya</w:t>
        </w:r>
        <w:r w:rsidRPr="00052A9D">
          <w:rPr>
            <w:rStyle w:val="a5"/>
            <w:rFonts w:ascii="Times New Roman" w:hAnsi="Times New Roman" w:cs="Times New Roman"/>
            <w:iCs/>
            <w:sz w:val="20"/>
            <w:szCs w:val="20"/>
            <w:u w:val="none"/>
          </w:rPr>
          <w:t>.</w:t>
        </w:r>
        <w:r w:rsidRPr="00052A9D">
          <w:rPr>
            <w:rStyle w:val="a5"/>
            <w:rFonts w:ascii="Times New Roman" w:hAnsi="Times New Roman" w:cs="Times New Roman"/>
            <w:iCs/>
            <w:sz w:val="20"/>
            <w:szCs w:val="20"/>
            <w:u w:val="none"/>
            <w:lang w:val="en-US"/>
          </w:rPr>
          <w:t>irm</w:t>
        </w:r>
        <w:r w:rsidRPr="00052A9D">
          <w:rPr>
            <w:rStyle w:val="a5"/>
            <w:rFonts w:ascii="Times New Roman" w:hAnsi="Times New Roman" w:cs="Times New Roman"/>
            <w:iCs/>
            <w:sz w:val="20"/>
            <w:szCs w:val="20"/>
            <w:u w:val="none"/>
          </w:rPr>
          <w:t>@</w:t>
        </w:r>
        <w:r w:rsidRPr="00052A9D">
          <w:rPr>
            <w:rStyle w:val="a5"/>
            <w:rFonts w:ascii="Times New Roman" w:hAnsi="Times New Roman" w:cs="Times New Roman"/>
            <w:iCs/>
            <w:sz w:val="20"/>
            <w:szCs w:val="20"/>
            <w:u w:val="none"/>
            <w:lang w:val="en-US"/>
          </w:rPr>
          <w:t>gmail</w:t>
        </w:r>
        <w:r w:rsidRPr="00052A9D">
          <w:rPr>
            <w:rStyle w:val="a5"/>
            <w:rFonts w:ascii="Times New Roman" w:hAnsi="Times New Roman" w:cs="Times New Roman"/>
            <w:iCs/>
            <w:sz w:val="20"/>
            <w:szCs w:val="20"/>
            <w:u w:val="none"/>
          </w:rPr>
          <w:t>.</w:t>
        </w:r>
        <w:r w:rsidRPr="00052A9D">
          <w:rPr>
            <w:rStyle w:val="a5"/>
            <w:rFonts w:ascii="Times New Roman" w:hAnsi="Times New Roman" w:cs="Times New Roman"/>
            <w:iCs/>
            <w:sz w:val="20"/>
            <w:szCs w:val="20"/>
            <w:u w:val="none"/>
            <w:lang w:val="en-US"/>
          </w:rPr>
          <w:t>com</w:t>
        </w:r>
      </w:hyperlink>
      <w:r w:rsidRPr="00052A9D">
        <w:rPr>
          <w:rFonts w:ascii="Times New Roman" w:hAnsi="Times New Roman" w:cs="Times New Roman"/>
          <w:iCs/>
          <w:sz w:val="20"/>
          <w:szCs w:val="20"/>
        </w:rPr>
        <w:t>;</w:t>
      </w:r>
    </w:p>
    <w:p w14:paraId="1C5911F7" w14:textId="77777777" w:rsidR="00FA0BC3" w:rsidRPr="00052A9D" w:rsidRDefault="00FA0BC3" w:rsidP="00FA0BC3">
      <w:pPr>
        <w:spacing w:after="0" w:line="240" w:lineRule="auto"/>
        <w:jc w:val="both"/>
        <w:rPr>
          <w:rFonts w:ascii="Times New Roman" w:hAnsi="Times New Roman" w:cs="Times New Roman"/>
          <w:sz w:val="20"/>
          <w:szCs w:val="20"/>
        </w:rPr>
      </w:pPr>
      <w:r w:rsidRPr="00052A9D">
        <w:rPr>
          <w:rFonts w:ascii="Times New Roman" w:hAnsi="Times New Roman" w:cs="Times New Roman"/>
          <w:sz w:val="20"/>
          <w:szCs w:val="20"/>
        </w:rPr>
        <w:lastRenderedPageBreak/>
        <w:t xml:space="preserve">Аликулов А.Ж.- магистр технических наук, старший преподаватель, научный сотрудник, Казахский национальный университет им. аль-Фараби, Национальная инженерная академия РК, Алматы, Казахстан, </w:t>
      </w:r>
      <w:r w:rsidRPr="00052A9D">
        <w:rPr>
          <w:rFonts w:ascii="Times New Roman" w:hAnsi="Times New Roman" w:cs="Times New Roman"/>
          <w:iCs/>
          <w:sz w:val="20"/>
          <w:szCs w:val="20"/>
          <w:lang w:val="en-US"/>
        </w:rPr>
        <w:t>e</w:t>
      </w:r>
      <w:r w:rsidRPr="00052A9D">
        <w:rPr>
          <w:rFonts w:ascii="Times New Roman" w:hAnsi="Times New Roman" w:cs="Times New Roman"/>
          <w:iCs/>
          <w:sz w:val="20"/>
          <w:szCs w:val="20"/>
        </w:rPr>
        <w:t>-</w:t>
      </w:r>
      <w:r w:rsidRPr="00052A9D">
        <w:rPr>
          <w:rFonts w:ascii="Times New Roman" w:hAnsi="Times New Roman" w:cs="Times New Roman"/>
          <w:iCs/>
          <w:sz w:val="20"/>
          <w:szCs w:val="20"/>
          <w:lang w:val="en-US"/>
        </w:rPr>
        <w:t>mail</w:t>
      </w:r>
      <w:r w:rsidRPr="00052A9D">
        <w:rPr>
          <w:rFonts w:ascii="Times New Roman" w:hAnsi="Times New Roman" w:cs="Times New Roman"/>
          <w:iCs/>
          <w:sz w:val="20"/>
          <w:szCs w:val="20"/>
        </w:rPr>
        <w:t xml:space="preserve">: </w:t>
      </w:r>
      <w:hyperlink r:id="rId193" w:history="1">
        <w:r w:rsidRPr="00052A9D">
          <w:rPr>
            <w:rStyle w:val="a5"/>
            <w:rFonts w:ascii="Times New Roman" w:hAnsi="Times New Roman" w:cs="Times New Roman"/>
            <w:iCs/>
            <w:sz w:val="20"/>
            <w:szCs w:val="20"/>
            <w:u w:val="none"/>
            <w:lang w:val="en-US"/>
          </w:rPr>
          <w:t>alikulov</w:t>
        </w:r>
        <w:r w:rsidRPr="00052A9D">
          <w:rPr>
            <w:rStyle w:val="a5"/>
            <w:rFonts w:ascii="Times New Roman" w:hAnsi="Times New Roman" w:cs="Times New Roman"/>
            <w:iCs/>
            <w:sz w:val="20"/>
            <w:szCs w:val="20"/>
            <w:u w:val="none"/>
          </w:rPr>
          <w:t>.</w:t>
        </w:r>
        <w:r w:rsidRPr="00052A9D">
          <w:rPr>
            <w:rStyle w:val="a5"/>
            <w:rFonts w:ascii="Times New Roman" w:hAnsi="Times New Roman" w:cs="Times New Roman"/>
            <w:iCs/>
            <w:sz w:val="20"/>
            <w:szCs w:val="20"/>
            <w:u w:val="none"/>
            <w:lang w:val="en-US"/>
          </w:rPr>
          <w:t>adilet</w:t>
        </w:r>
        <w:r w:rsidRPr="00052A9D">
          <w:rPr>
            <w:rStyle w:val="a5"/>
            <w:rFonts w:ascii="Times New Roman" w:hAnsi="Times New Roman" w:cs="Times New Roman"/>
            <w:iCs/>
            <w:sz w:val="20"/>
            <w:szCs w:val="20"/>
            <w:u w:val="none"/>
          </w:rPr>
          <w:t>@</w:t>
        </w:r>
        <w:r w:rsidRPr="00052A9D">
          <w:rPr>
            <w:rStyle w:val="a5"/>
            <w:rFonts w:ascii="Times New Roman" w:hAnsi="Times New Roman" w:cs="Times New Roman"/>
            <w:iCs/>
            <w:sz w:val="20"/>
            <w:szCs w:val="20"/>
            <w:u w:val="none"/>
            <w:lang w:val="en-US"/>
          </w:rPr>
          <w:t>gmail</w:t>
        </w:r>
        <w:r w:rsidRPr="00052A9D">
          <w:rPr>
            <w:rStyle w:val="a5"/>
            <w:rFonts w:ascii="Times New Roman" w:hAnsi="Times New Roman" w:cs="Times New Roman"/>
            <w:iCs/>
            <w:sz w:val="20"/>
            <w:szCs w:val="20"/>
            <w:u w:val="none"/>
          </w:rPr>
          <w:t>.</w:t>
        </w:r>
        <w:r w:rsidRPr="00052A9D">
          <w:rPr>
            <w:rStyle w:val="a5"/>
            <w:rFonts w:ascii="Times New Roman" w:hAnsi="Times New Roman" w:cs="Times New Roman"/>
            <w:iCs/>
            <w:sz w:val="20"/>
            <w:szCs w:val="20"/>
            <w:u w:val="none"/>
            <w:lang w:val="en-US"/>
          </w:rPr>
          <w:t>com</w:t>
        </w:r>
      </w:hyperlink>
      <w:r w:rsidRPr="00052A9D">
        <w:rPr>
          <w:rFonts w:ascii="Times New Roman" w:hAnsi="Times New Roman" w:cs="Times New Roman"/>
          <w:iCs/>
          <w:sz w:val="20"/>
          <w:szCs w:val="20"/>
        </w:rPr>
        <w:t>;</w:t>
      </w:r>
    </w:p>
    <w:p w14:paraId="2012F884" w14:textId="77777777" w:rsidR="00FA0BC3" w:rsidRPr="00052A9D" w:rsidRDefault="00FA0BC3" w:rsidP="00FA0BC3">
      <w:pPr>
        <w:spacing w:after="0" w:line="240" w:lineRule="auto"/>
        <w:jc w:val="both"/>
        <w:rPr>
          <w:rStyle w:val="a5"/>
          <w:rFonts w:ascii="Times New Roman" w:hAnsi="Times New Roman" w:cs="Times New Roman"/>
          <w:sz w:val="20"/>
          <w:szCs w:val="20"/>
        </w:rPr>
      </w:pPr>
      <w:r w:rsidRPr="00052A9D">
        <w:rPr>
          <w:rFonts w:ascii="Times New Roman" w:hAnsi="Times New Roman" w:cs="Times New Roman"/>
          <w:bCs/>
          <w:sz w:val="20"/>
          <w:szCs w:val="20"/>
        </w:rPr>
        <w:t xml:space="preserve">Стоянов О.В.- PhD, профессор, Казанский национальный исследовательский технологический университет, Казань, Россия, </w:t>
      </w:r>
      <w:r w:rsidRPr="00052A9D">
        <w:rPr>
          <w:rFonts w:ascii="Times New Roman" w:hAnsi="Times New Roman" w:cs="Times New Roman"/>
          <w:iCs/>
          <w:sz w:val="20"/>
          <w:szCs w:val="20"/>
        </w:rPr>
        <w:t xml:space="preserve">e-mail: </w:t>
      </w:r>
      <w:hyperlink r:id="rId194" w:history="1">
        <w:r w:rsidRPr="00052A9D">
          <w:rPr>
            <w:rStyle w:val="a5"/>
            <w:rFonts w:ascii="Times New Roman" w:hAnsi="Times New Roman" w:cs="Times New Roman"/>
            <w:bCs/>
            <w:sz w:val="20"/>
            <w:szCs w:val="20"/>
            <w:u w:val="none"/>
          </w:rPr>
          <w:t>ov_stoyanov@mail.ru</w:t>
        </w:r>
      </w:hyperlink>
      <w:r w:rsidRPr="00052A9D">
        <w:rPr>
          <w:rFonts w:ascii="Times New Roman" w:hAnsi="Times New Roman" w:cs="Times New Roman"/>
          <w:iCs/>
          <w:sz w:val="20"/>
          <w:szCs w:val="20"/>
        </w:rPr>
        <w:t>;</w:t>
      </w:r>
    </w:p>
    <w:p w14:paraId="12D493E2" w14:textId="77777777" w:rsidR="00FA0BC3" w:rsidRPr="00052A9D" w:rsidRDefault="00FA0BC3" w:rsidP="00FA0BC3">
      <w:pPr>
        <w:spacing w:after="0" w:line="240" w:lineRule="auto"/>
        <w:jc w:val="both"/>
        <w:rPr>
          <w:rFonts w:ascii="Times New Roman" w:hAnsi="Times New Roman" w:cs="Times New Roman"/>
          <w:bCs/>
          <w:sz w:val="20"/>
          <w:szCs w:val="20"/>
        </w:rPr>
      </w:pPr>
      <w:r w:rsidRPr="00052A9D">
        <w:rPr>
          <w:rFonts w:ascii="Times New Roman" w:hAnsi="Times New Roman" w:cs="Times New Roman"/>
          <w:bCs/>
          <w:sz w:val="20"/>
          <w:szCs w:val="20"/>
        </w:rPr>
        <w:t xml:space="preserve">Казаков Ю.М.- доктор технических наук, профессор, Казанский национальный исследовательский технологический университет, Казань, Россия, </w:t>
      </w:r>
      <w:r w:rsidRPr="00052A9D">
        <w:rPr>
          <w:rFonts w:ascii="Times New Roman" w:hAnsi="Times New Roman" w:cs="Times New Roman"/>
          <w:iCs/>
          <w:sz w:val="20"/>
          <w:szCs w:val="20"/>
          <w:lang w:val="en-US"/>
        </w:rPr>
        <w:t>e</w:t>
      </w:r>
      <w:r w:rsidRPr="00052A9D">
        <w:rPr>
          <w:rFonts w:ascii="Times New Roman" w:hAnsi="Times New Roman" w:cs="Times New Roman"/>
          <w:iCs/>
          <w:sz w:val="20"/>
          <w:szCs w:val="20"/>
        </w:rPr>
        <w:t>-</w:t>
      </w:r>
      <w:r w:rsidRPr="00052A9D">
        <w:rPr>
          <w:rFonts w:ascii="Times New Roman" w:hAnsi="Times New Roman" w:cs="Times New Roman"/>
          <w:iCs/>
          <w:sz w:val="20"/>
          <w:szCs w:val="20"/>
          <w:lang w:val="en-US"/>
        </w:rPr>
        <w:t>mail</w:t>
      </w:r>
      <w:r w:rsidRPr="00052A9D">
        <w:rPr>
          <w:rFonts w:ascii="Times New Roman" w:hAnsi="Times New Roman" w:cs="Times New Roman"/>
          <w:iCs/>
          <w:sz w:val="20"/>
          <w:szCs w:val="20"/>
        </w:rPr>
        <w:t xml:space="preserve">: </w:t>
      </w:r>
      <w:hyperlink r:id="rId195" w:history="1">
        <w:r w:rsidRPr="00C22A46">
          <w:rPr>
            <w:rStyle w:val="a5"/>
            <w:rFonts w:ascii="Times New Roman" w:hAnsi="Times New Roman" w:cs="Times New Roman"/>
            <w:bCs/>
            <w:sz w:val="20"/>
            <w:szCs w:val="20"/>
            <w:u w:val="none"/>
            <w:lang w:val="en-US"/>
          </w:rPr>
          <w:t>ov</w:t>
        </w:r>
        <w:r w:rsidRPr="00C22A46">
          <w:rPr>
            <w:rStyle w:val="a5"/>
            <w:rFonts w:ascii="Times New Roman" w:hAnsi="Times New Roman" w:cs="Times New Roman"/>
            <w:bCs/>
            <w:sz w:val="20"/>
            <w:szCs w:val="20"/>
            <w:u w:val="none"/>
          </w:rPr>
          <w:t>_</w:t>
        </w:r>
        <w:r w:rsidRPr="00C22A46">
          <w:rPr>
            <w:rStyle w:val="a5"/>
            <w:rFonts w:ascii="Times New Roman" w:hAnsi="Times New Roman" w:cs="Times New Roman"/>
            <w:bCs/>
            <w:sz w:val="20"/>
            <w:szCs w:val="20"/>
            <w:u w:val="none"/>
            <w:lang w:val="en-US"/>
          </w:rPr>
          <w:t>stoyanov</w:t>
        </w:r>
        <w:r w:rsidRPr="00C22A46">
          <w:rPr>
            <w:rStyle w:val="a5"/>
            <w:rFonts w:ascii="Times New Roman" w:hAnsi="Times New Roman" w:cs="Times New Roman"/>
            <w:bCs/>
            <w:sz w:val="20"/>
            <w:szCs w:val="20"/>
            <w:u w:val="none"/>
          </w:rPr>
          <w:t>@</w:t>
        </w:r>
        <w:r w:rsidRPr="00C22A46">
          <w:rPr>
            <w:rStyle w:val="a5"/>
            <w:rFonts w:ascii="Times New Roman" w:hAnsi="Times New Roman" w:cs="Times New Roman"/>
            <w:bCs/>
            <w:sz w:val="20"/>
            <w:szCs w:val="20"/>
            <w:u w:val="none"/>
            <w:lang w:val="en-US"/>
          </w:rPr>
          <w:t>mail</w:t>
        </w:r>
        <w:r w:rsidRPr="00C22A46">
          <w:rPr>
            <w:rStyle w:val="a5"/>
            <w:rFonts w:ascii="Times New Roman" w:hAnsi="Times New Roman" w:cs="Times New Roman"/>
            <w:bCs/>
            <w:sz w:val="20"/>
            <w:szCs w:val="20"/>
            <w:u w:val="none"/>
          </w:rPr>
          <w:t>.</w:t>
        </w:r>
        <w:r w:rsidRPr="00C22A46">
          <w:rPr>
            <w:rStyle w:val="a5"/>
            <w:rFonts w:ascii="Times New Roman" w:hAnsi="Times New Roman" w:cs="Times New Roman"/>
            <w:bCs/>
            <w:sz w:val="20"/>
            <w:szCs w:val="20"/>
            <w:u w:val="none"/>
            <w:lang w:val="en-US"/>
          </w:rPr>
          <w:t>ru</w:t>
        </w:r>
      </w:hyperlink>
      <w:r w:rsidRPr="00C22A46">
        <w:rPr>
          <w:rStyle w:val="a5"/>
          <w:rFonts w:ascii="Times New Roman" w:hAnsi="Times New Roman" w:cs="Times New Roman"/>
          <w:bCs/>
          <w:sz w:val="20"/>
          <w:szCs w:val="20"/>
          <w:u w:val="none"/>
        </w:rPr>
        <w:t>;</w:t>
      </w:r>
    </w:p>
    <w:p w14:paraId="0039F3DC" w14:textId="77777777" w:rsidR="00FA0BC3" w:rsidRPr="00052A9D" w:rsidRDefault="00FA0BC3" w:rsidP="00FA0BC3">
      <w:pPr>
        <w:suppressAutoHyphens/>
        <w:spacing w:after="0" w:line="240" w:lineRule="auto"/>
        <w:jc w:val="both"/>
        <w:rPr>
          <w:rFonts w:ascii="Times New Roman" w:hAnsi="Times New Roman" w:cs="Times New Roman"/>
          <w:sz w:val="20"/>
          <w:szCs w:val="20"/>
        </w:rPr>
      </w:pPr>
      <w:r w:rsidRPr="00052A9D">
        <w:rPr>
          <w:rFonts w:ascii="Times New Roman" w:hAnsi="Times New Roman" w:cs="Times New Roman"/>
          <w:bCs/>
          <w:sz w:val="20"/>
          <w:szCs w:val="20"/>
        </w:rPr>
        <w:t xml:space="preserve">Ефремов С.А. – доктор химических наук, профессор, главный научный сотрудник, </w:t>
      </w:r>
      <w:r w:rsidRPr="00052A9D">
        <w:rPr>
          <w:rFonts w:ascii="Times New Roman" w:hAnsi="Times New Roman" w:cs="Times New Roman"/>
          <w:sz w:val="20"/>
          <w:szCs w:val="20"/>
        </w:rPr>
        <w:t xml:space="preserve">Казахский национальный университет им. аль-Фараби, Национальная инженерная академия РК, </w:t>
      </w:r>
      <w:r w:rsidRPr="00052A9D">
        <w:rPr>
          <w:rFonts w:ascii="Times New Roman" w:hAnsi="Times New Roman" w:cs="Times New Roman"/>
          <w:bCs/>
          <w:sz w:val="20"/>
          <w:szCs w:val="20"/>
        </w:rPr>
        <w:t xml:space="preserve">академик КазНАЕН, </w:t>
      </w:r>
      <w:r w:rsidRPr="00052A9D">
        <w:rPr>
          <w:rFonts w:ascii="Times New Roman" w:hAnsi="Times New Roman" w:cs="Times New Roman"/>
          <w:sz w:val="20"/>
          <w:szCs w:val="20"/>
        </w:rPr>
        <w:t>Алматы, Казахстан</w:t>
      </w:r>
      <w:r w:rsidRPr="00052A9D">
        <w:rPr>
          <w:rFonts w:ascii="Times New Roman" w:hAnsi="Times New Roman" w:cs="Times New Roman"/>
          <w:bCs/>
          <w:sz w:val="20"/>
          <w:szCs w:val="20"/>
        </w:rPr>
        <w:t xml:space="preserve">, </w:t>
      </w:r>
      <w:r w:rsidRPr="00052A9D">
        <w:rPr>
          <w:rFonts w:ascii="Times New Roman" w:hAnsi="Times New Roman" w:cs="Times New Roman"/>
          <w:iCs/>
          <w:sz w:val="20"/>
          <w:szCs w:val="20"/>
        </w:rPr>
        <w:t xml:space="preserve">e-mail: </w:t>
      </w:r>
      <w:hyperlink r:id="rId196" w:history="1">
        <w:r w:rsidRPr="00C22A46">
          <w:rPr>
            <w:rStyle w:val="a5"/>
            <w:rFonts w:ascii="Times New Roman" w:hAnsi="Times New Roman" w:cs="Times New Roman"/>
            <w:bCs/>
            <w:sz w:val="20"/>
            <w:szCs w:val="20"/>
            <w:u w:val="none"/>
          </w:rPr>
          <w:t>efremsa@mail.ru</w:t>
        </w:r>
      </w:hyperlink>
    </w:p>
    <w:p w14:paraId="2C3560F9" w14:textId="16D5F671" w:rsidR="00FA0BC3" w:rsidRPr="00FA0BC3" w:rsidRDefault="00FA0BC3" w:rsidP="00B00D3D">
      <w:pPr>
        <w:spacing w:after="0" w:line="240" w:lineRule="auto"/>
        <w:jc w:val="both"/>
        <w:textAlignment w:val="baseline"/>
        <w:rPr>
          <w:rFonts w:ascii="Times New Roman" w:hAnsi="Times New Roman" w:cs="Times New Roman"/>
          <w:sz w:val="20"/>
          <w:szCs w:val="20"/>
        </w:rPr>
      </w:pPr>
    </w:p>
    <w:p w14:paraId="295C198E" w14:textId="4D4D2185" w:rsidR="00FA0BC3" w:rsidRDefault="00FA0BC3" w:rsidP="00B00D3D">
      <w:pPr>
        <w:spacing w:after="0" w:line="240" w:lineRule="auto"/>
        <w:jc w:val="both"/>
        <w:textAlignment w:val="baseline"/>
        <w:rPr>
          <w:rFonts w:ascii="Times New Roman" w:hAnsi="Times New Roman" w:cs="Times New Roman"/>
          <w:sz w:val="20"/>
          <w:szCs w:val="20"/>
          <w:lang w:val="kk-KZ"/>
        </w:rPr>
      </w:pPr>
    </w:p>
    <w:p w14:paraId="230BC95A" w14:textId="163859F7" w:rsidR="00FA0BC3" w:rsidRDefault="00FA0BC3" w:rsidP="00B00D3D">
      <w:pPr>
        <w:spacing w:after="0" w:line="240" w:lineRule="auto"/>
        <w:jc w:val="both"/>
        <w:textAlignment w:val="baseline"/>
        <w:rPr>
          <w:rFonts w:ascii="Times New Roman" w:hAnsi="Times New Roman" w:cs="Times New Roman"/>
          <w:sz w:val="20"/>
          <w:szCs w:val="20"/>
          <w:lang w:val="kk-KZ"/>
        </w:rPr>
      </w:pPr>
    </w:p>
    <w:p w14:paraId="0AE00B29" w14:textId="5018E0BC" w:rsidR="00FA0BC3" w:rsidRDefault="00FA0BC3" w:rsidP="00B00D3D">
      <w:pPr>
        <w:spacing w:after="0" w:line="240" w:lineRule="auto"/>
        <w:jc w:val="both"/>
        <w:textAlignment w:val="baseline"/>
        <w:rPr>
          <w:rFonts w:ascii="Times New Roman" w:hAnsi="Times New Roman" w:cs="Times New Roman"/>
          <w:sz w:val="20"/>
          <w:szCs w:val="20"/>
          <w:lang w:val="kk-KZ"/>
        </w:rPr>
      </w:pPr>
    </w:p>
    <w:p w14:paraId="65727904" w14:textId="73997DCB" w:rsidR="00FA0BC3" w:rsidRDefault="00FA0BC3" w:rsidP="00B00D3D">
      <w:pPr>
        <w:spacing w:after="0" w:line="240" w:lineRule="auto"/>
        <w:jc w:val="both"/>
        <w:textAlignment w:val="baseline"/>
        <w:rPr>
          <w:rFonts w:ascii="Times New Roman" w:hAnsi="Times New Roman" w:cs="Times New Roman"/>
          <w:sz w:val="20"/>
          <w:szCs w:val="20"/>
          <w:lang w:val="kk-KZ"/>
        </w:rPr>
      </w:pPr>
    </w:p>
    <w:p w14:paraId="627BD1CD" w14:textId="432C8575" w:rsidR="00FA0BC3" w:rsidRDefault="00FA0BC3" w:rsidP="00B00D3D">
      <w:pPr>
        <w:spacing w:after="0" w:line="240" w:lineRule="auto"/>
        <w:jc w:val="both"/>
        <w:textAlignment w:val="baseline"/>
        <w:rPr>
          <w:rFonts w:ascii="Times New Roman" w:hAnsi="Times New Roman" w:cs="Times New Roman"/>
          <w:sz w:val="20"/>
          <w:szCs w:val="20"/>
          <w:lang w:val="kk-KZ"/>
        </w:rPr>
      </w:pPr>
    </w:p>
    <w:p w14:paraId="1E08A722" w14:textId="4D007DB8" w:rsidR="00FA0BC3" w:rsidRDefault="00FA0BC3" w:rsidP="00B00D3D">
      <w:pPr>
        <w:spacing w:after="0" w:line="240" w:lineRule="auto"/>
        <w:jc w:val="both"/>
        <w:textAlignment w:val="baseline"/>
        <w:rPr>
          <w:rFonts w:ascii="Times New Roman" w:hAnsi="Times New Roman" w:cs="Times New Roman"/>
          <w:sz w:val="20"/>
          <w:szCs w:val="20"/>
          <w:lang w:val="kk-KZ"/>
        </w:rPr>
      </w:pPr>
    </w:p>
    <w:p w14:paraId="26E3E8CB" w14:textId="10666B45" w:rsidR="00FA0BC3" w:rsidRDefault="00FA0BC3" w:rsidP="00B00D3D">
      <w:pPr>
        <w:spacing w:after="0" w:line="240" w:lineRule="auto"/>
        <w:jc w:val="both"/>
        <w:textAlignment w:val="baseline"/>
        <w:rPr>
          <w:rFonts w:ascii="Times New Roman" w:hAnsi="Times New Roman" w:cs="Times New Roman"/>
          <w:sz w:val="20"/>
          <w:szCs w:val="20"/>
          <w:lang w:val="kk-KZ"/>
        </w:rPr>
      </w:pPr>
    </w:p>
    <w:p w14:paraId="442E0065" w14:textId="33D203BA" w:rsidR="00FA0BC3" w:rsidRDefault="00FA0BC3" w:rsidP="00B00D3D">
      <w:pPr>
        <w:spacing w:after="0" w:line="240" w:lineRule="auto"/>
        <w:jc w:val="both"/>
        <w:textAlignment w:val="baseline"/>
        <w:rPr>
          <w:rFonts w:ascii="Times New Roman" w:hAnsi="Times New Roman" w:cs="Times New Roman"/>
          <w:sz w:val="20"/>
          <w:szCs w:val="20"/>
          <w:lang w:val="kk-KZ"/>
        </w:rPr>
      </w:pPr>
    </w:p>
    <w:p w14:paraId="1AE5B2AA" w14:textId="7903F128" w:rsidR="00FA0BC3" w:rsidRDefault="00FA0BC3" w:rsidP="00B00D3D">
      <w:pPr>
        <w:spacing w:after="0" w:line="240" w:lineRule="auto"/>
        <w:jc w:val="both"/>
        <w:textAlignment w:val="baseline"/>
        <w:rPr>
          <w:rFonts w:ascii="Times New Roman" w:hAnsi="Times New Roman" w:cs="Times New Roman"/>
          <w:sz w:val="20"/>
          <w:szCs w:val="20"/>
          <w:lang w:val="kk-KZ"/>
        </w:rPr>
      </w:pPr>
    </w:p>
    <w:p w14:paraId="27477DB9" w14:textId="7CAEF526" w:rsidR="00FA0BC3" w:rsidRDefault="00FA0BC3" w:rsidP="00B00D3D">
      <w:pPr>
        <w:spacing w:after="0" w:line="240" w:lineRule="auto"/>
        <w:jc w:val="both"/>
        <w:textAlignment w:val="baseline"/>
        <w:rPr>
          <w:rFonts w:ascii="Times New Roman" w:hAnsi="Times New Roman" w:cs="Times New Roman"/>
          <w:sz w:val="20"/>
          <w:szCs w:val="20"/>
          <w:lang w:val="kk-KZ"/>
        </w:rPr>
      </w:pPr>
    </w:p>
    <w:p w14:paraId="5EFFB5ED" w14:textId="12F34082" w:rsidR="00FA0BC3" w:rsidRDefault="00FA0BC3" w:rsidP="00B00D3D">
      <w:pPr>
        <w:spacing w:after="0" w:line="240" w:lineRule="auto"/>
        <w:jc w:val="both"/>
        <w:textAlignment w:val="baseline"/>
        <w:rPr>
          <w:rFonts w:ascii="Times New Roman" w:hAnsi="Times New Roman" w:cs="Times New Roman"/>
          <w:sz w:val="20"/>
          <w:szCs w:val="20"/>
          <w:lang w:val="kk-KZ"/>
        </w:rPr>
      </w:pPr>
    </w:p>
    <w:p w14:paraId="18FE74ED" w14:textId="74D85653" w:rsidR="00FA0BC3" w:rsidRDefault="00FA0BC3" w:rsidP="00B00D3D">
      <w:pPr>
        <w:spacing w:after="0" w:line="240" w:lineRule="auto"/>
        <w:jc w:val="both"/>
        <w:textAlignment w:val="baseline"/>
        <w:rPr>
          <w:rFonts w:ascii="Times New Roman" w:hAnsi="Times New Roman" w:cs="Times New Roman"/>
          <w:sz w:val="20"/>
          <w:szCs w:val="20"/>
          <w:lang w:val="kk-KZ"/>
        </w:rPr>
      </w:pPr>
    </w:p>
    <w:p w14:paraId="2A74B121" w14:textId="77777777" w:rsidR="00FA0BC3" w:rsidRPr="00B00D3D" w:rsidRDefault="00FA0BC3" w:rsidP="00B00D3D">
      <w:pPr>
        <w:spacing w:after="0" w:line="240" w:lineRule="auto"/>
        <w:jc w:val="both"/>
        <w:textAlignment w:val="baseline"/>
        <w:rPr>
          <w:rFonts w:ascii="Times New Roman" w:hAnsi="Times New Roman" w:cs="Times New Roman"/>
          <w:color w:val="FF0000"/>
          <w:sz w:val="20"/>
          <w:szCs w:val="20"/>
          <w:lang w:val="kk-KZ"/>
        </w:rPr>
      </w:pPr>
    </w:p>
    <w:p w14:paraId="531CD6A1" w14:textId="77777777" w:rsidR="00B00D3D" w:rsidRPr="00B00D3D" w:rsidRDefault="00B00D3D" w:rsidP="00B00D3D">
      <w:pPr>
        <w:pStyle w:val="a9"/>
        <w:ind w:left="502"/>
        <w:jc w:val="both"/>
        <w:textAlignment w:val="baseline"/>
        <w:rPr>
          <w:sz w:val="20"/>
          <w:szCs w:val="20"/>
          <w:lang w:val="kk-KZ" w:eastAsia="en-US"/>
        </w:rPr>
      </w:pPr>
    </w:p>
    <w:p w14:paraId="1462B329" w14:textId="4CACBFF3" w:rsidR="00B00D3D" w:rsidRDefault="00B00D3D" w:rsidP="00B00D3D">
      <w:pPr>
        <w:spacing w:after="0" w:line="240" w:lineRule="auto"/>
        <w:ind w:firstLine="426"/>
        <w:jc w:val="both"/>
        <w:rPr>
          <w:rFonts w:ascii="Times New Roman" w:hAnsi="Times New Roman" w:cs="Times New Roman"/>
          <w:b/>
          <w:color w:val="000000"/>
          <w:sz w:val="20"/>
          <w:szCs w:val="20"/>
          <w:lang w:val="kk-KZ" w:eastAsia="de-DE"/>
        </w:rPr>
      </w:pPr>
    </w:p>
    <w:p w14:paraId="1A4C9CEE" w14:textId="082D0D2A"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435EA84C" w14:textId="216B539D"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2D736602" w14:textId="3F1D2881"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5CA7A52B" w14:textId="26784754"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6F5519C9" w14:textId="2ECB1DAB"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413E0775" w14:textId="03B0E149"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33BF4F77" w14:textId="4D584692"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4E982DAC" w14:textId="3F1D0922"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57F43B89" w14:textId="4F9CDCF9"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4FD60D01" w14:textId="61BDC351"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47FAE01A" w14:textId="7E7431F0"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4AACC4FD" w14:textId="610E010A"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714AC262" w14:textId="5C101D11"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7137EB91" w14:textId="09550414"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1D8A240C" w14:textId="57959D5A"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21C259FE" w14:textId="38032603"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6BD61887" w14:textId="0F77F246"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07962B65" w14:textId="270B6B81"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7C27F4F9" w14:textId="23EDEEBE"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79ECB348" w14:textId="08A6BD35"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7FB54B07" w14:textId="690C5542"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192FBFC9" w14:textId="57DD50B1"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606D8BDD" w14:textId="659B76E6"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182D38B0" w14:textId="19E47754"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6CC29E9D" w14:textId="014BE9B8"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5851F4E9" w14:textId="5B2D69E8"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7844D7B9" w14:textId="0414CA5F"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2CA46339" w14:textId="397F4AD6"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6366D85E" w14:textId="7B878C2D"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1A19881F" w14:textId="6087C4C8"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53951D59" w14:textId="1A93C05E"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3147923E" w14:textId="21C221ED"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2F9C4CED" w14:textId="1A3FF30C"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225BC9C2" w14:textId="3657EC5F"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6613CAA2" w14:textId="205185B1"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72828CCC" w14:textId="1560627A"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2DAE993F" w14:textId="1E39BED6"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285ACD05" w14:textId="3E77F1EA"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0F7AE230" w14:textId="77777777" w:rsidR="00E84044" w:rsidRPr="00E84044" w:rsidRDefault="00E84044" w:rsidP="00E84044">
      <w:pPr>
        <w:spacing w:after="0" w:line="240" w:lineRule="auto"/>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МРНТИ 61.53.15</w:t>
      </w:r>
    </w:p>
    <w:p w14:paraId="7843FAB7" w14:textId="77777777" w:rsidR="00E84044" w:rsidRPr="00E84044" w:rsidRDefault="00E84044" w:rsidP="00E84044">
      <w:pPr>
        <w:spacing w:after="0" w:line="240" w:lineRule="auto"/>
        <w:rPr>
          <w:rFonts w:ascii="Times New Roman" w:eastAsia="Times New Roman" w:hAnsi="Times New Roman" w:cs="Times New Roman"/>
          <w:b/>
          <w:bCs/>
          <w:color w:val="000000"/>
          <w:lang w:eastAsia="ru-RU"/>
        </w:rPr>
      </w:pPr>
    </w:p>
    <w:p w14:paraId="62F62FEC" w14:textId="77777777" w:rsidR="00E84044" w:rsidRPr="00E84044" w:rsidRDefault="00E84044" w:rsidP="00E84044">
      <w:pPr>
        <w:spacing w:after="0" w:line="240" w:lineRule="auto"/>
        <w:jc w:val="center"/>
        <w:rPr>
          <w:rFonts w:ascii="Times New Roman" w:eastAsia="Times New Roman" w:hAnsi="Times New Roman" w:cs="Times New Roman"/>
          <w:b/>
          <w:bCs/>
          <w:color w:val="000000"/>
          <w:lang w:eastAsia="ru-RU"/>
        </w:rPr>
      </w:pPr>
      <w:r w:rsidRPr="00E84044">
        <w:rPr>
          <w:rFonts w:ascii="Times New Roman" w:eastAsia="Times New Roman" w:hAnsi="Times New Roman" w:cs="Times New Roman"/>
          <w:b/>
          <w:bCs/>
          <w:color w:val="000000"/>
          <w:lang w:eastAsia="ru-RU"/>
        </w:rPr>
        <w:t>СОВМЕСТНЫЙ ПИРОЛИЗ УГЛЯ И ВЫСОКОВЯЗКОЙ НЕФТИ</w:t>
      </w:r>
    </w:p>
    <w:p w14:paraId="19994AE0" w14:textId="77777777" w:rsidR="00E84044" w:rsidRPr="00E84044" w:rsidRDefault="00E84044" w:rsidP="00E84044">
      <w:pPr>
        <w:tabs>
          <w:tab w:val="left" w:pos="-851"/>
        </w:tabs>
        <w:spacing w:after="0" w:line="240" w:lineRule="auto"/>
        <w:contextualSpacing/>
        <w:jc w:val="center"/>
        <w:rPr>
          <w:rFonts w:ascii="Times New Roman" w:eastAsia="Times New Roman" w:hAnsi="Times New Roman" w:cs="Times New Roman"/>
          <w:b/>
          <w:lang w:eastAsia="ru-RU"/>
        </w:rPr>
      </w:pPr>
    </w:p>
    <w:p w14:paraId="28DA3A8F" w14:textId="77777777" w:rsidR="00E84044" w:rsidRPr="00E84044" w:rsidRDefault="00E84044" w:rsidP="00E84044">
      <w:pPr>
        <w:tabs>
          <w:tab w:val="left" w:pos="-851"/>
        </w:tabs>
        <w:spacing w:after="0" w:line="240" w:lineRule="auto"/>
        <w:contextualSpacing/>
        <w:jc w:val="center"/>
        <w:rPr>
          <w:rFonts w:ascii="Times New Roman" w:eastAsia="Times New Roman" w:hAnsi="Times New Roman" w:cs="Times New Roman"/>
          <w:b/>
          <w:lang w:val="kk-KZ" w:eastAsia="ru-RU"/>
        </w:rPr>
      </w:pPr>
      <w:r w:rsidRPr="00E84044">
        <w:rPr>
          <w:rFonts w:ascii="Times New Roman" w:eastAsia="Times New Roman" w:hAnsi="Times New Roman" w:cs="Times New Roman"/>
          <w:b/>
          <w:vertAlign w:val="superscript"/>
          <w:lang w:val="kk-KZ" w:eastAsia="ru-RU"/>
        </w:rPr>
        <w:t>1,2</w:t>
      </w:r>
      <w:r w:rsidRPr="00E84044">
        <w:rPr>
          <w:rFonts w:ascii="Times New Roman" w:eastAsia="Times New Roman" w:hAnsi="Times New Roman" w:cs="Times New Roman"/>
          <w:b/>
          <w:lang w:val="kk-KZ" w:eastAsia="ru-RU"/>
        </w:rPr>
        <w:t>Н.У.Нургалиев</w:t>
      </w:r>
      <w:r w:rsidRPr="00E84044">
        <w:rPr>
          <w:rFonts w:ascii="Times New Roman" w:eastAsia="Times New Roman" w:hAnsi="Times New Roman" w:cs="Times New Roman"/>
          <w:b/>
          <w:color w:val="2E74B5"/>
          <w:vertAlign w:val="superscript"/>
          <w:lang w:val="kk-KZ" w:eastAsia="ru-RU"/>
        </w:rPr>
        <w:sym w:font="Wingdings" w:char="F02A"/>
      </w:r>
      <w:r w:rsidRPr="00E84044">
        <w:rPr>
          <w:rFonts w:ascii="Times New Roman" w:eastAsia="Times New Roman" w:hAnsi="Times New Roman" w:cs="Times New Roman"/>
          <w:b/>
          <w:lang w:val="kk-KZ" w:eastAsia="ru-RU"/>
        </w:rPr>
        <w:t xml:space="preserve">, </w:t>
      </w:r>
      <w:r w:rsidRPr="00E84044">
        <w:rPr>
          <w:rFonts w:ascii="Times New Roman" w:eastAsia="Times New Roman" w:hAnsi="Times New Roman" w:cs="Times New Roman"/>
          <w:b/>
          <w:vertAlign w:val="superscript"/>
          <w:lang w:val="kk-KZ" w:eastAsia="ru-RU"/>
        </w:rPr>
        <w:t>1</w:t>
      </w:r>
      <w:r w:rsidRPr="00E84044">
        <w:rPr>
          <w:rFonts w:ascii="Times New Roman" w:eastAsia="Times New Roman" w:hAnsi="Times New Roman" w:cs="Times New Roman"/>
          <w:b/>
          <w:lang w:val="kk-KZ" w:eastAsia="ru-RU"/>
        </w:rPr>
        <w:t>Ж.Б. Искакова</w:t>
      </w:r>
      <w:r w:rsidRPr="00E84044">
        <w:rPr>
          <w:rFonts w:ascii="Times New Roman" w:eastAsia="Times New Roman" w:hAnsi="Times New Roman" w:cs="Times New Roman"/>
          <w:b/>
          <w:color w:val="2E74B5"/>
          <w:vertAlign w:val="superscript"/>
          <w:lang w:val="kk-KZ" w:eastAsia="ru-RU"/>
        </w:rPr>
        <w:sym w:font="Wingdings" w:char="F02A"/>
      </w:r>
      <w:r w:rsidRPr="00E84044">
        <w:rPr>
          <w:rFonts w:ascii="Times New Roman" w:eastAsia="Times New Roman" w:hAnsi="Times New Roman" w:cs="Times New Roman"/>
          <w:b/>
          <w:lang w:val="kk-KZ" w:eastAsia="ru-RU"/>
        </w:rPr>
        <w:t xml:space="preserve">, </w:t>
      </w:r>
      <w:r w:rsidRPr="00E84044">
        <w:rPr>
          <w:rFonts w:ascii="Times New Roman" w:eastAsia="Times New Roman" w:hAnsi="Times New Roman" w:cs="Times New Roman"/>
          <w:b/>
          <w:vertAlign w:val="superscript"/>
          <w:lang w:val="kk-KZ" w:eastAsia="ru-RU"/>
        </w:rPr>
        <w:t>3</w:t>
      </w:r>
      <w:r w:rsidRPr="00E84044">
        <w:rPr>
          <w:rFonts w:ascii="Times New Roman" w:eastAsia="Times New Roman" w:hAnsi="Times New Roman" w:cs="Times New Roman"/>
          <w:b/>
          <w:lang w:val="kk-KZ" w:eastAsia="ru-RU"/>
        </w:rPr>
        <w:t>А.Колпек,</w:t>
      </w:r>
      <w:r w:rsidRPr="00E84044">
        <w:rPr>
          <w:rFonts w:ascii="Times New Roman" w:eastAsia="Times New Roman" w:hAnsi="Times New Roman" w:cs="Times New Roman"/>
          <w:b/>
          <w:vertAlign w:val="superscript"/>
          <w:lang w:val="kk-KZ" w:eastAsia="ru-RU"/>
        </w:rPr>
        <w:t xml:space="preserve"> 1</w:t>
      </w:r>
      <w:r w:rsidRPr="00E84044">
        <w:rPr>
          <w:rFonts w:ascii="Times New Roman" w:eastAsia="Times New Roman" w:hAnsi="Times New Roman" w:cs="Times New Roman"/>
          <w:b/>
          <w:lang w:val="kk-KZ" w:eastAsia="ru-RU"/>
        </w:rPr>
        <w:t>Е.К. Айбульдинов</w:t>
      </w:r>
      <w:r w:rsidRPr="00E84044">
        <w:rPr>
          <w:rFonts w:ascii="Times New Roman" w:eastAsia="Times New Roman" w:hAnsi="Times New Roman" w:cs="Times New Roman"/>
          <w:b/>
          <w:color w:val="2E74B5"/>
          <w:vertAlign w:val="superscript"/>
          <w:lang w:val="kk-KZ" w:eastAsia="ru-RU"/>
        </w:rPr>
        <w:sym w:font="Wingdings" w:char="F02A"/>
      </w:r>
      <w:r w:rsidRPr="00E84044">
        <w:rPr>
          <w:rFonts w:ascii="Times New Roman" w:eastAsia="Times New Roman" w:hAnsi="Times New Roman" w:cs="Times New Roman"/>
          <w:b/>
          <w:lang w:val="kk-KZ" w:eastAsia="ru-RU"/>
        </w:rPr>
        <w:t>,</w:t>
      </w:r>
    </w:p>
    <w:p w14:paraId="570548DA" w14:textId="77777777" w:rsidR="00E84044" w:rsidRPr="00E84044" w:rsidRDefault="00E84044" w:rsidP="00E84044">
      <w:pPr>
        <w:tabs>
          <w:tab w:val="left" w:pos="-851"/>
        </w:tabs>
        <w:spacing w:after="0" w:line="240" w:lineRule="auto"/>
        <w:contextualSpacing/>
        <w:jc w:val="center"/>
        <w:rPr>
          <w:rFonts w:ascii="Times New Roman" w:eastAsia="Times New Roman" w:hAnsi="Times New Roman" w:cs="Times New Roman"/>
          <w:b/>
          <w:lang w:val="kk-KZ" w:eastAsia="ru-RU"/>
        </w:rPr>
      </w:pPr>
      <w:r w:rsidRPr="00E84044">
        <w:rPr>
          <w:rFonts w:ascii="Times New Roman" w:eastAsia="Times New Roman" w:hAnsi="Times New Roman" w:cs="Times New Roman"/>
          <w:b/>
          <w:vertAlign w:val="superscript"/>
          <w:lang w:val="kk-KZ" w:eastAsia="ru-RU"/>
        </w:rPr>
        <w:t>3</w:t>
      </w:r>
      <w:r w:rsidRPr="00E84044">
        <w:rPr>
          <w:rFonts w:ascii="Times New Roman" w:eastAsia="Times New Roman" w:hAnsi="Times New Roman" w:cs="Times New Roman"/>
          <w:b/>
          <w:lang w:val="kk-KZ" w:eastAsia="ru-RU"/>
        </w:rPr>
        <w:t xml:space="preserve">А.С.Сабитов , </w:t>
      </w:r>
      <w:r w:rsidRPr="00E84044">
        <w:rPr>
          <w:rFonts w:ascii="Times New Roman" w:eastAsia="Times New Roman" w:hAnsi="Times New Roman" w:cs="Times New Roman"/>
          <w:b/>
          <w:vertAlign w:val="superscript"/>
          <w:lang w:val="kk-KZ" w:eastAsia="ru-RU"/>
        </w:rPr>
        <w:t>3</w:t>
      </w:r>
      <w:r w:rsidRPr="00E84044">
        <w:rPr>
          <w:rFonts w:ascii="Times New Roman" w:eastAsia="Times New Roman" w:hAnsi="Times New Roman" w:cs="Times New Roman"/>
          <w:b/>
          <w:lang w:val="kk-KZ" w:eastAsia="ru-RU"/>
        </w:rPr>
        <w:t xml:space="preserve">Э.Е. Копишев, </w:t>
      </w:r>
      <w:r w:rsidRPr="00E84044">
        <w:rPr>
          <w:rFonts w:ascii="Times New Roman" w:eastAsia="Times New Roman" w:hAnsi="Times New Roman" w:cs="Times New Roman"/>
          <w:b/>
          <w:vertAlign w:val="superscript"/>
          <w:lang w:val="kk-KZ" w:eastAsia="ru-RU"/>
        </w:rPr>
        <w:t>1,3</w:t>
      </w:r>
      <w:r w:rsidRPr="00E84044">
        <w:rPr>
          <w:rFonts w:ascii="Times New Roman" w:eastAsia="Times New Roman" w:hAnsi="Times New Roman" w:cs="Times New Roman"/>
          <w:b/>
          <w:lang w:val="kk-KZ" w:eastAsia="ru-RU"/>
        </w:rPr>
        <w:t xml:space="preserve">Т.Т. Машан, </w:t>
      </w:r>
      <w:r w:rsidRPr="00E84044">
        <w:rPr>
          <w:rFonts w:ascii="Times New Roman" w:eastAsia="Times New Roman" w:hAnsi="Times New Roman" w:cs="Times New Roman"/>
          <w:b/>
          <w:vertAlign w:val="superscript"/>
          <w:lang w:val="kk-KZ" w:eastAsia="ru-RU"/>
        </w:rPr>
        <w:t xml:space="preserve"> 1,3</w:t>
      </w:r>
      <w:r w:rsidRPr="00E84044">
        <w:rPr>
          <w:rFonts w:ascii="Times New Roman" w:eastAsia="Times New Roman" w:hAnsi="Times New Roman" w:cs="Times New Roman"/>
          <w:b/>
          <w:lang w:val="kk-KZ" w:eastAsia="ru-RU"/>
        </w:rPr>
        <w:t xml:space="preserve">Л.А. Кусепова, </w:t>
      </w:r>
      <w:r w:rsidRPr="00E84044">
        <w:rPr>
          <w:rFonts w:ascii="Times New Roman" w:eastAsia="Times New Roman" w:hAnsi="Times New Roman" w:cs="Times New Roman"/>
          <w:b/>
          <w:vertAlign w:val="superscript"/>
          <w:lang w:val="kk-KZ" w:eastAsia="ru-RU"/>
        </w:rPr>
        <w:t>1</w:t>
      </w:r>
      <w:r w:rsidRPr="00E84044">
        <w:rPr>
          <w:rFonts w:ascii="Times New Roman" w:eastAsia="Times New Roman" w:hAnsi="Times New Roman" w:cs="Times New Roman"/>
          <w:b/>
          <w:lang w:val="kk-KZ" w:eastAsia="ru-RU"/>
        </w:rPr>
        <w:t>Г.Ж.</w:t>
      </w:r>
      <w:r w:rsidRPr="00E84044">
        <w:rPr>
          <w:rFonts w:ascii="Times New Roman" w:eastAsia="Times New Roman" w:hAnsi="Times New Roman" w:cs="Times New Roman"/>
          <w:b/>
          <w:vertAlign w:val="superscript"/>
          <w:lang w:val="kk-KZ" w:eastAsia="ru-RU"/>
        </w:rPr>
        <w:t xml:space="preserve"> </w:t>
      </w:r>
      <w:r w:rsidRPr="00E84044">
        <w:rPr>
          <w:rFonts w:ascii="Times New Roman" w:eastAsia="Times New Roman" w:hAnsi="Times New Roman" w:cs="Times New Roman"/>
          <w:b/>
          <w:lang w:val="kk-KZ" w:eastAsia="ru-RU"/>
        </w:rPr>
        <w:t>Алжанова,</w:t>
      </w:r>
    </w:p>
    <w:p w14:paraId="00C8C949" w14:textId="77777777" w:rsidR="00E84044" w:rsidRPr="00E84044" w:rsidRDefault="00E84044" w:rsidP="00E84044">
      <w:pPr>
        <w:tabs>
          <w:tab w:val="left" w:pos="-851"/>
        </w:tabs>
        <w:spacing w:after="0" w:line="240" w:lineRule="auto"/>
        <w:contextualSpacing/>
        <w:jc w:val="center"/>
        <w:rPr>
          <w:rFonts w:ascii="Times New Roman" w:eastAsia="Times New Roman" w:hAnsi="Times New Roman" w:cs="Times New Roman"/>
          <w:b/>
          <w:lang w:val="kk-KZ" w:eastAsia="ru-RU"/>
        </w:rPr>
      </w:pPr>
      <w:r w:rsidRPr="00E84044">
        <w:rPr>
          <w:rFonts w:ascii="Times New Roman" w:eastAsia="Times New Roman" w:hAnsi="Times New Roman" w:cs="Times New Roman"/>
          <w:b/>
          <w:vertAlign w:val="superscript"/>
          <w:lang w:val="kk-KZ" w:eastAsia="ru-RU"/>
        </w:rPr>
        <w:t>1,4</w:t>
      </w:r>
      <w:r w:rsidRPr="00E84044">
        <w:rPr>
          <w:rFonts w:ascii="Times New Roman" w:eastAsia="Times New Roman" w:hAnsi="Times New Roman" w:cs="Times New Roman"/>
          <w:b/>
          <w:lang w:val="kk-KZ" w:eastAsia="ru-RU"/>
        </w:rPr>
        <w:t xml:space="preserve">Г.Г. Абдиюсупов, </w:t>
      </w:r>
      <w:r w:rsidRPr="00E84044">
        <w:rPr>
          <w:rFonts w:ascii="Times New Roman" w:eastAsia="Times New Roman" w:hAnsi="Times New Roman" w:cs="Times New Roman"/>
          <w:b/>
          <w:vertAlign w:val="superscript"/>
          <w:lang w:val="kk-KZ" w:eastAsia="ru-RU"/>
        </w:rPr>
        <w:t xml:space="preserve"> 1,5</w:t>
      </w:r>
      <w:r w:rsidRPr="00E84044">
        <w:rPr>
          <w:rFonts w:ascii="Times New Roman" w:eastAsia="Times New Roman" w:hAnsi="Times New Roman" w:cs="Times New Roman"/>
          <w:b/>
          <w:lang w:val="kk-KZ" w:eastAsia="ru-RU"/>
        </w:rPr>
        <w:t>М.Т. Өмірзақ</w:t>
      </w:r>
    </w:p>
    <w:p w14:paraId="31DEB330" w14:textId="77777777" w:rsidR="00E84044" w:rsidRPr="000533DB" w:rsidRDefault="00E84044" w:rsidP="00E84044">
      <w:pPr>
        <w:tabs>
          <w:tab w:val="left" w:pos="-851"/>
        </w:tabs>
        <w:spacing w:after="0" w:line="240" w:lineRule="auto"/>
        <w:contextualSpacing/>
        <w:jc w:val="center"/>
        <w:rPr>
          <w:rFonts w:ascii="Times New Roman" w:eastAsia="Times New Roman" w:hAnsi="Times New Roman" w:cs="Times New Roman"/>
          <w:sz w:val="20"/>
          <w:szCs w:val="20"/>
          <w:lang w:val="kk-KZ" w:eastAsia="ru-RU"/>
        </w:rPr>
      </w:pPr>
      <w:r w:rsidRPr="000533DB">
        <w:rPr>
          <w:rFonts w:ascii="Times New Roman" w:eastAsia="Times New Roman" w:hAnsi="Times New Roman" w:cs="Times New Roman"/>
          <w:sz w:val="20"/>
          <w:szCs w:val="20"/>
          <w:vertAlign w:val="superscript"/>
          <w:lang w:val="kk-KZ" w:eastAsia="ru-RU"/>
        </w:rPr>
        <w:t>1</w:t>
      </w:r>
      <w:r w:rsidRPr="000533DB">
        <w:rPr>
          <w:rFonts w:ascii="Times New Roman" w:eastAsia="Times New Roman" w:hAnsi="Times New Roman" w:cs="Times New Roman"/>
          <w:sz w:val="20"/>
          <w:szCs w:val="20"/>
          <w:lang w:val="kk-KZ" w:eastAsia="ru-RU"/>
        </w:rPr>
        <w:t xml:space="preserve">Научно-исследовательский институт Новых химических технологий, </w:t>
      </w:r>
      <w:r w:rsidRPr="000533DB">
        <w:rPr>
          <w:rFonts w:ascii="Times New Roman" w:eastAsia="Times New Roman" w:hAnsi="Times New Roman" w:cs="Times New Roman"/>
          <w:sz w:val="20"/>
          <w:szCs w:val="20"/>
          <w:lang w:eastAsia="ru-RU"/>
        </w:rPr>
        <w:t>Евразийский национальный университет им. Л.Н. Гумилева</w:t>
      </w:r>
      <w:r w:rsidRPr="000533DB">
        <w:rPr>
          <w:rFonts w:ascii="Times New Roman" w:eastAsia="Times New Roman" w:hAnsi="Times New Roman" w:cs="Times New Roman"/>
          <w:sz w:val="20"/>
          <w:szCs w:val="20"/>
          <w:lang w:val="kk-KZ" w:eastAsia="ru-RU"/>
        </w:rPr>
        <w:t>, Астана, Казахстан,</w:t>
      </w:r>
    </w:p>
    <w:p w14:paraId="478CFEB9" w14:textId="77777777" w:rsidR="00E84044" w:rsidRPr="000533DB" w:rsidRDefault="00E84044" w:rsidP="00E84044">
      <w:pPr>
        <w:tabs>
          <w:tab w:val="left" w:pos="-851"/>
        </w:tabs>
        <w:spacing w:after="0" w:line="240" w:lineRule="auto"/>
        <w:contextualSpacing/>
        <w:jc w:val="center"/>
        <w:rPr>
          <w:rFonts w:ascii="Times New Roman" w:eastAsia="Times New Roman" w:hAnsi="Times New Roman" w:cs="Times New Roman"/>
          <w:sz w:val="20"/>
          <w:szCs w:val="20"/>
          <w:lang w:val="kk-KZ" w:eastAsia="ru-RU"/>
        </w:rPr>
      </w:pPr>
      <w:r w:rsidRPr="000533DB">
        <w:rPr>
          <w:rFonts w:ascii="Times New Roman" w:eastAsia="Times New Roman" w:hAnsi="Times New Roman" w:cs="Times New Roman"/>
          <w:sz w:val="20"/>
          <w:szCs w:val="20"/>
          <w:vertAlign w:val="superscript"/>
          <w:lang w:val="kk-KZ" w:eastAsia="ru-RU"/>
        </w:rPr>
        <w:t>2</w:t>
      </w:r>
      <w:r w:rsidRPr="000533DB">
        <w:rPr>
          <w:rFonts w:ascii="Times New Roman" w:eastAsia="Times New Roman" w:hAnsi="Times New Roman" w:cs="Times New Roman"/>
          <w:sz w:val="20"/>
          <w:szCs w:val="20"/>
          <w:lang w:val="kk-KZ" w:eastAsia="ru-RU"/>
        </w:rPr>
        <w:t>Казахский</w:t>
      </w:r>
      <w:r w:rsidRPr="000533DB">
        <w:rPr>
          <w:rFonts w:ascii="Times New Roman" w:eastAsia="Times New Roman" w:hAnsi="Times New Roman" w:cs="Times New Roman"/>
          <w:sz w:val="20"/>
          <w:szCs w:val="20"/>
          <w:lang w:eastAsia="ru-RU"/>
        </w:rPr>
        <w:t xml:space="preserve"> университет технологии и бизнеса им. К. Кулажанова</w:t>
      </w:r>
      <w:r w:rsidRPr="000533DB">
        <w:rPr>
          <w:rFonts w:ascii="Times New Roman" w:eastAsia="Times New Roman" w:hAnsi="Times New Roman" w:cs="Times New Roman"/>
          <w:sz w:val="20"/>
          <w:szCs w:val="20"/>
          <w:lang w:val="kk-KZ" w:eastAsia="ru-RU"/>
        </w:rPr>
        <w:t>, Астана, Казахстан,</w:t>
      </w:r>
    </w:p>
    <w:p w14:paraId="0714CCB9" w14:textId="77777777" w:rsidR="00E84044" w:rsidRPr="000533DB" w:rsidRDefault="00E84044" w:rsidP="00E84044">
      <w:pPr>
        <w:tabs>
          <w:tab w:val="left" w:pos="-851"/>
        </w:tabs>
        <w:spacing w:after="0" w:line="240" w:lineRule="auto"/>
        <w:contextualSpacing/>
        <w:jc w:val="center"/>
        <w:rPr>
          <w:rFonts w:ascii="Times New Roman" w:eastAsia="Times New Roman" w:hAnsi="Times New Roman" w:cs="Times New Roman"/>
          <w:sz w:val="20"/>
          <w:szCs w:val="20"/>
          <w:lang w:val="kk-KZ" w:eastAsia="ru-RU"/>
        </w:rPr>
      </w:pPr>
      <w:r w:rsidRPr="000533DB">
        <w:rPr>
          <w:rFonts w:ascii="Times New Roman" w:eastAsia="Times New Roman" w:hAnsi="Times New Roman" w:cs="Times New Roman"/>
          <w:sz w:val="20"/>
          <w:szCs w:val="20"/>
          <w:vertAlign w:val="superscript"/>
          <w:lang w:val="kk-KZ" w:eastAsia="ru-RU"/>
        </w:rPr>
        <w:t>3</w:t>
      </w:r>
      <w:r w:rsidRPr="000533DB">
        <w:rPr>
          <w:rFonts w:ascii="Times New Roman" w:eastAsia="Times New Roman" w:hAnsi="Times New Roman" w:cs="Times New Roman"/>
          <w:sz w:val="20"/>
          <w:szCs w:val="20"/>
          <w:lang w:eastAsia="ru-RU"/>
        </w:rPr>
        <w:t>Евразийский национальный университет им. Л.Н. Гумилева</w:t>
      </w:r>
      <w:r w:rsidRPr="000533DB">
        <w:rPr>
          <w:rFonts w:ascii="Times New Roman" w:eastAsia="Times New Roman" w:hAnsi="Times New Roman" w:cs="Times New Roman"/>
          <w:sz w:val="20"/>
          <w:szCs w:val="20"/>
          <w:lang w:val="kk-KZ" w:eastAsia="ru-RU"/>
        </w:rPr>
        <w:t>, Астана, Казахстан,</w:t>
      </w:r>
    </w:p>
    <w:p w14:paraId="43FE9858" w14:textId="77777777" w:rsidR="00E84044" w:rsidRPr="000533DB" w:rsidRDefault="00E84044" w:rsidP="00E84044">
      <w:pPr>
        <w:tabs>
          <w:tab w:val="left" w:pos="-851"/>
        </w:tabs>
        <w:spacing w:after="0" w:line="240" w:lineRule="auto"/>
        <w:contextualSpacing/>
        <w:jc w:val="center"/>
        <w:rPr>
          <w:rFonts w:ascii="Times New Roman" w:eastAsia="Times New Roman" w:hAnsi="Times New Roman" w:cs="Times New Roman"/>
          <w:sz w:val="20"/>
          <w:szCs w:val="20"/>
          <w:lang w:val="kk-KZ" w:eastAsia="ru-RU"/>
        </w:rPr>
      </w:pPr>
      <w:r w:rsidRPr="000533DB">
        <w:rPr>
          <w:rFonts w:ascii="Times New Roman" w:eastAsia="Times New Roman" w:hAnsi="Times New Roman" w:cs="Times New Roman"/>
          <w:sz w:val="20"/>
          <w:szCs w:val="20"/>
          <w:vertAlign w:val="superscript"/>
          <w:lang w:val="kk-KZ" w:eastAsia="ru-RU"/>
        </w:rPr>
        <w:t>4</w:t>
      </w:r>
      <w:r w:rsidRPr="000533DB">
        <w:rPr>
          <w:rFonts w:ascii="Times New Roman" w:eastAsia="Times New Roman" w:hAnsi="Times New Roman" w:cs="Times New Roman"/>
          <w:sz w:val="20"/>
          <w:szCs w:val="20"/>
          <w:lang w:val="en-US" w:eastAsia="ru-RU"/>
        </w:rPr>
        <w:t xml:space="preserve">CCS Services – Central Asia, </w:t>
      </w:r>
      <w:r w:rsidRPr="000533DB">
        <w:rPr>
          <w:rFonts w:ascii="Times New Roman" w:eastAsia="Times New Roman" w:hAnsi="Times New Roman" w:cs="Times New Roman"/>
          <w:sz w:val="20"/>
          <w:szCs w:val="20"/>
          <w:lang w:val="kk-KZ" w:eastAsia="ru-RU"/>
        </w:rPr>
        <w:t>Алматы, Казахстан,</w:t>
      </w:r>
    </w:p>
    <w:p w14:paraId="19273838" w14:textId="77777777" w:rsidR="00E84044" w:rsidRPr="000533DB" w:rsidRDefault="00E84044" w:rsidP="00E84044">
      <w:pPr>
        <w:tabs>
          <w:tab w:val="left" w:pos="-851"/>
        </w:tabs>
        <w:spacing w:after="0" w:line="240" w:lineRule="auto"/>
        <w:contextualSpacing/>
        <w:jc w:val="center"/>
        <w:rPr>
          <w:rFonts w:ascii="Times New Roman" w:eastAsia="Times New Roman" w:hAnsi="Times New Roman" w:cs="Times New Roman"/>
          <w:sz w:val="20"/>
          <w:szCs w:val="20"/>
          <w:lang w:val="kk-KZ" w:eastAsia="ru-RU"/>
        </w:rPr>
      </w:pPr>
      <w:r w:rsidRPr="000533DB">
        <w:rPr>
          <w:rFonts w:ascii="Times New Roman" w:eastAsia="Times New Roman" w:hAnsi="Times New Roman" w:cs="Times New Roman"/>
          <w:sz w:val="20"/>
          <w:szCs w:val="20"/>
          <w:vertAlign w:val="superscript"/>
          <w:lang w:val="kk-KZ" w:eastAsia="ru-RU"/>
        </w:rPr>
        <w:t>5</w:t>
      </w:r>
      <w:r w:rsidRPr="000533DB">
        <w:rPr>
          <w:rFonts w:ascii="Times New Roman" w:eastAsia="Times New Roman" w:hAnsi="Times New Roman" w:cs="Times New Roman"/>
          <w:sz w:val="20"/>
          <w:szCs w:val="20"/>
          <w:lang w:val="en-US" w:eastAsia="ru-RU"/>
        </w:rPr>
        <w:t>Sauda</w:t>
      </w:r>
      <w:r w:rsidRPr="000533DB">
        <w:rPr>
          <w:rFonts w:ascii="Times New Roman" w:eastAsia="Times New Roman" w:hAnsi="Times New Roman" w:cs="Times New Roman"/>
          <w:sz w:val="20"/>
          <w:szCs w:val="20"/>
          <w:lang w:eastAsia="ru-RU"/>
        </w:rPr>
        <w:t xml:space="preserve"> </w:t>
      </w:r>
      <w:r w:rsidRPr="000533DB">
        <w:rPr>
          <w:rFonts w:ascii="Times New Roman" w:eastAsia="Times New Roman" w:hAnsi="Times New Roman" w:cs="Times New Roman"/>
          <w:sz w:val="20"/>
          <w:szCs w:val="20"/>
          <w:lang w:val="en-US" w:eastAsia="ru-RU"/>
        </w:rPr>
        <w:t>Exports</w:t>
      </w:r>
      <w:r w:rsidRPr="000533DB">
        <w:rPr>
          <w:rFonts w:ascii="Times New Roman" w:eastAsia="Times New Roman" w:hAnsi="Times New Roman" w:cs="Times New Roman"/>
          <w:sz w:val="20"/>
          <w:szCs w:val="20"/>
          <w:lang w:eastAsia="ru-RU"/>
        </w:rPr>
        <w:t>&amp;</w:t>
      </w:r>
      <w:r w:rsidRPr="000533DB">
        <w:rPr>
          <w:rFonts w:ascii="Times New Roman" w:eastAsia="Times New Roman" w:hAnsi="Times New Roman" w:cs="Times New Roman"/>
          <w:sz w:val="20"/>
          <w:szCs w:val="20"/>
          <w:lang w:val="en-US" w:eastAsia="ru-RU"/>
        </w:rPr>
        <w:t>Import</w:t>
      </w:r>
      <w:r w:rsidRPr="000533DB">
        <w:rPr>
          <w:rFonts w:ascii="Times New Roman" w:eastAsia="Times New Roman" w:hAnsi="Times New Roman" w:cs="Times New Roman"/>
          <w:sz w:val="20"/>
          <w:szCs w:val="20"/>
          <w:lang w:eastAsia="ru-RU"/>
        </w:rPr>
        <w:t xml:space="preserve">, </w:t>
      </w:r>
      <w:r w:rsidRPr="000533DB">
        <w:rPr>
          <w:rFonts w:ascii="Times New Roman" w:eastAsia="Times New Roman" w:hAnsi="Times New Roman" w:cs="Times New Roman"/>
          <w:sz w:val="20"/>
          <w:szCs w:val="20"/>
          <w:lang w:val="kk-KZ" w:eastAsia="ru-RU"/>
        </w:rPr>
        <w:t>Алматы, Казахстан</w:t>
      </w:r>
    </w:p>
    <w:p w14:paraId="10A4846E" w14:textId="77777777" w:rsidR="00E84044" w:rsidRPr="000533DB" w:rsidRDefault="00E84044" w:rsidP="00E84044">
      <w:pPr>
        <w:tabs>
          <w:tab w:val="left" w:pos="-851"/>
        </w:tabs>
        <w:spacing w:after="0" w:line="240" w:lineRule="auto"/>
        <w:contextualSpacing/>
        <w:jc w:val="both"/>
        <w:rPr>
          <w:rFonts w:ascii="Times New Roman" w:eastAsia="Times New Roman" w:hAnsi="Times New Roman" w:cs="Times New Roman"/>
          <w:sz w:val="20"/>
          <w:szCs w:val="20"/>
          <w:shd w:val="clear" w:color="auto" w:fill="FFFFFF"/>
          <w:lang w:eastAsia="ru-RU"/>
        </w:rPr>
      </w:pPr>
    </w:p>
    <w:p w14:paraId="12791966" w14:textId="77777777" w:rsidR="00E84044" w:rsidRPr="00E84044" w:rsidRDefault="00E84044" w:rsidP="00E84044">
      <w:pPr>
        <w:tabs>
          <w:tab w:val="left" w:pos="-851"/>
        </w:tabs>
        <w:spacing w:after="0" w:line="240" w:lineRule="auto"/>
        <w:contextualSpacing/>
        <w:jc w:val="both"/>
        <w:rPr>
          <w:rFonts w:ascii="Times New Roman" w:eastAsia="Times New Roman" w:hAnsi="Times New Roman" w:cs="Times New Roman"/>
          <w:sz w:val="20"/>
          <w:szCs w:val="20"/>
          <w:shd w:val="clear" w:color="auto" w:fill="FFFFFF"/>
          <w:lang w:eastAsia="ru-RU"/>
        </w:rPr>
      </w:pPr>
      <w:r w:rsidRPr="00E84044">
        <w:rPr>
          <w:rFonts w:ascii="Times New Roman" w:eastAsia="Times New Roman" w:hAnsi="Times New Roman" w:cs="Times New Roman"/>
          <w:b/>
          <w:color w:val="2E74B5"/>
          <w:sz w:val="20"/>
          <w:szCs w:val="20"/>
          <w:vertAlign w:val="superscript"/>
          <w:lang w:val="kk-KZ" w:eastAsia="ru-RU"/>
        </w:rPr>
        <w:sym w:font="Wingdings" w:char="F02A"/>
      </w:r>
      <w:r w:rsidRPr="00E84044">
        <w:rPr>
          <w:rFonts w:ascii="Times New Roman" w:eastAsia="Times New Roman" w:hAnsi="Times New Roman" w:cs="Times New Roman"/>
          <w:b/>
          <w:color w:val="2E74B5"/>
          <w:sz w:val="20"/>
          <w:szCs w:val="20"/>
          <w:vertAlign w:val="superscript"/>
          <w:lang w:val="kk-KZ" w:eastAsia="ru-RU"/>
        </w:rPr>
        <w:t xml:space="preserve"> </w:t>
      </w:r>
      <w:r w:rsidRPr="00E84044">
        <w:rPr>
          <w:rFonts w:ascii="Times New Roman" w:eastAsia="Times New Roman" w:hAnsi="Times New Roman" w:cs="Times New Roman"/>
          <w:position w:val="1"/>
          <w:sz w:val="20"/>
          <w:szCs w:val="20"/>
          <w:lang w:eastAsia="ru-RU"/>
        </w:rPr>
        <w:t>Корреспондент-автор:</w:t>
      </w:r>
      <w:r w:rsidRPr="00E84044">
        <w:rPr>
          <w:rFonts w:ascii="Times New Roman" w:eastAsia="Times New Roman" w:hAnsi="Times New Roman" w:cs="Times New Roman"/>
          <w:sz w:val="20"/>
          <w:szCs w:val="20"/>
          <w:lang w:eastAsia="ru-RU"/>
        </w:rPr>
        <w:t xml:space="preserve"> </w:t>
      </w:r>
      <w:hyperlink r:id="rId197" w:history="1">
        <w:r w:rsidRPr="00E84044">
          <w:rPr>
            <w:rFonts w:ascii="Times New Roman" w:eastAsia="Times New Roman" w:hAnsi="Times New Roman" w:cs="Times New Roman"/>
            <w:sz w:val="20"/>
            <w:szCs w:val="20"/>
            <w:shd w:val="clear" w:color="auto" w:fill="FFFFFF"/>
            <w:lang w:val="en-US" w:eastAsia="ru-RU"/>
          </w:rPr>
          <w:t>nurgaliev</w:t>
        </w:r>
        <w:r w:rsidRPr="00E84044">
          <w:rPr>
            <w:rFonts w:ascii="Times New Roman" w:eastAsia="Times New Roman" w:hAnsi="Times New Roman" w:cs="Times New Roman"/>
            <w:sz w:val="20"/>
            <w:szCs w:val="20"/>
            <w:shd w:val="clear" w:color="auto" w:fill="FFFFFF"/>
            <w:lang w:eastAsia="ru-RU"/>
          </w:rPr>
          <w:t>_</w:t>
        </w:r>
        <w:r w:rsidRPr="00E84044">
          <w:rPr>
            <w:rFonts w:ascii="Times New Roman" w:eastAsia="Times New Roman" w:hAnsi="Times New Roman" w:cs="Times New Roman"/>
            <w:sz w:val="20"/>
            <w:szCs w:val="20"/>
            <w:shd w:val="clear" w:color="auto" w:fill="FFFFFF"/>
            <w:lang w:val="en-US" w:eastAsia="ru-RU"/>
          </w:rPr>
          <w:t>nao</w:t>
        </w:r>
        <w:r w:rsidRPr="00E84044">
          <w:rPr>
            <w:rFonts w:ascii="Times New Roman" w:eastAsia="Times New Roman" w:hAnsi="Times New Roman" w:cs="Times New Roman"/>
            <w:sz w:val="20"/>
            <w:szCs w:val="20"/>
            <w:shd w:val="clear" w:color="auto" w:fill="FFFFFF"/>
            <w:lang w:eastAsia="ru-RU"/>
          </w:rPr>
          <w:t>@</w:t>
        </w:r>
        <w:r w:rsidRPr="00E84044">
          <w:rPr>
            <w:rFonts w:ascii="Times New Roman" w:eastAsia="Times New Roman" w:hAnsi="Times New Roman" w:cs="Times New Roman"/>
            <w:sz w:val="20"/>
            <w:szCs w:val="20"/>
            <w:shd w:val="clear" w:color="auto" w:fill="FFFFFF"/>
            <w:lang w:val="en-US" w:eastAsia="ru-RU"/>
          </w:rPr>
          <w:t>mail</w:t>
        </w:r>
        <w:r w:rsidRPr="00E84044">
          <w:rPr>
            <w:rFonts w:ascii="Times New Roman" w:eastAsia="Times New Roman" w:hAnsi="Times New Roman" w:cs="Times New Roman"/>
            <w:sz w:val="20"/>
            <w:szCs w:val="20"/>
            <w:shd w:val="clear" w:color="auto" w:fill="FFFFFF"/>
            <w:lang w:eastAsia="ru-RU"/>
          </w:rPr>
          <w:t>.</w:t>
        </w:r>
        <w:r w:rsidRPr="00E84044">
          <w:rPr>
            <w:rFonts w:ascii="Times New Roman" w:eastAsia="Times New Roman" w:hAnsi="Times New Roman" w:cs="Times New Roman"/>
            <w:sz w:val="20"/>
            <w:szCs w:val="20"/>
            <w:shd w:val="clear" w:color="auto" w:fill="FFFFFF"/>
            <w:lang w:val="en-US" w:eastAsia="ru-RU"/>
          </w:rPr>
          <w:t>ru</w:t>
        </w:r>
      </w:hyperlink>
      <w:r w:rsidRPr="00E84044">
        <w:rPr>
          <w:rFonts w:ascii="Times New Roman" w:eastAsia="Times New Roman" w:hAnsi="Times New Roman" w:cs="Times New Roman"/>
          <w:sz w:val="20"/>
          <w:szCs w:val="20"/>
          <w:shd w:val="clear" w:color="auto" w:fill="FFFFFF"/>
          <w:lang w:eastAsia="ru-RU"/>
        </w:rPr>
        <w:t xml:space="preserve"> , </w:t>
      </w:r>
      <w:hyperlink r:id="rId198" w:history="1">
        <w:r w:rsidRPr="00E84044">
          <w:rPr>
            <w:rFonts w:ascii="Times New Roman" w:eastAsia="Times New Roman" w:hAnsi="Times New Roman" w:cs="Times New Roman"/>
            <w:sz w:val="20"/>
            <w:szCs w:val="20"/>
            <w:shd w:val="clear" w:color="auto" w:fill="FFFFFF"/>
            <w:lang w:val="en-US" w:eastAsia="ru-RU"/>
          </w:rPr>
          <w:t>zhanariskakova</w:t>
        </w:r>
        <w:r w:rsidRPr="00E84044">
          <w:rPr>
            <w:rFonts w:ascii="Times New Roman" w:eastAsia="Times New Roman" w:hAnsi="Times New Roman" w:cs="Times New Roman"/>
            <w:sz w:val="20"/>
            <w:szCs w:val="20"/>
            <w:shd w:val="clear" w:color="auto" w:fill="FFFFFF"/>
            <w:lang w:eastAsia="ru-RU"/>
          </w:rPr>
          <w:t>@</w:t>
        </w:r>
        <w:r w:rsidRPr="00E84044">
          <w:rPr>
            <w:rFonts w:ascii="Times New Roman" w:eastAsia="Times New Roman" w:hAnsi="Times New Roman" w:cs="Times New Roman"/>
            <w:sz w:val="20"/>
            <w:szCs w:val="20"/>
            <w:shd w:val="clear" w:color="auto" w:fill="FFFFFF"/>
            <w:lang w:val="en-US" w:eastAsia="ru-RU"/>
          </w:rPr>
          <w:t>mail</w:t>
        </w:r>
        <w:r w:rsidRPr="00E84044">
          <w:rPr>
            <w:rFonts w:ascii="Times New Roman" w:eastAsia="Times New Roman" w:hAnsi="Times New Roman" w:cs="Times New Roman"/>
            <w:sz w:val="20"/>
            <w:szCs w:val="20"/>
            <w:shd w:val="clear" w:color="auto" w:fill="FFFFFF"/>
            <w:lang w:eastAsia="ru-RU"/>
          </w:rPr>
          <w:t>.</w:t>
        </w:r>
        <w:r w:rsidRPr="00E84044">
          <w:rPr>
            <w:rFonts w:ascii="Times New Roman" w:eastAsia="Times New Roman" w:hAnsi="Times New Roman" w:cs="Times New Roman"/>
            <w:sz w:val="20"/>
            <w:szCs w:val="20"/>
            <w:shd w:val="clear" w:color="auto" w:fill="FFFFFF"/>
            <w:lang w:val="en-US" w:eastAsia="ru-RU"/>
          </w:rPr>
          <w:t>ru</w:t>
        </w:r>
      </w:hyperlink>
      <w:r w:rsidRPr="00E84044">
        <w:rPr>
          <w:rFonts w:ascii="Times New Roman" w:eastAsia="Times New Roman" w:hAnsi="Times New Roman" w:cs="Times New Roman"/>
          <w:sz w:val="20"/>
          <w:szCs w:val="20"/>
          <w:shd w:val="clear" w:color="auto" w:fill="FFFFFF"/>
          <w:lang w:eastAsia="ru-RU"/>
        </w:rPr>
        <w:t xml:space="preserve">, </w:t>
      </w:r>
      <w:hyperlink r:id="rId199" w:history="1">
        <w:r w:rsidRPr="00E84044">
          <w:rPr>
            <w:rFonts w:ascii="Times New Roman" w:eastAsia="Times New Roman" w:hAnsi="Times New Roman" w:cs="Times New Roman"/>
            <w:sz w:val="20"/>
            <w:szCs w:val="20"/>
            <w:shd w:val="clear" w:color="auto" w:fill="FFFFFF"/>
            <w:lang w:val="en-US" w:eastAsia="ru-RU"/>
          </w:rPr>
          <w:t>elaman</w:t>
        </w:r>
        <w:r w:rsidRPr="00E84044">
          <w:rPr>
            <w:rFonts w:ascii="Times New Roman" w:eastAsia="Times New Roman" w:hAnsi="Times New Roman" w:cs="Times New Roman"/>
            <w:sz w:val="20"/>
            <w:szCs w:val="20"/>
            <w:shd w:val="clear" w:color="auto" w:fill="FFFFFF"/>
            <w:lang w:eastAsia="ru-RU"/>
          </w:rPr>
          <w:t>_@</w:t>
        </w:r>
        <w:r w:rsidRPr="00E84044">
          <w:rPr>
            <w:rFonts w:ascii="Times New Roman" w:eastAsia="Times New Roman" w:hAnsi="Times New Roman" w:cs="Times New Roman"/>
            <w:sz w:val="20"/>
            <w:szCs w:val="20"/>
            <w:shd w:val="clear" w:color="auto" w:fill="FFFFFF"/>
            <w:lang w:val="en-US" w:eastAsia="ru-RU"/>
          </w:rPr>
          <w:t>mail</w:t>
        </w:r>
        <w:r w:rsidRPr="00E84044">
          <w:rPr>
            <w:rFonts w:ascii="Times New Roman" w:eastAsia="Times New Roman" w:hAnsi="Times New Roman" w:cs="Times New Roman"/>
            <w:sz w:val="20"/>
            <w:szCs w:val="20"/>
            <w:shd w:val="clear" w:color="auto" w:fill="FFFFFF"/>
            <w:lang w:eastAsia="ru-RU"/>
          </w:rPr>
          <w:t>.</w:t>
        </w:r>
        <w:r w:rsidRPr="00E84044">
          <w:rPr>
            <w:rFonts w:ascii="Times New Roman" w:eastAsia="Times New Roman" w:hAnsi="Times New Roman" w:cs="Times New Roman"/>
            <w:sz w:val="20"/>
            <w:szCs w:val="20"/>
            <w:shd w:val="clear" w:color="auto" w:fill="FFFFFF"/>
            <w:lang w:val="en-US" w:eastAsia="ru-RU"/>
          </w:rPr>
          <w:t>ru</w:t>
        </w:r>
      </w:hyperlink>
      <w:r w:rsidRPr="00E84044">
        <w:rPr>
          <w:rFonts w:ascii="Times New Roman" w:eastAsia="Times New Roman" w:hAnsi="Times New Roman" w:cs="Times New Roman"/>
          <w:sz w:val="20"/>
          <w:szCs w:val="20"/>
          <w:shd w:val="clear" w:color="auto" w:fill="FFFFFF"/>
          <w:lang w:eastAsia="ru-RU"/>
        </w:rPr>
        <w:t xml:space="preserve"> </w:t>
      </w:r>
    </w:p>
    <w:p w14:paraId="4AD022B0" w14:textId="77777777" w:rsidR="00E84044" w:rsidRPr="00E84044" w:rsidRDefault="00E84044" w:rsidP="00E84044">
      <w:pPr>
        <w:spacing w:after="0" w:line="240" w:lineRule="auto"/>
        <w:ind w:firstLine="709"/>
        <w:jc w:val="both"/>
        <w:rPr>
          <w:rFonts w:ascii="Times New Roman" w:eastAsia="Times New Roman" w:hAnsi="Times New Roman" w:cs="Times New Roman"/>
          <w:sz w:val="20"/>
          <w:szCs w:val="20"/>
          <w:lang w:eastAsia="ru-RU"/>
        </w:rPr>
      </w:pPr>
    </w:p>
    <w:p w14:paraId="2DCFA277" w14:textId="77777777" w:rsidR="00E84044" w:rsidRPr="00E84044" w:rsidRDefault="00E84044" w:rsidP="00E84044">
      <w:pPr>
        <w:spacing w:after="0" w:line="240" w:lineRule="auto"/>
        <w:ind w:firstLine="709"/>
        <w:jc w:val="both"/>
        <w:rPr>
          <w:rFonts w:ascii="Times New Roman" w:eastAsia="Times New Roman" w:hAnsi="Times New Roman" w:cs="Times New Roman"/>
          <w:sz w:val="24"/>
          <w:szCs w:val="24"/>
          <w:lang w:eastAsia="ru-RU"/>
        </w:rPr>
      </w:pPr>
      <w:r w:rsidRPr="00E84044">
        <w:rPr>
          <w:rFonts w:ascii="Times New Roman" w:eastAsia="Times New Roman" w:hAnsi="Times New Roman" w:cs="Times New Roman"/>
          <w:sz w:val="24"/>
          <w:szCs w:val="24"/>
          <w:lang w:eastAsia="ru-RU"/>
        </w:rPr>
        <w:t xml:space="preserve">В статье предварительно проведен технический и элементный состав исходного сырья (угля и высоковязкой нефти), а также определены физико-химические показатели смолы сырья. Совместный пиролиз угля и высоковязкой нефти осуществляли при различных добавках нефти в интервале 5-30 %. Опыты проводили в алюминиевой реторте до 520 </w:t>
      </w:r>
      <w:r w:rsidRPr="00E84044">
        <w:rPr>
          <w:rFonts w:ascii="Times New Roman" w:eastAsia="Times New Roman" w:hAnsi="Times New Roman" w:cs="Times New Roman"/>
          <w:color w:val="000000"/>
          <w:sz w:val="24"/>
          <w:szCs w:val="24"/>
          <w:lang w:eastAsia="ru-RU"/>
        </w:rPr>
        <w:t>°</w:t>
      </w:r>
      <w:r w:rsidRPr="00E84044">
        <w:rPr>
          <w:rFonts w:ascii="Times New Roman" w:eastAsia="Times New Roman" w:hAnsi="Times New Roman" w:cs="Times New Roman"/>
          <w:sz w:val="24"/>
          <w:szCs w:val="24"/>
          <w:lang w:eastAsia="ru-RU"/>
        </w:rPr>
        <w:t>С, в результате которых получены такие продукты, как смола, пиролизный газ и полукокс. При этом наибольший относительный прирост выходов смолы и пиролизного газа наблюдался при добавке высоковязкой нефти, составляющей 20 %, что по всей видимости связано с наблюдаемым синэнергетическим эффектом, основанном на взаимодействии угля и нефтяных фракций в процессе термической обработки.</w:t>
      </w:r>
    </w:p>
    <w:p w14:paraId="1198719F" w14:textId="77777777" w:rsidR="00E84044" w:rsidRPr="00E84044" w:rsidRDefault="00E84044" w:rsidP="00E84044">
      <w:pPr>
        <w:spacing w:after="0" w:line="240" w:lineRule="auto"/>
        <w:ind w:firstLine="709"/>
        <w:jc w:val="both"/>
        <w:rPr>
          <w:rFonts w:ascii="Times New Roman" w:eastAsia="Times New Roman" w:hAnsi="Times New Roman" w:cs="Times New Roman"/>
          <w:sz w:val="24"/>
          <w:szCs w:val="24"/>
          <w:lang w:eastAsia="ru-RU"/>
        </w:rPr>
      </w:pPr>
      <w:r w:rsidRPr="00E84044">
        <w:rPr>
          <w:rFonts w:ascii="Times New Roman" w:eastAsia="Times New Roman" w:hAnsi="Times New Roman" w:cs="Times New Roman"/>
          <w:b/>
          <w:sz w:val="24"/>
          <w:szCs w:val="24"/>
          <w:lang w:eastAsia="ru-RU"/>
        </w:rPr>
        <w:t>Ключевые слова:</w:t>
      </w:r>
      <w:r w:rsidRPr="00E84044">
        <w:rPr>
          <w:rFonts w:ascii="Times New Roman" w:eastAsia="Times New Roman" w:hAnsi="Times New Roman" w:cs="Times New Roman"/>
          <w:b/>
          <w:sz w:val="20"/>
          <w:szCs w:val="24"/>
          <w:lang w:eastAsia="ru-RU"/>
        </w:rPr>
        <w:t xml:space="preserve"> </w:t>
      </w:r>
      <w:r w:rsidRPr="00E84044">
        <w:rPr>
          <w:rFonts w:ascii="Times New Roman" w:eastAsia="Times New Roman" w:hAnsi="Times New Roman" w:cs="Times New Roman"/>
          <w:sz w:val="24"/>
          <w:szCs w:val="24"/>
          <w:lang w:eastAsia="ru-RU"/>
        </w:rPr>
        <w:t>уголь, высоковязкая нефть, совместный пиролиз, смола, пиролизный газ, полукокс.</w:t>
      </w:r>
    </w:p>
    <w:p w14:paraId="204B91B1" w14:textId="77777777" w:rsidR="00E84044" w:rsidRPr="00E84044" w:rsidRDefault="00E84044" w:rsidP="00E84044">
      <w:pPr>
        <w:spacing w:after="0" w:line="240" w:lineRule="auto"/>
        <w:jc w:val="both"/>
        <w:rPr>
          <w:rFonts w:ascii="Times New Roman" w:eastAsia="Times New Roman" w:hAnsi="Times New Roman" w:cs="Times New Roman"/>
          <w:sz w:val="24"/>
          <w:szCs w:val="24"/>
          <w:lang w:eastAsia="ru-RU"/>
        </w:rPr>
      </w:pPr>
    </w:p>
    <w:p w14:paraId="0E20FE3C" w14:textId="77777777" w:rsidR="00E84044" w:rsidRPr="00E84044" w:rsidRDefault="00E84044" w:rsidP="00E84044">
      <w:pPr>
        <w:spacing w:after="0" w:line="240" w:lineRule="auto"/>
        <w:jc w:val="center"/>
        <w:rPr>
          <w:rFonts w:ascii="Times New Roman" w:eastAsia="Times New Roman" w:hAnsi="Times New Roman" w:cs="Times New Roman"/>
          <w:b/>
          <w:bCs/>
          <w:lang w:eastAsia="ru-RU"/>
        </w:rPr>
      </w:pPr>
      <w:r w:rsidRPr="00E84044">
        <w:rPr>
          <w:rFonts w:ascii="Times New Roman" w:eastAsia="Times New Roman" w:hAnsi="Times New Roman" w:cs="Times New Roman"/>
          <w:b/>
          <w:bCs/>
          <w:lang w:eastAsia="ru-RU"/>
        </w:rPr>
        <w:t>КӨМІР МЕН ТҰТҚЫРЛЫҒЫ ЖОҒАРЫ МҰНАЙДЫҢ БІРЛЕСКЕН ПИРОЛИЗІ</w:t>
      </w:r>
    </w:p>
    <w:p w14:paraId="22C5E97D" w14:textId="77777777" w:rsidR="00E84044" w:rsidRPr="00E84044" w:rsidRDefault="00E84044" w:rsidP="00E84044">
      <w:pPr>
        <w:spacing w:after="0" w:line="240" w:lineRule="auto"/>
        <w:ind w:firstLine="709"/>
        <w:jc w:val="both"/>
        <w:rPr>
          <w:rFonts w:ascii="Times New Roman" w:eastAsia="Times New Roman" w:hAnsi="Times New Roman" w:cs="Times New Roman"/>
          <w:lang w:eastAsia="ru-RU"/>
        </w:rPr>
      </w:pPr>
    </w:p>
    <w:p w14:paraId="1D9B21E6" w14:textId="77777777" w:rsidR="00E84044" w:rsidRPr="00E84044" w:rsidRDefault="00E84044" w:rsidP="00E84044">
      <w:pPr>
        <w:tabs>
          <w:tab w:val="left" w:pos="-851"/>
        </w:tabs>
        <w:spacing w:after="0" w:line="240" w:lineRule="auto"/>
        <w:contextualSpacing/>
        <w:jc w:val="center"/>
        <w:rPr>
          <w:rFonts w:ascii="Times New Roman" w:eastAsia="Times New Roman" w:hAnsi="Times New Roman" w:cs="Times New Roman"/>
          <w:b/>
          <w:lang w:val="kk-KZ" w:eastAsia="ru-RU"/>
        </w:rPr>
      </w:pPr>
      <w:r w:rsidRPr="00E84044">
        <w:rPr>
          <w:rFonts w:ascii="Times New Roman" w:eastAsia="Times New Roman" w:hAnsi="Times New Roman" w:cs="Times New Roman"/>
          <w:b/>
          <w:vertAlign w:val="superscript"/>
          <w:lang w:val="kk-KZ" w:eastAsia="ru-RU"/>
        </w:rPr>
        <w:t>1,2</w:t>
      </w:r>
      <w:r w:rsidRPr="00E84044">
        <w:rPr>
          <w:rFonts w:ascii="Times New Roman" w:eastAsia="Times New Roman" w:hAnsi="Times New Roman" w:cs="Times New Roman"/>
          <w:b/>
          <w:lang w:val="kk-KZ" w:eastAsia="ru-RU"/>
        </w:rPr>
        <w:t>Н.У.Нургалиев</w:t>
      </w:r>
      <w:r w:rsidRPr="00E84044">
        <w:rPr>
          <w:rFonts w:ascii="Times New Roman" w:eastAsia="Times New Roman" w:hAnsi="Times New Roman" w:cs="Times New Roman"/>
          <w:b/>
          <w:color w:val="2E74B5"/>
          <w:vertAlign w:val="superscript"/>
          <w:lang w:val="kk-KZ" w:eastAsia="ru-RU"/>
        </w:rPr>
        <w:sym w:font="Wingdings" w:char="F02A"/>
      </w:r>
      <w:r w:rsidRPr="00E84044">
        <w:rPr>
          <w:rFonts w:ascii="Times New Roman" w:eastAsia="Times New Roman" w:hAnsi="Times New Roman" w:cs="Times New Roman"/>
          <w:b/>
          <w:lang w:val="kk-KZ" w:eastAsia="ru-RU"/>
        </w:rPr>
        <w:t xml:space="preserve">, </w:t>
      </w:r>
      <w:r w:rsidRPr="00E84044">
        <w:rPr>
          <w:rFonts w:ascii="Times New Roman" w:eastAsia="Times New Roman" w:hAnsi="Times New Roman" w:cs="Times New Roman"/>
          <w:b/>
          <w:vertAlign w:val="superscript"/>
          <w:lang w:val="kk-KZ" w:eastAsia="ru-RU"/>
        </w:rPr>
        <w:t>1</w:t>
      </w:r>
      <w:r w:rsidRPr="00E84044">
        <w:rPr>
          <w:rFonts w:ascii="Times New Roman" w:eastAsia="Times New Roman" w:hAnsi="Times New Roman" w:cs="Times New Roman"/>
          <w:b/>
          <w:lang w:val="kk-KZ" w:eastAsia="ru-RU"/>
        </w:rPr>
        <w:t>Ж.Б. Искакова</w:t>
      </w:r>
      <w:r w:rsidRPr="00E84044">
        <w:rPr>
          <w:rFonts w:ascii="Times New Roman" w:eastAsia="Times New Roman" w:hAnsi="Times New Roman" w:cs="Times New Roman"/>
          <w:b/>
          <w:color w:val="2E74B5"/>
          <w:vertAlign w:val="superscript"/>
          <w:lang w:val="kk-KZ" w:eastAsia="ru-RU"/>
        </w:rPr>
        <w:sym w:font="Wingdings" w:char="F02A"/>
      </w:r>
      <w:r w:rsidRPr="00E84044">
        <w:rPr>
          <w:rFonts w:ascii="Times New Roman" w:eastAsia="Times New Roman" w:hAnsi="Times New Roman" w:cs="Times New Roman"/>
          <w:b/>
          <w:lang w:val="kk-KZ" w:eastAsia="ru-RU"/>
        </w:rPr>
        <w:t xml:space="preserve">, </w:t>
      </w:r>
      <w:r w:rsidRPr="00E84044">
        <w:rPr>
          <w:rFonts w:ascii="Times New Roman" w:eastAsia="Times New Roman" w:hAnsi="Times New Roman" w:cs="Times New Roman"/>
          <w:b/>
          <w:vertAlign w:val="superscript"/>
          <w:lang w:val="kk-KZ" w:eastAsia="ru-RU"/>
        </w:rPr>
        <w:t xml:space="preserve">  3</w:t>
      </w:r>
      <w:r w:rsidRPr="00E84044">
        <w:rPr>
          <w:rFonts w:ascii="Times New Roman" w:eastAsia="Times New Roman" w:hAnsi="Times New Roman" w:cs="Times New Roman"/>
          <w:b/>
          <w:lang w:val="kk-KZ" w:eastAsia="ru-RU"/>
        </w:rPr>
        <w:t xml:space="preserve">А. Колпек, </w:t>
      </w:r>
      <w:r w:rsidRPr="00E84044">
        <w:rPr>
          <w:rFonts w:ascii="Times New Roman" w:eastAsia="Times New Roman" w:hAnsi="Times New Roman" w:cs="Times New Roman"/>
          <w:b/>
          <w:vertAlign w:val="superscript"/>
          <w:lang w:val="kk-KZ" w:eastAsia="ru-RU"/>
        </w:rPr>
        <w:t>1</w:t>
      </w:r>
      <w:r w:rsidRPr="00E84044">
        <w:rPr>
          <w:rFonts w:ascii="Times New Roman" w:eastAsia="Times New Roman" w:hAnsi="Times New Roman" w:cs="Times New Roman"/>
          <w:b/>
          <w:lang w:val="kk-KZ" w:eastAsia="ru-RU"/>
        </w:rPr>
        <w:t>Е.К. Айбульдинов</w:t>
      </w:r>
      <w:r w:rsidRPr="00E84044">
        <w:rPr>
          <w:rFonts w:ascii="Times New Roman" w:eastAsia="Times New Roman" w:hAnsi="Times New Roman" w:cs="Times New Roman"/>
          <w:b/>
          <w:color w:val="2E74B5"/>
          <w:vertAlign w:val="superscript"/>
          <w:lang w:val="kk-KZ" w:eastAsia="ru-RU"/>
        </w:rPr>
        <w:sym w:font="Wingdings" w:char="F02A"/>
      </w:r>
      <w:r w:rsidRPr="00E84044">
        <w:rPr>
          <w:rFonts w:ascii="Times New Roman" w:eastAsia="Times New Roman" w:hAnsi="Times New Roman" w:cs="Times New Roman"/>
          <w:b/>
          <w:lang w:val="kk-KZ" w:eastAsia="ru-RU"/>
        </w:rPr>
        <w:t>,</w:t>
      </w:r>
    </w:p>
    <w:p w14:paraId="637044F3" w14:textId="77777777" w:rsidR="00E84044" w:rsidRPr="00E84044" w:rsidRDefault="00E84044" w:rsidP="00E84044">
      <w:pPr>
        <w:tabs>
          <w:tab w:val="left" w:pos="-851"/>
        </w:tabs>
        <w:spacing w:after="0" w:line="240" w:lineRule="auto"/>
        <w:contextualSpacing/>
        <w:jc w:val="center"/>
        <w:rPr>
          <w:rFonts w:ascii="Times New Roman" w:eastAsia="Times New Roman" w:hAnsi="Times New Roman" w:cs="Times New Roman"/>
          <w:b/>
          <w:lang w:val="kk-KZ" w:eastAsia="ru-RU"/>
        </w:rPr>
      </w:pPr>
      <w:r w:rsidRPr="00E84044">
        <w:rPr>
          <w:rFonts w:ascii="Times New Roman" w:eastAsia="Times New Roman" w:hAnsi="Times New Roman" w:cs="Times New Roman"/>
          <w:b/>
          <w:vertAlign w:val="superscript"/>
          <w:lang w:val="kk-KZ" w:eastAsia="ru-RU"/>
        </w:rPr>
        <w:t>3</w:t>
      </w:r>
      <w:r w:rsidRPr="00E84044">
        <w:rPr>
          <w:rFonts w:ascii="Times New Roman" w:eastAsia="Times New Roman" w:hAnsi="Times New Roman" w:cs="Times New Roman"/>
          <w:b/>
          <w:lang w:val="kk-KZ" w:eastAsia="ru-RU"/>
        </w:rPr>
        <w:t xml:space="preserve">А.С. Сабитов, </w:t>
      </w:r>
      <w:r w:rsidRPr="00E84044">
        <w:rPr>
          <w:rFonts w:ascii="Times New Roman" w:eastAsia="Times New Roman" w:hAnsi="Times New Roman" w:cs="Times New Roman"/>
          <w:b/>
          <w:vertAlign w:val="superscript"/>
          <w:lang w:val="kk-KZ" w:eastAsia="ru-RU"/>
        </w:rPr>
        <w:t>3</w:t>
      </w:r>
      <w:r w:rsidRPr="00E84044">
        <w:rPr>
          <w:rFonts w:ascii="Times New Roman" w:eastAsia="Times New Roman" w:hAnsi="Times New Roman" w:cs="Times New Roman"/>
          <w:b/>
          <w:lang w:val="kk-KZ" w:eastAsia="ru-RU"/>
        </w:rPr>
        <w:t xml:space="preserve">Э.Е. Копишев , </w:t>
      </w:r>
      <w:r w:rsidRPr="00E84044">
        <w:rPr>
          <w:rFonts w:ascii="Times New Roman" w:eastAsia="Times New Roman" w:hAnsi="Times New Roman" w:cs="Times New Roman"/>
          <w:b/>
          <w:vertAlign w:val="superscript"/>
          <w:lang w:val="kk-KZ" w:eastAsia="ru-RU"/>
        </w:rPr>
        <w:t>1,3</w:t>
      </w:r>
      <w:r w:rsidRPr="00E84044">
        <w:rPr>
          <w:rFonts w:ascii="Times New Roman" w:eastAsia="Times New Roman" w:hAnsi="Times New Roman" w:cs="Times New Roman"/>
          <w:b/>
          <w:lang w:val="kk-KZ" w:eastAsia="ru-RU"/>
        </w:rPr>
        <w:t xml:space="preserve">Т.Т. Машан, </w:t>
      </w:r>
      <w:r w:rsidRPr="00E84044">
        <w:rPr>
          <w:rFonts w:ascii="Times New Roman" w:eastAsia="Times New Roman" w:hAnsi="Times New Roman" w:cs="Times New Roman"/>
          <w:b/>
          <w:vertAlign w:val="superscript"/>
          <w:lang w:val="kk-KZ" w:eastAsia="ru-RU"/>
        </w:rPr>
        <w:t xml:space="preserve"> 1,3</w:t>
      </w:r>
      <w:r w:rsidRPr="00E84044">
        <w:rPr>
          <w:rFonts w:ascii="Times New Roman" w:eastAsia="Times New Roman" w:hAnsi="Times New Roman" w:cs="Times New Roman"/>
          <w:b/>
          <w:lang w:val="kk-KZ" w:eastAsia="ru-RU"/>
        </w:rPr>
        <w:t xml:space="preserve">Л.А. Кусепова, </w:t>
      </w:r>
      <w:r w:rsidRPr="00E84044">
        <w:rPr>
          <w:rFonts w:ascii="Times New Roman" w:eastAsia="Times New Roman" w:hAnsi="Times New Roman" w:cs="Times New Roman"/>
          <w:b/>
          <w:vertAlign w:val="superscript"/>
          <w:lang w:val="kk-KZ" w:eastAsia="ru-RU"/>
        </w:rPr>
        <w:t>1</w:t>
      </w:r>
      <w:r w:rsidRPr="00E84044">
        <w:rPr>
          <w:rFonts w:ascii="Times New Roman" w:eastAsia="Times New Roman" w:hAnsi="Times New Roman" w:cs="Times New Roman"/>
          <w:b/>
          <w:lang w:val="kk-KZ" w:eastAsia="ru-RU"/>
        </w:rPr>
        <w:t>Г.Ж.</w:t>
      </w:r>
      <w:r w:rsidRPr="00E84044">
        <w:rPr>
          <w:rFonts w:ascii="Times New Roman" w:eastAsia="Times New Roman" w:hAnsi="Times New Roman" w:cs="Times New Roman"/>
          <w:b/>
          <w:vertAlign w:val="superscript"/>
          <w:lang w:val="kk-KZ" w:eastAsia="ru-RU"/>
        </w:rPr>
        <w:t xml:space="preserve"> </w:t>
      </w:r>
      <w:r w:rsidRPr="00E84044">
        <w:rPr>
          <w:rFonts w:ascii="Times New Roman" w:eastAsia="Times New Roman" w:hAnsi="Times New Roman" w:cs="Times New Roman"/>
          <w:b/>
          <w:lang w:val="kk-KZ" w:eastAsia="ru-RU"/>
        </w:rPr>
        <w:t>Алжанова,</w:t>
      </w:r>
    </w:p>
    <w:p w14:paraId="02958CF5" w14:textId="5230A89E" w:rsidR="00E84044" w:rsidRPr="00E84044" w:rsidRDefault="00E84044" w:rsidP="00E84044">
      <w:pPr>
        <w:tabs>
          <w:tab w:val="left" w:pos="-851"/>
        </w:tabs>
        <w:spacing w:after="0" w:line="240" w:lineRule="auto"/>
        <w:contextualSpacing/>
        <w:jc w:val="center"/>
        <w:rPr>
          <w:rFonts w:ascii="Times New Roman" w:eastAsia="Times New Roman" w:hAnsi="Times New Roman" w:cs="Times New Roman"/>
          <w:b/>
          <w:lang w:val="kk-KZ" w:eastAsia="ru-RU"/>
        </w:rPr>
      </w:pPr>
      <w:r w:rsidRPr="00E84044">
        <w:rPr>
          <w:rFonts w:ascii="Times New Roman" w:eastAsia="Times New Roman" w:hAnsi="Times New Roman" w:cs="Times New Roman"/>
          <w:b/>
          <w:vertAlign w:val="superscript"/>
          <w:lang w:val="kk-KZ" w:eastAsia="ru-RU"/>
        </w:rPr>
        <w:t>1,4</w:t>
      </w:r>
      <w:r w:rsidRPr="00E84044">
        <w:rPr>
          <w:rFonts w:ascii="Times New Roman" w:eastAsia="Times New Roman" w:hAnsi="Times New Roman" w:cs="Times New Roman"/>
          <w:b/>
          <w:lang w:val="kk-KZ" w:eastAsia="ru-RU"/>
        </w:rPr>
        <w:t xml:space="preserve">Г.Г. Абдиюсупов, </w:t>
      </w:r>
      <w:r w:rsidRPr="00E84044">
        <w:rPr>
          <w:rFonts w:ascii="Times New Roman" w:eastAsia="Times New Roman" w:hAnsi="Times New Roman" w:cs="Times New Roman"/>
          <w:b/>
          <w:vertAlign w:val="superscript"/>
          <w:lang w:val="kk-KZ" w:eastAsia="ru-RU"/>
        </w:rPr>
        <w:t xml:space="preserve"> 1,5</w:t>
      </w:r>
      <w:r w:rsidRPr="00E84044">
        <w:rPr>
          <w:rFonts w:ascii="Times New Roman" w:eastAsia="Times New Roman" w:hAnsi="Times New Roman" w:cs="Times New Roman"/>
          <w:b/>
          <w:lang w:val="kk-KZ" w:eastAsia="ru-RU"/>
        </w:rPr>
        <w:t>М.Т. Өмірзақ</w:t>
      </w:r>
    </w:p>
    <w:p w14:paraId="3E4D3206" w14:textId="77777777" w:rsidR="00E84044" w:rsidRPr="00E84044" w:rsidRDefault="00E84044" w:rsidP="00E84044">
      <w:pPr>
        <w:tabs>
          <w:tab w:val="left" w:pos="-851"/>
        </w:tabs>
        <w:spacing w:after="0" w:line="240" w:lineRule="auto"/>
        <w:contextualSpacing/>
        <w:jc w:val="center"/>
        <w:rPr>
          <w:rFonts w:ascii="Times New Roman" w:eastAsia="Times New Roman" w:hAnsi="Times New Roman" w:cs="Times New Roman"/>
          <w:sz w:val="20"/>
          <w:szCs w:val="20"/>
          <w:lang w:val="kk-KZ" w:eastAsia="ru-RU"/>
        </w:rPr>
      </w:pPr>
      <w:r w:rsidRPr="00E84044">
        <w:rPr>
          <w:rFonts w:ascii="Times New Roman" w:eastAsia="Times New Roman" w:hAnsi="Times New Roman" w:cs="Times New Roman"/>
          <w:sz w:val="20"/>
          <w:szCs w:val="20"/>
          <w:vertAlign w:val="superscript"/>
          <w:lang w:val="kk-KZ" w:eastAsia="ru-RU"/>
        </w:rPr>
        <w:t>1</w:t>
      </w:r>
      <w:r w:rsidRPr="00E84044">
        <w:rPr>
          <w:rFonts w:ascii="Times New Roman" w:eastAsia="Times New Roman" w:hAnsi="Times New Roman" w:cs="Times New Roman"/>
          <w:sz w:val="20"/>
          <w:szCs w:val="20"/>
          <w:lang w:val="kk-KZ" w:eastAsia="ru-RU"/>
        </w:rPr>
        <w:t>Жаңа химиялық технологиялар ғылыми-зерттеу институты, Л.Н. Гумилев атындағы Еуразия ұлттық университеті, Астана, Қазақстан,</w:t>
      </w:r>
    </w:p>
    <w:p w14:paraId="3284F1AA" w14:textId="77777777" w:rsidR="00E84044" w:rsidRPr="00E84044" w:rsidRDefault="00E84044" w:rsidP="00E84044">
      <w:pPr>
        <w:tabs>
          <w:tab w:val="left" w:pos="-851"/>
        </w:tabs>
        <w:spacing w:after="0" w:line="240" w:lineRule="auto"/>
        <w:contextualSpacing/>
        <w:jc w:val="center"/>
        <w:rPr>
          <w:rFonts w:ascii="Times New Roman" w:eastAsia="Times New Roman" w:hAnsi="Times New Roman" w:cs="Times New Roman"/>
          <w:sz w:val="20"/>
          <w:szCs w:val="20"/>
          <w:lang w:val="kk-KZ" w:eastAsia="ru-RU"/>
        </w:rPr>
      </w:pPr>
      <w:r w:rsidRPr="00E84044">
        <w:rPr>
          <w:rFonts w:ascii="Times New Roman" w:eastAsia="Times New Roman" w:hAnsi="Times New Roman" w:cs="Times New Roman"/>
          <w:sz w:val="20"/>
          <w:szCs w:val="20"/>
          <w:vertAlign w:val="superscript"/>
          <w:lang w:val="kk-KZ" w:eastAsia="ru-RU"/>
        </w:rPr>
        <w:t>2</w:t>
      </w:r>
      <w:r w:rsidRPr="00E84044">
        <w:rPr>
          <w:rFonts w:ascii="Times New Roman" w:eastAsia="Times New Roman" w:hAnsi="Times New Roman" w:cs="Times New Roman"/>
          <w:sz w:val="20"/>
          <w:szCs w:val="20"/>
          <w:lang w:val="kk-KZ" w:eastAsia="ru-RU"/>
        </w:rPr>
        <w:t>Қ.Құлажанов атындағы технология және бизнес университеті, Астана, Қазақстан,</w:t>
      </w:r>
    </w:p>
    <w:p w14:paraId="3137DD4D" w14:textId="77777777" w:rsidR="00E84044" w:rsidRPr="00E84044" w:rsidRDefault="00E84044" w:rsidP="00E84044">
      <w:pPr>
        <w:tabs>
          <w:tab w:val="left" w:pos="-851"/>
        </w:tabs>
        <w:spacing w:after="0" w:line="240" w:lineRule="auto"/>
        <w:contextualSpacing/>
        <w:jc w:val="center"/>
        <w:rPr>
          <w:rFonts w:ascii="Times New Roman" w:eastAsia="Times New Roman" w:hAnsi="Times New Roman" w:cs="Times New Roman"/>
          <w:sz w:val="20"/>
          <w:szCs w:val="20"/>
          <w:lang w:val="kk-KZ" w:eastAsia="ru-RU"/>
        </w:rPr>
      </w:pPr>
      <w:r w:rsidRPr="00E84044">
        <w:rPr>
          <w:rFonts w:ascii="Times New Roman" w:eastAsia="Times New Roman" w:hAnsi="Times New Roman" w:cs="Times New Roman"/>
          <w:sz w:val="20"/>
          <w:szCs w:val="20"/>
          <w:vertAlign w:val="superscript"/>
          <w:lang w:val="kk-KZ" w:eastAsia="ru-RU"/>
        </w:rPr>
        <w:t>3</w:t>
      </w:r>
      <w:r w:rsidRPr="00E84044">
        <w:rPr>
          <w:rFonts w:ascii="Times New Roman" w:eastAsia="Times New Roman" w:hAnsi="Times New Roman" w:cs="Times New Roman"/>
          <w:sz w:val="20"/>
          <w:szCs w:val="20"/>
          <w:lang w:val="kk-KZ" w:eastAsia="ru-RU"/>
        </w:rPr>
        <w:t>Л.Н. Гумилев атындағы Еуразия ұлттық университеті, Астана, Қазақстан,</w:t>
      </w:r>
    </w:p>
    <w:p w14:paraId="4731A4F2" w14:textId="77777777" w:rsidR="00E84044" w:rsidRPr="00E84044" w:rsidRDefault="00E84044" w:rsidP="00E84044">
      <w:pPr>
        <w:tabs>
          <w:tab w:val="left" w:pos="-851"/>
        </w:tabs>
        <w:spacing w:after="0" w:line="240" w:lineRule="auto"/>
        <w:contextualSpacing/>
        <w:jc w:val="center"/>
        <w:rPr>
          <w:rFonts w:ascii="Times New Roman" w:eastAsia="Times New Roman" w:hAnsi="Times New Roman" w:cs="Times New Roman"/>
          <w:sz w:val="20"/>
          <w:szCs w:val="20"/>
          <w:lang w:val="kk-KZ" w:eastAsia="ru-RU"/>
        </w:rPr>
      </w:pPr>
      <w:r w:rsidRPr="00E84044">
        <w:rPr>
          <w:rFonts w:ascii="Times New Roman" w:eastAsia="Times New Roman" w:hAnsi="Times New Roman" w:cs="Times New Roman"/>
          <w:sz w:val="20"/>
          <w:szCs w:val="20"/>
          <w:vertAlign w:val="superscript"/>
          <w:lang w:val="kk-KZ" w:eastAsia="ru-RU"/>
        </w:rPr>
        <w:t>4</w:t>
      </w:r>
      <w:r w:rsidRPr="00E84044">
        <w:rPr>
          <w:rFonts w:ascii="Times New Roman" w:eastAsia="Times New Roman" w:hAnsi="Times New Roman" w:cs="Times New Roman"/>
          <w:sz w:val="20"/>
          <w:szCs w:val="20"/>
          <w:lang w:val="en-US" w:eastAsia="ru-RU"/>
        </w:rPr>
        <w:t xml:space="preserve">CCS Services – Central Asia, </w:t>
      </w:r>
      <w:r w:rsidRPr="00E84044">
        <w:rPr>
          <w:rFonts w:ascii="Times New Roman" w:eastAsia="Times New Roman" w:hAnsi="Times New Roman" w:cs="Times New Roman"/>
          <w:sz w:val="20"/>
          <w:szCs w:val="20"/>
          <w:lang w:val="kk-KZ" w:eastAsia="ru-RU"/>
        </w:rPr>
        <w:t>Алматы, Қазақстан,</w:t>
      </w:r>
    </w:p>
    <w:p w14:paraId="5691A6D0" w14:textId="77777777" w:rsidR="00E84044" w:rsidRPr="00E84044" w:rsidRDefault="00E84044" w:rsidP="00E84044">
      <w:pPr>
        <w:tabs>
          <w:tab w:val="left" w:pos="-851"/>
        </w:tabs>
        <w:spacing w:after="0" w:line="240" w:lineRule="auto"/>
        <w:contextualSpacing/>
        <w:jc w:val="center"/>
        <w:rPr>
          <w:rFonts w:ascii="Times New Roman" w:eastAsia="Times New Roman" w:hAnsi="Times New Roman" w:cs="Times New Roman"/>
          <w:sz w:val="20"/>
          <w:szCs w:val="20"/>
          <w:lang w:val="kk-KZ" w:eastAsia="ru-RU"/>
        </w:rPr>
      </w:pPr>
      <w:r w:rsidRPr="00E84044">
        <w:rPr>
          <w:rFonts w:ascii="Times New Roman" w:eastAsia="Times New Roman" w:hAnsi="Times New Roman" w:cs="Times New Roman"/>
          <w:sz w:val="20"/>
          <w:szCs w:val="20"/>
          <w:vertAlign w:val="superscript"/>
          <w:lang w:val="kk-KZ" w:eastAsia="ru-RU"/>
        </w:rPr>
        <w:t>5</w:t>
      </w:r>
      <w:r w:rsidRPr="00E84044">
        <w:rPr>
          <w:rFonts w:ascii="Times New Roman" w:eastAsia="Times New Roman" w:hAnsi="Times New Roman" w:cs="Times New Roman"/>
          <w:sz w:val="20"/>
          <w:szCs w:val="20"/>
          <w:lang w:val="kk-KZ" w:eastAsia="ru-RU"/>
        </w:rPr>
        <w:t>Sauda Exports&amp;Import, Алматы, Қазақстан,</w:t>
      </w:r>
    </w:p>
    <w:p w14:paraId="2CB95DAB" w14:textId="77777777" w:rsidR="00E84044" w:rsidRPr="00E84044" w:rsidRDefault="00E84044" w:rsidP="00E84044">
      <w:pPr>
        <w:tabs>
          <w:tab w:val="left" w:pos="-851"/>
        </w:tabs>
        <w:spacing w:after="0" w:line="240" w:lineRule="auto"/>
        <w:contextualSpacing/>
        <w:jc w:val="both"/>
        <w:rPr>
          <w:rFonts w:ascii="Times New Roman" w:eastAsia="Times New Roman" w:hAnsi="Times New Roman" w:cs="Times New Roman"/>
          <w:sz w:val="20"/>
          <w:szCs w:val="20"/>
          <w:shd w:val="clear" w:color="auto" w:fill="FFFFFF"/>
          <w:lang w:val="kk-KZ" w:eastAsia="ru-RU"/>
        </w:rPr>
      </w:pPr>
    </w:p>
    <w:p w14:paraId="5E4B365F" w14:textId="77777777" w:rsidR="00E84044" w:rsidRPr="00E84044" w:rsidRDefault="00E84044" w:rsidP="00E84044">
      <w:pPr>
        <w:tabs>
          <w:tab w:val="left" w:pos="-851"/>
        </w:tabs>
        <w:spacing w:after="0" w:line="240" w:lineRule="auto"/>
        <w:contextualSpacing/>
        <w:jc w:val="center"/>
        <w:rPr>
          <w:rFonts w:ascii="Times New Roman" w:eastAsia="Times New Roman" w:hAnsi="Times New Roman" w:cs="Times New Roman"/>
          <w:sz w:val="20"/>
          <w:szCs w:val="20"/>
          <w:shd w:val="clear" w:color="auto" w:fill="FFFFFF"/>
          <w:lang w:val="kk-KZ" w:eastAsia="ru-RU"/>
        </w:rPr>
      </w:pPr>
      <w:r w:rsidRPr="00E84044">
        <w:rPr>
          <w:rFonts w:ascii="Times New Roman" w:eastAsia="Times New Roman" w:hAnsi="Times New Roman" w:cs="Times New Roman"/>
          <w:position w:val="1"/>
          <w:sz w:val="20"/>
          <w:szCs w:val="20"/>
          <w:lang w:val="kk-KZ" w:eastAsia="ru-RU"/>
        </w:rPr>
        <w:t>e-mail:</w:t>
      </w:r>
      <w:hyperlink r:id="rId200" w:history="1">
        <w:r w:rsidRPr="00E84044">
          <w:rPr>
            <w:rFonts w:ascii="Times New Roman" w:eastAsia="Times New Roman" w:hAnsi="Times New Roman" w:cs="Times New Roman"/>
            <w:sz w:val="20"/>
            <w:szCs w:val="20"/>
            <w:shd w:val="clear" w:color="auto" w:fill="FFFFFF"/>
            <w:lang w:val="kk-KZ" w:eastAsia="ru-RU"/>
          </w:rPr>
          <w:t>nurgaliev_nao@mail.ru</w:t>
        </w:r>
      </w:hyperlink>
      <w:r w:rsidRPr="00E84044">
        <w:rPr>
          <w:rFonts w:ascii="Times New Roman" w:eastAsia="Times New Roman" w:hAnsi="Times New Roman" w:cs="Times New Roman"/>
          <w:sz w:val="20"/>
          <w:szCs w:val="20"/>
          <w:shd w:val="clear" w:color="auto" w:fill="FFFFFF"/>
          <w:lang w:val="kk-KZ" w:eastAsia="ru-RU"/>
        </w:rPr>
        <w:t xml:space="preserve"> , </w:t>
      </w:r>
      <w:hyperlink r:id="rId201" w:history="1">
        <w:r w:rsidRPr="00E84044">
          <w:rPr>
            <w:rFonts w:ascii="Times New Roman" w:eastAsia="Times New Roman" w:hAnsi="Times New Roman" w:cs="Times New Roman"/>
            <w:sz w:val="20"/>
            <w:szCs w:val="20"/>
            <w:shd w:val="clear" w:color="auto" w:fill="FFFFFF"/>
            <w:lang w:val="kk-KZ" w:eastAsia="ru-RU"/>
          </w:rPr>
          <w:t>zhanariskakova@mail.ru</w:t>
        </w:r>
      </w:hyperlink>
      <w:r w:rsidRPr="00E84044">
        <w:rPr>
          <w:rFonts w:ascii="Times New Roman" w:eastAsia="Times New Roman" w:hAnsi="Times New Roman" w:cs="Times New Roman"/>
          <w:sz w:val="20"/>
          <w:szCs w:val="20"/>
          <w:shd w:val="clear" w:color="auto" w:fill="FFFFFF"/>
          <w:lang w:val="kk-KZ" w:eastAsia="ru-RU"/>
        </w:rPr>
        <w:t xml:space="preserve">, </w:t>
      </w:r>
      <w:hyperlink r:id="rId202" w:history="1">
        <w:r w:rsidRPr="00E84044">
          <w:rPr>
            <w:rFonts w:ascii="Times New Roman" w:eastAsia="Times New Roman" w:hAnsi="Times New Roman" w:cs="Times New Roman"/>
            <w:sz w:val="20"/>
            <w:szCs w:val="20"/>
            <w:shd w:val="clear" w:color="auto" w:fill="FFFFFF"/>
            <w:lang w:val="kk-KZ" w:eastAsia="ru-RU"/>
          </w:rPr>
          <w:t>elaman_@mail.ru</w:t>
        </w:r>
      </w:hyperlink>
      <w:r w:rsidRPr="00E84044">
        <w:rPr>
          <w:rFonts w:ascii="Times New Roman" w:eastAsia="Times New Roman" w:hAnsi="Times New Roman" w:cs="Times New Roman"/>
          <w:sz w:val="20"/>
          <w:szCs w:val="20"/>
          <w:shd w:val="clear" w:color="auto" w:fill="FFFFFF"/>
          <w:lang w:val="kk-KZ" w:eastAsia="ru-RU"/>
        </w:rPr>
        <w:t xml:space="preserve"> </w:t>
      </w:r>
    </w:p>
    <w:p w14:paraId="0671BEC5" w14:textId="77777777" w:rsidR="00E84044" w:rsidRPr="00E84044" w:rsidRDefault="00E84044" w:rsidP="00E84044">
      <w:pPr>
        <w:spacing w:after="0" w:line="240" w:lineRule="auto"/>
        <w:ind w:firstLine="709"/>
        <w:jc w:val="both"/>
        <w:rPr>
          <w:rFonts w:ascii="Times New Roman" w:eastAsia="Times New Roman" w:hAnsi="Times New Roman" w:cs="Times New Roman"/>
          <w:sz w:val="24"/>
          <w:szCs w:val="24"/>
          <w:lang w:val="kk-KZ" w:eastAsia="ru-RU"/>
        </w:rPr>
      </w:pPr>
    </w:p>
    <w:p w14:paraId="54B04064" w14:textId="77777777" w:rsidR="00E84044" w:rsidRPr="00E84044" w:rsidRDefault="00E84044" w:rsidP="00E84044">
      <w:pPr>
        <w:spacing w:after="0" w:line="240" w:lineRule="auto"/>
        <w:ind w:firstLine="709"/>
        <w:jc w:val="both"/>
        <w:rPr>
          <w:rFonts w:ascii="Times New Roman" w:eastAsia="Times New Roman" w:hAnsi="Times New Roman" w:cs="Times New Roman"/>
          <w:sz w:val="24"/>
          <w:szCs w:val="24"/>
          <w:lang w:val="kk-KZ" w:eastAsia="ru-RU"/>
        </w:rPr>
      </w:pPr>
      <w:r w:rsidRPr="00E84044">
        <w:rPr>
          <w:rFonts w:ascii="Times New Roman" w:eastAsia="Times New Roman" w:hAnsi="Times New Roman" w:cs="Times New Roman"/>
          <w:sz w:val="24"/>
          <w:szCs w:val="24"/>
          <w:lang w:val="kk-KZ" w:eastAsia="ru-RU"/>
        </w:rPr>
        <w:t xml:space="preserve">Мақалада бастапқы шикізаттың (көмір және жоғары тұтқыр мұнай) техникалық және элементтік құрамы алдын-ала жүргізіліп, шикізат шайырының физика-химиялық көрсеткіштері анықталды. Көмір мен тұтқырлығы жоғары мұнайдың бірлескен пиролизі әртүрлі мұнай қоспаларында 5-30% аралығында жүзеге асырылды. Тәжірибелер алюминий ретортында 520 °C-ге дейін жүргізілді, нәтижесінде шайыр, пиролиз газы және жартылай кокс сияқты өнімдер пайда болды. Сонымен қатар, мұнай мен пиролиз газының шығымдылығының ең үлкен салыстырмалы өсімі жоғары тұтқыр мұнай қоспасында байқалды, ол 20%-ды құрайды, бұл термиялық өңдеу процесінде көмір мен мұнай фракцияларының өзара әрекеттесуіне негізделген синергетикалық әсерге байланысты. </w:t>
      </w:r>
    </w:p>
    <w:p w14:paraId="08A31858" w14:textId="77777777" w:rsidR="00E84044" w:rsidRPr="00E84044" w:rsidRDefault="00E84044" w:rsidP="00E84044">
      <w:pPr>
        <w:spacing w:after="0" w:line="240" w:lineRule="auto"/>
        <w:ind w:firstLine="709"/>
        <w:jc w:val="both"/>
        <w:rPr>
          <w:rFonts w:ascii="Times New Roman" w:eastAsia="Times New Roman" w:hAnsi="Times New Roman" w:cs="Times New Roman"/>
          <w:sz w:val="24"/>
          <w:szCs w:val="24"/>
          <w:lang w:val="kk-KZ" w:eastAsia="ru-RU"/>
        </w:rPr>
      </w:pPr>
      <w:r w:rsidRPr="00E84044">
        <w:rPr>
          <w:rFonts w:ascii="Times New Roman" w:eastAsia="Times New Roman" w:hAnsi="Times New Roman" w:cs="Times New Roman"/>
          <w:b/>
          <w:bCs/>
          <w:sz w:val="24"/>
          <w:szCs w:val="24"/>
          <w:lang w:val="kk-KZ" w:eastAsia="ru-RU"/>
        </w:rPr>
        <w:t>Түйін сөздер:</w:t>
      </w:r>
      <w:r w:rsidRPr="00E84044">
        <w:rPr>
          <w:rFonts w:ascii="Times New Roman" w:eastAsia="Times New Roman" w:hAnsi="Times New Roman" w:cs="Times New Roman"/>
          <w:sz w:val="24"/>
          <w:szCs w:val="24"/>
          <w:lang w:val="kk-KZ" w:eastAsia="ru-RU"/>
        </w:rPr>
        <w:t xml:space="preserve"> көмір, тұтқырлығы жоғары мұнай, бірлескен пиролиз, шайыр, пиролиз газы, жартылай кокс.</w:t>
      </w:r>
    </w:p>
    <w:p w14:paraId="73E99D8A" w14:textId="77777777" w:rsidR="00E84044" w:rsidRPr="00E84044" w:rsidRDefault="00E84044" w:rsidP="00E84044">
      <w:pPr>
        <w:spacing w:after="0" w:line="240" w:lineRule="auto"/>
        <w:ind w:firstLine="709"/>
        <w:jc w:val="both"/>
        <w:rPr>
          <w:rFonts w:ascii="Times New Roman" w:eastAsia="Times New Roman" w:hAnsi="Times New Roman" w:cs="Times New Roman"/>
          <w:sz w:val="24"/>
          <w:szCs w:val="24"/>
          <w:lang w:val="kk-KZ" w:eastAsia="ru-RU"/>
        </w:rPr>
      </w:pPr>
    </w:p>
    <w:p w14:paraId="644DB277" w14:textId="77777777" w:rsidR="00E84044" w:rsidRPr="00E84044" w:rsidRDefault="00E84044" w:rsidP="00E84044">
      <w:pPr>
        <w:spacing w:after="0" w:line="240" w:lineRule="auto"/>
        <w:ind w:firstLine="709"/>
        <w:jc w:val="both"/>
        <w:rPr>
          <w:rFonts w:ascii="Times New Roman" w:eastAsia="Times New Roman" w:hAnsi="Times New Roman" w:cs="Times New Roman"/>
          <w:b/>
          <w:bCs/>
          <w:lang w:val="en-US" w:eastAsia="ru-RU"/>
        </w:rPr>
      </w:pPr>
      <w:r w:rsidRPr="00E84044">
        <w:rPr>
          <w:rFonts w:ascii="Times New Roman" w:eastAsia="Times New Roman" w:hAnsi="Times New Roman" w:cs="Times New Roman"/>
          <w:b/>
          <w:bCs/>
          <w:lang w:val="en-US" w:eastAsia="ru-RU"/>
        </w:rPr>
        <w:t>COMBINED PYROLYSIS OF COAL AND HIGH-VISCOSITY OIL</w:t>
      </w:r>
    </w:p>
    <w:p w14:paraId="13C45879" w14:textId="77777777" w:rsidR="00E84044" w:rsidRPr="00E84044" w:rsidRDefault="00E84044" w:rsidP="00E84044">
      <w:pPr>
        <w:spacing w:after="0" w:line="240" w:lineRule="auto"/>
        <w:ind w:firstLine="709"/>
        <w:jc w:val="both"/>
        <w:rPr>
          <w:rFonts w:ascii="Times New Roman" w:eastAsia="Times New Roman" w:hAnsi="Times New Roman" w:cs="Times New Roman"/>
          <w:lang w:val="en-US" w:eastAsia="ru-RU"/>
        </w:rPr>
      </w:pPr>
    </w:p>
    <w:p w14:paraId="6E82DA3E" w14:textId="77777777" w:rsidR="00E84044" w:rsidRPr="00E84044" w:rsidRDefault="00E84044" w:rsidP="00E84044">
      <w:pPr>
        <w:tabs>
          <w:tab w:val="left" w:pos="-851"/>
        </w:tabs>
        <w:spacing w:after="0" w:line="240" w:lineRule="auto"/>
        <w:contextualSpacing/>
        <w:jc w:val="center"/>
        <w:rPr>
          <w:rFonts w:ascii="Times New Roman" w:eastAsia="Times New Roman" w:hAnsi="Times New Roman" w:cs="Times New Roman"/>
          <w:b/>
          <w:lang w:val="kk-KZ" w:eastAsia="ru-RU"/>
        </w:rPr>
      </w:pPr>
      <w:r w:rsidRPr="00E84044">
        <w:rPr>
          <w:rFonts w:ascii="Times New Roman" w:eastAsia="Times New Roman" w:hAnsi="Times New Roman" w:cs="Times New Roman"/>
          <w:b/>
          <w:vertAlign w:val="superscript"/>
          <w:lang w:val="kk-KZ" w:eastAsia="ru-RU"/>
        </w:rPr>
        <w:t>1,2</w:t>
      </w:r>
      <w:r w:rsidRPr="00E84044">
        <w:rPr>
          <w:rFonts w:ascii="Times New Roman" w:eastAsia="Times New Roman" w:hAnsi="Times New Roman" w:cs="Times New Roman"/>
          <w:b/>
          <w:lang w:val="kk-KZ" w:eastAsia="ru-RU"/>
        </w:rPr>
        <w:t>N.U</w:t>
      </w:r>
      <w:r w:rsidRPr="00E84044">
        <w:rPr>
          <w:rFonts w:ascii="Times New Roman" w:eastAsia="Times New Roman" w:hAnsi="Times New Roman" w:cs="Times New Roman"/>
          <w:b/>
          <w:lang w:val="en-US" w:eastAsia="ru-RU"/>
        </w:rPr>
        <w:t xml:space="preserve">. </w:t>
      </w:r>
      <w:r w:rsidRPr="00E84044">
        <w:rPr>
          <w:rFonts w:ascii="Times New Roman" w:eastAsia="Times New Roman" w:hAnsi="Times New Roman" w:cs="Times New Roman"/>
          <w:b/>
          <w:lang w:val="kk-KZ" w:eastAsia="ru-RU"/>
        </w:rPr>
        <w:t>Nurgaliyev</w:t>
      </w:r>
      <w:r w:rsidRPr="00E84044">
        <w:rPr>
          <w:rFonts w:ascii="Times New Roman" w:eastAsia="Times New Roman" w:hAnsi="Times New Roman" w:cs="Times New Roman"/>
          <w:b/>
          <w:vertAlign w:val="superscript"/>
          <w:lang w:val="kk-KZ" w:eastAsia="ru-RU"/>
        </w:rPr>
        <w:sym w:font="Wingdings" w:char="F02A"/>
      </w:r>
      <w:r w:rsidRPr="00E84044">
        <w:rPr>
          <w:rFonts w:ascii="Times New Roman" w:eastAsia="Times New Roman" w:hAnsi="Times New Roman" w:cs="Times New Roman"/>
          <w:b/>
          <w:lang w:val="en-US" w:eastAsia="ru-RU"/>
        </w:rPr>
        <w:t>,</w:t>
      </w:r>
      <w:r w:rsidRPr="00E84044">
        <w:rPr>
          <w:rFonts w:ascii="Times New Roman" w:eastAsia="Times New Roman" w:hAnsi="Times New Roman" w:cs="Times New Roman"/>
          <w:b/>
          <w:lang w:val="kk-KZ" w:eastAsia="ru-RU"/>
        </w:rPr>
        <w:t xml:space="preserve"> </w:t>
      </w:r>
      <w:r w:rsidRPr="00E84044">
        <w:rPr>
          <w:rFonts w:ascii="Times New Roman" w:eastAsia="Times New Roman" w:hAnsi="Times New Roman" w:cs="Times New Roman"/>
          <w:b/>
          <w:vertAlign w:val="superscript"/>
          <w:lang w:val="kk-KZ" w:eastAsia="ru-RU"/>
        </w:rPr>
        <w:t>1</w:t>
      </w:r>
      <w:r w:rsidRPr="00E84044">
        <w:rPr>
          <w:rFonts w:ascii="Times New Roman" w:eastAsia="Times New Roman" w:hAnsi="Times New Roman" w:cs="Times New Roman"/>
          <w:b/>
          <w:lang w:val="kk-KZ" w:eastAsia="ru-RU"/>
        </w:rPr>
        <w:t>Zh.B.</w:t>
      </w:r>
      <w:r w:rsidRPr="00E84044">
        <w:rPr>
          <w:rFonts w:ascii="Times New Roman" w:eastAsia="Times New Roman" w:hAnsi="Times New Roman" w:cs="Times New Roman"/>
          <w:b/>
          <w:lang w:val="en-US" w:eastAsia="ru-RU"/>
        </w:rPr>
        <w:t xml:space="preserve"> </w:t>
      </w:r>
      <w:r w:rsidRPr="00E84044">
        <w:rPr>
          <w:rFonts w:ascii="Times New Roman" w:eastAsia="Times New Roman" w:hAnsi="Times New Roman" w:cs="Times New Roman"/>
          <w:b/>
          <w:lang w:val="kk-KZ" w:eastAsia="ru-RU"/>
        </w:rPr>
        <w:t>Iskakova</w:t>
      </w:r>
      <w:r w:rsidRPr="00E84044">
        <w:rPr>
          <w:rFonts w:ascii="Times New Roman" w:eastAsia="Times New Roman" w:hAnsi="Times New Roman" w:cs="Times New Roman"/>
          <w:b/>
          <w:vertAlign w:val="superscript"/>
          <w:lang w:val="kk-KZ" w:eastAsia="ru-RU"/>
        </w:rPr>
        <w:sym w:font="Wingdings" w:char="F02A"/>
      </w:r>
      <w:r w:rsidRPr="00E84044">
        <w:rPr>
          <w:rFonts w:ascii="Times New Roman" w:eastAsia="Times New Roman" w:hAnsi="Times New Roman" w:cs="Times New Roman"/>
          <w:b/>
          <w:lang w:val="kk-KZ" w:eastAsia="ru-RU"/>
        </w:rPr>
        <w:t xml:space="preserve">, </w:t>
      </w:r>
      <w:r w:rsidRPr="00E84044">
        <w:rPr>
          <w:rFonts w:ascii="Times New Roman" w:eastAsia="Times New Roman" w:hAnsi="Times New Roman" w:cs="Times New Roman"/>
          <w:b/>
          <w:vertAlign w:val="superscript"/>
          <w:lang w:val="kk-KZ" w:eastAsia="ru-RU"/>
        </w:rPr>
        <w:t>3</w:t>
      </w:r>
      <w:r w:rsidRPr="00E84044">
        <w:rPr>
          <w:rFonts w:ascii="Times New Roman" w:eastAsia="Times New Roman" w:hAnsi="Times New Roman" w:cs="Times New Roman"/>
          <w:b/>
          <w:lang w:val="kk-KZ" w:eastAsia="ru-RU"/>
        </w:rPr>
        <w:t>А.</w:t>
      </w:r>
      <w:r w:rsidRPr="00E84044">
        <w:rPr>
          <w:rFonts w:ascii="Times New Roman" w:eastAsia="Times New Roman" w:hAnsi="Times New Roman" w:cs="Times New Roman"/>
          <w:b/>
          <w:lang w:val="en-US" w:eastAsia="ru-RU"/>
        </w:rPr>
        <w:t xml:space="preserve"> </w:t>
      </w:r>
      <w:r w:rsidRPr="00E84044">
        <w:rPr>
          <w:rFonts w:ascii="Times New Roman" w:eastAsia="Times New Roman" w:hAnsi="Times New Roman" w:cs="Times New Roman"/>
          <w:b/>
          <w:lang w:val="kk-KZ" w:eastAsia="ru-RU"/>
        </w:rPr>
        <w:t xml:space="preserve">Kolpek, </w:t>
      </w:r>
      <w:r w:rsidRPr="00E84044">
        <w:rPr>
          <w:rFonts w:ascii="Times New Roman" w:eastAsia="Times New Roman" w:hAnsi="Times New Roman" w:cs="Times New Roman"/>
          <w:b/>
          <w:vertAlign w:val="superscript"/>
          <w:lang w:val="kk-KZ" w:eastAsia="ru-RU"/>
        </w:rPr>
        <w:t>1</w:t>
      </w:r>
      <w:r w:rsidRPr="00E84044">
        <w:rPr>
          <w:rFonts w:ascii="Times New Roman" w:eastAsia="Times New Roman" w:hAnsi="Times New Roman" w:cs="Times New Roman"/>
          <w:b/>
          <w:lang w:val="en-US" w:eastAsia="ru-RU"/>
        </w:rPr>
        <w:t>Ye</w:t>
      </w:r>
      <w:r w:rsidRPr="00E84044">
        <w:rPr>
          <w:rFonts w:ascii="Times New Roman" w:eastAsia="Times New Roman" w:hAnsi="Times New Roman" w:cs="Times New Roman"/>
          <w:b/>
          <w:lang w:val="kk-KZ" w:eastAsia="ru-RU"/>
        </w:rPr>
        <w:t>.K.</w:t>
      </w:r>
      <w:r w:rsidRPr="00E84044">
        <w:rPr>
          <w:rFonts w:ascii="Times New Roman" w:eastAsia="Times New Roman" w:hAnsi="Times New Roman" w:cs="Times New Roman"/>
          <w:b/>
          <w:lang w:val="en-US" w:eastAsia="ru-RU"/>
        </w:rPr>
        <w:t xml:space="preserve"> </w:t>
      </w:r>
      <w:r w:rsidRPr="00E84044">
        <w:rPr>
          <w:rFonts w:ascii="Times New Roman" w:eastAsia="Times New Roman" w:hAnsi="Times New Roman" w:cs="Times New Roman"/>
          <w:b/>
          <w:lang w:val="kk-KZ" w:eastAsia="ru-RU"/>
        </w:rPr>
        <w:t>Aibuldinov</w:t>
      </w:r>
      <w:r w:rsidRPr="00E84044">
        <w:rPr>
          <w:rFonts w:ascii="Times New Roman" w:eastAsia="Times New Roman" w:hAnsi="Times New Roman" w:cs="Times New Roman"/>
          <w:b/>
          <w:vertAlign w:val="superscript"/>
          <w:lang w:val="kk-KZ" w:eastAsia="ru-RU"/>
        </w:rPr>
        <w:sym w:font="Wingdings" w:char="F02A"/>
      </w:r>
      <w:r w:rsidRPr="00E84044">
        <w:rPr>
          <w:rFonts w:ascii="Times New Roman" w:eastAsia="Times New Roman" w:hAnsi="Times New Roman" w:cs="Times New Roman"/>
          <w:b/>
          <w:lang w:val="kk-KZ" w:eastAsia="ru-RU"/>
        </w:rPr>
        <w:t>,</w:t>
      </w:r>
    </w:p>
    <w:p w14:paraId="2CFB76E2" w14:textId="77777777" w:rsidR="00E84044" w:rsidRPr="00E84044" w:rsidRDefault="00E84044" w:rsidP="00E84044">
      <w:pPr>
        <w:tabs>
          <w:tab w:val="left" w:pos="-851"/>
        </w:tabs>
        <w:spacing w:after="0" w:line="240" w:lineRule="auto"/>
        <w:contextualSpacing/>
        <w:jc w:val="center"/>
        <w:rPr>
          <w:rFonts w:ascii="Times New Roman" w:eastAsia="Times New Roman" w:hAnsi="Times New Roman" w:cs="Times New Roman"/>
          <w:b/>
          <w:lang w:val="kk-KZ" w:eastAsia="ru-RU"/>
        </w:rPr>
      </w:pPr>
      <w:r w:rsidRPr="00E84044">
        <w:rPr>
          <w:rFonts w:ascii="Times New Roman" w:eastAsia="Times New Roman" w:hAnsi="Times New Roman" w:cs="Times New Roman"/>
          <w:b/>
          <w:vertAlign w:val="superscript"/>
          <w:lang w:val="kk-KZ" w:eastAsia="ru-RU"/>
        </w:rPr>
        <w:t>3</w:t>
      </w:r>
      <w:r w:rsidRPr="00E84044">
        <w:rPr>
          <w:rFonts w:ascii="Times New Roman" w:eastAsia="Times New Roman" w:hAnsi="Times New Roman" w:cs="Times New Roman"/>
          <w:b/>
          <w:lang w:val="kk-KZ" w:eastAsia="ru-RU"/>
        </w:rPr>
        <w:t xml:space="preserve">A.S. Sabitov, </w:t>
      </w:r>
      <w:r w:rsidRPr="00E84044">
        <w:rPr>
          <w:rFonts w:ascii="Times New Roman" w:eastAsia="Times New Roman" w:hAnsi="Times New Roman" w:cs="Times New Roman"/>
          <w:b/>
          <w:vertAlign w:val="superscript"/>
          <w:lang w:val="kk-KZ" w:eastAsia="ru-RU"/>
        </w:rPr>
        <w:t>3</w:t>
      </w:r>
      <w:r w:rsidRPr="00E84044">
        <w:rPr>
          <w:rFonts w:ascii="Times New Roman" w:eastAsia="Times New Roman" w:hAnsi="Times New Roman" w:cs="Times New Roman"/>
          <w:b/>
          <w:lang w:val="kk-KZ" w:eastAsia="ru-RU"/>
        </w:rPr>
        <w:t xml:space="preserve">E.Ye. Kopishev, </w:t>
      </w:r>
      <w:r w:rsidRPr="00E84044">
        <w:rPr>
          <w:rFonts w:ascii="Times New Roman" w:eastAsia="Times New Roman" w:hAnsi="Times New Roman" w:cs="Times New Roman"/>
          <w:b/>
          <w:vertAlign w:val="superscript"/>
          <w:lang w:val="kk-KZ" w:eastAsia="ru-RU"/>
        </w:rPr>
        <w:t>1,3</w:t>
      </w:r>
      <w:r w:rsidRPr="00E84044">
        <w:rPr>
          <w:rFonts w:ascii="Times New Roman" w:eastAsia="Times New Roman" w:hAnsi="Times New Roman" w:cs="Times New Roman"/>
          <w:b/>
          <w:lang w:val="kk-KZ" w:eastAsia="ru-RU"/>
        </w:rPr>
        <w:t xml:space="preserve">T.T. Mashan, </w:t>
      </w:r>
      <w:r w:rsidRPr="00E84044">
        <w:rPr>
          <w:rFonts w:ascii="Times New Roman" w:eastAsia="Times New Roman" w:hAnsi="Times New Roman" w:cs="Times New Roman"/>
          <w:b/>
          <w:vertAlign w:val="superscript"/>
          <w:lang w:val="kk-KZ" w:eastAsia="ru-RU"/>
        </w:rPr>
        <w:t>1,3</w:t>
      </w:r>
      <w:r w:rsidRPr="00E84044">
        <w:rPr>
          <w:rFonts w:ascii="Times New Roman" w:eastAsia="Times New Roman" w:hAnsi="Times New Roman" w:cs="Times New Roman"/>
          <w:b/>
          <w:lang w:val="kk-KZ" w:eastAsia="ru-RU"/>
        </w:rPr>
        <w:t xml:space="preserve">L.A. Kusepova, </w:t>
      </w:r>
      <w:r w:rsidRPr="00E84044">
        <w:rPr>
          <w:rFonts w:ascii="Times New Roman" w:eastAsia="Times New Roman" w:hAnsi="Times New Roman" w:cs="Times New Roman"/>
          <w:b/>
          <w:vertAlign w:val="superscript"/>
          <w:lang w:val="kk-KZ" w:eastAsia="ru-RU"/>
        </w:rPr>
        <w:t>1</w:t>
      </w:r>
      <w:r w:rsidRPr="00E84044">
        <w:rPr>
          <w:rFonts w:ascii="Times New Roman" w:eastAsia="Times New Roman" w:hAnsi="Times New Roman" w:cs="Times New Roman"/>
          <w:b/>
          <w:lang w:val="kk-KZ" w:eastAsia="ru-RU"/>
        </w:rPr>
        <w:t xml:space="preserve">G.Zh. Alzhanova, </w:t>
      </w:r>
      <w:r w:rsidRPr="00E84044">
        <w:rPr>
          <w:rFonts w:ascii="Times New Roman" w:eastAsia="Times New Roman" w:hAnsi="Times New Roman" w:cs="Times New Roman"/>
          <w:b/>
          <w:lang w:val="kk-KZ" w:eastAsia="ru-RU"/>
        </w:rPr>
        <w:br/>
      </w:r>
      <w:r w:rsidRPr="00E84044">
        <w:rPr>
          <w:rFonts w:ascii="Times New Roman" w:eastAsia="Times New Roman" w:hAnsi="Times New Roman" w:cs="Times New Roman"/>
          <w:b/>
          <w:vertAlign w:val="superscript"/>
          <w:lang w:val="kk-KZ" w:eastAsia="ru-RU"/>
        </w:rPr>
        <w:t>1,4</w:t>
      </w:r>
      <w:r w:rsidRPr="00E84044">
        <w:rPr>
          <w:rFonts w:ascii="Times New Roman" w:eastAsia="Times New Roman" w:hAnsi="Times New Roman" w:cs="Times New Roman"/>
          <w:b/>
          <w:lang w:val="kk-KZ" w:eastAsia="ru-RU"/>
        </w:rPr>
        <w:t xml:space="preserve">G.G. Abdiyussupov, </w:t>
      </w:r>
      <w:r w:rsidRPr="00E84044">
        <w:rPr>
          <w:rFonts w:ascii="Times New Roman" w:eastAsia="Times New Roman" w:hAnsi="Times New Roman" w:cs="Times New Roman"/>
          <w:b/>
          <w:vertAlign w:val="superscript"/>
          <w:lang w:val="kk-KZ" w:eastAsia="ru-RU"/>
        </w:rPr>
        <w:t>1,5</w:t>
      </w:r>
      <w:r w:rsidRPr="00E84044">
        <w:rPr>
          <w:rFonts w:ascii="Times New Roman" w:eastAsia="Times New Roman" w:hAnsi="Times New Roman" w:cs="Times New Roman"/>
          <w:b/>
          <w:lang w:val="kk-KZ" w:eastAsia="ru-RU"/>
        </w:rPr>
        <w:t>М.Т. Omirzak</w:t>
      </w:r>
    </w:p>
    <w:p w14:paraId="460C8768" w14:textId="77777777" w:rsidR="00E84044" w:rsidRPr="00E84044" w:rsidRDefault="00E84044" w:rsidP="00E84044">
      <w:pPr>
        <w:tabs>
          <w:tab w:val="left" w:pos="-851"/>
        </w:tabs>
        <w:spacing w:after="0" w:line="240" w:lineRule="auto"/>
        <w:contextualSpacing/>
        <w:jc w:val="center"/>
        <w:rPr>
          <w:rFonts w:ascii="Times New Roman" w:eastAsia="Times New Roman" w:hAnsi="Times New Roman" w:cs="Times New Roman"/>
          <w:sz w:val="20"/>
          <w:szCs w:val="20"/>
          <w:shd w:val="clear" w:color="auto" w:fill="FFFFFF"/>
          <w:lang w:val="kk-KZ" w:eastAsia="ru-RU"/>
        </w:rPr>
      </w:pPr>
    </w:p>
    <w:p w14:paraId="69B3694F" w14:textId="77777777" w:rsidR="00E84044" w:rsidRPr="00E84044" w:rsidRDefault="00E84044" w:rsidP="00E84044">
      <w:pPr>
        <w:tabs>
          <w:tab w:val="left" w:pos="-851"/>
        </w:tabs>
        <w:spacing w:after="0" w:line="240" w:lineRule="auto"/>
        <w:contextualSpacing/>
        <w:jc w:val="center"/>
        <w:rPr>
          <w:rFonts w:ascii="Times New Roman" w:eastAsia="Times New Roman" w:hAnsi="Times New Roman" w:cs="Times New Roman"/>
          <w:sz w:val="20"/>
          <w:szCs w:val="20"/>
          <w:lang w:val="en-US" w:eastAsia="ru-RU"/>
        </w:rPr>
      </w:pPr>
      <w:r w:rsidRPr="00E84044">
        <w:rPr>
          <w:rFonts w:ascii="Times New Roman" w:eastAsia="Times New Roman" w:hAnsi="Times New Roman" w:cs="Times New Roman"/>
          <w:sz w:val="20"/>
          <w:szCs w:val="20"/>
          <w:vertAlign w:val="superscript"/>
          <w:lang w:val="kk-KZ" w:eastAsia="ru-RU"/>
        </w:rPr>
        <w:t>1</w:t>
      </w:r>
      <w:r w:rsidRPr="00E84044">
        <w:rPr>
          <w:rFonts w:ascii="Times New Roman" w:eastAsia="Times New Roman" w:hAnsi="Times New Roman" w:cs="Times New Roman"/>
          <w:sz w:val="20"/>
          <w:szCs w:val="20"/>
          <w:lang w:val="en-US" w:eastAsia="ru-RU"/>
        </w:rPr>
        <w:t xml:space="preserve"> </w:t>
      </w:r>
      <w:r w:rsidRPr="00E84044">
        <w:rPr>
          <w:rFonts w:ascii="Times New Roman" w:eastAsia="Times New Roman" w:hAnsi="Times New Roman" w:cs="Times New Roman"/>
          <w:sz w:val="20"/>
          <w:szCs w:val="20"/>
          <w:lang w:val="kk-KZ" w:eastAsia="ru-RU"/>
        </w:rPr>
        <w:t>Research Institute of New Chemical Technologies, L.N. Gumilyov Eurasian National University, Astana, Kazakhstan</w:t>
      </w:r>
      <w:r w:rsidRPr="00E84044">
        <w:rPr>
          <w:rFonts w:ascii="Times New Roman" w:eastAsia="Times New Roman" w:hAnsi="Times New Roman" w:cs="Times New Roman"/>
          <w:sz w:val="20"/>
          <w:szCs w:val="20"/>
          <w:lang w:val="en-US" w:eastAsia="ru-RU"/>
        </w:rPr>
        <w:t>,</w:t>
      </w:r>
    </w:p>
    <w:p w14:paraId="22DBF54F" w14:textId="77777777" w:rsidR="00E84044" w:rsidRPr="00E84044" w:rsidRDefault="00E84044" w:rsidP="00E84044">
      <w:pPr>
        <w:tabs>
          <w:tab w:val="left" w:pos="-851"/>
        </w:tabs>
        <w:spacing w:after="0" w:line="240" w:lineRule="auto"/>
        <w:contextualSpacing/>
        <w:jc w:val="center"/>
        <w:rPr>
          <w:rFonts w:ascii="Times New Roman" w:eastAsia="Times New Roman" w:hAnsi="Times New Roman" w:cs="Times New Roman"/>
          <w:sz w:val="20"/>
          <w:szCs w:val="20"/>
          <w:lang w:val="en-US" w:eastAsia="ru-RU"/>
        </w:rPr>
      </w:pPr>
      <w:r w:rsidRPr="00E84044">
        <w:rPr>
          <w:rFonts w:ascii="Times New Roman" w:eastAsia="Times New Roman" w:hAnsi="Times New Roman" w:cs="Times New Roman"/>
          <w:sz w:val="20"/>
          <w:szCs w:val="20"/>
          <w:vertAlign w:val="superscript"/>
          <w:lang w:val="kk-KZ" w:eastAsia="ru-RU"/>
        </w:rPr>
        <w:t>2</w:t>
      </w:r>
      <w:r w:rsidRPr="00E84044">
        <w:rPr>
          <w:rFonts w:ascii="Times New Roman" w:eastAsia="Times New Roman" w:hAnsi="Times New Roman" w:cs="Times New Roman"/>
          <w:sz w:val="20"/>
          <w:szCs w:val="20"/>
          <w:lang w:val="en-US" w:eastAsia="ru-RU"/>
        </w:rPr>
        <w:t xml:space="preserve"> </w:t>
      </w:r>
      <w:r w:rsidRPr="00E84044">
        <w:rPr>
          <w:rFonts w:ascii="Times New Roman" w:eastAsia="Times New Roman" w:hAnsi="Times New Roman" w:cs="Times New Roman"/>
          <w:sz w:val="20"/>
          <w:szCs w:val="20"/>
          <w:lang w:val="kk-KZ" w:eastAsia="ru-RU"/>
        </w:rPr>
        <w:t>Kazakh University of Technology and Business named after K. Kulazhanov, Astana, Kazakhstan</w:t>
      </w:r>
      <w:r w:rsidRPr="00E84044">
        <w:rPr>
          <w:rFonts w:ascii="Times New Roman" w:eastAsia="Times New Roman" w:hAnsi="Times New Roman" w:cs="Times New Roman"/>
          <w:sz w:val="20"/>
          <w:szCs w:val="20"/>
          <w:lang w:val="en-US" w:eastAsia="ru-RU"/>
        </w:rPr>
        <w:t>,</w:t>
      </w:r>
    </w:p>
    <w:p w14:paraId="6B5EA9F8" w14:textId="77777777" w:rsidR="00E84044" w:rsidRPr="00E84044" w:rsidRDefault="00E84044" w:rsidP="00E84044">
      <w:pPr>
        <w:tabs>
          <w:tab w:val="left" w:pos="-851"/>
        </w:tabs>
        <w:spacing w:after="0" w:line="240" w:lineRule="auto"/>
        <w:contextualSpacing/>
        <w:jc w:val="center"/>
        <w:rPr>
          <w:rFonts w:ascii="Times New Roman" w:eastAsia="Times New Roman" w:hAnsi="Times New Roman" w:cs="Times New Roman"/>
          <w:sz w:val="20"/>
          <w:szCs w:val="20"/>
          <w:lang w:val="en-US" w:eastAsia="ru-RU"/>
        </w:rPr>
      </w:pPr>
      <w:r w:rsidRPr="00E84044">
        <w:rPr>
          <w:rFonts w:ascii="Times New Roman" w:eastAsia="Times New Roman" w:hAnsi="Times New Roman" w:cs="Times New Roman"/>
          <w:sz w:val="20"/>
          <w:szCs w:val="20"/>
          <w:vertAlign w:val="superscript"/>
          <w:lang w:val="kk-KZ" w:eastAsia="ru-RU"/>
        </w:rPr>
        <w:t>3</w:t>
      </w:r>
      <w:r w:rsidRPr="00E84044">
        <w:rPr>
          <w:rFonts w:ascii="Times New Roman" w:eastAsia="Times New Roman" w:hAnsi="Times New Roman" w:cs="Times New Roman"/>
          <w:sz w:val="20"/>
          <w:szCs w:val="20"/>
          <w:lang w:val="en-US" w:eastAsia="ru-RU"/>
        </w:rPr>
        <w:t xml:space="preserve"> </w:t>
      </w:r>
      <w:r w:rsidRPr="00E84044">
        <w:rPr>
          <w:rFonts w:ascii="Times New Roman" w:eastAsia="Times New Roman" w:hAnsi="Times New Roman" w:cs="Times New Roman"/>
          <w:sz w:val="20"/>
          <w:szCs w:val="20"/>
          <w:lang w:val="kk-KZ" w:eastAsia="ru-RU"/>
        </w:rPr>
        <w:t>L.N. Gumilyov Eurasian National University, Astana, Kazakhstan</w:t>
      </w:r>
      <w:r w:rsidRPr="00E84044">
        <w:rPr>
          <w:rFonts w:ascii="Times New Roman" w:eastAsia="Times New Roman" w:hAnsi="Times New Roman" w:cs="Times New Roman"/>
          <w:sz w:val="20"/>
          <w:szCs w:val="20"/>
          <w:lang w:val="en-US" w:eastAsia="ru-RU"/>
        </w:rPr>
        <w:t>,</w:t>
      </w:r>
    </w:p>
    <w:p w14:paraId="29AB79DE" w14:textId="77777777" w:rsidR="00E84044" w:rsidRPr="00E84044" w:rsidRDefault="00E84044" w:rsidP="00E84044">
      <w:pPr>
        <w:tabs>
          <w:tab w:val="left" w:pos="-851"/>
        </w:tabs>
        <w:spacing w:after="0" w:line="240" w:lineRule="auto"/>
        <w:contextualSpacing/>
        <w:jc w:val="center"/>
        <w:rPr>
          <w:rFonts w:ascii="Times New Roman" w:eastAsia="Times New Roman" w:hAnsi="Times New Roman" w:cs="Times New Roman"/>
          <w:sz w:val="20"/>
          <w:szCs w:val="20"/>
          <w:lang w:val="en-US" w:eastAsia="ru-RU"/>
        </w:rPr>
      </w:pPr>
      <w:r w:rsidRPr="00E84044">
        <w:rPr>
          <w:rFonts w:ascii="Times New Roman" w:eastAsia="Times New Roman" w:hAnsi="Times New Roman" w:cs="Times New Roman"/>
          <w:sz w:val="20"/>
          <w:szCs w:val="20"/>
          <w:vertAlign w:val="superscript"/>
          <w:lang w:val="kk-KZ" w:eastAsia="ru-RU"/>
        </w:rPr>
        <w:t>4</w:t>
      </w:r>
      <w:r w:rsidRPr="00E84044">
        <w:rPr>
          <w:rFonts w:ascii="Times New Roman" w:eastAsia="Times New Roman" w:hAnsi="Times New Roman" w:cs="Times New Roman"/>
          <w:sz w:val="20"/>
          <w:szCs w:val="20"/>
          <w:lang w:val="en-US" w:eastAsia="ru-RU"/>
        </w:rPr>
        <w:t xml:space="preserve">CCS Services – Central Asia, </w:t>
      </w:r>
      <w:r w:rsidRPr="00E84044">
        <w:rPr>
          <w:rFonts w:ascii="Times New Roman" w:eastAsia="Times New Roman" w:hAnsi="Times New Roman" w:cs="Times New Roman"/>
          <w:sz w:val="20"/>
          <w:szCs w:val="20"/>
          <w:lang w:val="kk-KZ" w:eastAsia="ru-RU"/>
        </w:rPr>
        <w:t>Almaty, Kazakhstan</w:t>
      </w:r>
      <w:r w:rsidRPr="00E84044">
        <w:rPr>
          <w:rFonts w:ascii="Times New Roman" w:eastAsia="Times New Roman" w:hAnsi="Times New Roman" w:cs="Times New Roman"/>
          <w:sz w:val="20"/>
          <w:szCs w:val="20"/>
          <w:lang w:val="en-US" w:eastAsia="ru-RU"/>
        </w:rPr>
        <w:t>,</w:t>
      </w:r>
    </w:p>
    <w:p w14:paraId="326F0D58" w14:textId="77777777" w:rsidR="00E84044" w:rsidRPr="00E84044" w:rsidRDefault="00E84044" w:rsidP="00E84044">
      <w:pPr>
        <w:tabs>
          <w:tab w:val="left" w:pos="-851"/>
        </w:tabs>
        <w:spacing w:after="0" w:line="240" w:lineRule="auto"/>
        <w:contextualSpacing/>
        <w:jc w:val="center"/>
        <w:rPr>
          <w:rFonts w:ascii="Times New Roman" w:eastAsia="Times New Roman" w:hAnsi="Times New Roman" w:cs="Times New Roman"/>
          <w:sz w:val="20"/>
          <w:szCs w:val="20"/>
          <w:lang w:val="kk-KZ" w:eastAsia="ru-RU"/>
        </w:rPr>
      </w:pPr>
      <w:r w:rsidRPr="00E84044">
        <w:rPr>
          <w:rFonts w:ascii="Times New Roman" w:eastAsia="Times New Roman" w:hAnsi="Times New Roman" w:cs="Times New Roman"/>
          <w:sz w:val="20"/>
          <w:szCs w:val="20"/>
          <w:vertAlign w:val="superscript"/>
          <w:lang w:val="kk-KZ" w:eastAsia="ru-RU"/>
        </w:rPr>
        <w:t>5</w:t>
      </w:r>
      <w:r w:rsidRPr="00E84044">
        <w:rPr>
          <w:rFonts w:ascii="Times New Roman" w:eastAsia="Times New Roman" w:hAnsi="Times New Roman" w:cs="Times New Roman"/>
          <w:sz w:val="20"/>
          <w:szCs w:val="20"/>
          <w:lang w:val="en-US" w:eastAsia="ru-RU"/>
        </w:rPr>
        <w:t xml:space="preserve">Sauda Exports&amp;Import, </w:t>
      </w:r>
      <w:r w:rsidRPr="00E84044">
        <w:rPr>
          <w:rFonts w:ascii="Times New Roman" w:eastAsia="Times New Roman" w:hAnsi="Times New Roman" w:cs="Times New Roman"/>
          <w:sz w:val="20"/>
          <w:szCs w:val="20"/>
          <w:lang w:val="kk-KZ" w:eastAsia="ru-RU"/>
        </w:rPr>
        <w:t>Almaty, Kazakhstan</w:t>
      </w:r>
    </w:p>
    <w:p w14:paraId="695FBEAF" w14:textId="77777777" w:rsidR="00E84044" w:rsidRPr="00E84044" w:rsidRDefault="00E84044" w:rsidP="00E84044">
      <w:pPr>
        <w:tabs>
          <w:tab w:val="left" w:pos="-851"/>
        </w:tabs>
        <w:spacing w:after="0" w:line="240" w:lineRule="auto"/>
        <w:contextualSpacing/>
        <w:jc w:val="both"/>
        <w:rPr>
          <w:rFonts w:ascii="Times New Roman" w:eastAsia="Times New Roman" w:hAnsi="Times New Roman" w:cs="Times New Roman"/>
          <w:sz w:val="20"/>
          <w:szCs w:val="20"/>
          <w:shd w:val="clear" w:color="auto" w:fill="FFFFFF"/>
          <w:lang w:val="en-US" w:eastAsia="ru-RU"/>
        </w:rPr>
      </w:pPr>
    </w:p>
    <w:p w14:paraId="192337FD" w14:textId="77777777" w:rsidR="00E84044" w:rsidRPr="00E84044" w:rsidRDefault="00E84044" w:rsidP="00E84044">
      <w:pPr>
        <w:tabs>
          <w:tab w:val="left" w:pos="-851"/>
        </w:tabs>
        <w:spacing w:after="0" w:line="240" w:lineRule="auto"/>
        <w:contextualSpacing/>
        <w:jc w:val="both"/>
        <w:rPr>
          <w:rFonts w:ascii="Times New Roman" w:eastAsia="Times New Roman" w:hAnsi="Times New Roman" w:cs="Times New Roman"/>
          <w:color w:val="000000"/>
          <w:sz w:val="20"/>
          <w:szCs w:val="20"/>
          <w:shd w:val="clear" w:color="auto" w:fill="FFFFFF"/>
          <w:lang w:val="en-US" w:eastAsia="ru-RU"/>
        </w:rPr>
      </w:pPr>
      <w:r w:rsidRPr="00E84044">
        <w:rPr>
          <w:rFonts w:ascii="Times New Roman" w:eastAsia="Times New Roman" w:hAnsi="Times New Roman" w:cs="Times New Roman"/>
          <w:position w:val="1"/>
          <w:sz w:val="20"/>
          <w:szCs w:val="20"/>
          <w:lang w:val="kk-KZ" w:eastAsia="ru-RU"/>
        </w:rPr>
        <w:tab/>
        <w:t>e-mail</w:t>
      </w:r>
      <w:r w:rsidRPr="00E84044">
        <w:rPr>
          <w:rFonts w:ascii="Times New Roman" w:eastAsia="Times New Roman" w:hAnsi="Times New Roman" w:cs="Times New Roman"/>
          <w:position w:val="1"/>
          <w:sz w:val="20"/>
          <w:szCs w:val="20"/>
          <w:lang w:val="en-US" w:eastAsia="ru-RU"/>
        </w:rPr>
        <w:t>:</w:t>
      </w:r>
      <w:r w:rsidRPr="00E84044">
        <w:rPr>
          <w:rFonts w:ascii="Times New Roman" w:eastAsia="Times New Roman" w:hAnsi="Times New Roman" w:cs="Times New Roman"/>
          <w:sz w:val="20"/>
          <w:szCs w:val="20"/>
          <w:lang w:val="en-US" w:eastAsia="ru-RU"/>
        </w:rPr>
        <w:t xml:space="preserve"> </w:t>
      </w:r>
      <w:hyperlink r:id="rId203" w:history="1">
        <w:r w:rsidRPr="00E84044">
          <w:rPr>
            <w:rFonts w:ascii="Times New Roman" w:eastAsia="Times New Roman" w:hAnsi="Times New Roman" w:cs="Times New Roman"/>
            <w:color w:val="000000"/>
            <w:sz w:val="20"/>
            <w:szCs w:val="20"/>
            <w:shd w:val="clear" w:color="auto" w:fill="FFFFFF"/>
            <w:lang w:val="en-US" w:eastAsia="ru-RU"/>
          </w:rPr>
          <w:t>nurgaliev_nao@mail.ru</w:t>
        </w:r>
      </w:hyperlink>
      <w:r w:rsidRPr="00E84044">
        <w:rPr>
          <w:rFonts w:ascii="Times New Roman" w:eastAsia="Times New Roman" w:hAnsi="Times New Roman" w:cs="Times New Roman"/>
          <w:color w:val="000000"/>
          <w:sz w:val="20"/>
          <w:szCs w:val="20"/>
          <w:shd w:val="clear" w:color="auto" w:fill="FFFFFF"/>
          <w:lang w:val="en-US" w:eastAsia="ru-RU"/>
        </w:rPr>
        <w:t xml:space="preserve"> , </w:t>
      </w:r>
      <w:hyperlink r:id="rId204" w:history="1">
        <w:r w:rsidRPr="00E84044">
          <w:rPr>
            <w:rFonts w:ascii="Times New Roman" w:eastAsia="Times New Roman" w:hAnsi="Times New Roman" w:cs="Times New Roman"/>
            <w:color w:val="000000"/>
            <w:sz w:val="20"/>
            <w:szCs w:val="20"/>
            <w:shd w:val="clear" w:color="auto" w:fill="FFFFFF"/>
            <w:lang w:val="en-US" w:eastAsia="ru-RU"/>
          </w:rPr>
          <w:t>zhanariskakova@mail.ru</w:t>
        </w:r>
      </w:hyperlink>
      <w:r w:rsidRPr="00E84044">
        <w:rPr>
          <w:rFonts w:ascii="Times New Roman" w:eastAsia="Times New Roman" w:hAnsi="Times New Roman" w:cs="Times New Roman"/>
          <w:color w:val="000000"/>
          <w:sz w:val="20"/>
          <w:szCs w:val="20"/>
          <w:shd w:val="clear" w:color="auto" w:fill="FFFFFF"/>
          <w:lang w:val="en-US" w:eastAsia="ru-RU"/>
        </w:rPr>
        <w:t xml:space="preserve">, </w:t>
      </w:r>
      <w:hyperlink r:id="rId205" w:history="1">
        <w:r w:rsidRPr="00E84044">
          <w:rPr>
            <w:rFonts w:ascii="Times New Roman" w:eastAsia="Times New Roman" w:hAnsi="Times New Roman" w:cs="Times New Roman"/>
            <w:color w:val="000000"/>
            <w:sz w:val="20"/>
            <w:szCs w:val="20"/>
            <w:shd w:val="clear" w:color="auto" w:fill="FFFFFF"/>
            <w:lang w:val="en-US" w:eastAsia="ru-RU"/>
          </w:rPr>
          <w:t>elaman_@mail.ru</w:t>
        </w:r>
      </w:hyperlink>
    </w:p>
    <w:p w14:paraId="77279469" w14:textId="77777777" w:rsidR="00E84044" w:rsidRPr="00E84044" w:rsidRDefault="00E84044" w:rsidP="00E84044">
      <w:pPr>
        <w:spacing w:after="0" w:line="240" w:lineRule="auto"/>
        <w:ind w:firstLine="709"/>
        <w:jc w:val="both"/>
        <w:rPr>
          <w:rFonts w:ascii="Times New Roman" w:eastAsia="Times New Roman" w:hAnsi="Times New Roman" w:cs="Times New Roman"/>
          <w:sz w:val="24"/>
          <w:szCs w:val="24"/>
          <w:lang w:val="en-US" w:eastAsia="ru-RU"/>
        </w:rPr>
      </w:pPr>
    </w:p>
    <w:p w14:paraId="4475867E" w14:textId="77777777" w:rsidR="00E84044" w:rsidRPr="00E84044" w:rsidRDefault="00E84044" w:rsidP="00E84044">
      <w:pPr>
        <w:spacing w:after="0" w:line="240" w:lineRule="auto"/>
        <w:ind w:firstLine="709"/>
        <w:jc w:val="both"/>
        <w:rPr>
          <w:rFonts w:ascii="Times New Roman" w:eastAsia="Times New Roman" w:hAnsi="Times New Roman" w:cs="Times New Roman"/>
          <w:sz w:val="24"/>
          <w:szCs w:val="24"/>
          <w:lang w:val="en-US" w:eastAsia="ru-RU"/>
        </w:rPr>
      </w:pPr>
      <w:r w:rsidRPr="00E84044">
        <w:rPr>
          <w:rFonts w:ascii="Times New Roman" w:eastAsia="Times New Roman" w:hAnsi="Times New Roman" w:cs="Times New Roman"/>
          <w:bCs/>
          <w:sz w:val="24"/>
          <w:szCs w:val="24"/>
          <w:lang w:val="en-US" w:eastAsia="ru-RU"/>
        </w:rPr>
        <w:t>In the</w:t>
      </w:r>
      <w:r w:rsidRPr="00E84044">
        <w:rPr>
          <w:rFonts w:ascii="Times New Roman" w:eastAsia="Times New Roman" w:hAnsi="Times New Roman" w:cs="Times New Roman"/>
          <w:sz w:val="24"/>
          <w:szCs w:val="24"/>
          <w:lang w:val="en-US" w:eastAsia="ru-RU"/>
        </w:rPr>
        <w:t xml:space="preserve"> article provides a preliminary technical and elemental composition of the feedstock (coal and high-viscosity oil), and also determines the physicochemical properties of the resin of the feedstock. Coal and high-viscosity oil were combined pyrolysis with various oil additives in the range of 5-30%. The experiments were carried out in an aluminum retort at temperatures up to 520 °C, resulting in the following products: tar, pyrolysis gas, and semi-coke. The greatest relative increase in oil and pyrolysis gas yields was observed with the addition of high-viscosity oil, amounting to 20%, which is apparently due to the observed synergy effect based on the interaction of coal and oil fractions during heat treatment.</w:t>
      </w:r>
    </w:p>
    <w:p w14:paraId="6BB55D79" w14:textId="77777777" w:rsidR="00E84044" w:rsidRPr="00E84044" w:rsidRDefault="00E84044" w:rsidP="00E84044">
      <w:pPr>
        <w:spacing w:after="0" w:line="240" w:lineRule="auto"/>
        <w:ind w:firstLine="709"/>
        <w:jc w:val="both"/>
        <w:rPr>
          <w:rFonts w:ascii="Times New Roman" w:eastAsia="Times New Roman" w:hAnsi="Times New Roman" w:cs="Times New Roman"/>
          <w:sz w:val="24"/>
          <w:szCs w:val="24"/>
          <w:lang w:val="en-US" w:eastAsia="ru-RU"/>
        </w:rPr>
      </w:pPr>
      <w:r w:rsidRPr="00E84044">
        <w:rPr>
          <w:rFonts w:ascii="Times New Roman" w:eastAsia="Times New Roman" w:hAnsi="Times New Roman" w:cs="Times New Roman"/>
          <w:b/>
          <w:bCs/>
          <w:sz w:val="24"/>
          <w:szCs w:val="24"/>
          <w:lang w:val="en-US" w:eastAsia="ru-RU"/>
        </w:rPr>
        <w:t>Keywords:</w:t>
      </w:r>
      <w:r w:rsidRPr="00E84044">
        <w:rPr>
          <w:rFonts w:ascii="Times New Roman" w:eastAsia="Times New Roman" w:hAnsi="Times New Roman" w:cs="Times New Roman"/>
          <w:sz w:val="24"/>
          <w:szCs w:val="24"/>
          <w:lang w:val="en-US" w:eastAsia="ru-RU"/>
        </w:rPr>
        <w:t xml:space="preserve"> coal, high-viscosity oil, combined pyrolysis, tar, pyrolysis gas, semi-coke.</w:t>
      </w:r>
    </w:p>
    <w:p w14:paraId="27CFD2A9" w14:textId="77777777" w:rsidR="00E84044" w:rsidRPr="00E84044" w:rsidRDefault="00E84044" w:rsidP="00E84044">
      <w:pPr>
        <w:spacing w:after="0" w:line="240" w:lineRule="auto"/>
        <w:ind w:firstLine="709"/>
        <w:jc w:val="both"/>
        <w:rPr>
          <w:rFonts w:ascii="Times New Roman" w:eastAsia="Times New Roman" w:hAnsi="Times New Roman" w:cs="Times New Roman"/>
          <w:sz w:val="24"/>
          <w:szCs w:val="24"/>
          <w:lang w:val="en-US" w:eastAsia="ru-RU"/>
        </w:rPr>
      </w:pPr>
    </w:p>
    <w:p w14:paraId="6AD15FDB" w14:textId="77777777" w:rsidR="00E84044" w:rsidRPr="00E84044" w:rsidRDefault="00E84044" w:rsidP="00E84044">
      <w:pPr>
        <w:spacing w:after="0" w:line="240" w:lineRule="auto"/>
        <w:ind w:firstLine="709"/>
        <w:jc w:val="both"/>
        <w:rPr>
          <w:rFonts w:ascii="Times New Roman" w:eastAsia="Times New Roman" w:hAnsi="Times New Roman" w:cs="Times New Roman"/>
          <w:sz w:val="24"/>
          <w:szCs w:val="24"/>
          <w:lang w:eastAsia="ru-RU"/>
        </w:rPr>
      </w:pPr>
      <w:r w:rsidRPr="00E84044">
        <w:rPr>
          <w:rFonts w:ascii="Times New Roman" w:eastAsia="Times New Roman" w:hAnsi="Times New Roman" w:cs="Times New Roman"/>
          <w:b/>
          <w:bCs/>
          <w:sz w:val="24"/>
          <w:szCs w:val="24"/>
          <w:lang w:eastAsia="ru-RU"/>
        </w:rPr>
        <w:t>Введение.</w:t>
      </w:r>
      <w:r w:rsidRPr="00E84044">
        <w:rPr>
          <w:rFonts w:ascii="Times New Roman" w:eastAsia="Times New Roman" w:hAnsi="Times New Roman" w:cs="Times New Roman"/>
          <w:sz w:val="24"/>
          <w:szCs w:val="24"/>
          <w:lang w:eastAsia="ru-RU"/>
        </w:rPr>
        <w:t xml:space="preserve"> Во многих странах (Казахстан, Китай и др.) запасы угля значительно больше, чем запасы нефти и природного газа. Все больший интерес в настоящее время привлекают исследования по совместному пиролизу угля и высоковязкой нефти, биомассы, горючего сланца, отходов полимерных пластиков и других органических материалов. Исследования в основном сосредоточены на двух аспектах. Один из них  ̶  это оптимизация выхода смолы и компонента, а другой  ̶  учет синергетического эффекта при пиролизе. Например, при совместном пиролизе биомассы было обнаружено, что такой подход улучшает не только выход и свойства смолы, но и теплотворную способность кокса, смолы и газа [1].</w:t>
      </w:r>
    </w:p>
    <w:p w14:paraId="7D5732D1" w14:textId="77777777" w:rsidR="00E84044" w:rsidRPr="00E84044" w:rsidRDefault="00E84044" w:rsidP="00E84044">
      <w:pPr>
        <w:spacing w:after="0" w:line="240" w:lineRule="auto"/>
        <w:ind w:firstLine="709"/>
        <w:jc w:val="both"/>
        <w:rPr>
          <w:rFonts w:ascii="Times New Roman" w:eastAsia="Times New Roman" w:hAnsi="Times New Roman" w:cs="Times New Roman"/>
          <w:sz w:val="24"/>
          <w:szCs w:val="24"/>
          <w:lang w:eastAsia="ru-RU"/>
        </w:rPr>
      </w:pPr>
      <w:r w:rsidRPr="00E84044">
        <w:rPr>
          <w:rFonts w:ascii="Times New Roman" w:eastAsia="Times New Roman" w:hAnsi="Times New Roman" w:cs="Times New Roman"/>
          <w:sz w:val="24"/>
          <w:szCs w:val="24"/>
          <w:lang w:eastAsia="ru-RU"/>
        </w:rPr>
        <w:t>Характеристики пиролиза угольного топлива и нефтяного шлама и были изучены с помощью термогравиметрического анализатора в атмосфере аргона [2]. В исследовании [3] основное внимание уделяется потенциальному использованию горючего сланца в качестве сырья для коксования угольной смеси, а также предлагается сопиролиз различных марок углей со сланцем с точки зрения коксования угольной смеси. Добавление низкосортного угля к сланцу может повысить выход смолы и увеличить содержание газов CO, CH</w:t>
      </w:r>
      <w:r w:rsidRPr="00E84044">
        <w:rPr>
          <w:rFonts w:ascii="Times New Roman" w:eastAsia="Times New Roman" w:hAnsi="Times New Roman" w:cs="Times New Roman"/>
          <w:sz w:val="24"/>
          <w:szCs w:val="24"/>
          <w:vertAlign w:val="subscript"/>
          <w:lang w:eastAsia="ru-RU"/>
        </w:rPr>
        <w:t>4</w:t>
      </w:r>
      <w:r w:rsidRPr="00E84044">
        <w:rPr>
          <w:rFonts w:ascii="Times New Roman" w:eastAsia="Times New Roman" w:hAnsi="Times New Roman" w:cs="Times New Roman"/>
          <w:sz w:val="24"/>
          <w:szCs w:val="24"/>
          <w:lang w:eastAsia="ru-RU"/>
        </w:rPr>
        <w:t xml:space="preserve"> и H</w:t>
      </w:r>
      <w:r w:rsidRPr="00E84044">
        <w:rPr>
          <w:rFonts w:ascii="Times New Roman" w:eastAsia="Times New Roman" w:hAnsi="Times New Roman" w:cs="Times New Roman"/>
          <w:sz w:val="24"/>
          <w:szCs w:val="24"/>
          <w:vertAlign w:val="subscript"/>
          <w:lang w:eastAsia="ru-RU"/>
        </w:rPr>
        <w:t>2</w:t>
      </w:r>
      <w:r w:rsidRPr="00E84044">
        <w:rPr>
          <w:rFonts w:ascii="Times New Roman" w:eastAsia="Times New Roman" w:hAnsi="Times New Roman" w:cs="Times New Roman"/>
          <w:sz w:val="24"/>
          <w:szCs w:val="24"/>
          <w:lang w:eastAsia="ru-RU"/>
        </w:rPr>
        <w:t xml:space="preserve"> при микроволновом нагреве [4]. Кроме того, при пиролизе низкосортного угля и пластика выход кокса снижается, а выход смолы повышается с увеличением доли пластиковой добавки [5]. Результаты исследования микроволнового сопиролиза угля и биомассы показали, что микроволновый абсорбер может косвенно нагревать частицы угля и биомассы, которые относительно прозрачны для микроволн и влияют на выход и качество продукта, выступая в качестве каталитических прекурсоров [6]. Синергетический эффект от совместного пиролиза низкосортного угля и биомассы становится все более значительным по мере уменьшения марки угля, возможно, потому, что исходная  структура этих углей содержит крупные поры и небольшие кластеры ароматических структур, которые легко сохраняются в виде смолы при быстром сопиролизе [7]. При исследовании характеристик сопиролиза угля и сельскохозяйственных отходов было обнаружено, что соотношение смешивания является основным фактором, влияющим на выход и состав смолы и газа, а синергетический эффект значителен во время пиролиза угля и биомассы, но минимален во время совместного пиролиза [8]. При изучении характеристик сопиролиза различных марок угля </w:t>
      </w:r>
      <w:r w:rsidRPr="00E84044">
        <w:rPr>
          <w:rFonts w:ascii="Times New Roman" w:eastAsia="Times New Roman" w:hAnsi="Times New Roman" w:cs="Times New Roman"/>
          <w:sz w:val="24"/>
          <w:szCs w:val="24"/>
          <w:lang w:eastAsia="ru-RU"/>
        </w:rPr>
        <w:lastRenderedPageBreak/>
        <w:t xml:space="preserve">и горючего сланца обнаружена синергия в ходе процесса, при этом уголь обеспечивает водород для горючего сланца, что увеличивает выход смолы и служит компонентом смолы с высокой добавленной стоимостью [9]. Совместный пиролиз опилок и битуминозного угля (в различных соотношениях смешивания и температурах) улучшает выход газа, но снижает выход смолы [10]. Авторы в работе [11] обобщили результаты исследований по сопиролизу угля и отходов, таких как плавающие в сточных водах водоросли, солома, отходы пластика, отходы смазочного масла, отходы минерального масла и горючий сланец. Авторы предложили использовать синергетические эффекты в зависимости от различных целевых продуктов для добавления соответствующих отходов и улучшения выхода газа, кокса и смолы, а также качества продуктов. </w:t>
      </w:r>
    </w:p>
    <w:p w14:paraId="15456940" w14:textId="77777777" w:rsidR="00E84044" w:rsidRPr="00E84044" w:rsidRDefault="00E84044" w:rsidP="00E84044">
      <w:pPr>
        <w:spacing w:after="0" w:line="240" w:lineRule="auto"/>
        <w:ind w:firstLine="709"/>
        <w:jc w:val="both"/>
        <w:rPr>
          <w:rFonts w:ascii="Times New Roman" w:eastAsia="Times New Roman" w:hAnsi="Times New Roman" w:cs="Times New Roman"/>
          <w:sz w:val="24"/>
          <w:szCs w:val="24"/>
          <w:lang w:eastAsia="ru-RU"/>
        </w:rPr>
      </w:pPr>
      <w:r w:rsidRPr="00E84044">
        <w:rPr>
          <w:rFonts w:ascii="Times New Roman" w:eastAsia="Times New Roman" w:hAnsi="Times New Roman" w:cs="Times New Roman"/>
          <w:sz w:val="24"/>
          <w:szCs w:val="24"/>
          <w:lang w:eastAsia="ru-RU"/>
        </w:rPr>
        <w:t xml:space="preserve">Таким образом, типы и свойства используемых добавок влияют на пиролиз угля. Добавки перераспределяют и модифицируют продукты пиролиза. Например, тяжелая смола преобразуется в легкую смолу, или выход газа с высокой теплотворной способностью увеличивается или уменьшается. </w:t>
      </w:r>
    </w:p>
    <w:p w14:paraId="22E37054" w14:textId="77777777" w:rsidR="00E84044" w:rsidRPr="00E84044" w:rsidRDefault="00E84044" w:rsidP="00E84044">
      <w:pPr>
        <w:spacing w:after="0" w:line="240" w:lineRule="auto"/>
        <w:ind w:firstLine="709"/>
        <w:jc w:val="both"/>
        <w:rPr>
          <w:rFonts w:ascii="Times New Roman" w:eastAsia="Times New Roman" w:hAnsi="Times New Roman" w:cs="Times New Roman"/>
          <w:sz w:val="24"/>
          <w:szCs w:val="24"/>
          <w:lang w:eastAsia="ru-RU"/>
        </w:rPr>
      </w:pPr>
      <w:r w:rsidRPr="00E84044">
        <w:rPr>
          <w:rFonts w:ascii="Times New Roman" w:eastAsia="Times New Roman" w:hAnsi="Times New Roman" w:cs="Times New Roman"/>
          <w:sz w:val="24"/>
          <w:szCs w:val="24"/>
          <w:lang w:eastAsia="ru-RU"/>
        </w:rPr>
        <w:t xml:space="preserve">Такое углеводородное сырье как тяжелая (высоковязкая) нефть с высокой плотностью и сложным составом в основном используется в качестве мазута [12]. Обычно такая нефть имеет повышенную влажность и вязкость, что связано с повышенным содержанием </w:t>
      </w:r>
      <w:r w:rsidRPr="00E84044">
        <w:rPr>
          <w:rFonts w:ascii="Times New Roman" w:eastAsia="Times New Roman" w:hAnsi="Times New Roman" w:cs="Times New Roman"/>
          <w:color w:val="000000"/>
          <w:sz w:val="24"/>
          <w:szCs w:val="24"/>
          <w:lang w:eastAsia="ru-RU"/>
        </w:rPr>
        <w:t>в их составе смоли</w:t>
      </w:r>
      <w:r w:rsidRPr="00E84044">
        <w:rPr>
          <w:rFonts w:ascii="Times New Roman" w:eastAsia="Times New Roman" w:hAnsi="Times New Roman" w:cs="Times New Roman"/>
          <w:color w:val="000000"/>
          <w:sz w:val="24"/>
          <w:szCs w:val="24"/>
          <w:lang w:eastAsia="ru-RU"/>
        </w:rPr>
        <w:softHyphen/>
        <w:t>сто-асфальтеновых веществ.</w:t>
      </w:r>
      <w:r w:rsidRPr="00E84044">
        <w:rPr>
          <w:rFonts w:ascii="Times New Roman" w:eastAsia="Times New Roman" w:hAnsi="Times New Roman" w:cs="Times New Roman"/>
          <w:sz w:val="24"/>
          <w:szCs w:val="24"/>
          <w:lang w:eastAsia="ru-RU"/>
        </w:rPr>
        <w:t xml:space="preserve"> Нефтеперерабатывающие заводы не способны перерабатывать высоковязкие нефти по стандартным схемам [13]. Однако по мере повышения температуры тяжелая нефть может свободно перетекать во влажные частицы угля полностью из-за повышенной текучести тяжелой нефти во время совместного пиролиза с углем. Уголь и тяжелая нефть могут полностью реагировать во время пиролиза, чтобы получить продукты с высокой добавленной стоимостью. Этот эффект достигается за счет того, что тяжелая нефть не только связывает частицы угля вместе, но и значительно увеличивает площадь контакта угля и тяжелой нефти. В связи с этим, </w:t>
      </w:r>
      <w:r w:rsidRPr="00E84044">
        <w:rPr>
          <w:rFonts w:ascii="Times New Roman" w:eastAsia="Times New Roman" w:hAnsi="Times New Roman" w:cs="Times New Roman"/>
          <w:bCs/>
          <w:sz w:val="24"/>
          <w:szCs w:val="24"/>
          <w:lang w:eastAsia="ru-RU"/>
        </w:rPr>
        <w:t xml:space="preserve">целью данной работы является исследование влияния добавок высоковязкой нефти на выход продуктов совместного пиролиза (смола, пиролизный газ и </w:t>
      </w:r>
      <w:r w:rsidRPr="00E84044">
        <w:rPr>
          <w:rFonts w:ascii="Times New Roman" w:eastAsia="Times New Roman" w:hAnsi="Times New Roman" w:cs="Times New Roman"/>
          <w:sz w:val="24"/>
          <w:szCs w:val="24"/>
          <w:lang w:eastAsia="ru-RU"/>
        </w:rPr>
        <w:t>полукокс).</w:t>
      </w:r>
    </w:p>
    <w:p w14:paraId="0A590336" w14:textId="77777777" w:rsidR="00E84044" w:rsidRPr="00E84044" w:rsidRDefault="00E84044" w:rsidP="00E84044">
      <w:pPr>
        <w:spacing w:after="0" w:line="240" w:lineRule="auto"/>
        <w:ind w:firstLine="709"/>
        <w:jc w:val="both"/>
        <w:rPr>
          <w:rFonts w:ascii="Times New Roman" w:eastAsia="Times New Roman" w:hAnsi="Times New Roman" w:cs="Times New Roman"/>
          <w:bCs/>
          <w:sz w:val="24"/>
          <w:szCs w:val="24"/>
          <w:lang w:eastAsia="ru-RU"/>
        </w:rPr>
      </w:pPr>
      <w:r w:rsidRPr="00E84044">
        <w:rPr>
          <w:rFonts w:ascii="Times New Roman" w:eastAsia="Times New Roman" w:hAnsi="Times New Roman" w:cs="Times New Roman"/>
          <w:b/>
          <w:sz w:val="24"/>
          <w:szCs w:val="24"/>
          <w:lang w:eastAsia="ru-RU"/>
        </w:rPr>
        <w:t>Материалы и методы.</w:t>
      </w:r>
      <w:r w:rsidRPr="00E84044">
        <w:rPr>
          <w:rFonts w:ascii="Times New Roman" w:eastAsia="Times New Roman" w:hAnsi="Times New Roman" w:cs="Times New Roman"/>
          <w:bCs/>
          <w:i/>
          <w:iCs/>
          <w:sz w:val="24"/>
          <w:szCs w:val="24"/>
          <w:lang w:eastAsia="ru-RU"/>
        </w:rPr>
        <w:t xml:space="preserve"> </w:t>
      </w:r>
      <w:r w:rsidRPr="00E84044">
        <w:rPr>
          <w:rFonts w:ascii="Times New Roman" w:eastAsia="Times New Roman" w:hAnsi="Times New Roman" w:cs="Times New Roman"/>
          <w:bCs/>
          <w:sz w:val="24"/>
          <w:szCs w:val="24"/>
          <w:lang w:eastAsia="ru-RU"/>
        </w:rPr>
        <w:t xml:space="preserve">В качестве сырья для совместного пиролиза выбраны </w:t>
      </w:r>
      <w:r w:rsidRPr="00E84044">
        <w:rPr>
          <w:rFonts w:ascii="Times New Roman" w:eastAsia="Times New Roman" w:hAnsi="Times New Roman" w:cs="Times New Roman"/>
          <w:sz w:val="24"/>
          <w:szCs w:val="24"/>
          <w:lang w:eastAsia="ru-RU"/>
        </w:rPr>
        <w:t xml:space="preserve">уголь месторождения «Сарыадыр» и </w:t>
      </w:r>
      <w:r w:rsidRPr="00E84044">
        <w:rPr>
          <w:rFonts w:ascii="Times New Roman" w:eastAsia="Times New Roman" w:hAnsi="Times New Roman" w:cs="Times New Roman"/>
          <w:bCs/>
          <w:sz w:val="24"/>
          <w:szCs w:val="24"/>
          <w:lang w:eastAsia="ru-RU"/>
        </w:rPr>
        <w:t xml:space="preserve">высоковязкая нефть месторождения «Зайсан». </w:t>
      </w:r>
    </w:p>
    <w:p w14:paraId="13DCE70B" w14:textId="77777777" w:rsidR="00E84044" w:rsidRPr="00E84044" w:rsidRDefault="00E84044" w:rsidP="00E84044">
      <w:pPr>
        <w:tabs>
          <w:tab w:val="left" w:pos="-851"/>
        </w:tabs>
        <w:spacing w:after="0" w:line="240" w:lineRule="auto"/>
        <w:ind w:firstLine="709"/>
        <w:jc w:val="both"/>
        <w:rPr>
          <w:rFonts w:ascii="Times New Roman" w:eastAsia="Times New Roman" w:hAnsi="Times New Roman" w:cs="Times New Roman"/>
          <w:bCs/>
          <w:i/>
          <w:iCs/>
          <w:sz w:val="24"/>
          <w:szCs w:val="24"/>
          <w:lang w:eastAsia="ru-RU"/>
        </w:rPr>
      </w:pPr>
      <w:r w:rsidRPr="00E84044">
        <w:rPr>
          <w:rFonts w:ascii="Times New Roman" w:eastAsia="Times New Roman" w:hAnsi="Times New Roman" w:cs="Times New Roman"/>
          <w:sz w:val="24"/>
          <w:szCs w:val="24"/>
          <w:lang w:eastAsia="ru-RU"/>
        </w:rPr>
        <w:t xml:space="preserve">Для определения влажности, зольности, летучих веществ, серы, выходов продуктов полукоксования, плотности, элементного состава и др., использовали методы в соответствии с </w:t>
      </w:r>
      <w:r w:rsidRPr="00E84044">
        <w:rPr>
          <w:rFonts w:ascii="Times New Roman" w:eastAsia="Times New Roman" w:hAnsi="Times New Roman" w:cs="Times New Roman"/>
          <w:color w:val="000000"/>
          <w:sz w:val="24"/>
          <w:szCs w:val="24"/>
          <w:lang w:eastAsia="ru-RU"/>
        </w:rPr>
        <w:t>ГОСТ 11014-2001</w:t>
      </w:r>
      <w:r w:rsidRPr="00E84044">
        <w:rPr>
          <w:rFonts w:ascii="Times New Roman" w:eastAsia="TimesNewRomanPSMT" w:hAnsi="Times New Roman" w:cs="Times New Roman"/>
          <w:color w:val="000000"/>
          <w:sz w:val="24"/>
          <w:szCs w:val="24"/>
          <w:lang w:eastAsia="ru-RU"/>
        </w:rPr>
        <w:t xml:space="preserve">, </w:t>
      </w:r>
      <w:r w:rsidRPr="00E84044">
        <w:rPr>
          <w:rFonts w:ascii="Times New Roman" w:eastAsia="Times New Roman" w:hAnsi="Times New Roman" w:cs="Times New Roman"/>
          <w:color w:val="000000"/>
          <w:sz w:val="24"/>
          <w:szCs w:val="24"/>
          <w:lang w:eastAsia="ru-RU"/>
        </w:rPr>
        <w:t>ГОСТ 11022-95 (</w:t>
      </w:r>
      <w:r w:rsidRPr="00E84044">
        <w:rPr>
          <w:rFonts w:ascii="Times New Roman" w:eastAsia="Times New Roman" w:hAnsi="Times New Roman" w:cs="Times New Roman"/>
          <w:color w:val="000000"/>
          <w:sz w:val="24"/>
          <w:szCs w:val="24"/>
          <w:lang w:val="en-US" w:eastAsia="ru-RU"/>
        </w:rPr>
        <w:t>ISO</w:t>
      </w:r>
      <w:r w:rsidRPr="00E84044">
        <w:rPr>
          <w:rFonts w:ascii="Times New Roman" w:eastAsia="Times New Roman" w:hAnsi="Times New Roman" w:cs="Times New Roman"/>
          <w:color w:val="000000"/>
          <w:sz w:val="24"/>
          <w:szCs w:val="24"/>
          <w:lang w:eastAsia="ru-RU"/>
        </w:rPr>
        <w:t xml:space="preserve"> 1171-97), ГОСТ 1437-75, ГОСТ 3168-93,</w:t>
      </w:r>
      <w:r w:rsidRPr="00E84044">
        <w:rPr>
          <w:rFonts w:ascii="Times New Roman" w:eastAsia="Times New Roman" w:hAnsi="Times New Roman" w:cs="Times New Roman"/>
          <w:sz w:val="24"/>
          <w:szCs w:val="24"/>
          <w:lang w:eastAsia="ru-RU"/>
        </w:rPr>
        <w:t xml:space="preserve"> ГОСТ 1437-75 , ГОСТ 6382-2001,</w:t>
      </w:r>
      <w:r w:rsidRPr="00E84044">
        <w:rPr>
          <w:rFonts w:ascii="Times New Roman" w:eastAsia="Times New Roman" w:hAnsi="Times New Roman" w:cs="Times New Roman"/>
          <w:color w:val="000000"/>
          <w:sz w:val="24"/>
          <w:szCs w:val="24"/>
          <w:lang w:eastAsia="ru-RU"/>
        </w:rPr>
        <w:t xml:space="preserve"> ГОСТ 10538-87, ГОСТ 8606-93 (</w:t>
      </w:r>
      <w:r w:rsidRPr="00E84044">
        <w:rPr>
          <w:rFonts w:ascii="Times New Roman" w:eastAsia="Times New Roman" w:hAnsi="Times New Roman" w:cs="Times New Roman"/>
          <w:color w:val="000000"/>
          <w:sz w:val="24"/>
          <w:szCs w:val="24"/>
          <w:lang w:val="en-US" w:eastAsia="ru-RU"/>
        </w:rPr>
        <w:t>ISO</w:t>
      </w:r>
      <w:r w:rsidRPr="00E84044">
        <w:rPr>
          <w:rFonts w:ascii="Times New Roman" w:eastAsia="Times New Roman" w:hAnsi="Times New Roman" w:cs="Times New Roman"/>
          <w:color w:val="000000"/>
          <w:sz w:val="24"/>
          <w:szCs w:val="24"/>
          <w:lang w:eastAsia="ru-RU"/>
        </w:rPr>
        <w:t xml:space="preserve"> 334-92), </w:t>
      </w:r>
      <w:r w:rsidRPr="00E84044">
        <w:rPr>
          <w:rFonts w:ascii="Times New Roman" w:eastAsia="Times New Roman" w:hAnsi="Times New Roman" w:cs="Times New Roman"/>
          <w:color w:val="000000"/>
          <w:sz w:val="24"/>
          <w:szCs w:val="24"/>
          <w:lang w:val="en-US" w:eastAsia="ru-RU"/>
        </w:rPr>
        <w:t>ASTM</w:t>
      </w:r>
      <w:r w:rsidRPr="00E84044">
        <w:rPr>
          <w:rFonts w:ascii="Times New Roman" w:eastAsia="Times New Roman" w:hAnsi="Times New Roman" w:cs="Times New Roman"/>
          <w:color w:val="000000"/>
          <w:sz w:val="24"/>
          <w:szCs w:val="24"/>
          <w:lang w:eastAsia="ru-RU"/>
        </w:rPr>
        <w:t xml:space="preserve"> </w:t>
      </w:r>
      <w:r w:rsidRPr="00E84044">
        <w:rPr>
          <w:rFonts w:ascii="Times New Roman" w:eastAsia="Times New Roman" w:hAnsi="Times New Roman" w:cs="Times New Roman"/>
          <w:color w:val="000000"/>
          <w:sz w:val="24"/>
          <w:szCs w:val="24"/>
          <w:lang w:val="en-US" w:eastAsia="ru-RU"/>
        </w:rPr>
        <w:t>D</w:t>
      </w:r>
      <w:r w:rsidRPr="00E84044">
        <w:rPr>
          <w:rFonts w:ascii="Times New Roman" w:eastAsia="Times New Roman" w:hAnsi="Times New Roman" w:cs="Times New Roman"/>
          <w:color w:val="000000"/>
          <w:sz w:val="24"/>
          <w:szCs w:val="24"/>
          <w:lang w:eastAsia="ru-RU"/>
        </w:rPr>
        <w:t xml:space="preserve"> 5291 (</w:t>
      </w:r>
      <w:r w:rsidRPr="00E84044">
        <w:rPr>
          <w:rFonts w:ascii="Times New Roman" w:eastAsia="Times New Roman" w:hAnsi="Times New Roman" w:cs="Times New Roman"/>
          <w:color w:val="000000"/>
          <w:sz w:val="24"/>
          <w:szCs w:val="24"/>
          <w:lang w:val="en-US" w:eastAsia="ru-RU"/>
        </w:rPr>
        <w:t>Standard</w:t>
      </w:r>
      <w:r w:rsidRPr="00E84044">
        <w:rPr>
          <w:rFonts w:ascii="Times New Roman" w:eastAsia="Times New Roman" w:hAnsi="Times New Roman" w:cs="Times New Roman"/>
          <w:color w:val="000000"/>
          <w:sz w:val="24"/>
          <w:szCs w:val="24"/>
          <w:lang w:eastAsia="ru-RU"/>
        </w:rPr>
        <w:t xml:space="preserve"> </w:t>
      </w:r>
      <w:r w:rsidRPr="00E84044">
        <w:rPr>
          <w:rFonts w:ascii="Times New Roman" w:eastAsia="Times New Roman" w:hAnsi="Times New Roman" w:cs="Times New Roman"/>
          <w:color w:val="000000"/>
          <w:sz w:val="24"/>
          <w:szCs w:val="24"/>
          <w:lang w:val="en-US" w:eastAsia="ru-RU"/>
        </w:rPr>
        <w:t>Test</w:t>
      </w:r>
      <w:r w:rsidRPr="00E84044">
        <w:rPr>
          <w:rFonts w:ascii="Times New Roman" w:eastAsia="Times New Roman" w:hAnsi="Times New Roman" w:cs="Times New Roman"/>
          <w:color w:val="000000"/>
          <w:sz w:val="24"/>
          <w:szCs w:val="24"/>
          <w:lang w:eastAsia="ru-RU"/>
        </w:rPr>
        <w:t xml:space="preserve"> </w:t>
      </w:r>
      <w:r w:rsidRPr="00E84044">
        <w:rPr>
          <w:rFonts w:ascii="Times New Roman" w:eastAsia="Times New Roman" w:hAnsi="Times New Roman" w:cs="Times New Roman"/>
          <w:color w:val="000000"/>
          <w:sz w:val="24"/>
          <w:szCs w:val="24"/>
          <w:lang w:val="en-US" w:eastAsia="ru-RU"/>
        </w:rPr>
        <w:t>Methods</w:t>
      </w:r>
      <w:r w:rsidRPr="00E84044">
        <w:rPr>
          <w:rFonts w:ascii="Times New Roman" w:eastAsia="Times New Roman" w:hAnsi="Times New Roman" w:cs="Times New Roman"/>
          <w:color w:val="000000"/>
          <w:sz w:val="24"/>
          <w:szCs w:val="24"/>
          <w:lang w:eastAsia="ru-RU"/>
        </w:rPr>
        <w:t xml:space="preserve">  </w:t>
      </w:r>
      <w:r w:rsidRPr="00E84044">
        <w:rPr>
          <w:rFonts w:ascii="Times New Roman" w:eastAsia="Times New Roman" w:hAnsi="Times New Roman" w:cs="Times New Roman"/>
          <w:color w:val="000000"/>
          <w:sz w:val="24"/>
          <w:szCs w:val="24"/>
          <w:lang w:val="en-US" w:eastAsia="ru-RU"/>
        </w:rPr>
        <w:t>for</w:t>
      </w:r>
      <w:r w:rsidRPr="00E84044">
        <w:rPr>
          <w:rFonts w:ascii="Times New Roman" w:eastAsia="Times New Roman" w:hAnsi="Times New Roman" w:cs="Times New Roman"/>
          <w:color w:val="000000"/>
          <w:sz w:val="24"/>
          <w:szCs w:val="24"/>
          <w:lang w:eastAsia="ru-RU"/>
        </w:rPr>
        <w:t xml:space="preserve"> </w:t>
      </w:r>
      <w:r w:rsidRPr="00E84044">
        <w:rPr>
          <w:rFonts w:ascii="Times New Roman" w:eastAsia="Times New Roman" w:hAnsi="Times New Roman" w:cs="Times New Roman"/>
          <w:color w:val="000000"/>
          <w:sz w:val="24"/>
          <w:szCs w:val="24"/>
          <w:lang w:val="en-US" w:eastAsia="ru-RU"/>
        </w:rPr>
        <w:t>Instrumental</w:t>
      </w:r>
      <w:r w:rsidRPr="00E84044">
        <w:rPr>
          <w:rFonts w:ascii="Times New Roman" w:eastAsia="Times New Roman" w:hAnsi="Times New Roman" w:cs="Times New Roman"/>
          <w:color w:val="000000"/>
          <w:sz w:val="24"/>
          <w:szCs w:val="24"/>
          <w:lang w:eastAsia="ru-RU"/>
        </w:rPr>
        <w:t xml:space="preserve"> </w:t>
      </w:r>
      <w:r w:rsidRPr="00E84044">
        <w:rPr>
          <w:rFonts w:ascii="Times New Roman" w:eastAsia="Times New Roman" w:hAnsi="Times New Roman" w:cs="Times New Roman"/>
          <w:color w:val="000000"/>
          <w:sz w:val="24"/>
          <w:szCs w:val="24"/>
          <w:lang w:val="en-US" w:eastAsia="ru-RU"/>
        </w:rPr>
        <w:t>Determination</w:t>
      </w:r>
      <w:r w:rsidRPr="00E84044">
        <w:rPr>
          <w:rFonts w:ascii="Times New Roman" w:eastAsia="Times New Roman" w:hAnsi="Times New Roman" w:cs="Times New Roman"/>
          <w:color w:val="000000"/>
          <w:sz w:val="24"/>
          <w:szCs w:val="24"/>
          <w:lang w:eastAsia="ru-RU"/>
        </w:rPr>
        <w:t xml:space="preserve"> </w:t>
      </w:r>
      <w:r w:rsidRPr="00E84044">
        <w:rPr>
          <w:rFonts w:ascii="Times New Roman" w:eastAsia="Times New Roman" w:hAnsi="Times New Roman" w:cs="Times New Roman"/>
          <w:color w:val="000000"/>
          <w:sz w:val="24"/>
          <w:szCs w:val="24"/>
          <w:lang w:val="en-US" w:eastAsia="ru-RU"/>
        </w:rPr>
        <w:t>of</w:t>
      </w:r>
      <w:r w:rsidRPr="00E84044">
        <w:rPr>
          <w:rFonts w:ascii="Times New Roman" w:eastAsia="Times New Roman" w:hAnsi="Times New Roman" w:cs="Times New Roman"/>
          <w:color w:val="000000"/>
          <w:sz w:val="24"/>
          <w:szCs w:val="24"/>
          <w:lang w:eastAsia="ru-RU"/>
        </w:rPr>
        <w:t xml:space="preserve"> </w:t>
      </w:r>
      <w:r w:rsidRPr="00E84044">
        <w:rPr>
          <w:rFonts w:ascii="Times New Roman" w:eastAsia="Times New Roman" w:hAnsi="Times New Roman" w:cs="Times New Roman"/>
          <w:color w:val="000000"/>
          <w:sz w:val="24"/>
          <w:szCs w:val="24"/>
          <w:lang w:val="en-US" w:eastAsia="ru-RU"/>
        </w:rPr>
        <w:t>Carbon</w:t>
      </w:r>
      <w:r w:rsidRPr="00E84044">
        <w:rPr>
          <w:rFonts w:ascii="Times New Roman" w:eastAsia="Times New Roman" w:hAnsi="Times New Roman" w:cs="Times New Roman"/>
          <w:color w:val="000000"/>
          <w:sz w:val="24"/>
          <w:szCs w:val="24"/>
          <w:lang w:eastAsia="ru-RU"/>
        </w:rPr>
        <w:t xml:space="preserve">, </w:t>
      </w:r>
      <w:r w:rsidRPr="00E84044">
        <w:rPr>
          <w:rFonts w:ascii="Times New Roman" w:eastAsia="Times New Roman" w:hAnsi="Times New Roman" w:cs="Times New Roman"/>
          <w:color w:val="000000"/>
          <w:sz w:val="24"/>
          <w:szCs w:val="24"/>
          <w:lang w:val="en-US" w:eastAsia="ru-RU"/>
        </w:rPr>
        <w:t>Hydrogen</w:t>
      </w:r>
      <w:r w:rsidRPr="00E84044">
        <w:rPr>
          <w:rFonts w:ascii="Times New Roman" w:eastAsia="Times New Roman" w:hAnsi="Times New Roman" w:cs="Times New Roman"/>
          <w:color w:val="000000"/>
          <w:sz w:val="24"/>
          <w:szCs w:val="24"/>
          <w:lang w:eastAsia="ru-RU"/>
        </w:rPr>
        <w:t xml:space="preserve">, </w:t>
      </w:r>
      <w:r w:rsidRPr="00E84044">
        <w:rPr>
          <w:rFonts w:ascii="Times New Roman" w:eastAsia="Times New Roman" w:hAnsi="Times New Roman" w:cs="Times New Roman"/>
          <w:color w:val="000000"/>
          <w:sz w:val="24"/>
          <w:szCs w:val="24"/>
          <w:lang w:val="en-US" w:eastAsia="ru-RU"/>
        </w:rPr>
        <w:t>and</w:t>
      </w:r>
      <w:r w:rsidRPr="00E84044">
        <w:rPr>
          <w:rFonts w:ascii="Times New Roman" w:eastAsia="Times New Roman" w:hAnsi="Times New Roman" w:cs="Times New Roman"/>
          <w:color w:val="000000"/>
          <w:sz w:val="24"/>
          <w:szCs w:val="24"/>
          <w:lang w:eastAsia="ru-RU"/>
        </w:rPr>
        <w:t xml:space="preserve"> </w:t>
      </w:r>
      <w:r w:rsidRPr="00E84044">
        <w:rPr>
          <w:rFonts w:ascii="Times New Roman" w:eastAsia="Times New Roman" w:hAnsi="Times New Roman" w:cs="Times New Roman"/>
          <w:color w:val="000000"/>
          <w:sz w:val="24"/>
          <w:szCs w:val="24"/>
          <w:lang w:val="en-US" w:eastAsia="ru-RU"/>
        </w:rPr>
        <w:t>Nitrogen</w:t>
      </w:r>
      <w:r w:rsidRPr="00E84044">
        <w:rPr>
          <w:rFonts w:ascii="Times New Roman" w:eastAsia="Times New Roman" w:hAnsi="Times New Roman" w:cs="Times New Roman"/>
          <w:color w:val="000000"/>
          <w:sz w:val="24"/>
          <w:szCs w:val="24"/>
          <w:lang w:eastAsia="ru-RU"/>
        </w:rPr>
        <w:t xml:space="preserve"> </w:t>
      </w:r>
      <w:r w:rsidRPr="00E84044">
        <w:rPr>
          <w:rFonts w:ascii="Times New Roman" w:eastAsia="Times New Roman" w:hAnsi="Times New Roman" w:cs="Times New Roman"/>
          <w:color w:val="000000"/>
          <w:sz w:val="24"/>
          <w:szCs w:val="24"/>
          <w:lang w:val="en-US" w:eastAsia="ru-RU"/>
        </w:rPr>
        <w:t>in</w:t>
      </w:r>
      <w:r w:rsidRPr="00E84044">
        <w:rPr>
          <w:rFonts w:ascii="Times New Roman" w:eastAsia="Times New Roman" w:hAnsi="Times New Roman" w:cs="Times New Roman"/>
          <w:color w:val="000000"/>
          <w:sz w:val="24"/>
          <w:szCs w:val="24"/>
          <w:lang w:eastAsia="ru-RU"/>
        </w:rPr>
        <w:t xml:space="preserve"> </w:t>
      </w:r>
      <w:r w:rsidRPr="00E84044">
        <w:rPr>
          <w:rFonts w:ascii="Times New Roman" w:eastAsia="Times New Roman" w:hAnsi="Times New Roman" w:cs="Times New Roman"/>
          <w:color w:val="000000"/>
          <w:sz w:val="24"/>
          <w:szCs w:val="24"/>
          <w:lang w:val="en-US" w:eastAsia="ru-RU"/>
        </w:rPr>
        <w:t>Petroleum</w:t>
      </w:r>
      <w:r w:rsidRPr="00E84044">
        <w:rPr>
          <w:rFonts w:ascii="Times New Roman" w:eastAsia="Times New Roman" w:hAnsi="Times New Roman" w:cs="Times New Roman"/>
          <w:color w:val="000000"/>
          <w:sz w:val="24"/>
          <w:szCs w:val="24"/>
          <w:lang w:eastAsia="ru-RU"/>
        </w:rPr>
        <w:t xml:space="preserve"> </w:t>
      </w:r>
      <w:r w:rsidRPr="00E84044">
        <w:rPr>
          <w:rFonts w:ascii="Times New Roman" w:eastAsia="Times New Roman" w:hAnsi="Times New Roman" w:cs="Times New Roman"/>
          <w:color w:val="000000"/>
          <w:sz w:val="24"/>
          <w:szCs w:val="24"/>
          <w:lang w:val="en-US" w:eastAsia="ru-RU"/>
        </w:rPr>
        <w:t>Products</w:t>
      </w:r>
      <w:r w:rsidRPr="00E84044">
        <w:rPr>
          <w:rFonts w:ascii="Times New Roman" w:eastAsia="Times New Roman" w:hAnsi="Times New Roman" w:cs="Times New Roman"/>
          <w:color w:val="000000"/>
          <w:sz w:val="24"/>
          <w:szCs w:val="24"/>
          <w:lang w:eastAsia="ru-RU"/>
        </w:rPr>
        <w:t xml:space="preserve"> </w:t>
      </w:r>
      <w:r w:rsidRPr="00E84044">
        <w:rPr>
          <w:rFonts w:ascii="Times New Roman" w:eastAsia="Times New Roman" w:hAnsi="Times New Roman" w:cs="Times New Roman"/>
          <w:color w:val="000000"/>
          <w:sz w:val="24"/>
          <w:szCs w:val="24"/>
          <w:lang w:val="en-US" w:eastAsia="ru-RU"/>
        </w:rPr>
        <w:t>and</w:t>
      </w:r>
      <w:r w:rsidRPr="00E84044">
        <w:rPr>
          <w:rFonts w:ascii="Times New Roman" w:eastAsia="Times New Roman" w:hAnsi="Times New Roman" w:cs="Times New Roman"/>
          <w:color w:val="000000"/>
          <w:sz w:val="24"/>
          <w:szCs w:val="24"/>
          <w:lang w:eastAsia="ru-RU"/>
        </w:rPr>
        <w:t xml:space="preserve"> </w:t>
      </w:r>
      <w:r w:rsidRPr="00E84044">
        <w:rPr>
          <w:rFonts w:ascii="Times New Roman" w:eastAsia="Times New Roman" w:hAnsi="Times New Roman" w:cs="Times New Roman"/>
          <w:color w:val="000000"/>
          <w:sz w:val="24"/>
          <w:szCs w:val="24"/>
          <w:lang w:val="en-US" w:eastAsia="ru-RU"/>
        </w:rPr>
        <w:t>Lubricants</w:t>
      </w:r>
      <w:r w:rsidRPr="00E84044">
        <w:rPr>
          <w:rFonts w:ascii="Times New Roman" w:eastAsia="Times New Roman" w:hAnsi="Times New Roman" w:cs="Times New Roman"/>
          <w:color w:val="000000"/>
          <w:sz w:val="24"/>
          <w:szCs w:val="24"/>
          <w:lang w:eastAsia="ru-RU"/>
        </w:rPr>
        <w:t xml:space="preserve">). </w:t>
      </w:r>
    </w:p>
    <w:p w14:paraId="1C983BDC" w14:textId="77777777" w:rsidR="00E84044" w:rsidRPr="00E84044" w:rsidRDefault="00E84044" w:rsidP="00E84044">
      <w:pPr>
        <w:spacing w:after="0" w:line="240" w:lineRule="auto"/>
        <w:ind w:firstLine="709"/>
        <w:jc w:val="both"/>
        <w:rPr>
          <w:rFonts w:ascii="Times New Roman" w:eastAsia="Times New Roman" w:hAnsi="Times New Roman" w:cs="Times New Roman"/>
          <w:bCs/>
          <w:i/>
          <w:iCs/>
          <w:sz w:val="24"/>
          <w:szCs w:val="24"/>
          <w:lang w:eastAsia="ru-RU"/>
        </w:rPr>
      </w:pPr>
      <w:r w:rsidRPr="00E84044">
        <w:rPr>
          <w:rFonts w:ascii="Times New Roman" w:eastAsia="Times New Roman" w:hAnsi="Times New Roman" w:cs="Times New Roman"/>
          <w:bCs/>
          <w:sz w:val="24"/>
          <w:szCs w:val="24"/>
          <w:lang w:eastAsia="ru-RU"/>
        </w:rPr>
        <w:t xml:space="preserve">Пиролиз проводили </w:t>
      </w:r>
      <w:r w:rsidRPr="00E84044">
        <w:rPr>
          <w:rFonts w:ascii="Times New Roman" w:eastAsia="Times New Roman" w:hAnsi="Times New Roman" w:cs="Times New Roman"/>
          <w:sz w:val="24"/>
          <w:szCs w:val="24"/>
          <w:lang w:eastAsia="ru-RU"/>
        </w:rPr>
        <w:t xml:space="preserve">в алюминиевой реторте до 520 </w:t>
      </w:r>
      <w:r w:rsidRPr="00E84044">
        <w:rPr>
          <w:rFonts w:ascii="Times New Roman" w:eastAsia="Times New Roman" w:hAnsi="Times New Roman" w:cs="Times New Roman"/>
          <w:color w:val="000000"/>
          <w:sz w:val="24"/>
          <w:szCs w:val="24"/>
          <w:lang w:eastAsia="ru-RU"/>
        </w:rPr>
        <w:t>°</w:t>
      </w:r>
      <w:r w:rsidRPr="00E84044">
        <w:rPr>
          <w:rFonts w:ascii="Times New Roman" w:eastAsia="Times New Roman" w:hAnsi="Times New Roman" w:cs="Times New Roman"/>
          <w:sz w:val="24"/>
          <w:szCs w:val="24"/>
          <w:lang w:eastAsia="ru-RU"/>
        </w:rPr>
        <w:t xml:space="preserve">С </w:t>
      </w:r>
      <w:r w:rsidRPr="00E84044">
        <w:rPr>
          <w:rFonts w:ascii="Times New Roman" w:eastAsia="Times New Roman" w:hAnsi="Times New Roman" w:cs="Times New Roman"/>
          <w:bCs/>
          <w:sz w:val="24"/>
          <w:szCs w:val="24"/>
          <w:lang w:eastAsia="ru-RU"/>
        </w:rPr>
        <w:t xml:space="preserve">в соответствии с методикой, описанной в работе [14]. Пиролиз осуществляли при различных добавках нефти (5, 10, 15, 20, 25, 30 %) при массовых соотношениях угля и нефти соответственно 95/5, 90/10, 85/15, 80/20, </w:t>
      </w:r>
      <w:r w:rsidRPr="00E84044">
        <w:rPr>
          <w:rFonts w:ascii="Times New Roman" w:eastAsia="Times New Roman" w:hAnsi="Times New Roman" w:cs="Times New Roman"/>
          <w:sz w:val="24"/>
          <w:szCs w:val="24"/>
          <w:lang w:eastAsia="ru-RU"/>
        </w:rPr>
        <w:t>75/25</w:t>
      </w:r>
      <w:r w:rsidRPr="00E84044">
        <w:rPr>
          <w:rFonts w:ascii="Times New Roman" w:eastAsia="Times New Roman" w:hAnsi="Times New Roman" w:cs="Times New Roman"/>
          <w:bCs/>
          <w:sz w:val="24"/>
          <w:szCs w:val="24"/>
          <w:lang w:eastAsia="ru-RU"/>
        </w:rPr>
        <w:t xml:space="preserve">, </w:t>
      </w:r>
      <w:r w:rsidRPr="00E84044">
        <w:rPr>
          <w:rFonts w:ascii="Times New Roman" w:eastAsia="Times New Roman" w:hAnsi="Times New Roman" w:cs="Times New Roman"/>
          <w:sz w:val="24"/>
          <w:szCs w:val="24"/>
          <w:lang w:eastAsia="ru-RU"/>
        </w:rPr>
        <w:t>70/30</w:t>
      </w:r>
      <w:r w:rsidRPr="00E84044">
        <w:rPr>
          <w:rFonts w:ascii="Times New Roman" w:eastAsia="Times New Roman" w:hAnsi="Times New Roman" w:cs="Times New Roman"/>
          <w:bCs/>
          <w:sz w:val="24"/>
          <w:szCs w:val="24"/>
          <w:lang w:eastAsia="ru-RU"/>
        </w:rPr>
        <w:t xml:space="preserve">. </w:t>
      </w:r>
    </w:p>
    <w:p w14:paraId="173D1681" w14:textId="77777777" w:rsidR="00E84044" w:rsidRPr="00E84044" w:rsidRDefault="00E84044" w:rsidP="00E84044">
      <w:pPr>
        <w:spacing w:after="0" w:line="240" w:lineRule="auto"/>
        <w:ind w:firstLine="709"/>
        <w:jc w:val="both"/>
        <w:rPr>
          <w:rFonts w:ascii="Times New Roman" w:eastAsia="Times New Roman" w:hAnsi="Times New Roman" w:cs="Times New Roman"/>
          <w:bCs/>
          <w:i/>
          <w:iCs/>
          <w:sz w:val="24"/>
          <w:szCs w:val="24"/>
          <w:lang w:eastAsia="ru-RU"/>
        </w:rPr>
      </w:pPr>
      <w:r w:rsidRPr="00E84044">
        <w:rPr>
          <w:rFonts w:ascii="Times New Roman" w:eastAsia="Times New Roman" w:hAnsi="Times New Roman" w:cs="Times New Roman"/>
          <w:b/>
          <w:bCs/>
          <w:sz w:val="24"/>
          <w:szCs w:val="24"/>
          <w:lang w:eastAsia="ru-RU"/>
        </w:rPr>
        <w:t>Результаты и обсуждение.</w:t>
      </w:r>
      <w:r w:rsidRPr="00E84044">
        <w:rPr>
          <w:rFonts w:ascii="Times New Roman" w:eastAsia="Times New Roman" w:hAnsi="Times New Roman" w:cs="Times New Roman"/>
          <w:sz w:val="24"/>
          <w:szCs w:val="24"/>
          <w:lang w:eastAsia="ru-RU"/>
        </w:rPr>
        <w:t xml:space="preserve"> Для сравнения в таблице 1 приведены результаты элементного и технического анализа исходного сырья  ̶  угля и нефти. Как видно, высоковязкая нефть обладает очень низкой зольностью и существенно более высокими значениями выходов летучих веществ и содержания углерода и водорода по сравнению с углем.</w:t>
      </w:r>
    </w:p>
    <w:p w14:paraId="1D951374" w14:textId="77777777" w:rsidR="00E84044" w:rsidRPr="00E84044" w:rsidRDefault="00E84044" w:rsidP="00E84044">
      <w:pPr>
        <w:spacing w:after="0" w:line="240" w:lineRule="auto"/>
        <w:rPr>
          <w:rFonts w:ascii="Times New Roman" w:eastAsia="Times New Roman" w:hAnsi="Times New Roman" w:cs="Times New Roman"/>
          <w:sz w:val="24"/>
          <w:szCs w:val="24"/>
          <w:lang w:eastAsia="ru-RU"/>
        </w:rPr>
      </w:pPr>
    </w:p>
    <w:p w14:paraId="7B1812A4" w14:textId="77777777" w:rsidR="00E84044" w:rsidRPr="00E84044" w:rsidRDefault="00E84044" w:rsidP="00E84044">
      <w:pPr>
        <w:spacing w:after="0" w:line="240" w:lineRule="auto"/>
        <w:jc w:val="center"/>
        <w:rPr>
          <w:rFonts w:ascii="Times New Roman" w:eastAsia="Times New Roman" w:hAnsi="Times New Roman" w:cs="Times New Roman"/>
          <w:b/>
          <w:lang w:eastAsia="ru-RU"/>
        </w:rPr>
      </w:pPr>
      <w:r w:rsidRPr="00E84044">
        <w:rPr>
          <w:rFonts w:ascii="Times New Roman" w:eastAsia="Times New Roman" w:hAnsi="Times New Roman" w:cs="Times New Roman"/>
          <w:b/>
          <w:bCs/>
          <w:lang w:eastAsia="ru-RU"/>
        </w:rPr>
        <w:t xml:space="preserve">Таблица 1  ̶  Характеристики </w:t>
      </w:r>
      <w:r w:rsidRPr="00E84044">
        <w:rPr>
          <w:rFonts w:ascii="Times New Roman" w:eastAsia="Times New Roman" w:hAnsi="Times New Roman" w:cs="Times New Roman"/>
          <w:b/>
          <w:lang w:eastAsia="ru-RU"/>
        </w:rPr>
        <w:t>исходного сырья</w:t>
      </w:r>
    </w:p>
    <w:p w14:paraId="6590250C" w14:textId="77777777" w:rsidR="00E84044" w:rsidRPr="00E84044" w:rsidRDefault="00E84044" w:rsidP="00E84044">
      <w:pPr>
        <w:spacing w:after="0" w:line="240" w:lineRule="auto"/>
        <w:jc w:val="center"/>
        <w:rPr>
          <w:rFonts w:ascii="Times New Roman" w:eastAsia="Times New Roman" w:hAnsi="Times New Roman" w:cs="Times New Roman"/>
          <w:b/>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7"/>
        <w:gridCol w:w="2568"/>
        <w:gridCol w:w="2849"/>
      </w:tblGrid>
      <w:tr w:rsidR="00E84044" w:rsidRPr="00E84044" w14:paraId="1504742D" w14:textId="77777777" w:rsidTr="00612BF4">
        <w:tc>
          <w:tcPr>
            <w:tcW w:w="3828" w:type="dxa"/>
            <w:vMerge w:val="restart"/>
            <w:shd w:val="clear" w:color="auto" w:fill="auto"/>
          </w:tcPr>
          <w:p w14:paraId="65EA26C8" w14:textId="77777777" w:rsidR="00E84044" w:rsidRPr="00E84044" w:rsidRDefault="00E84044" w:rsidP="00E84044">
            <w:pPr>
              <w:keepNext/>
              <w:spacing w:before="120" w:after="0" w:line="240" w:lineRule="auto"/>
              <w:ind w:left="113"/>
              <w:outlineLvl w:val="1"/>
              <w:rPr>
                <w:rFonts w:ascii="Times New Roman" w:eastAsia="Times New Roman" w:hAnsi="Times New Roman" w:cs="Times New Roman"/>
                <w:lang w:eastAsia="ru-RU"/>
              </w:rPr>
            </w:pPr>
            <w:r w:rsidRPr="00E84044">
              <w:rPr>
                <w:rFonts w:ascii="Times New Roman" w:eastAsia="Times New Roman" w:hAnsi="Times New Roman" w:cs="Times New Roman"/>
                <w:lang w:eastAsia="ru-RU"/>
              </w:rPr>
              <w:lastRenderedPageBreak/>
              <w:t>Параметр, %</w:t>
            </w:r>
          </w:p>
        </w:tc>
        <w:tc>
          <w:tcPr>
            <w:tcW w:w="5634" w:type="dxa"/>
            <w:gridSpan w:val="2"/>
            <w:shd w:val="clear" w:color="auto" w:fill="auto"/>
          </w:tcPr>
          <w:p w14:paraId="62DEB64C" w14:textId="77777777" w:rsidR="00E84044" w:rsidRPr="00E84044" w:rsidRDefault="00E84044" w:rsidP="00E84044">
            <w:pPr>
              <w:keepNext/>
              <w:spacing w:after="0" w:line="240" w:lineRule="auto"/>
              <w:jc w:val="center"/>
              <w:outlineLvl w:val="1"/>
              <w:rPr>
                <w:rFonts w:ascii="Times New Roman" w:eastAsia="Times New Roman" w:hAnsi="Times New Roman" w:cs="Times New Roman"/>
                <w:color w:val="000000"/>
                <w:lang w:eastAsia="ru-RU"/>
              </w:rPr>
            </w:pPr>
            <w:r w:rsidRPr="00E84044">
              <w:rPr>
                <w:rFonts w:ascii="Times New Roman" w:eastAsia="Times New Roman" w:hAnsi="Times New Roman" w:cs="Times New Roman"/>
                <w:color w:val="000000"/>
                <w:lang w:eastAsia="ru-RU"/>
              </w:rPr>
              <w:t>Вид сырья</w:t>
            </w:r>
          </w:p>
        </w:tc>
      </w:tr>
      <w:tr w:rsidR="00E84044" w:rsidRPr="00E84044" w14:paraId="04E3DC5B" w14:textId="77777777" w:rsidTr="00612BF4">
        <w:tc>
          <w:tcPr>
            <w:tcW w:w="3828" w:type="dxa"/>
            <w:vMerge/>
            <w:shd w:val="clear" w:color="auto" w:fill="auto"/>
          </w:tcPr>
          <w:p w14:paraId="66E9B1C5" w14:textId="77777777" w:rsidR="00E84044" w:rsidRPr="00E84044" w:rsidRDefault="00E84044" w:rsidP="00E84044">
            <w:pPr>
              <w:keepNext/>
              <w:spacing w:after="0" w:line="240" w:lineRule="auto"/>
              <w:ind w:left="113"/>
              <w:outlineLvl w:val="1"/>
              <w:rPr>
                <w:rFonts w:ascii="Times New Roman" w:eastAsia="Times New Roman" w:hAnsi="Times New Roman" w:cs="Times New Roman"/>
                <w:lang w:eastAsia="ru-RU"/>
              </w:rPr>
            </w:pPr>
          </w:p>
        </w:tc>
        <w:tc>
          <w:tcPr>
            <w:tcW w:w="2693" w:type="dxa"/>
            <w:shd w:val="clear" w:color="auto" w:fill="auto"/>
          </w:tcPr>
          <w:p w14:paraId="2E55C116" w14:textId="77777777" w:rsidR="00E84044" w:rsidRPr="00E84044" w:rsidRDefault="00E84044" w:rsidP="00E84044">
            <w:pPr>
              <w:keepNext/>
              <w:spacing w:after="0" w:line="240" w:lineRule="auto"/>
              <w:jc w:val="center"/>
              <w:outlineLvl w:val="1"/>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Уголь</w:t>
            </w:r>
          </w:p>
        </w:tc>
        <w:tc>
          <w:tcPr>
            <w:tcW w:w="2941" w:type="dxa"/>
            <w:shd w:val="clear" w:color="auto" w:fill="auto"/>
          </w:tcPr>
          <w:p w14:paraId="2ADD3FC3" w14:textId="77777777" w:rsidR="00E84044" w:rsidRPr="00E84044" w:rsidRDefault="00E84044" w:rsidP="00E84044">
            <w:pPr>
              <w:keepNext/>
              <w:spacing w:after="0" w:line="240" w:lineRule="auto"/>
              <w:jc w:val="center"/>
              <w:outlineLvl w:val="1"/>
              <w:rPr>
                <w:rFonts w:ascii="Times New Roman" w:eastAsia="Times New Roman" w:hAnsi="Times New Roman" w:cs="Times New Roman"/>
                <w:lang w:eastAsia="ru-RU"/>
              </w:rPr>
            </w:pPr>
            <w:r w:rsidRPr="00E84044">
              <w:rPr>
                <w:rFonts w:ascii="Times New Roman" w:eastAsia="Times New Roman" w:hAnsi="Times New Roman" w:cs="Times New Roman"/>
                <w:color w:val="000000"/>
                <w:lang w:eastAsia="ru-RU"/>
              </w:rPr>
              <w:t>Высоковязкая нефть</w:t>
            </w:r>
          </w:p>
        </w:tc>
      </w:tr>
      <w:tr w:rsidR="00E84044" w:rsidRPr="00E84044" w14:paraId="72AC8907" w14:textId="77777777" w:rsidTr="00612BF4">
        <w:tc>
          <w:tcPr>
            <w:tcW w:w="3828" w:type="dxa"/>
            <w:shd w:val="clear" w:color="auto" w:fill="auto"/>
          </w:tcPr>
          <w:p w14:paraId="34895199" w14:textId="77777777" w:rsidR="00E84044" w:rsidRPr="00E84044" w:rsidRDefault="00E84044" w:rsidP="00E84044">
            <w:pPr>
              <w:keepNext/>
              <w:spacing w:after="0" w:line="240" w:lineRule="auto"/>
              <w:ind w:left="113"/>
              <w:jc w:val="both"/>
              <w:outlineLvl w:val="1"/>
              <w:rPr>
                <w:rFonts w:ascii="Times New Roman" w:eastAsia="Times New Roman" w:hAnsi="Times New Roman" w:cs="Times New Roman"/>
                <w:i/>
                <w:iCs/>
                <w:lang w:eastAsia="ru-RU"/>
              </w:rPr>
            </w:pPr>
            <w:r w:rsidRPr="00E84044">
              <w:rPr>
                <w:rFonts w:ascii="Times New Roman" w:eastAsia="Times New Roman" w:hAnsi="Times New Roman" w:cs="Times New Roman"/>
                <w:lang w:eastAsia="ru-RU"/>
              </w:rPr>
              <w:t xml:space="preserve">Влажность на рабочую массу, </w:t>
            </w:r>
            <w:r w:rsidRPr="00E84044">
              <w:rPr>
                <w:rFonts w:ascii="Times New Roman" w:eastAsia="Times New Roman" w:hAnsi="Times New Roman" w:cs="Times New Roman"/>
                <w:color w:val="000000"/>
                <w:lang w:val="en-US" w:eastAsia="ru-RU"/>
              </w:rPr>
              <w:t>W</w:t>
            </w:r>
            <w:r w:rsidRPr="00E84044">
              <w:rPr>
                <w:rFonts w:ascii="Times New Roman" w:eastAsia="Times New Roman" w:hAnsi="Times New Roman" w:cs="Times New Roman"/>
                <w:color w:val="000000"/>
                <w:vertAlign w:val="subscript"/>
                <w:lang w:val="en-US" w:eastAsia="ru-RU"/>
              </w:rPr>
              <w:t>t</w:t>
            </w:r>
            <w:r w:rsidRPr="00E84044">
              <w:rPr>
                <w:rFonts w:ascii="Times New Roman" w:eastAsia="Times New Roman" w:hAnsi="Times New Roman" w:cs="Times New Roman"/>
                <w:color w:val="000000"/>
                <w:vertAlign w:val="superscript"/>
                <w:lang w:val="en-US" w:eastAsia="ru-RU"/>
              </w:rPr>
              <w:t>r</w:t>
            </w:r>
          </w:p>
        </w:tc>
        <w:tc>
          <w:tcPr>
            <w:tcW w:w="2693" w:type="dxa"/>
            <w:shd w:val="clear" w:color="auto" w:fill="auto"/>
          </w:tcPr>
          <w:p w14:paraId="130C1973" w14:textId="77777777" w:rsidR="00E84044" w:rsidRPr="00E84044" w:rsidRDefault="00E84044" w:rsidP="00E84044">
            <w:pPr>
              <w:keepNext/>
              <w:spacing w:after="0" w:line="240" w:lineRule="auto"/>
              <w:jc w:val="center"/>
              <w:outlineLvl w:val="1"/>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6,40</w:t>
            </w:r>
          </w:p>
        </w:tc>
        <w:tc>
          <w:tcPr>
            <w:tcW w:w="2941" w:type="dxa"/>
            <w:shd w:val="clear" w:color="auto" w:fill="auto"/>
          </w:tcPr>
          <w:p w14:paraId="52391376" w14:textId="77777777" w:rsidR="00E84044" w:rsidRPr="00E84044" w:rsidRDefault="00E84044" w:rsidP="00E84044">
            <w:pPr>
              <w:keepNext/>
              <w:spacing w:after="0" w:line="240" w:lineRule="auto"/>
              <w:jc w:val="center"/>
              <w:outlineLvl w:val="1"/>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6,50</w:t>
            </w:r>
          </w:p>
        </w:tc>
      </w:tr>
      <w:tr w:rsidR="00E84044" w:rsidRPr="00E84044" w14:paraId="2989AF31" w14:textId="77777777" w:rsidTr="00612BF4">
        <w:tc>
          <w:tcPr>
            <w:tcW w:w="3828" w:type="dxa"/>
            <w:shd w:val="clear" w:color="auto" w:fill="auto"/>
          </w:tcPr>
          <w:p w14:paraId="6011D8B6" w14:textId="77777777" w:rsidR="00E84044" w:rsidRPr="00E84044" w:rsidRDefault="00E84044" w:rsidP="00E84044">
            <w:pPr>
              <w:keepNext/>
              <w:spacing w:after="0" w:line="240" w:lineRule="auto"/>
              <w:ind w:left="113"/>
              <w:jc w:val="both"/>
              <w:outlineLvl w:val="1"/>
              <w:rPr>
                <w:rFonts w:ascii="Times New Roman" w:eastAsia="Times New Roman" w:hAnsi="Times New Roman" w:cs="Times New Roman"/>
                <w:i/>
                <w:iCs/>
                <w:lang w:eastAsia="ru-RU"/>
              </w:rPr>
            </w:pPr>
            <w:r w:rsidRPr="00E84044">
              <w:rPr>
                <w:rFonts w:ascii="Times New Roman" w:eastAsia="Times New Roman" w:hAnsi="Times New Roman" w:cs="Times New Roman"/>
                <w:lang w:eastAsia="ru-RU"/>
              </w:rPr>
              <w:t xml:space="preserve">Зольность на сухую массу, </w:t>
            </w:r>
            <w:r w:rsidRPr="00E84044">
              <w:rPr>
                <w:rFonts w:ascii="Times New Roman" w:eastAsia="Times New Roman" w:hAnsi="Times New Roman" w:cs="Times New Roman"/>
                <w:lang w:val="en-US" w:eastAsia="ru-RU"/>
              </w:rPr>
              <w:t>A</w:t>
            </w:r>
            <w:r w:rsidRPr="00E84044">
              <w:rPr>
                <w:rFonts w:ascii="Times New Roman" w:eastAsia="Times New Roman" w:hAnsi="Times New Roman" w:cs="Times New Roman"/>
                <w:vertAlign w:val="superscript"/>
                <w:lang w:val="en-US" w:eastAsia="ru-RU"/>
              </w:rPr>
              <w:t>d</w:t>
            </w:r>
          </w:p>
        </w:tc>
        <w:tc>
          <w:tcPr>
            <w:tcW w:w="2693" w:type="dxa"/>
            <w:shd w:val="clear" w:color="auto" w:fill="auto"/>
          </w:tcPr>
          <w:p w14:paraId="27B3B208" w14:textId="77777777" w:rsidR="00E84044" w:rsidRPr="00E84044" w:rsidRDefault="00E84044" w:rsidP="00E84044">
            <w:pPr>
              <w:keepNext/>
              <w:spacing w:after="0" w:line="240" w:lineRule="auto"/>
              <w:jc w:val="center"/>
              <w:outlineLvl w:val="1"/>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31,31</w:t>
            </w:r>
          </w:p>
        </w:tc>
        <w:tc>
          <w:tcPr>
            <w:tcW w:w="2941" w:type="dxa"/>
            <w:shd w:val="clear" w:color="auto" w:fill="auto"/>
          </w:tcPr>
          <w:p w14:paraId="33C1B6AC" w14:textId="77777777" w:rsidR="00E84044" w:rsidRPr="00E84044" w:rsidRDefault="00E84044" w:rsidP="00E84044">
            <w:pPr>
              <w:keepNext/>
              <w:spacing w:after="0" w:line="240" w:lineRule="auto"/>
              <w:jc w:val="center"/>
              <w:outlineLvl w:val="1"/>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0,10</w:t>
            </w:r>
          </w:p>
        </w:tc>
      </w:tr>
      <w:tr w:rsidR="00E84044" w:rsidRPr="00E84044" w14:paraId="765224EB" w14:textId="77777777" w:rsidTr="00612BF4">
        <w:tc>
          <w:tcPr>
            <w:tcW w:w="3828" w:type="dxa"/>
            <w:shd w:val="clear" w:color="auto" w:fill="auto"/>
          </w:tcPr>
          <w:p w14:paraId="2212A1F3" w14:textId="77777777" w:rsidR="00E84044" w:rsidRPr="00E84044" w:rsidRDefault="00E84044" w:rsidP="00E84044">
            <w:pPr>
              <w:keepNext/>
              <w:spacing w:after="0" w:line="240" w:lineRule="auto"/>
              <w:ind w:left="113"/>
              <w:jc w:val="both"/>
              <w:outlineLvl w:val="1"/>
              <w:rPr>
                <w:rFonts w:ascii="Times New Roman" w:eastAsia="Times New Roman" w:hAnsi="Times New Roman" w:cs="Times New Roman"/>
                <w:i/>
                <w:iCs/>
                <w:lang w:eastAsia="ru-RU"/>
              </w:rPr>
            </w:pPr>
            <w:r w:rsidRPr="00E84044">
              <w:rPr>
                <w:rFonts w:ascii="Times New Roman" w:eastAsia="Times New Roman" w:hAnsi="Times New Roman" w:cs="Times New Roman"/>
                <w:lang w:eastAsia="ru-RU"/>
              </w:rPr>
              <w:t>Выход летучих и связанный углерод кокса</w:t>
            </w:r>
          </w:p>
        </w:tc>
        <w:tc>
          <w:tcPr>
            <w:tcW w:w="2693" w:type="dxa"/>
            <w:shd w:val="clear" w:color="auto" w:fill="auto"/>
          </w:tcPr>
          <w:p w14:paraId="3FDBB521" w14:textId="77777777" w:rsidR="00E84044" w:rsidRPr="00E84044" w:rsidRDefault="00E84044" w:rsidP="00E84044">
            <w:pPr>
              <w:keepNext/>
              <w:spacing w:before="120" w:after="0" w:line="240" w:lineRule="auto"/>
              <w:jc w:val="center"/>
              <w:outlineLvl w:val="1"/>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30,10</w:t>
            </w:r>
          </w:p>
        </w:tc>
        <w:tc>
          <w:tcPr>
            <w:tcW w:w="2941" w:type="dxa"/>
            <w:shd w:val="clear" w:color="auto" w:fill="auto"/>
          </w:tcPr>
          <w:p w14:paraId="6AC08243" w14:textId="77777777" w:rsidR="00E84044" w:rsidRPr="00E84044" w:rsidRDefault="00E84044" w:rsidP="00E84044">
            <w:pPr>
              <w:keepNext/>
              <w:spacing w:before="120" w:after="0" w:line="240" w:lineRule="auto"/>
              <w:jc w:val="center"/>
              <w:outlineLvl w:val="1"/>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93,40</w:t>
            </w:r>
          </w:p>
        </w:tc>
      </w:tr>
      <w:tr w:rsidR="00E84044" w:rsidRPr="00E84044" w14:paraId="44CF2B76" w14:textId="77777777" w:rsidTr="00612BF4">
        <w:tc>
          <w:tcPr>
            <w:tcW w:w="3828" w:type="dxa"/>
            <w:shd w:val="clear" w:color="auto" w:fill="auto"/>
          </w:tcPr>
          <w:p w14:paraId="485F50BE" w14:textId="77777777" w:rsidR="00E84044" w:rsidRPr="00E84044" w:rsidRDefault="00E84044" w:rsidP="00E84044">
            <w:pPr>
              <w:keepNext/>
              <w:spacing w:after="0" w:line="240" w:lineRule="auto"/>
              <w:ind w:left="113"/>
              <w:jc w:val="both"/>
              <w:outlineLvl w:val="1"/>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Элементный состав на сухую массу:</w:t>
            </w:r>
          </w:p>
        </w:tc>
        <w:tc>
          <w:tcPr>
            <w:tcW w:w="2693" w:type="dxa"/>
            <w:shd w:val="clear" w:color="auto" w:fill="auto"/>
          </w:tcPr>
          <w:p w14:paraId="0BA96F27" w14:textId="77777777" w:rsidR="00E84044" w:rsidRPr="00E84044" w:rsidRDefault="00E84044" w:rsidP="00E84044">
            <w:pPr>
              <w:keepNext/>
              <w:spacing w:after="0" w:line="240" w:lineRule="auto"/>
              <w:jc w:val="center"/>
              <w:outlineLvl w:val="1"/>
              <w:rPr>
                <w:rFonts w:ascii="Times New Roman" w:eastAsia="Times New Roman" w:hAnsi="Times New Roman" w:cs="Times New Roman"/>
                <w:lang w:eastAsia="ru-RU"/>
              </w:rPr>
            </w:pPr>
          </w:p>
        </w:tc>
        <w:tc>
          <w:tcPr>
            <w:tcW w:w="2941" w:type="dxa"/>
            <w:shd w:val="clear" w:color="auto" w:fill="auto"/>
          </w:tcPr>
          <w:p w14:paraId="7E19F4BE" w14:textId="77777777" w:rsidR="00E84044" w:rsidRPr="00E84044" w:rsidRDefault="00E84044" w:rsidP="00E84044">
            <w:pPr>
              <w:keepNext/>
              <w:spacing w:after="0" w:line="240" w:lineRule="auto"/>
              <w:jc w:val="center"/>
              <w:outlineLvl w:val="1"/>
              <w:rPr>
                <w:rFonts w:ascii="Times New Roman" w:eastAsia="Times New Roman" w:hAnsi="Times New Roman" w:cs="Times New Roman"/>
                <w:lang w:eastAsia="ru-RU"/>
              </w:rPr>
            </w:pPr>
          </w:p>
        </w:tc>
      </w:tr>
      <w:tr w:rsidR="00E84044" w:rsidRPr="00E84044" w14:paraId="4519A95D" w14:textId="77777777" w:rsidTr="00612BF4">
        <w:tc>
          <w:tcPr>
            <w:tcW w:w="3828" w:type="dxa"/>
            <w:shd w:val="clear" w:color="auto" w:fill="auto"/>
          </w:tcPr>
          <w:p w14:paraId="5AC3333E" w14:textId="77777777" w:rsidR="00E84044" w:rsidRPr="00E84044" w:rsidRDefault="00E84044" w:rsidP="00E84044">
            <w:pPr>
              <w:keepNext/>
              <w:spacing w:after="0" w:line="240" w:lineRule="auto"/>
              <w:ind w:left="284"/>
              <w:jc w:val="both"/>
              <w:outlineLvl w:val="1"/>
              <w:rPr>
                <w:rFonts w:ascii="Times New Roman" w:eastAsia="Times New Roman" w:hAnsi="Times New Roman" w:cs="Times New Roman"/>
                <w:lang w:val="en-US" w:eastAsia="ru-RU"/>
              </w:rPr>
            </w:pPr>
            <w:r w:rsidRPr="00E84044">
              <w:rPr>
                <w:rFonts w:ascii="Times New Roman" w:eastAsia="Times New Roman" w:hAnsi="Times New Roman" w:cs="Times New Roman"/>
                <w:lang w:val="en-US" w:eastAsia="ru-RU"/>
              </w:rPr>
              <w:t>C</w:t>
            </w:r>
          </w:p>
        </w:tc>
        <w:tc>
          <w:tcPr>
            <w:tcW w:w="2693" w:type="dxa"/>
            <w:shd w:val="clear" w:color="auto" w:fill="auto"/>
          </w:tcPr>
          <w:p w14:paraId="0D91C883" w14:textId="77777777" w:rsidR="00E84044" w:rsidRPr="00E84044" w:rsidRDefault="00E84044" w:rsidP="00E84044">
            <w:pPr>
              <w:keepNext/>
              <w:spacing w:after="0" w:line="240" w:lineRule="auto"/>
              <w:jc w:val="center"/>
              <w:outlineLvl w:val="1"/>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58,3</w:t>
            </w:r>
          </w:p>
        </w:tc>
        <w:tc>
          <w:tcPr>
            <w:tcW w:w="2941" w:type="dxa"/>
            <w:shd w:val="clear" w:color="auto" w:fill="auto"/>
          </w:tcPr>
          <w:p w14:paraId="2CC60E27" w14:textId="77777777" w:rsidR="00E84044" w:rsidRPr="00E84044" w:rsidRDefault="00E84044" w:rsidP="00E84044">
            <w:pPr>
              <w:keepNext/>
              <w:spacing w:after="0" w:line="240" w:lineRule="auto"/>
              <w:jc w:val="center"/>
              <w:outlineLvl w:val="1"/>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81,6</w:t>
            </w:r>
          </w:p>
        </w:tc>
      </w:tr>
      <w:tr w:rsidR="00E84044" w:rsidRPr="00E84044" w14:paraId="0421506A" w14:textId="77777777" w:rsidTr="00612BF4">
        <w:tc>
          <w:tcPr>
            <w:tcW w:w="3828" w:type="dxa"/>
            <w:shd w:val="clear" w:color="auto" w:fill="auto"/>
          </w:tcPr>
          <w:p w14:paraId="04831B4C" w14:textId="77777777" w:rsidR="00E84044" w:rsidRPr="00E84044" w:rsidRDefault="00E84044" w:rsidP="00E84044">
            <w:pPr>
              <w:keepNext/>
              <w:spacing w:after="0" w:line="240" w:lineRule="auto"/>
              <w:ind w:left="284"/>
              <w:jc w:val="both"/>
              <w:outlineLvl w:val="1"/>
              <w:rPr>
                <w:rFonts w:ascii="Times New Roman" w:eastAsia="Times New Roman" w:hAnsi="Times New Roman" w:cs="Times New Roman"/>
                <w:lang w:val="en-US" w:eastAsia="ru-RU"/>
              </w:rPr>
            </w:pPr>
            <w:r w:rsidRPr="00E84044">
              <w:rPr>
                <w:rFonts w:ascii="Times New Roman" w:eastAsia="Times New Roman" w:hAnsi="Times New Roman" w:cs="Times New Roman"/>
                <w:lang w:val="en-US" w:eastAsia="ru-RU"/>
              </w:rPr>
              <w:t>H</w:t>
            </w:r>
          </w:p>
        </w:tc>
        <w:tc>
          <w:tcPr>
            <w:tcW w:w="2693" w:type="dxa"/>
            <w:shd w:val="clear" w:color="auto" w:fill="auto"/>
          </w:tcPr>
          <w:p w14:paraId="34BAE32A" w14:textId="77777777" w:rsidR="00E84044" w:rsidRPr="00E84044" w:rsidRDefault="00E84044" w:rsidP="00E84044">
            <w:pPr>
              <w:keepNext/>
              <w:spacing w:after="0" w:line="240" w:lineRule="auto"/>
              <w:jc w:val="center"/>
              <w:outlineLvl w:val="1"/>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5,6</w:t>
            </w:r>
          </w:p>
        </w:tc>
        <w:tc>
          <w:tcPr>
            <w:tcW w:w="2941" w:type="dxa"/>
            <w:shd w:val="clear" w:color="auto" w:fill="auto"/>
          </w:tcPr>
          <w:p w14:paraId="00A990B6" w14:textId="77777777" w:rsidR="00E84044" w:rsidRPr="00E84044" w:rsidRDefault="00E84044" w:rsidP="00E84044">
            <w:pPr>
              <w:keepNext/>
              <w:spacing w:after="0" w:line="240" w:lineRule="auto"/>
              <w:jc w:val="center"/>
              <w:outlineLvl w:val="1"/>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10,1</w:t>
            </w:r>
          </w:p>
        </w:tc>
      </w:tr>
      <w:tr w:rsidR="00E84044" w:rsidRPr="00E84044" w14:paraId="169E5FFB" w14:textId="77777777" w:rsidTr="00612BF4">
        <w:tc>
          <w:tcPr>
            <w:tcW w:w="3828" w:type="dxa"/>
            <w:shd w:val="clear" w:color="auto" w:fill="auto"/>
          </w:tcPr>
          <w:p w14:paraId="0D16B220" w14:textId="77777777" w:rsidR="00E84044" w:rsidRPr="00E84044" w:rsidRDefault="00E84044" w:rsidP="00E84044">
            <w:pPr>
              <w:keepNext/>
              <w:spacing w:after="0" w:line="240" w:lineRule="auto"/>
              <w:ind w:left="284"/>
              <w:jc w:val="both"/>
              <w:outlineLvl w:val="1"/>
              <w:rPr>
                <w:rFonts w:ascii="Times New Roman" w:eastAsia="Times New Roman" w:hAnsi="Times New Roman" w:cs="Times New Roman"/>
                <w:lang w:val="en-US" w:eastAsia="ru-RU"/>
              </w:rPr>
            </w:pPr>
            <w:r w:rsidRPr="00E84044">
              <w:rPr>
                <w:rFonts w:ascii="Times New Roman" w:eastAsia="Times New Roman" w:hAnsi="Times New Roman" w:cs="Times New Roman"/>
                <w:lang w:val="en-US" w:eastAsia="ru-RU"/>
              </w:rPr>
              <w:t>N</w:t>
            </w:r>
          </w:p>
        </w:tc>
        <w:tc>
          <w:tcPr>
            <w:tcW w:w="2693" w:type="dxa"/>
            <w:shd w:val="clear" w:color="auto" w:fill="auto"/>
          </w:tcPr>
          <w:p w14:paraId="3ABC3CC4" w14:textId="77777777" w:rsidR="00E84044" w:rsidRPr="00E84044" w:rsidRDefault="00E84044" w:rsidP="00E84044">
            <w:pPr>
              <w:keepNext/>
              <w:spacing w:after="0" w:line="240" w:lineRule="auto"/>
              <w:jc w:val="center"/>
              <w:outlineLvl w:val="1"/>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1,0</w:t>
            </w:r>
          </w:p>
        </w:tc>
        <w:tc>
          <w:tcPr>
            <w:tcW w:w="2941" w:type="dxa"/>
            <w:shd w:val="clear" w:color="auto" w:fill="auto"/>
          </w:tcPr>
          <w:p w14:paraId="6273FC2E" w14:textId="77777777" w:rsidR="00E84044" w:rsidRPr="00E84044" w:rsidRDefault="00E84044" w:rsidP="00E84044">
            <w:pPr>
              <w:keepNext/>
              <w:spacing w:after="0" w:line="240" w:lineRule="auto"/>
              <w:jc w:val="center"/>
              <w:outlineLvl w:val="1"/>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0,5</w:t>
            </w:r>
          </w:p>
        </w:tc>
      </w:tr>
      <w:tr w:rsidR="00E84044" w:rsidRPr="00E84044" w14:paraId="7F5E8257" w14:textId="77777777" w:rsidTr="00612BF4">
        <w:tc>
          <w:tcPr>
            <w:tcW w:w="3828" w:type="dxa"/>
            <w:shd w:val="clear" w:color="auto" w:fill="auto"/>
          </w:tcPr>
          <w:p w14:paraId="54D4EFE8" w14:textId="77777777" w:rsidR="00E84044" w:rsidRPr="00E84044" w:rsidRDefault="00E84044" w:rsidP="00E84044">
            <w:pPr>
              <w:keepNext/>
              <w:spacing w:after="0" w:line="240" w:lineRule="auto"/>
              <w:ind w:left="284"/>
              <w:jc w:val="both"/>
              <w:outlineLvl w:val="1"/>
              <w:rPr>
                <w:rFonts w:ascii="Times New Roman" w:eastAsia="Times New Roman" w:hAnsi="Times New Roman" w:cs="Times New Roman"/>
                <w:lang w:val="en-US" w:eastAsia="ru-RU"/>
              </w:rPr>
            </w:pPr>
            <w:r w:rsidRPr="00E84044">
              <w:rPr>
                <w:rFonts w:ascii="Times New Roman" w:eastAsia="Times New Roman" w:hAnsi="Times New Roman" w:cs="Times New Roman"/>
                <w:lang w:val="en-US" w:eastAsia="ru-RU"/>
              </w:rPr>
              <w:t>O</w:t>
            </w:r>
          </w:p>
        </w:tc>
        <w:tc>
          <w:tcPr>
            <w:tcW w:w="2693" w:type="dxa"/>
            <w:shd w:val="clear" w:color="auto" w:fill="auto"/>
          </w:tcPr>
          <w:p w14:paraId="08047B50" w14:textId="77777777" w:rsidR="00E84044" w:rsidRPr="00E84044" w:rsidRDefault="00E84044" w:rsidP="00E84044">
            <w:pPr>
              <w:keepNext/>
              <w:spacing w:after="0" w:line="240" w:lineRule="auto"/>
              <w:jc w:val="center"/>
              <w:outlineLvl w:val="1"/>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3,0</w:t>
            </w:r>
          </w:p>
        </w:tc>
        <w:tc>
          <w:tcPr>
            <w:tcW w:w="2941" w:type="dxa"/>
            <w:shd w:val="clear" w:color="auto" w:fill="auto"/>
          </w:tcPr>
          <w:p w14:paraId="2EFB7259" w14:textId="77777777" w:rsidR="00E84044" w:rsidRPr="00E84044" w:rsidRDefault="00E84044" w:rsidP="00E84044">
            <w:pPr>
              <w:keepNext/>
              <w:spacing w:after="0" w:line="240" w:lineRule="auto"/>
              <w:jc w:val="center"/>
              <w:outlineLvl w:val="1"/>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6,1</w:t>
            </w:r>
          </w:p>
        </w:tc>
      </w:tr>
      <w:tr w:rsidR="00E84044" w:rsidRPr="00E84044" w14:paraId="6C4C5947" w14:textId="77777777" w:rsidTr="00612BF4">
        <w:tc>
          <w:tcPr>
            <w:tcW w:w="3828" w:type="dxa"/>
            <w:shd w:val="clear" w:color="auto" w:fill="auto"/>
          </w:tcPr>
          <w:p w14:paraId="67BB44C8" w14:textId="77777777" w:rsidR="00E84044" w:rsidRPr="00E84044" w:rsidRDefault="00E84044" w:rsidP="00E84044">
            <w:pPr>
              <w:keepNext/>
              <w:spacing w:after="0" w:line="240" w:lineRule="auto"/>
              <w:ind w:left="284"/>
              <w:jc w:val="both"/>
              <w:outlineLvl w:val="1"/>
              <w:rPr>
                <w:rFonts w:ascii="Times New Roman" w:eastAsia="Times New Roman" w:hAnsi="Times New Roman" w:cs="Times New Roman"/>
                <w:lang w:val="kk-KZ" w:eastAsia="ru-RU"/>
              </w:rPr>
            </w:pPr>
            <w:r w:rsidRPr="00E84044">
              <w:rPr>
                <w:rFonts w:ascii="Times New Roman" w:eastAsia="Times New Roman" w:hAnsi="Times New Roman" w:cs="Times New Roman"/>
                <w:lang w:val="en-US" w:eastAsia="ru-RU"/>
              </w:rPr>
              <w:t>S</w:t>
            </w:r>
          </w:p>
        </w:tc>
        <w:tc>
          <w:tcPr>
            <w:tcW w:w="2693" w:type="dxa"/>
            <w:shd w:val="clear" w:color="auto" w:fill="auto"/>
          </w:tcPr>
          <w:p w14:paraId="164A8C31" w14:textId="77777777" w:rsidR="00E84044" w:rsidRPr="00E84044" w:rsidRDefault="00E84044" w:rsidP="00E84044">
            <w:pPr>
              <w:keepNext/>
              <w:spacing w:after="0" w:line="240" w:lineRule="auto"/>
              <w:jc w:val="center"/>
              <w:outlineLvl w:val="1"/>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0,5</w:t>
            </w:r>
          </w:p>
        </w:tc>
        <w:tc>
          <w:tcPr>
            <w:tcW w:w="2941" w:type="dxa"/>
            <w:shd w:val="clear" w:color="auto" w:fill="auto"/>
          </w:tcPr>
          <w:p w14:paraId="44F0FDFB" w14:textId="77777777" w:rsidR="00E84044" w:rsidRPr="00E84044" w:rsidRDefault="00E84044" w:rsidP="00E84044">
            <w:pPr>
              <w:keepNext/>
              <w:spacing w:after="0" w:line="240" w:lineRule="auto"/>
              <w:jc w:val="center"/>
              <w:outlineLvl w:val="1"/>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1,7</w:t>
            </w:r>
          </w:p>
        </w:tc>
      </w:tr>
    </w:tbl>
    <w:p w14:paraId="4809E37E" w14:textId="77777777" w:rsidR="00E84044" w:rsidRPr="00E84044" w:rsidRDefault="00E84044" w:rsidP="00E84044">
      <w:pPr>
        <w:keepNext/>
        <w:spacing w:after="0" w:line="240" w:lineRule="auto"/>
        <w:ind w:firstLine="709"/>
        <w:jc w:val="both"/>
        <w:outlineLvl w:val="1"/>
        <w:rPr>
          <w:rFonts w:ascii="Times New Roman" w:eastAsia="Times New Roman" w:hAnsi="Times New Roman" w:cs="Times New Roman"/>
          <w:i/>
          <w:iCs/>
          <w:sz w:val="24"/>
          <w:szCs w:val="24"/>
          <w:lang w:eastAsia="ru-RU"/>
        </w:rPr>
      </w:pPr>
    </w:p>
    <w:p w14:paraId="3E69256D" w14:textId="77777777" w:rsidR="00E84044" w:rsidRPr="00E84044" w:rsidRDefault="00E84044" w:rsidP="00E84044">
      <w:pPr>
        <w:keepNext/>
        <w:spacing w:after="0" w:line="240" w:lineRule="auto"/>
        <w:ind w:firstLine="709"/>
        <w:jc w:val="both"/>
        <w:outlineLvl w:val="1"/>
        <w:rPr>
          <w:rFonts w:ascii="Times New Roman" w:eastAsia="Times New Roman" w:hAnsi="Times New Roman" w:cs="Times New Roman"/>
          <w:sz w:val="24"/>
          <w:szCs w:val="24"/>
          <w:lang w:eastAsia="ru-RU"/>
        </w:rPr>
      </w:pPr>
      <w:r w:rsidRPr="00E84044">
        <w:rPr>
          <w:rFonts w:ascii="Times New Roman" w:eastAsia="Times New Roman" w:hAnsi="Times New Roman" w:cs="Times New Roman"/>
          <w:sz w:val="24"/>
          <w:szCs w:val="20"/>
          <w:lang w:eastAsia="ru-RU"/>
        </w:rPr>
        <w:t xml:space="preserve">Результаты физико-химических показателей смолы угля и </w:t>
      </w:r>
      <w:r w:rsidRPr="00E84044">
        <w:rPr>
          <w:rFonts w:ascii="Times New Roman" w:eastAsia="Times New Roman" w:hAnsi="Times New Roman" w:cs="Times New Roman"/>
          <w:sz w:val="24"/>
          <w:szCs w:val="24"/>
          <w:lang w:eastAsia="ru-RU"/>
        </w:rPr>
        <w:t>высоковязкой</w:t>
      </w:r>
      <w:r w:rsidRPr="00E84044">
        <w:rPr>
          <w:rFonts w:ascii="Times New Roman" w:eastAsia="Times New Roman" w:hAnsi="Times New Roman" w:cs="Times New Roman"/>
          <w:sz w:val="24"/>
          <w:szCs w:val="20"/>
          <w:lang w:eastAsia="ru-RU"/>
        </w:rPr>
        <w:t xml:space="preserve"> нефти, представленных в таблице 2, показали, что во фракционном составе как смолы угля, так и смолы нефти присутствуют в основном среднекипящие и высококипящие фракции. Причем в смоле нефти преобладают среднекипящие фракции (44,1 %), которые содержат множество важных компонентов (комплексные смеси), таких как ароматические углеводороды, смолы, ц</w:t>
      </w:r>
      <w:r w:rsidRPr="00E84044">
        <w:rPr>
          <w:rFonts w:ascii="Times New Roman" w:eastAsia="Times New Roman" w:hAnsi="Times New Roman" w:cs="Times New Roman"/>
          <w:sz w:val="24"/>
          <w:szCs w:val="24"/>
          <w:lang w:eastAsia="ru-RU"/>
        </w:rPr>
        <w:t xml:space="preserve">иклические и оксигенсодержащие соединения, </w:t>
      </w:r>
      <w:r w:rsidRPr="00E84044">
        <w:rPr>
          <w:rFonts w:ascii="Times New Roman" w:eastAsia="Times New Roman" w:hAnsi="Times New Roman" w:cs="Times New Roman"/>
          <w:sz w:val="24"/>
          <w:szCs w:val="20"/>
          <w:lang w:eastAsia="ru-RU"/>
        </w:rPr>
        <w:t>являющиеся ключевыми для производства бензина и других моторных топлив. Вместе с тем, в смоле угля преобладают высококипящие фракции (47,4 %), содержащие более тяжелые соединения, такие как асфальты, в</w:t>
      </w:r>
      <w:r w:rsidRPr="00E84044">
        <w:rPr>
          <w:rFonts w:ascii="Times New Roman" w:eastAsia="Times New Roman" w:hAnsi="Times New Roman" w:cs="Times New Roman"/>
          <w:sz w:val="24"/>
          <w:szCs w:val="24"/>
          <w:lang w:eastAsia="ru-RU"/>
        </w:rPr>
        <w:t>акуумные дистилляты, парафины и цинковые соединения, коксы. Сравнительный анализ группового состава угля и нефти показал, что в смоле угля содержатся больше а</w:t>
      </w:r>
      <w:r w:rsidRPr="00E84044">
        <w:rPr>
          <w:rFonts w:ascii="Times New Roman" w:eastAsia="Calibri" w:hAnsi="Times New Roman" w:cs="Times New Roman"/>
          <w:bCs/>
          <w:sz w:val="24"/>
          <w:szCs w:val="24"/>
          <w:lang w:eastAsia="ru-RU"/>
        </w:rPr>
        <w:t>роматических углеводородов и гетероатомных соединений, чем в смоле нефти, в которой, в свою очередь, преобладают парафины и изо-парафины и нафтены.</w:t>
      </w:r>
    </w:p>
    <w:p w14:paraId="62CD9977" w14:textId="77777777" w:rsidR="00E84044" w:rsidRPr="00E84044" w:rsidRDefault="00E84044" w:rsidP="00E84044">
      <w:pPr>
        <w:spacing w:after="0" w:line="240" w:lineRule="auto"/>
        <w:rPr>
          <w:rFonts w:ascii="Times New Roman" w:eastAsia="Times New Roman" w:hAnsi="Times New Roman" w:cs="Times New Roman"/>
          <w:sz w:val="20"/>
          <w:szCs w:val="20"/>
          <w:lang w:eastAsia="ru-RU"/>
        </w:rPr>
      </w:pPr>
    </w:p>
    <w:p w14:paraId="04856664" w14:textId="77777777" w:rsidR="00E84044" w:rsidRPr="00E84044" w:rsidRDefault="00E84044" w:rsidP="00E84044">
      <w:pPr>
        <w:keepNext/>
        <w:spacing w:after="0" w:line="240" w:lineRule="auto"/>
        <w:jc w:val="center"/>
        <w:outlineLvl w:val="1"/>
        <w:rPr>
          <w:rFonts w:ascii="Times New Roman" w:eastAsia="Times New Roman" w:hAnsi="Times New Roman" w:cs="Times New Roman"/>
          <w:b/>
          <w:lang w:eastAsia="ru-RU"/>
        </w:rPr>
      </w:pPr>
      <w:r w:rsidRPr="00E84044">
        <w:rPr>
          <w:rFonts w:ascii="Times New Roman" w:eastAsia="Times New Roman" w:hAnsi="Times New Roman" w:cs="Times New Roman"/>
          <w:b/>
          <w:lang w:eastAsia="ru-RU"/>
        </w:rPr>
        <w:t>Таблица 2 - Физико-химические показатели смолы угля и высоковязкой нефти</w:t>
      </w:r>
    </w:p>
    <w:p w14:paraId="0CB5BCFC" w14:textId="77777777" w:rsidR="00E84044" w:rsidRPr="00E84044" w:rsidRDefault="00E84044" w:rsidP="00E84044">
      <w:pPr>
        <w:spacing w:after="0" w:line="240" w:lineRule="auto"/>
        <w:jc w:val="center"/>
        <w:rPr>
          <w:rFonts w:ascii="Times New Roman" w:eastAsia="Times New Roman" w:hAnsi="Times New Roman" w:cs="Times New Roman"/>
          <w:b/>
          <w:lang w:eastAsia="ru-RU"/>
        </w:rPr>
      </w:pPr>
    </w:p>
    <w:tbl>
      <w:tblPr>
        <w:tblW w:w="494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3068"/>
        <w:gridCol w:w="3066"/>
      </w:tblGrid>
      <w:tr w:rsidR="00E84044" w:rsidRPr="00E84044" w14:paraId="47E8E4D2" w14:textId="77777777" w:rsidTr="00612BF4">
        <w:tc>
          <w:tcPr>
            <w:tcW w:w="1629" w:type="pct"/>
            <w:shd w:val="clear" w:color="auto" w:fill="auto"/>
          </w:tcPr>
          <w:p w14:paraId="331FBAEE" w14:textId="77777777" w:rsidR="00E84044" w:rsidRPr="00E84044" w:rsidRDefault="00E84044" w:rsidP="00E84044">
            <w:pPr>
              <w:spacing w:after="0" w:line="240" w:lineRule="auto"/>
              <w:rPr>
                <w:rFonts w:ascii="Times New Roman" w:eastAsia="Calibri" w:hAnsi="Times New Roman" w:cs="Times New Roman"/>
                <w:bCs/>
                <w:lang w:eastAsia="ru-RU"/>
              </w:rPr>
            </w:pPr>
          </w:p>
        </w:tc>
        <w:tc>
          <w:tcPr>
            <w:tcW w:w="1686" w:type="pct"/>
            <w:shd w:val="clear" w:color="auto" w:fill="auto"/>
          </w:tcPr>
          <w:p w14:paraId="63531CD1" w14:textId="77777777" w:rsidR="00E84044" w:rsidRPr="00E84044" w:rsidRDefault="00E84044" w:rsidP="00E84044">
            <w:pPr>
              <w:spacing w:after="0" w:line="240" w:lineRule="auto"/>
              <w:jc w:val="center"/>
              <w:rPr>
                <w:rFonts w:ascii="Times New Roman" w:eastAsia="Calibri" w:hAnsi="Times New Roman" w:cs="Times New Roman"/>
                <w:bCs/>
                <w:lang w:eastAsia="ru-RU"/>
              </w:rPr>
            </w:pPr>
            <w:r w:rsidRPr="00E84044">
              <w:rPr>
                <w:rFonts w:ascii="Times New Roman" w:eastAsia="Calibri" w:hAnsi="Times New Roman" w:cs="Times New Roman"/>
                <w:bCs/>
                <w:lang w:eastAsia="ru-RU"/>
              </w:rPr>
              <w:t>Уголь</w:t>
            </w:r>
          </w:p>
        </w:tc>
        <w:tc>
          <w:tcPr>
            <w:tcW w:w="1685" w:type="pct"/>
            <w:shd w:val="clear" w:color="auto" w:fill="auto"/>
          </w:tcPr>
          <w:p w14:paraId="06856E66" w14:textId="77777777" w:rsidR="00E84044" w:rsidRPr="00E84044" w:rsidRDefault="00E84044" w:rsidP="00E84044">
            <w:pPr>
              <w:keepNext/>
              <w:spacing w:after="0" w:line="240" w:lineRule="auto"/>
              <w:jc w:val="center"/>
              <w:outlineLvl w:val="1"/>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Высоковязкая нефть</w:t>
            </w:r>
            <w:r w:rsidRPr="00E84044">
              <w:rPr>
                <w:rFonts w:ascii="Times New Roman" w:eastAsia="Calibri" w:hAnsi="Times New Roman" w:cs="Times New Roman"/>
                <w:bCs/>
                <w:lang w:eastAsia="ru-RU"/>
              </w:rPr>
              <w:t xml:space="preserve"> </w:t>
            </w:r>
          </w:p>
        </w:tc>
      </w:tr>
      <w:tr w:rsidR="00E84044" w:rsidRPr="00E84044" w14:paraId="271D1334" w14:textId="77777777" w:rsidTr="00612BF4">
        <w:tc>
          <w:tcPr>
            <w:tcW w:w="1629" w:type="pct"/>
            <w:shd w:val="clear" w:color="auto" w:fill="auto"/>
          </w:tcPr>
          <w:p w14:paraId="4C9F14BF" w14:textId="77777777" w:rsidR="00E84044" w:rsidRPr="00E84044" w:rsidRDefault="00E84044" w:rsidP="00E84044">
            <w:pPr>
              <w:spacing w:after="0" w:line="240" w:lineRule="auto"/>
              <w:rPr>
                <w:rFonts w:ascii="Times New Roman" w:eastAsia="Calibri" w:hAnsi="Times New Roman" w:cs="Times New Roman"/>
                <w:bCs/>
                <w:lang w:eastAsia="ru-RU"/>
              </w:rPr>
            </w:pPr>
            <w:r w:rsidRPr="00E84044">
              <w:rPr>
                <w:rFonts w:ascii="Times New Roman" w:eastAsia="Calibri" w:hAnsi="Times New Roman" w:cs="Times New Roman"/>
                <w:bCs/>
                <w:lang w:eastAsia="ru-RU"/>
              </w:rPr>
              <w:t>Плотность, т/м</w:t>
            </w:r>
            <w:r w:rsidRPr="00E84044">
              <w:rPr>
                <w:rFonts w:ascii="Times New Roman" w:eastAsia="Calibri" w:hAnsi="Times New Roman" w:cs="Times New Roman"/>
                <w:bCs/>
                <w:vertAlign w:val="superscript"/>
                <w:lang w:eastAsia="ru-RU"/>
              </w:rPr>
              <w:t>3</w:t>
            </w:r>
          </w:p>
        </w:tc>
        <w:tc>
          <w:tcPr>
            <w:tcW w:w="1686" w:type="pct"/>
            <w:shd w:val="clear" w:color="auto" w:fill="auto"/>
          </w:tcPr>
          <w:p w14:paraId="0DEBAFAB" w14:textId="77777777" w:rsidR="00E84044" w:rsidRPr="00E84044" w:rsidRDefault="00E84044" w:rsidP="00E84044">
            <w:pPr>
              <w:spacing w:after="0" w:line="240" w:lineRule="auto"/>
              <w:jc w:val="center"/>
              <w:rPr>
                <w:rFonts w:ascii="Times New Roman" w:eastAsia="Calibri" w:hAnsi="Times New Roman" w:cs="Times New Roman"/>
                <w:bCs/>
                <w:lang w:eastAsia="ru-RU"/>
              </w:rPr>
            </w:pPr>
            <w:r w:rsidRPr="00E84044">
              <w:rPr>
                <w:rFonts w:ascii="Times New Roman" w:eastAsia="Calibri" w:hAnsi="Times New Roman" w:cs="Times New Roman"/>
                <w:bCs/>
                <w:lang w:eastAsia="ru-RU"/>
              </w:rPr>
              <w:t>0,935</w:t>
            </w:r>
          </w:p>
        </w:tc>
        <w:tc>
          <w:tcPr>
            <w:tcW w:w="1685" w:type="pct"/>
            <w:shd w:val="clear" w:color="auto" w:fill="auto"/>
          </w:tcPr>
          <w:p w14:paraId="25BEE327" w14:textId="77777777" w:rsidR="00E84044" w:rsidRPr="00E84044" w:rsidRDefault="00E84044" w:rsidP="00E84044">
            <w:pPr>
              <w:spacing w:after="0" w:line="240" w:lineRule="auto"/>
              <w:jc w:val="center"/>
              <w:rPr>
                <w:rFonts w:ascii="Times New Roman" w:eastAsia="Calibri" w:hAnsi="Times New Roman" w:cs="Times New Roman"/>
                <w:bCs/>
                <w:lang w:eastAsia="ru-RU"/>
              </w:rPr>
            </w:pPr>
            <w:r w:rsidRPr="00E84044">
              <w:rPr>
                <w:rFonts w:ascii="Times New Roman" w:eastAsia="Calibri" w:hAnsi="Times New Roman" w:cs="Times New Roman"/>
                <w:bCs/>
                <w:lang w:eastAsia="ru-RU"/>
              </w:rPr>
              <w:t>0,994</w:t>
            </w:r>
          </w:p>
        </w:tc>
      </w:tr>
      <w:tr w:rsidR="00E84044" w:rsidRPr="00E84044" w14:paraId="130DC6F5" w14:textId="77777777" w:rsidTr="00612BF4">
        <w:tc>
          <w:tcPr>
            <w:tcW w:w="1629" w:type="pct"/>
            <w:shd w:val="clear" w:color="auto" w:fill="auto"/>
          </w:tcPr>
          <w:p w14:paraId="21768909" w14:textId="77777777" w:rsidR="00E84044" w:rsidRPr="00E84044" w:rsidRDefault="00E84044" w:rsidP="00E84044">
            <w:pPr>
              <w:spacing w:after="0" w:line="240" w:lineRule="auto"/>
              <w:rPr>
                <w:rFonts w:ascii="Times New Roman" w:eastAsia="Calibri" w:hAnsi="Times New Roman" w:cs="Times New Roman"/>
                <w:bCs/>
                <w:lang w:eastAsia="ru-RU"/>
              </w:rPr>
            </w:pPr>
            <w:r w:rsidRPr="00E84044">
              <w:rPr>
                <w:rFonts w:ascii="Times New Roman" w:eastAsia="Calibri" w:hAnsi="Times New Roman" w:cs="Times New Roman"/>
                <w:bCs/>
                <w:lang w:eastAsia="ru-RU"/>
              </w:rPr>
              <w:t>Фракционный состав,</w:t>
            </w:r>
            <w:r w:rsidRPr="00E84044">
              <w:rPr>
                <w:rFonts w:ascii="Times New Roman" w:eastAsia="Calibri" w:hAnsi="Times New Roman" w:cs="Times New Roman"/>
                <w:bCs/>
                <w:lang w:val="en-US" w:eastAsia="ru-RU"/>
              </w:rPr>
              <w:t xml:space="preserve"> %</w:t>
            </w:r>
            <w:r w:rsidRPr="00E84044">
              <w:rPr>
                <w:rFonts w:ascii="Times New Roman" w:eastAsia="Calibri" w:hAnsi="Times New Roman" w:cs="Times New Roman"/>
                <w:bCs/>
                <w:lang w:eastAsia="ru-RU"/>
              </w:rPr>
              <w:t>:</w:t>
            </w:r>
          </w:p>
        </w:tc>
        <w:tc>
          <w:tcPr>
            <w:tcW w:w="1686" w:type="pct"/>
            <w:shd w:val="clear" w:color="auto" w:fill="auto"/>
          </w:tcPr>
          <w:p w14:paraId="5B73DB43" w14:textId="77777777" w:rsidR="00E84044" w:rsidRPr="00E84044" w:rsidRDefault="00E84044" w:rsidP="00E84044">
            <w:pPr>
              <w:spacing w:after="0" w:line="240" w:lineRule="auto"/>
              <w:jc w:val="center"/>
              <w:rPr>
                <w:rFonts w:ascii="Times New Roman" w:eastAsia="Calibri" w:hAnsi="Times New Roman" w:cs="Times New Roman"/>
                <w:bCs/>
                <w:lang w:eastAsia="ru-RU"/>
              </w:rPr>
            </w:pPr>
          </w:p>
        </w:tc>
        <w:tc>
          <w:tcPr>
            <w:tcW w:w="1685" w:type="pct"/>
            <w:shd w:val="clear" w:color="auto" w:fill="auto"/>
          </w:tcPr>
          <w:p w14:paraId="06AF6DA3" w14:textId="77777777" w:rsidR="00E84044" w:rsidRPr="00E84044" w:rsidRDefault="00E84044" w:rsidP="00E84044">
            <w:pPr>
              <w:spacing w:after="0" w:line="240" w:lineRule="auto"/>
              <w:jc w:val="center"/>
              <w:rPr>
                <w:rFonts w:ascii="Times New Roman" w:eastAsia="Calibri" w:hAnsi="Times New Roman" w:cs="Times New Roman"/>
                <w:bCs/>
                <w:lang w:eastAsia="ru-RU"/>
              </w:rPr>
            </w:pPr>
          </w:p>
        </w:tc>
      </w:tr>
      <w:tr w:rsidR="00E84044" w:rsidRPr="00E84044" w14:paraId="70140783" w14:textId="77777777" w:rsidTr="00612BF4">
        <w:tc>
          <w:tcPr>
            <w:tcW w:w="1629" w:type="pct"/>
            <w:shd w:val="clear" w:color="auto" w:fill="auto"/>
          </w:tcPr>
          <w:p w14:paraId="12965616" w14:textId="77777777" w:rsidR="00E84044" w:rsidRPr="00E84044" w:rsidRDefault="00E84044" w:rsidP="00E84044">
            <w:pPr>
              <w:spacing w:after="0" w:line="240" w:lineRule="auto"/>
              <w:rPr>
                <w:rFonts w:ascii="Times New Roman" w:eastAsia="Calibri" w:hAnsi="Times New Roman" w:cs="Times New Roman"/>
                <w:bCs/>
                <w:lang w:eastAsia="ru-RU"/>
              </w:rPr>
            </w:pPr>
            <w:r w:rsidRPr="00E84044">
              <w:rPr>
                <w:rFonts w:ascii="Times New Roman" w:eastAsia="Calibri" w:hAnsi="Times New Roman" w:cs="Times New Roman"/>
                <w:bCs/>
                <w:lang w:eastAsia="ru-RU"/>
              </w:rPr>
              <w:t xml:space="preserve">нк – 200 </w:t>
            </w:r>
            <w:r w:rsidRPr="00E84044">
              <w:rPr>
                <w:rFonts w:ascii="Times New Roman" w:eastAsia="Calibri" w:hAnsi="Times New Roman" w:cs="Times New Roman"/>
                <w:bCs/>
                <w:vertAlign w:val="superscript"/>
                <w:lang w:eastAsia="ru-RU"/>
              </w:rPr>
              <w:t>о</w:t>
            </w:r>
            <w:r w:rsidRPr="00E84044">
              <w:rPr>
                <w:rFonts w:ascii="Times New Roman" w:eastAsia="Calibri" w:hAnsi="Times New Roman" w:cs="Times New Roman"/>
                <w:bCs/>
                <w:lang w:eastAsia="ru-RU"/>
              </w:rPr>
              <w:t xml:space="preserve">С </w:t>
            </w:r>
          </w:p>
        </w:tc>
        <w:tc>
          <w:tcPr>
            <w:tcW w:w="1686" w:type="pct"/>
            <w:shd w:val="clear" w:color="auto" w:fill="auto"/>
          </w:tcPr>
          <w:p w14:paraId="2C713C7F" w14:textId="77777777" w:rsidR="00E84044" w:rsidRPr="00E84044" w:rsidRDefault="00E84044" w:rsidP="00E84044">
            <w:pPr>
              <w:spacing w:after="0" w:line="240" w:lineRule="auto"/>
              <w:jc w:val="center"/>
              <w:rPr>
                <w:rFonts w:ascii="Times New Roman" w:eastAsia="Calibri" w:hAnsi="Times New Roman" w:cs="Times New Roman"/>
                <w:bCs/>
                <w:lang w:eastAsia="ru-RU"/>
              </w:rPr>
            </w:pPr>
            <w:r w:rsidRPr="00E84044">
              <w:rPr>
                <w:rFonts w:ascii="Times New Roman" w:eastAsia="Calibri" w:hAnsi="Times New Roman" w:cs="Times New Roman"/>
                <w:bCs/>
                <w:lang w:eastAsia="ru-RU"/>
              </w:rPr>
              <w:t>13,2</w:t>
            </w:r>
          </w:p>
        </w:tc>
        <w:tc>
          <w:tcPr>
            <w:tcW w:w="1685" w:type="pct"/>
            <w:shd w:val="clear" w:color="auto" w:fill="auto"/>
          </w:tcPr>
          <w:p w14:paraId="0F2A97F3" w14:textId="77777777" w:rsidR="00E84044" w:rsidRPr="00E84044" w:rsidRDefault="00E84044" w:rsidP="00E84044">
            <w:pPr>
              <w:spacing w:after="0" w:line="240" w:lineRule="auto"/>
              <w:jc w:val="center"/>
              <w:rPr>
                <w:rFonts w:ascii="Times New Roman" w:eastAsia="Calibri" w:hAnsi="Times New Roman" w:cs="Times New Roman"/>
                <w:bCs/>
                <w:lang w:eastAsia="ru-RU"/>
              </w:rPr>
            </w:pPr>
            <w:r w:rsidRPr="00E84044">
              <w:rPr>
                <w:rFonts w:ascii="Times New Roman" w:eastAsia="Calibri" w:hAnsi="Times New Roman" w:cs="Times New Roman"/>
                <w:lang w:eastAsia="ru-RU"/>
              </w:rPr>
              <w:t>19,1</w:t>
            </w:r>
          </w:p>
        </w:tc>
      </w:tr>
      <w:tr w:rsidR="00E84044" w:rsidRPr="00E84044" w14:paraId="426430D9" w14:textId="77777777" w:rsidTr="00612BF4">
        <w:tc>
          <w:tcPr>
            <w:tcW w:w="1629" w:type="pct"/>
            <w:shd w:val="clear" w:color="auto" w:fill="auto"/>
          </w:tcPr>
          <w:p w14:paraId="4B711C4F" w14:textId="77777777" w:rsidR="00E84044" w:rsidRPr="00E84044" w:rsidRDefault="00E84044" w:rsidP="00E84044">
            <w:pPr>
              <w:spacing w:after="0" w:line="240" w:lineRule="auto"/>
              <w:rPr>
                <w:rFonts w:ascii="Times New Roman" w:eastAsia="Calibri" w:hAnsi="Times New Roman" w:cs="Times New Roman"/>
                <w:bCs/>
                <w:lang w:eastAsia="ru-RU"/>
              </w:rPr>
            </w:pPr>
            <w:r w:rsidRPr="00E84044">
              <w:rPr>
                <w:rFonts w:ascii="Times New Roman" w:eastAsia="Calibri" w:hAnsi="Times New Roman" w:cs="Times New Roman"/>
                <w:bCs/>
                <w:lang w:eastAsia="ru-RU"/>
              </w:rPr>
              <w:t xml:space="preserve">200 – 360 </w:t>
            </w:r>
            <w:r w:rsidRPr="00E84044">
              <w:rPr>
                <w:rFonts w:ascii="Times New Roman" w:eastAsia="Calibri" w:hAnsi="Times New Roman" w:cs="Times New Roman"/>
                <w:bCs/>
                <w:vertAlign w:val="superscript"/>
                <w:lang w:eastAsia="ru-RU"/>
              </w:rPr>
              <w:t>о</w:t>
            </w:r>
            <w:r w:rsidRPr="00E84044">
              <w:rPr>
                <w:rFonts w:ascii="Times New Roman" w:eastAsia="Calibri" w:hAnsi="Times New Roman" w:cs="Times New Roman"/>
                <w:bCs/>
                <w:lang w:eastAsia="ru-RU"/>
              </w:rPr>
              <w:t>С</w:t>
            </w:r>
          </w:p>
        </w:tc>
        <w:tc>
          <w:tcPr>
            <w:tcW w:w="1686" w:type="pct"/>
            <w:shd w:val="clear" w:color="auto" w:fill="auto"/>
          </w:tcPr>
          <w:p w14:paraId="4D57D5F2" w14:textId="77777777" w:rsidR="00E84044" w:rsidRPr="00E84044" w:rsidRDefault="00E84044" w:rsidP="00E84044">
            <w:pPr>
              <w:spacing w:after="0" w:line="240" w:lineRule="auto"/>
              <w:jc w:val="center"/>
              <w:rPr>
                <w:rFonts w:ascii="Times New Roman" w:eastAsia="Calibri" w:hAnsi="Times New Roman" w:cs="Times New Roman"/>
                <w:bCs/>
                <w:lang w:eastAsia="ru-RU"/>
              </w:rPr>
            </w:pPr>
            <w:r w:rsidRPr="00E84044">
              <w:rPr>
                <w:rFonts w:ascii="Times New Roman" w:eastAsia="Calibri" w:hAnsi="Times New Roman" w:cs="Times New Roman"/>
                <w:bCs/>
                <w:lang w:eastAsia="ru-RU"/>
              </w:rPr>
              <w:t>39,4</w:t>
            </w:r>
          </w:p>
        </w:tc>
        <w:tc>
          <w:tcPr>
            <w:tcW w:w="1685" w:type="pct"/>
            <w:shd w:val="clear" w:color="auto" w:fill="auto"/>
          </w:tcPr>
          <w:p w14:paraId="3DB77730" w14:textId="77777777" w:rsidR="00E84044" w:rsidRPr="00E84044" w:rsidRDefault="00E84044" w:rsidP="00E84044">
            <w:pPr>
              <w:spacing w:after="0" w:line="240" w:lineRule="auto"/>
              <w:jc w:val="center"/>
              <w:rPr>
                <w:rFonts w:ascii="Times New Roman" w:eastAsia="Calibri" w:hAnsi="Times New Roman" w:cs="Times New Roman"/>
                <w:bCs/>
                <w:lang w:eastAsia="ru-RU"/>
              </w:rPr>
            </w:pPr>
            <w:r w:rsidRPr="00E84044">
              <w:rPr>
                <w:rFonts w:ascii="Times New Roman" w:eastAsia="Calibri" w:hAnsi="Times New Roman" w:cs="Times New Roman"/>
                <w:lang w:eastAsia="ru-RU"/>
              </w:rPr>
              <w:t>44,1</w:t>
            </w:r>
          </w:p>
        </w:tc>
      </w:tr>
      <w:tr w:rsidR="00E84044" w:rsidRPr="00E84044" w14:paraId="5927A421" w14:textId="77777777" w:rsidTr="00612BF4">
        <w:tc>
          <w:tcPr>
            <w:tcW w:w="1629" w:type="pct"/>
            <w:shd w:val="clear" w:color="auto" w:fill="auto"/>
          </w:tcPr>
          <w:p w14:paraId="18B2C874" w14:textId="77777777" w:rsidR="00E84044" w:rsidRPr="00E84044" w:rsidRDefault="00E84044" w:rsidP="00E84044">
            <w:pPr>
              <w:spacing w:after="0" w:line="240" w:lineRule="auto"/>
              <w:rPr>
                <w:rFonts w:ascii="Times New Roman" w:eastAsia="Calibri" w:hAnsi="Times New Roman" w:cs="Times New Roman"/>
                <w:bCs/>
                <w:lang w:eastAsia="ru-RU"/>
              </w:rPr>
            </w:pPr>
            <w:r w:rsidRPr="00E84044">
              <w:rPr>
                <w:rFonts w:ascii="Times New Roman" w:eastAsia="Calibri" w:hAnsi="Times New Roman" w:cs="Times New Roman"/>
                <w:bCs/>
                <w:lang w:eastAsia="ru-RU"/>
              </w:rPr>
              <w:t xml:space="preserve">&gt;360 </w:t>
            </w:r>
            <w:r w:rsidRPr="00E84044">
              <w:rPr>
                <w:rFonts w:ascii="Times New Roman" w:eastAsia="Calibri" w:hAnsi="Times New Roman" w:cs="Times New Roman"/>
                <w:bCs/>
                <w:vertAlign w:val="superscript"/>
                <w:lang w:eastAsia="ru-RU"/>
              </w:rPr>
              <w:t>о</w:t>
            </w:r>
            <w:r w:rsidRPr="00E84044">
              <w:rPr>
                <w:rFonts w:ascii="Times New Roman" w:eastAsia="Calibri" w:hAnsi="Times New Roman" w:cs="Times New Roman"/>
                <w:bCs/>
                <w:lang w:eastAsia="ru-RU"/>
              </w:rPr>
              <w:t>С</w:t>
            </w:r>
          </w:p>
        </w:tc>
        <w:tc>
          <w:tcPr>
            <w:tcW w:w="1686" w:type="pct"/>
            <w:shd w:val="clear" w:color="auto" w:fill="auto"/>
          </w:tcPr>
          <w:p w14:paraId="1DC0D8E5" w14:textId="77777777" w:rsidR="00E84044" w:rsidRPr="00E84044" w:rsidRDefault="00E84044" w:rsidP="00E84044">
            <w:pPr>
              <w:spacing w:after="0" w:line="240" w:lineRule="auto"/>
              <w:jc w:val="center"/>
              <w:rPr>
                <w:rFonts w:ascii="Times New Roman" w:eastAsia="Calibri" w:hAnsi="Times New Roman" w:cs="Times New Roman"/>
                <w:bCs/>
                <w:lang w:eastAsia="ru-RU"/>
              </w:rPr>
            </w:pPr>
            <w:r w:rsidRPr="00E84044">
              <w:rPr>
                <w:rFonts w:ascii="Times New Roman" w:eastAsia="Calibri" w:hAnsi="Times New Roman" w:cs="Times New Roman"/>
                <w:bCs/>
                <w:lang w:eastAsia="ru-RU"/>
              </w:rPr>
              <w:t>47,4</w:t>
            </w:r>
          </w:p>
        </w:tc>
        <w:tc>
          <w:tcPr>
            <w:tcW w:w="1685" w:type="pct"/>
            <w:shd w:val="clear" w:color="auto" w:fill="auto"/>
          </w:tcPr>
          <w:p w14:paraId="0A4D7900" w14:textId="77777777" w:rsidR="00E84044" w:rsidRPr="00E84044" w:rsidRDefault="00E84044" w:rsidP="00E84044">
            <w:pPr>
              <w:spacing w:after="0" w:line="240" w:lineRule="auto"/>
              <w:jc w:val="center"/>
              <w:rPr>
                <w:rFonts w:ascii="Times New Roman" w:eastAsia="Calibri" w:hAnsi="Times New Roman" w:cs="Times New Roman"/>
                <w:bCs/>
                <w:lang w:eastAsia="ru-RU"/>
              </w:rPr>
            </w:pPr>
            <w:r w:rsidRPr="00E84044">
              <w:rPr>
                <w:rFonts w:ascii="Times New Roman" w:eastAsia="Calibri" w:hAnsi="Times New Roman" w:cs="Times New Roman"/>
                <w:lang w:eastAsia="ru-RU"/>
              </w:rPr>
              <w:t>36,8</w:t>
            </w:r>
          </w:p>
        </w:tc>
      </w:tr>
      <w:tr w:rsidR="00E84044" w:rsidRPr="00E84044" w14:paraId="1A4D24E6" w14:textId="77777777" w:rsidTr="00612BF4">
        <w:tc>
          <w:tcPr>
            <w:tcW w:w="1629" w:type="pct"/>
            <w:shd w:val="clear" w:color="auto" w:fill="auto"/>
          </w:tcPr>
          <w:p w14:paraId="60D0697E" w14:textId="77777777" w:rsidR="00E84044" w:rsidRPr="00E84044" w:rsidRDefault="00E84044" w:rsidP="00E84044">
            <w:pPr>
              <w:spacing w:after="0" w:line="240" w:lineRule="auto"/>
              <w:rPr>
                <w:rFonts w:ascii="Times New Roman" w:eastAsia="Calibri" w:hAnsi="Times New Roman" w:cs="Times New Roman"/>
                <w:bCs/>
                <w:lang w:eastAsia="ru-RU"/>
              </w:rPr>
            </w:pPr>
            <w:r w:rsidRPr="00E84044">
              <w:rPr>
                <w:rFonts w:ascii="Times New Roman" w:eastAsia="Calibri" w:hAnsi="Times New Roman" w:cs="Times New Roman"/>
                <w:bCs/>
                <w:lang w:eastAsia="ru-RU"/>
              </w:rPr>
              <w:t>Групповой состав</w:t>
            </w:r>
            <w:r w:rsidRPr="00E84044">
              <w:rPr>
                <w:rFonts w:ascii="Times New Roman" w:eastAsia="Calibri" w:hAnsi="Times New Roman" w:cs="Times New Roman"/>
                <w:bCs/>
                <w:lang w:val="en-US" w:eastAsia="ru-RU"/>
              </w:rPr>
              <w:t>, %</w:t>
            </w:r>
            <w:r w:rsidRPr="00E84044">
              <w:rPr>
                <w:rFonts w:ascii="Times New Roman" w:eastAsia="Calibri" w:hAnsi="Times New Roman" w:cs="Times New Roman"/>
                <w:bCs/>
                <w:lang w:eastAsia="ru-RU"/>
              </w:rPr>
              <w:t>:</w:t>
            </w:r>
          </w:p>
        </w:tc>
        <w:tc>
          <w:tcPr>
            <w:tcW w:w="1686" w:type="pct"/>
            <w:shd w:val="clear" w:color="auto" w:fill="auto"/>
          </w:tcPr>
          <w:p w14:paraId="366BE901" w14:textId="77777777" w:rsidR="00E84044" w:rsidRPr="00E84044" w:rsidRDefault="00E84044" w:rsidP="00E84044">
            <w:pPr>
              <w:spacing w:after="0" w:line="240" w:lineRule="auto"/>
              <w:jc w:val="center"/>
              <w:rPr>
                <w:rFonts w:ascii="Times New Roman" w:eastAsia="Calibri" w:hAnsi="Times New Roman" w:cs="Times New Roman"/>
                <w:bCs/>
                <w:lang w:eastAsia="ru-RU"/>
              </w:rPr>
            </w:pPr>
          </w:p>
        </w:tc>
        <w:tc>
          <w:tcPr>
            <w:tcW w:w="1685" w:type="pct"/>
            <w:shd w:val="clear" w:color="auto" w:fill="auto"/>
          </w:tcPr>
          <w:p w14:paraId="64D6AA38" w14:textId="77777777" w:rsidR="00E84044" w:rsidRPr="00E84044" w:rsidRDefault="00E84044" w:rsidP="00E84044">
            <w:pPr>
              <w:spacing w:after="0" w:line="240" w:lineRule="auto"/>
              <w:jc w:val="center"/>
              <w:rPr>
                <w:rFonts w:ascii="Times New Roman" w:eastAsia="Calibri" w:hAnsi="Times New Roman" w:cs="Times New Roman"/>
                <w:bCs/>
                <w:lang w:eastAsia="ru-RU"/>
              </w:rPr>
            </w:pPr>
          </w:p>
        </w:tc>
      </w:tr>
      <w:tr w:rsidR="00E84044" w:rsidRPr="00E84044" w14:paraId="49809907" w14:textId="77777777" w:rsidTr="00612BF4">
        <w:tc>
          <w:tcPr>
            <w:tcW w:w="1629" w:type="pct"/>
            <w:shd w:val="clear" w:color="auto" w:fill="auto"/>
          </w:tcPr>
          <w:p w14:paraId="1C8D5D61" w14:textId="77777777" w:rsidR="00E84044" w:rsidRPr="00E84044" w:rsidRDefault="00E84044" w:rsidP="00E84044">
            <w:pPr>
              <w:spacing w:after="0" w:line="240" w:lineRule="auto"/>
              <w:rPr>
                <w:rFonts w:ascii="Times New Roman" w:eastAsia="Calibri" w:hAnsi="Times New Roman" w:cs="Times New Roman"/>
                <w:bCs/>
                <w:lang w:eastAsia="ru-RU"/>
              </w:rPr>
            </w:pPr>
            <w:r w:rsidRPr="00E84044">
              <w:rPr>
                <w:rFonts w:ascii="Times New Roman" w:eastAsia="Calibri" w:hAnsi="Times New Roman" w:cs="Times New Roman"/>
                <w:bCs/>
                <w:lang w:eastAsia="ru-RU"/>
              </w:rPr>
              <w:t xml:space="preserve">Парафины и изо-парафины </w:t>
            </w:r>
          </w:p>
        </w:tc>
        <w:tc>
          <w:tcPr>
            <w:tcW w:w="1686" w:type="pct"/>
            <w:shd w:val="clear" w:color="auto" w:fill="auto"/>
          </w:tcPr>
          <w:p w14:paraId="76441333" w14:textId="77777777" w:rsidR="00E84044" w:rsidRPr="00E84044" w:rsidRDefault="00E84044" w:rsidP="00E84044">
            <w:pPr>
              <w:spacing w:after="0" w:line="240" w:lineRule="auto"/>
              <w:jc w:val="center"/>
              <w:rPr>
                <w:rFonts w:ascii="Times New Roman" w:eastAsia="Calibri" w:hAnsi="Times New Roman" w:cs="Times New Roman"/>
                <w:bCs/>
                <w:lang w:eastAsia="ru-RU"/>
              </w:rPr>
            </w:pPr>
            <w:r w:rsidRPr="00E84044">
              <w:rPr>
                <w:rFonts w:ascii="Times New Roman" w:eastAsia="Calibri" w:hAnsi="Times New Roman" w:cs="Times New Roman"/>
                <w:bCs/>
                <w:lang w:val="en-US" w:eastAsia="ru-RU"/>
              </w:rPr>
              <w:t>26</w:t>
            </w:r>
            <w:r w:rsidRPr="00E84044">
              <w:rPr>
                <w:rFonts w:ascii="Times New Roman" w:eastAsia="Calibri" w:hAnsi="Times New Roman" w:cs="Times New Roman"/>
                <w:bCs/>
                <w:lang w:eastAsia="ru-RU"/>
              </w:rPr>
              <w:t>,</w:t>
            </w:r>
            <w:r w:rsidRPr="00E84044">
              <w:rPr>
                <w:rFonts w:ascii="Times New Roman" w:eastAsia="Calibri" w:hAnsi="Times New Roman" w:cs="Times New Roman"/>
                <w:bCs/>
                <w:lang w:val="en-US" w:eastAsia="ru-RU"/>
              </w:rPr>
              <w:t>7</w:t>
            </w:r>
          </w:p>
        </w:tc>
        <w:tc>
          <w:tcPr>
            <w:tcW w:w="1685" w:type="pct"/>
            <w:shd w:val="clear" w:color="auto" w:fill="auto"/>
          </w:tcPr>
          <w:p w14:paraId="2CA177E0" w14:textId="77777777" w:rsidR="00E84044" w:rsidRPr="00E84044" w:rsidRDefault="00E84044" w:rsidP="00E84044">
            <w:pPr>
              <w:spacing w:after="0" w:line="240" w:lineRule="auto"/>
              <w:jc w:val="center"/>
              <w:rPr>
                <w:rFonts w:ascii="Times New Roman" w:eastAsia="Calibri" w:hAnsi="Times New Roman" w:cs="Times New Roman"/>
                <w:bCs/>
                <w:lang w:eastAsia="ru-RU"/>
              </w:rPr>
            </w:pPr>
            <w:r w:rsidRPr="00E84044">
              <w:rPr>
                <w:rFonts w:ascii="Times New Roman" w:eastAsia="Calibri" w:hAnsi="Times New Roman" w:cs="Times New Roman"/>
                <w:lang w:eastAsia="ru-RU"/>
              </w:rPr>
              <w:t>3</w:t>
            </w:r>
            <w:r w:rsidRPr="00E84044">
              <w:rPr>
                <w:rFonts w:ascii="Times New Roman" w:eastAsia="Calibri" w:hAnsi="Times New Roman" w:cs="Times New Roman"/>
                <w:lang w:val="en-US" w:eastAsia="ru-RU"/>
              </w:rPr>
              <w:t>8</w:t>
            </w:r>
            <w:r w:rsidRPr="00E84044">
              <w:rPr>
                <w:rFonts w:ascii="Times New Roman" w:eastAsia="Calibri" w:hAnsi="Times New Roman" w:cs="Times New Roman"/>
                <w:lang w:eastAsia="ru-RU"/>
              </w:rPr>
              <w:t>,</w:t>
            </w:r>
            <w:r w:rsidRPr="00E84044">
              <w:rPr>
                <w:rFonts w:ascii="Times New Roman" w:eastAsia="Calibri" w:hAnsi="Times New Roman" w:cs="Times New Roman"/>
                <w:lang w:val="en-US" w:eastAsia="ru-RU"/>
              </w:rPr>
              <w:t>3</w:t>
            </w:r>
          </w:p>
        </w:tc>
      </w:tr>
      <w:tr w:rsidR="00E84044" w:rsidRPr="00E84044" w14:paraId="610811A8" w14:textId="77777777" w:rsidTr="00612BF4">
        <w:tc>
          <w:tcPr>
            <w:tcW w:w="1629" w:type="pct"/>
            <w:shd w:val="clear" w:color="auto" w:fill="auto"/>
          </w:tcPr>
          <w:p w14:paraId="657B7469" w14:textId="77777777" w:rsidR="00E84044" w:rsidRPr="00E84044" w:rsidRDefault="00E84044" w:rsidP="00E84044">
            <w:pPr>
              <w:spacing w:after="0" w:line="240" w:lineRule="auto"/>
              <w:rPr>
                <w:rFonts w:ascii="Times New Roman" w:eastAsia="Calibri" w:hAnsi="Times New Roman" w:cs="Times New Roman"/>
                <w:bCs/>
                <w:lang w:eastAsia="ru-RU"/>
              </w:rPr>
            </w:pPr>
            <w:r w:rsidRPr="00E84044">
              <w:rPr>
                <w:rFonts w:ascii="Times New Roman" w:eastAsia="Calibri" w:hAnsi="Times New Roman" w:cs="Times New Roman"/>
                <w:bCs/>
                <w:lang w:eastAsia="ru-RU"/>
              </w:rPr>
              <w:t>Олефины и циклоолефины</w:t>
            </w:r>
          </w:p>
        </w:tc>
        <w:tc>
          <w:tcPr>
            <w:tcW w:w="1686" w:type="pct"/>
            <w:shd w:val="clear" w:color="auto" w:fill="auto"/>
          </w:tcPr>
          <w:p w14:paraId="4C2DDC4D" w14:textId="77777777" w:rsidR="00E84044" w:rsidRPr="00E84044" w:rsidRDefault="00E84044" w:rsidP="00E84044">
            <w:pPr>
              <w:spacing w:after="0" w:line="240" w:lineRule="auto"/>
              <w:jc w:val="center"/>
              <w:rPr>
                <w:rFonts w:ascii="Times New Roman" w:eastAsia="Calibri" w:hAnsi="Times New Roman" w:cs="Times New Roman"/>
                <w:bCs/>
                <w:lang w:eastAsia="ru-RU"/>
              </w:rPr>
            </w:pPr>
            <w:r w:rsidRPr="00E84044">
              <w:rPr>
                <w:rFonts w:ascii="Times New Roman" w:eastAsia="Calibri" w:hAnsi="Times New Roman" w:cs="Times New Roman"/>
                <w:bCs/>
                <w:lang w:eastAsia="ru-RU"/>
              </w:rPr>
              <w:t>10,3</w:t>
            </w:r>
          </w:p>
        </w:tc>
        <w:tc>
          <w:tcPr>
            <w:tcW w:w="1685" w:type="pct"/>
            <w:shd w:val="clear" w:color="auto" w:fill="auto"/>
          </w:tcPr>
          <w:p w14:paraId="16694EFE" w14:textId="77777777" w:rsidR="00E84044" w:rsidRPr="00E84044" w:rsidRDefault="00E84044" w:rsidP="00E84044">
            <w:pPr>
              <w:spacing w:after="0" w:line="240" w:lineRule="auto"/>
              <w:jc w:val="center"/>
              <w:rPr>
                <w:rFonts w:ascii="Times New Roman" w:eastAsia="Calibri" w:hAnsi="Times New Roman" w:cs="Times New Roman"/>
                <w:bCs/>
                <w:lang w:val="en-US" w:eastAsia="ru-RU"/>
              </w:rPr>
            </w:pPr>
            <w:r w:rsidRPr="00E84044">
              <w:rPr>
                <w:rFonts w:ascii="Times New Roman" w:eastAsia="Calibri" w:hAnsi="Times New Roman" w:cs="Times New Roman"/>
                <w:lang w:eastAsia="ru-RU"/>
              </w:rPr>
              <w:t>1</w:t>
            </w:r>
            <w:r w:rsidRPr="00E84044">
              <w:rPr>
                <w:rFonts w:ascii="Times New Roman" w:eastAsia="Calibri" w:hAnsi="Times New Roman" w:cs="Times New Roman"/>
                <w:lang w:val="en-US" w:eastAsia="ru-RU"/>
              </w:rPr>
              <w:t>2</w:t>
            </w:r>
            <w:r w:rsidRPr="00E84044">
              <w:rPr>
                <w:rFonts w:ascii="Times New Roman" w:eastAsia="Calibri" w:hAnsi="Times New Roman" w:cs="Times New Roman"/>
                <w:lang w:eastAsia="ru-RU"/>
              </w:rPr>
              <w:t>,</w:t>
            </w:r>
            <w:r w:rsidRPr="00E84044">
              <w:rPr>
                <w:rFonts w:ascii="Times New Roman" w:eastAsia="Calibri" w:hAnsi="Times New Roman" w:cs="Times New Roman"/>
                <w:lang w:val="en-US" w:eastAsia="ru-RU"/>
              </w:rPr>
              <w:t>4</w:t>
            </w:r>
          </w:p>
        </w:tc>
      </w:tr>
      <w:tr w:rsidR="00E84044" w:rsidRPr="00E84044" w14:paraId="6672B898" w14:textId="77777777" w:rsidTr="00612BF4">
        <w:tc>
          <w:tcPr>
            <w:tcW w:w="1629" w:type="pct"/>
            <w:shd w:val="clear" w:color="auto" w:fill="auto"/>
          </w:tcPr>
          <w:p w14:paraId="0D9A3A64" w14:textId="77777777" w:rsidR="00E84044" w:rsidRPr="00E84044" w:rsidRDefault="00E84044" w:rsidP="00E84044">
            <w:pPr>
              <w:spacing w:after="0" w:line="240" w:lineRule="auto"/>
              <w:rPr>
                <w:rFonts w:ascii="Times New Roman" w:eastAsia="Calibri" w:hAnsi="Times New Roman" w:cs="Times New Roman"/>
                <w:bCs/>
                <w:lang w:eastAsia="ru-RU"/>
              </w:rPr>
            </w:pPr>
            <w:r w:rsidRPr="00E84044">
              <w:rPr>
                <w:rFonts w:ascii="Times New Roman" w:eastAsia="Calibri" w:hAnsi="Times New Roman" w:cs="Times New Roman"/>
                <w:bCs/>
                <w:lang w:eastAsia="ru-RU"/>
              </w:rPr>
              <w:t xml:space="preserve">Нафтены </w:t>
            </w:r>
          </w:p>
        </w:tc>
        <w:tc>
          <w:tcPr>
            <w:tcW w:w="1686" w:type="pct"/>
            <w:shd w:val="clear" w:color="auto" w:fill="auto"/>
          </w:tcPr>
          <w:p w14:paraId="70BED86E" w14:textId="77777777" w:rsidR="00E84044" w:rsidRPr="00E84044" w:rsidRDefault="00E84044" w:rsidP="00E84044">
            <w:pPr>
              <w:spacing w:after="0" w:line="240" w:lineRule="auto"/>
              <w:jc w:val="center"/>
              <w:rPr>
                <w:rFonts w:ascii="Times New Roman" w:eastAsia="Calibri" w:hAnsi="Times New Roman" w:cs="Times New Roman"/>
                <w:bCs/>
                <w:lang w:eastAsia="ru-RU"/>
              </w:rPr>
            </w:pPr>
            <w:r w:rsidRPr="00E84044">
              <w:rPr>
                <w:rFonts w:ascii="Times New Roman" w:eastAsia="Calibri" w:hAnsi="Times New Roman" w:cs="Times New Roman"/>
                <w:bCs/>
                <w:lang w:eastAsia="ru-RU"/>
              </w:rPr>
              <w:t>3,5</w:t>
            </w:r>
          </w:p>
        </w:tc>
        <w:tc>
          <w:tcPr>
            <w:tcW w:w="1685" w:type="pct"/>
            <w:shd w:val="clear" w:color="auto" w:fill="auto"/>
          </w:tcPr>
          <w:p w14:paraId="6481E673" w14:textId="77777777" w:rsidR="00E84044" w:rsidRPr="00E84044" w:rsidRDefault="00E84044" w:rsidP="00E84044">
            <w:pPr>
              <w:spacing w:after="0" w:line="240" w:lineRule="auto"/>
              <w:jc w:val="center"/>
              <w:rPr>
                <w:rFonts w:ascii="Times New Roman" w:eastAsia="Calibri" w:hAnsi="Times New Roman" w:cs="Times New Roman"/>
                <w:bCs/>
                <w:lang w:val="en-US" w:eastAsia="ru-RU"/>
              </w:rPr>
            </w:pPr>
            <w:r w:rsidRPr="00E84044">
              <w:rPr>
                <w:rFonts w:ascii="Times New Roman" w:eastAsia="Calibri" w:hAnsi="Times New Roman" w:cs="Times New Roman"/>
                <w:lang w:eastAsia="ru-RU"/>
              </w:rPr>
              <w:t>1</w:t>
            </w:r>
            <w:r w:rsidRPr="00E84044">
              <w:rPr>
                <w:rFonts w:ascii="Times New Roman" w:eastAsia="Calibri" w:hAnsi="Times New Roman" w:cs="Times New Roman"/>
                <w:lang w:val="en-US" w:eastAsia="ru-RU"/>
              </w:rPr>
              <w:t>7</w:t>
            </w:r>
            <w:r w:rsidRPr="00E84044">
              <w:rPr>
                <w:rFonts w:ascii="Times New Roman" w:eastAsia="Calibri" w:hAnsi="Times New Roman" w:cs="Times New Roman"/>
                <w:lang w:eastAsia="ru-RU"/>
              </w:rPr>
              <w:t>,</w:t>
            </w:r>
            <w:r w:rsidRPr="00E84044">
              <w:rPr>
                <w:rFonts w:ascii="Times New Roman" w:eastAsia="Calibri" w:hAnsi="Times New Roman" w:cs="Times New Roman"/>
                <w:lang w:val="en-US" w:eastAsia="ru-RU"/>
              </w:rPr>
              <w:t>2</w:t>
            </w:r>
          </w:p>
        </w:tc>
      </w:tr>
      <w:tr w:rsidR="00E84044" w:rsidRPr="00E84044" w14:paraId="366C0402" w14:textId="77777777" w:rsidTr="00612BF4">
        <w:tc>
          <w:tcPr>
            <w:tcW w:w="1629" w:type="pct"/>
            <w:shd w:val="clear" w:color="auto" w:fill="auto"/>
          </w:tcPr>
          <w:p w14:paraId="5A2091DC" w14:textId="77777777" w:rsidR="00E84044" w:rsidRPr="00E84044" w:rsidRDefault="00E84044" w:rsidP="00E84044">
            <w:pPr>
              <w:spacing w:after="0" w:line="240" w:lineRule="auto"/>
              <w:rPr>
                <w:rFonts w:ascii="Times New Roman" w:eastAsia="Calibri" w:hAnsi="Times New Roman" w:cs="Times New Roman"/>
                <w:bCs/>
                <w:lang w:eastAsia="ru-RU"/>
              </w:rPr>
            </w:pPr>
            <w:r w:rsidRPr="00E84044">
              <w:rPr>
                <w:rFonts w:ascii="Times New Roman" w:eastAsia="Calibri" w:hAnsi="Times New Roman" w:cs="Times New Roman"/>
                <w:bCs/>
                <w:lang w:eastAsia="ru-RU"/>
              </w:rPr>
              <w:t xml:space="preserve">Ароматические углеводороды </w:t>
            </w:r>
          </w:p>
        </w:tc>
        <w:tc>
          <w:tcPr>
            <w:tcW w:w="1686" w:type="pct"/>
            <w:shd w:val="clear" w:color="auto" w:fill="auto"/>
          </w:tcPr>
          <w:p w14:paraId="2E887B51" w14:textId="77777777" w:rsidR="00E84044" w:rsidRPr="00E84044" w:rsidRDefault="00E84044" w:rsidP="00E84044">
            <w:pPr>
              <w:spacing w:after="0" w:line="240" w:lineRule="auto"/>
              <w:jc w:val="center"/>
              <w:rPr>
                <w:rFonts w:ascii="Times New Roman" w:eastAsia="Calibri" w:hAnsi="Times New Roman" w:cs="Times New Roman"/>
                <w:bCs/>
                <w:lang w:eastAsia="ru-RU"/>
              </w:rPr>
            </w:pPr>
            <w:r w:rsidRPr="00E84044">
              <w:rPr>
                <w:rFonts w:ascii="Times New Roman" w:eastAsia="Calibri" w:hAnsi="Times New Roman" w:cs="Times New Roman"/>
                <w:bCs/>
                <w:lang w:val="en-US" w:eastAsia="ru-RU"/>
              </w:rPr>
              <w:t>32</w:t>
            </w:r>
            <w:r w:rsidRPr="00E84044">
              <w:rPr>
                <w:rFonts w:ascii="Times New Roman" w:eastAsia="Calibri" w:hAnsi="Times New Roman" w:cs="Times New Roman"/>
                <w:bCs/>
                <w:lang w:eastAsia="ru-RU"/>
              </w:rPr>
              <w:t>,</w:t>
            </w:r>
            <w:r w:rsidRPr="00E84044">
              <w:rPr>
                <w:rFonts w:ascii="Times New Roman" w:eastAsia="Calibri" w:hAnsi="Times New Roman" w:cs="Times New Roman"/>
                <w:bCs/>
                <w:lang w:val="en-US" w:eastAsia="ru-RU"/>
              </w:rPr>
              <w:t>1</w:t>
            </w:r>
          </w:p>
        </w:tc>
        <w:tc>
          <w:tcPr>
            <w:tcW w:w="1685" w:type="pct"/>
            <w:shd w:val="clear" w:color="auto" w:fill="auto"/>
          </w:tcPr>
          <w:p w14:paraId="44EF9676" w14:textId="77777777" w:rsidR="00E84044" w:rsidRPr="00E84044" w:rsidRDefault="00E84044" w:rsidP="00E84044">
            <w:pPr>
              <w:spacing w:after="0" w:line="240" w:lineRule="auto"/>
              <w:jc w:val="center"/>
              <w:rPr>
                <w:rFonts w:ascii="Times New Roman" w:eastAsia="Calibri" w:hAnsi="Times New Roman" w:cs="Times New Roman"/>
                <w:bCs/>
                <w:lang w:val="en-US" w:eastAsia="ru-RU"/>
              </w:rPr>
            </w:pPr>
            <w:r w:rsidRPr="00E84044">
              <w:rPr>
                <w:rFonts w:ascii="Times New Roman" w:eastAsia="Calibri" w:hAnsi="Times New Roman" w:cs="Times New Roman"/>
                <w:lang w:eastAsia="ru-RU"/>
              </w:rPr>
              <w:t>2</w:t>
            </w:r>
            <w:r w:rsidRPr="00E84044">
              <w:rPr>
                <w:rFonts w:ascii="Times New Roman" w:eastAsia="Calibri" w:hAnsi="Times New Roman" w:cs="Times New Roman"/>
                <w:lang w:val="en-US" w:eastAsia="ru-RU"/>
              </w:rPr>
              <w:t>2</w:t>
            </w:r>
            <w:r w:rsidRPr="00E84044">
              <w:rPr>
                <w:rFonts w:ascii="Times New Roman" w:eastAsia="Calibri" w:hAnsi="Times New Roman" w:cs="Times New Roman"/>
                <w:lang w:eastAsia="ru-RU"/>
              </w:rPr>
              <w:t>,</w:t>
            </w:r>
            <w:r w:rsidRPr="00E84044">
              <w:rPr>
                <w:rFonts w:ascii="Times New Roman" w:eastAsia="Calibri" w:hAnsi="Times New Roman" w:cs="Times New Roman"/>
                <w:lang w:val="en-US" w:eastAsia="ru-RU"/>
              </w:rPr>
              <w:t>6</w:t>
            </w:r>
          </w:p>
        </w:tc>
      </w:tr>
      <w:tr w:rsidR="00E84044" w:rsidRPr="00E84044" w14:paraId="3FBA522F" w14:textId="77777777" w:rsidTr="00612BF4">
        <w:tc>
          <w:tcPr>
            <w:tcW w:w="1629" w:type="pct"/>
            <w:shd w:val="clear" w:color="auto" w:fill="auto"/>
          </w:tcPr>
          <w:p w14:paraId="68E2A414" w14:textId="77777777" w:rsidR="00E84044" w:rsidRPr="00E84044" w:rsidRDefault="00E84044" w:rsidP="00E84044">
            <w:pPr>
              <w:spacing w:after="0" w:line="240" w:lineRule="auto"/>
              <w:rPr>
                <w:rFonts w:ascii="Times New Roman" w:eastAsia="Calibri" w:hAnsi="Times New Roman" w:cs="Times New Roman"/>
                <w:bCs/>
                <w:lang w:eastAsia="ru-RU"/>
              </w:rPr>
            </w:pPr>
            <w:r w:rsidRPr="00E84044">
              <w:rPr>
                <w:rFonts w:ascii="Times New Roman" w:eastAsia="Calibri" w:hAnsi="Times New Roman" w:cs="Times New Roman"/>
                <w:bCs/>
                <w:lang w:eastAsia="ru-RU"/>
              </w:rPr>
              <w:t xml:space="preserve">Гетероатомные соединения </w:t>
            </w:r>
          </w:p>
        </w:tc>
        <w:tc>
          <w:tcPr>
            <w:tcW w:w="1686" w:type="pct"/>
            <w:shd w:val="clear" w:color="auto" w:fill="auto"/>
          </w:tcPr>
          <w:p w14:paraId="59BD8DEC" w14:textId="77777777" w:rsidR="00E84044" w:rsidRPr="00E84044" w:rsidRDefault="00E84044" w:rsidP="00E84044">
            <w:pPr>
              <w:spacing w:after="0" w:line="240" w:lineRule="auto"/>
              <w:jc w:val="center"/>
              <w:rPr>
                <w:rFonts w:ascii="Times New Roman" w:eastAsia="Calibri" w:hAnsi="Times New Roman" w:cs="Times New Roman"/>
                <w:bCs/>
                <w:lang w:eastAsia="ru-RU"/>
              </w:rPr>
            </w:pPr>
            <w:r w:rsidRPr="00E84044">
              <w:rPr>
                <w:rFonts w:ascii="Times New Roman" w:eastAsia="Calibri" w:hAnsi="Times New Roman" w:cs="Times New Roman"/>
                <w:bCs/>
                <w:lang w:eastAsia="ru-RU"/>
              </w:rPr>
              <w:t>2</w:t>
            </w:r>
            <w:r w:rsidRPr="00E84044">
              <w:rPr>
                <w:rFonts w:ascii="Times New Roman" w:eastAsia="Calibri" w:hAnsi="Times New Roman" w:cs="Times New Roman"/>
                <w:bCs/>
                <w:lang w:val="en-US" w:eastAsia="ru-RU"/>
              </w:rPr>
              <w:t>7,4</w:t>
            </w:r>
          </w:p>
        </w:tc>
        <w:tc>
          <w:tcPr>
            <w:tcW w:w="1685" w:type="pct"/>
            <w:shd w:val="clear" w:color="auto" w:fill="auto"/>
          </w:tcPr>
          <w:p w14:paraId="57FA7DD6" w14:textId="77777777" w:rsidR="00E84044" w:rsidRPr="00E84044" w:rsidRDefault="00E84044" w:rsidP="00E84044">
            <w:pPr>
              <w:spacing w:after="0" w:line="240" w:lineRule="auto"/>
              <w:jc w:val="center"/>
              <w:rPr>
                <w:rFonts w:ascii="Times New Roman" w:eastAsia="Calibri" w:hAnsi="Times New Roman" w:cs="Times New Roman"/>
                <w:bCs/>
                <w:lang w:val="en-US" w:eastAsia="ru-RU"/>
              </w:rPr>
            </w:pPr>
            <w:r w:rsidRPr="00E84044">
              <w:rPr>
                <w:rFonts w:ascii="Times New Roman" w:eastAsia="Calibri" w:hAnsi="Times New Roman" w:cs="Times New Roman"/>
                <w:lang w:val="en-US" w:eastAsia="ru-RU"/>
              </w:rPr>
              <w:t>9</w:t>
            </w:r>
            <w:r w:rsidRPr="00E84044">
              <w:rPr>
                <w:rFonts w:ascii="Times New Roman" w:eastAsia="Calibri" w:hAnsi="Times New Roman" w:cs="Times New Roman"/>
                <w:lang w:eastAsia="ru-RU"/>
              </w:rPr>
              <w:t>,</w:t>
            </w:r>
            <w:r w:rsidRPr="00E84044">
              <w:rPr>
                <w:rFonts w:ascii="Times New Roman" w:eastAsia="Calibri" w:hAnsi="Times New Roman" w:cs="Times New Roman"/>
                <w:lang w:val="en-US" w:eastAsia="ru-RU"/>
              </w:rPr>
              <w:t>5</w:t>
            </w:r>
          </w:p>
        </w:tc>
      </w:tr>
    </w:tbl>
    <w:p w14:paraId="69EFADF0" w14:textId="77777777" w:rsidR="00E84044" w:rsidRPr="00E84044" w:rsidRDefault="00E84044" w:rsidP="00E84044">
      <w:pPr>
        <w:keepNext/>
        <w:spacing w:after="0" w:line="240" w:lineRule="auto"/>
        <w:ind w:firstLine="709"/>
        <w:jc w:val="both"/>
        <w:outlineLvl w:val="1"/>
        <w:rPr>
          <w:rFonts w:ascii="Times New Roman" w:eastAsia="Times New Roman" w:hAnsi="Times New Roman" w:cs="Times New Roman"/>
          <w:i/>
          <w:iCs/>
          <w:sz w:val="24"/>
          <w:szCs w:val="24"/>
          <w:lang w:eastAsia="ru-RU"/>
        </w:rPr>
      </w:pPr>
    </w:p>
    <w:p w14:paraId="2AF0BA5D" w14:textId="77777777" w:rsidR="00E84044" w:rsidRPr="00E84044" w:rsidRDefault="00E84044" w:rsidP="00E84044">
      <w:pPr>
        <w:keepNext/>
        <w:spacing w:after="0" w:line="240" w:lineRule="auto"/>
        <w:ind w:firstLine="709"/>
        <w:jc w:val="both"/>
        <w:outlineLvl w:val="1"/>
        <w:rPr>
          <w:rFonts w:ascii="Times New Roman" w:eastAsia="Times New Roman" w:hAnsi="Times New Roman" w:cs="Times New Roman"/>
          <w:sz w:val="24"/>
          <w:szCs w:val="24"/>
          <w:lang w:eastAsia="ru-RU"/>
        </w:rPr>
      </w:pPr>
      <w:r w:rsidRPr="00E84044">
        <w:rPr>
          <w:rFonts w:ascii="Times New Roman" w:eastAsia="Times New Roman" w:hAnsi="Times New Roman" w:cs="Times New Roman"/>
          <w:i/>
          <w:iCs/>
          <w:sz w:val="24"/>
          <w:szCs w:val="24"/>
          <w:lang w:eastAsia="ru-RU"/>
        </w:rPr>
        <w:t>Выход продуктов совместного пиролиза</w:t>
      </w:r>
      <w:r w:rsidRPr="00E84044">
        <w:rPr>
          <w:rFonts w:ascii="Times New Roman" w:eastAsia="Times New Roman" w:hAnsi="Times New Roman" w:cs="Times New Roman"/>
          <w:sz w:val="24"/>
          <w:szCs w:val="24"/>
          <w:lang w:eastAsia="ru-RU"/>
        </w:rPr>
        <w:t xml:space="preserve"> </w:t>
      </w:r>
      <w:r w:rsidRPr="00E84044">
        <w:rPr>
          <w:rFonts w:ascii="Times New Roman" w:eastAsia="Times New Roman" w:hAnsi="Times New Roman" w:cs="Times New Roman"/>
          <w:i/>
          <w:iCs/>
          <w:sz w:val="24"/>
          <w:szCs w:val="24"/>
          <w:lang w:eastAsia="ru-RU"/>
        </w:rPr>
        <w:t>угля и нефти</w:t>
      </w:r>
      <w:r w:rsidRPr="00E84044">
        <w:rPr>
          <w:rFonts w:ascii="Times New Roman" w:eastAsia="Times New Roman" w:hAnsi="Times New Roman" w:cs="Times New Roman"/>
          <w:sz w:val="24"/>
          <w:szCs w:val="24"/>
          <w:lang w:eastAsia="ru-RU"/>
        </w:rPr>
        <w:t xml:space="preserve"> (смола, пиролизный газ, полукокс). Результаты проведения процесса совместного пиролиза угля и высоковязкой нефти приведены в таблице 3 и на рисунке 1. Добавление высоковязкой нефти к углю от 5 до 30 % приводит к благоприятному протеканию совместного пиролиза, что отражается на существенном повышении выхода смолы с 5,1 до 25,3 %, вследствие того, что нефть </w:t>
      </w:r>
      <w:r w:rsidRPr="00E84044">
        <w:rPr>
          <w:rFonts w:ascii="Times New Roman" w:eastAsia="Times New Roman" w:hAnsi="Times New Roman" w:cs="Times New Roman"/>
          <w:sz w:val="24"/>
          <w:szCs w:val="24"/>
          <w:shd w:val="clear" w:color="auto" w:fill="FFFFFF"/>
          <w:lang w:eastAsia="ru-RU"/>
        </w:rPr>
        <w:t>характеризуется повышенным содержанием смолисто-асфальтеновых веществ. Также наблюдается</w:t>
      </w:r>
      <w:r w:rsidRPr="00E84044">
        <w:rPr>
          <w:rFonts w:ascii="Times New Roman" w:eastAsia="Times New Roman" w:hAnsi="Times New Roman" w:cs="Times New Roman"/>
          <w:sz w:val="24"/>
          <w:szCs w:val="24"/>
          <w:lang w:eastAsia="ru-RU"/>
        </w:rPr>
        <w:t xml:space="preserve"> постепенное увеличение пиролизного газа с 3,7 до 6,2 %, а содержание полукокса значительно снижается с 84,8 до 59,1 %. Аналогичный эффект от добавки высоковязкой нефти к углю в процессе их совместного пиролиза наблюдается в работе [15], в которой выход кокса снизился на 20%, а выход газа и смолы увеличился на 7,74 и </w:t>
      </w:r>
      <w:r w:rsidRPr="00E84044">
        <w:rPr>
          <w:rFonts w:ascii="Times New Roman" w:eastAsia="Times New Roman" w:hAnsi="Times New Roman" w:cs="Times New Roman"/>
          <w:sz w:val="24"/>
          <w:szCs w:val="24"/>
          <w:lang w:eastAsia="ru-RU"/>
        </w:rPr>
        <w:lastRenderedPageBreak/>
        <w:t>12,18%.</w:t>
      </w:r>
      <w:r w:rsidRPr="00E84044">
        <w:rPr>
          <w:rFonts w:ascii="Times New Roman" w:eastAsia="Times New Roman" w:hAnsi="Times New Roman" w:cs="Times New Roman"/>
          <w:sz w:val="24"/>
          <w:szCs w:val="20"/>
          <w:lang w:eastAsia="ru-RU"/>
        </w:rPr>
        <w:t xml:space="preserve"> При этом количество гидроксильных групп на поверхности кокса уменьшилось, а содержание алканов и фенолов в смоле снизилось на 7,89 и 8,10%, соответственно. Содержание ароматических веществ увеличилось на 21,60 %. Содержание CO</w:t>
      </w:r>
      <w:r w:rsidRPr="00E84044">
        <w:rPr>
          <w:rFonts w:ascii="Times New Roman" w:eastAsia="Times New Roman" w:hAnsi="Times New Roman" w:cs="Times New Roman"/>
          <w:sz w:val="24"/>
          <w:szCs w:val="20"/>
          <w:vertAlign w:val="subscript"/>
          <w:lang w:eastAsia="ru-RU"/>
        </w:rPr>
        <w:t>2</w:t>
      </w:r>
      <w:r w:rsidRPr="00E84044">
        <w:rPr>
          <w:rFonts w:ascii="Times New Roman" w:eastAsia="Times New Roman" w:hAnsi="Times New Roman" w:cs="Times New Roman"/>
          <w:sz w:val="24"/>
          <w:szCs w:val="20"/>
          <w:lang w:eastAsia="ru-RU"/>
        </w:rPr>
        <w:t>, CH</w:t>
      </w:r>
      <w:r w:rsidRPr="00E84044">
        <w:rPr>
          <w:rFonts w:ascii="Times New Roman" w:eastAsia="Times New Roman" w:hAnsi="Times New Roman" w:cs="Times New Roman"/>
          <w:sz w:val="24"/>
          <w:szCs w:val="20"/>
          <w:vertAlign w:val="subscript"/>
          <w:lang w:eastAsia="ru-RU"/>
        </w:rPr>
        <w:t>4</w:t>
      </w:r>
      <w:r w:rsidRPr="00E84044">
        <w:rPr>
          <w:rFonts w:ascii="Times New Roman" w:eastAsia="Times New Roman" w:hAnsi="Times New Roman" w:cs="Times New Roman"/>
          <w:sz w:val="24"/>
          <w:szCs w:val="20"/>
          <w:lang w:eastAsia="ru-RU"/>
        </w:rPr>
        <w:t xml:space="preserve"> и C</w:t>
      </w:r>
      <w:r w:rsidRPr="00E84044">
        <w:rPr>
          <w:rFonts w:ascii="Times New Roman" w:eastAsia="Times New Roman" w:hAnsi="Times New Roman" w:cs="Times New Roman"/>
          <w:sz w:val="24"/>
          <w:szCs w:val="20"/>
          <w:vertAlign w:val="subscript"/>
          <w:lang w:eastAsia="ru-RU"/>
        </w:rPr>
        <w:t>n</w:t>
      </w:r>
      <w:r w:rsidRPr="00E84044">
        <w:rPr>
          <w:rFonts w:ascii="Times New Roman" w:eastAsia="Times New Roman" w:hAnsi="Times New Roman" w:cs="Times New Roman"/>
          <w:sz w:val="24"/>
          <w:szCs w:val="20"/>
          <w:lang w:eastAsia="ru-RU"/>
        </w:rPr>
        <w:t>H</w:t>
      </w:r>
      <w:r w:rsidRPr="00E84044">
        <w:rPr>
          <w:rFonts w:ascii="Times New Roman" w:eastAsia="Times New Roman" w:hAnsi="Times New Roman" w:cs="Times New Roman"/>
          <w:sz w:val="24"/>
          <w:szCs w:val="20"/>
          <w:vertAlign w:val="subscript"/>
          <w:lang w:eastAsia="ru-RU"/>
        </w:rPr>
        <w:t>m</w:t>
      </w:r>
      <w:r w:rsidRPr="00E84044">
        <w:rPr>
          <w:rFonts w:ascii="Times New Roman" w:eastAsia="Times New Roman" w:hAnsi="Times New Roman" w:cs="Times New Roman"/>
          <w:sz w:val="24"/>
          <w:szCs w:val="20"/>
          <w:lang w:eastAsia="ru-RU"/>
        </w:rPr>
        <w:t xml:space="preserve"> увеличилось примерно в два раза по сравнению с исходным количеством, тогда как содержание CO и H</w:t>
      </w:r>
      <w:r w:rsidRPr="00E84044">
        <w:rPr>
          <w:rFonts w:ascii="Times New Roman" w:eastAsia="Times New Roman" w:hAnsi="Times New Roman" w:cs="Times New Roman"/>
          <w:sz w:val="24"/>
          <w:szCs w:val="20"/>
          <w:vertAlign w:val="subscript"/>
          <w:lang w:eastAsia="ru-RU"/>
        </w:rPr>
        <w:t>2</w:t>
      </w:r>
      <w:r w:rsidRPr="00E84044">
        <w:rPr>
          <w:rFonts w:ascii="Times New Roman" w:eastAsia="Times New Roman" w:hAnsi="Times New Roman" w:cs="Times New Roman"/>
          <w:sz w:val="24"/>
          <w:szCs w:val="20"/>
          <w:lang w:eastAsia="ru-RU"/>
        </w:rPr>
        <w:t xml:space="preserve"> уменьшилось на 2,88 и 22,18% соответственно.</w:t>
      </w:r>
    </w:p>
    <w:p w14:paraId="702A4405" w14:textId="77777777" w:rsidR="00E84044" w:rsidRPr="00E84044" w:rsidRDefault="00E84044" w:rsidP="00E84044">
      <w:pPr>
        <w:spacing w:after="0" w:line="240" w:lineRule="auto"/>
        <w:rPr>
          <w:rFonts w:ascii="Times New Roman" w:eastAsia="Times New Roman" w:hAnsi="Times New Roman" w:cs="Times New Roman"/>
          <w:sz w:val="20"/>
          <w:szCs w:val="20"/>
          <w:lang w:eastAsia="ru-RU"/>
        </w:rPr>
      </w:pPr>
    </w:p>
    <w:p w14:paraId="20806389" w14:textId="77777777" w:rsidR="00E84044" w:rsidRPr="00E84044" w:rsidRDefault="00E84044" w:rsidP="00E84044">
      <w:pPr>
        <w:spacing w:after="0" w:line="240" w:lineRule="auto"/>
        <w:jc w:val="center"/>
        <w:rPr>
          <w:rFonts w:ascii="Times New Roman" w:eastAsia="Times New Roman" w:hAnsi="Times New Roman" w:cs="Times New Roman"/>
          <w:b/>
          <w:lang w:eastAsia="ru-RU"/>
        </w:rPr>
      </w:pPr>
      <w:r w:rsidRPr="00E84044">
        <w:rPr>
          <w:rFonts w:ascii="Times New Roman" w:eastAsia="Times New Roman" w:hAnsi="Times New Roman" w:cs="Times New Roman"/>
          <w:b/>
          <w:lang w:eastAsia="ru-RU"/>
        </w:rPr>
        <w:t>Таблица 3 -  Результаты процесса совместного пиролиза угля и нефти</w:t>
      </w:r>
    </w:p>
    <w:p w14:paraId="78775203" w14:textId="77777777" w:rsidR="00E84044" w:rsidRPr="00E84044" w:rsidRDefault="00E84044" w:rsidP="00E84044">
      <w:pPr>
        <w:spacing w:after="0" w:line="240" w:lineRule="auto"/>
        <w:jc w:val="both"/>
        <w:rPr>
          <w:rFonts w:ascii="Times New Roman" w:eastAsia="Times New Roman" w:hAnsi="Times New Roman" w:cs="Times New Roman"/>
          <w:sz w:val="24"/>
          <w:szCs w:val="24"/>
          <w:lang w:eastAsia="ru-RU"/>
        </w:rPr>
      </w:pPr>
    </w:p>
    <w:tbl>
      <w:tblPr>
        <w:tblW w:w="5000" w:type="pct"/>
        <w:tblLook w:val="04A0" w:firstRow="1" w:lastRow="0" w:firstColumn="1" w:lastColumn="0" w:noHBand="0" w:noVBand="1"/>
      </w:tblPr>
      <w:tblGrid>
        <w:gridCol w:w="557"/>
        <w:gridCol w:w="2923"/>
        <w:gridCol w:w="1820"/>
        <w:gridCol w:w="1253"/>
        <w:gridCol w:w="1732"/>
        <w:gridCol w:w="917"/>
      </w:tblGrid>
      <w:tr w:rsidR="00E84044" w:rsidRPr="00E84044" w14:paraId="1D7BAACA" w14:textId="77777777" w:rsidTr="00612BF4">
        <w:trPr>
          <w:trHeight w:val="630"/>
        </w:trPr>
        <w:tc>
          <w:tcPr>
            <w:tcW w:w="30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49235BA"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w:t>
            </w:r>
          </w:p>
        </w:tc>
        <w:tc>
          <w:tcPr>
            <w:tcW w:w="1588" w:type="pct"/>
            <w:tcBorders>
              <w:top w:val="single" w:sz="4" w:space="0" w:color="auto"/>
              <w:left w:val="nil"/>
              <w:bottom w:val="single" w:sz="4" w:space="0" w:color="auto"/>
              <w:right w:val="single" w:sz="4" w:space="0" w:color="auto"/>
            </w:tcBorders>
            <w:shd w:val="clear" w:color="auto" w:fill="auto"/>
            <w:noWrap/>
            <w:vAlign w:val="center"/>
            <w:hideMark/>
          </w:tcPr>
          <w:p w14:paraId="4823E521"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Образец</w:t>
            </w:r>
          </w:p>
        </w:tc>
        <w:tc>
          <w:tcPr>
            <w:tcW w:w="989" w:type="pct"/>
            <w:tcBorders>
              <w:top w:val="single" w:sz="4" w:space="0" w:color="auto"/>
              <w:left w:val="nil"/>
              <w:bottom w:val="single" w:sz="4" w:space="0" w:color="auto"/>
              <w:right w:val="single" w:sz="4" w:space="0" w:color="auto"/>
            </w:tcBorders>
            <w:shd w:val="clear" w:color="auto" w:fill="auto"/>
            <w:vAlign w:val="center"/>
            <w:hideMark/>
          </w:tcPr>
          <w:p w14:paraId="241A048C"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 xml:space="preserve">Влага, </w:t>
            </w:r>
            <w:r w:rsidRPr="00E84044">
              <w:rPr>
                <w:rFonts w:ascii="Times New Roman" w:eastAsia="Times New Roman" w:hAnsi="Times New Roman" w:cs="Times New Roman"/>
                <w:lang w:val="en-US" w:eastAsia="ru-RU"/>
              </w:rPr>
              <w:t>W</w:t>
            </w:r>
            <w:r w:rsidRPr="00E84044">
              <w:rPr>
                <w:rFonts w:ascii="Times New Roman" w:eastAsia="Times New Roman" w:hAnsi="Times New Roman" w:cs="Times New Roman"/>
                <w:lang w:eastAsia="ru-RU"/>
              </w:rPr>
              <w:t>ar, %</w:t>
            </w:r>
          </w:p>
        </w:tc>
        <w:tc>
          <w:tcPr>
            <w:tcW w:w="681" w:type="pct"/>
            <w:tcBorders>
              <w:top w:val="single" w:sz="4" w:space="0" w:color="auto"/>
              <w:left w:val="nil"/>
              <w:bottom w:val="single" w:sz="4" w:space="0" w:color="auto"/>
              <w:right w:val="single" w:sz="4" w:space="0" w:color="auto"/>
            </w:tcBorders>
            <w:shd w:val="clear" w:color="auto" w:fill="auto"/>
            <w:vAlign w:val="center"/>
            <w:hideMark/>
          </w:tcPr>
          <w:p w14:paraId="152D355F"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Смола, %</w:t>
            </w:r>
          </w:p>
        </w:tc>
        <w:tc>
          <w:tcPr>
            <w:tcW w:w="941" w:type="pct"/>
            <w:tcBorders>
              <w:top w:val="single" w:sz="4" w:space="0" w:color="auto"/>
              <w:left w:val="nil"/>
              <w:bottom w:val="single" w:sz="4" w:space="0" w:color="auto"/>
              <w:right w:val="single" w:sz="4" w:space="0" w:color="auto"/>
            </w:tcBorders>
            <w:shd w:val="clear" w:color="auto" w:fill="auto"/>
            <w:vAlign w:val="center"/>
            <w:hideMark/>
          </w:tcPr>
          <w:p w14:paraId="02652E12"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 xml:space="preserve">Полукокс, </w:t>
            </w:r>
            <w:r w:rsidRPr="00E84044">
              <w:rPr>
                <w:rFonts w:ascii="Times New Roman" w:eastAsia="Times New Roman" w:hAnsi="Times New Roman" w:cs="Times New Roman"/>
                <w:lang w:val="en-US" w:eastAsia="ru-RU"/>
              </w:rPr>
              <w:t>(</w:t>
            </w:r>
            <w:r w:rsidRPr="00E84044">
              <w:rPr>
                <w:rFonts w:ascii="Times New Roman" w:eastAsia="Times New Roman" w:hAnsi="Times New Roman" w:cs="Times New Roman"/>
                <w:lang w:eastAsia="ru-RU"/>
              </w:rPr>
              <w:t>крекинг-остаток</w:t>
            </w:r>
            <w:r w:rsidRPr="00E84044">
              <w:rPr>
                <w:rFonts w:ascii="Times New Roman" w:eastAsia="Times New Roman" w:hAnsi="Times New Roman" w:cs="Times New Roman"/>
                <w:lang w:val="en-US" w:eastAsia="ru-RU"/>
              </w:rPr>
              <w:t xml:space="preserve">) </w:t>
            </w:r>
            <w:r w:rsidRPr="00E84044">
              <w:rPr>
                <w:rFonts w:ascii="Times New Roman" w:eastAsia="Times New Roman" w:hAnsi="Times New Roman" w:cs="Times New Roman"/>
                <w:lang w:eastAsia="ru-RU"/>
              </w:rPr>
              <w:t>%</w:t>
            </w:r>
          </w:p>
        </w:tc>
        <w:tc>
          <w:tcPr>
            <w:tcW w:w="498" w:type="pct"/>
            <w:tcBorders>
              <w:top w:val="single" w:sz="4" w:space="0" w:color="auto"/>
              <w:left w:val="nil"/>
              <w:bottom w:val="single" w:sz="4" w:space="0" w:color="auto"/>
              <w:right w:val="single" w:sz="4" w:space="0" w:color="auto"/>
            </w:tcBorders>
            <w:shd w:val="clear" w:color="auto" w:fill="auto"/>
            <w:vAlign w:val="center"/>
            <w:hideMark/>
          </w:tcPr>
          <w:p w14:paraId="7EA5109F"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Газ, %</w:t>
            </w:r>
          </w:p>
        </w:tc>
      </w:tr>
      <w:tr w:rsidR="00E84044" w:rsidRPr="00E84044" w14:paraId="3AB7813E" w14:textId="77777777" w:rsidTr="00612BF4">
        <w:trPr>
          <w:trHeight w:val="315"/>
        </w:trPr>
        <w:tc>
          <w:tcPr>
            <w:tcW w:w="303" w:type="pct"/>
            <w:tcBorders>
              <w:top w:val="nil"/>
              <w:left w:val="single" w:sz="4" w:space="0" w:color="auto"/>
              <w:bottom w:val="single" w:sz="4" w:space="0" w:color="auto"/>
              <w:right w:val="single" w:sz="4" w:space="0" w:color="auto"/>
            </w:tcBorders>
            <w:shd w:val="clear" w:color="auto" w:fill="auto"/>
            <w:vAlign w:val="center"/>
            <w:hideMark/>
          </w:tcPr>
          <w:p w14:paraId="2C53B7B7" w14:textId="77777777" w:rsidR="00E84044" w:rsidRPr="00E84044" w:rsidRDefault="00E84044" w:rsidP="00E84044">
            <w:pPr>
              <w:spacing w:after="0" w:line="240" w:lineRule="auto"/>
              <w:jc w:val="center"/>
              <w:rPr>
                <w:rFonts w:ascii="Times New Roman" w:eastAsia="Times New Roman" w:hAnsi="Times New Roman" w:cs="Times New Roman"/>
                <w:lang w:val="en-US" w:eastAsia="ru-RU"/>
              </w:rPr>
            </w:pPr>
            <w:r w:rsidRPr="00E84044">
              <w:rPr>
                <w:rFonts w:ascii="Times New Roman" w:eastAsia="Times New Roman" w:hAnsi="Times New Roman" w:cs="Times New Roman"/>
                <w:lang w:val="en-US" w:eastAsia="ru-RU"/>
              </w:rPr>
              <w:t>1</w:t>
            </w:r>
          </w:p>
        </w:tc>
        <w:tc>
          <w:tcPr>
            <w:tcW w:w="1588" w:type="pct"/>
            <w:tcBorders>
              <w:top w:val="nil"/>
              <w:left w:val="nil"/>
              <w:bottom w:val="single" w:sz="4" w:space="0" w:color="auto"/>
              <w:right w:val="single" w:sz="4" w:space="0" w:color="auto"/>
            </w:tcBorders>
            <w:shd w:val="clear" w:color="auto" w:fill="auto"/>
            <w:vAlign w:val="center"/>
            <w:hideMark/>
          </w:tcPr>
          <w:p w14:paraId="22BBA107"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Уголь</w:t>
            </w:r>
          </w:p>
        </w:tc>
        <w:tc>
          <w:tcPr>
            <w:tcW w:w="989" w:type="pct"/>
            <w:tcBorders>
              <w:top w:val="nil"/>
              <w:left w:val="nil"/>
              <w:bottom w:val="single" w:sz="4" w:space="0" w:color="auto"/>
              <w:right w:val="single" w:sz="4" w:space="0" w:color="auto"/>
            </w:tcBorders>
            <w:shd w:val="clear" w:color="auto" w:fill="auto"/>
            <w:noWrap/>
            <w:vAlign w:val="center"/>
            <w:hideMark/>
          </w:tcPr>
          <w:p w14:paraId="131D5034"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6,4</w:t>
            </w:r>
          </w:p>
        </w:tc>
        <w:tc>
          <w:tcPr>
            <w:tcW w:w="681" w:type="pct"/>
            <w:tcBorders>
              <w:top w:val="nil"/>
              <w:left w:val="nil"/>
              <w:bottom w:val="single" w:sz="4" w:space="0" w:color="auto"/>
              <w:right w:val="single" w:sz="4" w:space="0" w:color="auto"/>
            </w:tcBorders>
            <w:shd w:val="clear" w:color="auto" w:fill="auto"/>
            <w:noWrap/>
            <w:vAlign w:val="center"/>
            <w:hideMark/>
          </w:tcPr>
          <w:p w14:paraId="669A9961"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5,1</w:t>
            </w:r>
          </w:p>
        </w:tc>
        <w:tc>
          <w:tcPr>
            <w:tcW w:w="941" w:type="pct"/>
            <w:tcBorders>
              <w:top w:val="nil"/>
              <w:left w:val="nil"/>
              <w:bottom w:val="single" w:sz="4" w:space="0" w:color="auto"/>
              <w:right w:val="single" w:sz="4" w:space="0" w:color="auto"/>
            </w:tcBorders>
            <w:shd w:val="clear" w:color="auto" w:fill="auto"/>
            <w:noWrap/>
            <w:vAlign w:val="center"/>
            <w:hideMark/>
          </w:tcPr>
          <w:p w14:paraId="53FB0ACF"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84,8</w:t>
            </w:r>
          </w:p>
        </w:tc>
        <w:tc>
          <w:tcPr>
            <w:tcW w:w="498" w:type="pct"/>
            <w:tcBorders>
              <w:top w:val="nil"/>
              <w:left w:val="nil"/>
              <w:bottom w:val="single" w:sz="4" w:space="0" w:color="auto"/>
              <w:right w:val="single" w:sz="4" w:space="0" w:color="auto"/>
            </w:tcBorders>
            <w:shd w:val="clear" w:color="auto" w:fill="auto"/>
            <w:noWrap/>
            <w:vAlign w:val="center"/>
            <w:hideMark/>
          </w:tcPr>
          <w:p w14:paraId="60DA889B"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3,7</w:t>
            </w:r>
          </w:p>
        </w:tc>
      </w:tr>
      <w:tr w:rsidR="00E84044" w:rsidRPr="00E84044" w14:paraId="6377054B" w14:textId="77777777" w:rsidTr="00612BF4">
        <w:trPr>
          <w:trHeight w:val="315"/>
        </w:trPr>
        <w:tc>
          <w:tcPr>
            <w:tcW w:w="303" w:type="pct"/>
            <w:tcBorders>
              <w:top w:val="nil"/>
              <w:left w:val="single" w:sz="4" w:space="0" w:color="auto"/>
              <w:bottom w:val="single" w:sz="4" w:space="0" w:color="auto"/>
              <w:right w:val="single" w:sz="4" w:space="0" w:color="auto"/>
            </w:tcBorders>
            <w:shd w:val="clear" w:color="auto" w:fill="auto"/>
            <w:vAlign w:val="center"/>
            <w:hideMark/>
          </w:tcPr>
          <w:p w14:paraId="2CE606AF" w14:textId="77777777" w:rsidR="00E84044" w:rsidRPr="00E84044" w:rsidRDefault="00E84044" w:rsidP="00E84044">
            <w:pPr>
              <w:spacing w:after="0" w:line="240" w:lineRule="auto"/>
              <w:jc w:val="center"/>
              <w:rPr>
                <w:rFonts w:ascii="Times New Roman" w:eastAsia="Times New Roman" w:hAnsi="Times New Roman" w:cs="Times New Roman"/>
                <w:lang w:val="en-US" w:eastAsia="ru-RU"/>
              </w:rPr>
            </w:pPr>
            <w:r w:rsidRPr="00E84044">
              <w:rPr>
                <w:rFonts w:ascii="Times New Roman" w:eastAsia="Times New Roman" w:hAnsi="Times New Roman" w:cs="Times New Roman"/>
                <w:lang w:val="en-US" w:eastAsia="ru-RU"/>
              </w:rPr>
              <w:t>2</w:t>
            </w:r>
          </w:p>
        </w:tc>
        <w:tc>
          <w:tcPr>
            <w:tcW w:w="1588" w:type="pct"/>
            <w:tcBorders>
              <w:top w:val="nil"/>
              <w:left w:val="nil"/>
              <w:bottom w:val="single" w:sz="4" w:space="0" w:color="auto"/>
              <w:right w:val="single" w:sz="4" w:space="0" w:color="auto"/>
            </w:tcBorders>
            <w:shd w:val="clear" w:color="auto" w:fill="auto"/>
            <w:vAlign w:val="center"/>
            <w:hideMark/>
          </w:tcPr>
          <w:p w14:paraId="0F9B3547"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Высоковязкая нефть (ВВН)</w:t>
            </w:r>
          </w:p>
        </w:tc>
        <w:tc>
          <w:tcPr>
            <w:tcW w:w="989" w:type="pct"/>
            <w:tcBorders>
              <w:top w:val="nil"/>
              <w:left w:val="nil"/>
              <w:bottom w:val="single" w:sz="4" w:space="0" w:color="auto"/>
              <w:right w:val="single" w:sz="4" w:space="0" w:color="auto"/>
            </w:tcBorders>
            <w:shd w:val="clear" w:color="auto" w:fill="auto"/>
            <w:noWrap/>
            <w:vAlign w:val="center"/>
            <w:hideMark/>
          </w:tcPr>
          <w:p w14:paraId="5057A621" w14:textId="77777777" w:rsidR="00E84044" w:rsidRPr="00E84044" w:rsidRDefault="00E84044" w:rsidP="00E84044">
            <w:pPr>
              <w:spacing w:after="0" w:line="240" w:lineRule="auto"/>
              <w:jc w:val="center"/>
              <w:rPr>
                <w:rFonts w:ascii="Times New Roman" w:eastAsia="Times New Roman" w:hAnsi="Times New Roman" w:cs="Times New Roman"/>
                <w:lang w:val="en-US" w:eastAsia="ru-RU"/>
              </w:rPr>
            </w:pPr>
            <w:r w:rsidRPr="00E84044">
              <w:rPr>
                <w:rFonts w:ascii="Times New Roman" w:eastAsia="Times New Roman" w:hAnsi="Times New Roman" w:cs="Times New Roman"/>
                <w:lang w:eastAsia="ru-RU"/>
              </w:rPr>
              <w:t>6,5</w:t>
            </w:r>
          </w:p>
        </w:tc>
        <w:tc>
          <w:tcPr>
            <w:tcW w:w="681" w:type="pct"/>
            <w:tcBorders>
              <w:top w:val="nil"/>
              <w:left w:val="nil"/>
              <w:bottom w:val="single" w:sz="4" w:space="0" w:color="auto"/>
              <w:right w:val="single" w:sz="4" w:space="0" w:color="auto"/>
            </w:tcBorders>
            <w:shd w:val="clear" w:color="auto" w:fill="auto"/>
            <w:noWrap/>
            <w:vAlign w:val="center"/>
            <w:hideMark/>
          </w:tcPr>
          <w:p w14:paraId="4D8D28D0"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74,9</w:t>
            </w:r>
          </w:p>
        </w:tc>
        <w:tc>
          <w:tcPr>
            <w:tcW w:w="941" w:type="pct"/>
            <w:tcBorders>
              <w:top w:val="nil"/>
              <w:left w:val="nil"/>
              <w:bottom w:val="single" w:sz="4" w:space="0" w:color="auto"/>
              <w:right w:val="single" w:sz="4" w:space="0" w:color="auto"/>
            </w:tcBorders>
            <w:shd w:val="clear" w:color="auto" w:fill="auto"/>
            <w:noWrap/>
            <w:vAlign w:val="center"/>
            <w:hideMark/>
          </w:tcPr>
          <w:p w14:paraId="3B6391D3"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7,2</w:t>
            </w:r>
          </w:p>
        </w:tc>
        <w:tc>
          <w:tcPr>
            <w:tcW w:w="498" w:type="pct"/>
            <w:tcBorders>
              <w:top w:val="nil"/>
              <w:left w:val="nil"/>
              <w:bottom w:val="single" w:sz="4" w:space="0" w:color="auto"/>
              <w:right w:val="single" w:sz="4" w:space="0" w:color="auto"/>
            </w:tcBorders>
            <w:shd w:val="clear" w:color="auto" w:fill="auto"/>
            <w:noWrap/>
            <w:vAlign w:val="center"/>
            <w:hideMark/>
          </w:tcPr>
          <w:p w14:paraId="75DE1275"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11,4</w:t>
            </w:r>
          </w:p>
        </w:tc>
      </w:tr>
      <w:tr w:rsidR="00E84044" w:rsidRPr="00E84044" w14:paraId="1D04A82C" w14:textId="77777777" w:rsidTr="00612BF4">
        <w:trPr>
          <w:trHeight w:val="315"/>
        </w:trPr>
        <w:tc>
          <w:tcPr>
            <w:tcW w:w="303" w:type="pct"/>
            <w:tcBorders>
              <w:top w:val="nil"/>
              <w:left w:val="single" w:sz="4" w:space="0" w:color="auto"/>
              <w:bottom w:val="single" w:sz="4" w:space="0" w:color="auto"/>
              <w:right w:val="single" w:sz="4" w:space="0" w:color="auto"/>
            </w:tcBorders>
            <w:shd w:val="clear" w:color="auto" w:fill="auto"/>
            <w:vAlign w:val="center"/>
            <w:hideMark/>
          </w:tcPr>
          <w:p w14:paraId="6812F293"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3</w:t>
            </w:r>
          </w:p>
        </w:tc>
        <w:tc>
          <w:tcPr>
            <w:tcW w:w="1588" w:type="pct"/>
            <w:tcBorders>
              <w:top w:val="nil"/>
              <w:left w:val="nil"/>
              <w:bottom w:val="single" w:sz="4" w:space="0" w:color="auto"/>
              <w:right w:val="single" w:sz="4" w:space="0" w:color="auto"/>
            </w:tcBorders>
            <w:shd w:val="clear" w:color="auto" w:fill="auto"/>
            <w:vAlign w:val="center"/>
            <w:hideMark/>
          </w:tcPr>
          <w:p w14:paraId="39F0D38F"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Уголь/ВВН (95/5)</w:t>
            </w:r>
          </w:p>
        </w:tc>
        <w:tc>
          <w:tcPr>
            <w:tcW w:w="989" w:type="pct"/>
            <w:tcBorders>
              <w:top w:val="nil"/>
              <w:left w:val="nil"/>
              <w:bottom w:val="single" w:sz="4" w:space="0" w:color="auto"/>
              <w:right w:val="single" w:sz="4" w:space="0" w:color="auto"/>
            </w:tcBorders>
            <w:shd w:val="clear" w:color="auto" w:fill="auto"/>
            <w:noWrap/>
            <w:hideMark/>
          </w:tcPr>
          <w:p w14:paraId="66F0ECD7"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6,4</w:t>
            </w:r>
          </w:p>
        </w:tc>
        <w:tc>
          <w:tcPr>
            <w:tcW w:w="681" w:type="pct"/>
            <w:tcBorders>
              <w:top w:val="nil"/>
              <w:left w:val="nil"/>
              <w:bottom w:val="single" w:sz="4" w:space="0" w:color="auto"/>
              <w:right w:val="single" w:sz="4" w:space="0" w:color="auto"/>
            </w:tcBorders>
            <w:shd w:val="clear" w:color="auto" w:fill="auto"/>
            <w:noWrap/>
            <w:hideMark/>
          </w:tcPr>
          <w:p w14:paraId="43BAD06B"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9,2</w:t>
            </w:r>
          </w:p>
        </w:tc>
        <w:tc>
          <w:tcPr>
            <w:tcW w:w="941" w:type="pct"/>
            <w:tcBorders>
              <w:top w:val="nil"/>
              <w:left w:val="nil"/>
              <w:bottom w:val="single" w:sz="4" w:space="0" w:color="auto"/>
              <w:right w:val="single" w:sz="4" w:space="0" w:color="auto"/>
            </w:tcBorders>
            <w:shd w:val="clear" w:color="auto" w:fill="auto"/>
            <w:noWrap/>
            <w:hideMark/>
          </w:tcPr>
          <w:p w14:paraId="70DA6A51"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79,1</w:t>
            </w:r>
          </w:p>
        </w:tc>
        <w:tc>
          <w:tcPr>
            <w:tcW w:w="498" w:type="pct"/>
            <w:tcBorders>
              <w:top w:val="nil"/>
              <w:left w:val="nil"/>
              <w:bottom w:val="single" w:sz="4" w:space="0" w:color="auto"/>
              <w:right w:val="single" w:sz="4" w:space="0" w:color="auto"/>
            </w:tcBorders>
            <w:shd w:val="clear" w:color="auto" w:fill="auto"/>
            <w:noWrap/>
            <w:hideMark/>
          </w:tcPr>
          <w:p w14:paraId="062D9047"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4,3</w:t>
            </w:r>
          </w:p>
        </w:tc>
      </w:tr>
      <w:tr w:rsidR="00E84044" w:rsidRPr="00E84044" w14:paraId="5F2C6325" w14:textId="77777777" w:rsidTr="00612BF4">
        <w:trPr>
          <w:trHeight w:val="315"/>
        </w:trPr>
        <w:tc>
          <w:tcPr>
            <w:tcW w:w="303" w:type="pct"/>
            <w:tcBorders>
              <w:top w:val="nil"/>
              <w:left w:val="single" w:sz="4" w:space="0" w:color="auto"/>
              <w:bottom w:val="single" w:sz="4" w:space="0" w:color="auto"/>
              <w:right w:val="single" w:sz="4" w:space="0" w:color="auto"/>
            </w:tcBorders>
            <w:shd w:val="clear" w:color="auto" w:fill="auto"/>
            <w:vAlign w:val="center"/>
            <w:hideMark/>
          </w:tcPr>
          <w:p w14:paraId="56B4522F"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4</w:t>
            </w:r>
          </w:p>
        </w:tc>
        <w:tc>
          <w:tcPr>
            <w:tcW w:w="1588" w:type="pct"/>
            <w:tcBorders>
              <w:top w:val="nil"/>
              <w:left w:val="nil"/>
              <w:bottom w:val="single" w:sz="4" w:space="0" w:color="auto"/>
              <w:right w:val="single" w:sz="4" w:space="0" w:color="auto"/>
            </w:tcBorders>
            <w:shd w:val="clear" w:color="auto" w:fill="auto"/>
            <w:vAlign w:val="center"/>
            <w:hideMark/>
          </w:tcPr>
          <w:p w14:paraId="5EC1C9BC"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Уголь /ВВН (90/10)</w:t>
            </w:r>
          </w:p>
        </w:tc>
        <w:tc>
          <w:tcPr>
            <w:tcW w:w="989" w:type="pct"/>
            <w:tcBorders>
              <w:top w:val="nil"/>
              <w:left w:val="nil"/>
              <w:bottom w:val="single" w:sz="4" w:space="0" w:color="auto"/>
              <w:right w:val="single" w:sz="4" w:space="0" w:color="auto"/>
            </w:tcBorders>
            <w:shd w:val="clear" w:color="auto" w:fill="auto"/>
            <w:noWrap/>
            <w:hideMark/>
          </w:tcPr>
          <w:p w14:paraId="4B652A61"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6,4</w:t>
            </w:r>
          </w:p>
        </w:tc>
        <w:tc>
          <w:tcPr>
            <w:tcW w:w="681" w:type="pct"/>
            <w:tcBorders>
              <w:top w:val="nil"/>
              <w:left w:val="nil"/>
              <w:bottom w:val="single" w:sz="4" w:space="0" w:color="auto"/>
              <w:right w:val="single" w:sz="4" w:space="0" w:color="auto"/>
            </w:tcBorders>
            <w:shd w:val="clear" w:color="auto" w:fill="auto"/>
            <w:noWrap/>
            <w:hideMark/>
          </w:tcPr>
          <w:p w14:paraId="0317B976"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12,1</w:t>
            </w:r>
          </w:p>
        </w:tc>
        <w:tc>
          <w:tcPr>
            <w:tcW w:w="941" w:type="pct"/>
            <w:tcBorders>
              <w:top w:val="nil"/>
              <w:left w:val="nil"/>
              <w:bottom w:val="single" w:sz="4" w:space="0" w:color="auto"/>
              <w:right w:val="single" w:sz="4" w:space="0" w:color="auto"/>
            </w:tcBorders>
            <w:shd w:val="clear" w:color="auto" w:fill="auto"/>
            <w:noWrap/>
            <w:hideMark/>
          </w:tcPr>
          <w:p w14:paraId="40329EC3"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76,4</w:t>
            </w:r>
          </w:p>
        </w:tc>
        <w:tc>
          <w:tcPr>
            <w:tcW w:w="498" w:type="pct"/>
            <w:tcBorders>
              <w:top w:val="nil"/>
              <w:left w:val="nil"/>
              <w:bottom w:val="single" w:sz="4" w:space="0" w:color="auto"/>
              <w:right w:val="single" w:sz="4" w:space="0" w:color="auto"/>
            </w:tcBorders>
            <w:shd w:val="clear" w:color="auto" w:fill="auto"/>
            <w:noWrap/>
            <w:hideMark/>
          </w:tcPr>
          <w:p w14:paraId="71016FD6"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4,6</w:t>
            </w:r>
          </w:p>
        </w:tc>
      </w:tr>
      <w:tr w:rsidR="00E84044" w:rsidRPr="00E84044" w14:paraId="0857AD43" w14:textId="77777777" w:rsidTr="00612BF4">
        <w:trPr>
          <w:trHeight w:val="315"/>
        </w:trPr>
        <w:tc>
          <w:tcPr>
            <w:tcW w:w="303" w:type="pct"/>
            <w:tcBorders>
              <w:top w:val="nil"/>
              <w:left w:val="single" w:sz="4" w:space="0" w:color="auto"/>
              <w:bottom w:val="single" w:sz="4" w:space="0" w:color="auto"/>
              <w:right w:val="single" w:sz="4" w:space="0" w:color="auto"/>
            </w:tcBorders>
            <w:shd w:val="clear" w:color="auto" w:fill="auto"/>
            <w:vAlign w:val="center"/>
          </w:tcPr>
          <w:p w14:paraId="44E46CC4"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5</w:t>
            </w:r>
          </w:p>
        </w:tc>
        <w:tc>
          <w:tcPr>
            <w:tcW w:w="1588" w:type="pct"/>
            <w:tcBorders>
              <w:top w:val="nil"/>
              <w:left w:val="nil"/>
              <w:bottom w:val="single" w:sz="4" w:space="0" w:color="auto"/>
              <w:right w:val="single" w:sz="4" w:space="0" w:color="auto"/>
            </w:tcBorders>
            <w:shd w:val="clear" w:color="auto" w:fill="auto"/>
            <w:vAlign w:val="center"/>
          </w:tcPr>
          <w:p w14:paraId="0A2D6B61"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Уголь/ВВН(85</w:t>
            </w:r>
            <w:r w:rsidRPr="00E84044">
              <w:rPr>
                <w:rFonts w:ascii="Times New Roman" w:eastAsia="Times New Roman" w:hAnsi="Times New Roman" w:cs="Times New Roman"/>
                <w:lang w:val="en-US" w:eastAsia="ru-RU"/>
              </w:rPr>
              <w:t>/</w:t>
            </w:r>
            <w:r w:rsidRPr="00E84044">
              <w:rPr>
                <w:rFonts w:ascii="Times New Roman" w:eastAsia="Times New Roman" w:hAnsi="Times New Roman" w:cs="Times New Roman"/>
                <w:lang w:eastAsia="ru-RU"/>
              </w:rPr>
              <w:t xml:space="preserve">15) </w:t>
            </w:r>
          </w:p>
        </w:tc>
        <w:tc>
          <w:tcPr>
            <w:tcW w:w="989" w:type="pct"/>
            <w:tcBorders>
              <w:top w:val="nil"/>
              <w:left w:val="nil"/>
              <w:bottom w:val="single" w:sz="4" w:space="0" w:color="auto"/>
              <w:right w:val="single" w:sz="4" w:space="0" w:color="auto"/>
            </w:tcBorders>
            <w:shd w:val="clear" w:color="auto" w:fill="auto"/>
            <w:noWrap/>
          </w:tcPr>
          <w:p w14:paraId="0B7D295B"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6,4</w:t>
            </w:r>
          </w:p>
        </w:tc>
        <w:tc>
          <w:tcPr>
            <w:tcW w:w="681" w:type="pct"/>
            <w:tcBorders>
              <w:top w:val="nil"/>
              <w:left w:val="nil"/>
              <w:bottom w:val="single" w:sz="4" w:space="0" w:color="auto"/>
              <w:right w:val="single" w:sz="4" w:space="0" w:color="auto"/>
            </w:tcBorders>
            <w:shd w:val="clear" w:color="auto" w:fill="auto"/>
            <w:noWrap/>
          </w:tcPr>
          <w:p w14:paraId="5BA8359D"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15,0</w:t>
            </w:r>
          </w:p>
        </w:tc>
        <w:tc>
          <w:tcPr>
            <w:tcW w:w="941" w:type="pct"/>
            <w:tcBorders>
              <w:top w:val="nil"/>
              <w:left w:val="nil"/>
              <w:bottom w:val="single" w:sz="4" w:space="0" w:color="auto"/>
              <w:right w:val="single" w:sz="4" w:space="0" w:color="auto"/>
            </w:tcBorders>
            <w:shd w:val="clear" w:color="auto" w:fill="auto"/>
            <w:noWrap/>
          </w:tcPr>
          <w:p w14:paraId="5F1DB2A8"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72,5</w:t>
            </w:r>
          </w:p>
        </w:tc>
        <w:tc>
          <w:tcPr>
            <w:tcW w:w="498" w:type="pct"/>
            <w:tcBorders>
              <w:top w:val="nil"/>
              <w:left w:val="nil"/>
              <w:bottom w:val="single" w:sz="4" w:space="0" w:color="auto"/>
              <w:right w:val="single" w:sz="4" w:space="0" w:color="auto"/>
            </w:tcBorders>
            <w:shd w:val="clear" w:color="auto" w:fill="auto"/>
            <w:noWrap/>
          </w:tcPr>
          <w:p w14:paraId="115BC315"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5,0</w:t>
            </w:r>
          </w:p>
        </w:tc>
      </w:tr>
      <w:tr w:rsidR="00E84044" w:rsidRPr="00E84044" w14:paraId="42ECB36F" w14:textId="77777777" w:rsidTr="00612BF4">
        <w:trPr>
          <w:trHeight w:val="315"/>
        </w:trPr>
        <w:tc>
          <w:tcPr>
            <w:tcW w:w="303" w:type="pct"/>
            <w:tcBorders>
              <w:top w:val="nil"/>
              <w:left w:val="single" w:sz="4" w:space="0" w:color="auto"/>
              <w:bottom w:val="single" w:sz="4" w:space="0" w:color="auto"/>
              <w:right w:val="single" w:sz="4" w:space="0" w:color="auto"/>
            </w:tcBorders>
            <w:shd w:val="clear" w:color="auto" w:fill="auto"/>
            <w:vAlign w:val="center"/>
          </w:tcPr>
          <w:p w14:paraId="269E9266" w14:textId="77777777" w:rsidR="00E84044" w:rsidRPr="00E84044" w:rsidRDefault="00E84044" w:rsidP="00E84044">
            <w:pPr>
              <w:spacing w:after="0" w:line="240" w:lineRule="auto"/>
              <w:jc w:val="center"/>
              <w:rPr>
                <w:rFonts w:ascii="Times New Roman" w:eastAsia="Times New Roman" w:hAnsi="Times New Roman" w:cs="Times New Roman"/>
                <w:lang w:val="en-US" w:eastAsia="ru-RU"/>
              </w:rPr>
            </w:pPr>
            <w:r w:rsidRPr="00E84044">
              <w:rPr>
                <w:rFonts w:ascii="Times New Roman" w:eastAsia="Times New Roman" w:hAnsi="Times New Roman" w:cs="Times New Roman"/>
                <w:lang w:val="en-US" w:eastAsia="ru-RU"/>
              </w:rPr>
              <w:t>6</w:t>
            </w:r>
          </w:p>
        </w:tc>
        <w:tc>
          <w:tcPr>
            <w:tcW w:w="1588" w:type="pct"/>
            <w:tcBorders>
              <w:top w:val="nil"/>
              <w:left w:val="nil"/>
              <w:bottom w:val="single" w:sz="4" w:space="0" w:color="auto"/>
              <w:right w:val="single" w:sz="4" w:space="0" w:color="auto"/>
            </w:tcBorders>
            <w:shd w:val="clear" w:color="auto" w:fill="auto"/>
            <w:vAlign w:val="center"/>
          </w:tcPr>
          <w:p w14:paraId="2C63093B"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Уголь/ВВН(80</w:t>
            </w:r>
            <w:r w:rsidRPr="00E84044">
              <w:rPr>
                <w:rFonts w:ascii="Times New Roman" w:eastAsia="Times New Roman" w:hAnsi="Times New Roman" w:cs="Times New Roman"/>
                <w:lang w:val="en-US" w:eastAsia="ru-RU"/>
              </w:rPr>
              <w:t>/</w:t>
            </w:r>
            <w:r w:rsidRPr="00E84044">
              <w:rPr>
                <w:rFonts w:ascii="Times New Roman" w:eastAsia="Times New Roman" w:hAnsi="Times New Roman" w:cs="Times New Roman"/>
                <w:lang w:eastAsia="ru-RU"/>
              </w:rPr>
              <w:t>20)</w:t>
            </w:r>
          </w:p>
        </w:tc>
        <w:tc>
          <w:tcPr>
            <w:tcW w:w="989" w:type="pct"/>
            <w:tcBorders>
              <w:top w:val="nil"/>
              <w:left w:val="nil"/>
              <w:bottom w:val="single" w:sz="4" w:space="0" w:color="auto"/>
              <w:right w:val="single" w:sz="4" w:space="0" w:color="auto"/>
            </w:tcBorders>
            <w:shd w:val="clear" w:color="auto" w:fill="auto"/>
            <w:noWrap/>
          </w:tcPr>
          <w:p w14:paraId="6E65DC6B"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6,4</w:t>
            </w:r>
          </w:p>
        </w:tc>
        <w:tc>
          <w:tcPr>
            <w:tcW w:w="681" w:type="pct"/>
            <w:tcBorders>
              <w:top w:val="nil"/>
              <w:left w:val="nil"/>
              <w:bottom w:val="single" w:sz="4" w:space="0" w:color="auto"/>
              <w:right w:val="single" w:sz="4" w:space="0" w:color="auto"/>
            </w:tcBorders>
            <w:shd w:val="clear" w:color="auto" w:fill="auto"/>
            <w:noWrap/>
          </w:tcPr>
          <w:p w14:paraId="54C5F9B8"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20,4</w:t>
            </w:r>
          </w:p>
        </w:tc>
        <w:tc>
          <w:tcPr>
            <w:tcW w:w="941" w:type="pct"/>
            <w:tcBorders>
              <w:top w:val="nil"/>
              <w:left w:val="nil"/>
              <w:bottom w:val="single" w:sz="4" w:space="0" w:color="auto"/>
              <w:right w:val="single" w:sz="4" w:space="0" w:color="auto"/>
            </w:tcBorders>
            <w:shd w:val="clear" w:color="auto" w:fill="auto"/>
            <w:noWrap/>
          </w:tcPr>
          <w:p w14:paraId="4A09E3A1"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65,9</w:t>
            </w:r>
          </w:p>
        </w:tc>
        <w:tc>
          <w:tcPr>
            <w:tcW w:w="498" w:type="pct"/>
            <w:tcBorders>
              <w:top w:val="nil"/>
              <w:left w:val="nil"/>
              <w:bottom w:val="single" w:sz="4" w:space="0" w:color="auto"/>
              <w:right w:val="single" w:sz="4" w:space="0" w:color="auto"/>
            </w:tcBorders>
            <w:shd w:val="clear" w:color="auto" w:fill="auto"/>
            <w:noWrap/>
          </w:tcPr>
          <w:p w14:paraId="786E84E1"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5,5</w:t>
            </w:r>
          </w:p>
        </w:tc>
      </w:tr>
      <w:tr w:rsidR="00E84044" w:rsidRPr="00E84044" w14:paraId="3F1DF3CA" w14:textId="77777777" w:rsidTr="00612BF4">
        <w:trPr>
          <w:trHeight w:val="315"/>
        </w:trPr>
        <w:tc>
          <w:tcPr>
            <w:tcW w:w="303" w:type="pct"/>
            <w:tcBorders>
              <w:top w:val="nil"/>
              <w:left w:val="single" w:sz="4" w:space="0" w:color="auto"/>
              <w:bottom w:val="single" w:sz="4" w:space="0" w:color="auto"/>
              <w:right w:val="single" w:sz="4" w:space="0" w:color="auto"/>
            </w:tcBorders>
            <w:shd w:val="clear" w:color="auto" w:fill="auto"/>
            <w:vAlign w:val="center"/>
          </w:tcPr>
          <w:p w14:paraId="0DAC815E" w14:textId="77777777" w:rsidR="00E84044" w:rsidRPr="00E84044" w:rsidRDefault="00E84044" w:rsidP="00E84044">
            <w:pPr>
              <w:spacing w:after="0" w:line="240" w:lineRule="auto"/>
              <w:jc w:val="center"/>
              <w:rPr>
                <w:rFonts w:ascii="Times New Roman" w:eastAsia="Times New Roman" w:hAnsi="Times New Roman" w:cs="Times New Roman"/>
                <w:lang w:val="en-US" w:eastAsia="ru-RU"/>
              </w:rPr>
            </w:pPr>
            <w:r w:rsidRPr="00E84044">
              <w:rPr>
                <w:rFonts w:ascii="Times New Roman" w:eastAsia="Times New Roman" w:hAnsi="Times New Roman" w:cs="Times New Roman"/>
                <w:lang w:val="en-US" w:eastAsia="ru-RU"/>
              </w:rPr>
              <w:t>7</w:t>
            </w:r>
          </w:p>
        </w:tc>
        <w:tc>
          <w:tcPr>
            <w:tcW w:w="1588" w:type="pct"/>
            <w:tcBorders>
              <w:top w:val="nil"/>
              <w:left w:val="nil"/>
              <w:bottom w:val="single" w:sz="4" w:space="0" w:color="auto"/>
              <w:right w:val="single" w:sz="4" w:space="0" w:color="auto"/>
            </w:tcBorders>
            <w:shd w:val="clear" w:color="auto" w:fill="auto"/>
            <w:vAlign w:val="center"/>
          </w:tcPr>
          <w:p w14:paraId="2DEBB709"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Уголь/ВВН(</w:t>
            </w:r>
            <w:r w:rsidRPr="00E84044">
              <w:rPr>
                <w:rFonts w:ascii="Times New Roman" w:eastAsia="Times New Roman" w:hAnsi="Times New Roman" w:cs="Times New Roman"/>
                <w:lang w:val="en-US" w:eastAsia="ru-RU"/>
              </w:rPr>
              <w:t>75/2</w:t>
            </w:r>
            <w:r w:rsidRPr="00E84044">
              <w:rPr>
                <w:rFonts w:ascii="Times New Roman" w:eastAsia="Times New Roman" w:hAnsi="Times New Roman" w:cs="Times New Roman"/>
                <w:lang w:eastAsia="ru-RU"/>
              </w:rPr>
              <w:t xml:space="preserve">5) </w:t>
            </w:r>
          </w:p>
        </w:tc>
        <w:tc>
          <w:tcPr>
            <w:tcW w:w="989" w:type="pct"/>
            <w:tcBorders>
              <w:top w:val="nil"/>
              <w:left w:val="nil"/>
              <w:bottom w:val="single" w:sz="4" w:space="0" w:color="auto"/>
              <w:right w:val="single" w:sz="4" w:space="0" w:color="auto"/>
            </w:tcBorders>
            <w:shd w:val="clear" w:color="auto" w:fill="auto"/>
            <w:noWrap/>
          </w:tcPr>
          <w:p w14:paraId="46D99D79" w14:textId="77777777" w:rsidR="00E84044" w:rsidRPr="00E84044" w:rsidRDefault="00E84044" w:rsidP="00E84044">
            <w:pPr>
              <w:spacing w:after="0" w:line="240" w:lineRule="auto"/>
              <w:jc w:val="center"/>
              <w:rPr>
                <w:rFonts w:ascii="Times New Roman" w:eastAsia="Times New Roman" w:hAnsi="Times New Roman" w:cs="Times New Roman"/>
                <w:lang w:val="en-US" w:eastAsia="ru-RU"/>
              </w:rPr>
            </w:pPr>
            <w:r w:rsidRPr="00E84044">
              <w:rPr>
                <w:rFonts w:ascii="Times New Roman" w:eastAsia="Times New Roman" w:hAnsi="Times New Roman" w:cs="Times New Roman"/>
                <w:lang w:eastAsia="ru-RU"/>
              </w:rPr>
              <w:t>6,4</w:t>
            </w:r>
          </w:p>
        </w:tc>
        <w:tc>
          <w:tcPr>
            <w:tcW w:w="681" w:type="pct"/>
            <w:tcBorders>
              <w:top w:val="nil"/>
              <w:left w:val="nil"/>
              <w:bottom w:val="single" w:sz="4" w:space="0" w:color="auto"/>
              <w:right w:val="single" w:sz="4" w:space="0" w:color="auto"/>
            </w:tcBorders>
            <w:shd w:val="clear" w:color="auto" w:fill="auto"/>
            <w:noWrap/>
          </w:tcPr>
          <w:p w14:paraId="257B168E"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23,1</w:t>
            </w:r>
          </w:p>
        </w:tc>
        <w:tc>
          <w:tcPr>
            <w:tcW w:w="941" w:type="pct"/>
            <w:tcBorders>
              <w:top w:val="nil"/>
              <w:left w:val="nil"/>
              <w:bottom w:val="single" w:sz="4" w:space="0" w:color="auto"/>
              <w:right w:val="single" w:sz="4" w:space="0" w:color="auto"/>
            </w:tcBorders>
            <w:shd w:val="clear" w:color="auto" w:fill="auto"/>
            <w:noWrap/>
          </w:tcPr>
          <w:p w14:paraId="7E1D1921"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62,4</w:t>
            </w:r>
          </w:p>
        </w:tc>
        <w:tc>
          <w:tcPr>
            <w:tcW w:w="498" w:type="pct"/>
            <w:tcBorders>
              <w:top w:val="nil"/>
              <w:left w:val="nil"/>
              <w:bottom w:val="single" w:sz="4" w:space="0" w:color="auto"/>
              <w:right w:val="single" w:sz="4" w:space="0" w:color="auto"/>
            </w:tcBorders>
            <w:shd w:val="clear" w:color="auto" w:fill="auto"/>
            <w:noWrap/>
          </w:tcPr>
          <w:p w14:paraId="3D59F522"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5,9</w:t>
            </w:r>
          </w:p>
        </w:tc>
      </w:tr>
      <w:tr w:rsidR="00E84044" w:rsidRPr="00E84044" w14:paraId="160F8C91" w14:textId="77777777" w:rsidTr="00612BF4">
        <w:trPr>
          <w:trHeight w:val="315"/>
        </w:trPr>
        <w:tc>
          <w:tcPr>
            <w:tcW w:w="303" w:type="pct"/>
            <w:tcBorders>
              <w:top w:val="nil"/>
              <w:left w:val="single" w:sz="4" w:space="0" w:color="auto"/>
              <w:bottom w:val="single" w:sz="4" w:space="0" w:color="auto"/>
              <w:right w:val="single" w:sz="4" w:space="0" w:color="auto"/>
            </w:tcBorders>
            <w:shd w:val="clear" w:color="auto" w:fill="auto"/>
            <w:vAlign w:val="center"/>
          </w:tcPr>
          <w:p w14:paraId="7B1E6F6F" w14:textId="77777777" w:rsidR="00E84044" w:rsidRPr="00E84044" w:rsidRDefault="00E84044" w:rsidP="00E84044">
            <w:pPr>
              <w:spacing w:after="0" w:line="240" w:lineRule="auto"/>
              <w:jc w:val="center"/>
              <w:rPr>
                <w:rFonts w:ascii="Times New Roman" w:eastAsia="Times New Roman" w:hAnsi="Times New Roman" w:cs="Times New Roman"/>
                <w:lang w:val="en-US" w:eastAsia="ru-RU"/>
              </w:rPr>
            </w:pPr>
            <w:r w:rsidRPr="00E84044">
              <w:rPr>
                <w:rFonts w:ascii="Times New Roman" w:eastAsia="Times New Roman" w:hAnsi="Times New Roman" w:cs="Times New Roman"/>
                <w:lang w:val="en-US" w:eastAsia="ru-RU"/>
              </w:rPr>
              <w:t>8</w:t>
            </w:r>
          </w:p>
        </w:tc>
        <w:tc>
          <w:tcPr>
            <w:tcW w:w="1588" w:type="pct"/>
            <w:tcBorders>
              <w:top w:val="nil"/>
              <w:left w:val="nil"/>
              <w:bottom w:val="single" w:sz="4" w:space="0" w:color="auto"/>
              <w:right w:val="single" w:sz="4" w:space="0" w:color="auto"/>
            </w:tcBorders>
            <w:shd w:val="clear" w:color="auto" w:fill="auto"/>
            <w:vAlign w:val="center"/>
          </w:tcPr>
          <w:p w14:paraId="59A5FA78"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Уголь/ВВН(</w:t>
            </w:r>
            <w:r w:rsidRPr="00E84044">
              <w:rPr>
                <w:rFonts w:ascii="Times New Roman" w:eastAsia="Times New Roman" w:hAnsi="Times New Roman" w:cs="Times New Roman"/>
                <w:lang w:val="en-US" w:eastAsia="ru-RU"/>
              </w:rPr>
              <w:t>7</w:t>
            </w:r>
            <w:r w:rsidRPr="00E84044">
              <w:rPr>
                <w:rFonts w:ascii="Times New Roman" w:eastAsia="Times New Roman" w:hAnsi="Times New Roman" w:cs="Times New Roman"/>
                <w:lang w:eastAsia="ru-RU"/>
              </w:rPr>
              <w:t>0</w:t>
            </w:r>
            <w:r w:rsidRPr="00E84044">
              <w:rPr>
                <w:rFonts w:ascii="Times New Roman" w:eastAsia="Times New Roman" w:hAnsi="Times New Roman" w:cs="Times New Roman"/>
                <w:lang w:val="en-US" w:eastAsia="ru-RU"/>
              </w:rPr>
              <w:t>/3</w:t>
            </w:r>
            <w:r w:rsidRPr="00E84044">
              <w:rPr>
                <w:rFonts w:ascii="Times New Roman" w:eastAsia="Times New Roman" w:hAnsi="Times New Roman" w:cs="Times New Roman"/>
                <w:lang w:eastAsia="ru-RU"/>
              </w:rPr>
              <w:t>0)</w:t>
            </w:r>
          </w:p>
        </w:tc>
        <w:tc>
          <w:tcPr>
            <w:tcW w:w="989" w:type="pct"/>
            <w:tcBorders>
              <w:top w:val="nil"/>
              <w:left w:val="nil"/>
              <w:bottom w:val="single" w:sz="4" w:space="0" w:color="auto"/>
              <w:right w:val="single" w:sz="4" w:space="0" w:color="auto"/>
            </w:tcBorders>
            <w:shd w:val="clear" w:color="auto" w:fill="auto"/>
            <w:noWrap/>
          </w:tcPr>
          <w:p w14:paraId="4F86C541" w14:textId="77777777" w:rsidR="00E84044" w:rsidRPr="00E84044" w:rsidRDefault="00E84044" w:rsidP="00E84044">
            <w:pPr>
              <w:spacing w:after="0" w:line="240" w:lineRule="auto"/>
              <w:jc w:val="center"/>
              <w:rPr>
                <w:rFonts w:ascii="Times New Roman" w:eastAsia="Times New Roman" w:hAnsi="Times New Roman" w:cs="Times New Roman"/>
                <w:lang w:val="en-US" w:eastAsia="ru-RU"/>
              </w:rPr>
            </w:pPr>
            <w:r w:rsidRPr="00E84044">
              <w:rPr>
                <w:rFonts w:ascii="Times New Roman" w:eastAsia="Times New Roman" w:hAnsi="Times New Roman" w:cs="Times New Roman"/>
                <w:lang w:eastAsia="ru-RU"/>
              </w:rPr>
              <w:t>6,4</w:t>
            </w:r>
          </w:p>
        </w:tc>
        <w:tc>
          <w:tcPr>
            <w:tcW w:w="681" w:type="pct"/>
            <w:tcBorders>
              <w:top w:val="nil"/>
              <w:left w:val="nil"/>
              <w:bottom w:val="single" w:sz="4" w:space="0" w:color="auto"/>
              <w:right w:val="single" w:sz="4" w:space="0" w:color="auto"/>
            </w:tcBorders>
            <w:shd w:val="clear" w:color="auto" w:fill="auto"/>
            <w:noWrap/>
          </w:tcPr>
          <w:p w14:paraId="004A2B87"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25,3</w:t>
            </w:r>
          </w:p>
        </w:tc>
        <w:tc>
          <w:tcPr>
            <w:tcW w:w="941" w:type="pct"/>
            <w:tcBorders>
              <w:top w:val="nil"/>
              <w:left w:val="nil"/>
              <w:bottom w:val="single" w:sz="4" w:space="0" w:color="auto"/>
              <w:right w:val="single" w:sz="4" w:space="0" w:color="auto"/>
            </w:tcBorders>
            <w:shd w:val="clear" w:color="auto" w:fill="auto"/>
            <w:noWrap/>
          </w:tcPr>
          <w:p w14:paraId="38749683"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59,1</w:t>
            </w:r>
          </w:p>
        </w:tc>
        <w:tc>
          <w:tcPr>
            <w:tcW w:w="498" w:type="pct"/>
            <w:tcBorders>
              <w:top w:val="nil"/>
              <w:left w:val="nil"/>
              <w:bottom w:val="single" w:sz="4" w:space="0" w:color="auto"/>
              <w:right w:val="single" w:sz="4" w:space="0" w:color="auto"/>
            </w:tcBorders>
            <w:shd w:val="clear" w:color="auto" w:fill="auto"/>
            <w:noWrap/>
          </w:tcPr>
          <w:p w14:paraId="6BBEE978" w14:textId="77777777" w:rsidR="00E84044" w:rsidRPr="00E84044" w:rsidRDefault="00E84044" w:rsidP="00E84044">
            <w:pPr>
              <w:spacing w:after="0" w:line="240" w:lineRule="auto"/>
              <w:jc w:val="center"/>
              <w:rPr>
                <w:rFonts w:ascii="Times New Roman" w:eastAsia="Times New Roman" w:hAnsi="Times New Roman" w:cs="Times New Roman"/>
                <w:lang w:eastAsia="ru-RU"/>
              </w:rPr>
            </w:pPr>
            <w:r w:rsidRPr="00E84044">
              <w:rPr>
                <w:rFonts w:ascii="Times New Roman" w:eastAsia="Times New Roman" w:hAnsi="Times New Roman" w:cs="Times New Roman"/>
                <w:lang w:eastAsia="ru-RU"/>
              </w:rPr>
              <w:t>6,2</w:t>
            </w:r>
          </w:p>
        </w:tc>
      </w:tr>
    </w:tbl>
    <w:p w14:paraId="6D9066C6" w14:textId="77777777" w:rsidR="00E84044" w:rsidRPr="00E84044" w:rsidRDefault="00E84044" w:rsidP="00E84044">
      <w:pPr>
        <w:tabs>
          <w:tab w:val="left" w:pos="-851"/>
          <w:tab w:val="left" w:pos="1380"/>
        </w:tabs>
        <w:spacing w:after="0" w:line="240" w:lineRule="auto"/>
        <w:contextualSpacing/>
        <w:jc w:val="center"/>
        <w:rPr>
          <w:rFonts w:ascii="Times New Roman" w:eastAsia="Times New Roman" w:hAnsi="Times New Roman" w:cs="Times New Roman"/>
          <w:b/>
          <w:bCs/>
          <w:sz w:val="24"/>
          <w:szCs w:val="24"/>
          <w:lang w:eastAsia="ru-RU"/>
        </w:rPr>
      </w:pPr>
    </w:p>
    <w:p w14:paraId="57C39A70" w14:textId="77777777" w:rsidR="00E84044" w:rsidRPr="00E84044" w:rsidRDefault="00E84044" w:rsidP="00E84044">
      <w:pPr>
        <w:spacing w:after="0" w:line="240" w:lineRule="auto"/>
        <w:ind w:firstLine="709"/>
        <w:jc w:val="both"/>
        <w:rPr>
          <w:rFonts w:ascii="Times New Roman" w:eastAsia="Times New Roman" w:hAnsi="Times New Roman" w:cs="Times New Roman"/>
          <w:sz w:val="24"/>
          <w:szCs w:val="24"/>
          <w:lang w:eastAsia="ru-RU"/>
        </w:rPr>
      </w:pPr>
    </w:p>
    <w:p w14:paraId="060892BB" w14:textId="45F5D764" w:rsidR="00E84044" w:rsidRPr="00E84044" w:rsidRDefault="00E84044" w:rsidP="00E84044">
      <w:pPr>
        <w:tabs>
          <w:tab w:val="left" w:pos="-851"/>
          <w:tab w:val="left" w:pos="1380"/>
        </w:tabs>
        <w:spacing w:after="0" w:line="240" w:lineRule="auto"/>
        <w:contextualSpacing/>
        <w:jc w:val="center"/>
        <w:rPr>
          <w:rFonts w:ascii="Times New Roman" w:eastAsia="Times New Roman" w:hAnsi="Times New Roman" w:cs="Times New Roman"/>
          <w:b/>
          <w:bCs/>
          <w:sz w:val="24"/>
          <w:szCs w:val="24"/>
          <w:lang w:eastAsia="ru-RU"/>
        </w:rPr>
      </w:pPr>
      <w:r w:rsidRPr="00E84044">
        <w:rPr>
          <w:rFonts w:ascii="Times New Roman" w:eastAsia="Times New Roman" w:hAnsi="Times New Roman" w:cs="Times New Roman"/>
          <w:noProof/>
          <w:lang w:eastAsia="ru-RU"/>
        </w:rPr>
        <w:drawing>
          <wp:inline distT="0" distB="0" distL="0" distR="0" wp14:anchorId="7A2C7D1E" wp14:editId="2ED1E974">
            <wp:extent cx="5661660" cy="3500120"/>
            <wp:effectExtent l="0" t="0" r="15240" b="5080"/>
            <wp:docPr id="40" name="Диаграмма 4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6"/>
              </a:graphicData>
            </a:graphic>
          </wp:inline>
        </w:drawing>
      </w:r>
    </w:p>
    <w:p w14:paraId="11F1D3D2" w14:textId="77777777" w:rsidR="00E84044" w:rsidRPr="00E84044" w:rsidRDefault="00E84044" w:rsidP="00E84044">
      <w:pPr>
        <w:tabs>
          <w:tab w:val="left" w:pos="-851"/>
          <w:tab w:val="left" w:pos="1380"/>
        </w:tabs>
        <w:spacing w:after="0" w:line="240" w:lineRule="auto"/>
        <w:contextualSpacing/>
        <w:jc w:val="center"/>
        <w:rPr>
          <w:rFonts w:ascii="Times New Roman" w:eastAsia="Times New Roman" w:hAnsi="Times New Roman" w:cs="Times New Roman"/>
          <w:b/>
          <w:bCs/>
          <w:sz w:val="24"/>
          <w:szCs w:val="24"/>
          <w:lang w:eastAsia="ru-RU"/>
        </w:rPr>
      </w:pPr>
    </w:p>
    <w:p w14:paraId="0557E87F" w14:textId="77777777" w:rsidR="00E84044" w:rsidRPr="00E84044" w:rsidRDefault="00E84044" w:rsidP="00E84044">
      <w:pPr>
        <w:tabs>
          <w:tab w:val="left" w:pos="-851"/>
          <w:tab w:val="left" w:pos="1380"/>
        </w:tabs>
        <w:spacing w:after="0" w:line="240" w:lineRule="auto"/>
        <w:contextualSpacing/>
        <w:jc w:val="center"/>
        <w:rPr>
          <w:rFonts w:ascii="Times New Roman" w:eastAsia="Times New Roman" w:hAnsi="Times New Roman" w:cs="Times New Roman"/>
          <w:b/>
          <w:sz w:val="20"/>
          <w:szCs w:val="20"/>
          <w:lang w:val="kk-KZ" w:eastAsia="ru-RU"/>
        </w:rPr>
      </w:pPr>
      <w:r w:rsidRPr="00E84044">
        <w:rPr>
          <w:rFonts w:ascii="Times New Roman" w:eastAsia="Times New Roman" w:hAnsi="Times New Roman" w:cs="Times New Roman"/>
          <w:b/>
          <w:sz w:val="20"/>
          <w:szCs w:val="20"/>
          <w:lang w:eastAsia="ru-RU"/>
        </w:rPr>
        <w:t>Рис. 1 - Влияние различных добавок высоковязкой нефти к совместному пиролизу с углем</w:t>
      </w:r>
    </w:p>
    <w:p w14:paraId="187F1560" w14:textId="77777777" w:rsidR="00E84044" w:rsidRPr="00E84044" w:rsidRDefault="00E84044" w:rsidP="00E84044">
      <w:pPr>
        <w:spacing w:after="0" w:line="240" w:lineRule="auto"/>
        <w:ind w:firstLine="709"/>
        <w:jc w:val="both"/>
        <w:rPr>
          <w:rFonts w:ascii="Times New Roman" w:eastAsia="Times New Roman" w:hAnsi="Times New Roman" w:cs="Times New Roman"/>
          <w:sz w:val="24"/>
          <w:szCs w:val="24"/>
          <w:lang w:eastAsia="ru-RU"/>
        </w:rPr>
      </w:pPr>
    </w:p>
    <w:p w14:paraId="5E63B10E" w14:textId="77777777" w:rsidR="00E84044" w:rsidRPr="00E84044" w:rsidRDefault="00E84044" w:rsidP="00E84044">
      <w:pPr>
        <w:spacing w:after="0" w:line="240" w:lineRule="auto"/>
        <w:ind w:firstLine="709"/>
        <w:jc w:val="both"/>
        <w:rPr>
          <w:rFonts w:ascii="Times New Roman" w:eastAsia="Times New Roman" w:hAnsi="Times New Roman" w:cs="Times New Roman"/>
          <w:sz w:val="24"/>
          <w:szCs w:val="24"/>
          <w:lang w:eastAsia="ru-RU"/>
        </w:rPr>
      </w:pPr>
      <w:r w:rsidRPr="00E84044">
        <w:rPr>
          <w:rFonts w:ascii="Times New Roman" w:eastAsia="Times New Roman" w:hAnsi="Times New Roman" w:cs="Times New Roman"/>
          <w:sz w:val="24"/>
          <w:szCs w:val="24"/>
          <w:lang w:eastAsia="ru-RU"/>
        </w:rPr>
        <w:t>На рисунках 2 и 3 приведен относительный прирост выходов смолы и пиролизного газа (</w:t>
      </w:r>
      <w:r w:rsidRPr="00E84044">
        <w:rPr>
          <w:rFonts w:ascii="Times New Roman" w:eastAsia="Times New Roman" w:hAnsi="Times New Roman" w:cs="Times New Roman"/>
          <w:sz w:val="24"/>
          <w:szCs w:val="24"/>
          <w:lang w:val="en-US" w:eastAsia="ru-RU"/>
        </w:rPr>
        <w:t>V</w:t>
      </w:r>
      <w:r w:rsidRPr="00E84044">
        <w:rPr>
          <w:rFonts w:ascii="Times New Roman" w:eastAsia="Times New Roman" w:hAnsi="Times New Roman" w:cs="Times New Roman"/>
          <w:sz w:val="24"/>
          <w:szCs w:val="24"/>
          <w:lang w:eastAsia="ru-RU"/>
        </w:rPr>
        <w:t>=(</w:t>
      </w:r>
      <w:r w:rsidRPr="00E84044">
        <w:rPr>
          <w:rFonts w:ascii="Times New Roman" w:eastAsia="Times New Roman" w:hAnsi="Times New Roman" w:cs="Times New Roman"/>
          <w:sz w:val="24"/>
          <w:szCs w:val="24"/>
          <w:lang w:val="en-US" w:eastAsia="ru-RU"/>
        </w:rPr>
        <w:t>V</w:t>
      </w:r>
      <w:r w:rsidRPr="00E84044">
        <w:rPr>
          <w:rFonts w:ascii="Times New Roman" w:eastAsia="Times New Roman" w:hAnsi="Times New Roman" w:cs="Times New Roman"/>
          <w:sz w:val="24"/>
          <w:szCs w:val="24"/>
          <w:vertAlign w:val="subscript"/>
          <w:lang w:val="en-US" w:eastAsia="ru-RU"/>
        </w:rPr>
        <w:t>i</w:t>
      </w:r>
      <w:r w:rsidRPr="00E84044">
        <w:rPr>
          <w:rFonts w:ascii="Times New Roman" w:eastAsia="Times New Roman" w:hAnsi="Times New Roman" w:cs="Times New Roman"/>
          <w:sz w:val="24"/>
          <w:szCs w:val="24"/>
          <w:vertAlign w:val="subscript"/>
          <w:lang w:eastAsia="ru-RU"/>
        </w:rPr>
        <w:t xml:space="preserve">+1  ̶ </w:t>
      </w:r>
      <w:r w:rsidRPr="00E84044">
        <w:rPr>
          <w:rFonts w:ascii="Times New Roman" w:eastAsia="Times New Roman" w:hAnsi="Times New Roman" w:cs="Times New Roman"/>
          <w:sz w:val="24"/>
          <w:szCs w:val="24"/>
          <w:lang w:val="en-US" w:eastAsia="ru-RU"/>
        </w:rPr>
        <w:t>V</w:t>
      </w:r>
      <w:r w:rsidRPr="00E84044">
        <w:rPr>
          <w:rFonts w:ascii="Times New Roman" w:eastAsia="Times New Roman" w:hAnsi="Times New Roman" w:cs="Times New Roman"/>
          <w:sz w:val="24"/>
          <w:szCs w:val="24"/>
          <w:vertAlign w:val="subscript"/>
          <w:lang w:val="en-US" w:eastAsia="ru-RU"/>
        </w:rPr>
        <w:t>i</w:t>
      </w:r>
      <w:r w:rsidRPr="00E84044">
        <w:rPr>
          <w:rFonts w:ascii="Times New Roman" w:eastAsia="Times New Roman" w:hAnsi="Times New Roman" w:cs="Times New Roman"/>
          <w:sz w:val="24"/>
          <w:szCs w:val="24"/>
          <w:lang w:eastAsia="ru-RU"/>
        </w:rPr>
        <w:t>)/</w:t>
      </w:r>
      <w:r w:rsidRPr="00E84044">
        <w:rPr>
          <w:rFonts w:ascii="Times New Roman" w:eastAsia="Times New Roman" w:hAnsi="Times New Roman" w:cs="Times New Roman"/>
          <w:sz w:val="24"/>
          <w:szCs w:val="24"/>
          <w:lang w:val="en-US" w:eastAsia="ru-RU"/>
        </w:rPr>
        <w:t>V</w:t>
      </w:r>
      <w:r w:rsidRPr="00E84044">
        <w:rPr>
          <w:rFonts w:ascii="Times New Roman" w:eastAsia="Times New Roman" w:hAnsi="Times New Roman" w:cs="Times New Roman"/>
          <w:sz w:val="24"/>
          <w:szCs w:val="24"/>
          <w:vertAlign w:val="subscript"/>
          <w:lang w:val="en-US" w:eastAsia="ru-RU"/>
        </w:rPr>
        <w:t>i</w:t>
      </w:r>
      <w:r w:rsidRPr="00E84044">
        <w:rPr>
          <w:rFonts w:ascii="Times New Roman" w:eastAsia="Times New Roman" w:hAnsi="Times New Roman" w:cs="Times New Roman"/>
          <w:sz w:val="24"/>
          <w:szCs w:val="24"/>
          <w:lang w:eastAsia="ru-RU"/>
        </w:rPr>
        <w:t xml:space="preserve">) при добавках в интервале 10-30 %, откуда видно, что наибольший прирост выхода наблюдается при добавке высоковязкой нефти, составляющей 20 %. Это можно объяснить наблюдаемым синэнергетическим эффектом, основанном на взаимодействии угля и нефтяных фракций в процессе термической обработки. Механизм этого эффекта можно рассмотреть по нескольким ключевым аспектам: </w:t>
      </w:r>
      <w:bookmarkStart w:id="33" w:name="_Hlk180168399"/>
      <w:r w:rsidRPr="00E84044">
        <w:rPr>
          <w:rFonts w:ascii="Times New Roman" w:eastAsia="Times New Roman" w:hAnsi="Times New Roman" w:cs="Times New Roman"/>
          <w:sz w:val="24"/>
          <w:szCs w:val="24"/>
          <w:lang w:eastAsia="ru-RU"/>
        </w:rPr>
        <w:t>1)повышение температуры пиролиза и ускорение реакций</w:t>
      </w:r>
      <w:r w:rsidRPr="00E84044">
        <w:rPr>
          <w:rFonts w:ascii="Times New Roman" w:eastAsia="Times New Roman" w:hAnsi="Times New Roman" w:cs="Times New Roman"/>
          <w:b/>
          <w:bCs/>
          <w:sz w:val="24"/>
          <w:szCs w:val="24"/>
          <w:lang w:eastAsia="ru-RU"/>
        </w:rPr>
        <w:t xml:space="preserve"> </w:t>
      </w:r>
      <w:r w:rsidRPr="00E84044">
        <w:rPr>
          <w:rFonts w:ascii="Times New Roman" w:eastAsia="Times New Roman" w:hAnsi="Times New Roman" w:cs="Times New Roman"/>
          <w:sz w:val="24"/>
          <w:szCs w:val="24"/>
          <w:lang w:eastAsia="ru-RU"/>
        </w:rPr>
        <w:t xml:space="preserve">(высоковязкая нефть содержит углеводороды, </w:t>
      </w:r>
      <w:r w:rsidRPr="00E84044">
        <w:rPr>
          <w:rFonts w:ascii="Times New Roman" w:eastAsia="Times New Roman" w:hAnsi="Times New Roman" w:cs="Times New Roman"/>
          <w:sz w:val="24"/>
          <w:szCs w:val="24"/>
          <w:lang w:eastAsia="ru-RU"/>
        </w:rPr>
        <w:lastRenderedPageBreak/>
        <w:t>которые при нагревании могут выделять дополнительную энергию и повышать температуру в реакционной зоне, что способствует ускорению термохимических реакций); 2)коагуляция и улучшение теплопередачи</w:t>
      </w:r>
      <w:r w:rsidRPr="00E84044">
        <w:rPr>
          <w:rFonts w:ascii="Times New Roman" w:eastAsia="Times New Roman" w:hAnsi="Times New Roman" w:cs="Times New Roman"/>
          <w:b/>
          <w:bCs/>
          <w:sz w:val="24"/>
          <w:szCs w:val="24"/>
          <w:lang w:eastAsia="ru-RU"/>
        </w:rPr>
        <w:t xml:space="preserve"> </w:t>
      </w:r>
      <w:r w:rsidRPr="00E84044">
        <w:rPr>
          <w:rFonts w:ascii="Times New Roman" w:eastAsia="Times New Roman" w:hAnsi="Times New Roman" w:cs="Times New Roman"/>
          <w:sz w:val="24"/>
          <w:szCs w:val="24"/>
          <w:lang w:eastAsia="ru-RU"/>
        </w:rPr>
        <w:t xml:space="preserve">(нефть может образовывать тонкие пленки на поверхности угольных частиц, что улучшает теплопередачу, а это помогает избежать перегрева отдельных участков и способствует более равномерному распределению тепла и разложению угля); </w:t>
      </w:r>
      <w:r w:rsidRPr="00E84044">
        <w:rPr>
          <w:rFonts w:ascii="Times New Roman" w:eastAsia="Times New Roman" w:hAnsi="Times New Roman" w:cs="Times New Roman"/>
          <w:color w:val="000000"/>
          <w:sz w:val="24"/>
          <w:szCs w:val="24"/>
          <w:lang w:eastAsia="ru-RU"/>
        </w:rPr>
        <w:t>3)каталитическое действие (некоторые компоненты высоковязкой нефти могут играть роль катализаторов, ускоряя реакции пиролиза и способствуя более полному разложению угля, что повышает выход ценных продуктов); 4)снижение образования коксующихся остатков</w:t>
      </w:r>
      <w:r w:rsidRPr="00E84044">
        <w:rPr>
          <w:rFonts w:ascii="Times New Roman" w:eastAsia="Times New Roman" w:hAnsi="Times New Roman" w:cs="Times New Roman"/>
          <w:bCs/>
          <w:color w:val="000000"/>
          <w:sz w:val="24"/>
          <w:szCs w:val="24"/>
          <w:lang w:eastAsia="ru-RU"/>
        </w:rPr>
        <w:t xml:space="preserve"> (это</w:t>
      </w:r>
      <w:r w:rsidRPr="00E84044">
        <w:rPr>
          <w:rFonts w:ascii="Times New Roman" w:eastAsia="Times New Roman" w:hAnsi="Times New Roman" w:cs="Times New Roman"/>
          <w:color w:val="000000"/>
          <w:sz w:val="24"/>
          <w:szCs w:val="24"/>
          <w:lang w:eastAsia="ru-RU"/>
        </w:rPr>
        <w:t xml:space="preserve"> улучшает выход и качество конечных продуктов пиролиза</w:t>
      </w:r>
      <w:r w:rsidRPr="00E84044">
        <w:rPr>
          <w:rFonts w:ascii="Times New Roman" w:eastAsia="Times New Roman" w:hAnsi="Times New Roman" w:cs="Times New Roman"/>
          <w:sz w:val="24"/>
          <w:szCs w:val="24"/>
          <w:lang w:eastAsia="ru-RU"/>
        </w:rPr>
        <w:t xml:space="preserve"> и снижает проблемы, связанные с образованием кокса. Таким образом, синэнергетический эффект позволяет повысить эффективность пиролиза угля, улучшить выход ценных продуктов и снизить отрицательные последствия, связанные с образованием коксующихся остатков.</w:t>
      </w:r>
    </w:p>
    <w:bookmarkEnd w:id="33"/>
    <w:p w14:paraId="318C543B" w14:textId="77777777" w:rsidR="00E84044" w:rsidRPr="00E84044" w:rsidRDefault="00E84044" w:rsidP="00E84044">
      <w:pPr>
        <w:tabs>
          <w:tab w:val="left" w:pos="-851"/>
          <w:tab w:val="left" w:pos="1380"/>
        </w:tabs>
        <w:spacing w:after="0" w:line="240" w:lineRule="auto"/>
        <w:contextualSpacing/>
        <w:jc w:val="center"/>
        <w:rPr>
          <w:rFonts w:ascii="Times New Roman" w:eastAsia="Times New Roman" w:hAnsi="Times New Roman" w:cs="Times New Roman"/>
          <w:b/>
          <w:bCs/>
          <w:sz w:val="24"/>
          <w:szCs w:val="24"/>
          <w:lang w:eastAsia="ru-RU"/>
        </w:rPr>
      </w:pPr>
    </w:p>
    <w:p w14:paraId="6F8835B8" w14:textId="257E0105" w:rsidR="00E84044" w:rsidRPr="00E84044" w:rsidRDefault="00E84044" w:rsidP="00E84044">
      <w:pPr>
        <w:tabs>
          <w:tab w:val="left" w:pos="-851"/>
          <w:tab w:val="left" w:pos="1380"/>
        </w:tabs>
        <w:spacing w:after="0" w:line="240" w:lineRule="auto"/>
        <w:contextualSpacing/>
        <w:jc w:val="center"/>
        <w:rPr>
          <w:rFonts w:ascii="Times New Roman" w:eastAsia="Times New Roman" w:hAnsi="Times New Roman" w:cs="Times New Roman"/>
          <w:b/>
          <w:bCs/>
          <w:sz w:val="24"/>
          <w:szCs w:val="24"/>
          <w:lang w:eastAsia="ru-RU"/>
        </w:rPr>
      </w:pPr>
      <w:r w:rsidRPr="00E84044">
        <w:rPr>
          <w:rFonts w:ascii="Times New Roman" w:eastAsia="Times New Roman" w:hAnsi="Times New Roman" w:cs="Times New Roman"/>
          <w:noProof/>
          <w:sz w:val="24"/>
          <w:szCs w:val="20"/>
          <w:lang w:eastAsia="ru-RU"/>
        </w:rPr>
        <w:drawing>
          <wp:inline distT="0" distB="0" distL="0" distR="0" wp14:anchorId="17C8DB11" wp14:editId="3EF3AE99">
            <wp:extent cx="5646420" cy="3702050"/>
            <wp:effectExtent l="0" t="0" r="11430" b="12700"/>
            <wp:docPr id="39" name="Диаграмма 3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7"/>
              </a:graphicData>
            </a:graphic>
          </wp:inline>
        </w:drawing>
      </w:r>
    </w:p>
    <w:p w14:paraId="5781CF53" w14:textId="77777777" w:rsidR="00E84044" w:rsidRPr="00E84044" w:rsidRDefault="00E84044" w:rsidP="00E84044">
      <w:pPr>
        <w:tabs>
          <w:tab w:val="left" w:pos="-851"/>
          <w:tab w:val="left" w:pos="1380"/>
        </w:tabs>
        <w:spacing w:after="0" w:line="240" w:lineRule="auto"/>
        <w:contextualSpacing/>
        <w:jc w:val="center"/>
        <w:rPr>
          <w:rFonts w:ascii="Times New Roman" w:eastAsia="Times New Roman" w:hAnsi="Times New Roman" w:cs="Times New Roman"/>
          <w:sz w:val="24"/>
          <w:szCs w:val="24"/>
          <w:lang w:eastAsia="ru-RU"/>
        </w:rPr>
      </w:pPr>
    </w:p>
    <w:p w14:paraId="29FB8A2E" w14:textId="77777777" w:rsidR="00E84044" w:rsidRPr="00E84044" w:rsidRDefault="00E84044" w:rsidP="00E84044">
      <w:pPr>
        <w:tabs>
          <w:tab w:val="left" w:pos="-851"/>
          <w:tab w:val="left" w:pos="1380"/>
        </w:tabs>
        <w:spacing w:after="0" w:line="240" w:lineRule="auto"/>
        <w:contextualSpacing/>
        <w:jc w:val="center"/>
        <w:rPr>
          <w:rFonts w:ascii="Times New Roman" w:eastAsia="Times New Roman" w:hAnsi="Times New Roman" w:cs="Times New Roman"/>
          <w:b/>
          <w:sz w:val="20"/>
          <w:szCs w:val="20"/>
          <w:lang w:eastAsia="ru-RU"/>
        </w:rPr>
      </w:pPr>
      <w:r w:rsidRPr="00E84044">
        <w:rPr>
          <w:rFonts w:ascii="Times New Roman" w:eastAsia="Times New Roman" w:hAnsi="Times New Roman" w:cs="Times New Roman"/>
          <w:b/>
          <w:sz w:val="20"/>
          <w:szCs w:val="20"/>
          <w:lang w:eastAsia="ru-RU"/>
        </w:rPr>
        <w:t xml:space="preserve">Рис. 2 - Влияние высоковязкой нефти на относительный  прирост выхода смолы </w:t>
      </w:r>
    </w:p>
    <w:p w14:paraId="31F0D72F" w14:textId="77777777" w:rsidR="00E84044" w:rsidRPr="00E84044" w:rsidRDefault="00E84044" w:rsidP="00E84044">
      <w:pPr>
        <w:tabs>
          <w:tab w:val="left" w:pos="-851"/>
          <w:tab w:val="left" w:pos="1380"/>
        </w:tabs>
        <w:spacing w:after="0" w:line="240" w:lineRule="auto"/>
        <w:contextualSpacing/>
        <w:jc w:val="center"/>
        <w:rPr>
          <w:rFonts w:ascii="Times New Roman" w:eastAsia="Times New Roman" w:hAnsi="Times New Roman" w:cs="Times New Roman"/>
          <w:sz w:val="20"/>
          <w:szCs w:val="20"/>
          <w:lang w:eastAsia="ru-RU"/>
        </w:rPr>
      </w:pPr>
    </w:p>
    <w:p w14:paraId="7F7C030F" w14:textId="448BEE94" w:rsidR="00E84044" w:rsidRPr="00E84044" w:rsidRDefault="00E84044" w:rsidP="00E84044">
      <w:pPr>
        <w:tabs>
          <w:tab w:val="left" w:pos="-851"/>
          <w:tab w:val="left" w:pos="1380"/>
        </w:tabs>
        <w:spacing w:after="0" w:line="240" w:lineRule="auto"/>
        <w:contextualSpacing/>
        <w:jc w:val="center"/>
        <w:rPr>
          <w:rFonts w:ascii="Times New Roman" w:eastAsia="Times New Roman" w:hAnsi="Times New Roman" w:cs="Times New Roman"/>
          <w:b/>
          <w:bCs/>
          <w:sz w:val="24"/>
          <w:szCs w:val="24"/>
          <w:lang w:eastAsia="ru-RU"/>
        </w:rPr>
      </w:pPr>
      <w:r w:rsidRPr="00E84044">
        <w:rPr>
          <w:rFonts w:ascii="Times New Roman" w:eastAsia="Times New Roman" w:hAnsi="Times New Roman" w:cs="Times New Roman"/>
          <w:noProof/>
          <w:sz w:val="24"/>
          <w:szCs w:val="20"/>
          <w:lang w:eastAsia="ru-RU"/>
        </w:rPr>
        <w:lastRenderedPageBreak/>
        <w:drawing>
          <wp:inline distT="0" distB="0" distL="0" distR="0" wp14:anchorId="0F88D5B3" wp14:editId="00291EB6">
            <wp:extent cx="5646420" cy="3550285"/>
            <wp:effectExtent l="0" t="0" r="11430" b="12065"/>
            <wp:docPr id="38" name="Диаграмма 3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inline>
        </w:drawing>
      </w:r>
    </w:p>
    <w:p w14:paraId="538E403F" w14:textId="77777777" w:rsidR="00E84044" w:rsidRPr="00E84044" w:rsidRDefault="00E84044" w:rsidP="00E84044">
      <w:pPr>
        <w:tabs>
          <w:tab w:val="left" w:pos="-851"/>
          <w:tab w:val="left" w:pos="1380"/>
        </w:tabs>
        <w:spacing w:after="0" w:line="240" w:lineRule="auto"/>
        <w:contextualSpacing/>
        <w:jc w:val="center"/>
        <w:rPr>
          <w:rFonts w:ascii="Times New Roman" w:eastAsia="Times New Roman" w:hAnsi="Times New Roman" w:cs="Times New Roman"/>
          <w:sz w:val="24"/>
          <w:szCs w:val="24"/>
          <w:lang w:eastAsia="ru-RU"/>
        </w:rPr>
      </w:pPr>
    </w:p>
    <w:p w14:paraId="13439D03" w14:textId="77777777" w:rsidR="00E84044" w:rsidRPr="00E84044" w:rsidRDefault="00E84044" w:rsidP="00E84044">
      <w:pPr>
        <w:tabs>
          <w:tab w:val="left" w:pos="-851"/>
          <w:tab w:val="left" w:pos="1380"/>
        </w:tabs>
        <w:spacing w:after="0" w:line="240" w:lineRule="auto"/>
        <w:contextualSpacing/>
        <w:jc w:val="center"/>
        <w:rPr>
          <w:rFonts w:ascii="Times New Roman" w:eastAsia="Times New Roman" w:hAnsi="Times New Roman" w:cs="Times New Roman"/>
          <w:b/>
          <w:sz w:val="20"/>
          <w:szCs w:val="20"/>
          <w:lang w:eastAsia="ru-RU"/>
        </w:rPr>
      </w:pPr>
      <w:r w:rsidRPr="00E84044">
        <w:rPr>
          <w:rFonts w:ascii="Times New Roman" w:eastAsia="Times New Roman" w:hAnsi="Times New Roman" w:cs="Times New Roman"/>
          <w:b/>
          <w:sz w:val="20"/>
          <w:szCs w:val="20"/>
          <w:lang w:eastAsia="ru-RU"/>
        </w:rPr>
        <w:t xml:space="preserve">Рис. 3  ̶  Влияние высоковязкой нефти на относительный  прирост выхода </w:t>
      </w:r>
    </w:p>
    <w:p w14:paraId="23EB33B0" w14:textId="77777777" w:rsidR="00E84044" w:rsidRPr="00E84044" w:rsidRDefault="00E84044" w:rsidP="00E84044">
      <w:pPr>
        <w:tabs>
          <w:tab w:val="left" w:pos="-851"/>
          <w:tab w:val="left" w:pos="1380"/>
        </w:tabs>
        <w:spacing w:after="0" w:line="240" w:lineRule="auto"/>
        <w:contextualSpacing/>
        <w:jc w:val="center"/>
        <w:rPr>
          <w:rFonts w:ascii="Times New Roman" w:eastAsia="Times New Roman" w:hAnsi="Times New Roman" w:cs="Times New Roman"/>
          <w:b/>
          <w:sz w:val="20"/>
          <w:szCs w:val="20"/>
          <w:lang w:eastAsia="ru-RU"/>
        </w:rPr>
      </w:pPr>
      <w:r w:rsidRPr="00E84044">
        <w:rPr>
          <w:rFonts w:ascii="Times New Roman" w:eastAsia="Times New Roman" w:hAnsi="Times New Roman" w:cs="Times New Roman"/>
          <w:b/>
          <w:sz w:val="20"/>
          <w:szCs w:val="20"/>
          <w:lang w:eastAsia="ru-RU"/>
        </w:rPr>
        <w:t xml:space="preserve">пиролизного газа </w:t>
      </w:r>
    </w:p>
    <w:p w14:paraId="112AB83D" w14:textId="77777777" w:rsidR="00E84044" w:rsidRPr="00E84044" w:rsidRDefault="00E84044" w:rsidP="00E84044">
      <w:pPr>
        <w:tabs>
          <w:tab w:val="left" w:pos="-851"/>
          <w:tab w:val="left" w:pos="1380"/>
        </w:tabs>
        <w:spacing w:after="0" w:line="240" w:lineRule="auto"/>
        <w:ind w:firstLine="709"/>
        <w:contextualSpacing/>
        <w:jc w:val="both"/>
        <w:rPr>
          <w:rFonts w:ascii="Times New Roman" w:eastAsia="Times New Roman" w:hAnsi="Times New Roman" w:cs="Times New Roman"/>
          <w:b/>
          <w:bCs/>
          <w:sz w:val="20"/>
          <w:szCs w:val="20"/>
          <w:lang w:eastAsia="ru-RU"/>
        </w:rPr>
      </w:pPr>
    </w:p>
    <w:p w14:paraId="2EEAB2B6" w14:textId="77777777" w:rsidR="00E84044" w:rsidRPr="00E84044" w:rsidRDefault="00E84044" w:rsidP="00E84044">
      <w:pPr>
        <w:tabs>
          <w:tab w:val="left" w:pos="-851"/>
          <w:tab w:val="left" w:pos="1380"/>
        </w:tabs>
        <w:spacing w:after="0" w:line="240" w:lineRule="auto"/>
        <w:ind w:firstLine="709"/>
        <w:contextualSpacing/>
        <w:jc w:val="both"/>
        <w:rPr>
          <w:rFonts w:ascii="Times New Roman" w:eastAsia="Times New Roman" w:hAnsi="Times New Roman" w:cs="Times New Roman"/>
          <w:sz w:val="24"/>
          <w:szCs w:val="24"/>
          <w:lang w:eastAsia="ru-RU"/>
        </w:rPr>
      </w:pPr>
      <w:r w:rsidRPr="00E84044">
        <w:rPr>
          <w:rFonts w:ascii="Times New Roman" w:eastAsia="Times New Roman" w:hAnsi="Times New Roman" w:cs="Times New Roman"/>
          <w:b/>
          <w:bCs/>
          <w:sz w:val="24"/>
          <w:szCs w:val="24"/>
          <w:lang w:eastAsia="ru-RU"/>
        </w:rPr>
        <w:t xml:space="preserve">Выводы. </w:t>
      </w:r>
      <w:r w:rsidRPr="00E84044">
        <w:rPr>
          <w:rFonts w:ascii="Times New Roman" w:eastAsia="Times New Roman" w:hAnsi="Times New Roman" w:cs="Times New Roman"/>
          <w:bCs/>
          <w:sz w:val="24"/>
          <w:szCs w:val="24"/>
          <w:lang w:eastAsia="ru-RU"/>
        </w:rPr>
        <w:t xml:space="preserve">Результаты данной работы продемонстрировали реализацию возможности </w:t>
      </w:r>
      <w:r w:rsidRPr="00E84044">
        <w:rPr>
          <w:rFonts w:ascii="Times New Roman" w:eastAsia="Times New Roman" w:hAnsi="Times New Roman" w:cs="Times New Roman"/>
          <w:sz w:val="24"/>
          <w:szCs w:val="24"/>
          <w:lang w:eastAsia="ru-RU"/>
        </w:rPr>
        <w:t xml:space="preserve">совместного пиролиза угля и высоковязкой нефти. Добавки последней приводят к небольшому увеличению пиролизного газа и существенному повышению смолы, за счет в основном высокого содержания смол и асфальтенов в высоковязкой нефти. Также наблюдается значительное снижение полукокса. Добавка высоковязкой нефти к углю в количестве 20 % приводит к максимальному относительному приросту выходов смолы и пиролизного газа, что может быть связано с синэнергетическим эффектом, который основан на взаимодействии угля и нефтяных фракций в процессе их термической деструкции. </w:t>
      </w:r>
      <w:r w:rsidRPr="00E84044">
        <w:rPr>
          <w:rFonts w:ascii="Times New Roman" w:eastAsia="Times New Roman" w:hAnsi="Times New Roman" w:cs="Times New Roman"/>
          <w:sz w:val="24"/>
          <w:szCs w:val="24"/>
          <w:shd w:val="clear" w:color="auto" w:fill="FFFFFF"/>
          <w:lang w:eastAsia="ru-RU"/>
        </w:rPr>
        <w:t xml:space="preserve">Таким образом, несмотря на большие трудности переработки </w:t>
      </w:r>
      <w:r w:rsidRPr="00E84044">
        <w:rPr>
          <w:rFonts w:ascii="Times New Roman" w:eastAsia="Times New Roman" w:hAnsi="Times New Roman" w:cs="Times New Roman"/>
          <w:sz w:val="24"/>
          <w:szCs w:val="24"/>
          <w:lang w:eastAsia="ru-RU"/>
        </w:rPr>
        <w:t>высоковязкой нефти</w:t>
      </w:r>
      <w:r w:rsidRPr="00E84044">
        <w:rPr>
          <w:rFonts w:ascii="Times New Roman" w:eastAsia="Times New Roman" w:hAnsi="Times New Roman" w:cs="Times New Roman"/>
          <w:sz w:val="24"/>
          <w:szCs w:val="24"/>
          <w:shd w:val="clear" w:color="auto" w:fill="FFFFFF"/>
          <w:lang w:eastAsia="ru-RU"/>
        </w:rPr>
        <w:t xml:space="preserve"> </w:t>
      </w:r>
      <w:r w:rsidRPr="00E84044">
        <w:rPr>
          <w:rFonts w:ascii="Times New Roman" w:eastAsia="Times New Roman" w:hAnsi="Times New Roman" w:cs="Times New Roman"/>
          <w:sz w:val="24"/>
          <w:szCs w:val="24"/>
          <w:lang w:eastAsia="ru-RU"/>
        </w:rPr>
        <w:t>по стандартным</w:t>
      </w:r>
      <w:r w:rsidRPr="00E84044">
        <w:rPr>
          <w:rFonts w:ascii="Times New Roman" w:eastAsia="Times New Roman" w:hAnsi="Times New Roman" w:cs="Times New Roman"/>
          <w:sz w:val="24"/>
          <w:szCs w:val="24"/>
          <w:shd w:val="clear" w:color="auto" w:fill="FFFFFF"/>
          <w:lang w:eastAsia="ru-RU"/>
        </w:rPr>
        <w:t xml:space="preserve"> методам, возможным решением проблемы вовлечения такой нефти в топливно-энергетический и нефтехимический баланс может быть проведение совместного пиролиза </w:t>
      </w:r>
      <w:r w:rsidRPr="00E84044">
        <w:rPr>
          <w:rFonts w:ascii="Times New Roman" w:eastAsia="Times New Roman" w:hAnsi="Times New Roman" w:cs="Times New Roman"/>
          <w:color w:val="000000"/>
          <w:sz w:val="24"/>
          <w:szCs w:val="24"/>
          <w:lang w:eastAsia="ru-RU"/>
        </w:rPr>
        <w:t>высоковязкой нефти с подходящим (по физико-химическим характеристикам) сырьем.</w:t>
      </w:r>
      <w:r w:rsidRPr="00E84044">
        <w:rPr>
          <w:rFonts w:ascii="Times New Roman" w:eastAsia="Times New Roman" w:hAnsi="Times New Roman" w:cs="Times New Roman"/>
          <w:sz w:val="24"/>
          <w:szCs w:val="24"/>
          <w:lang w:eastAsia="ru-RU"/>
        </w:rPr>
        <w:t xml:space="preserve"> Таким образом, совместный пиролиз угля и высоковязкой нефти может быть перспективным направлением и значительным потенциалом для создания эффективных и экологически чистых технологий в области переработки углеводородных ресурсов. Данная методология может способствовать улучшению качественных характеристик продуктов, а также повышению общей эффективности процесса.</w:t>
      </w:r>
    </w:p>
    <w:p w14:paraId="7CD6AC95" w14:textId="77777777" w:rsidR="00E84044" w:rsidRPr="00E84044" w:rsidRDefault="00E84044" w:rsidP="00E84044">
      <w:pPr>
        <w:tabs>
          <w:tab w:val="left" w:pos="-851"/>
          <w:tab w:val="left" w:pos="1380"/>
        </w:tabs>
        <w:spacing w:after="0" w:line="240" w:lineRule="auto"/>
        <w:contextualSpacing/>
        <w:jc w:val="both"/>
        <w:rPr>
          <w:rFonts w:ascii="Times New Roman" w:eastAsia="Times New Roman" w:hAnsi="Times New Roman" w:cs="Times New Roman"/>
          <w:sz w:val="24"/>
          <w:szCs w:val="24"/>
          <w:lang w:eastAsia="ru-RU"/>
        </w:rPr>
      </w:pPr>
    </w:p>
    <w:p w14:paraId="52A7C05F" w14:textId="77777777" w:rsidR="00E84044" w:rsidRPr="00E84044" w:rsidRDefault="00E84044" w:rsidP="00E84044">
      <w:pPr>
        <w:spacing w:after="0" w:line="240" w:lineRule="auto"/>
        <w:ind w:firstLine="708"/>
        <w:jc w:val="both"/>
        <w:rPr>
          <w:rFonts w:ascii="Times New Roman" w:eastAsia="Times New Roman" w:hAnsi="Times New Roman" w:cs="Times New Roman"/>
          <w:i/>
          <w:color w:val="000000"/>
          <w:sz w:val="24"/>
          <w:szCs w:val="24"/>
          <w:lang w:eastAsia="ru-RU"/>
        </w:rPr>
      </w:pPr>
      <w:r w:rsidRPr="00E84044">
        <w:rPr>
          <w:rFonts w:ascii="Times New Roman" w:eastAsia="Times New Roman" w:hAnsi="Times New Roman" w:cs="Times New Roman"/>
          <w:b/>
          <w:i/>
          <w:color w:val="000000"/>
          <w:sz w:val="24"/>
          <w:szCs w:val="24"/>
          <w:lang w:eastAsia="ru-RU"/>
        </w:rPr>
        <w:t>Финансирование.</w:t>
      </w:r>
      <w:r w:rsidRPr="00E84044">
        <w:rPr>
          <w:rFonts w:ascii="Times New Roman" w:eastAsia="Times New Roman" w:hAnsi="Times New Roman" w:cs="Times New Roman"/>
          <w:i/>
          <w:color w:val="000000"/>
          <w:sz w:val="24"/>
          <w:szCs w:val="24"/>
          <w:lang w:eastAsia="ru-RU"/>
        </w:rPr>
        <w:t xml:space="preserve">Настоящая работа выполнена при финансовой поддержке Комитета науки </w:t>
      </w:r>
      <w:r w:rsidRPr="00E84044">
        <w:rPr>
          <w:rFonts w:ascii="Times New Roman" w:eastAsia="Times New Roman" w:hAnsi="Times New Roman" w:cs="Times New Roman"/>
          <w:i/>
          <w:iCs/>
          <w:sz w:val="24"/>
          <w:szCs w:val="24"/>
          <w:shd w:val="clear" w:color="auto" w:fill="FFFFFF"/>
          <w:lang w:eastAsia="ru-RU"/>
        </w:rPr>
        <w:t>Министерства науки и высшего образования Республики Казахстан</w:t>
      </w:r>
      <w:r w:rsidRPr="00E84044">
        <w:rPr>
          <w:rFonts w:ascii="Times New Roman" w:eastAsia="Times New Roman" w:hAnsi="Times New Roman" w:cs="Times New Roman"/>
          <w:i/>
          <w:color w:val="000000"/>
          <w:sz w:val="24"/>
          <w:szCs w:val="24"/>
          <w:lang w:eastAsia="ru-RU"/>
        </w:rPr>
        <w:t xml:space="preserve"> </w:t>
      </w:r>
      <w:r w:rsidRPr="00E84044">
        <w:rPr>
          <w:rFonts w:ascii="Times New Roman" w:eastAsia="Times New Roman" w:hAnsi="Times New Roman" w:cs="Times New Roman"/>
          <w:i/>
          <w:color w:val="000000"/>
          <w:sz w:val="24"/>
          <w:szCs w:val="24"/>
          <w:lang w:val="kk-KZ" w:eastAsia="ru-RU"/>
        </w:rPr>
        <w:t>(</w:t>
      </w:r>
      <w:r w:rsidRPr="00E84044">
        <w:rPr>
          <w:rFonts w:ascii="Times New Roman" w:eastAsia="Times New Roman" w:hAnsi="Times New Roman" w:cs="Times New Roman"/>
          <w:i/>
          <w:color w:val="000000"/>
          <w:sz w:val="24"/>
          <w:szCs w:val="24"/>
          <w:lang w:eastAsia="ru-RU"/>
        </w:rPr>
        <w:t xml:space="preserve">№ </w:t>
      </w:r>
      <w:r w:rsidRPr="00E84044">
        <w:rPr>
          <w:rFonts w:ascii="Times New Roman" w:eastAsia="TimesNewRomanPSMT" w:hAnsi="Times New Roman" w:cs="Times New Roman"/>
          <w:i/>
          <w:sz w:val="24"/>
          <w:szCs w:val="24"/>
          <w:lang w:eastAsia="ru-RU"/>
        </w:rPr>
        <w:t>BR21882171</w:t>
      </w:r>
      <w:r w:rsidRPr="00E84044">
        <w:rPr>
          <w:rFonts w:ascii="Times New Roman" w:eastAsia="Times New Roman" w:hAnsi="Times New Roman" w:cs="Times New Roman"/>
          <w:i/>
          <w:color w:val="000000"/>
          <w:sz w:val="24"/>
          <w:szCs w:val="24"/>
          <w:lang w:eastAsia="ru-RU"/>
        </w:rPr>
        <w:t xml:space="preserve"> «</w:t>
      </w:r>
      <w:r w:rsidRPr="00E84044">
        <w:rPr>
          <w:rFonts w:ascii="Times New Roman" w:eastAsia="Times New Roman" w:hAnsi="Times New Roman" w:cs="Times New Roman"/>
          <w:i/>
          <w:sz w:val="24"/>
          <w:szCs w:val="24"/>
          <w:lang w:eastAsia="ru-RU"/>
        </w:rPr>
        <w:t>ЦУР 9.4: Развитие «зеленой» экономики Казахстана путем переработки минерального сырья и отходов методом пиролиза</w:t>
      </w:r>
      <w:r w:rsidRPr="00E84044">
        <w:rPr>
          <w:rFonts w:ascii="Times New Roman" w:eastAsia="Times New Roman" w:hAnsi="Times New Roman" w:cs="Times New Roman"/>
          <w:i/>
          <w:color w:val="000000"/>
          <w:sz w:val="24"/>
          <w:szCs w:val="24"/>
          <w:lang w:eastAsia="ru-RU"/>
        </w:rPr>
        <w:t>»</w:t>
      </w:r>
      <w:r w:rsidRPr="00E84044">
        <w:rPr>
          <w:rFonts w:ascii="Times New Roman" w:eastAsia="Times New Roman" w:hAnsi="Times New Roman" w:cs="Times New Roman"/>
          <w:i/>
          <w:color w:val="000000"/>
          <w:sz w:val="24"/>
          <w:szCs w:val="24"/>
          <w:lang w:val="kk-KZ" w:eastAsia="ru-RU"/>
        </w:rPr>
        <w:t>)</w:t>
      </w:r>
      <w:r w:rsidRPr="00E84044">
        <w:rPr>
          <w:rFonts w:ascii="Times New Roman" w:eastAsia="Times New Roman" w:hAnsi="Times New Roman" w:cs="Times New Roman"/>
          <w:i/>
          <w:color w:val="000000"/>
          <w:sz w:val="24"/>
          <w:szCs w:val="24"/>
          <w:lang w:eastAsia="ru-RU"/>
        </w:rPr>
        <w:t>.</w:t>
      </w:r>
    </w:p>
    <w:p w14:paraId="088BDA40" w14:textId="77777777" w:rsidR="00E84044" w:rsidRPr="00E84044" w:rsidRDefault="00E84044" w:rsidP="00E84044">
      <w:pPr>
        <w:tabs>
          <w:tab w:val="left" w:pos="-851"/>
          <w:tab w:val="left" w:pos="1380"/>
        </w:tabs>
        <w:spacing w:after="0" w:line="240" w:lineRule="auto"/>
        <w:contextualSpacing/>
        <w:jc w:val="both"/>
        <w:rPr>
          <w:rFonts w:ascii="Times New Roman" w:eastAsia="Times New Roman" w:hAnsi="Times New Roman" w:cs="Times New Roman"/>
          <w:sz w:val="24"/>
          <w:szCs w:val="24"/>
          <w:lang w:eastAsia="ru-RU"/>
        </w:rPr>
      </w:pPr>
    </w:p>
    <w:p w14:paraId="784085A4" w14:textId="77777777" w:rsidR="00E84044" w:rsidRPr="00E84044" w:rsidRDefault="00E84044" w:rsidP="00E84044">
      <w:pPr>
        <w:tabs>
          <w:tab w:val="left" w:pos="-851"/>
          <w:tab w:val="left" w:pos="1380"/>
        </w:tabs>
        <w:spacing w:after="0" w:line="240" w:lineRule="auto"/>
        <w:ind w:firstLine="709"/>
        <w:contextualSpacing/>
        <w:jc w:val="both"/>
        <w:rPr>
          <w:rFonts w:ascii="Times New Roman" w:eastAsia="Times New Roman" w:hAnsi="Times New Roman" w:cs="Times New Roman"/>
          <w:sz w:val="24"/>
          <w:szCs w:val="24"/>
          <w:lang w:eastAsia="ru-RU"/>
        </w:rPr>
      </w:pPr>
    </w:p>
    <w:p w14:paraId="5E53CDDA" w14:textId="77777777" w:rsidR="00E84044" w:rsidRPr="00E84044" w:rsidRDefault="00E84044" w:rsidP="00E84044">
      <w:pPr>
        <w:tabs>
          <w:tab w:val="left" w:pos="-851"/>
          <w:tab w:val="left" w:pos="1380"/>
        </w:tabs>
        <w:spacing w:after="0" w:line="240" w:lineRule="auto"/>
        <w:ind w:firstLine="709"/>
        <w:contextualSpacing/>
        <w:jc w:val="both"/>
        <w:rPr>
          <w:rFonts w:ascii="Times New Roman" w:eastAsia="Times New Roman" w:hAnsi="Times New Roman" w:cs="Times New Roman"/>
          <w:sz w:val="24"/>
          <w:szCs w:val="24"/>
          <w:lang w:eastAsia="ru-RU"/>
        </w:rPr>
      </w:pPr>
    </w:p>
    <w:p w14:paraId="500D05FA" w14:textId="77777777" w:rsidR="00E84044" w:rsidRPr="00E84044" w:rsidRDefault="00E84044" w:rsidP="00E84044">
      <w:pPr>
        <w:tabs>
          <w:tab w:val="left" w:pos="-851"/>
          <w:tab w:val="left" w:pos="1380"/>
        </w:tabs>
        <w:spacing w:after="0" w:line="240" w:lineRule="auto"/>
        <w:ind w:firstLine="709"/>
        <w:contextualSpacing/>
        <w:jc w:val="both"/>
        <w:rPr>
          <w:rFonts w:ascii="Times New Roman" w:eastAsia="Times New Roman" w:hAnsi="Times New Roman" w:cs="Times New Roman"/>
          <w:sz w:val="24"/>
          <w:szCs w:val="24"/>
          <w:lang w:eastAsia="ru-RU"/>
        </w:rPr>
      </w:pPr>
    </w:p>
    <w:p w14:paraId="1EAB233C" w14:textId="77777777" w:rsidR="00E84044" w:rsidRPr="00E84044" w:rsidRDefault="00E84044" w:rsidP="00E84044">
      <w:pPr>
        <w:spacing w:after="0" w:line="240" w:lineRule="auto"/>
        <w:ind w:firstLine="709"/>
        <w:jc w:val="center"/>
        <w:rPr>
          <w:rFonts w:ascii="Times New Roman" w:eastAsia="Times New Roman" w:hAnsi="Times New Roman" w:cs="Times New Roman"/>
          <w:b/>
          <w:bCs/>
          <w:sz w:val="24"/>
          <w:szCs w:val="24"/>
          <w:lang w:val="en-US" w:eastAsia="ru-RU"/>
        </w:rPr>
      </w:pPr>
      <w:r w:rsidRPr="00E84044">
        <w:rPr>
          <w:rFonts w:ascii="Times New Roman" w:eastAsia="Times New Roman" w:hAnsi="Times New Roman" w:cs="Times New Roman"/>
          <w:b/>
          <w:bCs/>
          <w:sz w:val="24"/>
          <w:szCs w:val="24"/>
          <w:lang w:eastAsia="ru-RU"/>
        </w:rPr>
        <w:t>Литература</w:t>
      </w:r>
    </w:p>
    <w:p w14:paraId="26737F5A" w14:textId="77777777" w:rsidR="00E84044" w:rsidRPr="00E84044" w:rsidRDefault="00E84044" w:rsidP="00E84044">
      <w:pPr>
        <w:spacing w:after="0" w:line="240" w:lineRule="auto"/>
        <w:ind w:firstLine="709"/>
        <w:jc w:val="both"/>
        <w:rPr>
          <w:rFonts w:ascii="Times New Roman" w:eastAsia="Times New Roman" w:hAnsi="Times New Roman" w:cs="Times New Roman"/>
          <w:sz w:val="24"/>
          <w:szCs w:val="24"/>
          <w:lang w:val="en-US" w:eastAsia="ru-RU"/>
        </w:rPr>
      </w:pPr>
    </w:p>
    <w:p w14:paraId="37E96F45"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 xml:space="preserve">1. Abnisa, F.; Wan Daud, W. M. A. A review on co-pyrolysis of biomass: An optional technique to obtain high-grade pyrolysis oil // Energy Convers. Manage, 2014.- Vol.87.- </w:t>
      </w:r>
      <w:r w:rsidRPr="00E84044">
        <w:rPr>
          <w:rFonts w:ascii="Times New Roman" w:eastAsia="Times New Roman" w:hAnsi="Times New Roman" w:cs="Times New Roman"/>
          <w:color w:val="000000"/>
          <w:sz w:val="24"/>
          <w:szCs w:val="24"/>
          <w:lang w:eastAsia="ru-RU"/>
        </w:rPr>
        <w:t>Р</w:t>
      </w:r>
      <w:r w:rsidRPr="00E84044">
        <w:rPr>
          <w:rFonts w:ascii="Times New Roman" w:eastAsia="Times New Roman" w:hAnsi="Times New Roman" w:cs="Times New Roman"/>
          <w:color w:val="000000"/>
          <w:sz w:val="24"/>
          <w:szCs w:val="24"/>
          <w:lang w:val="en-US" w:eastAsia="ru-RU"/>
        </w:rPr>
        <w:t>.71-85.</w:t>
      </w:r>
    </w:p>
    <w:p w14:paraId="115E802A"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DOI 10.1016/j.enconman.2014.07.007</w:t>
      </w:r>
    </w:p>
    <w:p w14:paraId="7167736B"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 xml:space="preserve">2. Xiaoyu Li, Xiaoxi Yang, Gang Cheng, Hongqing Feng, Xiaojie Liu, Yufeng Ma. Experimental study on co-pyrolysis of oil sludge and coal // </w:t>
      </w:r>
      <w:r w:rsidRPr="00E84044">
        <w:rPr>
          <w:rFonts w:ascii="Times New Roman" w:eastAsia="Times New Roman" w:hAnsi="Times New Roman" w:cs="Times New Roman"/>
          <w:color w:val="000000"/>
          <w:sz w:val="24"/>
          <w:szCs w:val="24"/>
          <w:lang w:val="en-US" w:eastAsia="ru-RU" w:bidi="he-IL"/>
        </w:rPr>
        <w:t>Advanced Materials Research, 2012.- Vol. 356-360.- P. 2515-2519</w:t>
      </w:r>
      <w:r w:rsidRPr="00E84044">
        <w:rPr>
          <w:rFonts w:ascii="Times New Roman" w:eastAsia="Times New Roman" w:hAnsi="Times New Roman" w:cs="Times New Roman"/>
          <w:color w:val="000000"/>
          <w:sz w:val="24"/>
          <w:szCs w:val="24"/>
          <w:lang w:val="en-US" w:eastAsia="ru-RU"/>
        </w:rPr>
        <w:t xml:space="preserve">.  </w:t>
      </w:r>
      <w:r w:rsidRPr="00E84044">
        <w:rPr>
          <w:rFonts w:ascii="Times New Roman" w:eastAsia="FreeSerifBold" w:hAnsi="Times New Roman" w:cs="Times New Roman"/>
          <w:color w:val="000000"/>
          <w:sz w:val="24"/>
          <w:szCs w:val="24"/>
          <w:lang w:val="en-US" w:eastAsia="ru-RU"/>
        </w:rPr>
        <w:t xml:space="preserve">DOI </w:t>
      </w:r>
      <w:r w:rsidRPr="00E84044">
        <w:rPr>
          <w:rFonts w:ascii="Times New Roman" w:eastAsia="Times New Roman" w:hAnsi="Times New Roman" w:cs="Times New Roman"/>
          <w:color w:val="000000"/>
          <w:sz w:val="24"/>
          <w:szCs w:val="24"/>
          <w:lang w:val="en-US" w:eastAsia="ru-RU" w:bidi="he-IL"/>
        </w:rPr>
        <w:t>10.4028/www.scientific.net/AMR.356-360.2515</w:t>
      </w:r>
    </w:p>
    <w:p w14:paraId="28C3B780"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 xml:space="preserve">3. Xiangchun Liu, Ping Cui, Qiang Ling, Zhigang Zhao, Ruilun Xie. A review on co-pyrolysis of coal and oil shale to produce coke // </w:t>
      </w:r>
      <w:hyperlink r:id="rId209" w:history="1">
        <w:r w:rsidRPr="00E84044">
          <w:rPr>
            <w:rFonts w:ascii="Times New Roman" w:eastAsia="Times New Roman" w:hAnsi="Times New Roman" w:cs="Times New Roman"/>
            <w:color w:val="000000"/>
            <w:sz w:val="24"/>
            <w:szCs w:val="24"/>
            <w:lang w:val="en-US" w:eastAsia="ru-RU"/>
          </w:rPr>
          <w:t>Frontiers of Chemical Science and Engineering</w:t>
        </w:r>
      </w:hyperlink>
      <w:r w:rsidRPr="00E84044">
        <w:rPr>
          <w:rFonts w:ascii="Times New Roman" w:eastAsia="Times New Roman" w:hAnsi="Times New Roman" w:cs="Times New Roman"/>
          <w:color w:val="000000"/>
          <w:sz w:val="24"/>
          <w:szCs w:val="24"/>
          <w:lang w:val="en-US" w:eastAsia="ru-RU"/>
        </w:rPr>
        <w:t xml:space="preserve">.- 2020.-Vol. 14.- P. 504 - 512. </w:t>
      </w:r>
      <w:hyperlink r:id="rId210" w:history="1">
        <w:r w:rsidRPr="00E84044">
          <w:rPr>
            <w:rFonts w:ascii="Times New Roman" w:eastAsia="Times New Roman" w:hAnsi="Times New Roman" w:cs="Times New Roman"/>
            <w:color w:val="000000"/>
            <w:sz w:val="24"/>
            <w:szCs w:val="24"/>
            <w:lang w:val="en-US" w:eastAsia="ru-RU"/>
          </w:rPr>
          <w:t xml:space="preserve"> DOI 10.1007/s11705-019-1850-z</w:t>
        </w:r>
      </w:hyperlink>
    </w:p>
    <w:p w14:paraId="77636511"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4. Song, Y.-h.; She, J.-m.; Lan, X.-z.; et al. Pyrolysis of Low Metamorphic Coal and Oil Shale by Microwave Irradiation // Coal Convers, 2012.- Vol.35 (2).- P. 22-26.</w:t>
      </w:r>
    </w:p>
    <w:p w14:paraId="3B292687"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5. Lan, X.-z., Liu, Q.-n., Song, Y.-h. Study on co-pyrolysis of low metamorphic coal and plastic with microwave // Coal Convers.- 2012. - Vol. 35(1).- P. 16-19.</w:t>
      </w:r>
    </w:p>
    <w:p w14:paraId="34B7CB81"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6. Mushtaq  F., Mat R., Ani F. N. A review on microwave assisted pyrolysis of coal and biomass for fuel production // Renewable Sustainable Energy Rev.- 2014. - Vol. 39.- P.555-574.</w:t>
      </w:r>
    </w:p>
    <w:p w14:paraId="0A06F220"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DOI 10.1016/j.rser.2014.07.073</w:t>
      </w:r>
    </w:p>
    <w:p w14:paraId="47837C6F"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7. Soncini R. M., Means N.C., Weiland N.T. Co-pyrolysis of low rank coals and biomass: Product distributions // Fuel.- 2013. -Vol. 112.- P. 74-82.</w:t>
      </w:r>
      <w:r w:rsidRPr="00E84044">
        <w:rPr>
          <w:rFonts w:ascii="Times New Roman" w:eastAsia="Times New Roman" w:hAnsi="Times New Roman" w:cs="Times New Roman"/>
          <w:sz w:val="20"/>
          <w:szCs w:val="20"/>
          <w:lang w:val="en-US" w:eastAsia="ru-RU"/>
        </w:rPr>
        <w:t xml:space="preserve"> </w:t>
      </w:r>
      <w:r w:rsidRPr="00E84044">
        <w:rPr>
          <w:rFonts w:ascii="Times New Roman" w:eastAsia="Times New Roman" w:hAnsi="Times New Roman" w:cs="Times New Roman"/>
          <w:color w:val="000000"/>
          <w:sz w:val="24"/>
          <w:szCs w:val="24"/>
          <w:lang w:val="en-US" w:eastAsia="ru-RU"/>
        </w:rPr>
        <w:t xml:space="preserve"> DOI 10.1016/j.fuel.2013.04.073</w:t>
      </w:r>
    </w:p>
    <w:p w14:paraId="1A497AC1"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8. Aboyade A.O., Carrier M., Meyer E.L.,Knoetze H., Go</w:t>
      </w:r>
      <w:r w:rsidRPr="00E84044">
        <w:rPr>
          <w:rFonts w:ascii="Times New Roman" w:eastAsia="AdvOT8608a8d1+03" w:hAnsi="Times New Roman" w:cs="Times New Roman"/>
          <w:color w:val="000000"/>
          <w:sz w:val="24"/>
          <w:szCs w:val="24"/>
          <w:lang w:val="en-US" w:eastAsia="ru-RU"/>
        </w:rPr>
        <w:t>̈</w:t>
      </w:r>
      <w:r w:rsidRPr="00E84044">
        <w:rPr>
          <w:rFonts w:ascii="Times New Roman" w:eastAsia="Times New Roman" w:hAnsi="Times New Roman" w:cs="Times New Roman"/>
          <w:color w:val="000000"/>
          <w:sz w:val="24"/>
          <w:szCs w:val="24"/>
          <w:lang w:val="en-US" w:eastAsia="ru-RU"/>
        </w:rPr>
        <w:t>rgens J.F. Slow and pressurized co-pyrolysis of coal and agricultural residues // Energy Convers. Manage.- 2013. - Vol. 65.- P. 198-207.</w:t>
      </w:r>
      <w:r w:rsidRPr="00E84044">
        <w:rPr>
          <w:rFonts w:ascii="Times New Roman" w:eastAsia="Times New Roman" w:hAnsi="Times New Roman" w:cs="Times New Roman"/>
          <w:sz w:val="20"/>
          <w:szCs w:val="20"/>
          <w:lang w:val="en-US" w:eastAsia="ru-RU"/>
        </w:rPr>
        <w:t xml:space="preserve"> </w:t>
      </w:r>
      <w:r w:rsidRPr="00E84044">
        <w:rPr>
          <w:rFonts w:ascii="Times New Roman" w:eastAsia="Times New Roman" w:hAnsi="Times New Roman" w:cs="Times New Roman"/>
          <w:color w:val="000000"/>
          <w:sz w:val="24"/>
          <w:szCs w:val="24"/>
          <w:lang w:val="en-US" w:eastAsia="ru-RU"/>
        </w:rPr>
        <w:t xml:space="preserve"> DOI 10.1016/j.enconman.2012.08.006</w:t>
      </w:r>
    </w:p>
    <w:p w14:paraId="0FF6FC15"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9. Miao Z.-y., Wu G.-g., Li P., Meng X.-l., Zheng Z.-l. Investigation into co-pyrolysis characteristics of oil shale and coal // Int. J. Min. Sci. Technol. -2012. - Vol. 22.- P. 245-249.</w:t>
      </w:r>
    </w:p>
    <w:p w14:paraId="11316D6D"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DOI 10.1016/j.ijmst.2011.09.003</w:t>
      </w:r>
    </w:p>
    <w:p w14:paraId="303FA020"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10. Liang P., Han Z.-h., Wu J.-f., Zhang R., Bi J. Research on synergetic reactivity of bituminous coal and saw dust during copyrolysis in a fixed bed // J. Chem. Ind. Eng.- 2014. - Vol. 35 (1).- P. 1-5.</w:t>
      </w:r>
    </w:p>
    <w:p w14:paraId="13EEC7F1"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11. He X.-m., Wang C.-x., Fu P.-r., et al. Survey of Co-pyrolysis of Rank Coal and Waste // Energy Environ. Prot.- 2014. - Vol. 28 (1). - P. 25-29.</w:t>
      </w:r>
    </w:p>
    <w:p w14:paraId="4A7913A2"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eastAsia="ru-RU"/>
        </w:rPr>
      </w:pPr>
      <w:r w:rsidRPr="00E84044">
        <w:rPr>
          <w:rFonts w:ascii="Times New Roman" w:eastAsia="Times New Roman" w:hAnsi="Times New Roman" w:cs="Times New Roman"/>
          <w:color w:val="000000"/>
          <w:sz w:val="24"/>
          <w:szCs w:val="24"/>
          <w:lang w:val="en-US" w:eastAsia="ru-RU"/>
        </w:rPr>
        <w:t xml:space="preserve">12. Zhang J.-m., Liu G. Comprehensive Utilization of Low-Temperature Coal Tar // Coal Convers.- </w:t>
      </w:r>
      <w:r w:rsidRPr="00E84044">
        <w:rPr>
          <w:rFonts w:ascii="Times New Roman" w:eastAsia="Times New Roman" w:hAnsi="Times New Roman" w:cs="Times New Roman"/>
          <w:color w:val="000000"/>
          <w:sz w:val="24"/>
          <w:szCs w:val="24"/>
          <w:lang w:eastAsia="ru-RU"/>
        </w:rPr>
        <w:t xml:space="preserve">2010. - </w:t>
      </w:r>
      <w:r w:rsidRPr="00E84044">
        <w:rPr>
          <w:rFonts w:ascii="Times New Roman" w:eastAsia="Times New Roman" w:hAnsi="Times New Roman" w:cs="Times New Roman"/>
          <w:color w:val="000000"/>
          <w:sz w:val="24"/>
          <w:szCs w:val="24"/>
          <w:lang w:val="en-US" w:eastAsia="ru-RU"/>
        </w:rPr>
        <w:t>Vol</w:t>
      </w:r>
      <w:r w:rsidRPr="00E84044">
        <w:rPr>
          <w:rFonts w:ascii="Times New Roman" w:eastAsia="Times New Roman" w:hAnsi="Times New Roman" w:cs="Times New Roman"/>
          <w:color w:val="000000"/>
          <w:sz w:val="24"/>
          <w:szCs w:val="24"/>
          <w:lang w:eastAsia="ru-RU"/>
        </w:rPr>
        <w:t xml:space="preserve">. 33(3).- </w:t>
      </w:r>
      <w:r w:rsidRPr="00E84044">
        <w:rPr>
          <w:rFonts w:ascii="Times New Roman" w:eastAsia="Times New Roman" w:hAnsi="Times New Roman" w:cs="Times New Roman"/>
          <w:color w:val="000000"/>
          <w:sz w:val="24"/>
          <w:szCs w:val="24"/>
          <w:lang w:val="en-US" w:eastAsia="ru-RU"/>
        </w:rPr>
        <w:t>P</w:t>
      </w:r>
      <w:r w:rsidRPr="00E84044">
        <w:rPr>
          <w:rFonts w:ascii="Times New Roman" w:eastAsia="Times New Roman" w:hAnsi="Times New Roman" w:cs="Times New Roman"/>
          <w:color w:val="000000"/>
          <w:sz w:val="24"/>
          <w:szCs w:val="24"/>
          <w:lang w:eastAsia="ru-RU"/>
        </w:rPr>
        <w:t>. 92-96.</w:t>
      </w:r>
    </w:p>
    <w:p w14:paraId="21F318B4" w14:textId="77777777" w:rsidR="00E84044" w:rsidRPr="00E84044" w:rsidRDefault="00E84044" w:rsidP="00E84044">
      <w:pPr>
        <w:spacing w:after="0" w:line="240" w:lineRule="auto"/>
        <w:jc w:val="both"/>
        <w:rPr>
          <w:rFonts w:ascii="Times New Roman" w:eastAsia="Times New Roman" w:hAnsi="Times New Roman" w:cs="Times New Roman"/>
          <w:sz w:val="24"/>
          <w:szCs w:val="24"/>
          <w:lang w:eastAsia="ru-RU"/>
        </w:rPr>
      </w:pPr>
      <w:r w:rsidRPr="00E84044">
        <w:rPr>
          <w:rFonts w:ascii="Times New Roman" w:eastAsia="Times New Roman" w:hAnsi="Times New Roman" w:cs="Times New Roman"/>
          <w:sz w:val="24"/>
          <w:szCs w:val="24"/>
          <w:lang w:eastAsia="ru-RU"/>
        </w:rPr>
        <w:t xml:space="preserve">13. </w:t>
      </w:r>
      <w:r w:rsidRPr="00E84044">
        <w:rPr>
          <w:rFonts w:ascii="Times New Roman" w:eastAsia="Times New Roman" w:hAnsi="Times New Roman" w:cs="Times New Roman"/>
          <w:color w:val="000000"/>
          <w:sz w:val="24"/>
          <w:szCs w:val="24"/>
          <w:lang w:eastAsia="ru-RU"/>
        </w:rPr>
        <w:t>Тухватуллина А.З., Кемалов А.Ф., Кемалов Р.А., Юсупова Т.Н. Анализ состава и свойств высоковязких нефти и их влияние на процессы коксования // Материалы Международной научно-практической конференции «Высоковязкие нефти и природные битумы: проблемы повышения эффективности разведки и разработки месторождений», Казань.-  2012.-С. 314-316.</w:t>
      </w:r>
    </w:p>
    <w:p w14:paraId="0607659F" w14:textId="77777777" w:rsidR="00E84044" w:rsidRPr="00612BF4" w:rsidRDefault="00E84044" w:rsidP="00E84044">
      <w:pPr>
        <w:autoSpaceDE w:val="0"/>
        <w:autoSpaceDN w:val="0"/>
        <w:adjustRightInd w:val="0"/>
        <w:spacing w:after="0" w:line="240" w:lineRule="auto"/>
        <w:jc w:val="both"/>
        <w:rPr>
          <w:rFonts w:ascii="Times New Roman" w:eastAsia="FreeSerifBold" w:hAnsi="Times New Roman" w:cs="Times New Roman"/>
          <w:color w:val="000000"/>
          <w:lang w:val="en-US" w:eastAsia="ru-RU"/>
        </w:rPr>
      </w:pPr>
      <w:r w:rsidRPr="00E84044">
        <w:rPr>
          <w:rFonts w:ascii="Times New Roman" w:eastAsia="Times New Roman" w:hAnsi="Times New Roman" w:cs="Times New Roman"/>
          <w:sz w:val="24"/>
          <w:szCs w:val="24"/>
          <w:lang w:eastAsia="ru-RU"/>
        </w:rPr>
        <w:t>14.</w:t>
      </w:r>
      <w:r w:rsidRPr="00E84044">
        <w:rPr>
          <w:rFonts w:ascii="FreeSerifBold" w:eastAsia="FreeSerifBold" w:hAnsi="Times New Roman" w:cs="FreeSerifBold" w:hint="eastAsia"/>
          <w:b/>
          <w:bCs/>
          <w:lang w:eastAsia="ru-RU"/>
        </w:rPr>
        <w:t xml:space="preserve"> </w:t>
      </w:r>
      <w:r w:rsidRPr="00E84044">
        <w:rPr>
          <w:rFonts w:ascii="Times New Roman" w:eastAsia="FreeSerifBold" w:hAnsi="Times New Roman" w:cs="Times New Roman"/>
          <w:sz w:val="24"/>
          <w:szCs w:val="24"/>
          <w:lang w:eastAsia="ru-RU"/>
        </w:rPr>
        <w:t>Нургалиев Н.У., Искакова Ж.Б., Колпек А., Айбульдинов Е.К., Сабитов А.С.,</w:t>
      </w:r>
      <w:r w:rsidRPr="00E84044">
        <w:rPr>
          <w:rFonts w:ascii="Calibri" w:eastAsia="FreeSerifBold" w:hAnsi="Calibri" w:cs="FreeSerifBold"/>
          <w:b/>
          <w:bCs/>
          <w:lang w:eastAsia="ru-RU"/>
        </w:rPr>
        <w:t xml:space="preserve"> </w:t>
      </w:r>
      <w:r w:rsidRPr="00E84044">
        <w:rPr>
          <w:rFonts w:ascii="Times New Roman" w:eastAsia="FreeSerifBold" w:hAnsi="Times New Roman" w:cs="Times New Roman"/>
          <w:sz w:val="24"/>
          <w:szCs w:val="24"/>
          <w:lang w:eastAsia="ru-RU"/>
        </w:rPr>
        <w:t>Копишев Э.Е., Салихов Р.М., Петров М.С., Алжанова Г.Ж., Абдиюсупов Г.Г.,</w:t>
      </w:r>
      <w:r w:rsidRPr="00E84044">
        <w:rPr>
          <w:rFonts w:ascii="Calibri" w:eastAsia="FreeSerifBold" w:hAnsi="Calibri" w:cs="FreeSerifBold"/>
          <w:b/>
          <w:bCs/>
          <w:lang w:eastAsia="ru-RU"/>
        </w:rPr>
        <w:t xml:space="preserve"> </w:t>
      </w:r>
      <w:r w:rsidRPr="00E84044">
        <w:rPr>
          <w:rFonts w:ascii="Times New Roman" w:eastAsia="FreeSerifBold" w:hAnsi="Times New Roman" w:cs="Times New Roman"/>
          <w:sz w:val="24"/>
          <w:szCs w:val="24"/>
          <w:lang w:eastAsia="ru-RU"/>
        </w:rPr>
        <w:t>Ө</w:t>
      </w:r>
      <w:r w:rsidRPr="00E84044">
        <w:rPr>
          <w:rFonts w:ascii="Times New Roman" w:eastAsia="Yu Gothic" w:hAnsi="Times New Roman" w:cs="Times New Roman"/>
          <w:sz w:val="24"/>
          <w:szCs w:val="24"/>
          <w:lang w:eastAsia="ru-RU"/>
        </w:rPr>
        <w:t>мірза</w:t>
      </w:r>
      <w:r w:rsidRPr="00E84044">
        <w:rPr>
          <w:rFonts w:ascii="Times New Roman" w:eastAsia="FreeSerifBold" w:hAnsi="Times New Roman" w:cs="Times New Roman"/>
          <w:sz w:val="24"/>
          <w:szCs w:val="24"/>
          <w:lang w:eastAsia="ru-RU"/>
        </w:rPr>
        <w:t>қ М.Т.</w:t>
      </w:r>
      <w:r w:rsidRPr="00E84044">
        <w:rPr>
          <w:rFonts w:ascii="Calibri" w:eastAsia="FreeSerifBold" w:hAnsi="Calibri" w:cs="FreeSerifBold"/>
          <w:b/>
          <w:bCs/>
          <w:lang w:eastAsia="ru-RU"/>
        </w:rPr>
        <w:t xml:space="preserve"> </w:t>
      </w:r>
      <w:r w:rsidRPr="00E84044">
        <w:rPr>
          <w:rFonts w:ascii="Times New Roman" w:eastAsia="FreeSerifBold" w:hAnsi="Times New Roman" w:cs="Times New Roman"/>
          <w:sz w:val="24"/>
          <w:szCs w:val="24"/>
          <w:lang w:eastAsia="ru-RU"/>
        </w:rPr>
        <w:t>Исследование физико-химических характеристик угля и продуктов его</w:t>
      </w:r>
      <w:r w:rsidRPr="00E84044">
        <w:rPr>
          <w:rFonts w:ascii="Calibri" w:eastAsia="FreeSerifBold" w:hAnsi="Calibri" w:cs="FreeSerifBold"/>
          <w:b/>
          <w:bCs/>
          <w:lang w:eastAsia="ru-RU"/>
        </w:rPr>
        <w:t xml:space="preserve"> </w:t>
      </w:r>
      <w:r w:rsidRPr="00E84044">
        <w:rPr>
          <w:rFonts w:ascii="Times New Roman" w:eastAsia="FreeSerifBold" w:hAnsi="Times New Roman" w:cs="Times New Roman"/>
          <w:sz w:val="24"/>
          <w:szCs w:val="24"/>
          <w:lang w:eastAsia="ru-RU"/>
        </w:rPr>
        <w:t xml:space="preserve">пиролиза // Вестник КазУТБ, 2024. -  №3 (24). - С.277-287. </w:t>
      </w:r>
      <w:r w:rsidRPr="00E84044">
        <w:rPr>
          <w:rFonts w:ascii="Times New Roman" w:eastAsia="FreeSerifBold" w:hAnsi="Times New Roman" w:cs="Times New Roman"/>
          <w:color w:val="000000"/>
          <w:sz w:val="24"/>
          <w:szCs w:val="24"/>
          <w:lang w:val="en-US" w:eastAsia="ru-RU"/>
        </w:rPr>
        <w:t>DOI</w:t>
      </w:r>
      <w:r w:rsidRPr="00612BF4">
        <w:rPr>
          <w:rFonts w:ascii="Times New Roman" w:eastAsia="FreeSerifBold" w:hAnsi="Times New Roman" w:cs="Times New Roman"/>
          <w:color w:val="000000"/>
          <w:sz w:val="24"/>
          <w:szCs w:val="24"/>
          <w:lang w:val="en-US" w:eastAsia="ru-RU"/>
        </w:rPr>
        <w:t xml:space="preserve"> 10.58805/</w:t>
      </w:r>
      <w:r w:rsidRPr="00E84044">
        <w:rPr>
          <w:rFonts w:ascii="Times New Roman" w:eastAsia="FreeSerifBold" w:hAnsi="Times New Roman" w:cs="Times New Roman"/>
          <w:color w:val="000000"/>
          <w:sz w:val="24"/>
          <w:szCs w:val="24"/>
          <w:lang w:val="en-US" w:eastAsia="ru-RU"/>
        </w:rPr>
        <w:t>kazutb</w:t>
      </w:r>
      <w:r w:rsidRPr="00612BF4">
        <w:rPr>
          <w:rFonts w:ascii="Times New Roman" w:eastAsia="FreeSerifBold" w:hAnsi="Times New Roman" w:cs="Times New Roman"/>
          <w:color w:val="000000"/>
          <w:sz w:val="24"/>
          <w:szCs w:val="24"/>
          <w:lang w:val="en-US" w:eastAsia="ru-RU"/>
        </w:rPr>
        <w:t>.</w:t>
      </w:r>
      <w:r w:rsidRPr="00E84044">
        <w:rPr>
          <w:rFonts w:ascii="Times New Roman" w:eastAsia="FreeSerifBold" w:hAnsi="Times New Roman" w:cs="Times New Roman"/>
          <w:color w:val="000000"/>
          <w:sz w:val="24"/>
          <w:szCs w:val="24"/>
          <w:lang w:val="en-US" w:eastAsia="ru-RU"/>
        </w:rPr>
        <w:t>v</w:t>
      </w:r>
      <w:r w:rsidRPr="00612BF4">
        <w:rPr>
          <w:rFonts w:ascii="Times New Roman" w:eastAsia="FreeSerifBold" w:hAnsi="Times New Roman" w:cs="Times New Roman"/>
          <w:color w:val="000000"/>
          <w:sz w:val="24"/>
          <w:szCs w:val="24"/>
          <w:lang w:val="en-US" w:eastAsia="ru-RU"/>
        </w:rPr>
        <w:t>.3.24-470.</w:t>
      </w:r>
    </w:p>
    <w:p w14:paraId="64D22906" w14:textId="77777777" w:rsidR="00E84044" w:rsidRPr="00E84044" w:rsidRDefault="00E84044" w:rsidP="00E84044">
      <w:pPr>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 xml:space="preserve">15. Yong-hui Song, Qiao-na Ma, Wen-jin He. Co-pyrolysis Properties and Product Composition of Low-Rank Coal and Heavy Oil // Energy &amp; Fuels, 2016. - Vol. 31(1). – </w:t>
      </w:r>
      <w:r w:rsidRPr="00E84044">
        <w:rPr>
          <w:rFonts w:ascii="Times New Roman" w:eastAsia="Times New Roman" w:hAnsi="Times New Roman" w:cs="Times New Roman"/>
          <w:color w:val="000000"/>
          <w:sz w:val="24"/>
          <w:szCs w:val="24"/>
          <w:lang w:eastAsia="ru-RU"/>
        </w:rPr>
        <w:t>Р</w:t>
      </w:r>
      <w:r w:rsidRPr="00E84044">
        <w:rPr>
          <w:rFonts w:ascii="Times New Roman" w:eastAsia="Times New Roman" w:hAnsi="Times New Roman" w:cs="Times New Roman"/>
          <w:color w:val="000000"/>
          <w:sz w:val="24"/>
          <w:szCs w:val="24"/>
          <w:lang w:val="en-US" w:eastAsia="ru-RU"/>
        </w:rPr>
        <w:t xml:space="preserve">. 217–223. </w:t>
      </w:r>
      <w:r w:rsidRPr="00E84044">
        <w:rPr>
          <w:rFonts w:ascii="Times New Roman" w:eastAsia="FreeSerifBold" w:hAnsi="Times New Roman" w:cs="Times New Roman"/>
          <w:color w:val="000000"/>
          <w:sz w:val="24"/>
          <w:szCs w:val="24"/>
          <w:lang w:val="en-US" w:eastAsia="ru-RU"/>
        </w:rPr>
        <w:t xml:space="preserve">DOI </w:t>
      </w:r>
      <w:r w:rsidRPr="00E84044">
        <w:rPr>
          <w:rFonts w:ascii="Times New Roman" w:eastAsia="Times New Roman" w:hAnsi="Times New Roman" w:cs="Times New Roman"/>
          <w:color w:val="000000"/>
          <w:sz w:val="24"/>
          <w:szCs w:val="24"/>
          <w:lang w:val="en-US" w:eastAsia="ru-RU"/>
        </w:rPr>
        <w:t>10.1021/acs.energyfuels.6b02106. </w:t>
      </w:r>
    </w:p>
    <w:p w14:paraId="6D7CC815" w14:textId="77777777" w:rsidR="00E84044" w:rsidRPr="00E84044" w:rsidRDefault="00E84044" w:rsidP="00E84044">
      <w:pPr>
        <w:tabs>
          <w:tab w:val="left" w:pos="-851"/>
          <w:tab w:val="left" w:pos="1380"/>
        </w:tabs>
        <w:spacing w:after="0" w:line="240" w:lineRule="auto"/>
        <w:contextualSpacing/>
        <w:jc w:val="both"/>
        <w:rPr>
          <w:rFonts w:ascii="Times New Roman" w:eastAsia="Times New Roman" w:hAnsi="Times New Roman" w:cs="Times New Roman"/>
          <w:color w:val="000000"/>
          <w:sz w:val="24"/>
          <w:szCs w:val="24"/>
          <w:lang w:val="en-US" w:eastAsia="ru-RU"/>
        </w:rPr>
      </w:pPr>
    </w:p>
    <w:p w14:paraId="6714C5F6" w14:textId="77777777" w:rsidR="00E84044" w:rsidRPr="00E84044" w:rsidRDefault="00E84044" w:rsidP="00E84044">
      <w:pPr>
        <w:spacing w:after="0" w:line="240" w:lineRule="auto"/>
        <w:jc w:val="center"/>
        <w:rPr>
          <w:rFonts w:ascii="Times New Roman" w:eastAsia="Times New Roman" w:hAnsi="Times New Roman" w:cs="Times New Roman"/>
          <w:b/>
          <w:bCs/>
          <w:sz w:val="24"/>
          <w:szCs w:val="24"/>
          <w:shd w:val="clear" w:color="auto" w:fill="FFFFFF"/>
          <w:lang w:val="en-US" w:eastAsia="ru-RU"/>
        </w:rPr>
      </w:pPr>
      <w:r w:rsidRPr="00E84044">
        <w:rPr>
          <w:rFonts w:ascii="Times New Roman" w:eastAsia="Times New Roman" w:hAnsi="Times New Roman" w:cs="Times New Roman"/>
          <w:b/>
          <w:bCs/>
          <w:sz w:val="24"/>
          <w:szCs w:val="24"/>
          <w:shd w:val="clear" w:color="auto" w:fill="FFFFFF"/>
          <w:lang w:val="en-US" w:eastAsia="ru-RU"/>
        </w:rPr>
        <w:t>References</w:t>
      </w:r>
    </w:p>
    <w:p w14:paraId="22FB63C8" w14:textId="77777777" w:rsidR="00E84044" w:rsidRPr="00E84044" w:rsidRDefault="00E84044" w:rsidP="00E84044">
      <w:pPr>
        <w:spacing w:after="0" w:line="240" w:lineRule="auto"/>
        <w:jc w:val="center"/>
        <w:rPr>
          <w:rFonts w:ascii="Times New Roman" w:eastAsia="Times New Roman" w:hAnsi="Times New Roman" w:cs="Times New Roman"/>
          <w:b/>
          <w:bCs/>
          <w:sz w:val="24"/>
          <w:szCs w:val="24"/>
          <w:shd w:val="clear" w:color="auto" w:fill="FFFFFF"/>
          <w:lang w:val="en-US" w:eastAsia="ru-RU"/>
        </w:rPr>
      </w:pPr>
    </w:p>
    <w:p w14:paraId="212FBB56"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1. Abnisa, F.; Wan Daud, W. M. A. A review on co-pyrolysis of biomass: An optional technique to obtain high-grade pyrolysis oil // Energy Convers. Manage</w:t>
      </w:r>
      <w:r w:rsidRPr="00612BF4">
        <w:rPr>
          <w:rFonts w:ascii="Times New Roman" w:eastAsia="Times New Roman" w:hAnsi="Times New Roman" w:cs="Times New Roman"/>
          <w:color w:val="000000"/>
          <w:sz w:val="24"/>
          <w:szCs w:val="24"/>
          <w:lang w:val="en-US" w:eastAsia="ru-RU"/>
        </w:rPr>
        <w:t xml:space="preserve">, </w:t>
      </w:r>
      <w:r w:rsidRPr="00E84044">
        <w:rPr>
          <w:rFonts w:ascii="Times New Roman" w:eastAsia="Times New Roman" w:hAnsi="Times New Roman" w:cs="Times New Roman"/>
          <w:color w:val="000000"/>
          <w:sz w:val="24"/>
          <w:szCs w:val="24"/>
          <w:lang w:val="en-US" w:eastAsia="ru-RU"/>
        </w:rPr>
        <w:t>2014</w:t>
      </w:r>
      <w:r w:rsidRPr="00612BF4">
        <w:rPr>
          <w:rFonts w:ascii="Times New Roman" w:eastAsia="Times New Roman" w:hAnsi="Times New Roman" w:cs="Times New Roman"/>
          <w:color w:val="000000"/>
          <w:sz w:val="24"/>
          <w:szCs w:val="24"/>
          <w:lang w:val="en-US" w:eastAsia="ru-RU"/>
        </w:rPr>
        <w:t xml:space="preserve">.- </w:t>
      </w:r>
      <w:r w:rsidRPr="00E84044">
        <w:rPr>
          <w:rFonts w:ascii="Times New Roman" w:eastAsia="Times New Roman" w:hAnsi="Times New Roman" w:cs="Times New Roman"/>
          <w:color w:val="000000"/>
          <w:sz w:val="24"/>
          <w:szCs w:val="24"/>
          <w:lang w:val="en-US" w:eastAsia="ru-RU"/>
        </w:rPr>
        <w:t>Vol.87</w:t>
      </w:r>
      <w:r w:rsidRPr="00612BF4">
        <w:rPr>
          <w:rFonts w:ascii="Times New Roman" w:eastAsia="Times New Roman" w:hAnsi="Times New Roman" w:cs="Times New Roman"/>
          <w:color w:val="000000"/>
          <w:sz w:val="24"/>
          <w:szCs w:val="24"/>
          <w:lang w:val="en-US" w:eastAsia="ru-RU"/>
        </w:rPr>
        <w:t xml:space="preserve">.- </w:t>
      </w:r>
      <w:r w:rsidRPr="00E84044">
        <w:rPr>
          <w:rFonts w:ascii="Times New Roman" w:eastAsia="Times New Roman" w:hAnsi="Times New Roman" w:cs="Times New Roman"/>
          <w:color w:val="000000"/>
          <w:sz w:val="24"/>
          <w:szCs w:val="24"/>
          <w:lang w:eastAsia="ru-RU"/>
        </w:rPr>
        <w:t>Р</w:t>
      </w:r>
      <w:r w:rsidRPr="00612BF4">
        <w:rPr>
          <w:rFonts w:ascii="Times New Roman" w:eastAsia="Times New Roman" w:hAnsi="Times New Roman" w:cs="Times New Roman"/>
          <w:color w:val="000000"/>
          <w:sz w:val="24"/>
          <w:szCs w:val="24"/>
          <w:lang w:val="en-US" w:eastAsia="ru-RU"/>
        </w:rPr>
        <w:t>.</w:t>
      </w:r>
      <w:r w:rsidRPr="00E84044">
        <w:rPr>
          <w:rFonts w:ascii="Times New Roman" w:eastAsia="Times New Roman" w:hAnsi="Times New Roman" w:cs="Times New Roman"/>
          <w:color w:val="000000"/>
          <w:sz w:val="24"/>
          <w:szCs w:val="24"/>
          <w:lang w:val="en-US" w:eastAsia="ru-RU"/>
        </w:rPr>
        <w:t>71-85.</w:t>
      </w:r>
    </w:p>
    <w:p w14:paraId="3F329740"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DOI 10.1016/j.enconman.2014.07.007</w:t>
      </w:r>
    </w:p>
    <w:p w14:paraId="12E15742"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lastRenderedPageBreak/>
        <w:t xml:space="preserve">2. Xiaoyu Li, Xiaoxi Yang, Gang Cheng, Hongqing Feng, Xiaojie Liu, Yufeng Ma. Experimental study on co-pyrolysis of oil sludge and coal // </w:t>
      </w:r>
      <w:r w:rsidRPr="00E84044">
        <w:rPr>
          <w:rFonts w:ascii="Times New Roman" w:eastAsia="Times New Roman" w:hAnsi="Times New Roman" w:cs="Times New Roman"/>
          <w:color w:val="000000"/>
          <w:sz w:val="24"/>
          <w:szCs w:val="24"/>
          <w:lang w:val="en-US" w:eastAsia="ru-RU" w:bidi="he-IL"/>
        </w:rPr>
        <w:t>Advanced Materials Research, 2012.- Vol. 356-360.- P. 2515-2519</w:t>
      </w:r>
      <w:r w:rsidRPr="00E84044">
        <w:rPr>
          <w:rFonts w:ascii="Times New Roman" w:eastAsia="Times New Roman" w:hAnsi="Times New Roman" w:cs="Times New Roman"/>
          <w:color w:val="000000"/>
          <w:sz w:val="24"/>
          <w:szCs w:val="24"/>
          <w:lang w:val="en-US" w:eastAsia="ru-RU"/>
        </w:rPr>
        <w:t xml:space="preserve">.  </w:t>
      </w:r>
      <w:r w:rsidRPr="00E84044">
        <w:rPr>
          <w:rFonts w:ascii="Times New Roman" w:eastAsia="FreeSerifBold" w:hAnsi="Times New Roman" w:cs="Times New Roman"/>
          <w:color w:val="000000"/>
          <w:sz w:val="24"/>
          <w:szCs w:val="24"/>
          <w:lang w:val="en-US" w:eastAsia="ru-RU"/>
        </w:rPr>
        <w:t xml:space="preserve">DOI </w:t>
      </w:r>
      <w:r w:rsidRPr="00E84044">
        <w:rPr>
          <w:rFonts w:ascii="Times New Roman" w:eastAsia="Times New Roman" w:hAnsi="Times New Roman" w:cs="Times New Roman"/>
          <w:color w:val="000000"/>
          <w:sz w:val="24"/>
          <w:szCs w:val="24"/>
          <w:lang w:val="en-US" w:eastAsia="ru-RU" w:bidi="he-IL"/>
        </w:rPr>
        <w:t>10.4028/www.scientific.net/AMR.356-360.2515</w:t>
      </w:r>
    </w:p>
    <w:p w14:paraId="69DD2CC1"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 xml:space="preserve">3. Xiangchun Liu, Ping Cui, Qiang Ling, Zhigang Zhao, Ruilun Xie. A review on co-pyrolysis of coal and oil shale to produce coke // </w:t>
      </w:r>
      <w:hyperlink r:id="rId211" w:history="1">
        <w:r w:rsidRPr="00E84044">
          <w:rPr>
            <w:rFonts w:ascii="Times New Roman" w:eastAsia="Times New Roman" w:hAnsi="Times New Roman" w:cs="Times New Roman"/>
            <w:color w:val="000000"/>
            <w:sz w:val="24"/>
            <w:szCs w:val="24"/>
            <w:lang w:val="en-US" w:eastAsia="ru-RU"/>
          </w:rPr>
          <w:t>Frontiers of Chemical Science and Engineering</w:t>
        </w:r>
      </w:hyperlink>
      <w:r w:rsidRPr="00E84044">
        <w:rPr>
          <w:rFonts w:ascii="Times New Roman" w:eastAsia="Times New Roman" w:hAnsi="Times New Roman" w:cs="Times New Roman"/>
          <w:color w:val="000000"/>
          <w:sz w:val="24"/>
          <w:szCs w:val="24"/>
          <w:lang w:val="en-US" w:eastAsia="ru-RU"/>
        </w:rPr>
        <w:t xml:space="preserve">.- 2020.-Vol. 14.- P. 504 - 512. </w:t>
      </w:r>
      <w:hyperlink r:id="rId212" w:history="1">
        <w:r w:rsidRPr="00E84044">
          <w:rPr>
            <w:rFonts w:ascii="Times New Roman" w:eastAsia="Times New Roman" w:hAnsi="Times New Roman" w:cs="Times New Roman"/>
            <w:color w:val="000000"/>
            <w:sz w:val="24"/>
            <w:szCs w:val="24"/>
            <w:lang w:val="en-US" w:eastAsia="ru-RU"/>
          </w:rPr>
          <w:t xml:space="preserve"> DOI 10.1007/s11705-019-1850-z</w:t>
        </w:r>
      </w:hyperlink>
    </w:p>
    <w:p w14:paraId="650AE7A4"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4. Song, Y.-h.; She, J.-m.; Lan, X.-z.; et al. Pyrolysis of Low Metamorphic Coal and Oil Shale by Microwave Irradiation // Coal Convers, 2012.- Vol.35 (2).- P. 22-26.</w:t>
      </w:r>
    </w:p>
    <w:p w14:paraId="6E655E42"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5. Lan, X.-z., Liu, Q.-n., Song, Y.-h. Study on co-pyrolysis of low metamorphic coal and plastic with microwave // Coal Convers.- 2012. - Vol. 35(1).- P. 16-19.</w:t>
      </w:r>
    </w:p>
    <w:p w14:paraId="41DE0875"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6. Mushtaq  F., Mat R., Ani F. N. A review on microwave assisted pyrolysis of coal and biomass for fuel production // Renewable Sustainable Energy Rev.- 2014. - Vol. 39.- P.555-574.</w:t>
      </w:r>
    </w:p>
    <w:p w14:paraId="7DF73B5B"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DOI 10.1016/j.rser.2014.07.073</w:t>
      </w:r>
    </w:p>
    <w:p w14:paraId="10ACFD82"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7. Soncini R. M., Means N.C., Weiland N.T. Co-pyrolysis of low rank coals and biomass: Product distributions // Fuel.- 2013. -Vol. 112.- P. 74-82.</w:t>
      </w:r>
      <w:r w:rsidRPr="00E84044">
        <w:rPr>
          <w:rFonts w:ascii="Times New Roman" w:eastAsia="Times New Roman" w:hAnsi="Times New Roman" w:cs="Times New Roman"/>
          <w:sz w:val="20"/>
          <w:szCs w:val="20"/>
          <w:lang w:val="en-US" w:eastAsia="ru-RU"/>
        </w:rPr>
        <w:t xml:space="preserve"> </w:t>
      </w:r>
      <w:r w:rsidRPr="00E84044">
        <w:rPr>
          <w:rFonts w:ascii="Times New Roman" w:eastAsia="Times New Roman" w:hAnsi="Times New Roman" w:cs="Times New Roman"/>
          <w:color w:val="000000"/>
          <w:sz w:val="24"/>
          <w:szCs w:val="24"/>
          <w:lang w:val="en-US" w:eastAsia="ru-RU"/>
        </w:rPr>
        <w:t xml:space="preserve"> DOI 10.1016/j.fuel.2013.04.073</w:t>
      </w:r>
    </w:p>
    <w:p w14:paraId="578629FC"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8. Aboyade A.O., Carrier M., Meyer E.L.,Knoetze H., Go</w:t>
      </w:r>
      <w:r w:rsidRPr="00E84044">
        <w:rPr>
          <w:rFonts w:ascii="Times New Roman" w:eastAsia="AdvOT8608a8d1+03" w:hAnsi="Times New Roman" w:cs="Times New Roman"/>
          <w:color w:val="000000"/>
          <w:sz w:val="24"/>
          <w:szCs w:val="24"/>
          <w:lang w:val="en-US" w:eastAsia="ru-RU"/>
        </w:rPr>
        <w:t>̈</w:t>
      </w:r>
      <w:r w:rsidRPr="00E84044">
        <w:rPr>
          <w:rFonts w:ascii="Times New Roman" w:eastAsia="Times New Roman" w:hAnsi="Times New Roman" w:cs="Times New Roman"/>
          <w:color w:val="000000"/>
          <w:sz w:val="24"/>
          <w:szCs w:val="24"/>
          <w:lang w:val="en-US" w:eastAsia="ru-RU"/>
        </w:rPr>
        <w:t>rgens J.F. Slow and pressurized co-pyrolysis of coal and agricultural residues // Energy Convers. Manage.- 2013. - Vol. 65.- P. 198-207.</w:t>
      </w:r>
      <w:r w:rsidRPr="00E84044">
        <w:rPr>
          <w:rFonts w:ascii="Times New Roman" w:eastAsia="Times New Roman" w:hAnsi="Times New Roman" w:cs="Times New Roman"/>
          <w:sz w:val="20"/>
          <w:szCs w:val="20"/>
          <w:lang w:val="en-US" w:eastAsia="ru-RU"/>
        </w:rPr>
        <w:t xml:space="preserve"> </w:t>
      </w:r>
      <w:r w:rsidRPr="00E84044">
        <w:rPr>
          <w:rFonts w:ascii="Times New Roman" w:eastAsia="Times New Roman" w:hAnsi="Times New Roman" w:cs="Times New Roman"/>
          <w:color w:val="000000"/>
          <w:sz w:val="24"/>
          <w:szCs w:val="24"/>
          <w:lang w:val="en-US" w:eastAsia="ru-RU"/>
        </w:rPr>
        <w:t xml:space="preserve"> DOI 10.1016/j.enconman.2012.08.006</w:t>
      </w:r>
    </w:p>
    <w:p w14:paraId="51058682"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9. Miao Z.-y., Wu G.-g., Li P., Meng X.-l., Zheng Z.-l. Investigation into co-pyrolysis characteristics of oil shale and coal // Int. J. Min. Sci. Technol. -2012. - Vol. 22.- P. 245-249.</w:t>
      </w:r>
    </w:p>
    <w:p w14:paraId="5C05FA86"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DOI 10.1016/j.ijmst.2011.09.003</w:t>
      </w:r>
    </w:p>
    <w:p w14:paraId="6C68C397"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10. Liang P., Han Z.-h., Wu J.-f., Zhang R., Bi J. Research on synergetic reactivity of bituminous coal and saw dust during copyrolysis in a fixed bed // J. Chem. Ind. Eng.- 2014. - Vol. 35 (1).- P. 1-5.</w:t>
      </w:r>
    </w:p>
    <w:p w14:paraId="0A245AB1"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11. He X.-m., Wang C.-x., Fu P.-r., et al. Survey of Co-pyrolysis of Rank Coal and Waste // Energy Environ. Prot.- 2014. - Vol. 28 (1). - P. 25-29.</w:t>
      </w:r>
    </w:p>
    <w:p w14:paraId="2FB7DBE5" w14:textId="77777777" w:rsidR="00E84044" w:rsidRPr="00E84044" w:rsidRDefault="00E84044" w:rsidP="00E84044">
      <w:pPr>
        <w:autoSpaceDE w:val="0"/>
        <w:autoSpaceDN w:val="0"/>
        <w:adjustRightInd w:val="0"/>
        <w:spacing w:after="0" w:line="240" w:lineRule="auto"/>
        <w:jc w:val="both"/>
        <w:rPr>
          <w:rFonts w:ascii="Times New Roman" w:eastAsia="Times New Roman" w:hAnsi="Times New Roman" w:cs="Times New Roman"/>
          <w:color w:val="000000"/>
          <w:sz w:val="24"/>
          <w:szCs w:val="24"/>
          <w:lang w:val="en-US" w:eastAsia="ru-RU"/>
        </w:rPr>
      </w:pPr>
      <w:r w:rsidRPr="00E84044">
        <w:rPr>
          <w:rFonts w:ascii="Times New Roman" w:eastAsia="Times New Roman" w:hAnsi="Times New Roman" w:cs="Times New Roman"/>
          <w:color w:val="000000"/>
          <w:sz w:val="24"/>
          <w:szCs w:val="24"/>
          <w:lang w:val="en-US" w:eastAsia="ru-RU"/>
        </w:rPr>
        <w:t>12. Zhang J.-m., Liu G. Comprehensive Utilization of Low-Temperature Coal Tar // Coal Convers.- 2010. - Vol. 33(3).- P. 92-96.</w:t>
      </w:r>
    </w:p>
    <w:p w14:paraId="3B7B9E62" w14:textId="77777777" w:rsidR="00E84044" w:rsidRPr="00E84044" w:rsidRDefault="00E84044" w:rsidP="00E84044">
      <w:pPr>
        <w:spacing w:after="0" w:line="240" w:lineRule="auto"/>
        <w:jc w:val="both"/>
        <w:rPr>
          <w:rFonts w:ascii="Times New Roman" w:eastAsia="Times New Roman" w:hAnsi="Times New Roman" w:cs="Times New Roman"/>
          <w:bCs/>
          <w:sz w:val="24"/>
          <w:szCs w:val="24"/>
          <w:shd w:val="clear" w:color="auto" w:fill="FFFFFF"/>
          <w:lang w:val="en-US" w:eastAsia="ru-RU"/>
        </w:rPr>
      </w:pPr>
      <w:r w:rsidRPr="00E84044">
        <w:rPr>
          <w:rFonts w:ascii="Times New Roman" w:eastAsia="Times New Roman" w:hAnsi="Times New Roman" w:cs="Times New Roman"/>
          <w:bCs/>
          <w:sz w:val="24"/>
          <w:szCs w:val="24"/>
          <w:shd w:val="clear" w:color="auto" w:fill="FFFFFF"/>
          <w:lang w:val="en-US" w:eastAsia="ru-RU"/>
        </w:rPr>
        <w:t>13. Tuhvatullina A.Z., Kemalov A.F., Kemalov R.A., Jusupova T.N. Analiz sostava i svojstv vysokovjazkih nefti i ih vlijanie na processy koksovanija // Materialy Mezhdunarodnoj nauchno-prakticheskoj konferencii «Vysokovjazkie nefti i prirodnye bitumy: problemy povyshenija jeffektivnosti razvedki i razrabotki mestorozhdenij», Kazan'.-  2012.-S. 314-316.[in Russian]</w:t>
      </w:r>
    </w:p>
    <w:p w14:paraId="1077E64D" w14:textId="77777777" w:rsidR="00E84044" w:rsidRPr="00E84044" w:rsidRDefault="00E84044" w:rsidP="00E84044">
      <w:pPr>
        <w:spacing w:after="0" w:line="240" w:lineRule="auto"/>
        <w:jc w:val="both"/>
        <w:rPr>
          <w:rFonts w:ascii="Times New Roman" w:eastAsia="Times New Roman" w:hAnsi="Times New Roman" w:cs="Times New Roman"/>
          <w:bCs/>
          <w:sz w:val="24"/>
          <w:szCs w:val="24"/>
          <w:shd w:val="clear" w:color="auto" w:fill="FFFFFF"/>
          <w:lang w:val="en-US" w:eastAsia="ru-RU"/>
        </w:rPr>
      </w:pPr>
      <w:r w:rsidRPr="00E84044">
        <w:rPr>
          <w:rFonts w:ascii="Times New Roman" w:eastAsia="Times New Roman" w:hAnsi="Times New Roman" w:cs="Times New Roman"/>
          <w:bCs/>
          <w:sz w:val="24"/>
          <w:szCs w:val="24"/>
          <w:shd w:val="clear" w:color="auto" w:fill="FFFFFF"/>
          <w:lang w:val="en-US" w:eastAsia="ru-RU"/>
        </w:rPr>
        <w:t>14. Nurgaliev N.U., Iskakova Zh.B., Kolpek A., Ajbul'dinov E.K., Sabitov A.S., Kopishev Je.E., Salihov R.M., Petrov M.S., Alzhanova G.Zh., Abdijusupov G.G., Өmіrzaқ M.T. Issledovanie fiziko-himicheskih harakteristik uglja i produktov ego piroliza // Vestnik KazUTB, 2024. -  №3 (24). - S.277-287. DOI 10.58805/kazutb.v.3.24-470. [in Russian]</w:t>
      </w:r>
    </w:p>
    <w:p w14:paraId="62CAE380" w14:textId="77777777" w:rsidR="00E84044" w:rsidRPr="00612BF4" w:rsidRDefault="00E84044" w:rsidP="00E84044">
      <w:pPr>
        <w:spacing w:after="0" w:line="240" w:lineRule="auto"/>
        <w:jc w:val="both"/>
        <w:rPr>
          <w:rFonts w:ascii="Times New Roman" w:eastAsia="Times New Roman" w:hAnsi="Times New Roman" w:cs="Times New Roman"/>
          <w:bCs/>
          <w:sz w:val="24"/>
          <w:szCs w:val="24"/>
          <w:shd w:val="clear" w:color="auto" w:fill="FFFFFF"/>
          <w:lang w:eastAsia="ru-RU"/>
        </w:rPr>
      </w:pPr>
      <w:r w:rsidRPr="00E84044">
        <w:rPr>
          <w:rFonts w:ascii="Times New Roman" w:eastAsia="Times New Roman" w:hAnsi="Times New Roman" w:cs="Times New Roman"/>
          <w:color w:val="000000"/>
          <w:sz w:val="24"/>
          <w:szCs w:val="24"/>
          <w:lang w:val="en-US" w:eastAsia="ru-RU"/>
        </w:rPr>
        <w:t xml:space="preserve">15. Yong-hui Song, Qiao-na Ma, Wen-jin He. Co-pyrolysis Properties and Product Composition of Low-Rank Coal and Heavy Oil // Energy &amp; Fuels, 2016. - Vol. 31(1). – </w:t>
      </w:r>
      <w:r w:rsidRPr="00E84044">
        <w:rPr>
          <w:rFonts w:ascii="Times New Roman" w:eastAsia="Times New Roman" w:hAnsi="Times New Roman" w:cs="Times New Roman"/>
          <w:color w:val="000000"/>
          <w:sz w:val="24"/>
          <w:szCs w:val="24"/>
          <w:lang w:eastAsia="ru-RU"/>
        </w:rPr>
        <w:t>Р</w:t>
      </w:r>
      <w:r w:rsidRPr="00E84044">
        <w:rPr>
          <w:rFonts w:ascii="Times New Roman" w:eastAsia="Times New Roman" w:hAnsi="Times New Roman" w:cs="Times New Roman"/>
          <w:color w:val="000000"/>
          <w:sz w:val="24"/>
          <w:szCs w:val="24"/>
          <w:lang w:val="en-US" w:eastAsia="ru-RU"/>
        </w:rPr>
        <w:t xml:space="preserve">. 217–223. </w:t>
      </w:r>
      <w:r w:rsidRPr="00E84044">
        <w:rPr>
          <w:rFonts w:ascii="Times New Roman" w:eastAsia="FreeSerifBold" w:hAnsi="Times New Roman" w:cs="Times New Roman"/>
          <w:color w:val="000000"/>
          <w:sz w:val="24"/>
          <w:szCs w:val="24"/>
          <w:lang w:val="en-US" w:eastAsia="ru-RU"/>
        </w:rPr>
        <w:t>DOI</w:t>
      </w:r>
      <w:r w:rsidRPr="00612BF4">
        <w:rPr>
          <w:rFonts w:ascii="Times New Roman" w:eastAsia="FreeSerifBold" w:hAnsi="Times New Roman" w:cs="Times New Roman"/>
          <w:color w:val="000000"/>
          <w:sz w:val="24"/>
          <w:szCs w:val="24"/>
          <w:lang w:eastAsia="ru-RU"/>
        </w:rPr>
        <w:t xml:space="preserve"> </w:t>
      </w:r>
      <w:r w:rsidRPr="00612BF4">
        <w:rPr>
          <w:rFonts w:ascii="Times New Roman" w:eastAsia="Times New Roman" w:hAnsi="Times New Roman" w:cs="Times New Roman"/>
          <w:color w:val="000000"/>
          <w:sz w:val="24"/>
          <w:szCs w:val="24"/>
          <w:lang w:eastAsia="ru-RU"/>
        </w:rPr>
        <w:t>10.1021/</w:t>
      </w:r>
      <w:r w:rsidRPr="00E84044">
        <w:rPr>
          <w:rFonts w:ascii="Times New Roman" w:eastAsia="Times New Roman" w:hAnsi="Times New Roman" w:cs="Times New Roman"/>
          <w:color w:val="000000"/>
          <w:sz w:val="24"/>
          <w:szCs w:val="24"/>
          <w:lang w:val="en-US" w:eastAsia="ru-RU"/>
        </w:rPr>
        <w:t>acs</w:t>
      </w:r>
      <w:r w:rsidRPr="00612BF4">
        <w:rPr>
          <w:rFonts w:ascii="Times New Roman" w:eastAsia="Times New Roman" w:hAnsi="Times New Roman" w:cs="Times New Roman"/>
          <w:color w:val="000000"/>
          <w:sz w:val="24"/>
          <w:szCs w:val="24"/>
          <w:lang w:eastAsia="ru-RU"/>
        </w:rPr>
        <w:t>.</w:t>
      </w:r>
      <w:r w:rsidRPr="00E84044">
        <w:rPr>
          <w:rFonts w:ascii="Times New Roman" w:eastAsia="Times New Roman" w:hAnsi="Times New Roman" w:cs="Times New Roman"/>
          <w:color w:val="000000"/>
          <w:sz w:val="24"/>
          <w:szCs w:val="24"/>
          <w:lang w:val="en-US" w:eastAsia="ru-RU"/>
        </w:rPr>
        <w:t>energyfuels</w:t>
      </w:r>
      <w:r w:rsidRPr="00612BF4">
        <w:rPr>
          <w:rFonts w:ascii="Times New Roman" w:eastAsia="Times New Roman" w:hAnsi="Times New Roman" w:cs="Times New Roman"/>
          <w:color w:val="000000"/>
          <w:sz w:val="24"/>
          <w:szCs w:val="24"/>
          <w:lang w:eastAsia="ru-RU"/>
        </w:rPr>
        <w:t>.6</w:t>
      </w:r>
      <w:r w:rsidRPr="00E84044">
        <w:rPr>
          <w:rFonts w:ascii="Times New Roman" w:eastAsia="Times New Roman" w:hAnsi="Times New Roman" w:cs="Times New Roman"/>
          <w:color w:val="000000"/>
          <w:sz w:val="24"/>
          <w:szCs w:val="24"/>
          <w:lang w:val="en-US" w:eastAsia="ru-RU"/>
        </w:rPr>
        <w:t>b</w:t>
      </w:r>
      <w:r w:rsidRPr="00612BF4">
        <w:rPr>
          <w:rFonts w:ascii="Times New Roman" w:eastAsia="Times New Roman" w:hAnsi="Times New Roman" w:cs="Times New Roman"/>
          <w:color w:val="000000"/>
          <w:sz w:val="24"/>
          <w:szCs w:val="24"/>
          <w:lang w:eastAsia="ru-RU"/>
        </w:rPr>
        <w:t>02106</w:t>
      </w:r>
    </w:p>
    <w:p w14:paraId="1C8682F0" w14:textId="77777777" w:rsidR="00E84044" w:rsidRPr="00612BF4" w:rsidRDefault="00E84044" w:rsidP="00E84044">
      <w:pPr>
        <w:autoSpaceDE w:val="0"/>
        <w:autoSpaceDN w:val="0"/>
        <w:adjustRightInd w:val="0"/>
        <w:spacing w:after="0" w:line="240" w:lineRule="auto"/>
        <w:ind w:firstLine="709"/>
        <w:jc w:val="both"/>
        <w:rPr>
          <w:rFonts w:ascii="Times New Roman" w:eastAsia="Times New Roman" w:hAnsi="Times New Roman" w:cs="Times New Roman"/>
          <w:color w:val="000000"/>
          <w:sz w:val="24"/>
          <w:szCs w:val="24"/>
          <w:lang w:eastAsia="ru-RU"/>
        </w:rPr>
      </w:pPr>
    </w:p>
    <w:p w14:paraId="6F59F811" w14:textId="77777777" w:rsidR="00E84044" w:rsidRPr="00E84044" w:rsidRDefault="00E84044" w:rsidP="00E84044">
      <w:pPr>
        <w:tabs>
          <w:tab w:val="left" w:pos="4395"/>
        </w:tabs>
        <w:autoSpaceDE w:val="0"/>
        <w:autoSpaceDN w:val="0"/>
        <w:adjustRightInd w:val="0"/>
        <w:spacing w:after="0" w:line="240" w:lineRule="auto"/>
        <w:ind w:firstLine="709"/>
        <w:jc w:val="both"/>
        <w:rPr>
          <w:rFonts w:ascii="Times New Roman" w:eastAsia="Times New Roman" w:hAnsi="Times New Roman" w:cs="Times New Roman"/>
          <w:b/>
          <w:bCs/>
          <w:i/>
          <w:sz w:val="20"/>
          <w:szCs w:val="20"/>
          <w:shd w:val="clear" w:color="auto" w:fill="FFFFFF"/>
          <w:lang w:eastAsia="ru-RU"/>
        </w:rPr>
      </w:pPr>
      <w:r w:rsidRPr="00E84044">
        <w:rPr>
          <w:rFonts w:ascii="Times New Roman" w:eastAsia="Times New Roman" w:hAnsi="Times New Roman" w:cs="Times New Roman"/>
          <w:b/>
          <w:bCs/>
          <w:i/>
          <w:sz w:val="20"/>
          <w:szCs w:val="20"/>
          <w:shd w:val="clear" w:color="auto" w:fill="FFFFFF"/>
          <w:lang w:eastAsia="ru-RU"/>
        </w:rPr>
        <w:t>Сведения об авторах</w:t>
      </w:r>
    </w:p>
    <w:p w14:paraId="698E9DEF" w14:textId="77777777" w:rsidR="00E84044" w:rsidRPr="00E84044" w:rsidRDefault="00E84044" w:rsidP="00E84044">
      <w:pPr>
        <w:tabs>
          <w:tab w:val="left" w:pos="4395"/>
        </w:tabs>
        <w:autoSpaceDE w:val="0"/>
        <w:autoSpaceDN w:val="0"/>
        <w:adjustRightInd w:val="0"/>
        <w:spacing w:after="0" w:line="240" w:lineRule="auto"/>
        <w:ind w:firstLine="709"/>
        <w:jc w:val="both"/>
        <w:rPr>
          <w:rFonts w:ascii="Times New Roman" w:eastAsia="Times New Roman" w:hAnsi="Times New Roman" w:cs="Times New Roman"/>
          <w:b/>
          <w:bCs/>
          <w:i/>
          <w:sz w:val="20"/>
          <w:szCs w:val="20"/>
          <w:shd w:val="clear" w:color="auto" w:fill="FFFFFF"/>
          <w:lang w:eastAsia="ru-RU"/>
        </w:rPr>
      </w:pPr>
    </w:p>
    <w:p w14:paraId="1F4DBA1C" w14:textId="77777777" w:rsidR="00E84044" w:rsidRPr="00E84044" w:rsidRDefault="00E84044" w:rsidP="00E84044">
      <w:pPr>
        <w:widowControl w:val="0"/>
        <w:spacing w:after="0" w:line="240" w:lineRule="auto"/>
        <w:jc w:val="both"/>
        <w:rPr>
          <w:rFonts w:ascii="Times New Roman" w:eastAsia="Times New Roman" w:hAnsi="Times New Roman" w:cs="Times New Roman"/>
          <w:sz w:val="20"/>
          <w:szCs w:val="20"/>
          <w:lang w:eastAsia="ru-RU"/>
        </w:rPr>
      </w:pPr>
      <w:r w:rsidRPr="00E84044">
        <w:rPr>
          <w:rFonts w:ascii="Times New Roman" w:eastAsia="Times New Roman" w:hAnsi="Times New Roman" w:cs="Times New Roman"/>
          <w:color w:val="000000"/>
          <w:sz w:val="20"/>
          <w:szCs w:val="20"/>
          <w:lang w:eastAsia="ru-RU"/>
        </w:rPr>
        <w:t xml:space="preserve">Нургалиев Н.У.-кандидат химических наук, ассоциированный профессор, ;Казахский университет технологии и бизнеса имени К.Кулажанова, Астана Казахстан, </w:t>
      </w:r>
      <w:r w:rsidRPr="00E84044">
        <w:rPr>
          <w:rFonts w:ascii="Times New Roman" w:eastAsia="Times New Roman" w:hAnsi="Times New Roman" w:cs="Times New Roman"/>
          <w:color w:val="000000"/>
          <w:sz w:val="20"/>
          <w:szCs w:val="20"/>
          <w:lang w:val="en-US" w:eastAsia="ru-RU"/>
        </w:rPr>
        <w:t>e</w:t>
      </w:r>
      <w:r w:rsidRPr="00E84044">
        <w:rPr>
          <w:rFonts w:ascii="Times New Roman" w:eastAsia="Times New Roman" w:hAnsi="Times New Roman" w:cs="Times New Roman"/>
          <w:color w:val="000000"/>
          <w:sz w:val="20"/>
          <w:szCs w:val="20"/>
          <w:lang w:eastAsia="ru-RU"/>
        </w:rPr>
        <w:t>-</w:t>
      </w:r>
      <w:r w:rsidRPr="00E84044">
        <w:rPr>
          <w:rFonts w:ascii="Times New Roman" w:eastAsia="Times New Roman" w:hAnsi="Times New Roman" w:cs="Times New Roman"/>
          <w:sz w:val="20"/>
          <w:szCs w:val="20"/>
          <w:lang w:val="en-US" w:eastAsia="ru-RU"/>
        </w:rPr>
        <w:t>mail</w:t>
      </w:r>
      <w:r w:rsidRPr="00E84044">
        <w:rPr>
          <w:rFonts w:ascii="Times New Roman" w:eastAsia="Times New Roman" w:hAnsi="Times New Roman" w:cs="Times New Roman"/>
          <w:sz w:val="20"/>
          <w:szCs w:val="20"/>
          <w:lang w:eastAsia="ru-RU"/>
        </w:rPr>
        <w:t xml:space="preserve">: </w:t>
      </w:r>
      <w:hyperlink r:id="rId213" w:history="1">
        <w:r w:rsidRPr="00E84044">
          <w:rPr>
            <w:rFonts w:ascii="Times New Roman" w:eastAsia="Times New Roman" w:hAnsi="Times New Roman" w:cs="Times New Roman"/>
            <w:sz w:val="20"/>
            <w:szCs w:val="20"/>
            <w:shd w:val="clear" w:color="auto" w:fill="FFFFFF"/>
            <w:lang w:val="en-US" w:eastAsia="ru-RU"/>
          </w:rPr>
          <w:t>nurgaliev</w:t>
        </w:r>
        <w:r w:rsidRPr="00E84044">
          <w:rPr>
            <w:rFonts w:ascii="Times New Roman" w:eastAsia="Times New Roman" w:hAnsi="Times New Roman" w:cs="Times New Roman"/>
            <w:sz w:val="20"/>
            <w:szCs w:val="20"/>
            <w:shd w:val="clear" w:color="auto" w:fill="FFFFFF"/>
            <w:lang w:eastAsia="ru-RU"/>
          </w:rPr>
          <w:t>_</w:t>
        </w:r>
        <w:r w:rsidRPr="00E84044">
          <w:rPr>
            <w:rFonts w:ascii="Times New Roman" w:eastAsia="Times New Roman" w:hAnsi="Times New Roman" w:cs="Times New Roman"/>
            <w:sz w:val="20"/>
            <w:szCs w:val="20"/>
            <w:shd w:val="clear" w:color="auto" w:fill="FFFFFF"/>
            <w:lang w:val="en-US" w:eastAsia="ru-RU"/>
          </w:rPr>
          <w:t>nao</w:t>
        </w:r>
        <w:r w:rsidRPr="00E84044">
          <w:rPr>
            <w:rFonts w:ascii="Times New Roman" w:eastAsia="Times New Roman" w:hAnsi="Times New Roman" w:cs="Times New Roman"/>
            <w:sz w:val="20"/>
            <w:szCs w:val="20"/>
            <w:shd w:val="clear" w:color="auto" w:fill="FFFFFF"/>
            <w:lang w:eastAsia="ru-RU"/>
          </w:rPr>
          <w:t>@</w:t>
        </w:r>
        <w:r w:rsidRPr="00E84044">
          <w:rPr>
            <w:rFonts w:ascii="Times New Roman" w:eastAsia="Times New Roman" w:hAnsi="Times New Roman" w:cs="Times New Roman"/>
            <w:sz w:val="20"/>
            <w:szCs w:val="20"/>
            <w:shd w:val="clear" w:color="auto" w:fill="FFFFFF"/>
            <w:lang w:val="en-US" w:eastAsia="ru-RU"/>
          </w:rPr>
          <w:t>mail</w:t>
        </w:r>
        <w:r w:rsidRPr="00E84044">
          <w:rPr>
            <w:rFonts w:ascii="Times New Roman" w:eastAsia="Times New Roman" w:hAnsi="Times New Roman" w:cs="Times New Roman"/>
            <w:sz w:val="20"/>
            <w:szCs w:val="20"/>
            <w:shd w:val="clear" w:color="auto" w:fill="FFFFFF"/>
            <w:lang w:eastAsia="ru-RU"/>
          </w:rPr>
          <w:t>.</w:t>
        </w:r>
        <w:r w:rsidRPr="00E84044">
          <w:rPr>
            <w:rFonts w:ascii="Times New Roman" w:eastAsia="Times New Roman" w:hAnsi="Times New Roman" w:cs="Times New Roman"/>
            <w:sz w:val="20"/>
            <w:szCs w:val="20"/>
            <w:shd w:val="clear" w:color="auto" w:fill="FFFFFF"/>
            <w:lang w:val="en-US" w:eastAsia="ru-RU"/>
          </w:rPr>
          <w:t>ru</w:t>
        </w:r>
      </w:hyperlink>
      <w:r w:rsidRPr="00E84044">
        <w:rPr>
          <w:rFonts w:ascii="Times New Roman" w:eastAsia="Times New Roman" w:hAnsi="Times New Roman" w:cs="Times New Roman"/>
          <w:sz w:val="20"/>
          <w:szCs w:val="20"/>
          <w:shd w:val="clear" w:color="auto" w:fill="FFFFFF"/>
          <w:lang w:eastAsia="ru-RU"/>
        </w:rPr>
        <w:t>;</w:t>
      </w:r>
    </w:p>
    <w:p w14:paraId="03E98750" w14:textId="77777777" w:rsidR="00E84044" w:rsidRPr="00E84044" w:rsidRDefault="00E84044" w:rsidP="00E84044">
      <w:pPr>
        <w:widowControl w:val="0"/>
        <w:spacing w:after="0" w:line="240" w:lineRule="auto"/>
        <w:jc w:val="both"/>
        <w:rPr>
          <w:rFonts w:ascii="Times New Roman" w:eastAsia="Times New Roman" w:hAnsi="Times New Roman" w:cs="Times New Roman"/>
          <w:sz w:val="20"/>
          <w:szCs w:val="20"/>
          <w:shd w:val="clear" w:color="auto" w:fill="FFFFFF"/>
          <w:lang w:eastAsia="ru-RU"/>
        </w:rPr>
      </w:pPr>
      <w:r w:rsidRPr="00E84044">
        <w:rPr>
          <w:rFonts w:ascii="Times New Roman" w:eastAsia="Times New Roman" w:hAnsi="Times New Roman" w:cs="Times New Roman"/>
          <w:sz w:val="20"/>
          <w:szCs w:val="20"/>
          <w:lang w:val="kk-KZ" w:eastAsia="ru-RU"/>
        </w:rPr>
        <w:t xml:space="preserve">Искакова Ж.Б.- </w:t>
      </w:r>
      <w:r w:rsidRPr="00E84044">
        <w:rPr>
          <w:rFonts w:ascii="Times New Roman" w:eastAsia="Times New Roman" w:hAnsi="Times New Roman" w:cs="Times New Roman"/>
          <w:sz w:val="20"/>
          <w:szCs w:val="20"/>
          <w:lang w:eastAsia="ru-RU"/>
        </w:rPr>
        <w:t xml:space="preserve">кандидат химических наук, ассоциированный профессор (доцент), </w:t>
      </w:r>
      <w:r w:rsidRPr="00E84044">
        <w:rPr>
          <w:rFonts w:ascii="Times New Roman" w:eastAsia="Times New Roman" w:hAnsi="Times New Roman" w:cs="Times New Roman"/>
          <w:sz w:val="20"/>
          <w:szCs w:val="20"/>
          <w:lang w:val="kk-KZ" w:eastAsia="ru-RU"/>
        </w:rPr>
        <w:t xml:space="preserve">Научно-исследовательский институт Новых химических технологий, </w:t>
      </w:r>
      <w:r w:rsidRPr="00E84044">
        <w:rPr>
          <w:rFonts w:ascii="Times New Roman" w:eastAsia="Times New Roman" w:hAnsi="Times New Roman" w:cs="Times New Roman"/>
          <w:sz w:val="20"/>
          <w:szCs w:val="20"/>
          <w:lang w:eastAsia="ru-RU"/>
        </w:rPr>
        <w:t xml:space="preserve">Евразийский национальный университет им. Л.Н. Гумилева, Астана, Казахстан, </w:t>
      </w:r>
      <w:r w:rsidRPr="00E84044">
        <w:rPr>
          <w:rFonts w:ascii="Times New Roman" w:eastAsia="Times New Roman" w:hAnsi="Times New Roman" w:cs="Times New Roman"/>
          <w:sz w:val="20"/>
          <w:szCs w:val="20"/>
          <w:lang w:val="en-US" w:eastAsia="ru-RU"/>
        </w:rPr>
        <w:t>e</w:t>
      </w:r>
      <w:r w:rsidRPr="00E84044">
        <w:rPr>
          <w:rFonts w:ascii="Times New Roman" w:eastAsia="Times New Roman" w:hAnsi="Times New Roman" w:cs="Times New Roman"/>
          <w:sz w:val="20"/>
          <w:szCs w:val="20"/>
          <w:lang w:eastAsia="ru-RU"/>
        </w:rPr>
        <w:t>-</w:t>
      </w:r>
      <w:r w:rsidRPr="00E84044">
        <w:rPr>
          <w:rFonts w:ascii="Times New Roman" w:eastAsia="Times New Roman" w:hAnsi="Times New Roman" w:cs="Times New Roman"/>
          <w:sz w:val="20"/>
          <w:szCs w:val="20"/>
          <w:lang w:val="en-US" w:eastAsia="ru-RU"/>
        </w:rPr>
        <w:t>mail</w:t>
      </w:r>
      <w:r w:rsidRPr="00E84044">
        <w:rPr>
          <w:rFonts w:ascii="Times New Roman" w:eastAsia="Times New Roman" w:hAnsi="Times New Roman" w:cs="Times New Roman"/>
          <w:sz w:val="20"/>
          <w:szCs w:val="20"/>
          <w:lang w:eastAsia="ru-RU"/>
        </w:rPr>
        <w:t>:</w:t>
      </w:r>
      <w:r w:rsidRPr="00E84044">
        <w:rPr>
          <w:rFonts w:ascii="Times New Roman" w:eastAsia="Times New Roman" w:hAnsi="Times New Roman" w:cs="Times New Roman"/>
          <w:sz w:val="20"/>
          <w:szCs w:val="20"/>
          <w:shd w:val="clear" w:color="auto" w:fill="FFFFFF"/>
          <w:lang w:eastAsia="ru-RU"/>
        </w:rPr>
        <w:t xml:space="preserve"> </w:t>
      </w:r>
      <w:hyperlink r:id="rId214" w:history="1">
        <w:r w:rsidRPr="00E84044">
          <w:rPr>
            <w:rFonts w:ascii="Times New Roman" w:eastAsia="Times New Roman" w:hAnsi="Times New Roman" w:cs="Times New Roman"/>
            <w:sz w:val="20"/>
            <w:szCs w:val="20"/>
            <w:shd w:val="clear" w:color="auto" w:fill="FFFFFF"/>
            <w:lang w:val="en-US" w:eastAsia="ru-RU"/>
          </w:rPr>
          <w:t>zhanariskakova</w:t>
        </w:r>
        <w:r w:rsidRPr="00E84044">
          <w:rPr>
            <w:rFonts w:ascii="Times New Roman" w:eastAsia="Times New Roman" w:hAnsi="Times New Roman" w:cs="Times New Roman"/>
            <w:sz w:val="20"/>
            <w:szCs w:val="20"/>
            <w:shd w:val="clear" w:color="auto" w:fill="FFFFFF"/>
            <w:lang w:eastAsia="ru-RU"/>
          </w:rPr>
          <w:t>@</w:t>
        </w:r>
        <w:r w:rsidRPr="00E84044">
          <w:rPr>
            <w:rFonts w:ascii="Times New Roman" w:eastAsia="Times New Roman" w:hAnsi="Times New Roman" w:cs="Times New Roman"/>
            <w:sz w:val="20"/>
            <w:szCs w:val="20"/>
            <w:shd w:val="clear" w:color="auto" w:fill="FFFFFF"/>
            <w:lang w:val="en-US" w:eastAsia="ru-RU"/>
          </w:rPr>
          <w:t>mail</w:t>
        </w:r>
        <w:r w:rsidRPr="00E84044">
          <w:rPr>
            <w:rFonts w:ascii="Times New Roman" w:eastAsia="Times New Roman" w:hAnsi="Times New Roman" w:cs="Times New Roman"/>
            <w:sz w:val="20"/>
            <w:szCs w:val="20"/>
            <w:shd w:val="clear" w:color="auto" w:fill="FFFFFF"/>
            <w:lang w:eastAsia="ru-RU"/>
          </w:rPr>
          <w:t>.</w:t>
        </w:r>
        <w:r w:rsidRPr="00E84044">
          <w:rPr>
            <w:rFonts w:ascii="Times New Roman" w:eastAsia="Times New Roman" w:hAnsi="Times New Roman" w:cs="Times New Roman"/>
            <w:sz w:val="20"/>
            <w:szCs w:val="20"/>
            <w:shd w:val="clear" w:color="auto" w:fill="FFFFFF"/>
            <w:lang w:val="en-US" w:eastAsia="ru-RU"/>
          </w:rPr>
          <w:t>ru</w:t>
        </w:r>
      </w:hyperlink>
      <w:r w:rsidRPr="00E84044">
        <w:rPr>
          <w:rFonts w:ascii="Times New Roman" w:eastAsia="Times New Roman" w:hAnsi="Times New Roman" w:cs="Times New Roman"/>
          <w:sz w:val="20"/>
          <w:szCs w:val="20"/>
          <w:shd w:val="clear" w:color="auto" w:fill="FFFFFF"/>
          <w:lang w:eastAsia="ru-RU"/>
        </w:rPr>
        <w:t xml:space="preserve">;  </w:t>
      </w:r>
    </w:p>
    <w:p w14:paraId="30F8B1F3" w14:textId="77777777" w:rsidR="00E84044" w:rsidRPr="00E84044" w:rsidRDefault="00E84044" w:rsidP="00E84044">
      <w:pPr>
        <w:widowControl w:val="0"/>
        <w:spacing w:after="0" w:line="240" w:lineRule="auto"/>
        <w:jc w:val="both"/>
        <w:rPr>
          <w:rFonts w:ascii="Times New Roman" w:eastAsia="Times New Roman" w:hAnsi="Times New Roman" w:cs="Times New Roman"/>
          <w:sz w:val="20"/>
          <w:szCs w:val="20"/>
          <w:lang w:eastAsia="ru-RU"/>
        </w:rPr>
      </w:pPr>
      <w:r w:rsidRPr="00E84044">
        <w:rPr>
          <w:rFonts w:ascii="Times New Roman" w:eastAsia="Times New Roman" w:hAnsi="Times New Roman" w:cs="Times New Roman"/>
          <w:sz w:val="20"/>
          <w:szCs w:val="20"/>
          <w:lang w:val="kk-KZ" w:eastAsia="ru-RU"/>
        </w:rPr>
        <w:t>Колпек А.-</w:t>
      </w:r>
      <w:r w:rsidRPr="00E84044">
        <w:rPr>
          <w:rFonts w:ascii="Times New Roman" w:eastAsia="Times New Roman" w:hAnsi="Times New Roman" w:cs="Times New Roman"/>
          <w:b/>
          <w:sz w:val="20"/>
          <w:szCs w:val="20"/>
          <w:lang w:val="kk-KZ" w:eastAsia="ru-RU"/>
        </w:rPr>
        <w:t xml:space="preserve"> </w:t>
      </w:r>
      <w:r w:rsidRPr="00E84044">
        <w:rPr>
          <w:rFonts w:ascii="Times New Roman" w:eastAsia="Times New Roman" w:hAnsi="Times New Roman" w:cs="Times New Roman"/>
          <w:sz w:val="20"/>
          <w:szCs w:val="20"/>
          <w:lang w:eastAsia="ru-RU"/>
        </w:rPr>
        <w:t>кандидат химических наук, ассоциированный профессор (доцент), Евразийский национальный университет им. Л.Н. Гумилева, Астана, Казахстан,</w:t>
      </w:r>
      <w:r w:rsidRPr="00E84044">
        <w:rPr>
          <w:rFonts w:ascii="Times New Roman" w:eastAsia="Times New Roman" w:hAnsi="Times New Roman" w:cs="Times New Roman"/>
          <w:sz w:val="20"/>
          <w:szCs w:val="20"/>
          <w:lang w:val="en-US" w:eastAsia="ru-RU"/>
        </w:rPr>
        <w:t>e</w:t>
      </w:r>
      <w:r w:rsidRPr="00E84044">
        <w:rPr>
          <w:rFonts w:ascii="Times New Roman" w:eastAsia="Times New Roman" w:hAnsi="Times New Roman" w:cs="Times New Roman"/>
          <w:sz w:val="20"/>
          <w:szCs w:val="20"/>
          <w:lang w:eastAsia="ru-RU"/>
        </w:rPr>
        <w:t>-</w:t>
      </w:r>
      <w:r w:rsidRPr="00E84044">
        <w:rPr>
          <w:rFonts w:ascii="Times New Roman" w:eastAsia="Times New Roman" w:hAnsi="Times New Roman" w:cs="Times New Roman"/>
          <w:sz w:val="20"/>
          <w:szCs w:val="20"/>
          <w:lang w:val="en-US" w:eastAsia="ru-RU"/>
        </w:rPr>
        <w:t>mail</w:t>
      </w:r>
      <w:r w:rsidRPr="00E84044">
        <w:rPr>
          <w:rFonts w:ascii="Times New Roman" w:eastAsia="Times New Roman" w:hAnsi="Times New Roman" w:cs="Times New Roman"/>
          <w:sz w:val="20"/>
          <w:szCs w:val="20"/>
          <w:lang w:eastAsia="ru-RU"/>
        </w:rPr>
        <w:t xml:space="preserve">: </w:t>
      </w:r>
      <w:hyperlink r:id="rId215" w:history="1">
        <w:r w:rsidRPr="00E84044">
          <w:rPr>
            <w:rFonts w:ascii="Times New Roman" w:eastAsia="Times New Roman" w:hAnsi="Times New Roman" w:cs="Times New Roman"/>
            <w:sz w:val="20"/>
            <w:szCs w:val="20"/>
            <w:lang w:eastAsia="ru-RU"/>
          </w:rPr>
          <w:t>aynagulk@mail.ru</w:t>
        </w:r>
      </w:hyperlink>
      <w:r w:rsidRPr="00E84044">
        <w:rPr>
          <w:rFonts w:ascii="Times New Roman" w:eastAsia="Times New Roman" w:hAnsi="Times New Roman" w:cs="Times New Roman"/>
          <w:sz w:val="20"/>
          <w:szCs w:val="20"/>
          <w:lang w:eastAsia="ru-RU"/>
        </w:rPr>
        <w:t xml:space="preserve">; </w:t>
      </w:r>
    </w:p>
    <w:p w14:paraId="4FCF7F5C" w14:textId="77777777" w:rsidR="00E84044" w:rsidRPr="00E84044" w:rsidRDefault="00E84044" w:rsidP="00E84044">
      <w:pPr>
        <w:widowControl w:val="0"/>
        <w:spacing w:after="0" w:line="240" w:lineRule="auto"/>
        <w:jc w:val="both"/>
        <w:rPr>
          <w:rFonts w:ascii="Times New Roman" w:eastAsia="Times New Roman" w:hAnsi="Times New Roman" w:cs="Times New Roman"/>
          <w:i/>
          <w:sz w:val="20"/>
          <w:szCs w:val="20"/>
          <w:lang w:eastAsia="ru-RU"/>
        </w:rPr>
      </w:pPr>
      <w:r w:rsidRPr="00E84044">
        <w:rPr>
          <w:rFonts w:ascii="Times New Roman" w:eastAsia="Times New Roman" w:hAnsi="Times New Roman" w:cs="Times New Roman"/>
          <w:sz w:val="20"/>
          <w:szCs w:val="20"/>
          <w:lang w:val="kk-KZ" w:eastAsia="ru-RU"/>
        </w:rPr>
        <w:t xml:space="preserve">Айбульдинов Е.К.-доктор PhD, Научно-исследовательский институт Новых химических технологий, </w:t>
      </w:r>
      <w:r w:rsidRPr="00E84044">
        <w:rPr>
          <w:rFonts w:ascii="Times New Roman" w:eastAsia="Times New Roman" w:hAnsi="Times New Roman" w:cs="Times New Roman"/>
          <w:sz w:val="20"/>
          <w:szCs w:val="20"/>
          <w:lang w:eastAsia="ru-RU"/>
        </w:rPr>
        <w:t xml:space="preserve">Евразийский национальный университет им. Л.Н. Гумилева, Астана,Казахстан, </w:t>
      </w:r>
      <w:r w:rsidRPr="00E84044">
        <w:rPr>
          <w:rFonts w:ascii="Times New Roman" w:eastAsia="Times New Roman" w:hAnsi="Times New Roman" w:cs="Times New Roman"/>
          <w:sz w:val="20"/>
          <w:szCs w:val="20"/>
          <w:lang w:val="en-US" w:eastAsia="ru-RU"/>
        </w:rPr>
        <w:t>e</w:t>
      </w:r>
      <w:r w:rsidRPr="00E84044">
        <w:rPr>
          <w:rFonts w:ascii="Times New Roman" w:eastAsia="Times New Roman" w:hAnsi="Times New Roman" w:cs="Times New Roman"/>
          <w:sz w:val="20"/>
          <w:szCs w:val="20"/>
          <w:lang w:eastAsia="ru-RU"/>
        </w:rPr>
        <w:t>-</w:t>
      </w:r>
      <w:r w:rsidRPr="00E84044">
        <w:rPr>
          <w:rFonts w:ascii="Times New Roman" w:eastAsia="Times New Roman" w:hAnsi="Times New Roman" w:cs="Times New Roman"/>
          <w:sz w:val="20"/>
          <w:szCs w:val="20"/>
          <w:lang w:val="en-US" w:eastAsia="ru-RU"/>
        </w:rPr>
        <w:t>mail</w:t>
      </w:r>
      <w:r w:rsidRPr="00E84044">
        <w:rPr>
          <w:rFonts w:ascii="Times New Roman" w:eastAsia="Times New Roman" w:hAnsi="Times New Roman" w:cs="Times New Roman"/>
          <w:sz w:val="20"/>
          <w:szCs w:val="20"/>
          <w:lang w:eastAsia="ru-RU"/>
        </w:rPr>
        <w:t>:</w:t>
      </w:r>
      <w:r w:rsidRPr="00E84044">
        <w:rPr>
          <w:rFonts w:ascii="Times New Roman" w:eastAsia="Times New Roman" w:hAnsi="Times New Roman" w:cs="Times New Roman"/>
          <w:sz w:val="20"/>
          <w:szCs w:val="20"/>
          <w:shd w:val="clear" w:color="auto" w:fill="FFFFFF"/>
          <w:lang w:eastAsia="ru-RU"/>
        </w:rPr>
        <w:t xml:space="preserve"> </w:t>
      </w:r>
      <w:hyperlink r:id="rId216" w:history="1">
        <w:r w:rsidRPr="00E84044">
          <w:rPr>
            <w:rFonts w:ascii="Times New Roman" w:eastAsia="Times New Roman" w:hAnsi="Times New Roman" w:cs="Times New Roman"/>
            <w:sz w:val="20"/>
            <w:szCs w:val="20"/>
            <w:shd w:val="clear" w:color="auto" w:fill="FFFFFF"/>
            <w:lang w:val="en-US" w:eastAsia="ru-RU"/>
          </w:rPr>
          <w:t>elaman</w:t>
        </w:r>
        <w:r w:rsidRPr="00E84044">
          <w:rPr>
            <w:rFonts w:ascii="Times New Roman" w:eastAsia="Times New Roman" w:hAnsi="Times New Roman" w:cs="Times New Roman"/>
            <w:sz w:val="20"/>
            <w:szCs w:val="20"/>
            <w:shd w:val="clear" w:color="auto" w:fill="FFFFFF"/>
            <w:lang w:eastAsia="ru-RU"/>
          </w:rPr>
          <w:t>_@</w:t>
        </w:r>
        <w:r w:rsidRPr="00E84044">
          <w:rPr>
            <w:rFonts w:ascii="Times New Roman" w:eastAsia="Times New Roman" w:hAnsi="Times New Roman" w:cs="Times New Roman"/>
            <w:sz w:val="20"/>
            <w:szCs w:val="20"/>
            <w:shd w:val="clear" w:color="auto" w:fill="FFFFFF"/>
            <w:lang w:val="en-US" w:eastAsia="ru-RU"/>
          </w:rPr>
          <w:t>mail</w:t>
        </w:r>
        <w:r w:rsidRPr="00E84044">
          <w:rPr>
            <w:rFonts w:ascii="Times New Roman" w:eastAsia="Times New Roman" w:hAnsi="Times New Roman" w:cs="Times New Roman"/>
            <w:sz w:val="20"/>
            <w:szCs w:val="20"/>
            <w:shd w:val="clear" w:color="auto" w:fill="FFFFFF"/>
            <w:lang w:eastAsia="ru-RU"/>
          </w:rPr>
          <w:t>.</w:t>
        </w:r>
        <w:r w:rsidRPr="00E84044">
          <w:rPr>
            <w:rFonts w:ascii="Times New Roman" w:eastAsia="Times New Roman" w:hAnsi="Times New Roman" w:cs="Times New Roman"/>
            <w:sz w:val="20"/>
            <w:szCs w:val="20"/>
            <w:shd w:val="clear" w:color="auto" w:fill="FFFFFF"/>
            <w:lang w:val="en-US" w:eastAsia="ru-RU"/>
          </w:rPr>
          <w:t>ru</w:t>
        </w:r>
      </w:hyperlink>
      <w:r w:rsidRPr="00E84044">
        <w:rPr>
          <w:rFonts w:ascii="Times New Roman" w:eastAsia="Times New Roman" w:hAnsi="Times New Roman" w:cs="Times New Roman"/>
          <w:sz w:val="20"/>
          <w:szCs w:val="20"/>
          <w:shd w:val="clear" w:color="auto" w:fill="FFFFFF"/>
          <w:lang w:eastAsia="ru-RU"/>
        </w:rPr>
        <w:t>;</w:t>
      </w:r>
    </w:p>
    <w:p w14:paraId="6655BC38" w14:textId="77777777" w:rsidR="00E84044" w:rsidRPr="00E84044" w:rsidRDefault="00E84044" w:rsidP="00E84044">
      <w:pPr>
        <w:widowControl w:val="0"/>
        <w:spacing w:after="0" w:line="240" w:lineRule="auto"/>
        <w:jc w:val="both"/>
        <w:rPr>
          <w:rFonts w:ascii="Times New Roman" w:eastAsia="Times New Roman" w:hAnsi="Times New Roman" w:cs="Times New Roman"/>
          <w:sz w:val="20"/>
          <w:szCs w:val="20"/>
          <w:lang w:eastAsia="ru-RU"/>
        </w:rPr>
      </w:pPr>
      <w:r w:rsidRPr="00E84044">
        <w:rPr>
          <w:rFonts w:ascii="Times New Roman" w:eastAsia="Times New Roman" w:hAnsi="Times New Roman" w:cs="Times New Roman"/>
          <w:sz w:val="20"/>
          <w:szCs w:val="20"/>
          <w:lang w:val="kk-KZ" w:eastAsia="ru-RU"/>
        </w:rPr>
        <w:t>Сабитов А.С.- докторант,</w:t>
      </w:r>
      <w:r w:rsidRPr="00E84044">
        <w:rPr>
          <w:rFonts w:ascii="Times New Roman" w:eastAsia="Times New Roman" w:hAnsi="Times New Roman" w:cs="Times New Roman"/>
          <w:b/>
          <w:sz w:val="20"/>
          <w:szCs w:val="20"/>
          <w:lang w:val="kk-KZ" w:eastAsia="ru-RU"/>
        </w:rPr>
        <w:t xml:space="preserve"> </w:t>
      </w:r>
      <w:r w:rsidRPr="00E84044">
        <w:rPr>
          <w:rFonts w:ascii="Times New Roman" w:eastAsia="Times New Roman" w:hAnsi="Times New Roman" w:cs="Times New Roman"/>
          <w:sz w:val="20"/>
          <w:szCs w:val="20"/>
          <w:lang w:eastAsia="ru-RU"/>
        </w:rPr>
        <w:t xml:space="preserve">Евразийский национальный университет им. Л.Н. Гумилева, Астана, Казахстан, </w:t>
      </w:r>
      <w:r w:rsidRPr="00E84044">
        <w:rPr>
          <w:rFonts w:ascii="Times New Roman" w:eastAsia="Times New Roman" w:hAnsi="Times New Roman" w:cs="Times New Roman"/>
          <w:sz w:val="20"/>
          <w:szCs w:val="20"/>
          <w:lang w:val="en-US" w:eastAsia="ru-RU"/>
        </w:rPr>
        <w:t>e</w:t>
      </w:r>
      <w:r w:rsidRPr="00E84044">
        <w:rPr>
          <w:rFonts w:ascii="Times New Roman" w:eastAsia="Times New Roman" w:hAnsi="Times New Roman" w:cs="Times New Roman"/>
          <w:sz w:val="20"/>
          <w:szCs w:val="20"/>
          <w:lang w:eastAsia="ru-RU"/>
        </w:rPr>
        <w:t>-</w:t>
      </w:r>
      <w:r w:rsidRPr="00E84044">
        <w:rPr>
          <w:rFonts w:ascii="Times New Roman" w:eastAsia="Times New Roman" w:hAnsi="Times New Roman" w:cs="Times New Roman"/>
          <w:sz w:val="20"/>
          <w:szCs w:val="20"/>
          <w:lang w:val="en-US" w:eastAsia="ru-RU"/>
        </w:rPr>
        <w:t>mail</w:t>
      </w:r>
      <w:r w:rsidRPr="00E84044">
        <w:rPr>
          <w:rFonts w:ascii="Times New Roman" w:eastAsia="Times New Roman" w:hAnsi="Times New Roman" w:cs="Times New Roman"/>
          <w:sz w:val="20"/>
          <w:szCs w:val="20"/>
          <w:lang w:eastAsia="ru-RU"/>
        </w:rPr>
        <w:t xml:space="preserve">: </w:t>
      </w:r>
      <w:hyperlink r:id="rId217" w:history="1">
        <w:r w:rsidRPr="00E84044">
          <w:rPr>
            <w:rFonts w:ascii="Times New Roman" w:eastAsia="Times New Roman" w:hAnsi="Times New Roman" w:cs="Times New Roman"/>
            <w:sz w:val="20"/>
            <w:szCs w:val="20"/>
            <w:lang w:eastAsia="ru-RU"/>
          </w:rPr>
          <w:t>sawy552@gmail.com</w:t>
        </w:r>
      </w:hyperlink>
      <w:r w:rsidRPr="00E84044">
        <w:rPr>
          <w:rFonts w:ascii="Times New Roman" w:eastAsia="Times New Roman" w:hAnsi="Times New Roman" w:cs="Times New Roman"/>
          <w:sz w:val="20"/>
          <w:szCs w:val="20"/>
          <w:lang w:eastAsia="ru-RU"/>
        </w:rPr>
        <w:t xml:space="preserve">;  </w:t>
      </w:r>
    </w:p>
    <w:p w14:paraId="02229B58" w14:textId="77777777" w:rsidR="00E84044" w:rsidRPr="00E84044" w:rsidRDefault="00E84044" w:rsidP="00E84044">
      <w:pPr>
        <w:widowControl w:val="0"/>
        <w:spacing w:after="0" w:line="240" w:lineRule="auto"/>
        <w:jc w:val="both"/>
        <w:rPr>
          <w:rFonts w:ascii="Times New Roman" w:eastAsia="Times New Roman" w:hAnsi="Times New Roman" w:cs="Times New Roman"/>
          <w:i/>
          <w:sz w:val="20"/>
          <w:szCs w:val="20"/>
          <w:lang w:eastAsia="ru-RU"/>
        </w:rPr>
      </w:pPr>
      <w:r w:rsidRPr="00E84044">
        <w:rPr>
          <w:rFonts w:ascii="Times New Roman" w:eastAsia="Times New Roman" w:hAnsi="Times New Roman" w:cs="Times New Roman"/>
          <w:sz w:val="20"/>
          <w:szCs w:val="20"/>
          <w:lang w:val="kk-KZ" w:eastAsia="ru-RU"/>
        </w:rPr>
        <w:t>Копишев Э.Е.-</w:t>
      </w:r>
      <w:r w:rsidRPr="00E84044">
        <w:rPr>
          <w:rFonts w:ascii="Times New Roman" w:eastAsia="Times New Roman" w:hAnsi="Times New Roman" w:cs="Times New Roman"/>
          <w:sz w:val="20"/>
          <w:szCs w:val="20"/>
          <w:lang w:eastAsia="ru-RU"/>
        </w:rPr>
        <w:t xml:space="preserve">кандидат химических наук, Евразийский национальный университет им. Л.Н. Гумилева, Астана, Казахстан, </w:t>
      </w:r>
      <w:r w:rsidRPr="00E84044">
        <w:rPr>
          <w:rFonts w:ascii="Times New Roman" w:eastAsia="Times New Roman" w:hAnsi="Times New Roman" w:cs="Times New Roman"/>
          <w:sz w:val="20"/>
          <w:szCs w:val="20"/>
          <w:lang w:val="en-US" w:eastAsia="ru-RU"/>
        </w:rPr>
        <w:t>e</w:t>
      </w:r>
      <w:r w:rsidRPr="00E84044">
        <w:rPr>
          <w:rFonts w:ascii="Times New Roman" w:eastAsia="Times New Roman" w:hAnsi="Times New Roman" w:cs="Times New Roman"/>
          <w:sz w:val="20"/>
          <w:szCs w:val="20"/>
          <w:lang w:eastAsia="ru-RU"/>
        </w:rPr>
        <w:t>-</w:t>
      </w:r>
      <w:r w:rsidRPr="00E84044">
        <w:rPr>
          <w:rFonts w:ascii="Times New Roman" w:eastAsia="Times New Roman" w:hAnsi="Times New Roman" w:cs="Times New Roman"/>
          <w:sz w:val="20"/>
          <w:szCs w:val="20"/>
          <w:lang w:val="en-US" w:eastAsia="ru-RU"/>
        </w:rPr>
        <w:t>mail</w:t>
      </w:r>
      <w:r w:rsidRPr="00E84044">
        <w:rPr>
          <w:rFonts w:ascii="Times New Roman" w:eastAsia="Times New Roman" w:hAnsi="Times New Roman" w:cs="Times New Roman"/>
          <w:sz w:val="20"/>
          <w:szCs w:val="20"/>
          <w:lang w:eastAsia="ru-RU"/>
        </w:rPr>
        <w:t xml:space="preserve">: </w:t>
      </w:r>
      <w:hyperlink r:id="rId218" w:history="1">
        <w:r w:rsidRPr="00E84044">
          <w:rPr>
            <w:rFonts w:ascii="Times New Roman" w:eastAsia="Times New Roman" w:hAnsi="Times New Roman" w:cs="Times New Roman"/>
            <w:sz w:val="20"/>
            <w:szCs w:val="20"/>
            <w:lang w:eastAsia="ru-RU"/>
          </w:rPr>
          <w:t>eldar_kopishev@mail.ru</w:t>
        </w:r>
      </w:hyperlink>
      <w:r w:rsidRPr="00E84044">
        <w:rPr>
          <w:rFonts w:ascii="Times New Roman" w:eastAsia="Times New Roman" w:hAnsi="Times New Roman" w:cs="Times New Roman"/>
          <w:sz w:val="20"/>
          <w:szCs w:val="20"/>
          <w:lang w:eastAsia="ru-RU"/>
        </w:rPr>
        <w:t xml:space="preserve">; </w:t>
      </w:r>
    </w:p>
    <w:p w14:paraId="04AE4122" w14:textId="77777777" w:rsidR="00E84044" w:rsidRPr="00E84044" w:rsidRDefault="00E84044" w:rsidP="00E84044">
      <w:pPr>
        <w:widowControl w:val="0"/>
        <w:spacing w:after="0" w:line="240" w:lineRule="auto"/>
        <w:jc w:val="both"/>
        <w:rPr>
          <w:rFonts w:ascii="Times New Roman" w:eastAsia="Times New Roman" w:hAnsi="Times New Roman" w:cs="Times New Roman"/>
          <w:color w:val="000000"/>
          <w:sz w:val="20"/>
          <w:szCs w:val="20"/>
          <w:u w:val="single"/>
          <w:lang w:eastAsia="ru-RU"/>
        </w:rPr>
      </w:pPr>
      <w:r w:rsidRPr="00E84044">
        <w:rPr>
          <w:rFonts w:ascii="Times New Roman" w:eastAsia="Times New Roman" w:hAnsi="Times New Roman" w:cs="Times New Roman"/>
          <w:sz w:val="20"/>
          <w:szCs w:val="20"/>
          <w:lang w:val="kk-KZ" w:eastAsia="ru-RU"/>
        </w:rPr>
        <w:lastRenderedPageBreak/>
        <w:t xml:space="preserve">Машан Т.Т.- </w:t>
      </w:r>
      <w:r w:rsidRPr="00E84044">
        <w:rPr>
          <w:rFonts w:ascii="Times New Roman" w:eastAsia="Times New Roman" w:hAnsi="Times New Roman" w:cs="Times New Roman"/>
          <w:color w:val="000000"/>
          <w:sz w:val="20"/>
          <w:szCs w:val="20"/>
          <w:lang w:eastAsia="ru-RU"/>
        </w:rPr>
        <w:t>кандидат химических наук, доцент</w:t>
      </w:r>
      <w:r w:rsidRPr="00E84044">
        <w:rPr>
          <w:rFonts w:ascii="Times New Roman" w:eastAsia="Times New Roman" w:hAnsi="Times New Roman" w:cs="Times New Roman"/>
          <w:sz w:val="20"/>
          <w:szCs w:val="20"/>
          <w:lang w:val="kk-KZ" w:eastAsia="ru-RU"/>
        </w:rPr>
        <w:t>,</w:t>
      </w:r>
      <w:r w:rsidRPr="00E84044">
        <w:rPr>
          <w:rFonts w:ascii="Times New Roman" w:eastAsia="Times New Roman" w:hAnsi="Times New Roman" w:cs="Times New Roman"/>
          <w:b/>
          <w:sz w:val="20"/>
          <w:szCs w:val="20"/>
          <w:lang w:val="kk-KZ" w:eastAsia="ru-RU"/>
        </w:rPr>
        <w:t xml:space="preserve"> </w:t>
      </w:r>
      <w:r w:rsidRPr="00E84044">
        <w:rPr>
          <w:rFonts w:ascii="Times New Roman" w:eastAsia="Times New Roman" w:hAnsi="Times New Roman" w:cs="Times New Roman"/>
          <w:sz w:val="20"/>
          <w:szCs w:val="20"/>
          <w:lang w:eastAsia="ru-RU"/>
        </w:rPr>
        <w:t>Евразийский национальный университет им. Л.Н.Гумилева</w:t>
      </w:r>
      <w:r w:rsidRPr="00E84044">
        <w:rPr>
          <w:rFonts w:ascii="Times New Roman" w:eastAsia="Times New Roman" w:hAnsi="Times New Roman" w:cs="Times New Roman"/>
          <w:color w:val="000000"/>
          <w:sz w:val="20"/>
          <w:szCs w:val="20"/>
          <w:lang w:eastAsia="ru-RU"/>
        </w:rPr>
        <w:t xml:space="preserve">, Астана,  Казахстан, </w:t>
      </w:r>
      <w:r w:rsidRPr="00E84044">
        <w:rPr>
          <w:rFonts w:ascii="Times New Roman" w:eastAsia="Times New Roman" w:hAnsi="Times New Roman" w:cs="Times New Roman"/>
          <w:color w:val="000000"/>
          <w:sz w:val="20"/>
          <w:szCs w:val="20"/>
          <w:lang w:val="en-US" w:eastAsia="ru-RU"/>
        </w:rPr>
        <w:t>e</w:t>
      </w:r>
      <w:r w:rsidRPr="00E84044">
        <w:rPr>
          <w:rFonts w:ascii="Times New Roman" w:eastAsia="Times New Roman" w:hAnsi="Times New Roman" w:cs="Times New Roman"/>
          <w:color w:val="000000"/>
          <w:sz w:val="20"/>
          <w:szCs w:val="20"/>
          <w:lang w:eastAsia="ru-RU"/>
        </w:rPr>
        <w:t>-</w:t>
      </w:r>
      <w:r w:rsidRPr="00E84044">
        <w:rPr>
          <w:rFonts w:ascii="Times New Roman" w:eastAsia="Times New Roman" w:hAnsi="Times New Roman" w:cs="Times New Roman"/>
          <w:color w:val="000000"/>
          <w:sz w:val="20"/>
          <w:szCs w:val="20"/>
          <w:lang w:val="en-US" w:eastAsia="ru-RU"/>
        </w:rPr>
        <w:t>mail</w:t>
      </w:r>
      <w:r w:rsidRPr="00E84044">
        <w:rPr>
          <w:rFonts w:ascii="Times New Roman" w:eastAsia="Times New Roman" w:hAnsi="Times New Roman" w:cs="Times New Roman"/>
          <w:color w:val="000000"/>
          <w:sz w:val="20"/>
          <w:szCs w:val="20"/>
          <w:lang w:eastAsia="ru-RU"/>
        </w:rPr>
        <w:t>:</w:t>
      </w:r>
      <w:r w:rsidRPr="00E84044">
        <w:rPr>
          <w:rFonts w:ascii="Times New Roman" w:eastAsia="Times New Roman" w:hAnsi="Times New Roman" w:cs="Times New Roman"/>
          <w:sz w:val="20"/>
          <w:szCs w:val="20"/>
          <w:lang w:eastAsia="ru-RU"/>
        </w:rPr>
        <w:t xml:space="preserve"> togzhan-mashan@mail.ru;</w:t>
      </w:r>
    </w:p>
    <w:p w14:paraId="2C0577BE" w14:textId="77777777" w:rsidR="00E84044" w:rsidRPr="00E84044" w:rsidRDefault="00E84044" w:rsidP="00E84044">
      <w:pPr>
        <w:widowControl w:val="0"/>
        <w:spacing w:after="0" w:line="240" w:lineRule="auto"/>
        <w:jc w:val="both"/>
        <w:rPr>
          <w:rFonts w:ascii="Times New Roman" w:eastAsia="Times New Roman" w:hAnsi="Times New Roman" w:cs="Times New Roman"/>
          <w:color w:val="000000"/>
          <w:sz w:val="20"/>
          <w:szCs w:val="20"/>
          <w:lang w:eastAsia="ru-RU"/>
        </w:rPr>
      </w:pPr>
      <w:r w:rsidRPr="00E84044">
        <w:rPr>
          <w:rFonts w:ascii="Times New Roman" w:eastAsia="Times New Roman" w:hAnsi="Times New Roman" w:cs="Times New Roman"/>
          <w:sz w:val="20"/>
          <w:szCs w:val="20"/>
          <w:lang w:val="kk-KZ" w:eastAsia="ru-RU"/>
        </w:rPr>
        <w:t>Кусепова Л.А.-</w:t>
      </w:r>
      <w:r w:rsidRPr="00E84044">
        <w:rPr>
          <w:rFonts w:ascii="Times New Roman" w:eastAsia="Times New Roman" w:hAnsi="Times New Roman" w:cs="Times New Roman"/>
          <w:color w:val="000000"/>
          <w:sz w:val="20"/>
          <w:szCs w:val="20"/>
          <w:lang w:eastAsia="ru-RU"/>
        </w:rPr>
        <w:t>кандидат химических наук, доцент</w:t>
      </w:r>
      <w:r w:rsidRPr="00E84044">
        <w:rPr>
          <w:rFonts w:ascii="Times New Roman" w:eastAsia="Times New Roman" w:hAnsi="Times New Roman" w:cs="Times New Roman"/>
          <w:sz w:val="20"/>
          <w:szCs w:val="20"/>
          <w:lang w:val="kk-KZ" w:eastAsia="ru-RU"/>
        </w:rPr>
        <w:t>,</w:t>
      </w:r>
      <w:r w:rsidRPr="00E84044">
        <w:rPr>
          <w:rFonts w:ascii="Times New Roman" w:eastAsia="Times New Roman" w:hAnsi="Times New Roman" w:cs="Times New Roman"/>
          <w:b/>
          <w:sz w:val="20"/>
          <w:szCs w:val="20"/>
          <w:lang w:val="kk-KZ" w:eastAsia="ru-RU"/>
        </w:rPr>
        <w:t xml:space="preserve"> </w:t>
      </w:r>
      <w:r w:rsidRPr="00E84044">
        <w:rPr>
          <w:rFonts w:ascii="Times New Roman" w:eastAsia="Times New Roman" w:hAnsi="Times New Roman" w:cs="Times New Roman"/>
          <w:sz w:val="20"/>
          <w:szCs w:val="20"/>
          <w:lang w:eastAsia="ru-RU"/>
        </w:rPr>
        <w:t>Евразийский национальный университет им. Л.Н.</w:t>
      </w:r>
      <w:r w:rsidRPr="00E84044">
        <w:rPr>
          <w:rFonts w:ascii="Times New Roman" w:eastAsia="Times New Roman" w:hAnsi="Times New Roman" w:cs="Times New Roman"/>
          <w:sz w:val="20"/>
          <w:szCs w:val="20"/>
          <w:lang w:val="kk-KZ" w:eastAsia="ru-RU"/>
        </w:rPr>
        <w:t xml:space="preserve"> </w:t>
      </w:r>
      <w:r w:rsidRPr="00E84044">
        <w:rPr>
          <w:rFonts w:ascii="Times New Roman" w:eastAsia="Times New Roman" w:hAnsi="Times New Roman" w:cs="Times New Roman"/>
          <w:sz w:val="20"/>
          <w:szCs w:val="20"/>
          <w:lang w:eastAsia="ru-RU"/>
        </w:rPr>
        <w:t>Гумилева</w:t>
      </w:r>
      <w:r w:rsidRPr="00E84044">
        <w:rPr>
          <w:rFonts w:ascii="Times New Roman" w:eastAsia="Times New Roman" w:hAnsi="Times New Roman" w:cs="Times New Roman"/>
          <w:color w:val="000000"/>
          <w:sz w:val="20"/>
          <w:szCs w:val="20"/>
          <w:lang w:eastAsia="ru-RU"/>
        </w:rPr>
        <w:t xml:space="preserve">, Астана, Казахстан, </w:t>
      </w:r>
      <w:r w:rsidRPr="00E84044">
        <w:rPr>
          <w:rFonts w:ascii="Times New Roman" w:eastAsia="Times New Roman" w:hAnsi="Times New Roman" w:cs="Times New Roman"/>
          <w:color w:val="000000"/>
          <w:sz w:val="20"/>
          <w:szCs w:val="20"/>
          <w:lang w:val="en-US" w:eastAsia="ru-RU"/>
        </w:rPr>
        <w:t>e</w:t>
      </w:r>
      <w:r w:rsidRPr="00E84044">
        <w:rPr>
          <w:rFonts w:ascii="Times New Roman" w:eastAsia="Times New Roman" w:hAnsi="Times New Roman" w:cs="Times New Roman"/>
          <w:color w:val="000000"/>
          <w:sz w:val="20"/>
          <w:szCs w:val="20"/>
          <w:lang w:eastAsia="ru-RU"/>
        </w:rPr>
        <w:t>-</w:t>
      </w:r>
      <w:r w:rsidRPr="00E84044">
        <w:rPr>
          <w:rFonts w:ascii="Times New Roman" w:eastAsia="Times New Roman" w:hAnsi="Times New Roman" w:cs="Times New Roman"/>
          <w:color w:val="000000"/>
          <w:sz w:val="20"/>
          <w:szCs w:val="20"/>
          <w:lang w:val="en-US" w:eastAsia="ru-RU"/>
        </w:rPr>
        <w:t>mail</w:t>
      </w:r>
      <w:r w:rsidRPr="00E84044">
        <w:rPr>
          <w:rFonts w:ascii="Times New Roman" w:eastAsia="Times New Roman" w:hAnsi="Times New Roman" w:cs="Times New Roman"/>
          <w:color w:val="000000"/>
          <w:sz w:val="20"/>
          <w:szCs w:val="20"/>
          <w:lang w:eastAsia="ru-RU"/>
        </w:rPr>
        <w:t>:</w:t>
      </w:r>
      <w:r w:rsidRPr="00E84044">
        <w:rPr>
          <w:rFonts w:ascii="Times New Roman" w:eastAsia="Times New Roman" w:hAnsi="Times New Roman" w:cs="Times New Roman"/>
          <w:sz w:val="20"/>
          <w:szCs w:val="20"/>
          <w:lang w:eastAsia="ru-RU"/>
        </w:rPr>
        <w:t xml:space="preserve"> kusepova71@mail.ru;</w:t>
      </w:r>
      <w:r w:rsidRPr="00E84044">
        <w:rPr>
          <w:rFonts w:ascii="Times New Roman" w:eastAsia="Times New Roman" w:hAnsi="Times New Roman" w:cs="Times New Roman"/>
          <w:color w:val="000000"/>
          <w:sz w:val="20"/>
          <w:szCs w:val="20"/>
          <w:lang w:eastAsia="ru-RU"/>
        </w:rPr>
        <w:t xml:space="preserve"> </w:t>
      </w:r>
    </w:p>
    <w:p w14:paraId="68CF7BF1" w14:textId="77777777" w:rsidR="00E84044" w:rsidRPr="00E84044" w:rsidRDefault="00E84044" w:rsidP="00E84044">
      <w:pPr>
        <w:tabs>
          <w:tab w:val="left" w:pos="-851"/>
        </w:tabs>
        <w:spacing w:after="0" w:line="240" w:lineRule="auto"/>
        <w:contextualSpacing/>
        <w:jc w:val="both"/>
        <w:rPr>
          <w:rFonts w:ascii="Times New Roman" w:eastAsia="Times New Roman" w:hAnsi="Times New Roman" w:cs="Times New Roman"/>
          <w:sz w:val="20"/>
          <w:szCs w:val="20"/>
          <w:lang w:val="kk-KZ" w:eastAsia="ru-RU"/>
        </w:rPr>
      </w:pPr>
      <w:r w:rsidRPr="00E84044">
        <w:rPr>
          <w:rFonts w:ascii="Times New Roman" w:eastAsia="Times New Roman" w:hAnsi="Times New Roman" w:cs="Times New Roman"/>
          <w:sz w:val="20"/>
          <w:szCs w:val="20"/>
          <w:lang w:val="kk-KZ" w:eastAsia="ru-RU"/>
        </w:rPr>
        <w:t xml:space="preserve">Алжанова Г.Ж.-докторант, Научно-исследовательский институт Новых химических технологий, </w:t>
      </w:r>
      <w:r w:rsidRPr="00E84044">
        <w:rPr>
          <w:rFonts w:ascii="Times New Roman" w:eastAsia="Times New Roman" w:hAnsi="Times New Roman" w:cs="Times New Roman"/>
          <w:sz w:val="20"/>
          <w:szCs w:val="20"/>
          <w:lang w:eastAsia="ru-RU"/>
        </w:rPr>
        <w:t xml:space="preserve">Евразийский национальный университет им. Л.Н. Гумилева, Астана, Казахстан, </w:t>
      </w:r>
      <w:r w:rsidRPr="00E84044">
        <w:rPr>
          <w:rFonts w:ascii="Times New Roman" w:eastAsia="Times New Roman" w:hAnsi="Times New Roman" w:cs="Times New Roman"/>
          <w:sz w:val="20"/>
          <w:szCs w:val="20"/>
          <w:lang w:val="en-US" w:eastAsia="ru-RU"/>
        </w:rPr>
        <w:t>e</w:t>
      </w:r>
      <w:r w:rsidRPr="00E84044">
        <w:rPr>
          <w:rFonts w:ascii="Times New Roman" w:eastAsia="Times New Roman" w:hAnsi="Times New Roman" w:cs="Times New Roman"/>
          <w:sz w:val="20"/>
          <w:szCs w:val="20"/>
          <w:lang w:eastAsia="ru-RU"/>
        </w:rPr>
        <w:t>-</w:t>
      </w:r>
      <w:r w:rsidRPr="00E84044">
        <w:rPr>
          <w:rFonts w:ascii="Times New Roman" w:eastAsia="Times New Roman" w:hAnsi="Times New Roman" w:cs="Times New Roman"/>
          <w:sz w:val="20"/>
          <w:szCs w:val="20"/>
          <w:lang w:val="en-US" w:eastAsia="ru-RU"/>
        </w:rPr>
        <w:t>mail</w:t>
      </w:r>
      <w:r w:rsidRPr="00E84044">
        <w:rPr>
          <w:rFonts w:ascii="Times New Roman" w:eastAsia="Times New Roman" w:hAnsi="Times New Roman" w:cs="Times New Roman"/>
          <w:sz w:val="20"/>
          <w:szCs w:val="20"/>
          <w:lang w:eastAsia="ru-RU"/>
        </w:rPr>
        <w:t xml:space="preserve">: </w:t>
      </w:r>
      <w:hyperlink r:id="rId219" w:history="1">
        <w:r w:rsidRPr="00E84044">
          <w:rPr>
            <w:rFonts w:ascii="Times New Roman" w:eastAsia="Times New Roman" w:hAnsi="Times New Roman" w:cs="Times New Roman"/>
            <w:sz w:val="20"/>
            <w:szCs w:val="20"/>
            <w:lang w:eastAsia="ru-RU"/>
          </w:rPr>
          <w:t>galiya.alzhanova@gmail.com</w:t>
        </w:r>
      </w:hyperlink>
      <w:r w:rsidRPr="00E84044">
        <w:rPr>
          <w:rFonts w:ascii="Times New Roman" w:eastAsia="Times New Roman" w:hAnsi="Times New Roman" w:cs="Times New Roman"/>
          <w:sz w:val="20"/>
          <w:szCs w:val="20"/>
          <w:lang w:eastAsia="ru-RU"/>
        </w:rPr>
        <w:t>;</w:t>
      </w:r>
      <w:r w:rsidRPr="00E84044">
        <w:rPr>
          <w:rFonts w:ascii="Times New Roman" w:eastAsia="Times New Roman" w:hAnsi="Times New Roman" w:cs="Times New Roman"/>
          <w:sz w:val="20"/>
          <w:szCs w:val="20"/>
          <w:lang w:val="kk-KZ" w:eastAsia="ru-RU"/>
        </w:rPr>
        <w:t xml:space="preserve"> </w:t>
      </w:r>
    </w:p>
    <w:p w14:paraId="7AD2CBE3" w14:textId="77777777" w:rsidR="00E84044" w:rsidRPr="00E84044" w:rsidRDefault="00E84044" w:rsidP="00E84044">
      <w:pPr>
        <w:tabs>
          <w:tab w:val="left" w:pos="-851"/>
        </w:tabs>
        <w:spacing w:after="0" w:line="240" w:lineRule="auto"/>
        <w:contextualSpacing/>
        <w:jc w:val="both"/>
        <w:rPr>
          <w:rFonts w:ascii="Times New Roman" w:eastAsia="Times New Roman" w:hAnsi="Times New Roman" w:cs="Times New Roman"/>
          <w:sz w:val="20"/>
          <w:szCs w:val="20"/>
          <w:lang w:val="kk-KZ" w:eastAsia="ru-RU"/>
        </w:rPr>
      </w:pPr>
      <w:r w:rsidRPr="00E84044">
        <w:rPr>
          <w:rFonts w:ascii="Times New Roman" w:eastAsia="Times New Roman" w:hAnsi="Times New Roman" w:cs="Times New Roman"/>
          <w:sz w:val="20"/>
          <w:szCs w:val="20"/>
          <w:lang w:val="kk-KZ" w:eastAsia="ru-RU"/>
        </w:rPr>
        <w:t xml:space="preserve">Абдиюсупов Г.Г.-менеджер, ТОО «CCS Services – Central Asia»,Астана, Казахстан, e-mail: </w:t>
      </w:r>
      <w:hyperlink r:id="rId220" w:history="1">
        <w:r w:rsidRPr="00E84044">
          <w:rPr>
            <w:rFonts w:ascii="Times New Roman" w:eastAsia="Times New Roman" w:hAnsi="Times New Roman" w:cs="Times New Roman"/>
            <w:sz w:val="20"/>
            <w:szCs w:val="20"/>
            <w:lang w:val="kk-KZ" w:eastAsia="ru-RU"/>
          </w:rPr>
          <w:t>gaziz_86@inbox.ru</w:t>
        </w:r>
      </w:hyperlink>
      <w:r w:rsidRPr="00E84044">
        <w:rPr>
          <w:rFonts w:ascii="Times New Roman" w:eastAsia="Times New Roman" w:hAnsi="Times New Roman" w:cs="Times New Roman"/>
          <w:sz w:val="20"/>
          <w:szCs w:val="20"/>
          <w:lang w:val="kk-KZ" w:eastAsia="ru-RU"/>
        </w:rPr>
        <w:t xml:space="preserve">; </w:t>
      </w:r>
    </w:p>
    <w:p w14:paraId="03E4CB3D" w14:textId="77777777" w:rsidR="00E84044" w:rsidRPr="00E84044" w:rsidRDefault="00E84044" w:rsidP="00E84044">
      <w:pPr>
        <w:tabs>
          <w:tab w:val="left" w:pos="-851"/>
        </w:tabs>
        <w:spacing w:after="0" w:line="240" w:lineRule="auto"/>
        <w:contextualSpacing/>
        <w:jc w:val="both"/>
        <w:rPr>
          <w:rFonts w:ascii="Times New Roman" w:eastAsia="Times New Roman" w:hAnsi="Times New Roman" w:cs="Times New Roman"/>
          <w:sz w:val="20"/>
          <w:szCs w:val="20"/>
          <w:lang w:val="kk-KZ" w:eastAsia="ru-RU"/>
        </w:rPr>
      </w:pPr>
      <w:r w:rsidRPr="00E84044">
        <w:rPr>
          <w:rFonts w:ascii="Times New Roman" w:eastAsia="Times New Roman" w:hAnsi="Times New Roman" w:cs="Times New Roman"/>
          <w:sz w:val="20"/>
          <w:szCs w:val="20"/>
          <w:lang w:val="kk-KZ" w:eastAsia="ru-RU"/>
        </w:rPr>
        <w:t xml:space="preserve">Өмірзақ М.Т.- доктор PhD, ТОО «Sauda Exports&amp;Import», Астана Казахстан,e-mail: </w:t>
      </w:r>
      <w:hyperlink r:id="rId221" w:history="1">
        <w:r w:rsidRPr="00E84044">
          <w:rPr>
            <w:rFonts w:ascii="Times New Roman" w:eastAsia="Times New Roman" w:hAnsi="Times New Roman" w:cs="Times New Roman"/>
            <w:sz w:val="20"/>
            <w:szCs w:val="20"/>
            <w:lang w:val="kk-KZ" w:eastAsia="ru-RU"/>
          </w:rPr>
          <w:t>madi.omirzak@gmail.com</w:t>
        </w:r>
      </w:hyperlink>
      <w:r w:rsidRPr="00E84044">
        <w:rPr>
          <w:rFonts w:ascii="Times New Roman" w:eastAsia="Times New Roman" w:hAnsi="Times New Roman" w:cs="Times New Roman"/>
          <w:sz w:val="20"/>
          <w:szCs w:val="20"/>
          <w:lang w:val="kk-KZ" w:eastAsia="ru-RU"/>
        </w:rPr>
        <w:t xml:space="preserve"> </w:t>
      </w:r>
    </w:p>
    <w:p w14:paraId="7B559BBA" w14:textId="77777777" w:rsidR="00E84044" w:rsidRPr="00E84044" w:rsidRDefault="00E84044" w:rsidP="00E84044">
      <w:pPr>
        <w:widowControl w:val="0"/>
        <w:spacing w:after="0" w:line="240" w:lineRule="auto"/>
        <w:jc w:val="both"/>
        <w:rPr>
          <w:rFonts w:ascii="Times New Roman" w:eastAsia="Times New Roman" w:hAnsi="Times New Roman" w:cs="Times New Roman"/>
          <w:i/>
          <w:sz w:val="20"/>
          <w:szCs w:val="20"/>
          <w:lang w:val="kk-KZ" w:eastAsia="ru-RU"/>
        </w:rPr>
      </w:pPr>
    </w:p>
    <w:p w14:paraId="1E443418" w14:textId="77777777" w:rsidR="00E84044" w:rsidRPr="00E84044" w:rsidRDefault="00E84044" w:rsidP="00E84044">
      <w:pPr>
        <w:widowControl w:val="0"/>
        <w:spacing w:after="0" w:line="240" w:lineRule="auto"/>
        <w:ind w:firstLine="708"/>
        <w:jc w:val="both"/>
        <w:rPr>
          <w:rFonts w:ascii="Times New Roman" w:eastAsia="Times New Roman" w:hAnsi="Times New Roman" w:cs="Times New Roman"/>
          <w:b/>
          <w:bCs/>
          <w:i/>
          <w:sz w:val="20"/>
          <w:szCs w:val="20"/>
          <w:lang w:val="en-US" w:eastAsia="ru-RU"/>
        </w:rPr>
      </w:pPr>
      <w:r w:rsidRPr="00E84044">
        <w:rPr>
          <w:rFonts w:ascii="Times New Roman" w:eastAsia="Times New Roman" w:hAnsi="Times New Roman" w:cs="Times New Roman"/>
          <w:b/>
          <w:bCs/>
          <w:i/>
          <w:sz w:val="20"/>
          <w:szCs w:val="20"/>
          <w:lang w:val="en-US" w:eastAsia="ru-RU"/>
        </w:rPr>
        <w:t xml:space="preserve">Information about </w:t>
      </w:r>
      <w:r w:rsidRPr="00E84044">
        <w:rPr>
          <w:rFonts w:ascii="Times New Roman" w:eastAsia="Times New Roman" w:hAnsi="Times New Roman" w:cs="Times New Roman"/>
          <w:b/>
          <w:bCs/>
          <w:i/>
          <w:sz w:val="20"/>
          <w:szCs w:val="20"/>
          <w:shd w:val="clear" w:color="auto" w:fill="FFFFFF"/>
          <w:lang w:val="en-US" w:eastAsia="ru-RU"/>
        </w:rPr>
        <w:t xml:space="preserve">the </w:t>
      </w:r>
      <w:r w:rsidRPr="00E84044">
        <w:rPr>
          <w:rFonts w:ascii="Times New Roman" w:eastAsia="Times New Roman" w:hAnsi="Times New Roman" w:cs="Times New Roman"/>
          <w:b/>
          <w:bCs/>
          <w:i/>
          <w:sz w:val="20"/>
          <w:szCs w:val="20"/>
          <w:lang w:val="en-US" w:eastAsia="ru-RU"/>
        </w:rPr>
        <w:t>authors</w:t>
      </w:r>
    </w:p>
    <w:p w14:paraId="398F4A92" w14:textId="77777777" w:rsidR="00E84044" w:rsidRPr="00E84044" w:rsidRDefault="00E84044" w:rsidP="00E84044">
      <w:pPr>
        <w:widowControl w:val="0"/>
        <w:spacing w:after="0" w:line="240" w:lineRule="auto"/>
        <w:jc w:val="both"/>
        <w:rPr>
          <w:rFonts w:ascii="Times New Roman" w:eastAsia="Times New Roman" w:hAnsi="Times New Roman" w:cs="Times New Roman"/>
          <w:sz w:val="20"/>
          <w:szCs w:val="20"/>
          <w:lang w:val="en-US" w:eastAsia="ru-RU"/>
        </w:rPr>
      </w:pPr>
      <w:r w:rsidRPr="00E84044">
        <w:rPr>
          <w:rFonts w:ascii="Times New Roman" w:eastAsia="TimesNewRomanPSMT" w:hAnsi="Times New Roman" w:cs="Times New Roman"/>
          <w:sz w:val="20"/>
          <w:szCs w:val="20"/>
          <w:lang w:val="en-US" w:eastAsia="ru-RU"/>
        </w:rPr>
        <w:t>Nurgaliyev N.U.-</w:t>
      </w:r>
      <w:r w:rsidRPr="00E84044">
        <w:rPr>
          <w:rFonts w:ascii="Times New Roman" w:eastAsia="Times New Roman" w:hAnsi="Times New Roman" w:cs="Times New Roman"/>
          <w:sz w:val="20"/>
          <w:szCs w:val="20"/>
          <w:lang w:val="en-US" w:eastAsia="ru-RU"/>
        </w:rPr>
        <w:t xml:space="preserve"> </w:t>
      </w:r>
      <w:r w:rsidRPr="00E84044">
        <w:rPr>
          <w:rFonts w:ascii="Times New Roman" w:eastAsia="TimesNewRomanPSMT" w:hAnsi="Times New Roman" w:cs="Times New Roman"/>
          <w:sz w:val="20"/>
          <w:szCs w:val="20"/>
          <w:lang w:val="en-US" w:eastAsia="ru-RU"/>
        </w:rPr>
        <w:t xml:space="preserve">Candidate of Chemical Science, Associate Professor, , Kazakh University of Technology and Business, </w:t>
      </w:r>
      <w:r w:rsidRPr="00E84044">
        <w:rPr>
          <w:rFonts w:ascii="Times New Roman" w:eastAsia="Times New Roman" w:hAnsi="Times New Roman" w:cs="Times New Roman"/>
          <w:sz w:val="20"/>
          <w:szCs w:val="20"/>
          <w:shd w:val="clear" w:color="auto" w:fill="FFFFFF"/>
          <w:lang w:val="en-US" w:eastAsia="ru-RU"/>
        </w:rPr>
        <w:t xml:space="preserve">  Astana</w:t>
      </w:r>
      <w:r w:rsidRPr="00E84044">
        <w:rPr>
          <w:rFonts w:ascii="Times New Roman" w:eastAsia="TimesNewRomanPSMT" w:hAnsi="Times New Roman" w:cs="Times New Roman"/>
          <w:sz w:val="20"/>
          <w:szCs w:val="20"/>
          <w:lang w:val="en-US" w:eastAsia="ru-RU"/>
        </w:rPr>
        <w:t xml:space="preserve">, </w:t>
      </w:r>
      <w:r w:rsidRPr="00E84044">
        <w:rPr>
          <w:rFonts w:ascii="Times New Roman" w:eastAsia="Times New Roman" w:hAnsi="Times New Roman" w:cs="Times New Roman"/>
          <w:sz w:val="20"/>
          <w:szCs w:val="20"/>
          <w:shd w:val="clear" w:color="auto" w:fill="FFFFFF"/>
          <w:lang w:val="en-US" w:eastAsia="ru-RU"/>
        </w:rPr>
        <w:t xml:space="preserve">Kazakhstan, </w:t>
      </w:r>
      <w:r w:rsidRPr="00E84044">
        <w:rPr>
          <w:rFonts w:ascii="Times New Roman" w:eastAsia="Times New Roman" w:hAnsi="Times New Roman" w:cs="Times New Roman"/>
          <w:sz w:val="20"/>
          <w:szCs w:val="20"/>
          <w:lang w:val="en-US" w:eastAsia="ru-RU"/>
        </w:rPr>
        <w:t xml:space="preserve">e-mail: </w:t>
      </w:r>
      <w:hyperlink r:id="rId222" w:history="1">
        <w:r w:rsidRPr="00E84044">
          <w:rPr>
            <w:rFonts w:ascii="Times New Roman" w:eastAsia="Times New Roman" w:hAnsi="Times New Roman" w:cs="Times New Roman"/>
            <w:sz w:val="20"/>
            <w:szCs w:val="20"/>
            <w:lang w:val="en-US" w:eastAsia="ru-RU"/>
          </w:rPr>
          <w:t>nurgaliev_nao@mail.ru</w:t>
        </w:r>
      </w:hyperlink>
      <w:r w:rsidRPr="00E84044">
        <w:rPr>
          <w:rFonts w:ascii="Times New Roman" w:eastAsia="Times New Roman" w:hAnsi="Times New Roman" w:cs="Times New Roman"/>
          <w:sz w:val="20"/>
          <w:szCs w:val="20"/>
          <w:lang w:val="en-US" w:eastAsia="ru-RU"/>
        </w:rPr>
        <w:t>;</w:t>
      </w:r>
      <w:r w:rsidRPr="00E84044">
        <w:rPr>
          <w:rFonts w:ascii="Times New Roman" w:eastAsia="Times New Roman" w:hAnsi="Times New Roman" w:cs="Times New Roman"/>
          <w:sz w:val="20"/>
          <w:szCs w:val="20"/>
          <w:lang w:val="kk-KZ" w:eastAsia="ru-RU"/>
        </w:rPr>
        <w:t xml:space="preserve">   </w:t>
      </w:r>
      <w:r w:rsidRPr="00E84044">
        <w:rPr>
          <w:rFonts w:ascii="Times New Roman" w:eastAsia="Times New Roman" w:hAnsi="Times New Roman" w:cs="Times New Roman"/>
          <w:sz w:val="20"/>
          <w:szCs w:val="20"/>
          <w:lang w:val="en-US" w:eastAsia="ru-RU"/>
        </w:rPr>
        <w:t xml:space="preserve"> </w:t>
      </w:r>
    </w:p>
    <w:p w14:paraId="492C9250" w14:textId="77777777" w:rsidR="00E84044" w:rsidRPr="00E84044" w:rsidRDefault="00E84044" w:rsidP="00E84044">
      <w:pPr>
        <w:widowControl w:val="0"/>
        <w:spacing w:after="0" w:line="240" w:lineRule="auto"/>
        <w:jc w:val="both"/>
        <w:rPr>
          <w:rFonts w:ascii="Times New Roman" w:eastAsia="Times New Roman" w:hAnsi="Times New Roman" w:cs="Times New Roman"/>
          <w:sz w:val="20"/>
          <w:szCs w:val="20"/>
          <w:lang w:val="en-US" w:eastAsia="ru-RU"/>
        </w:rPr>
      </w:pPr>
      <w:r w:rsidRPr="00E84044">
        <w:rPr>
          <w:rFonts w:ascii="Times New Roman" w:eastAsia="Times New Roman" w:hAnsi="Times New Roman" w:cs="Times New Roman"/>
          <w:sz w:val="20"/>
          <w:szCs w:val="20"/>
          <w:lang w:val="en-US" w:eastAsia="ru-RU"/>
        </w:rPr>
        <w:t>Iskakova Zh.B.-Candidate of Chemistry Sciences, Associate Professor,</w:t>
      </w:r>
      <w:r w:rsidRPr="00E84044">
        <w:rPr>
          <w:rFonts w:ascii="Times New Roman" w:eastAsia="Times New Roman" w:hAnsi="Times New Roman" w:cs="Times New Roman"/>
          <w:sz w:val="20"/>
          <w:szCs w:val="20"/>
          <w:lang w:val="kk-KZ" w:eastAsia="ru-RU"/>
        </w:rPr>
        <w:t xml:space="preserve"> Research Institute of New Chemical Technologies, </w:t>
      </w:r>
      <w:r w:rsidRPr="00E84044">
        <w:rPr>
          <w:rFonts w:ascii="Times New Roman" w:eastAsia="Times New Roman" w:hAnsi="Times New Roman" w:cs="Times New Roman"/>
          <w:sz w:val="20"/>
          <w:szCs w:val="20"/>
          <w:lang w:val="en-US" w:eastAsia="ru-RU"/>
        </w:rPr>
        <w:t xml:space="preserve"> L.N.  Gumilyov Eurasian National University,  Astana, Kazakhstan, e-mail: </w:t>
      </w:r>
      <w:hyperlink r:id="rId223" w:history="1">
        <w:r w:rsidRPr="00E84044">
          <w:rPr>
            <w:rFonts w:ascii="Times New Roman" w:eastAsia="Times New Roman" w:hAnsi="Times New Roman" w:cs="Times New Roman"/>
            <w:sz w:val="20"/>
            <w:szCs w:val="20"/>
            <w:lang w:val="en-US" w:eastAsia="ru-RU"/>
          </w:rPr>
          <w:t>zhanariskakova@mail.ru</w:t>
        </w:r>
      </w:hyperlink>
      <w:r w:rsidRPr="00E84044">
        <w:rPr>
          <w:rFonts w:ascii="Times New Roman" w:eastAsia="Times New Roman" w:hAnsi="Times New Roman" w:cs="Times New Roman"/>
          <w:sz w:val="20"/>
          <w:szCs w:val="20"/>
          <w:lang w:val="en-US" w:eastAsia="ru-RU"/>
        </w:rPr>
        <w:t>;</w:t>
      </w:r>
    </w:p>
    <w:p w14:paraId="4DF5E7A5" w14:textId="77777777" w:rsidR="00E84044" w:rsidRPr="00E84044" w:rsidRDefault="00E84044" w:rsidP="00E84044">
      <w:pPr>
        <w:widowControl w:val="0"/>
        <w:spacing w:after="0" w:line="240" w:lineRule="auto"/>
        <w:jc w:val="both"/>
        <w:rPr>
          <w:rFonts w:ascii="Times New Roman" w:eastAsia="Times New Roman" w:hAnsi="Times New Roman" w:cs="Times New Roman"/>
          <w:sz w:val="20"/>
          <w:szCs w:val="20"/>
          <w:lang w:val="kk-KZ" w:eastAsia="ru-RU"/>
        </w:rPr>
      </w:pPr>
      <w:r w:rsidRPr="00E84044">
        <w:rPr>
          <w:rFonts w:ascii="Times New Roman" w:eastAsia="Times New Roman" w:hAnsi="Times New Roman" w:cs="Times New Roman"/>
          <w:sz w:val="20"/>
          <w:szCs w:val="20"/>
          <w:lang w:val="kk-KZ" w:eastAsia="ru-RU"/>
        </w:rPr>
        <w:t xml:space="preserve"> Kolpek</w:t>
      </w:r>
      <w:r w:rsidRPr="00E84044">
        <w:rPr>
          <w:rFonts w:ascii="Times New Roman" w:eastAsia="Times New Roman" w:hAnsi="Times New Roman" w:cs="Times New Roman"/>
          <w:sz w:val="20"/>
          <w:szCs w:val="20"/>
          <w:lang w:val="en-US" w:eastAsia="ru-RU"/>
        </w:rPr>
        <w:t xml:space="preserve"> A.- Candidate of Chemistry Sciences</w:t>
      </w:r>
      <w:r w:rsidRPr="00E84044">
        <w:rPr>
          <w:rFonts w:ascii="Times New Roman" w:eastAsia="Times New Roman" w:hAnsi="Times New Roman" w:cs="Times New Roman"/>
          <w:sz w:val="20"/>
          <w:szCs w:val="20"/>
          <w:lang w:val="kk-KZ" w:eastAsia="ru-RU"/>
        </w:rPr>
        <w:t xml:space="preserve">, Associate Professor, L.N. Gumilyov Eurasian National University, </w:t>
      </w:r>
      <w:r w:rsidRPr="00E84044">
        <w:rPr>
          <w:rFonts w:ascii="Times New Roman" w:eastAsia="Times New Roman" w:hAnsi="Times New Roman" w:cs="Times New Roman"/>
          <w:sz w:val="20"/>
          <w:szCs w:val="20"/>
          <w:lang w:val="en-US" w:eastAsia="ru-RU"/>
        </w:rPr>
        <w:t xml:space="preserve">  </w:t>
      </w:r>
      <w:r w:rsidRPr="00E84044">
        <w:rPr>
          <w:rFonts w:ascii="Times New Roman" w:eastAsia="Times New Roman" w:hAnsi="Times New Roman" w:cs="Times New Roman"/>
          <w:sz w:val="20"/>
          <w:szCs w:val="20"/>
          <w:lang w:val="kk-KZ" w:eastAsia="ru-RU"/>
        </w:rPr>
        <w:t xml:space="preserve">Astana, Kazakhstan, e-mail: </w:t>
      </w:r>
      <w:hyperlink r:id="rId224" w:history="1">
        <w:r w:rsidRPr="00E84044">
          <w:rPr>
            <w:rFonts w:ascii="Times New Roman" w:eastAsia="Times New Roman" w:hAnsi="Times New Roman" w:cs="Times New Roman"/>
            <w:sz w:val="20"/>
            <w:szCs w:val="20"/>
            <w:lang w:val="kk-KZ" w:eastAsia="ru-RU"/>
          </w:rPr>
          <w:t>aynagulk@mail.ru</w:t>
        </w:r>
      </w:hyperlink>
      <w:r w:rsidRPr="00E84044">
        <w:rPr>
          <w:rFonts w:ascii="Times New Roman" w:eastAsia="Times New Roman" w:hAnsi="Times New Roman" w:cs="Times New Roman"/>
          <w:sz w:val="20"/>
          <w:szCs w:val="20"/>
          <w:lang w:val="en-US" w:eastAsia="ru-RU"/>
        </w:rPr>
        <w:t>;</w:t>
      </w:r>
      <w:r w:rsidRPr="00E84044">
        <w:rPr>
          <w:rFonts w:ascii="Times New Roman" w:eastAsia="Times New Roman" w:hAnsi="Times New Roman" w:cs="Times New Roman"/>
          <w:sz w:val="20"/>
          <w:szCs w:val="20"/>
          <w:lang w:val="kk-KZ" w:eastAsia="ru-RU"/>
        </w:rPr>
        <w:t xml:space="preserve">  </w:t>
      </w:r>
    </w:p>
    <w:p w14:paraId="6DC483F3" w14:textId="77777777" w:rsidR="00E84044" w:rsidRPr="00E84044" w:rsidRDefault="00E84044" w:rsidP="00E84044">
      <w:pPr>
        <w:widowControl w:val="0"/>
        <w:spacing w:after="0" w:line="240" w:lineRule="auto"/>
        <w:jc w:val="both"/>
        <w:rPr>
          <w:rFonts w:ascii="Times New Roman" w:eastAsia="Times New Roman" w:hAnsi="Times New Roman" w:cs="Times New Roman"/>
          <w:sz w:val="20"/>
          <w:szCs w:val="20"/>
          <w:lang w:val="kk-KZ" w:eastAsia="ru-RU"/>
        </w:rPr>
      </w:pPr>
      <w:r w:rsidRPr="00E84044">
        <w:rPr>
          <w:rFonts w:ascii="Times New Roman" w:eastAsia="Times New Roman" w:hAnsi="Times New Roman" w:cs="Times New Roman"/>
          <w:sz w:val="20"/>
          <w:szCs w:val="20"/>
          <w:lang w:val="kk-KZ" w:eastAsia="ru-RU"/>
        </w:rPr>
        <w:t>Aybuldinov</w:t>
      </w:r>
      <w:r w:rsidRPr="00E84044">
        <w:rPr>
          <w:rFonts w:ascii="Times New Roman" w:eastAsia="Times New Roman" w:hAnsi="Times New Roman" w:cs="Times New Roman"/>
          <w:sz w:val="20"/>
          <w:szCs w:val="20"/>
          <w:lang w:val="en-US" w:eastAsia="ru-RU"/>
        </w:rPr>
        <w:t xml:space="preserve"> E.K.-</w:t>
      </w:r>
      <w:r w:rsidRPr="00E84044">
        <w:rPr>
          <w:rFonts w:ascii="Times New Roman" w:eastAsia="Times New Roman" w:hAnsi="Times New Roman" w:cs="Times New Roman"/>
          <w:sz w:val="20"/>
          <w:szCs w:val="20"/>
          <w:lang w:val="kk-KZ" w:eastAsia="ru-RU"/>
        </w:rPr>
        <w:t xml:space="preserve"> PhD, Research Institute of New Chemical Technologies, L.N. Gumilyov Eurasian National University, </w:t>
      </w:r>
      <w:r w:rsidRPr="00E84044">
        <w:rPr>
          <w:rFonts w:ascii="Times New Roman" w:eastAsia="Times New Roman" w:hAnsi="Times New Roman" w:cs="Times New Roman"/>
          <w:sz w:val="20"/>
          <w:szCs w:val="20"/>
          <w:lang w:val="en-US" w:eastAsia="ru-RU"/>
        </w:rPr>
        <w:t xml:space="preserve"> </w:t>
      </w:r>
      <w:r w:rsidRPr="00E84044">
        <w:rPr>
          <w:rFonts w:ascii="Times New Roman" w:eastAsia="Times New Roman" w:hAnsi="Times New Roman" w:cs="Times New Roman"/>
          <w:sz w:val="20"/>
          <w:szCs w:val="20"/>
          <w:lang w:val="kk-KZ" w:eastAsia="ru-RU"/>
        </w:rPr>
        <w:t xml:space="preserve">Astana, Kazakhstan, e-mail: </w:t>
      </w:r>
      <w:hyperlink r:id="rId225" w:history="1">
        <w:r w:rsidRPr="00E84044">
          <w:rPr>
            <w:rFonts w:ascii="Times New Roman" w:eastAsia="Times New Roman" w:hAnsi="Times New Roman" w:cs="Times New Roman"/>
            <w:sz w:val="20"/>
            <w:szCs w:val="20"/>
            <w:lang w:val="kk-KZ" w:eastAsia="ru-RU"/>
          </w:rPr>
          <w:t>elaman_@mail.ru</w:t>
        </w:r>
      </w:hyperlink>
      <w:r w:rsidRPr="00E84044">
        <w:rPr>
          <w:rFonts w:ascii="Times New Roman" w:eastAsia="Times New Roman" w:hAnsi="Times New Roman" w:cs="Times New Roman"/>
          <w:sz w:val="20"/>
          <w:szCs w:val="20"/>
          <w:lang w:val="en-US" w:eastAsia="ru-RU"/>
        </w:rPr>
        <w:t>;</w:t>
      </w:r>
      <w:r w:rsidRPr="00E84044">
        <w:rPr>
          <w:rFonts w:ascii="Times New Roman" w:eastAsia="Times New Roman" w:hAnsi="Times New Roman" w:cs="Times New Roman"/>
          <w:sz w:val="20"/>
          <w:szCs w:val="20"/>
          <w:lang w:val="kk-KZ" w:eastAsia="ru-RU"/>
        </w:rPr>
        <w:t xml:space="preserve"> </w:t>
      </w:r>
    </w:p>
    <w:p w14:paraId="2706E768" w14:textId="77777777" w:rsidR="00E84044" w:rsidRPr="00E84044" w:rsidRDefault="00E84044" w:rsidP="00E84044">
      <w:pPr>
        <w:widowControl w:val="0"/>
        <w:spacing w:after="0" w:line="240" w:lineRule="auto"/>
        <w:jc w:val="both"/>
        <w:rPr>
          <w:rFonts w:ascii="Times New Roman" w:eastAsia="Times New Roman" w:hAnsi="Times New Roman" w:cs="Times New Roman"/>
          <w:sz w:val="20"/>
          <w:szCs w:val="20"/>
          <w:lang w:val="kk-KZ" w:eastAsia="ru-RU"/>
        </w:rPr>
      </w:pPr>
      <w:r w:rsidRPr="00E84044">
        <w:rPr>
          <w:rFonts w:ascii="Times New Roman" w:eastAsia="Times New Roman" w:hAnsi="Times New Roman" w:cs="Times New Roman"/>
          <w:sz w:val="20"/>
          <w:szCs w:val="20"/>
          <w:lang w:val="kk-KZ" w:eastAsia="ru-RU"/>
        </w:rPr>
        <w:t>Sabitov</w:t>
      </w:r>
      <w:r w:rsidRPr="00E84044">
        <w:rPr>
          <w:rFonts w:ascii="Times New Roman" w:eastAsia="Times New Roman" w:hAnsi="Times New Roman" w:cs="Times New Roman"/>
          <w:sz w:val="20"/>
          <w:szCs w:val="20"/>
          <w:lang w:val="en-US" w:eastAsia="ru-RU"/>
        </w:rPr>
        <w:t xml:space="preserve"> A.S.- </w:t>
      </w:r>
      <w:r w:rsidRPr="00E84044">
        <w:rPr>
          <w:rFonts w:ascii="Times New Roman" w:eastAsia="Times New Roman" w:hAnsi="Times New Roman" w:cs="Times New Roman"/>
          <w:sz w:val="20"/>
          <w:szCs w:val="20"/>
          <w:lang w:val="kk-KZ" w:eastAsia="ru-RU"/>
        </w:rPr>
        <w:t xml:space="preserve">Doctoral Student, L.N. Gumilyov Eurasian National University, Astana, Kazakhstan, e-mail: </w:t>
      </w:r>
      <w:hyperlink r:id="rId226" w:history="1">
        <w:r w:rsidRPr="00E84044">
          <w:rPr>
            <w:rFonts w:ascii="Times New Roman" w:eastAsia="Times New Roman" w:hAnsi="Times New Roman" w:cs="Times New Roman"/>
            <w:sz w:val="20"/>
            <w:szCs w:val="20"/>
            <w:lang w:val="kk-KZ" w:eastAsia="ru-RU"/>
          </w:rPr>
          <w:t>sawy552@gmail.com</w:t>
        </w:r>
      </w:hyperlink>
      <w:r w:rsidRPr="00E84044">
        <w:rPr>
          <w:rFonts w:ascii="Times New Roman" w:eastAsia="Times New Roman" w:hAnsi="Times New Roman" w:cs="Times New Roman"/>
          <w:sz w:val="20"/>
          <w:szCs w:val="20"/>
          <w:lang w:val="en-US" w:eastAsia="ru-RU"/>
        </w:rPr>
        <w:t>;</w:t>
      </w:r>
      <w:r w:rsidRPr="00E84044">
        <w:rPr>
          <w:rFonts w:ascii="Times New Roman" w:eastAsia="Times New Roman" w:hAnsi="Times New Roman" w:cs="Times New Roman"/>
          <w:sz w:val="20"/>
          <w:szCs w:val="20"/>
          <w:lang w:val="kk-KZ" w:eastAsia="ru-RU"/>
        </w:rPr>
        <w:t xml:space="preserve">   </w:t>
      </w:r>
    </w:p>
    <w:p w14:paraId="4EE84A6F" w14:textId="77777777" w:rsidR="00E84044" w:rsidRPr="00E84044" w:rsidRDefault="00E84044" w:rsidP="00E84044">
      <w:pPr>
        <w:widowControl w:val="0"/>
        <w:spacing w:after="0" w:line="240" w:lineRule="auto"/>
        <w:jc w:val="both"/>
        <w:rPr>
          <w:rFonts w:ascii="Times New Roman" w:eastAsia="Times New Roman" w:hAnsi="Times New Roman" w:cs="Times New Roman"/>
          <w:sz w:val="20"/>
          <w:szCs w:val="20"/>
          <w:lang w:val="kk-KZ" w:eastAsia="ru-RU"/>
        </w:rPr>
      </w:pPr>
      <w:r w:rsidRPr="00E84044">
        <w:rPr>
          <w:rFonts w:ascii="Times New Roman" w:eastAsia="Times New Roman" w:hAnsi="Times New Roman" w:cs="Times New Roman"/>
          <w:sz w:val="20"/>
          <w:szCs w:val="20"/>
          <w:lang w:val="kk-KZ" w:eastAsia="ru-RU"/>
        </w:rPr>
        <w:t>Kopishev E</w:t>
      </w:r>
      <w:r w:rsidRPr="00E84044">
        <w:rPr>
          <w:rFonts w:ascii="Times New Roman" w:eastAsia="Times New Roman" w:hAnsi="Times New Roman" w:cs="Times New Roman"/>
          <w:sz w:val="20"/>
          <w:szCs w:val="20"/>
          <w:lang w:val="en-US" w:eastAsia="ru-RU"/>
        </w:rPr>
        <w:t>.</w:t>
      </w:r>
      <w:r w:rsidRPr="00E84044">
        <w:rPr>
          <w:rFonts w:ascii="Times New Roman" w:eastAsia="Times New Roman" w:hAnsi="Times New Roman" w:cs="Times New Roman"/>
          <w:sz w:val="20"/>
          <w:szCs w:val="20"/>
          <w:lang w:val="kk-KZ" w:eastAsia="ru-RU"/>
        </w:rPr>
        <w:t>Ye</w:t>
      </w:r>
      <w:r w:rsidRPr="00E84044">
        <w:rPr>
          <w:rFonts w:ascii="Times New Roman" w:eastAsia="Times New Roman" w:hAnsi="Times New Roman" w:cs="Times New Roman"/>
          <w:sz w:val="20"/>
          <w:szCs w:val="20"/>
          <w:lang w:val="en-US" w:eastAsia="ru-RU"/>
        </w:rPr>
        <w:t xml:space="preserve">. - </w:t>
      </w:r>
      <w:r w:rsidRPr="00E84044">
        <w:rPr>
          <w:rFonts w:ascii="Times New Roman" w:eastAsia="Times New Roman" w:hAnsi="Times New Roman" w:cs="Times New Roman"/>
          <w:sz w:val="20"/>
          <w:szCs w:val="20"/>
          <w:lang w:val="kk-KZ" w:eastAsia="ru-RU"/>
        </w:rPr>
        <w:t xml:space="preserve">Candidate of Chemistry Sciences, L.N. Gumilyov Eurasian National University, Astana, Kazakhstan, e-mail: </w:t>
      </w:r>
      <w:hyperlink r:id="rId227" w:history="1">
        <w:r w:rsidRPr="00E84044">
          <w:rPr>
            <w:rFonts w:ascii="Times New Roman" w:eastAsia="Times New Roman" w:hAnsi="Times New Roman" w:cs="Times New Roman"/>
            <w:sz w:val="20"/>
            <w:szCs w:val="20"/>
            <w:lang w:val="kk-KZ" w:eastAsia="ru-RU"/>
          </w:rPr>
          <w:t>eldar_kopishev@mail.ru</w:t>
        </w:r>
      </w:hyperlink>
      <w:r w:rsidRPr="00E84044">
        <w:rPr>
          <w:rFonts w:ascii="Times New Roman" w:eastAsia="Times New Roman" w:hAnsi="Times New Roman" w:cs="Times New Roman"/>
          <w:sz w:val="20"/>
          <w:szCs w:val="20"/>
          <w:lang w:val="en-US" w:eastAsia="ru-RU"/>
        </w:rPr>
        <w:t>;</w:t>
      </w:r>
      <w:r w:rsidRPr="00E84044">
        <w:rPr>
          <w:rFonts w:ascii="Times New Roman" w:eastAsia="Times New Roman" w:hAnsi="Times New Roman" w:cs="Times New Roman"/>
          <w:sz w:val="20"/>
          <w:szCs w:val="20"/>
          <w:lang w:val="kk-KZ" w:eastAsia="ru-RU"/>
        </w:rPr>
        <w:t xml:space="preserve"> </w:t>
      </w:r>
    </w:p>
    <w:p w14:paraId="407C735E" w14:textId="77777777" w:rsidR="00E84044" w:rsidRPr="00E84044" w:rsidRDefault="00E84044" w:rsidP="00E84044">
      <w:pPr>
        <w:widowControl w:val="0"/>
        <w:spacing w:after="0" w:line="240" w:lineRule="auto"/>
        <w:jc w:val="both"/>
        <w:rPr>
          <w:rFonts w:ascii="Times New Roman" w:eastAsia="Times New Roman" w:hAnsi="Times New Roman" w:cs="Times New Roman"/>
          <w:sz w:val="20"/>
          <w:szCs w:val="20"/>
          <w:lang w:val="en-US" w:eastAsia="ru-RU"/>
        </w:rPr>
      </w:pPr>
      <w:r w:rsidRPr="00E84044">
        <w:rPr>
          <w:rFonts w:ascii="Times New Roman" w:eastAsia="Times New Roman" w:hAnsi="Times New Roman" w:cs="Times New Roman"/>
          <w:sz w:val="20"/>
          <w:szCs w:val="20"/>
          <w:lang w:val="kk-KZ" w:eastAsia="ru-RU"/>
        </w:rPr>
        <w:t xml:space="preserve">Mashan </w:t>
      </w:r>
      <w:r w:rsidRPr="00E84044">
        <w:rPr>
          <w:rFonts w:ascii="Times New Roman" w:eastAsia="Times New Roman" w:hAnsi="Times New Roman" w:cs="Times New Roman"/>
          <w:sz w:val="20"/>
          <w:szCs w:val="20"/>
          <w:lang w:val="en-US" w:eastAsia="ru-RU"/>
        </w:rPr>
        <w:t>T.</w:t>
      </w:r>
      <w:r w:rsidRPr="00E84044">
        <w:rPr>
          <w:rFonts w:ascii="Times New Roman" w:eastAsia="Times New Roman" w:hAnsi="Times New Roman" w:cs="Times New Roman"/>
          <w:sz w:val="20"/>
          <w:szCs w:val="20"/>
          <w:lang w:val="kk-KZ" w:eastAsia="ru-RU"/>
        </w:rPr>
        <w:t>T</w:t>
      </w:r>
      <w:r w:rsidRPr="00E84044">
        <w:rPr>
          <w:rFonts w:ascii="Times New Roman" w:eastAsia="Times New Roman" w:hAnsi="Times New Roman" w:cs="Times New Roman"/>
          <w:sz w:val="20"/>
          <w:szCs w:val="20"/>
          <w:lang w:val="en-US" w:eastAsia="ru-RU"/>
        </w:rPr>
        <w:t xml:space="preserve">.- </w:t>
      </w:r>
      <w:r w:rsidRPr="00E84044">
        <w:rPr>
          <w:rFonts w:ascii="Times New Roman" w:eastAsia="Times New Roman" w:hAnsi="Times New Roman" w:cs="Times New Roman"/>
          <w:sz w:val="20"/>
          <w:szCs w:val="20"/>
          <w:lang w:val="kk-KZ" w:eastAsia="ru-RU"/>
        </w:rPr>
        <w:t xml:space="preserve">Candidate of Chemical Sciences, Associate Professor, L.N. Gumilyov Eurasian National University, </w:t>
      </w:r>
      <w:r w:rsidRPr="00E84044">
        <w:rPr>
          <w:rFonts w:ascii="Times New Roman" w:eastAsia="Times New Roman" w:hAnsi="Times New Roman" w:cs="Times New Roman"/>
          <w:sz w:val="20"/>
          <w:szCs w:val="20"/>
          <w:lang w:val="en-US" w:eastAsia="ru-RU"/>
        </w:rPr>
        <w:t xml:space="preserve"> </w:t>
      </w:r>
      <w:r w:rsidRPr="00E84044">
        <w:rPr>
          <w:rFonts w:ascii="Times New Roman" w:eastAsia="Times New Roman" w:hAnsi="Times New Roman" w:cs="Times New Roman"/>
          <w:sz w:val="20"/>
          <w:szCs w:val="20"/>
          <w:lang w:val="kk-KZ" w:eastAsia="ru-RU"/>
        </w:rPr>
        <w:t>Astana, Kazakhstan, e-mail: togzhan-mashan@mail.ru</w:t>
      </w:r>
      <w:r w:rsidRPr="00E84044">
        <w:rPr>
          <w:rFonts w:ascii="Times New Roman" w:eastAsia="Times New Roman" w:hAnsi="Times New Roman" w:cs="Times New Roman"/>
          <w:sz w:val="20"/>
          <w:szCs w:val="20"/>
          <w:lang w:val="en-US" w:eastAsia="ru-RU"/>
        </w:rPr>
        <w:t>;</w:t>
      </w:r>
    </w:p>
    <w:p w14:paraId="0162BE56" w14:textId="77777777" w:rsidR="00E84044" w:rsidRPr="00E84044" w:rsidRDefault="00E84044" w:rsidP="00E84044">
      <w:pPr>
        <w:widowControl w:val="0"/>
        <w:spacing w:after="0" w:line="240" w:lineRule="auto"/>
        <w:jc w:val="both"/>
        <w:rPr>
          <w:rFonts w:ascii="Times New Roman" w:eastAsia="Times New Roman" w:hAnsi="Times New Roman" w:cs="Times New Roman"/>
          <w:sz w:val="20"/>
          <w:szCs w:val="20"/>
          <w:lang w:val="en-US" w:eastAsia="ru-RU"/>
        </w:rPr>
      </w:pPr>
      <w:r w:rsidRPr="00E84044">
        <w:rPr>
          <w:rFonts w:ascii="Times New Roman" w:eastAsia="Times New Roman" w:hAnsi="Times New Roman" w:cs="Times New Roman"/>
          <w:sz w:val="20"/>
          <w:szCs w:val="20"/>
          <w:lang w:val="kk-KZ" w:eastAsia="ru-RU"/>
        </w:rPr>
        <w:t>Kusepova L</w:t>
      </w:r>
      <w:r w:rsidRPr="00E84044">
        <w:rPr>
          <w:rFonts w:ascii="Times New Roman" w:eastAsia="Times New Roman" w:hAnsi="Times New Roman" w:cs="Times New Roman"/>
          <w:sz w:val="20"/>
          <w:szCs w:val="20"/>
          <w:lang w:val="en-US" w:eastAsia="ru-RU"/>
        </w:rPr>
        <w:t>.</w:t>
      </w:r>
      <w:r w:rsidRPr="00E84044">
        <w:rPr>
          <w:rFonts w:ascii="Times New Roman" w:eastAsia="Times New Roman" w:hAnsi="Times New Roman" w:cs="Times New Roman"/>
          <w:sz w:val="20"/>
          <w:szCs w:val="20"/>
          <w:lang w:val="kk-KZ" w:eastAsia="ru-RU"/>
        </w:rPr>
        <w:t>A</w:t>
      </w:r>
      <w:r w:rsidRPr="00E84044">
        <w:rPr>
          <w:rFonts w:ascii="Times New Roman" w:eastAsia="Times New Roman" w:hAnsi="Times New Roman" w:cs="Times New Roman"/>
          <w:sz w:val="20"/>
          <w:szCs w:val="20"/>
          <w:lang w:val="en-US" w:eastAsia="ru-RU"/>
        </w:rPr>
        <w:t xml:space="preserve">.- </w:t>
      </w:r>
      <w:r w:rsidRPr="00E84044">
        <w:rPr>
          <w:rFonts w:ascii="Times New Roman" w:eastAsia="Times New Roman" w:hAnsi="Times New Roman" w:cs="Times New Roman"/>
          <w:sz w:val="20"/>
          <w:szCs w:val="20"/>
          <w:lang w:val="kk-KZ" w:eastAsia="ru-RU"/>
        </w:rPr>
        <w:t>Candidate of Chemical Sciences, Associate Professor, L.N. Gumilyov Eurasian National University, Astana, Kazakhstan, e-mail: kusepova71@mail.ru</w:t>
      </w:r>
      <w:r w:rsidRPr="00E84044">
        <w:rPr>
          <w:rFonts w:ascii="Times New Roman" w:eastAsia="Times New Roman" w:hAnsi="Times New Roman" w:cs="Times New Roman"/>
          <w:sz w:val="20"/>
          <w:szCs w:val="20"/>
          <w:lang w:val="en-US" w:eastAsia="ru-RU"/>
        </w:rPr>
        <w:t>;</w:t>
      </w:r>
    </w:p>
    <w:p w14:paraId="442C8CE8" w14:textId="77777777" w:rsidR="00E84044" w:rsidRPr="00E84044" w:rsidRDefault="00E84044" w:rsidP="00E84044">
      <w:pPr>
        <w:widowControl w:val="0"/>
        <w:spacing w:after="0" w:line="240" w:lineRule="auto"/>
        <w:jc w:val="both"/>
        <w:rPr>
          <w:rFonts w:ascii="Times New Roman" w:eastAsia="Times New Roman" w:hAnsi="Times New Roman" w:cs="Times New Roman"/>
          <w:sz w:val="20"/>
          <w:szCs w:val="20"/>
          <w:lang w:val="kk-KZ" w:eastAsia="ru-RU"/>
        </w:rPr>
      </w:pPr>
      <w:r w:rsidRPr="00E84044">
        <w:rPr>
          <w:rFonts w:ascii="Times New Roman" w:eastAsia="Times New Roman" w:hAnsi="Times New Roman" w:cs="Times New Roman"/>
          <w:sz w:val="20"/>
          <w:szCs w:val="20"/>
          <w:lang w:val="kk-KZ" w:eastAsia="ru-RU"/>
        </w:rPr>
        <w:t>Alzhanova G</w:t>
      </w:r>
      <w:r w:rsidRPr="00E84044">
        <w:rPr>
          <w:rFonts w:ascii="Times New Roman" w:eastAsia="Times New Roman" w:hAnsi="Times New Roman" w:cs="Times New Roman"/>
          <w:sz w:val="20"/>
          <w:szCs w:val="20"/>
          <w:lang w:val="en-US" w:eastAsia="ru-RU"/>
        </w:rPr>
        <w:t>.</w:t>
      </w:r>
      <w:r w:rsidRPr="00E84044">
        <w:rPr>
          <w:rFonts w:ascii="Times New Roman" w:eastAsia="Times New Roman" w:hAnsi="Times New Roman" w:cs="Times New Roman"/>
          <w:sz w:val="20"/>
          <w:szCs w:val="20"/>
          <w:lang w:val="kk-KZ" w:eastAsia="ru-RU"/>
        </w:rPr>
        <w:t>Zh</w:t>
      </w:r>
      <w:r w:rsidRPr="00E84044">
        <w:rPr>
          <w:rFonts w:ascii="Times New Roman" w:eastAsia="Times New Roman" w:hAnsi="Times New Roman" w:cs="Times New Roman"/>
          <w:sz w:val="20"/>
          <w:szCs w:val="20"/>
          <w:lang w:val="en-US" w:eastAsia="ru-RU"/>
        </w:rPr>
        <w:t xml:space="preserve">. - </w:t>
      </w:r>
      <w:r w:rsidRPr="00E84044">
        <w:rPr>
          <w:rFonts w:ascii="Times New Roman" w:eastAsia="Times New Roman" w:hAnsi="Times New Roman" w:cs="Times New Roman"/>
          <w:sz w:val="20"/>
          <w:szCs w:val="20"/>
          <w:lang w:val="kk-KZ" w:eastAsia="ru-RU"/>
        </w:rPr>
        <w:t xml:space="preserve">Doctoral Student, L.N. Gumilyov Eurasian National University, Astana, Kazakhstan, e-mail: </w:t>
      </w:r>
      <w:hyperlink r:id="rId228" w:history="1">
        <w:r w:rsidRPr="00E84044">
          <w:rPr>
            <w:rFonts w:ascii="Times New Roman" w:eastAsia="Times New Roman" w:hAnsi="Times New Roman" w:cs="Times New Roman"/>
            <w:sz w:val="20"/>
            <w:szCs w:val="20"/>
            <w:lang w:val="kk-KZ" w:eastAsia="ru-RU"/>
          </w:rPr>
          <w:t>galiya.alzhanova@gmail.com</w:t>
        </w:r>
      </w:hyperlink>
      <w:r w:rsidRPr="00E84044">
        <w:rPr>
          <w:rFonts w:ascii="Times New Roman" w:eastAsia="Times New Roman" w:hAnsi="Times New Roman" w:cs="Times New Roman"/>
          <w:sz w:val="20"/>
          <w:szCs w:val="20"/>
          <w:lang w:val="en-US" w:eastAsia="ru-RU"/>
        </w:rPr>
        <w:t>;</w:t>
      </w:r>
      <w:r w:rsidRPr="00E84044">
        <w:rPr>
          <w:rFonts w:ascii="Times New Roman" w:eastAsia="Times New Roman" w:hAnsi="Times New Roman" w:cs="Times New Roman"/>
          <w:sz w:val="20"/>
          <w:szCs w:val="20"/>
          <w:lang w:val="kk-KZ" w:eastAsia="ru-RU"/>
        </w:rPr>
        <w:t xml:space="preserve">  </w:t>
      </w:r>
    </w:p>
    <w:p w14:paraId="7C268BCD" w14:textId="77777777" w:rsidR="00E84044" w:rsidRPr="00E84044" w:rsidRDefault="00E84044" w:rsidP="00E84044">
      <w:pPr>
        <w:widowControl w:val="0"/>
        <w:spacing w:after="0" w:line="240" w:lineRule="auto"/>
        <w:jc w:val="both"/>
        <w:rPr>
          <w:rFonts w:ascii="Times New Roman" w:eastAsia="Times New Roman" w:hAnsi="Times New Roman" w:cs="Times New Roman"/>
          <w:sz w:val="20"/>
          <w:szCs w:val="20"/>
          <w:lang w:val="kk-KZ" w:eastAsia="ru-RU"/>
        </w:rPr>
      </w:pPr>
      <w:r w:rsidRPr="00E84044">
        <w:rPr>
          <w:rFonts w:ascii="Times New Roman" w:eastAsia="Times New Roman" w:hAnsi="Times New Roman" w:cs="Times New Roman"/>
          <w:sz w:val="20"/>
          <w:szCs w:val="20"/>
          <w:lang w:val="kk-KZ" w:eastAsia="ru-RU"/>
        </w:rPr>
        <w:t>Abdiyus</w:t>
      </w:r>
      <w:r w:rsidRPr="00E84044">
        <w:rPr>
          <w:rFonts w:ascii="Times New Roman" w:eastAsia="Times New Roman" w:hAnsi="Times New Roman" w:cs="Times New Roman"/>
          <w:b/>
          <w:sz w:val="20"/>
          <w:szCs w:val="20"/>
          <w:lang w:val="kk-KZ" w:eastAsia="ru-RU"/>
        </w:rPr>
        <w:t>s</w:t>
      </w:r>
      <w:r w:rsidRPr="00E84044">
        <w:rPr>
          <w:rFonts w:ascii="Times New Roman" w:eastAsia="Times New Roman" w:hAnsi="Times New Roman" w:cs="Times New Roman"/>
          <w:sz w:val="20"/>
          <w:szCs w:val="20"/>
          <w:lang w:val="kk-KZ" w:eastAsia="ru-RU"/>
        </w:rPr>
        <w:t>upov G</w:t>
      </w:r>
      <w:r w:rsidRPr="00E84044">
        <w:rPr>
          <w:rFonts w:ascii="Times New Roman" w:eastAsia="Times New Roman" w:hAnsi="Times New Roman" w:cs="Times New Roman"/>
          <w:sz w:val="20"/>
          <w:szCs w:val="20"/>
          <w:lang w:val="en-US" w:eastAsia="ru-RU"/>
        </w:rPr>
        <w:t xml:space="preserve">.G.- </w:t>
      </w:r>
      <w:r w:rsidRPr="00E84044">
        <w:rPr>
          <w:rFonts w:ascii="Times New Roman" w:eastAsia="Times New Roman" w:hAnsi="Times New Roman" w:cs="Times New Roman"/>
          <w:sz w:val="20"/>
          <w:szCs w:val="20"/>
          <w:lang w:val="kk-KZ" w:eastAsia="ru-RU"/>
        </w:rPr>
        <w:t xml:space="preserve">Manager, CCS Services – Central Asia LLP, </w:t>
      </w:r>
      <w:r w:rsidRPr="00E84044">
        <w:rPr>
          <w:rFonts w:ascii="Times New Roman" w:eastAsia="Times New Roman" w:hAnsi="Times New Roman" w:cs="Times New Roman"/>
          <w:sz w:val="20"/>
          <w:szCs w:val="20"/>
          <w:lang w:val="en-US" w:eastAsia="ru-RU"/>
        </w:rPr>
        <w:t xml:space="preserve"> </w:t>
      </w:r>
      <w:r w:rsidRPr="00E84044">
        <w:rPr>
          <w:rFonts w:ascii="Times New Roman" w:eastAsia="Times New Roman" w:hAnsi="Times New Roman" w:cs="Times New Roman"/>
          <w:sz w:val="20"/>
          <w:szCs w:val="20"/>
          <w:lang w:val="kk-KZ" w:eastAsia="ru-RU"/>
        </w:rPr>
        <w:t xml:space="preserve">Astana, Kazakhstan, e-mail: </w:t>
      </w:r>
      <w:hyperlink r:id="rId229" w:history="1">
        <w:r w:rsidRPr="00E84044">
          <w:rPr>
            <w:rFonts w:ascii="Times New Roman" w:eastAsia="Times New Roman" w:hAnsi="Times New Roman" w:cs="Times New Roman"/>
            <w:sz w:val="20"/>
            <w:szCs w:val="20"/>
            <w:lang w:val="kk-KZ" w:eastAsia="ru-RU"/>
          </w:rPr>
          <w:t>gaziz_86@inbox.ru</w:t>
        </w:r>
      </w:hyperlink>
      <w:r w:rsidRPr="00E84044">
        <w:rPr>
          <w:rFonts w:ascii="Times New Roman" w:eastAsia="Times New Roman" w:hAnsi="Times New Roman" w:cs="Times New Roman"/>
          <w:sz w:val="20"/>
          <w:szCs w:val="20"/>
          <w:lang w:val="en-US" w:eastAsia="ru-RU"/>
        </w:rPr>
        <w:t>;</w:t>
      </w:r>
      <w:r w:rsidRPr="00E84044">
        <w:rPr>
          <w:rFonts w:ascii="Times New Roman" w:eastAsia="Times New Roman" w:hAnsi="Times New Roman" w:cs="Times New Roman"/>
          <w:sz w:val="20"/>
          <w:szCs w:val="20"/>
          <w:lang w:val="kk-KZ" w:eastAsia="ru-RU"/>
        </w:rPr>
        <w:t xml:space="preserve">  </w:t>
      </w:r>
    </w:p>
    <w:p w14:paraId="6DCE35E0" w14:textId="77777777" w:rsidR="00E84044" w:rsidRPr="00E84044" w:rsidRDefault="00E84044" w:rsidP="00E84044">
      <w:pPr>
        <w:widowControl w:val="0"/>
        <w:spacing w:after="0" w:line="240" w:lineRule="auto"/>
        <w:jc w:val="both"/>
        <w:rPr>
          <w:rFonts w:ascii="Times New Roman" w:eastAsia="Times New Roman" w:hAnsi="Times New Roman" w:cs="Times New Roman"/>
          <w:sz w:val="20"/>
          <w:szCs w:val="20"/>
          <w:lang w:val="kk-KZ" w:eastAsia="ru-RU"/>
        </w:rPr>
      </w:pPr>
      <w:r w:rsidRPr="00E84044">
        <w:rPr>
          <w:rFonts w:ascii="Times New Roman" w:eastAsia="Times New Roman" w:hAnsi="Times New Roman" w:cs="Times New Roman"/>
          <w:sz w:val="20"/>
          <w:szCs w:val="20"/>
          <w:lang w:val="kk-KZ" w:eastAsia="ru-RU"/>
        </w:rPr>
        <w:t>Ómirzak M</w:t>
      </w:r>
      <w:r w:rsidRPr="00E84044">
        <w:rPr>
          <w:rFonts w:ascii="Times New Roman" w:eastAsia="Times New Roman" w:hAnsi="Times New Roman" w:cs="Times New Roman"/>
          <w:sz w:val="20"/>
          <w:szCs w:val="20"/>
          <w:lang w:val="en-US" w:eastAsia="ru-RU"/>
        </w:rPr>
        <w:t>.</w:t>
      </w:r>
      <w:r w:rsidRPr="00E84044">
        <w:rPr>
          <w:rFonts w:ascii="Times New Roman" w:eastAsia="Times New Roman" w:hAnsi="Times New Roman" w:cs="Times New Roman"/>
          <w:sz w:val="20"/>
          <w:szCs w:val="20"/>
          <w:lang w:val="kk-KZ" w:eastAsia="ru-RU"/>
        </w:rPr>
        <w:t>T</w:t>
      </w:r>
      <w:r w:rsidRPr="00E84044">
        <w:rPr>
          <w:rFonts w:ascii="Times New Roman" w:eastAsia="Times New Roman" w:hAnsi="Times New Roman" w:cs="Times New Roman"/>
          <w:sz w:val="20"/>
          <w:szCs w:val="20"/>
          <w:lang w:val="en-US" w:eastAsia="ru-RU"/>
        </w:rPr>
        <w:t xml:space="preserve">.- </w:t>
      </w:r>
      <w:r w:rsidRPr="00E84044">
        <w:rPr>
          <w:rFonts w:ascii="Times New Roman" w:eastAsia="Times New Roman" w:hAnsi="Times New Roman" w:cs="Times New Roman"/>
          <w:sz w:val="20"/>
          <w:szCs w:val="20"/>
          <w:lang w:val="kk-KZ" w:eastAsia="ru-RU"/>
        </w:rPr>
        <w:t>PhD, Sauda Exports&amp;Import LLP</w:t>
      </w:r>
      <w:r w:rsidRPr="00E84044">
        <w:rPr>
          <w:rFonts w:ascii="Times New Roman" w:eastAsia="Times New Roman" w:hAnsi="Times New Roman" w:cs="Times New Roman"/>
          <w:sz w:val="20"/>
          <w:szCs w:val="20"/>
          <w:lang w:val="en-US" w:eastAsia="ru-RU"/>
        </w:rPr>
        <w:t>,</w:t>
      </w:r>
      <w:r w:rsidRPr="00E84044">
        <w:rPr>
          <w:rFonts w:ascii="Times New Roman" w:eastAsia="Times New Roman" w:hAnsi="Times New Roman" w:cs="Times New Roman"/>
          <w:sz w:val="20"/>
          <w:szCs w:val="20"/>
          <w:lang w:val="kk-KZ" w:eastAsia="ru-RU"/>
        </w:rPr>
        <w:t xml:space="preserve">Astana, Kazakhstan, e-mail: </w:t>
      </w:r>
      <w:hyperlink r:id="rId230" w:history="1">
        <w:r w:rsidRPr="00E84044">
          <w:rPr>
            <w:rFonts w:ascii="Times New Roman" w:eastAsia="Times New Roman" w:hAnsi="Times New Roman" w:cs="Times New Roman"/>
            <w:sz w:val="20"/>
            <w:szCs w:val="20"/>
            <w:lang w:val="kk-KZ" w:eastAsia="ru-RU"/>
          </w:rPr>
          <w:t>madi.omirzak@gmail.com</w:t>
        </w:r>
      </w:hyperlink>
      <w:r w:rsidRPr="00E84044">
        <w:rPr>
          <w:rFonts w:ascii="Times New Roman" w:eastAsia="Times New Roman" w:hAnsi="Times New Roman" w:cs="Times New Roman"/>
          <w:sz w:val="20"/>
          <w:szCs w:val="20"/>
          <w:lang w:val="kk-KZ" w:eastAsia="ru-RU"/>
        </w:rPr>
        <w:t xml:space="preserve"> </w:t>
      </w:r>
    </w:p>
    <w:p w14:paraId="1A886139" w14:textId="7D06788F"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7C4BF045" w14:textId="084D7DAE"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1FDB445F" w14:textId="39DAA0EB"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135C17E3" w14:textId="4F0D2200" w:rsidR="00E84044"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45DE3F3A" w14:textId="77777777" w:rsidR="00E84044" w:rsidRPr="00B00D3D" w:rsidRDefault="00E84044" w:rsidP="00B00D3D">
      <w:pPr>
        <w:spacing w:after="0" w:line="240" w:lineRule="auto"/>
        <w:ind w:firstLine="426"/>
        <w:jc w:val="both"/>
        <w:rPr>
          <w:rFonts w:ascii="Times New Roman" w:hAnsi="Times New Roman" w:cs="Times New Roman"/>
          <w:b/>
          <w:color w:val="000000"/>
          <w:sz w:val="20"/>
          <w:szCs w:val="20"/>
          <w:lang w:val="kk-KZ" w:eastAsia="de-DE"/>
        </w:rPr>
      </w:pPr>
    </w:p>
    <w:p w14:paraId="297FE91D" w14:textId="77777777" w:rsidR="0046792E" w:rsidRPr="00B00D3D" w:rsidRDefault="0046792E" w:rsidP="00B00D3D">
      <w:pPr>
        <w:spacing w:after="0" w:line="240" w:lineRule="auto"/>
        <w:rPr>
          <w:rFonts w:ascii="Times New Roman" w:hAnsi="Times New Roman" w:cs="Times New Roman"/>
          <w:sz w:val="20"/>
          <w:szCs w:val="20"/>
          <w:lang w:val="kk-KZ"/>
        </w:rPr>
      </w:pPr>
    </w:p>
    <w:p w14:paraId="2B1EC05F" w14:textId="75CEEE38" w:rsidR="00BB60AC" w:rsidRDefault="00BB60AC" w:rsidP="00B00D3D">
      <w:pPr>
        <w:spacing w:after="0" w:line="240" w:lineRule="auto"/>
        <w:rPr>
          <w:rFonts w:ascii="Times New Roman" w:hAnsi="Times New Roman" w:cs="Times New Roman"/>
          <w:sz w:val="20"/>
          <w:szCs w:val="20"/>
          <w:lang w:val="en-US"/>
        </w:rPr>
      </w:pPr>
    </w:p>
    <w:p w14:paraId="1E95C545" w14:textId="72BDA355" w:rsidR="00612BF4" w:rsidRDefault="00612BF4" w:rsidP="00B00D3D">
      <w:pPr>
        <w:spacing w:after="0" w:line="240" w:lineRule="auto"/>
        <w:rPr>
          <w:rFonts w:ascii="Times New Roman" w:hAnsi="Times New Roman" w:cs="Times New Roman"/>
          <w:sz w:val="20"/>
          <w:szCs w:val="20"/>
          <w:lang w:val="en-US"/>
        </w:rPr>
      </w:pPr>
    </w:p>
    <w:p w14:paraId="702FE7B7" w14:textId="78D950C9" w:rsidR="00612BF4" w:rsidRDefault="00612BF4" w:rsidP="00B00D3D">
      <w:pPr>
        <w:spacing w:after="0" w:line="240" w:lineRule="auto"/>
        <w:rPr>
          <w:rFonts w:ascii="Times New Roman" w:hAnsi="Times New Roman" w:cs="Times New Roman"/>
          <w:sz w:val="20"/>
          <w:szCs w:val="20"/>
          <w:lang w:val="en-US"/>
        </w:rPr>
      </w:pPr>
    </w:p>
    <w:p w14:paraId="43FD3238" w14:textId="637C6A47" w:rsidR="00612BF4" w:rsidRDefault="00612BF4" w:rsidP="00B00D3D">
      <w:pPr>
        <w:spacing w:after="0" w:line="240" w:lineRule="auto"/>
        <w:rPr>
          <w:rFonts w:ascii="Times New Roman" w:hAnsi="Times New Roman" w:cs="Times New Roman"/>
          <w:sz w:val="20"/>
          <w:szCs w:val="20"/>
          <w:lang w:val="en-US"/>
        </w:rPr>
      </w:pPr>
    </w:p>
    <w:p w14:paraId="37062120" w14:textId="0131A1B8" w:rsidR="00612BF4" w:rsidRDefault="00612BF4" w:rsidP="00B00D3D">
      <w:pPr>
        <w:spacing w:after="0" w:line="240" w:lineRule="auto"/>
        <w:rPr>
          <w:rFonts w:ascii="Times New Roman" w:hAnsi="Times New Roman" w:cs="Times New Roman"/>
          <w:sz w:val="20"/>
          <w:szCs w:val="20"/>
          <w:lang w:val="en-US"/>
        </w:rPr>
      </w:pPr>
    </w:p>
    <w:p w14:paraId="6815C232" w14:textId="25C7D467" w:rsidR="00612BF4" w:rsidRDefault="00612BF4" w:rsidP="00B00D3D">
      <w:pPr>
        <w:spacing w:after="0" w:line="240" w:lineRule="auto"/>
        <w:rPr>
          <w:rFonts w:ascii="Times New Roman" w:hAnsi="Times New Roman" w:cs="Times New Roman"/>
          <w:sz w:val="20"/>
          <w:szCs w:val="20"/>
          <w:lang w:val="en-US"/>
        </w:rPr>
      </w:pPr>
    </w:p>
    <w:p w14:paraId="7E2C495B" w14:textId="04073561" w:rsidR="00612BF4" w:rsidRDefault="00612BF4" w:rsidP="00B00D3D">
      <w:pPr>
        <w:spacing w:after="0" w:line="240" w:lineRule="auto"/>
        <w:rPr>
          <w:rFonts w:ascii="Times New Roman" w:hAnsi="Times New Roman" w:cs="Times New Roman"/>
          <w:sz w:val="20"/>
          <w:szCs w:val="20"/>
          <w:lang w:val="en-US"/>
        </w:rPr>
      </w:pPr>
    </w:p>
    <w:p w14:paraId="23976D88" w14:textId="0351C317" w:rsidR="00612BF4" w:rsidRDefault="00612BF4" w:rsidP="00B00D3D">
      <w:pPr>
        <w:spacing w:after="0" w:line="240" w:lineRule="auto"/>
        <w:rPr>
          <w:rFonts w:ascii="Times New Roman" w:hAnsi="Times New Roman" w:cs="Times New Roman"/>
          <w:sz w:val="20"/>
          <w:szCs w:val="20"/>
          <w:lang w:val="en-US"/>
        </w:rPr>
      </w:pPr>
    </w:p>
    <w:p w14:paraId="72B6042C" w14:textId="4BCAFC61" w:rsidR="00612BF4" w:rsidRDefault="00612BF4" w:rsidP="00B00D3D">
      <w:pPr>
        <w:spacing w:after="0" w:line="240" w:lineRule="auto"/>
        <w:rPr>
          <w:rFonts w:ascii="Times New Roman" w:hAnsi="Times New Roman" w:cs="Times New Roman"/>
          <w:sz w:val="20"/>
          <w:szCs w:val="20"/>
          <w:lang w:val="en-US"/>
        </w:rPr>
      </w:pPr>
    </w:p>
    <w:p w14:paraId="4540F17A" w14:textId="677C9FCC" w:rsidR="00612BF4" w:rsidRDefault="00612BF4" w:rsidP="00B00D3D">
      <w:pPr>
        <w:spacing w:after="0" w:line="240" w:lineRule="auto"/>
        <w:rPr>
          <w:rFonts w:ascii="Times New Roman" w:hAnsi="Times New Roman" w:cs="Times New Roman"/>
          <w:sz w:val="20"/>
          <w:szCs w:val="20"/>
          <w:lang w:val="en-US"/>
        </w:rPr>
      </w:pPr>
    </w:p>
    <w:p w14:paraId="330B4414" w14:textId="523F8D7A" w:rsidR="00612BF4" w:rsidRDefault="00612BF4" w:rsidP="00B00D3D">
      <w:pPr>
        <w:spacing w:after="0" w:line="240" w:lineRule="auto"/>
        <w:rPr>
          <w:rFonts w:ascii="Times New Roman" w:hAnsi="Times New Roman" w:cs="Times New Roman"/>
          <w:sz w:val="20"/>
          <w:szCs w:val="20"/>
          <w:lang w:val="en-US"/>
        </w:rPr>
      </w:pPr>
    </w:p>
    <w:p w14:paraId="6B2375D5" w14:textId="4A6C5787" w:rsidR="00612BF4" w:rsidRDefault="00612BF4" w:rsidP="00B00D3D">
      <w:pPr>
        <w:spacing w:after="0" w:line="240" w:lineRule="auto"/>
        <w:rPr>
          <w:rFonts w:ascii="Times New Roman" w:hAnsi="Times New Roman" w:cs="Times New Roman"/>
          <w:sz w:val="20"/>
          <w:szCs w:val="20"/>
          <w:lang w:val="en-US"/>
        </w:rPr>
      </w:pPr>
    </w:p>
    <w:p w14:paraId="3966A64B" w14:textId="32065354" w:rsidR="00612BF4" w:rsidRDefault="00612BF4" w:rsidP="00B00D3D">
      <w:pPr>
        <w:spacing w:after="0" w:line="240" w:lineRule="auto"/>
        <w:rPr>
          <w:rFonts w:ascii="Times New Roman" w:hAnsi="Times New Roman" w:cs="Times New Roman"/>
          <w:sz w:val="20"/>
          <w:szCs w:val="20"/>
          <w:lang w:val="en-US"/>
        </w:rPr>
      </w:pPr>
    </w:p>
    <w:p w14:paraId="37B78D51" w14:textId="17B52110" w:rsidR="00612BF4" w:rsidRDefault="00612BF4" w:rsidP="00B00D3D">
      <w:pPr>
        <w:spacing w:after="0" w:line="240" w:lineRule="auto"/>
        <w:rPr>
          <w:rFonts w:ascii="Times New Roman" w:hAnsi="Times New Roman" w:cs="Times New Roman"/>
          <w:sz w:val="20"/>
          <w:szCs w:val="20"/>
          <w:lang w:val="en-US"/>
        </w:rPr>
      </w:pPr>
    </w:p>
    <w:p w14:paraId="1AC224FA" w14:textId="25114D35" w:rsidR="00612BF4" w:rsidRDefault="00612BF4" w:rsidP="00B00D3D">
      <w:pPr>
        <w:spacing w:after="0" w:line="240" w:lineRule="auto"/>
        <w:rPr>
          <w:rFonts w:ascii="Times New Roman" w:hAnsi="Times New Roman" w:cs="Times New Roman"/>
          <w:sz w:val="20"/>
          <w:szCs w:val="20"/>
          <w:lang w:val="en-US"/>
        </w:rPr>
      </w:pPr>
    </w:p>
    <w:p w14:paraId="23CBC18C" w14:textId="5ACCE2C9" w:rsidR="00612BF4" w:rsidRDefault="00612BF4" w:rsidP="00B00D3D">
      <w:pPr>
        <w:spacing w:after="0" w:line="240" w:lineRule="auto"/>
        <w:rPr>
          <w:rFonts w:ascii="Times New Roman" w:hAnsi="Times New Roman" w:cs="Times New Roman"/>
          <w:sz w:val="20"/>
          <w:szCs w:val="20"/>
          <w:lang w:val="en-US"/>
        </w:rPr>
      </w:pPr>
    </w:p>
    <w:p w14:paraId="01252B70" w14:textId="0A00292E" w:rsidR="00612BF4" w:rsidRDefault="00612BF4" w:rsidP="00B00D3D">
      <w:pPr>
        <w:spacing w:after="0" w:line="240" w:lineRule="auto"/>
        <w:rPr>
          <w:rFonts w:ascii="Times New Roman" w:hAnsi="Times New Roman" w:cs="Times New Roman"/>
          <w:sz w:val="20"/>
          <w:szCs w:val="20"/>
          <w:lang w:val="en-US"/>
        </w:rPr>
      </w:pPr>
    </w:p>
    <w:p w14:paraId="433873BF" w14:textId="67BD47E7" w:rsidR="00612BF4" w:rsidRDefault="00612BF4" w:rsidP="00B00D3D">
      <w:pPr>
        <w:spacing w:after="0" w:line="240" w:lineRule="auto"/>
        <w:rPr>
          <w:rFonts w:ascii="Times New Roman" w:hAnsi="Times New Roman" w:cs="Times New Roman"/>
          <w:sz w:val="20"/>
          <w:szCs w:val="20"/>
          <w:lang w:val="en-US"/>
        </w:rPr>
      </w:pPr>
    </w:p>
    <w:p w14:paraId="637C6572" w14:textId="364CC245" w:rsidR="00612BF4" w:rsidRDefault="00612BF4" w:rsidP="00B00D3D">
      <w:pPr>
        <w:spacing w:after="0" w:line="240" w:lineRule="auto"/>
        <w:rPr>
          <w:rFonts w:ascii="Times New Roman" w:hAnsi="Times New Roman" w:cs="Times New Roman"/>
          <w:sz w:val="20"/>
          <w:szCs w:val="20"/>
          <w:lang w:val="en-US"/>
        </w:rPr>
      </w:pPr>
    </w:p>
    <w:p w14:paraId="39C5B492" w14:textId="70AD2744" w:rsidR="00612BF4" w:rsidRDefault="00612BF4" w:rsidP="00B00D3D">
      <w:pPr>
        <w:spacing w:after="0" w:line="240" w:lineRule="auto"/>
        <w:rPr>
          <w:rFonts w:ascii="Times New Roman" w:hAnsi="Times New Roman" w:cs="Times New Roman"/>
          <w:sz w:val="20"/>
          <w:szCs w:val="20"/>
          <w:lang w:val="en-US"/>
        </w:rPr>
      </w:pPr>
    </w:p>
    <w:p w14:paraId="3DC860ED" w14:textId="4B3B3C70" w:rsidR="00612BF4" w:rsidRDefault="00612BF4" w:rsidP="00B00D3D">
      <w:pPr>
        <w:spacing w:after="0" w:line="240" w:lineRule="auto"/>
        <w:rPr>
          <w:rFonts w:ascii="Times New Roman" w:hAnsi="Times New Roman" w:cs="Times New Roman"/>
          <w:sz w:val="20"/>
          <w:szCs w:val="20"/>
          <w:lang w:val="en-US"/>
        </w:rPr>
      </w:pPr>
    </w:p>
    <w:p w14:paraId="3A8A7472" w14:textId="6CA2187F" w:rsidR="00612BF4" w:rsidRDefault="00612BF4" w:rsidP="00B00D3D">
      <w:pPr>
        <w:spacing w:after="0" w:line="240" w:lineRule="auto"/>
        <w:rPr>
          <w:rFonts w:ascii="Times New Roman" w:hAnsi="Times New Roman" w:cs="Times New Roman"/>
          <w:sz w:val="20"/>
          <w:szCs w:val="20"/>
          <w:lang w:val="en-US"/>
        </w:rPr>
      </w:pPr>
    </w:p>
    <w:p w14:paraId="2192AD3C" w14:textId="130C9C42" w:rsidR="00612BF4" w:rsidRDefault="00612BF4" w:rsidP="00B00D3D">
      <w:pPr>
        <w:spacing w:after="0" w:line="240" w:lineRule="auto"/>
        <w:rPr>
          <w:rFonts w:ascii="Times New Roman" w:hAnsi="Times New Roman" w:cs="Times New Roman"/>
          <w:sz w:val="20"/>
          <w:szCs w:val="20"/>
          <w:lang w:val="en-US"/>
        </w:rPr>
      </w:pPr>
    </w:p>
    <w:p w14:paraId="65D35210" w14:textId="77001197" w:rsidR="00612BF4" w:rsidRDefault="00612BF4" w:rsidP="00B00D3D">
      <w:pPr>
        <w:spacing w:after="0" w:line="240" w:lineRule="auto"/>
        <w:rPr>
          <w:rFonts w:ascii="Times New Roman" w:hAnsi="Times New Roman" w:cs="Times New Roman"/>
          <w:sz w:val="20"/>
          <w:szCs w:val="20"/>
          <w:lang w:val="en-US"/>
        </w:rPr>
      </w:pPr>
    </w:p>
    <w:p w14:paraId="21B63D5C" w14:textId="77777777" w:rsidR="00976D94" w:rsidRPr="00B13AE5" w:rsidRDefault="00976D94" w:rsidP="00976D94">
      <w:pPr>
        <w:pStyle w:val="a7"/>
        <w:ind w:firstLine="567"/>
        <w:jc w:val="both"/>
        <w:rPr>
          <w:rFonts w:ascii="Times New Roman" w:hAnsi="Times New Roman"/>
          <w:color w:val="000000" w:themeColor="text1"/>
          <w:sz w:val="24"/>
          <w:szCs w:val="24"/>
          <w:lang w:val="en-US"/>
        </w:rPr>
      </w:pPr>
    </w:p>
    <w:p w14:paraId="6B4C1815" w14:textId="77777777" w:rsidR="00976D94" w:rsidRDefault="00976D94" w:rsidP="00976D94">
      <w:pPr>
        <w:pStyle w:val="a6"/>
        <w:spacing w:before="0" w:beforeAutospacing="0" w:after="0" w:afterAutospacing="0"/>
        <w:jc w:val="center"/>
        <w:rPr>
          <w:b/>
          <w:bCs/>
          <w:caps/>
          <w:lang w:val="en-US"/>
        </w:rPr>
      </w:pPr>
    </w:p>
    <w:p w14:paraId="5A8BB921" w14:textId="77777777" w:rsidR="00B13AE5" w:rsidRPr="00284146" w:rsidRDefault="00B13AE5" w:rsidP="00B13AE5">
      <w:pPr>
        <w:spacing w:after="0" w:line="240" w:lineRule="auto"/>
        <w:jc w:val="both"/>
        <w:rPr>
          <w:rFonts w:ascii="Times New Roman" w:hAnsi="Times New Roman" w:cs="Times New Roman"/>
          <w:bCs/>
          <w:lang w:val="kk-KZ"/>
        </w:rPr>
      </w:pPr>
      <w:r w:rsidRPr="00284146">
        <w:rPr>
          <w:rFonts w:ascii="Times New Roman" w:hAnsi="Times New Roman" w:cs="Times New Roman"/>
          <w:bCs/>
          <w:lang w:val="kk-KZ"/>
        </w:rPr>
        <w:t>МРНТИ 31.01.05</w:t>
      </w:r>
    </w:p>
    <w:p w14:paraId="3D49FF8E" w14:textId="77777777" w:rsidR="00B13AE5" w:rsidRPr="00284146" w:rsidRDefault="00B13AE5" w:rsidP="00B13AE5">
      <w:pPr>
        <w:spacing w:after="0" w:line="240" w:lineRule="auto"/>
        <w:jc w:val="center"/>
        <w:rPr>
          <w:rFonts w:ascii="Times New Roman" w:hAnsi="Times New Roman" w:cs="Times New Roman"/>
          <w:b/>
          <w:bCs/>
          <w:lang w:val="kk-KZ"/>
        </w:rPr>
      </w:pPr>
    </w:p>
    <w:p w14:paraId="5ADDB8E2" w14:textId="77777777" w:rsidR="00B13AE5" w:rsidRPr="00B13AE5" w:rsidRDefault="00B13AE5" w:rsidP="00B13AE5">
      <w:pPr>
        <w:spacing w:after="0" w:line="240" w:lineRule="auto"/>
        <w:jc w:val="center"/>
        <w:rPr>
          <w:rFonts w:ascii="Times New Roman" w:hAnsi="Times New Roman" w:cs="Times New Roman"/>
          <w:b/>
          <w:bCs/>
          <w:sz w:val="20"/>
          <w:szCs w:val="20"/>
          <w:lang w:val="kk-KZ"/>
        </w:rPr>
      </w:pPr>
      <w:bookmarkStart w:id="34" w:name="_Hlk166780847"/>
      <w:r w:rsidRPr="00B13AE5">
        <w:rPr>
          <w:rFonts w:ascii="Times New Roman" w:hAnsi="Times New Roman" w:cs="Times New Roman"/>
          <w:b/>
          <w:bCs/>
          <w:sz w:val="20"/>
          <w:szCs w:val="20"/>
          <w:lang w:val="kk-KZ"/>
        </w:rPr>
        <w:t>ИЗУЧЕНИЕ СПОСОБОВ ОПРЕСНЕНИЯ МОРСКОЙ</w:t>
      </w:r>
      <w:r w:rsidRPr="00B13AE5">
        <w:rPr>
          <w:rFonts w:ascii="Times New Roman" w:hAnsi="Times New Roman" w:cs="Times New Roman"/>
          <w:b/>
          <w:bCs/>
          <w:sz w:val="20"/>
          <w:szCs w:val="20"/>
        </w:rPr>
        <w:t xml:space="preserve"> </w:t>
      </w:r>
      <w:r w:rsidRPr="00B13AE5">
        <w:rPr>
          <w:rFonts w:ascii="Times New Roman" w:hAnsi="Times New Roman" w:cs="Times New Roman"/>
          <w:b/>
          <w:bCs/>
          <w:sz w:val="20"/>
          <w:szCs w:val="20"/>
          <w:lang w:val="kk-KZ"/>
        </w:rPr>
        <w:t>ВОДЫ МЕТОДОМ ПРЯМОГО ОСМОСА</w:t>
      </w:r>
    </w:p>
    <w:p w14:paraId="070AAF31" w14:textId="77777777" w:rsidR="00B13AE5" w:rsidRPr="00B13AE5" w:rsidRDefault="00B13AE5" w:rsidP="00B13AE5">
      <w:pPr>
        <w:spacing w:after="0" w:line="240" w:lineRule="auto"/>
        <w:jc w:val="center"/>
        <w:rPr>
          <w:rFonts w:ascii="Times New Roman" w:hAnsi="Times New Roman" w:cs="Times New Roman"/>
          <w:b/>
          <w:bCs/>
          <w:sz w:val="20"/>
          <w:szCs w:val="20"/>
          <w:lang w:val="kk-KZ"/>
        </w:rPr>
      </w:pPr>
    </w:p>
    <w:p w14:paraId="3FEF8C4B" w14:textId="77777777" w:rsidR="00B13AE5" w:rsidRPr="00B13AE5" w:rsidRDefault="00B13AE5" w:rsidP="00B13AE5">
      <w:pPr>
        <w:spacing w:after="0" w:line="240" w:lineRule="auto"/>
        <w:jc w:val="center"/>
        <w:rPr>
          <w:rFonts w:ascii="Times New Roman" w:hAnsi="Times New Roman" w:cs="Times New Roman"/>
          <w:b/>
          <w:bCs/>
          <w:sz w:val="20"/>
          <w:szCs w:val="20"/>
          <w:lang w:val="kk-KZ"/>
        </w:rPr>
      </w:pPr>
      <w:r w:rsidRPr="00B13AE5">
        <w:rPr>
          <w:rFonts w:ascii="Times New Roman" w:hAnsi="Times New Roman" w:cs="Times New Roman"/>
          <w:b/>
          <w:bCs/>
          <w:sz w:val="20"/>
          <w:szCs w:val="20"/>
          <w:vertAlign w:val="superscript"/>
          <w:lang w:val="kk-KZ"/>
        </w:rPr>
        <w:t>1</w:t>
      </w:r>
      <w:r w:rsidRPr="00B13AE5">
        <w:rPr>
          <w:rFonts w:ascii="Times New Roman" w:hAnsi="Times New Roman" w:cs="Times New Roman"/>
          <w:b/>
          <w:bCs/>
          <w:sz w:val="20"/>
          <w:szCs w:val="20"/>
          <w:lang w:val="kk-KZ"/>
        </w:rPr>
        <w:t>Қ.А. Куртибай</w:t>
      </w:r>
      <w:r w:rsidRPr="00B13AE5">
        <w:rPr>
          <w:rFonts w:ascii="Times New Roman" w:hAnsi="Times New Roman" w:cs="Times New Roman"/>
          <w:color w:val="5B9BD5" w:themeColor="accent1"/>
          <w:sz w:val="20"/>
          <w:szCs w:val="20"/>
          <w:vertAlign w:val="superscript"/>
          <w:lang w:val="kk-KZ"/>
        </w:rPr>
        <w:sym w:font="Wingdings" w:char="F02A"/>
      </w:r>
      <w:r w:rsidRPr="00B13AE5">
        <w:rPr>
          <w:rFonts w:ascii="Times New Roman" w:hAnsi="Times New Roman" w:cs="Times New Roman"/>
          <w:b/>
          <w:bCs/>
          <w:sz w:val="20"/>
          <w:szCs w:val="20"/>
          <w:lang w:val="kk-KZ"/>
        </w:rPr>
        <w:t xml:space="preserve">, </w:t>
      </w:r>
      <w:r w:rsidRPr="00B13AE5">
        <w:rPr>
          <w:rFonts w:ascii="Times New Roman" w:hAnsi="Times New Roman" w:cs="Times New Roman"/>
          <w:b/>
          <w:bCs/>
          <w:sz w:val="20"/>
          <w:szCs w:val="20"/>
          <w:vertAlign w:val="superscript"/>
          <w:lang w:val="kk-KZ"/>
        </w:rPr>
        <w:t>1</w:t>
      </w:r>
      <w:r w:rsidRPr="00B13AE5">
        <w:rPr>
          <w:rFonts w:ascii="Times New Roman" w:hAnsi="Times New Roman" w:cs="Times New Roman"/>
          <w:b/>
          <w:bCs/>
          <w:sz w:val="20"/>
          <w:szCs w:val="20"/>
          <w:lang w:val="kk-KZ"/>
        </w:rPr>
        <w:t xml:space="preserve">Ә. Қаппасұлы, </w:t>
      </w:r>
      <w:r w:rsidRPr="00B13AE5">
        <w:rPr>
          <w:rFonts w:ascii="Times New Roman" w:hAnsi="Times New Roman" w:cs="Times New Roman"/>
          <w:b/>
          <w:bCs/>
          <w:sz w:val="20"/>
          <w:szCs w:val="20"/>
          <w:vertAlign w:val="superscript"/>
          <w:lang w:val="kk-KZ"/>
        </w:rPr>
        <w:t>2</w:t>
      </w:r>
      <w:r w:rsidRPr="00B13AE5">
        <w:rPr>
          <w:rFonts w:ascii="Times New Roman" w:hAnsi="Times New Roman" w:cs="Times New Roman"/>
          <w:b/>
          <w:bCs/>
          <w:sz w:val="20"/>
          <w:szCs w:val="20"/>
          <w:lang w:val="kk-KZ"/>
        </w:rPr>
        <w:t xml:space="preserve">Е.Е. Жатканбаев, </w:t>
      </w:r>
      <w:r w:rsidRPr="00B13AE5">
        <w:rPr>
          <w:rFonts w:ascii="Times New Roman" w:hAnsi="Times New Roman" w:cs="Times New Roman"/>
          <w:b/>
          <w:bCs/>
          <w:sz w:val="20"/>
          <w:szCs w:val="20"/>
          <w:vertAlign w:val="superscript"/>
          <w:lang w:val="kk-KZ"/>
        </w:rPr>
        <w:t>3</w:t>
      </w:r>
      <w:r w:rsidRPr="00B13AE5">
        <w:rPr>
          <w:rFonts w:ascii="Times New Roman" w:hAnsi="Times New Roman" w:cs="Times New Roman"/>
          <w:b/>
          <w:bCs/>
          <w:sz w:val="20"/>
          <w:szCs w:val="20"/>
          <w:lang w:val="kk-KZ"/>
        </w:rPr>
        <w:t xml:space="preserve">Ж.К. Жатканбаева, </w:t>
      </w:r>
    </w:p>
    <w:p w14:paraId="63E5FA80" w14:textId="77777777" w:rsidR="00B13AE5" w:rsidRPr="000A3C6B" w:rsidRDefault="00B13AE5" w:rsidP="00B13AE5">
      <w:pPr>
        <w:spacing w:after="0" w:line="240" w:lineRule="auto"/>
        <w:jc w:val="center"/>
        <w:rPr>
          <w:rFonts w:ascii="Times New Roman" w:hAnsi="Times New Roman" w:cs="Times New Roman"/>
          <w:b/>
          <w:bCs/>
          <w:sz w:val="24"/>
          <w:szCs w:val="24"/>
          <w:lang w:val="kk-KZ"/>
        </w:rPr>
      </w:pPr>
      <w:r w:rsidRPr="00B13AE5">
        <w:rPr>
          <w:rFonts w:ascii="Times New Roman" w:hAnsi="Times New Roman" w:cs="Times New Roman"/>
          <w:b/>
          <w:bCs/>
          <w:sz w:val="20"/>
          <w:szCs w:val="20"/>
          <w:vertAlign w:val="superscript"/>
          <w:lang w:val="kk-KZ"/>
        </w:rPr>
        <w:t>1</w:t>
      </w:r>
      <w:r w:rsidRPr="00B13AE5">
        <w:rPr>
          <w:rFonts w:ascii="Times New Roman" w:hAnsi="Times New Roman" w:cs="Times New Roman"/>
          <w:b/>
          <w:bCs/>
          <w:sz w:val="20"/>
          <w:szCs w:val="20"/>
          <w:lang w:val="kk-KZ"/>
        </w:rPr>
        <w:t xml:space="preserve">М.Б. Султанкул, </w:t>
      </w:r>
      <w:r w:rsidRPr="00B13AE5">
        <w:rPr>
          <w:rFonts w:ascii="Times New Roman" w:hAnsi="Times New Roman" w:cs="Times New Roman"/>
          <w:b/>
          <w:bCs/>
          <w:sz w:val="20"/>
          <w:szCs w:val="20"/>
          <w:vertAlign w:val="superscript"/>
          <w:lang w:val="kk-KZ"/>
        </w:rPr>
        <w:t>1</w:t>
      </w:r>
      <w:r w:rsidRPr="00B13AE5">
        <w:rPr>
          <w:rFonts w:ascii="Times New Roman" w:hAnsi="Times New Roman" w:cs="Times New Roman"/>
          <w:b/>
          <w:bCs/>
          <w:sz w:val="20"/>
          <w:szCs w:val="20"/>
          <w:lang w:val="kk-KZ"/>
        </w:rPr>
        <w:t xml:space="preserve">Н.Б. Молдагулова, </w:t>
      </w:r>
      <w:r w:rsidRPr="00B13AE5">
        <w:rPr>
          <w:rFonts w:ascii="Times New Roman" w:hAnsi="Times New Roman" w:cs="Times New Roman"/>
          <w:b/>
          <w:bCs/>
          <w:sz w:val="20"/>
          <w:szCs w:val="20"/>
          <w:vertAlign w:val="superscript"/>
          <w:lang w:val="kk-KZ"/>
        </w:rPr>
        <w:t>1</w:t>
      </w:r>
      <w:r w:rsidRPr="00B13AE5">
        <w:rPr>
          <w:rFonts w:ascii="Times New Roman" w:hAnsi="Times New Roman" w:cs="Times New Roman"/>
          <w:b/>
          <w:bCs/>
          <w:sz w:val="20"/>
          <w:szCs w:val="20"/>
          <w:lang w:val="kk-KZ"/>
        </w:rPr>
        <w:t xml:space="preserve">А.Ә. Үсенова, </w:t>
      </w:r>
      <w:bookmarkStart w:id="35" w:name="_Hlk184998765"/>
      <w:r w:rsidRPr="00B13AE5">
        <w:rPr>
          <w:rFonts w:ascii="Times New Roman" w:hAnsi="Times New Roman" w:cs="Times New Roman"/>
          <w:b/>
          <w:bCs/>
          <w:sz w:val="20"/>
          <w:szCs w:val="20"/>
          <w:vertAlign w:val="superscript"/>
          <w:lang w:val="kk-KZ"/>
        </w:rPr>
        <w:t>1</w:t>
      </w:r>
      <w:r w:rsidRPr="00B13AE5">
        <w:rPr>
          <w:rFonts w:ascii="Times New Roman" w:hAnsi="Times New Roman" w:cs="Times New Roman"/>
          <w:b/>
          <w:bCs/>
          <w:sz w:val="20"/>
          <w:szCs w:val="20"/>
          <w:lang w:val="kk-KZ"/>
        </w:rPr>
        <w:t>Г.А. Данлыбаева</w:t>
      </w:r>
      <w:r w:rsidRPr="00B14C1F">
        <w:rPr>
          <w:rFonts w:ascii="Times New Roman" w:hAnsi="Times New Roman" w:cs="Times New Roman"/>
          <w:b/>
          <w:bCs/>
          <w:lang w:val="kk-KZ"/>
        </w:rPr>
        <w:t xml:space="preserve"> </w:t>
      </w:r>
      <w:bookmarkEnd w:id="35"/>
    </w:p>
    <w:p w14:paraId="08C7F7DD" w14:textId="77777777" w:rsidR="00B13AE5" w:rsidRPr="006650E6" w:rsidRDefault="00B13AE5" w:rsidP="00B13AE5">
      <w:pPr>
        <w:spacing w:after="0" w:line="240" w:lineRule="auto"/>
        <w:ind w:firstLine="567"/>
        <w:jc w:val="center"/>
        <w:rPr>
          <w:rFonts w:ascii="Times New Roman" w:hAnsi="Times New Roman" w:cs="Times New Roman"/>
          <w:sz w:val="20"/>
          <w:szCs w:val="20"/>
          <w:lang w:val="kk-KZ"/>
        </w:rPr>
      </w:pPr>
      <w:r w:rsidRPr="006650E6">
        <w:rPr>
          <w:rFonts w:ascii="Times New Roman" w:hAnsi="Times New Roman" w:cs="Times New Roman"/>
          <w:sz w:val="20"/>
          <w:szCs w:val="20"/>
          <w:vertAlign w:val="superscript"/>
          <w:lang w:val="kk-KZ"/>
        </w:rPr>
        <w:t xml:space="preserve">1 </w:t>
      </w:r>
      <w:r w:rsidRPr="006650E6">
        <w:rPr>
          <w:rFonts w:ascii="Times New Roman" w:hAnsi="Times New Roman" w:cs="Times New Roman"/>
          <w:sz w:val="20"/>
          <w:szCs w:val="20"/>
          <w:lang w:val="kk-KZ"/>
        </w:rPr>
        <w:t>ТОО «Научно-производственный центр экологической и промышленной биотехнологии», Астана, Казахстан,</w:t>
      </w:r>
    </w:p>
    <w:p w14:paraId="7A7C9A52" w14:textId="77777777" w:rsidR="00B13AE5" w:rsidRPr="006650E6" w:rsidRDefault="00B13AE5" w:rsidP="00B13AE5">
      <w:pPr>
        <w:spacing w:after="0" w:line="240" w:lineRule="auto"/>
        <w:ind w:firstLine="567"/>
        <w:jc w:val="center"/>
        <w:rPr>
          <w:rFonts w:ascii="Times New Roman" w:hAnsi="Times New Roman" w:cs="Times New Roman"/>
          <w:sz w:val="20"/>
          <w:szCs w:val="20"/>
          <w:lang w:val="kk-KZ"/>
        </w:rPr>
      </w:pPr>
      <w:r w:rsidRPr="006650E6">
        <w:rPr>
          <w:rFonts w:ascii="Times New Roman" w:hAnsi="Times New Roman" w:cs="Times New Roman"/>
          <w:sz w:val="20"/>
          <w:szCs w:val="20"/>
          <w:vertAlign w:val="superscript"/>
          <w:lang w:val="kk-KZ"/>
        </w:rPr>
        <w:t>2</w:t>
      </w:r>
      <w:r w:rsidRPr="006650E6">
        <w:rPr>
          <w:rFonts w:ascii="Times New Roman" w:hAnsi="Times New Roman" w:cs="Times New Roman"/>
          <w:sz w:val="20"/>
          <w:szCs w:val="20"/>
          <w:lang w:val="kk-KZ"/>
        </w:rPr>
        <w:t xml:space="preserve"> Казахский университет технологии и бизнеса имени К. Кулажанова, Астана, Казахстан,</w:t>
      </w:r>
    </w:p>
    <w:p w14:paraId="19392F1B" w14:textId="27E70EAB" w:rsidR="00B13AE5" w:rsidRPr="006650E6" w:rsidRDefault="00B13AE5" w:rsidP="00B13AE5">
      <w:pPr>
        <w:spacing w:after="0" w:line="240" w:lineRule="auto"/>
        <w:ind w:firstLine="567"/>
        <w:jc w:val="center"/>
        <w:rPr>
          <w:rFonts w:ascii="Times New Roman" w:hAnsi="Times New Roman" w:cs="Times New Roman"/>
          <w:sz w:val="20"/>
          <w:szCs w:val="20"/>
          <w:lang w:val="kk-KZ"/>
        </w:rPr>
      </w:pPr>
      <w:r w:rsidRPr="006650E6">
        <w:rPr>
          <w:rFonts w:ascii="Times New Roman" w:hAnsi="Times New Roman" w:cs="Times New Roman"/>
          <w:sz w:val="20"/>
          <w:szCs w:val="20"/>
          <w:vertAlign w:val="superscript"/>
          <w:lang w:val="kk-KZ"/>
        </w:rPr>
        <w:t>3</w:t>
      </w:r>
      <w:r w:rsidRPr="006650E6">
        <w:rPr>
          <w:rFonts w:ascii="Times New Roman" w:hAnsi="Times New Roman" w:cs="Times New Roman"/>
          <w:sz w:val="20"/>
          <w:szCs w:val="20"/>
          <w:lang w:val="kk-KZ"/>
        </w:rPr>
        <w:t xml:space="preserve"> Евразийский Национальный Университет имени Л</w:t>
      </w:r>
      <w:r>
        <w:rPr>
          <w:rFonts w:ascii="Times New Roman" w:hAnsi="Times New Roman" w:cs="Times New Roman"/>
          <w:sz w:val="20"/>
          <w:szCs w:val="20"/>
          <w:lang w:val="kk-KZ"/>
        </w:rPr>
        <w:t>.Н. Гумилёва, Астана, Казахстан</w:t>
      </w:r>
    </w:p>
    <w:p w14:paraId="41D0E744" w14:textId="77777777" w:rsidR="00B13AE5" w:rsidRDefault="00B13AE5" w:rsidP="00B13AE5">
      <w:pPr>
        <w:spacing w:after="0" w:line="240" w:lineRule="auto"/>
        <w:rPr>
          <w:rFonts w:ascii="Times New Roman" w:hAnsi="Times New Roman" w:cs="Times New Roman"/>
          <w:color w:val="5B9BD5" w:themeColor="accent1"/>
          <w:sz w:val="20"/>
          <w:szCs w:val="20"/>
          <w:vertAlign w:val="superscript"/>
          <w:lang w:val="kk-KZ"/>
        </w:rPr>
      </w:pPr>
    </w:p>
    <w:p w14:paraId="0644E7FC" w14:textId="77777777" w:rsidR="00B13AE5" w:rsidRPr="006650E6" w:rsidRDefault="00B13AE5" w:rsidP="00B13AE5">
      <w:pPr>
        <w:spacing w:after="0" w:line="240" w:lineRule="auto"/>
        <w:rPr>
          <w:rFonts w:ascii="Times New Roman" w:hAnsi="Times New Roman" w:cs="Times New Roman"/>
          <w:sz w:val="20"/>
          <w:szCs w:val="20"/>
        </w:rPr>
      </w:pPr>
      <w:r w:rsidRPr="006650E6">
        <w:rPr>
          <w:rFonts w:ascii="Times New Roman" w:hAnsi="Times New Roman" w:cs="Times New Roman"/>
          <w:color w:val="5B9BD5" w:themeColor="accent1"/>
          <w:sz w:val="20"/>
          <w:szCs w:val="20"/>
          <w:vertAlign w:val="superscript"/>
          <w:lang w:val="kk-KZ"/>
        </w:rPr>
        <w:sym w:font="Wingdings" w:char="F02A"/>
      </w:r>
      <w:r>
        <w:rPr>
          <w:rFonts w:ascii="Times New Roman" w:hAnsi="Times New Roman" w:cs="Times New Roman"/>
          <w:sz w:val="20"/>
          <w:szCs w:val="20"/>
          <w:lang w:val="kk-KZ"/>
        </w:rPr>
        <w:t>Корреспондент-автор</w:t>
      </w:r>
      <w:r w:rsidRPr="006650E6">
        <w:rPr>
          <w:rFonts w:ascii="Times New Roman" w:hAnsi="Times New Roman" w:cs="Times New Roman"/>
          <w:sz w:val="20"/>
          <w:szCs w:val="20"/>
          <w:lang w:val="kk-KZ"/>
        </w:rPr>
        <w:t xml:space="preserve">: </w:t>
      </w:r>
      <w:r w:rsidRPr="006650E6">
        <w:rPr>
          <w:rFonts w:ascii="Times New Roman" w:hAnsi="Times New Roman" w:cs="Times New Roman"/>
          <w:sz w:val="20"/>
          <w:szCs w:val="20"/>
          <w:lang w:val="en-US"/>
        </w:rPr>
        <w:t>kurtibayqb</w:t>
      </w:r>
      <w:r w:rsidRPr="006650E6">
        <w:rPr>
          <w:rFonts w:ascii="Times New Roman" w:hAnsi="Times New Roman" w:cs="Times New Roman"/>
          <w:sz w:val="20"/>
          <w:szCs w:val="20"/>
        </w:rPr>
        <w:t>@</w:t>
      </w:r>
      <w:r w:rsidRPr="006650E6">
        <w:rPr>
          <w:rFonts w:ascii="Times New Roman" w:hAnsi="Times New Roman" w:cs="Times New Roman"/>
          <w:sz w:val="20"/>
          <w:szCs w:val="20"/>
          <w:lang w:val="en-US"/>
        </w:rPr>
        <w:t>gmail</w:t>
      </w:r>
      <w:r w:rsidRPr="006650E6">
        <w:rPr>
          <w:rFonts w:ascii="Times New Roman" w:hAnsi="Times New Roman" w:cs="Times New Roman"/>
          <w:sz w:val="20"/>
          <w:szCs w:val="20"/>
        </w:rPr>
        <w:t>.</w:t>
      </w:r>
      <w:r w:rsidRPr="006650E6">
        <w:rPr>
          <w:rFonts w:ascii="Times New Roman" w:hAnsi="Times New Roman" w:cs="Times New Roman"/>
          <w:sz w:val="20"/>
          <w:szCs w:val="20"/>
          <w:lang w:val="en-US"/>
        </w:rPr>
        <w:t>com</w:t>
      </w:r>
    </w:p>
    <w:p w14:paraId="1C845E94" w14:textId="77777777" w:rsidR="00B13AE5" w:rsidRDefault="00B13AE5" w:rsidP="00B13AE5">
      <w:pPr>
        <w:spacing w:after="0" w:line="240" w:lineRule="auto"/>
        <w:ind w:right="-2"/>
        <w:jc w:val="both"/>
        <w:rPr>
          <w:rFonts w:ascii="Times New Roman" w:hAnsi="Times New Roman" w:cs="Times New Roman"/>
          <w:b/>
          <w:bCs/>
          <w:sz w:val="24"/>
          <w:szCs w:val="24"/>
          <w:lang w:val="kk-KZ"/>
        </w:rPr>
      </w:pPr>
    </w:p>
    <w:bookmarkEnd w:id="34"/>
    <w:p w14:paraId="1D2D17CE" w14:textId="77777777" w:rsidR="00B13AE5" w:rsidRPr="00214808" w:rsidRDefault="00B13AE5" w:rsidP="00B13AE5">
      <w:pPr>
        <w:spacing w:after="0"/>
        <w:ind w:right="-2" w:firstLine="567"/>
        <w:jc w:val="both"/>
        <w:rPr>
          <w:rFonts w:ascii="Times New Roman" w:hAnsi="Times New Roman" w:cs="Times New Roman"/>
          <w:sz w:val="24"/>
          <w:szCs w:val="24"/>
        </w:rPr>
      </w:pPr>
      <w:r w:rsidRPr="00214808">
        <w:rPr>
          <w:rFonts w:ascii="Times New Roman" w:hAnsi="Times New Roman" w:cs="Times New Roman"/>
          <w:sz w:val="24"/>
          <w:szCs w:val="24"/>
        </w:rPr>
        <w:t>В статье рассматриваются методы опреснения морской соленой воды методом прямого осмоса с использованием различных вытяжных растворов с высоким осмотическим давлением при разных концентрациях. Исследование охватывает применение хлорида натрия, сахарозы и бикарбоната аммония. В качестве исходных растворов использовались морская вода из Каспийского и Средиземного морей, а также растворы хлорида натрия с концентрацией, соответствующей солёности морской воды.</w:t>
      </w:r>
    </w:p>
    <w:p w14:paraId="65F6EA9D" w14:textId="77777777" w:rsidR="00B13AE5" w:rsidRPr="00F372CA" w:rsidRDefault="00B13AE5" w:rsidP="00B13AE5">
      <w:pPr>
        <w:spacing w:after="0" w:line="240" w:lineRule="auto"/>
        <w:ind w:firstLine="567"/>
        <w:jc w:val="both"/>
      </w:pPr>
      <w:r w:rsidRPr="00214808">
        <w:rPr>
          <w:rFonts w:ascii="Times New Roman" w:hAnsi="Times New Roman" w:cs="Times New Roman"/>
          <w:sz w:val="24"/>
          <w:szCs w:val="24"/>
        </w:rPr>
        <w:t>Результаты экспериментов подтвердили прямую зависимость между концентрацией вытяжного раствора и потоком воды. Высокая концентрация вытяжного раствора приводит к повышению осмотического давления, что способствует увеличению потока воды через мембрану. Максимальный поток воды был зафиксирован на первых сутках эксперимента. При использовании хлорида натрия в концентрациях 9%, 18% и 25% для опреснения воды Средиземного моря поток воды через мембрану составил 20,29 л·м⁻²·ч⁻¹, 55,7 л·м⁻²·ч⁻¹ и 81,12 л·м⁻²·ч⁻¹ соответственно. В сравнении с обратным осмосом, который имеет производительность 7,5 л·м⁻²·ч⁻¹/кПа, метод прямого осмоса демонстрирует значительное преимущество. Объем</w:t>
      </w:r>
      <w:r w:rsidRPr="00F372CA">
        <w:rPr>
          <w:rFonts w:ascii="Times New Roman" w:hAnsi="Times New Roman" w:cs="Times New Roman"/>
          <w:sz w:val="24"/>
          <w:szCs w:val="24"/>
        </w:rPr>
        <w:t xml:space="preserve"> полученной</w:t>
      </w:r>
      <w:r w:rsidRPr="00214808">
        <w:rPr>
          <w:rFonts w:ascii="Times New Roman" w:hAnsi="Times New Roman" w:cs="Times New Roman"/>
          <w:sz w:val="24"/>
          <w:szCs w:val="24"/>
        </w:rPr>
        <w:t xml:space="preserve"> чистой воды при концентрациях 9%, 18% и 25% составил 272 см³, 647 см³ и 741 см³ соответственно.</w:t>
      </w:r>
      <w:r w:rsidRPr="00F372CA">
        <w:rPr>
          <w:rFonts w:ascii="Times New Roman" w:hAnsi="Times New Roman" w:cs="Times New Roman"/>
          <w:sz w:val="24"/>
          <w:szCs w:val="24"/>
        </w:rPr>
        <w:t xml:space="preserve"> Таким образом, можно сделать вывод, что с увеличением массовой концентрации раствора хлорида натрия используемый в качестве вытяжного раствора объем получаемой чистой воды также увеличивается.</w:t>
      </w:r>
      <w:r w:rsidRPr="00214808">
        <w:rPr>
          <w:rFonts w:ascii="Times New Roman" w:hAnsi="Times New Roman" w:cs="Times New Roman"/>
          <w:sz w:val="24"/>
          <w:szCs w:val="24"/>
        </w:rPr>
        <w:t xml:space="preserve"> При опреснении воды Каспийского моря максимальный поток воды с 25%-ным вытяжным раствором был достигнут в первый день эксперимента и составил 91,0 л·м⁻²·ч⁻¹, объем чистой воды после регенерации — 579 см³.</w:t>
      </w:r>
      <w:r w:rsidRPr="00F372CA">
        <w:rPr>
          <w:rFonts w:ascii="Times New Roman" w:hAnsi="Times New Roman" w:cs="Times New Roman"/>
          <w:sz w:val="24"/>
          <w:szCs w:val="24"/>
        </w:rPr>
        <w:t xml:space="preserve"> </w:t>
      </w:r>
      <w:r w:rsidRPr="008B2BC2">
        <w:rPr>
          <w:rFonts w:ascii="Times New Roman" w:hAnsi="Times New Roman" w:cs="Times New Roman"/>
          <w:sz w:val="24"/>
          <w:szCs w:val="24"/>
        </w:rPr>
        <w:t xml:space="preserve">Эксперименты с сахарозой показали, что поток воды возрастает с увеличением концентрации вытяжного раствора, максимальный поток </w:t>
      </w:r>
      <w:r w:rsidRPr="00F372CA">
        <w:rPr>
          <w:rFonts w:ascii="Times New Roman" w:hAnsi="Times New Roman" w:cs="Times New Roman"/>
          <w:sz w:val="24"/>
          <w:szCs w:val="24"/>
        </w:rPr>
        <w:t xml:space="preserve">воды </w:t>
      </w:r>
      <w:r w:rsidRPr="008B2BC2">
        <w:rPr>
          <w:rFonts w:ascii="Times New Roman" w:hAnsi="Times New Roman" w:cs="Times New Roman"/>
          <w:sz w:val="24"/>
          <w:szCs w:val="24"/>
        </w:rPr>
        <w:t xml:space="preserve">достиг 31,33 л·м⁻²·ч⁻¹ при </w:t>
      </w:r>
      <w:r w:rsidRPr="00F372CA">
        <w:rPr>
          <w:rFonts w:ascii="Times New Roman" w:hAnsi="Times New Roman" w:cs="Times New Roman"/>
          <w:sz w:val="24"/>
          <w:szCs w:val="24"/>
        </w:rPr>
        <w:t xml:space="preserve"> использовании </w:t>
      </w:r>
      <w:r w:rsidRPr="008B2BC2">
        <w:rPr>
          <w:rFonts w:ascii="Times New Roman" w:hAnsi="Times New Roman" w:cs="Times New Roman"/>
          <w:sz w:val="24"/>
          <w:szCs w:val="24"/>
        </w:rPr>
        <w:t>70% сахароз</w:t>
      </w:r>
      <w:r w:rsidRPr="00F372CA">
        <w:rPr>
          <w:rFonts w:ascii="Times New Roman" w:hAnsi="Times New Roman" w:cs="Times New Roman"/>
          <w:sz w:val="24"/>
          <w:szCs w:val="24"/>
        </w:rPr>
        <w:t>ы.</w:t>
      </w:r>
      <w:r w:rsidRPr="008B2BC2">
        <w:rPr>
          <w:rFonts w:ascii="Times New Roman" w:hAnsi="Times New Roman" w:cs="Times New Roman"/>
          <w:sz w:val="24"/>
          <w:szCs w:val="24"/>
        </w:rPr>
        <w:t xml:space="preserve"> </w:t>
      </w:r>
      <w:r w:rsidRPr="00F372CA">
        <w:rPr>
          <w:rFonts w:ascii="Times New Roman" w:hAnsi="Times New Roman" w:cs="Times New Roman"/>
          <w:sz w:val="24"/>
          <w:szCs w:val="24"/>
        </w:rPr>
        <w:t>О</w:t>
      </w:r>
      <w:r w:rsidRPr="008B2BC2">
        <w:rPr>
          <w:rFonts w:ascii="Times New Roman" w:hAnsi="Times New Roman" w:cs="Times New Roman"/>
          <w:sz w:val="24"/>
          <w:szCs w:val="24"/>
        </w:rPr>
        <w:t>бъем чистой воды</w:t>
      </w:r>
      <w:r w:rsidRPr="00F372CA">
        <w:rPr>
          <w:rFonts w:ascii="Times New Roman" w:hAnsi="Times New Roman" w:cs="Times New Roman"/>
          <w:sz w:val="24"/>
          <w:szCs w:val="24"/>
        </w:rPr>
        <w:t xml:space="preserve"> после регенерации</w:t>
      </w:r>
      <w:r w:rsidRPr="008B2BC2">
        <w:rPr>
          <w:rFonts w:ascii="Times New Roman" w:hAnsi="Times New Roman" w:cs="Times New Roman"/>
          <w:sz w:val="24"/>
          <w:szCs w:val="24"/>
        </w:rPr>
        <w:t xml:space="preserve"> составил 105 см³.</w:t>
      </w:r>
      <w:r w:rsidRPr="00F372CA">
        <w:t xml:space="preserve"> </w:t>
      </w:r>
      <w:r w:rsidRPr="00F372CA">
        <w:rPr>
          <w:rFonts w:ascii="Times New Roman" w:hAnsi="Times New Roman" w:cs="Times New Roman"/>
          <w:sz w:val="24"/>
          <w:szCs w:val="24"/>
        </w:rPr>
        <w:t>Способ опреснения морской воды</w:t>
      </w:r>
      <w:r w:rsidRPr="008B2BC2">
        <w:rPr>
          <w:rFonts w:ascii="Times New Roman" w:hAnsi="Times New Roman" w:cs="Times New Roman"/>
          <w:sz w:val="24"/>
          <w:szCs w:val="24"/>
        </w:rPr>
        <w:t xml:space="preserve"> с </w:t>
      </w:r>
      <w:r w:rsidRPr="00F372CA">
        <w:rPr>
          <w:rFonts w:ascii="Times New Roman" w:hAnsi="Times New Roman" w:cs="Times New Roman"/>
          <w:sz w:val="24"/>
          <w:szCs w:val="24"/>
        </w:rPr>
        <w:t xml:space="preserve">использованием </w:t>
      </w:r>
      <w:r w:rsidRPr="008B2BC2">
        <w:rPr>
          <w:rFonts w:ascii="Times New Roman" w:hAnsi="Times New Roman" w:cs="Times New Roman"/>
          <w:sz w:val="24"/>
          <w:szCs w:val="24"/>
        </w:rPr>
        <w:t>бикарбонат</w:t>
      </w:r>
      <w:r w:rsidRPr="00F372CA">
        <w:rPr>
          <w:rFonts w:ascii="Times New Roman" w:hAnsi="Times New Roman" w:cs="Times New Roman"/>
          <w:sz w:val="24"/>
          <w:szCs w:val="24"/>
        </w:rPr>
        <w:t>а</w:t>
      </w:r>
      <w:r w:rsidRPr="008B2BC2">
        <w:rPr>
          <w:rFonts w:ascii="Times New Roman" w:hAnsi="Times New Roman" w:cs="Times New Roman"/>
          <w:sz w:val="24"/>
          <w:szCs w:val="24"/>
        </w:rPr>
        <w:t xml:space="preserve"> аммония оказался наиболее эффективным</w:t>
      </w:r>
      <w:r w:rsidRPr="00F372CA">
        <w:rPr>
          <w:rFonts w:ascii="Times New Roman" w:hAnsi="Times New Roman" w:cs="Times New Roman"/>
          <w:sz w:val="24"/>
          <w:szCs w:val="24"/>
        </w:rPr>
        <w:t xml:space="preserve"> и экономичски целесообразным</w:t>
      </w:r>
      <w:r w:rsidRPr="008B2BC2">
        <w:rPr>
          <w:rFonts w:ascii="Times New Roman" w:hAnsi="Times New Roman" w:cs="Times New Roman"/>
          <w:sz w:val="24"/>
          <w:szCs w:val="24"/>
        </w:rPr>
        <w:t xml:space="preserve">, обеспечив </w:t>
      </w:r>
      <w:r w:rsidRPr="00F372CA">
        <w:rPr>
          <w:rFonts w:ascii="Times New Roman" w:hAnsi="Times New Roman" w:cs="Times New Roman"/>
          <w:sz w:val="24"/>
          <w:szCs w:val="24"/>
        </w:rPr>
        <w:t xml:space="preserve">максимальный </w:t>
      </w:r>
      <w:r w:rsidRPr="008B2BC2">
        <w:rPr>
          <w:rFonts w:ascii="Times New Roman" w:hAnsi="Times New Roman" w:cs="Times New Roman"/>
          <w:sz w:val="24"/>
          <w:szCs w:val="24"/>
        </w:rPr>
        <w:t xml:space="preserve">поток воды 71,5 л·м⁻²·ч⁻¹ при концентрации </w:t>
      </w:r>
      <w:r w:rsidRPr="00F372CA">
        <w:rPr>
          <w:rFonts w:ascii="Times New Roman" w:hAnsi="Times New Roman" w:cs="Times New Roman"/>
          <w:sz w:val="24"/>
          <w:szCs w:val="24"/>
        </w:rPr>
        <w:t xml:space="preserve">вытяжного раствора </w:t>
      </w:r>
      <w:r w:rsidRPr="008B2BC2">
        <w:rPr>
          <w:rFonts w:ascii="Times New Roman" w:hAnsi="Times New Roman" w:cs="Times New Roman"/>
          <w:sz w:val="24"/>
          <w:szCs w:val="24"/>
        </w:rPr>
        <w:t>3,846 моль/л. Регенерация воды осуществлялась термической обработкой раствора в интервале температур 36-70 °С, при этом получено 556 см³ чистой воды, не включая объем воды, использованной для приготовления раствора.</w:t>
      </w:r>
    </w:p>
    <w:p w14:paraId="4C936C64" w14:textId="77777777" w:rsidR="00B13AE5" w:rsidRPr="00F372CA" w:rsidRDefault="00B13AE5" w:rsidP="00B13AE5">
      <w:pPr>
        <w:spacing w:after="0" w:line="240" w:lineRule="auto"/>
        <w:ind w:right="-2" w:firstLine="567"/>
        <w:jc w:val="both"/>
        <w:rPr>
          <w:rFonts w:ascii="Times New Roman" w:hAnsi="Times New Roman" w:cs="Times New Roman"/>
          <w:sz w:val="24"/>
          <w:szCs w:val="24"/>
        </w:rPr>
      </w:pPr>
      <w:r w:rsidRPr="00F372CA">
        <w:rPr>
          <w:rFonts w:ascii="Times New Roman" w:hAnsi="Times New Roman" w:cs="Times New Roman"/>
          <w:color w:val="0D0D0D"/>
          <w:sz w:val="24"/>
          <w:szCs w:val="24"/>
          <w:shd w:val="clear" w:color="auto" w:fill="FFFFFF"/>
        </w:rPr>
        <w:t>Полученные результаты подтверждают значительный потенциал прямого осмоса для эффективного опреснения соленых вод, что имеет важное значение для решения проблемы доступа к чистой воде в мире, включая Казахстан.</w:t>
      </w:r>
    </w:p>
    <w:p w14:paraId="4EB20C9F" w14:textId="77777777" w:rsidR="00B13AE5" w:rsidRDefault="00B13AE5" w:rsidP="00B13AE5">
      <w:pPr>
        <w:spacing w:after="0"/>
        <w:ind w:firstLine="567"/>
        <w:jc w:val="both"/>
        <w:rPr>
          <w:rFonts w:ascii="Times New Roman" w:hAnsi="Times New Roman" w:cs="Times New Roman"/>
          <w:sz w:val="24"/>
          <w:szCs w:val="24"/>
          <w:lang w:val="kk-KZ"/>
        </w:rPr>
      </w:pPr>
      <w:r w:rsidRPr="00A259EA">
        <w:rPr>
          <w:rFonts w:ascii="Times New Roman" w:hAnsi="Times New Roman" w:cs="Times New Roman"/>
          <w:b/>
          <w:bCs/>
          <w:sz w:val="24"/>
          <w:szCs w:val="24"/>
          <w:lang w:val="kk-KZ"/>
        </w:rPr>
        <w:t>Ключевые слова</w:t>
      </w:r>
      <w:r>
        <w:rPr>
          <w:rFonts w:ascii="Times New Roman" w:hAnsi="Times New Roman" w:cs="Times New Roman"/>
          <w:b/>
          <w:bCs/>
          <w:sz w:val="24"/>
          <w:szCs w:val="24"/>
          <w:lang w:val="kk-KZ"/>
        </w:rPr>
        <w:t xml:space="preserve">: </w:t>
      </w:r>
      <w:r>
        <w:rPr>
          <w:rFonts w:ascii="Times New Roman" w:hAnsi="Times New Roman" w:cs="Times New Roman"/>
          <w:sz w:val="24"/>
          <w:szCs w:val="24"/>
          <w:lang w:val="kk-KZ"/>
        </w:rPr>
        <w:t>прямой осмос, вытяжной раствор, опреснение, морская вода, осмотическое давление, поток воды.</w:t>
      </w:r>
    </w:p>
    <w:p w14:paraId="1F9B16DE" w14:textId="77777777" w:rsidR="00B13AE5" w:rsidRDefault="00B13AE5" w:rsidP="00B13AE5">
      <w:pPr>
        <w:spacing w:after="0"/>
        <w:rPr>
          <w:rFonts w:ascii="Times New Roman" w:hAnsi="Times New Roman" w:cs="Times New Roman"/>
          <w:b/>
          <w:bCs/>
          <w:sz w:val="24"/>
          <w:szCs w:val="24"/>
          <w:lang w:val="kk-KZ"/>
        </w:rPr>
      </w:pPr>
    </w:p>
    <w:p w14:paraId="1BC8F3BB" w14:textId="77777777" w:rsidR="00B13AE5" w:rsidRPr="003226F6" w:rsidRDefault="00B13AE5" w:rsidP="00B13AE5">
      <w:pPr>
        <w:spacing w:after="0"/>
        <w:jc w:val="center"/>
        <w:rPr>
          <w:rFonts w:ascii="Times New Roman" w:hAnsi="Times New Roman" w:cs="Times New Roman"/>
          <w:b/>
          <w:bCs/>
          <w:lang w:val="kk-KZ"/>
        </w:rPr>
      </w:pPr>
      <w:bookmarkStart w:id="36" w:name="_Hlk166780831"/>
      <w:r w:rsidRPr="003226F6">
        <w:rPr>
          <w:rFonts w:ascii="Times New Roman" w:hAnsi="Times New Roman" w:cs="Times New Roman"/>
          <w:b/>
          <w:bCs/>
          <w:lang w:val="kk-KZ"/>
        </w:rPr>
        <w:t>ТІКЕЛЕЙ ОСМОС ӘДІСІ АРҚЫЛЫ ТЕҢІЗ СУЫН ТҰЩЫЛАНДЫРУ ТӘСІЛДЕРІН ЗЕРТТЕУ</w:t>
      </w:r>
    </w:p>
    <w:p w14:paraId="073AFF70" w14:textId="77777777" w:rsidR="00B13AE5" w:rsidRPr="003226F6" w:rsidRDefault="00B13AE5" w:rsidP="00B13AE5">
      <w:pPr>
        <w:spacing w:after="0"/>
        <w:jc w:val="center"/>
        <w:rPr>
          <w:rFonts w:ascii="Times New Roman" w:hAnsi="Times New Roman" w:cs="Times New Roman"/>
          <w:b/>
          <w:bCs/>
          <w:lang w:val="kk-KZ"/>
        </w:rPr>
      </w:pPr>
    </w:p>
    <w:p w14:paraId="7D662F7F" w14:textId="77777777" w:rsidR="00B13AE5" w:rsidRPr="003226F6" w:rsidRDefault="00B13AE5" w:rsidP="00B13AE5">
      <w:pPr>
        <w:spacing w:after="0" w:line="240" w:lineRule="auto"/>
        <w:ind w:firstLine="567"/>
        <w:jc w:val="center"/>
        <w:rPr>
          <w:rFonts w:ascii="Times New Roman" w:hAnsi="Times New Roman" w:cs="Times New Roman"/>
          <w:b/>
          <w:bCs/>
          <w:lang w:val="kk-KZ"/>
        </w:rPr>
      </w:pPr>
      <w:r w:rsidRPr="003226F6">
        <w:rPr>
          <w:rFonts w:ascii="Times New Roman" w:hAnsi="Times New Roman" w:cs="Times New Roman"/>
          <w:b/>
          <w:bCs/>
          <w:vertAlign w:val="superscript"/>
          <w:lang w:val="kk-KZ"/>
        </w:rPr>
        <w:lastRenderedPageBreak/>
        <w:t>1</w:t>
      </w:r>
      <w:r w:rsidRPr="003226F6">
        <w:rPr>
          <w:rFonts w:ascii="Times New Roman" w:hAnsi="Times New Roman" w:cs="Times New Roman"/>
          <w:b/>
          <w:bCs/>
          <w:lang w:val="kk-KZ"/>
        </w:rPr>
        <w:t>Қ.А. Куртибай</w:t>
      </w:r>
      <w:r w:rsidRPr="003226F6">
        <w:rPr>
          <w:rFonts w:ascii="Times New Roman" w:hAnsi="Times New Roman" w:cs="Times New Roman"/>
          <w:color w:val="5B9BD5" w:themeColor="accent1"/>
          <w:vertAlign w:val="superscript"/>
          <w:lang w:val="kk-KZ"/>
        </w:rPr>
        <w:sym w:font="Wingdings" w:char="F02A"/>
      </w:r>
      <w:r w:rsidRPr="003226F6">
        <w:rPr>
          <w:rFonts w:ascii="Times New Roman" w:hAnsi="Times New Roman" w:cs="Times New Roman"/>
          <w:b/>
          <w:bCs/>
          <w:lang w:val="kk-KZ"/>
        </w:rPr>
        <w:t xml:space="preserve">, </w:t>
      </w:r>
      <w:r w:rsidRPr="003226F6">
        <w:rPr>
          <w:rFonts w:ascii="Times New Roman" w:hAnsi="Times New Roman" w:cs="Times New Roman"/>
          <w:b/>
          <w:bCs/>
          <w:vertAlign w:val="superscript"/>
          <w:lang w:val="kk-KZ"/>
        </w:rPr>
        <w:t>1</w:t>
      </w:r>
      <w:r w:rsidRPr="003226F6">
        <w:rPr>
          <w:rFonts w:ascii="Times New Roman" w:hAnsi="Times New Roman" w:cs="Times New Roman"/>
          <w:b/>
          <w:bCs/>
          <w:lang w:val="kk-KZ"/>
        </w:rPr>
        <w:t xml:space="preserve">Ә. Қаппасұлы, </w:t>
      </w:r>
      <w:r w:rsidRPr="003226F6">
        <w:rPr>
          <w:rFonts w:ascii="Times New Roman" w:hAnsi="Times New Roman" w:cs="Times New Roman"/>
          <w:b/>
          <w:bCs/>
          <w:vertAlign w:val="superscript"/>
          <w:lang w:val="kk-KZ"/>
        </w:rPr>
        <w:t>2</w:t>
      </w:r>
      <w:r w:rsidRPr="003226F6">
        <w:rPr>
          <w:rFonts w:ascii="Times New Roman" w:hAnsi="Times New Roman" w:cs="Times New Roman"/>
          <w:b/>
          <w:bCs/>
          <w:lang w:val="kk-KZ"/>
        </w:rPr>
        <w:t xml:space="preserve">Е.Е. Жатканбаев, </w:t>
      </w:r>
      <w:r w:rsidRPr="003226F6">
        <w:rPr>
          <w:rFonts w:ascii="Times New Roman" w:hAnsi="Times New Roman" w:cs="Times New Roman"/>
          <w:b/>
          <w:bCs/>
          <w:vertAlign w:val="superscript"/>
          <w:lang w:val="kk-KZ"/>
        </w:rPr>
        <w:t>3</w:t>
      </w:r>
      <w:r w:rsidRPr="003226F6">
        <w:rPr>
          <w:rFonts w:ascii="Times New Roman" w:hAnsi="Times New Roman" w:cs="Times New Roman"/>
          <w:b/>
          <w:bCs/>
          <w:lang w:val="kk-KZ"/>
        </w:rPr>
        <w:t xml:space="preserve">Ж.К. Жатканбаева, </w:t>
      </w:r>
    </w:p>
    <w:p w14:paraId="543903BC" w14:textId="77777777" w:rsidR="00B13AE5" w:rsidRPr="003226F6" w:rsidRDefault="00B13AE5" w:rsidP="00B13AE5">
      <w:pPr>
        <w:spacing w:after="0" w:line="240" w:lineRule="auto"/>
        <w:ind w:firstLine="567"/>
        <w:jc w:val="center"/>
        <w:rPr>
          <w:rFonts w:ascii="Times New Roman" w:hAnsi="Times New Roman" w:cs="Times New Roman"/>
          <w:b/>
          <w:bCs/>
          <w:lang w:val="kk-KZ"/>
        </w:rPr>
      </w:pPr>
      <w:r w:rsidRPr="003226F6">
        <w:rPr>
          <w:rFonts w:ascii="Times New Roman" w:hAnsi="Times New Roman" w:cs="Times New Roman"/>
          <w:b/>
          <w:bCs/>
          <w:vertAlign w:val="superscript"/>
          <w:lang w:val="kk-KZ"/>
        </w:rPr>
        <w:t>1</w:t>
      </w:r>
      <w:r w:rsidRPr="003226F6">
        <w:rPr>
          <w:rFonts w:ascii="Times New Roman" w:hAnsi="Times New Roman" w:cs="Times New Roman"/>
          <w:b/>
          <w:bCs/>
          <w:lang w:val="kk-KZ"/>
        </w:rPr>
        <w:t xml:space="preserve">М.Б. Султанкул, </w:t>
      </w:r>
      <w:r w:rsidRPr="003226F6">
        <w:rPr>
          <w:rFonts w:ascii="Times New Roman" w:hAnsi="Times New Roman" w:cs="Times New Roman"/>
          <w:b/>
          <w:bCs/>
          <w:vertAlign w:val="superscript"/>
          <w:lang w:val="kk-KZ"/>
        </w:rPr>
        <w:t>1</w:t>
      </w:r>
      <w:r w:rsidRPr="003226F6">
        <w:rPr>
          <w:rFonts w:ascii="Times New Roman" w:hAnsi="Times New Roman" w:cs="Times New Roman"/>
          <w:b/>
          <w:bCs/>
          <w:lang w:val="kk-KZ"/>
        </w:rPr>
        <w:t xml:space="preserve">Н.Б. Молдагулова, </w:t>
      </w:r>
      <w:r w:rsidRPr="003226F6">
        <w:rPr>
          <w:rFonts w:ascii="Times New Roman" w:hAnsi="Times New Roman" w:cs="Times New Roman"/>
          <w:b/>
          <w:bCs/>
          <w:vertAlign w:val="superscript"/>
          <w:lang w:val="kk-KZ"/>
        </w:rPr>
        <w:t>1</w:t>
      </w:r>
      <w:r w:rsidRPr="003226F6">
        <w:rPr>
          <w:rFonts w:ascii="Times New Roman" w:hAnsi="Times New Roman" w:cs="Times New Roman"/>
          <w:b/>
          <w:bCs/>
          <w:lang w:val="kk-KZ"/>
        </w:rPr>
        <w:t xml:space="preserve">А.Ә. Үсенова, </w:t>
      </w:r>
      <w:r w:rsidRPr="00284146">
        <w:rPr>
          <w:rFonts w:ascii="Times New Roman" w:hAnsi="Times New Roman" w:cs="Times New Roman"/>
          <w:b/>
          <w:bCs/>
          <w:vertAlign w:val="superscript"/>
          <w:lang w:val="kk-KZ"/>
        </w:rPr>
        <w:t>1</w:t>
      </w:r>
      <w:r>
        <w:rPr>
          <w:rFonts w:ascii="Times New Roman" w:hAnsi="Times New Roman" w:cs="Times New Roman"/>
          <w:b/>
          <w:bCs/>
          <w:lang w:val="kk-KZ"/>
        </w:rPr>
        <w:t xml:space="preserve">Г.А. </w:t>
      </w:r>
      <w:r w:rsidRPr="00B14C1F">
        <w:rPr>
          <w:rFonts w:ascii="Times New Roman" w:hAnsi="Times New Roman" w:cs="Times New Roman"/>
          <w:b/>
          <w:bCs/>
          <w:lang w:val="kk-KZ"/>
        </w:rPr>
        <w:t>Данлыбаева</w:t>
      </w:r>
    </w:p>
    <w:p w14:paraId="2A513304" w14:textId="77777777" w:rsidR="00B13AE5" w:rsidRPr="003226F6" w:rsidRDefault="00B13AE5" w:rsidP="00B13AE5">
      <w:pPr>
        <w:spacing w:after="0" w:line="240" w:lineRule="auto"/>
        <w:jc w:val="center"/>
        <w:rPr>
          <w:rFonts w:ascii="Times New Roman" w:hAnsi="Times New Roman" w:cs="Times New Roman"/>
          <w:sz w:val="20"/>
          <w:szCs w:val="20"/>
          <w:lang w:val="kk-KZ"/>
        </w:rPr>
      </w:pPr>
      <w:r w:rsidRPr="003226F6">
        <w:rPr>
          <w:rFonts w:ascii="Times New Roman" w:hAnsi="Times New Roman" w:cs="Times New Roman"/>
          <w:sz w:val="20"/>
          <w:szCs w:val="20"/>
          <w:vertAlign w:val="superscript"/>
          <w:lang w:val="kk-KZ"/>
        </w:rPr>
        <w:t>1</w:t>
      </w:r>
      <w:r w:rsidRPr="003226F6">
        <w:rPr>
          <w:rFonts w:ascii="Times New Roman" w:hAnsi="Times New Roman" w:cs="Times New Roman"/>
          <w:sz w:val="20"/>
          <w:szCs w:val="20"/>
          <w:lang w:val="kk-KZ"/>
        </w:rPr>
        <w:t xml:space="preserve"> «Экологиялық және өнеркәсіптік биотехнологияның ғылыми-өндірістік орталығы» ЖШС, Астана, Қазақстан,</w:t>
      </w:r>
    </w:p>
    <w:p w14:paraId="081EF3A1" w14:textId="77777777" w:rsidR="00B13AE5" w:rsidRPr="003226F6" w:rsidRDefault="00B13AE5" w:rsidP="00B13AE5">
      <w:pPr>
        <w:spacing w:after="0" w:line="240" w:lineRule="auto"/>
        <w:jc w:val="center"/>
        <w:rPr>
          <w:rFonts w:ascii="Times New Roman" w:hAnsi="Times New Roman" w:cs="Times New Roman"/>
          <w:sz w:val="20"/>
          <w:szCs w:val="20"/>
          <w:lang w:val="kk-KZ"/>
        </w:rPr>
      </w:pPr>
      <w:r w:rsidRPr="003226F6">
        <w:rPr>
          <w:rFonts w:ascii="Times New Roman" w:hAnsi="Times New Roman" w:cs="Times New Roman"/>
          <w:sz w:val="20"/>
          <w:szCs w:val="20"/>
          <w:vertAlign w:val="superscript"/>
          <w:lang w:val="kk-KZ"/>
        </w:rPr>
        <w:t>2</w:t>
      </w:r>
      <w:r w:rsidRPr="003226F6">
        <w:rPr>
          <w:rFonts w:ascii="Times New Roman" w:hAnsi="Times New Roman" w:cs="Times New Roman"/>
          <w:sz w:val="20"/>
          <w:szCs w:val="20"/>
          <w:lang w:val="kk-KZ"/>
        </w:rPr>
        <w:t xml:space="preserve"> Қ. Құлажанов атындағы Қазақ технология және бизнес университеті, Астана, Қазақстан,</w:t>
      </w:r>
    </w:p>
    <w:p w14:paraId="26750C6E" w14:textId="77777777" w:rsidR="00B13AE5" w:rsidRPr="003226F6" w:rsidRDefault="00B13AE5" w:rsidP="00B13AE5">
      <w:pPr>
        <w:spacing w:after="0" w:line="240" w:lineRule="auto"/>
        <w:jc w:val="center"/>
        <w:rPr>
          <w:rFonts w:ascii="Times New Roman" w:hAnsi="Times New Roman" w:cs="Times New Roman"/>
          <w:sz w:val="20"/>
          <w:szCs w:val="20"/>
          <w:lang w:val="kk-KZ"/>
        </w:rPr>
      </w:pPr>
      <w:r w:rsidRPr="003226F6">
        <w:rPr>
          <w:rFonts w:ascii="Times New Roman" w:hAnsi="Times New Roman" w:cs="Times New Roman"/>
          <w:sz w:val="20"/>
          <w:szCs w:val="20"/>
          <w:vertAlign w:val="superscript"/>
          <w:lang w:val="kk-KZ"/>
        </w:rPr>
        <w:t>3</w:t>
      </w:r>
      <w:r w:rsidRPr="003226F6">
        <w:rPr>
          <w:rFonts w:ascii="Times New Roman" w:hAnsi="Times New Roman" w:cs="Times New Roman"/>
          <w:sz w:val="20"/>
          <w:szCs w:val="20"/>
          <w:lang w:val="kk-KZ"/>
        </w:rPr>
        <w:t xml:space="preserve"> Л.Н. Гумилев атындағы Еуразия Ұлттық Университеті, Астана, Қазақстан,</w:t>
      </w:r>
    </w:p>
    <w:p w14:paraId="736AA07D" w14:textId="77777777" w:rsidR="00B13AE5" w:rsidRPr="003226F6" w:rsidRDefault="00B13AE5" w:rsidP="00B13AE5">
      <w:pPr>
        <w:spacing w:after="0" w:line="240" w:lineRule="auto"/>
        <w:jc w:val="center"/>
        <w:rPr>
          <w:rFonts w:ascii="Times New Roman" w:hAnsi="Times New Roman" w:cs="Times New Roman"/>
          <w:b/>
          <w:bCs/>
          <w:sz w:val="20"/>
          <w:szCs w:val="20"/>
          <w:lang w:val="kk-KZ"/>
        </w:rPr>
      </w:pPr>
      <w:r w:rsidRPr="003226F6">
        <w:rPr>
          <w:rFonts w:ascii="Times New Roman" w:hAnsi="Times New Roman" w:cs="Times New Roman"/>
          <w:sz w:val="20"/>
          <w:szCs w:val="20"/>
          <w:lang w:val="kk-KZ"/>
        </w:rPr>
        <w:t>e-mail: kurtibayqb@gmail.com</w:t>
      </w:r>
      <w:r w:rsidRPr="003226F6">
        <w:rPr>
          <w:rFonts w:ascii="Times New Roman" w:hAnsi="Times New Roman" w:cs="Times New Roman"/>
          <w:b/>
          <w:bCs/>
          <w:sz w:val="20"/>
          <w:szCs w:val="20"/>
          <w:lang w:val="kk-KZ"/>
        </w:rPr>
        <w:t xml:space="preserve"> </w:t>
      </w:r>
    </w:p>
    <w:bookmarkEnd w:id="36"/>
    <w:p w14:paraId="5C9BD504" w14:textId="77777777" w:rsidR="00B13AE5" w:rsidRDefault="00B13AE5" w:rsidP="00B13AE5">
      <w:pPr>
        <w:spacing w:after="0"/>
        <w:jc w:val="center"/>
        <w:rPr>
          <w:rFonts w:ascii="Times New Roman" w:hAnsi="Times New Roman" w:cs="Times New Roman"/>
          <w:b/>
          <w:bCs/>
          <w:sz w:val="24"/>
          <w:szCs w:val="24"/>
          <w:lang w:val="kk-KZ"/>
        </w:rPr>
      </w:pPr>
    </w:p>
    <w:p w14:paraId="6147F329" w14:textId="77777777" w:rsidR="00B13AE5" w:rsidRDefault="00B13AE5" w:rsidP="00B13AE5">
      <w:pPr>
        <w:spacing w:after="0"/>
        <w:ind w:firstLine="567"/>
        <w:jc w:val="both"/>
        <w:rPr>
          <w:rFonts w:ascii="Times New Roman" w:hAnsi="Times New Roman" w:cs="Times New Roman"/>
          <w:sz w:val="24"/>
          <w:szCs w:val="24"/>
          <w:lang w:val="kk-KZ"/>
        </w:rPr>
      </w:pPr>
      <w:r w:rsidRPr="00C74F8F">
        <w:rPr>
          <w:rFonts w:ascii="Times New Roman" w:hAnsi="Times New Roman" w:cs="Times New Roman"/>
          <w:sz w:val="24"/>
          <w:szCs w:val="24"/>
          <w:lang w:val="kk-KZ"/>
        </w:rPr>
        <w:t xml:space="preserve">Мақалада әртүрлі концентрациялардағы жоғары осмостық қысымы бар әртүрлі </w:t>
      </w:r>
      <w:r>
        <w:rPr>
          <w:rFonts w:ascii="Times New Roman" w:hAnsi="Times New Roman" w:cs="Times New Roman"/>
          <w:sz w:val="24"/>
          <w:szCs w:val="24"/>
          <w:lang w:val="kk-KZ"/>
        </w:rPr>
        <w:t>тартқыш</w:t>
      </w:r>
      <w:r w:rsidRPr="00C74F8F">
        <w:rPr>
          <w:rFonts w:ascii="Times New Roman" w:hAnsi="Times New Roman" w:cs="Times New Roman"/>
          <w:sz w:val="24"/>
          <w:szCs w:val="24"/>
          <w:lang w:val="kk-KZ"/>
        </w:rPr>
        <w:t xml:space="preserve"> ерітінділерін пайдалана отырып, теңіз</w:t>
      </w:r>
      <w:r>
        <w:rPr>
          <w:rFonts w:ascii="Times New Roman" w:hAnsi="Times New Roman" w:cs="Times New Roman"/>
          <w:sz w:val="24"/>
          <w:szCs w:val="24"/>
          <w:lang w:val="kk-KZ"/>
        </w:rPr>
        <w:t>дің</w:t>
      </w:r>
      <w:r w:rsidRPr="00C74F8F">
        <w:rPr>
          <w:rFonts w:ascii="Times New Roman" w:hAnsi="Times New Roman" w:cs="Times New Roman"/>
          <w:sz w:val="24"/>
          <w:szCs w:val="24"/>
          <w:lang w:val="kk-KZ"/>
        </w:rPr>
        <w:t xml:space="preserve"> тұзды суын тікелей осмос әдісімен</w:t>
      </w:r>
      <w:r>
        <w:rPr>
          <w:rFonts w:ascii="Times New Roman" w:hAnsi="Times New Roman" w:cs="Times New Roman"/>
          <w:sz w:val="24"/>
          <w:szCs w:val="24"/>
          <w:lang w:val="kk-KZ"/>
        </w:rPr>
        <w:t xml:space="preserve"> тұщыландыру тәсілдері</w:t>
      </w:r>
      <w:r w:rsidRPr="00C74F8F">
        <w:rPr>
          <w:rFonts w:ascii="Times New Roman" w:hAnsi="Times New Roman" w:cs="Times New Roman"/>
          <w:sz w:val="24"/>
          <w:szCs w:val="24"/>
          <w:lang w:val="kk-KZ"/>
        </w:rPr>
        <w:t xml:space="preserve"> қарастырылады.</w:t>
      </w:r>
      <w:r>
        <w:rPr>
          <w:rFonts w:ascii="Times New Roman" w:hAnsi="Times New Roman" w:cs="Times New Roman"/>
          <w:sz w:val="24"/>
          <w:szCs w:val="24"/>
          <w:lang w:val="kk-KZ"/>
        </w:rPr>
        <w:t xml:space="preserve"> </w:t>
      </w:r>
      <w:r w:rsidRPr="000759E1">
        <w:rPr>
          <w:rFonts w:ascii="Times New Roman" w:hAnsi="Times New Roman" w:cs="Times New Roman"/>
          <w:sz w:val="24"/>
          <w:szCs w:val="24"/>
          <w:lang w:val="kk-KZ"/>
        </w:rPr>
        <w:t>Зерттеуде натрий хлориді, сахароза және аммоний тұздары сияқты әртүрлі тартқыш ерітінділерді пайдалана отырып</w:t>
      </w:r>
      <w:r w:rsidRPr="0046504E">
        <w:rPr>
          <w:rFonts w:ascii="Times New Roman" w:hAnsi="Times New Roman" w:cs="Times New Roman"/>
          <w:sz w:val="24"/>
          <w:szCs w:val="24"/>
          <w:lang w:val="kk-KZ"/>
        </w:rPr>
        <w:t xml:space="preserve">, </w:t>
      </w:r>
      <w:r w:rsidRPr="0046504E">
        <w:rPr>
          <w:rStyle w:val="ezkurwreuab5ozgtqnkl"/>
          <w:rFonts w:ascii="Times New Roman" w:hAnsi="Times New Roman" w:cs="Times New Roman"/>
          <w:sz w:val="24"/>
          <w:szCs w:val="24"/>
          <w:lang w:val="kk-KZ"/>
        </w:rPr>
        <w:t>тікелей</w:t>
      </w:r>
      <w:r w:rsidRPr="0046504E">
        <w:rPr>
          <w:rFonts w:ascii="Times New Roman" w:hAnsi="Times New Roman" w:cs="Times New Roman"/>
          <w:sz w:val="24"/>
          <w:szCs w:val="24"/>
          <w:lang w:val="kk-KZ"/>
        </w:rPr>
        <w:t xml:space="preserve"> </w:t>
      </w:r>
      <w:r w:rsidRPr="0046504E">
        <w:rPr>
          <w:rStyle w:val="ezkurwreuab5ozgtqnkl"/>
          <w:rFonts w:ascii="Times New Roman" w:hAnsi="Times New Roman" w:cs="Times New Roman"/>
          <w:sz w:val="24"/>
          <w:szCs w:val="24"/>
          <w:lang w:val="kk-KZ"/>
        </w:rPr>
        <w:t>осмос әдісімен тұщыландыру</w:t>
      </w:r>
      <w:r w:rsidRPr="0046504E">
        <w:rPr>
          <w:rFonts w:ascii="Times New Roman" w:hAnsi="Times New Roman" w:cs="Times New Roman"/>
          <w:sz w:val="24"/>
          <w:szCs w:val="24"/>
          <w:lang w:val="kk-KZ"/>
        </w:rPr>
        <w:t xml:space="preserve"> </w:t>
      </w:r>
      <w:r w:rsidRPr="0046504E">
        <w:rPr>
          <w:rStyle w:val="ezkurwreuab5ozgtqnkl"/>
          <w:rFonts w:ascii="Times New Roman" w:hAnsi="Times New Roman" w:cs="Times New Roman"/>
          <w:sz w:val="24"/>
          <w:szCs w:val="24"/>
          <w:lang w:val="kk-KZ"/>
        </w:rPr>
        <w:t>қарастырды</w:t>
      </w:r>
      <w:r w:rsidRPr="0046504E">
        <w:rPr>
          <w:rFonts w:ascii="Times New Roman" w:hAnsi="Times New Roman" w:cs="Times New Roman"/>
          <w:sz w:val="28"/>
          <w:szCs w:val="28"/>
          <w:lang w:val="kk-KZ"/>
        </w:rPr>
        <w:t xml:space="preserve">. </w:t>
      </w:r>
      <w:r w:rsidRPr="00EB7889">
        <w:rPr>
          <w:rFonts w:ascii="Times New Roman" w:hAnsi="Times New Roman" w:cs="Times New Roman"/>
          <w:sz w:val="24"/>
          <w:szCs w:val="24"/>
          <w:lang w:val="kk-KZ"/>
        </w:rPr>
        <w:t>Тікелей осмос әдісімен суды тұщыландыру бойынша зерттеу барысында бастапқы ерітінді ретінде Каспий және Жерорта теңіздерінің теңіз суы, сондай-ақ теңіз суының тұздылығына сәйкес келетін концентрациядағы натрий хлориді ерітінділері пайдаланылды.</w:t>
      </w:r>
      <w:r>
        <w:rPr>
          <w:rFonts w:ascii="Times New Roman" w:hAnsi="Times New Roman" w:cs="Times New Roman"/>
          <w:sz w:val="24"/>
          <w:szCs w:val="24"/>
          <w:lang w:val="kk-KZ"/>
        </w:rPr>
        <w:t xml:space="preserve"> </w:t>
      </w:r>
    </w:p>
    <w:p w14:paraId="20485DA3" w14:textId="77777777" w:rsidR="00B13AE5" w:rsidRDefault="00B13AE5" w:rsidP="00B13AE5">
      <w:pPr>
        <w:spacing w:after="0"/>
        <w:ind w:firstLine="567"/>
        <w:jc w:val="both"/>
        <w:rPr>
          <w:rFonts w:ascii="Times New Roman" w:hAnsi="Times New Roman" w:cs="Times New Roman"/>
          <w:sz w:val="24"/>
          <w:szCs w:val="24"/>
          <w:lang w:val="kk-KZ"/>
        </w:rPr>
      </w:pPr>
      <w:r w:rsidRPr="00EE30A5">
        <w:rPr>
          <w:rStyle w:val="ezkurwreuab5ozgtqnkl"/>
          <w:rFonts w:ascii="Times New Roman" w:hAnsi="Times New Roman" w:cs="Times New Roman"/>
          <w:sz w:val="24"/>
          <w:szCs w:val="24"/>
          <w:lang w:val="kk-KZ"/>
        </w:rPr>
        <w:t>Эксперимент</w:t>
      </w:r>
      <w:r w:rsidRPr="00EE30A5">
        <w:rPr>
          <w:rFonts w:ascii="Times New Roman" w:hAnsi="Times New Roman" w:cs="Times New Roman"/>
          <w:sz w:val="24"/>
          <w:szCs w:val="24"/>
          <w:lang w:val="kk-KZ"/>
        </w:rPr>
        <w:t xml:space="preserve"> </w:t>
      </w:r>
      <w:r w:rsidRPr="00EE30A5">
        <w:rPr>
          <w:rStyle w:val="ezkurwreuab5ozgtqnkl"/>
          <w:rFonts w:ascii="Times New Roman" w:hAnsi="Times New Roman" w:cs="Times New Roman"/>
          <w:sz w:val="24"/>
          <w:szCs w:val="24"/>
          <w:lang w:val="kk-KZ"/>
        </w:rPr>
        <w:t>нәтижелері</w:t>
      </w:r>
      <w:r w:rsidRPr="00EE30A5">
        <w:rPr>
          <w:rFonts w:ascii="Times New Roman" w:hAnsi="Times New Roman" w:cs="Times New Roman"/>
          <w:sz w:val="24"/>
          <w:szCs w:val="24"/>
          <w:lang w:val="kk-KZ"/>
        </w:rPr>
        <w:t xml:space="preserve"> </w:t>
      </w:r>
      <w:r w:rsidRPr="00EE30A5">
        <w:rPr>
          <w:rStyle w:val="ezkurwreuab5ozgtqnkl"/>
          <w:rFonts w:ascii="Times New Roman" w:hAnsi="Times New Roman" w:cs="Times New Roman"/>
          <w:sz w:val="24"/>
          <w:szCs w:val="24"/>
          <w:lang w:val="kk-KZ"/>
        </w:rPr>
        <w:t>тартқыш</w:t>
      </w:r>
      <w:r w:rsidRPr="00EE30A5">
        <w:rPr>
          <w:rFonts w:ascii="Times New Roman" w:hAnsi="Times New Roman" w:cs="Times New Roman"/>
          <w:sz w:val="24"/>
          <w:szCs w:val="24"/>
          <w:lang w:val="kk-KZ"/>
        </w:rPr>
        <w:t xml:space="preserve"> </w:t>
      </w:r>
      <w:r w:rsidRPr="00EE30A5">
        <w:rPr>
          <w:rStyle w:val="ezkurwreuab5ozgtqnkl"/>
          <w:rFonts w:ascii="Times New Roman" w:hAnsi="Times New Roman" w:cs="Times New Roman"/>
          <w:sz w:val="24"/>
          <w:szCs w:val="24"/>
          <w:lang w:val="kk-KZ"/>
        </w:rPr>
        <w:t>ерітіндінің</w:t>
      </w:r>
      <w:r w:rsidRPr="00EE30A5">
        <w:rPr>
          <w:rFonts w:ascii="Times New Roman" w:hAnsi="Times New Roman" w:cs="Times New Roman"/>
          <w:sz w:val="24"/>
          <w:szCs w:val="24"/>
          <w:lang w:val="kk-KZ"/>
        </w:rPr>
        <w:t xml:space="preserve"> </w:t>
      </w:r>
      <w:r w:rsidRPr="00EE30A5">
        <w:rPr>
          <w:rStyle w:val="ezkurwreuab5ozgtqnkl"/>
          <w:rFonts w:ascii="Times New Roman" w:hAnsi="Times New Roman" w:cs="Times New Roman"/>
          <w:sz w:val="24"/>
          <w:szCs w:val="24"/>
          <w:lang w:val="kk-KZ"/>
        </w:rPr>
        <w:t>концентрациясы</w:t>
      </w:r>
      <w:r w:rsidRPr="00EE30A5">
        <w:rPr>
          <w:rFonts w:ascii="Times New Roman" w:hAnsi="Times New Roman" w:cs="Times New Roman"/>
          <w:sz w:val="24"/>
          <w:szCs w:val="24"/>
          <w:lang w:val="kk-KZ"/>
        </w:rPr>
        <w:t xml:space="preserve"> </w:t>
      </w:r>
      <w:r w:rsidRPr="00EE30A5">
        <w:rPr>
          <w:rStyle w:val="ezkurwreuab5ozgtqnkl"/>
          <w:rFonts w:ascii="Times New Roman" w:hAnsi="Times New Roman" w:cs="Times New Roman"/>
          <w:sz w:val="24"/>
          <w:szCs w:val="24"/>
          <w:lang w:val="kk-KZ"/>
        </w:rPr>
        <w:t>мен</w:t>
      </w:r>
      <w:r w:rsidRPr="00EE30A5">
        <w:rPr>
          <w:rFonts w:ascii="Times New Roman" w:hAnsi="Times New Roman" w:cs="Times New Roman"/>
          <w:sz w:val="24"/>
          <w:szCs w:val="24"/>
          <w:lang w:val="kk-KZ"/>
        </w:rPr>
        <w:t xml:space="preserve"> </w:t>
      </w:r>
      <w:r w:rsidRPr="00EE30A5">
        <w:rPr>
          <w:rStyle w:val="ezkurwreuab5ozgtqnkl"/>
          <w:rFonts w:ascii="Times New Roman" w:hAnsi="Times New Roman" w:cs="Times New Roman"/>
          <w:sz w:val="24"/>
          <w:szCs w:val="24"/>
          <w:lang w:val="kk-KZ"/>
        </w:rPr>
        <w:t>су</w:t>
      </w:r>
      <w:r w:rsidRPr="00EE30A5">
        <w:rPr>
          <w:rFonts w:ascii="Times New Roman" w:hAnsi="Times New Roman" w:cs="Times New Roman"/>
          <w:sz w:val="24"/>
          <w:szCs w:val="24"/>
          <w:lang w:val="kk-KZ"/>
        </w:rPr>
        <w:t xml:space="preserve"> </w:t>
      </w:r>
      <w:r w:rsidRPr="00EE30A5">
        <w:rPr>
          <w:rStyle w:val="ezkurwreuab5ozgtqnkl"/>
          <w:rFonts w:ascii="Times New Roman" w:hAnsi="Times New Roman" w:cs="Times New Roman"/>
          <w:sz w:val="24"/>
          <w:szCs w:val="24"/>
          <w:lang w:val="kk-KZ"/>
        </w:rPr>
        <w:t>ағыны</w:t>
      </w:r>
      <w:r w:rsidRPr="00EE30A5">
        <w:rPr>
          <w:rFonts w:ascii="Times New Roman" w:hAnsi="Times New Roman" w:cs="Times New Roman"/>
          <w:sz w:val="24"/>
          <w:szCs w:val="24"/>
          <w:lang w:val="kk-KZ"/>
        </w:rPr>
        <w:t xml:space="preserve"> </w:t>
      </w:r>
      <w:r w:rsidRPr="00EE30A5">
        <w:rPr>
          <w:rStyle w:val="ezkurwreuab5ozgtqnkl"/>
          <w:rFonts w:ascii="Times New Roman" w:hAnsi="Times New Roman" w:cs="Times New Roman"/>
          <w:sz w:val="24"/>
          <w:szCs w:val="24"/>
          <w:lang w:val="kk-KZ"/>
        </w:rPr>
        <w:t>арасындағы</w:t>
      </w:r>
      <w:r w:rsidRPr="00EE30A5">
        <w:rPr>
          <w:rFonts w:ascii="Times New Roman" w:hAnsi="Times New Roman" w:cs="Times New Roman"/>
          <w:sz w:val="24"/>
          <w:szCs w:val="24"/>
          <w:lang w:val="kk-KZ"/>
        </w:rPr>
        <w:t xml:space="preserve"> </w:t>
      </w:r>
      <w:r w:rsidRPr="00EE30A5">
        <w:rPr>
          <w:rStyle w:val="ezkurwreuab5ozgtqnkl"/>
          <w:rFonts w:ascii="Times New Roman" w:hAnsi="Times New Roman" w:cs="Times New Roman"/>
          <w:sz w:val="24"/>
          <w:szCs w:val="24"/>
          <w:lang w:val="kk-KZ"/>
        </w:rPr>
        <w:t>тікелей</w:t>
      </w:r>
      <w:r w:rsidRPr="00EE30A5">
        <w:rPr>
          <w:rFonts w:ascii="Times New Roman" w:hAnsi="Times New Roman" w:cs="Times New Roman"/>
          <w:sz w:val="24"/>
          <w:szCs w:val="24"/>
          <w:lang w:val="kk-KZ"/>
        </w:rPr>
        <w:t xml:space="preserve"> </w:t>
      </w:r>
      <w:r w:rsidRPr="00EE30A5">
        <w:rPr>
          <w:rStyle w:val="ezkurwreuab5ozgtqnkl"/>
          <w:rFonts w:ascii="Times New Roman" w:hAnsi="Times New Roman" w:cs="Times New Roman"/>
          <w:sz w:val="24"/>
          <w:szCs w:val="24"/>
          <w:lang w:val="kk-KZ"/>
        </w:rPr>
        <w:t>байланысты</w:t>
      </w:r>
      <w:r w:rsidRPr="00EE30A5">
        <w:rPr>
          <w:rFonts w:ascii="Times New Roman" w:hAnsi="Times New Roman" w:cs="Times New Roman"/>
          <w:sz w:val="24"/>
          <w:szCs w:val="24"/>
          <w:lang w:val="kk-KZ"/>
        </w:rPr>
        <w:t xml:space="preserve"> </w:t>
      </w:r>
      <w:r w:rsidRPr="00EE30A5">
        <w:rPr>
          <w:rStyle w:val="ezkurwreuab5ozgtqnkl"/>
          <w:rFonts w:ascii="Times New Roman" w:hAnsi="Times New Roman" w:cs="Times New Roman"/>
          <w:sz w:val="24"/>
          <w:szCs w:val="24"/>
          <w:lang w:val="kk-KZ"/>
        </w:rPr>
        <w:t>растады.</w:t>
      </w:r>
      <w:r w:rsidRPr="00EE30A5">
        <w:rPr>
          <w:rFonts w:ascii="Times New Roman" w:hAnsi="Times New Roman" w:cs="Times New Roman"/>
          <w:sz w:val="24"/>
          <w:szCs w:val="24"/>
          <w:lang w:val="kk-KZ"/>
        </w:rPr>
        <w:t xml:space="preserve"> Тартқыш ерітіндінің</w:t>
      </w:r>
      <w:r w:rsidRPr="00C74F8F">
        <w:rPr>
          <w:rFonts w:ascii="Times New Roman" w:hAnsi="Times New Roman" w:cs="Times New Roman"/>
          <w:sz w:val="24"/>
          <w:szCs w:val="24"/>
          <w:lang w:val="kk-KZ"/>
        </w:rPr>
        <w:t xml:space="preserve"> жоғары концентрациясы осмостық қысымның жоғарылауына әкелетіні анықталды, бұл мембрана арқылы судың үлкен ағынын ынталандырады. </w:t>
      </w:r>
      <w:r w:rsidRPr="00EB7889">
        <w:rPr>
          <w:rFonts w:ascii="Times New Roman" w:hAnsi="Times New Roman" w:cs="Times New Roman"/>
          <w:sz w:val="24"/>
          <w:szCs w:val="24"/>
          <w:lang w:val="kk-KZ"/>
        </w:rPr>
        <w:t>Барлық эксперименттерде максималды су ағыны тәжірибенің алғашқы күндерінде тіркелді.</w:t>
      </w:r>
      <w:r>
        <w:rPr>
          <w:rFonts w:ascii="Times New Roman" w:hAnsi="Times New Roman" w:cs="Times New Roman"/>
          <w:sz w:val="24"/>
          <w:szCs w:val="24"/>
          <w:lang w:val="kk-KZ"/>
        </w:rPr>
        <w:t xml:space="preserve"> </w:t>
      </w:r>
      <w:r w:rsidRPr="00905135">
        <w:rPr>
          <w:rFonts w:ascii="Times New Roman" w:hAnsi="Times New Roman" w:cs="Times New Roman"/>
          <w:sz w:val="24"/>
          <w:szCs w:val="24"/>
          <w:lang w:val="kk-KZ"/>
        </w:rPr>
        <w:t>Жерорта теңізінің суын тұщыландыру үшін 9%, 18% және 25% концентрациядағы натрий хлориді ерітінділерін қолданғанда, мембрана арқылы су ағыны сәйкесінше 20,29 л·м⁻²·сағ⁻¹, 55,7 л·м⁻²·сағ⁻¹ және 81,12 л·м⁻²·сағ⁻¹ болды. Өнімділігі 7,5 л·м-2 * сағ⁻1/кПа болатын кері осмоспен салыстырғанда, тікелей осмос әдісі айтарлықтай артықшылықты көрсетеді</w:t>
      </w:r>
      <w:r>
        <w:rPr>
          <w:rFonts w:ascii="Times New Roman" w:hAnsi="Times New Roman" w:cs="Times New Roman"/>
          <w:sz w:val="24"/>
          <w:szCs w:val="24"/>
          <w:lang w:val="kk-KZ"/>
        </w:rPr>
        <w:t xml:space="preserve">. </w:t>
      </w:r>
      <w:r w:rsidRPr="00B07861">
        <w:rPr>
          <w:rFonts w:ascii="Times New Roman" w:hAnsi="Times New Roman" w:cs="Times New Roman"/>
          <w:sz w:val="24"/>
          <w:szCs w:val="24"/>
          <w:lang w:val="kk-KZ"/>
        </w:rPr>
        <w:t>Натрий хлоридінің 9%, 18% және 25% концентрацияларында алынған таза судың көлемі сәйкесінше 272 см³, 647 см³ және 741 см³ болды.</w:t>
      </w:r>
      <w:r>
        <w:rPr>
          <w:rFonts w:ascii="Times New Roman" w:hAnsi="Times New Roman" w:cs="Times New Roman"/>
          <w:sz w:val="24"/>
          <w:szCs w:val="24"/>
          <w:lang w:val="kk-KZ"/>
        </w:rPr>
        <w:t xml:space="preserve"> </w:t>
      </w:r>
      <w:r w:rsidRPr="00B07861">
        <w:rPr>
          <w:rFonts w:ascii="Times New Roman" w:hAnsi="Times New Roman" w:cs="Times New Roman"/>
          <w:sz w:val="24"/>
          <w:szCs w:val="24"/>
          <w:lang w:val="kk-KZ"/>
        </w:rPr>
        <w:t xml:space="preserve">Осылайша, </w:t>
      </w:r>
      <w:r>
        <w:rPr>
          <w:rFonts w:ascii="Times New Roman" w:hAnsi="Times New Roman" w:cs="Times New Roman"/>
          <w:sz w:val="24"/>
          <w:szCs w:val="24"/>
          <w:lang w:val="kk-KZ"/>
        </w:rPr>
        <w:t>тартқыш ерітінді</w:t>
      </w:r>
      <w:r w:rsidRPr="00B07861">
        <w:rPr>
          <w:rFonts w:ascii="Times New Roman" w:hAnsi="Times New Roman" w:cs="Times New Roman"/>
          <w:sz w:val="24"/>
          <w:szCs w:val="24"/>
          <w:lang w:val="kk-KZ"/>
        </w:rPr>
        <w:t xml:space="preserve"> ретінде қолданылатын натрий хлориді ерітіндісінің массалық концентрациясы ұлғайған сайын, таза судың алынатын көлемі де ұлғаятыны туралы қорытынды жасауға болады.</w:t>
      </w:r>
      <w:r>
        <w:rPr>
          <w:rFonts w:ascii="Times New Roman" w:hAnsi="Times New Roman" w:cs="Times New Roman"/>
          <w:sz w:val="24"/>
          <w:szCs w:val="24"/>
          <w:lang w:val="kk-KZ"/>
        </w:rPr>
        <w:t xml:space="preserve"> К</w:t>
      </w:r>
      <w:r w:rsidRPr="00B07861">
        <w:rPr>
          <w:rFonts w:ascii="Times New Roman" w:hAnsi="Times New Roman" w:cs="Times New Roman"/>
          <w:sz w:val="24"/>
          <w:szCs w:val="24"/>
          <w:lang w:val="kk-KZ"/>
        </w:rPr>
        <w:t xml:space="preserve">аспий теңізінің суын тұщыландыру кезінде 25%-дық </w:t>
      </w:r>
      <w:r>
        <w:rPr>
          <w:rFonts w:ascii="Times New Roman" w:hAnsi="Times New Roman" w:cs="Times New Roman"/>
          <w:sz w:val="24"/>
          <w:szCs w:val="24"/>
          <w:lang w:val="kk-KZ"/>
        </w:rPr>
        <w:t>тартқыш ерітіндімен</w:t>
      </w:r>
      <w:r w:rsidRPr="00B07861">
        <w:rPr>
          <w:rFonts w:ascii="Times New Roman" w:hAnsi="Times New Roman" w:cs="Times New Roman"/>
          <w:sz w:val="24"/>
          <w:szCs w:val="24"/>
          <w:lang w:val="kk-KZ"/>
        </w:rPr>
        <w:t xml:space="preserve"> максималды су ағыны эксперименттің бірінші күнінде 91,0 л·м⁻²·сағ⁻¹ </w:t>
      </w:r>
      <w:r>
        <w:rPr>
          <w:rFonts w:ascii="Times New Roman" w:hAnsi="Times New Roman" w:cs="Times New Roman"/>
          <w:sz w:val="24"/>
          <w:szCs w:val="24"/>
          <w:lang w:val="kk-KZ"/>
        </w:rPr>
        <w:t>тіркелді</w:t>
      </w:r>
      <w:r w:rsidRPr="00B07861">
        <w:rPr>
          <w:rFonts w:ascii="Times New Roman" w:hAnsi="Times New Roman" w:cs="Times New Roman"/>
          <w:sz w:val="24"/>
          <w:szCs w:val="24"/>
          <w:lang w:val="kk-KZ"/>
        </w:rPr>
        <w:t>, регенерациядан кейінгі таза судың көлемі 579 см³ құрады.</w:t>
      </w:r>
      <w:r w:rsidRPr="00B07861">
        <w:rPr>
          <w:lang w:val="kk-KZ"/>
        </w:rPr>
        <w:t xml:space="preserve"> </w:t>
      </w:r>
      <w:r w:rsidRPr="00B07861">
        <w:rPr>
          <w:rFonts w:ascii="Times New Roman" w:hAnsi="Times New Roman" w:cs="Times New Roman"/>
          <w:sz w:val="24"/>
          <w:szCs w:val="24"/>
          <w:lang w:val="kk-KZ"/>
        </w:rPr>
        <w:t xml:space="preserve">Сахарозамен жүргізілген эксперименттерде </w:t>
      </w:r>
      <w:r>
        <w:rPr>
          <w:rFonts w:ascii="Times New Roman" w:hAnsi="Times New Roman" w:cs="Times New Roman"/>
          <w:sz w:val="24"/>
          <w:szCs w:val="24"/>
          <w:lang w:val="kk-KZ"/>
        </w:rPr>
        <w:t>тартқыш ерітіндінің</w:t>
      </w:r>
      <w:r w:rsidRPr="00B07861">
        <w:rPr>
          <w:rFonts w:ascii="Times New Roman" w:hAnsi="Times New Roman" w:cs="Times New Roman"/>
          <w:sz w:val="24"/>
          <w:szCs w:val="24"/>
          <w:lang w:val="kk-KZ"/>
        </w:rPr>
        <w:t xml:space="preserve"> концентрациясы артқан сайын су ағынының да ұлғаятыны байқалды, 70% сахароза қолданған кезде максималды су ағыны 31,33 л·м⁻²·сағ⁻¹ болды, ал регенерациядан кейінгі таза судың көлемі 105 см³ құрады. Аммоний бикарбонатын қолдану арқылы теңіз суын тұщыландыру </w:t>
      </w:r>
      <w:r>
        <w:rPr>
          <w:rFonts w:ascii="Times New Roman" w:hAnsi="Times New Roman" w:cs="Times New Roman"/>
          <w:sz w:val="24"/>
          <w:szCs w:val="24"/>
          <w:lang w:val="kk-KZ"/>
        </w:rPr>
        <w:t>тәсілі</w:t>
      </w:r>
      <w:r w:rsidRPr="00B07861">
        <w:rPr>
          <w:rFonts w:ascii="Times New Roman" w:hAnsi="Times New Roman" w:cs="Times New Roman"/>
          <w:sz w:val="24"/>
          <w:szCs w:val="24"/>
          <w:lang w:val="kk-KZ"/>
        </w:rPr>
        <w:t xml:space="preserve"> ең тиімді және экономикалық тұрғыдан </w:t>
      </w:r>
      <w:r>
        <w:rPr>
          <w:rFonts w:ascii="Times New Roman" w:hAnsi="Times New Roman" w:cs="Times New Roman"/>
          <w:sz w:val="24"/>
          <w:szCs w:val="24"/>
          <w:lang w:val="kk-KZ"/>
        </w:rPr>
        <w:t>орынды</w:t>
      </w:r>
      <w:r w:rsidRPr="00B07861">
        <w:rPr>
          <w:rFonts w:ascii="Times New Roman" w:hAnsi="Times New Roman" w:cs="Times New Roman"/>
          <w:sz w:val="24"/>
          <w:szCs w:val="24"/>
          <w:lang w:val="kk-KZ"/>
        </w:rPr>
        <w:t xml:space="preserve"> бол</w:t>
      </w:r>
      <w:r>
        <w:rPr>
          <w:rFonts w:ascii="Times New Roman" w:hAnsi="Times New Roman" w:cs="Times New Roman"/>
          <w:sz w:val="24"/>
          <w:szCs w:val="24"/>
          <w:lang w:val="kk-KZ"/>
        </w:rPr>
        <w:t>ды</w:t>
      </w:r>
      <w:r w:rsidRPr="00B07861">
        <w:rPr>
          <w:rFonts w:ascii="Times New Roman" w:hAnsi="Times New Roman" w:cs="Times New Roman"/>
          <w:sz w:val="24"/>
          <w:szCs w:val="24"/>
          <w:lang w:val="kk-KZ"/>
        </w:rPr>
        <w:t xml:space="preserve">, 3,846 моль/л концентрациядағы </w:t>
      </w:r>
      <w:r>
        <w:rPr>
          <w:rFonts w:ascii="Times New Roman" w:hAnsi="Times New Roman" w:cs="Times New Roman"/>
          <w:sz w:val="24"/>
          <w:szCs w:val="24"/>
          <w:lang w:val="kk-KZ"/>
        </w:rPr>
        <w:t>тартқыш ерітіндімен</w:t>
      </w:r>
      <w:r w:rsidRPr="00B07861">
        <w:rPr>
          <w:rFonts w:ascii="Times New Roman" w:hAnsi="Times New Roman" w:cs="Times New Roman"/>
          <w:sz w:val="24"/>
          <w:szCs w:val="24"/>
          <w:lang w:val="kk-KZ"/>
        </w:rPr>
        <w:t xml:space="preserve"> максималды су ағыны 71,5 л·м⁻²·сағ⁻¹</w:t>
      </w:r>
      <w:r>
        <w:rPr>
          <w:rFonts w:ascii="Times New Roman" w:hAnsi="Times New Roman" w:cs="Times New Roman"/>
          <w:sz w:val="24"/>
          <w:szCs w:val="24"/>
          <w:lang w:val="kk-KZ"/>
        </w:rPr>
        <w:t xml:space="preserve"> құрады</w:t>
      </w:r>
      <w:r w:rsidRPr="00B07861">
        <w:rPr>
          <w:rFonts w:ascii="Times New Roman" w:hAnsi="Times New Roman" w:cs="Times New Roman"/>
          <w:sz w:val="24"/>
          <w:szCs w:val="24"/>
          <w:lang w:val="kk-KZ"/>
        </w:rPr>
        <w:t>. Судың регенерациясы ерітіндіні 36-70 °С температуралық интервалда термиялық өңдеумен жүзеге асырылды, бұл ретте ерітіндіні дайындау үшін пайдаланылған судың көлемін қоспағанда, 556 см</w:t>
      </w:r>
      <w:r w:rsidRPr="00B07861">
        <w:rPr>
          <w:rFonts w:ascii="Times New Roman" w:hAnsi="Times New Roman" w:cs="Times New Roman"/>
          <w:sz w:val="24"/>
          <w:szCs w:val="24"/>
          <w:vertAlign w:val="superscript"/>
          <w:lang w:val="kk-KZ"/>
        </w:rPr>
        <w:t>3</w:t>
      </w:r>
      <w:r w:rsidRPr="00B07861">
        <w:rPr>
          <w:rFonts w:ascii="Times New Roman" w:hAnsi="Times New Roman" w:cs="Times New Roman"/>
          <w:sz w:val="24"/>
          <w:szCs w:val="24"/>
          <w:lang w:val="kk-KZ"/>
        </w:rPr>
        <w:t xml:space="preserve"> таза су алынды.</w:t>
      </w:r>
    </w:p>
    <w:p w14:paraId="133D05B8" w14:textId="77777777" w:rsidR="00B13AE5" w:rsidRPr="00B07861" w:rsidRDefault="00B13AE5" w:rsidP="00B13AE5">
      <w:pPr>
        <w:spacing w:after="0"/>
        <w:ind w:firstLine="567"/>
        <w:jc w:val="both"/>
        <w:rPr>
          <w:rFonts w:ascii="Times New Roman" w:hAnsi="Times New Roman" w:cs="Times New Roman"/>
          <w:sz w:val="24"/>
          <w:szCs w:val="24"/>
          <w:lang w:val="kk-KZ"/>
        </w:rPr>
      </w:pPr>
      <w:r w:rsidRPr="00DE0900">
        <w:rPr>
          <w:rFonts w:ascii="Times New Roman" w:hAnsi="Times New Roman" w:cs="Times New Roman"/>
          <w:sz w:val="24"/>
          <w:szCs w:val="24"/>
          <w:lang w:val="kk-KZ"/>
        </w:rPr>
        <w:t>Алынған нәтижелер тұзды суларды тиімді тұщыландыру үшін тікелей осмостың елеулі әлеуетін растайды, бұл Қазақстанды қоса алғанда, әлемдегі таза суға қол жеткізу проблемасын шешу үшін маңызды мәнге ие.</w:t>
      </w:r>
    </w:p>
    <w:p w14:paraId="27110C9B" w14:textId="77777777" w:rsidR="00B13AE5" w:rsidRDefault="00B13AE5" w:rsidP="00B13AE5">
      <w:pPr>
        <w:spacing w:after="0" w:line="240" w:lineRule="auto"/>
        <w:ind w:firstLine="567"/>
        <w:jc w:val="both"/>
        <w:rPr>
          <w:rFonts w:ascii="Times New Roman" w:hAnsi="Times New Roman" w:cs="Times New Roman"/>
          <w:sz w:val="24"/>
          <w:szCs w:val="24"/>
          <w:lang w:val="kk-KZ"/>
        </w:rPr>
      </w:pPr>
      <w:r w:rsidRPr="000A3C6B">
        <w:rPr>
          <w:rFonts w:ascii="Times New Roman" w:hAnsi="Times New Roman" w:cs="Times New Roman"/>
          <w:b/>
          <w:bCs/>
          <w:sz w:val="24"/>
          <w:szCs w:val="24"/>
          <w:lang w:val="kk-KZ"/>
        </w:rPr>
        <w:t>Түйін сөздер:</w:t>
      </w:r>
      <w:r w:rsidRPr="00C74F8F">
        <w:rPr>
          <w:rFonts w:ascii="Times New Roman" w:hAnsi="Times New Roman" w:cs="Times New Roman"/>
          <w:sz w:val="24"/>
          <w:szCs w:val="24"/>
          <w:lang w:val="kk-KZ"/>
        </w:rPr>
        <w:t xml:space="preserve"> </w:t>
      </w:r>
      <w:r>
        <w:rPr>
          <w:rFonts w:ascii="Times New Roman" w:hAnsi="Times New Roman" w:cs="Times New Roman"/>
          <w:sz w:val="24"/>
          <w:szCs w:val="24"/>
          <w:lang w:val="kk-KZ"/>
        </w:rPr>
        <w:t>тікелей</w:t>
      </w:r>
      <w:r w:rsidRPr="00C74F8F">
        <w:rPr>
          <w:rFonts w:ascii="Times New Roman" w:hAnsi="Times New Roman" w:cs="Times New Roman"/>
          <w:sz w:val="24"/>
          <w:szCs w:val="24"/>
          <w:lang w:val="kk-KZ"/>
        </w:rPr>
        <w:t xml:space="preserve"> осмос, </w:t>
      </w:r>
      <w:r>
        <w:rPr>
          <w:rFonts w:ascii="Times New Roman" w:hAnsi="Times New Roman" w:cs="Times New Roman"/>
          <w:sz w:val="24"/>
          <w:szCs w:val="24"/>
          <w:lang w:val="kk-KZ"/>
        </w:rPr>
        <w:t xml:space="preserve">тартқыш </w:t>
      </w:r>
      <w:r w:rsidRPr="00C74F8F">
        <w:rPr>
          <w:rFonts w:ascii="Times New Roman" w:hAnsi="Times New Roman" w:cs="Times New Roman"/>
          <w:sz w:val="24"/>
          <w:szCs w:val="24"/>
          <w:lang w:val="kk-KZ"/>
        </w:rPr>
        <w:t xml:space="preserve">ерітінді, </w:t>
      </w:r>
      <w:r>
        <w:rPr>
          <w:rFonts w:ascii="Times New Roman" w:hAnsi="Times New Roman" w:cs="Times New Roman"/>
          <w:sz w:val="24"/>
          <w:szCs w:val="24"/>
          <w:lang w:val="kk-KZ"/>
        </w:rPr>
        <w:t>тұщыландыру</w:t>
      </w:r>
      <w:r w:rsidRPr="00C74F8F">
        <w:rPr>
          <w:rFonts w:ascii="Times New Roman" w:hAnsi="Times New Roman" w:cs="Times New Roman"/>
          <w:sz w:val="24"/>
          <w:szCs w:val="24"/>
          <w:lang w:val="kk-KZ"/>
        </w:rPr>
        <w:t>, теңіз суы, осмостық қысым, су ағыны.</w:t>
      </w:r>
    </w:p>
    <w:p w14:paraId="541D68F4" w14:textId="77777777" w:rsidR="00B13AE5" w:rsidRDefault="00B13AE5" w:rsidP="00B13AE5">
      <w:pPr>
        <w:spacing w:after="0" w:line="240" w:lineRule="auto"/>
        <w:rPr>
          <w:rFonts w:ascii="Times New Roman" w:hAnsi="Times New Roman" w:cs="Times New Roman"/>
          <w:b/>
          <w:bCs/>
          <w:sz w:val="24"/>
          <w:szCs w:val="24"/>
          <w:lang w:val="kk-KZ"/>
        </w:rPr>
      </w:pPr>
    </w:p>
    <w:p w14:paraId="07503FE5" w14:textId="77777777" w:rsidR="00B13AE5" w:rsidRPr="003226F6" w:rsidRDefault="00B13AE5" w:rsidP="00B13AE5">
      <w:pPr>
        <w:spacing w:after="0" w:line="240" w:lineRule="auto"/>
        <w:jc w:val="center"/>
        <w:rPr>
          <w:rFonts w:ascii="Times New Roman" w:hAnsi="Times New Roman" w:cs="Times New Roman"/>
          <w:b/>
          <w:bCs/>
          <w:lang w:val="kk-KZ"/>
        </w:rPr>
      </w:pPr>
      <w:bookmarkStart w:id="37" w:name="_Hlk166780815"/>
      <w:r w:rsidRPr="003226F6">
        <w:rPr>
          <w:rFonts w:ascii="Times New Roman" w:hAnsi="Times New Roman" w:cs="Times New Roman"/>
          <w:b/>
          <w:bCs/>
          <w:lang w:val="kk-KZ"/>
        </w:rPr>
        <w:t>STUDY OF SEAWATER DESALINATION BY FORWARD OSMOSIS METHOD</w:t>
      </w:r>
    </w:p>
    <w:p w14:paraId="2CAFF335" w14:textId="77777777" w:rsidR="00B13AE5" w:rsidRPr="003226F6" w:rsidRDefault="00B13AE5" w:rsidP="00B13AE5">
      <w:pPr>
        <w:spacing w:after="0" w:line="240" w:lineRule="auto"/>
        <w:jc w:val="center"/>
        <w:rPr>
          <w:rFonts w:ascii="Times New Roman" w:hAnsi="Times New Roman" w:cs="Times New Roman"/>
          <w:b/>
          <w:bCs/>
          <w:lang w:val="kk-KZ"/>
        </w:rPr>
      </w:pPr>
    </w:p>
    <w:p w14:paraId="751208E0" w14:textId="77777777" w:rsidR="00B13AE5" w:rsidRPr="003226F6" w:rsidRDefault="00B13AE5" w:rsidP="00B13AE5">
      <w:pPr>
        <w:spacing w:after="0" w:line="240" w:lineRule="auto"/>
        <w:jc w:val="center"/>
        <w:rPr>
          <w:rFonts w:ascii="Times New Roman" w:hAnsi="Times New Roman" w:cs="Times New Roman"/>
          <w:b/>
          <w:bCs/>
          <w:lang w:val="kk-KZ"/>
        </w:rPr>
      </w:pPr>
      <w:r w:rsidRPr="003226F6">
        <w:rPr>
          <w:rFonts w:ascii="Times New Roman" w:hAnsi="Times New Roman" w:cs="Times New Roman"/>
          <w:b/>
          <w:bCs/>
          <w:vertAlign w:val="superscript"/>
          <w:lang w:val="kk-KZ"/>
        </w:rPr>
        <w:lastRenderedPageBreak/>
        <w:t>1</w:t>
      </w:r>
      <w:r w:rsidRPr="003226F6">
        <w:rPr>
          <w:rFonts w:ascii="Times New Roman" w:hAnsi="Times New Roman" w:cs="Times New Roman"/>
          <w:b/>
          <w:bCs/>
          <w:lang w:val="kk-KZ"/>
        </w:rPr>
        <w:t>K.A. Kurtibay</w:t>
      </w:r>
      <w:r w:rsidRPr="003226F6">
        <w:rPr>
          <w:rFonts w:ascii="Times New Roman" w:hAnsi="Times New Roman" w:cs="Times New Roman"/>
          <w:b/>
          <w:color w:val="5B9BD5" w:themeColor="accent1"/>
          <w:vertAlign w:val="superscript"/>
          <w:lang w:val="kk-KZ"/>
        </w:rPr>
        <w:sym w:font="Wingdings" w:char="F02A"/>
      </w:r>
      <w:r w:rsidRPr="003226F6">
        <w:rPr>
          <w:rFonts w:ascii="Times New Roman" w:hAnsi="Times New Roman" w:cs="Times New Roman"/>
          <w:b/>
          <w:bCs/>
          <w:lang w:val="kk-KZ"/>
        </w:rPr>
        <w:t xml:space="preserve">, </w:t>
      </w:r>
      <w:r w:rsidRPr="003226F6">
        <w:rPr>
          <w:rFonts w:ascii="Times New Roman" w:hAnsi="Times New Roman" w:cs="Times New Roman"/>
          <w:b/>
          <w:bCs/>
          <w:vertAlign w:val="superscript"/>
          <w:lang w:val="kk-KZ"/>
        </w:rPr>
        <w:t>1</w:t>
      </w:r>
      <w:r w:rsidRPr="003226F6">
        <w:rPr>
          <w:rFonts w:ascii="Times New Roman" w:hAnsi="Times New Roman" w:cs="Times New Roman"/>
          <w:b/>
          <w:bCs/>
          <w:lang w:val="kk-KZ"/>
        </w:rPr>
        <w:t xml:space="preserve">A. Kappassuly, </w:t>
      </w:r>
      <w:r w:rsidRPr="003226F6">
        <w:rPr>
          <w:rFonts w:ascii="Times New Roman" w:hAnsi="Times New Roman" w:cs="Times New Roman"/>
          <w:b/>
          <w:bCs/>
          <w:vertAlign w:val="superscript"/>
          <w:lang w:val="kk-KZ"/>
        </w:rPr>
        <w:t>2</w:t>
      </w:r>
      <w:r w:rsidRPr="003226F6">
        <w:rPr>
          <w:rFonts w:ascii="Times New Roman" w:hAnsi="Times New Roman" w:cs="Times New Roman"/>
          <w:b/>
          <w:bCs/>
          <w:lang w:val="kk-KZ"/>
        </w:rPr>
        <w:t xml:space="preserve">Ye.Ye. Zhatkanbayev, </w:t>
      </w:r>
      <w:r w:rsidRPr="003226F6">
        <w:rPr>
          <w:rFonts w:ascii="Times New Roman" w:hAnsi="Times New Roman" w:cs="Times New Roman"/>
          <w:b/>
          <w:bCs/>
          <w:vertAlign w:val="superscript"/>
          <w:lang w:val="kk-KZ"/>
        </w:rPr>
        <w:t>3</w:t>
      </w:r>
      <w:r w:rsidRPr="003226F6">
        <w:rPr>
          <w:rFonts w:ascii="Times New Roman" w:hAnsi="Times New Roman" w:cs="Times New Roman"/>
          <w:b/>
          <w:bCs/>
          <w:lang w:val="kk-KZ"/>
        </w:rPr>
        <w:t xml:space="preserve">Zh.K. Zhatkanbayeva, </w:t>
      </w:r>
    </w:p>
    <w:p w14:paraId="4FEB644C" w14:textId="77777777" w:rsidR="00B13AE5" w:rsidRDefault="00B13AE5" w:rsidP="00B13AE5">
      <w:pPr>
        <w:spacing w:after="0" w:line="240" w:lineRule="auto"/>
        <w:jc w:val="center"/>
        <w:rPr>
          <w:rFonts w:ascii="Times New Roman" w:hAnsi="Times New Roman" w:cs="Times New Roman"/>
          <w:b/>
          <w:lang w:val="en-US"/>
        </w:rPr>
      </w:pPr>
      <w:r w:rsidRPr="003226F6">
        <w:rPr>
          <w:rFonts w:ascii="Times New Roman" w:hAnsi="Times New Roman" w:cs="Times New Roman"/>
          <w:b/>
          <w:bCs/>
          <w:vertAlign w:val="superscript"/>
          <w:lang w:val="en-US"/>
        </w:rPr>
        <w:t>1</w:t>
      </w:r>
      <w:r w:rsidRPr="003226F6">
        <w:rPr>
          <w:rFonts w:ascii="Times New Roman" w:hAnsi="Times New Roman" w:cs="Times New Roman"/>
          <w:b/>
          <w:bCs/>
          <w:lang w:val="en-US"/>
        </w:rPr>
        <w:t xml:space="preserve">M.B. Sultankul, </w:t>
      </w:r>
      <w:r w:rsidRPr="003226F6">
        <w:rPr>
          <w:rFonts w:ascii="Times New Roman" w:hAnsi="Times New Roman" w:cs="Times New Roman"/>
          <w:b/>
          <w:bCs/>
          <w:vertAlign w:val="superscript"/>
          <w:lang w:val="kk-KZ"/>
        </w:rPr>
        <w:t>1</w:t>
      </w:r>
      <w:r w:rsidRPr="003226F6">
        <w:rPr>
          <w:rFonts w:ascii="Times New Roman" w:hAnsi="Times New Roman" w:cs="Times New Roman"/>
          <w:b/>
          <w:bCs/>
          <w:lang w:val="kk-KZ"/>
        </w:rPr>
        <w:t xml:space="preserve">N.B. Moldagulova, </w:t>
      </w:r>
      <w:r w:rsidRPr="003226F6">
        <w:rPr>
          <w:rFonts w:ascii="Times New Roman" w:hAnsi="Times New Roman" w:cs="Times New Roman"/>
          <w:b/>
          <w:bCs/>
          <w:vertAlign w:val="superscript"/>
          <w:lang w:val="kk-KZ"/>
        </w:rPr>
        <w:t>1</w:t>
      </w:r>
      <w:r w:rsidRPr="003226F6">
        <w:rPr>
          <w:rFonts w:ascii="Times New Roman" w:hAnsi="Times New Roman" w:cs="Times New Roman"/>
          <w:b/>
          <w:bCs/>
          <w:lang w:val="kk-KZ"/>
        </w:rPr>
        <w:t>A.</w:t>
      </w:r>
      <w:r w:rsidRPr="003226F6">
        <w:rPr>
          <w:rFonts w:ascii="Times New Roman" w:hAnsi="Times New Roman" w:cs="Times New Roman"/>
          <w:b/>
          <w:bCs/>
          <w:lang w:val="en-US"/>
        </w:rPr>
        <w:t>A</w:t>
      </w:r>
      <w:r w:rsidRPr="003226F6">
        <w:rPr>
          <w:rFonts w:ascii="Times New Roman" w:hAnsi="Times New Roman" w:cs="Times New Roman"/>
          <w:b/>
          <w:bCs/>
          <w:lang w:val="kk-KZ"/>
        </w:rPr>
        <w:t xml:space="preserve">. </w:t>
      </w:r>
      <w:r w:rsidRPr="003226F6">
        <w:rPr>
          <w:rFonts w:ascii="Times New Roman" w:hAnsi="Times New Roman" w:cs="Times New Roman"/>
          <w:b/>
          <w:bCs/>
          <w:lang w:val="en-US"/>
        </w:rPr>
        <w:t>U</w:t>
      </w:r>
      <w:r w:rsidRPr="003226F6">
        <w:rPr>
          <w:rFonts w:ascii="Times New Roman" w:hAnsi="Times New Roman" w:cs="Times New Roman"/>
          <w:b/>
          <w:bCs/>
          <w:lang w:val="kk-KZ"/>
        </w:rPr>
        <w:t>s</w:t>
      </w:r>
      <w:r w:rsidRPr="003226F6">
        <w:rPr>
          <w:rFonts w:ascii="Times New Roman" w:hAnsi="Times New Roman" w:cs="Times New Roman"/>
          <w:b/>
          <w:bCs/>
          <w:lang w:val="en-US"/>
        </w:rPr>
        <w:t>s</w:t>
      </w:r>
      <w:r w:rsidRPr="003226F6">
        <w:rPr>
          <w:rFonts w:ascii="Times New Roman" w:hAnsi="Times New Roman" w:cs="Times New Roman"/>
          <w:b/>
          <w:bCs/>
          <w:lang w:val="kk-KZ"/>
        </w:rPr>
        <w:t xml:space="preserve">enova, </w:t>
      </w:r>
      <w:r w:rsidRPr="003226F6">
        <w:rPr>
          <w:rFonts w:ascii="Times New Roman" w:hAnsi="Times New Roman" w:cs="Times New Roman"/>
          <w:b/>
          <w:bCs/>
          <w:vertAlign w:val="superscript"/>
          <w:lang w:val="kk-KZ"/>
        </w:rPr>
        <w:t>1</w:t>
      </w:r>
      <w:r w:rsidRPr="003226F6">
        <w:rPr>
          <w:rFonts w:ascii="Times New Roman" w:hAnsi="Times New Roman" w:cs="Times New Roman"/>
          <w:b/>
          <w:lang w:val="en-US"/>
        </w:rPr>
        <w:t>G.A. Danlybayeva</w:t>
      </w:r>
    </w:p>
    <w:p w14:paraId="1473993E" w14:textId="77777777" w:rsidR="00B13AE5" w:rsidRPr="003226F6" w:rsidRDefault="00B13AE5" w:rsidP="00B13AE5">
      <w:pPr>
        <w:spacing w:after="0" w:line="240" w:lineRule="auto"/>
        <w:jc w:val="center"/>
        <w:rPr>
          <w:rFonts w:ascii="Times New Roman" w:hAnsi="Times New Roman" w:cs="Times New Roman"/>
          <w:sz w:val="20"/>
          <w:szCs w:val="20"/>
          <w:lang w:val="kk-KZ"/>
        </w:rPr>
      </w:pPr>
      <w:r w:rsidRPr="003226F6">
        <w:rPr>
          <w:rFonts w:ascii="Times New Roman" w:hAnsi="Times New Roman" w:cs="Times New Roman"/>
          <w:sz w:val="20"/>
          <w:szCs w:val="20"/>
          <w:vertAlign w:val="superscript"/>
          <w:lang w:val="kk-KZ"/>
        </w:rPr>
        <w:t>1</w:t>
      </w:r>
      <w:r w:rsidRPr="003226F6">
        <w:rPr>
          <w:rFonts w:ascii="Times New Roman" w:hAnsi="Times New Roman" w:cs="Times New Roman"/>
          <w:sz w:val="20"/>
          <w:szCs w:val="20"/>
          <w:lang w:val="kk-KZ"/>
        </w:rPr>
        <w:t xml:space="preserve"> «Scientific and Production Center of Ecological and Industrial Biotechnology» LLP, Astana, Kazakhstan,</w:t>
      </w:r>
    </w:p>
    <w:p w14:paraId="31CAAD00" w14:textId="77777777" w:rsidR="00B13AE5" w:rsidRPr="003226F6" w:rsidRDefault="00B13AE5" w:rsidP="00B13AE5">
      <w:pPr>
        <w:spacing w:after="0" w:line="240" w:lineRule="auto"/>
        <w:jc w:val="center"/>
        <w:rPr>
          <w:rFonts w:ascii="Times New Roman" w:hAnsi="Times New Roman" w:cs="Times New Roman"/>
          <w:sz w:val="20"/>
          <w:szCs w:val="20"/>
          <w:lang w:val="kk-KZ"/>
        </w:rPr>
      </w:pPr>
      <w:r w:rsidRPr="003226F6">
        <w:rPr>
          <w:rFonts w:ascii="Times New Roman" w:hAnsi="Times New Roman" w:cs="Times New Roman"/>
          <w:sz w:val="20"/>
          <w:szCs w:val="20"/>
          <w:vertAlign w:val="superscript"/>
          <w:lang w:val="kk-KZ"/>
        </w:rPr>
        <w:t>2</w:t>
      </w:r>
      <w:r w:rsidRPr="003226F6">
        <w:rPr>
          <w:rFonts w:ascii="Times New Roman" w:hAnsi="Times New Roman" w:cs="Times New Roman"/>
          <w:sz w:val="20"/>
          <w:szCs w:val="20"/>
          <w:lang w:val="kk-KZ"/>
        </w:rPr>
        <w:t xml:space="preserve"> Kazakh University of Technology and Business named after K. Kulazhanov, Astana, Kazakhstan,</w:t>
      </w:r>
    </w:p>
    <w:p w14:paraId="475BABCC" w14:textId="77777777" w:rsidR="00B13AE5" w:rsidRPr="003226F6" w:rsidRDefault="00B13AE5" w:rsidP="00B13AE5">
      <w:pPr>
        <w:spacing w:after="0" w:line="240" w:lineRule="auto"/>
        <w:jc w:val="center"/>
        <w:rPr>
          <w:rFonts w:ascii="Times New Roman" w:hAnsi="Times New Roman" w:cs="Times New Roman"/>
          <w:sz w:val="20"/>
          <w:szCs w:val="20"/>
          <w:lang w:val="kk-KZ"/>
        </w:rPr>
      </w:pPr>
      <w:r w:rsidRPr="003226F6">
        <w:rPr>
          <w:rFonts w:ascii="Times New Roman" w:hAnsi="Times New Roman" w:cs="Times New Roman"/>
          <w:sz w:val="20"/>
          <w:szCs w:val="20"/>
          <w:vertAlign w:val="superscript"/>
          <w:lang w:val="kk-KZ"/>
        </w:rPr>
        <w:t>3</w:t>
      </w:r>
      <w:r w:rsidRPr="003226F6">
        <w:rPr>
          <w:rFonts w:ascii="Times New Roman" w:hAnsi="Times New Roman" w:cs="Times New Roman"/>
          <w:sz w:val="20"/>
          <w:szCs w:val="20"/>
          <w:lang w:val="kk-KZ"/>
        </w:rPr>
        <w:t xml:space="preserve"> L.N. Gumil</w:t>
      </w:r>
      <w:r w:rsidRPr="003226F6">
        <w:rPr>
          <w:rFonts w:ascii="Times New Roman" w:hAnsi="Times New Roman" w:cs="Times New Roman"/>
          <w:sz w:val="20"/>
          <w:szCs w:val="20"/>
          <w:lang w:val="en-US"/>
        </w:rPr>
        <w:t>y</w:t>
      </w:r>
      <w:r w:rsidRPr="003226F6">
        <w:rPr>
          <w:rFonts w:ascii="Times New Roman" w:hAnsi="Times New Roman" w:cs="Times New Roman"/>
          <w:sz w:val="20"/>
          <w:szCs w:val="20"/>
          <w:lang w:val="kk-KZ"/>
        </w:rPr>
        <w:t>ev Eurasian National University, Astana, Kazakhstan,</w:t>
      </w:r>
    </w:p>
    <w:p w14:paraId="22DA7FF0" w14:textId="77777777" w:rsidR="00B13AE5" w:rsidRPr="003226F6" w:rsidRDefault="00B13AE5" w:rsidP="00B13AE5">
      <w:pPr>
        <w:spacing w:after="0" w:line="240" w:lineRule="auto"/>
        <w:ind w:firstLine="567"/>
        <w:jc w:val="center"/>
        <w:rPr>
          <w:rFonts w:ascii="Times New Roman" w:hAnsi="Times New Roman" w:cs="Times New Roman"/>
          <w:sz w:val="20"/>
          <w:szCs w:val="20"/>
          <w:lang w:val="kk-KZ"/>
        </w:rPr>
      </w:pPr>
      <w:r w:rsidRPr="003226F6">
        <w:rPr>
          <w:rFonts w:ascii="Times New Roman" w:hAnsi="Times New Roman" w:cs="Times New Roman"/>
          <w:sz w:val="20"/>
          <w:szCs w:val="20"/>
          <w:lang w:val="kk-KZ"/>
        </w:rPr>
        <w:t>e-mail: kurtibayqb@gmail.com</w:t>
      </w:r>
    </w:p>
    <w:bookmarkEnd w:id="37"/>
    <w:p w14:paraId="336AD0F6" w14:textId="77777777" w:rsidR="00B13AE5" w:rsidRDefault="00B13AE5" w:rsidP="00B13AE5">
      <w:pPr>
        <w:spacing w:after="0" w:line="240" w:lineRule="auto"/>
        <w:jc w:val="center"/>
        <w:rPr>
          <w:rFonts w:ascii="Times New Roman" w:hAnsi="Times New Roman" w:cs="Times New Roman"/>
          <w:sz w:val="24"/>
          <w:szCs w:val="24"/>
          <w:lang w:val="kk-KZ"/>
        </w:rPr>
      </w:pPr>
    </w:p>
    <w:p w14:paraId="23DF3EBE" w14:textId="77777777" w:rsidR="00B13AE5" w:rsidRPr="00474A7A" w:rsidRDefault="00B13AE5" w:rsidP="00B13AE5">
      <w:pPr>
        <w:spacing w:after="0" w:line="240" w:lineRule="auto"/>
        <w:ind w:firstLine="567"/>
        <w:jc w:val="both"/>
        <w:rPr>
          <w:rFonts w:ascii="Times New Roman" w:hAnsi="Times New Roman" w:cs="Times New Roman"/>
          <w:sz w:val="24"/>
          <w:szCs w:val="24"/>
          <w:lang w:val="kk-KZ"/>
        </w:rPr>
      </w:pPr>
      <w:r w:rsidRPr="00474A7A">
        <w:rPr>
          <w:rFonts w:ascii="Times New Roman" w:hAnsi="Times New Roman" w:cs="Times New Roman"/>
          <w:sz w:val="24"/>
          <w:szCs w:val="24"/>
          <w:lang w:val="kk-KZ"/>
        </w:rPr>
        <w:t>The article deals with the methods of desalination of sea salt water by forward osmosis using different draw solutions with high osmotic pressure at different concentrations. The study covers the use of sodium chloride, sucrose and ammonium bicarbonate. Seawater from the Caspian and Mediterranean seas, as well as sodium chloride solutions with concentrations corresponding to the salinity of seawater were used as starting solutions.</w:t>
      </w:r>
    </w:p>
    <w:p w14:paraId="4676BC8A" w14:textId="77777777" w:rsidR="00B13AE5" w:rsidRPr="00474A7A" w:rsidRDefault="00B13AE5" w:rsidP="00B13AE5">
      <w:pPr>
        <w:spacing w:after="0" w:line="240" w:lineRule="auto"/>
        <w:ind w:firstLine="567"/>
        <w:jc w:val="both"/>
        <w:rPr>
          <w:rFonts w:ascii="Times New Roman" w:hAnsi="Times New Roman" w:cs="Times New Roman"/>
          <w:sz w:val="24"/>
          <w:szCs w:val="24"/>
          <w:lang w:val="kk-KZ"/>
        </w:rPr>
      </w:pPr>
      <w:r w:rsidRPr="00474A7A">
        <w:rPr>
          <w:rFonts w:ascii="Times New Roman" w:hAnsi="Times New Roman" w:cs="Times New Roman"/>
          <w:sz w:val="24"/>
          <w:szCs w:val="24"/>
          <w:lang w:val="kk-KZ"/>
        </w:rPr>
        <w:t xml:space="preserve">The experimental results confirmed a direct correlation between the concentration of the draw solution and the water flow. High concentration of the draw solution leads to an increase in osmotic pressure, which favours an increase in water flux through the membrane. The maximum water flux was recorded on the first day of the experiment. Using sodium chloride at concentrations of 9%, 18% and 25% for Mediterranean desalination, the water flux through the membrane was 20.29 </w:t>
      </w:r>
      <w:r w:rsidRPr="00474A7A">
        <w:rPr>
          <w:rFonts w:ascii="Times New Roman" w:hAnsi="Times New Roman" w:cs="Times New Roman"/>
          <w:sz w:val="24"/>
          <w:szCs w:val="24"/>
          <w:lang w:val="en-US"/>
        </w:rPr>
        <w:t>l·m⁻²·h⁻¹</w:t>
      </w:r>
      <w:r w:rsidRPr="00474A7A">
        <w:rPr>
          <w:rFonts w:ascii="Times New Roman" w:hAnsi="Times New Roman" w:cs="Times New Roman"/>
          <w:sz w:val="24"/>
          <w:szCs w:val="24"/>
          <w:lang w:val="kk-KZ"/>
        </w:rPr>
        <w:t xml:space="preserve">, 55.7 </w:t>
      </w:r>
      <w:r w:rsidRPr="00474A7A">
        <w:rPr>
          <w:rFonts w:ascii="Times New Roman" w:hAnsi="Times New Roman" w:cs="Times New Roman"/>
          <w:sz w:val="24"/>
          <w:szCs w:val="24"/>
          <w:lang w:val="en-US"/>
        </w:rPr>
        <w:t>l·m⁻²·h⁻¹</w:t>
      </w:r>
      <w:r w:rsidRPr="00474A7A">
        <w:rPr>
          <w:rFonts w:ascii="Times New Roman" w:hAnsi="Times New Roman" w:cs="Times New Roman"/>
          <w:sz w:val="24"/>
          <w:szCs w:val="24"/>
          <w:lang w:val="kk-KZ"/>
        </w:rPr>
        <w:t xml:space="preserve"> and 81.12 </w:t>
      </w:r>
      <w:r w:rsidRPr="00474A7A">
        <w:rPr>
          <w:rFonts w:ascii="Times New Roman" w:hAnsi="Times New Roman" w:cs="Times New Roman"/>
          <w:sz w:val="24"/>
          <w:szCs w:val="24"/>
          <w:lang w:val="en-US"/>
        </w:rPr>
        <w:t>l·m⁻²·h⁻¹</w:t>
      </w:r>
      <w:r w:rsidRPr="00474A7A">
        <w:rPr>
          <w:rFonts w:ascii="Times New Roman" w:hAnsi="Times New Roman" w:cs="Times New Roman"/>
          <w:sz w:val="24"/>
          <w:szCs w:val="24"/>
          <w:lang w:val="kk-KZ"/>
        </w:rPr>
        <w:t xml:space="preserve">, respectively. Compared to reverse osmosis, which has a capacity of 7.5 </w:t>
      </w:r>
      <w:r w:rsidRPr="00474A7A">
        <w:rPr>
          <w:rFonts w:ascii="Times New Roman" w:hAnsi="Times New Roman" w:cs="Times New Roman"/>
          <w:sz w:val="24"/>
          <w:szCs w:val="24"/>
          <w:lang w:val="en-US"/>
        </w:rPr>
        <w:t>l·m⁻²·h⁻¹</w:t>
      </w:r>
      <w:r w:rsidRPr="00474A7A">
        <w:rPr>
          <w:rFonts w:ascii="Times New Roman" w:hAnsi="Times New Roman" w:cs="Times New Roman"/>
          <w:sz w:val="24"/>
          <w:szCs w:val="24"/>
          <w:lang w:val="kk-KZ"/>
        </w:rPr>
        <w:t xml:space="preserve">/kPa, the forward osmosis method shows a significant advantage. </w:t>
      </w:r>
      <w:r w:rsidRPr="00905135">
        <w:rPr>
          <w:rFonts w:ascii="Times New Roman" w:hAnsi="Times New Roman" w:cs="Times New Roman"/>
          <w:sz w:val="24"/>
          <w:szCs w:val="24"/>
          <w:lang w:val="kk-KZ"/>
        </w:rPr>
        <w:t xml:space="preserve">The volume of pure water obtained at concentrations of 9%, 18% and 25% was 272 cm³, 647 cm³ and 741 cm³ respectively. </w:t>
      </w:r>
      <w:r w:rsidRPr="00474A7A">
        <w:rPr>
          <w:rFonts w:ascii="Times New Roman" w:hAnsi="Times New Roman" w:cs="Times New Roman"/>
          <w:sz w:val="24"/>
          <w:szCs w:val="24"/>
          <w:lang w:val="kk-KZ"/>
        </w:rPr>
        <w:t xml:space="preserve">Thus, it can be concluded that as the mass concentration of sodium chloride solution increases, the volume of pure water obtained also increases with increasing mass concentration of sodium chloride solution used as a draw solution. In desalination of Caspian Sea water, the maximum water flux with 25% draw solution was reached on the first day of the experiment and was 91.0 </w:t>
      </w:r>
      <w:r w:rsidRPr="00474A7A">
        <w:rPr>
          <w:rFonts w:ascii="Times New Roman" w:hAnsi="Times New Roman" w:cs="Times New Roman"/>
          <w:sz w:val="24"/>
          <w:szCs w:val="24"/>
          <w:lang w:val="en-US"/>
        </w:rPr>
        <w:t>l·m⁻²·h⁻¹</w:t>
      </w:r>
      <w:r w:rsidRPr="00474A7A">
        <w:rPr>
          <w:rFonts w:ascii="Times New Roman" w:hAnsi="Times New Roman" w:cs="Times New Roman"/>
          <w:sz w:val="24"/>
          <w:szCs w:val="24"/>
          <w:lang w:val="kk-KZ"/>
        </w:rPr>
        <w:t xml:space="preserve">, the volume of pure water after regeneration was 579 cm³. Experiments with sucrose showed that the water flux increased with increasing concentration of extraction solution, the maximum water flux reached 31.33 </w:t>
      </w:r>
      <w:r w:rsidRPr="00474A7A">
        <w:rPr>
          <w:rFonts w:ascii="Times New Roman" w:hAnsi="Times New Roman" w:cs="Times New Roman"/>
          <w:sz w:val="24"/>
          <w:szCs w:val="24"/>
          <w:lang w:val="en-US"/>
        </w:rPr>
        <w:t>l·m⁻²·h⁻¹</w:t>
      </w:r>
      <w:r w:rsidRPr="00474A7A">
        <w:rPr>
          <w:rFonts w:ascii="Times New Roman" w:hAnsi="Times New Roman" w:cs="Times New Roman"/>
          <w:sz w:val="24"/>
          <w:szCs w:val="24"/>
          <w:lang w:val="kk-KZ"/>
        </w:rPr>
        <w:t xml:space="preserve"> when 70% sucrose was used. The volume of pure water after regeneration was 105 cm³. The method of seawater desalination using ammonium bicarbonate proved to be the most effective and economically feasible, providing a maximum water flux of 71.5 </w:t>
      </w:r>
      <w:r w:rsidRPr="00474A7A">
        <w:rPr>
          <w:rFonts w:ascii="Times New Roman" w:hAnsi="Times New Roman" w:cs="Times New Roman"/>
          <w:sz w:val="24"/>
          <w:szCs w:val="24"/>
          <w:lang w:val="en-US"/>
        </w:rPr>
        <w:t>l·m⁻²·h⁻¹</w:t>
      </w:r>
      <w:r w:rsidRPr="00474A7A">
        <w:rPr>
          <w:rFonts w:ascii="Times New Roman" w:hAnsi="Times New Roman" w:cs="Times New Roman"/>
          <w:sz w:val="24"/>
          <w:szCs w:val="24"/>
          <w:lang w:val="kk-KZ"/>
        </w:rPr>
        <w:t xml:space="preserve"> at a draw solution concentration of 3.846 mol/l. Water regeneration was carried out by thermal treatment of the solution in the temperature range of 36-70 °C, and 556 cm³ of pure water was obtained, not including the volume of water used for solution preparation.</w:t>
      </w:r>
    </w:p>
    <w:p w14:paraId="542BD8D7" w14:textId="77777777" w:rsidR="00B13AE5" w:rsidRPr="00474A7A" w:rsidRDefault="00B13AE5" w:rsidP="00B13AE5">
      <w:pPr>
        <w:spacing w:after="0" w:line="240" w:lineRule="auto"/>
        <w:ind w:firstLine="567"/>
        <w:jc w:val="both"/>
        <w:rPr>
          <w:rFonts w:ascii="Times New Roman" w:hAnsi="Times New Roman" w:cs="Times New Roman"/>
          <w:sz w:val="24"/>
          <w:szCs w:val="24"/>
          <w:lang w:val="kk-KZ"/>
        </w:rPr>
      </w:pPr>
      <w:r w:rsidRPr="00474A7A">
        <w:rPr>
          <w:rFonts w:ascii="Times New Roman" w:hAnsi="Times New Roman" w:cs="Times New Roman"/>
          <w:sz w:val="24"/>
          <w:szCs w:val="24"/>
          <w:lang w:val="kk-KZ"/>
        </w:rPr>
        <w:t>The results obtained confirm the significant potential of forward osmosis for effective desalination of saline water, which is important for solving the problem of access to clean water in the world, including Kazakhstan.</w:t>
      </w:r>
    </w:p>
    <w:p w14:paraId="312AA0B9" w14:textId="77777777" w:rsidR="00B13AE5" w:rsidRDefault="00B13AE5" w:rsidP="00B13AE5">
      <w:pPr>
        <w:spacing w:after="0" w:line="240" w:lineRule="auto"/>
        <w:ind w:right="-2" w:firstLine="567"/>
        <w:jc w:val="both"/>
        <w:rPr>
          <w:rFonts w:ascii="Times New Roman" w:hAnsi="Times New Roman" w:cs="Times New Roman"/>
          <w:sz w:val="24"/>
          <w:szCs w:val="24"/>
          <w:lang w:val="kk-KZ"/>
        </w:rPr>
      </w:pPr>
      <w:r w:rsidRPr="00170C52">
        <w:rPr>
          <w:rFonts w:ascii="Times New Roman" w:hAnsi="Times New Roman" w:cs="Times New Roman"/>
          <w:b/>
          <w:bCs/>
          <w:sz w:val="24"/>
          <w:szCs w:val="24"/>
          <w:lang w:val="kk-KZ"/>
        </w:rPr>
        <w:t xml:space="preserve">Keywords: </w:t>
      </w:r>
      <w:r w:rsidRPr="00170C52">
        <w:rPr>
          <w:rFonts w:ascii="Times New Roman" w:hAnsi="Times New Roman" w:cs="Times New Roman"/>
          <w:sz w:val="24"/>
          <w:szCs w:val="24"/>
          <w:lang w:val="kk-KZ"/>
        </w:rPr>
        <w:t>forward osmosis, draw solution, desalination, seawater, osmotic pressure, water flux.</w:t>
      </w:r>
    </w:p>
    <w:p w14:paraId="4B64B345" w14:textId="77777777" w:rsidR="00B13AE5" w:rsidRDefault="00B13AE5" w:rsidP="00B13AE5">
      <w:pPr>
        <w:spacing w:after="0" w:line="240" w:lineRule="auto"/>
        <w:ind w:right="-2" w:firstLine="567"/>
        <w:jc w:val="both"/>
        <w:rPr>
          <w:rFonts w:ascii="Times New Roman" w:hAnsi="Times New Roman" w:cs="Times New Roman"/>
          <w:b/>
          <w:bCs/>
          <w:sz w:val="24"/>
          <w:szCs w:val="24"/>
          <w:lang w:val="kk-KZ"/>
        </w:rPr>
      </w:pPr>
    </w:p>
    <w:p w14:paraId="713E44A4" w14:textId="7B4BBF80" w:rsidR="00B13AE5" w:rsidRPr="00B13AE5" w:rsidRDefault="00B13AE5" w:rsidP="00B13AE5">
      <w:pPr>
        <w:spacing w:after="0" w:line="240" w:lineRule="auto"/>
        <w:ind w:right="-2" w:firstLine="567"/>
        <w:jc w:val="both"/>
        <w:rPr>
          <w:rFonts w:ascii="Times New Roman" w:hAnsi="Times New Roman" w:cs="Times New Roman"/>
          <w:b/>
          <w:bCs/>
          <w:sz w:val="24"/>
          <w:szCs w:val="24"/>
        </w:rPr>
      </w:pPr>
      <w:r w:rsidRPr="00704B53">
        <w:rPr>
          <w:rFonts w:ascii="Times New Roman" w:hAnsi="Times New Roman" w:cs="Times New Roman"/>
          <w:b/>
          <w:bCs/>
          <w:sz w:val="24"/>
          <w:szCs w:val="24"/>
        </w:rPr>
        <w:t>Введение</w:t>
      </w:r>
      <w:r>
        <w:rPr>
          <w:rFonts w:ascii="Times New Roman" w:hAnsi="Times New Roman" w:cs="Times New Roman"/>
          <w:b/>
          <w:bCs/>
          <w:sz w:val="24"/>
          <w:szCs w:val="24"/>
        </w:rPr>
        <w:t>.</w:t>
      </w:r>
      <w:r w:rsidRPr="00B13AE5">
        <w:rPr>
          <w:rFonts w:ascii="Times New Roman" w:hAnsi="Times New Roman" w:cs="Times New Roman"/>
          <w:sz w:val="24"/>
          <w:szCs w:val="24"/>
        </w:rPr>
        <w:t xml:space="preserve"> </w:t>
      </w:r>
      <w:r w:rsidRPr="00704B53">
        <w:rPr>
          <w:rFonts w:ascii="Times New Roman" w:hAnsi="Times New Roman" w:cs="Times New Roman"/>
          <w:sz w:val="24"/>
          <w:szCs w:val="24"/>
        </w:rPr>
        <w:t>Вода, независимо от ее состояния, является ключевым элементом, через который климат влияет на человека, окружающую среду и социальное благополучие. Она играет фундаментальную роль в формировании условий жизни, поддерживает жизненные процессы на планете и обеспечивает основу для экономического и социального развития.</w:t>
      </w:r>
    </w:p>
    <w:p w14:paraId="27CF0B72" w14:textId="77777777" w:rsidR="00B13AE5" w:rsidRPr="00704B53" w:rsidRDefault="00B13AE5" w:rsidP="00B13AE5">
      <w:pPr>
        <w:spacing w:after="0" w:line="240" w:lineRule="auto"/>
        <w:ind w:right="-2" w:firstLine="567"/>
        <w:jc w:val="both"/>
        <w:rPr>
          <w:rFonts w:ascii="Times New Roman" w:hAnsi="Times New Roman" w:cs="Times New Roman"/>
          <w:sz w:val="24"/>
          <w:szCs w:val="24"/>
        </w:rPr>
      </w:pPr>
      <w:r w:rsidRPr="00704B53">
        <w:rPr>
          <w:rFonts w:ascii="Times New Roman" w:hAnsi="Times New Roman" w:cs="Times New Roman"/>
          <w:sz w:val="24"/>
          <w:szCs w:val="24"/>
        </w:rPr>
        <w:t xml:space="preserve">Цели устойчивого развития (ЦУР) Организации Объединенных Наций (ООН), установленные 15 сентября 2015 года под названием </w:t>
      </w:r>
      <w:r>
        <w:rPr>
          <w:rFonts w:ascii="Times New Roman" w:hAnsi="Times New Roman" w:cs="Times New Roman"/>
          <w:sz w:val="24"/>
          <w:szCs w:val="24"/>
          <w:lang w:val="kk-KZ"/>
        </w:rPr>
        <w:t>«</w:t>
      </w:r>
      <w:r w:rsidRPr="00704B53">
        <w:rPr>
          <w:rFonts w:ascii="Times New Roman" w:hAnsi="Times New Roman" w:cs="Times New Roman"/>
          <w:sz w:val="24"/>
          <w:szCs w:val="24"/>
        </w:rPr>
        <w:t>Преобразование нашего мира: Повестка дня в области устойчивого развития на период до 2030 года</w:t>
      </w:r>
      <w:r>
        <w:rPr>
          <w:rFonts w:ascii="Times New Roman" w:hAnsi="Times New Roman" w:cs="Times New Roman"/>
          <w:sz w:val="24"/>
          <w:szCs w:val="24"/>
          <w:lang w:val="kk-KZ"/>
        </w:rPr>
        <w:t>»</w:t>
      </w:r>
      <w:r w:rsidRPr="00704B53">
        <w:rPr>
          <w:rFonts w:ascii="Times New Roman" w:hAnsi="Times New Roman" w:cs="Times New Roman"/>
          <w:sz w:val="24"/>
          <w:szCs w:val="24"/>
        </w:rPr>
        <w:t>, имеют решающее значение в контексте нехватки воды. По оценкам экспертов по водным ресурсам казахстанского офиса</w:t>
      </w:r>
      <w:r w:rsidRPr="00170C52">
        <w:rPr>
          <w:rFonts w:ascii="Times New Roman" w:hAnsi="Times New Roman" w:cs="Times New Roman"/>
          <w:sz w:val="24"/>
          <w:szCs w:val="24"/>
        </w:rPr>
        <w:t xml:space="preserve"> ПРООН</w:t>
      </w:r>
      <w:r w:rsidRPr="00704B53">
        <w:rPr>
          <w:rFonts w:ascii="Times New Roman" w:hAnsi="Times New Roman" w:cs="Times New Roman"/>
          <w:sz w:val="24"/>
          <w:szCs w:val="24"/>
        </w:rPr>
        <w:t>, в нашей стране начинает складываться дефицит водных ресурсов, и, по предварительным прогнозам, к 2040 году этот дефицит может достичь 50% от общей потребности. Поскольку питьевая вода необходима практически всем отраслям экономики, ее нехватка в регионах страны может привести к снижению ВВП Казахстана примерно на 6 % к 2050 году, что представляет собой серьезный вызов для развития национальной экономики [</w:t>
      </w:r>
      <w:r>
        <w:rPr>
          <w:rFonts w:ascii="Times New Roman" w:hAnsi="Times New Roman" w:cs="Times New Roman"/>
          <w:sz w:val="24"/>
          <w:szCs w:val="24"/>
          <w:lang w:val="kk-KZ"/>
        </w:rPr>
        <w:t>1</w:t>
      </w:r>
      <w:r w:rsidRPr="00704B53">
        <w:rPr>
          <w:rFonts w:ascii="Times New Roman" w:hAnsi="Times New Roman" w:cs="Times New Roman"/>
          <w:sz w:val="24"/>
          <w:szCs w:val="24"/>
        </w:rPr>
        <w:t xml:space="preserve">]. Растущий дефицит водных ресурсов представляет собой </w:t>
      </w:r>
      <w:r w:rsidRPr="00704B53">
        <w:rPr>
          <w:rFonts w:ascii="Times New Roman" w:hAnsi="Times New Roman" w:cs="Times New Roman"/>
          <w:sz w:val="24"/>
          <w:szCs w:val="24"/>
        </w:rPr>
        <w:lastRenderedPageBreak/>
        <w:t>еще одну из угроз, стоящих перед человечеством. По прогнозам, к 2050 году до половины городского населения мира может столкнуться с нехваткой воды [</w:t>
      </w:r>
      <w:r>
        <w:rPr>
          <w:rFonts w:ascii="Times New Roman" w:hAnsi="Times New Roman" w:cs="Times New Roman"/>
          <w:sz w:val="24"/>
          <w:szCs w:val="24"/>
          <w:lang w:val="kk-KZ"/>
        </w:rPr>
        <w:t>2</w:t>
      </w:r>
      <w:r w:rsidRPr="00704B53">
        <w:rPr>
          <w:rFonts w:ascii="Times New Roman" w:hAnsi="Times New Roman" w:cs="Times New Roman"/>
          <w:sz w:val="24"/>
          <w:szCs w:val="24"/>
        </w:rPr>
        <w:t xml:space="preserve">]. По оценкам, на </w:t>
      </w:r>
      <w:r w:rsidRPr="00170C52">
        <w:rPr>
          <w:rFonts w:ascii="Times New Roman" w:hAnsi="Times New Roman" w:cs="Times New Roman"/>
          <w:sz w:val="24"/>
          <w:szCs w:val="24"/>
        </w:rPr>
        <w:t>Земле</w:t>
      </w:r>
      <w:r w:rsidRPr="00704B53">
        <w:rPr>
          <w:rFonts w:ascii="Times New Roman" w:hAnsi="Times New Roman" w:cs="Times New Roman"/>
          <w:sz w:val="24"/>
          <w:szCs w:val="24"/>
        </w:rPr>
        <w:t xml:space="preserve"> имеется 1 386 000 000 000 000 км</w:t>
      </w:r>
      <w:r w:rsidRPr="00367DDC">
        <w:rPr>
          <w:rFonts w:ascii="Times New Roman" w:hAnsi="Times New Roman" w:cs="Times New Roman"/>
          <w:sz w:val="24"/>
          <w:szCs w:val="24"/>
          <w:vertAlign w:val="superscript"/>
        </w:rPr>
        <w:t>3</w:t>
      </w:r>
      <w:r w:rsidRPr="00704B53">
        <w:rPr>
          <w:rFonts w:ascii="Times New Roman" w:hAnsi="Times New Roman" w:cs="Times New Roman"/>
          <w:sz w:val="24"/>
          <w:szCs w:val="24"/>
        </w:rPr>
        <w:t xml:space="preserve"> воды, которая покрывает около 70% нашей планеты. Вода существует в трех основных формах: соленая вода (97,5%), пресная вода (0,5%) и другие формы, такие как ледниковый лед/снег (2,5%) [</w:t>
      </w:r>
      <w:r>
        <w:rPr>
          <w:rFonts w:ascii="Times New Roman" w:hAnsi="Times New Roman" w:cs="Times New Roman"/>
          <w:sz w:val="24"/>
          <w:szCs w:val="24"/>
          <w:lang w:val="kk-KZ"/>
        </w:rPr>
        <w:t>3</w:t>
      </w:r>
      <w:r w:rsidRPr="00704B53">
        <w:rPr>
          <w:rFonts w:ascii="Times New Roman" w:hAnsi="Times New Roman" w:cs="Times New Roman"/>
          <w:sz w:val="24"/>
          <w:szCs w:val="24"/>
        </w:rPr>
        <w:t>]. Учитывая, что спрос на воду будет продолжать расти вместе с ростом населения планеты, ожидается, что научные и инженерные решения сыграют решающую роль в решении некоторых водных проблем на планете [</w:t>
      </w:r>
      <w:r>
        <w:rPr>
          <w:rFonts w:ascii="Times New Roman" w:hAnsi="Times New Roman" w:cs="Times New Roman"/>
          <w:sz w:val="24"/>
          <w:szCs w:val="24"/>
          <w:lang w:val="kk-KZ"/>
        </w:rPr>
        <w:t>4</w:t>
      </w:r>
      <w:r w:rsidRPr="00704B53">
        <w:rPr>
          <w:rFonts w:ascii="Times New Roman" w:hAnsi="Times New Roman" w:cs="Times New Roman"/>
          <w:sz w:val="24"/>
          <w:szCs w:val="24"/>
        </w:rPr>
        <w:t>]. Развитие нескольких технологий очистки воды фактически сделало большинство источников воды безопасными для различных целей, включая воду из нетрадиционных источников.</w:t>
      </w:r>
    </w:p>
    <w:p w14:paraId="4CF6D5AD" w14:textId="77777777" w:rsidR="00B13AE5" w:rsidRPr="00704B53" w:rsidRDefault="00B13AE5" w:rsidP="00B13AE5">
      <w:pPr>
        <w:spacing w:after="0" w:line="240" w:lineRule="auto"/>
        <w:ind w:firstLine="567"/>
        <w:jc w:val="both"/>
        <w:rPr>
          <w:rFonts w:ascii="Times New Roman" w:hAnsi="Times New Roman" w:cs="Times New Roman"/>
          <w:sz w:val="24"/>
          <w:szCs w:val="24"/>
        </w:rPr>
      </w:pPr>
      <w:r w:rsidRPr="00704B53">
        <w:rPr>
          <w:rFonts w:ascii="Times New Roman" w:hAnsi="Times New Roman" w:cs="Times New Roman"/>
          <w:sz w:val="24"/>
          <w:szCs w:val="24"/>
        </w:rPr>
        <w:t>В последнее время прямой осмос как новая мембранная технология привлекает к себе огромное внимание в связи с ее использованием для очистки воды [</w:t>
      </w:r>
      <w:r>
        <w:rPr>
          <w:rFonts w:ascii="Times New Roman" w:hAnsi="Times New Roman" w:cs="Times New Roman"/>
          <w:sz w:val="24"/>
          <w:szCs w:val="24"/>
          <w:lang w:val="kk-KZ"/>
        </w:rPr>
        <w:t>5</w:t>
      </w:r>
      <w:r w:rsidRPr="00704B53">
        <w:rPr>
          <w:rFonts w:ascii="Times New Roman" w:hAnsi="Times New Roman" w:cs="Times New Roman"/>
          <w:sz w:val="24"/>
          <w:szCs w:val="24"/>
        </w:rPr>
        <w:t>]. Прямой осмос — это процесс, при котором вода перемещается через полупроницаемую мембрану под воздействием разницы осмотического давления</w:t>
      </w:r>
      <w:r>
        <w:rPr>
          <w:rFonts w:ascii="Times New Roman" w:hAnsi="Times New Roman" w:cs="Times New Roman"/>
          <w:sz w:val="24"/>
          <w:szCs w:val="24"/>
          <w:lang w:val="kk-KZ"/>
        </w:rPr>
        <w:t xml:space="preserve"> </w:t>
      </w:r>
      <w:r w:rsidRPr="00704B53">
        <w:rPr>
          <w:rFonts w:ascii="Times New Roman" w:hAnsi="Times New Roman" w:cs="Times New Roman"/>
          <w:sz w:val="24"/>
          <w:szCs w:val="24"/>
        </w:rPr>
        <w:t>[</w:t>
      </w:r>
      <w:r>
        <w:rPr>
          <w:rFonts w:ascii="Times New Roman" w:hAnsi="Times New Roman" w:cs="Times New Roman"/>
          <w:sz w:val="24"/>
          <w:szCs w:val="24"/>
          <w:lang w:val="kk-KZ"/>
        </w:rPr>
        <w:t>6</w:t>
      </w:r>
      <w:r w:rsidRPr="00704B53">
        <w:rPr>
          <w:rFonts w:ascii="Times New Roman" w:hAnsi="Times New Roman" w:cs="Times New Roman"/>
          <w:sz w:val="24"/>
          <w:szCs w:val="24"/>
        </w:rPr>
        <w:t>]. В ходе прямого осмоса полупроницаемая мембрана разделяет два раствора с разной концентрацией. Высококонцентрированный раствор называется «вытяжным» (draw), а низкоконцентрированный – «исходным» (feed). Это объясняется тем, что в процессе раствор с высокой соленостью «вытягивает» воду из раствора с низкой соленостью, который в свою очередь «подаёт» воду в процесс [</w:t>
      </w:r>
      <w:r>
        <w:rPr>
          <w:rFonts w:ascii="Times New Roman" w:hAnsi="Times New Roman" w:cs="Times New Roman"/>
          <w:sz w:val="24"/>
          <w:szCs w:val="24"/>
          <w:lang w:val="kk-KZ"/>
        </w:rPr>
        <w:t>7</w:t>
      </w:r>
      <w:r w:rsidRPr="00704B53">
        <w:rPr>
          <w:rFonts w:ascii="Times New Roman" w:hAnsi="Times New Roman" w:cs="Times New Roman"/>
          <w:sz w:val="24"/>
          <w:szCs w:val="24"/>
        </w:rPr>
        <w:t>]. Различие в осмотическом давлении между двумя растворами является движущей силой, которая приводит к миграции воды с более разбавленной стороны на сторону с более концентрированным раствором [</w:t>
      </w:r>
      <w:r>
        <w:rPr>
          <w:rFonts w:ascii="Times New Roman" w:hAnsi="Times New Roman" w:cs="Times New Roman"/>
          <w:sz w:val="24"/>
          <w:szCs w:val="24"/>
          <w:lang w:val="kk-KZ"/>
        </w:rPr>
        <w:t>8</w:t>
      </w:r>
      <w:r w:rsidRPr="00704B53">
        <w:rPr>
          <w:rFonts w:ascii="Times New Roman" w:hAnsi="Times New Roman" w:cs="Times New Roman"/>
          <w:sz w:val="24"/>
          <w:szCs w:val="24"/>
        </w:rPr>
        <w:t xml:space="preserve">]. В случае обратного осмоса на сторону с более разбавленным раствором оказывается давление, превышающее осмотическое давление, что заставляет воду перемещаться от концентрированной стороны к менее концентрированной. </w:t>
      </w:r>
    </w:p>
    <w:p w14:paraId="34702FB4" w14:textId="77777777" w:rsidR="00B13AE5" w:rsidRPr="00704B53" w:rsidRDefault="00B13AE5" w:rsidP="00B13AE5">
      <w:pPr>
        <w:spacing w:after="0" w:line="240" w:lineRule="auto"/>
        <w:ind w:firstLine="567"/>
        <w:jc w:val="both"/>
        <w:rPr>
          <w:rFonts w:ascii="Times New Roman" w:hAnsi="Times New Roman" w:cs="Times New Roman"/>
          <w:sz w:val="24"/>
          <w:szCs w:val="24"/>
        </w:rPr>
      </w:pPr>
      <w:r w:rsidRPr="00704B53">
        <w:rPr>
          <w:rFonts w:ascii="Times New Roman" w:hAnsi="Times New Roman" w:cs="Times New Roman"/>
          <w:sz w:val="24"/>
          <w:szCs w:val="24"/>
        </w:rPr>
        <w:t>Согласно исследованию Suwaileh W. A и коллег [</w:t>
      </w:r>
      <w:r>
        <w:rPr>
          <w:rFonts w:ascii="Times New Roman" w:hAnsi="Times New Roman" w:cs="Times New Roman"/>
          <w:sz w:val="24"/>
          <w:szCs w:val="24"/>
          <w:lang w:val="kk-KZ"/>
        </w:rPr>
        <w:t>9</w:t>
      </w:r>
      <w:r w:rsidRPr="00704B53">
        <w:rPr>
          <w:rFonts w:ascii="Times New Roman" w:hAnsi="Times New Roman" w:cs="Times New Roman"/>
          <w:sz w:val="24"/>
          <w:szCs w:val="24"/>
        </w:rPr>
        <w:t>],</w:t>
      </w:r>
      <w:r>
        <w:rPr>
          <w:rFonts w:ascii="Times New Roman" w:hAnsi="Times New Roman" w:cs="Times New Roman"/>
          <w:sz w:val="24"/>
          <w:szCs w:val="24"/>
          <w:lang w:val="kk-KZ"/>
        </w:rPr>
        <w:t xml:space="preserve"> </w:t>
      </w:r>
      <w:r w:rsidRPr="00704B53">
        <w:rPr>
          <w:rFonts w:ascii="Times New Roman" w:hAnsi="Times New Roman" w:cs="Times New Roman"/>
          <w:sz w:val="24"/>
          <w:szCs w:val="24"/>
        </w:rPr>
        <w:t>несмотря на явные плюсы, прямой осмос сталкивается с определенными проблемами, что ограничивает его использование. Признание и понимание этих ограничений играют важную роль в оптимизации использования данной технологии. Одной из ключевых проблем является поиск подходящих мембран, обеспечивающих высокий объем перерабатываемой воды при минимальном обратном потоке соли.</w:t>
      </w:r>
    </w:p>
    <w:p w14:paraId="4EE2EEC5" w14:textId="77777777" w:rsidR="00B13AE5" w:rsidRPr="00704B53" w:rsidRDefault="00B13AE5" w:rsidP="00B13AE5">
      <w:pPr>
        <w:spacing w:after="0" w:line="240" w:lineRule="auto"/>
        <w:ind w:firstLine="567"/>
        <w:jc w:val="both"/>
        <w:rPr>
          <w:rFonts w:ascii="Times New Roman" w:hAnsi="Times New Roman" w:cs="Times New Roman"/>
          <w:sz w:val="24"/>
          <w:szCs w:val="24"/>
        </w:rPr>
      </w:pPr>
      <w:r w:rsidRPr="00704B53">
        <w:rPr>
          <w:rFonts w:ascii="Times New Roman" w:hAnsi="Times New Roman" w:cs="Times New Roman"/>
          <w:sz w:val="24"/>
          <w:szCs w:val="24"/>
        </w:rPr>
        <w:t>Среди этих преимуществ возможность эксплуатации прямого осмоса при низких затратах, поскольку вода движется через мембрану от исходного раствора к раствору за счет градиента осмотического давления, а не гидравлического давления. Это способствует тому, что процесс прямого осмоса обеспечивает не только низкое энергопотребление системы и высокую адаптивность, но и высокий поток воды и меньшее загрязнение мембраны за счет отбраковки широкого спектра загрязняющих веществ [</w:t>
      </w:r>
      <w:r>
        <w:rPr>
          <w:rFonts w:ascii="Times New Roman" w:hAnsi="Times New Roman" w:cs="Times New Roman"/>
          <w:sz w:val="24"/>
          <w:szCs w:val="24"/>
          <w:lang w:val="kk-KZ"/>
        </w:rPr>
        <w:t>10</w:t>
      </w:r>
      <w:r w:rsidRPr="00704B53">
        <w:rPr>
          <w:rFonts w:ascii="Times New Roman" w:hAnsi="Times New Roman" w:cs="Times New Roman"/>
          <w:sz w:val="24"/>
          <w:szCs w:val="24"/>
        </w:rPr>
        <w:t>]. Как следствие, для прямого осмоса требуется высококонцентрированный раствор для вытяжки, чтобы вызвать движущую силу разделения, и, таким образом, молекулы воды начнут переходить из исходного материала в раствор для извлечения [</w:t>
      </w:r>
      <w:r>
        <w:rPr>
          <w:rFonts w:ascii="Times New Roman" w:hAnsi="Times New Roman" w:cs="Times New Roman"/>
          <w:sz w:val="24"/>
          <w:szCs w:val="24"/>
          <w:lang w:val="kk-KZ"/>
        </w:rPr>
        <w:t>11</w:t>
      </w:r>
      <w:r w:rsidRPr="00704B53">
        <w:rPr>
          <w:rFonts w:ascii="Times New Roman" w:hAnsi="Times New Roman" w:cs="Times New Roman"/>
          <w:sz w:val="24"/>
          <w:szCs w:val="24"/>
        </w:rPr>
        <w:t>,</w:t>
      </w:r>
      <w:r>
        <w:rPr>
          <w:rFonts w:ascii="Times New Roman" w:hAnsi="Times New Roman" w:cs="Times New Roman"/>
          <w:sz w:val="24"/>
          <w:szCs w:val="24"/>
          <w:lang w:val="kk-KZ"/>
        </w:rPr>
        <w:t>12</w:t>
      </w:r>
      <w:r w:rsidRPr="00704B53">
        <w:rPr>
          <w:rFonts w:ascii="Times New Roman" w:hAnsi="Times New Roman" w:cs="Times New Roman"/>
          <w:sz w:val="24"/>
          <w:szCs w:val="24"/>
        </w:rPr>
        <w:t>]. В процессе этого процесса большинство растворенных молекул или многозарядные ионы, уже присутствующие в питательной воде, задерживаются мембраной. По мере того, как вода продолжает проходить через мембрану, вытяжной раствор становится более разбавленным, что приводит к снижению осмотического давления вытягивающего раствора, в то время как осмотическое давление исходного раствора увеличивается, пока не будет достигнуто точки осмотического равновесия. Это определит конечную концентрацию разбавленного вытягивающего раствора, который требует дополнительного процесса для удаления растворенного вещества и получения чистой воды, поскольку продукт (т.е. разбавленный вытяжной раствор) не может потребляться непосредственно в виде пресной воды</w:t>
      </w:r>
      <w:r w:rsidRPr="00704B53">
        <w:rPr>
          <w:rFonts w:ascii="Times New Roman" w:hAnsi="Times New Roman" w:cs="Times New Roman"/>
          <w:b/>
          <w:bCs/>
          <w:sz w:val="24"/>
          <w:szCs w:val="24"/>
        </w:rPr>
        <w:t xml:space="preserve"> </w:t>
      </w:r>
      <w:r w:rsidRPr="00704B53">
        <w:rPr>
          <w:rFonts w:ascii="Times New Roman" w:hAnsi="Times New Roman" w:cs="Times New Roman"/>
          <w:sz w:val="24"/>
          <w:szCs w:val="24"/>
        </w:rPr>
        <w:t>[</w:t>
      </w:r>
      <w:r>
        <w:rPr>
          <w:rFonts w:ascii="Times New Roman" w:hAnsi="Times New Roman" w:cs="Times New Roman"/>
          <w:sz w:val="24"/>
          <w:szCs w:val="24"/>
          <w:lang w:val="kk-KZ"/>
        </w:rPr>
        <w:t>12</w:t>
      </w:r>
      <w:r w:rsidRPr="00704B53">
        <w:rPr>
          <w:rFonts w:ascii="Times New Roman" w:hAnsi="Times New Roman" w:cs="Times New Roman"/>
          <w:sz w:val="24"/>
          <w:szCs w:val="24"/>
        </w:rPr>
        <w:t xml:space="preserve">]. Таким образом, мембранный прямой осмос и раствор для вытяжки, безусловно, являются сердцем системы прямого осмоса (FO-системы) и играют важную роль в продвижении прямого осмоса к коммерциализации. </w:t>
      </w:r>
    </w:p>
    <w:p w14:paraId="72EEE85C" w14:textId="77777777" w:rsidR="00B13AE5" w:rsidRPr="00B00CE7" w:rsidRDefault="00B13AE5" w:rsidP="00B13AE5">
      <w:pPr>
        <w:spacing w:after="0" w:line="240" w:lineRule="auto"/>
        <w:ind w:firstLine="567"/>
        <w:jc w:val="both"/>
        <w:rPr>
          <w:rFonts w:ascii="Times New Roman" w:hAnsi="Times New Roman" w:cs="Times New Roman"/>
          <w:sz w:val="24"/>
          <w:szCs w:val="24"/>
          <w:lang w:val="kk-KZ"/>
        </w:rPr>
      </w:pPr>
      <w:r w:rsidRPr="00704B53">
        <w:rPr>
          <w:rFonts w:ascii="Times New Roman" w:hAnsi="Times New Roman" w:cs="Times New Roman"/>
          <w:sz w:val="24"/>
          <w:szCs w:val="24"/>
        </w:rPr>
        <w:lastRenderedPageBreak/>
        <w:t>Вытяжной раствор является фундаментальным компонентом процесса прямого осмоса и источником его движущей силы. Он представляет собой концентрированный раствор с более высоким осмотическим давлением для извлечения воды из сырья через мембрану. Развитие технологии прямого осмоса зависит от наличия подходящего вытяжного раствора. В последнее время были предприняты значительные усилия для разработки нового вытяжного раствора, который соответствует следующим критериям: высокая проницаемость для воды, низкая обратная диффузия солей, минимальная вязкость, устойчивость к загрязнению, химическая стабильность и совместимость с мембраной, отсутствие токсичности, нейтральный pH, низкая стоимость и быстрое восстановление разбавленного раствора с низким энергопотреблением [</w:t>
      </w:r>
      <w:r>
        <w:rPr>
          <w:rFonts w:ascii="Times New Roman" w:hAnsi="Times New Roman" w:cs="Times New Roman"/>
          <w:sz w:val="24"/>
          <w:szCs w:val="24"/>
          <w:lang w:val="kk-KZ"/>
        </w:rPr>
        <w:t>13</w:t>
      </w:r>
      <w:r w:rsidRPr="00704B53">
        <w:rPr>
          <w:rFonts w:ascii="Times New Roman" w:hAnsi="Times New Roman" w:cs="Times New Roman"/>
          <w:sz w:val="24"/>
          <w:szCs w:val="24"/>
        </w:rPr>
        <w:t>,</w:t>
      </w:r>
      <w:r>
        <w:rPr>
          <w:rFonts w:ascii="Times New Roman" w:hAnsi="Times New Roman" w:cs="Times New Roman"/>
          <w:sz w:val="24"/>
          <w:szCs w:val="24"/>
          <w:lang w:val="kk-KZ"/>
        </w:rPr>
        <w:t>14</w:t>
      </w:r>
      <w:r w:rsidRPr="00704B53">
        <w:rPr>
          <w:rFonts w:ascii="Times New Roman" w:hAnsi="Times New Roman" w:cs="Times New Roman"/>
          <w:sz w:val="24"/>
          <w:szCs w:val="24"/>
        </w:rPr>
        <w:t>,</w:t>
      </w:r>
      <w:r>
        <w:rPr>
          <w:rFonts w:ascii="Times New Roman" w:hAnsi="Times New Roman" w:cs="Times New Roman"/>
          <w:sz w:val="24"/>
          <w:szCs w:val="24"/>
          <w:lang w:val="kk-KZ"/>
        </w:rPr>
        <w:t>15</w:t>
      </w:r>
      <w:r w:rsidRPr="00704B53">
        <w:rPr>
          <w:rFonts w:ascii="Times New Roman" w:hAnsi="Times New Roman" w:cs="Times New Roman"/>
          <w:sz w:val="24"/>
          <w:szCs w:val="24"/>
        </w:rPr>
        <w:t xml:space="preserve">]. </w:t>
      </w:r>
    </w:p>
    <w:p w14:paraId="525507BC" w14:textId="77777777" w:rsidR="00B13AE5" w:rsidRPr="00704B53" w:rsidRDefault="00B13AE5" w:rsidP="00B13AE5">
      <w:pPr>
        <w:spacing w:after="0" w:line="240" w:lineRule="auto"/>
        <w:ind w:firstLine="567"/>
        <w:jc w:val="both"/>
        <w:rPr>
          <w:rFonts w:ascii="Times New Roman" w:hAnsi="Times New Roman" w:cs="Times New Roman"/>
          <w:sz w:val="24"/>
          <w:szCs w:val="24"/>
        </w:rPr>
      </w:pPr>
      <w:r w:rsidRPr="00704B53">
        <w:rPr>
          <w:rFonts w:ascii="Times New Roman" w:hAnsi="Times New Roman" w:cs="Times New Roman"/>
          <w:sz w:val="24"/>
          <w:szCs w:val="24"/>
        </w:rPr>
        <w:t>Одно из ранних исследований, касающихся применения прямого осмоса для опреснения морской соленой воды, было опубликовано в 1975 году [</w:t>
      </w:r>
      <w:r>
        <w:rPr>
          <w:rFonts w:ascii="Times New Roman" w:hAnsi="Times New Roman" w:cs="Times New Roman"/>
          <w:sz w:val="24"/>
          <w:szCs w:val="24"/>
          <w:lang w:val="kk-KZ"/>
        </w:rPr>
        <w:t>16</w:t>
      </w:r>
      <w:r w:rsidRPr="00704B53">
        <w:rPr>
          <w:rFonts w:ascii="Times New Roman" w:hAnsi="Times New Roman" w:cs="Times New Roman"/>
          <w:sz w:val="24"/>
          <w:szCs w:val="24"/>
        </w:rPr>
        <w:t>]. В этой статье было подтверждено, что возможно осуществить опреснение морской воды Атлантического океана с использованием мембраны FO и раствора глюкозы в качестве вытягивающего раствора. Применение гибридного процесса FO-NF (нанофильтрации) для опреснения соленой воды вместо отдельной установки обратного осмоса привело к уменьшению загрязнения в процессе нанофильтрации и достижению высокой эффективности восстановления воды (более 90%) благодаря добавлению этапа прямого осмоса [</w:t>
      </w:r>
      <w:r>
        <w:rPr>
          <w:rFonts w:ascii="Times New Roman" w:hAnsi="Times New Roman" w:cs="Times New Roman"/>
          <w:sz w:val="24"/>
          <w:szCs w:val="24"/>
          <w:lang w:val="kk-KZ"/>
        </w:rPr>
        <w:t>17</w:t>
      </w:r>
      <w:r w:rsidRPr="00704B53">
        <w:rPr>
          <w:rFonts w:ascii="Times New Roman" w:hAnsi="Times New Roman" w:cs="Times New Roman"/>
          <w:sz w:val="24"/>
          <w:szCs w:val="24"/>
        </w:rPr>
        <w:t>]. McCutcheon J. R и его коллеги [</w:t>
      </w:r>
      <w:r>
        <w:rPr>
          <w:rFonts w:ascii="Times New Roman" w:hAnsi="Times New Roman" w:cs="Times New Roman"/>
          <w:sz w:val="24"/>
          <w:szCs w:val="24"/>
          <w:lang w:val="kk-KZ"/>
        </w:rPr>
        <w:t>18</w:t>
      </w:r>
      <w:r w:rsidRPr="00704B53">
        <w:rPr>
          <w:rFonts w:ascii="Times New Roman" w:hAnsi="Times New Roman" w:cs="Times New Roman"/>
          <w:sz w:val="24"/>
          <w:szCs w:val="24"/>
        </w:rPr>
        <w:t>] исследовали возможность применения прямого осмоса для опреснения морской воды с содержанием NaCl от 0,05 до 2 М. В большинстве экспериментов было достигнуто удаление солей на уровне от 95% до 99% при использовании различных концентраций аммиачно-углекислотного раствора (раствор бикарбоната аммония). В другом исследовании плоская целлюлозно-триацетатная FO-мембрана использовалась для опреснения воды, обеспечивая высокий поток воды и высокое солеотделение (более 95 %) при использовании бикарбоната аммония в качестве вытягивающего раствора [</w:t>
      </w:r>
      <w:r>
        <w:rPr>
          <w:rFonts w:ascii="Times New Roman" w:hAnsi="Times New Roman" w:cs="Times New Roman"/>
          <w:sz w:val="24"/>
          <w:szCs w:val="24"/>
          <w:lang w:val="kk-KZ"/>
        </w:rPr>
        <w:t>19</w:t>
      </w:r>
      <w:r w:rsidRPr="00704B53">
        <w:rPr>
          <w:rFonts w:ascii="Times New Roman" w:hAnsi="Times New Roman" w:cs="Times New Roman"/>
          <w:sz w:val="24"/>
          <w:szCs w:val="24"/>
        </w:rPr>
        <w:t xml:space="preserve">]. </w:t>
      </w:r>
    </w:p>
    <w:p w14:paraId="231689F2" w14:textId="77777777" w:rsidR="00B13AE5" w:rsidRPr="00704B53" w:rsidRDefault="00B13AE5" w:rsidP="00B13AE5">
      <w:pPr>
        <w:spacing w:after="0" w:line="240" w:lineRule="auto"/>
        <w:ind w:firstLine="567"/>
        <w:jc w:val="both"/>
        <w:rPr>
          <w:rFonts w:ascii="Times New Roman" w:hAnsi="Times New Roman" w:cs="Times New Roman"/>
          <w:sz w:val="24"/>
          <w:szCs w:val="24"/>
        </w:rPr>
      </w:pPr>
      <w:r w:rsidRPr="00704B53">
        <w:rPr>
          <w:rFonts w:ascii="Times New Roman" w:hAnsi="Times New Roman" w:cs="Times New Roman"/>
          <w:sz w:val="24"/>
          <w:szCs w:val="24"/>
        </w:rPr>
        <w:t>В проведенных исследованиях [</w:t>
      </w:r>
      <w:r>
        <w:rPr>
          <w:rFonts w:ascii="Times New Roman" w:hAnsi="Times New Roman" w:cs="Times New Roman"/>
          <w:sz w:val="24"/>
          <w:szCs w:val="24"/>
          <w:lang w:val="kk-KZ"/>
        </w:rPr>
        <w:t>16</w:t>
      </w:r>
      <w:r w:rsidRPr="00704B53">
        <w:rPr>
          <w:rFonts w:ascii="Times New Roman" w:hAnsi="Times New Roman" w:cs="Times New Roman"/>
          <w:sz w:val="24"/>
          <w:szCs w:val="24"/>
        </w:rPr>
        <w:t>-</w:t>
      </w:r>
      <w:r>
        <w:rPr>
          <w:rFonts w:ascii="Times New Roman" w:hAnsi="Times New Roman" w:cs="Times New Roman"/>
          <w:sz w:val="24"/>
          <w:szCs w:val="24"/>
          <w:lang w:val="kk-KZ"/>
        </w:rPr>
        <w:t>1</w:t>
      </w:r>
      <w:r w:rsidRPr="00704B53">
        <w:rPr>
          <w:rFonts w:ascii="Times New Roman" w:hAnsi="Times New Roman" w:cs="Times New Roman"/>
          <w:sz w:val="24"/>
          <w:szCs w:val="24"/>
        </w:rPr>
        <w:t xml:space="preserve">9] было продемонстрировано высокое эффективное удаление NaCl и минимальное загрязнение мембраны в процессе прямого осмоса. Однако для достижения желаемого объема потока воды необходимо, чтобы концентрация вытягивающего раствора была выше, чем концентрация морской воды (исходного раствора), чтобы создать достаточный градиент осмотического давления. Кроме того, выходным продуктом является не только чистая вода, а разбавленный раствор, что требует дополнительной обработки для регенерации как воды, так и вытягивающего раствора. Следует отметить, что эта вторичная обработка всегда требует больше энергии, чем первичный этап опреснения с точки зрения термодинамики. </w:t>
      </w:r>
    </w:p>
    <w:p w14:paraId="32B6C9CE" w14:textId="77777777" w:rsidR="00B13AE5" w:rsidRPr="00704B53" w:rsidRDefault="00B13AE5" w:rsidP="00B13AE5">
      <w:pPr>
        <w:spacing w:after="0" w:line="240" w:lineRule="auto"/>
        <w:ind w:firstLine="567"/>
        <w:jc w:val="both"/>
        <w:rPr>
          <w:rFonts w:ascii="Arial" w:hAnsi="Arial" w:cs="Arial"/>
          <w:color w:val="222222"/>
          <w:sz w:val="24"/>
          <w:szCs w:val="24"/>
          <w:shd w:val="clear" w:color="auto" w:fill="FFFFFF"/>
        </w:rPr>
      </w:pPr>
      <w:r w:rsidRPr="00704B53">
        <w:rPr>
          <w:rFonts w:ascii="Times New Roman" w:hAnsi="Times New Roman" w:cs="Times New Roman"/>
          <w:sz w:val="24"/>
          <w:szCs w:val="24"/>
        </w:rPr>
        <w:t xml:space="preserve">Для процесса опреснения морской воды разработаны разнообразные FO-мембраны, которые характеризуются высоким водяным потоком, низким обратным потоком соли и высокой степенью очистки. Эти мембраны выпускаются в различных конфигурациях и из разных материалов, чтобы устранить определенные недостатки в процессе прямого осмоса или удовлетворить конкретные требования к проектированию. Данное направление открывает новые перспективы для создания новых улучшенных методов прямого осмоса, разработки полупроницаемых мембран и вытяжных растворов требуется обширные исследования. </w:t>
      </w:r>
    </w:p>
    <w:p w14:paraId="1D03299B" w14:textId="1D5FD0FD" w:rsidR="00B13AE5" w:rsidRPr="00DE0900" w:rsidRDefault="00B13AE5" w:rsidP="00B13AE5">
      <w:pPr>
        <w:spacing w:after="0" w:line="240" w:lineRule="auto"/>
        <w:ind w:right="-2" w:firstLine="567"/>
        <w:jc w:val="both"/>
        <w:rPr>
          <w:rFonts w:ascii="Times New Roman" w:hAnsi="Times New Roman" w:cs="Times New Roman"/>
          <w:b/>
          <w:bCs/>
          <w:sz w:val="24"/>
          <w:szCs w:val="24"/>
        </w:rPr>
      </w:pPr>
      <w:r w:rsidRPr="00704B53">
        <w:rPr>
          <w:rFonts w:ascii="Times New Roman" w:hAnsi="Times New Roman" w:cs="Times New Roman"/>
          <w:b/>
          <w:bCs/>
          <w:sz w:val="24"/>
          <w:szCs w:val="24"/>
        </w:rPr>
        <w:t>Материалы и методы</w:t>
      </w:r>
      <w:r>
        <w:rPr>
          <w:rFonts w:ascii="Times New Roman" w:hAnsi="Times New Roman" w:cs="Times New Roman"/>
          <w:b/>
          <w:bCs/>
          <w:sz w:val="24"/>
          <w:szCs w:val="24"/>
        </w:rPr>
        <w:t>.</w:t>
      </w:r>
      <w:r w:rsidRPr="00B13AE5">
        <w:rPr>
          <w:rFonts w:ascii="Times New Roman" w:hAnsi="Times New Roman" w:cs="Times New Roman"/>
          <w:sz w:val="24"/>
          <w:szCs w:val="24"/>
        </w:rPr>
        <w:t xml:space="preserve"> </w:t>
      </w:r>
      <w:r w:rsidRPr="00704B53">
        <w:rPr>
          <w:rFonts w:ascii="Times New Roman" w:hAnsi="Times New Roman" w:cs="Times New Roman"/>
          <w:sz w:val="24"/>
          <w:szCs w:val="24"/>
        </w:rPr>
        <w:t xml:space="preserve">В качестве объекта исследований по опреснению морской соленой воды были отобраны образцы в объеме 2 л из Средиземного и Каспийского моря. В ходе выполнения научно-исследовательской работы были использованы следующие материалы и реактивы: органическое стекло (Destek, Россия-Германия), мембрана на основе полиакриламидного тонкопленчатого композита марки Atoll TW40-1812-50 (Тайвань), хлорид натрия х.ч. 99,5% (Sigma-Aldrich), D (+) сахароза 99% (Sigma-Aldrich), порошкообразный активированный уголь (Sigma-Aldrich). </w:t>
      </w:r>
    </w:p>
    <w:p w14:paraId="2968A2DA" w14:textId="23FE9932" w:rsidR="00B13AE5" w:rsidRDefault="00B13AE5" w:rsidP="00B13AE5">
      <w:pPr>
        <w:spacing w:after="0" w:line="240" w:lineRule="auto"/>
        <w:ind w:right="-2" w:firstLine="567"/>
        <w:jc w:val="both"/>
        <w:rPr>
          <w:rFonts w:ascii="Times New Roman" w:hAnsi="Times New Roman" w:cs="Times New Roman"/>
          <w:b/>
          <w:bCs/>
          <w:sz w:val="24"/>
          <w:szCs w:val="24"/>
          <w:lang w:val="kk-KZ"/>
        </w:rPr>
      </w:pPr>
    </w:p>
    <w:p w14:paraId="5BB51DD9" w14:textId="77777777" w:rsidR="00B13AE5" w:rsidRPr="00704B53" w:rsidRDefault="00B13AE5" w:rsidP="00B13AE5">
      <w:pPr>
        <w:spacing w:after="0" w:line="240" w:lineRule="auto"/>
        <w:ind w:firstLine="567"/>
        <w:jc w:val="both"/>
        <w:rPr>
          <w:rFonts w:ascii="Times New Roman" w:hAnsi="Times New Roman" w:cs="Times New Roman"/>
          <w:sz w:val="24"/>
          <w:szCs w:val="24"/>
        </w:rPr>
      </w:pPr>
      <w:r w:rsidRPr="00704B53">
        <w:rPr>
          <w:rFonts w:ascii="Times New Roman" w:hAnsi="Times New Roman" w:cs="Times New Roman"/>
          <w:sz w:val="24"/>
          <w:szCs w:val="24"/>
        </w:rPr>
        <w:lastRenderedPageBreak/>
        <w:t xml:space="preserve">Для определения концентрации растворов хлорида натрия и сахарозы использовался метод рефрактометрии с использованием рефрактометра серии Abbemat 350/550 Performance Plus (Anton Paar, Австрия). Все анализы проводились в трех кратной повторности. </w:t>
      </w:r>
    </w:p>
    <w:p w14:paraId="4E46EF63" w14:textId="77777777" w:rsidR="00B13AE5" w:rsidRDefault="00B13AE5" w:rsidP="00B13AE5">
      <w:pPr>
        <w:spacing w:after="0" w:line="240" w:lineRule="auto"/>
        <w:ind w:firstLine="567"/>
        <w:jc w:val="both"/>
        <w:rPr>
          <w:rFonts w:ascii="Times New Roman" w:hAnsi="Times New Roman" w:cs="Times New Roman"/>
          <w:color w:val="000000" w:themeColor="text1"/>
          <w:sz w:val="24"/>
          <w:szCs w:val="24"/>
        </w:rPr>
      </w:pPr>
      <w:r w:rsidRPr="00704B53">
        <w:rPr>
          <w:rFonts w:ascii="Times New Roman" w:hAnsi="Times New Roman" w:cs="Times New Roman"/>
          <w:sz w:val="24"/>
          <w:szCs w:val="24"/>
        </w:rPr>
        <w:t>Определение концентрации бикарбоната аммония (</w:t>
      </w:r>
      <w:r w:rsidRPr="00704B53">
        <w:rPr>
          <w:rFonts w:ascii="Times New Roman" w:hAnsi="Times New Roman" w:cs="Times New Roman"/>
          <w:color w:val="1F1F1F"/>
          <w:sz w:val="24"/>
          <w:szCs w:val="24"/>
        </w:rPr>
        <w:t>NH</w:t>
      </w:r>
      <w:r w:rsidRPr="00704B53">
        <w:rPr>
          <w:rFonts w:ascii="Times New Roman" w:hAnsi="Times New Roman" w:cs="Times New Roman"/>
          <w:color w:val="1F1F1F"/>
          <w:sz w:val="24"/>
          <w:szCs w:val="24"/>
          <w:vertAlign w:val="subscript"/>
        </w:rPr>
        <w:t>4</w:t>
      </w:r>
      <w:r w:rsidRPr="00704B53">
        <w:rPr>
          <w:rFonts w:ascii="Times New Roman" w:hAnsi="Times New Roman" w:cs="Times New Roman"/>
          <w:color w:val="1F1F1F"/>
          <w:sz w:val="24"/>
          <w:szCs w:val="24"/>
        </w:rPr>
        <w:t>HCO</w:t>
      </w:r>
      <w:r w:rsidRPr="00704B53">
        <w:rPr>
          <w:rFonts w:ascii="Times New Roman" w:hAnsi="Times New Roman" w:cs="Times New Roman"/>
          <w:color w:val="1F1F1F"/>
          <w:sz w:val="24"/>
          <w:szCs w:val="24"/>
          <w:vertAlign w:val="subscript"/>
        </w:rPr>
        <w:t>3</w:t>
      </w:r>
      <w:r w:rsidRPr="00704B53">
        <w:rPr>
          <w:rFonts w:ascii="Times New Roman" w:hAnsi="Times New Roman" w:cs="Times New Roman"/>
          <w:color w:val="1F1F1F"/>
          <w:sz w:val="24"/>
          <w:szCs w:val="24"/>
        </w:rPr>
        <w:t xml:space="preserve">) проводилось посредством строения градировочного графика в зависимости концентрации от плотности пробы. Плотность растворов измерялась методом денситометрии на </w:t>
      </w:r>
      <w:r w:rsidRPr="00704B53">
        <w:rPr>
          <w:rFonts w:ascii="Times New Roman" w:hAnsi="Times New Roman" w:cs="Times New Roman"/>
          <w:color w:val="0D0D0D"/>
          <w:sz w:val="24"/>
          <w:szCs w:val="24"/>
          <w:shd w:val="clear" w:color="auto" w:fill="FFFFFF"/>
        </w:rPr>
        <w:t xml:space="preserve">Density Meter (плотномер) DMA™ 4500 M </w:t>
      </w:r>
      <w:r w:rsidRPr="00704B53">
        <w:rPr>
          <w:rFonts w:ascii="Times New Roman" w:hAnsi="Times New Roman" w:cs="Times New Roman"/>
          <w:sz w:val="24"/>
          <w:szCs w:val="24"/>
        </w:rPr>
        <w:t xml:space="preserve">(Anton Paar, Австрия). Строение градуировочного графика осуществилось путем подготовки растворов разной концентрации и измерением плотности каждого из раствора бикарбоната аммония. Все анализы проводились в трех кратной повторности. </w:t>
      </w:r>
      <w:r w:rsidRPr="00704B53">
        <w:rPr>
          <w:rFonts w:ascii="Times New Roman" w:hAnsi="Times New Roman" w:cs="Times New Roman"/>
          <w:color w:val="000000" w:themeColor="text1"/>
          <w:sz w:val="24"/>
          <w:szCs w:val="24"/>
        </w:rPr>
        <w:t xml:space="preserve">Для установления достоверности получаемых результатов концентрация некоторых точек (начальная, средняя, конечная пробы) растворов бикарбоната натрия были определены государственными стандартами: </w:t>
      </w:r>
      <w:r w:rsidRPr="00704B53">
        <w:rPr>
          <w:rFonts w:ascii="Times New Roman" w:hAnsi="Times New Roman" w:cs="Times New Roman"/>
          <w:color w:val="000000" w:themeColor="text1"/>
          <w:sz w:val="24"/>
          <w:szCs w:val="24"/>
          <w:shd w:val="clear" w:color="auto" w:fill="FFFFFF"/>
        </w:rPr>
        <w:t>ГОСТ 26716-85 «</w:t>
      </w:r>
      <w:r w:rsidRPr="00704B53">
        <w:rPr>
          <w:rFonts w:ascii="Times New Roman" w:hAnsi="Times New Roman" w:cs="Times New Roman"/>
          <w:color w:val="000000" w:themeColor="text1"/>
          <w:sz w:val="24"/>
          <w:szCs w:val="24"/>
        </w:rPr>
        <w:t xml:space="preserve">Удобрения органические. Методы определения аммонийного азота» и ГОСТ 31957-2012 «Вода. Методы определения щелочности и массовой концентрации карбонатов и гидрокарбонатов». </w:t>
      </w:r>
    </w:p>
    <w:p w14:paraId="125A95D7" w14:textId="77777777" w:rsidR="00B13AE5" w:rsidRPr="00704B53" w:rsidRDefault="00B13AE5" w:rsidP="00B13AE5">
      <w:pPr>
        <w:spacing w:after="0" w:line="240" w:lineRule="auto"/>
        <w:ind w:firstLine="567"/>
        <w:jc w:val="both"/>
        <w:rPr>
          <w:rFonts w:ascii="Times New Roman" w:hAnsi="Times New Roman" w:cs="Times New Roman"/>
          <w:color w:val="000000" w:themeColor="text1"/>
          <w:sz w:val="24"/>
          <w:szCs w:val="24"/>
        </w:rPr>
      </w:pPr>
      <w:r w:rsidRPr="00E91A61">
        <w:rPr>
          <w:rFonts w:ascii="Times New Roman" w:hAnsi="Times New Roman" w:cs="Times New Roman"/>
          <w:sz w:val="24"/>
          <w:szCs w:val="24"/>
        </w:rPr>
        <w:t>Определение объема получаемой чистой воды оценивалось разницей концентраций в процессе разбавления вытяжного раствора</w:t>
      </w:r>
      <w:r w:rsidRPr="00E91A6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E91A61">
        <w:rPr>
          <w:rFonts w:ascii="Times New Roman" w:hAnsi="Times New Roman" w:cs="Times New Roman"/>
          <w:sz w:val="24"/>
          <w:szCs w:val="24"/>
        </w:rPr>
        <w:t>При этом объем воды, израсходованный для приготовления вытяжного раствора</w:t>
      </w:r>
      <w:r>
        <w:rPr>
          <w:rFonts w:ascii="Times New Roman" w:hAnsi="Times New Roman" w:cs="Times New Roman"/>
          <w:sz w:val="24"/>
          <w:szCs w:val="24"/>
          <w:lang w:val="kk-KZ"/>
        </w:rPr>
        <w:t xml:space="preserve"> с определенной концентрацией</w:t>
      </w:r>
      <w:r w:rsidRPr="00E91A61">
        <w:rPr>
          <w:rFonts w:ascii="Times New Roman" w:hAnsi="Times New Roman" w:cs="Times New Roman"/>
          <w:sz w:val="24"/>
          <w:szCs w:val="24"/>
        </w:rPr>
        <w:t>, не учитывался.</w:t>
      </w:r>
    </w:p>
    <w:p w14:paraId="383309A9" w14:textId="77777777" w:rsidR="00B13AE5" w:rsidRDefault="00B13AE5" w:rsidP="00B13AE5">
      <w:pPr>
        <w:spacing w:after="0" w:line="240" w:lineRule="auto"/>
        <w:ind w:firstLine="567"/>
        <w:jc w:val="both"/>
        <w:rPr>
          <w:rFonts w:ascii="Times New Roman" w:hAnsi="Times New Roman" w:cs="Times New Roman"/>
          <w:sz w:val="24"/>
          <w:szCs w:val="24"/>
        </w:rPr>
      </w:pPr>
      <w:bookmarkStart w:id="38" w:name="_Hlk166773203"/>
      <w:r w:rsidRPr="00704B53">
        <w:rPr>
          <w:rFonts w:ascii="Times New Roman" w:hAnsi="Times New Roman" w:cs="Times New Roman"/>
          <w:sz w:val="24"/>
          <w:szCs w:val="24"/>
        </w:rPr>
        <w:t>Осмотическое давление растворов с известной концентрацией определялось по уравнению осмотического давления (π) Вант-Гоффа:</w:t>
      </w:r>
    </w:p>
    <w:p w14:paraId="190666D9" w14:textId="77777777" w:rsidR="00B13AE5" w:rsidRDefault="00B13AE5" w:rsidP="00B13AE5">
      <w:pPr>
        <w:spacing w:after="0" w:line="240" w:lineRule="auto"/>
        <w:ind w:firstLine="567"/>
        <w:jc w:val="both"/>
        <w:rPr>
          <w:rFonts w:ascii="Times New Roman" w:hAnsi="Times New Roman" w:cs="Times New Roman"/>
          <w:sz w:val="24"/>
          <w:szCs w:val="24"/>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6"/>
        <w:gridCol w:w="496"/>
      </w:tblGrid>
      <w:tr w:rsidR="00B13AE5" w14:paraId="5EB0B7F3" w14:textId="77777777" w:rsidTr="00B13AE5">
        <w:trPr>
          <w:trHeight w:val="361"/>
        </w:trPr>
        <w:tc>
          <w:tcPr>
            <w:tcW w:w="9067" w:type="dxa"/>
            <w:vAlign w:val="center"/>
          </w:tcPr>
          <w:p w14:paraId="25A44D21" w14:textId="77777777" w:rsidR="00B13AE5" w:rsidRPr="00DE0900" w:rsidRDefault="00B13AE5" w:rsidP="00B13AE5">
            <w:pPr>
              <w:jc w:val="center"/>
              <w:rPr>
                <w:rFonts w:ascii="Times New Roman" w:hAnsi="Times New Roman" w:cs="Times New Roman"/>
                <w:b/>
                <w:bCs/>
                <w:sz w:val="24"/>
                <w:szCs w:val="24"/>
              </w:rPr>
            </w:pPr>
            <m:oMathPara>
              <m:oMathParaPr>
                <m:jc m:val="center"/>
              </m:oMathParaPr>
              <m:oMath>
                <m:r>
                  <w:rPr>
                    <w:rFonts w:ascii="Cambria Math" w:hAnsi="Cambria Math" w:cs="Times New Roman"/>
                    <w:sz w:val="24"/>
                    <w:szCs w:val="24"/>
                  </w:rPr>
                  <m:t>π=C(x)RT</m:t>
                </m:r>
              </m:oMath>
            </m:oMathPara>
          </w:p>
        </w:tc>
        <w:tc>
          <w:tcPr>
            <w:tcW w:w="277" w:type="dxa"/>
            <w:vAlign w:val="center"/>
          </w:tcPr>
          <w:p w14:paraId="2B2FAA9B" w14:textId="77777777" w:rsidR="00B13AE5" w:rsidRDefault="00B13AE5" w:rsidP="00B13AE5">
            <w:pPr>
              <w:jc w:val="center"/>
              <w:rPr>
                <w:rFonts w:ascii="Times New Roman" w:hAnsi="Times New Roman" w:cs="Times New Roman"/>
                <w:sz w:val="24"/>
                <w:szCs w:val="24"/>
              </w:rPr>
            </w:pPr>
            <w:r w:rsidRPr="00704B53">
              <w:rPr>
                <w:rFonts w:ascii="Times New Roman" w:hAnsi="Times New Roman" w:cs="Times New Roman"/>
                <w:iCs/>
                <w:sz w:val="24"/>
                <w:szCs w:val="24"/>
              </w:rPr>
              <w:t>(1)</w:t>
            </w:r>
          </w:p>
        </w:tc>
      </w:tr>
    </w:tbl>
    <w:p w14:paraId="3C8DD598" w14:textId="77777777" w:rsidR="00B13AE5" w:rsidRPr="00704B53" w:rsidRDefault="00B13AE5" w:rsidP="00B13AE5">
      <w:pPr>
        <w:spacing w:after="0" w:line="240" w:lineRule="auto"/>
        <w:jc w:val="both"/>
        <w:rPr>
          <w:rFonts w:ascii="Times New Roman" w:hAnsi="Times New Roman" w:cs="Times New Roman"/>
          <w:sz w:val="24"/>
          <w:szCs w:val="24"/>
        </w:rPr>
      </w:pPr>
    </w:p>
    <w:p w14:paraId="28480CC6" w14:textId="77777777" w:rsidR="00B13AE5" w:rsidRPr="00704B53" w:rsidRDefault="00B13AE5" w:rsidP="00B13AE5">
      <w:pPr>
        <w:spacing w:after="0" w:line="240" w:lineRule="auto"/>
        <w:ind w:firstLine="567"/>
        <w:jc w:val="both"/>
        <w:rPr>
          <w:rFonts w:ascii="Times New Roman" w:hAnsi="Times New Roman" w:cs="Times New Roman"/>
          <w:sz w:val="24"/>
          <w:szCs w:val="24"/>
        </w:rPr>
      </w:pPr>
      <w:r w:rsidRPr="00704B53">
        <w:rPr>
          <w:rFonts w:ascii="Times New Roman" w:hAnsi="Times New Roman" w:cs="Times New Roman"/>
          <w:sz w:val="24"/>
          <w:szCs w:val="24"/>
        </w:rPr>
        <w:t>Градиент осмотического давления исходного и вытяжного растворов определялся по уравнению:</w:t>
      </w:r>
    </w:p>
    <w:p w14:paraId="6F1ED8A0" w14:textId="77777777" w:rsidR="00B13AE5" w:rsidRDefault="00B13AE5" w:rsidP="00B13AE5">
      <w:pPr>
        <w:spacing w:after="0" w:line="240" w:lineRule="auto"/>
        <w:ind w:firstLine="567"/>
        <w:jc w:val="both"/>
        <w:rPr>
          <w:rFonts w:ascii="Times New Roman" w:hAnsi="Times New Roman" w:cs="Times New Roman"/>
          <w:sz w:val="24"/>
          <w:szCs w:val="24"/>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6"/>
        <w:gridCol w:w="496"/>
      </w:tblGrid>
      <w:tr w:rsidR="00B13AE5" w14:paraId="612A53B5" w14:textId="77777777" w:rsidTr="00B13AE5">
        <w:trPr>
          <w:trHeight w:val="368"/>
        </w:trPr>
        <w:tc>
          <w:tcPr>
            <w:tcW w:w="8926" w:type="dxa"/>
            <w:vAlign w:val="center"/>
          </w:tcPr>
          <w:p w14:paraId="0D696405" w14:textId="77777777" w:rsidR="00B13AE5" w:rsidRPr="00DE0900" w:rsidRDefault="00B13AE5" w:rsidP="00B13AE5">
            <w:pPr>
              <w:jc w:val="center"/>
              <w:rPr>
                <w:rFonts w:ascii="Times New Roman" w:hAnsi="Times New Roman" w:cs="Times New Roman"/>
                <w:b/>
                <w:bCs/>
                <w:sz w:val="24"/>
                <w:szCs w:val="24"/>
              </w:rPr>
            </w:pPr>
            <m:oMathPara>
              <m:oMathParaPr>
                <m:jc m:val="center"/>
              </m:oMathParaPr>
              <m:oMath>
                <m:r>
                  <w:rPr>
                    <w:rFonts w:ascii="Cambria Math" w:hAnsi="Cambria Math" w:cs="Times New Roman"/>
                    <w:sz w:val="24"/>
                    <w:szCs w:val="24"/>
                  </w:rPr>
                  <m:t xml:space="preserve">∆π= </m:t>
                </m:r>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DS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FS</m:t>
                    </m:r>
                  </m:sub>
                </m:sSub>
              </m:oMath>
            </m:oMathPara>
          </w:p>
        </w:tc>
        <w:tc>
          <w:tcPr>
            <w:tcW w:w="418" w:type="dxa"/>
          </w:tcPr>
          <w:p w14:paraId="1F2ECAE4" w14:textId="77777777" w:rsidR="00B13AE5" w:rsidRDefault="00B13AE5" w:rsidP="00B13AE5">
            <w:pPr>
              <w:jc w:val="both"/>
              <w:rPr>
                <w:rFonts w:ascii="Times New Roman" w:hAnsi="Times New Roman" w:cs="Times New Roman"/>
                <w:sz w:val="24"/>
                <w:szCs w:val="24"/>
              </w:rPr>
            </w:pPr>
            <w:r w:rsidRPr="00704B53">
              <w:rPr>
                <w:rFonts w:ascii="Times New Roman" w:hAnsi="Times New Roman" w:cs="Times New Roman"/>
                <w:sz w:val="24"/>
                <w:szCs w:val="24"/>
              </w:rPr>
              <w:t>(2)</w:t>
            </w:r>
          </w:p>
        </w:tc>
      </w:tr>
    </w:tbl>
    <w:p w14:paraId="2FDA4084" w14:textId="77777777" w:rsidR="00B13AE5" w:rsidRPr="00704B53" w:rsidRDefault="00B13AE5" w:rsidP="00B13AE5">
      <w:pPr>
        <w:spacing w:after="0" w:line="240" w:lineRule="auto"/>
        <w:jc w:val="both"/>
        <w:rPr>
          <w:rFonts w:ascii="Times New Roman" w:hAnsi="Times New Roman" w:cs="Times New Roman"/>
          <w:sz w:val="24"/>
          <w:szCs w:val="24"/>
        </w:rPr>
      </w:pPr>
    </w:p>
    <w:p w14:paraId="62E9C1CC" w14:textId="77777777" w:rsidR="00B13AE5" w:rsidRPr="00704B53" w:rsidRDefault="00B13AE5" w:rsidP="00B13AE5">
      <w:pPr>
        <w:spacing w:after="0" w:line="240" w:lineRule="auto"/>
        <w:ind w:firstLine="567"/>
        <w:jc w:val="both"/>
        <w:rPr>
          <w:rFonts w:ascii="Times New Roman" w:hAnsi="Times New Roman" w:cs="Times New Roman"/>
          <w:sz w:val="24"/>
          <w:szCs w:val="24"/>
        </w:rPr>
      </w:pPr>
      <w:r w:rsidRPr="00704B53">
        <w:rPr>
          <w:rFonts w:ascii="Times New Roman" w:hAnsi="Times New Roman" w:cs="Times New Roman"/>
          <w:sz w:val="24"/>
          <w:szCs w:val="24"/>
        </w:rPr>
        <w:t>Поток воды определяется по переносу воды через полупроницаемую мембрану за счет разницы осмотического давления по уравнению [</w:t>
      </w:r>
      <w:r>
        <w:rPr>
          <w:rFonts w:ascii="Times New Roman" w:hAnsi="Times New Roman" w:cs="Times New Roman"/>
          <w:sz w:val="24"/>
          <w:szCs w:val="24"/>
          <w:lang w:val="kk-KZ"/>
        </w:rPr>
        <w:t>20</w:t>
      </w:r>
      <w:r w:rsidRPr="00704B53">
        <w:rPr>
          <w:rFonts w:ascii="Times New Roman" w:hAnsi="Times New Roman" w:cs="Times New Roman"/>
          <w:sz w:val="24"/>
          <w:szCs w:val="24"/>
        </w:rPr>
        <w:t>]:</w:t>
      </w:r>
    </w:p>
    <w:p w14:paraId="3CBC91A4" w14:textId="77777777" w:rsidR="00B13AE5" w:rsidRDefault="00B13AE5" w:rsidP="00B13AE5">
      <w:pPr>
        <w:spacing w:after="0" w:line="240" w:lineRule="auto"/>
        <w:ind w:firstLine="567"/>
        <w:jc w:val="both"/>
        <w:rPr>
          <w:rFonts w:ascii="Times New Roman" w:hAnsi="Times New Roman" w:cs="Times New Roman"/>
          <w:sz w:val="24"/>
          <w:szCs w:val="24"/>
        </w:rPr>
      </w:pPr>
    </w:p>
    <w:tbl>
      <w:tblPr>
        <w:tblStyle w:val="ab"/>
        <w:tblW w:w="0" w:type="auto"/>
        <w:tblLook w:val="04A0" w:firstRow="1" w:lastRow="0" w:firstColumn="1" w:lastColumn="0" w:noHBand="0" w:noVBand="1"/>
      </w:tblPr>
      <w:tblGrid>
        <w:gridCol w:w="8716"/>
        <w:gridCol w:w="496"/>
      </w:tblGrid>
      <w:tr w:rsidR="00B13AE5" w14:paraId="13B717DF" w14:textId="77777777" w:rsidTr="00B13AE5">
        <w:trPr>
          <w:trHeight w:val="361"/>
        </w:trPr>
        <w:tc>
          <w:tcPr>
            <w:tcW w:w="8926" w:type="dxa"/>
            <w:tcBorders>
              <w:top w:val="nil"/>
              <w:left w:val="nil"/>
              <w:bottom w:val="nil"/>
              <w:right w:val="nil"/>
            </w:tcBorders>
            <w:vAlign w:val="center"/>
          </w:tcPr>
          <w:p w14:paraId="292C14F3" w14:textId="77777777" w:rsidR="00B13AE5" w:rsidRDefault="009F27E9" w:rsidP="00B13AE5">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w</m:t>
                    </m:r>
                  </m:sub>
                </m:sSub>
                <m:r>
                  <w:rPr>
                    <w:rFonts w:ascii="Cambria Math" w:hAnsi="Cambria Math" w:cs="Times New Roman"/>
                    <w:sz w:val="24"/>
                    <w:szCs w:val="24"/>
                  </w:rPr>
                  <m:t>=A(</m:t>
                </m:r>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DS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FS</m:t>
                    </m:r>
                  </m:sub>
                </m:sSub>
                <m:r>
                  <m:rPr>
                    <m:sty m:val="p"/>
                  </m:rPr>
                  <w:rPr>
                    <w:rFonts w:ascii="Cambria Math" w:hAnsi="Cambria Math" w:cs="Times New Roman"/>
                    <w:sz w:val="24"/>
                    <w:szCs w:val="24"/>
                  </w:rPr>
                  <m:t>)</m:t>
                </m:r>
              </m:oMath>
            </m:oMathPara>
          </w:p>
        </w:tc>
        <w:tc>
          <w:tcPr>
            <w:tcW w:w="418" w:type="dxa"/>
            <w:tcBorders>
              <w:top w:val="nil"/>
              <w:left w:val="nil"/>
              <w:bottom w:val="nil"/>
              <w:right w:val="nil"/>
            </w:tcBorders>
          </w:tcPr>
          <w:p w14:paraId="1B2C75FC" w14:textId="77777777" w:rsidR="00B13AE5" w:rsidRDefault="00B13AE5" w:rsidP="00B13AE5">
            <w:pPr>
              <w:jc w:val="both"/>
              <w:rPr>
                <w:rFonts w:ascii="Times New Roman" w:hAnsi="Times New Roman" w:cs="Times New Roman"/>
                <w:sz w:val="24"/>
                <w:szCs w:val="24"/>
              </w:rPr>
            </w:pPr>
            <w:r w:rsidRPr="00704B53">
              <w:rPr>
                <w:rFonts w:ascii="Times New Roman" w:hAnsi="Times New Roman" w:cs="Times New Roman"/>
                <w:iCs/>
                <w:sz w:val="24"/>
                <w:szCs w:val="24"/>
              </w:rPr>
              <w:t>(3)</w:t>
            </w:r>
          </w:p>
        </w:tc>
      </w:tr>
    </w:tbl>
    <w:p w14:paraId="721B78E3" w14:textId="77777777" w:rsidR="00B13AE5" w:rsidRPr="00704B53" w:rsidRDefault="00B13AE5" w:rsidP="00B13AE5">
      <w:pPr>
        <w:spacing w:after="0" w:line="240" w:lineRule="auto"/>
        <w:ind w:firstLine="567"/>
        <w:jc w:val="both"/>
        <w:rPr>
          <w:rFonts w:ascii="Times New Roman" w:hAnsi="Times New Roman" w:cs="Times New Roman"/>
          <w:sz w:val="24"/>
          <w:szCs w:val="24"/>
        </w:rPr>
      </w:pPr>
    </w:p>
    <w:p w14:paraId="22F9831E" w14:textId="77777777" w:rsidR="00B13AE5" w:rsidRPr="00704B53" w:rsidRDefault="00B13AE5" w:rsidP="00B13AE5">
      <w:pPr>
        <w:spacing w:after="0" w:line="240" w:lineRule="auto"/>
        <w:ind w:firstLine="567"/>
        <w:jc w:val="both"/>
        <w:rPr>
          <w:rFonts w:ascii="Times New Roman" w:hAnsi="Times New Roman" w:cs="Times New Roman"/>
          <w:sz w:val="24"/>
          <w:szCs w:val="24"/>
        </w:rPr>
      </w:pPr>
      <w:r w:rsidRPr="00704B53">
        <w:rPr>
          <w:rFonts w:ascii="Times New Roman" w:hAnsi="Times New Roman" w:cs="Times New Roman"/>
          <w:sz w:val="24"/>
          <w:szCs w:val="24"/>
        </w:rPr>
        <w:t>Анализ и обработка полученных данных осуществлялся посредством подсчетов и уравнений, а также были построены визуализации в виде графиков и диаграмм с использованием программного обеспечения Microsoft Excel (Office 16).</w:t>
      </w:r>
    </w:p>
    <w:bookmarkEnd w:id="38"/>
    <w:p w14:paraId="5927EA0B" w14:textId="6F031177" w:rsidR="00B13AE5" w:rsidRDefault="00B13AE5" w:rsidP="00B13AE5">
      <w:pPr>
        <w:spacing w:after="0" w:line="240" w:lineRule="auto"/>
        <w:ind w:right="-2" w:firstLine="567"/>
        <w:jc w:val="both"/>
        <w:rPr>
          <w:rFonts w:ascii="Times New Roman" w:hAnsi="Times New Roman" w:cs="Times New Roman"/>
          <w:b/>
          <w:bCs/>
          <w:sz w:val="24"/>
          <w:szCs w:val="24"/>
          <w:lang w:val="kk-KZ"/>
        </w:rPr>
      </w:pPr>
      <w:r w:rsidRPr="00704B53">
        <w:rPr>
          <w:rFonts w:ascii="Times New Roman" w:hAnsi="Times New Roman" w:cs="Times New Roman"/>
          <w:b/>
          <w:bCs/>
          <w:sz w:val="24"/>
          <w:szCs w:val="24"/>
        </w:rPr>
        <w:t>Результаты и обсуждение</w:t>
      </w:r>
      <w:r>
        <w:rPr>
          <w:rFonts w:ascii="Times New Roman" w:hAnsi="Times New Roman" w:cs="Times New Roman"/>
          <w:b/>
          <w:bCs/>
          <w:sz w:val="24"/>
          <w:szCs w:val="24"/>
        </w:rPr>
        <w:t>.</w:t>
      </w:r>
      <w:r w:rsidRPr="00B13AE5">
        <w:rPr>
          <w:rFonts w:ascii="Times New Roman" w:hAnsi="Times New Roman" w:cs="Times New Roman"/>
          <w:sz w:val="24"/>
          <w:szCs w:val="24"/>
        </w:rPr>
        <w:t xml:space="preserve"> </w:t>
      </w:r>
      <w:r w:rsidRPr="00704B53">
        <w:rPr>
          <w:rFonts w:ascii="Times New Roman" w:hAnsi="Times New Roman" w:cs="Times New Roman"/>
          <w:sz w:val="24"/>
          <w:szCs w:val="24"/>
        </w:rPr>
        <w:t>Опреснение морской воды с помощью прямого осмоса имеет ряд преимуществ по сравнению с традиционными методами опреснения. Прямой осмос требует меньше энергии, чем другие методы опреснения, такие как обратный осмос. Это связано с тем, что процесс основан на разнице осмотического давления между морской водой и вытяжного раствора для пропускания воды через мембрану, а не на использовании насосов высокого давления или тепловой энергии.</w:t>
      </w:r>
    </w:p>
    <w:p w14:paraId="6B4A8129" w14:textId="5DB68D5B" w:rsidR="00B13AE5" w:rsidRDefault="00B13AE5" w:rsidP="00B13AE5">
      <w:pPr>
        <w:spacing w:after="0" w:line="240" w:lineRule="auto"/>
        <w:ind w:right="-2" w:firstLine="567"/>
        <w:jc w:val="both"/>
        <w:rPr>
          <w:rFonts w:ascii="Times New Roman" w:hAnsi="Times New Roman" w:cs="Times New Roman"/>
          <w:sz w:val="24"/>
          <w:szCs w:val="24"/>
          <w:lang w:val="kk-KZ"/>
        </w:rPr>
      </w:pPr>
      <w:r w:rsidRPr="00704B53">
        <w:rPr>
          <w:rFonts w:ascii="Times New Roman" w:hAnsi="Times New Roman" w:cs="Times New Roman"/>
          <w:sz w:val="24"/>
          <w:szCs w:val="24"/>
        </w:rPr>
        <w:t xml:space="preserve">Это делает прямой осмос более устойчивой и экономически эффективной альтернативой традиционным методам опреснения. Поскольку прямой осмос требует меньше энергии, он оказывает меньшее воздействие на окружающую среду, чем другие методы опреснения что соответствует тенденции зеленой химии. Энергоемкие методы опреснения могут способствовать выбросам парниковых газов и изменению климата. Прямой осмос производит меньше отходов, чем другие методы опреснения, поскольку вытяжной раствор можно регенерировать и использовать повторно. Прямой осмос имеет </w:t>
      </w:r>
      <w:r w:rsidRPr="00704B53">
        <w:rPr>
          <w:rFonts w:ascii="Times New Roman" w:hAnsi="Times New Roman" w:cs="Times New Roman"/>
          <w:sz w:val="24"/>
          <w:szCs w:val="24"/>
        </w:rPr>
        <w:lastRenderedPageBreak/>
        <w:t>потенциал для более высоких показателей восстановления воды, чем традиционные методы опреснения, так как вытяжной раствор можно использовать повторно. Это уменьшает количество морской воды, которую необходимо обрабатывать, снижая воздействие процесса на окружающую среду. FO может очищать загрязненную воду низкого качества, такую как сточные воды. Это связано с тем, что для этого процесса не требуется высококачественный исходный раствор, который может быть дорогостоящим [</w:t>
      </w:r>
      <w:r>
        <w:rPr>
          <w:rFonts w:ascii="Times New Roman" w:hAnsi="Times New Roman" w:cs="Times New Roman"/>
          <w:sz w:val="24"/>
          <w:szCs w:val="24"/>
          <w:lang w:val="kk-KZ"/>
        </w:rPr>
        <w:t>3</w:t>
      </w:r>
      <w:r w:rsidRPr="00704B53">
        <w:rPr>
          <w:rFonts w:ascii="Times New Roman" w:hAnsi="Times New Roman" w:cs="Times New Roman"/>
          <w:sz w:val="24"/>
          <w:szCs w:val="24"/>
        </w:rPr>
        <w:t>,</w:t>
      </w:r>
      <w:r>
        <w:rPr>
          <w:rFonts w:ascii="Times New Roman" w:hAnsi="Times New Roman" w:cs="Times New Roman"/>
          <w:sz w:val="24"/>
          <w:szCs w:val="24"/>
          <w:lang w:val="kk-KZ"/>
        </w:rPr>
        <w:t>21</w:t>
      </w:r>
      <w:r w:rsidRPr="00704B53">
        <w:rPr>
          <w:rFonts w:ascii="Times New Roman" w:hAnsi="Times New Roman" w:cs="Times New Roman"/>
          <w:sz w:val="24"/>
          <w:szCs w:val="24"/>
        </w:rPr>
        <w:t>,</w:t>
      </w:r>
      <w:r>
        <w:rPr>
          <w:rFonts w:ascii="Times New Roman" w:hAnsi="Times New Roman" w:cs="Times New Roman"/>
          <w:sz w:val="24"/>
          <w:szCs w:val="24"/>
          <w:lang w:val="kk-KZ"/>
        </w:rPr>
        <w:t>22</w:t>
      </w:r>
      <w:r w:rsidRPr="00704B53">
        <w:rPr>
          <w:rFonts w:ascii="Times New Roman" w:hAnsi="Times New Roman" w:cs="Times New Roman"/>
          <w:sz w:val="24"/>
          <w:szCs w:val="24"/>
        </w:rPr>
        <w:t>].</w:t>
      </w:r>
    </w:p>
    <w:p w14:paraId="2449E194" w14:textId="77777777" w:rsidR="00B13AE5" w:rsidRPr="00272802" w:rsidRDefault="00B13AE5" w:rsidP="00B13AE5">
      <w:pPr>
        <w:spacing w:after="0" w:line="240" w:lineRule="auto"/>
        <w:ind w:firstLine="567"/>
        <w:jc w:val="both"/>
        <w:rPr>
          <w:rFonts w:ascii="Times New Roman" w:hAnsi="Times New Roman" w:cs="Times New Roman"/>
          <w:bCs/>
          <w:i/>
          <w:iCs/>
          <w:sz w:val="24"/>
          <w:szCs w:val="24"/>
        </w:rPr>
      </w:pPr>
      <w:r w:rsidRPr="00272802">
        <w:rPr>
          <w:rFonts w:ascii="Times New Roman" w:hAnsi="Times New Roman" w:cs="Times New Roman"/>
          <w:bCs/>
          <w:i/>
          <w:iCs/>
          <w:sz w:val="24"/>
          <w:szCs w:val="24"/>
        </w:rPr>
        <w:t>Моделирование системы прямого осмоса</w:t>
      </w:r>
    </w:p>
    <w:p w14:paraId="415FC2F5" w14:textId="77777777" w:rsidR="00B13AE5" w:rsidRPr="00A83E3F" w:rsidRDefault="00B13AE5" w:rsidP="00B13AE5">
      <w:pPr>
        <w:spacing w:after="0" w:line="240" w:lineRule="auto"/>
        <w:ind w:firstLine="567"/>
        <w:jc w:val="both"/>
        <w:rPr>
          <w:rFonts w:ascii="Times New Roman" w:hAnsi="Times New Roman" w:cs="Times New Roman"/>
          <w:b/>
          <w:bCs/>
          <w:i/>
          <w:iCs/>
          <w:sz w:val="24"/>
          <w:szCs w:val="24"/>
        </w:rPr>
      </w:pPr>
      <w:r w:rsidRPr="00A83E3F">
        <w:rPr>
          <w:rFonts w:ascii="Times New Roman" w:hAnsi="Times New Roman" w:cs="Times New Roman"/>
          <w:sz w:val="24"/>
          <w:szCs w:val="24"/>
        </w:rPr>
        <w:t>В качестве систем прямого осмоса была разработана установка из оргстекла (экструзионное акриловое стекло), которая состоит из двух отсеков, разделенных перегородкой. На нижней части перегородки было выполнено квадратное отверстие размером 100×100 мм, на котором устанавливалась полупроницаемая мембрана</w:t>
      </w:r>
      <w:r w:rsidRPr="00A83E3F">
        <w:rPr>
          <w:rFonts w:ascii="Times New Roman" w:hAnsi="Times New Roman" w:cs="Times New Roman"/>
          <w:color w:val="0D0D0D"/>
          <w:sz w:val="24"/>
          <w:szCs w:val="24"/>
          <w:shd w:val="clear" w:color="auto" w:fill="FFFFFF"/>
        </w:rPr>
        <w:t xml:space="preserve"> </w:t>
      </w:r>
      <w:r w:rsidRPr="00A83E3F">
        <w:rPr>
          <w:rFonts w:ascii="Times New Roman" w:hAnsi="Times New Roman" w:cs="Times New Roman"/>
          <w:sz w:val="24"/>
          <w:szCs w:val="24"/>
        </w:rPr>
        <w:t xml:space="preserve">на основе полиакриламидного тонкопленчатого композита марки Atoll TW40-1812-50 (Тайвань), играющая ключевую роль в процессе прямого осмоса. Коэффициент проницаемости (L) данной мембраны составляет – 7,5 </w:t>
      </w:r>
      <w:r>
        <w:rPr>
          <w:rFonts w:ascii="Times New Roman" w:hAnsi="Times New Roman" w:cs="Times New Roman"/>
          <w:sz w:val="24"/>
          <w:szCs w:val="24"/>
        </w:rPr>
        <w:t>л·м⁻²·ч⁻¹</w:t>
      </w:r>
      <w:r w:rsidRPr="00A83E3F">
        <w:rPr>
          <w:rFonts w:ascii="Times New Roman" w:hAnsi="Times New Roman" w:cs="Times New Roman"/>
          <w:sz w:val="24"/>
          <w:szCs w:val="24"/>
        </w:rPr>
        <w:t>/кПа а площадь поверхности мембраны (А) исходя из размера используемой в экспериментальной системе прямого осмоса полупроницаемой мембраны составляет – 0,01 м</w:t>
      </w:r>
      <w:r w:rsidRPr="00A83E3F">
        <w:rPr>
          <w:rFonts w:ascii="Times New Roman" w:hAnsi="Times New Roman" w:cs="Times New Roman"/>
          <w:sz w:val="24"/>
          <w:szCs w:val="24"/>
          <w:vertAlign w:val="superscript"/>
        </w:rPr>
        <w:t>2</w:t>
      </w:r>
      <w:r w:rsidRPr="00A83E3F">
        <w:rPr>
          <w:rFonts w:ascii="Times New Roman" w:hAnsi="Times New Roman" w:cs="Times New Roman"/>
          <w:sz w:val="24"/>
          <w:szCs w:val="24"/>
        </w:rPr>
        <w:t xml:space="preserve">. </w:t>
      </w:r>
      <w:r w:rsidRPr="00A83E3F">
        <w:rPr>
          <w:rFonts w:ascii="Times New Roman" w:hAnsi="Times New Roman" w:cs="Times New Roman"/>
          <w:color w:val="0D0D0D"/>
          <w:sz w:val="24"/>
          <w:szCs w:val="24"/>
          <w:shd w:val="clear" w:color="auto" w:fill="FFFFFF"/>
        </w:rPr>
        <w:t>Объем каждого отсека составлял 2 литра. Визуализированная схема системы прямого осмоса показана на рисунке 1.</w:t>
      </w:r>
    </w:p>
    <w:p w14:paraId="11C702D4" w14:textId="77777777" w:rsidR="00B13AE5" w:rsidRPr="00A83E3F" w:rsidRDefault="00B13AE5" w:rsidP="00B13AE5">
      <w:pPr>
        <w:spacing w:after="0" w:line="240" w:lineRule="auto"/>
        <w:ind w:firstLine="567"/>
        <w:jc w:val="both"/>
        <w:rPr>
          <w:rFonts w:ascii="Times New Roman" w:hAnsi="Times New Roman" w:cs="Times New Roman"/>
          <w:color w:val="0D0D0D"/>
          <w:sz w:val="24"/>
          <w:szCs w:val="24"/>
          <w:shd w:val="clear" w:color="auto" w:fill="FFFFFF"/>
        </w:rPr>
      </w:pPr>
    </w:p>
    <w:p w14:paraId="1AC43FFB" w14:textId="77777777" w:rsidR="00B13AE5" w:rsidRPr="00A83E3F" w:rsidRDefault="00B13AE5" w:rsidP="00B13AE5">
      <w:pPr>
        <w:spacing w:after="0" w:line="240" w:lineRule="auto"/>
        <w:jc w:val="center"/>
        <w:rPr>
          <w:rFonts w:ascii="Times New Roman" w:hAnsi="Times New Roman" w:cs="Times New Roman"/>
          <w:b/>
          <w:bCs/>
          <w:color w:val="0D0D0D"/>
          <w:sz w:val="24"/>
          <w:szCs w:val="24"/>
          <w:shd w:val="clear" w:color="auto" w:fill="FFFFFF"/>
        </w:rPr>
      </w:pPr>
      <w:r w:rsidRPr="00A83E3F">
        <w:rPr>
          <w:noProof/>
          <w:sz w:val="24"/>
          <w:szCs w:val="24"/>
          <w:lang w:eastAsia="ru-RU"/>
        </w:rPr>
        <w:drawing>
          <wp:inline distT="0" distB="0" distL="0" distR="0" wp14:anchorId="05454BC3" wp14:editId="4E783DD3">
            <wp:extent cx="4879427" cy="1270736"/>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239518" cy="1364513"/>
                    </a:xfrm>
                    <a:prstGeom prst="rect">
                      <a:avLst/>
                    </a:prstGeom>
                  </pic:spPr>
                </pic:pic>
              </a:graphicData>
            </a:graphic>
          </wp:inline>
        </w:drawing>
      </w:r>
    </w:p>
    <w:p w14:paraId="75D7462A" w14:textId="24E9EDD0" w:rsidR="00B13AE5" w:rsidRPr="00272802" w:rsidRDefault="00B13AE5" w:rsidP="00B13AE5">
      <w:pPr>
        <w:spacing w:after="0" w:line="240" w:lineRule="auto"/>
        <w:jc w:val="center"/>
        <w:rPr>
          <w:rFonts w:ascii="Times New Roman" w:hAnsi="Times New Roman" w:cs="Times New Roman"/>
          <w:b/>
          <w:color w:val="0D0D0D"/>
          <w:sz w:val="20"/>
          <w:szCs w:val="20"/>
          <w:shd w:val="clear" w:color="auto" w:fill="FFFFFF"/>
        </w:rPr>
      </w:pPr>
      <w:r w:rsidRPr="00272802">
        <w:rPr>
          <w:rFonts w:ascii="Times New Roman" w:hAnsi="Times New Roman" w:cs="Times New Roman"/>
          <w:b/>
          <w:color w:val="0D0D0D"/>
          <w:sz w:val="20"/>
          <w:szCs w:val="20"/>
          <w:shd w:val="clear" w:color="auto" w:fill="FFFFFF"/>
        </w:rPr>
        <w:t>Рис</w:t>
      </w:r>
      <w:r w:rsidRPr="00272802">
        <w:rPr>
          <w:rFonts w:ascii="Times New Roman" w:hAnsi="Times New Roman" w:cs="Times New Roman"/>
          <w:b/>
          <w:color w:val="0D0D0D"/>
          <w:sz w:val="20"/>
          <w:szCs w:val="20"/>
          <w:shd w:val="clear" w:color="auto" w:fill="FFFFFF"/>
          <w:lang w:val="kk-KZ"/>
        </w:rPr>
        <w:t>.</w:t>
      </w:r>
      <w:r w:rsidRPr="00272802">
        <w:rPr>
          <w:rFonts w:ascii="Times New Roman" w:hAnsi="Times New Roman" w:cs="Times New Roman"/>
          <w:b/>
          <w:color w:val="0D0D0D"/>
          <w:sz w:val="20"/>
          <w:szCs w:val="20"/>
          <w:shd w:val="clear" w:color="auto" w:fill="FFFFFF"/>
        </w:rPr>
        <w:t xml:space="preserve"> 1 – Визуализированная схема системы прямого осмоса</w:t>
      </w:r>
    </w:p>
    <w:p w14:paraId="5EABAC1F" w14:textId="77777777" w:rsidR="00B13AE5" w:rsidRPr="00A83E3F" w:rsidRDefault="00B13AE5" w:rsidP="00B13AE5">
      <w:pPr>
        <w:spacing w:after="0" w:line="240" w:lineRule="auto"/>
        <w:ind w:firstLine="567"/>
        <w:jc w:val="center"/>
        <w:rPr>
          <w:rFonts w:ascii="Times New Roman" w:hAnsi="Times New Roman" w:cs="Times New Roman"/>
          <w:color w:val="0D0D0D"/>
          <w:sz w:val="24"/>
          <w:szCs w:val="24"/>
          <w:shd w:val="clear" w:color="auto" w:fill="FFFFFF"/>
        </w:rPr>
      </w:pPr>
    </w:p>
    <w:p w14:paraId="7AF70CA1" w14:textId="77777777" w:rsidR="00B13AE5" w:rsidRPr="005101EB" w:rsidRDefault="00B13AE5" w:rsidP="00B13AE5">
      <w:pPr>
        <w:spacing w:after="0" w:line="240" w:lineRule="auto"/>
        <w:ind w:firstLine="567"/>
        <w:jc w:val="both"/>
        <w:rPr>
          <w:rFonts w:ascii="Times New Roman" w:hAnsi="Times New Roman" w:cs="Times New Roman"/>
          <w:bCs/>
          <w:i/>
          <w:iCs/>
          <w:color w:val="0D0D0D"/>
          <w:sz w:val="24"/>
          <w:szCs w:val="24"/>
          <w:shd w:val="clear" w:color="auto" w:fill="FFFFFF"/>
        </w:rPr>
      </w:pPr>
      <w:r w:rsidRPr="005101EB">
        <w:rPr>
          <w:rFonts w:ascii="Times New Roman" w:hAnsi="Times New Roman" w:cs="Times New Roman"/>
          <w:bCs/>
          <w:i/>
          <w:iCs/>
          <w:sz w:val="24"/>
          <w:szCs w:val="24"/>
        </w:rPr>
        <w:t xml:space="preserve">Опреснение морской воды методом прямого осмоса с </w:t>
      </w:r>
      <w:r w:rsidRPr="005101EB">
        <w:rPr>
          <w:rFonts w:ascii="Times New Roman" w:hAnsi="Times New Roman" w:cs="Times New Roman"/>
          <w:bCs/>
          <w:i/>
          <w:iCs/>
          <w:color w:val="0D0D0D"/>
          <w:sz w:val="24"/>
          <w:szCs w:val="24"/>
          <w:shd w:val="clear" w:color="auto" w:fill="FFFFFF"/>
        </w:rPr>
        <w:t>использованием растворов хлорида натрия (NaCl)</w:t>
      </w:r>
    </w:p>
    <w:p w14:paraId="72AC87DA" w14:textId="77777777" w:rsidR="00B13AE5" w:rsidRPr="00A83E3F" w:rsidRDefault="00B13AE5" w:rsidP="00B13AE5">
      <w:pPr>
        <w:spacing w:after="0" w:line="240" w:lineRule="auto"/>
        <w:ind w:firstLine="567"/>
        <w:jc w:val="both"/>
        <w:rPr>
          <w:rFonts w:ascii="Times New Roman" w:hAnsi="Times New Roman" w:cs="Times New Roman"/>
          <w:b/>
          <w:bCs/>
          <w:i/>
          <w:iCs/>
          <w:color w:val="0D0D0D"/>
          <w:sz w:val="24"/>
          <w:szCs w:val="24"/>
          <w:shd w:val="clear" w:color="auto" w:fill="FFFFFF"/>
        </w:rPr>
      </w:pPr>
      <w:r w:rsidRPr="00A83E3F">
        <w:rPr>
          <w:rFonts w:ascii="Times New Roman" w:hAnsi="Times New Roman" w:cs="Times New Roman"/>
          <w:sz w:val="24"/>
          <w:szCs w:val="24"/>
        </w:rPr>
        <w:t xml:space="preserve">В ходе эксперимента в качестве полупроницаемой мембраны применялась коммерческая мембрана на основе полиакриламидного тонкопленчатого композита марки Atoll TW40-1812-50 (Тайвань). Коэффициент проницаемости (L) данной мембраны составляет – 7,5 </w:t>
      </w:r>
      <w:r>
        <w:rPr>
          <w:rFonts w:ascii="Times New Roman" w:hAnsi="Times New Roman" w:cs="Times New Roman"/>
          <w:sz w:val="24"/>
          <w:szCs w:val="24"/>
        </w:rPr>
        <w:t>л·м⁻²·ч⁻¹</w:t>
      </w:r>
      <w:r w:rsidRPr="00A83E3F">
        <w:rPr>
          <w:rFonts w:ascii="Times New Roman" w:hAnsi="Times New Roman" w:cs="Times New Roman"/>
          <w:sz w:val="24"/>
          <w:szCs w:val="24"/>
        </w:rPr>
        <w:t>/Па а площадь поверхности мембраны (А) исходя из размера используемой в экспериментальной системе прямого осмоса полупроницаемой мембраны составляет – 0,01 м</w:t>
      </w:r>
      <w:r w:rsidRPr="00A83E3F">
        <w:rPr>
          <w:rFonts w:ascii="Times New Roman" w:hAnsi="Times New Roman" w:cs="Times New Roman"/>
          <w:sz w:val="24"/>
          <w:szCs w:val="24"/>
          <w:vertAlign w:val="superscript"/>
        </w:rPr>
        <w:t>2</w:t>
      </w:r>
      <w:r w:rsidRPr="00A83E3F">
        <w:rPr>
          <w:rFonts w:ascii="Times New Roman" w:hAnsi="Times New Roman" w:cs="Times New Roman"/>
          <w:sz w:val="24"/>
          <w:szCs w:val="24"/>
        </w:rPr>
        <w:t>. А также для постановки эксперимента по опреснению морской воды были выбраны исходный и вытяжные растворы следующих составов: в качестве исходного раствора использовалась морская вода (из Средиземного моря) с содержанием хлорида натрия (NaCl) в массовой концентрации 3,7%. Для вытяжных растворов были подготовлены растворы NaCl с концентрациями 9%, 18% и 25%. Исходные и вытяжные растворы были взяты для экспериментов по 1000 см³. Пробы для анализа отбирались каждые 12 часов. Эксперименты проводились при комнатной температуре в диапазоне 25-28</w:t>
      </w:r>
      <w:r w:rsidRPr="00A83E3F">
        <w:rPr>
          <w:rFonts w:ascii="Times New Roman" w:hAnsi="Times New Roman" w:cs="Times New Roman"/>
          <w:sz w:val="24"/>
          <w:szCs w:val="24"/>
          <w:vertAlign w:val="superscript"/>
        </w:rPr>
        <w:t>0</w:t>
      </w:r>
      <w:r w:rsidRPr="00A83E3F">
        <w:rPr>
          <w:rFonts w:ascii="Times New Roman" w:hAnsi="Times New Roman" w:cs="Times New Roman"/>
          <w:sz w:val="24"/>
          <w:szCs w:val="24"/>
        </w:rPr>
        <w:t xml:space="preserve">С. В таблицах 1-3 указаны данные по проведенному эксперименту по опреснению воды методом прямого осмоса с использованием раствора хлорида натрия в разных концентрациях в качестве вытяжного раствора с относительно высоким осмотическим давлением. </w:t>
      </w:r>
    </w:p>
    <w:p w14:paraId="5FE4B0B4" w14:textId="77777777" w:rsidR="00B13AE5" w:rsidRPr="00A83E3F" w:rsidRDefault="00B13AE5" w:rsidP="00B13AE5">
      <w:pPr>
        <w:spacing w:after="0" w:line="240" w:lineRule="auto"/>
        <w:rPr>
          <w:rFonts w:ascii="Times New Roman" w:hAnsi="Times New Roman" w:cs="Times New Roman"/>
          <w:sz w:val="24"/>
          <w:szCs w:val="24"/>
        </w:rPr>
      </w:pPr>
    </w:p>
    <w:p w14:paraId="635BC2A1" w14:textId="1AB6CD8C" w:rsidR="00B13AE5" w:rsidRPr="00B13AE5" w:rsidRDefault="00B13AE5" w:rsidP="00B13AE5">
      <w:pPr>
        <w:spacing w:after="0" w:line="240" w:lineRule="auto"/>
        <w:ind w:firstLine="567"/>
        <w:jc w:val="center"/>
        <w:rPr>
          <w:rFonts w:ascii="Times New Roman" w:hAnsi="Times New Roman" w:cs="Times New Roman"/>
          <w:b/>
          <w:sz w:val="20"/>
          <w:szCs w:val="20"/>
        </w:rPr>
      </w:pPr>
      <w:r w:rsidRPr="00B13AE5">
        <w:rPr>
          <w:rFonts w:ascii="Times New Roman" w:hAnsi="Times New Roman" w:cs="Times New Roman"/>
          <w:b/>
          <w:sz w:val="20"/>
          <w:szCs w:val="20"/>
        </w:rPr>
        <w:t>Таблица 1 - Опреснение морской воды с использованием 9% NaCl</w:t>
      </w:r>
    </w:p>
    <w:p w14:paraId="52468124" w14:textId="77777777" w:rsidR="00B13AE5" w:rsidRPr="00B13AE5" w:rsidRDefault="00B13AE5" w:rsidP="00B13AE5">
      <w:pPr>
        <w:spacing w:after="0" w:line="240" w:lineRule="auto"/>
        <w:ind w:firstLine="567"/>
        <w:jc w:val="center"/>
        <w:rPr>
          <w:rFonts w:ascii="Times New Roman" w:hAnsi="Times New Roman" w:cs="Times New Roman"/>
          <w:sz w:val="20"/>
          <w:szCs w:val="20"/>
        </w:rPr>
      </w:pPr>
    </w:p>
    <w:tbl>
      <w:tblPr>
        <w:tblStyle w:val="ab"/>
        <w:tblW w:w="9628" w:type="dxa"/>
        <w:tblLayout w:type="fixed"/>
        <w:tblLook w:val="04A0" w:firstRow="1" w:lastRow="0" w:firstColumn="1" w:lastColumn="0" w:noHBand="0" w:noVBand="1"/>
      </w:tblPr>
      <w:tblGrid>
        <w:gridCol w:w="576"/>
        <w:gridCol w:w="683"/>
        <w:gridCol w:w="694"/>
        <w:gridCol w:w="877"/>
        <w:gridCol w:w="1560"/>
        <w:gridCol w:w="708"/>
        <w:gridCol w:w="851"/>
        <w:gridCol w:w="1559"/>
        <w:gridCol w:w="1276"/>
        <w:gridCol w:w="844"/>
      </w:tblGrid>
      <w:tr w:rsidR="00B13AE5" w:rsidRPr="00B13AE5" w14:paraId="5046AE1C" w14:textId="77777777" w:rsidTr="00B13AE5">
        <w:tc>
          <w:tcPr>
            <w:tcW w:w="1259" w:type="dxa"/>
            <w:gridSpan w:val="2"/>
            <w:vMerge w:val="restart"/>
            <w:vAlign w:val="center"/>
          </w:tcPr>
          <w:p w14:paraId="75D51612"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Время</w:t>
            </w:r>
          </w:p>
        </w:tc>
        <w:tc>
          <w:tcPr>
            <w:tcW w:w="3131" w:type="dxa"/>
            <w:gridSpan w:val="3"/>
            <w:vAlign w:val="center"/>
          </w:tcPr>
          <w:p w14:paraId="0ABCA222"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Начальная концентрация исходного раствора – 3,7%</w:t>
            </w:r>
          </w:p>
        </w:tc>
        <w:tc>
          <w:tcPr>
            <w:tcW w:w="3118" w:type="dxa"/>
            <w:gridSpan w:val="3"/>
            <w:vAlign w:val="center"/>
          </w:tcPr>
          <w:p w14:paraId="01A4B3EB"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Начальная концентрация вытяжного раствора – 9%</w:t>
            </w:r>
          </w:p>
        </w:tc>
        <w:tc>
          <w:tcPr>
            <w:tcW w:w="1276" w:type="dxa"/>
            <w:vMerge w:val="restart"/>
            <w:vAlign w:val="center"/>
          </w:tcPr>
          <w:p w14:paraId="2696EF60" w14:textId="77777777" w:rsidR="00B13AE5" w:rsidRPr="00B13AE5" w:rsidRDefault="00B13AE5" w:rsidP="00B13AE5">
            <w:pPr>
              <w:jc w:val="center"/>
              <w:rPr>
                <w:rFonts w:ascii="Times New Roman" w:hAnsi="Times New Roman" w:cs="Times New Roman"/>
                <w:sz w:val="20"/>
                <w:szCs w:val="20"/>
              </w:rPr>
            </w:pPr>
          </w:p>
          <w:p w14:paraId="076A07C7"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lastRenderedPageBreak/>
              <w:t>Δπ, Па</w:t>
            </w:r>
          </w:p>
        </w:tc>
        <w:tc>
          <w:tcPr>
            <w:tcW w:w="844" w:type="dxa"/>
            <w:vMerge w:val="restart"/>
            <w:textDirection w:val="btLr"/>
            <w:vAlign w:val="center"/>
          </w:tcPr>
          <w:p w14:paraId="09B90A5E" w14:textId="77777777" w:rsidR="00B13AE5" w:rsidRPr="00B13AE5" w:rsidRDefault="00B13AE5" w:rsidP="00B13AE5">
            <w:pPr>
              <w:ind w:left="113" w:right="113"/>
              <w:jc w:val="center"/>
              <w:rPr>
                <w:rFonts w:ascii="Times New Roman" w:hAnsi="Times New Roman" w:cs="Times New Roman"/>
                <w:sz w:val="20"/>
                <w:szCs w:val="20"/>
              </w:rPr>
            </w:pPr>
            <w:r w:rsidRPr="00B13AE5">
              <w:rPr>
                <w:rFonts w:ascii="Times New Roman" w:hAnsi="Times New Roman" w:cs="Times New Roman"/>
                <w:sz w:val="20"/>
                <w:szCs w:val="20"/>
              </w:rPr>
              <w:lastRenderedPageBreak/>
              <w:t>Поток воды J</w:t>
            </w:r>
            <w:r w:rsidRPr="00B13AE5">
              <w:rPr>
                <w:rFonts w:ascii="Times New Roman" w:hAnsi="Times New Roman" w:cs="Times New Roman"/>
                <w:sz w:val="20"/>
                <w:szCs w:val="20"/>
                <w:vertAlign w:val="subscript"/>
              </w:rPr>
              <w:t>w</w:t>
            </w:r>
            <w:r w:rsidRPr="00B13AE5">
              <w:rPr>
                <w:rFonts w:ascii="Times New Roman" w:hAnsi="Times New Roman" w:cs="Times New Roman"/>
                <w:sz w:val="20"/>
                <w:szCs w:val="20"/>
              </w:rPr>
              <w:t xml:space="preserve">, </w:t>
            </w:r>
          </w:p>
          <w:p w14:paraId="1ACF624C" w14:textId="77777777" w:rsidR="00B13AE5" w:rsidRPr="00B13AE5" w:rsidRDefault="00B13AE5" w:rsidP="00B13AE5">
            <w:pPr>
              <w:ind w:left="113" w:right="113"/>
              <w:jc w:val="center"/>
              <w:rPr>
                <w:rFonts w:ascii="Times New Roman" w:hAnsi="Times New Roman" w:cs="Times New Roman"/>
                <w:sz w:val="20"/>
                <w:szCs w:val="20"/>
              </w:rPr>
            </w:pPr>
            <w:r w:rsidRPr="00B13AE5">
              <w:rPr>
                <w:rFonts w:ascii="Times New Roman" w:hAnsi="Times New Roman" w:cs="Times New Roman"/>
                <w:sz w:val="20"/>
                <w:szCs w:val="20"/>
              </w:rPr>
              <w:t>л·м⁻²·ч⁻¹</w:t>
            </w:r>
          </w:p>
          <w:p w14:paraId="20FACAE6" w14:textId="77777777" w:rsidR="00B13AE5" w:rsidRPr="00B13AE5" w:rsidRDefault="00B13AE5" w:rsidP="00B13AE5">
            <w:pPr>
              <w:ind w:left="113" w:right="113"/>
              <w:jc w:val="center"/>
              <w:rPr>
                <w:rFonts w:ascii="Times New Roman" w:hAnsi="Times New Roman" w:cs="Times New Roman"/>
                <w:sz w:val="20"/>
                <w:szCs w:val="20"/>
              </w:rPr>
            </w:pPr>
          </w:p>
        </w:tc>
      </w:tr>
      <w:tr w:rsidR="00B13AE5" w:rsidRPr="00B13AE5" w14:paraId="2C63343E" w14:textId="77777777" w:rsidTr="00B13AE5">
        <w:trPr>
          <w:trHeight w:val="492"/>
        </w:trPr>
        <w:tc>
          <w:tcPr>
            <w:tcW w:w="1259" w:type="dxa"/>
            <w:gridSpan w:val="2"/>
            <w:vMerge/>
            <w:vAlign w:val="center"/>
          </w:tcPr>
          <w:p w14:paraId="4292547B" w14:textId="77777777" w:rsidR="00B13AE5" w:rsidRPr="00B13AE5" w:rsidRDefault="00B13AE5" w:rsidP="00B13AE5">
            <w:pPr>
              <w:jc w:val="center"/>
              <w:rPr>
                <w:rFonts w:ascii="Times New Roman" w:hAnsi="Times New Roman" w:cs="Times New Roman"/>
                <w:sz w:val="20"/>
                <w:szCs w:val="20"/>
              </w:rPr>
            </w:pPr>
          </w:p>
        </w:tc>
        <w:tc>
          <w:tcPr>
            <w:tcW w:w="1571" w:type="dxa"/>
            <w:gridSpan w:val="2"/>
            <w:vAlign w:val="center"/>
          </w:tcPr>
          <w:p w14:paraId="02BFCED9"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Концентрация исходного раствора</w:t>
            </w:r>
          </w:p>
        </w:tc>
        <w:tc>
          <w:tcPr>
            <w:tcW w:w="1560" w:type="dxa"/>
            <w:vMerge w:val="restart"/>
            <w:vAlign w:val="center"/>
          </w:tcPr>
          <w:p w14:paraId="136F1E58"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Осмотическое давление (π) FS, Па</w:t>
            </w:r>
          </w:p>
        </w:tc>
        <w:tc>
          <w:tcPr>
            <w:tcW w:w="1559" w:type="dxa"/>
            <w:gridSpan w:val="2"/>
            <w:vAlign w:val="center"/>
          </w:tcPr>
          <w:p w14:paraId="28EBE2B3"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Концентрация вытяжного раствора</w:t>
            </w:r>
          </w:p>
        </w:tc>
        <w:tc>
          <w:tcPr>
            <w:tcW w:w="1559" w:type="dxa"/>
            <w:vMerge w:val="restart"/>
            <w:vAlign w:val="center"/>
          </w:tcPr>
          <w:p w14:paraId="7C64B781"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Осмотическое давление (π) DS, Па</w:t>
            </w:r>
          </w:p>
        </w:tc>
        <w:tc>
          <w:tcPr>
            <w:tcW w:w="1276" w:type="dxa"/>
            <w:vMerge/>
            <w:vAlign w:val="center"/>
          </w:tcPr>
          <w:p w14:paraId="3EE0BED5" w14:textId="77777777" w:rsidR="00B13AE5" w:rsidRPr="00B13AE5" w:rsidRDefault="00B13AE5" w:rsidP="00B13AE5">
            <w:pPr>
              <w:jc w:val="center"/>
              <w:rPr>
                <w:rFonts w:ascii="Times New Roman" w:hAnsi="Times New Roman" w:cs="Times New Roman"/>
                <w:sz w:val="20"/>
                <w:szCs w:val="20"/>
              </w:rPr>
            </w:pPr>
          </w:p>
        </w:tc>
        <w:tc>
          <w:tcPr>
            <w:tcW w:w="844" w:type="dxa"/>
            <w:vMerge/>
            <w:vAlign w:val="center"/>
          </w:tcPr>
          <w:p w14:paraId="4F05CBAB" w14:textId="77777777" w:rsidR="00B13AE5" w:rsidRPr="00B13AE5" w:rsidRDefault="00B13AE5" w:rsidP="00B13AE5">
            <w:pPr>
              <w:jc w:val="center"/>
              <w:rPr>
                <w:rFonts w:ascii="Times New Roman" w:hAnsi="Times New Roman" w:cs="Times New Roman"/>
                <w:sz w:val="20"/>
                <w:szCs w:val="20"/>
              </w:rPr>
            </w:pPr>
          </w:p>
        </w:tc>
      </w:tr>
      <w:tr w:rsidR="00B13AE5" w:rsidRPr="00B13AE5" w14:paraId="0C0849B8" w14:textId="77777777" w:rsidTr="00B13AE5">
        <w:trPr>
          <w:trHeight w:val="372"/>
        </w:trPr>
        <w:tc>
          <w:tcPr>
            <w:tcW w:w="576" w:type="dxa"/>
            <w:vAlign w:val="center"/>
          </w:tcPr>
          <w:p w14:paraId="74D7EF2F"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lastRenderedPageBreak/>
              <w:t>час</w:t>
            </w:r>
          </w:p>
        </w:tc>
        <w:tc>
          <w:tcPr>
            <w:tcW w:w="683" w:type="dxa"/>
            <w:vAlign w:val="center"/>
          </w:tcPr>
          <w:p w14:paraId="1AFFD4EA"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день</w:t>
            </w:r>
          </w:p>
        </w:tc>
        <w:tc>
          <w:tcPr>
            <w:tcW w:w="694" w:type="dxa"/>
            <w:vAlign w:val="center"/>
          </w:tcPr>
          <w:p w14:paraId="6397CBC7"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w:t>
            </w:r>
          </w:p>
        </w:tc>
        <w:tc>
          <w:tcPr>
            <w:tcW w:w="877" w:type="dxa"/>
            <w:vAlign w:val="center"/>
          </w:tcPr>
          <w:p w14:paraId="51718907"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моль/л</w:t>
            </w:r>
          </w:p>
        </w:tc>
        <w:tc>
          <w:tcPr>
            <w:tcW w:w="1560" w:type="dxa"/>
            <w:vMerge/>
            <w:vAlign w:val="center"/>
          </w:tcPr>
          <w:p w14:paraId="0BA2B56D" w14:textId="77777777" w:rsidR="00B13AE5" w:rsidRPr="00B13AE5" w:rsidRDefault="00B13AE5" w:rsidP="00B13AE5">
            <w:pPr>
              <w:jc w:val="center"/>
              <w:rPr>
                <w:rFonts w:ascii="Times New Roman" w:hAnsi="Times New Roman" w:cs="Times New Roman"/>
                <w:sz w:val="20"/>
                <w:szCs w:val="20"/>
              </w:rPr>
            </w:pPr>
          </w:p>
        </w:tc>
        <w:tc>
          <w:tcPr>
            <w:tcW w:w="708" w:type="dxa"/>
            <w:vAlign w:val="center"/>
          </w:tcPr>
          <w:p w14:paraId="7C16CEF1"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w:t>
            </w:r>
          </w:p>
        </w:tc>
        <w:tc>
          <w:tcPr>
            <w:tcW w:w="851" w:type="dxa"/>
            <w:vAlign w:val="center"/>
          </w:tcPr>
          <w:p w14:paraId="120DE42C"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моль/л</w:t>
            </w:r>
          </w:p>
        </w:tc>
        <w:tc>
          <w:tcPr>
            <w:tcW w:w="1559" w:type="dxa"/>
            <w:vMerge/>
            <w:vAlign w:val="center"/>
          </w:tcPr>
          <w:p w14:paraId="39F71FC3" w14:textId="77777777" w:rsidR="00B13AE5" w:rsidRPr="00B13AE5" w:rsidRDefault="00B13AE5" w:rsidP="00B13AE5">
            <w:pPr>
              <w:jc w:val="center"/>
              <w:rPr>
                <w:rFonts w:ascii="Times New Roman" w:hAnsi="Times New Roman" w:cs="Times New Roman"/>
                <w:sz w:val="20"/>
                <w:szCs w:val="20"/>
              </w:rPr>
            </w:pPr>
          </w:p>
        </w:tc>
        <w:tc>
          <w:tcPr>
            <w:tcW w:w="1276" w:type="dxa"/>
            <w:vMerge/>
            <w:vAlign w:val="center"/>
          </w:tcPr>
          <w:p w14:paraId="588A4305" w14:textId="77777777" w:rsidR="00B13AE5" w:rsidRPr="00B13AE5" w:rsidRDefault="00B13AE5" w:rsidP="00B13AE5">
            <w:pPr>
              <w:jc w:val="center"/>
              <w:rPr>
                <w:rFonts w:ascii="Times New Roman" w:hAnsi="Times New Roman" w:cs="Times New Roman"/>
                <w:sz w:val="20"/>
                <w:szCs w:val="20"/>
              </w:rPr>
            </w:pPr>
          </w:p>
        </w:tc>
        <w:tc>
          <w:tcPr>
            <w:tcW w:w="844" w:type="dxa"/>
            <w:vMerge/>
            <w:vAlign w:val="center"/>
          </w:tcPr>
          <w:p w14:paraId="4B3A0616" w14:textId="77777777" w:rsidR="00B13AE5" w:rsidRPr="00B13AE5" w:rsidRDefault="00B13AE5" w:rsidP="00B13AE5">
            <w:pPr>
              <w:jc w:val="center"/>
              <w:rPr>
                <w:rFonts w:ascii="Times New Roman" w:hAnsi="Times New Roman" w:cs="Times New Roman"/>
                <w:sz w:val="20"/>
                <w:szCs w:val="20"/>
              </w:rPr>
            </w:pPr>
          </w:p>
        </w:tc>
      </w:tr>
      <w:tr w:rsidR="00B13AE5" w:rsidRPr="00B13AE5" w14:paraId="4A45CAD0" w14:textId="77777777" w:rsidTr="00B13AE5">
        <w:tc>
          <w:tcPr>
            <w:tcW w:w="576" w:type="dxa"/>
            <w:vAlign w:val="center"/>
          </w:tcPr>
          <w:p w14:paraId="3500D583"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0</w:t>
            </w:r>
          </w:p>
        </w:tc>
        <w:tc>
          <w:tcPr>
            <w:tcW w:w="683" w:type="dxa"/>
            <w:vAlign w:val="center"/>
          </w:tcPr>
          <w:p w14:paraId="7C0BC8DF"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0</w:t>
            </w:r>
          </w:p>
        </w:tc>
        <w:tc>
          <w:tcPr>
            <w:tcW w:w="694" w:type="dxa"/>
            <w:vAlign w:val="center"/>
          </w:tcPr>
          <w:p w14:paraId="6B25FB62"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3,7</w:t>
            </w:r>
          </w:p>
        </w:tc>
        <w:tc>
          <w:tcPr>
            <w:tcW w:w="877" w:type="dxa"/>
            <w:vAlign w:val="center"/>
          </w:tcPr>
          <w:p w14:paraId="2B29DFDB"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0,632</w:t>
            </w:r>
          </w:p>
        </w:tc>
        <w:tc>
          <w:tcPr>
            <w:tcW w:w="1560" w:type="dxa"/>
            <w:vAlign w:val="center"/>
          </w:tcPr>
          <w:p w14:paraId="007D94C7"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w:t>
            </w:r>
          </w:p>
        </w:tc>
        <w:tc>
          <w:tcPr>
            <w:tcW w:w="708" w:type="dxa"/>
            <w:vAlign w:val="center"/>
          </w:tcPr>
          <w:p w14:paraId="6CC13CF4"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9</w:t>
            </w:r>
          </w:p>
        </w:tc>
        <w:tc>
          <w:tcPr>
            <w:tcW w:w="851" w:type="dxa"/>
            <w:vAlign w:val="center"/>
          </w:tcPr>
          <w:p w14:paraId="4C4C525B"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1,538</w:t>
            </w:r>
          </w:p>
        </w:tc>
        <w:tc>
          <w:tcPr>
            <w:tcW w:w="1559" w:type="dxa"/>
            <w:vAlign w:val="center"/>
          </w:tcPr>
          <w:p w14:paraId="270039DD"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w:t>
            </w:r>
          </w:p>
        </w:tc>
        <w:tc>
          <w:tcPr>
            <w:tcW w:w="1276" w:type="dxa"/>
            <w:vAlign w:val="center"/>
          </w:tcPr>
          <w:p w14:paraId="4EB88DBB"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w:t>
            </w:r>
          </w:p>
        </w:tc>
        <w:tc>
          <w:tcPr>
            <w:tcW w:w="844" w:type="dxa"/>
            <w:vAlign w:val="center"/>
          </w:tcPr>
          <w:p w14:paraId="19220C7D"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w:t>
            </w:r>
          </w:p>
        </w:tc>
      </w:tr>
      <w:tr w:rsidR="00B13AE5" w:rsidRPr="00B13AE5" w14:paraId="257FD7CF" w14:textId="77777777" w:rsidTr="00B13AE5">
        <w:tc>
          <w:tcPr>
            <w:tcW w:w="576" w:type="dxa"/>
            <w:vAlign w:val="center"/>
          </w:tcPr>
          <w:p w14:paraId="72825843"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12</w:t>
            </w:r>
          </w:p>
        </w:tc>
        <w:tc>
          <w:tcPr>
            <w:tcW w:w="683" w:type="dxa"/>
            <w:vAlign w:val="center"/>
          </w:tcPr>
          <w:p w14:paraId="0D810638"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0,5</w:t>
            </w:r>
          </w:p>
        </w:tc>
        <w:tc>
          <w:tcPr>
            <w:tcW w:w="694" w:type="dxa"/>
            <w:vAlign w:val="center"/>
          </w:tcPr>
          <w:p w14:paraId="29D839D5"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3,95</w:t>
            </w:r>
          </w:p>
        </w:tc>
        <w:tc>
          <w:tcPr>
            <w:tcW w:w="877" w:type="dxa"/>
            <w:vAlign w:val="center"/>
          </w:tcPr>
          <w:p w14:paraId="672F6FA7"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0,675</w:t>
            </w:r>
          </w:p>
        </w:tc>
        <w:tc>
          <w:tcPr>
            <w:tcW w:w="1560" w:type="dxa"/>
            <w:vAlign w:val="center"/>
          </w:tcPr>
          <w:p w14:paraId="21DB3A41"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1,673*10</w:t>
            </w:r>
            <w:r w:rsidRPr="00B13AE5">
              <w:rPr>
                <w:rFonts w:ascii="Times New Roman" w:hAnsi="Times New Roman" w:cs="Times New Roman"/>
                <w:color w:val="000000"/>
                <w:sz w:val="20"/>
                <w:szCs w:val="20"/>
                <w:vertAlign w:val="superscript"/>
              </w:rPr>
              <w:t>3</w:t>
            </w:r>
          </w:p>
        </w:tc>
        <w:tc>
          <w:tcPr>
            <w:tcW w:w="708" w:type="dxa"/>
            <w:vAlign w:val="center"/>
          </w:tcPr>
          <w:p w14:paraId="72568842"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8,74</w:t>
            </w:r>
          </w:p>
        </w:tc>
        <w:tc>
          <w:tcPr>
            <w:tcW w:w="851" w:type="dxa"/>
            <w:vAlign w:val="center"/>
          </w:tcPr>
          <w:p w14:paraId="7CB6321A"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1,494</w:t>
            </w:r>
          </w:p>
        </w:tc>
        <w:tc>
          <w:tcPr>
            <w:tcW w:w="1559" w:type="dxa"/>
            <w:vAlign w:val="center"/>
          </w:tcPr>
          <w:p w14:paraId="74ACFF76"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3,702*10</w:t>
            </w:r>
            <w:r w:rsidRPr="00B13AE5">
              <w:rPr>
                <w:rFonts w:ascii="Times New Roman" w:hAnsi="Times New Roman" w:cs="Times New Roman"/>
                <w:color w:val="000000"/>
                <w:sz w:val="20"/>
                <w:szCs w:val="20"/>
                <w:vertAlign w:val="superscript"/>
              </w:rPr>
              <w:t>3</w:t>
            </w:r>
          </w:p>
        </w:tc>
        <w:tc>
          <w:tcPr>
            <w:tcW w:w="1276" w:type="dxa"/>
            <w:vAlign w:val="center"/>
          </w:tcPr>
          <w:p w14:paraId="2BD140FD"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2,029*10</w:t>
            </w:r>
            <w:r w:rsidRPr="00B13AE5">
              <w:rPr>
                <w:rFonts w:ascii="Times New Roman" w:hAnsi="Times New Roman" w:cs="Times New Roman"/>
                <w:color w:val="000000"/>
                <w:sz w:val="20"/>
                <w:szCs w:val="20"/>
                <w:vertAlign w:val="superscript"/>
              </w:rPr>
              <w:t>3</w:t>
            </w:r>
          </w:p>
        </w:tc>
        <w:tc>
          <w:tcPr>
            <w:tcW w:w="844" w:type="dxa"/>
            <w:vAlign w:val="center"/>
          </w:tcPr>
          <w:p w14:paraId="15B6EBC6"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20,29</w:t>
            </w:r>
          </w:p>
        </w:tc>
      </w:tr>
      <w:tr w:rsidR="00B13AE5" w:rsidRPr="00B13AE5" w14:paraId="37E3FEF0" w14:textId="77777777" w:rsidTr="00B13AE5">
        <w:tc>
          <w:tcPr>
            <w:tcW w:w="576" w:type="dxa"/>
            <w:vAlign w:val="center"/>
          </w:tcPr>
          <w:p w14:paraId="3486E19D"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24</w:t>
            </w:r>
          </w:p>
        </w:tc>
        <w:tc>
          <w:tcPr>
            <w:tcW w:w="683" w:type="dxa"/>
            <w:vAlign w:val="center"/>
          </w:tcPr>
          <w:p w14:paraId="358A0D77"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1,0</w:t>
            </w:r>
          </w:p>
        </w:tc>
        <w:tc>
          <w:tcPr>
            <w:tcW w:w="694" w:type="dxa"/>
            <w:vAlign w:val="center"/>
          </w:tcPr>
          <w:p w14:paraId="0C33685F"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4,21</w:t>
            </w:r>
          </w:p>
        </w:tc>
        <w:tc>
          <w:tcPr>
            <w:tcW w:w="877" w:type="dxa"/>
            <w:vAlign w:val="center"/>
          </w:tcPr>
          <w:p w14:paraId="2B37CBB2"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0,720</w:t>
            </w:r>
          </w:p>
        </w:tc>
        <w:tc>
          <w:tcPr>
            <w:tcW w:w="1560" w:type="dxa"/>
            <w:vAlign w:val="center"/>
          </w:tcPr>
          <w:p w14:paraId="168E3492"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1,783*10</w:t>
            </w:r>
            <w:r w:rsidRPr="00B13AE5">
              <w:rPr>
                <w:rFonts w:ascii="Times New Roman" w:hAnsi="Times New Roman" w:cs="Times New Roman"/>
                <w:color w:val="000000"/>
                <w:sz w:val="20"/>
                <w:szCs w:val="20"/>
                <w:vertAlign w:val="superscript"/>
              </w:rPr>
              <w:t>3</w:t>
            </w:r>
          </w:p>
        </w:tc>
        <w:tc>
          <w:tcPr>
            <w:tcW w:w="708" w:type="dxa"/>
            <w:vAlign w:val="center"/>
          </w:tcPr>
          <w:p w14:paraId="688394C3"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8,47</w:t>
            </w:r>
          </w:p>
        </w:tc>
        <w:tc>
          <w:tcPr>
            <w:tcW w:w="851" w:type="dxa"/>
            <w:vAlign w:val="center"/>
          </w:tcPr>
          <w:p w14:paraId="1AEEE0DF"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1,448</w:t>
            </w:r>
          </w:p>
        </w:tc>
        <w:tc>
          <w:tcPr>
            <w:tcW w:w="1559" w:type="dxa"/>
            <w:vAlign w:val="center"/>
          </w:tcPr>
          <w:p w14:paraId="5935914B"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3,587*10</w:t>
            </w:r>
            <w:r w:rsidRPr="00B13AE5">
              <w:rPr>
                <w:rFonts w:ascii="Times New Roman" w:hAnsi="Times New Roman" w:cs="Times New Roman"/>
                <w:color w:val="000000"/>
                <w:sz w:val="20"/>
                <w:szCs w:val="20"/>
                <w:vertAlign w:val="superscript"/>
              </w:rPr>
              <w:t>3</w:t>
            </w:r>
          </w:p>
        </w:tc>
        <w:tc>
          <w:tcPr>
            <w:tcW w:w="1276" w:type="dxa"/>
            <w:vAlign w:val="center"/>
          </w:tcPr>
          <w:p w14:paraId="7713D29E"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1,804*10</w:t>
            </w:r>
            <w:r w:rsidRPr="00B13AE5">
              <w:rPr>
                <w:rFonts w:ascii="Times New Roman" w:hAnsi="Times New Roman" w:cs="Times New Roman"/>
                <w:color w:val="000000"/>
                <w:sz w:val="20"/>
                <w:szCs w:val="20"/>
                <w:vertAlign w:val="superscript"/>
              </w:rPr>
              <w:t>3</w:t>
            </w:r>
          </w:p>
        </w:tc>
        <w:tc>
          <w:tcPr>
            <w:tcW w:w="844" w:type="dxa"/>
            <w:vAlign w:val="center"/>
          </w:tcPr>
          <w:p w14:paraId="4E83F893"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18,04</w:t>
            </w:r>
          </w:p>
        </w:tc>
      </w:tr>
      <w:tr w:rsidR="00B13AE5" w:rsidRPr="00B13AE5" w14:paraId="523CB780" w14:textId="77777777" w:rsidTr="00B13AE5">
        <w:tc>
          <w:tcPr>
            <w:tcW w:w="576" w:type="dxa"/>
            <w:vAlign w:val="center"/>
          </w:tcPr>
          <w:p w14:paraId="40B8075E"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36</w:t>
            </w:r>
          </w:p>
        </w:tc>
        <w:tc>
          <w:tcPr>
            <w:tcW w:w="683" w:type="dxa"/>
            <w:vAlign w:val="center"/>
          </w:tcPr>
          <w:p w14:paraId="6EFF743E"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1,5</w:t>
            </w:r>
          </w:p>
        </w:tc>
        <w:tc>
          <w:tcPr>
            <w:tcW w:w="694" w:type="dxa"/>
            <w:vAlign w:val="center"/>
          </w:tcPr>
          <w:p w14:paraId="591B5938"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4,35</w:t>
            </w:r>
          </w:p>
        </w:tc>
        <w:tc>
          <w:tcPr>
            <w:tcW w:w="877" w:type="dxa"/>
            <w:vAlign w:val="center"/>
          </w:tcPr>
          <w:p w14:paraId="093AAC5D"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0,744</w:t>
            </w:r>
          </w:p>
        </w:tc>
        <w:tc>
          <w:tcPr>
            <w:tcW w:w="1560" w:type="dxa"/>
            <w:vAlign w:val="center"/>
          </w:tcPr>
          <w:p w14:paraId="2AF3184B"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1,842*10</w:t>
            </w:r>
            <w:r w:rsidRPr="00B13AE5">
              <w:rPr>
                <w:rFonts w:ascii="Times New Roman" w:hAnsi="Times New Roman" w:cs="Times New Roman"/>
                <w:color w:val="000000"/>
                <w:sz w:val="20"/>
                <w:szCs w:val="20"/>
                <w:vertAlign w:val="superscript"/>
              </w:rPr>
              <w:t>3</w:t>
            </w:r>
          </w:p>
        </w:tc>
        <w:tc>
          <w:tcPr>
            <w:tcW w:w="708" w:type="dxa"/>
            <w:vAlign w:val="center"/>
          </w:tcPr>
          <w:p w14:paraId="4AF7CB0A"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8,25</w:t>
            </w:r>
          </w:p>
        </w:tc>
        <w:tc>
          <w:tcPr>
            <w:tcW w:w="851" w:type="dxa"/>
            <w:vAlign w:val="center"/>
          </w:tcPr>
          <w:p w14:paraId="1F3517A6"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1,410</w:t>
            </w:r>
          </w:p>
        </w:tc>
        <w:tc>
          <w:tcPr>
            <w:tcW w:w="1559" w:type="dxa"/>
            <w:vAlign w:val="center"/>
          </w:tcPr>
          <w:p w14:paraId="52D90D0D"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3,494*10</w:t>
            </w:r>
            <w:r w:rsidRPr="00B13AE5">
              <w:rPr>
                <w:rFonts w:ascii="Times New Roman" w:hAnsi="Times New Roman" w:cs="Times New Roman"/>
                <w:color w:val="000000"/>
                <w:sz w:val="20"/>
                <w:szCs w:val="20"/>
                <w:vertAlign w:val="superscript"/>
              </w:rPr>
              <w:t>3</w:t>
            </w:r>
          </w:p>
        </w:tc>
        <w:tc>
          <w:tcPr>
            <w:tcW w:w="1276" w:type="dxa"/>
            <w:vAlign w:val="center"/>
          </w:tcPr>
          <w:p w14:paraId="6BD68C14"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1,652*10</w:t>
            </w:r>
            <w:r w:rsidRPr="00B13AE5">
              <w:rPr>
                <w:rFonts w:ascii="Times New Roman" w:hAnsi="Times New Roman" w:cs="Times New Roman"/>
                <w:color w:val="000000"/>
                <w:sz w:val="20"/>
                <w:szCs w:val="20"/>
                <w:vertAlign w:val="superscript"/>
              </w:rPr>
              <w:t>3</w:t>
            </w:r>
          </w:p>
        </w:tc>
        <w:tc>
          <w:tcPr>
            <w:tcW w:w="844" w:type="dxa"/>
            <w:vAlign w:val="center"/>
          </w:tcPr>
          <w:p w14:paraId="20C8CBBC"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16,52</w:t>
            </w:r>
          </w:p>
        </w:tc>
      </w:tr>
      <w:tr w:rsidR="00B13AE5" w:rsidRPr="00B13AE5" w14:paraId="7EC76AE3" w14:textId="77777777" w:rsidTr="00B13AE5">
        <w:tc>
          <w:tcPr>
            <w:tcW w:w="576" w:type="dxa"/>
            <w:vAlign w:val="center"/>
          </w:tcPr>
          <w:p w14:paraId="7E5878EC"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48</w:t>
            </w:r>
          </w:p>
        </w:tc>
        <w:tc>
          <w:tcPr>
            <w:tcW w:w="683" w:type="dxa"/>
            <w:vAlign w:val="center"/>
          </w:tcPr>
          <w:p w14:paraId="2323E441"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2,0</w:t>
            </w:r>
          </w:p>
        </w:tc>
        <w:tc>
          <w:tcPr>
            <w:tcW w:w="694" w:type="dxa"/>
            <w:vAlign w:val="center"/>
          </w:tcPr>
          <w:p w14:paraId="32F86875"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4,6</w:t>
            </w:r>
          </w:p>
        </w:tc>
        <w:tc>
          <w:tcPr>
            <w:tcW w:w="877" w:type="dxa"/>
            <w:vAlign w:val="center"/>
          </w:tcPr>
          <w:p w14:paraId="7ECC17FB"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0,786</w:t>
            </w:r>
          </w:p>
        </w:tc>
        <w:tc>
          <w:tcPr>
            <w:tcW w:w="1560" w:type="dxa"/>
            <w:vAlign w:val="center"/>
          </w:tcPr>
          <w:p w14:paraId="76C10353"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1,948*10</w:t>
            </w:r>
            <w:r w:rsidRPr="00B13AE5">
              <w:rPr>
                <w:rFonts w:ascii="Times New Roman" w:hAnsi="Times New Roman" w:cs="Times New Roman"/>
                <w:color w:val="000000"/>
                <w:sz w:val="20"/>
                <w:szCs w:val="20"/>
                <w:vertAlign w:val="superscript"/>
              </w:rPr>
              <w:t>3</w:t>
            </w:r>
          </w:p>
        </w:tc>
        <w:tc>
          <w:tcPr>
            <w:tcW w:w="708" w:type="dxa"/>
            <w:vAlign w:val="center"/>
          </w:tcPr>
          <w:p w14:paraId="65A96CD4"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8,1</w:t>
            </w:r>
          </w:p>
        </w:tc>
        <w:tc>
          <w:tcPr>
            <w:tcW w:w="851" w:type="dxa"/>
            <w:vAlign w:val="center"/>
          </w:tcPr>
          <w:p w14:paraId="2FC0ED97"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1,385</w:t>
            </w:r>
          </w:p>
        </w:tc>
        <w:tc>
          <w:tcPr>
            <w:tcW w:w="1559" w:type="dxa"/>
            <w:vAlign w:val="center"/>
          </w:tcPr>
          <w:p w14:paraId="176774E7"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3,430*10</w:t>
            </w:r>
            <w:r w:rsidRPr="00B13AE5">
              <w:rPr>
                <w:rFonts w:ascii="Times New Roman" w:hAnsi="Times New Roman" w:cs="Times New Roman"/>
                <w:color w:val="000000"/>
                <w:sz w:val="20"/>
                <w:szCs w:val="20"/>
                <w:vertAlign w:val="superscript"/>
              </w:rPr>
              <w:t>3</w:t>
            </w:r>
          </w:p>
        </w:tc>
        <w:tc>
          <w:tcPr>
            <w:tcW w:w="1276" w:type="dxa"/>
            <w:vAlign w:val="center"/>
          </w:tcPr>
          <w:p w14:paraId="76FC7A7C"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1,482*10</w:t>
            </w:r>
            <w:r w:rsidRPr="00B13AE5">
              <w:rPr>
                <w:rFonts w:ascii="Times New Roman" w:hAnsi="Times New Roman" w:cs="Times New Roman"/>
                <w:color w:val="000000"/>
                <w:sz w:val="20"/>
                <w:szCs w:val="20"/>
                <w:vertAlign w:val="superscript"/>
              </w:rPr>
              <w:t>3</w:t>
            </w:r>
          </w:p>
        </w:tc>
        <w:tc>
          <w:tcPr>
            <w:tcW w:w="844" w:type="dxa"/>
            <w:vAlign w:val="center"/>
          </w:tcPr>
          <w:p w14:paraId="4EF3EC92"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14,82</w:t>
            </w:r>
          </w:p>
        </w:tc>
      </w:tr>
      <w:tr w:rsidR="00B13AE5" w:rsidRPr="00B13AE5" w14:paraId="1790165C" w14:textId="77777777" w:rsidTr="00B13AE5">
        <w:tc>
          <w:tcPr>
            <w:tcW w:w="576" w:type="dxa"/>
            <w:vAlign w:val="center"/>
          </w:tcPr>
          <w:p w14:paraId="435C7C1A"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60</w:t>
            </w:r>
          </w:p>
        </w:tc>
        <w:tc>
          <w:tcPr>
            <w:tcW w:w="683" w:type="dxa"/>
            <w:vAlign w:val="center"/>
          </w:tcPr>
          <w:p w14:paraId="4E11D22D"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2,5</w:t>
            </w:r>
          </w:p>
        </w:tc>
        <w:tc>
          <w:tcPr>
            <w:tcW w:w="694" w:type="dxa"/>
            <w:vAlign w:val="center"/>
          </w:tcPr>
          <w:p w14:paraId="1CB8F54C"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4,86</w:t>
            </w:r>
          </w:p>
        </w:tc>
        <w:tc>
          <w:tcPr>
            <w:tcW w:w="877" w:type="dxa"/>
            <w:vAlign w:val="center"/>
          </w:tcPr>
          <w:p w14:paraId="7EA71C21"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0,831</w:t>
            </w:r>
          </w:p>
        </w:tc>
        <w:tc>
          <w:tcPr>
            <w:tcW w:w="1560" w:type="dxa"/>
            <w:vAlign w:val="center"/>
          </w:tcPr>
          <w:p w14:paraId="6BEF0EAE"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2,058*10</w:t>
            </w:r>
            <w:r w:rsidRPr="00B13AE5">
              <w:rPr>
                <w:rFonts w:ascii="Times New Roman" w:hAnsi="Times New Roman" w:cs="Times New Roman"/>
                <w:color w:val="000000"/>
                <w:sz w:val="20"/>
                <w:szCs w:val="20"/>
                <w:vertAlign w:val="superscript"/>
              </w:rPr>
              <w:t>3</w:t>
            </w:r>
          </w:p>
        </w:tc>
        <w:tc>
          <w:tcPr>
            <w:tcW w:w="708" w:type="dxa"/>
            <w:vAlign w:val="center"/>
          </w:tcPr>
          <w:p w14:paraId="4D130A3E"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7,95</w:t>
            </w:r>
          </w:p>
        </w:tc>
        <w:tc>
          <w:tcPr>
            <w:tcW w:w="851" w:type="dxa"/>
            <w:vAlign w:val="center"/>
          </w:tcPr>
          <w:p w14:paraId="6E7CCF0D"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1,359</w:t>
            </w:r>
          </w:p>
        </w:tc>
        <w:tc>
          <w:tcPr>
            <w:tcW w:w="1559" w:type="dxa"/>
            <w:vAlign w:val="center"/>
          </w:tcPr>
          <w:p w14:paraId="45202075"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3,367*10</w:t>
            </w:r>
            <w:r w:rsidRPr="00B13AE5">
              <w:rPr>
                <w:rFonts w:ascii="Times New Roman" w:hAnsi="Times New Roman" w:cs="Times New Roman"/>
                <w:color w:val="000000"/>
                <w:sz w:val="20"/>
                <w:szCs w:val="20"/>
                <w:vertAlign w:val="superscript"/>
              </w:rPr>
              <w:t>3</w:t>
            </w:r>
          </w:p>
        </w:tc>
        <w:tc>
          <w:tcPr>
            <w:tcW w:w="1276" w:type="dxa"/>
            <w:vAlign w:val="center"/>
          </w:tcPr>
          <w:p w14:paraId="7C89F05B"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1,309*10</w:t>
            </w:r>
            <w:r w:rsidRPr="00B13AE5">
              <w:rPr>
                <w:rFonts w:ascii="Times New Roman" w:hAnsi="Times New Roman" w:cs="Times New Roman"/>
                <w:color w:val="000000"/>
                <w:sz w:val="20"/>
                <w:szCs w:val="20"/>
                <w:vertAlign w:val="superscript"/>
              </w:rPr>
              <w:t>3</w:t>
            </w:r>
          </w:p>
        </w:tc>
        <w:tc>
          <w:tcPr>
            <w:tcW w:w="844" w:type="dxa"/>
            <w:vAlign w:val="center"/>
          </w:tcPr>
          <w:p w14:paraId="52D6DAAE"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13,09</w:t>
            </w:r>
          </w:p>
        </w:tc>
      </w:tr>
      <w:tr w:rsidR="00B13AE5" w:rsidRPr="00B13AE5" w14:paraId="591D243D" w14:textId="77777777" w:rsidTr="00B13AE5">
        <w:tc>
          <w:tcPr>
            <w:tcW w:w="576" w:type="dxa"/>
            <w:vAlign w:val="center"/>
          </w:tcPr>
          <w:p w14:paraId="0DB69666"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72</w:t>
            </w:r>
          </w:p>
        </w:tc>
        <w:tc>
          <w:tcPr>
            <w:tcW w:w="683" w:type="dxa"/>
            <w:vAlign w:val="center"/>
          </w:tcPr>
          <w:p w14:paraId="30B48BC4"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3,0</w:t>
            </w:r>
          </w:p>
        </w:tc>
        <w:tc>
          <w:tcPr>
            <w:tcW w:w="694" w:type="dxa"/>
            <w:vAlign w:val="center"/>
          </w:tcPr>
          <w:p w14:paraId="1962A756"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4,97</w:t>
            </w:r>
          </w:p>
        </w:tc>
        <w:tc>
          <w:tcPr>
            <w:tcW w:w="877" w:type="dxa"/>
            <w:vAlign w:val="center"/>
          </w:tcPr>
          <w:p w14:paraId="78BA4C81"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0,850</w:t>
            </w:r>
          </w:p>
        </w:tc>
        <w:tc>
          <w:tcPr>
            <w:tcW w:w="1560" w:type="dxa"/>
            <w:vAlign w:val="center"/>
          </w:tcPr>
          <w:p w14:paraId="1E15EEE5"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2,105*10</w:t>
            </w:r>
            <w:r w:rsidRPr="00B13AE5">
              <w:rPr>
                <w:rFonts w:ascii="Times New Roman" w:hAnsi="Times New Roman" w:cs="Times New Roman"/>
                <w:color w:val="000000"/>
                <w:sz w:val="20"/>
                <w:szCs w:val="20"/>
                <w:vertAlign w:val="superscript"/>
              </w:rPr>
              <w:t>3</w:t>
            </w:r>
          </w:p>
        </w:tc>
        <w:tc>
          <w:tcPr>
            <w:tcW w:w="708" w:type="dxa"/>
            <w:vAlign w:val="center"/>
          </w:tcPr>
          <w:p w14:paraId="4A7A8EBF"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7,83</w:t>
            </w:r>
          </w:p>
        </w:tc>
        <w:tc>
          <w:tcPr>
            <w:tcW w:w="851" w:type="dxa"/>
            <w:vAlign w:val="center"/>
          </w:tcPr>
          <w:p w14:paraId="5AC32122"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1,338</w:t>
            </w:r>
          </w:p>
        </w:tc>
        <w:tc>
          <w:tcPr>
            <w:tcW w:w="1559" w:type="dxa"/>
            <w:vAlign w:val="center"/>
          </w:tcPr>
          <w:p w14:paraId="0ADAF6D6"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3,316*10</w:t>
            </w:r>
            <w:r w:rsidRPr="00B13AE5">
              <w:rPr>
                <w:rFonts w:ascii="Times New Roman" w:hAnsi="Times New Roman" w:cs="Times New Roman"/>
                <w:color w:val="000000"/>
                <w:sz w:val="20"/>
                <w:szCs w:val="20"/>
                <w:vertAlign w:val="superscript"/>
              </w:rPr>
              <w:t>3</w:t>
            </w:r>
          </w:p>
        </w:tc>
        <w:tc>
          <w:tcPr>
            <w:tcW w:w="1276" w:type="dxa"/>
            <w:vAlign w:val="center"/>
          </w:tcPr>
          <w:p w14:paraId="0D3C2F49"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1,211*10</w:t>
            </w:r>
            <w:r w:rsidRPr="00B13AE5">
              <w:rPr>
                <w:rFonts w:ascii="Times New Roman" w:hAnsi="Times New Roman" w:cs="Times New Roman"/>
                <w:color w:val="000000"/>
                <w:sz w:val="20"/>
                <w:szCs w:val="20"/>
                <w:vertAlign w:val="superscript"/>
              </w:rPr>
              <w:t>3</w:t>
            </w:r>
          </w:p>
        </w:tc>
        <w:tc>
          <w:tcPr>
            <w:tcW w:w="844" w:type="dxa"/>
            <w:vAlign w:val="center"/>
          </w:tcPr>
          <w:p w14:paraId="58EEB831"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12,11</w:t>
            </w:r>
          </w:p>
        </w:tc>
      </w:tr>
      <w:tr w:rsidR="00B13AE5" w:rsidRPr="00B13AE5" w14:paraId="013F07DE" w14:textId="77777777" w:rsidTr="00B13AE5">
        <w:tc>
          <w:tcPr>
            <w:tcW w:w="576" w:type="dxa"/>
            <w:vAlign w:val="center"/>
          </w:tcPr>
          <w:p w14:paraId="4E041C57"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84</w:t>
            </w:r>
          </w:p>
        </w:tc>
        <w:tc>
          <w:tcPr>
            <w:tcW w:w="683" w:type="dxa"/>
            <w:vAlign w:val="center"/>
          </w:tcPr>
          <w:p w14:paraId="0EC009D4"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3,5</w:t>
            </w:r>
          </w:p>
        </w:tc>
        <w:tc>
          <w:tcPr>
            <w:tcW w:w="694" w:type="dxa"/>
            <w:vAlign w:val="center"/>
          </w:tcPr>
          <w:p w14:paraId="7845C3C8"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5,08</w:t>
            </w:r>
          </w:p>
        </w:tc>
        <w:tc>
          <w:tcPr>
            <w:tcW w:w="877" w:type="dxa"/>
            <w:vAlign w:val="center"/>
          </w:tcPr>
          <w:p w14:paraId="2774D195"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0,868</w:t>
            </w:r>
          </w:p>
        </w:tc>
        <w:tc>
          <w:tcPr>
            <w:tcW w:w="1560" w:type="dxa"/>
            <w:vAlign w:val="center"/>
          </w:tcPr>
          <w:p w14:paraId="479919C5"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2,151*10</w:t>
            </w:r>
            <w:r w:rsidRPr="00B13AE5">
              <w:rPr>
                <w:rFonts w:ascii="Times New Roman" w:hAnsi="Times New Roman" w:cs="Times New Roman"/>
                <w:color w:val="000000"/>
                <w:sz w:val="20"/>
                <w:szCs w:val="20"/>
                <w:vertAlign w:val="superscript"/>
              </w:rPr>
              <w:t>3</w:t>
            </w:r>
          </w:p>
        </w:tc>
        <w:tc>
          <w:tcPr>
            <w:tcW w:w="708" w:type="dxa"/>
            <w:vAlign w:val="center"/>
          </w:tcPr>
          <w:p w14:paraId="577E6FD5"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7,72</w:t>
            </w:r>
          </w:p>
        </w:tc>
        <w:tc>
          <w:tcPr>
            <w:tcW w:w="851" w:type="dxa"/>
            <w:vAlign w:val="center"/>
          </w:tcPr>
          <w:p w14:paraId="28953358"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1,320</w:t>
            </w:r>
          </w:p>
        </w:tc>
        <w:tc>
          <w:tcPr>
            <w:tcW w:w="1559" w:type="dxa"/>
            <w:vAlign w:val="center"/>
          </w:tcPr>
          <w:p w14:paraId="7EDF7F32"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3,270*10</w:t>
            </w:r>
            <w:r w:rsidRPr="00B13AE5">
              <w:rPr>
                <w:rFonts w:ascii="Times New Roman" w:hAnsi="Times New Roman" w:cs="Times New Roman"/>
                <w:color w:val="000000"/>
                <w:sz w:val="20"/>
                <w:szCs w:val="20"/>
                <w:vertAlign w:val="superscript"/>
              </w:rPr>
              <w:t>3</w:t>
            </w:r>
          </w:p>
        </w:tc>
        <w:tc>
          <w:tcPr>
            <w:tcW w:w="1276" w:type="dxa"/>
            <w:vAlign w:val="center"/>
          </w:tcPr>
          <w:p w14:paraId="5F1FA543"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1,118*10</w:t>
            </w:r>
            <w:r w:rsidRPr="00B13AE5">
              <w:rPr>
                <w:rFonts w:ascii="Times New Roman" w:hAnsi="Times New Roman" w:cs="Times New Roman"/>
                <w:color w:val="000000"/>
                <w:sz w:val="20"/>
                <w:szCs w:val="20"/>
                <w:vertAlign w:val="superscript"/>
              </w:rPr>
              <w:t>3</w:t>
            </w:r>
          </w:p>
        </w:tc>
        <w:tc>
          <w:tcPr>
            <w:tcW w:w="844" w:type="dxa"/>
            <w:vAlign w:val="center"/>
          </w:tcPr>
          <w:p w14:paraId="5C13DE2B"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11,18</w:t>
            </w:r>
          </w:p>
        </w:tc>
      </w:tr>
      <w:tr w:rsidR="00B13AE5" w:rsidRPr="00B13AE5" w14:paraId="53D6EC7D" w14:textId="77777777" w:rsidTr="00B13AE5">
        <w:tc>
          <w:tcPr>
            <w:tcW w:w="576" w:type="dxa"/>
            <w:vAlign w:val="center"/>
          </w:tcPr>
          <w:p w14:paraId="6A1D86DE"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96</w:t>
            </w:r>
          </w:p>
        </w:tc>
        <w:tc>
          <w:tcPr>
            <w:tcW w:w="683" w:type="dxa"/>
            <w:vAlign w:val="center"/>
          </w:tcPr>
          <w:p w14:paraId="09CBEDD6"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4,0</w:t>
            </w:r>
          </w:p>
        </w:tc>
        <w:tc>
          <w:tcPr>
            <w:tcW w:w="694" w:type="dxa"/>
            <w:vAlign w:val="center"/>
          </w:tcPr>
          <w:p w14:paraId="6F6FDAFE"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5,2</w:t>
            </w:r>
          </w:p>
        </w:tc>
        <w:tc>
          <w:tcPr>
            <w:tcW w:w="877" w:type="dxa"/>
            <w:vAlign w:val="center"/>
          </w:tcPr>
          <w:p w14:paraId="31314194"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0,889</w:t>
            </w:r>
          </w:p>
        </w:tc>
        <w:tc>
          <w:tcPr>
            <w:tcW w:w="1560" w:type="dxa"/>
            <w:vAlign w:val="center"/>
          </w:tcPr>
          <w:p w14:paraId="49AD959E"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2,202*10</w:t>
            </w:r>
            <w:r w:rsidRPr="00B13AE5">
              <w:rPr>
                <w:rFonts w:ascii="Times New Roman" w:hAnsi="Times New Roman" w:cs="Times New Roman"/>
                <w:color w:val="000000"/>
                <w:sz w:val="20"/>
                <w:szCs w:val="20"/>
                <w:vertAlign w:val="superscript"/>
              </w:rPr>
              <w:t>3</w:t>
            </w:r>
          </w:p>
        </w:tc>
        <w:tc>
          <w:tcPr>
            <w:tcW w:w="708" w:type="dxa"/>
            <w:vAlign w:val="center"/>
          </w:tcPr>
          <w:p w14:paraId="2351B9D9"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7,59</w:t>
            </w:r>
          </w:p>
        </w:tc>
        <w:tc>
          <w:tcPr>
            <w:tcW w:w="851" w:type="dxa"/>
            <w:vAlign w:val="center"/>
          </w:tcPr>
          <w:p w14:paraId="11537F72"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1,297</w:t>
            </w:r>
          </w:p>
        </w:tc>
        <w:tc>
          <w:tcPr>
            <w:tcW w:w="1559" w:type="dxa"/>
            <w:vAlign w:val="center"/>
          </w:tcPr>
          <w:p w14:paraId="4B4CE213"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3,214*10</w:t>
            </w:r>
            <w:r w:rsidRPr="00B13AE5">
              <w:rPr>
                <w:rFonts w:ascii="Times New Roman" w:hAnsi="Times New Roman" w:cs="Times New Roman"/>
                <w:color w:val="000000"/>
                <w:sz w:val="20"/>
                <w:szCs w:val="20"/>
                <w:vertAlign w:val="superscript"/>
              </w:rPr>
              <w:t>3</w:t>
            </w:r>
          </w:p>
        </w:tc>
        <w:tc>
          <w:tcPr>
            <w:tcW w:w="1276" w:type="dxa"/>
            <w:vAlign w:val="center"/>
          </w:tcPr>
          <w:p w14:paraId="5F89CC71"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1,012*10</w:t>
            </w:r>
            <w:r w:rsidRPr="00B13AE5">
              <w:rPr>
                <w:rFonts w:ascii="Times New Roman" w:hAnsi="Times New Roman" w:cs="Times New Roman"/>
                <w:color w:val="000000"/>
                <w:sz w:val="20"/>
                <w:szCs w:val="20"/>
                <w:vertAlign w:val="superscript"/>
              </w:rPr>
              <w:t>3</w:t>
            </w:r>
          </w:p>
        </w:tc>
        <w:tc>
          <w:tcPr>
            <w:tcW w:w="844" w:type="dxa"/>
            <w:vAlign w:val="center"/>
          </w:tcPr>
          <w:p w14:paraId="4474E736"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10,12</w:t>
            </w:r>
          </w:p>
        </w:tc>
      </w:tr>
      <w:tr w:rsidR="00B13AE5" w:rsidRPr="00B13AE5" w14:paraId="430C6EF4" w14:textId="77777777" w:rsidTr="00B13AE5">
        <w:tc>
          <w:tcPr>
            <w:tcW w:w="576" w:type="dxa"/>
            <w:vAlign w:val="center"/>
          </w:tcPr>
          <w:p w14:paraId="773B6A7F"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108</w:t>
            </w:r>
          </w:p>
        </w:tc>
        <w:tc>
          <w:tcPr>
            <w:tcW w:w="683" w:type="dxa"/>
            <w:vAlign w:val="center"/>
          </w:tcPr>
          <w:p w14:paraId="3D718A57"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4,5</w:t>
            </w:r>
          </w:p>
        </w:tc>
        <w:tc>
          <w:tcPr>
            <w:tcW w:w="694" w:type="dxa"/>
            <w:vAlign w:val="center"/>
          </w:tcPr>
          <w:p w14:paraId="47D4FD5A"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5,29</w:t>
            </w:r>
          </w:p>
        </w:tc>
        <w:tc>
          <w:tcPr>
            <w:tcW w:w="877" w:type="dxa"/>
            <w:vAlign w:val="center"/>
          </w:tcPr>
          <w:p w14:paraId="5108460D"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0,904</w:t>
            </w:r>
          </w:p>
        </w:tc>
        <w:tc>
          <w:tcPr>
            <w:tcW w:w="1560" w:type="dxa"/>
            <w:vAlign w:val="center"/>
          </w:tcPr>
          <w:p w14:paraId="45745131"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2,240*10</w:t>
            </w:r>
            <w:r w:rsidRPr="00B13AE5">
              <w:rPr>
                <w:rFonts w:ascii="Times New Roman" w:hAnsi="Times New Roman" w:cs="Times New Roman"/>
                <w:color w:val="000000"/>
                <w:sz w:val="20"/>
                <w:szCs w:val="20"/>
                <w:vertAlign w:val="superscript"/>
              </w:rPr>
              <w:t>3</w:t>
            </w:r>
          </w:p>
        </w:tc>
        <w:tc>
          <w:tcPr>
            <w:tcW w:w="708" w:type="dxa"/>
            <w:vAlign w:val="center"/>
          </w:tcPr>
          <w:p w14:paraId="1A5B90EE"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7,46</w:t>
            </w:r>
          </w:p>
        </w:tc>
        <w:tc>
          <w:tcPr>
            <w:tcW w:w="851" w:type="dxa"/>
            <w:vAlign w:val="center"/>
          </w:tcPr>
          <w:p w14:paraId="45D3C2EB"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1,275</w:t>
            </w:r>
          </w:p>
        </w:tc>
        <w:tc>
          <w:tcPr>
            <w:tcW w:w="1559" w:type="dxa"/>
            <w:vAlign w:val="center"/>
          </w:tcPr>
          <w:p w14:paraId="67E97DA5"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3,159*10</w:t>
            </w:r>
            <w:r w:rsidRPr="00B13AE5">
              <w:rPr>
                <w:rFonts w:ascii="Times New Roman" w:hAnsi="Times New Roman" w:cs="Times New Roman"/>
                <w:color w:val="000000"/>
                <w:sz w:val="20"/>
                <w:szCs w:val="20"/>
                <w:vertAlign w:val="superscript"/>
              </w:rPr>
              <w:t>3</w:t>
            </w:r>
          </w:p>
        </w:tc>
        <w:tc>
          <w:tcPr>
            <w:tcW w:w="1276" w:type="dxa"/>
            <w:vAlign w:val="center"/>
          </w:tcPr>
          <w:p w14:paraId="03861FB3"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0,919*10</w:t>
            </w:r>
            <w:r w:rsidRPr="00B13AE5">
              <w:rPr>
                <w:rFonts w:ascii="Times New Roman" w:hAnsi="Times New Roman" w:cs="Times New Roman"/>
                <w:color w:val="000000"/>
                <w:sz w:val="20"/>
                <w:szCs w:val="20"/>
                <w:vertAlign w:val="superscript"/>
              </w:rPr>
              <w:t>3</w:t>
            </w:r>
          </w:p>
        </w:tc>
        <w:tc>
          <w:tcPr>
            <w:tcW w:w="844" w:type="dxa"/>
            <w:vAlign w:val="center"/>
          </w:tcPr>
          <w:p w14:paraId="4B7ADA10"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9,19</w:t>
            </w:r>
          </w:p>
        </w:tc>
      </w:tr>
      <w:tr w:rsidR="00B13AE5" w:rsidRPr="00B13AE5" w14:paraId="5691C611" w14:textId="77777777" w:rsidTr="00B13AE5">
        <w:tc>
          <w:tcPr>
            <w:tcW w:w="576" w:type="dxa"/>
            <w:vAlign w:val="center"/>
          </w:tcPr>
          <w:p w14:paraId="4F0969FF"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120</w:t>
            </w:r>
          </w:p>
        </w:tc>
        <w:tc>
          <w:tcPr>
            <w:tcW w:w="683" w:type="dxa"/>
            <w:vAlign w:val="center"/>
          </w:tcPr>
          <w:p w14:paraId="37342FEF"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5,0</w:t>
            </w:r>
          </w:p>
        </w:tc>
        <w:tc>
          <w:tcPr>
            <w:tcW w:w="694" w:type="dxa"/>
            <w:vAlign w:val="center"/>
          </w:tcPr>
          <w:p w14:paraId="681FA48F"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5,41</w:t>
            </w:r>
          </w:p>
        </w:tc>
        <w:tc>
          <w:tcPr>
            <w:tcW w:w="877" w:type="dxa"/>
            <w:vAlign w:val="center"/>
          </w:tcPr>
          <w:p w14:paraId="20F8FFC2"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0,925</w:t>
            </w:r>
          </w:p>
        </w:tc>
        <w:tc>
          <w:tcPr>
            <w:tcW w:w="1560" w:type="dxa"/>
            <w:vAlign w:val="center"/>
          </w:tcPr>
          <w:p w14:paraId="0B7867FB"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2,291*10</w:t>
            </w:r>
            <w:r w:rsidRPr="00B13AE5">
              <w:rPr>
                <w:rFonts w:ascii="Times New Roman" w:hAnsi="Times New Roman" w:cs="Times New Roman"/>
                <w:color w:val="000000"/>
                <w:sz w:val="20"/>
                <w:szCs w:val="20"/>
                <w:vertAlign w:val="superscript"/>
              </w:rPr>
              <w:t>3</w:t>
            </w:r>
          </w:p>
        </w:tc>
        <w:tc>
          <w:tcPr>
            <w:tcW w:w="708" w:type="dxa"/>
            <w:vAlign w:val="center"/>
          </w:tcPr>
          <w:p w14:paraId="2539CBFF"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7,38</w:t>
            </w:r>
          </w:p>
        </w:tc>
        <w:tc>
          <w:tcPr>
            <w:tcW w:w="851" w:type="dxa"/>
            <w:vAlign w:val="center"/>
          </w:tcPr>
          <w:p w14:paraId="3553B7E0"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1,262</w:t>
            </w:r>
          </w:p>
        </w:tc>
        <w:tc>
          <w:tcPr>
            <w:tcW w:w="1559" w:type="dxa"/>
            <w:vAlign w:val="center"/>
          </w:tcPr>
          <w:p w14:paraId="67C1D5BA"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3,126*10</w:t>
            </w:r>
            <w:r w:rsidRPr="00B13AE5">
              <w:rPr>
                <w:rFonts w:ascii="Times New Roman" w:hAnsi="Times New Roman" w:cs="Times New Roman"/>
                <w:color w:val="000000"/>
                <w:sz w:val="20"/>
                <w:szCs w:val="20"/>
                <w:vertAlign w:val="superscript"/>
              </w:rPr>
              <w:t>3</w:t>
            </w:r>
          </w:p>
        </w:tc>
        <w:tc>
          <w:tcPr>
            <w:tcW w:w="1276" w:type="dxa"/>
            <w:vAlign w:val="center"/>
          </w:tcPr>
          <w:p w14:paraId="12313A1B"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0,834*10</w:t>
            </w:r>
            <w:r w:rsidRPr="00B13AE5">
              <w:rPr>
                <w:rFonts w:ascii="Times New Roman" w:hAnsi="Times New Roman" w:cs="Times New Roman"/>
                <w:color w:val="000000"/>
                <w:sz w:val="20"/>
                <w:szCs w:val="20"/>
                <w:vertAlign w:val="superscript"/>
              </w:rPr>
              <w:t>3</w:t>
            </w:r>
          </w:p>
        </w:tc>
        <w:tc>
          <w:tcPr>
            <w:tcW w:w="844" w:type="dxa"/>
            <w:vAlign w:val="center"/>
          </w:tcPr>
          <w:p w14:paraId="058EE91E"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8,34</w:t>
            </w:r>
          </w:p>
        </w:tc>
      </w:tr>
      <w:tr w:rsidR="00B13AE5" w:rsidRPr="00B13AE5" w14:paraId="1B2A8A62" w14:textId="77777777" w:rsidTr="00B13AE5">
        <w:tc>
          <w:tcPr>
            <w:tcW w:w="576" w:type="dxa"/>
            <w:vAlign w:val="center"/>
          </w:tcPr>
          <w:p w14:paraId="31684D6C"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132</w:t>
            </w:r>
          </w:p>
        </w:tc>
        <w:tc>
          <w:tcPr>
            <w:tcW w:w="683" w:type="dxa"/>
            <w:vAlign w:val="center"/>
          </w:tcPr>
          <w:p w14:paraId="096EFA82"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5,5</w:t>
            </w:r>
          </w:p>
        </w:tc>
        <w:tc>
          <w:tcPr>
            <w:tcW w:w="694" w:type="dxa"/>
            <w:vAlign w:val="center"/>
          </w:tcPr>
          <w:p w14:paraId="018D11A4"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5,49</w:t>
            </w:r>
          </w:p>
        </w:tc>
        <w:tc>
          <w:tcPr>
            <w:tcW w:w="877" w:type="dxa"/>
            <w:vAlign w:val="center"/>
          </w:tcPr>
          <w:p w14:paraId="1BEA6DD6"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0,938</w:t>
            </w:r>
          </w:p>
        </w:tc>
        <w:tc>
          <w:tcPr>
            <w:tcW w:w="1560" w:type="dxa"/>
            <w:vAlign w:val="center"/>
          </w:tcPr>
          <w:p w14:paraId="0B84797F"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2,325*10</w:t>
            </w:r>
            <w:r w:rsidRPr="00B13AE5">
              <w:rPr>
                <w:rFonts w:ascii="Times New Roman" w:hAnsi="Times New Roman" w:cs="Times New Roman"/>
                <w:color w:val="000000"/>
                <w:sz w:val="20"/>
                <w:szCs w:val="20"/>
                <w:vertAlign w:val="superscript"/>
              </w:rPr>
              <w:t>3</w:t>
            </w:r>
          </w:p>
        </w:tc>
        <w:tc>
          <w:tcPr>
            <w:tcW w:w="708" w:type="dxa"/>
            <w:vAlign w:val="center"/>
          </w:tcPr>
          <w:p w14:paraId="7435B871"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7,25</w:t>
            </w:r>
          </w:p>
        </w:tc>
        <w:tc>
          <w:tcPr>
            <w:tcW w:w="851" w:type="dxa"/>
            <w:vAlign w:val="center"/>
          </w:tcPr>
          <w:p w14:paraId="4BF1AB31"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1,239</w:t>
            </w:r>
          </w:p>
        </w:tc>
        <w:tc>
          <w:tcPr>
            <w:tcW w:w="1559" w:type="dxa"/>
            <w:vAlign w:val="center"/>
          </w:tcPr>
          <w:p w14:paraId="11415AD5"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3,070*10</w:t>
            </w:r>
            <w:r w:rsidRPr="00B13AE5">
              <w:rPr>
                <w:rFonts w:ascii="Times New Roman" w:hAnsi="Times New Roman" w:cs="Times New Roman"/>
                <w:color w:val="000000"/>
                <w:sz w:val="20"/>
                <w:szCs w:val="20"/>
                <w:vertAlign w:val="superscript"/>
              </w:rPr>
              <w:t>3</w:t>
            </w:r>
          </w:p>
        </w:tc>
        <w:tc>
          <w:tcPr>
            <w:tcW w:w="1276" w:type="dxa"/>
            <w:vAlign w:val="center"/>
          </w:tcPr>
          <w:p w14:paraId="134663AA"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0,745*10</w:t>
            </w:r>
            <w:r w:rsidRPr="00B13AE5">
              <w:rPr>
                <w:rFonts w:ascii="Times New Roman" w:hAnsi="Times New Roman" w:cs="Times New Roman"/>
                <w:color w:val="000000"/>
                <w:sz w:val="20"/>
                <w:szCs w:val="20"/>
                <w:vertAlign w:val="superscript"/>
              </w:rPr>
              <w:t>3</w:t>
            </w:r>
          </w:p>
        </w:tc>
        <w:tc>
          <w:tcPr>
            <w:tcW w:w="844" w:type="dxa"/>
            <w:vAlign w:val="center"/>
          </w:tcPr>
          <w:p w14:paraId="0E6A32C6"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7,45</w:t>
            </w:r>
          </w:p>
        </w:tc>
      </w:tr>
      <w:tr w:rsidR="00B13AE5" w:rsidRPr="00B13AE5" w14:paraId="1DCD5403" w14:textId="77777777" w:rsidTr="00B13AE5">
        <w:tc>
          <w:tcPr>
            <w:tcW w:w="576" w:type="dxa"/>
            <w:vAlign w:val="center"/>
          </w:tcPr>
          <w:p w14:paraId="4A0B8AC6"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144</w:t>
            </w:r>
          </w:p>
        </w:tc>
        <w:tc>
          <w:tcPr>
            <w:tcW w:w="683" w:type="dxa"/>
            <w:vAlign w:val="center"/>
          </w:tcPr>
          <w:p w14:paraId="37D7981C"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6,0</w:t>
            </w:r>
          </w:p>
        </w:tc>
        <w:tc>
          <w:tcPr>
            <w:tcW w:w="694" w:type="dxa"/>
            <w:vAlign w:val="center"/>
          </w:tcPr>
          <w:p w14:paraId="64F33D44"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5,56</w:t>
            </w:r>
          </w:p>
        </w:tc>
        <w:tc>
          <w:tcPr>
            <w:tcW w:w="877" w:type="dxa"/>
            <w:vAlign w:val="center"/>
          </w:tcPr>
          <w:p w14:paraId="62824466"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0,950</w:t>
            </w:r>
          </w:p>
        </w:tc>
        <w:tc>
          <w:tcPr>
            <w:tcW w:w="1560" w:type="dxa"/>
            <w:vAlign w:val="center"/>
          </w:tcPr>
          <w:p w14:paraId="3A86F012"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2,355*10</w:t>
            </w:r>
            <w:r w:rsidRPr="00B13AE5">
              <w:rPr>
                <w:rFonts w:ascii="Times New Roman" w:hAnsi="Times New Roman" w:cs="Times New Roman"/>
                <w:color w:val="000000"/>
                <w:sz w:val="20"/>
                <w:szCs w:val="20"/>
                <w:vertAlign w:val="superscript"/>
              </w:rPr>
              <w:t>3</w:t>
            </w:r>
          </w:p>
        </w:tc>
        <w:tc>
          <w:tcPr>
            <w:tcW w:w="708" w:type="dxa"/>
            <w:vAlign w:val="center"/>
          </w:tcPr>
          <w:p w14:paraId="65B4B568"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7,18</w:t>
            </w:r>
          </w:p>
        </w:tc>
        <w:tc>
          <w:tcPr>
            <w:tcW w:w="851" w:type="dxa"/>
            <w:vAlign w:val="center"/>
          </w:tcPr>
          <w:p w14:paraId="60A052F0"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1,227</w:t>
            </w:r>
          </w:p>
        </w:tc>
        <w:tc>
          <w:tcPr>
            <w:tcW w:w="1559" w:type="dxa"/>
            <w:vAlign w:val="center"/>
          </w:tcPr>
          <w:p w14:paraId="019A9A35"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3,041*10</w:t>
            </w:r>
            <w:r w:rsidRPr="00B13AE5">
              <w:rPr>
                <w:rFonts w:ascii="Times New Roman" w:hAnsi="Times New Roman" w:cs="Times New Roman"/>
                <w:color w:val="000000"/>
                <w:sz w:val="20"/>
                <w:szCs w:val="20"/>
                <w:vertAlign w:val="superscript"/>
              </w:rPr>
              <w:t>3</w:t>
            </w:r>
          </w:p>
        </w:tc>
        <w:tc>
          <w:tcPr>
            <w:tcW w:w="1276" w:type="dxa"/>
            <w:vAlign w:val="center"/>
          </w:tcPr>
          <w:p w14:paraId="231A8EA4"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0,686*10</w:t>
            </w:r>
            <w:r w:rsidRPr="00B13AE5">
              <w:rPr>
                <w:rFonts w:ascii="Times New Roman" w:hAnsi="Times New Roman" w:cs="Times New Roman"/>
                <w:color w:val="000000"/>
                <w:sz w:val="20"/>
                <w:szCs w:val="20"/>
                <w:vertAlign w:val="superscript"/>
              </w:rPr>
              <w:t>3</w:t>
            </w:r>
          </w:p>
        </w:tc>
        <w:tc>
          <w:tcPr>
            <w:tcW w:w="844" w:type="dxa"/>
            <w:vAlign w:val="center"/>
          </w:tcPr>
          <w:p w14:paraId="4CDEE393"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6,86</w:t>
            </w:r>
          </w:p>
        </w:tc>
      </w:tr>
      <w:tr w:rsidR="00B13AE5" w:rsidRPr="00B13AE5" w14:paraId="0E8496A4" w14:textId="77777777" w:rsidTr="00B13AE5">
        <w:tc>
          <w:tcPr>
            <w:tcW w:w="576" w:type="dxa"/>
            <w:vAlign w:val="center"/>
          </w:tcPr>
          <w:p w14:paraId="691CAB8A"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156</w:t>
            </w:r>
          </w:p>
        </w:tc>
        <w:tc>
          <w:tcPr>
            <w:tcW w:w="683" w:type="dxa"/>
            <w:vAlign w:val="center"/>
          </w:tcPr>
          <w:p w14:paraId="0BEDACAB"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6,5</w:t>
            </w:r>
          </w:p>
        </w:tc>
        <w:tc>
          <w:tcPr>
            <w:tcW w:w="694" w:type="dxa"/>
            <w:vAlign w:val="center"/>
          </w:tcPr>
          <w:p w14:paraId="3805E64D"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5,59</w:t>
            </w:r>
          </w:p>
        </w:tc>
        <w:tc>
          <w:tcPr>
            <w:tcW w:w="877" w:type="dxa"/>
            <w:vAlign w:val="center"/>
          </w:tcPr>
          <w:p w14:paraId="5560EB11"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0,956</w:t>
            </w:r>
          </w:p>
        </w:tc>
        <w:tc>
          <w:tcPr>
            <w:tcW w:w="1560" w:type="dxa"/>
            <w:vAlign w:val="center"/>
          </w:tcPr>
          <w:p w14:paraId="0226D5E1"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2,367*10</w:t>
            </w:r>
            <w:r w:rsidRPr="00B13AE5">
              <w:rPr>
                <w:rFonts w:ascii="Times New Roman" w:hAnsi="Times New Roman" w:cs="Times New Roman"/>
                <w:color w:val="000000"/>
                <w:sz w:val="20"/>
                <w:szCs w:val="20"/>
                <w:vertAlign w:val="superscript"/>
              </w:rPr>
              <w:t>3</w:t>
            </w:r>
          </w:p>
        </w:tc>
        <w:tc>
          <w:tcPr>
            <w:tcW w:w="708" w:type="dxa"/>
            <w:vAlign w:val="center"/>
          </w:tcPr>
          <w:p w14:paraId="26E7BF07"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7,12</w:t>
            </w:r>
          </w:p>
        </w:tc>
        <w:tc>
          <w:tcPr>
            <w:tcW w:w="851" w:type="dxa"/>
            <w:vAlign w:val="center"/>
          </w:tcPr>
          <w:p w14:paraId="2398426B"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1,217</w:t>
            </w:r>
          </w:p>
        </w:tc>
        <w:tc>
          <w:tcPr>
            <w:tcW w:w="1559" w:type="dxa"/>
            <w:vAlign w:val="center"/>
          </w:tcPr>
          <w:p w14:paraId="2338C94E"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3,015*10</w:t>
            </w:r>
            <w:r w:rsidRPr="00B13AE5">
              <w:rPr>
                <w:rFonts w:ascii="Times New Roman" w:hAnsi="Times New Roman" w:cs="Times New Roman"/>
                <w:color w:val="000000"/>
                <w:sz w:val="20"/>
                <w:szCs w:val="20"/>
                <w:vertAlign w:val="superscript"/>
              </w:rPr>
              <w:t>3</w:t>
            </w:r>
          </w:p>
        </w:tc>
        <w:tc>
          <w:tcPr>
            <w:tcW w:w="1276" w:type="dxa"/>
            <w:vAlign w:val="center"/>
          </w:tcPr>
          <w:p w14:paraId="548F8549"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0,648*10</w:t>
            </w:r>
            <w:r w:rsidRPr="00B13AE5">
              <w:rPr>
                <w:rFonts w:ascii="Times New Roman" w:hAnsi="Times New Roman" w:cs="Times New Roman"/>
                <w:color w:val="000000"/>
                <w:sz w:val="20"/>
                <w:szCs w:val="20"/>
                <w:vertAlign w:val="superscript"/>
              </w:rPr>
              <w:t>3</w:t>
            </w:r>
          </w:p>
        </w:tc>
        <w:tc>
          <w:tcPr>
            <w:tcW w:w="844" w:type="dxa"/>
            <w:vAlign w:val="center"/>
          </w:tcPr>
          <w:p w14:paraId="20F91418"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6,48</w:t>
            </w:r>
          </w:p>
        </w:tc>
      </w:tr>
      <w:tr w:rsidR="00B13AE5" w:rsidRPr="00B13AE5" w14:paraId="029BD205" w14:textId="77777777" w:rsidTr="00B13AE5">
        <w:tc>
          <w:tcPr>
            <w:tcW w:w="576" w:type="dxa"/>
            <w:vAlign w:val="center"/>
          </w:tcPr>
          <w:p w14:paraId="0F93D4B8"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168</w:t>
            </w:r>
          </w:p>
        </w:tc>
        <w:tc>
          <w:tcPr>
            <w:tcW w:w="683" w:type="dxa"/>
            <w:vAlign w:val="center"/>
          </w:tcPr>
          <w:p w14:paraId="355440BB"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sz w:val="20"/>
                <w:szCs w:val="20"/>
              </w:rPr>
              <w:t>7,0</w:t>
            </w:r>
          </w:p>
        </w:tc>
        <w:tc>
          <w:tcPr>
            <w:tcW w:w="694" w:type="dxa"/>
            <w:vAlign w:val="center"/>
          </w:tcPr>
          <w:p w14:paraId="7C440E03"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5,62</w:t>
            </w:r>
          </w:p>
        </w:tc>
        <w:tc>
          <w:tcPr>
            <w:tcW w:w="877" w:type="dxa"/>
            <w:vAlign w:val="center"/>
          </w:tcPr>
          <w:p w14:paraId="59DA7F40"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0,961</w:t>
            </w:r>
          </w:p>
        </w:tc>
        <w:tc>
          <w:tcPr>
            <w:tcW w:w="1560" w:type="dxa"/>
            <w:vAlign w:val="center"/>
          </w:tcPr>
          <w:p w14:paraId="2E50A553"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2,380*10</w:t>
            </w:r>
            <w:r w:rsidRPr="00B13AE5">
              <w:rPr>
                <w:rFonts w:ascii="Times New Roman" w:hAnsi="Times New Roman" w:cs="Times New Roman"/>
                <w:color w:val="000000"/>
                <w:sz w:val="20"/>
                <w:szCs w:val="20"/>
                <w:vertAlign w:val="superscript"/>
              </w:rPr>
              <w:t>3</w:t>
            </w:r>
          </w:p>
        </w:tc>
        <w:tc>
          <w:tcPr>
            <w:tcW w:w="708" w:type="dxa"/>
            <w:vAlign w:val="center"/>
          </w:tcPr>
          <w:p w14:paraId="66E32A48"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7,07</w:t>
            </w:r>
          </w:p>
        </w:tc>
        <w:tc>
          <w:tcPr>
            <w:tcW w:w="851" w:type="dxa"/>
            <w:vAlign w:val="center"/>
          </w:tcPr>
          <w:p w14:paraId="33D9F0C9"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1,209</w:t>
            </w:r>
          </w:p>
        </w:tc>
        <w:tc>
          <w:tcPr>
            <w:tcW w:w="1559" w:type="dxa"/>
            <w:vAlign w:val="center"/>
          </w:tcPr>
          <w:p w14:paraId="4AF726AF"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2,994*10</w:t>
            </w:r>
            <w:r w:rsidRPr="00B13AE5">
              <w:rPr>
                <w:rFonts w:ascii="Times New Roman" w:hAnsi="Times New Roman" w:cs="Times New Roman"/>
                <w:color w:val="000000"/>
                <w:sz w:val="20"/>
                <w:szCs w:val="20"/>
                <w:vertAlign w:val="superscript"/>
              </w:rPr>
              <w:t>3</w:t>
            </w:r>
          </w:p>
        </w:tc>
        <w:tc>
          <w:tcPr>
            <w:tcW w:w="1276" w:type="dxa"/>
            <w:vAlign w:val="center"/>
          </w:tcPr>
          <w:p w14:paraId="0693F559"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0,614*10</w:t>
            </w:r>
            <w:r w:rsidRPr="00B13AE5">
              <w:rPr>
                <w:rFonts w:ascii="Times New Roman" w:hAnsi="Times New Roman" w:cs="Times New Roman"/>
                <w:color w:val="000000"/>
                <w:sz w:val="20"/>
                <w:szCs w:val="20"/>
                <w:vertAlign w:val="superscript"/>
              </w:rPr>
              <w:t>3</w:t>
            </w:r>
          </w:p>
        </w:tc>
        <w:tc>
          <w:tcPr>
            <w:tcW w:w="844" w:type="dxa"/>
            <w:vAlign w:val="center"/>
          </w:tcPr>
          <w:p w14:paraId="75380EC7" w14:textId="77777777" w:rsidR="00B13AE5" w:rsidRPr="00B13AE5" w:rsidRDefault="00B13AE5" w:rsidP="00B13AE5">
            <w:pPr>
              <w:jc w:val="center"/>
              <w:rPr>
                <w:rFonts w:ascii="Times New Roman" w:hAnsi="Times New Roman" w:cs="Times New Roman"/>
                <w:sz w:val="20"/>
                <w:szCs w:val="20"/>
              </w:rPr>
            </w:pPr>
            <w:r w:rsidRPr="00B13AE5">
              <w:rPr>
                <w:rFonts w:ascii="Times New Roman" w:hAnsi="Times New Roman" w:cs="Times New Roman"/>
                <w:color w:val="000000"/>
                <w:sz w:val="20"/>
                <w:szCs w:val="20"/>
              </w:rPr>
              <w:t>6,14</w:t>
            </w:r>
          </w:p>
        </w:tc>
      </w:tr>
    </w:tbl>
    <w:p w14:paraId="2ED4C8AF" w14:textId="77777777" w:rsidR="00B13AE5" w:rsidRPr="00B13AE5" w:rsidRDefault="00B13AE5" w:rsidP="00B13AE5">
      <w:pPr>
        <w:spacing w:after="0" w:line="240" w:lineRule="auto"/>
        <w:jc w:val="center"/>
        <w:rPr>
          <w:rFonts w:ascii="Times New Roman" w:hAnsi="Times New Roman" w:cs="Times New Roman"/>
          <w:sz w:val="20"/>
          <w:szCs w:val="20"/>
        </w:rPr>
      </w:pPr>
    </w:p>
    <w:p w14:paraId="3423A444" w14:textId="526FE7BC" w:rsidR="00B13AE5" w:rsidRPr="00B13AE5" w:rsidRDefault="00B13AE5" w:rsidP="00B13AE5">
      <w:pPr>
        <w:spacing w:after="0" w:line="240" w:lineRule="auto"/>
        <w:jc w:val="center"/>
        <w:rPr>
          <w:rFonts w:ascii="Times New Roman" w:hAnsi="Times New Roman" w:cs="Times New Roman"/>
          <w:b/>
          <w:sz w:val="20"/>
          <w:szCs w:val="20"/>
        </w:rPr>
      </w:pPr>
      <w:r w:rsidRPr="00B13AE5">
        <w:rPr>
          <w:rFonts w:ascii="Times New Roman" w:hAnsi="Times New Roman" w:cs="Times New Roman"/>
          <w:b/>
          <w:sz w:val="20"/>
          <w:szCs w:val="20"/>
        </w:rPr>
        <w:t>Таблица 2 -  Опреснение морской воды с использованием 18% NaCl</w:t>
      </w:r>
    </w:p>
    <w:p w14:paraId="56618225" w14:textId="77777777" w:rsidR="00B13AE5" w:rsidRPr="00A83E3F" w:rsidRDefault="00B13AE5" w:rsidP="00B13AE5">
      <w:pPr>
        <w:spacing w:after="0" w:line="240" w:lineRule="auto"/>
        <w:jc w:val="center"/>
        <w:rPr>
          <w:rFonts w:ascii="Times New Roman" w:hAnsi="Times New Roman" w:cs="Times New Roman"/>
          <w:sz w:val="24"/>
          <w:szCs w:val="24"/>
        </w:rPr>
      </w:pPr>
    </w:p>
    <w:tbl>
      <w:tblPr>
        <w:tblStyle w:val="ab"/>
        <w:tblW w:w="9628" w:type="dxa"/>
        <w:tblLayout w:type="fixed"/>
        <w:tblLook w:val="04A0" w:firstRow="1" w:lastRow="0" w:firstColumn="1" w:lastColumn="0" w:noHBand="0" w:noVBand="1"/>
      </w:tblPr>
      <w:tblGrid>
        <w:gridCol w:w="576"/>
        <w:gridCol w:w="683"/>
        <w:gridCol w:w="694"/>
        <w:gridCol w:w="1019"/>
        <w:gridCol w:w="1418"/>
        <w:gridCol w:w="850"/>
        <w:gridCol w:w="851"/>
        <w:gridCol w:w="1417"/>
        <w:gridCol w:w="1276"/>
        <w:gridCol w:w="844"/>
      </w:tblGrid>
      <w:tr w:rsidR="00B13AE5" w:rsidRPr="00A83E3F" w14:paraId="186CE9A6" w14:textId="77777777" w:rsidTr="00B13AE5">
        <w:tc>
          <w:tcPr>
            <w:tcW w:w="1259" w:type="dxa"/>
            <w:gridSpan w:val="2"/>
            <w:vMerge w:val="restart"/>
            <w:vAlign w:val="center"/>
          </w:tcPr>
          <w:p w14:paraId="75CA9D2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Время</w:t>
            </w:r>
          </w:p>
        </w:tc>
        <w:tc>
          <w:tcPr>
            <w:tcW w:w="3131" w:type="dxa"/>
            <w:gridSpan w:val="3"/>
            <w:vAlign w:val="center"/>
          </w:tcPr>
          <w:p w14:paraId="78FCE27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Начальная концентрация исходного раствора – 3,7%</w:t>
            </w:r>
          </w:p>
        </w:tc>
        <w:tc>
          <w:tcPr>
            <w:tcW w:w="3118" w:type="dxa"/>
            <w:gridSpan w:val="3"/>
            <w:vAlign w:val="center"/>
          </w:tcPr>
          <w:p w14:paraId="18882F9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Начальная концентрация вытяжного раствора – 18%</w:t>
            </w:r>
          </w:p>
        </w:tc>
        <w:tc>
          <w:tcPr>
            <w:tcW w:w="1276" w:type="dxa"/>
            <w:vMerge w:val="restart"/>
            <w:vAlign w:val="center"/>
          </w:tcPr>
          <w:p w14:paraId="3B979225" w14:textId="77777777" w:rsidR="00B13AE5" w:rsidRPr="00A83E3F" w:rsidRDefault="00B13AE5" w:rsidP="00B13AE5">
            <w:pPr>
              <w:jc w:val="center"/>
              <w:rPr>
                <w:rFonts w:ascii="Times New Roman" w:hAnsi="Times New Roman" w:cs="Times New Roman"/>
                <w:sz w:val="20"/>
                <w:szCs w:val="20"/>
              </w:rPr>
            </w:pPr>
          </w:p>
          <w:p w14:paraId="40CE75C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Δπ, Па</w:t>
            </w:r>
          </w:p>
        </w:tc>
        <w:tc>
          <w:tcPr>
            <w:tcW w:w="844" w:type="dxa"/>
            <w:vMerge w:val="restart"/>
            <w:textDirection w:val="btLr"/>
            <w:vAlign w:val="center"/>
          </w:tcPr>
          <w:p w14:paraId="4B8A0394" w14:textId="77777777" w:rsidR="00B13AE5" w:rsidRPr="00A83E3F" w:rsidRDefault="00B13AE5" w:rsidP="00B13AE5">
            <w:pPr>
              <w:ind w:left="113" w:right="113"/>
              <w:jc w:val="center"/>
              <w:rPr>
                <w:rFonts w:ascii="Times New Roman" w:hAnsi="Times New Roman" w:cs="Times New Roman"/>
                <w:sz w:val="20"/>
                <w:szCs w:val="20"/>
              </w:rPr>
            </w:pPr>
            <w:r w:rsidRPr="00A83E3F">
              <w:rPr>
                <w:rFonts w:ascii="Times New Roman" w:hAnsi="Times New Roman" w:cs="Times New Roman"/>
                <w:sz w:val="20"/>
                <w:szCs w:val="20"/>
              </w:rPr>
              <w:t>Поток воды J</w:t>
            </w:r>
            <w:r w:rsidRPr="00A83E3F">
              <w:rPr>
                <w:rFonts w:ascii="Times New Roman" w:hAnsi="Times New Roman" w:cs="Times New Roman"/>
                <w:sz w:val="20"/>
                <w:szCs w:val="20"/>
                <w:vertAlign w:val="subscript"/>
              </w:rPr>
              <w:t>w</w:t>
            </w:r>
            <w:r w:rsidRPr="00A83E3F">
              <w:rPr>
                <w:rFonts w:ascii="Times New Roman" w:hAnsi="Times New Roman" w:cs="Times New Roman"/>
                <w:sz w:val="20"/>
                <w:szCs w:val="20"/>
              </w:rPr>
              <w:t xml:space="preserve">, </w:t>
            </w:r>
            <w:r>
              <w:rPr>
                <w:rFonts w:ascii="Times New Roman" w:hAnsi="Times New Roman" w:cs="Times New Roman"/>
                <w:sz w:val="20"/>
                <w:szCs w:val="20"/>
              </w:rPr>
              <w:t>л·м⁻²·ч⁻¹</w:t>
            </w:r>
          </w:p>
          <w:p w14:paraId="08B810E5" w14:textId="77777777" w:rsidR="00B13AE5" w:rsidRPr="00A83E3F" w:rsidRDefault="00B13AE5" w:rsidP="00B13AE5">
            <w:pPr>
              <w:ind w:left="113" w:right="113"/>
              <w:jc w:val="center"/>
              <w:rPr>
                <w:rFonts w:ascii="Times New Roman" w:hAnsi="Times New Roman" w:cs="Times New Roman"/>
                <w:sz w:val="20"/>
                <w:szCs w:val="20"/>
              </w:rPr>
            </w:pPr>
          </w:p>
        </w:tc>
      </w:tr>
      <w:tr w:rsidR="00B13AE5" w:rsidRPr="00A83E3F" w14:paraId="67FB235B" w14:textId="77777777" w:rsidTr="00B13AE5">
        <w:trPr>
          <w:trHeight w:val="492"/>
        </w:trPr>
        <w:tc>
          <w:tcPr>
            <w:tcW w:w="1259" w:type="dxa"/>
            <w:gridSpan w:val="2"/>
            <w:vMerge/>
            <w:vAlign w:val="center"/>
          </w:tcPr>
          <w:p w14:paraId="254C5195" w14:textId="77777777" w:rsidR="00B13AE5" w:rsidRPr="00A83E3F" w:rsidRDefault="00B13AE5" w:rsidP="00B13AE5">
            <w:pPr>
              <w:jc w:val="center"/>
              <w:rPr>
                <w:rFonts w:ascii="Times New Roman" w:hAnsi="Times New Roman" w:cs="Times New Roman"/>
                <w:sz w:val="20"/>
                <w:szCs w:val="20"/>
              </w:rPr>
            </w:pPr>
          </w:p>
        </w:tc>
        <w:tc>
          <w:tcPr>
            <w:tcW w:w="1713" w:type="dxa"/>
            <w:gridSpan w:val="2"/>
            <w:vAlign w:val="center"/>
          </w:tcPr>
          <w:p w14:paraId="7BE2978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Концентрация исходного раствора</w:t>
            </w:r>
          </w:p>
        </w:tc>
        <w:tc>
          <w:tcPr>
            <w:tcW w:w="1418" w:type="dxa"/>
            <w:vMerge w:val="restart"/>
            <w:vAlign w:val="center"/>
          </w:tcPr>
          <w:p w14:paraId="3EDBB3B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Осмотичес-кое давление (π) FS, Па</w:t>
            </w:r>
          </w:p>
        </w:tc>
        <w:tc>
          <w:tcPr>
            <w:tcW w:w="1701" w:type="dxa"/>
            <w:gridSpan w:val="2"/>
            <w:vAlign w:val="center"/>
          </w:tcPr>
          <w:p w14:paraId="0D8A4AA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Концентрация вытяжного раствора</w:t>
            </w:r>
          </w:p>
        </w:tc>
        <w:tc>
          <w:tcPr>
            <w:tcW w:w="1417" w:type="dxa"/>
            <w:vMerge w:val="restart"/>
            <w:vAlign w:val="center"/>
          </w:tcPr>
          <w:p w14:paraId="0D5D991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Осмотичес-кое давление (π) DS, Па</w:t>
            </w:r>
          </w:p>
        </w:tc>
        <w:tc>
          <w:tcPr>
            <w:tcW w:w="1276" w:type="dxa"/>
            <w:vMerge/>
            <w:vAlign w:val="center"/>
          </w:tcPr>
          <w:p w14:paraId="5AC7E831" w14:textId="77777777" w:rsidR="00B13AE5" w:rsidRPr="00A83E3F" w:rsidRDefault="00B13AE5" w:rsidP="00B13AE5">
            <w:pPr>
              <w:jc w:val="center"/>
              <w:rPr>
                <w:rFonts w:ascii="Times New Roman" w:hAnsi="Times New Roman" w:cs="Times New Roman"/>
                <w:sz w:val="20"/>
                <w:szCs w:val="20"/>
              </w:rPr>
            </w:pPr>
          </w:p>
        </w:tc>
        <w:tc>
          <w:tcPr>
            <w:tcW w:w="844" w:type="dxa"/>
            <w:vMerge/>
            <w:vAlign w:val="center"/>
          </w:tcPr>
          <w:p w14:paraId="422386E7" w14:textId="77777777" w:rsidR="00B13AE5" w:rsidRPr="00A83E3F" w:rsidRDefault="00B13AE5" w:rsidP="00B13AE5">
            <w:pPr>
              <w:jc w:val="center"/>
              <w:rPr>
                <w:rFonts w:ascii="Times New Roman" w:hAnsi="Times New Roman" w:cs="Times New Roman"/>
                <w:sz w:val="20"/>
                <w:szCs w:val="20"/>
              </w:rPr>
            </w:pPr>
          </w:p>
        </w:tc>
      </w:tr>
      <w:tr w:rsidR="00B13AE5" w:rsidRPr="00A83E3F" w14:paraId="700B3B9B" w14:textId="77777777" w:rsidTr="00B13AE5">
        <w:trPr>
          <w:trHeight w:val="372"/>
        </w:trPr>
        <w:tc>
          <w:tcPr>
            <w:tcW w:w="576" w:type="dxa"/>
            <w:vAlign w:val="center"/>
          </w:tcPr>
          <w:p w14:paraId="2888594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час</w:t>
            </w:r>
          </w:p>
        </w:tc>
        <w:tc>
          <w:tcPr>
            <w:tcW w:w="683" w:type="dxa"/>
            <w:vAlign w:val="center"/>
          </w:tcPr>
          <w:p w14:paraId="11D62FB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день</w:t>
            </w:r>
          </w:p>
        </w:tc>
        <w:tc>
          <w:tcPr>
            <w:tcW w:w="694" w:type="dxa"/>
            <w:vAlign w:val="center"/>
          </w:tcPr>
          <w:p w14:paraId="60F081E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w:t>
            </w:r>
          </w:p>
        </w:tc>
        <w:tc>
          <w:tcPr>
            <w:tcW w:w="1019" w:type="dxa"/>
            <w:vAlign w:val="center"/>
          </w:tcPr>
          <w:p w14:paraId="05B4444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моль/л</w:t>
            </w:r>
          </w:p>
        </w:tc>
        <w:tc>
          <w:tcPr>
            <w:tcW w:w="1418" w:type="dxa"/>
            <w:vMerge/>
            <w:vAlign w:val="center"/>
          </w:tcPr>
          <w:p w14:paraId="6FAC0499" w14:textId="77777777" w:rsidR="00B13AE5" w:rsidRPr="00A83E3F" w:rsidRDefault="00B13AE5" w:rsidP="00B13AE5">
            <w:pPr>
              <w:jc w:val="center"/>
              <w:rPr>
                <w:rFonts w:ascii="Times New Roman" w:hAnsi="Times New Roman" w:cs="Times New Roman"/>
                <w:sz w:val="20"/>
                <w:szCs w:val="20"/>
              </w:rPr>
            </w:pPr>
          </w:p>
        </w:tc>
        <w:tc>
          <w:tcPr>
            <w:tcW w:w="850" w:type="dxa"/>
            <w:vAlign w:val="center"/>
          </w:tcPr>
          <w:p w14:paraId="3539534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w:t>
            </w:r>
          </w:p>
        </w:tc>
        <w:tc>
          <w:tcPr>
            <w:tcW w:w="851" w:type="dxa"/>
            <w:vAlign w:val="center"/>
          </w:tcPr>
          <w:p w14:paraId="733B86D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моль/л</w:t>
            </w:r>
          </w:p>
        </w:tc>
        <w:tc>
          <w:tcPr>
            <w:tcW w:w="1417" w:type="dxa"/>
            <w:vMerge/>
            <w:vAlign w:val="center"/>
          </w:tcPr>
          <w:p w14:paraId="4DB159C6" w14:textId="77777777" w:rsidR="00B13AE5" w:rsidRPr="00A83E3F" w:rsidRDefault="00B13AE5" w:rsidP="00B13AE5">
            <w:pPr>
              <w:jc w:val="center"/>
              <w:rPr>
                <w:rFonts w:ascii="Times New Roman" w:hAnsi="Times New Roman" w:cs="Times New Roman"/>
                <w:sz w:val="20"/>
                <w:szCs w:val="20"/>
              </w:rPr>
            </w:pPr>
          </w:p>
        </w:tc>
        <w:tc>
          <w:tcPr>
            <w:tcW w:w="1276" w:type="dxa"/>
            <w:vMerge/>
            <w:vAlign w:val="center"/>
          </w:tcPr>
          <w:p w14:paraId="27CDCF15" w14:textId="77777777" w:rsidR="00B13AE5" w:rsidRPr="00A83E3F" w:rsidRDefault="00B13AE5" w:rsidP="00B13AE5">
            <w:pPr>
              <w:jc w:val="center"/>
              <w:rPr>
                <w:rFonts w:ascii="Times New Roman" w:hAnsi="Times New Roman" w:cs="Times New Roman"/>
                <w:sz w:val="20"/>
                <w:szCs w:val="20"/>
              </w:rPr>
            </w:pPr>
          </w:p>
        </w:tc>
        <w:tc>
          <w:tcPr>
            <w:tcW w:w="844" w:type="dxa"/>
            <w:vMerge/>
            <w:vAlign w:val="center"/>
          </w:tcPr>
          <w:p w14:paraId="1D8E1D6A" w14:textId="77777777" w:rsidR="00B13AE5" w:rsidRPr="00A83E3F" w:rsidRDefault="00B13AE5" w:rsidP="00B13AE5">
            <w:pPr>
              <w:jc w:val="center"/>
              <w:rPr>
                <w:rFonts w:ascii="Times New Roman" w:hAnsi="Times New Roman" w:cs="Times New Roman"/>
                <w:sz w:val="20"/>
                <w:szCs w:val="20"/>
              </w:rPr>
            </w:pPr>
          </w:p>
        </w:tc>
      </w:tr>
      <w:tr w:rsidR="00B13AE5" w:rsidRPr="00A83E3F" w14:paraId="2F36C1FC" w14:textId="77777777" w:rsidTr="00B13AE5">
        <w:tc>
          <w:tcPr>
            <w:tcW w:w="576" w:type="dxa"/>
            <w:vAlign w:val="center"/>
          </w:tcPr>
          <w:p w14:paraId="79FA89D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0</w:t>
            </w:r>
          </w:p>
        </w:tc>
        <w:tc>
          <w:tcPr>
            <w:tcW w:w="683" w:type="dxa"/>
            <w:vAlign w:val="center"/>
          </w:tcPr>
          <w:p w14:paraId="1B85EEF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0</w:t>
            </w:r>
          </w:p>
        </w:tc>
        <w:tc>
          <w:tcPr>
            <w:tcW w:w="694" w:type="dxa"/>
            <w:vAlign w:val="center"/>
          </w:tcPr>
          <w:p w14:paraId="7C2D640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3,7</w:t>
            </w:r>
          </w:p>
        </w:tc>
        <w:tc>
          <w:tcPr>
            <w:tcW w:w="1019" w:type="dxa"/>
            <w:vAlign w:val="center"/>
          </w:tcPr>
          <w:p w14:paraId="74643D4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0,632</w:t>
            </w:r>
          </w:p>
        </w:tc>
        <w:tc>
          <w:tcPr>
            <w:tcW w:w="1418" w:type="dxa"/>
            <w:vAlign w:val="center"/>
          </w:tcPr>
          <w:p w14:paraId="448EF49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w:t>
            </w:r>
          </w:p>
        </w:tc>
        <w:tc>
          <w:tcPr>
            <w:tcW w:w="850" w:type="dxa"/>
            <w:vAlign w:val="center"/>
          </w:tcPr>
          <w:p w14:paraId="3B4A99E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18</w:t>
            </w:r>
          </w:p>
        </w:tc>
        <w:tc>
          <w:tcPr>
            <w:tcW w:w="851" w:type="dxa"/>
            <w:vAlign w:val="center"/>
          </w:tcPr>
          <w:p w14:paraId="37FE0FB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3,077</w:t>
            </w:r>
          </w:p>
        </w:tc>
        <w:tc>
          <w:tcPr>
            <w:tcW w:w="1417" w:type="dxa"/>
            <w:vAlign w:val="center"/>
          </w:tcPr>
          <w:p w14:paraId="28AE14E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w:t>
            </w:r>
          </w:p>
        </w:tc>
        <w:tc>
          <w:tcPr>
            <w:tcW w:w="1276" w:type="dxa"/>
            <w:vAlign w:val="center"/>
          </w:tcPr>
          <w:p w14:paraId="3963F26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w:t>
            </w:r>
          </w:p>
        </w:tc>
        <w:tc>
          <w:tcPr>
            <w:tcW w:w="844" w:type="dxa"/>
            <w:vAlign w:val="center"/>
          </w:tcPr>
          <w:p w14:paraId="4A580EA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w:t>
            </w:r>
          </w:p>
        </w:tc>
      </w:tr>
      <w:tr w:rsidR="00B13AE5" w:rsidRPr="00A83E3F" w14:paraId="445B69F7" w14:textId="77777777" w:rsidTr="00B13AE5">
        <w:tc>
          <w:tcPr>
            <w:tcW w:w="576" w:type="dxa"/>
            <w:vAlign w:val="center"/>
          </w:tcPr>
          <w:p w14:paraId="62BCA58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12</w:t>
            </w:r>
          </w:p>
        </w:tc>
        <w:tc>
          <w:tcPr>
            <w:tcW w:w="683" w:type="dxa"/>
            <w:vAlign w:val="center"/>
          </w:tcPr>
          <w:p w14:paraId="7A281D9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0,5</w:t>
            </w:r>
          </w:p>
        </w:tc>
        <w:tc>
          <w:tcPr>
            <w:tcW w:w="694" w:type="dxa"/>
            <w:vAlign w:val="center"/>
          </w:tcPr>
          <w:p w14:paraId="7003FDF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4,27</w:t>
            </w:r>
          </w:p>
        </w:tc>
        <w:tc>
          <w:tcPr>
            <w:tcW w:w="1019" w:type="dxa"/>
            <w:vAlign w:val="center"/>
          </w:tcPr>
          <w:p w14:paraId="64341F3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0,730</w:t>
            </w:r>
          </w:p>
        </w:tc>
        <w:tc>
          <w:tcPr>
            <w:tcW w:w="1418" w:type="dxa"/>
            <w:vAlign w:val="center"/>
          </w:tcPr>
          <w:p w14:paraId="3E9F4DE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1,808*10</w:t>
            </w:r>
            <w:r w:rsidRPr="00A83E3F">
              <w:rPr>
                <w:rFonts w:ascii="Times New Roman" w:hAnsi="Times New Roman" w:cs="Times New Roman"/>
                <w:color w:val="000000"/>
                <w:sz w:val="20"/>
                <w:szCs w:val="20"/>
                <w:vertAlign w:val="superscript"/>
              </w:rPr>
              <w:t>3</w:t>
            </w:r>
          </w:p>
        </w:tc>
        <w:tc>
          <w:tcPr>
            <w:tcW w:w="850" w:type="dxa"/>
            <w:vAlign w:val="center"/>
          </w:tcPr>
          <w:p w14:paraId="007BD86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17,43</w:t>
            </w:r>
          </w:p>
        </w:tc>
        <w:tc>
          <w:tcPr>
            <w:tcW w:w="851" w:type="dxa"/>
            <w:vAlign w:val="center"/>
          </w:tcPr>
          <w:p w14:paraId="2A2ABB1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2,979</w:t>
            </w:r>
          </w:p>
        </w:tc>
        <w:tc>
          <w:tcPr>
            <w:tcW w:w="1417" w:type="dxa"/>
            <w:vAlign w:val="center"/>
          </w:tcPr>
          <w:p w14:paraId="4457637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7,382*10</w:t>
            </w:r>
            <w:r w:rsidRPr="00A83E3F">
              <w:rPr>
                <w:rFonts w:ascii="Times New Roman" w:hAnsi="Times New Roman" w:cs="Times New Roman"/>
                <w:color w:val="000000"/>
                <w:sz w:val="20"/>
                <w:szCs w:val="20"/>
                <w:vertAlign w:val="superscript"/>
              </w:rPr>
              <w:t>3</w:t>
            </w:r>
          </w:p>
        </w:tc>
        <w:tc>
          <w:tcPr>
            <w:tcW w:w="1276" w:type="dxa"/>
            <w:vAlign w:val="center"/>
          </w:tcPr>
          <w:p w14:paraId="67901EA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5,573*10</w:t>
            </w:r>
            <w:r w:rsidRPr="00A83E3F">
              <w:rPr>
                <w:rFonts w:ascii="Times New Roman" w:hAnsi="Times New Roman" w:cs="Times New Roman"/>
                <w:color w:val="000000"/>
                <w:sz w:val="20"/>
                <w:szCs w:val="20"/>
                <w:vertAlign w:val="superscript"/>
              </w:rPr>
              <w:t>3</w:t>
            </w:r>
          </w:p>
        </w:tc>
        <w:tc>
          <w:tcPr>
            <w:tcW w:w="844" w:type="dxa"/>
            <w:vAlign w:val="center"/>
          </w:tcPr>
          <w:p w14:paraId="1EF5521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55,7</w:t>
            </w:r>
          </w:p>
        </w:tc>
      </w:tr>
      <w:tr w:rsidR="00B13AE5" w:rsidRPr="00A83E3F" w14:paraId="51AB58C5" w14:textId="77777777" w:rsidTr="00B13AE5">
        <w:tc>
          <w:tcPr>
            <w:tcW w:w="576" w:type="dxa"/>
            <w:vAlign w:val="center"/>
          </w:tcPr>
          <w:p w14:paraId="01FCFD4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24</w:t>
            </w:r>
          </w:p>
        </w:tc>
        <w:tc>
          <w:tcPr>
            <w:tcW w:w="683" w:type="dxa"/>
            <w:vAlign w:val="center"/>
          </w:tcPr>
          <w:p w14:paraId="618C55E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1,0</w:t>
            </w:r>
          </w:p>
        </w:tc>
        <w:tc>
          <w:tcPr>
            <w:tcW w:w="694" w:type="dxa"/>
            <w:vAlign w:val="center"/>
          </w:tcPr>
          <w:p w14:paraId="5FC7FD4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4,83</w:t>
            </w:r>
          </w:p>
        </w:tc>
        <w:tc>
          <w:tcPr>
            <w:tcW w:w="1019" w:type="dxa"/>
            <w:vAlign w:val="center"/>
          </w:tcPr>
          <w:p w14:paraId="164C311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0,826</w:t>
            </w:r>
          </w:p>
        </w:tc>
        <w:tc>
          <w:tcPr>
            <w:tcW w:w="1418" w:type="dxa"/>
            <w:vAlign w:val="center"/>
          </w:tcPr>
          <w:p w14:paraId="0402E2F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2,046*10</w:t>
            </w:r>
            <w:r w:rsidRPr="00A83E3F">
              <w:rPr>
                <w:rFonts w:ascii="Times New Roman" w:hAnsi="Times New Roman" w:cs="Times New Roman"/>
                <w:color w:val="000000"/>
                <w:sz w:val="20"/>
                <w:szCs w:val="20"/>
                <w:vertAlign w:val="superscript"/>
              </w:rPr>
              <w:t>3</w:t>
            </w:r>
          </w:p>
        </w:tc>
        <w:tc>
          <w:tcPr>
            <w:tcW w:w="850" w:type="dxa"/>
            <w:vAlign w:val="center"/>
          </w:tcPr>
          <w:p w14:paraId="7DCAFC3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16,87</w:t>
            </w:r>
          </w:p>
        </w:tc>
        <w:tc>
          <w:tcPr>
            <w:tcW w:w="851" w:type="dxa"/>
            <w:vAlign w:val="center"/>
          </w:tcPr>
          <w:p w14:paraId="6F3BCBC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2,884</w:t>
            </w:r>
          </w:p>
        </w:tc>
        <w:tc>
          <w:tcPr>
            <w:tcW w:w="1417" w:type="dxa"/>
            <w:vAlign w:val="center"/>
          </w:tcPr>
          <w:p w14:paraId="6405C23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7,145*10</w:t>
            </w:r>
            <w:r w:rsidRPr="00A83E3F">
              <w:rPr>
                <w:rFonts w:ascii="Times New Roman" w:hAnsi="Times New Roman" w:cs="Times New Roman"/>
                <w:color w:val="000000"/>
                <w:sz w:val="20"/>
                <w:szCs w:val="20"/>
                <w:vertAlign w:val="superscript"/>
              </w:rPr>
              <w:t>3</w:t>
            </w:r>
          </w:p>
        </w:tc>
        <w:tc>
          <w:tcPr>
            <w:tcW w:w="1276" w:type="dxa"/>
            <w:vAlign w:val="center"/>
          </w:tcPr>
          <w:p w14:paraId="4BF7F2D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5,099*10</w:t>
            </w:r>
            <w:r w:rsidRPr="00A83E3F">
              <w:rPr>
                <w:rFonts w:ascii="Times New Roman" w:hAnsi="Times New Roman" w:cs="Times New Roman"/>
                <w:color w:val="000000"/>
                <w:sz w:val="20"/>
                <w:szCs w:val="20"/>
                <w:vertAlign w:val="superscript"/>
              </w:rPr>
              <w:t>3</w:t>
            </w:r>
          </w:p>
        </w:tc>
        <w:tc>
          <w:tcPr>
            <w:tcW w:w="844" w:type="dxa"/>
            <w:vAlign w:val="center"/>
          </w:tcPr>
          <w:p w14:paraId="022B496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51,0</w:t>
            </w:r>
          </w:p>
        </w:tc>
      </w:tr>
      <w:tr w:rsidR="00B13AE5" w:rsidRPr="00A83E3F" w14:paraId="3A1A8D5D" w14:textId="77777777" w:rsidTr="00B13AE5">
        <w:tc>
          <w:tcPr>
            <w:tcW w:w="576" w:type="dxa"/>
            <w:vAlign w:val="center"/>
          </w:tcPr>
          <w:p w14:paraId="3579566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36</w:t>
            </w:r>
          </w:p>
        </w:tc>
        <w:tc>
          <w:tcPr>
            <w:tcW w:w="683" w:type="dxa"/>
            <w:vAlign w:val="center"/>
          </w:tcPr>
          <w:p w14:paraId="0AF5BB2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1,5</w:t>
            </w:r>
          </w:p>
        </w:tc>
        <w:tc>
          <w:tcPr>
            <w:tcW w:w="694" w:type="dxa"/>
            <w:vAlign w:val="center"/>
          </w:tcPr>
          <w:p w14:paraId="10190D4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5,38</w:t>
            </w:r>
          </w:p>
        </w:tc>
        <w:tc>
          <w:tcPr>
            <w:tcW w:w="1019" w:type="dxa"/>
            <w:vAlign w:val="center"/>
          </w:tcPr>
          <w:p w14:paraId="2C1E1A6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0,920</w:t>
            </w:r>
          </w:p>
        </w:tc>
        <w:tc>
          <w:tcPr>
            <w:tcW w:w="1418" w:type="dxa"/>
            <w:vAlign w:val="center"/>
          </w:tcPr>
          <w:p w14:paraId="19E8C10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2,279*10</w:t>
            </w:r>
            <w:r w:rsidRPr="00A83E3F">
              <w:rPr>
                <w:rFonts w:ascii="Times New Roman" w:hAnsi="Times New Roman" w:cs="Times New Roman"/>
                <w:color w:val="000000"/>
                <w:sz w:val="20"/>
                <w:szCs w:val="20"/>
                <w:vertAlign w:val="superscript"/>
              </w:rPr>
              <w:t>3</w:t>
            </w:r>
          </w:p>
        </w:tc>
        <w:tc>
          <w:tcPr>
            <w:tcW w:w="850" w:type="dxa"/>
            <w:vAlign w:val="center"/>
          </w:tcPr>
          <w:p w14:paraId="114320C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16,32</w:t>
            </w:r>
          </w:p>
        </w:tc>
        <w:tc>
          <w:tcPr>
            <w:tcW w:w="851" w:type="dxa"/>
            <w:vAlign w:val="center"/>
          </w:tcPr>
          <w:p w14:paraId="574D8BA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2,790</w:t>
            </w:r>
          </w:p>
        </w:tc>
        <w:tc>
          <w:tcPr>
            <w:tcW w:w="1417" w:type="dxa"/>
            <w:vAlign w:val="center"/>
          </w:tcPr>
          <w:p w14:paraId="54F4185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6,912*10</w:t>
            </w:r>
            <w:r w:rsidRPr="00A83E3F">
              <w:rPr>
                <w:rFonts w:ascii="Times New Roman" w:hAnsi="Times New Roman" w:cs="Times New Roman"/>
                <w:color w:val="000000"/>
                <w:sz w:val="20"/>
                <w:szCs w:val="20"/>
                <w:vertAlign w:val="superscript"/>
              </w:rPr>
              <w:t>3</w:t>
            </w:r>
          </w:p>
        </w:tc>
        <w:tc>
          <w:tcPr>
            <w:tcW w:w="1276" w:type="dxa"/>
            <w:vAlign w:val="center"/>
          </w:tcPr>
          <w:p w14:paraId="335730D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4,633*10</w:t>
            </w:r>
            <w:r w:rsidRPr="00A83E3F">
              <w:rPr>
                <w:rFonts w:ascii="Times New Roman" w:hAnsi="Times New Roman" w:cs="Times New Roman"/>
                <w:color w:val="000000"/>
                <w:sz w:val="20"/>
                <w:szCs w:val="20"/>
                <w:vertAlign w:val="superscript"/>
              </w:rPr>
              <w:t>3</w:t>
            </w:r>
          </w:p>
        </w:tc>
        <w:tc>
          <w:tcPr>
            <w:tcW w:w="844" w:type="dxa"/>
            <w:vAlign w:val="center"/>
          </w:tcPr>
          <w:p w14:paraId="32F9F43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46,3</w:t>
            </w:r>
          </w:p>
        </w:tc>
      </w:tr>
      <w:tr w:rsidR="00B13AE5" w:rsidRPr="00A83E3F" w14:paraId="1794555E" w14:textId="77777777" w:rsidTr="00B13AE5">
        <w:tc>
          <w:tcPr>
            <w:tcW w:w="576" w:type="dxa"/>
            <w:vAlign w:val="center"/>
          </w:tcPr>
          <w:p w14:paraId="27AE092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48</w:t>
            </w:r>
          </w:p>
        </w:tc>
        <w:tc>
          <w:tcPr>
            <w:tcW w:w="683" w:type="dxa"/>
            <w:vAlign w:val="center"/>
          </w:tcPr>
          <w:p w14:paraId="5AA19A8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2,0</w:t>
            </w:r>
          </w:p>
        </w:tc>
        <w:tc>
          <w:tcPr>
            <w:tcW w:w="694" w:type="dxa"/>
            <w:vAlign w:val="center"/>
          </w:tcPr>
          <w:p w14:paraId="04B2B8F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5,92</w:t>
            </w:r>
          </w:p>
        </w:tc>
        <w:tc>
          <w:tcPr>
            <w:tcW w:w="1019" w:type="dxa"/>
            <w:vAlign w:val="center"/>
          </w:tcPr>
          <w:p w14:paraId="576F8A5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1,012</w:t>
            </w:r>
          </w:p>
        </w:tc>
        <w:tc>
          <w:tcPr>
            <w:tcW w:w="1418" w:type="dxa"/>
            <w:vAlign w:val="center"/>
          </w:tcPr>
          <w:p w14:paraId="6D1C046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2,507*10</w:t>
            </w:r>
            <w:r w:rsidRPr="00A83E3F">
              <w:rPr>
                <w:rFonts w:ascii="Times New Roman" w:hAnsi="Times New Roman" w:cs="Times New Roman"/>
                <w:color w:val="000000"/>
                <w:sz w:val="20"/>
                <w:szCs w:val="20"/>
                <w:vertAlign w:val="superscript"/>
              </w:rPr>
              <w:t>3</w:t>
            </w:r>
          </w:p>
        </w:tc>
        <w:tc>
          <w:tcPr>
            <w:tcW w:w="850" w:type="dxa"/>
            <w:vAlign w:val="center"/>
          </w:tcPr>
          <w:p w14:paraId="66E29FF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15,78</w:t>
            </w:r>
          </w:p>
        </w:tc>
        <w:tc>
          <w:tcPr>
            <w:tcW w:w="851" w:type="dxa"/>
            <w:vAlign w:val="center"/>
          </w:tcPr>
          <w:p w14:paraId="1F20976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2,697</w:t>
            </w:r>
          </w:p>
        </w:tc>
        <w:tc>
          <w:tcPr>
            <w:tcW w:w="1417" w:type="dxa"/>
            <w:vAlign w:val="center"/>
          </w:tcPr>
          <w:p w14:paraId="405C68B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6,683*10</w:t>
            </w:r>
            <w:r w:rsidRPr="00A83E3F">
              <w:rPr>
                <w:rFonts w:ascii="Times New Roman" w:hAnsi="Times New Roman" w:cs="Times New Roman"/>
                <w:color w:val="000000"/>
                <w:sz w:val="20"/>
                <w:szCs w:val="20"/>
                <w:vertAlign w:val="superscript"/>
              </w:rPr>
              <w:t>3</w:t>
            </w:r>
          </w:p>
        </w:tc>
        <w:tc>
          <w:tcPr>
            <w:tcW w:w="1276" w:type="dxa"/>
            <w:vAlign w:val="center"/>
          </w:tcPr>
          <w:p w14:paraId="3429ED5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4,176*10</w:t>
            </w:r>
            <w:r w:rsidRPr="00A83E3F">
              <w:rPr>
                <w:rFonts w:ascii="Times New Roman" w:hAnsi="Times New Roman" w:cs="Times New Roman"/>
                <w:color w:val="000000"/>
                <w:sz w:val="20"/>
                <w:szCs w:val="20"/>
                <w:vertAlign w:val="superscript"/>
              </w:rPr>
              <w:t>3</w:t>
            </w:r>
          </w:p>
        </w:tc>
        <w:tc>
          <w:tcPr>
            <w:tcW w:w="844" w:type="dxa"/>
            <w:vAlign w:val="center"/>
          </w:tcPr>
          <w:p w14:paraId="47836A5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41,8</w:t>
            </w:r>
          </w:p>
        </w:tc>
      </w:tr>
      <w:tr w:rsidR="00B13AE5" w:rsidRPr="00A83E3F" w14:paraId="22906CB9" w14:textId="77777777" w:rsidTr="00B13AE5">
        <w:tc>
          <w:tcPr>
            <w:tcW w:w="576" w:type="dxa"/>
            <w:vAlign w:val="center"/>
          </w:tcPr>
          <w:p w14:paraId="309BB9F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60</w:t>
            </w:r>
          </w:p>
        </w:tc>
        <w:tc>
          <w:tcPr>
            <w:tcW w:w="683" w:type="dxa"/>
            <w:vAlign w:val="center"/>
          </w:tcPr>
          <w:p w14:paraId="613AD34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2,5</w:t>
            </w:r>
          </w:p>
        </w:tc>
        <w:tc>
          <w:tcPr>
            <w:tcW w:w="694" w:type="dxa"/>
            <w:vAlign w:val="center"/>
          </w:tcPr>
          <w:p w14:paraId="28C8701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6,45</w:t>
            </w:r>
          </w:p>
        </w:tc>
        <w:tc>
          <w:tcPr>
            <w:tcW w:w="1019" w:type="dxa"/>
            <w:vAlign w:val="center"/>
          </w:tcPr>
          <w:p w14:paraId="2C80CA4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1,103</w:t>
            </w:r>
          </w:p>
        </w:tc>
        <w:tc>
          <w:tcPr>
            <w:tcW w:w="1418" w:type="dxa"/>
            <w:vAlign w:val="center"/>
          </w:tcPr>
          <w:p w14:paraId="63DD71F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2,732*10</w:t>
            </w:r>
            <w:r w:rsidRPr="00A83E3F">
              <w:rPr>
                <w:rFonts w:ascii="Times New Roman" w:hAnsi="Times New Roman" w:cs="Times New Roman"/>
                <w:color w:val="000000"/>
                <w:sz w:val="20"/>
                <w:szCs w:val="20"/>
                <w:vertAlign w:val="superscript"/>
              </w:rPr>
              <w:t>3</w:t>
            </w:r>
          </w:p>
        </w:tc>
        <w:tc>
          <w:tcPr>
            <w:tcW w:w="850" w:type="dxa"/>
            <w:vAlign w:val="center"/>
          </w:tcPr>
          <w:p w14:paraId="4169FEF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15,25</w:t>
            </w:r>
          </w:p>
        </w:tc>
        <w:tc>
          <w:tcPr>
            <w:tcW w:w="851" w:type="dxa"/>
            <w:vAlign w:val="center"/>
          </w:tcPr>
          <w:p w14:paraId="1A66918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2,607</w:t>
            </w:r>
          </w:p>
        </w:tc>
        <w:tc>
          <w:tcPr>
            <w:tcW w:w="1417" w:type="dxa"/>
            <w:vAlign w:val="center"/>
          </w:tcPr>
          <w:p w14:paraId="6BEA05C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6,459*10</w:t>
            </w:r>
            <w:r w:rsidRPr="00A83E3F">
              <w:rPr>
                <w:rFonts w:ascii="Times New Roman" w:hAnsi="Times New Roman" w:cs="Times New Roman"/>
                <w:color w:val="000000"/>
                <w:sz w:val="20"/>
                <w:szCs w:val="20"/>
                <w:vertAlign w:val="superscript"/>
              </w:rPr>
              <w:t>3</w:t>
            </w:r>
          </w:p>
        </w:tc>
        <w:tc>
          <w:tcPr>
            <w:tcW w:w="1276" w:type="dxa"/>
            <w:vAlign w:val="center"/>
          </w:tcPr>
          <w:p w14:paraId="0BEC179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3,727*10</w:t>
            </w:r>
            <w:r w:rsidRPr="00A83E3F">
              <w:rPr>
                <w:rFonts w:ascii="Times New Roman" w:hAnsi="Times New Roman" w:cs="Times New Roman"/>
                <w:color w:val="000000"/>
                <w:sz w:val="20"/>
                <w:szCs w:val="20"/>
                <w:vertAlign w:val="superscript"/>
              </w:rPr>
              <w:t>3</w:t>
            </w:r>
          </w:p>
        </w:tc>
        <w:tc>
          <w:tcPr>
            <w:tcW w:w="844" w:type="dxa"/>
            <w:vAlign w:val="center"/>
          </w:tcPr>
          <w:p w14:paraId="7B52624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37,3</w:t>
            </w:r>
          </w:p>
        </w:tc>
      </w:tr>
      <w:tr w:rsidR="00B13AE5" w:rsidRPr="00A83E3F" w14:paraId="0893E8F6" w14:textId="77777777" w:rsidTr="00B13AE5">
        <w:tc>
          <w:tcPr>
            <w:tcW w:w="576" w:type="dxa"/>
            <w:vAlign w:val="center"/>
          </w:tcPr>
          <w:p w14:paraId="19A7BAA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lastRenderedPageBreak/>
              <w:t>72</w:t>
            </w:r>
          </w:p>
        </w:tc>
        <w:tc>
          <w:tcPr>
            <w:tcW w:w="683" w:type="dxa"/>
            <w:vAlign w:val="center"/>
          </w:tcPr>
          <w:p w14:paraId="52B0F43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3,0</w:t>
            </w:r>
          </w:p>
        </w:tc>
        <w:tc>
          <w:tcPr>
            <w:tcW w:w="694" w:type="dxa"/>
            <w:vAlign w:val="center"/>
          </w:tcPr>
          <w:p w14:paraId="6995770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6,97</w:t>
            </w:r>
          </w:p>
        </w:tc>
        <w:tc>
          <w:tcPr>
            <w:tcW w:w="1019" w:type="dxa"/>
            <w:vAlign w:val="center"/>
          </w:tcPr>
          <w:p w14:paraId="26046FA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1,191</w:t>
            </w:r>
          </w:p>
        </w:tc>
        <w:tc>
          <w:tcPr>
            <w:tcW w:w="1418" w:type="dxa"/>
            <w:vAlign w:val="center"/>
          </w:tcPr>
          <w:p w14:paraId="133D572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2,952*10</w:t>
            </w:r>
            <w:r w:rsidRPr="00A83E3F">
              <w:rPr>
                <w:rFonts w:ascii="Times New Roman" w:hAnsi="Times New Roman" w:cs="Times New Roman"/>
                <w:color w:val="000000"/>
                <w:sz w:val="20"/>
                <w:szCs w:val="20"/>
                <w:vertAlign w:val="superscript"/>
              </w:rPr>
              <w:t>3</w:t>
            </w:r>
          </w:p>
        </w:tc>
        <w:tc>
          <w:tcPr>
            <w:tcW w:w="850" w:type="dxa"/>
            <w:vAlign w:val="center"/>
          </w:tcPr>
          <w:p w14:paraId="33445C9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14,73</w:t>
            </w:r>
          </w:p>
        </w:tc>
        <w:tc>
          <w:tcPr>
            <w:tcW w:w="851" w:type="dxa"/>
            <w:vAlign w:val="center"/>
          </w:tcPr>
          <w:p w14:paraId="609FD66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2,518</w:t>
            </w:r>
          </w:p>
        </w:tc>
        <w:tc>
          <w:tcPr>
            <w:tcW w:w="1417" w:type="dxa"/>
            <w:vAlign w:val="center"/>
          </w:tcPr>
          <w:p w14:paraId="6EF1224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6,238*10</w:t>
            </w:r>
            <w:r w:rsidRPr="00A83E3F">
              <w:rPr>
                <w:rFonts w:ascii="Times New Roman" w:hAnsi="Times New Roman" w:cs="Times New Roman"/>
                <w:color w:val="000000"/>
                <w:sz w:val="20"/>
                <w:szCs w:val="20"/>
                <w:vertAlign w:val="superscript"/>
              </w:rPr>
              <w:t>3</w:t>
            </w:r>
          </w:p>
        </w:tc>
        <w:tc>
          <w:tcPr>
            <w:tcW w:w="1276" w:type="dxa"/>
            <w:vAlign w:val="center"/>
          </w:tcPr>
          <w:p w14:paraId="33BDF1F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3,286*10</w:t>
            </w:r>
            <w:r w:rsidRPr="00A83E3F">
              <w:rPr>
                <w:rFonts w:ascii="Times New Roman" w:hAnsi="Times New Roman" w:cs="Times New Roman"/>
                <w:color w:val="000000"/>
                <w:sz w:val="20"/>
                <w:szCs w:val="20"/>
                <w:vertAlign w:val="superscript"/>
              </w:rPr>
              <w:t>3</w:t>
            </w:r>
          </w:p>
        </w:tc>
        <w:tc>
          <w:tcPr>
            <w:tcW w:w="844" w:type="dxa"/>
            <w:vAlign w:val="center"/>
          </w:tcPr>
          <w:p w14:paraId="18F84C4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32,9</w:t>
            </w:r>
          </w:p>
        </w:tc>
      </w:tr>
      <w:tr w:rsidR="00B13AE5" w:rsidRPr="00A83E3F" w14:paraId="13841AA6" w14:textId="77777777" w:rsidTr="00B13AE5">
        <w:tc>
          <w:tcPr>
            <w:tcW w:w="576" w:type="dxa"/>
            <w:vAlign w:val="center"/>
          </w:tcPr>
          <w:p w14:paraId="2D5CE7A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84</w:t>
            </w:r>
          </w:p>
        </w:tc>
        <w:tc>
          <w:tcPr>
            <w:tcW w:w="683" w:type="dxa"/>
            <w:vAlign w:val="center"/>
          </w:tcPr>
          <w:p w14:paraId="6030CE8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3,5</w:t>
            </w:r>
          </w:p>
        </w:tc>
        <w:tc>
          <w:tcPr>
            <w:tcW w:w="694" w:type="dxa"/>
            <w:vAlign w:val="center"/>
          </w:tcPr>
          <w:p w14:paraId="4B702CD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7,48</w:t>
            </w:r>
          </w:p>
        </w:tc>
        <w:tc>
          <w:tcPr>
            <w:tcW w:w="1019" w:type="dxa"/>
            <w:vAlign w:val="center"/>
          </w:tcPr>
          <w:p w14:paraId="29743FF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1,279</w:t>
            </w:r>
          </w:p>
        </w:tc>
        <w:tc>
          <w:tcPr>
            <w:tcW w:w="1418" w:type="dxa"/>
            <w:vAlign w:val="center"/>
          </w:tcPr>
          <w:p w14:paraId="6BC6D21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3,168*10</w:t>
            </w:r>
            <w:r w:rsidRPr="00A83E3F">
              <w:rPr>
                <w:rFonts w:ascii="Times New Roman" w:hAnsi="Times New Roman" w:cs="Times New Roman"/>
                <w:color w:val="000000"/>
                <w:sz w:val="20"/>
                <w:szCs w:val="20"/>
                <w:vertAlign w:val="superscript"/>
              </w:rPr>
              <w:t>3</w:t>
            </w:r>
          </w:p>
        </w:tc>
        <w:tc>
          <w:tcPr>
            <w:tcW w:w="850" w:type="dxa"/>
            <w:vAlign w:val="center"/>
          </w:tcPr>
          <w:p w14:paraId="4577147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14,22</w:t>
            </w:r>
          </w:p>
        </w:tc>
        <w:tc>
          <w:tcPr>
            <w:tcW w:w="851" w:type="dxa"/>
            <w:vAlign w:val="center"/>
          </w:tcPr>
          <w:p w14:paraId="045853E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2,431</w:t>
            </w:r>
          </w:p>
        </w:tc>
        <w:tc>
          <w:tcPr>
            <w:tcW w:w="1417" w:type="dxa"/>
            <w:vAlign w:val="center"/>
          </w:tcPr>
          <w:p w14:paraId="4B985DE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6,022*10</w:t>
            </w:r>
            <w:r w:rsidRPr="00A83E3F">
              <w:rPr>
                <w:rFonts w:ascii="Times New Roman" w:hAnsi="Times New Roman" w:cs="Times New Roman"/>
                <w:color w:val="000000"/>
                <w:sz w:val="20"/>
                <w:szCs w:val="20"/>
                <w:vertAlign w:val="superscript"/>
              </w:rPr>
              <w:t>3</w:t>
            </w:r>
          </w:p>
        </w:tc>
        <w:tc>
          <w:tcPr>
            <w:tcW w:w="1276" w:type="dxa"/>
            <w:vAlign w:val="center"/>
          </w:tcPr>
          <w:p w14:paraId="2F57203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2,855*10</w:t>
            </w:r>
            <w:r w:rsidRPr="00A83E3F">
              <w:rPr>
                <w:rFonts w:ascii="Times New Roman" w:hAnsi="Times New Roman" w:cs="Times New Roman"/>
                <w:color w:val="000000"/>
                <w:sz w:val="20"/>
                <w:szCs w:val="20"/>
                <w:vertAlign w:val="superscript"/>
              </w:rPr>
              <w:t>3</w:t>
            </w:r>
          </w:p>
        </w:tc>
        <w:tc>
          <w:tcPr>
            <w:tcW w:w="844" w:type="dxa"/>
            <w:vAlign w:val="center"/>
          </w:tcPr>
          <w:p w14:paraId="3C7C9C4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28,5</w:t>
            </w:r>
          </w:p>
        </w:tc>
      </w:tr>
      <w:tr w:rsidR="00B13AE5" w:rsidRPr="00A83E3F" w14:paraId="4F9C364F" w14:textId="77777777" w:rsidTr="00B13AE5">
        <w:tc>
          <w:tcPr>
            <w:tcW w:w="576" w:type="dxa"/>
            <w:vAlign w:val="center"/>
          </w:tcPr>
          <w:p w14:paraId="4DFF176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96</w:t>
            </w:r>
          </w:p>
        </w:tc>
        <w:tc>
          <w:tcPr>
            <w:tcW w:w="683" w:type="dxa"/>
            <w:vAlign w:val="center"/>
          </w:tcPr>
          <w:p w14:paraId="4E311CF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4,0</w:t>
            </w:r>
          </w:p>
        </w:tc>
        <w:tc>
          <w:tcPr>
            <w:tcW w:w="694" w:type="dxa"/>
            <w:vAlign w:val="center"/>
          </w:tcPr>
          <w:p w14:paraId="4D2FF33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7,98</w:t>
            </w:r>
          </w:p>
        </w:tc>
        <w:tc>
          <w:tcPr>
            <w:tcW w:w="1019" w:type="dxa"/>
            <w:vAlign w:val="center"/>
          </w:tcPr>
          <w:p w14:paraId="4392382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1,364</w:t>
            </w:r>
          </w:p>
        </w:tc>
        <w:tc>
          <w:tcPr>
            <w:tcW w:w="1418" w:type="dxa"/>
            <w:vAlign w:val="center"/>
          </w:tcPr>
          <w:p w14:paraId="5B8132B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3,380*10</w:t>
            </w:r>
            <w:r w:rsidRPr="00A83E3F">
              <w:rPr>
                <w:rFonts w:ascii="Times New Roman" w:hAnsi="Times New Roman" w:cs="Times New Roman"/>
                <w:color w:val="000000"/>
                <w:sz w:val="20"/>
                <w:szCs w:val="20"/>
                <w:vertAlign w:val="superscript"/>
              </w:rPr>
              <w:t>3</w:t>
            </w:r>
          </w:p>
        </w:tc>
        <w:tc>
          <w:tcPr>
            <w:tcW w:w="850" w:type="dxa"/>
            <w:vAlign w:val="center"/>
          </w:tcPr>
          <w:p w14:paraId="06829A2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13,72</w:t>
            </w:r>
          </w:p>
        </w:tc>
        <w:tc>
          <w:tcPr>
            <w:tcW w:w="851" w:type="dxa"/>
            <w:vAlign w:val="center"/>
          </w:tcPr>
          <w:p w14:paraId="5B617D1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2,345</w:t>
            </w:r>
          </w:p>
        </w:tc>
        <w:tc>
          <w:tcPr>
            <w:tcW w:w="1417" w:type="dxa"/>
            <w:vAlign w:val="center"/>
          </w:tcPr>
          <w:p w14:paraId="46081BB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5,811*10</w:t>
            </w:r>
            <w:r w:rsidRPr="00A83E3F">
              <w:rPr>
                <w:rFonts w:ascii="Times New Roman" w:hAnsi="Times New Roman" w:cs="Times New Roman"/>
                <w:color w:val="000000"/>
                <w:sz w:val="20"/>
                <w:szCs w:val="20"/>
                <w:vertAlign w:val="superscript"/>
              </w:rPr>
              <w:t>3</w:t>
            </w:r>
          </w:p>
        </w:tc>
        <w:tc>
          <w:tcPr>
            <w:tcW w:w="1276" w:type="dxa"/>
            <w:vAlign w:val="center"/>
          </w:tcPr>
          <w:p w14:paraId="401D19B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2,431*10</w:t>
            </w:r>
            <w:r w:rsidRPr="00A83E3F">
              <w:rPr>
                <w:rFonts w:ascii="Times New Roman" w:hAnsi="Times New Roman" w:cs="Times New Roman"/>
                <w:color w:val="000000"/>
                <w:sz w:val="20"/>
                <w:szCs w:val="20"/>
                <w:vertAlign w:val="superscript"/>
              </w:rPr>
              <w:t>3</w:t>
            </w:r>
          </w:p>
        </w:tc>
        <w:tc>
          <w:tcPr>
            <w:tcW w:w="844" w:type="dxa"/>
            <w:vAlign w:val="center"/>
          </w:tcPr>
          <w:p w14:paraId="376F9B0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24,3</w:t>
            </w:r>
          </w:p>
        </w:tc>
      </w:tr>
      <w:tr w:rsidR="00B13AE5" w:rsidRPr="00A83E3F" w14:paraId="7107245E" w14:textId="77777777" w:rsidTr="00B13AE5">
        <w:tc>
          <w:tcPr>
            <w:tcW w:w="576" w:type="dxa"/>
            <w:vAlign w:val="center"/>
          </w:tcPr>
          <w:p w14:paraId="36DC66D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108</w:t>
            </w:r>
          </w:p>
        </w:tc>
        <w:tc>
          <w:tcPr>
            <w:tcW w:w="683" w:type="dxa"/>
            <w:vAlign w:val="center"/>
          </w:tcPr>
          <w:p w14:paraId="40612BE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4,5</w:t>
            </w:r>
          </w:p>
        </w:tc>
        <w:tc>
          <w:tcPr>
            <w:tcW w:w="694" w:type="dxa"/>
            <w:vAlign w:val="center"/>
          </w:tcPr>
          <w:p w14:paraId="6ADE1DC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8,47</w:t>
            </w:r>
          </w:p>
        </w:tc>
        <w:tc>
          <w:tcPr>
            <w:tcW w:w="1019" w:type="dxa"/>
            <w:vAlign w:val="center"/>
          </w:tcPr>
          <w:p w14:paraId="662A15F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1,448</w:t>
            </w:r>
          </w:p>
        </w:tc>
        <w:tc>
          <w:tcPr>
            <w:tcW w:w="1418" w:type="dxa"/>
            <w:vAlign w:val="center"/>
          </w:tcPr>
          <w:p w14:paraId="779A86E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3,587*10</w:t>
            </w:r>
            <w:r w:rsidRPr="00A83E3F">
              <w:rPr>
                <w:rFonts w:ascii="Times New Roman" w:hAnsi="Times New Roman" w:cs="Times New Roman"/>
                <w:color w:val="000000"/>
                <w:sz w:val="20"/>
                <w:szCs w:val="20"/>
                <w:vertAlign w:val="superscript"/>
              </w:rPr>
              <w:t>3</w:t>
            </w:r>
          </w:p>
        </w:tc>
        <w:tc>
          <w:tcPr>
            <w:tcW w:w="850" w:type="dxa"/>
            <w:vAlign w:val="center"/>
          </w:tcPr>
          <w:p w14:paraId="7E36B07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13,23</w:t>
            </w:r>
          </w:p>
        </w:tc>
        <w:tc>
          <w:tcPr>
            <w:tcW w:w="851" w:type="dxa"/>
            <w:vAlign w:val="center"/>
          </w:tcPr>
          <w:p w14:paraId="131C05E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2,262</w:t>
            </w:r>
          </w:p>
        </w:tc>
        <w:tc>
          <w:tcPr>
            <w:tcW w:w="1417" w:type="dxa"/>
            <w:vAlign w:val="center"/>
          </w:tcPr>
          <w:p w14:paraId="351BCFA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5,603*10</w:t>
            </w:r>
            <w:r w:rsidRPr="00A83E3F">
              <w:rPr>
                <w:rFonts w:ascii="Times New Roman" w:hAnsi="Times New Roman" w:cs="Times New Roman"/>
                <w:color w:val="000000"/>
                <w:sz w:val="20"/>
                <w:szCs w:val="20"/>
                <w:vertAlign w:val="superscript"/>
              </w:rPr>
              <w:t>3</w:t>
            </w:r>
          </w:p>
        </w:tc>
        <w:tc>
          <w:tcPr>
            <w:tcW w:w="1276" w:type="dxa"/>
            <w:vAlign w:val="center"/>
          </w:tcPr>
          <w:p w14:paraId="06F9235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2,016*10</w:t>
            </w:r>
            <w:r w:rsidRPr="00A83E3F">
              <w:rPr>
                <w:rFonts w:ascii="Times New Roman" w:hAnsi="Times New Roman" w:cs="Times New Roman"/>
                <w:color w:val="000000"/>
                <w:sz w:val="20"/>
                <w:szCs w:val="20"/>
                <w:vertAlign w:val="superscript"/>
              </w:rPr>
              <w:t>3</w:t>
            </w:r>
          </w:p>
        </w:tc>
        <w:tc>
          <w:tcPr>
            <w:tcW w:w="844" w:type="dxa"/>
            <w:vAlign w:val="center"/>
          </w:tcPr>
          <w:p w14:paraId="1ECE726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20,2</w:t>
            </w:r>
          </w:p>
        </w:tc>
      </w:tr>
      <w:tr w:rsidR="00B13AE5" w:rsidRPr="00A83E3F" w14:paraId="4090A5B4" w14:textId="77777777" w:rsidTr="00B13AE5">
        <w:tc>
          <w:tcPr>
            <w:tcW w:w="576" w:type="dxa"/>
            <w:vAlign w:val="center"/>
          </w:tcPr>
          <w:p w14:paraId="3A0B134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120</w:t>
            </w:r>
          </w:p>
        </w:tc>
        <w:tc>
          <w:tcPr>
            <w:tcW w:w="683" w:type="dxa"/>
            <w:vAlign w:val="center"/>
          </w:tcPr>
          <w:p w14:paraId="55EF384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5,0</w:t>
            </w:r>
          </w:p>
        </w:tc>
        <w:tc>
          <w:tcPr>
            <w:tcW w:w="694" w:type="dxa"/>
            <w:vAlign w:val="center"/>
          </w:tcPr>
          <w:p w14:paraId="554EB91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8,95</w:t>
            </w:r>
          </w:p>
        </w:tc>
        <w:tc>
          <w:tcPr>
            <w:tcW w:w="1019" w:type="dxa"/>
            <w:vAlign w:val="center"/>
          </w:tcPr>
          <w:p w14:paraId="481F4AC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1,530</w:t>
            </w:r>
          </w:p>
        </w:tc>
        <w:tc>
          <w:tcPr>
            <w:tcW w:w="1418" w:type="dxa"/>
            <w:vAlign w:val="center"/>
          </w:tcPr>
          <w:p w14:paraId="73854AB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3,790*10</w:t>
            </w:r>
            <w:r w:rsidRPr="00A83E3F">
              <w:rPr>
                <w:rFonts w:ascii="Times New Roman" w:hAnsi="Times New Roman" w:cs="Times New Roman"/>
                <w:color w:val="000000"/>
                <w:sz w:val="20"/>
                <w:szCs w:val="20"/>
                <w:vertAlign w:val="superscript"/>
              </w:rPr>
              <w:t>3</w:t>
            </w:r>
          </w:p>
        </w:tc>
        <w:tc>
          <w:tcPr>
            <w:tcW w:w="850" w:type="dxa"/>
            <w:vAlign w:val="center"/>
          </w:tcPr>
          <w:p w14:paraId="5B909A8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12,75</w:t>
            </w:r>
          </w:p>
        </w:tc>
        <w:tc>
          <w:tcPr>
            <w:tcW w:w="851" w:type="dxa"/>
            <w:vAlign w:val="center"/>
          </w:tcPr>
          <w:p w14:paraId="55845E7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2,179</w:t>
            </w:r>
          </w:p>
        </w:tc>
        <w:tc>
          <w:tcPr>
            <w:tcW w:w="1417" w:type="dxa"/>
            <w:vAlign w:val="center"/>
          </w:tcPr>
          <w:p w14:paraId="5228007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5,400*10</w:t>
            </w:r>
            <w:r w:rsidRPr="00A83E3F">
              <w:rPr>
                <w:rFonts w:ascii="Times New Roman" w:hAnsi="Times New Roman" w:cs="Times New Roman"/>
                <w:color w:val="000000"/>
                <w:sz w:val="20"/>
                <w:szCs w:val="20"/>
                <w:vertAlign w:val="superscript"/>
              </w:rPr>
              <w:t>3</w:t>
            </w:r>
          </w:p>
        </w:tc>
        <w:tc>
          <w:tcPr>
            <w:tcW w:w="1276" w:type="dxa"/>
            <w:vAlign w:val="center"/>
          </w:tcPr>
          <w:p w14:paraId="63A7F41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1,609*10</w:t>
            </w:r>
            <w:r w:rsidRPr="00A83E3F">
              <w:rPr>
                <w:rFonts w:ascii="Times New Roman" w:hAnsi="Times New Roman" w:cs="Times New Roman"/>
                <w:color w:val="000000"/>
                <w:sz w:val="20"/>
                <w:szCs w:val="20"/>
                <w:vertAlign w:val="superscript"/>
              </w:rPr>
              <w:t>3</w:t>
            </w:r>
          </w:p>
        </w:tc>
        <w:tc>
          <w:tcPr>
            <w:tcW w:w="844" w:type="dxa"/>
            <w:vAlign w:val="center"/>
          </w:tcPr>
          <w:p w14:paraId="3D4CA63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16,1</w:t>
            </w:r>
          </w:p>
        </w:tc>
      </w:tr>
      <w:tr w:rsidR="00B13AE5" w:rsidRPr="00A83E3F" w14:paraId="60A54F61" w14:textId="77777777" w:rsidTr="00B13AE5">
        <w:tc>
          <w:tcPr>
            <w:tcW w:w="576" w:type="dxa"/>
            <w:vAlign w:val="center"/>
          </w:tcPr>
          <w:p w14:paraId="0831C68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132</w:t>
            </w:r>
          </w:p>
        </w:tc>
        <w:tc>
          <w:tcPr>
            <w:tcW w:w="683" w:type="dxa"/>
            <w:vAlign w:val="center"/>
          </w:tcPr>
          <w:p w14:paraId="789AF91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5,5</w:t>
            </w:r>
          </w:p>
        </w:tc>
        <w:tc>
          <w:tcPr>
            <w:tcW w:w="694" w:type="dxa"/>
            <w:vAlign w:val="center"/>
          </w:tcPr>
          <w:p w14:paraId="6C5300C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9,42</w:t>
            </w:r>
          </w:p>
        </w:tc>
        <w:tc>
          <w:tcPr>
            <w:tcW w:w="1019" w:type="dxa"/>
            <w:vAlign w:val="center"/>
          </w:tcPr>
          <w:p w14:paraId="4752DF0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1,610</w:t>
            </w:r>
          </w:p>
        </w:tc>
        <w:tc>
          <w:tcPr>
            <w:tcW w:w="1418" w:type="dxa"/>
            <w:vAlign w:val="center"/>
          </w:tcPr>
          <w:p w14:paraId="5143546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3,990*10</w:t>
            </w:r>
            <w:r w:rsidRPr="00A83E3F">
              <w:rPr>
                <w:rFonts w:ascii="Times New Roman" w:hAnsi="Times New Roman" w:cs="Times New Roman"/>
                <w:color w:val="000000"/>
                <w:sz w:val="20"/>
                <w:szCs w:val="20"/>
                <w:vertAlign w:val="superscript"/>
              </w:rPr>
              <w:t>3</w:t>
            </w:r>
          </w:p>
        </w:tc>
        <w:tc>
          <w:tcPr>
            <w:tcW w:w="850" w:type="dxa"/>
            <w:vAlign w:val="center"/>
          </w:tcPr>
          <w:p w14:paraId="1F08ED9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12,28</w:t>
            </w:r>
          </w:p>
        </w:tc>
        <w:tc>
          <w:tcPr>
            <w:tcW w:w="851" w:type="dxa"/>
            <w:vAlign w:val="center"/>
          </w:tcPr>
          <w:p w14:paraId="348FD0B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2,099</w:t>
            </w:r>
          </w:p>
        </w:tc>
        <w:tc>
          <w:tcPr>
            <w:tcW w:w="1417" w:type="dxa"/>
            <w:vAlign w:val="center"/>
          </w:tcPr>
          <w:p w14:paraId="0C45BC1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5,201*10</w:t>
            </w:r>
            <w:r w:rsidRPr="00A83E3F">
              <w:rPr>
                <w:rFonts w:ascii="Times New Roman" w:hAnsi="Times New Roman" w:cs="Times New Roman"/>
                <w:color w:val="000000"/>
                <w:sz w:val="20"/>
                <w:szCs w:val="20"/>
                <w:vertAlign w:val="superscript"/>
              </w:rPr>
              <w:t>3</w:t>
            </w:r>
          </w:p>
        </w:tc>
        <w:tc>
          <w:tcPr>
            <w:tcW w:w="1276" w:type="dxa"/>
            <w:vAlign w:val="center"/>
          </w:tcPr>
          <w:p w14:paraId="6A4CA0A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1,211*10</w:t>
            </w:r>
            <w:r w:rsidRPr="00A83E3F">
              <w:rPr>
                <w:rFonts w:ascii="Times New Roman" w:hAnsi="Times New Roman" w:cs="Times New Roman"/>
                <w:color w:val="000000"/>
                <w:sz w:val="20"/>
                <w:szCs w:val="20"/>
                <w:vertAlign w:val="superscript"/>
              </w:rPr>
              <w:t>3</w:t>
            </w:r>
          </w:p>
        </w:tc>
        <w:tc>
          <w:tcPr>
            <w:tcW w:w="844" w:type="dxa"/>
            <w:vAlign w:val="center"/>
          </w:tcPr>
          <w:p w14:paraId="18BB332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12,1</w:t>
            </w:r>
          </w:p>
        </w:tc>
      </w:tr>
      <w:tr w:rsidR="00B13AE5" w:rsidRPr="00A83E3F" w14:paraId="0A6B2E77" w14:textId="77777777" w:rsidTr="00B13AE5">
        <w:tc>
          <w:tcPr>
            <w:tcW w:w="576" w:type="dxa"/>
            <w:vAlign w:val="center"/>
          </w:tcPr>
          <w:p w14:paraId="40E326A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144</w:t>
            </w:r>
          </w:p>
        </w:tc>
        <w:tc>
          <w:tcPr>
            <w:tcW w:w="683" w:type="dxa"/>
            <w:vAlign w:val="center"/>
          </w:tcPr>
          <w:p w14:paraId="654E125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6,0</w:t>
            </w:r>
          </w:p>
        </w:tc>
        <w:tc>
          <w:tcPr>
            <w:tcW w:w="694" w:type="dxa"/>
            <w:vAlign w:val="center"/>
          </w:tcPr>
          <w:p w14:paraId="7F23106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9,88</w:t>
            </w:r>
          </w:p>
        </w:tc>
        <w:tc>
          <w:tcPr>
            <w:tcW w:w="1019" w:type="dxa"/>
            <w:vAlign w:val="center"/>
          </w:tcPr>
          <w:p w14:paraId="7F3986C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1,689</w:t>
            </w:r>
          </w:p>
        </w:tc>
        <w:tc>
          <w:tcPr>
            <w:tcW w:w="1418" w:type="dxa"/>
            <w:vAlign w:val="center"/>
          </w:tcPr>
          <w:p w14:paraId="5CF54DA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4,184*10</w:t>
            </w:r>
            <w:r w:rsidRPr="00A83E3F">
              <w:rPr>
                <w:rFonts w:ascii="Times New Roman" w:hAnsi="Times New Roman" w:cs="Times New Roman"/>
                <w:color w:val="000000"/>
                <w:sz w:val="20"/>
                <w:szCs w:val="20"/>
                <w:vertAlign w:val="superscript"/>
              </w:rPr>
              <w:t>3</w:t>
            </w:r>
          </w:p>
        </w:tc>
        <w:tc>
          <w:tcPr>
            <w:tcW w:w="850" w:type="dxa"/>
            <w:vAlign w:val="center"/>
          </w:tcPr>
          <w:p w14:paraId="49B0B7C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11,82</w:t>
            </w:r>
          </w:p>
        </w:tc>
        <w:tc>
          <w:tcPr>
            <w:tcW w:w="851" w:type="dxa"/>
            <w:vAlign w:val="center"/>
          </w:tcPr>
          <w:p w14:paraId="1B879C1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2,021</w:t>
            </w:r>
          </w:p>
        </w:tc>
        <w:tc>
          <w:tcPr>
            <w:tcW w:w="1417" w:type="dxa"/>
            <w:vAlign w:val="center"/>
          </w:tcPr>
          <w:p w14:paraId="3C7C2B2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5,006*10</w:t>
            </w:r>
            <w:r w:rsidRPr="00A83E3F">
              <w:rPr>
                <w:rFonts w:ascii="Times New Roman" w:hAnsi="Times New Roman" w:cs="Times New Roman"/>
                <w:color w:val="000000"/>
                <w:sz w:val="20"/>
                <w:szCs w:val="20"/>
                <w:vertAlign w:val="superscript"/>
              </w:rPr>
              <w:t>3</w:t>
            </w:r>
          </w:p>
        </w:tc>
        <w:tc>
          <w:tcPr>
            <w:tcW w:w="1276" w:type="dxa"/>
            <w:vAlign w:val="center"/>
          </w:tcPr>
          <w:p w14:paraId="02900FE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0,822*10</w:t>
            </w:r>
            <w:r w:rsidRPr="00A83E3F">
              <w:rPr>
                <w:rFonts w:ascii="Times New Roman" w:hAnsi="Times New Roman" w:cs="Times New Roman"/>
                <w:color w:val="000000"/>
                <w:sz w:val="20"/>
                <w:szCs w:val="20"/>
                <w:vertAlign w:val="superscript"/>
              </w:rPr>
              <w:t>3</w:t>
            </w:r>
          </w:p>
        </w:tc>
        <w:tc>
          <w:tcPr>
            <w:tcW w:w="844" w:type="dxa"/>
            <w:vAlign w:val="center"/>
          </w:tcPr>
          <w:p w14:paraId="6BBE9BC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8,2</w:t>
            </w:r>
          </w:p>
        </w:tc>
      </w:tr>
      <w:tr w:rsidR="00B13AE5" w:rsidRPr="00A83E3F" w14:paraId="122B717D" w14:textId="77777777" w:rsidTr="00B13AE5">
        <w:tc>
          <w:tcPr>
            <w:tcW w:w="576" w:type="dxa"/>
            <w:vAlign w:val="center"/>
          </w:tcPr>
          <w:p w14:paraId="4CE2378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156</w:t>
            </w:r>
          </w:p>
        </w:tc>
        <w:tc>
          <w:tcPr>
            <w:tcW w:w="683" w:type="dxa"/>
            <w:vAlign w:val="center"/>
          </w:tcPr>
          <w:p w14:paraId="1D7883D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6,5</w:t>
            </w:r>
          </w:p>
        </w:tc>
        <w:tc>
          <w:tcPr>
            <w:tcW w:w="694" w:type="dxa"/>
            <w:vAlign w:val="center"/>
          </w:tcPr>
          <w:p w14:paraId="3366B47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10,33</w:t>
            </w:r>
          </w:p>
        </w:tc>
        <w:tc>
          <w:tcPr>
            <w:tcW w:w="1019" w:type="dxa"/>
            <w:vAlign w:val="center"/>
          </w:tcPr>
          <w:p w14:paraId="0626C9A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1,766</w:t>
            </w:r>
          </w:p>
        </w:tc>
        <w:tc>
          <w:tcPr>
            <w:tcW w:w="1418" w:type="dxa"/>
            <w:vAlign w:val="center"/>
          </w:tcPr>
          <w:p w14:paraId="1913900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4,375*10</w:t>
            </w:r>
            <w:r w:rsidRPr="00A83E3F">
              <w:rPr>
                <w:rFonts w:ascii="Times New Roman" w:hAnsi="Times New Roman" w:cs="Times New Roman"/>
                <w:color w:val="000000"/>
                <w:sz w:val="20"/>
                <w:szCs w:val="20"/>
                <w:vertAlign w:val="superscript"/>
              </w:rPr>
              <w:t>3</w:t>
            </w:r>
          </w:p>
        </w:tc>
        <w:tc>
          <w:tcPr>
            <w:tcW w:w="850" w:type="dxa"/>
            <w:vAlign w:val="center"/>
          </w:tcPr>
          <w:p w14:paraId="1E89D78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11,37</w:t>
            </w:r>
          </w:p>
        </w:tc>
        <w:tc>
          <w:tcPr>
            <w:tcW w:w="851" w:type="dxa"/>
            <w:vAlign w:val="center"/>
          </w:tcPr>
          <w:p w14:paraId="291F291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1,944</w:t>
            </w:r>
          </w:p>
        </w:tc>
        <w:tc>
          <w:tcPr>
            <w:tcW w:w="1417" w:type="dxa"/>
            <w:vAlign w:val="center"/>
          </w:tcPr>
          <w:p w14:paraId="2B7854A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4,815*10</w:t>
            </w:r>
            <w:r w:rsidRPr="00A83E3F">
              <w:rPr>
                <w:rFonts w:ascii="Times New Roman" w:hAnsi="Times New Roman" w:cs="Times New Roman"/>
                <w:color w:val="000000"/>
                <w:sz w:val="20"/>
                <w:szCs w:val="20"/>
                <w:vertAlign w:val="superscript"/>
              </w:rPr>
              <w:t>3</w:t>
            </w:r>
          </w:p>
        </w:tc>
        <w:tc>
          <w:tcPr>
            <w:tcW w:w="1276" w:type="dxa"/>
            <w:vAlign w:val="center"/>
          </w:tcPr>
          <w:p w14:paraId="4253BFA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0,440*10</w:t>
            </w:r>
            <w:r w:rsidRPr="00A83E3F">
              <w:rPr>
                <w:rFonts w:ascii="Times New Roman" w:hAnsi="Times New Roman" w:cs="Times New Roman"/>
                <w:color w:val="000000"/>
                <w:sz w:val="20"/>
                <w:szCs w:val="20"/>
                <w:vertAlign w:val="superscript"/>
              </w:rPr>
              <w:t>3</w:t>
            </w:r>
          </w:p>
        </w:tc>
        <w:tc>
          <w:tcPr>
            <w:tcW w:w="844" w:type="dxa"/>
            <w:vAlign w:val="center"/>
          </w:tcPr>
          <w:p w14:paraId="21ECBD6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4,4</w:t>
            </w:r>
          </w:p>
        </w:tc>
      </w:tr>
      <w:tr w:rsidR="00B13AE5" w:rsidRPr="00A83E3F" w14:paraId="5408799C" w14:textId="77777777" w:rsidTr="00B13AE5">
        <w:tc>
          <w:tcPr>
            <w:tcW w:w="576" w:type="dxa"/>
            <w:vAlign w:val="center"/>
          </w:tcPr>
          <w:p w14:paraId="27AD840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168</w:t>
            </w:r>
          </w:p>
        </w:tc>
        <w:tc>
          <w:tcPr>
            <w:tcW w:w="683" w:type="dxa"/>
            <w:vAlign w:val="center"/>
          </w:tcPr>
          <w:p w14:paraId="46AFD70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7,0</w:t>
            </w:r>
          </w:p>
        </w:tc>
        <w:tc>
          <w:tcPr>
            <w:tcW w:w="694" w:type="dxa"/>
            <w:vAlign w:val="center"/>
          </w:tcPr>
          <w:p w14:paraId="62D97F2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10,77</w:t>
            </w:r>
          </w:p>
        </w:tc>
        <w:tc>
          <w:tcPr>
            <w:tcW w:w="1019" w:type="dxa"/>
            <w:vAlign w:val="center"/>
          </w:tcPr>
          <w:p w14:paraId="4CF1252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1,841</w:t>
            </w:r>
          </w:p>
        </w:tc>
        <w:tc>
          <w:tcPr>
            <w:tcW w:w="1418" w:type="dxa"/>
            <w:vAlign w:val="center"/>
          </w:tcPr>
          <w:p w14:paraId="5A2A7B3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4,561*10</w:t>
            </w:r>
            <w:r w:rsidRPr="00A83E3F">
              <w:rPr>
                <w:rFonts w:ascii="Times New Roman" w:hAnsi="Times New Roman" w:cs="Times New Roman"/>
                <w:color w:val="000000"/>
                <w:sz w:val="20"/>
                <w:szCs w:val="20"/>
                <w:vertAlign w:val="superscript"/>
              </w:rPr>
              <w:t>3</w:t>
            </w:r>
          </w:p>
        </w:tc>
        <w:tc>
          <w:tcPr>
            <w:tcW w:w="850" w:type="dxa"/>
            <w:vAlign w:val="center"/>
          </w:tcPr>
          <w:p w14:paraId="2AC6D6F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10,93</w:t>
            </w:r>
          </w:p>
        </w:tc>
        <w:tc>
          <w:tcPr>
            <w:tcW w:w="851" w:type="dxa"/>
            <w:vAlign w:val="center"/>
          </w:tcPr>
          <w:p w14:paraId="2931624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1,868</w:t>
            </w:r>
          </w:p>
        </w:tc>
        <w:tc>
          <w:tcPr>
            <w:tcW w:w="1417" w:type="dxa"/>
            <w:vAlign w:val="center"/>
          </w:tcPr>
          <w:p w14:paraId="669304A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4,629*10</w:t>
            </w:r>
            <w:r w:rsidRPr="00A83E3F">
              <w:rPr>
                <w:rFonts w:ascii="Times New Roman" w:hAnsi="Times New Roman" w:cs="Times New Roman"/>
                <w:color w:val="000000"/>
                <w:sz w:val="20"/>
                <w:szCs w:val="20"/>
                <w:vertAlign w:val="superscript"/>
              </w:rPr>
              <w:t>3</w:t>
            </w:r>
          </w:p>
        </w:tc>
        <w:tc>
          <w:tcPr>
            <w:tcW w:w="1276" w:type="dxa"/>
            <w:vAlign w:val="center"/>
          </w:tcPr>
          <w:p w14:paraId="31260E2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0,068*10</w:t>
            </w:r>
            <w:r w:rsidRPr="00A83E3F">
              <w:rPr>
                <w:rFonts w:ascii="Times New Roman" w:hAnsi="Times New Roman" w:cs="Times New Roman"/>
                <w:color w:val="000000"/>
                <w:sz w:val="20"/>
                <w:szCs w:val="20"/>
                <w:vertAlign w:val="superscript"/>
              </w:rPr>
              <w:t>3</w:t>
            </w:r>
          </w:p>
        </w:tc>
        <w:tc>
          <w:tcPr>
            <w:tcW w:w="844" w:type="dxa"/>
            <w:vAlign w:val="center"/>
          </w:tcPr>
          <w:p w14:paraId="1BF9AA5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0,7</w:t>
            </w:r>
          </w:p>
        </w:tc>
      </w:tr>
    </w:tbl>
    <w:p w14:paraId="642E43BD" w14:textId="77777777" w:rsidR="00B13AE5" w:rsidRPr="00A83E3F" w:rsidRDefault="00B13AE5" w:rsidP="00B13AE5">
      <w:pPr>
        <w:spacing w:after="0" w:line="240" w:lineRule="auto"/>
        <w:ind w:firstLine="567"/>
        <w:jc w:val="both"/>
        <w:rPr>
          <w:rFonts w:ascii="Times New Roman" w:hAnsi="Times New Roman" w:cs="Times New Roman"/>
          <w:sz w:val="24"/>
          <w:szCs w:val="24"/>
        </w:rPr>
      </w:pPr>
    </w:p>
    <w:p w14:paraId="5DE9A358" w14:textId="7A5E5F8D" w:rsidR="00B13AE5" w:rsidRPr="00B13AE5" w:rsidRDefault="00B13AE5" w:rsidP="00B13AE5">
      <w:pPr>
        <w:spacing w:after="0" w:line="240" w:lineRule="auto"/>
        <w:jc w:val="center"/>
        <w:rPr>
          <w:rFonts w:ascii="Times New Roman" w:hAnsi="Times New Roman" w:cs="Times New Roman"/>
          <w:b/>
          <w:sz w:val="20"/>
          <w:szCs w:val="20"/>
        </w:rPr>
      </w:pPr>
      <w:r w:rsidRPr="00B13AE5">
        <w:rPr>
          <w:rFonts w:ascii="Times New Roman" w:hAnsi="Times New Roman" w:cs="Times New Roman"/>
          <w:b/>
          <w:sz w:val="20"/>
          <w:szCs w:val="20"/>
        </w:rPr>
        <w:t>Таблица 3 - Опреснение морской воды с использованием 25% NaCl</w:t>
      </w:r>
    </w:p>
    <w:p w14:paraId="672C4035" w14:textId="77777777" w:rsidR="00B13AE5" w:rsidRPr="00A83E3F" w:rsidRDefault="00B13AE5" w:rsidP="00B13AE5">
      <w:pPr>
        <w:spacing w:after="0" w:line="240" w:lineRule="auto"/>
        <w:jc w:val="center"/>
        <w:rPr>
          <w:rFonts w:ascii="Times New Roman" w:hAnsi="Times New Roman" w:cs="Times New Roman"/>
          <w:sz w:val="24"/>
          <w:szCs w:val="24"/>
        </w:rPr>
      </w:pPr>
    </w:p>
    <w:tbl>
      <w:tblPr>
        <w:tblStyle w:val="ab"/>
        <w:tblW w:w="9628" w:type="dxa"/>
        <w:tblLayout w:type="fixed"/>
        <w:tblLook w:val="04A0" w:firstRow="1" w:lastRow="0" w:firstColumn="1" w:lastColumn="0" w:noHBand="0" w:noVBand="1"/>
      </w:tblPr>
      <w:tblGrid>
        <w:gridCol w:w="576"/>
        <w:gridCol w:w="683"/>
        <w:gridCol w:w="863"/>
        <w:gridCol w:w="850"/>
        <w:gridCol w:w="1418"/>
        <w:gridCol w:w="850"/>
        <w:gridCol w:w="851"/>
        <w:gridCol w:w="1417"/>
        <w:gridCol w:w="1276"/>
        <w:gridCol w:w="844"/>
      </w:tblGrid>
      <w:tr w:rsidR="00B13AE5" w:rsidRPr="00A83E3F" w14:paraId="00EA5082" w14:textId="77777777" w:rsidTr="00B13AE5">
        <w:tc>
          <w:tcPr>
            <w:tcW w:w="1259" w:type="dxa"/>
            <w:gridSpan w:val="2"/>
            <w:vMerge w:val="restart"/>
            <w:vAlign w:val="center"/>
          </w:tcPr>
          <w:p w14:paraId="27A817E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Время</w:t>
            </w:r>
          </w:p>
        </w:tc>
        <w:tc>
          <w:tcPr>
            <w:tcW w:w="3131" w:type="dxa"/>
            <w:gridSpan w:val="3"/>
            <w:vAlign w:val="center"/>
          </w:tcPr>
          <w:p w14:paraId="76A9F34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Начальная концентрация исходного раствора – 3,7%</w:t>
            </w:r>
          </w:p>
        </w:tc>
        <w:tc>
          <w:tcPr>
            <w:tcW w:w="3118" w:type="dxa"/>
            <w:gridSpan w:val="3"/>
            <w:vAlign w:val="center"/>
          </w:tcPr>
          <w:p w14:paraId="70E6B60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Начальная концентрация вытяжного раствора – 25%</w:t>
            </w:r>
          </w:p>
        </w:tc>
        <w:tc>
          <w:tcPr>
            <w:tcW w:w="1276" w:type="dxa"/>
            <w:vMerge w:val="restart"/>
            <w:vAlign w:val="center"/>
          </w:tcPr>
          <w:p w14:paraId="5DE1C5BE" w14:textId="77777777" w:rsidR="00B13AE5" w:rsidRPr="00A83E3F" w:rsidRDefault="00B13AE5" w:rsidP="00B13AE5">
            <w:pPr>
              <w:jc w:val="center"/>
              <w:rPr>
                <w:rFonts w:ascii="Times New Roman" w:hAnsi="Times New Roman" w:cs="Times New Roman"/>
                <w:sz w:val="20"/>
                <w:szCs w:val="20"/>
              </w:rPr>
            </w:pPr>
          </w:p>
          <w:p w14:paraId="396BE17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Δπ, Па</w:t>
            </w:r>
          </w:p>
        </w:tc>
        <w:tc>
          <w:tcPr>
            <w:tcW w:w="844" w:type="dxa"/>
            <w:vMerge w:val="restart"/>
            <w:textDirection w:val="btLr"/>
            <w:vAlign w:val="center"/>
          </w:tcPr>
          <w:p w14:paraId="7AB56B18" w14:textId="77777777" w:rsidR="00B13AE5" w:rsidRPr="00A83E3F" w:rsidRDefault="00B13AE5" w:rsidP="00B13AE5">
            <w:pPr>
              <w:ind w:left="113" w:right="113"/>
              <w:jc w:val="center"/>
              <w:rPr>
                <w:rFonts w:ascii="Times New Roman" w:hAnsi="Times New Roman" w:cs="Times New Roman"/>
                <w:sz w:val="20"/>
                <w:szCs w:val="20"/>
              </w:rPr>
            </w:pPr>
            <w:r w:rsidRPr="00A83E3F">
              <w:rPr>
                <w:rFonts w:ascii="Times New Roman" w:hAnsi="Times New Roman" w:cs="Times New Roman"/>
                <w:sz w:val="20"/>
                <w:szCs w:val="20"/>
              </w:rPr>
              <w:t>Поток воды J</w:t>
            </w:r>
            <w:r w:rsidRPr="00A83E3F">
              <w:rPr>
                <w:rFonts w:ascii="Times New Roman" w:hAnsi="Times New Roman" w:cs="Times New Roman"/>
                <w:sz w:val="20"/>
                <w:szCs w:val="20"/>
                <w:vertAlign w:val="subscript"/>
              </w:rPr>
              <w:t>w</w:t>
            </w:r>
            <w:r w:rsidRPr="00A83E3F">
              <w:rPr>
                <w:rFonts w:ascii="Times New Roman" w:hAnsi="Times New Roman" w:cs="Times New Roman"/>
                <w:sz w:val="20"/>
                <w:szCs w:val="20"/>
              </w:rPr>
              <w:t xml:space="preserve">, </w:t>
            </w:r>
            <w:r>
              <w:rPr>
                <w:rFonts w:ascii="Times New Roman" w:hAnsi="Times New Roman" w:cs="Times New Roman"/>
                <w:sz w:val="20"/>
                <w:szCs w:val="20"/>
              </w:rPr>
              <w:t>л·м⁻²·ч⁻¹</w:t>
            </w:r>
          </w:p>
          <w:p w14:paraId="1CDA61E5" w14:textId="77777777" w:rsidR="00B13AE5" w:rsidRPr="00A83E3F" w:rsidRDefault="00B13AE5" w:rsidP="00B13AE5">
            <w:pPr>
              <w:ind w:left="113" w:right="113"/>
              <w:jc w:val="center"/>
              <w:rPr>
                <w:rFonts w:ascii="Times New Roman" w:hAnsi="Times New Roman" w:cs="Times New Roman"/>
                <w:sz w:val="20"/>
                <w:szCs w:val="20"/>
              </w:rPr>
            </w:pPr>
          </w:p>
        </w:tc>
      </w:tr>
      <w:tr w:rsidR="00B13AE5" w:rsidRPr="00A83E3F" w14:paraId="4F31119F" w14:textId="77777777" w:rsidTr="00B13AE5">
        <w:trPr>
          <w:trHeight w:val="492"/>
        </w:trPr>
        <w:tc>
          <w:tcPr>
            <w:tcW w:w="1259" w:type="dxa"/>
            <w:gridSpan w:val="2"/>
            <w:vMerge/>
            <w:vAlign w:val="center"/>
          </w:tcPr>
          <w:p w14:paraId="381F3530" w14:textId="77777777" w:rsidR="00B13AE5" w:rsidRPr="00A83E3F" w:rsidRDefault="00B13AE5" w:rsidP="00B13AE5">
            <w:pPr>
              <w:jc w:val="center"/>
              <w:rPr>
                <w:rFonts w:ascii="Times New Roman" w:hAnsi="Times New Roman" w:cs="Times New Roman"/>
                <w:sz w:val="20"/>
                <w:szCs w:val="20"/>
              </w:rPr>
            </w:pPr>
          </w:p>
        </w:tc>
        <w:tc>
          <w:tcPr>
            <w:tcW w:w="1713" w:type="dxa"/>
            <w:gridSpan w:val="2"/>
            <w:vAlign w:val="center"/>
          </w:tcPr>
          <w:p w14:paraId="2048417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Концентрация исходного раствора</w:t>
            </w:r>
          </w:p>
        </w:tc>
        <w:tc>
          <w:tcPr>
            <w:tcW w:w="1418" w:type="dxa"/>
            <w:vMerge w:val="restart"/>
            <w:vAlign w:val="center"/>
          </w:tcPr>
          <w:p w14:paraId="0F052F8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Осмотичес-кое давление (π) FS, Па</w:t>
            </w:r>
          </w:p>
        </w:tc>
        <w:tc>
          <w:tcPr>
            <w:tcW w:w="1701" w:type="dxa"/>
            <w:gridSpan w:val="2"/>
            <w:vAlign w:val="center"/>
          </w:tcPr>
          <w:p w14:paraId="54FE179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Концентрация вытяжного раствора</w:t>
            </w:r>
          </w:p>
        </w:tc>
        <w:tc>
          <w:tcPr>
            <w:tcW w:w="1417" w:type="dxa"/>
            <w:vMerge w:val="restart"/>
            <w:vAlign w:val="center"/>
          </w:tcPr>
          <w:p w14:paraId="32DB5D1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Осмотичес-кое давление (π) DS, Па</w:t>
            </w:r>
          </w:p>
        </w:tc>
        <w:tc>
          <w:tcPr>
            <w:tcW w:w="1276" w:type="dxa"/>
            <w:vMerge/>
            <w:vAlign w:val="center"/>
          </w:tcPr>
          <w:p w14:paraId="248DEF8D" w14:textId="77777777" w:rsidR="00B13AE5" w:rsidRPr="00A83E3F" w:rsidRDefault="00B13AE5" w:rsidP="00B13AE5">
            <w:pPr>
              <w:jc w:val="center"/>
              <w:rPr>
                <w:rFonts w:ascii="Times New Roman" w:hAnsi="Times New Roman" w:cs="Times New Roman"/>
                <w:sz w:val="20"/>
                <w:szCs w:val="20"/>
              </w:rPr>
            </w:pPr>
          </w:p>
        </w:tc>
        <w:tc>
          <w:tcPr>
            <w:tcW w:w="844" w:type="dxa"/>
            <w:vMerge/>
            <w:vAlign w:val="center"/>
          </w:tcPr>
          <w:p w14:paraId="742BCBA9" w14:textId="77777777" w:rsidR="00B13AE5" w:rsidRPr="00A83E3F" w:rsidRDefault="00B13AE5" w:rsidP="00B13AE5">
            <w:pPr>
              <w:jc w:val="center"/>
              <w:rPr>
                <w:rFonts w:ascii="Times New Roman" w:hAnsi="Times New Roman" w:cs="Times New Roman"/>
                <w:sz w:val="20"/>
                <w:szCs w:val="20"/>
              </w:rPr>
            </w:pPr>
          </w:p>
        </w:tc>
      </w:tr>
      <w:tr w:rsidR="00B13AE5" w:rsidRPr="00A83E3F" w14:paraId="1A3ACE84" w14:textId="77777777" w:rsidTr="00B13AE5">
        <w:trPr>
          <w:trHeight w:val="372"/>
        </w:trPr>
        <w:tc>
          <w:tcPr>
            <w:tcW w:w="576" w:type="dxa"/>
            <w:vAlign w:val="center"/>
          </w:tcPr>
          <w:p w14:paraId="287DEB1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час</w:t>
            </w:r>
          </w:p>
        </w:tc>
        <w:tc>
          <w:tcPr>
            <w:tcW w:w="683" w:type="dxa"/>
            <w:vAlign w:val="center"/>
          </w:tcPr>
          <w:p w14:paraId="01B07B2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день</w:t>
            </w:r>
          </w:p>
        </w:tc>
        <w:tc>
          <w:tcPr>
            <w:tcW w:w="863" w:type="dxa"/>
            <w:vAlign w:val="center"/>
          </w:tcPr>
          <w:p w14:paraId="6A71E1B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w:t>
            </w:r>
          </w:p>
        </w:tc>
        <w:tc>
          <w:tcPr>
            <w:tcW w:w="850" w:type="dxa"/>
            <w:vAlign w:val="center"/>
          </w:tcPr>
          <w:p w14:paraId="2DEDBD3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моль/л</w:t>
            </w:r>
          </w:p>
        </w:tc>
        <w:tc>
          <w:tcPr>
            <w:tcW w:w="1418" w:type="dxa"/>
            <w:vMerge/>
            <w:vAlign w:val="center"/>
          </w:tcPr>
          <w:p w14:paraId="1480E89C" w14:textId="77777777" w:rsidR="00B13AE5" w:rsidRPr="00A83E3F" w:rsidRDefault="00B13AE5" w:rsidP="00B13AE5">
            <w:pPr>
              <w:jc w:val="center"/>
              <w:rPr>
                <w:rFonts w:ascii="Times New Roman" w:hAnsi="Times New Roman" w:cs="Times New Roman"/>
                <w:sz w:val="20"/>
                <w:szCs w:val="20"/>
              </w:rPr>
            </w:pPr>
          </w:p>
        </w:tc>
        <w:tc>
          <w:tcPr>
            <w:tcW w:w="850" w:type="dxa"/>
            <w:vAlign w:val="center"/>
          </w:tcPr>
          <w:p w14:paraId="3068654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w:t>
            </w:r>
          </w:p>
        </w:tc>
        <w:tc>
          <w:tcPr>
            <w:tcW w:w="851" w:type="dxa"/>
            <w:vAlign w:val="center"/>
          </w:tcPr>
          <w:p w14:paraId="30029FB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моль/л</w:t>
            </w:r>
          </w:p>
        </w:tc>
        <w:tc>
          <w:tcPr>
            <w:tcW w:w="1417" w:type="dxa"/>
            <w:vMerge/>
            <w:vAlign w:val="center"/>
          </w:tcPr>
          <w:p w14:paraId="6FB56B5E" w14:textId="77777777" w:rsidR="00B13AE5" w:rsidRPr="00A83E3F" w:rsidRDefault="00B13AE5" w:rsidP="00B13AE5">
            <w:pPr>
              <w:jc w:val="center"/>
              <w:rPr>
                <w:rFonts w:ascii="Times New Roman" w:hAnsi="Times New Roman" w:cs="Times New Roman"/>
                <w:sz w:val="20"/>
                <w:szCs w:val="20"/>
              </w:rPr>
            </w:pPr>
          </w:p>
        </w:tc>
        <w:tc>
          <w:tcPr>
            <w:tcW w:w="1276" w:type="dxa"/>
            <w:vMerge/>
            <w:vAlign w:val="center"/>
          </w:tcPr>
          <w:p w14:paraId="1DE4F115" w14:textId="77777777" w:rsidR="00B13AE5" w:rsidRPr="00A83E3F" w:rsidRDefault="00B13AE5" w:rsidP="00B13AE5">
            <w:pPr>
              <w:jc w:val="center"/>
              <w:rPr>
                <w:rFonts w:ascii="Times New Roman" w:hAnsi="Times New Roman" w:cs="Times New Roman"/>
                <w:sz w:val="20"/>
                <w:szCs w:val="20"/>
              </w:rPr>
            </w:pPr>
          </w:p>
        </w:tc>
        <w:tc>
          <w:tcPr>
            <w:tcW w:w="844" w:type="dxa"/>
            <w:vMerge/>
            <w:vAlign w:val="center"/>
          </w:tcPr>
          <w:p w14:paraId="730176E3" w14:textId="77777777" w:rsidR="00B13AE5" w:rsidRPr="00A83E3F" w:rsidRDefault="00B13AE5" w:rsidP="00B13AE5">
            <w:pPr>
              <w:jc w:val="center"/>
              <w:rPr>
                <w:rFonts w:ascii="Times New Roman" w:hAnsi="Times New Roman" w:cs="Times New Roman"/>
                <w:sz w:val="20"/>
                <w:szCs w:val="20"/>
              </w:rPr>
            </w:pPr>
          </w:p>
        </w:tc>
      </w:tr>
      <w:tr w:rsidR="00B13AE5" w:rsidRPr="00A83E3F" w14:paraId="2A76AD8C" w14:textId="77777777" w:rsidTr="00B13AE5">
        <w:tc>
          <w:tcPr>
            <w:tcW w:w="576" w:type="dxa"/>
            <w:vAlign w:val="center"/>
          </w:tcPr>
          <w:p w14:paraId="5D114EB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0</w:t>
            </w:r>
          </w:p>
        </w:tc>
        <w:tc>
          <w:tcPr>
            <w:tcW w:w="683" w:type="dxa"/>
            <w:vAlign w:val="center"/>
          </w:tcPr>
          <w:p w14:paraId="7C063F4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0</w:t>
            </w:r>
          </w:p>
        </w:tc>
        <w:tc>
          <w:tcPr>
            <w:tcW w:w="863" w:type="dxa"/>
            <w:vAlign w:val="center"/>
          </w:tcPr>
          <w:p w14:paraId="16B6CE2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3,7</w:t>
            </w:r>
          </w:p>
        </w:tc>
        <w:tc>
          <w:tcPr>
            <w:tcW w:w="850" w:type="dxa"/>
            <w:vAlign w:val="center"/>
          </w:tcPr>
          <w:p w14:paraId="7E107B8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0,632</w:t>
            </w:r>
          </w:p>
        </w:tc>
        <w:tc>
          <w:tcPr>
            <w:tcW w:w="1418" w:type="dxa"/>
            <w:vAlign w:val="center"/>
          </w:tcPr>
          <w:p w14:paraId="595FA21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w:t>
            </w:r>
          </w:p>
        </w:tc>
        <w:tc>
          <w:tcPr>
            <w:tcW w:w="850" w:type="dxa"/>
            <w:vAlign w:val="center"/>
          </w:tcPr>
          <w:p w14:paraId="44DA211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25</w:t>
            </w:r>
          </w:p>
        </w:tc>
        <w:tc>
          <w:tcPr>
            <w:tcW w:w="851" w:type="dxa"/>
            <w:vAlign w:val="center"/>
          </w:tcPr>
          <w:p w14:paraId="7F34A6A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4,274</w:t>
            </w:r>
          </w:p>
        </w:tc>
        <w:tc>
          <w:tcPr>
            <w:tcW w:w="1417" w:type="dxa"/>
            <w:vAlign w:val="center"/>
          </w:tcPr>
          <w:p w14:paraId="21E9539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w:t>
            </w:r>
          </w:p>
        </w:tc>
        <w:tc>
          <w:tcPr>
            <w:tcW w:w="1276" w:type="dxa"/>
            <w:vAlign w:val="center"/>
          </w:tcPr>
          <w:p w14:paraId="0F37BCD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w:t>
            </w:r>
          </w:p>
        </w:tc>
        <w:tc>
          <w:tcPr>
            <w:tcW w:w="844" w:type="dxa"/>
            <w:vAlign w:val="center"/>
          </w:tcPr>
          <w:p w14:paraId="6855464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w:t>
            </w:r>
          </w:p>
        </w:tc>
      </w:tr>
      <w:tr w:rsidR="00B13AE5" w:rsidRPr="00A83E3F" w14:paraId="5404987A" w14:textId="77777777" w:rsidTr="00B13AE5">
        <w:tc>
          <w:tcPr>
            <w:tcW w:w="576" w:type="dxa"/>
            <w:vAlign w:val="center"/>
          </w:tcPr>
          <w:p w14:paraId="25ECA8D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12</w:t>
            </w:r>
          </w:p>
        </w:tc>
        <w:tc>
          <w:tcPr>
            <w:tcW w:w="683" w:type="dxa"/>
            <w:vAlign w:val="center"/>
          </w:tcPr>
          <w:p w14:paraId="0315A61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0,5</w:t>
            </w:r>
          </w:p>
        </w:tc>
        <w:tc>
          <w:tcPr>
            <w:tcW w:w="863" w:type="dxa"/>
            <w:vAlign w:val="center"/>
          </w:tcPr>
          <w:p w14:paraId="7092328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4,65</w:t>
            </w:r>
          </w:p>
        </w:tc>
        <w:tc>
          <w:tcPr>
            <w:tcW w:w="850" w:type="dxa"/>
            <w:vAlign w:val="center"/>
          </w:tcPr>
          <w:p w14:paraId="33A91AE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0,795</w:t>
            </w:r>
          </w:p>
        </w:tc>
        <w:tc>
          <w:tcPr>
            <w:tcW w:w="1418" w:type="dxa"/>
            <w:vAlign w:val="center"/>
          </w:tcPr>
          <w:p w14:paraId="797A8AD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1,969*10</w:t>
            </w:r>
            <w:r w:rsidRPr="00A83E3F">
              <w:rPr>
                <w:rFonts w:ascii="Times New Roman" w:hAnsi="Times New Roman" w:cs="Times New Roman"/>
                <w:color w:val="000000"/>
                <w:sz w:val="20"/>
                <w:szCs w:val="20"/>
                <w:vertAlign w:val="superscript"/>
              </w:rPr>
              <w:t>3</w:t>
            </w:r>
          </w:p>
        </w:tc>
        <w:tc>
          <w:tcPr>
            <w:tcW w:w="850" w:type="dxa"/>
            <w:vAlign w:val="center"/>
          </w:tcPr>
          <w:p w14:paraId="6D2DB31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24,04</w:t>
            </w:r>
          </w:p>
        </w:tc>
        <w:tc>
          <w:tcPr>
            <w:tcW w:w="851" w:type="dxa"/>
            <w:vAlign w:val="center"/>
          </w:tcPr>
          <w:p w14:paraId="0D3CA12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4,109</w:t>
            </w:r>
          </w:p>
        </w:tc>
        <w:tc>
          <w:tcPr>
            <w:tcW w:w="1417" w:type="dxa"/>
            <w:vAlign w:val="center"/>
          </w:tcPr>
          <w:p w14:paraId="69FDF06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1,0181*10</w:t>
            </w:r>
            <w:r w:rsidRPr="00A83E3F">
              <w:rPr>
                <w:rFonts w:ascii="Times New Roman" w:hAnsi="Times New Roman" w:cs="Times New Roman"/>
                <w:color w:val="000000"/>
                <w:sz w:val="20"/>
                <w:szCs w:val="20"/>
                <w:vertAlign w:val="superscript"/>
              </w:rPr>
              <w:t>4</w:t>
            </w:r>
          </w:p>
        </w:tc>
        <w:tc>
          <w:tcPr>
            <w:tcW w:w="1276" w:type="dxa"/>
            <w:vAlign w:val="center"/>
          </w:tcPr>
          <w:p w14:paraId="4DFCD74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8,212*10</w:t>
            </w:r>
            <w:r w:rsidRPr="00A83E3F">
              <w:rPr>
                <w:rFonts w:ascii="Times New Roman" w:hAnsi="Times New Roman" w:cs="Times New Roman"/>
                <w:color w:val="000000"/>
                <w:sz w:val="20"/>
                <w:szCs w:val="20"/>
                <w:vertAlign w:val="superscript"/>
              </w:rPr>
              <w:t>3</w:t>
            </w:r>
          </w:p>
        </w:tc>
        <w:tc>
          <w:tcPr>
            <w:tcW w:w="844" w:type="dxa"/>
            <w:vAlign w:val="center"/>
          </w:tcPr>
          <w:p w14:paraId="77DC285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82,12</w:t>
            </w:r>
          </w:p>
        </w:tc>
      </w:tr>
      <w:tr w:rsidR="00B13AE5" w:rsidRPr="00A83E3F" w14:paraId="56CED881" w14:textId="77777777" w:rsidTr="00B13AE5">
        <w:tc>
          <w:tcPr>
            <w:tcW w:w="576" w:type="dxa"/>
            <w:vAlign w:val="center"/>
          </w:tcPr>
          <w:p w14:paraId="4F5A585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24</w:t>
            </w:r>
          </w:p>
        </w:tc>
        <w:tc>
          <w:tcPr>
            <w:tcW w:w="683" w:type="dxa"/>
            <w:vAlign w:val="center"/>
          </w:tcPr>
          <w:p w14:paraId="57FCABA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1,0</w:t>
            </w:r>
          </w:p>
        </w:tc>
        <w:tc>
          <w:tcPr>
            <w:tcW w:w="863" w:type="dxa"/>
            <w:vAlign w:val="center"/>
          </w:tcPr>
          <w:p w14:paraId="1352AEB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5,57</w:t>
            </w:r>
          </w:p>
        </w:tc>
        <w:tc>
          <w:tcPr>
            <w:tcW w:w="850" w:type="dxa"/>
            <w:vAlign w:val="center"/>
          </w:tcPr>
          <w:p w14:paraId="6604818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0,952</w:t>
            </w:r>
          </w:p>
        </w:tc>
        <w:tc>
          <w:tcPr>
            <w:tcW w:w="1418" w:type="dxa"/>
            <w:vAlign w:val="center"/>
          </w:tcPr>
          <w:p w14:paraId="55EA385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2,359*10</w:t>
            </w:r>
            <w:r w:rsidRPr="00A83E3F">
              <w:rPr>
                <w:rFonts w:ascii="Times New Roman" w:hAnsi="Times New Roman" w:cs="Times New Roman"/>
                <w:color w:val="000000"/>
                <w:sz w:val="20"/>
                <w:szCs w:val="20"/>
                <w:vertAlign w:val="superscript"/>
              </w:rPr>
              <w:t>3</w:t>
            </w:r>
          </w:p>
        </w:tc>
        <w:tc>
          <w:tcPr>
            <w:tcW w:w="850" w:type="dxa"/>
            <w:vAlign w:val="center"/>
          </w:tcPr>
          <w:p w14:paraId="157F433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23,15</w:t>
            </w:r>
          </w:p>
        </w:tc>
        <w:tc>
          <w:tcPr>
            <w:tcW w:w="851" w:type="dxa"/>
            <w:vAlign w:val="center"/>
          </w:tcPr>
          <w:p w14:paraId="4E42228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3,957</w:t>
            </w:r>
          </w:p>
        </w:tc>
        <w:tc>
          <w:tcPr>
            <w:tcW w:w="1417" w:type="dxa"/>
            <w:vAlign w:val="center"/>
          </w:tcPr>
          <w:p w14:paraId="5A34039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9,804*10</w:t>
            </w:r>
            <w:r w:rsidRPr="00A83E3F">
              <w:rPr>
                <w:rFonts w:ascii="Times New Roman" w:hAnsi="Times New Roman" w:cs="Times New Roman"/>
                <w:color w:val="000000"/>
                <w:sz w:val="20"/>
                <w:szCs w:val="20"/>
                <w:vertAlign w:val="superscript"/>
              </w:rPr>
              <w:t>3</w:t>
            </w:r>
          </w:p>
        </w:tc>
        <w:tc>
          <w:tcPr>
            <w:tcW w:w="1276" w:type="dxa"/>
            <w:vAlign w:val="center"/>
          </w:tcPr>
          <w:p w14:paraId="187B851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7,445*10</w:t>
            </w:r>
            <w:r w:rsidRPr="00A83E3F">
              <w:rPr>
                <w:rFonts w:ascii="Times New Roman" w:hAnsi="Times New Roman" w:cs="Times New Roman"/>
                <w:color w:val="000000"/>
                <w:sz w:val="20"/>
                <w:szCs w:val="20"/>
                <w:vertAlign w:val="superscript"/>
              </w:rPr>
              <w:t>3</w:t>
            </w:r>
          </w:p>
        </w:tc>
        <w:tc>
          <w:tcPr>
            <w:tcW w:w="844" w:type="dxa"/>
            <w:vAlign w:val="center"/>
          </w:tcPr>
          <w:p w14:paraId="55AC874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74,45</w:t>
            </w:r>
          </w:p>
        </w:tc>
      </w:tr>
      <w:tr w:rsidR="00B13AE5" w:rsidRPr="00A83E3F" w14:paraId="3631950C" w14:textId="77777777" w:rsidTr="00B13AE5">
        <w:tc>
          <w:tcPr>
            <w:tcW w:w="576" w:type="dxa"/>
            <w:vAlign w:val="center"/>
          </w:tcPr>
          <w:p w14:paraId="5854B6A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36</w:t>
            </w:r>
          </w:p>
        </w:tc>
        <w:tc>
          <w:tcPr>
            <w:tcW w:w="683" w:type="dxa"/>
            <w:vAlign w:val="center"/>
          </w:tcPr>
          <w:p w14:paraId="44F05D8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1,5</w:t>
            </w:r>
          </w:p>
        </w:tc>
        <w:tc>
          <w:tcPr>
            <w:tcW w:w="863" w:type="dxa"/>
            <w:vAlign w:val="center"/>
          </w:tcPr>
          <w:p w14:paraId="54406EE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6,44</w:t>
            </w:r>
          </w:p>
        </w:tc>
        <w:tc>
          <w:tcPr>
            <w:tcW w:w="850" w:type="dxa"/>
            <w:vAlign w:val="center"/>
          </w:tcPr>
          <w:p w14:paraId="46EBD84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1,101</w:t>
            </w:r>
          </w:p>
        </w:tc>
        <w:tc>
          <w:tcPr>
            <w:tcW w:w="1418" w:type="dxa"/>
            <w:vAlign w:val="center"/>
          </w:tcPr>
          <w:p w14:paraId="60D6053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2,727*10</w:t>
            </w:r>
            <w:r w:rsidRPr="00A83E3F">
              <w:rPr>
                <w:rFonts w:ascii="Times New Roman" w:hAnsi="Times New Roman" w:cs="Times New Roman"/>
                <w:color w:val="000000"/>
                <w:sz w:val="20"/>
                <w:szCs w:val="20"/>
                <w:vertAlign w:val="superscript"/>
              </w:rPr>
              <w:t>3</w:t>
            </w:r>
          </w:p>
        </w:tc>
        <w:tc>
          <w:tcPr>
            <w:tcW w:w="850" w:type="dxa"/>
            <w:vAlign w:val="center"/>
          </w:tcPr>
          <w:p w14:paraId="0D9424B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22,23</w:t>
            </w:r>
          </w:p>
        </w:tc>
        <w:tc>
          <w:tcPr>
            <w:tcW w:w="851" w:type="dxa"/>
            <w:vAlign w:val="center"/>
          </w:tcPr>
          <w:p w14:paraId="075170B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3,800</w:t>
            </w:r>
          </w:p>
        </w:tc>
        <w:tc>
          <w:tcPr>
            <w:tcW w:w="1417" w:type="dxa"/>
            <w:vAlign w:val="center"/>
          </w:tcPr>
          <w:p w14:paraId="5A5E46C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9,415*10</w:t>
            </w:r>
            <w:r w:rsidRPr="00A83E3F">
              <w:rPr>
                <w:rFonts w:ascii="Times New Roman" w:hAnsi="Times New Roman" w:cs="Times New Roman"/>
                <w:color w:val="000000"/>
                <w:sz w:val="20"/>
                <w:szCs w:val="20"/>
                <w:vertAlign w:val="superscript"/>
              </w:rPr>
              <w:t>3</w:t>
            </w:r>
          </w:p>
        </w:tc>
        <w:tc>
          <w:tcPr>
            <w:tcW w:w="1276" w:type="dxa"/>
            <w:vAlign w:val="center"/>
          </w:tcPr>
          <w:p w14:paraId="6DCEAE9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6,687*10</w:t>
            </w:r>
            <w:r w:rsidRPr="00A83E3F">
              <w:rPr>
                <w:rFonts w:ascii="Times New Roman" w:hAnsi="Times New Roman" w:cs="Times New Roman"/>
                <w:color w:val="000000"/>
                <w:sz w:val="20"/>
                <w:szCs w:val="20"/>
                <w:vertAlign w:val="superscript"/>
              </w:rPr>
              <w:t>3</w:t>
            </w:r>
          </w:p>
        </w:tc>
        <w:tc>
          <w:tcPr>
            <w:tcW w:w="844" w:type="dxa"/>
            <w:vAlign w:val="center"/>
          </w:tcPr>
          <w:p w14:paraId="2D0BBBD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66,87</w:t>
            </w:r>
          </w:p>
        </w:tc>
      </w:tr>
      <w:tr w:rsidR="00B13AE5" w:rsidRPr="00A83E3F" w14:paraId="3176E946" w14:textId="77777777" w:rsidTr="00B13AE5">
        <w:tc>
          <w:tcPr>
            <w:tcW w:w="576" w:type="dxa"/>
            <w:vAlign w:val="center"/>
          </w:tcPr>
          <w:p w14:paraId="272FCFD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48</w:t>
            </w:r>
          </w:p>
        </w:tc>
        <w:tc>
          <w:tcPr>
            <w:tcW w:w="683" w:type="dxa"/>
            <w:vAlign w:val="center"/>
          </w:tcPr>
          <w:p w14:paraId="7044525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2,0</w:t>
            </w:r>
          </w:p>
        </w:tc>
        <w:tc>
          <w:tcPr>
            <w:tcW w:w="863" w:type="dxa"/>
            <w:vAlign w:val="center"/>
          </w:tcPr>
          <w:p w14:paraId="08172C5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7,25</w:t>
            </w:r>
          </w:p>
        </w:tc>
        <w:tc>
          <w:tcPr>
            <w:tcW w:w="850" w:type="dxa"/>
            <w:vAlign w:val="center"/>
          </w:tcPr>
          <w:p w14:paraId="7C0CFEE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1,239</w:t>
            </w:r>
          </w:p>
        </w:tc>
        <w:tc>
          <w:tcPr>
            <w:tcW w:w="1418" w:type="dxa"/>
            <w:vAlign w:val="center"/>
          </w:tcPr>
          <w:p w14:paraId="199C33C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3,070*10</w:t>
            </w:r>
            <w:r w:rsidRPr="00A83E3F">
              <w:rPr>
                <w:rFonts w:ascii="Times New Roman" w:hAnsi="Times New Roman" w:cs="Times New Roman"/>
                <w:color w:val="000000"/>
                <w:sz w:val="20"/>
                <w:szCs w:val="20"/>
                <w:vertAlign w:val="superscript"/>
              </w:rPr>
              <w:t>3</w:t>
            </w:r>
          </w:p>
        </w:tc>
        <w:tc>
          <w:tcPr>
            <w:tcW w:w="850" w:type="dxa"/>
            <w:vAlign w:val="center"/>
          </w:tcPr>
          <w:p w14:paraId="187AE19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21,46</w:t>
            </w:r>
          </w:p>
        </w:tc>
        <w:tc>
          <w:tcPr>
            <w:tcW w:w="851" w:type="dxa"/>
            <w:vAlign w:val="center"/>
          </w:tcPr>
          <w:p w14:paraId="3D2DFDB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3,668</w:t>
            </w:r>
          </w:p>
        </w:tc>
        <w:tc>
          <w:tcPr>
            <w:tcW w:w="1417" w:type="dxa"/>
            <w:vAlign w:val="center"/>
          </w:tcPr>
          <w:p w14:paraId="286BC38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9,089*10</w:t>
            </w:r>
            <w:r w:rsidRPr="00A83E3F">
              <w:rPr>
                <w:rFonts w:ascii="Times New Roman" w:hAnsi="Times New Roman" w:cs="Times New Roman"/>
                <w:color w:val="000000"/>
                <w:sz w:val="20"/>
                <w:szCs w:val="20"/>
                <w:vertAlign w:val="superscript"/>
              </w:rPr>
              <w:t>3</w:t>
            </w:r>
          </w:p>
        </w:tc>
        <w:tc>
          <w:tcPr>
            <w:tcW w:w="1276" w:type="dxa"/>
            <w:vAlign w:val="center"/>
          </w:tcPr>
          <w:p w14:paraId="4938EEA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6,018*10</w:t>
            </w:r>
            <w:r w:rsidRPr="00A83E3F">
              <w:rPr>
                <w:rFonts w:ascii="Times New Roman" w:hAnsi="Times New Roman" w:cs="Times New Roman"/>
                <w:color w:val="000000"/>
                <w:sz w:val="20"/>
                <w:szCs w:val="20"/>
                <w:vertAlign w:val="superscript"/>
              </w:rPr>
              <w:t>3</w:t>
            </w:r>
          </w:p>
        </w:tc>
        <w:tc>
          <w:tcPr>
            <w:tcW w:w="844" w:type="dxa"/>
            <w:vAlign w:val="center"/>
          </w:tcPr>
          <w:p w14:paraId="282869F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60,18</w:t>
            </w:r>
          </w:p>
        </w:tc>
      </w:tr>
      <w:tr w:rsidR="00B13AE5" w:rsidRPr="00A83E3F" w14:paraId="601467C7" w14:textId="77777777" w:rsidTr="00B13AE5">
        <w:tc>
          <w:tcPr>
            <w:tcW w:w="576" w:type="dxa"/>
            <w:vAlign w:val="center"/>
          </w:tcPr>
          <w:p w14:paraId="39DFFE8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60</w:t>
            </w:r>
          </w:p>
        </w:tc>
        <w:tc>
          <w:tcPr>
            <w:tcW w:w="683" w:type="dxa"/>
            <w:vAlign w:val="center"/>
          </w:tcPr>
          <w:p w14:paraId="6133F0D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2,5</w:t>
            </w:r>
          </w:p>
        </w:tc>
        <w:tc>
          <w:tcPr>
            <w:tcW w:w="863" w:type="dxa"/>
            <w:vAlign w:val="center"/>
          </w:tcPr>
          <w:p w14:paraId="20ABF8C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8,01</w:t>
            </w:r>
          </w:p>
        </w:tc>
        <w:tc>
          <w:tcPr>
            <w:tcW w:w="850" w:type="dxa"/>
            <w:vAlign w:val="center"/>
          </w:tcPr>
          <w:p w14:paraId="0073770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1,369</w:t>
            </w:r>
          </w:p>
        </w:tc>
        <w:tc>
          <w:tcPr>
            <w:tcW w:w="1418" w:type="dxa"/>
            <w:vAlign w:val="center"/>
          </w:tcPr>
          <w:p w14:paraId="68AA431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3,392*10</w:t>
            </w:r>
            <w:r w:rsidRPr="00A83E3F">
              <w:rPr>
                <w:rFonts w:ascii="Times New Roman" w:hAnsi="Times New Roman" w:cs="Times New Roman"/>
                <w:color w:val="000000"/>
                <w:sz w:val="20"/>
                <w:szCs w:val="20"/>
                <w:vertAlign w:val="superscript"/>
              </w:rPr>
              <w:t>3</w:t>
            </w:r>
          </w:p>
        </w:tc>
        <w:tc>
          <w:tcPr>
            <w:tcW w:w="850" w:type="dxa"/>
            <w:vAlign w:val="center"/>
          </w:tcPr>
          <w:p w14:paraId="66DD041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20,68</w:t>
            </w:r>
          </w:p>
        </w:tc>
        <w:tc>
          <w:tcPr>
            <w:tcW w:w="851" w:type="dxa"/>
            <w:vAlign w:val="center"/>
          </w:tcPr>
          <w:p w14:paraId="47F24B1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3,535</w:t>
            </w:r>
          </w:p>
        </w:tc>
        <w:tc>
          <w:tcPr>
            <w:tcW w:w="1417" w:type="dxa"/>
            <w:vAlign w:val="center"/>
          </w:tcPr>
          <w:p w14:paraId="353739F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8,758*10</w:t>
            </w:r>
            <w:r w:rsidRPr="00A83E3F">
              <w:rPr>
                <w:rFonts w:ascii="Times New Roman" w:hAnsi="Times New Roman" w:cs="Times New Roman"/>
                <w:color w:val="000000"/>
                <w:sz w:val="20"/>
                <w:szCs w:val="20"/>
                <w:vertAlign w:val="superscript"/>
              </w:rPr>
              <w:t>3</w:t>
            </w:r>
          </w:p>
        </w:tc>
        <w:tc>
          <w:tcPr>
            <w:tcW w:w="1276" w:type="dxa"/>
            <w:vAlign w:val="center"/>
          </w:tcPr>
          <w:p w14:paraId="22B7DB0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5,366*10</w:t>
            </w:r>
            <w:r w:rsidRPr="00A83E3F">
              <w:rPr>
                <w:rFonts w:ascii="Times New Roman" w:hAnsi="Times New Roman" w:cs="Times New Roman"/>
                <w:color w:val="000000"/>
                <w:sz w:val="20"/>
                <w:szCs w:val="20"/>
                <w:vertAlign w:val="superscript"/>
              </w:rPr>
              <w:t>3</w:t>
            </w:r>
          </w:p>
        </w:tc>
        <w:tc>
          <w:tcPr>
            <w:tcW w:w="844" w:type="dxa"/>
            <w:vAlign w:val="center"/>
          </w:tcPr>
          <w:p w14:paraId="025A5FA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53,66</w:t>
            </w:r>
          </w:p>
        </w:tc>
      </w:tr>
      <w:tr w:rsidR="00B13AE5" w:rsidRPr="00A83E3F" w14:paraId="3D97FB5A" w14:textId="77777777" w:rsidTr="00B13AE5">
        <w:tc>
          <w:tcPr>
            <w:tcW w:w="576" w:type="dxa"/>
            <w:vAlign w:val="center"/>
          </w:tcPr>
          <w:p w14:paraId="09DE1C8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72</w:t>
            </w:r>
          </w:p>
        </w:tc>
        <w:tc>
          <w:tcPr>
            <w:tcW w:w="683" w:type="dxa"/>
            <w:vAlign w:val="center"/>
          </w:tcPr>
          <w:p w14:paraId="28F952B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3,0</w:t>
            </w:r>
          </w:p>
        </w:tc>
        <w:tc>
          <w:tcPr>
            <w:tcW w:w="863" w:type="dxa"/>
            <w:vAlign w:val="center"/>
          </w:tcPr>
          <w:p w14:paraId="7FE710F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8,72</w:t>
            </w:r>
          </w:p>
        </w:tc>
        <w:tc>
          <w:tcPr>
            <w:tcW w:w="850" w:type="dxa"/>
            <w:vAlign w:val="center"/>
          </w:tcPr>
          <w:p w14:paraId="5E83CA4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1,491</w:t>
            </w:r>
          </w:p>
        </w:tc>
        <w:tc>
          <w:tcPr>
            <w:tcW w:w="1418" w:type="dxa"/>
            <w:vAlign w:val="center"/>
          </w:tcPr>
          <w:p w14:paraId="00F4A05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3,693*10</w:t>
            </w:r>
            <w:r w:rsidRPr="00A83E3F">
              <w:rPr>
                <w:rFonts w:ascii="Times New Roman" w:hAnsi="Times New Roman" w:cs="Times New Roman"/>
                <w:color w:val="000000"/>
                <w:sz w:val="20"/>
                <w:szCs w:val="20"/>
                <w:vertAlign w:val="superscript"/>
              </w:rPr>
              <w:t>3</w:t>
            </w:r>
          </w:p>
        </w:tc>
        <w:tc>
          <w:tcPr>
            <w:tcW w:w="850" w:type="dxa"/>
            <w:vAlign w:val="center"/>
          </w:tcPr>
          <w:p w14:paraId="43B84EE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19,95</w:t>
            </w:r>
          </w:p>
        </w:tc>
        <w:tc>
          <w:tcPr>
            <w:tcW w:w="851" w:type="dxa"/>
            <w:vAlign w:val="center"/>
          </w:tcPr>
          <w:p w14:paraId="10B79BD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3,410</w:t>
            </w:r>
          </w:p>
        </w:tc>
        <w:tc>
          <w:tcPr>
            <w:tcW w:w="1417" w:type="dxa"/>
            <w:vAlign w:val="center"/>
          </w:tcPr>
          <w:p w14:paraId="6EE2FEB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8,449*10</w:t>
            </w:r>
            <w:r w:rsidRPr="00A83E3F">
              <w:rPr>
                <w:rFonts w:ascii="Times New Roman" w:hAnsi="Times New Roman" w:cs="Times New Roman"/>
                <w:color w:val="000000"/>
                <w:sz w:val="20"/>
                <w:szCs w:val="20"/>
                <w:vertAlign w:val="superscript"/>
              </w:rPr>
              <w:t>3</w:t>
            </w:r>
          </w:p>
        </w:tc>
        <w:tc>
          <w:tcPr>
            <w:tcW w:w="1276" w:type="dxa"/>
            <w:vAlign w:val="center"/>
          </w:tcPr>
          <w:p w14:paraId="1553A53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4,756*10</w:t>
            </w:r>
            <w:r w:rsidRPr="00A83E3F">
              <w:rPr>
                <w:rFonts w:ascii="Times New Roman" w:hAnsi="Times New Roman" w:cs="Times New Roman"/>
                <w:color w:val="000000"/>
                <w:sz w:val="20"/>
                <w:szCs w:val="20"/>
                <w:vertAlign w:val="superscript"/>
              </w:rPr>
              <w:t>3</w:t>
            </w:r>
          </w:p>
        </w:tc>
        <w:tc>
          <w:tcPr>
            <w:tcW w:w="844" w:type="dxa"/>
            <w:vAlign w:val="center"/>
          </w:tcPr>
          <w:p w14:paraId="44F6729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47,56</w:t>
            </w:r>
          </w:p>
        </w:tc>
      </w:tr>
      <w:tr w:rsidR="00B13AE5" w:rsidRPr="00A83E3F" w14:paraId="34D819F2" w14:textId="77777777" w:rsidTr="00B13AE5">
        <w:tc>
          <w:tcPr>
            <w:tcW w:w="576" w:type="dxa"/>
            <w:vAlign w:val="center"/>
          </w:tcPr>
          <w:p w14:paraId="0A92916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84</w:t>
            </w:r>
          </w:p>
        </w:tc>
        <w:tc>
          <w:tcPr>
            <w:tcW w:w="683" w:type="dxa"/>
            <w:vAlign w:val="center"/>
          </w:tcPr>
          <w:p w14:paraId="33DFD60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3,5</w:t>
            </w:r>
          </w:p>
        </w:tc>
        <w:tc>
          <w:tcPr>
            <w:tcW w:w="863" w:type="dxa"/>
            <w:vAlign w:val="center"/>
          </w:tcPr>
          <w:p w14:paraId="2D21E52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9,38</w:t>
            </w:r>
          </w:p>
        </w:tc>
        <w:tc>
          <w:tcPr>
            <w:tcW w:w="850" w:type="dxa"/>
            <w:vAlign w:val="center"/>
          </w:tcPr>
          <w:p w14:paraId="08615F5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1,603</w:t>
            </w:r>
          </w:p>
        </w:tc>
        <w:tc>
          <w:tcPr>
            <w:tcW w:w="1418" w:type="dxa"/>
            <w:vAlign w:val="center"/>
          </w:tcPr>
          <w:p w14:paraId="1A925ED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3,973*10</w:t>
            </w:r>
            <w:r w:rsidRPr="00A83E3F">
              <w:rPr>
                <w:rFonts w:ascii="Times New Roman" w:hAnsi="Times New Roman" w:cs="Times New Roman"/>
                <w:color w:val="000000"/>
                <w:sz w:val="20"/>
                <w:szCs w:val="20"/>
                <w:vertAlign w:val="superscript"/>
              </w:rPr>
              <w:t>3</w:t>
            </w:r>
          </w:p>
        </w:tc>
        <w:tc>
          <w:tcPr>
            <w:tcW w:w="850" w:type="dxa"/>
            <w:vAlign w:val="center"/>
          </w:tcPr>
          <w:p w14:paraId="7C4D7C0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19,31</w:t>
            </w:r>
          </w:p>
        </w:tc>
        <w:tc>
          <w:tcPr>
            <w:tcW w:w="851" w:type="dxa"/>
            <w:vAlign w:val="center"/>
          </w:tcPr>
          <w:p w14:paraId="439CFB0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3,301</w:t>
            </w:r>
          </w:p>
        </w:tc>
        <w:tc>
          <w:tcPr>
            <w:tcW w:w="1417" w:type="dxa"/>
            <w:vAlign w:val="center"/>
          </w:tcPr>
          <w:p w14:paraId="7857229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8,178*10</w:t>
            </w:r>
            <w:r w:rsidRPr="00A83E3F">
              <w:rPr>
                <w:rFonts w:ascii="Times New Roman" w:hAnsi="Times New Roman" w:cs="Times New Roman"/>
                <w:color w:val="000000"/>
                <w:sz w:val="20"/>
                <w:szCs w:val="20"/>
                <w:vertAlign w:val="superscript"/>
              </w:rPr>
              <w:t>3</w:t>
            </w:r>
          </w:p>
        </w:tc>
        <w:tc>
          <w:tcPr>
            <w:tcW w:w="1276" w:type="dxa"/>
            <w:vAlign w:val="center"/>
          </w:tcPr>
          <w:p w14:paraId="41D60B8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4,206*10</w:t>
            </w:r>
            <w:r w:rsidRPr="00A83E3F">
              <w:rPr>
                <w:rFonts w:ascii="Times New Roman" w:hAnsi="Times New Roman" w:cs="Times New Roman"/>
                <w:color w:val="000000"/>
                <w:sz w:val="20"/>
                <w:szCs w:val="20"/>
                <w:vertAlign w:val="superscript"/>
              </w:rPr>
              <w:t>3</w:t>
            </w:r>
          </w:p>
        </w:tc>
        <w:tc>
          <w:tcPr>
            <w:tcW w:w="844" w:type="dxa"/>
            <w:vAlign w:val="center"/>
          </w:tcPr>
          <w:p w14:paraId="4B847DB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42,06</w:t>
            </w:r>
          </w:p>
        </w:tc>
      </w:tr>
      <w:tr w:rsidR="00B13AE5" w:rsidRPr="00A83E3F" w14:paraId="3B694F6A" w14:textId="77777777" w:rsidTr="00B13AE5">
        <w:tc>
          <w:tcPr>
            <w:tcW w:w="576" w:type="dxa"/>
            <w:vAlign w:val="center"/>
          </w:tcPr>
          <w:p w14:paraId="6168166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96</w:t>
            </w:r>
          </w:p>
        </w:tc>
        <w:tc>
          <w:tcPr>
            <w:tcW w:w="683" w:type="dxa"/>
            <w:vAlign w:val="center"/>
          </w:tcPr>
          <w:p w14:paraId="713158A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4,0</w:t>
            </w:r>
          </w:p>
        </w:tc>
        <w:tc>
          <w:tcPr>
            <w:tcW w:w="863" w:type="dxa"/>
            <w:vAlign w:val="center"/>
          </w:tcPr>
          <w:p w14:paraId="0D2388B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10</w:t>
            </w:r>
          </w:p>
        </w:tc>
        <w:tc>
          <w:tcPr>
            <w:tcW w:w="850" w:type="dxa"/>
            <w:vAlign w:val="center"/>
          </w:tcPr>
          <w:p w14:paraId="274194C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1,709</w:t>
            </w:r>
          </w:p>
        </w:tc>
        <w:tc>
          <w:tcPr>
            <w:tcW w:w="1418" w:type="dxa"/>
            <w:vAlign w:val="center"/>
          </w:tcPr>
          <w:p w14:paraId="19F643A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4,235*10</w:t>
            </w:r>
            <w:r w:rsidRPr="00A83E3F">
              <w:rPr>
                <w:rFonts w:ascii="Times New Roman" w:hAnsi="Times New Roman" w:cs="Times New Roman"/>
                <w:color w:val="000000"/>
                <w:sz w:val="20"/>
                <w:szCs w:val="20"/>
                <w:vertAlign w:val="superscript"/>
              </w:rPr>
              <w:t>3</w:t>
            </w:r>
          </w:p>
        </w:tc>
        <w:tc>
          <w:tcPr>
            <w:tcW w:w="850" w:type="dxa"/>
            <w:vAlign w:val="center"/>
          </w:tcPr>
          <w:p w14:paraId="178E4CF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18,72</w:t>
            </w:r>
          </w:p>
        </w:tc>
        <w:tc>
          <w:tcPr>
            <w:tcW w:w="851" w:type="dxa"/>
            <w:vAlign w:val="center"/>
          </w:tcPr>
          <w:p w14:paraId="492A62E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3,200</w:t>
            </w:r>
          </w:p>
        </w:tc>
        <w:tc>
          <w:tcPr>
            <w:tcW w:w="1417" w:type="dxa"/>
            <w:vAlign w:val="center"/>
          </w:tcPr>
          <w:p w14:paraId="7A2168A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7,928*10</w:t>
            </w:r>
            <w:r w:rsidRPr="00A83E3F">
              <w:rPr>
                <w:rFonts w:ascii="Times New Roman" w:hAnsi="Times New Roman" w:cs="Times New Roman"/>
                <w:color w:val="000000"/>
                <w:sz w:val="20"/>
                <w:szCs w:val="20"/>
                <w:vertAlign w:val="superscript"/>
              </w:rPr>
              <w:t>3</w:t>
            </w:r>
          </w:p>
        </w:tc>
        <w:tc>
          <w:tcPr>
            <w:tcW w:w="1276" w:type="dxa"/>
            <w:vAlign w:val="center"/>
          </w:tcPr>
          <w:p w14:paraId="6EB97B2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3,693*10</w:t>
            </w:r>
            <w:r w:rsidRPr="00A83E3F">
              <w:rPr>
                <w:rFonts w:ascii="Times New Roman" w:hAnsi="Times New Roman" w:cs="Times New Roman"/>
                <w:color w:val="000000"/>
                <w:sz w:val="20"/>
                <w:szCs w:val="20"/>
                <w:vertAlign w:val="superscript"/>
              </w:rPr>
              <w:t>3</w:t>
            </w:r>
          </w:p>
        </w:tc>
        <w:tc>
          <w:tcPr>
            <w:tcW w:w="844" w:type="dxa"/>
            <w:vAlign w:val="center"/>
          </w:tcPr>
          <w:p w14:paraId="5CB5898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36,93</w:t>
            </w:r>
          </w:p>
        </w:tc>
      </w:tr>
      <w:tr w:rsidR="00B13AE5" w:rsidRPr="00A83E3F" w14:paraId="05A8CC13" w14:textId="77777777" w:rsidTr="00B13AE5">
        <w:tc>
          <w:tcPr>
            <w:tcW w:w="576" w:type="dxa"/>
            <w:vAlign w:val="center"/>
          </w:tcPr>
          <w:p w14:paraId="521873C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108</w:t>
            </w:r>
          </w:p>
        </w:tc>
        <w:tc>
          <w:tcPr>
            <w:tcW w:w="683" w:type="dxa"/>
            <w:vAlign w:val="center"/>
          </w:tcPr>
          <w:p w14:paraId="0F1E136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4,5</w:t>
            </w:r>
          </w:p>
        </w:tc>
        <w:tc>
          <w:tcPr>
            <w:tcW w:w="863" w:type="dxa"/>
            <w:vAlign w:val="center"/>
          </w:tcPr>
          <w:p w14:paraId="0FDA164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10,58</w:t>
            </w:r>
          </w:p>
        </w:tc>
        <w:tc>
          <w:tcPr>
            <w:tcW w:w="850" w:type="dxa"/>
            <w:vAlign w:val="center"/>
          </w:tcPr>
          <w:p w14:paraId="3C966C4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1,809</w:t>
            </w:r>
          </w:p>
        </w:tc>
        <w:tc>
          <w:tcPr>
            <w:tcW w:w="1418" w:type="dxa"/>
            <w:vAlign w:val="center"/>
          </w:tcPr>
          <w:p w14:paraId="71C5A82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4,481*10</w:t>
            </w:r>
            <w:r w:rsidRPr="00A83E3F">
              <w:rPr>
                <w:rFonts w:ascii="Times New Roman" w:hAnsi="Times New Roman" w:cs="Times New Roman"/>
                <w:color w:val="000000"/>
                <w:sz w:val="20"/>
                <w:szCs w:val="20"/>
                <w:vertAlign w:val="superscript"/>
              </w:rPr>
              <w:t>3</w:t>
            </w:r>
          </w:p>
        </w:tc>
        <w:tc>
          <w:tcPr>
            <w:tcW w:w="850" w:type="dxa"/>
            <w:vAlign w:val="center"/>
          </w:tcPr>
          <w:p w14:paraId="46CFD1E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18,13</w:t>
            </w:r>
          </w:p>
        </w:tc>
        <w:tc>
          <w:tcPr>
            <w:tcW w:w="851" w:type="dxa"/>
            <w:vAlign w:val="center"/>
          </w:tcPr>
          <w:p w14:paraId="2DB3812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3,099</w:t>
            </w:r>
          </w:p>
        </w:tc>
        <w:tc>
          <w:tcPr>
            <w:tcW w:w="1417" w:type="dxa"/>
            <w:vAlign w:val="center"/>
          </w:tcPr>
          <w:p w14:paraId="5A6D810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7,678*10</w:t>
            </w:r>
            <w:r w:rsidRPr="00A83E3F">
              <w:rPr>
                <w:rFonts w:ascii="Times New Roman" w:hAnsi="Times New Roman" w:cs="Times New Roman"/>
                <w:color w:val="000000"/>
                <w:sz w:val="20"/>
                <w:szCs w:val="20"/>
                <w:vertAlign w:val="superscript"/>
              </w:rPr>
              <w:t>3</w:t>
            </w:r>
          </w:p>
        </w:tc>
        <w:tc>
          <w:tcPr>
            <w:tcW w:w="1276" w:type="dxa"/>
            <w:vAlign w:val="center"/>
          </w:tcPr>
          <w:p w14:paraId="35FC435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3,198*10</w:t>
            </w:r>
            <w:r w:rsidRPr="00A83E3F">
              <w:rPr>
                <w:rFonts w:ascii="Times New Roman" w:hAnsi="Times New Roman" w:cs="Times New Roman"/>
                <w:color w:val="000000"/>
                <w:sz w:val="20"/>
                <w:szCs w:val="20"/>
                <w:vertAlign w:val="superscript"/>
              </w:rPr>
              <w:t>3</w:t>
            </w:r>
          </w:p>
        </w:tc>
        <w:tc>
          <w:tcPr>
            <w:tcW w:w="844" w:type="dxa"/>
            <w:vAlign w:val="center"/>
          </w:tcPr>
          <w:p w14:paraId="29B0FB6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31,98</w:t>
            </w:r>
          </w:p>
        </w:tc>
      </w:tr>
      <w:tr w:rsidR="00B13AE5" w:rsidRPr="00A83E3F" w14:paraId="71FD1BBD" w14:textId="77777777" w:rsidTr="00B13AE5">
        <w:tc>
          <w:tcPr>
            <w:tcW w:w="576" w:type="dxa"/>
            <w:vAlign w:val="center"/>
          </w:tcPr>
          <w:p w14:paraId="37A9B6D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120</w:t>
            </w:r>
          </w:p>
        </w:tc>
        <w:tc>
          <w:tcPr>
            <w:tcW w:w="683" w:type="dxa"/>
            <w:vAlign w:val="center"/>
          </w:tcPr>
          <w:p w14:paraId="04D829F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5,0</w:t>
            </w:r>
          </w:p>
        </w:tc>
        <w:tc>
          <w:tcPr>
            <w:tcW w:w="863" w:type="dxa"/>
            <w:vAlign w:val="center"/>
          </w:tcPr>
          <w:p w14:paraId="73CE32E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11,11</w:t>
            </w:r>
          </w:p>
        </w:tc>
        <w:tc>
          <w:tcPr>
            <w:tcW w:w="850" w:type="dxa"/>
            <w:vAlign w:val="center"/>
          </w:tcPr>
          <w:p w14:paraId="4884C4A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1,899</w:t>
            </w:r>
          </w:p>
        </w:tc>
        <w:tc>
          <w:tcPr>
            <w:tcW w:w="1418" w:type="dxa"/>
            <w:vAlign w:val="center"/>
          </w:tcPr>
          <w:p w14:paraId="28782B2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4,705*10</w:t>
            </w:r>
            <w:r w:rsidRPr="00A83E3F">
              <w:rPr>
                <w:rFonts w:ascii="Times New Roman" w:hAnsi="Times New Roman" w:cs="Times New Roman"/>
                <w:color w:val="000000"/>
                <w:sz w:val="20"/>
                <w:szCs w:val="20"/>
                <w:vertAlign w:val="superscript"/>
              </w:rPr>
              <w:t>3</w:t>
            </w:r>
          </w:p>
        </w:tc>
        <w:tc>
          <w:tcPr>
            <w:tcW w:w="850" w:type="dxa"/>
            <w:vAlign w:val="center"/>
          </w:tcPr>
          <w:p w14:paraId="251D639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17,57</w:t>
            </w:r>
          </w:p>
        </w:tc>
        <w:tc>
          <w:tcPr>
            <w:tcW w:w="851" w:type="dxa"/>
            <w:vAlign w:val="center"/>
          </w:tcPr>
          <w:p w14:paraId="7383916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3,003</w:t>
            </w:r>
          </w:p>
        </w:tc>
        <w:tc>
          <w:tcPr>
            <w:tcW w:w="1417" w:type="dxa"/>
            <w:vAlign w:val="center"/>
          </w:tcPr>
          <w:p w14:paraId="196E9AB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7,441*10</w:t>
            </w:r>
            <w:r w:rsidRPr="00A83E3F">
              <w:rPr>
                <w:rFonts w:ascii="Times New Roman" w:hAnsi="Times New Roman" w:cs="Times New Roman"/>
                <w:color w:val="000000"/>
                <w:sz w:val="20"/>
                <w:szCs w:val="20"/>
                <w:vertAlign w:val="superscript"/>
              </w:rPr>
              <w:t>3</w:t>
            </w:r>
          </w:p>
        </w:tc>
        <w:tc>
          <w:tcPr>
            <w:tcW w:w="1276" w:type="dxa"/>
            <w:vAlign w:val="center"/>
          </w:tcPr>
          <w:p w14:paraId="433297E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2,736*10</w:t>
            </w:r>
            <w:r w:rsidRPr="00A83E3F">
              <w:rPr>
                <w:rFonts w:ascii="Times New Roman" w:hAnsi="Times New Roman" w:cs="Times New Roman"/>
                <w:color w:val="000000"/>
                <w:sz w:val="20"/>
                <w:szCs w:val="20"/>
                <w:vertAlign w:val="superscript"/>
              </w:rPr>
              <w:t>3</w:t>
            </w:r>
          </w:p>
        </w:tc>
        <w:tc>
          <w:tcPr>
            <w:tcW w:w="844" w:type="dxa"/>
            <w:vAlign w:val="center"/>
          </w:tcPr>
          <w:p w14:paraId="06FB4E7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27,36</w:t>
            </w:r>
          </w:p>
        </w:tc>
      </w:tr>
      <w:tr w:rsidR="00B13AE5" w:rsidRPr="00A83E3F" w14:paraId="4020DB91" w14:textId="77777777" w:rsidTr="00B13AE5">
        <w:tc>
          <w:tcPr>
            <w:tcW w:w="576" w:type="dxa"/>
            <w:vAlign w:val="center"/>
          </w:tcPr>
          <w:p w14:paraId="161E27E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132</w:t>
            </w:r>
          </w:p>
        </w:tc>
        <w:tc>
          <w:tcPr>
            <w:tcW w:w="683" w:type="dxa"/>
            <w:vAlign w:val="center"/>
          </w:tcPr>
          <w:p w14:paraId="1DEEC27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5,5</w:t>
            </w:r>
          </w:p>
        </w:tc>
        <w:tc>
          <w:tcPr>
            <w:tcW w:w="863" w:type="dxa"/>
            <w:vAlign w:val="center"/>
          </w:tcPr>
          <w:p w14:paraId="6BA7CD8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11,61</w:t>
            </w:r>
          </w:p>
        </w:tc>
        <w:tc>
          <w:tcPr>
            <w:tcW w:w="850" w:type="dxa"/>
            <w:vAlign w:val="center"/>
          </w:tcPr>
          <w:p w14:paraId="1F84ED5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1,985</w:t>
            </w:r>
          </w:p>
        </w:tc>
        <w:tc>
          <w:tcPr>
            <w:tcW w:w="1418" w:type="dxa"/>
            <w:vAlign w:val="center"/>
          </w:tcPr>
          <w:p w14:paraId="4992041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4,917*10</w:t>
            </w:r>
            <w:r w:rsidRPr="00A83E3F">
              <w:rPr>
                <w:rFonts w:ascii="Times New Roman" w:hAnsi="Times New Roman" w:cs="Times New Roman"/>
                <w:color w:val="000000"/>
                <w:sz w:val="20"/>
                <w:szCs w:val="20"/>
                <w:vertAlign w:val="superscript"/>
              </w:rPr>
              <w:t>3</w:t>
            </w:r>
          </w:p>
        </w:tc>
        <w:tc>
          <w:tcPr>
            <w:tcW w:w="850" w:type="dxa"/>
            <w:vAlign w:val="center"/>
          </w:tcPr>
          <w:p w14:paraId="01B3A5E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17,05</w:t>
            </w:r>
          </w:p>
        </w:tc>
        <w:tc>
          <w:tcPr>
            <w:tcW w:w="851" w:type="dxa"/>
            <w:vAlign w:val="center"/>
          </w:tcPr>
          <w:p w14:paraId="63F01D3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2,915</w:t>
            </w:r>
          </w:p>
        </w:tc>
        <w:tc>
          <w:tcPr>
            <w:tcW w:w="1417" w:type="dxa"/>
            <w:vAlign w:val="center"/>
          </w:tcPr>
          <w:p w14:paraId="0D9E2E8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7,221*10</w:t>
            </w:r>
            <w:r w:rsidRPr="00A83E3F">
              <w:rPr>
                <w:rFonts w:ascii="Times New Roman" w:hAnsi="Times New Roman" w:cs="Times New Roman"/>
                <w:color w:val="000000"/>
                <w:sz w:val="20"/>
                <w:szCs w:val="20"/>
                <w:vertAlign w:val="superscript"/>
              </w:rPr>
              <w:t>3</w:t>
            </w:r>
          </w:p>
        </w:tc>
        <w:tc>
          <w:tcPr>
            <w:tcW w:w="1276" w:type="dxa"/>
            <w:vAlign w:val="center"/>
          </w:tcPr>
          <w:p w14:paraId="086B2C6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2,304*10</w:t>
            </w:r>
            <w:r w:rsidRPr="00A83E3F">
              <w:rPr>
                <w:rFonts w:ascii="Times New Roman" w:hAnsi="Times New Roman" w:cs="Times New Roman"/>
                <w:color w:val="000000"/>
                <w:sz w:val="20"/>
                <w:szCs w:val="20"/>
                <w:vertAlign w:val="superscript"/>
              </w:rPr>
              <w:t>3</w:t>
            </w:r>
          </w:p>
        </w:tc>
        <w:tc>
          <w:tcPr>
            <w:tcW w:w="844" w:type="dxa"/>
            <w:vAlign w:val="center"/>
          </w:tcPr>
          <w:p w14:paraId="1293834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23,04</w:t>
            </w:r>
          </w:p>
        </w:tc>
      </w:tr>
      <w:tr w:rsidR="00B13AE5" w:rsidRPr="00A83E3F" w14:paraId="1D0F4E6C" w14:textId="77777777" w:rsidTr="00B13AE5">
        <w:tc>
          <w:tcPr>
            <w:tcW w:w="576" w:type="dxa"/>
            <w:vAlign w:val="center"/>
          </w:tcPr>
          <w:p w14:paraId="4794252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144</w:t>
            </w:r>
          </w:p>
        </w:tc>
        <w:tc>
          <w:tcPr>
            <w:tcW w:w="683" w:type="dxa"/>
            <w:vAlign w:val="center"/>
          </w:tcPr>
          <w:p w14:paraId="19628DC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6,0</w:t>
            </w:r>
          </w:p>
        </w:tc>
        <w:tc>
          <w:tcPr>
            <w:tcW w:w="863" w:type="dxa"/>
            <w:vAlign w:val="center"/>
          </w:tcPr>
          <w:p w14:paraId="74E5FD1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12,07</w:t>
            </w:r>
          </w:p>
        </w:tc>
        <w:tc>
          <w:tcPr>
            <w:tcW w:w="850" w:type="dxa"/>
            <w:vAlign w:val="center"/>
          </w:tcPr>
          <w:p w14:paraId="362BF1A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2,063</w:t>
            </w:r>
          </w:p>
        </w:tc>
        <w:tc>
          <w:tcPr>
            <w:tcW w:w="1418" w:type="dxa"/>
            <w:vAlign w:val="center"/>
          </w:tcPr>
          <w:p w14:paraId="4EE1EBB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5,112*10</w:t>
            </w:r>
            <w:r w:rsidRPr="00A83E3F">
              <w:rPr>
                <w:rFonts w:ascii="Times New Roman" w:hAnsi="Times New Roman" w:cs="Times New Roman"/>
                <w:color w:val="000000"/>
                <w:sz w:val="20"/>
                <w:szCs w:val="20"/>
                <w:vertAlign w:val="superscript"/>
              </w:rPr>
              <w:t>3</w:t>
            </w:r>
          </w:p>
        </w:tc>
        <w:tc>
          <w:tcPr>
            <w:tcW w:w="850" w:type="dxa"/>
            <w:vAlign w:val="center"/>
          </w:tcPr>
          <w:p w14:paraId="4C1D45E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16,65</w:t>
            </w:r>
          </w:p>
        </w:tc>
        <w:tc>
          <w:tcPr>
            <w:tcW w:w="851" w:type="dxa"/>
            <w:vAlign w:val="center"/>
          </w:tcPr>
          <w:p w14:paraId="1A0F175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2,846</w:t>
            </w:r>
          </w:p>
        </w:tc>
        <w:tc>
          <w:tcPr>
            <w:tcW w:w="1417" w:type="dxa"/>
            <w:vAlign w:val="center"/>
          </w:tcPr>
          <w:p w14:paraId="4FFE4FF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7,052*10</w:t>
            </w:r>
            <w:r w:rsidRPr="00A83E3F">
              <w:rPr>
                <w:rFonts w:ascii="Times New Roman" w:hAnsi="Times New Roman" w:cs="Times New Roman"/>
                <w:color w:val="000000"/>
                <w:sz w:val="20"/>
                <w:szCs w:val="20"/>
                <w:vertAlign w:val="superscript"/>
              </w:rPr>
              <w:t>3</w:t>
            </w:r>
          </w:p>
        </w:tc>
        <w:tc>
          <w:tcPr>
            <w:tcW w:w="1276" w:type="dxa"/>
            <w:vAlign w:val="center"/>
          </w:tcPr>
          <w:p w14:paraId="6A4DE8B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1,940*10</w:t>
            </w:r>
            <w:r w:rsidRPr="00A83E3F">
              <w:rPr>
                <w:rFonts w:ascii="Times New Roman" w:hAnsi="Times New Roman" w:cs="Times New Roman"/>
                <w:color w:val="000000"/>
                <w:sz w:val="20"/>
                <w:szCs w:val="20"/>
                <w:vertAlign w:val="superscript"/>
              </w:rPr>
              <w:t>3</w:t>
            </w:r>
          </w:p>
        </w:tc>
        <w:tc>
          <w:tcPr>
            <w:tcW w:w="844" w:type="dxa"/>
            <w:vAlign w:val="center"/>
          </w:tcPr>
          <w:p w14:paraId="49E6246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19,40</w:t>
            </w:r>
          </w:p>
        </w:tc>
      </w:tr>
      <w:tr w:rsidR="00B13AE5" w:rsidRPr="00A83E3F" w14:paraId="49AD94DE" w14:textId="77777777" w:rsidTr="00B13AE5">
        <w:tc>
          <w:tcPr>
            <w:tcW w:w="576" w:type="dxa"/>
            <w:vAlign w:val="center"/>
          </w:tcPr>
          <w:p w14:paraId="6F40584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156</w:t>
            </w:r>
          </w:p>
        </w:tc>
        <w:tc>
          <w:tcPr>
            <w:tcW w:w="683" w:type="dxa"/>
            <w:vAlign w:val="center"/>
          </w:tcPr>
          <w:p w14:paraId="1286995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6,5</w:t>
            </w:r>
          </w:p>
        </w:tc>
        <w:tc>
          <w:tcPr>
            <w:tcW w:w="863" w:type="dxa"/>
            <w:vAlign w:val="center"/>
          </w:tcPr>
          <w:p w14:paraId="50B595D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12,48</w:t>
            </w:r>
          </w:p>
        </w:tc>
        <w:tc>
          <w:tcPr>
            <w:tcW w:w="850" w:type="dxa"/>
            <w:vAlign w:val="center"/>
          </w:tcPr>
          <w:p w14:paraId="61414C6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2,133</w:t>
            </w:r>
          </w:p>
        </w:tc>
        <w:tc>
          <w:tcPr>
            <w:tcW w:w="1418" w:type="dxa"/>
            <w:vAlign w:val="center"/>
          </w:tcPr>
          <w:p w14:paraId="211C6D8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5,285*10</w:t>
            </w:r>
            <w:r w:rsidRPr="00A83E3F">
              <w:rPr>
                <w:rFonts w:ascii="Times New Roman" w:hAnsi="Times New Roman" w:cs="Times New Roman"/>
                <w:color w:val="000000"/>
                <w:sz w:val="20"/>
                <w:szCs w:val="20"/>
                <w:vertAlign w:val="superscript"/>
              </w:rPr>
              <w:t>3</w:t>
            </w:r>
          </w:p>
        </w:tc>
        <w:tc>
          <w:tcPr>
            <w:tcW w:w="850" w:type="dxa"/>
            <w:vAlign w:val="center"/>
          </w:tcPr>
          <w:p w14:paraId="5AA2754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16,2</w:t>
            </w:r>
          </w:p>
        </w:tc>
        <w:tc>
          <w:tcPr>
            <w:tcW w:w="851" w:type="dxa"/>
            <w:vAlign w:val="center"/>
          </w:tcPr>
          <w:p w14:paraId="257B4A6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2,769</w:t>
            </w:r>
          </w:p>
        </w:tc>
        <w:tc>
          <w:tcPr>
            <w:tcW w:w="1417" w:type="dxa"/>
            <w:vAlign w:val="center"/>
          </w:tcPr>
          <w:p w14:paraId="05E2A1D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6,861*10</w:t>
            </w:r>
            <w:r w:rsidRPr="00A83E3F">
              <w:rPr>
                <w:rFonts w:ascii="Times New Roman" w:hAnsi="Times New Roman" w:cs="Times New Roman"/>
                <w:color w:val="000000"/>
                <w:sz w:val="20"/>
                <w:szCs w:val="20"/>
                <w:vertAlign w:val="superscript"/>
              </w:rPr>
              <w:t>3</w:t>
            </w:r>
          </w:p>
        </w:tc>
        <w:tc>
          <w:tcPr>
            <w:tcW w:w="1276" w:type="dxa"/>
            <w:vAlign w:val="center"/>
          </w:tcPr>
          <w:p w14:paraId="6268A7E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1,575*10</w:t>
            </w:r>
            <w:r w:rsidRPr="00A83E3F">
              <w:rPr>
                <w:rFonts w:ascii="Times New Roman" w:hAnsi="Times New Roman" w:cs="Times New Roman"/>
                <w:color w:val="000000"/>
                <w:sz w:val="20"/>
                <w:szCs w:val="20"/>
                <w:vertAlign w:val="superscript"/>
              </w:rPr>
              <w:t>3</w:t>
            </w:r>
          </w:p>
        </w:tc>
        <w:tc>
          <w:tcPr>
            <w:tcW w:w="844" w:type="dxa"/>
            <w:vAlign w:val="center"/>
          </w:tcPr>
          <w:p w14:paraId="63FF069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15,75</w:t>
            </w:r>
          </w:p>
        </w:tc>
      </w:tr>
      <w:tr w:rsidR="00B13AE5" w:rsidRPr="00A83E3F" w14:paraId="5C0708EB" w14:textId="77777777" w:rsidTr="00B13AE5">
        <w:tc>
          <w:tcPr>
            <w:tcW w:w="576" w:type="dxa"/>
            <w:vAlign w:val="center"/>
          </w:tcPr>
          <w:p w14:paraId="2334EEB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168</w:t>
            </w:r>
          </w:p>
        </w:tc>
        <w:tc>
          <w:tcPr>
            <w:tcW w:w="683" w:type="dxa"/>
            <w:vAlign w:val="center"/>
          </w:tcPr>
          <w:p w14:paraId="40B6320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7,0</w:t>
            </w:r>
          </w:p>
        </w:tc>
        <w:tc>
          <w:tcPr>
            <w:tcW w:w="863" w:type="dxa"/>
            <w:vAlign w:val="center"/>
          </w:tcPr>
          <w:p w14:paraId="28A9163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12,86</w:t>
            </w:r>
          </w:p>
        </w:tc>
        <w:tc>
          <w:tcPr>
            <w:tcW w:w="850" w:type="dxa"/>
            <w:vAlign w:val="center"/>
          </w:tcPr>
          <w:p w14:paraId="79C5611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2,198</w:t>
            </w:r>
          </w:p>
        </w:tc>
        <w:tc>
          <w:tcPr>
            <w:tcW w:w="1418" w:type="dxa"/>
            <w:vAlign w:val="center"/>
          </w:tcPr>
          <w:p w14:paraId="242AA2E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5,446*10</w:t>
            </w:r>
            <w:r w:rsidRPr="00A83E3F">
              <w:rPr>
                <w:rFonts w:ascii="Times New Roman" w:hAnsi="Times New Roman" w:cs="Times New Roman"/>
                <w:color w:val="000000"/>
                <w:sz w:val="20"/>
                <w:szCs w:val="20"/>
                <w:vertAlign w:val="superscript"/>
              </w:rPr>
              <w:t>3</w:t>
            </w:r>
          </w:p>
        </w:tc>
        <w:tc>
          <w:tcPr>
            <w:tcW w:w="850" w:type="dxa"/>
            <w:vAlign w:val="center"/>
          </w:tcPr>
          <w:p w14:paraId="12B808A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15,83</w:t>
            </w:r>
          </w:p>
        </w:tc>
        <w:tc>
          <w:tcPr>
            <w:tcW w:w="851" w:type="dxa"/>
            <w:vAlign w:val="center"/>
          </w:tcPr>
          <w:p w14:paraId="392FCF5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2,706</w:t>
            </w:r>
          </w:p>
        </w:tc>
        <w:tc>
          <w:tcPr>
            <w:tcW w:w="1417" w:type="dxa"/>
            <w:vAlign w:val="center"/>
          </w:tcPr>
          <w:p w14:paraId="7A3342E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6,704*10</w:t>
            </w:r>
            <w:r w:rsidRPr="00A83E3F">
              <w:rPr>
                <w:rFonts w:ascii="Times New Roman" w:hAnsi="Times New Roman" w:cs="Times New Roman"/>
                <w:color w:val="000000"/>
                <w:sz w:val="20"/>
                <w:szCs w:val="20"/>
                <w:vertAlign w:val="superscript"/>
              </w:rPr>
              <w:t>3</w:t>
            </w:r>
          </w:p>
        </w:tc>
        <w:tc>
          <w:tcPr>
            <w:tcW w:w="1276" w:type="dxa"/>
            <w:vAlign w:val="center"/>
          </w:tcPr>
          <w:p w14:paraId="1B9A9E7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1,258*10</w:t>
            </w:r>
            <w:r w:rsidRPr="00A83E3F">
              <w:rPr>
                <w:rFonts w:ascii="Times New Roman" w:hAnsi="Times New Roman" w:cs="Times New Roman"/>
                <w:color w:val="000000"/>
                <w:sz w:val="20"/>
                <w:szCs w:val="20"/>
                <w:vertAlign w:val="superscript"/>
              </w:rPr>
              <w:t>3</w:t>
            </w:r>
          </w:p>
        </w:tc>
        <w:tc>
          <w:tcPr>
            <w:tcW w:w="844" w:type="dxa"/>
            <w:vAlign w:val="center"/>
          </w:tcPr>
          <w:p w14:paraId="15BF03F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12,58</w:t>
            </w:r>
          </w:p>
        </w:tc>
      </w:tr>
      <w:tr w:rsidR="00B13AE5" w:rsidRPr="00A83E3F" w14:paraId="4356B396" w14:textId="77777777" w:rsidTr="00B13AE5">
        <w:tc>
          <w:tcPr>
            <w:tcW w:w="576" w:type="dxa"/>
            <w:vAlign w:val="center"/>
          </w:tcPr>
          <w:p w14:paraId="14EE0D7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lastRenderedPageBreak/>
              <w:t>180</w:t>
            </w:r>
          </w:p>
        </w:tc>
        <w:tc>
          <w:tcPr>
            <w:tcW w:w="683" w:type="dxa"/>
            <w:vAlign w:val="center"/>
          </w:tcPr>
          <w:p w14:paraId="0B867B6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7,5</w:t>
            </w:r>
          </w:p>
        </w:tc>
        <w:tc>
          <w:tcPr>
            <w:tcW w:w="863" w:type="dxa"/>
            <w:vAlign w:val="center"/>
          </w:tcPr>
          <w:p w14:paraId="4137C4C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13,2</w:t>
            </w:r>
          </w:p>
        </w:tc>
        <w:tc>
          <w:tcPr>
            <w:tcW w:w="850" w:type="dxa"/>
            <w:vAlign w:val="center"/>
          </w:tcPr>
          <w:p w14:paraId="1383E06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2,256</w:t>
            </w:r>
          </w:p>
        </w:tc>
        <w:tc>
          <w:tcPr>
            <w:tcW w:w="1418" w:type="dxa"/>
            <w:vAlign w:val="center"/>
          </w:tcPr>
          <w:p w14:paraId="4544A36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5,590*10</w:t>
            </w:r>
            <w:r w:rsidRPr="00A83E3F">
              <w:rPr>
                <w:rFonts w:ascii="Times New Roman" w:hAnsi="Times New Roman" w:cs="Times New Roman"/>
                <w:color w:val="000000"/>
                <w:sz w:val="20"/>
                <w:szCs w:val="20"/>
                <w:vertAlign w:val="superscript"/>
              </w:rPr>
              <w:t>3</w:t>
            </w:r>
          </w:p>
        </w:tc>
        <w:tc>
          <w:tcPr>
            <w:tcW w:w="850" w:type="dxa"/>
            <w:vAlign w:val="center"/>
          </w:tcPr>
          <w:p w14:paraId="753DE4B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15,54</w:t>
            </w:r>
          </w:p>
        </w:tc>
        <w:tc>
          <w:tcPr>
            <w:tcW w:w="851" w:type="dxa"/>
            <w:vAlign w:val="center"/>
          </w:tcPr>
          <w:p w14:paraId="627CE83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2,656</w:t>
            </w:r>
          </w:p>
        </w:tc>
        <w:tc>
          <w:tcPr>
            <w:tcW w:w="1417" w:type="dxa"/>
            <w:vAlign w:val="center"/>
          </w:tcPr>
          <w:p w14:paraId="6CE5AA2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6,581*10</w:t>
            </w:r>
            <w:r w:rsidRPr="00A83E3F">
              <w:rPr>
                <w:rFonts w:ascii="Times New Roman" w:hAnsi="Times New Roman" w:cs="Times New Roman"/>
                <w:color w:val="000000"/>
                <w:sz w:val="20"/>
                <w:szCs w:val="20"/>
                <w:vertAlign w:val="superscript"/>
              </w:rPr>
              <w:t>3</w:t>
            </w:r>
          </w:p>
        </w:tc>
        <w:tc>
          <w:tcPr>
            <w:tcW w:w="1276" w:type="dxa"/>
            <w:vAlign w:val="center"/>
          </w:tcPr>
          <w:p w14:paraId="41BD4CA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0,991*10</w:t>
            </w:r>
            <w:r w:rsidRPr="00A83E3F">
              <w:rPr>
                <w:rFonts w:ascii="Times New Roman" w:hAnsi="Times New Roman" w:cs="Times New Roman"/>
                <w:color w:val="000000"/>
                <w:sz w:val="20"/>
                <w:szCs w:val="20"/>
                <w:vertAlign w:val="superscript"/>
              </w:rPr>
              <w:t>3</w:t>
            </w:r>
          </w:p>
        </w:tc>
        <w:tc>
          <w:tcPr>
            <w:tcW w:w="844" w:type="dxa"/>
            <w:vAlign w:val="center"/>
          </w:tcPr>
          <w:p w14:paraId="1633267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9,91</w:t>
            </w:r>
          </w:p>
        </w:tc>
      </w:tr>
      <w:tr w:rsidR="00B13AE5" w:rsidRPr="00A83E3F" w14:paraId="70C7B6D1" w14:textId="77777777" w:rsidTr="00B13AE5">
        <w:tc>
          <w:tcPr>
            <w:tcW w:w="576" w:type="dxa"/>
            <w:vAlign w:val="center"/>
          </w:tcPr>
          <w:p w14:paraId="703468F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192</w:t>
            </w:r>
          </w:p>
        </w:tc>
        <w:tc>
          <w:tcPr>
            <w:tcW w:w="683" w:type="dxa"/>
            <w:vAlign w:val="center"/>
          </w:tcPr>
          <w:p w14:paraId="25ABC60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8,0</w:t>
            </w:r>
          </w:p>
        </w:tc>
        <w:tc>
          <w:tcPr>
            <w:tcW w:w="863" w:type="dxa"/>
            <w:vAlign w:val="center"/>
          </w:tcPr>
          <w:p w14:paraId="49D84BB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13,51</w:t>
            </w:r>
          </w:p>
        </w:tc>
        <w:tc>
          <w:tcPr>
            <w:tcW w:w="850" w:type="dxa"/>
            <w:vAlign w:val="center"/>
          </w:tcPr>
          <w:p w14:paraId="09DD712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2,309</w:t>
            </w:r>
          </w:p>
        </w:tc>
        <w:tc>
          <w:tcPr>
            <w:tcW w:w="1418" w:type="dxa"/>
            <w:vAlign w:val="center"/>
          </w:tcPr>
          <w:p w14:paraId="0F4B2F4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5,722*10</w:t>
            </w:r>
            <w:r w:rsidRPr="00A83E3F">
              <w:rPr>
                <w:rFonts w:ascii="Times New Roman" w:hAnsi="Times New Roman" w:cs="Times New Roman"/>
                <w:color w:val="000000"/>
                <w:sz w:val="20"/>
                <w:szCs w:val="20"/>
                <w:vertAlign w:val="superscript"/>
              </w:rPr>
              <w:t>3</w:t>
            </w:r>
          </w:p>
        </w:tc>
        <w:tc>
          <w:tcPr>
            <w:tcW w:w="850" w:type="dxa"/>
            <w:vAlign w:val="center"/>
          </w:tcPr>
          <w:p w14:paraId="52607FA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15,21</w:t>
            </w:r>
          </w:p>
        </w:tc>
        <w:tc>
          <w:tcPr>
            <w:tcW w:w="851" w:type="dxa"/>
            <w:vAlign w:val="center"/>
          </w:tcPr>
          <w:p w14:paraId="5B0E9FA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2,600</w:t>
            </w:r>
          </w:p>
        </w:tc>
        <w:tc>
          <w:tcPr>
            <w:tcW w:w="1417" w:type="dxa"/>
            <w:vAlign w:val="center"/>
          </w:tcPr>
          <w:p w14:paraId="5B0FD66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6,442*10</w:t>
            </w:r>
            <w:r w:rsidRPr="00A83E3F">
              <w:rPr>
                <w:rFonts w:ascii="Times New Roman" w:hAnsi="Times New Roman" w:cs="Times New Roman"/>
                <w:color w:val="000000"/>
                <w:sz w:val="20"/>
                <w:szCs w:val="20"/>
                <w:vertAlign w:val="superscript"/>
              </w:rPr>
              <w:t>3</w:t>
            </w:r>
          </w:p>
        </w:tc>
        <w:tc>
          <w:tcPr>
            <w:tcW w:w="1276" w:type="dxa"/>
            <w:vAlign w:val="center"/>
          </w:tcPr>
          <w:p w14:paraId="09A04C1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0,720*10</w:t>
            </w:r>
            <w:r w:rsidRPr="00A83E3F">
              <w:rPr>
                <w:rFonts w:ascii="Times New Roman" w:hAnsi="Times New Roman" w:cs="Times New Roman"/>
                <w:color w:val="000000"/>
                <w:sz w:val="20"/>
                <w:szCs w:val="20"/>
                <w:vertAlign w:val="superscript"/>
              </w:rPr>
              <w:t>3</w:t>
            </w:r>
          </w:p>
        </w:tc>
        <w:tc>
          <w:tcPr>
            <w:tcW w:w="844" w:type="dxa"/>
            <w:vAlign w:val="center"/>
          </w:tcPr>
          <w:p w14:paraId="6593C3B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7,20</w:t>
            </w:r>
          </w:p>
        </w:tc>
      </w:tr>
      <w:tr w:rsidR="00B13AE5" w:rsidRPr="00A83E3F" w14:paraId="3B7A1521" w14:textId="77777777" w:rsidTr="00B13AE5">
        <w:tc>
          <w:tcPr>
            <w:tcW w:w="576" w:type="dxa"/>
            <w:vAlign w:val="center"/>
          </w:tcPr>
          <w:p w14:paraId="38BD556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204</w:t>
            </w:r>
          </w:p>
        </w:tc>
        <w:tc>
          <w:tcPr>
            <w:tcW w:w="683" w:type="dxa"/>
            <w:vAlign w:val="center"/>
          </w:tcPr>
          <w:p w14:paraId="528141F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8,5</w:t>
            </w:r>
          </w:p>
        </w:tc>
        <w:tc>
          <w:tcPr>
            <w:tcW w:w="863" w:type="dxa"/>
            <w:vAlign w:val="center"/>
          </w:tcPr>
          <w:p w14:paraId="43CD088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13,76</w:t>
            </w:r>
          </w:p>
        </w:tc>
        <w:tc>
          <w:tcPr>
            <w:tcW w:w="850" w:type="dxa"/>
            <w:vAlign w:val="center"/>
          </w:tcPr>
          <w:p w14:paraId="2BCE2FA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2,352</w:t>
            </w:r>
          </w:p>
        </w:tc>
        <w:tc>
          <w:tcPr>
            <w:tcW w:w="1418" w:type="dxa"/>
            <w:vAlign w:val="center"/>
          </w:tcPr>
          <w:p w14:paraId="20066A5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5,828*10</w:t>
            </w:r>
            <w:r w:rsidRPr="00A83E3F">
              <w:rPr>
                <w:rFonts w:ascii="Times New Roman" w:hAnsi="Times New Roman" w:cs="Times New Roman"/>
                <w:color w:val="000000"/>
                <w:sz w:val="20"/>
                <w:szCs w:val="20"/>
                <w:vertAlign w:val="superscript"/>
              </w:rPr>
              <w:t>3</w:t>
            </w:r>
          </w:p>
        </w:tc>
        <w:tc>
          <w:tcPr>
            <w:tcW w:w="850" w:type="dxa"/>
            <w:vAlign w:val="center"/>
          </w:tcPr>
          <w:p w14:paraId="312960B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14,92</w:t>
            </w:r>
          </w:p>
        </w:tc>
        <w:tc>
          <w:tcPr>
            <w:tcW w:w="851" w:type="dxa"/>
            <w:vAlign w:val="center"/>
          </w:tcPr>
          <w:p w14:paraId="1B6F5A2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2,550</w:t>
            </w:r>
          </w:p>
        </w:tc>
        <w:tc>
          <w:tcPr>
            <w:tcW w:w="1417" w:type="dxa"/>
            <w:vAlign w:val="center"/>
          </w:tcPr>
          <w:p w14:paraId="19E1E9E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6,319*10</w:t>
            </w:r>
            <w:r w:rsidRPr="00A83E3F">
              <w:rPr>
                <w:rFonts w:ascii="Times New Roman" w:hAnsi="Times New Roman" w:cs="Times New Roman"/>
                <w:color w:val="000000"/>
                <w:sz w:val="20"/>
                <w:szCs w:val="20"/>
                <w:vertAlign w:val="superscript"/>
              </w:rPr>
              <w:t>3</w:t>
            </w:r>
          </w:p>
        </w:tc>
        <w:tc>
          <w:tcPr>
            <w:tcW w:w="1276" w:type="dxa"/>
            <w:vAlign w:val="center"/>
          </w:tcPr>
          <w:p w14:paraId="0AD6053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0,491*10</w:t>
            </w:r>
            <w:r w:rsidRPr="00A83E3F">
              <w:rPr>
                <w:rFonts w:ascii="Times New Roman" w:hAnsi="Times New Roman" w:cs="Times New Roman"/>
                <w:color w:val="000000"/>
                <w:sz w:val="20"/>
                <w:szCs w:val="20"/>
                <w:vertAlign w:val="superscript"/>
              </w:rPr>
              <w:t>3</w:t>
            </w:r>
          </w:p>
        </w:tc>
        <w:tc>
          <w:tcPr>
            <w:tcW w:w="844" w:type="dxa"/>
            <w:vAlign w:val="center"/>
          </w:tcPr>
          <w:p w14:paraId="4F9252A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4,91</w:t>
            </w:r>
          </w:p>
        </w:tc>
      </w:tr>
      <w:tr w:rsidR="00B13AE5" w:rsidRPr="00A83E3F" w14:paraId="65B0FCE3" w14:textId="77777777" w:rsidTr="00B13AE5">
        <w:tc>
          <w:tcPr>
            <w:tcW w:w="576" w:type="dxa"/>
            <w:vAlign w:val="center"/>
          </w:tcPr>
          <w:p w14:paraId="558976D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216</w:t>
            </w:r>
          </w:p>
        </w:tc>
        <w:tc>
          <w:tcPr>
            <w:tcW w:w="683" w:type="dxa"/>
            <w:vAlign w:val="center"/>
          </w:tcPr>
          <w:p w14:paraId="15A2015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9,0</w:t>
            </w:r>
          </w:p>
        </w:tc>
        <w:tc>
          <w:tcPr>
            <w:tcW w:w="863" w:type="dxa"/>
            <w:vAlign w:val="center"/>
          </w:tcPr>
          <w:p w14:paraId="031AF0A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13,97</w:t>
            </w:r>
          </w:p>
        </w:tc>
        <w:tc>
          <w:tcPr>
            <w:tcW w:w="850" w:type="dxa"/>
            <w:vAlign w:val="center"/>
          </w:tcPr>
          <w:p w14:paraId="3B8FF6E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2,388</w:t>
            </w:r>
          </w:p>
        </w:tc>
        <w:tc>
          <w:tcPr>
            <w:tcW w:w="1418" w:type="dxa"/>
            <w:vAlign w:val="center"/>
          </w:tcPr>
          <w:p w14:paraId="1D002F3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5,917*10</w:t>
            </w:r>
            <w:r w:rsidRPr="00A83E3F">
              <w:rPr>
                <w:rFonts w:ascii="Times New Roman" w:hAnsi="Times New Roman" w:cs="Times New Roman"/>
                <w:color w:val="000000"/>
                <w:sz w:val="20"/>
                <w:szCs w:val="20"/>
                <w:vertAlign w:val="superscript"/>
              </w:rPr>
              <w:t>3</w:t>
            </w:r>
          </w:p>
        </w:tc>
        <w:tc>
          <w:tcPr>
            <w:tcW w:w="850" w:type="dxa"/>
            <w:vAlign w:val="center"/>
          </w:tcPr>
          <w:p w14:paraId="2B2081B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14,75</w:t>
            </w:r>
          </w:p>
        </w:tc>
        <w:tc>
          <w:tcPr>
            <w:tcW w:w="851" w:type="dxa"/>
            <w:vAlign w:val="center"/>
          </w:tcPr>
          <w:p w14:paraId="191DF5F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2,521</w:t>
            </w:r>
          </w:p>
        </w:tc>
        <w:tc>
          <w:tcPr>
            <w:tcW w:w="1417" w:type="dxa"/>
            <w:vAlign w:val="center"/>
          </w:tcPr>
          <w:p w14:paraId="2D7106E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6,247*10</w:t>
            </w:r>
            <w:r w:rsidRPr="00A83E3F">
              <w:rPr>
                <w:rFonts w:ascii="Times New Roman" w:hAnsi="Times New Roman" w:cs="Times New Roman"/>
                <w:color w:val="000000"/>
                <w:sz w:val="20"/>
                <w:szCs w:val="20"/>
                <w:vertAlign w:val="superscript"/>
              </w:rPr>
              <w:t>3</w:t>
            </w:r>
          </w:p>
        </w:tc>
        <w:tc>
          <w:tcPr>
            <w:tcW w:w="1276" w:type="dxa"/>
            <w:vAlign w:val="center"/>
          </w:tcPr>
          <w:p w14:paraId="64238CE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0,330*10</w:t>
            </w:r>
            <w:r w:rsidRPr="00A83E3F">
              <w:rPr>
                <w:rFonts w:ascii="Times New Roman" w:hAnsi="Times New Roman" w:cs="Times New Roman"/>
                <w:color w:val="000000"/>
                <w:sz w:val="20"/>
                <w:szCs w:val="20"/>
                <w:vertAlign w:val="superscript"/>
              </w:rPr>
              <w:t>3</w:t>
            </w:r>
          </w:p>
        </w:tc>
        <w:tc>
          <w:tcPr>
            <w:tcW w:w="844" w:type="dxa"/>
            <w:vAlign w:val="center"/>
          </w:tcPr>
          <w:p w14:paraId="42E1A62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3,30</w:t>
            </w:r>
          </w:p>
        </w:tc>
      </w:tr>
      <w:tr w:rsidR="00B13AE5" w:rsidRPr="00A83E3F" w14:paraId="15B3BE3D" w14:textId="77777777" w:rsidTr="00B13AE5">
        <w:tc>
          <w:tcPr>
            <w:tcW w:w="576" w:type="dxa"/>
            <w:vAlign w:val="center"/>
          </w:tcPr>
          <w:p w14:paraId="51E289E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228</w:t>
            </w:r>
          </w:p>
        </w:tc>
        <w:tc>
          <w:tcPr>
            <w:tcW w:w="683" w:type="dxa"/>
            <w:vAlign w:val="center"/>
          </w:tcPr>
          <w:p w14:paraId="7AD20D6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9,5</w:t>
            </w:r>
          </w:p>
        </w:tc>
        <w:tc>
          <w:tcPr>
            <w:tcW w:w="863" w:type="dxa"/>
            <w:vAlign w:val="center"/>
          </w:tcPr>
          <w:p w14:paraId="675A27F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14,13</w:t>
            </w:r>
          </w:p>
        </w:tc>
        <w:tc>
          <w:tcPr>
            <w:tcW w:w="850" w:type="dxa"/>
            <w:vAlign w:val="center"/>
          </w:tcPr>
          <w:p w14:paraId="08BC74C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2,415</w:t>
            </w:r>
          </w:p>
        </w:tc>
        <w:tc>
          <w:tcPr>
            <w:tcW w:w="1418" w:type="dxa"/>
            <w:vAlign w:val="center"/>
          </w:tcPr>
          <w:p w14:paraId="40D85FF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5,984*10</w:t>
            </w:r>
            <w:r w:rsidRPr="00A83E3F">
              <w:rPr>
                <w:rFonts w:ascii="Times New Roman" w:hAnsi="Times New Roman" w:cs="Times New Roman"/>
                <w:color w:val="000000"/>
                <w:sz w:val="20"/>
                <w:szCs w:val="20"/>
                <w:vertAlign w:val="superscript"/>
              </w:rPr>
              <w:t>3</w:t>
            </w:r>
          </w:p>
        </w:tc>
        <w:tc>
          <w:tcPr>
            <w:tcW w:w="850" w:type="dxa"/>
            <w:vAlign w:val="center"/>
          </w:tcPr>
          <w:p w14:paraId="47E65BA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14,57</w:t>
            </w:r>
          </w:p>
        </w:tc>
        <w:tc>
          <w:tcPr>
            <w:tcW w:w="851" w:type="dxa"/>
            <w:vAlign w:val="center"/>
          </w:tcPr>
          <w:p w14:paraId="6B55DB3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2,491</w:t>
            </w:r>
          </w:p>
        </w:tc>
        <w:tc>
          <w:tcPr>
            <w:tcW w:w="1417" w:type="dxa"/>
            <w:vAlign w:val="center"/>
          </w:tcPr>
          <w:p w14:paraId="57C8DCB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6,171*10</w:t>
            </w:r>
            <w:r w:rsidRPr="00A83E3F">
              <w:rPr>
                <w:rFonts w:ascii="Times New Roman" w:hAnsi="Times New Roman" w:cs="Times New Roman"/>
                <w:color w:val="000000"/>
                <w:sz w:val="20"/>
                <w:szCs w:val="20"/>
                <w:vertAlign w:val="superscript"/>
              </w:rPr>
              <w:t>3</w:t>
            </w:r>
          </w:p>
        </w:tc>
        <w:tc>
          <w:tcPr>
            <w:tcW w:w="1276" w:type="dxa"/>
            <w:vAlign w:val="center"/>
          </w:tcPr>
          <w:p w14:paraId="4FC8812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0,186*10</w:t>
            </w:r>
            <w:r w:rsidRPr="00A83E3F">
              <w:rPr>
                <w:rFonts w:ascii="Times New Roman" w:hAnsi="Times New Roman" w:cs="Times New Roman"/>
                <w:color w:val="000000"/>
                <w:sz w:val="20"/>
                <w:szCs w:val="20"/>
                <w:vertAlign w:val="superscript"/>
              </w:rPr>
              <w:t>3</w:t>
            </w:r>
          </w:p>
        </w:tc>
        <w:tc>
          <w:tcPr>
            <w:tcW w:w="844" w:type="dxa"/>
            <w:vAlign w:val="center"/>
          </w:tcPr>
          <w:p w14:paraId="5A0F3D6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1,86</w:t>
            </w:r>
          </w:p>
        </w:tc>
      </w:tr>
      <w:tr w:rsidR="00B13AE5" w:rsidRPr="00A83E3F" w14:paraId="56E38BF8" w14:textId="77777777" w:rsidTr="00B13AE5">
        <w:tc>
          <w:tcPr>
            <w:tcW w:w="576" w:type="dxa"/>
            <w:vAlign w:val="center"/>
          </w:tcPr>
          <w:p w14:paraId="2B95DC8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240</w:t>
            </w:r>
          </w:p>
        </w:tc>
        <w:tc>
          <w:tcPr>
            <w:tcW w:w="683" w:type="dxa"/>
            <w:vAlign w:val="center"/>
          </w:tcPr>
          <w:p w14:paraId="2F3969D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10,0</w:t>
            </w:r>
          </w:p>
        </w:tc>
        <w:tc>
          <w:tcPr>
            <w:tcW w:w="863" w:type="dxa"/>
            <w:vAlign w:val="center"/>
          </w:tcPr>
          <w:p w14:paraId="489DB47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14,24</w:t>
            </w:r>
          </w:p>
        </w:tc>
        <w:tc>
          <w:tcPr>
            <w:tcW w:w="850" w:type="dxa"/>
            <w:vAlign w:val="center"/>
          </w:tcPr>
          <w:p w14:paraId="652234B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2,434</w:t>
            </w:r>
          </w:p>
        </w:tc>
        <w:tc>
          <w:tcPr>
            <w:tcW w:w="1418" w:type="dxa"/>
            <w:vAlign w:val="center"/>
          </w:tcPr>
          <w:p w14:paraId="6C4E373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6,031*10</w:t>
            </w:r>
            <w:r w:rsidRPr="00A83E3F">
              <w:rPr>
                <w:rFonts w:ascii="Times New Roman" w:hAnsi="Times New Roman" w:cs="Times New Roman"/>
                <w:color w:val="000000"/>
                <w:sz w:val="20"/>
                <w:szCs w:val="20"/>
                <w:vertAlign w:val="superscript"/>
              </w:rPr>
              <w:t>3</w:t>
            </w:r>
          </w:p>
        </w:tc>
        <w:tc>
          <w:tcPr>
            <w:tcW w:w="850" w:type="dxa"/>
            <w:vAlign w:val="center"/>
          </w:tcPr>
          <w:p w14:paraId="0FA9ED5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14,45</w:t>
            </w:r>
          </w:p>
        </w:tc>
        <w:tc>
          <w:tcPr>
            <w:tcW w:w="851" w:type="dxa"/>
            <w:vAlign w:val="center"/>
          </w:tcPr>
          <w:p w14:paraId="0501DAE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2,470</w:t>
            </w:r>
          </w:p>
        </w:tc>
        <w:tc>
          <w:tcPr>
            <w:tcW w:w="1417" w:type="dxa"/>
            <w:vAlign w:val="center"/>
          </w:tcPr>
          <w:p w14:paraId="333866C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6,120*10</w:t>
            </w:r>
            <w:r w:rsidRPr="00A83E3F">
              <w:rPr>
                <w:rFonts w:ascii="Times New Roman" w:hAnsi="Times New Roman" w:cs="Times New Roman"/>
                <w:color w:val="000000"/>
                <w:sz w:val="20"/>
                <w:szCs w:val="20"/>
                <w:vertAlign w:val="superscript"/>
              </w:rPr>
              <w:t>3</w:t>
            </w:r>
          </w:p>
        </w:tc>
        <w:tc>
          <w:tcPr>
            <w:tcW w:w="1276" w:type="dxa"/>
            <w:vAlign w:val="center"/>
          </w:tcPr>
          <w:p w14:paraId="15CCA2D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0,089*10</w:t>
            </w:r>
            <w:r w:rsidRPr="00A83E3F">
              <w:rPr>
                <w:rFonts w:ascii="Times New Roman" w:hAnsi="Times New Roman" w:cs="Times New Roman"/>
                <w:color w:val="000000"/>
                <w:sz w:val="20"/>
                <w:szCs w:val="20"/>
                <w:vertAlign w:val="superscript"/>
              </w:rPr>
              <w:t>3</w:t>
            </w:r>
          </w:p>
        </w:tc>
        <w:tc>
          <w:tcPr>
            <w:tcW w:w="844" w:type="dxa"/>
            <w:vAlign w:val="center"/>
          </w:tcPr>
          <w:p w14:paraId="6690AA5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0,89</w:t>
            </w:r>
          </w:p>
        </w:tc>
      </w:tr>
      <w:tr w:rsidR="00B13AE5" w:rsidRPr="00A83E3F" w14:paraId="3FACDC11" w14:textId="77777777" w:rsidTr="00B13AE5">
        <w:tc>
          <w:tcPr>
            <w:tcW w:w="576" w:type="dxa"/>
            <w:vAlign w:val="center"/>
          </w:tcPr>
          <w:p w14:paraId="727D840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252</w:t>
            </w:r>
          </w:p>
        </w:tc>
        <w:tc>
          <w:tcPr>
            <w:tcW w:w="683" w:type="dxa"/>
            <w:vAlign w:val="center"/>
          </w:tcPr>
          <w:p w14:paraId="543FFA8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10.5</w:t>
            </w:r>
          </w:p>
        </w:tc>
        <w:tc>
          <w:tcPr>
            <w:tcW w:w="863" w:type="dxa"/>
            <w:vAlign w:val="center"/>
          </w:tcPr>
          <w:p w14:paraId="357C01F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14,31</w:t>
            </w:r>
          </w:p>
        </w:tc>
        <w:tc>
          <w:tcPr>
            <w:tcW w:w="850" w:type="dxa"/>
            <w:vAlign w:val="center"/>
          </w:tcPr>
          <w:p w14:paraId="7164152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2,446</w:t>
            </w:r>
          </w:p>
        </w:tc>
        <w:tc>
          <w:tcPr>
            <w:tcW w:w="1418" w:type="dxa"/>
            <w:vAlign w:val="center"/>
          </w:tcPr>
          <w:p w14:paraId="278D653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6,061*10</w:t>
            </w:r>
            <w:r w:rsidRPr="00A83E3F">
              <w:rPr>
                <w:rFonts w:ascii="Times New Roman" w:hAnsi="Times New Roman" w:cs="Times New Roman"/>
                <w:color w:val="000000"/>
                <w:sz w:val="20"/>
                <w:szCs w:val="20"/>
                <w:vertAlign w:val="superscript"/>
              </w:rPr>
              <w:t>3</w:t>
            </w:r>
          </w:p>
        </w:tc>
        <w:tc>
          <w:tcPr>
            <w:tcW w:w="850" w:type="dxa"/>
            <w:vAlign w:val="center"/>
          </w:tcPr>
          <w:p w14:paraId="7671EC2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14,36</w:t>
            </w:r>
          </w:p>
        </w:tc>
        <w:tc>
          <w:tcPr>
            <w:tcW w:w="851" w:type="dxa"/>
            <w:vAlign w:val="center"/>
          </w:tcPr>
          <w:p w14:paraId="0B7CFB2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2,455</w:t>
            </w:r>
          </w:p>
        </w:tc>
        <w:tc>
          <w:tcPr>
            <w:tcW w:w="1417" w:type="dxa"/>
            <w:vAlign w:val="center"/>
          </w:tcPr>
          <w:p w14:paraId="54BB7AC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6,082*10</w:t>
            </w:r>
            <w:r w:rsidRPr="00A83E3F">
              <w:rPr>
                <w:rFonts w:ascii="Times New Roman" w:hAnsi="Times New Roman" w:cs="Times New Roman"/>
                <w:color w:val="000000"/>
                <w:sz w:val="20"/>
                <w:szCs w:val="20"/>
                <w:vertAlign w:val="superscript"/>
              </w:rPr>
              <w:t>3</w:t>
            </w:r>
          </w:p>
        </w:tc>
        <w:tc>
          <w:tcPr>
            <w:tcW w:w="1276" w:type="dxa"/>
            <w:vAlign w:val="center"/>
          </w:tcPr>
          <w:p w14:paraId="37630BC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0,021*10</w:t>
            </w:r>
            <w:r w:rsidRPr="00A83E3F">
              <w:rPr>
                <w:rFonts w:ascii="Times New Roman" w:hAnsi="Times New Roman" w:cs="Times New Roman"/>
                <w:color w:val="000000"/>
                <w:sz w:val="20"/>
                <w:szCs w:val="20"/>
                <w:vertAlign w:val="superscript"/>
              </w:rPr>
              <w:t>3</w:t>
            </w:r>
          </w:p>
        </w:tc>
        <w:tc>
          <w:tcPr>
            <w:tcW w:w="844" w:type="dxa"/>
            <w:vAlign w:val="center"/>
          </w:tcPr>
          <w:p w14:paraId="6DC87E9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 xml:space="preserve"> -</w:t>
            </w:r>
          </w:p>
        </w:tc>
      </w:tr>
    </w:tbl>
    <w:p w14:paraId="65834C05" w14:textId="77777777" w:rsidR="00B13AE5" w:rsidRPr="00A83E3F" w:rsidRDefault="00B13AE5" w:rsidP="00B13AE5">
      <w:pPr>
        <w:spacing w:after="0" w:line="240" w:lineRule="auto"/>
        <w:ind w:firstLine="567"/>
        <w:jc w:val="both"/>
        <w:rPr>
          <w:rFonts w:ascii="Times New Roman" w:hAnsi="Times New Roman" w:cs="Times New Roman"/>
          <w:sz w:val="24"/>
          <w:szCs w:val="24"/>
        </w:rPr>
      </w:pPr>
    </w:p>
    <w:p w14:paraId="79083F78" w14:textId="77777777" w:rsidR="00B13AE5" w:rsidRPr="00A83E3F" w:rsidRDefault="00B13AE5" w:rsidP="00B13AE5">
      <w:pPr>
        <w:spacing w:after="0" w:line="240" w:lineRule="auto"/>
        <w:ind w:firstLine="567"/>
        <w:jc w:val="both"/>
        <w:rPr>
          <w:rFonts w:ascii="Times New Roman" w:hAnsi="Times New Roman" w:cs="Times New Roman"/>
          <w:sz w:val="24"/>
          <w:szCs w:val="24"/>
        </w:rPr>
      </w:pPr>
      <w:bookmarkStart w:id="39" w:name="_Hlk163798126"/>
      <w:r w:rsidRPr="00A83E3F">
        <w:rPr>
          <w:rFonts w:ascii="Times New Roman" w:hAnsi="Times New Roman" w:cs="Times New Roman"/>
          <w:sz w:val="24"/>
          <w:szCs w:val="24"/>
        </w:rPr>
        <w:t xml:space="preserve">Из полученных данных экспериментов по опреснению соленой морской воды методом прямого осмоса с применением полупроницаемой мембраны и с использованием в качестве вытяжного раствора хлорида натрия в различных концентрациях для большей достоверность эксперимента можем наблюдать прямую зависимость между концентрацией и осмотическим давлением вытяжного раствора  потоком воды через полупроницаемую мембрану. С увеличением концентрации вытяжного раствора в виде хлорида натрия в порядке 9%, 18% и 25% поток воды увеличивается в соответствующем порядке – 20,29 </w:t>
      </w:r>
      <w:r>
        <w:rPr>
          <w:rFonts w:ascii="Times New Roman" w:hAnsi="Times New Roman" w:cs="Times New Roman"/>
          <w:sz w:val="24"/>
          <w:szCs w:val="24"/>
        </w:rPr>
        <w:t>л·м⁻²·ч⁻¹</w:t>
      </w:r>
      <w:r w:rsidRPr="00A83E3F">
        <w:rPr>
          <w:rFonts w:ascii="Times New Roman" w:hAnsi="Times New Roman" w:cs="Times New Roman"/>
          <w:sz w:val="24"/>
          <w:szCs w:val="24"/>
        </w:rPr>
        <w:t xml:space="preserve">, </w:t>
      </w:r>
      <w:r w:rsidRPr="00A83E3F">
        <w:rPr>
          <w:rFonts w:ascii="Times New Roman" w:hAnsi="Times New Roman" w:cs="Times New Roman"/>
          <w:color w:val="000000"/>
          <w:sz w:val="24"/>
          <w:szCs w:val="24"/>
        </w:rPr>
        <w:t>55,7</w:t>
      </w:r>
      <w:r w:rsidRPr="00A83E3F">
        <w:rPr>
          <w:rFonts w:ascii="Times New Roman" w:hAnsi="Times New Roman" w:cs="Times New Roman"/>
          <w:color w:val="000000"/>
          <w:sz w:val="20"/>
          <w:szCs w:val="20"/>
        </w:rPr>
        <w:t xml:space="preserve"> </w:t>
      </w:r>
      <w:r>
        <w:rPr>
          <w:rFonts w:ascii="Times New Roman" w:hAnsi="Times New Roman" w:cs="Times New Roman"/>
          <w:sz w:val="24"/>
          <w:szCs w:val="24"/>
        </w:rPr>
        <w:t>л·м⁻²·ч⁻¹</w:t>
      </w:r>
      <w:r w:rsidRPr="00A83E3F">
        <w:rPr>
          <w:rFonts w:ascii="Times New Roman" w:hAnsi="Times New Roman" w:cs="Times New Roman"/>
          <w:sz w:val="24"/>
          <w:szCs w:val="24"/>
        </w:rPr>
        <w:t xml:space="preserve"> и 81,12 </w:t>
      </w:r>
      <w:r>
        <w:rPr>
          <w:rFonts w:ascii="Times New Roman" w:hAnsi="Times New Roman" w:cs="Times New Roman"/>
          <w:sz w:val="24"/>
          <w:szCs w:val="24"/>
        </w:rPr>
        <w:t>л·м⁻²·ч⁻¹</w:t>
      </w:r>
      <w:r w:rsidRPr="00A83E3F">
        <w:rPr>
          <w:rFonts w:ascii="Times New Roman" w:hAnsi="Times New Roman" w:cs="Times New Roman"/>
          <w:sz w:val="24"/>
          <w:szCs w:val="24"/>
        </w:rPr>
        <w:t>.  Также, по данным, указанным в таблицах 1-3, можно сделать вывод, что с увеличением концентрации исходного раствора поток воды уменьшается в линейной завистимости. Это доказывает уменьшение скорости притока чистой воды в отсек с вытяжным раствором.</w:t>
      </w:r>
      <w:r w:rsidRPr="00A83E3F">
        <w:t xml:space="preserve"> </w:t>
      </w:r>
      <w:r w:rsidRPr="00A83E3F">
        <w:rPr>
          <w:rFonts w:ascii="Times New Roman" w:hAnsi="Times New Roman" w:cs="Times New Roman"/>
          <w:sz w:val="24"/>
          <w:szCs w:val="24"/>
        </w:rPr>
        <w:t>Высокая концентрация вытяжного раствора приводит к повышению осмотического давления, что стимулирует большой поток воды через мембрану. Это указывает на эффективность процесса прямого осмоса при использовании более концентрированных вытяжных растворов. Анализируя вышеуказанные данные в таблицах 1-3, можем заметить, что, в связи с выравниванием концентрации исходного и вытяжного растворов поток воды уменьшается.</w:t>
      </w:r>
      <w:bookmarkEnd w:id="39"/>
      <w:r w:rsidRPr="00A83E3F">
        <w:rPr>
          <w:rFonts w:ascii="Times New Roman" w:hAnsi="Times New Roman" w:cs="Times New Roman"/>
          <w:sz w:val="24"/>
          <w:szCs w:val="24"/>
        </w:rPr>
        <w:t xml:space="preserve"> Исследована зависимость потока воды от времени, результаты которого приведены на рисунке 3. </w:t>
      </w:r>
    </w:p>
    <w:p w14:paraId="4C77CEC3" w14:textId="77777777" w:rsidR="00B13AE5" w:rsidRPr="00A83E3F" w:rsidRDefault="00B13AE5" w:rsidP="00B13AE5">
      <w:pPr>
        <w:spacing w:after="0" w:line="240" w:lineRule="auto"/>
        <w:ind w:firstLine="567"/>
        <w:jc w:val="both"/>
        <w:rPr>
          <w:rFonts w:ascii="Times New Roman" w:hAnsi="Times New Roman" w:cs="Times New Roman"/>
          <w:sz w:val="24"/>
          <w:szCs w:val="24"/>
        </w:rPr>
      </w:pPr>
    </w:p>
    <w:p w14:paraId="2B43E589" w14:textId="77777777" w:rsidR="00B13AE5" w:rsidRPr="00A83E3F" w:rsidRDefault="00B13AE5" w:rsidP="00B13AE5">
      <w:pPr>
        <w:spacing w:after="0" w:line="240" w:lineRule="auto"/>
        <w:ind w:firstLine="567"/>
        <w:jc w:val="center"/>
        <w:rPr>
          <w:rFonts w:ascii="Times New Roman" w:hAnsi="Times New Roman" w:cs="Times New Roman"/>
          <w:sz w:val="24"/>
          <w:szCs w:val="24"/>
        </w:rPr>
      </w:pPr>
      <w:r w:rsidRPr="00A83E3F">
        <w:rPr>
          <w:rFonts w:ascii="Times New Roman" w:hAnsi="Times New Roman" w:cs="Times New Roman"/>
          <w:noProof/>
          <w:sz w:val="24"/>
          <w:szCs w:val="24"/>
          <w:lang w:eastAsia="ru-RU"/>
        </w:rPr>
        <w:drawing>
          <wp:inline distT="0" distB="0" distL="0" distR="0" wp14:anchorId="75E89427" wp14:editId="76888776">
            <wp:extent cx="2759075" cy="1714188"/>
            <wp:effectExtent l="0" t="0" r="3175" b="635"/>
            <wp:docPr id="17191568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56868" name=""/>
                    <pic:cNvPicPr/>
                  </pic:nvPicPr>
                  <pic:blipFill>
                    <a:blip r:embed="rId232"/>
                    <a:stretch>
                      <a:fillRect/>
                    </a:stretch>
                  </pic:blipFill>
                  <pic:spPr>
                    <a:xfrm>
                      <a:off x="0" y="0"/>
                      <a:ext cx="2791253" cy="1734180"/>
                    </a:xfrm>
                    <a:prstGeom prst="rect">
                      <a:avLst/>
                    </a:prstGeom>
                  </pic:spPr>
                </pic:pic>
              </a:graphicData>
            </a:graphic>
          </wp:inline>
        </w:drawing>
      </w:r>
    </w:p>
    <w:p w14:paraId="66C97250" w14:textId="77777777" w:rsidR="00B13AE5" w:rsidRPr="00A83E3F" w:rsidRDefault="00B13AE5" w:rsidP="00B13AE5">
      <w:pPr>
        <w:spacing w:after="0" w:line="240" w:lineRule="auto"/>
        <w:ind w:firstLine="567"/>
        <w:jc w:val="center"/>
        <w:rPr>
          <w:rFonts w:ascii="Times New Roman" w:hAnsi="Times New Roman" w:cs="Times New Roman"/>
          <w:sz w:val="24"/>
          <w:szCs w:val="24"/>
        </w:rPr>
      </w:pPr>
    </w:p>
    <w:p w14:paraId="59335415" w14:textId="77777777" w:rsidR="00B13AE5" w:rsidRPr="00426882" w:rsidRDefault="00B13AE5" w:rsidP="00B13AE5">
      <w:pPr>
        <w:spacing w:after="0" w:line="240" w:lineRule="auto"/>
        <w:ind w:firstLine="567"/>
        <w:jc w:val="center"/>
        <w:rPr>
          <w:rFonts w:ascii="Times New Roman" w:hAnsi="Times New Roman" w:cs="Times New Roman"/>
          <w:b/>
          <w:sz w:val="20"/>
          <w:szCs w:val="20"/>
        </w:rPr>
      </w:pPr>
      <w:r w:rsidRPr="00426882">
        <w:rPr>
          <w:rFonts w:ascii="Times New Roman" w:hAnsi="Times New Roman" w:cs="Times New Roman"/>
          <w:b/>
          <w:sz w:val="20"/>
          <w:szCs w:val="20"/>
        </w:rPr>
        <w:t>Рис</w:t>
      </w:r>
      <w:r w:rsidRPr="00426882">
        <w:rPr>
          <w:rFonts w:ascii="Times New Roman" w:hAnsi="Times New Roman" w:cs="Times New Roman"/>
          <w:b/>
          <w:sz w:val="20"/>
          <w:szCs w:val="20"/>
          <w:lang w:val="kk-KZ"/>
        </w:rPr>
        <w:t>.</w:t>
      </w:r>
      <w:r w:rsidRPr="00426882">
        <w:rPr>
          <w:rFonts w:ascii="Times New Roman" w:hAnsi="Times New Roman" w:cs="Times New Roman"/>
          <w:b/>
          <w:sz w:val="20"/>
          <w:szCs w:val="20"/>
        </w:rPr>
        <w:t xml:space="preserve"> 3 - Влияние концентрации вытяжного раствора на поток воды в зависимости от времени в процессе прямого осмоса</w:t>
      </w:r>
    </w:p>
    <w:p w14:paraId="212D8E7C" w14:textId="77777777" w:rsidR="00B13AE5" w:rsidRPr="00426882" w:rsidRDefault="00B13AE5" w:rsidP="00B13AE5">
      <w:pPr>
        <w:spacing w:after="0" w:line="240" w:lineRule="auto"/>
        <w:ind w:firstLine="567"/>
        <w:jc w:val="both"/>
        <w:rPr>
          <w:rFonts w:ascii="Times New Roman" w:hAnsi="Times New Roman" w:cs="Times New Roman"/>
        </w:rPr>
      </w:pPr>
    </w:p>
    <w:p w14:paraId="6BBFF141" w14:textId="77777777" w:rsidR="00B13AE5" w:rsidRPr="00A83E3F" w:rsidRDefault="00B13AE5" w:rsidP="00B13AE5">
      <w:pPr>
        <w:spacing w:after="0" w:line="240" w:lineRule="auto"/>
        <w:ind w:firstLine="567"/>
        <w:jc w:val="both"/>
      </w:pPr>
      <w:r w:rsidRPr="00A83E3F">
        <w:rPr>
          <w:rFonts w:ascii="Times New Roman" w:hAnsi="Times New Roman" w:cs="Times New Roman"/>
          <w:sz w:val="24"/>
          <w:szCs w:val="24"/>
        </w:rPr>
        <w:t xml:space="preserve">В процессе опреснения морской воды методом прямого осмоса концентрированный раствор разбавляется за счет потока молекул воды через полупроницаемую мембрану до выравнивания осмотического давления. Регенерация чистой воды из разбавленного вытяжного раствора проводится путем дистилляции раствора. При опреснении методом прямого осмоса с использованием растворов хлорида натрия в различных концентрациях были получены следующие результаты. При концентрации NaCl 9% объем чистой пресной воды составил 272 см³. При увеличении концентрации NaCl до 18% объем чистой воды увеличился до 647 см³. Наибольший объем чистой воды, равный 741 см³, был </w:t>
      </w:r>
      <w:r w:rsidRPr="00A83E3F">
        <w:rPr>
          <w:rFonts w:ascii="Times New Roman" w:hAnsi="Times New Roman" w:cs="Times New Roman"/>
          <w:sz w:val="24"/>
          <w:szCs w:val="24"/>
        </w:rPr>
        <w:lastRenderedPageBreak/>
        <w:t>получен при концентрации раствора хлорида натрия 25%. Таким образом, можно сделать вывод, что с увеличением массовой концентрации раствора хлорида натрия используемый в качестве вытяжного раствора объем получаемой чистой воды также увеличивается.</w:t>
      </w:r>
    </w:p>
    <w:p w14:paraId="3D972C05" w14:textId="77777777" w:rsidR="00B13AE5" w:rsidRPr="00A83E3F" w:rsidRDefault="00B13AE5" w:rsidP="00B13AE5">
      <w:pPr>
        <w:spacing w:after="0" w:line="240" w:lineRule="auto"/>
        <w:ind w:firstLine="567"/>
        <w:jc w:val="both"/>
        <w:rPr>
          <w:rFonts w:ascii="Times New Roman" w:hAnsi="Times New Roman" w:cs="Times New Roman"/>
          <w:sz w:val="24"/>
          <w:szCs w:val="24"/>
        </w:rPr>
      </w:pPr>
      <w:r w:rsidRPr="00A83E3F">
        <w:rPr>
          <w:rFonts w:ascii="Times New Roman" w:hAnsi="Times New Roman" w:cs="Times New Roman"/>
          <w:sz w:val="24"/>
          <w:szCs w:val="24"/>
        </w:rPr>
        <w:t xml:space="preserve">Процесс прямого осмоса является неотъемлемой частью зеленой химии, так как он позволяет обеспечить доступ к пресной воде без использования дорогостоящих химических реагентов или энергозатратных высоких температур, что снижает воздействие на окружающую среду и природные ресурсы. </w:t>
      </w:r>
    </w:p>
    <w:p w14:paraId="6B809AC0" w14:textId="77777777" w:rsidR="00B13AE5" w:rsidRPr="00A83E3F" w:rsidRDefault="00B13AE5" w:rsidP="00B13AE5">
      <w:pPr>
        <w:spacing w:after="0" w:line="240" w:lineRule="auto"/>
        <w:ind w:firstLine="567"/>
        <w:jc w:val="both"/>
        <w:rPr>
          <w:rFonts w:ascii="Times New Roman" w:hAnsi="Times New Roman" w:cs="Times New Roman"/>
          <w:sz w:val="24"/>
          <w:szCs w:val="24"/>
        </w:rPr>
      </w:pPr>
      <w:r w:rsidRPr="00A83E3F">
        <w:rPr>
          <w:rFonts w:ascii="Times New Roman" w:hAnsi="Times New Roman" w:cs="Times New Roman"/>
          <w:sz w:val="24"/>
          <w:szCs w:val="24"/>
        </w:rPr>
        <w:t xml:space="preserve">Увеличение максимального потока воды при повышении концентрации вытяжного раствора свидетельствует о быстром и эффективном процессе опреснения соленой морской воды, что может быть важным фактором в обеспечении доступа к пресной воде в регионах с ограниченными ресурсами. </w:t>
      </w:r>
    </w:p>
    <w:p w14:paraId="3FBD96E9" w14:textId="77777777" w:rsidR="00B13AE5" w:rsidRDefault="00B13AE5" w:rsidP="00B13AE5">
      <w:pPr>
        <w:spacing w:after="0" w:line="240" w:lineRule="auto"/>
        <w:ind w:right="-2" w:firstLine="567"/>
        <w:jc w:val="both"/>
        <w:rPr>
          <w:rFonts w:ascii="Times New Roman" w:hAnsi="Times New Roman" w:cs="Times New Roman"/>
          <w:sz w:val="24"/>
          <w:szCs w:val="24"/>
          <w:lang w:val="kk-KZ"/>
        </w:rPr>
      </w:pPr>
      <w:r w:rsidRPr="00A83E3F">
        <w:rPr>
          <w:rFonts w:ascii="Times New Roman" w:hAnsi="Times New Roman" w:cs="Times New Roman"/>
          <w:sz w:val="24"/>
          <w:szCs w:val="24"/>
        </w:rPr>
        <w:t>Таким образом, результаты эксперимента демонстрируют значительный потенциал прямого осмоса с применением концентрированных растворов хлорида натрия в качестве вытяжных растворов для эффективного, недорогого и быстрого опреснения соленых вод, что важно для решения проблем доступа к чистой воде в масштабах планеты.</w:t>
      </w:r>
    </w:p>
    <w:p w14:paraId="6753367E" w14:textId="77777777" w:rsidR="00B13AE5" w:rsidRPr="00426882" w:rsidRDefault="00B13AE5" w:rsidP="00B13AE5">
      <w:pPr>
        <w:spacing w:after="0" w:line="240" w:lineRule="auto"/>
        <w:ind w:right="-2" w:firstLine="567"/>
        <w:jc w:val="both"/>
        <w:rPr>
          <w:rFonts w:ascii="Times New Roman" w:hAnsi="Times New Roman" w:cs="Times New Roman"/>
          <w:bCs/>
          <w:i/>
          <w:iCs/>
          <w:sz w:val="24"/>
          <w:szCs w:val="24"/>
          <w:lang w:val="kk-KZ"/>
        </w:rPr>
      </w:pPr>
      <w:r w:rsidRPr="00426882">
        <w:rPr>
          <w:rFonts w:ascii="Times New Roman" w:hAnsi="Times New Roman" w:cs="Times New Roman"/>
          <w:bCs/>
          <w:i/>
          <w:iCs/>
          <w:sz w:val="24"/>
          <w:szCs w:val="24"/>
        </w:rPr>
        <w:t>Опреснение морской воды из Каспийского моря методом прямого осмоса</w:t>
      </w:r>
    </w:p>
    <w:p w14:paraId="7E5E7568" w14:textId="77777777" w:rsidR="00B13AE5" w:rsidRPr="00A83E3F" w:rsidRDefault="00B13AE5" w:rsidP="00B13AE5">
      <w:pPr>
        <w:spacing w:after="0" w:line="240" w:lineRule="auto"/>
        <w:ind w:right="-2" w:firstLine="567"/>
        <w:jc w:val="both"/>
        <w:rPr>
          <w:rFonts w:ascii="Times New Roman" w:hAnsi="Times New Roman" w:cs="Times New Roman"/>
          <w:b/>
          <w:bCs/>
          <w:i/>
          <w:iCs/>
          <w:sz w:val="24"/>
          <w:szCs w:val="24"/>
        </w:rPr>
      </w:pPr>
      <w:r w:rsidRPr="00A83E3F">
        <w:rPr>
          <w:rFonts w:ascii="Times New Roman" w:hAnsi="Times New Roman" w:cs="Times New Roman"/>
          <w:sz w:val="24"/>
          <w:szCs w:val="24"/>
        </w:rPr>
        <w:t>Данный эксперимент по опреснению морской соленой воды проводился аналогично вышеуказанному эксперименту. Для постановки эксперимента по опреснению морской воды были выбраны исходный и вытяжной растворы следующих составов: в качестве исходного раствора использовалась морская вода (из Каспийского моря) с содержанием хлорида натрия (NaCl) в концентрации 1.6 %. Для вытяжного раствора был подготовлен раствор NaCl с концентрацией 25%, так как, проведенный ранее эксперимент указывает что, для достижения максимального потока воды в процессе опреснения воды методом прямого осмоса в качестве вытяжного раствора эффективно использовать растворов с высокой концентрацией.</w:t>
      </w:r>
      <w:r w:rsidRPr="00A83E3F">
        <w:rPr>
          <w:rFonts w:ascii="Times New Roman" w:hAnsi="Times New Roman" w:cs="Times New Roman"/>
          <w:i/>
          <w:iCs/>
          <w:sz w:val="24"/>
          <w:szCs w:val="24"/>
        </w:rPr>
        <w:t xml:space="preserve"> </w:t>
      </w:r>
      <w:r w:rsidRPr="00A83E3F">
        <w:rPr>
          <w:rFonts w:ascii="Times New Roman" w:hAnsi="Times New Roman" w:cs="Times New Roman"/>
          <w:sz w:val="24"/>
          <w:szCs w:val="24"/>
        </w:rPr>
        <w:t xml:space="preserve">Пробы для анализа отбирались каждые 12 часов в течение 7 календарных дней. Эксперименты проводились при комнатной температуре 25°С. В таблице 4 указаны данные по проведенному эксперименту по опреснению воды методом прямого осмоса с использованием раствора хлорида натрия в концентрации 25% в качестве вытяжного раствора с относительно высоким осмотическим давлением. </w:t>
      </w:r>
    </w:p>
    <w:p w14:paraId="08CB1DBB" w14:textId="77777777" w:rsidR="00B13AE5" w:rsidRPr="00A83E3F" w:rsidRDefault="00B13AE5" w:rsidP="00B13AE5">
      <w:pPr>
        <w:spacing w:after="0" w:line="240" w:lineRule="auto"/>
        <w:ind w:firstLine="567"/>
        <w:jc w:val="both"/>
        <w:rPr>
          <w:rFonts w:ascii="Times New Roman" w:hAnsi="Times New Roman" w:cs="Times New Roman"/>
          <w:sz w:val="24"/>
          <w:szCs w:val="24"/>
        </w:rPr>
      </w:pPr>
    </w:p>
    <w:p w14:paraId="734047A7" w14:textId="33EBDAAC" w:rsidR="00B13AE5" w:rsidRPr="00B13AE5" w:rsidRDefault="00B13AE5" w:rsidP="00B13AE5">
      <w:pPr>
        <w:spacing w:after="0" w:line="240" w:lineRule="auto"/>
        <w:jc w:val="center"/>
        <w:rPr>
          <w:rFonts w:ascii="Times New Roman" w:hAnsi="Times New Roman" w:cs="Times New Roman"/>
          <w:b/>
          <w:sz w:val="20"/>
          <w:szCs w:val="20"/>
          <w:lang w:val="kk-KZ"/>
        </w:rPr>
      </w:pPr>
      <w:r w:rsidRPr="00B13AE5">
        <w:rPr>
          <w:rFonts w:ascii="Times New Roman" w:hAnsi="Times New Roman" w:cs="Times New Roman"/>
          <w:b/>
          <w:sz w:val="20"/>
          <w:szCs w:val="20"/>
        </w:rPr>
        <w:t>Таблица 4 - Опреснение морской воды из Каспийского моря с использованием 25% NaCl</w:t>
      </w:r>
    </w:p>
    <w:p w14:paraId="0409BEC4" w14:textId="77777777" w:rsidR="00B13AE5" w:rsidRPr="00A83E3F" w:rsidRDefault="00B13AE5" w:rsidP="00B13AE5">
      <w:pPr>
        <w:spacing w:after="0" w:line="240" w:lineRule="auto"/>
        <w:ind w:firstLine="567"/>
        <w:jc w:val="both"/>
        <w:rPr>
          <w:rFonts w:ascii="Times New Roman" w:hAnsi="Times New Roman" w:cs="Times New Roman"/>
          <w:sz w:val="24"/>
          <w:szCs w:val="24"/>
          <w:lang w:val="kk-KZ"/>
        </w:rPr>
      </w:pPr>
    </w:p>
    <w:tbl>
      <w:tblPr>
        <w:tblStyle w:val="ab"/>
        <w:tblW w:w="9634" w:type="dxa"/>
        <w:tblLayout w:type="fixed"/>
        <w:tblLook w:val="04A0" w:firstRow="1" w:lastRow="0" w:firstColumn="1" w:lastColumn="0" w:noHBand="0" w:noVBand="1"/>
      </w:tblPr>
      <w:tblGrid>
        <w:gridCol w:w="576"/>
        <w:gridCol w:w="683"/>
        <w:gridCol w:w="863"/>
        <w:gridCol w:w="850"/>
        <w:gridCol w:w="1559"/>
        <w:gridCol w:w="709"/>
        <w:gridCol w:w="851"/>
        <w:gridCol w:w="1559"/>
        <w:gridCol w:w="1134"/>
        <w:gridCol w:w="850"/>
      </w:tblGrid>
      <w:tr w:rsidR="00B13AE5" w:rsidRPr="00A83E3F" w14:paraId="744FC2F6" w14:textId="77777777" w:rsidTr="00B13AE5">
        <w:tc>
          <w:tcPr>
            <w:tcW w:w="1259" w:type="dxa"/>
            <w:gridSpan w:val="2"/>
            <w:vMerge w:val="restart"/>
            <w:vAlign w:val="center"/>
          </w:tcPr>
          <w:p w14:paraId="04E82AA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Время</w:t>
            </w:r>
          </w:p>
        </w:tc>
        <w:tc>
          <w:tcPr>
            <w:tcW w:w="3272" w:type="dxa"/>
            <w:gridSpan w:val="3"/>
            <w:vAlign w:val="center"/>
          </w:tcPr>
          <w:p w14:paraId="59B97DD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Начальная концентрация исходного раствора – 3,7%</w:t>
            </w:r>
          </w:p>
        </w:tc>
        <w:tc>
          <w:tcPr>
            <w:tcW w:w="3119" w:type="dxa"/>
            <w:gridSpan w:val="3"/>
            <w:vAlign w:val="center"/>
          </w:tcPr>
          <w:p w14:paraId="3C1DA94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Начальная концентрация вытяжного раствора – 25%</w:t>
            </w:r>
          </w:p>
        </w:tc>
        <w:tc>
          <w:tcPr>
            <w:tcW w:w="1134" w:type="dxa"/>
            <w:vMerge w:val="restart"/>
            <w:vAlign w:val="center"/>
          </w:tcPr>
          <w:p w14:paraId="58F2D7A9" w14:textId="77777777" w:rsidR="00B13AE5" w:rsidRPr="00A83E3F" w:rsidRDefault="00B13AE5" w:rsidP="00B13AE5">
            <w:pPr>
              <w:jc w:val="center"/>
              <w:rPr>
                <w:rFonts w:ascii="Times New Roman" w:hAnsi="Times New Roman" w:cs="Times New Roman"/>
                <w:sz w:val="20"/>
                <w:szCs w:val="20"/>
              </w:rPr>
            </w:pPr>
          </w:p>
          <w:p w14:paraId="77485F4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Δπ, Па</w:t>
            </w:r>
          </w:p>
        </w:tc>
        <w:tc>
          <w:tcPr>
            <w:tcW w:w="850" w:type="dxa"/>
            <w:vMerge w:val="restart"/>
            <w:textDirection w:val="btLr"/>
            <w:vAlign w:val="center"/>
          </w:tcPr>
          <w:p w14:paraId="2E7D4FA3" w14:textId="77777777" w:rsidR="00B13AE5" w:rsidRPr="00A83E3F" w:rsidRDefault="00B13AE5" w:rsidP="00B13AE5">
            <w:pPr>
              <w:ind w:left="113" w:right="113"/>
              <w:jc w:val="center"/>
              <w:rPr>
                <w:rFonts w:ascii="Times New Roman" w:hAnsi="Times New Roman" w:cs="Times New Roman"/>
                <w:sz w:val="20"/>
                <w:szCs w:val="20"/>
              </w:rPr>
            </w:pPr>
            <w:r w:rsidRPr="00A83E3F">
              <w:rPr>
                <w:rFonts w:ascii="Times New Roman" w:hAnsi="Times New Roman" w:cs="Times New Roman"/>
                <w:sz w:val="20"/>
                <w:szCs w:val="20"/>
              </w:rPr>
              <w:t>Поток воды J</w:t>
            </w:r>
            <w:r w:rsidRPr="00A83E3F">
              <w:rPr>
                <w:rFonts w:ascii="Times New Roman" w:hAnsi="Times New Roman" w:cs="Times New Roman"/>
                <w:sz w:val="20"/>
                <w:szCs w:val="20"/>
                <w:vertAlign w:val="subscript"/>
              </w:rPr>
              <w:t>w</w:t>
            </w:r>
            <w:r w:rsidRPr="00A83E3F">
              <w:rPr>
                <w:rFonts w:ascii="Times New Roman" w:hAnsi="Times New Roman" w:cs="Times New Roman"/>
                <w:sz w:val="20"/>
                <w:szCs w:val="20"/>
              </w:rPr>
              <w:t xml:space="preserve">, </w:t>
            </w:r>
            <w:r>
              <w:rPr>
                <w:rFonts w:ascii="Times New Roman" w:hAnsi="Times New Roman" w:cs="Times New Roman"/>
                <w:sz w:val="20"/>
                <w:szCs w:val="20"/>
              </w:rPr>
              <w:t>л·м⁻²·ч⁻¹</w:t>
            </w:r>
          </w:p>
          <w:p w14:paraId="1864F676" w14:textId="77777777" w:rsidR="00B13AE5" w:rsidRPr="00A83E3F" w:rsidRDefault="00B13AE5" w:rsidP="00B13AE5">
            <w:pPr>
              <w:ind w:left="113" w:right="113"/>
              <w:jc w:val="center"/>
              <w:rPr>
                <w:rFonts w:ascii="Times New Roman" w:hAnsi="Times New Roman" w:cs="Times New Roman"/>
                <w:sz w:val="20"/>
                <w:szCs w:val="20"/>
              </w:rPr>
            </w:pPr>
          </w:p>
        </w:tc>
      </w:tr>
      <w:tr w:rsidR="00B13AE5" w:rsidRPr="00A83E3F" w14:paraId="1169FAA2" w14:textId="77777777" w:rsidTr="00B13AE5">
        <w:trPr>
          <w:trHeight w:val="492"/>
        </w:trPr>
        <w:tc>
          <w:tcPr>
            <w:tcW w:w="1259" w:type="dxa"/>
            <w:gridSpan w:val="2"/>
            <w:vMerge/>
            <w:vAlign w:val="center"/>
          </w:tcPr>
          <w:p w14:paraId="32F75D1E" w14:textId="77777777" w:rsidR="00B13AE5" w:rsidRPr="00A83E3F" w:rsidRDefault="00B13AE5" w:rsidP="00B13AE5">
            <w:pPr>
              <w:jc w:val="center"/>
              <w:rPr>
                <w:rFonts w:ascii="Times New Roman" w:hAnsi="Times New Roman" w:cs="Times New Roman"/>
                <w:sz w:val="20"/>
                <w:szCs w:val="20"/>
              </w:rPr>
            </w:pPr>
          </w:p>
        </w:tc>
        <w:tc>
          <w:tcPr>
            <w:tcW w:w="1713" w:type="dxa"/>
            <w:gridSpan w:val="2"/>
            <w:vAlign w:val="center"/>
          </w:tcPr>
          <w:p w14:paraId="56BC043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Концентрация исходного раствора</w:t>
            </w:r>
          </w:p>
        </w:tc>
        <w:tc>
          <w:tcPr>
            <w:tcW w:w="1559" w:type="dxa"/>
            <w:vMerge w:val="restart"/>
            <w:vAlign w:val="center"/>
          </w:tcPr>
          <w:p w14:paraId="05FA944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Осмотическое давление (π) FS, Па</w:t>
            </w:r>
          </w:p>
        </w:tc>
        <w:tc>
          <w:tcPr>
            <w:tcW w:w="1560" w:type="dxa"/>
            <w:gridSpan w:val="2"/>
            <w:vAlign w:val="center"/>
          </w:tcPr>
          <w:p w14:paraId="79179A5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Концентрация вытяжного раствора</w:t>
            </w:r>
          </w:p>
        </w:tc>
        <w:tc>
          <w:tcPr>
            <w:tcW w:w="1559" w:type="dxa"/>
            <w:vMerge w:val="restart"/>
            <w:vAlign w:val="center"/>
          </w:tcPr>
          <w:p w14:paraId="19891C6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Осмотическое- давление (π) DS, Па</w:t>
            </w:r>
          </w:p>
        </w:tc>
        <w:tc>
          <w:tcPr>
            <w:tcW w:w="1134" w:type="dxa"/>
            <w:vMerge/>
            <w:vAlign w:val="center"/>
          </w:tcPr>
          <w:p w14:paraId="3C136DC4" w14:textId="77777777" w:rsidR="00B13AE5" w:rsidRPr="00A83E3F" w:rsidRDefault="00B13AE5" w:rsidP="00B13AE5">
            <w:pPr>
              <w:jc w:val="center"/>
              <w:rPr>
                <w:rFonts w:ascii="Times New Roman" w:hAnsi="Times New Roman" w:cs="Times New Roman"/>
                <w:sz w:val="20"/>
                <w:szCs w:val="20"/>
              </w:rPr>
            </w:pPr>
          </w:p>
        </w:tc>
        <w:tc>
          <w:tcPr>
            <w:tcW w:w="850" w:type="dxa"/>
            <w:vMerge/>
            <w:vAlign w:val="center"/>
          </w:tcPr>
          <w:p w14:paraId="5066C395" w14:textId="77777777" w:rsidR="00B13AE5" w:rsidRPr="00A83E3F" w:rsidRDefault="00B13AE5" w:rsidP="00B13AE5">
            <w:pPr>
              <w:jc w:val="center"/>
              <w:rPr>
                <w:rFonts w:ascii="Times New Roman" w:hAnsi="Times New Roman" w:cs="Times New Roman"/>
                <w:sz w:val="20"/>
                <w:szCs w:val="20"/>
              </w:rPr>
            </w:pPr>
          </w:p>
        </w:tc>
      </w:tr>
      <w:tr w:rsidR="00B13AE5" w:rsidRPr="00A83E3F" w14:paraId="71F3BD82" w14:textId="77777777" w:rsidTr="00B13AE5">
        <w:trPr>
          <w:trHeight w:val="372"/>
        </w:trPr>
        <w:tc>
          <w:tcPr>
            <w:tcW w:w="576" w:type="dxa"/>
            <w:vAlign w:val="center"/>
          </w:tcPr>
          <w:p w14:paraId="29C0C19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час</w:t>
            </w:r>
          </w:p>
        </w:tc>
        <w:tc>
          <w:tcPr>
            <w:tcW w:w="683" w:type="dxa"/>
            <w:vAlign w:val="center"/>
          </w:tcPr>
          <w:p w14:paraId="62D076A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день</w:t>
            </w:r>
          </w:p>
        </w:tc>
        <w:tc>
          <w:tcPr>
            <w:tcW w:w="863" w:type="dxa"/>
            <w:vAlign w:val="center"/>
          </w:tcPr>
          <w:p w14:paraId="7265D87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w:t>
            </w:r>
          </w:p>
        </w:tc>
        <w:tc>
          <w:tcPr>
            <w:tcW w:w="850" w:type="dxa"/>
            <w:vAlign w:val="center"/>
          </w:tcPr>
          <w:p w14:paraId="482E0C3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моль/л</w:t>
            </w:r>
          </w:p>
        </w:tc>
        <w:tc>
          <w:tcPr>
            <w:tcW w:w="1559" w:type="dxa"/>
            <w:vMerge/>
            <w:vAlign w:val="center"/>
          </w:tcPr>
          <w:p w14:paraId="29989D96" w14:textId="77777777" w:rsidR="00B13AE5" w:rsidRPr="00A83E3F" w:rsidRDefault="00B13AE5" w:rsidP="00B13AE5">
            <w:pPr>
              <w:jc w:val="center"/>
              <w:rPr>
                <w:rFonts w:ascii="Times New Roman" w:hAnsi="Times New Roman" w:cs="Times New Roman"/>
                <w:sz w:val="20"/>
                <w:szCs w:val="20"/>
              </w:rPr>
            </w:pPr>
          </w:p>
        </w:tc>
        <w:tc>
          <w:tcPr>
            <w:tcW w:w="709" w:type="dxa"/>
            <w:vAlign w:val="center"/>
          </w:tcPr>
          <w:p w14:paraId="5EE24F0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w:t>
            </w:r>
          </w:p>
        </w:tc>
        <w:tc>
          <w:tcPr>
            <w:tcW w:w="851" w:type="dxa"/>
            <w:vAlign w:val="center"/>
          </w:tcPr>
          <w:p w14:paraId="2AFE504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моль/л</w:t>
            </w:r>
          </w:p>
        </w:tc>
        <w:tc>
          <w:tcPr>
            <w:tcW w:w="1559" w:type="dxa"/>
            <w:vMerge/>
            <w:vAlign w:val="center"/>
          </w:tcPr>
          <w:p w14:paraId="7959947E" w14:textId="77777777" w:rsidR="00B13AE5" w:rsidRPr="00A83E3F" w:rsidRDefault="00B13AE5" w:rsidP="00B13AE5">
            <w:pPr>
              <w:jc w:val="center"/>
              <w:rPr>
                <w:rFonts w:ascii="Times New Roman" w:hAnsi="Times New Roman" w:cs="Times New Roman"/>
                <w:sz w:val="20"/>
                <w:szCs w:val="20"/>
              </w:rPr>
            </w:pPr>
          </w:p>
        </w:tc>
        <w:tc>
          <w:tcPr>
            <w:tcW w:w="1134" w:type="dxa"/>
            <w:vMerge/>
            <w:vAlign w:val="center"/>
          </w:tcPr>
          <w:p w14:paraId="7CA29F87" w14:textId="77777777" w:rsidR="00B13AE5" w:rsidRPr="00A83E3F" w:rsidRDefault="00B13AE5" w:rsidP="00B13AE5">
            <w:pPr>
              <w:jc w:val="center"/>
              <w:rPr>
                <w:rFonts w:ascii="Times New Roman" w:hAnsi="Times New Roman" w:cs="Times New Roman"/>
                <w:sz w:val="20"/>
                <w:szCs w:val="20"/>
              </w:rPr>
            </w:pPr>
          </w:p>
        </w:tc>
        <w:tc>
          <w:tcPr>
            <w:tcW w:w="850" w:type="dxa"/>
            <w:vMerge/>
            <w:vAlign w:val="center"/>
          </w:tcPr>
          <w:p w14:paraId="05CF04B1" w14:textId="77777777" w:rsidR="00B13AE5" w:rsidRPr="00A83E3F" w:rsidRDefault="00B13AE5" w:rsidP="00B13AE5">
            <w:pPr>
              <w:jc w:val="center"/>
              <w:rPr>
                <w:rFonts w:ascii="Times New Roman" w:hAnsi="Times New Roman" w:cs="Times New Roman"/>
                <w:sz w:val="20"/>
                <w:szCs w:val="20"/>
              </w:rPr>
            </w:pPr>
          </w:p>
        </w:tc>
      </w:tr>
      <w:tr w:rsidR="00B13AE5" w:rsidRPr="00A83E3F" w14:paraId="1EDB7ABE" w14:textId="77777777" w:rsidTr="00B13AE5">
        <w:tc>
          <w:tcPr>
            <w:tcW w:w="576" w:type="dxa"/>
            <w:vAlign w:val="center"/>
          </w:tcPr>
          <w:p w14:paraId="2EBA21C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w:t>
            </w:r>
          </w:p>
        </w:tc>
        <w:tc>
          <w:tcPr>
            <w:tcW w:w="683" w:type="dxa"/>
            <w:vAlign w:val="center"/>
          </w:tcPr>
          <w:p w14:paraId="35AFC62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w:t>
            </w:r>
          </w:p>
        </w:tc>
        <w:tc>
          <w:tcPr>
            <w:tcW w:w="863" w:type="dxa"/>
            <w:vAlign w:val="center"/>
          </w:tcPr>
          <w:p w14:paraId="3351E31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1,6</w:t>
            </w:r>
          </w:p>
        </w:tc>
        <w:tc>
          <w:tcPr>
            <w:tcW w:w="850" w:type="dxa"/>
            <w:vAlign w:val="center"/>
          </w:tcPr>
          <w:p w14:paraId="6780EAA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0,274</w:t>
            </w:r>
          </w:p>
        </w:tc>
        <w:tc>
          <w:tcPr>
            <w:tcW w:w="1559" w:type="dxa"/>
            <w:vAlign w:val="center"/>
          </w:tcPr>
          <w:p w14:paraId="57B6DC9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w:t>
            </w:r>
          </w:p>
        </w:tc>
        <w:tc>
          <w:tcPr>
            <w:tcW w:w="709" w:type="dxa"/>
            <w:vAlign w:val="center"/>
          </w:tcPr>
          <w:p w14:paraId="1D39511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25</w:t>
            </w:r>
          </w:p>
        </w:tc>
        <w:tc>
          <w:tcPr>
            <w:tcW w:w="851" w:type="dxa"/>
            <w:vAlign w:val="center"/>
          </w:tcPr>
          <w:p w14:paraId="3AE9B19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4,274</w:t>
            </w:r>
          </w:p>
        </w:tc>
        <w:tc>
          <w:tcPr>
            <w:tcW w:w="1559" w:type="dxa"/>
            <w:vAlign w:val="center"/>
          </w:tcPr>
          <w:p w14:paraId="324E781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w:t>
            </w:r>
          </w:p>
        </w:tc>
        <w:tc>
          <w:tcPr>
            <w:tcW w:w="1134" w:type="dxa"/>
            <w:vAlign w:val="center"/>
          </w:tcPr>
          <w:p w14:paraId="076312A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w:t>
            </w:r>
          </w:p>
        </w:tc>
        <w:tc>
          <w:tcPr>
            <w:tcW w:w="850" w:type="dxa"/>
            <w:vAlign w:val="center"/>
          </w:tcPr>
          <w:p w14:paraId="7ED079B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w:t>
            </w:r>
          </w:p>
        </w:tc>
      </w:tr>
      <w:tr w:rsidR="00B13AE5" w:rsidRPr="00A83E3F" w14:paraId="11A346A6" w14:textId="77777777" w:rsidTr="00B13AE5">
        <w:tc>
          <w:tcPr>
            <w:tcW w:w="576" w:type="dxa"/>
            <w:vAlign w:val="center"/>
          </w:tcPr>
          <w:p w14:paraId="6500834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12</w:t>
            </w:r>
          </w:p>
        </w:tc>
        <w:tc>
          <w:tcPr>
            <w:tcW w:w="683" w:type="dxa"/>
            <w:vAlign w:val="center"/>
          </w:tcPr>
          <w:p w14:paraId="5FB9BDE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0,5</w:t>
            </w:r>
          </w:p>
        </w:tc>
        <w:tc>
          <w:tcPr>
            <w:tcW w:w="863" w:type="dxa"/>
            <w:vAlign w:val="center"/>
          </w:tcPr>
          <w:p w14:paraId="73B6D86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2,55</w:t>
            </w:r>
          </w:p>
        </w:tc>
        <w:tc>
          <w:tcPr>
            <w:tcW w:w="850" w:type="dxa"/>
            <w:vAlign w:val="center"/>
          </w:tcPr>
          <w:p w14:paraId="4897C11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0,436</w:t>
            </w:r>
          </w:p>
        </w:tc>
        <w:tc>
          <w:tcPr>
            <w:tcW w:w="1559" w:type="dxa"/>
            <w:vAlign w:val="center"/>
          </w:tcPr>
          <w:p w14:paraId="00D6ECD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1,080*10</w:t>
            </w:r>
            <w:r w:rsidRPr="00A83E3F">
              <w:rPr>
                <w:rFonts w:ascii="Times New Roman" w:hAnsi="Times New Roman" w:cs="Times New Roman"/>
                <w:color w:val="000000"/>
                <w:sz w:val="20"/>
                <w:szCs w:val="20"/>
                <w:vertAlign w:val="superscript"/>
              </w:rPr>
              <w:t>3</w:t>
            </w:r>
          </w:p>
        </w:tc>
        <w:tc>
          <w:tcPr>
            <w:tcW w:w="709" w:type="dxa"/>
            <w:vAlign w:val="center"/>
          </w:tcPr>
          <w:p w14:paraId="5047CB8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24,04</w:t>
            </w:r>
          </w:p>
        </w:tc>
        <w:tc>
          <w:tcPr>
            <w:tcW w:w="851" w:type="dxa"/>
            <w:vAlign w:val="center"/>
          </w:tcPr>
          <w:p w14:paraId="6D576CA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4,109</w:t>
            </w:r>
          </w:p>
        </w:tc>
        <w:tc>
          <w:tcPr>
            <w:tcW w:w="1559" w:type="dxa"/>
            <w:vAlign w:val="center"/>
          </w:tcPr>
          <w:p w14:paraId="4DEF547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1,018*10</w:t>
            </w:r>
            <w:r w:rsidRPr="00A83E3F">
              <w:rPr>
                <w:rFonts w:ascii="Times New Roman" w:hAnsi="Times New Roman" w:cs="Times New Roman"/>
                <w:color w:val="000000"/>
                <w:sz w:val="20"/>
                <w:szCs w:val="20"/>
                <w:vertAlign w:val="superscript"/>
              </w:rPr>
              <w:t>4</w:t>
            </w:r>
          </w:p>
        </w:tc>
        <w:tc>
          <w:tcPr>
            <w:tcW w:w="1134" w:type="dxa"/>
            <w:vAlign w:val="center"/>
          </w:tcPr>
          <w:p w14:paraId="7187924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9,100*10</w:t>
            </w:r>
            <w:r w:rsidRPr="00A83E3F">
              <w:rPr>
                <w:rFonts w:ascii="Times New Roman" w:hAnsi="Times New Roman" w:cs="Times New Roman"/>
                <w:color w:val="000000"/>
                <w:sz w:val="20"/>
                <w:szCs w:val="20"/>
                <w:vertAlign w:val="superscript"/>
              </w:rPr>
              <w:t>3</w:t>
            </w:r>
          </w:p>
        </w:tc>
        <w:tc>
          <w:tcPr>
            <w:tcW w:w="850" w:type="dxa"/>
            <w:vAlign w:val="center"/>
          </w:tcPr>
          <w:p w14:paraId="790360B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91,0</w:t>
            </w:r>
          </w:p>
        </w:tc>
      </w:tr>
      <w:tr w:rsidR="00B13AE5" w:rsidRPr="00A83E3F" w14:paraId="4D04F90E" w14:textId="77777777" w:rsidTr="00B13AE5">
        <w:tc>
          <w:tcPr>
            <w:tcW w:w="576" w:type="dxa"/>
            <w:vAlign w:val="center"/>
          </w:tcPr>
          <w:p w14:paraId="3FD9F7E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24</w:t>
            </w:r>
          </w:p>
        </w:tc>
        <w:tc>
          <w:tcPr>
            <w:tcW w:w="683" w:type="dxa"/>
            <w:vAlign w:val="center"/>
          </w:tcPr>
          <w:p w14:paraId="2807B86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w:t>
            </w:r>
          </w:p>
        </w:tc>
        <w:tc>
          <w:tcPr>
            <w:tcW w:w="863" w:type="dxa"/>
            <w:vAlign w:val="center"/>
          </w:tcPr>
          <w:p w14:paraId="4B3A015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3,47</w:t>
            </w:r>
          </w:p>
        </w:tc>
        <w:tc>
          <w:tcPr>
            <w:tcW w:w="850" w:type="dxa"/>
            <w:vAlign w:val="center"/>
          </w:tcPr>
          <w:p w14:paraId="0B5229B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0,593</w:t>
            </w:r>
          </w:p>
        </w:tc>
        <w:tc>
          <w:tcPr>
            <w:tcW w:w="1559" w:type="dxa"/>
            <w:vAlign w:val="center"/>
          </w:tcPr>
          <w:p w14:paraId="6A182E4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1,470*10</w:t>
            </w:r>
            <w:r w:rsidRPr="00A83E3F">
              <w:rPr>
                <w:rFonts w:ascii="Times New Roman" w:hAnsi="Times New Roman" w:cs="Times New Roman"/>
                <w:color w:val="000000"/>
                <w:sz w:val="20"/>
                <w:szCs w:val="20"/>
                <w:vertAlign w:val="superscript"/>
              </w:rPr>
              <w:t>3</w:t>
            </w:r>
          </w:p>
        </w:tc>
        <w:tc>
          <w:tcPr>
            <w:tcW w:w="709" w:type="dxa"/>
            <w:vAlign w:val="center"/>
          </w:tcPr>
          <w:p w14:paraId="3CB3FB8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23,15</w:t>
            </w:r>
          </w:p>
        </w:tc>
        <w:tc>
          <w:tcPr>
            <w:tcW w:w="851" w:type="dxa"/>
            <w:vAlign w:val="center"/>
          </w:tcPr>
          <w:p w14:paraId="5FC4A06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3,957</w:t>
            </w:r>
          </w:p>
        </w:tc>
        <w:tc>
          <w:tcPr>
            <w:tcW w:w="1559" w:type="dxa"/>
            <w:vAlign w:val="center"/>
          </w:tcPr>
          <w:p w14:paraId="1549E0F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9,804*10</w:t>
            </w:r>
            <w:r w:rsidRPr="00A83E3F">
              <w:rPr>
                <w:rFonts w:ascii="Times New Roman" w:hAnsi="Times New Roman" w:cs="Times New Roman"/>
                <w:color w:val="000000"/>
                <w:sz w:val="20"/>
                <w:szCs w:val="20"/>
                <w:vertAlign w:val="superscript"/>
              </w:rPr>
              <w:t>3</w:t>
            </w:r>
          </w:p>
        </w:tc>
        <w:tc>
          <w:tcPr>
            <w:tcW w:w="1134" w:type="dxa"/>
            <w:vAlign w:val="center"/>
          </w:tcPr>
          <w:p w14:paraId="4E4825E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8,334*10</w:t>
            </w:r>
            <w:r w:rsidRPr="00A83E3F">
              <w:rPr>
                <w:rFonts w:ascii="Times New Roman" w:hAnsi="Times New Roman" w:cs="Times New Roman"/>
                <w:color w:val="000000"/>
                <w:sz w:val="20"/>
                <w:szCs w:val="20"/>
                <w:vertAlign w:val="superscript"/>
              </w:rPr>
              <w:t>3</w:t>
            </w:r>
          </w:p>
        </w:tc>
        <w:tc>
          <w:tcPr>
            <w:tcW w:w="850" w:type="dxa"/>
            <w:vAlign w:val="center"/>
          </w:tcPr>
          <w:p w14:paraId="40E2849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83,3</w:t>
            </w:r>
          </w:p>
        </w:tc>
      </w:tr>
      <w:tr w:rsidR="00B13AE5" w:rsidRPr="00A83E3F" w14:paraId="09937520" w14:textId="77777777" w:rsidTr="00B13AE5">
        <w:tc>
          <w:tcPr>
            <w:tcW w:w="576" w:type="dxa"/>
            <w:vAlign w:val="center"/>
          </w:tcPr>
          <w:p w14:paraId="52D37F6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36</w:t>
            </w:r>
          </w:p>
        </w:tc>
        <w:tc>
          <w:tcPr>
            <w:tcW w:w="683" w:type="dxa"/>
            <w:vAlign w:val="center"/>
          </w:tcPr>
          <w:p w14:paraId="16CA784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1,5</w:t>
            </w:r>
          </w:p>
        </w:tc>
        <w:tc>
          <w:tcPr>
            <w:tcW w:w="863" w:type="dxa"/>
            <w:vAlign w:val="center"/>
          </w:tcPr>
          <w:p w14:paraId="707596B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4,34</w:t>
            </w:r>
          </w:p>
        </w:tc>
        <w:tc>
          <w:tcPr>
            <w:tcW w:w="850" w:type="dxa"/>
            <w:vAlign w:val="center"/>
          </w:tcPr>
          <w:p w14:paraId="6A247AB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0,742</w:t>
            </w:r>
          </w:p>
        </w:tc>
        <w:tc>
          <w:tcPr>
            <w:tcW w:w="1559" w:type="dxa"/>
            <w:vAlign w:val="center"/>
          </w:tcPr>
          <w:p w14:paraId="1483D4C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1,838*10</w:t>
            </w:r>
            <w:r w:rsidRPr="00A83E3F">
              <w:rPr>
                <w:rFonts w:ascii="Times New Roman" w:hAnsi="Times New Roman" w:cs="Times New Roman"/>
                <w:color w:val="000000"/>
                <w:sz w:val="20"/>
                <w:szCs w:val="20"/>
                <w:vertAlign w:val="superscript"/>
              </w:rPr>
              <w:t>3</w:t>
            </w:r>
          </w:p>
        </w:tc>
        <w:tc>
          <w:tcPr>
            <w:tcW w:w="709" w:type="dxa"/>
            <w:vAlign w:val="center"/>
          </w:tcPr>
          <w:p w14:paraId="2085E50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22,23</w:t>
            </w:r>
          </w:p>
        </w:tc>
        <w:tc>
          <w:tcPr>
            <w:tcW w:w="851" w:type="dxa"/>
            <w:vAlign w:val="center"/>
          </w:tcPr>
          <w:p w14:paraId="4BAF18A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3,8</w:t>
            </w:r>
          </w:p>
        </w:tc>
        <w:tc>
          <w:tcPr>
            <w:tcW w:w="1559" w:type="dxa"/>
            <w:vAlign w:val="center"/>
          </w:tcPr>
          <w:p w14:paraId="175093F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9,415*10</w:t>
            </w:r>
            <w:r w:rsidRPr="00A83E3F">
              <w:rPr>
                <w:rFonts w:ascii="Times New Roman" w:hAnsi="Times New Roman" w:cs="Times New Roman"/>
                <w:color w:val="000000"/>
                <w:sz w:val="20"/>
                <w:szCs w:val="20"/>
                <w:vertAlign w:val="superscript"/>
              </w:rPr>
              <w:t>3</w:t>
            </w:r>
          </w:p>
        </w:tc>
        <w:tc>
          <w:tcPr>
            <w:tcW w:w="1134" w:type="dxa"/>
            <w:vAlign w:val="center"/>
          </w:tcPr>
          <w:p w14:paraId="0949E69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7,577*10</w:t>
            </w:r>
            <w:r w:rsidRPr="00A83E3F">
              <w:rPr>
                <w:rFonts w:ascii="Times New Roman" w:hAnsi="Times New Roman" w:cs="Times New Roman"/>
                <w:color w:val="000000"/>
                <w:sz w:val="20"/>
                <w:szCs w:val="20"/>
                <w:vertAlign w:val="superscript"/>
              </w:rPr>
              <w:t>3</w:t>
            </w:r>
          </w:p>
        </w:tc>
        <w:tc>
          <w:tcPr>
            <w:tcW w:w="850" w:type="dxa"/>
            <w:vAlign w:val="center"/>
          </w:tcPr>
          <w:p w14:paraId="731F0F1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75,8</w:t>
            </w:r>
          </w:p>
        </w:tc>
      </w:tr>
      <w:tr w:rsidR="00B13AE5" w:rsidRPr="00A83E3F" w14:paraId="709A4249" w14:textId="77777777" w:rsidTr="00B13AE5">
        <w:tc>
          <w:tcPr>
            <w:tcW w:w="576" w:type="dxa"/>
            <w:vAlign w:val="center"/>
          </w:tcPr>
          <w:p w14:paraId="7900F8E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48</w:t>
            </w:r>
          </w:p>
        </w:tc>
        <w:tc>
          <w:tcPr>
            <w:tcW w:w="683" w:type="dxa"/>
            <w:vAlign w:val="center"/>
          </w:tcPr>
          <w:p w14:paraId="3559C38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w:t>
            </w:r>
          </w:p>
        </w:tc>
        <w:tc>
          <w:tcPr>
            <w:tcW w:w="863" w:type="dxa"/>
            <w:vAlign w:val="center"/>
          </w:tcPr>
          <w:p w14:paraId="4FAF1DE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5,15</w:t>
            </w:r>
          </w:p>
        </w:tc>
        <w:tc>
          <w:tcPr>
            <w:tcW w:w="850" w:type="dxa"/>
            <w:vAlign w:val="center"/>
          </w:tcPr>
          <w:p w14:paraId="0C1C386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0,880</w:t>
            </w:r>
          </w:p>
        </w:tc>
        <w:tc>
          <w:tcPr>
            <w:tcW w:w="1559" w:type="dxa"/>
            <w:vAlign w:val="center"/>
          </w:tcPr>
          <w:p w14:paraId="31ABEA4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2,181*10</w:t>
            </w:r>
            <w:r w:rsidRPr="00A83E3F">
              <w:rPr>
                <w:rFonts w:ascii="Times New Roman" w:hAnsi="Times New Roman" w:cs="Times New Roman"/>
                <w:color w:val="000000"/>
                <w:sz w:val="20"/>
                <w:szCs w:val="20"/>
                <w:vertAlign w:val="superscript"/>
              </w:rPr>
              <w:t>3</w:t>
            </w:r>
          </w:p>
        </w:tc>
        <w:tc>
          <w:tcPr>
            <w:tcW w:w="709" w:type="dxa"/>
            <w:vAlign w:val="center"/>
          </w:tcPr>
          <w:p w14:paraId="2B47AE7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21,46</w:t>
            </w:r>
          </w:p>
        </w:tc>
        <w:tc>
          <w:tcPr>
            <w:tcW w:w="851" w:type="dxa"/>
            <w:vAlign w:val="center"/>
          </w:tcPr>
          <w:p w14:paraId="77FCCAB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3,668</w:t>
            </w:r>
          </w:p>
        </w:tc>
        <w:tc>
          <w:tcPr>
            <w:tcW w:w="1559" w:type="dxa"/>
            <w:vAlign w:val="center"/>
          </w:tcPr>
          <w:p w14:paraId="37F8E2B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9,088*10</w:t>
            </w:r>
            <w:r w:rsidRPr="00A83E3F">
              <w:rPr>
                <w:rFonts w:ascii="Times New Roman" w:hAnsi="Times New Roman" w:cs="Times New Roman"/>
                <w:color w:val="000000"/>
                <w:sz w:val="20"/>
                <w:szCs w:val="20"/>
                <w:vertAlign w:val="superscript"/>
              </w:rPr>
              <w:t>3</w:t>
            </w:r>
          </w:p>
        </w:tc>
        <w:tc>
          <w:tcPr>
            <w:tcW w:w="1134" w:type="dxa"/>
            <w:vAlign w:val="center"/>
          </w:tcPr>
          <w:p w14:paraId="621F18A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6,907*10</w:t>
            </w:r>
            <w:r w:rsidRPr="00A83E3F">
              <w:rPr>
                <w:rFonts w:ascii="Times New Roman" w:hAnsi="Times New Roman" w:cs="Times New Roman"/>
                <w:color w:val="000000"/>
                <w:sz w:val="20"/>
                <w:szCs w:val="20"/>
                <w:vertAlign w:val="superscript"/>
              </w:rPr>
              <w:t>3</w:t>
            </w:r>
          </w:p>
        </w:tc>
        <w:tc>
          <w:tcPr>
            <w:tcW w:w="850" w:type="dxa"/>
            <w:vAlign w:val="center"/>
          </w:tcPr>
          <w:p w14:paraId="5E013D5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69,1</w:t>
            </w:r>
          </w:p>
        </w:tc>
      </w:tr>
      <w:tr w:rsidR="00B13AE5" w:rsidRPr="00A83E3F" w14:paraId="7A4896FC" w14:textId="77777777" w:rsidTr="00B13AE5">
        <w:tc>
          <w:tcPr>
            <w:tcW w:w="576" w:type="dxa"/>
            <w:vAlign w:val="center"/>
          </w:tcPr>
          <w:p w14:paraId="68EDE00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60</w:t>
            </w:r>
          </w:p>
        </w:tc>
        <w:tc>
          <w:tcPr>
            <w:tcW w:w="683" w:type="dxa"/>
            <w:vAlign w:val="center"/>
          </w:tcPr>
          <w:p w14:paraId="08B77F6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2,5</w:t>
            </w:r>
          </w:p>
        </w:tc>
        <w:tc>
          <w:tcPr>
            <w:tcW w:w="863" w:type="dxa"/>
            <w:vAlign w:val="center"/>
          </w:tcPr>
          <w:p w14:paraId="029E46C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5,91</w:t>
            </w:r>
          </w:p>
        </w:tc>
        <w:tc>
          <w:tcPr>
            <w:tcW w:w="850" w:type="dxa"/>
            <w:vAlign w:val="center"/>
          </w:tcPr>
          <w:p w14:paraId="0D0D8C3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1,010</w:t>
            </w:r>
          </w:p>
        </w:tc>
        <w:tc>
          <w:tcPr>
            <w:tcW w:w="1559" w:type="dxa"/>
            <w:vAlign w:val="center"/>
          </w:tcPr>
          <w:p w14:paraId="5BC910F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2,503*10</w:t>
            </w:r>
            <w:r w:rsidRPr="00A83E3F">
              <w:rPr>
                <w:rFonts w:ascii="Times New Roman" w:hAnsi="Times New Roman" w:cs="Times New Roman"/>
                <w:color w:val="000000"/>
                <w:sz w:val="20"/>
                <w:szCs w:val="20"/>
                <w:vertAlign w:val="superscript"/>
              </w:rPr>
              <w:t>3</w:t>
            </w:r>
          </w:p>
        </w:tc>
        <w:tc>
          <w:tcPr>
            <w:tcW w:w="709" w:type="dxa"/>
            <w:vAlign w:val="center"/>
          </w:tcPr>
          <w:p w14:paraId="4B9CD5A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20,68</w:t>
            </w:r>
          </w:p>
        </w:tc>
        <w:tc>
          <w:tcPr>
            <w:tcW w:w="851" w:type="dxa"/>
            <w:vAlign w:val="center"/>
          </w:tcPr>
          <w:p w14:paraId="5ABD0A8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3,535</w:t>
            </w:r>
          </w:p>
        </w:tc>
        <w:tc>
          <w:tcPr>
            <w:tcW w:w="1559" w:type="dxa"/>
            <w:vAlign w:val="center"/>
          </w:tcPr>
          <w:p w14:paraId="214908D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8,758*10</w:t>
            </w:r>
            <w:r w:rsidRPr="00A83E3F">
              <w:rPr>
                <w:rFonts w:ascii="Times New Roman" w:hAnsi="Times New Roman" w:cs="Times New Roman"/>
                <w:color w:val="000000"/>
                <w:sz w:val="20"/>
                <w:szCs w:val="20"/>
                <w:vertAlign w:val="superscript"/>
              </w:rPr>
              <w:t>3</w:t>
            </w:r>
          </w:p>
        </w:tc>
        <w:tc>
          <w:tcPr>
            <w:tcW w:w="1134" w:type="dxa"/>
            <w:vAlign w:val="center"/>
          </w:tcPr>
          <w:p w14:paraId="09E45A3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6,255*10</w:t>
            </w:r>
            <w:r w:rsidRPr="00A83E3F">
              <w:rPr>
                <w:rFonts w:ascii="Times New Roman" w:hAnsi="Times New Roman" w:cs="Times New Roman"/>
                <w:color w:val="000000"/>
                <w:sz w:val="20"/>
                <w:szCs w:val="20"/>
                <w:vertAlign w:val="superscript"/>
              </w:rPr>
              <w:t>3</w:t>
            </w:r>
          </w:p>
        </w:tc>
        <w:tc>
          <w:tcPr>
            <w:tcW w:w="850" w:type="dxa"/>
            <w:vAlign w:val="center"/>
          </w:tcPr>
          <w:p w14:paraId="18651E5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62,6</w:t>
            </w:r>
          </w:p>
        </w:tc>
      </w:tr>
      <w:tr w:rsidR="00B13AE5" w:rsidRPr="00A83E3F" w14:paraId="61827291" w14:textId="77777777" w:rsidTr="00B13AE5">
        <w:tc>
          <w:tcPr>
            <w:tcW w:w="576" w:type="dxa"/>
            <w:vAlign w:val="center"/>
          </w:tcPr>
          <w:p w14:paraId="4DD53D0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72</w:t>
            </w:r>
          </w:p>
        </w:tc>
        <w:tc>
          <w:tcPr>
            <w:tcW w:w="683" w:type="dxa"/>
            <w:vAlign w:val="center"/>
          </w:tcPr>
          <w:p w14:paraId="08931C9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w:t>
            </w:r>
          </w:p>
        </w:tc>
        <w:tc>
          <w:tcPr>
            <w:tcW w:w="863" w:type="dxa"/>
            <w:vAlign w:val="center"/>
          </w:tcPr>
          <w:p w14:paraId="0EBBDD8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6,62</w:t>
            </w:r>
          </w:p>
        </w:tc>
        <w:tc>
          <w:tcPr>
            <w:tcW w:w="850" w:type="dxa"/>
            <w:vAlign w:val="center"/>
          </w:tcPr>
          <w:p w14:paraId="582DC79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1,132</w:t>
            </w:r>
          </w:p>
        </w:tc>
        <w:tc>
          <w:tcPr>
            <w:tcW w:w="1559" w:type="dxa"/>
            <w:vAlign w:val="center"/>
          </w:tcPr>
          <w:p w14:paraId="6F4E3C3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2,804*10</w:t>
            </w:r>
            <w:r w:rsidRPr="00A83E3F">
              <w:rPr>
                <w:rFonts w:ascii="Times New Roman" w:hAnsi="Times New Roman" w:cs="Times New Roman"/>
                <w:color w:val="000000"/>
                <w:sz w:val="20"/>
                <w:szCs w:val="20"/>
                <w:vertAlign w:val="superscript"/>
              </w:rPr>
              <w:t>3</w:t>
            </w:r>
          </w:p>
        </w:tc>
        <w:tc>
          <w:tcPr>
            <w:tcW w:w="709" w:type="dxa"/>
            <w:vAlign w:val="center"/>
          </w:tcPr>
          <w:p w14:paraId="27685CA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19,95</w:t>
            </w:r>
          </w:p>
        </w:tc>
        <w:tc>
          <w:tcPr>
            <w:tcW w:w="851" w:type="dxa"/>
            <w:vAlign w:val="center"/>
          </w:tcPr>
          <w:p w14:paraId="69B72A5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3,41</w:t>
            </w:r>
          </w:p>
        </w:tc>
        <w:tc>
          <w:tcPr>
            <w:tcW w:w="1559" w:type="dxa"/>
            <w:vAlign w:val="center"/>
          </w:tcPr>
          <w:p w14:paraId="32E023D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8,449*10</w:t>
            </w:r>
            <w:r w:rsidRPr="00A83E3F">
              <w:rPr>
                <w:rFonts w:ascii="Times New Roman" w:hAnsi="Times New Roman" w:cs="Times New Roman"/>
                <w:color w:val="000000"/>
                <w:sz w:val="20"/>
                <w:szCs w:val="20"/>
                <w:vertAlign w:val="superscript"/>
              </w:rPr>
              <w:t>3</w:t>
            </w:r>
          </w:p>
        </w:tc>
        <w:tc>
          <w:tcPr>
            <w:tcW w:w="1134" w:type="dxa"/>
            <w:vAlign w:val="center"/>
          </w:tcPr>
          <w:p w14:paraId="5BCCFAC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5,645*10</w:t>
            </w:r>
            <w:r w:rsidRPr="00A83E3F">
              <w:rPr>
                <w:rFonts w:ascii="Times New Roman" w:hAnsi="Times New Roman" w:cs="Times New Roman"/>
                <w:color w:val="000000"/>
                <w:sz w:val="20"/>
                <w:szCs w:val="20"/>
                <w:vertAlign w:val="superscript"/>
              </w:rPr>
              <w:t>3</w:t>
            </w:r>
          </w:p>
        </w:tc>
        <w:tc>
          <w:tcPr>
            <w:tcW w:w="850" w:type="dxa"/>
            <w:vAlign w:val="center"/>
          </w:tcPr>
          <w:p w14:paraId="61BE6DA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56,4</w:t>
            </w:r>
          </w:p>
        </w:tc>
      </w:tr>
      <w:tr w:rsidR="00B13AE5" w:rsidRPr="00A83E3F" w14:paraId="2C0183E5" w14:textId="77777777" w:rsidTr="00B13AE5">
        <w:tc>
          <w:tcPr>
            <w:tcW w:w="576" w:type="dxa"/>
            <w:vAlign w:val="center"/>
          </w:tcPr>
          <w:p w14:paraId="6472140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lastRenderedPageBreak/>
              <w:t>84</w:t>
            </w:r>
          </w:p>
        </w:tc>
        <w:tc>
          <w:tcPr>
            <w:tcW w:w="683" w:type="dxa"/>
            <w:vAlign w:val="center"/>
          </w:tcPr>
          <w:p w14:paraId="0776DA8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3,5</w:t>
            </w:r>
          </w:p>
        </w:tc>
        <w:tc>
          <w:tcPr>
            <w:tcW w:w="863" w:type="dxa"/>
            <w:vAlign w:val="center"/>
          </w:tcPr>
          <w:p w14:paraId="75A98D2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7,28</w:t>
            </w:r>
          </w:p>
        </w:tc>
        <w:tc>
          <w:tcPr>
            <w:tcW w:w="850" w:type="dxa"/>
            <w:vAlign w:val="center"/>
          </w:tcPr>
          <w:p w14:paraId="04983E6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1,244</w:t>
            </w:r>
          </w:p>
        </w:tc>
        <w:tc>
          <w:tcPr>
            <w:tcW w:w="1559" w:type="dxa"/>
            <w:vAlign w:val="center"/>
          </w:tcPr>
          <w:p w14:paraId="5F9DA77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3,083*10</w:t>
            </w:r>
            <w:r w:rsidRPr="00A83E3F">
              <w:rPr>
                <w:rFonts w:ascii="Times New Roman" w:hAnsi="Times New Roman" w:cs="Times New Roman"/>
                <w:color w:val="000000"/>
                <w:sz w:val="20"/>
                <w:szCs w:val="20"/>
                <w:vertAlign w:val="superscript"/>
              </w:rPr>
              <w:t>3</w:t>
            </w:r>
          </w:p>
        </w:tc>
        <w:tc>
          <w:tcPr>
            <w:tcW w:w="709" w:type="dxa"/>
            <w:vAlign w:val="center"/>
          </w:tcPr>
          <w:p w14:paraId="3E2D673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19,31</w:t>
            </w:r>
          </w:p>
        </w:tc>
        <w:tc>
          <w:tcPr>
            <w:tcW w:w="851" w:type="dxa"/>
            <w:vAlign w:val="center"/>
          </w:tcPr>
          <w:p w14:paraId="6EDDF95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3,301</w:t>
            </w:r>
          </w:p>
        </w:tc>
        <w:tc>
          <w:tcPr>
            <w:tcW w:w="1559" w:type="dxa"/>
            <w:vAlign w:val="center"/>
          </w:tcPr>
          <w:p w14:paraId="54B3F75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8,178*10</w:t>
            </w:r>
            <w:r w:rsidRPr="00A83E3F">
              <w:rPr>
                <w:rFonts w:ascii="Times New Roman" w:hAnsi="Times New Roman" w:cs="Times New Roman"/>
                <w:color w:val="000000"/>
                <w:sz w:val="20"/>
                <w:szCs w:val="20"/>
                <w:vertAlign w:val="superscript"/>
              </w:rPr>
              <w:t>3</w:t>
            </w:r>
          </w:p>
        </w:tc>
        <w:tc>
          <w:tcPr>
            <w:tcW w:w="1134" w:type="dxa"/>
            <w:vAlign w:val="center"/>
          </w:tcPr>
          <w:p w14:paraId="1725ACC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5,095*10</w:t>
            </w:r>
            <w:r w:rsidRPr="00A83E3F">
              <w:rPr>
                <w:rFonts w:ascii="Times New Roman" w:hAnsi="Times New Roman" w:cs="Times New Roman"/>
                <w:color w:val="000000"/>
                <w:sz w:val="20"/>
                <w:szCs w:val="20"/>
                <w:vertAlign w:val="superscript"/>
              </w:rPr>
              <w:t>3</w:t>
            </w:r>
          </w:p>
        </w:tc>
        <w:tc>
          <w:tcPr>
            <w:tcW w:w="850" w:type="dxa"/>
            <w:vAlign w:val="center"/>
          </w:tcPr>
          <w:p w14:paraId="1B627A7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51,0</w:t>
            </w:r>
          </w:p>
        </w:tc>
      </w:tr>
      <w:tr w:rsidR="00B13AE5" w:rsidRPr="00A83E3F" w14:paraId="2EF12446" w14:textId="77777777" w:rsidTr="00B13AE5">
        <w:tc>
          <w:tcPr>
            <w:tcW w:w="576" w:type="dxa"/>
            <w:vAlign w:val="center"/>
          </w:tcPr>
          <w:p w14:paraId="512DBF6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96</w:t>
            </w:r>
          </w:p>
        </w:tc>
        <w:tc>
          <w:tcPr>
            <w:tcW w:w="683" w:type="dxa"/>
            <w:vAlign w:val="center"/>
          </w:tcPr>
          <w:p w14:paraId="6314E31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w:t>
            </w:r>
          </w:p>
        </w:tc>
        <w:tc>
          <w:tcPr>
            <w:tcW w:w="863" w:type="dxa"/>
            <w:vAlign w:val="center"/>
          </w:tcPr>
          <w:p w14:paraId="335952F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7,9</w:t>
            </w:r>
          </w:p>
        </w:tc>
        <w:tc>
          <w:tcPr>
            <w:tcW w:w="850" w:type="dxa"/>
            <w:vAlign w:val="center"/>
          </w:tcPr>
          <w:p w14:paraId="04D14EA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1,350</w:t>
            </w:r>
          </w:p>
        </w:tc>
        <w:tc>
          <w:tcPr>
            <w:tcW w:w="1559" w:type="dxa"/>
            <w:vAlign w:val="center"/>
          </w:tcPr>
          <w:p w14:paraId="6CC37D5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3,346*10</w:t>
            </w:r>
            <w:r w:rsidRPr="00A83E3F">
              <w:rPr>
                <w:rFonts w:ascii="Times New Roman" w:hAnsi="Times New Roman" w:cs="Times New Roman"/>
                <w:color w:val="000000"/>
                <w:sz w:val="20"/>
                <w:szCs w:val="20"/>
                <w:vertAlign w:val="superscript"/>
              </w:rPr>
              <w:t>3</w:t>
            </w:r>
          </w:p>
        </w:tc>
        <w:tc>
          <w:tcPr>
            <w:tcW w:w="709" w:type="dxa"/>
            <w:vAlign w:val="center"/>
          </w:tcPr>
          <w:p w14:paraId="22AB50B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18,72</w:t>
            </w:r>
          </w:p>
        </w:tc>
        <w:tc>
          <w:tcPr>
            <w:tcW w:w="851" w:type="dxa"/>
            <w:vAlign w:val="center"/>
          </w:tcPr>
          <w:p w14:paraId="214335B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3,2</w:t>
            </w:r>
          </w:p>
        </w:tc>
        <w:tc>
          <w:tcPr>
            <w:tcW w:w="1559" w:type="dxa"/>
            <w:vAlign w:val="center"/>
          </w:tcPr>
          <w:p w14:paraId="2A6FCBA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7,928*10</w:t>
            </w:r>
            <w:r w:rsidRPr="00A83E3F">
              <w:rPr>
                <w:rFonts w:ascii="Times New Roman" w:hAnsi="Times New Roman" w:cs="Times New Roman"/>
                <w:color w:val="000000"/>
                <w:sz w:val="20"/>
                <w:szCs w:val="20"/>
                <w:vertAlign w:val="superscript"/>
              </w:rPr>
              <w:t>3</w:t>
            </w:r>
          </w:p>
        </w:tc>
        <w:tc>
          <w:tcPr>
            <w:tcW w:w="1134" w:type="dxa"/>
            <w:vAlign w:val="center"/>
          </w:tcPr>
          <w:p w14:paraId="1DE38A6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4,582*10</w:t>
            </w:r>
            <w:r w:rsidRPr="00A83E3F">
              <w:rPr>
                <w:rFonts w:ascii="Times New Roman" w:hAnsi="Times New Roman" w:cs="Times New Roman"/>
                <w:color w:val="000000"/>
                <w:sz w:val="20"/>
                <w:szCs w:val="20"/>
                <w:vertAlign w:val="superscript"/>
              </w:rPr>
              <w:t>3</w:t>
            </w:r>
          </w:p>
        </w:tc>
        <w:tc>
          <w:tcPr>
            <w:tcW w:w="850" w:type="dxa"/>
            <w:vAlign w:val="center"/>
          </w:tcPr>
          <w:p w14:paraId="3D422E2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45,8</w:t>
            </w:r>
          </w:p>
        </w:tc>
      </w:tr>
      <w:tr w:rsidR="00B13AE5" w:rsidRPr="00A83E3F" w14:paraId="63EEA0A0" w14:textId="77777777" w:rsidTr="00B13AE5">
        <w:tc>
          <w:tcPr>
            <w:tcW w:w="576" w:type="dxa"/>
            <w:vAlign w:val="center"/>
          </w:tcPr>
          <w:p w14:paraId="74095B4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108</w:t>
            </w:r>
          </w:p>
        </w:tc>
        <w:tc>
          <w:tcPr>
            <w:tcW w:w="683" w:type="dxa"/>
            <w:vAlign w:val="center"/>
          </w:tcPr>
          <w:p w14:paraId="2600C34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4,5</w:t>
            </w:r>
          </w:p>
        </w:tc>
        <w:tc>
          <w:tcPr>
            <w:tcW w:w="863" w:type="dxa"/>
            <w:vAlign w:val="center"/>
          </w:tcPr>
          <w:p w14:paraId="06509C6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8,48</w:t>
            </w:r>
          </w:p>
        </w:tc>
        <w:tc>
          <w:tcPr>
            <w:tcW w:w="850" w:type="dxa"/>
            <w:vAlign w:val="center"/>
          </w:tcPr>
          <w:p w14:paraId="5D8D60A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1,450</w:t>
            </w:r>
          </w:p>
        </w:tc>
        <w:tc>
          <w:tcPr>
            <w:tcW w:w="1559" w:type="dxa"/>
            <w:vAlign w:val="center"/>
          </w:tcPr>
          <w:p w14:paraId="13C0DD5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3,591*10</w:t>
            </w:r>
            <w:r w:rsidRPr="00A83E3F">
              <w:rPr>
                <w:rFonts w:ascii="Times New Roman" w:hAnsi="Times New Roman" w:cs="Times New Roman"/>
                <w:color w:val="000000"/>
                <w:sz w:val="20"/>
                <w:szCs w:val="20"/>
                <w:vertAlign w:val="superscript"/>
              </w:rPr>
              <w:t>3</w:t>
            </w:r>
          </w:p>
        </w:tc>
        <w:tc>
          <w:tcPr>
            <w:tcW w:w="709" w:type="dxa"/>
            <w:vAlign w:val="center"/>
          </w:tcPr>
          <w:p w14:paraId="68F7950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18,13</w:t>
            </w:r>
          </w:p>
        </w:tc>
        <w:tc>
          <w:tcPr>
            <w:tcW w:w="851" w:type="dxa"/>
            <w:vAlign w:val="center"/>
          </w:tcPr>
          <w:p w14:paraId="7D1C887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3,099</w:t>
            </w:r>
          </w:p>
        </w:tc>
        <w:tc>
          <w:tcPr>
            <w:tcW w:w="1559" w:type="dxa"/>
            <w:vAlign w:val="center"/>
          </w:tcPr>
          <w:p w14:paraId="4AABA75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7,678*10</w:t>
            </w:r>
            <w:r w:rsidRPr="00A83E3F">
              <w:rPr>
                <w:rFonts w:ascii="Times New Roman" w:hAnsi="Times New Roman" w:cs="Times New Roman"/>
                <w:color w:val="000000"/>
                <w:sz w:val="20"/>
                <w:szCs w:val="20"/>
                <w:vertAlign w:val="superscript"/>
              </w:rPr>
              <w:t>3</w:t>
            </w:r>
          </w:p>
        </w:tc>
        <w:tc>
          <w:tcPr>
            <w:tcW w:w="1134" w:type="dxa"/>
            <w:vAlign w:val="center"/>
          </w:tcPr>
          <w:p w14:paraId="3640000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4,087*10</w:t>
            </w:r>
            <w:r w:rsidRPr="00A83E3F">
              <w:rPr>
                <w:rFonts w:ascii="Times New Roman" w:hAnsi="Times New Roman" w:cs="Times New Roman"/>
                <w:color w:val="000000"/>
                <w:sz w:val="20"/>
                <w:szCs w:val="20"/>
                <w:vertAlign w:val="superscript"/>
              </w:rPr>
              <w:t>3</w:t>
            </w:r>
          </w:p>
        </w:tc>
        <w:tc>
          <w:tcPr>
            <w:tcW w:w="850" w:type="dxa"/>
            <w:vAlign w:val="center"/>
          </w:tcPr>
          <w:p w14:paraId="504E390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40,9</w:t>
            </w:r>
          </w:p>
        </w:tc>
      </w:tr>
      <w:tr w:rsidR="00B13AE5" w:rsidRPr="00A83E3F" w14:paraId="4DA28492" w14:textId="77777777" w:rsidTr="00B13AE5">
        <w:tc>
          <w:tcPr>
            <w:tcW w:w="576" w:type="dxa"/>
            <w:vAlign w:val="center"/>
          </w:tcPr>
          <w:p w14:paraId="5495073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120</w:t>
            </w:r>
          </w:p>
        </w:tc>
        <w:tc>
          <w:tcPr>
            <w:tcW w:w="683" w:type="dxa"/>
            <w:vAlign w:val="center"/>
          </w:tcPr>
          <w:p w14:paraId="7442DB2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w:t>
            </w:r>
          </w:p>
        </w:tc>
        <w:tc>
          <w:tcPr>
            <w:tcW w:w="863" w:type="dxa"/>
            <w:vAlign w:val="center"/>
          </w:tcPr>
          <w:p w14:paraId="43DEC2B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9,01</w:t>
            </w:r>
          </w:p>
        </w:tc>
        <w:tc>
          <w:tcPr>
            <w:tcW w:w="850" w:type="dxa"/>
            <w:vAlign w:val="center"/>
          </w:tcPr>
          <w:p w14:paraId="53E07BA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1,540</w:t>
            </w:r>
          </w:p>
        </w:tc>
        <w:tc>
          <w:tcPr>
            <w:tcW w:w="1559" w:type="dxa"/>
            <w:vAlign w:val="center"/>
          </w:tcPr>
          <w:p w14:paraId="65F5D1E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3,816*10</w:t>
            </w:r>
            <w:r w:rsidRPr="00A83E3F">
              <w:rPr>
                <w:rFonts w:ascii="Times New Roman" w:hAnsi="Times New Roman" w:cs="Times New Roman"/>
                <w:color w:val="000000"/>
                <w:sz w:val="20"/>
                <w:szCs w:val="20"/>
                <w:vertAlign w:val="superscript"/>
              </w:rPr>
              <w:t>3</w:t>
            </w:r>
          </w:p>
        </w:tc>
        <w:tc>
          <w:tcPr>
            <w:tcW w:w="709" w:type="dxa"/>
            <w:vAlign w:val="center"/>
          </w:tcPr>
          <w:p w14:paraId="2283336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17,57</w:t>
            </w:r>
          </w:p>
        </w:tc>
        <w:tc>
          <w:tcPr>
            <w:tcW w:w="851" w:type="dxa"/>
            <w:vAlign w:val="center"/>
          </w:tcPr>
          <w:p w14:paraId="1E58137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3,003</w:t>
            </w:r>
          </w:p>
        </w:tc>
        <w:tc>
          <w:tcPr>
            <w:tcW w:w="1559" w:type="dxa"/>
            <w:vAlign w:val="center"/>
          </w:tcPr>
          <w:p w14:paraId="33EFB1A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7,440*10</w:t>
            </w:r>
            <w:r w:rsidRPr="00A83E3F">
              <w:rPr>
                <w:rFonts w:ascii="Times New Roman" w:hAnsi="Times New Roman" w:cs="Times New Roman"/>
                <w:color w:val="000000"/>
                <w:sz w:val="20"/>
                <w:szCs w:val="20"/>
                <w:vertAlign w:val="superscript"/>
              </w:rPr>
              <w:t>3</w:t>
            </w:r>
          </w:p>
        </w:tc>
        <w:tc>
          <w:tcPr>
            <w:tcW w:w="1134" w:type="dxa"/>
            <w:vAlign w:val="center"/>
          </w:tcPr>
          <w:p w14:paraId="0D7ED29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3,624*10</w:t>
            </w:r>
            <w:r w:rsidRPr="00A83E3F">
              <w:rPr>
                <w:rFonts w:ascii="Times New Roman" w:hAnsi="Times New Roman" w:cs="Times New Roman"/>
                <w:color w:val="000000"/>
                <w:sz w:val="20"/>
                <w:szCs w:val="20"/>
                <w:vertAlign w:val="superscript"/>
              </w:rPr>
              <w:t>3</w:t>
            </w:r>
          </w:p>
        </w:tc>
        <w:tc>
          <w:tcPr>
            <w:tcW w:w="850" w:type="dxa"/>
            <w:vAlign w:val="center"/>
          </w:tcPr>
          <w:p w14:paraId="5562E2C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36,2</w:t>
            </w:r>
          </w:p>
        </w:tc>
      </w:tr>
      <w:tr w:rsidR="00B13AE5" w:rsidRPr="00A83E3F" w14:paraId="13EECB09" w14:textId="77777777" w:rsidTr="00B13AE5">
        <w:tc>
          <w:tcPr>
            <w:tcW w:w="576" w:type="dxa"/>
            <w:vAlign w:val="center"/>
          </w:tcPr>
          <w:p w14:paraId="6EC4A92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132</w:t>
            </w:r>
          </w:p>
        </w:tc>
        <w:tc>
          <w:tcPr>
            <w:tcW w:w="683" w:type="dxa"/>
            <w:vAlign w:val="center"/>
          </w:tcPr>
          <w:p w14:paraId="099B493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5,5</w:t>
            </w:r>
          </w:p>
        </w:tc>
        <w:tc>
          <w:tcPr>
            <w:tcW w:w="863" w:type="dxa"/>
            <w:vAlign w:val="center"/>
          </w:tcPr>
          <w:p w14:paraId="255588F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9,51</w:t>
            </w:r>
          </w:p>
        </w:tc>
        <w:tc>
          <w:tcPr>
            <w:tcW w:w="850" w:type="dxa"/>
            <w:vAlign w:val="center"/>
          </w:tcPr>
          <w:p w14:paraId="5D755E5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1,626</w:t>
            </w:r>
          </w:p>
        </w:tc>
        <w:tc>
          <w:tcPr>
            <w:tcW w:w="1559" w:type="dxa"/>
            <w:vAlign w:val="center"/>
          </w:tcPr>
          <w:p w14:paraId="7AB07F2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4,028*10</w:t>
            </w:r>
            <w:r w:rsidRPr="00A83E3F">
              <w:rPr>
                <w:rFonts w:ascii="Times New Roman" w:hAnsi="Times New Roman" w:cs="Times New Roman"/>
                <w:color w:val="000000"/>
                <w:sz w:val="20"/>
                <w:szCs w:val="20"/>
                <w:vertAlign w:val="superscript"/>
              </w:rPr>
              <w:t>3</w:t>
            </w:r>
          </w:p>
        </w:tc>
        <w:tc>
          <w:tcPr>
            <w:tcW w:w="709" w:type="dxa"/>
            <w:vAlign w:val="center"/>
          </w:tcPr>
          <w:p w14:paraId="6009DAD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17,05</w:t>
            </w:r>
          </w:p>
        </w:tc>
        <w:tc>
          <w:tcPr>
            <w:tcW w:w="851" w:type="dxa"/>
            <w:vAlign w:val="center"/>
          </w:tcPr>
          <w:p w14:paraId="751C8F3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2,915</w:t>
            </w:r>
          </w:p>
        </w:tc>
        <w:tc>
          <w:tcPr>
            <w:tcW w:w="1559" w:type="dxa"/>
            <w:vAlign w:val="center"/>
          </w:tcPr>
          <w:p w14:paraId="63AF248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7,222*10</w:t>
            </w:r>
            <w:r w:rsidRPr="00A83E3F">
              <w:rPr>
                <w:rFonts w:ascii="Times New Roman" w:hAnsi="Times New Roman" w:cs="Times New Roman"/>
                <w:color w:val="000000"/>
                <w:sz w:val="20"/>
                <w:szCs w:val="20"/>
                <w:vertAlign w:val="superscript"/>
              </w:rPr>
              <w:t>3</w:t>
            </w:r>
          </w:p>
        </w:tc>
        <w:tc>
          <w:tcPr>
            <w:tcW w:w="1134" w:type="dxa"/>
            <w:vAlign w:val="center"/>
          </w:tcPr>
          <w:p w14:paraId="5118DFC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3,194*10</w:t>
            </w:r>
            <w:r w:rsidRPr="00A83E3F">
              <w:rPr>
                <w:rFonts w:ascii="Times New Roman" w:hAnsi="Times New Roman" w:cs="Times New Roman"/>
                <w:color w:val="000000"/>
                <w:sz w:val="20"/>
                <w:szCs w:val="20"/>
                <w:vertAlign w:val="superscript"/>
              </w:rPr>
              <w:t>3</w:t>
            </w:r>
          </w:p>
        </w:tc>
        <w:tc>
          <w:tcPr>
            <w:tcW w:w="850" w:type="dxa"/>
            <w:vAlign w:val="center"/>
          </w:tcPr>
          <w:p w14:paraId="424CB5F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31,9</w:t>
            </w:r>
          </w:p>
        </w:tc>
      </w:tr>
      <w:tr w:rsidR="00B13AE5" w:rsidRPr="00A83E3F" w14:paraId="53FDD049" w14:textId="77777777" w:rsidTr="00B13AE5">
        <w:tc>
          <w:tcPr>
            <w:tcW w:w="576" w:type="dxa"/>
            <w:vAlign w:val="center"/>
          </w:tcPr>
          <w:p w14:paraId="4AEFD21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144</w:t>
            </w:r>
          </w:p>
        </w:tc>
        <w:tc>
          <w:tcPr>
            <w:tcW w:w="683" w:type="dxa"/>
            <w:vAlign w:val="center"/>
          </w:tcPr>
          <w:p w14:paraId="6D5C851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w:t>
            </w:r>
          </w:p>
        </w:tc>
        <w:tc>
          <w:tcPr>
            <w:tcW w:w="863" w:type="dxa"/>
            <w:vAlign w:val="center"/>
          </w:tcPr>
          <w:p w14:paraId="1169B18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9,97</w:t>
            </w:r>
          </w:p>
        </w:tc>
        <w:tc>
          <w:tcPr>
            <w:tcW w:w="850" w:type="dxa"/>
            <w:vAlign w:val="center"/>
          </w:tcPr>
          <w:p w14:paraId="1ECD0FB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1,704</w:t>
            </w:r>
          </w:p>
        </w:tc>
        <w:tc>
          <w:tcPr>
            <w:tcW w:w="1559" w:type="dxa"/>
            <w:vAlign w:val="center"/>
          </w:tcPr>
          <w:p w14:paraId="3BE0C0B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4,222*10</w:t>
            </w:r>
            <w:r w:rsidRPr="00A83E3F">
              <w:rPr>
                <w:rFonts w:ascii="Times New Roman" w:hAnsi="Times New Roman" w:cs="Times New Roman"/>
                <w:color w:val="000000"/>
                <w:sz w:val="20"/>
                <w:szCs w:val="20"/>
                <w:vertAlign w:val="superscript"/>
              </w:rPr>
              <w:t>3</w:t>
            </w:r>
          </w:p>
        </w:tc>
        <w:tc>
          <w:tcPr>
            <w:tcW w:w="709" w:type="dxa"/>
            <w:vAlign w:val="center"/>
          </w:tcPr>
          <w:p w14:paraId="384EE3A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16,65</w:t>
            </w:r>
          </w:p>
        </w:tc>
        <w:tc>
          <w:tcPr>
            <w:tcW w:w="851" w:type="dxa"/>
            <w:vAlign w:val="center"/>
          </w:tcPr>
          <w:p w14:paraId="45808B6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2,846</w:t>
            </w:r>
          </w:p>
        </w:tc>
        <w:tc>
          <w:tcPr>
            <w:tcW w:w="1559" w:type="dxa"/>
            <w:vAlign w:val="center"/>
          </w:tcPr>
          <w:p w14:paraId="6F71EE4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7,051*10</w:t>
            </w:r>
            <w:r w:rsidRPr="00A83E3F">
              <w:rPr>
                <w:rFonts w:ascii="Times New Roman" w:hAnsi="Times New Roman" w:cs="Times New Roman"/>
                <w:color w:val="000000"/>
                <w:sz w:val="20"/>
                <w:szCs w:val="20"/>
                <w:vertAlign w:val="superscript"/>
              </w:rPr>
              <w:t>3</w:t>
            </w:r>
          </w:p>
        </w:tc>
        <w:tc>
          <w:tcPr>
            <w:tcW w:w="1134" w:type="dxa"/>
            <w:vAlign w:val="center"/>
          </w:tcPr>
          <w:p w14:paraId="00CEE22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2,829*10</w:t>
            </w:r>
            <w:r w:rsidRPr="00A83E3F">
              <w:rPr>
                <w:rFonts w:ascii="Times New Roman" w:hAnsi="Times New Roman" w:cs="Times New Roman"/>
                <w:color w:val="000000"/>
                <w:sz w:val="20"/>
                <w:szCs w:val="20"/>
                <w:vertAlign w:val="superscript"/>
              </w:rPr>
              <w:t>3</w:t>
            </w:r>
          </w:p>
        </w:tc>
        <w:tc>
          <w:tcPr>
            <w:tcW w:w="850" w:type="dxa"/>
            <w:vAlign w:val="center"/>
          </w:tcPr>
          <w:p w14:paraId="1BC79DC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28,3</w:t>
            </w:r>
          </w:p>
        </w:tc>
      </w:tr>
      <w:tr w:rsidR="00B13AE5" w:rsidRPr="00A83E3F" w14:paraId="41C46879" w14:textId="77777777" w:rsidTr="00B13AE5">
        <w:tc>
          <w:tcPr>
            <w:tcW w:w="576" w:type="dxa"/>
            <w:vAlign w:val="center"/>
          </w:tcPr>
          <w:p w14:paraId="4B2C6DC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156</w:t>
            </w:r>
          </w:p>
        </w:tc>
        <w:tc>
          <w:tcPr>
            <w:tcW w:w="683" w:type="dxa"/>
            <w:vAlign w:val="center"/>
          </w:tcPr>
          <w:p w14:paraId="027D3B9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6,5</w:t>
            </w:r>
          </w:p>
        </w:tc>
        <w:tc>
          <w:tcPr>
            <w:tcW w:w="863" w:type="dxa"/>
            <w:vAlign w:val="center"/>
          </w:tcPr>
          <w:p w14:paraId="196331A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10,38</w:t>
            </w:r>
          </w:p>
        </w:tc>
        <w:tc>
          <w:tcPr>
            <w:tcW w:w="850" w:type="dxa"/>
            <w:vAlign w:val="center"/>
          </w:tcPr>
          <w:p w14:paraId="0D7560F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1,774</w:t>
            </w:r>
          </w:p>
        </w:tc>
        <w:tc>
          <w:tcPr>
            <w:tcW w:w="1559" w:type="dxa"/>
            <w:vAlign w:val="center"/>
          </w:tcPr>
          <w:p w14:paraId="6B15A72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4,396*10</w:t>
            </w:r>
            <w:r w:rsidRPr="00A83E3F">
              <w:rPr>
                <w:rFonts w:ascii="Times New Roman" w:hAnsi="Times New Roman" w:cs="Times New Roman"/>
                <w:color w:val="000000"/>
                <w:sz w:val="20"/>
                <w:szCs w:val="20"/>
                <w:vertAlign w:val="superscript"/>
              </w:rPr>
              <w:t>3</w:t>
            </w:r>
          </w:p>
        </w:tc>
        <w:tc>
          <w:tcPr>
            <w:tcW w:w="709" w:type="dxa"/>
            <w:vAlign w:val="center"/>
          </w:tcPr>
          <w:p w14:paraId="38BAE26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16,2</w:t>
            </w:r>
          </w:p>
        </w:tc>
        <w:tc>
          <w:tcPr>
            <w:tcW w:w="851" w:type="dxa"/>
            <w:vAlign w:val="center"/>
          </w:tcPr>
          <w:p w14:paraId="748B814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2,769</w:t>
            </w:r>
          </w:p>
        </w:tc>
        <w:tc>
          <w:tcPr>
            <w:tcW w:w="1559" w:type="dxa"/>
            <w:vAlign w:val="center"/>
          </w:tcPr>
          <w:p w14:paraId="26EB32B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6,860*10</w:t>
            </w:r>
            <w:r w:rsidRPr="00A83E3F">
              <w:rPr>
                <w:rFonts w:ascii="Times New Roman" w:hAnsi="Times New Roman" w:cs="Times New Roman"/>
                <w:color w:val="000000"/>
                <w:sz w:val="20"/>
                <w:szCs w:val="20"/>
                <w:vertAlign w:val="superscript"/>
              </w:rPr>
              <w:t>3</w:t>
            </w:r>
          </w:p>
        </w:tc>
        <w:tc>
          <w:tcPr>
            <w:tcW w:w="1134" w:type="dxa"/>
            <w:vAlign w:val="center"/>
          </w:tcPr>
          <w:p w14:paraId="2804AF9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2,464*10</w:t>
            </w:r>
            <w:r w:rsidRPr="00A83E3F">
              <w:rPr>
                <w:rFonts w:ascii="Times New Roman" w:hAnsi="Times New Roman" w:cs="Times New Roman"/>
                <w:color w:val="000000"/>
                <w:sz w:val="20"/>
                <w:szCs w:val="20"/>
                <w:vertAlign w:val="superscript"/>
              </w:rPr>
              <w:t>3</w:t>
            </w:r>
          </w:p>
        </w:tc>
        <w:tc>
          <w:tcPr>
            <w:tcW w:w="850" w:type="dxa"/>
            <w:vAlign w:val="center"/>
          </w:tcPr>
          <w:p w14:paraId="56D1981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24,6</w:t>
            </w:r>
          </w:p>
        </w:tc>
      </w:tr>
      <w:tr w:rsidR="00B13AE5" w:rsidRPr="00A83E3F" w14:paraId="7709CCDA" w14:textId="77777777" w:rsidTr="00B13AE5">
        <w:tc>
          <w:tcPr>
            <w:tcW w:w="576" w:type="dxa"/>
            <w:vAlign w:val="center"/>
          </w:tcPr>
          <w:p w14:paraId="26E8B3B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168</w:t>
            </w:r>
          </w:p>
        </w:tc>
        <w:tc>
          <w:tcPr>
            <w:tcW w:w="683" w:type="dxa"/>
            <w:vAlign w:val="center"/>
          </w:tcPr>
          <w:p w14:paraId="4842369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w:t>
            </w:r>
          </w:p>
        </w:tc>
        <w:tc>
          <w:tcPr>
            <w:tcW w:w="863" w:type="dxa"/>
            <w:vAlign w:val="center"/>
          </w:tcPr>
          <w:p w14:paraId="2F34F58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10,76</w:t>
            </w:r>
          </w:p>
        </w:tc>
        <w:tc>
          <w:tcPr>
            <w:tcW w:w="850" w:type="dxa"/>
            <w:vAlign w:val="center"/>
          </w:tcPr>
          <w:p w14:paraId="1DBD12F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1,839</w:t>
            </w:r>
          </w:p>
        </w:tc>
        <w:tc>
          <w:tcPr>
            <w:tcW w:w="1559" w:type="dxa"/>
            <w:vAlign w:val="center"/>
          </w:tcPr>
          <w:p w14:paraId="798E5BE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4,557*10</w:t>
            </w:r>
            <w:r w:rsidRPr="00A83E3F">
              <w:rPr>
                <w:rFonts w:ascii="Times New Roman" w:hAnsi="Times New Roman" w:cs="Times New Roman"/>
                <w:color w:val="000000"/>
                <w:sz w:val="20"/>
                <w:szCs w:val="20"/>
                <w:vertAlign w:val="superscript"/>
              </w:rPr>
              <w:t>3</w:t>
            </w:r>
          </w:p>
        </w:tc>
        <w:tc>
          <w:tcPr>
            <w:tcW w:w="709" w:type="dxa"/>
            <w:vAlign w:val="center"/>
          </w:tcPr>
          <w:p w14:paraId="6568D7F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15,83</w:t>
            </w:r>
          </w:p>
        </w:tc>
        <w:tc>
          <w:tcPr>
            <w:tcW w:w="851" w:type="dxa"/>
            <w:vAlign w:val="center"/>
          </w:tcPr>
          <w:p w14:paraId="0232860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2,706</w:t>
            </w:r>
          </w:p>
        </w:tc>
        <w:tc>
          <w:tcPr>
            <w:tcW w:w="1559" w:type="dxa"/>
            <w:vAlign w:val="center"/>
          </w:tcPr>
          <w:p w14:paraId="674CD68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6,704*10</w:t>
            </w:r>
            <w:r w:rsidRPr="00A83E3F">
              <w:rPr>
                <w:rFonts w:ascii="Times New Roman" w:hAnsi="Times New Roman" w:cs="Times New Roman"/>
                <w:color w:val="000000"/>
                <w:sz w:val="20"/>
                <w:szCs w:val="20"/>
                <w:vertAlign w:val="superscript"/>
              </w:rPr>
              <w:t>3</w:t>
            </w:r>
          </w:p>
        </w:tc>
        <w:tc>
          <w:tcPr>
            <w:tcW w:w="1134" w:type="dxa"/>
            <w:vAlign w:val="center"/>
          </w:tcPr>
          <w:p w14:paraId="09CF731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2,147*10</w:t>
            </w:r>
            <w:r w:rsidRPr="00A83E3F">
              <w:rPr>
                <w:rFonts w:ascii="Times New Roman" w:hAnsi="Times New Roman" w:cs="Times New Roman"/>
                <w:color w:val="000000"/>
                <w:sz w:val="20"/>
                <w:szCs w:val="20"/>
                <w:vertAlign w:val="superscript"/>
              </w:rPr>
              <w:t>3</w:t>
            </w:r>
          </w:p>
        </w:tc>
        <w:tc>
          <w:tcPr>
            <w:tcW w:w="850" w:type="dxa"/>
            <w:vAlign w:val="center"/>
          </w:tcPr>
          <w:p w14:paraId="767EBC4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21,5</w:t>
            </w:r>
          </w:p>
        </w:tc>
      </w:tr>
    </w:tbl>
    <w:p w14:paraId="4E04B81D" w14:textId="77777777" w:rsidR="00B13AE5" w:rsidRPr="00A83E3F" w:rsidRDefault="00B13AE5" w:rsidP="00B13AE5">
      <w:pPr>
        <w:tabs>
          <w:tab w:val="left" w:pos="1980"/>
        </w:tabs>
        <w:spacing w:after="0" w:line="240" w:lineRule="auto"/>
        <w:ind w:firstLine="567"/>
        <w:jc w:val="both"/>
        <w:rPr>
          <w:rFonts w:ascii="Times New Roman" w:hAnsi="Times New Roman" w:cs="Times New Roman"/>
          <w:sz w:val="24"/>
          <w:szCs w:val="24"/>
        </w:rPr>
      </w:pPr>
    </w:p>
    <w:p w14:paraId="26180030" w14:textId="77777777" w:rsidR="00B13AE5" w:rsidRPr="00A83E3F" w:rsidRDefault="00B13AE5" w:rsidP="00B13AE5">
      <w:pPr>
        <w:tabs>
          <w:tab w:val="left" w:pos="1980"/>
        </w:tabs>
        <w:spacing w:after="0" w:line="240" w:lineRule="auto"/>
        <w:ind w:firstLine="567"/>
        <w:jc w:val="both"/>
        <w:rPr>
          <w:rFonts w:ascii="Times New Roman" w:hAnsi="Times New Roman" w:cs="Times New Roman"/>
          <w:sz w:val="24"/>
          <w:szCs w:val="24"/>
        </w:rPr>
      </w:pPr>
      <w:r w:rsidRPr="00A83E3F">
        <w:rPr>
          <w:rFonts w:ascii="Times New Roman" w:hAnsi="Times New Roman" w:cs="Times New Roman"/>
          <w:sz w:val="24"/>
          <w:szCs w:val="24"/>
        </w:rPr>
        <w:t xml:space="preserve">На основе полученных данных по поставленному опыту на протяжении 7 календарных дней по опреснению морской соленой воды методом прямого осмоса так же наблюдаем тенденцию: чем выше концентрация вытяжного раствора, тем больше потока воды проходящая через полупроницаемую мембрану. Соответственно, максимальный поток воды при использовании 25% раствора хлорида натрия для опреснения морской воды с содержанием хлорида натрия – 1,6% составила - </w:t>
      </w:r>
      <w:r w:rsidRPr="00A83E3F">
        <w:rPr>
          <w:rFonts w:ascii="Times New Roman" w:hAnsi="Times New Roman" w:cs="Times New Roman"/>
          <w:color w:val="000000"/>
          <w:sz w:val="24"/>
          <w:szCs w:val="24"/>
        </w:rPr>
        <w:t>91,0</w:t>
      </w:r>
      <w:r w:rsidRPr="00A83E3F">
        <w:rPr>
          <w:rFonts w:ascii="Times New Roman" w:hAnsi="Times New Roman" w:cs="Times New Roman"/>
          <w:sz w:val="24"/>
          <w:szCs w:val="24"/>
        </w:rPr>
        <w:t xml:space="preserve"> </w:t>
      </w:r>
      <w:r>
        <w:rPr>
          <w:rFonts w:ascii="Times New Roman" w:hAnsi="Times New Roman" w:cs="Times New Roman"/>
          <w:sz w:val="24"/>
          <w:szCs w:val="24"/>
        </w:rPr>
        <w:t>л·м⁻²·ч⁻¹</w:t>
      </w:r>
      <w:r w:rsidRPr="00A83E3F">
        <w:rPr>
          <w:rFonts w:ascii="Times New Roman" w:hAnsi="Times New Roman" w:cs="Times New Roman"/>
          <w:color w:val="000000"/>
          <w:sz w:val="24"/>
          <w:szCs w:val="24"/>
        </w:rPr>
        <w:t>.</w:t>
      </w:r>
      <w:r w:rsidRPr="00A83E3F">
        <w:rPr>
          <w:rFonts w:ascii="Times New Roman" w:hAnsi="Times New Roman" w:cs="Times New Roman"/>
          <w:sz w:val="24"/>
          <w:szCs w:val="24"/>
        </w:rPr>
        <w:t xml:space="preserve"> Нужно заметить, максимальные потоки воды фиксируются на первых сутках эксперимента. В том числе высокий поток чистой воды обеспечивает относительно низкая концентрация солености воды Каспийского моря, которая составляет 1,6% чем соленой воды Средиземного моря. Возрастание потока воды при использовании в качестве исходного раствора морскую воду с более низкой концентрацией соли объясняется с меньшим загрязнением используемой мембраны и с низкой степенью отторжения солей. В процессе опреснения морской воды методом прямого осмоса концентрированный раствор разбавляется за счет потока молекул воды через полупроницаемую мембрану до выравнивания осмотического давления. Объем чистой пресной воды полученной из морской воды Каспийского моря методом прямого осмоса составил 579 см</w:t>
      </w:r>
      <w:r w:rsidRPr="00A83E3F">
        <w:rPr>
          <w:rFonts w:ascii="Times New Roman" w:hAnsi="Times New Roman" w:cs="Times New Roman"/>
          <w:sz w:val="24"/>
          <w:szCs w:val="24"/>
          <w:vertAlign w:val="superscript"/>
        </w:rPr>
        <w:t>3</w:t>
      </w:r>
      <w:r w:rsidRPr="00A83E3F">
        <w:rPr>
          <w:rFonts w:ascii="Times New Roman" w:hAnsi="Times New Roman" w:cs="Times New Roman"/>
          <w:sz w:val="24"/>
          <w:szCs w:val="24"/>
        </w:rPr>
        <w:t>. Чистую воду получили методом термической дистилляции из полученного после процесса опреснения воды методом прямого осмоса вытяжного раствора (разбавленный чистой водой). Объем полученной чистой воды был оценен не учитывая объем воды израсходованная для приготовления вытяжного раствора в виде хлорида натрия с массовой концентрацией 25%.</w:t>
      </w:r>
    </w:p>
    <w:p w14:paraId="01CBE824" w14:textId="77777777" w:rsidR="00B13AE5" w:rsidRDefault="00B13AE5" w:rsidP="00B13AE5">
      <w:pPr>
        <w:tabs>
          <w:tab w:val="left" w:pos="1980"/>
        </w:tabs>
        <w:spacing w:after="0" w:line="240" w:lineRule="auto"/>
        <w:ind w:firstLine="567"/>
        <w:jc w:val="both"/>
        <w:rPr>
          <w:rFonts w:ascii="Times New Roman" w:hAnsi="Times New Roman" w:cs="Times New Roman"/>
          <w:sz w:val="24"/>
          <w:szCs w:val="24"/>
          <w:lang w:val="kk-KZ"/>
        </w:rPr>
      </w:pPr>
      <w:r w:rsidRPr="00A83E3F">
        <w:rPr>
          <w:rFonts w:ascii="Times New Roman" w:hAnsi="Times New Roman" w:cs="Times New Roman"/>
          <w:color w:val="0D0D0D"/>
          <w:sz w:val="24"/>
          <w:szCs w:val="24"/>
          <w:shd w:val="clear" w:color="auto" w:fill="FFFFFF"/>
        </w:rPr>
        <w:t>Следовательно, результаты эксперимента подтверждают значительный потенциал прямого осмоса с использованием концентрированных растворов хлорида натрия в качестве вытяжных растворов для эффективного, экономичного и быстрого опреснения соленых вод. Это имеет важное значение для решения проблемы доступа к чистой воде во всем мире, включая Казахстан.</w:t>
      </w:r>
      <w:r w:rsidRPr="00A83E3F">
        <w:rPr>
          <w:rFonts w:ascii="Times New Roman" w:hAnsi="Times New Roman" w:cs="Times New Roman"/>
          <w:sz w:val="24"/>
          <w:szCs w:val="24"/>
        </w:rPr>
        <w:t xml:space="preserve"> </w:t>
      </w:r>
    </w:p>
    <w:p w14:paraId="0695511F" w14:textId="77777777" w:rsidR="00B13AE5" w:rsidRPr="00426882" w:rsidRDefault="00B13AE5" w:rsidP="00B13AE5">
      <w:pPr>
        <w:tabs>
          <w:tab w:val="left" w:pos="1980"/>
        </w:tabs>
        <w:spacing w:after="0" w:line="240" w:lineRule="auto"/>
        <w:ind w:firstLine="567"/>
        <w:jc w:val="both"/>
        <w:rPr>
          <w:rFonts w:ascii="Times New Roman" w:hAnsi="Times New Roman" w:cs="Times New Roman"/>
          <w:bCs/>
          <w:i/>
          <w:iCs/>
          <w:sz w:val="24"/>
          <w:szCs w:val="24"/>
          <w:lang w:val="kk-KZ"/>
        </w:rPr>
      </w:pPr>
      <w:r w:rsidRPr="00426882">
        <w:rPr>
          <w:rFonts w:ascii="Times New Roman" w:hAnsi="Times New Roman" w:cs="Times New Roman"/>
          <w:bCs/>
          <w:i/>
          <w:iCs/>
          <w:sz w:val="24"/>
          <w:szCs w:val="24"/>
        </w:rPr>
        <w:t>Опреснение морской воды методом прямого осмоса с использованием растворов сахарозы</w:t>
      </w:r>
    </w:p>
    <w:p w14:paraId="2955D3E7" w14:textId="77777777" w:rsidR="00B13AE5" w:rsidRPr="00A83E3F" w:rsidRDefault="00B13AE5" w:rsidP="00B13AE5">
      <w:pPr>
        <w:tabs>
          <w:tab w:val="left" w:pos="1980"/>
        </w:tabs>
        <w:spacing w:after="0" w:line="240" w:lineRule="auto"/>
        <w:ind w:firstLine="567"/>
        <w:jc w:val="both"/>
        <w:rPr>
          <w:rFonts w:ascii="Times New Roman" w:hAnsi="Times New Roman" w:cs="Times New Roman"/>
          <w:i/>
          <w:iCs/>
          <w:sz w:val="24"/>
          <w:szCs w:val="24"/>
        </w:rPr>
      </w:pPr>
      <w:r w:rsidRPr="00A83E3F">
        <w:rPr>
          <w:rFonts w:ascii="Times New Roman" w:hAnsi="Times New Roman" w:cs="Times New Roman"/>
          <w:sz w:val="24"/>
          <w:szCs w:val="24"/>
        </w:rPr>
        <w:t xml:space="preserve">Углеводы, такие как сахароза, фруктоза, глюкоза и другие, благодаря своему высокому осмотическому давлению, могут успешно применяться в качестве эффективных вытяжных растворов для процесса опреснения морской соленой воды методом прямого осмоса, иногда их совместном использовании. Использование сахарозы, фруктозы и других позволяет производить питьевую воду, содержащую сахар в качестве водного энергетического напитка как альтернатива питьевой воды [23]. </w:t>
      </w:r>
      <w:r w:rsidRPr="00A83E3F">
        <w:rPr>
          <w:rFonts w:ascii="Times New Roman" w:hAnsi="Times New Roman" w:cs="Times New Roman"/>
          <w:sz w:val="24"/>
          <w:szCs w:val="24"/>
        </w:rPr>
        <w:tab/>
      </w:r>
    </w:p>
    <w:p w14:paraId="5CAF13E2" w14:textId="77777777" w:rsidR="00B13AE5" w:rsidRPr="00A83E3F" w:rsidRDefault="00B13AE5" w:rsidP="00B13AE5">
      <w:pPr>
        <w:spacing w:after="0" w:line="240" w:lineRule="auto"/>
        <w:ind w:firstLine="567"/>
        <w:jc w:val="both"/>
        <w:rPr>
          <w:rFonts w:ascii="Times New Roman" w:hAnsi="Times New Roman" w:cs="Times New Roman"/>
          <w:sz w:val="24"/>
          <w:szCs w:val="24"/>
        </w:rPr>
      </w:pPr>
      <w:r w:rsidRPr="00A83E3F">
        <w:rPr>
          <w:rFonts w:ascii="Times New Roman" w:hAnsi="Times New Roman" w:cs="Times New Roman"/>
          <w:sz w:val="24"/>
          <w:szCs w:val="24"/>
        </w:rPr>
        <w:t>Опреснение морской воды производился с применением 35% и 70% растворов сахарозы в известных массовых концентрациях. Все процедуры по опреснению морской воды методом прямого осмоса выполнялись в аналогическом порядке и предыдущим экспериментом. В качестве соленой воды был использован раствор хлорида натрия с массовой концентрацией 3,5 %. Концентраци</w:t>
      </w:r>
      <w:r>
        <w:rPr>
          <w:rFonts w:ascii="Times New Roman" w:hAnsi="Times New Roman" w:cs="Times New Roman"/>
          <w:sz w:val="24"/>
          <w:szCs w:val="24"/>
          <w:lang w:val="kk-KZ"/>
        </w:rPr>
        <w:t>я</w:t>
      </w:r>
      <w:r w:rsidRPr="00A83E3F">
        <w:rPr>
          <w:rFonts w:ascii="Times New Roman" w:hAnsi="Times New Roman" w:cs="Times New Roman"/>
          <w:sz w:val="24"/>
          <w:szCs w:val="24"/>
        </w:rPr>
        <w:t xml:space="preserve"> растворов была определена методом </w:t>
      </w:r>
      <w:r w:rsidRPr="00A83E3F">
        <w:rPr>
          <w:rFonts w:ascii="Times New Roman" w:hAnsi="Times New Roman" w:cs="Times New Roman"/>
          <w:sz w:val="24"/>
          <w:szCs w:val="24"/>
        </w:rPr>
        <w:lastRenderedPageBreak/>
        <w:t xml:space="preserve">рефрактометрии. Пробы </w:t>
      </w:r>
      <w:r>
        <w:rPr>
          <w:rFonts w:ascii="Times New Roman" w:hAnsi="Times New Roman" w:cs="Times New Roman"/>
          <w:sz w:val="24"/>
          <w:szCs w:val="24"/>
          <w:lang w:val="kk-KZ"/>
        </w:rPr>
        <w:t>д</w:t>
      </w:r>
      <w:r w:rsidRPr="00A83E3F">
        <w:rPr>
          <w:rFonts w:ascii="Times New Roman" w:hAnsi="Times New Roman" w:cs="Times New Roman"/>
          <w:sz w:val="24"/>
          <w:szCs w:val="24"/>
        </w:rPr>
        <w:t>ля анализов отбирались каждые 24 часов. Полученные данные по итогу эксперимента были изложены в таблицах 5-6.</w:t>
      </w:r>
    </w:p>
    <w:p w14:paraId="439AA0ED" w14:textId="77777777" w:rsidR="00B13AE5" w:rsidRPr="00A83E3F" w:rsidRDefault="00B13AE5" w:rsidP="00B13AE5">
      <w:pPr>
        <w:spacing w:after="0" w:line="240" w:lineRule="auto"/>
        <w:ind w:firstLine="567"/>
        <w:jc w:val="both"/>
        <w:rPr>
          <w:rFonts w:ascii="Times New Roman" w:hAnsi="Times New Roman" w:cs="Times New Roman"/>
          <w:sz w:val="24"/>
          <w:szCs w:val="24"/>
        </w:rPr>
      </w:pPr>
    </w:p>
    <w:p w14:paraId="1E1C81C3" w14:textId="763370F4" w:rsidR="00B13AE5" w:rsidRPr="00B13AE5" w:rsidRDefault="00B13AE5" w:rsidP="00B13AE5">
      <w:pPr>
        <w:spacing w:after="0" w:line="240" w:lineRule="auto"/>
        <w:jc w:val="center"/>
        <w:rPr>
          <w:rFonts w:ascii="Times New Roman" w:hAnsi="Times New Roman" w:cs="Times New Roman"/>
          <w:b/>
          <w:sz w:val="20"/>
          <w:szCs w:val="20"/>
        </w:rPr>
      </w:pPr>
      <w:r w:rsidRPr="00B13AE5">
        <w:rPr>
          <w:rFonts w:ascii="Times New Roman" w:hAnsi="Times New Roman" w:cs="Times New Roman"/>
          <w:b/>
          <w:sz w:val="20"/>
          <w:szCs w:val="20"/>
        </w:rPr>
        <w:t>Таблица 5 - Опреснение соленой воды с использованием 5% раствора сахарозы</w:t>
      </w:r>
    </w:p>
    <w:p w14:paraId="46AACB43" w14:textId="77777777" w:rsidR="00B13AE5" w:rsidRPr="00B13AE5" w:rsidRDefault="00B13AE5" w:rsidP="00B13AE5">
      <w:pPr>
        <w:spacing w:after="0" w:line="240" w:lineRule="auto"/>
        <w:jc w:val="center"/>
        <w:rPr>
          <w:rFonts w:ascii="Times New Roman" w:hAnsi="Times New Roman" w:cs="Times New Roman"/>
          <w:b/>
          <w:sz w:val="20"/>
          <w:szCs w:val="20"/>
        </w:rPr>
      </w:pPr>
    </w:p>
    <w:tbl>
      <w:tblPr>
        <w:tblStyle w:val="ab"/>
        <w:tblW w:w="9634" w:type="dxa"/>
        <w:tblLayout w:type="fixed"/>
        <w:tblLook w:val="04A0" w:firstRow="1" w:lastRow="0" w:firstColumn="1" w:lastColumn="0" w:noHBand="0" w:noVBand="1"/>
      </w:tblPr>
      <w:tblGrid>
        <w:gridCol w:w="988"/>
        <w:gridCol w:w="850"/>
        <w:gridCol w:w="1134"/>
        <w:gridCol w:w="1418"/>
        <w:gridCol w:w="850"/>
        <w:gridCol w:w="851"/>
        <w:gridCol w:w="1417"/>
        <w:gridCol w:w="1276"/>
        <w:gridCol w:w="850"/>
      </w:tblGrid>
      <w:tr w:rsidR="00B13AE5" w:rsidRPr="00A83E3F" w14:paraId="3EEAEF0E" w14:textId="77777777" w:rsidTr="00B13AE5">
        <w:tc>
          <w:tcPr>
            <w:tcW w:w="988" w:type="dxa"/>
            <w:vMerge w:val="restart"/>
            <w:vAlign w:val="center"/>
          </w:tcPr>
          <w:p w14:paraId="2144B6B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Время</w:t>
            </w:r>
          </w:p>
        </w:tc>
        <w:tc>
          <w:tcPr>
            <w:tcW w:w="3402" w:type="dxa"/>
            <w:gridSpan w:val="3"/>
            <w:vAlign w:val="center"/>
          </w:tcPr>
          <w:p w14:paraId="64232BA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Начальная концентрация исходного раствора – 3,5%</w:t>
            </w:r>
          </w:p>
        </w:tc>
        <w:tc>
          <w:tcPr>
            <w:tcW w:w="3118" w:type="dxa"/>
            <w:gridSpan w:val="3"/>
            <w:vAlign w:val="center"/>
          </w:tcPr>
          <w:p w14:paraId="344D977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Начальная концентрация вытяжного раствора – 35%</w:t>
            </w:r>
          </w:p>
        </w:tc>
        <w:tc>
          <w:tcPr>
            <w:tcW w:w="1276" w:type="dxa"/>
            <w:vMerge w:val="restart"/>
            <w:vAlign w:val="center"/>
          </w:tcPr>
          <w:p w14:paraId="1FB8206C" w14:textId="77777777" w:rsidR="00B13AE5" w:rsidRPr="00A83E3F" w:rsidRDefault="00B13AE5" w:rsidP="00B13AE5">
            <w:pPr>
              <w:jc w:val="center"/>
              <w:rPr>
                <w:rFonts w:ascii="Times New Roman" w:hAnsi="Times New Roman" w:cs="Times New Roman"/>
                <w:sz w:val="20"/>
                <w:szCs w:val="20"/>
              </w:rPr>
            </w:pPr>
          </w:p>
          <w:p w14:paraId="75C09C8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Δπ, Па</w:t>
            </w:r>
          </w:p>
        </w:tc>
        <w:tc>
          <w:tcPr>
            <w:tcW w:w="850" w:type="dxa"/>
            <w:vMerge w:val="restart"/>
            <w:textDirection w:val="btLr"/>
            <w:vAlign w:val="center"/>
          </w:tcPr>
          <w:p w14:paraId="7943052B" w14:textId="77777777" w:rsidR="00B13AE5" w:rsidRPr="00A83E3F" w:rsidRDefault="00B13AE5" w:rsidP="00B13AE5">
            <w:pPr>
              <w:ind w:left="113" w:right="113"/>
              <w:jc w:val="center"/>
              <w:rPr>
                <w:rFonts w:ascii="Times New Roman" w:hAnsi="Times New Roman" w:cs="Times New Roman"/>
                <w:sz w:val="20"/>
                <w:szCs w:val="20"/>
              </w:rPr>
            </w:pPr>
            <w:r w:rsidRPr="00A83E3F">
              <w:rPr>
                <w:rFonts w:ascii="Times New Roman" w:hAnsi="Times New Roman" w:cs="Times New Roman"/>
                <w:sz w:val="20"/>
                <w:szCs w:val="20"/>
              </w:rPr>
              <w:t>Поток воды J</w:t>
            </w:r>
            <w:r w:rsidRPr="00A83E3F">
              <w:rPr>
                <w:rFonts w:ascii="Times New Roman" w:hAnsi="Times New Roman" w:cs="Times New Roman"/>
                <w:sz w:val="20"/>
                <w:szCs w:val="20"/>
                <w:vertAlign w:val="subscript"/>
              </w:rPr>
              <w:t>w</w:t>
            </w:r>
            <w:r w:rsidRPr="00A83E3F">
              <w:rPr>
                <w:rFonts w:ascii="Times New Roman" w:hAnsi="Times New Roman" w:cs="Times New Roman"/>
                <w:sz w:val="20"/>
                <w:szCs w:val="20"/>
              </w:rPr>
              <w:t xml:space="preserve">, </w:t>
            </w:r>
            <w:r>
              <w:rPr>
                <w:rFonts w:ascii="Times New Roman" w:hAnsi="Times New Roman" w:cs="Times New Roman"/>
                <w:sz w:val="20"/>
                <w:szCs w:val="20"/>
              </w:rPr>
              <w:t>л·м⁻²·ч⁻¹</w:t>
            </w:r>
          </w:p>
          <w:p w14:paraId="1B2A4021" w14:textId="77777777" w:rsidR="00B13AE5" w:rsidRPr="00A83E3F" w:rsidRDefault="00B13AE5" w:rsidP="00B13AE5">
            <w:pPr>
              <w:ind w:left="113" w:right="113"/>
              <w:jc w:val="center"/>
              <w:rPr>
                <w:rFonts w:ascii="Times New Roman" w:hAnsi="Times New Roman" w:cs="Times New Roman"/>
                <w:sz w:val="20"/>
                <w:szCs w:val="20"/>
              </w:rPr>
            </w:pPr>
          </w:p>
        </w:tc>
      </w:tr>
      <w:tr w:rsidR="00B13AE5" w:rsidRPr="00A83E3F" w14:paraId="12857255" w14:textId="77777777" w:rsidTr="00B13AE5">
        <w:trPr>
          <w:trHeight w:val="492"/>
        </w:trPr>
        <w:tc>
          <w:tcPr>
            <w:tcW w:w="988" w:type="dxa"/>
            <w:vMerge/>
            <w:vAlign w:val="center"/>
          </w:tcPr>
          <w:p w14:paraId="55E1C759" w14:textId="77777777" w:rsidR="00B13AE5" w:rsidRPr="00A83E3F" w:rsidRDefault="00B13AE5" w:rsidP="00B13AE5">
            <w:pPr>
              <w:jc w:val="center"/>
              <w:rPr>
                <w:rFonts w:ascii="Times New Roman" w:hAnsi="Times New Roman" w:cs="Times New Roman"/>
                <w:sz w:val="20"/>
                <w:szCs w:val="20"/>
              </w:rPr>
            </w:pPr>
          </w:p>
        </w:tc>
        <w:tc>
          <w:tcPr>
            <w:tcW w:w="1984" w:type="dxa"/>
            <w:gridSpan w:val="2"/>
            <w:vAlign w:val="center"/>
          </w:tcPr>
          <w:p w14:paraId="51A9845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Концентрация исходного раствора</w:t>
            </w:r>
          </w:p>
        </w:tc>
        <w:tc>
          <w:tcPr>
            <w:tcW w:w="1418" w:type="dxa"/>
            <w:vMerge w:val="restart"/>
            <w:vAlign w:val="center"/>
          </w:tcPr>
          <w:p w14:paraId="6F45C8E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Осмотичес-кое давление (π) FS, Па</w:t>
            </w:r>
          </w:p>
        </w:tc>
        <w:tc>
          <w:tcPr>
            <w:tcW w:w="1701" w:type="dxa"/>
            <w:gridSpan w:val="2"/>
            <w:vAlign w:val="center"/>
          </w:tcPr>
          <w:p w14:paraId="6338351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Концентрация вытяжного раствора</w:t>
            </w:r>
          </w:p>
        </w:tc>
        <w:tc>
          <w:tcPr>
            <w:tcW w:w="1417" w:type="dxa"/>
            <w:vMerge w:val="restart"/>
            <w:vAlign w:val="center"/>
          </w:tcPr>
          <w:p w14:paraId="7E593C4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Осмотичес-кое давление (π) DS, Па</w:t>
            </w:r>
          </w:p>
        </w:tc>
        <w:tc>
          <w:tcPr>
            <w:tcW w:w="1276" w:type="dxa"/>
            <w:vMerge/>
            <w:vAlign w:val="center"/>
          </w:tcPr>
          <w:p w14:paraId="406A1482" w14:textId="77777777" w:rsidR="00B13AE5" w:rsidRPr="00A83E3F" w:rsidRDefault="00B13AE5" w:rsidP="00B13AE5">
            <w:pPr>
              <w:jc w:val="center"/>
              <w:rPr>
                <w:rFonts w:ascii="Times New Roman" w:hAnsi="Times New Roman" w:cs="Times New Roman"/>
                <w:sz w:val="20"/>
                <w:szCs w:val="20"/>
              </w:rPr>
            </w:pPr>
          </w:p>
        </w:tc>
        <w:tc>
          <w:tcPr>
            <w:tcW w:w="850" w:type="dxa"/>
            <w:vMerge/>
            <w:vAlign w:val="center"/>
          </w:tcPr>
          <w:p w14:paraId="40A1995E" w14:textId="77777777" w:rsidR="00B13AE5" w:rsidRPr="00A83E3F" w:rsidRDefault="00B13AE5" w:rsidP="00B13AE5">
            <w:pPr>
              <w:jc w:val="center"/>
              <w:rPr>
                <w:rFonts w:ascii="Times New Roman" w:hAnsi="Times New Roman" w:cs="Times New Roman"/>
                <w:sz w:val="20"/>
                <w:szCs w:val="20"/>
              </w:rPr>
            </w:pPr>
          </w:p>
        </w:tc>
      </w:tr>
      <w:tr w:rsidR="00B13AE5" w:rsidRPr="00A83E3F" w14:paraId="512FD4F7" w14:textId="77777777" w:rsidTr="00B13AE5">
        <w:trPr>
          <w:trHeight w:val="372"/>
        </w:trPr>
        <w:tc>
          <w:tcPr>
            <w:tcW w:w="988" w:type="dxa"/>
            <w:vAlign w:val="center"/>
          </w:tcPr>
          <w:p w14:paraId="247FEFC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день</w:t>
            </w:r>
          </w:p>
        </w:tc>
        <w:tc>
          <w:tcPr>
            <w:tcW w:w="850" w:type="dxa"/>
            <w:vAlign w:val="center"/>
          </w:tcPr>
          <w:p w14:paraId="5B1EC1B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w:t>
            </w:r>
          </w:p>
        </w:tc>
        <w:tc>
          <w:tcPr>
            <w:tcW w:w="1134" w:type="dxa"/>
            <w:vAlign w:val="center"/>
          </w:tcPr>
          <w:p w14:paraId="45FB7A0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моль/л</w:t>
            </w:r>
          </w:p>
        </w:tc>
        <w:tc>
          <w:tcPr>
            <w:tcW w:w="1418" w:type="dxa"/>
            <w:vMerge/>
            <w:vAlign w:val="center"/>
          </w:tcPr>
          <w:p w14:paraId="5B86315E" w14:textId="77777777" w:rsidR="00B13AE5" w:rsidRPr="00A83E3F" w:rsidRDefault="00B13AE5" w:rsidP="00B13AE5">
            <w:pPr>
              <w:jc w:val="center"/>
              <w:rPr>
                <w:rFonts w:ascii="Times New Roman" w:hAnsi="Times New Roman" w:cs="Times New Roman"/>
                <w:sz w:val="20"/>
                <w:szCs w:val="20"/>
              </w:rPr>
            </w:pPr>
          </w:p>
        </w:tc>
        <w:tc>
          <w:tcPr>
            <w:tcW w:w="850" w:type="dxa"/>
            <w:vAlign w:val="center"/>
          </w:tcPr>
          <w:p w14:paraId="4620CB8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w:t>
            </w:r>
          </w:p>
        </w:tc>
        <w:tc>
          <w:tcPr>
            <w:tcW w:w="851" w:type="dxa"/>
            <w:vAlign w:val="center"/>
          </w:tcPr>
          <w:p w14:paraId="732CAE7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моль/л</w:t>
            </w:r>
          </w:p>
        </w:tc>
        <w:tc>
          <w:tcPr>
            <w:tcW w:w="1417" w:type="dxa"/>
            <w:vMerge/>
            <w:vAlign w:val="center"/>
          </w:tcPr>
          <w:p w14:paraId="142EF74F" w14:textId="77777777" w:rsidR="00B13AE5" w:rsidRPr="00A83E3F" w:rsidRDefault="00B13AE5" w:rsidP="00B13AE5">
            <w:pPr>
              <w:jc w:val="center"/>
              <w:rPr>
                <w:rFonts w:ascii="Times New Roman" w:hAnsi="Times New Roman" w:cs="Times New Roman"/>
                <w:sz w:val="20"/>
                <w:szCs w:val="20"/>
              </w:rPr>
            </w:pPr>
          </w:p>
        </w:tc>
        <w:tc>
          <w:tcPr>
            <w:tcW w:w="1276" w:type="dxa"/>
            <w:vMerge/>
            <w:vAlign w:val="center"/>
          </w:tcPr>
          <w:p w14:paraId="68D25BF3" w14:textId="77777777" w:rsidR="00B13AE5" w:rsidRPr="00A83E3F" w:rsidRDefault="00B13AE5" w:rsidP="00B13AE5">
            <w:pPr>
              <w:jc w:val="center"/>
              <w:rPr>
                <w:rFonts w:ascii="Times New Roman" w:hAnsi="Times New Roman" w:cs="Times New Roman"/>
                <w:sz w:val="20"/>
                <w:szCs w:val="20"/>
              </w:rPr>
            </w:pPr>
          </w:p>
        </w:tc>
        <w:tc>
          <w:tcPr>
            <w:tcW w:w="850" w:type="dxa"/>
            <w:vMerge/>
            <w:vAlign w:val="center"/>
          </w:tcPr>
          <w:p w14:paraId="691E79B4" w14:textId="77777777" w:rsidR="00B13AE5" w:rsidRPr="00A83E3F" w:rsidRDefault="00B13AE5" w:rsidP="00B13AE5">
            <w:pPr>
              <w:jc w:val="center"/>
              <w:rPr>
                <w:rFonts w:ascii="Times New Roman" w:hAnsi="Times New Roman" w:cs="Times New Roman"/>
                <w:sz w:val="20"/>
                <w:szCs w:val="20"/>
              </w:rPr>
            </w:pPr>
          </w:p>
        </w:tc>
      </w:tr>
      <w:tr w:rsidR="00B13AE5" w:rsidRPr="00A83E3F" w14:paraId="1C6D8715" w14:textId="77777777" w:rsidTr="00B13AE5">
        <w:tc>
          <w:tcPr>
            <w:tcW w:w="988" w:type="dxa"/>
            <w:vAlign w:val="center"/>
          </w:tcPr>
          <w:p w14:paraId="3309FB1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0</w:t>
            </w:r>
          </w:p>
        </w:tc>
        <w:tc>
          <w:tcPr>
            <w:tcW w:w="850" w:type="dxa"/>
            <w:vAlign w:val="center"/>
          </w:tcPr>
          <w:p w14:paraId="20F3A39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3,5</w:t>
            </w:r>
          </w:p>
        </w:tc>
        <w:tc>
          <w:tcPr>
            <w:tcW w:w="1134" w:type="dxa"/>
            <w:vAlign w:val="center"/>
          </w:tcPr>
          <w:p w14:paraId="3DD87F3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0,598</w:t>
            </w:r>
          </w:p>
        </w:tc>
        <w:tc>
          <w:tcPr>
            <w:tcW w:w="1418" w:type="dxa"/>
            <w:vAlign w:val="center"/>
          </w:tcPr>
          <w:p w14:paraId="3595889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w:t>
            </w:r>
          </w:p>
        </w:tc>
        <w:tc>
          <w:tcPr>
            <w:tcW w:w="850" w:type="dxa"/>
            <w:vAlign w:val="center"/>
          </w:tcPr>
          <w:p w14:paraId="44A615B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35</w:t>
            </w:r>
          </w:p>
        </w:tc>
        <w:tc>
          <w:tcPr>
            <w:tcW w:w="851" w:type="dxa"/>
            <w:vAlign w:val="center"/>
          </w:tcPr>
          <w:p w14:paraId="329C204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1,023</w:t>
            </w:r>
          </w:p>
        </w:tc>
        <w:tc>
          <w:tcPr>
            <w:tcW w:w="1417" w:type="dxa"/>
            <w:vAlign w:val="center"/>
          </w:tcPr>
          <w:p w14:paraId="2A8EA42D" w14:textId="77777777" w:rsidR="00B13AE5" w:rsidRPr="00A83E3F" w:rsidRDefault="00B13AE5" w:rsidP="00B13AE5">
            <w:pPr>
              <w:jc w:val="center"/>
              <w:rPr>
                <w:rFonts w:ascii="Times New Roman" w:hAnsi="Times New Roman" w:cs="Times New Roman"/>
                <w:sz w:val="20"/>
                <w:szCs w:val="20"/>
                <w:highlight w:val="yellow"/>
              </w:rPr>
            </w:pPr>
            <w:r w:rsidRPr="00A83E3F">
              <w:rPr>
                <w:rFonts w:ascii="Times New Roman" w:hAnsi="Times New Roman" w:cs="Times New Roman"/>
                <w:color w:val="000000"/>
                <w:sz w:val="20"/>
                <w:szCs w:val="20"/>
              </w:rPr>
              <w:t>–</w:t>
            </w:r>
          </w:p>
        </w:tc>
        <w:tc>
          <w:tcPr>
            <w:tcW w:w="1276" w:type="dxa"/>
            <w:vAlign w:val="center"/>
          </w:tcPr>
          <w:p w14:paraId="3D3D1329" w14:textId="77777777" w:rsidR="00B13AE5" w:rsidRPr="00A83E3F" w:rsidRDefault="00B13AE5" w:rsidP="00B13AE5">
            <w:pPr>
              <w:jc w:val="center"/>
              <w:rPr>
                <w:rFonts w:ascii="Times New Roman" w:hAnsi="Times New Roman" w:cs="Times New Roman"/>
                <w:sz w:val="20"/>
                <w:szCs w:val="20"/>
                <w:highlight w:val="yellow"/>
              </w:rPr>
            </w:pPr>
            <w:r w:rsidRPr="00A83E3F">
              <w:rPr>
                <w:rFonts w:ascii="Times New Roman" w:hAnsi="Times New Roman" w:cs="Times New Roman"/>
                <w:color w:val="000000"/>
                <w:sz w:val="20"/>
                <w:szCs w:val="20"/>
              </w:rPr>
              <w:t>–</w:t>
            </w:r>
          </w:p>
        </w:tc>
        <w:tc>
          <w:tcPr>
            <w:tcW w:w="850" w:type="dxa"/>
            <w:vAlign w:val="center"/>
          </w:tcPr>
          <w:p w14:paraId="6B14EA4D" w14:textId="77777777" w:rsidR="00B13AE5" w:rsidRPr="00A83E3F" w:rsidRDefault="00B13AE5" w:rsidP="00B13AE5">
            <w:pPr>
              <w:jc w:val="center"/>
              <w:rPr>
                <w:rFonts w:ascii="Times New Roman" w:hAnsi="Times New Roman" w:cs="Times New Roman"/>
                <w:sz w:val="20"/>
                <w:szCs w:val="20"/>
                <w:highlight w:val="yellow"/>
              </w:rPr>
            </w:pPr>
            <w:r w:rsidRPr="00A83E3F">
              <w:rPr>
                <w:rFonts w:ascii="Times New Roman" w:hAnsi="Times New Roman" w:cs="Times New Roman"/>
                <w:color w:val="000000"/>
                <w:sz w:val="20"/>
                <w:szCs w:val="20"/>
              </w:rPr>
              <w:t>–</w:t>
            </w:r>
          </w:p>
        </w:tc>
      </w:tr>
      <w:tr w:rsidR="00B13AE5" w:rsidRPr="00A83E3F" w14:paraId="28317FB9" w14:textId="77777777" w:rsidTr="00B13AE5">
        <w:tc>
          <w:tcPr>
            <w:tcW w:w="988" w:type="dxa"/>
            <w:vAlign w:val="center"/>
          </w:tcPr>
          <w:p w14:paraId="30E3F4E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1</w:t>
            </w:r>
          </w:p>
        </w:tc>
        <w:tc>
          <w:tcPr>
            <w:tcW w:w="850" w:type="dxa"/>
            <w:vAlign w:val="center"/>
          </w:tcPr>
          <w:p w14:paraId="3436948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3,97</w:t>
            </w:r>
          </w:p>
        </w:tc>
        <w:tc>
          <w:tcPr>
            <w:tcW w:w="1134" w:type="dxa"/>
            <w:vAlign w:val="center"/>
          </w:tcPr>
          <w:p w14:paraId="2CEC3C9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0,679</w:t>
            </w:r>
          </w:p>
        </w:tc>
        <w:tc>
          <w:tcPr>
            <w:tcW w:w="1418" w:type="dxa"/>
            <w:vAlign w:val="center"/>
          </w:tcPr>
          <w:p w14:paraId="7DDCF58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1,681*10</w:t>
            </w:r>
            <w:r w:rsidRPr="00A83E3F">
              <w:rPr>
                <w:rFonts w:ascii="Times New Roman" w:hAnsi="Times New Roman" w:cs="Times New Roman"/>
                <w:color w:val="000000"/>
                <w:sz w:val="20"/>
                <w:szCs w:val="20"/>
                <w:vertAlign w:val="superscript"/>
              </w:rPr>
              <w:t>3</w:t>
            </w:r>
          </w:p>
        </w:tc>
        <w:tc>
          <w:tcPr>
            <w:tcW w:w="850" w:type="dxa"/>
            <w:vAlign w:val="center"/>
          </w:tcPr>
          <w:p w14:paraId="20C4D86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34,75</w:t>
            </w:r>
          </w:p>
        </w:tc>
        <w:tc>
          <w:tcPr>
            <w:tcW w:w="851" w:type="dxa"/>
            <w:vAlign w:val="center"/>
          </w:tcPr>
          <w:p w14:paraId="3AAE811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1,016</w:t>
            </w:r>
          </w:p>
        </w:tc>
        <w:tc>
          <w:tcPr>
            <w:tcW w:w="1417" w:type="dxa"/>
            <w:vAlign w:val="center"/>
          </w:tcPr>
          <w:p w14:paraId="539C415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2,517*10</w:t>
            </w:r>
            <w:r w:rsidRPr="00A83E3F">
              <w:rPr>
                <w:rFonts w:ascii="Times New Roman" w:hAnsi="Times New Roman" w:cs="Times New Roman"/>
                <w:color w:val="000000"/>
                <w:sz w:val="20"/>
                <w:szCs w:val="20"/>
                <w:vertAlign w:val="superscript"/>
              </w:rPr>
              <w:t>3</w:t>
            </w:r>
          </w:p>
        </w:tc>
        <w:tc>
          <w:tcPr>
            <w:tcW w:w="1276" w:type="dxa"/>
            <w:vAlign w:val="center"/>
          </w:tcPr>
          <w:p w14:paraId="2C83F14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0,836*10</w:t>
            </w:r>
            <w:r w:rsidRPr="00A83E3F">
              <w:rPr>
                <w:rFonts w:ascii="Times New Roman" w:hAnsi="Times New Roman" w:cs="Times New Roman"/>
                <w:color w:val="000000"/>
                <w:sz w:val="20"/>
                <w:szCs w:val="20"/>
                <w:vertAlign w:val="superscript"/>
              </w:rPr>
              <w:t>3</w:t>
            </w:r>
          </w:p>
        </w:tc>
        <w:tc>
          <w:tcPr>
            <w:tcW w:w="850" w:type="dxa"/>
            <w:vAlign w:val="center"/>
          </w:tcPr>
          <w:p w14:paraId="5CCC645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8,36</w:t>
            </w:r>
          </w:p>
        </w:tc>
      </w:tr>
      <w:tr w:rsidR="00B13AE5" w:rsidRPr="00A83E3F" w14:paraId="6EF8E277" w14:textId="77777777" w:rsidTr="00B13AE5">
        <w:tc>
          <w:tcPr>
            <w:tcW w:w="988" w:type="dxa"/>
            <w:vAlign w:val="center"/>
          </w:tcPr>
          <w:p w14:paraId="0DFD9F3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2</w:t>
            </w:r>
          </w:p>
        </w:tc>
        <w:tc>
          <w:tcPr>
            <w:tcW w:w="850" w:type="dxa"/>
            <w:vAlign w:val="center"/>
          </w:tcPr>
          <w:p w14:paraId="55D1037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4,42</w:t>
            </w:r>
          </w:p>
        </w:tc>
        <w:tc>
          <w:tcPr>
            <w:tcW w:w="1134" w:type="dxa"/>
            <w:vAlign w:val="center"/>
          </w:tcPr>
          <w:p w14:paraId="4E7F2FA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0,756</w:t>
            </w:r>
          </w:p>
        </w:tc>
        <w:tc>
          <w:tcPr>
            <w:tcW w:w="1418" w:type="dxa"/>
            <w:vAlign w:val="center"/>
          </w:tcPr>
          <w:p w14:paraId="00539BF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1,872*10</w:t>
            </w:r>
            <w:r w:rsidRPr="00A83E3F">
              <w:rPr>
                <w:rFonts w:ascii="Times New Roman" w:hAnsi="Times New Roman" w:cs="Times New Roman"/>
                <w:color w:val="000000"/>
                <w:sz w:val="20"/>
                <w:szCs w:val="20"/>
                <w:vertAlign w:val="superscript"/>
              </w:rPr>
              <w:t>3</w:t>
            </w:r>
          </w:p>
        </w:tc>
        <w:tc>
          <w:tcPr>
            <w:tcW w:w="850" w:type="dxa"/>
            <w:vAlign w:val="center"/>
          </w:tcPr>
          <w:p w14:paraId="22942AF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34,27</w:t>
            </w:r>
          </w:p>
        </w:tc>
        <w:tc>
          <w:tcPr>
            <w:tcW w:w="851" w:type="dxa"/>
            <w:vAlign w:val="center"/>
          </w:tcPr>
          <w:p w14:paraId="294097A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1,002</w:t>
            </w:r>
          </w:p>
        </w:tc>
        <w:tc>
          <w:tcPr>
            <w:tcW w:w="1417" w:type="dxa"/>
            <w:vAlign w:val="center"/>
          </w:tcPr>
          <w:p w14:paraId="2E06AEB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2,483*10</w:t>
            </w:r>
            <w:r w:rsidRPr="00A83E3F">
              <w:rPr>
                <w:rFonts w:ascii="Times New Roman" w:hAnsi="Times New Roman" w:cs="Times New Roman"/>
                <w:color w:val="000000"/>
                <w:sz w:val="20"/>
                <w:szCs w:val="20"/>
                <w:vertAlign w:val="superscript"/>
              </w:rPr>
              <w:t>3</w:t>
            </w:r>
          </w:p>
        </w:tc>
        <w:tc>
          <w:tcPr>
            <w:tcW w:w="1276" w:type="dxa"/>
            <w:vAlign w:val="center"/>
          </w:tcPr>
          <w:p w14:paraId="5168B20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0,611*10</w:t>
            </w:r>
            <w:r w:rsidRPr="00A83E3F">
              <w:rPr>
                <w:rFonts w:ascii="Times New Roman" w:hAnsi="Times New Roman" w:cs="Times New Roman"/>
                <w:color w:val="000000"/>
                <w:sz w:val="20"/>
                <w:szCs w:val="20"/>
                <w:vertAlign w:val="superscript"/>
              </w:rPr>
              <w:t>3</w:t>
            </w:r>
          </w:p>
        </w:tc>
        <w:tc>
          <w:tcPr>
            <w:tcW w:w="850" w:type="dxa"/>
            <w:vAlign w:val="center"/>
          </w:tcPr>
          <w:p w14:paraId="388204A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6,11</w:t>
            </w:r>
          </w:p>
        </w:tc>
      </w:tr>
      <w:tr w:rsidR="00B13AE5" w:rsidRPr="00A83E3F" w14:paraId="606D71B7" w14:textId="77777777" w:rsidTr="00B13AE5">
        <w:tc>
          <w:tcPr>
            <w:tcW w:w="988" w:type="dxa"/>
            <w:vAlign w:val="center"/>
          </w:tcPr>
          <w:p w14:paraId="5D14D5B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3</w:t>
            </w:r>
          </w:p>
        </w:tc>
        <w:tc>
          <w:tcPr>
            <w:tcW w:w="850" w:type="dxa"/>
            <w:vAlign w:val="center"/>
          </w:tcPr>
          <w:p w14:paraId="0358535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4,83</w:t>
            </w:r>
          </w:p>
        </w:tc>
        <w:tc>
          <w:tcPr>
            <w:tcW w:w="1134" w:type="dxa"/>
            <w:vAlign w:val="center"/>
          </w:tcPr>
          <w:p w14:paraId="6E829D8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0,826</w:t>
            </w:r>
          </w:p>
        </w:tc>
        <w:tc>
          <w:tcPr>
            <w:tcW w:w="1418" w:type="dxa"/>
            <w:vAlign w:val="center"/>
          </w:tcPr>
          <w:p w14:paraId="23E22B3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2,046*10</w:t>
            </w:r>
            <w:r w:rsidRPr="00A83E3F">
              <w:rPr>
                <w:rFonts w:ascii="Times New Roman" w:hAnsi="Times New Roman" w:cs="Times New Roman"/>
                <w:color w:val="000000"/>
                <w:sz w:val="20"/>
                <w:szCs w:val="20"/>
                <w:vertAlign w:val="superscript"/>
              </w:rPr>
              <w:t>3</w:t>
            </w:r>
          </w:p>
        </w:tc>
        <w:tc>
          <w:tcPr>
            <w:tcW w:w="850" w:type="dxa"/>
            <w:vAlign w:val="center"/>
          </w:tcPr>
          <w:p w14:paraId="36A0E1D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33,86</w:t>
            </w:r>
          </w:p>
        </w:tc>
        <w:tc>
          <w:tcPr>
            <w:tcW w:w="851" w:type="dxa"/>
            <w:vAlign w:val="center"/>
          </w:tcPr>
          <w:p w14:paraId="55045DB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0,990</w:t>
            </w:r>
          </w:p>
        </w:tc>
        <w:tc>
          <w:tcPr>
            <w:tcW w:w="1417" w:type="dxa"/>
            <w:vAlign w:val="center"/>
          </w:tcPr>
          <w:p w14:paraId="238C8F0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2,453*10</w:t>
            </w:r>
            <w:r w:rsidRPr="00A83E3F">
              <w:rPr>
                <w:rFonts w:ascii="Times New Roman" w:hAnsi="Times New Roman" w:cs="Times New Roman"/>
                <w:color w:val="000000"/>
                <w:sz w:val="20"/>
                <w:szCs w:val="20"/>
                <w:vertAlign w:val="superscript"/>
              </w:rPr>
              <w:t>3</w:t>
            </w:r>
          </w:p>
        </w:tc>
        <w:tc>
          <w:tcPr>
            <w:tcW w:w="1276" w:type="dxa"/>
            <w:vAlign w:val="center"/>
          </w:tcPr>
          <w:p w14:paraId="6256B21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0,407*10</w:t>
            </w:r>
            <w:r w:rsidRPr="00A83E3F">
              <w:rPr>
                <w:rFonts w:ascii="Times New Roman" w:hAnsi="Times New Roman" w:cs="Times New Roman"/>
                <w:color w:val="000000"/>
                <w:sz w:val="20"/>
                <w:szCs w:val="20"/>
                <w:vertAlign w:val="superscript"/>
              </w:rPr>
              <w:t>3</w:t>
            </w:r>
          </w:p>
        </w:tc>
        <w:tc>
          <w:tcPr>
            <w:tcW w:w="850" w:type="dxa"/>
            <w:vAlign w:val="center"/>
          </w:tcPr>
          <w:p w14:paraId="32FAF3F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4,07</w:t>
            </w:r>
          </w:p>
        </w:tc>
      </w:tr>
      <w:tr w:rsidR="00B13AE5" w:rsidRPr="00A83E3F" w14:paraId="7D90AE83" w14:textId="77777777" w:rsidTr="00B13AE5">
        <w:tc>
          <w:tcPr>
            <w:tcW w:w="988" w:type="dxa"/>
            <w:vAlign w:val="center"/>
          </w:tcPr>
          <w:p w14:paraId="61B05B6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4</w:t>
            </w:r>
          </w:p>
        </w:tc>
        <w:tc>
          <w:tcPr>
            <w:tcW w:w="850" w:type="dxa"/>
            <w:vAlign w:val="center"/>
          </w:tcPr>
          <w:p w14:paraId="45AFB47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5,21</w:t>
            </w:r>
          </w:p>
        </w:tc>
        <w:tc>
          <w:tcPr>
            <w:tcW w:w="1134" w:type="dxa"/>
            <w:vAlign w:val="center"/>
          </w:tcPr>
          <w:p w14:paraId="00AC2E7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0,891</w:t>
            </w:r>
          </w:p>
        </w:tc>
        <w:tc>
          <w:tcPr>
            <w:tcW w:w="1418" w:type="dxa"/>
            <w:vAlign w:val="center"/>
          </w:tcPr>
          <w:p w14:paraId="687EC21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2,207*10</w:t>
            </w:r>
            <w:r w:rsidRPr="00A83E3F">
              <w:rPr>
                <w:rFonts w:ascii="Times New Roman" w:hAnsi="Times New Roman" w:cs="Times New Roman"/>
                <w:color w:val="000000"/>
                <w:sz w:val="20"/>
                <w:szCs w:val="20"/>
                <w:vertAlign w:val="superscript"/>
              </w:rPr>
              <w:t>3</w:t>
            </w:r>
          </w:p>
        </w:tc>
        <w:tc>
          <w:tcPr>
            <w:tcW w:w="850" w:type="dxa"/>
            <w:vAlign w:val="center"/>
          </w:tcPr>
          <w:p w14:paraId="61E92E7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33,5</w:t>
            </w:r>
          </w:p>
        </w:tc>
        <w:tc>
          <w:tcPr>
            <w:tcW w:w="851" w:type="dxa"/>
            <w:vAlign w:val="center"/>
          </w:tcPr>
          <w:p w14:paraId="49A9954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0,980</w:t>
            </w:r>
          </w:p>
        </w:tc>
        <w:tc>
          <w:tcPr>
            <w:tcW w:w="1417" w:type="dxa"/>
            <w:vAlign w:val="center"/>
          </w:tcPr>
          <w:p w14:paraId="09D0A82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2,427*10</w:t>
            </w:r>
            <w:r w:rsidRPr="00A83E3F">
              <w:rPr>
                <w:rFonts w:ascii="Times New Roman" w:hAnsi="Times New Roman" w:cs="Times New Roman"/>
                <w:color w:val="000000"/>
                <w:sz w:val="20"/>
                <w:szCs w:val="20"/>
                <w:vertAlign w:val="superscript"/>
              </w:rPr>
              <w:t>3</w:t>
            </w:r>
          </w:p>
        </w:tc>
        <w:tc>
          <w:tcPr>
            <w:tcW w:w="1276" w:type="dxa"/>
            <w:vAlign w:val="center"/>
          </w:tcPr>
          <w:p w14:paraId="24CF8E1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0,220*10</w:t>
            </w:r>
            <w:r w:rsidRPr="00A83E3F">
              <w:rPr>
                <w:rFonts w:ascii="Times New Roman" w:hAnsi="Times New Roman" w:cs="Times New Roman"/>
                <w:color w:val="000000"/>
                <w:sz w:val="20"/>
                <w:szCs w:val="20"/>
                <w:vertAlign w:val="superscript"/>
              </w:rPr>
              <w:t>3</w:t>
            </w:r>
          </w:p>
        </w:tc>
        <w:tc>
          <w:tcPr>
            <w:tcW w:w="850" w:type="dxa"/>
            <w:vAlign w:val="center"/>
          </w:tcPr>
          <w:p w14:paraId="498B3C2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2,20</w:t>
            </w:r>
          </w:p>
        </w:tc>
      </w:tr>
      <w:tr w:rsidR="00B13AE5" w:rsidRPr="00A83E3F" w14:paraId="6F65723C" w14:textId="77777777" w:rsidTr="00B13AE5">
        <w:tc>
          <w:tcPr>
            <w:tcW w:w="988" w:type="dxa"/>
            <w:vAlign w:val="center"/>
          </w:tcPr>
          <w:p w14:paraId="3283D6D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5</w:t>
            </w:r>
          </w:p>
        </w:tc>
        <w:tc>
          <w:tcPr>
            <w:tcW w:w="850" w:type="dxa"/>
            <w:vAlign w:val="center"/>
          </w:tcPr>
          <w:p w14:paraId="06D4FA4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5,54</w:t>
            </w:r>
          </w:p>
        </w:tc>
        <w:tc>
          <w:tcPr>
            <w:tcW w:w="1134" w:type="dxa"/>
            <w:vAlign w:val="center"/>
          </w:tcPr>
          <w:p w14:paraId="3391396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0,947</w:t>
            </w:r>
          </w:p>
        </w:tc>
        <w:tc>
          <w:tcPr>
            <w:tcW w:w="1418" w:type="dxa"/>
            <w:vAlign w:val="center"/>
          </w:tcPr>
          <w:p w14:paraId="6554CBB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2,346*10</w:t>
            </w:r>
            <w:r w:rsidRPr="00A83E3F">
              <w:rPr>
                <w:rFonts w:ascii="Times New Roman" w:hAnsi="Times New Roman" w:cs="Times New Roman"/>
                <w:color w:val="000000"/>
                <w:sz w:val="20"/>
                <w:szCs w:val="20"/>
                <w:vertAlign w:val="superscript"/>
              </w:rPr>
              <w:t>3</w:t>
            </w:r>
          </w:p>
        </w:tc>
        <w:tc>
          <w:tcPr>
            <w:tcW w:w="850" w:type="dxa"/>
            <w:vAlign w:val="center"/>
          </w:tcPr>
          <w:p w14:paraId="0117D90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33,16</w:t>
            </w:r>
          </w:p>
        </w:tc>
        <w:tc>
          <w:tcPr>
            <w:tcW w:w="851" w:type="dxa"/>
            <w:vAlign w:val="center"/>
          </w:tcPr>
          <w:p w14:paraId="0AEE18E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0,970</w:t>
            </w:r>
          </w:p>
        </w:tc>
        <w:tc>
          <w:tcPr>
            <w:tcW w:w="1417" w:type="dxa"/>
            <w:vAlign w:val="center"/>
          </w:tcPr>
          <w:p w14:paraId="6B3DCEE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2,402*10</w:t>
            </w:r>
            <w:r w:rsidRPr="00A83E3F">
              <w:rPr>
                <w:rFonts w:ascii="Times New Roman" w:hAnsi="Times New Roman" w:cs="Times New Roman"/>
                <w:color w:val="000000"/>
                <w:sz w:val="20"/>
                <w:szCs w:val="20"/>
                <w:vertAlign w:val="superscript"/>
              </w:rPr>
              <w:t>3</w:t>
            </w:r>
          </w:p>
        </w:tc>
        <w:tc>
          <w:tcPr>
            <w:tcW w:w="1276" w:type="dxa"/>
            <w:vAlign w:val="center"/>
          </w:tcPr>
          <w:p w14:paraId="3D3649D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0,056*10</w:t>
            </w:r>
            <w:r w:rsidRPr="00A83E3F">
              <w:rPr>
                <w:rFonts w:ascii="Times New Roman" w:hAnsi="Times New Roman" w:cs="Times New Roman"/>
                <w:color w:val="000000"/>
                <w:sz w:val="20"/>
                <w:szCs w:val="20"/>
                <w:vertAlign w:val="superscript"/>
              </w:rPr>
              <w:t>3</w:t>
            </w:r>
          </w:p>
        </w:tc>
        <w:tc>
          <w:tcPr>
            <w:tcW w:w="850" w:type="dxa"/>
            <w:vAlign w:val="center"/>
          </w:tcPr>
          <w:p w14:paraId="66BCADD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0,56</w:t>
            </w:r>
          </w:p>
        </w:tc>
      </w:tr>
    </w:tbl>
    <w:p w14:paraId="21DC47EF" w14:textId="77777777" w:rsidR="00B13AE5" w:rsidRPr="00A83E3F" w:rsidRDefault="00B13AE5" w:rsidP="00B13AE5">
      <w:pPr>
        <w:spacing w:after="0" w:line="240" w:lineRule="auto"/>
        <w:jc w:val="center"/>
        <w:rPr>
          <w:rFonts w:ascii="Times New Roman" w:hAnsi="Times New Roman" w:cs="Times New Roman"/>
          <w:sz w:val="24"/>
          <w:szCs w:val="24"/>
        </w:rPr>
      </w:pPr>
    </w:p>
    <w:p w14:paraId="1AC0511A" w14:textId="7F5892A6" w:rsidR="00B13AE5" w:rsidRPr="00B13AE5" w:rsidRDefault="00B13AE5" w:rsidP="00B13AE5">
      <w:pPr>
        <w:spacing w:after="0" w:line="240" w:lineRule="auto"/>
        <w:jc w:val="center"/>
        <w:rPr>
          <w:rFonts w:ascii="Times New Roman" w:hAnsi="Times New Roman" w:cs="Times New Roman"/>
          <w:b/>
          <w:sz w:val="20"/>
          <w:szCs w:val="20"/>
        </w:rPr>
      </w:pPr>
      <w:r w:rsidRPr="00B13AE5">
        <w:rPr>
          <w:rFonts w:ascii="Times New Roman" w:hAnsi="Times New Roman" w:cs="Times New Roman"/>
          <w:b/>
          <w:sz w:val="20"/>
          <w:szCs w:val="20"/>
        </w:rPr>
        <w:t>Таблица 6</w:t>
      </w:r>
      <w:r>
        <w:rPr>
          <w:rFonts w:ascii="Times New Roman" w:hAnsi="Times New Roman" w:cs="Times New Roman"/>
          <w:b/>
          <w:sz w:val="20"/>
          <w:szCs w:val="20"/>
        </w:rPr>
        <w:t xml:space="preserve"> -</w:t>
      </w:r>
      <w:r w:rsidRPr="00B13AE5">
        <w:rPr>
          <w:rFonts w:ascii="Times New Roman" w:hAnsi="Times New Roman" w:cs="Times New Roman"/>
          <w:b/>
          <w:sz w:val="20"/>
          <w:szCs w:val="20"/>
        </w:rPr>
        <w:t xml:space="preserve"> Опреснение соленой воды с использованием 70% раствора сахарозы</w:t>
      </w:r>
    </w:p>
    <w:p w14:paraId="5EF40B8A" w14:textId="77777777" w:rsidR="00B13AE5" w:rsidRPr="00A83E3F" w:rsidRDefault="00B13AE5" w:rsidP="00B13AE5">
      <w:pPr>
        <w:spacing w:after="0" w:line="240" w:lineRule="auto"/>
        <w:jc w:val="center"/>
        <w:rPr>
          <w:rFonts w:ascii="Times New Roman" w:hAnsi="Times New Roman" w:cs="Times New Roman"/>
          <w:sz w:val="24"/>
          <w:szCs w:val="24"/>
        </w:rPr>
      </w:pPr>
    </w:p>
    <w:tbl>
      <w:tblPr>
        <w:tblStyle w:val="ab"/>
        <w:tblW w:w="9634" w:type="dxa"/>
        <w:tblLayout w:type="fixed"/>
        <w:tblLook w:val="04A0" w:firstRow="1" w:lastRow="0" w:firstColumn="1" w:lastColumn="0" w:noHBand="0" w:noVBand="1"/>
      </w:tblPr>
      <w:tblGrid>
        <w:gridCol w:w="988"/>
        <w:gridCol w:w="850"/>
        <w:gridCol w:w="1134"/>
        <w:gridCol w:w="1559"/>
        <w:gridCol w:w="709"/>
        <w:gridCol w:w="851"/>
        <w:gridCol w:w="1559"/>
        <w:gridCol w:w="1134"/>
        <w:gridCol w:w="850"/>
      </w:tblGrid>
      <w:tr w:rsidR="00B13AE5" w:rsidRPr="00A83E3F" w14:paraId="50C4F0AF" w14:textId="77777777" w:rsidTr="00B13AE5">
        <w:tc>
          <w:tcPr>
            <w:tcW w:w="988" w:type="dxa"/>
            <w:vMerge w:val="restart"/>
            <w:vAlign w:val="center"/>
          </w:tcPr>
          <w:p w14:paraId="536B96B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Время</w:t>
            </w:r>
          </w:p>
        </w:tc>
        <w:tc>
          <w:tcPr>
            <w:tcW w:w="3543" w:type="dxa"/>
            <w:gridSpan w:val="3"/>
            <w:vAlign w:val="center"/>
          </w:tcPr>
          <w:p w14:paraId="618174F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Начальная концентрация исходного раствора – 3,5%</w:t>
            </w:r>
          </w:p>
        </w:tc>
        <w:tc>
          <w:tcPr>
            <w:tcW w:w="3119" w:type="dxa"/>
            <w:gridSpan w:val="3"/>
            <w:vAlign w:val="center"/>
          </w:tcPr>
          <w:p w14:paraId="3E71386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Начальная концентрация вытяжного раствора – 70%</w:t>
            </w:r>
          </w:p>
        </w:tc>
        <w:tc>
          <w:tcPr>
            <w:tcW w:w="1134" w:type="dxa"/>
            <w:vMerge w:val="restart"/>
            <w:vAlign w:val="center"/>
          </w:tcPr>
          <w:p w14:paraId="188E310C" w14:textId="77777777" w:rsidR="00B13AE5" w:rsidRPr="00A83E3F" w:rsidRDefault="00B13AE5" w:rsidP="00B13AE5">
            <w:pPr>
              <w:jc w:val="center"/>
              <w:rPr>
                <w:rFonts w:ascii="Times New Roman" w:hAnsi="Times New Roman" w:cs="Times New Roman"/>
                <w:sz w:val="20"/>
                <w:szCs w:val="20"/>
              </w:rPr>
            </w:pPr>
          </w:p>
          <w:p w14:paraId="21FC5A7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Δπ, Па</w:t>
            </w:r>
          </w:p>
        </w:tc>
        <w:tc>
          <w:tcPr>
            <w:tcW w:w="850" w:type="dxa"/>
            <w:vMerge w:val="restart"/>
            <w:textDirection w:val="btLr"/>
            <w:vAlign w:val="center"/>
          </w:tcPr>
          <w:p w14:paraId="6927A7E0" w14:textId="77777777" w:rsidR="00B13AE5" w:rsidRPr="00A83E3F" w:rsidRDefault="00B13AE5" w:rsidP="00B13AE5">
            <w:pPr>
              <w:ind w:left="113" w:right="113"/>
              <w:jc w:val="center"/>
              <w:rPr>
                <w:rFonts w:ascii="Times New Roman" w:hAnsi="Times New Roman" w:cs="Times New Roman"/>
                <w:sz w:val="20"/>
                <w:szCs w:val="20"/>
              </w:rPr>
            </w:pPr>
            <w:r w:rsidRPr="00A83E3F">
              <w:rPr>
                <w:rFonts w:ascii="Times New Roman" w:hAnsi="Times New Roman" w:cs="Times New Roman"/>
                <w:sz w:val="20"/>
                <w:szCs w:val="20"/>
              </w:rPr>
              <w:t>Поток воды J</w:t>
            </w:r>
            <w:r w:rsidRPr="00A83E3F">
              <w:rPr>
                <w:rFonts w:ascii="Times New Roman" w:hAnsi="Times New Roman" w:cs="Times New Roman"/>
                <w:sz w:val="20"/>
                <w:szCs w:val="20"/>
                <w:vertAlign w:val="subscript"/>
              </w:rPr>
              <w:t>w</w:t>
            </w:r>
            <w:r w:rsidRPr="00A83E3F">
              <w:rPr>
                <w:rFonts w:ascii="Times New Roman" w:hAnsi="Times New Roman" w:cs="Times New Roman"/>
                <w:sz w:val="20"/>
                <w:szCs w:val="20"/>
              </w:rPr>
              <w:t xml:space="preserve">, </w:t>
            </w:r>
            <w:r>
              <w:rPr>
                <w:rFonts w:ascii="Times New Roman" w:hAnsi="Times New Roman" w:cs="Times New Roman"/>
                <w:sz w:val="20"/>
                <w:szCs w:val="20"/>
              </w:rPr>
              <w:t>л·м⁻²·ч⁻¹</w:t>
            </w:r>
          </w:p>
          <w:p w14:paraId="31602700" w14:textId="77777777" w:rsidR="00B13AE5" w:rsidRPr="00A83E3F" w:rsidRDefault="00B13AE5" w:rsidP="00B13AE5">
            <w:pPr>
              <w:ind w:left="113" w:right="113"/>
              <w:jc w:val="center"/>
              <w:rPr>
                <w:rFonts w:ascii="Times New Roman" w:hAnsi="Times New Roman" w:cs="Times New Roman"/>
                <w:sz w:val="20"/>
                <w:szCs w:val="20"/>
              </w:rPr>
            </w:pPr>
          </w:p>
        </w:tc>
      </w:tr>
      <w:tr w:rsidR="00B13AE5" w:rsidRPr="00A83E3F" w14:paraId="1AC2606E" w14:textId="77777777" w:rsidTr="00B13AE5">
        <w:trPr>
          <w:trHeight w:val="492"/>
        </w:trPr>
        <w:tc>
          <w:tcPr>
            <w:tcW w:w="988" w:type="dxa"/>
            <w:vMerge/>
            <w:vAlign w:val="center"/>
          </w:tcPr>
          <w:p w14:paraId="2E524091" w14:textId="77777777" w:rsidR="00B13AE5" w:rsidRPr="00A83E3F" w:rsidRDefault="00B13AE5" w:rsidP="00B13AE5">
            <w:pPr>
              <w:jc w:val="center"/>
              <w:rPr>
                <w:rFonts w:ascii="Times New Roman" w:hAnsi="Times New Roman" w:cs="Times New Roman"/>
                <w:sz w:val="20"/>
                <w:szCs w:val="20"/>
              </w:rPr>
            </w:pPr>
          </w:p>
        </w:tc>
        <w:tc>
          <w:tcPr>
            <w:tcW w:w="1984" w:type="dxa"/>
            <w:gridSpan w:val="2"/>
            <w:vAlign w:val="center"/>
          </w:tcPr>
          <w:p w14:paraId="2483D01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Концентрация исходного раствора</w:t>
            </w:r>
          </w:p>
        </w:tc>
        <w:tc>
          <w:tcPr>
            <w:tcW w:w="1559" w:type="dxa"/>
            <w:vMerge w:val="restart"/>
            <w:vAlign w:val="center"/>
          </w:tcPr>
          <w:p w14:paraId="6FD3054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Осмотическое давление (π) FS, Па</w:t>
            </w:r>
          </w:p>
        </w:tc>
        <w:tc>
          <w:tcPr>
            <w:tcW w:w="1560" w:type="dxa"/>
            <w:gridSpan w:val="2"/>
            <w:vAlign w:val="center"/>
          </w:tcPr>
          <w:p w14:paraId="0D7D74F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Концентрация вытяжного раствора</w:t>
            </w:r>
          </w:p>
        </w:tc>
        <w:tc>
          <w:tcPr>
            <w:tcW w:w="1559" w:type="dxa"/>
            <w:vMerge w:val="restart"/>
            <w:vAlign w:val="center"/>
          </w:tcPr>
          <w:p w14:paraId="20FD065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Осмотическое давление (π) DS, Па</w:t>
            </w:r>
          </w:p>
        </w:tc>
        <w:tc>
          <w:tcPr>
            <w:tcW w:w="1134" w:type="dxa"/>
            <w:vMerge/>
            <w:vAlign w:val="center"/>
          </w:tcPr>
          <w:p w14:paraId="25EA0770" w14:textId="77777777" w:rsidR="00B13AE5" w:rsidRPr="00A83E3F" w:rsidRDefault="00B13AE5" w:rsidP="00B13AE5">
            <w:pPr>
              <w:jc w:val="center"/>
              <w:rPr>
                <w:rFonts w:ascii="Times New Roman" w:hAnsi="Times New Roman" w:cs="Times New Roman"/>
                <w:sz w:val="20"/>
                <w:szCs w:val="20"/>
              </w:rPr>
            </w:pPr>
          </w:p>
        </w:tc>
        <w:tc>
          <w:tcPr>
            <w:tcW w:w="850" w:type="dxa"/>
            <w:vMerge/>
            <w:vAlign w:val="center"/>
          </w:tcPr>
          <w:p w14:paraId="1E2C0B83" w14:textId="77777777" w:rsidR="00B13AE5" w:rsidRPr="00A83E3F" w:rsidRDefault="00B13AE5" w:rsidP="00B13AE5">
            <w:pPr>
              <w:jc w:val="center"/>
              <w:rPr>
                <w:rFonts w:ascii="Times New Roman" w:hAnsi="Times New Roman" w:cs="Times New Roman"/>
                <w:sz w:val="20"/>
                <w:szCs w:val="20"/>
              </w:rPr>
            </w:pPr>
          </w:p>
        </w:tc>
      </w:tr>
      <w:tr w:rsidR="00B13AE5" w:rsidRPr="00A83E3F" w14:paraId="1FB5572F" w14:textId="77777777" w:rsidTr="00B13AE5">
        <w:trPr>
          <w:trHeight w:val="372"/>
        </w:trPr>
        <w:tc>
          <w:tcPr>
            <w:tcW w:w="988" w:type="dxa"/>
            <w:vAlign w:val="center"/>
          </w:tcPr>
          <w:p w14:paraId="2DFA2C8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день</w:t>
            </w:r>
          </w:p>
        </w:tc>
        <w:tc>
          <w:tcPr>
            <w:tcW w:w="850" w:type="dxa"/>
            <w:vAlign w:val="center"/>
          </w:tcPr>
          <w:p w14:paraId="718A5B2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w:t>
            </w:r>
          </w:p>
        </w:tc>
        <w:tc>
          <w:tcPr>
            <w:tcW w:w="1134" w:type="dxa"/>
            <w:vAlign w:val="center"/>
          </w:tcPr>
          <w:p w14:paraId="63D8D96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моль/л</w:t>
            </w:r>
          </w:p>
        </w:tc>
        <w:tc>
          <w:tcPr>
            <w:tcW w:w="1559" w:type="dxa"/>
            <w:vMerge/>
            <w:vAlign w:val="center"/>
          </w:tcPr>
          <w:p w14:paraId="1118978A" w14:textId="77777777" w:rsidR="00B13AE5" w:rsidRPr="00A83E3F" w:rsidRDefault="00B13AE5" w:rsidP="00B13AE5">
            <w:pPr>
              <w:jc w:val="center"/>
              <w:rPr>
                <w:rFonts w:ascii="Times New Roman" w:hAnsi="Times New Roman" w:cs="Times New Roman"/>
                <w:sz w:val="20"/>
                <w:szCs w:val="20"/>
              </w:rPr>
            </w:pPr>
          </w:p>
        </w:tc>
        <w:tc>
          <w:tcPr>
            <w:tcW w:w="709" w:type="dxa"/>
            <w:vAlign w:val="center"/>
          </w:tcPr>
          <w:p w14:paraId="777A442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w:t>
            </w:r>
          </w:p>
        </w:tc>
        <w:tc>
          <w:tcPr>
            <w:tcW w:w="851" w:type="dxa"/>
            <w:vAlign w:val="center"/>
          </w:tcPr>
          <w:p w14:paraId="2896514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моль/л</w:t>
            </w:r>
          </w:p>
        </w:tc>
        <w:tc>
          <w:tcPr>
            <w:tcW w:w="1559" w:type="dxa"/>
            <w:vMerge/>
            <w:vAlign w:val="center"/>
          </w:tcPr>
          <w:p w14:paraId="29B91664" w14:textId="77777777" w:rsidR="00B13AE5" w:rsidRPr="00A83E3F" w:rsidRDefault="00B13AE5" w:rsidP="00B13AE5">
            <w:pPr>
              <w:jc w:val="center"/>
              <w:rPr>
                <w:rFonts w:ascii="Times New Roman" w:hAnsi="Times New Roman" w:cs="Times New Roman"/>
                <w:sz w:val="20"/>
                <w:szCs w:val="20"/>
              </w:rPr>
            </w:pPr>
          </w:p>
        </w:tc>
        <w:tc>
          <w:tcPr>
            <w:tcW w:w="1134" w:type="dxa"/>
            <w:vMerge/>
            <w:vAlign w:val="center"/>
          </w:tcPr>
          <w:p w14:paraId="3C9CCEFF" w14:textId="77777777" w:rsidR="00B13AE5" w:rsidRPr="00A83E3F" w:rsidRDefault="00B13AE5" w:rsidP="00B13AE5">
            <w:pPr>
              <w:jc w:val="center"/>
              <w:rPr>
                <w:rFonts w:ascii="Times New Roman" w:hAnsi="Times New Roman" w:cs="Times New Roman"/>
                <w:sz w:val="20"/>
                <w:szCs w:val="20"/>
              </w:rPr>
            </w:pPr>
          </w:p>
        </w:tc>
        <w:tc>
          <w:tcPr>
            <w:tcW w:w="850" w:type="dxa"/>
            <w:vMerge/>
            <w:vAlign w:val="center"/>
          </w:tcPr>
          <w:p w14:paraId="66BDF037" w14:textId="77777777" w:rsidR="00B13AE5" w:rsidRPr="00A83E3F" w:rsidRDefault="00B13AE5" w:rsidP="00B13AE5">
            <w:pPr>
              <w:jc w:val="center"/>
              <w:rPr>
                <w:rFonts w:ascii="Times New Roman" w:hAnsi="Times New Roman" w:cs="Times New Roman"/>
                <w:sz w:val="20"/>
                <w:szCs w:val="20"/>
              </w:rPr>
            </w:pPr>
          </w:p>
        </w:tc>
      </w:tr>
      <w:tr w:rsidR="00B13AE5" w:rsidRPr="00A83E3F" w14:paraId="1E90FCA3" w14:textId="77777777" w:rsidTr="00B13AE5">
        <w:tc>
          <w:tcPr>
            <w:tcW w:w="988" w:type="dxa"/>
            <w:vAlign w:val="center"/>
          </w:tcPr>
          <w:p w14:paraId="0ADE5A7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0</w:t>
            </w:r>
          </w:p>
        </w:tc>
        <w:tc>
          <w:tcPr>
            <w:tcW w:w="850" w:type="dxa"/>
            <w:vAlign w:val="center"/>
          </w:tcPr>
          <w:p w14:paraId="0F40C65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3,5</w:t>
            </w:r>
          </w:p>
        </w:tc>
        <w:tc>
          <w:tcPr>
            <w:tcW w:w="1134" w:type="dxa"/>
            <w:vAlign w:val="center"/>
          </w:tcPr>
          <w:p w14:paraId="4305EC4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0,598</w:t>
            </w:r>
          </w:p>
        </w:tc>
        <w:tc>
          <w:tcPr>
            <w:tcW w:w="1559" w:type="dxa"/>
            <w:vAlign w:val="center"/>
          </w:tcPr>
          <w:p w14:paraId="5545E5C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w:t>
            </w:r>
          </w:p>
        </w:tc>
        <w:tc>
          <w:tcPr>
            <w:tcW w:w="709" w:type="dxa"/>
            <w:vAlign w:val="center"/>
          </w:tcPr>
          <w:p w14:paraId="758D3E3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70</w:t>
            </w:r>
          </w:p>
        </w:tc>
        <w:tc>
          <w:tcPr>
            <w:tcW w:w="851" w:type="dxa"/>
            <w:vAlign w:val="center"/>
          </w:tcPr>
          <w:p w14:paraId="46998B6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2,047</w:t>
            </w:r>
          </w:p>
        </w:tc>
        <w:tc>
          <w:tcPr>
            <w:tcW w:w="1559" w:type="dxa"/>
            <w:vAlign w:val="center"/>
          </w:tcPr>
          <w:p w14:paraId="0B865906" w14:textId="77777777" w:rsidR="00B13AE5" w:rsidRPr="00A83E3F" w:rsidRDefault="00B13AE5" w:rsidP="00B13AE5">
            <w:pPr>
              <w:jc w:val="center"/>
              <w:rPr>
                <w:rFonts w:ascii="Times New Roman" w:hAnsi="Times New Roman" w:cs="Times New Roman"/>
                <w:sz w:val="20"/>
                <w:szCs w:val="20"/>
                <w:highlight w:val="yellow"/>
              </w:rPr>
            </w:pPr>
            <w:r w:rsidRPr="00A83E3F">
              <w:rPr>
                <w:rFonts w:ascii="Times New Roman" w:hAnsi="Times New Roman" w:cs="Times New Roman"/>
                <w:color w:val="000000"/>
                <w:sz w:val="20"/>
                <w:szCs w:val="20"/>
              </w:rPr>
              <w:t>–</w:t>
            </w:r>
          </w:p>
        </w:tc>
        <w:tc>
          <w:tcPr>
            <w:tcW w:w="1134" w:type="dxa"/>
            <w:vAlign w:val="center"/>
          </w:tcPr>
          <w:p w14:paraId="3C11E3CB" w14:textId="77777777" w:rsidR="00B13AE5" w:rsidRPr="00A83E3F" w:rsidRDefault="00B13AE5" w:rsidP="00B13AE5">
            <w:pPr>
              <w:jc w:val="center"/>
              <w:rPr>
                <w:rFonts w:ascii="Times New Roman" w:hAnsi="Times New Roman" w:cs="Times New Roman"/>
                <w:sz w:val="20"/>
                <w:szCs w:val="20"/>
                <w:highlight w:val="yellow"/>
              </w:rPr>
            </w:pPr>
            <w:r w:rsidRPr="00A83E3F">
              <w:rPr>
                <w:rFonts w:ascii="Times New Roman" w:hAnsi="Times New Roman" w:cs="Times New Roman"/>
                <w:color w:val="000000"/>
                <w:sz w:val="20"/>
                <w:szCs w:val="20"/>
              </w:rPr>
              <w:t>–</w:t>
            </w:r>
          </w:p>
        </w:tc>
        <w:tc>
          <w:tcPr>
            <w:tcW w:w="850" w:type="dxa"/>
            <w:vAlign w:val="center"/>
          </w:tcPr>
          <w:p w14:paraId="155CA775" w14:textId="77777777" w:rsidR="00B13AE5" w:rsidRPr="00A83E3F" w:rsidRDefault="00B13AE5" w:rsidP="00B13AE5">
            <w:pPr>
              <w:jc w:val="center"/>
              <w:rPr>
                <w:rFonts w:ascii="Times New Roman" w:hAnsi="Times New Roman" w:cs="Times New Roman"/>
                <w:sz w:val="20"/>
                <w:szCs w:val="20"/>
                <w:highlight w:val="yellow"/>
              </w:rPr>
            </w:pPr>
            <w:r w:rsidRPr="00A83E3F">
              <w:rPr>
                <w:rFonts w:ascii="Times New Roman" w:hAnsi="Times New Roman" w:cs="Times New Roman"/>
                <w:color w:val="000000"/>
                <w:sz w:val="20"/>
                <w:szCs w:val="20"/>
              </w:rPr>
              <w:t>–</w:t>
            </w:r>
          </w:p>
        </w:tc>
      </w:tr>
      <w:tr w:rsidR="00B13AE5" w:rsidRPr="00A83E3F" w14:paraId="3A729203" w14:textId="77777777" w:rsidTr="00B13AE5">
        <w:tc>
          <w:tcPr>
            <w:tcW w:w="988" w:type="dxa"/>
            <w:vAlign w:val="center"/>
          </w:tcPr>
          <w:p w14:paraId="3B38B77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1</w:t>
            </w:r>
          </w:p>
        </w:tc>
        <w:tc>
          <w:tcPr>
            <w:tcW w:w="850" w:type="dxa"/>
            <w:vAlign w:val="center"/>
          </w:tcPr>
          <w:p w14:paraId="09E3C15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4,45</w:t>
            </w:r>
          </w:p>
        </w:tc>
        <w:tc>
          <w:tcPr>
            <w:tcW w:w="1134" w:type="dxa"/>
            <w:vAlign w:val="center"/>
          </w:tcPr>
          <w:p w14:paraId="017D611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0,761</w:t>
            </w:r>
          </w:p>
        </w:tc>
        <w:tc>
          <w:tcPr>
            <w:tcW w:w="1559" w:type="dxa"/>
            <w:vAlign w:val="center"/>
          </w:tcPr>
          <w:p w14:paraId="4203004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1,885*10</w:t>
            </w:r>
            <w:r w:rsidRPr="00A83E3F">
              <w:rPr>
                <w:rFonts w:ascii="Times New Roman" w:hAnsi="Times New Roman" w:cs="Times New Roman"/>
                <w:color w:val="000000"/>
                <w:sz w:val="20"/>
                <w:szCs w:val="20"/>
                <w:vertAlign w:val="superscript"/>
              </w:rPr>
              <w:t>3</w:t>
            </w:r>
          </w:p>
        </w:tc>
        <w:tc>
          <w:tcPr>
            <w:tcW w:w="709" w:type="dxa"/>
            <w:vAlign w:val="center"/>
          </w:tcPr>
          <w:p w14:paraId="082DA75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69,26</w:t>
            </w:r>
          </w:p>
        </w:tc>
        <w:tc>
          <w:tcPr>
            <w:tcW w:w="851" w:type="dxa"/>
            <w:vAlign w:val="center"/>
          </w:tcPr>
          <w:p w14:paraId="5A797ED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2,025</w:t>
            </w:r>
          </w:p>
        </w:tc>
        <w:tc>
          <w:tcPr>
            <w:tcW w:w="1559" w:type="dxa"/>
            <w:vAlign w:val="center"/>
          </w:tcPr>
          <w:p w14:paraId="020497F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5,017*10</w:t>
            </w:r>
            <w:r w:rsidRPr="00A83E3F">
              <w:rPr>
                <w:rFonts w:ascii="Times New Roman" w:hAnsi="Times New Roman" w:cs="Times New Roman"/>
                <w:color w:val="000000"/>
                <w:sz w:val="20"/>
                <w:szCs w:val="20"/>
                <w:vertAlign w:val="superscript"/>
              </w:rPr>
              <w:t>3</w:t>
            </w:r>
          </w:p>
        </w:tc>
        <w:tc>
          <w:tcPr>
            <w:tcW w:w="1134" w:type="dxa"/>
            <w:vAlign w:val="center"/>
          </w:tcPr>
          <w:p w14:paraId="0547852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3,133*10</w:t>
            </w:r>
            <w:r w:rsidRPr="00A83E3F">
              <w:rPr>
                <w:rFonts w:ascii="Times New Roman" w:hAnsi="Times New Roman" w:cs="Times New Roman"/>
                <w:color w:val="000000"/>
                <w:sz w:val="20"/>
                <w:szCs w:val="20"/>
                <w:vertAlign w:val="superscript"/>
              </w:rPr>
              <w:t>3</w:t>
            </w:r>
          </w:p>
        </w:tc>
        <w:tc>
          <w:tcPr>
            <w:tcW w:w="850" w:type="dxa"/>
            <w:vAlign w:val="center"/>
          </w:tcPr>
          <w:p w14:paraId="23CAE9A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31,33</w:t>
            </w:r>
          </w:p>
        </w:tc>
      </w:tr>
      <w:tr w:rsidR="00B13AE5" w:rsidRPr="00A83E3F" w14:paraId="16DE972B" w14:textId="77777777" w:rsidTr="00B13AE5">
        <w:tc>
          <w:tcPr>
            <w:tcW w:w="988" w:type="dxa"/>
            <w:vAlign w:val="center"/>
          </w:tcPr>
          <w:p w14:paraId="58584C5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2</w:t>
            </w:r>
          </w:p>
        </w:tc>
        <w:tc>
          <w:tcPr>
            <w:tcW w:w="850" w:type="dxa"/>
            <w:vAlign w:val="center"/>
          </w:tcPr>
          <w:p w14:paraId="4E74FC6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5,37</w:t>
            </w:r>
          </w:p>
        </w:tc>
        <w:tc>
          <w:tcPr>
            <w:tcW w:w="1134" w:type="dxa"/>
            <w:vAlign w:val="center"/>
          </w:tcPr>
          <w:p w14:paraId="79038C4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0,918</w:t>
            </w:r>
          </w:p>
        </w:tc>
        <w:tc>
          <w:tcPr>
            <w:tcW w:w="1559" w:type="dxa"/>
            <w:vAlign w:val="center"/>
          </w:tcPr>
          <w:p w14:paraId="1829549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2,274*10</w:t>
            </w:r>
            <w:r w:rsidRPr="00A83E3F">
              <w:rPr>
                <w:rFonts w:ascii="Times New Roman" w:hAnsi="Times New Roman" w:cs="Times New Roman"/>
                <w:color w:val="000000"/>
                <w:sz w:val="20"/>
                <w:szCs w:val="20"/>
                <w:vertAlign w:val="superscript"/>
              </w:rPr>
              <w:t>3</w:t>
            </w:r>
          </w:p>
        </w:tc>
        <w:tc>
          <w:tcPr>
            <w:tcW w:w="709" w:type="dxa"/>
            <w:vAlign w:val="center"/>
          </w:tcPr>
          <w:p w14:paraId="049FD63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68,34</w:t>
            </w:r>
          </w:p>
        </w:tc>
        <w:tc>
          <w:tcPr>
            <w:tcW w:w="851" w:type="dxa"/>
            <w:vAlign w:val="center"/>
          </w:tcPr>
          <w:p w14:paraId="02E8D06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1,998</w:t>
            </w:r>
          </w:p>
        </w:tc>
        <w:tc>
          <w:tcPr>
            <w:tcW w:w="1559" w:type="dxa"/>
            <w:vAlign w:val="center"/>
          </w:tcPr>
          <w:p w14:paraId="388F8E2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4,951*10</w:t>
            </w:r>
            <w:r w:rsidRPr="00A83E3F">
              <w:rPr>
                <w:rFonts w:ascii="Times New Roman" w:hAnsi="Times New Roman" w:cs="Times New Roman"/>
                <w:color w:val="000000"/>
                <w:sz w:val="20"/>
                <w:szCs w:val="20"/>
                <w:vertAlign w:val="superscript"/>
              </w:rPr>
              <w:t>3</w:t>
            </w:r>
          </w:p>
        </w:tc>
        <w:tc>
          <w:tcPr>
            <w:tcW w:w="1134" w:type="dxa"/>
            <w:vAlign w:val="center"/>
          </w:tcPr>
          <w:p w14:paraId="764E4C3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2,677*10</w:t>
            </w:r>
            <w:r w:rsidRPr="00A83E3F">
              <w:rPr>
                <w:rFonts w:ascii="Times New Roman" w:hAnsi="Times New Roman" w:cs="Times New Roman"/>
                <w:color w:val="000000"/>
                <w:sz w:val="20"/>
                <w:szCs w:val="20"/>
                <w:vertAlign w:val="superscript"/>
              </w:rPr>
              <w:t>3</w:t>
            </w:r>
          </w:p>
        </w:tc>
        <w:tc>
          <w:tcPr>
            <w:tcW w:w="850" w:type="dxa"/>
            <w:vAlign w:val="center"/>
          </w:tcPr>
          <w:p w14:paraId="34CF7C4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26,77</w:t>
            </w:r>
          </w:p>
        </w:tc>
      </w:tr>
      <w:tr w:rsidR="00B13AE5" w:rsidRPr="00A83E3F" w14:paraId="3A261955" w14:textId="77777777" w:rsidTr="00B13AE5">
        <w:tc>
          <w:tcPr>
            <w:tcW w:w="988" w:type="dxa"/>
            <w:vAlign w:val="center"/>
          </w:tcPr>
          <w:p w14:paraId="745A000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3</w:t>
            </w:r>
          </w:p>
        </w:tc>
        <w:tc>
          <w:tcPr>
            <w:tcW w:w="850" w:type="dxa"/>
            <w:vAlign w:val="center"/>
          </w:tcPr>
          <w:p w14:paraId="3BBFB0E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6,24</w:t>
            </w:r>
          </w:p>
        </w:tc>
        <w:tc>
          <w:tcPr>
            <w:tcW w:w="1134" w:type="dxa"/>
            <w:vAlign w:val="center"/>
          </w:tcPr>
          <w:p w14:paraId="43F1ABB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1,067</w:t>
            </w:r>
          </w:p>
        </w:tc>
        <w:tc>
          <w:tcPr>
            <w:tcW w:w="1559" w:type="dxa"/>
            <w:vAlign w:val="center"/>
          </w:tcPr>
          <w:p w14:paraId="295453C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2,643*10</w:t>
            </w:r>
            <w:r w:rsidRPr="00A83E3F">
              <w:rPr>
                <w:rFonts w:ascii="Times New Roman" w:hAnsi="Times New Roman" w:cs="Times New Roman"/>
                <w:color w:val="000000"/>
                <w:sz w:val="20"/>
                <w:szCs w:val="20"/>
                <w:vertAlign w:val="superscript"/>
              </w:rPr>
              <w:t>3</w:t>
            </w:r>
          </w:p>
        </w:tc>
        <w:tc>
          <w:tcPr>
            <w:tcW w:w="709" w:type="dxa"/>
            <w:vAlign w:val="center"/>
          </w:tcPr>
          <w:p w14:paraId="231E04A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67,45</w:t>
            </w:r>
          </w:p>
        </w:tc>
        <w:tc>
          <w:tcPr>
            <w:tcW w:w="851" w:type="dxa"/>
            <w:vAlign w:val="center"/>
          </w:tcPr>
          <w:p w14:paraId="51A4757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1,972</w:t>
            </w:r>
          </w:p>
        </w:tc>
        <w:tc>
          <w:tcPr>
            <w:tcW w:w="1559" w:type="dxa"/>
            <w:vAlign w:val="center"/>
          </w:tcPr>
          <w:p w14:paraId="2D3A71E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4,886*10</w:t>
            </w:r>
            <w:r w:rsidRPr="00A83E3F">
              <w:rPr>
                <w:rFonts w:ascii="Times New Roman" w:hAnsi="Times New Roman" w:cs="Times New Roman"/>
                <w:color w:val="000000"/>
                <w:sz w:val="20"/>
                <w:szCs w:val="20"/>
                <w:vertAlign w:val="superscript"/>
              </w:rPr>
              <w:t>3</w:t>
            </w:r>
          </w:p>
        </w:tc>
        <w:tc>
          <w:tcPr>
            <w:tcW w:w="1134" w:type="dxa"/>
            <w:vAlign w:val="center"/>
          </w:tcPr>
          <w:p w14:paraId="36307C7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2,244*10</w:t>
            </w:r>
            <w:r w:rsidRPr="00A83E3F">
              <w:rPr>
                <w:rFonts w:ascii="Times New Roman" w:hAnsi="Times New Roman" w:cs="Times New Roman"/>
                <w:color w:val="000000"/>
                <w:sz w:val="20"/>
                <w:szCs w:val="20"/>
                <w:vertAlign w:val="superscript"/>
              </w:rPr>
              <w:t>3</w:t>
            </w:r>
          </w:p>
        </w:tc>
        <w:tc>
          <w:tcPr>
            <w:tcW w:w="850" w:type="dxa"/>
            <w:vAlign w:val="center"/>
          </w:tcPr>
          <w:p w14:paraId="7D22C68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22,44</w:t>
            </w:r>
          </w:p>
        </w:tc>
      </w:tr>
      <w:tr w:rsidR="00B13AE5" w:rsidRPr="00A83E3F" w14:paraId="7E14E056" w14:textId="77777777" w:rsidTr="00B13AE5">
        <w:tc>
          <w:tcPr>
            <w:tcW w:w="988" w:type="dxa"/>
            <w:vAlign w:val="center"/>
          </w:tcPr>
          <w:p w14:paraId="62A69D0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4</w:t>
            </w:r>
          </w:p>
        </w:tc>
        <w:tc>
          <w:tcPr>
            <w:tcW w:w="850" w:type="dxa"/>
            <w:vAlign w:val="center"/>
          </w:tcPr>
          <w:p w14:paraId="2CE31CD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7,05</w:t>
            </w:r>
          </w:p>
        </w:tc>
        <w:tc>
          <w:tcPr>
            <w:tcW w:w="1134" w:type="dxa"/>
            <w:vAlign w:val="center"/>
          </w:tcPr>
          <w:p w14:paraId="1FD725C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1,205</w:t>
            </w:r>
          </w:p>
        </w:tc>
        <w:tc>
          <w:tcPr>
            <w:tcW w:w="1559" w:type="dxa"/>
            <w:vAlign w:val="center"/>
          </w:tcPr>
          <w:p w14:paraId="1BD0EE7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2,986*10</w:t>
            </w:r>
            <w:r w:rsidRPr="00A83E3F">
              <w:rPr>
                <w:rFonts w:ascii="Times New Roman" w:hAnsi="Times New Roman" w:cs="Times New Roman"/>
                <w:color w:val="000000"/>
                <w:sz w:val="20"/>
                <w:szCs w:val="20"/>
                <w:vertAlign w:val="superscript"/>
              </w:rPr>
              <w:t>3</w:t>
            </w:r>
          </w:p>
        </w:tc>
        <w:tc>
          <w:tcPr>
            <w:tcW w:w="709" w:type="dxa"/>
            <w:vAlign w:val="center"/>
          </w:tcPr>
          <w:p w14:paraId="3958A39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66,65</w:t>
            </w:r>
          </w:p>
        </w:tc>
        <w:tc>
          <w:tcPr>
            <w:tcW w:w="851" w:type="dxa"/>
            <w:vAlign w:val="center"/>
          </w:tcPr>
          <w:p w14:paraId="1888D4B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1,949</w:t>
            </w:r>
          </w:p>
        </w:tc>
        <w:tc>
          <w:tcPr>
            <w:tcW w:w="1559" w:type="dxa"/>
            <w:vAlign w:val="center"/>
          </w:tcPr>
          <w:p w14:paraId="54542EF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4,828*10</w:t>
            </w:r>
            <w:r w:rsidRPr="00A83E3F">
              <w:rPr>
                <w:rFonts w:ascii="Times New Roman" w:hAnsi="Times New Roman" w:cs="Times New Roman"/>
                <w:color w:val="000000"/>
                <w:sz w:val="20"/>
                <w:szCs w:val="20"/>
                <w:vertAlign w:val="superscript"/>
              </w:rPr>
              <w:t>3</w:t>
            </w:r>
          </w:p>
        </w:tc>
        <w:tc>
          <w:tcPr>
            <w:tcW w:w="1134" w:type="dxa"/>
            <w:vAlign w:val="center"/>
          </w:tcPr>
          <w:p w14:paraId="3C99A69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1,843*10</w:t>
            </w:r>
            <w:r w:rsidRPr="00A83E3F">
              <w:rPr>
                <w:rFonts w:ascii="Times New Roman" w:hAnsi="Times New Roman" w:cs="Times New Roman"/>
                <w:color w:val="000000"/>
                <w:sz w:val="20"/>
                <w:szCs w:val="20"/>
                <w:vertAlign w:val="superscript"/>
              </w:rPr>
              <w:t>3</w:t>
            </w:r>
          </w:p>
        </w:tc>
        <w:tc>
          <w:tcPr>
            <w:tcW w:w="850" w:type="dxa"/>
            <w:vAlign w:val="center"/>
          </w:tcPr>
          <w:p w14:paraId="6D9812C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18,43</w:t>
            </w:r>
          </w:p>
        </w:tc>
      </w:tr>
      <w:tr w:rsidR="00B13AE5" w:rsidRPr="00A83E3F" w14:paraId="53D77249" w14:textId="77777777" w:rsidTr="00B13AE5">
        <w:trPr>
          <w:trHeight w:val="120"/>
        </w:trPr>
        <w:tc>
          <w:tcPr>
            <w:tcW w:w="988" w:type="dxa"/>
            <w:vAlign w:val="center"/>
          </w:tcPr>
          <w:p w14:paraId="01EF3C4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5</w:t>
            </w:r>
          </w:p>
        </w:tc>
        <w:tc>
          <w:tcPr>
            <w:tcW w:w="850" w:type="dxa"/>
            <w:vAlign w:val="center"/>
          </w:tcPr>
          <w:p w14:paraId="51E74A9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7,81</w:t>
            </w:r>
          </w:p>
        </w:tc>
        <w:tc>
          <w:tcPr>
            <w:tcW w:w="1134" w:type="dxa"/>
            <w:vAlign w:val="center"/>
          </w:tcPr>
          <w:p w14:paraId="3124D5C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1,335</w:t>
            </w:r>
          </w:p>
        </w:tc>
        <w:tc>
          <w:tcPr>
            <w:tcW w:w="1559" w:type="dxa"/>
            <w:vAlign w:val="center"/>
          </w:tcPr>
          <w:p w14:paraId="6D290A4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3,308*10</w:t>
            </w:r>
            <w:r w:rsidRPr="00A83E3F">
              <w:rPr>
                <w:rFonts w:ascii="Times New Roman" w:hAnsi="Times New Roman" w:cs="Times New Roman"/>
                <w:color w:val="000000"/>
                <w:sz w:val="20"/>
                <w:szCs w:val="20"/>
                <w:vertAlign w:val="superscript"/>
              </w:rPr>
              <w:t>3</w:t>
            </w:r>
          </w:p>
        </w:tc>
        <w:tc>
          <w:tcPr>
            <w:tcW w:w="709" w:type="dxa"/>
            <w:vAlign w:val="center"/>
          </w:tcPr>
          <w:p w14:paraId="5A7B41D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65,89</w:t>
            </w:r>
          </w:p>
        </w:tc>
        <w:tc>
          <w:tcPr>
            <w:tcW w:w="851" w:type="dxa"/>
            <w:vAlign w:val="center"/>
          </w:tcPr>
          <w:p w14:paraId="4599DA6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1,927</w:t>
            </w:r>
          </w:p>
        </w:tc>
        <w:tc>
          <w:tcPr>
            <w:tcW w:w="1559" w:type="dxa"/>
            <w:vAlign w:val="center"/>
          </w:tcPr>
          <w:p w14:paraId="3A5C809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4,773*10</w:t>
            </w:r>
            <w:r w:rsidRPr="00A83E3F">
              <w:rPr>
                <w:rFonts w:ascii="Times New Roman" w:hAnsi="Times New Roman" w:cs="Times New Roman"/>
                <w:color w:val="000000"/>
                <w:sz w:val="20"/>
                <w:szCs w:val="20"/>
                <w:vertAlign w:val="superscript"/>
              </w:rPr>
              <w:t>3</w:t>
            </w:r>
          </w:p>
        </w:tc>
        <w:tc>
          <w:tcPr>
            <w:tcW w:w="1134" w:type="dxa"/>
            <w:vAlign w:val="center"/>
          </w:tcPr>
          <w:p w14:paraId="09BD7B7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1,466*10</w:t>
            </w:r>
            <w:r w:rsidRPr="00A83E3F">
              <w:rPr>
                <w:rFonts w:ascii="Times New Roman" w:hAnsi="Times New Roman" w:cs="Times New Roman"/>
                <w:color w:val="000000"/>
                <w:sz w:val="20"/>
                <w:szCs w:val="20"/>
                <w:vertAlign w:val="superscript"/>
              </w:rPr>
              <w:t>3</w:t>
            </w:r>
          </w:p>
        </w:tc>
        <w:tc>
          <w:tcPr>
            <w:tcW w:w="850" w:type="dxa"/>
            <w:vAlign w:val="center"/>
          </w:tcPr>
          <w:p w14:paraId="45366BE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14,66</w:t>
            </w:r>
          </w:p>
        </w:tc>
      </w:tr>
      <w:tr w:rsidR="00B13AE5" w:rsidRPr="00A83E3F" w14:paraId="5412A5A5" w14:textId="77777777" w:rsidTr="00B13AE5">
        <w:tc>
          <w:tcPr>
            <w:tcW w:w="988" w:type="dxa"/>
            <w:vAlign w:val="center"/>
          </w:tcPr>
          <w:p w14:paraId="0B4838C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6</w:t>
            </w:r>
          </w:p>
        </w:tc>
        <w:tc>
          <w:tcPr>
            <w:tcW w:w="850" w:type="dxa"/>
            <w:vAlign w:val="center"/>
          </w:tcPr>
          <w:p w14:paraId="6CB71776"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8,52</w:t>
            </w:r>
          </w:p>
        </w:tc>
        <w:tc>
          <w:tcPr>
            <w:tcW w:w="1134" w:type="dxa"/>
            <w:vAlign w:val="center"/>
          </w:tcPr>
          <w:p w14:paraId="470BFCA8"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1,456</w:t>
            </w:r>
          </w:p>
        </w:tc>
        <w:tc>
          <w:tcPr>
            <w:tcW w:w="1559" w:type="dxa"/>
            <w:vAlign w:val="center"/>
          </w:tcPr>
          <w:p w14:paraId="31E89D5D"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3,608*10</w:t>
            </w:r>
            <w:r w:rsidRPr="00A83E3F">
              <w:rPr>
                <w:rFonts w:ascii="Times New Roman" w:hAnsi="Times New Roman" w:cs="Times New Roman"/>
                <w:color w:val="000000"/>
                <w:sz w:val="20"/>
                <w:szCs w:val="20"/>
                <w:vertAlign w:val="superscript"/>
              </w:rPr>
              <w:t>3</w:t>
            </w:r>
          </w:p>
        </w:tc>
        <w:tc>
          <w:tcPr>
            <w:tcW w:w="709" w:type="dxa"/>
            <w:vAlign w:val="center"/>
          </w:tcPr>
          <w:p w14:paraId="43E9B494"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65,17</w:t>
            </w:r>
          </w:p>
        </w:tc>
        <w:tc>
          <w:tcPr>
            <w:tcW w:w="851" w:type="dxa"/>
            <w:vAlign w:val="center"/>
          </w:tcPr>
          <w:p w14:paraId="77C169A7"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1,906</w:t>
            </w:r>
          </w:p>
        </w:tc>
        <w:tc>
          <w:tcPr>
            <w:tcW w:w="1559" w:type="dxa"/>
            <w:vAlign w:val="center"/>
          </w:tcPr>
          <w:p w14:paraId="51FF2E58"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4,721*10</w:t>
            </w:r>
            <w:r w:rsidRPr="00A83E3F">
              <w:rPr>
                <w:rFonts w:ascii="Times New Roman" w:hAnsi="Times New Roman" w:cs="Times New Roman"/>
                <w:color w:val="000000"/>
                <w:sz w:val="20"/>
                <w:szCs w:val="20"/>
                <w:vertAlign w:val="superscript"/>
              </w:rPr>
              <w:t>3</w:t>
            </w:r>
          </w:p>
        </w:tc>
        <w:tc>
          <w:tcPr>
            <w:tcW w:w="1134" w:type="dxa"/>
            <w:vAlign w:val="center"/>
          </w:tcPr>
          <w:p w14:paraId="45A1B76A"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1,113*10</w:t>
            </w:r>
            <w:r w:rsidRPr="00A83E3F">
              <w:rPr>
                <w:rFonts w:ascii="Times New Roman" w:hAnsi="Times New Roman" w:cs="Times New Roman"/>
                <w:color w:val="000000"/>
                <w:sz w:val="20"/>
                <w:szCs w:val="20"/>
                <w:vertAlign w:val="superscript"/>
              </w:rPr>
              <w:t>3</w:t>
            </w:r>
          </w:p>
        </w:tc>
        <w:tc>
          <w:tcPr>
            <w:tcW w:w="850" w:type="dxa"/>
            <w:vAlign w:val="center"/>
          </w:tcPr>
          <w:p w14:paraId="6806485A"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11,13</w:t>
            </w:r>
          </w:p>
        </w:tc>
      </w:tr>
      <w:tr w:rsidR="00B13AE5" w:rsidRPr="00A83E3F" w14:paraId="5B8A398B" w14:textId="77777777" w:rsidTr="00B13AE5">
        <w:tc>
          <w:tcPr>
            <w:tcW w:w="988" w:type="dxa"/>
            <w:vAlign w:val="center"/>
          </w:tcPr>
          <w:p w14:paraId="6A699BE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7</w:t>
            </w:r>
          </w:p>
        </w:tc>
        <w:tc>
          <w:tcPr>
            <w:tcW w:w="850" w:type="dxa"/>
            <w:vAlign w:val="center"/>
          </w:tcPr>
          <w:p w14:paraId="708FF65D"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9,18</w:t>
            </w:r>
          </w:p>
        </w:tc>
        <w:tc>
          <w:tcPr>
            <w:tcW w:w="1134" w:type="dxa"/>
            <w:vAlign w:val="center"/>
          </w:tcPr>
          <w:p w14:paraId="5DEB461E"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1,569</w:t>
            </w:r>
          </w:p>
        </w:tc>
        <w:tc>
          <w:tcPr>
            <w:tcW w:w="1559" w:type="dxa"/>
            <w:vAlign w:val="center"/>
          </w:tcPr>
          <w:p w14:paraId="25EDE250"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3,888*10</w:t>
            </w:r>
            <w:r w:rsidRPr="00A83E3F">
              <w:rPr>
                <w:rFonts w:ascii="Times New Roman" w:hAnsi="Times New Roman" w:cs="Times New Roman"/>
                <w:color w:val="000000"/>
                <w:sz w:val="20"/>
                <w:szCs w:val="20"/>
                <w:vertAlign w:val="superscript"/>
              </w:rPr>
              <w:t>3</w:t>
            </w:r>
          </w:p>
        </w:tc>
        <w:tc>
          <w:tcPr>
            <w:tcW w:w="709" w:type="dxa"/>
            <w:vAlign w:val="center"/>
          </w:tcPr>
          <w:p w14:paraId="320FE2BE"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64,51</w:t>
            </w:r>
          </w:p>
        </w:tc>
        <w:tc>
          <w:tcPr>
            <w:tcW w:w="851" w:type="dxa"/>
            <w:vAlign w:val="center"/>
          </w:tcPr>
          <w:p w14:paraId="267A5809"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1,886</w:t>
            </w:r>
          </w:p>
        </w:tc>
        <w:tc>
          <w:tcPr>
            <w:tcW w:w="1559" w:type="dxa"/>
            <w:vAlign w:val="center"/>
          </w:tcPr>
          <w:p w14:paraId="3E900FE9"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4,673*10</w:t>
            </w:r>
            <w:r w:rsidRPr="00A83E3F">
              <w:rPr>
                <w:rFonts w:ascii="Times New Roman" w:hAnsi="Times New Roman" w:cs="Times New Roman"/>
                <w:color w:val="000000"/>
                <w:sz w:val="20"/>
                <w:szCs w:val="20"/>
                <w:vertAlign w:val="superscript"/>
              </w:rPr>
              <w:t>3</w:t>
            </w:r>
          </w:p>
        </w:tc>
        <w:tc>
          <w:tcPr>
            <w:tcW w:w="1134" w:type="dxa"/>
            <w:vAlign w:val="center"/>
          </w:tcPr>
          <w:p w14:paraId="37BF31CA"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0,785*10</w:t>
            </w:r>
            <w:r w:rsidRPr="00A83E3F">
              <w:rPr>
                <w:rFonts w:ascii="Times New Roman" w:hAnsi="Times New Roman" w:cs="Times New Roman"/>
                <w:color w:val="000000"/>
                <w:sz w:val="20"/>
                <w:szCs w:val="20"/>
                <w:vertAlign w:val="superscript"/>
              </w:rPr>
              <w:t>3</w:t>
            </w:r>
          </w:p>
        </w:tc>
        <w:tc>
          <w:tcPr>
            <w:tcW w:w="850" w:type="dxa"/>
            <w:vAlign w:val="center"/>
          </w:tcPr>
          <w:p w14:paraId="3CE5EB8C"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7,85</w:t>
            </w:r>
          </w:p>
        </w:tc>
      </w:tr>
      <w:tr w:rsidR="00B13AE5" w:rsidRPr="00A83E3F" w14:paraId="305286BC" w14:textId="77777777" w:rsidTr="00B13AE5">
        <w:tc>
          <w:tcPr>
            <w:tcW w:w="988" w:type="dxa"/>
            <w:vAlign w:val="center"/>
          </w:tcPr>
          <w:p w14:paraId="60CE619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8</w:t>
            </w:r>
          </w:p>
        </w:tc>
        <w:tc>
          <w:tcPr>
            <w:tcW w:w="850" w:type="dxa"/>
            <w:vAlign w:val="center"/>
          </w:tcPr>
          <w:p w14:paraId="68838EE3"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9,8</w:t>
            </w:r>
          </w:p>
        </w:tc>
        <w:tc>
          <w:tcPr>
            <w:tcW w:w="1134" w:type="dxa"/>
            <w:vAlign w:val="center"/>
          </w:tcPr>
          <w:p w14:paraId="1A0D85EA"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1,675</w:t>
            </w:r>
          </w:p>
        </w:tc>
        <w:tc>
          <w:tcPr>
            <w:tcW w:w="1559" w:type="dxa"/>
            <w:vAlign w:val="center"/>
          </w:tcPr>
          <w:p w14:paraId="13D7279F"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4,150*10</w:t>
            </w:r>
            <w:r w:rsidRPr="00A83E3F">
              <w:rPr>
                <w:rFonts w:ascii="Times New Roman" w:hAnsi="Times New Roman" w:cs="Times New Roman"/>
                <w:color w:val="000000"/>
                <w:sz w:val="20"/>
                <w:szCs w:val="20"/>
                <w:vertAlign w:val="superscript"/>
              </w:rPr>
              <w:t>3</w:t>
            </w:r>
          </w:p>
        </w:tc>
        <w:tc>
          <w:tcPr>
            <w:tcW w:w="709" w:type="dxa"/>
            <w:vAlign w:val="center"/>
          </w:tcPr>
          <w:p w14:paraId="4017A86C"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63,93</w:t>
            </w:r>
          </w:p>
        </w:tc>
        <w:tc>
          <w:tcPr>
            <w:tcW w:w="851" w:type="dxa"/>
            <w:vAlign w:val="center"/>
          </w:tcPr>
          <w:p w14:paraId="66A510C6"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1,869</w:t>
            </w:r>
          </w:p>
        </w:tc>
        <w:tc>
          <w:tcPr>
            <w:tcW w:w="1559" w:type="dxa"/>
            <w:vAlign w:val="center"/>
          </w:tcPr>
          <w:p w14:paraId="65815817"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4,631*10</w:t>
            </w:r>
            <w:r w:rsidRPr="00A83E3F">
              <w:rPr>
                <w:rFonts w:ascii="Times New Roman" w:hAnsi="Times New Roman" w:cs="Times New Roman"/>
                <w:color w:val="000000"/>
                <w:sz w:val="20"/>
                <w:szCs w:val="20"/>
                <w:vertAlign w:val="superscript"/>
              </w:rPr>
              <w:t>3</w:t>
            </w:r>
          </w:p>
        </w:tc>
        <w:tc>
          <w:tcPr>
            <w:tcW w:w="1134" w:type="dxa"/>
            <w:vAlign w:val="center"/>
          </w:tcPr>
          <w:p w14:paraId="2E1D543B"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0,481*10</w:t>
            </w:r>
            <w:r w:rsidRPr="00A83E3F">
              <w:rPr>
                <w:rFonts w:ascii="Times New Roman" w:hAnsi="Times New Roman" w:cs="Times New Roman"/>
                <w:color w:val="000000"/>
                <w:sz w:val="20"/>
                <w:szCs w:val="20"/>
                <w:vertAlign w:val="superscript"/>
              </w:rPr>
              <w:t>3</w:t>
            </w:r>
          </w:p>
        </w:tc>
        <w:tc>
          <w:tcPr>
            <w:tcW w:w="850" w:type="dxa"/>
            <w:vAlign w:val="center"/>
          </w:tcPr>
          <w:p w14:paraId="36352829"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4,81</w:t>
            </w:r>
          </w:p>
        </w:tc>
      </w:tr>
      <w:tr w:rsidR="00B13AE5" w:rsidRPr="00A83E3F" w14:paraId="680101F2" w14:textId="77777777" w:rsidTr="00B13AE5">
        <w:tc>
          <w:tcPr>
            <w:tcW w:w="988" w:type="dxa"/>
            <w:vAlign w:val="center"/>
          </w:tcPr>
          <w:p w14:paraId="6907ABF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9</w:t>
            </w:r>
          </w:p>
        </w:tc>
        <w:tc>
          <w:tcPr>
            <w:tcW w:w="850" w:type="dxa"/>
            <w:vAlign w:val="center"/>
          </w:tcPr>
          <w:p w14:paraId="665D227B"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10,38</w:t>
            </w:r>
          </w:p>
        </w:tc>
        <w:tc>
          <w:tcPr>
            <w:tcW w:w="1134" w:type="dxa"/>
            <w:vAlign w:val="center"/>
          </w:tcPr>
          <w:p w14:paraId="1E00BD46"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1,774</w:t>
            </w:r>
          </w:p>
        </w:tc>
        <w:tc>
          <w:tcPr>
            <w:tcW w:w="1559" w:type="dxa"/>
            <w:vAlign w:val="center"/>
          </w:tcPr>
          <w:p w14:paraId="1D69F22F"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4,396*10</w:t>
            </w:r>
            <w:r w:rsidRPr="00A83E3F">
              <w:rPr>
                <w:rFonts w:ascii="Times New Roman" w:hAnsi="Times New Roman" w:cs="Times New Roman"/>
                <w:color w:val="000000"/>
                <w:sz w:val="20"/>
                <w:szCs w:val="20"/>
                <w:vertAlign w:val="superscript"/>
              </w:rPr>
              <w:t>3</w:t>
            </w:r>
          </w:p>
        </w:tc>
        <w:tc>
          <w:tcPr>
            <w:tcW w:w="709" w:type="dxa"/>
            <w:vAlign w:val="center"/>
          </w:tcPr>
          <w:p w14:paraId="047CC10E"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63,32</w:t>
            </w:r>
          </w:p>
        </w:tc>
        <w:tc>
          <w:tcPr>
            <w:tcW w:w="851" w:type="dxa"/>
            <w:vAlign w:val="center"/>
          </w:tcPr>
          <w:p w14:paraId="4106F09B"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1,851</w:t>
            </w:r>
          </w:p>
        </w:tc>
        <w:tc>
          <w:tcPr>
            <w:tcW w:w="1559" w:type="dxa"/>
            <w:vAlign w:val="center"/>
          </w:tcPr>
          <w:p w14:paraId="42493ED4"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4,587*10</w:t>
            </w:r>
            <w:r w:rsidRPr="00A83E3F">
              <w:rPr>
                <w:rFonts w:ascii="Times New Roman" w:hAnsi="Times New Roman" w:cs="Times New Roman"/>
                <w:color w:val="000000"/>
                <w:sz w:val="20"/>
                <w:szCs w:val="20"/>
                <w:vertAlign w:val="superscript"/>
              </w:rPr>
              <w:t>3</w:t>
            </w:r>
          </w:p>
        </w:tc>
        <w:tc>
          <w:tcPr>
            <w:tcW w:w="1134" w:type="dxa"/>
            <w:vAlign w:val="center"/>
          </w:tcPr>
          <w:p w14:paraId="0EFC20A9"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0,191*10</w:t>
            </w:r>
            <w:r w:rsidRPr="00A83E3F">
              <w:rPr>
                <w:rFonts w:ascii="Times New Roman" w:hAnsi="Times New Roman" w:cs="Times New Roman"/>
                <w:color w:val="000000"/>
                <w:sz w:val="20"/>
                <w:szCs w:val="20"/>
                <w:vertAlign w:val="superscript"/>
              </w:rPr>
              <w:t>3</w:t>
            </w:r>
          </w:p>
        </w:tc>
        <w:tc>
          <w:tcPr>
            <w:tcW w:w="850" w:type="dxa"/>
            <w:vAlign w:val="center"/>
          </w:tcPr>
          <w:p w14:paraId="797DBE78" w14:textId="77777777" w:rsidR="00B13AE5" w:rsidRPr="00A83E3F" w:rsidRDefault="00B13AE5" w:rsidP="00B13AE5">
            <w:pPr>
              <w:jc w:val="center"/>
              <w:rPr>
                <w:rFonts w:ascii="Times New Roman" w:hAnsi="Times New Roman" w:cs="Times New Roman"/>
                <w:color w:val="000000"/>
                <w:sz w:val="20"/>
                <w:szCs w:val="20"/>
              </w:rPr>
            </w:pPr>
            <w:r w:rsidRPr="00A83E3F">
              <w:rPr>
                <w:rFonts w:ascii="Times New Roman" w:hAnsi="Times New Roman" w:cs="Times New Roman"/>
                <w:color w:val="000000"/>
                <w:sz w:val="20"/>
                <w:szCs w:val="20"/>
              </w:rPr>
              <w:t>1,91</w:t>
            </w:r>
          </w:p>
        </w:tc>
      </w:tr>
    </w:tbl>
    <w:p w14:paraId="09B4809A" w14:textId="77777777" w:rsidR="00B13AE5" w:rsidRPr="00A83E3F" w:rsidRDefault="00B13AE5" w:rsidP="00B13AE5">
      <w:pPr>
        <w:spacing w:after="0" w:line="240" w:lineRule="auto"/>
        <w:ind w:firstLine="567"/>
        <w:jc w:val="both"/>
        <w:rPr>
          <w:rFonts w:ascii="Times New Roman" w:hAnsi="Times New Roman" w:cs="Times New Roman"/>
          <w:sz w:val="20"/>
          <w:szCs w:val="20"/>
        </w:rPr>
      </w:pPr>
    </w:p>
    <w:p w14:paraId="6CB645B2" w14:textId="77777777" w:rsidR="00B13AE5" w:rsidRPr="00A83E3F" w:rsidRDefault="00B13AE5" w:rsidP="00B13AE5">
      <w:pPr>
        <w:spacing w:after="0" w:line="240" w:lineRule="auto"/>
        <w:ind w:firstLine="567"/>
        <w:jc w:val="both"/>
        <w:rPr>
          <w:rFonts w:ascii="Times New Roman" w:hAnsi="Times New Roman" w:cs="Times New Roman"/>
          <w:sz w:val="24"/>
          <w:szCs w:val="24"/>
        </w:rPr>
      </w:pPr>
      <w:r w:rsidRPr="00A83E3F">
        <w:rPr>
          <w:rFonts w:ascii="Times New Roman" w:hAnsi="Times New Roman" w:cs="Times New Roman"/>
          <w:sz w:val="24"/>
          <w:szCs w:val="24"/>
        </w:rPr>
        <w:lastRenderedPageBreak/>
        <w:t xml:space="preserve">Исходя из полученных данных очередной раз удостоверяемся, что поток воды при прямом осмосе зависит от концентрации вытяжного раствора. По полученным данным можем сказать величина потока воды увеличивается с повышением концентрации вытяжного раствора. Максимальный поток воды достигается в течение первого дня процесса прямого осмоса при массовой концентрации вытяжного раствора 70%. Значение максимального потока – 31,33 </w:t>
      </w:r>
      <w:r>
        <w:rPr>
          <w:rFonts w:ascii="Times New Roman" w:hAnsi="Times New Roman" w:cs="Times New Roman"/>
          <w:sz w:val="24"/>
          <w:szCs w:val="24"/>
        </w:rPr>
        <w:t>л·м⁻²·ч⁻¹</w:t>
      </w:r>
      <w:r w:rsidRPr="00A83E3F">
        <w:rPr>
          <w:rFonts w:ascii="Times New Roman" w:hAnsi="Times New Roman" w:cs="Times New Roman"/>
          <w:sz w:val="24"/>
          <w:szCs w:val="24"/>
        </w:rPr>
        <w:t xml:space="preserve">. Уменьшение величины потока воды через мембрану происходит после первого дня. Это говорит о том, что значение потока чистой воды уменьшается с увеличением времени работы. Чем выше объема потока вещества, проходящей через полупроницаемую мембрану в процессе прямого осмоса, тем ниже значения потока воды, образующегося из-за снижения осмотического давления за счет разбавления раствора. Кроме того, уменьшение потока чистой воды с увеличением времени связано с возникновением концентрационной поляризации на поверхности мембраны [24].  Влияние концентрации вытяжного раствора на поток воды показано на рисунке 4. </w:t>
      </w:r>
    </w:p>
    <w:p w14:paraId="279CAEE2" w14:textId="77777777" w:rsidR="00B13AE5" w:rsidRPr="00A83E3F" w:rsidRDefault="00B13AE5" w:rsidP="00B13AE5">
      <w:pPr>
        <w:spacing w:after="0" w:line="240" w:lineRule="auto"/>
        <w:ind w:firstLine="567"/>
        <w:jc w:val="center"/>
        <w:rPr>
          <w:rFonts w:ascii="Times New Roman" w:hAnsi="Times New Roman" w:cs="Times New Roman"/>
          <w:sz w:val="24"/>
          <w:szCs w:val="24"/>
        </w:rPr>
      </w:pPr>
      <w:r w:rsidRPr="00A83E3F">
        <w:rPr>
          <w:rFonts w:ascii="Times New Roman" w:hAnsi="Times New Roman" w:cs="Times New Roman"/>
          <w:noProof/>
          <w:sz w:val="24"/>
          <w:szCs w:val="24"/>
          <w:lang w:eastAsia="ru-RU"/>
        </w:rPr>
        <w:drawing>
          <wp:inline distT="0" distB="0" distL="0" distR="0" wp14:anchorId="6EC1BE43" wp14:editId="19AD0F0C">
            <wp:extent cx="3033367" cy="1725979"/>
            <wp:effectExtent l="0" t="0" r="0" b="7620"/>
            <wp:docPr id="15060488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48893" name=""/>
                    <pic:cNvPicPr/>
                  </pic:nvPicPr>
                  <pic:blipFill>
                    <a:blip r:embed="rId233"/>
                    <a:stretch>
                      <a:fillRect/>
                    </a:stretch>
                  </pic:blipFill>
                  <pic:spPr>
                    <a:xfrm>
                      <a:off x="0" y="0"/>
                      <a:ext cx="3072732" cy="1748378"/>
                    </a:xfrm>
                    <a:prstGeom prst="rect">
                      <a:avLst/>
                    </a:prstGeom>
                  </pic:spPr>
                </pic:pic>
              </a:graphicData>
            </a:graphic>
          </wp:inline>
        </w:drawing>
      </w:r>
    </w:p>
    <w:p w14:paraId="40EDD943" w14:textId="77777777" w:rsidR="00B13AE5" w:rsidRPr="00A83E3F" w:rsidRDefault="00B13AE5" w:rsidP="00B13AE5">
      <w:pPr>
        <w:spacing w:after="0" w:line="240" w:lineRule="auto"/>
        <w:ind w:firstLine="567"/>
        <w:jc w:val="both"/>
        <w:rPr>
          <w:rFonts w:ascii="Times New Roman" w:hAnsi="Times New Roman" w:cs="Times New Roman"/>
          <w:sz w:val="24"/>
          <w:szCs w:val="24"/>
        </w:rPr>
      </w:pPr>
    </w:p>
    <w:p w14:paraId="7FB4ABEA" w14:textId="77777777" w:rsidR="00B13AE5" w:rsidRPr="00440620" w:rsidRDefault="00B13AE5" w:rsidP="00B13AE5">
      <w:pPr>
        <w:spacing w:after="0" w:line="240" w:lineRule="auto"/>
        <w:ind w:firstLine="567"/>
        <w:jc w:val="center"/>
        <w:rPr>
          <w:rFonts w:ascii="Times New Roman" w:hAnsi="Times New Roman" w:cs="Times New Roman"/>
          <w:b/>
          <w:sz w:val="20"/>
          <w:szCs w:val="20"/>
        </w:rPr>
      </w:pPr>
      <w:r>
        <w:rPr>
          <w:rFonts w:ascii="Times New Roman" w:hAnsi="Times New Roman" w:cs="Times New Roman"/>
          <w:b/>
          <w:sz w:val="20"/>
          <w:szCs w:val="20"/>
        </w:rPr>
        <w:t>Рис</w:t>
      </w:r>
      <w:r>
        <w:rPr>
          <w:rFonts w:ascii="Times New Roman" w:hAnsi="Times New Roman" w:cs="Times New Roman"/>
          <w:b/>
          <w:sz w:val="20"/>
          <w:szCs w:val="20"/>
          <w:lang w:val="kk-KZ"/>
        </w:rPr>
        <w:t>.</w:t>
      </w:r>
      <w:r w:rsidRPr="00440620">
        <w:rPr>
          <w:rFonts w:ascii="Times New Roman" w:hAnsi="Times New Roman" w:cs="Times New Roman"/>
          <w:b/>
          <w:sz w:val="20"/>
          <w:szCs w:val="20"/>
        </w:rPr>
        <w:t xml:space="preserve"> 4 – Влияние концентрации вытяжного раствора на поток воды в зависимости от времени в процессе прямого осмоса</w:t>
      </w:r>
    </w:p>
    <w:p w14:paraId="51342246" w14:textId="77777777" w:rsidR="00B13AE5" w:rsidRPr="00440620" w:rsidRDefault="00B13AE5" w:rsidP="00B13AE5">
      <w:pPr>
        <w:spacing w:after="0" w:line="240" w:lineRule="auto"/>
        <w:ind w:firstLine="567"/>
        <w:jc w:val="both"/>
        <w:rPr>
          <w:rFonts w:ascii="Times New Roman" w:hAnsi="Times New Roman" w:cs="Times New Roman"/>
          <w:b/>
          <w:sz w:val="20"/>
          <w:szCs w:val="20"/>
        </w:rPr>
      </w:pPr>
    </w:p>
    <w:p w14:paraId="5813B16B" w14:textId="77777777" w:rsidR="00B13AE5" w:rsidRPr="00A83E3F" w:rsidRDefault="00B13AE5" w:rsidP="00B13AE5">
      <w:pPr>
        <w:spacing w:after="0" w:line="240" w:lineRule="auto"/>
        <w:ind w:firstLine="567"/>
        <w:jc w:val="both"/>
        <w:rPr>
          <w:rFonts w:ascii="Times New Roman" w:hAnsi="Times New Roman" w:cs="Times New Roman"/>
          <w:sz w:val="24"/>
          <w:szCs w:val="24"/>
        </w:rPr>
      </w:pPr>
      <w:r w:rsidRPr="00A83E3F">
        <w:rPr>
          <w:rFonts w:ascii="Times New Roman" w:hAnsi="Times New Roman" w:cs="Times New Roman"/>
          <w:sz w:val="24"/>
          <w:szCs w:val="24"/>
        </w:rPr>
        <w:t>Объем полученной чистой воды в двух экспериментах с 35% и 70% сахарозой в качестве вытяжного раствора составил соответственно 54 см</w:t>
      </w:r>
      <w:r w:rsidRPr="00A83E3F">
        <w:rPr>
          <w:rFonts w:ascii="Times New Roman" w:hAnsi="Times New Roman" w:cs="Times New Roman"/>
          <w:sz w:val="24"/>
          <w:szCs w:val="24"/>
          <w:vertAlign w:val="superscript"/>
        </w:rPr>
        <w:t>3</w:t>
      </w:r>
      <w:r w:rsidRPr="00A83E3F">
        <w:rPr>
          <w:rFonts w:ascii="Times New Roman" w:hAnsi="Times New Roman" w:cs="Times New Roman"/>
          <w:sz w:val="24"/>
          <w:szCs w:val="24"/>
        </w:rPr>
        <w:t xml:space="preserve"> и 105 см</w:t>
      </w:r>
      <w:r w:rsidRPr="00A83E3F">
        <w:rPr>
          <w:rFonts w:ascii="Times New Roman" w:hAnsi="Times New Roman" w:cs="Times New Roman"/>
          <w:sz w:val="24"/>
          <w:szCs w:val="24"/>
          <w:vertAlign w:val="superscript"/>
        </w:rPr>
        <w:t>3</w:t>
      </w:r>
      <w:r w:rsidRPr="00A83E3F">
        <w:rPr>
          <w:rFonts w:ascii="Times New Roman" w:hAnsi="Times New Roman" w:cs="Times New Roman"/>
          <w:sz w:val="24"/>
          <w:szCs w:val="24"/>
        </w:rPr>
        <w:t>. Один из перспективных методов опреснения, прямой осмос с использованием растворов сахарозы в качестве вытяжного раствора, привлекает внимание эффективностью и потенциалом. Процесс прямого осмоса с применением сахарозы в качестве вытяжного раствора не требует высоких давлений, что снижает энергозатраты по сравнению с обратным осмосом. Сахароза является биоразлагаемым органическим соединение, что делает ее безопасной для окружающей среды и принимает тенденцию «зеленой химии». Этот метод обещает эффективное разведение солей и может стать значимым в решении проблемы доступа к пресной воде. Однако для его широкого применения необходимы дальнейшие исследования, направленные на оптимизацию условий процесса и выбор оптимальных мембран, чтобы достичь максимальной эффективности и экономической целесообразности.</w:t>
      </w:r>
    </w:p>
    <w:p w14:paraId="068A357C" w14:textId="77777777" w:rsidR="00B13AE5" w:rsidRDefault="00B13AE5" w:rsidP="00B13AE5">
      <w:pPr>
        <w:spacing w:after="0" w:line="240" w:lineRule="auto"/>
        <w:ind w:firstLine="567"/>
        <w:jc w:val="both"/>
        <w:rPr>
          <w:rFonts w:ascii="Times New Roman" w:hAnsi="Times New Roman" w:cs="Times New Roman"/>
          <w:b/>
          <w:bCs/>
          <w:i/>
          <w:iCs/>
          <w:sz w:val="24"/>
          <w:szCs w:val="24"/>
          <w:lang w:val="kk-KZ"/>
        </w:rPr>
      </w:pPr>
    </w:p>
    <w:p w14:paraId="7F3280D4" w14:textId="77777777" w:rsidR="00B13AE5" w:rsidRPr="00A77B7F" w:rsidRDefault="00B13AE5" w:rsidP="00B13AE5">
      <w:pPr>
        <w:spacing w:after="0" w:line="240" w:lineRule="auto"/>
        <w:ind w:firstLine="567"/>
        <w:jc w:val="both"/>
        <w:rPr>
          <w:rFonts w:ascii="Times New Roman" w:hAnsi="Times New Roman" w:cs="Times New Roman"/>
          <w:bCs/>
          <w:i/>
          <w:iCs/>
          <w:sz w:val="24"/>
          <w:szCs w:val="24"/>
          <w:lang w:val="kk-KZ"/>
        </w:rPr>
      </w:pPr>
      <w:r w:rsidRPr="00A77B7F">
        <w:rPr>
          <w:rFonts w:ascii="Times New Roman" w:hAnsi="Times New Roman" w:cs="Times New Roman"/>
          <w:bCs/>
          <w:i/>
          <w:iCs/>
          <w:sz w:val="24"/>
          <w:szCs w:val="24"/>
        </w:rPr>
        <w:t>Опреснение морской воды</w:t>
      </w:r>
      <w:r w:rsidRPr="00A77B7F">
        <w:rPr>
          <w:rFonts w:ascii="Times New Roman" w:hAnsi="Times New Roman" w:cs="Times New Roman"/>
          <w:bCs/>
          <w:i/>
          <w:iCs/>
          <w:sz w:val="24"/>
          <w:szCs w:val="24"/>
          <w:lang w:val="kk-KZ"/>
        </w:rPr>
        <w:t xml:space="preserve"> </w:t>
      </w:r>
      <w:r w:rsidRPr="00A77B7F">
        <w:rPr>
          <w:rFonts w:ascii="Times New Roman" w:hAnsi="Times New Roman" w:cs="Times New Roman"/>
          <w:bCs/>
          <w:i/>
          <w:iCs/>
          <w:sz w:val="24"/>
          <w:szCs w:val="24"/>
        </w:rPr>
        <w:t>методом прямого осмоса с использованием бикарбоната аммония</w:t>
      </w:r>
    </w:p>
    <w:p w14:paraId="4F853A5A" w14:textId="77777777" w:rsidR="00B13AE5" w:rsidRPr="00A83E3F" w:rsidRDefault="00B13AE5" w:rsidP="00B13AE5">
      <w:pPr>
        <w:spacing w:after="0" w:line="240" w:lineRule="auto"/>
        <w:ind w:firstLine="567"/>
        <w:jc w:val="both"/>
        <w:rPr>
          <w:rFonts w:ascii="Times New Roman" w:hAnsi="Times New Roman" w:cs="Times New Roman"/>
          <w:b/>
          <w:bCs/>
          <w:i/>
          <w:iCs/>
          <w:sz w:val="24"/>
          <w:szCs w:val="24"/>
        </w:rPr>
      </w:pPr>
      <w:r w:rsidRPr="00A83E3F">
        <w:rPr>
          <w:rFonts w:ascii="Times New Roman" w:hAnsi="Times New Roman" w:cs="Times New Roman"/>
          <w:sz w:val="24"/>
          <w:szCs w:val="24"/>
        </w:rPr>
        <w:t xml:space="preserve">Прямой осмос – это метод, где отделение воды от сырья происходит без использования внешнего давления. Движущей силой для этого процесса служит естественный осмотический градиент давления, который возникает между двумя сторонами полупроницаемой мембраны и способствует диффузии. Идеальный вытяжной раствор должен обладать повышенным осмотическим давлением и надежными характеристиками потока воды. Он должен легко регенерироваться при низких затратах, не содержать токсичных веществ, иметь возможность повторного использования и обеспечивать минимальный обратный поток. </w:t>
      </w:r>
    </w:p>
    <w:p w14:paraId="451C79EB" w14:textId="77777777" w:rsidR="00B13AE5" w:rsidRPr="00A83E3F" w:rsidRDefault="00B13AE5" w:rsidP="00B13AE5">
      <w:pPr>
        <w:spacing w:after="0" w:line="240" w:lineRule="auto"/>
        <w:ind w:firstLine="567"/>
        <w:jc w:val="both"/>
        <w:rPr>
          <w:rFonts w:ascii="Times New Roman" w:hAnsi="Times New Roman" w:cs="Times New Roman"/>
          <w:sz w:val="24"/>
          <w:szCs w:val="24"/>
        </w:rPr>
      </w:pPr>
      <w:r w:rsidRPr="00A83E3F">
        <w:rPr>
          <w:rFonts w:ascii="Times New Roman" w:hAnsi="Times New Roman" w:cs="Times New Roman"/>
          <w:sz w:val="24"/>
          <w:szCs w:val="24"/>
        </w:rPr>
        <w:lastRenderedPageBreak/>
        <w:t xml:space="preserve">Соли аммония действительно обладают рядом подходящих свойств для использования в качестве вытяжного раствора. При растворении в воде соли аммония ионизируются, образуя ионы, способные создавать раствор с высоким осмотическим давлением. Это повышенное осмотическое давление позволяет увеличить поток воды. </w:t>
      </w:r>
    </w:p>
    <w:p w14:paraId="707E036F" w14:textId="77777777" w:rsidR="00B13AE5" w:rsidRPr="00A83E3F" w:rsidRDefault="00B13AE5" w:rsidP="00B13AE5">
      <w:pPr>
        <w:spacing w:after="0" w:line="240" w:lineRule="auto"/>
        <w:ind w:firstLine="567"/>
        <w:jc w:val="both"/>
        <w:rPr>
          <w:rFonts w:ascii="Times New Roman" w:hAnsi="Times New Roman" w:cs="Times New Roman"/>
          <w:b/>
          <w:bCs/>
          <w:sz w:val="24"/>
          <w:szCs w:val="24"/>
        </w:rPr>
      </w:pPr>
      <w:r w:rsidRPr="00A83E3F">
        <w:rPr>
          <w:rFonts w:ascii="Times New Roman" w:hAnsi="Times New Roman" w:cs="Times New Roman"/>
          <w:sz w:val="24"/>
          <w:szCs w:val="24"/>
        </w:rPr>
        <w:t>Кроме того, отделение соли аммония на последующем этапе не представляет сложности. При нагревании при умеренных температурах растворенные соли аммония, такие как бикарбонат аммония, легко отделяются путем распада на углекислый газ, газообразный аммиак и воду. Универсальность аммонийных солей делает их перспективными кандидатами в качестве вытяжного раствора. Одним из ключевых свойств этого раствора для вытяжки является его специфическое соотношение аммиака и углекислого газа. При увеличении концентрации аммиака формируется больше карбоната, что приводит к повышению осмотического давления вытяжного раствора.</w:t>
      </w:r>
    </w:p>
    <w:p w14:paraId="2D56BC13" w14:textId="77777777" w:rsidR="00B13AE5" w:rsidRPr="00A83E3F" w:rsidRDefault="00B13AE5" w:rsidP="00B13AE5">
      <w:pPr>
        <w:spacing w:after="0" w:line="240" w:lineRule="auto"/>
        <w:ind w:firstLine="567"/>
        <w:jc w:val="both"/>
        <w:rPr>
          <w:rFonts w:ascii="Times New Roman" w:hAnsi="Times New Roman" w:cs="Times New Roman"/>
          <w:sz w:val="24"/>
          <w:szCs w:val="24"/>
        </w:rPr>
      </w:pPr>
      <w:r w:rsidRPr="00A83E3F">
        <w:rPr>
          <w:rFonts w:ascii="Times New Roman" w:hAnsi="Times New Roman" w:cs="Times New Roman"/>
          <w:sz w:val="24"/>
          <w:szCs w:val="24"/>
        </w:rPr>
        <w:tab/>
        <w:t>Бикарбонат аммония выделяется из раствора при нагревании в виде разложившегося аммиака и углекислого газа. Основная реакция этого явления приведена ниже.</w:t>
      </w:r>
    </w:p>
    <w:p w14:paraId="7379FD64" w14:textId="77777777" w:rsidR="00B13AE5" w:rsidRPr="00A83E3F" w:rsidRDefault="00B13AE5" w:rsidP="00B13AE5">
      <w:pPr>
        <w:spacing w:after="0" w:line="240" w:lineRule="auto"/>
        <w:ind w:firstLine="567"/>
        <w:jc w:val="both"/>
        <w:rPr>
          <w:rFonts w:ascii="Times New Roman" w:hAnsi="Times New Roman" w:cs="Times New Roman"/>
          <w:sz w:val="24"/>
          <w:szCs w:val="24"/>
        </w:rPr>
      </w:pPr>
    </w:p>
    <w:tbl>
      <w:tblPr>
        <w:tblStyle w:val="ab"/>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72"/>
        <w:gridCol w:w="856"/>
      </w:tblGrid>
      <w:tr w:rsidR="00B13AE5" w:rsidRPr="00A83E3F" w14:paraId="0BDC952D" w14:textId="77777777" w:rsidTr="00B13AE5">
        <w:trPr>
          <w:trHeight w:val="581"/>
          <w:jc w:val="center"/>
        </w:trPr>
        <w:tc>
          <w:tcPr>
            <w:tcW w:w="8172" w:type="dxa"/>
            <w:vAlign w:val="center"/>
          </w:tcPr>
          <w:p w14:paraId="29FAD306" w14:textId="77777777" w:rsidR="00B13AE5" w:rsidRPr="00A83E3F" w:rsidRDefault="00B13AE5" w:rsidP="00B13AE5">
            <w:pPr>
              <w:jc w:val="center"/>
              <w:rPr>
                <w:rFonts w:ascii="Times New Roman" w:hAnsi="Times New Roman" w:cs="Times New Roman"/>
                <w:color w:val="1F1F1F"/>
                <w:sz w:val="24"/>
                <w:szCs w:val="24"/>
              </w:rPr>
            </w:pPr>
            <w:r w:rsidRPr="00A83E3F">
              <w:rPr>
                <w:rFonts w:ascii="Times New Roman" w:hAnsi="Times New Roman" w:cs="Times New Roman"/>
                <w:color w:val="1F1F1F"/>
                <w:sz w:val="24"/>
                <w:szCs w:val="24"/>
              </w:rPr>
              <w:t>NH</w:t>
            </w:r>
            <w:r w:rsidRPr="00A83E3F">
              <w:rPr>
                <w:rFonts w:ascii="Times New Roman" w:hAnsi="Times New Roman" w:cs="Times New Roman"/>
                <w:color w:val="1F1F1F"/>
                <w:sz w:val="24"/>
                <w:szCs w:val="24"/>
                <w:vertAlign w:val="subscript"/>
              </w:rPr>
              <w:t>4</w:t>
            </w:r>
            <w:r w:rsidRPr="00A83E3F">
              <w:rPr>
                <w:rFonts w:ascii="Times New Roman" w:hAnsi="Times New Roman" w:cs="Times New Roman"/>
                <w:color w:val="1F1F1F"/>
                <w:sz w:val="24"/>
                <w:szCs w:val="24"/>
              </w:rPr>
              <w:t>HCO</w:t>
            </w:r>
            <w:r w:rsidRPr="00A83E3F">
              <w:rPr>
                <w:rFonts w:ascii="Times New Roman" w:hAnsi="Times New Roman" w:cs="Times New Roman"/>
                <w:color w:val="1F1F1F"/>
                <w:sz w:val="24"/>
                <w:szCs w:val="24"/>
                <w:vertAlign w:val="subscript"/>
              </w:rPr>
              <w:t>3</w:t>
            </w:r>
            <w:r w:rsidRPr="00A83E3F">
              <w:rPr>
                <w:rFonts w:ascii="Times New Roman" w:hAnsi="Times New Roman" w:cs="Times New Roman"/>
                <w:color w:val="1F1F1F"/>
                <w:sz w:val="24"/>
                <w:szCs w:val="24"/>
              </w:rPr>
              <w:t> (водн.)  ↔  NH</w:t>
            </w:r>
            <w:r w:rsidRPr="00A83E3F">
              <w:rPr>
                <w:rFonts w:ascii="Times New Roman" w:hAnsi="Times New Roman" w:cs="Times New Roman"/>
                <w:color w:val="1F1F1F"/>
                <w:sz w:val="24"/>
                <w:szCs w:val="24"/>
                <w:vertAlign w:val="subscript"/>
              </w:rPr>
              <w:t>4 </w:t>
            </w:r>
            <w:r w:rsidRPr="00A83E3F">
              <w:rPr>
                <w:rFonts w:ascii="Times New Roman" w:hAnsi="Times New Roman" w:cs="Times New Roman"/>
                <w:color w:val="1F1F1F"/>
                <w:sz w:val="24"/>
                <w:szCs w:val="24"/>
                <w:vertAlign w:val="superscript"/>
              </w:rPr>
              <w:t>+</w:t>
            </w:r>
            <w:r w:rsidRPr="00A83E3F">
              <w:rPr>
                <w:rFonts w:ascii="Times New Roman" w:hAnsi="Times New Roman" w:cs="Times New Roman"/>
                <w:color w:val="1F1F1F"/>
                <w:sz w:val="24"/>
                <w:szCs w:val="24"/>
              </w:rPr>
              <w:t> (водн.)  +  HCO</w:t>
            </w:r>
            <w:r w:rsidRPr="00A83E3F">
              <w:rPr>
                <w:rFonts w:ascii="Times New Roman" w:hAnsi="Times New Roman" w:cs="Times New Roman"/>
                <w:color w:val="1F1F1F"/>
                <w:sz w:val="24"/>
                <w:szCs w:val="24"/>
                <w:vertAlign w:val="subscript"/>
              </w:rPr>
              <w:t>3</w:t>
            </w:r>
            <w:r w:rsidRPr="00A83E3F">
              <w:rPr>
                <w:rFonts w:ascii="Times New Roman" w:hAnsi="Times New Roman" w:cs="Times New Roman"/>
                <w:color w:val="1F1F1F"/>
                <w:sz w:val="24"/>
                <w:szCs w:val="24"/>
                <w:vertAlign w:val="superscript"/>
              </w:rPr>
              <w:t>−</w:t>
            </w:r>
            <w:r w:rsidRPr="00A83E3F">
              <w:rPr>
                <w:rFonts w:ascii="Times New Roman" w:hAnsi="Times New Roman" w:cs="Times New Roman"/>
                <w:color w:val="1F1F1F"/>
                <w:sz w:val="24"/>
                <w:szCs w:val="24"/>
              </w:rPr>
              <w:t> (водн.)  ↔</w:t>
            </w:r>
          </w:p>
          <w:p w14:paraId="167E6406" w14:textId="77777777" w:rsidR="00B13AE5" w:rsidRPr="00A83E3F" w:rsidRDefault="00B13AE5" w:rsidP="00B13AE5">
            <w:pPr>
              <w:jc w:val="center"/>
              <w:rPr>
                <w:rFonts w:ascii="Times New Roman" w:hAnsi="Times New Roman" w:cs="Times New Roman"/>
                <w:sz w:val="24"/>
                <w:szCs w:val="24"/>
              </w:rPr>
            </w:pPr>
            <w:r w:rsidRPr="00A83E3F">
              <w:rPr>
                <w:rFonts w:ascii="Times New Roman" w:hAnsi="Times New Roman" w:cs="Times New Roman"/>
                <w:color w:val="1F1F1F"/>
                <w:sz w:val="24"/>
                <w:szCs w:val="24"/>
              </w:rPr>
              <w:t>↔ NH</w:t>
            </w:r>
            <w:r w:rsidRPr="00A83E3F">
              <w:rPr>
                <w:rFonts w:ascii="Times New Roman" w:hAnsi="Times New Roman" w:cs="Times New Roman"/>
                <w:color w:val="1F1F1F"/>
                <w:sz w:val="24"/>
                <w:szCs w:val="24"/>
                <w:vertAlign w:val="subscript"/>
              </w:rPr>
              <w:t>3</w:t>
            </w:r>
            <w:r w:rsidRPr="00A83E3F">
              <w:rPr>
                <w:rFonts w:ascii="Times New Roman" w:hAnsi="Times New Roman" w:cs="Times New Roman"/>
                <w:color w:val="1F1F1F"/>
                <w:sz w:val="24"/>
                <w:szCs w:val="24"/>
              </w:rPr>
              <w:t> (г) + CO</w:t>
            </w:r>
            <w:r w:rsidRPr="00A83E3F">
              <w:rPr>
                <w:rFonts w:ascii="Times New Roman" w:hAnsi="Times New Roman" w:cs="Times New Roman"/>
                <w:color w:val="1F1F1F"/>
                <w:sz w:val="24"/>
                <w:szCs w:val="24"/>
                <w:vertAlign w:val="subscript"/>
              </w:rPr>
              <w:t>2</w:t>
            </w:r>
            <w:r w:rsidRPr="00A83E3F">
              <w:rPr>
                <w:rFonts w:ascii="Times New Roman" w:hAnsi="Times New Roman" w:cs="Times New Roman"/>
                <w:color w:val="1F1F1F"/>
                <w:sz w:val="24"/>
                <w:szCs w:val="24"/>
              </w:rPr>
              <w:t> (г) + H</w:t>
            </w:r>
            <w:r w:rsidRPr="00A83E3F">
              <w:rPr>
                <w:rFonts w:ascii="Times New Roman" w:hAnsi="Times New Roman" w:cs="Times New Roman"/>
                <w:color w:val="1F1F1F"/>
                <w:sz w:val="24"/>
                <w:szCs w:val="24"/>
                <w:vertAlign w:val="subscript"/>
              </w:rPr>
              <w:t>2</w:t>
            </w:r>
            <w:r w:rsidRPr="00A83E3F">
              <w:rPr>
                <w:rFonts w:ascii="Times New Roman" w:hAnsi="Times New Roman" w:cs="Times New Roman"/>
                <w:color w:val="1F1F1F"/>
                <w:sz w:val="24"/>
                <w:szCs w:val="24"/>
              </w:rPr>
              <w:t>O (ж)</w:t>
            </w:r>
          </w:p>
        </w:tc>
        <w:tc>
          <w:tcPr>
            <w:tcW w:w="856" w:type="dxa"/>
            <w:vAlign w:val="center"/>
          </w:tcPr>
          <w:p w14:paraId="09D001AA" w14:textId="77777777" w:rsidR="00B13AE5" w:rsidRPr="00A83E3F" w:rsidRDefault="00B13AE5" w:rsidP="00B13AE5">
            <w:pPr>
              <w:jc w:val="center"/>
              <w:rPr>
                <w:rFonts w:ascii="Times New Roman" w:hAnsi="Times New Roman" w:cs="Times New Roman"/>
                <w:sz w:val="24"/>
                <w:szCs w:val="24"/>
              </w:rPr>
            </w:pPr>
            <w:r w:rsidRPr="00A83E3F">
              <w:rPr>
                <w:rFonts w:ascii="Times New Roman" w:hAnsi="Times New Roman" w:cs="Times New Roman"/>
                <w:sz w:val="24"/>
                <w:szCs w:val="24"/>
              </w:rPr>
              <w:t>(</w:t>
            </w:r>
            <w:r>
              <w:rPr>
                <w:rFonts w:ascii="Times New Roman" w:hAnsi="Times New Roman" w:cs="Times New Roman"/>
                <w:sz w:val="24"/>
                <w:szCs w:val="24"/>
                <w:lang w:val="kk-KZ"/>
              </w:rPr>
              <w:t>4</w:t>
            </w:r>
            <w:r w:rsidRPr="00A83E3F">
              <w:rPr>
                <w:rFonts w:ascii="Times New Roman" w:hAnsi="Times New Roman" w:cs="Times New Roman"/>
                <w:sz w:val="24"/>
                <w:szCs w:val="24"/>
              </w:rPr>
              <w:t>)</w:t>
            </w:r>
          </w:p>
        </w:tc>
      </w:tr>
    </w:tbl>
    <w:p w14:paraId="28539E97" w14:textId="77777777" w:rsidR="00B13AE5" w:rsidRPr="00A83E3F" w:rsidRDefault="00B13AE5" w:rsidP="00B13AE5">
      <w:pPr>
        <w:spacing w:after="0" w:line="240" w:lineRule="auto"/>
        <w:ind w:firstLine="567"/>
        <w:jc w:val="both"/>
        <w:rPr>
          <w:rFonts w:ascii="Times New Roman" w:hAnsi="Times New Roman" w:cs="Times New Roman"/>
          <w:sz w:val="24"/>
          <w:szCs w:val="24"/>
        </w:rPr>
      </w:pPr>
      <w:r w:rsidRPr="00A83E3F">
        <w:rPr>
          <w:rFonts w:ascii="Times New Roman" w:hAnsi="Times New Roman" w:cs="Times New Roman"/>
          <w:sz w:val="24"/>
          <w:szCs w:val="24"/>
        </w:rPr>
        <w:tab/>
      </w:r>
    </w:p>
    <w:p w14:paraId="2AF7C606" w14:textId="77777777" w:rsidR="00B13AE5" w:rsidRPr="00A83E3F" w:rsidRDefault="00B13AE5" w:rsidP="00B13AE5">
      <w:pPr>
        <w:spacing w:after="0" w:line="240" w:lineRule="auto"/>
        <w:ind w:firstLine="567"/>
        <w:jc w:val="both"/>
        <w:rPr>
          <w:rFonts w:ascii="Times New Roman" w:hAnsi="Times New Roman" w:cs="Times New Roman"/>
          <w:sz w:val="24"/>
          <w:szCs w:val="24"/>
        </w:rPr>
      </w:pPr>
      <w:r w:rsidRPr="00A83E3F">
        <w:rPr>
          <w:rFonts w:ascii="Times New Roman" w:hAnsi="Times New Roman" w:cs="Times New Roman"/>
          <w:sz w:val="24"/>
          <w:szCs w:val="24"/>
        </w:rPr>
        <w:t>Постановка эксперимента по опреснению морской воды методом прямого осмоса с использованием бикарбоната аммония (</w:t>
      </w:r>
      <w:r w:rsidRPr="00A83E3F">
        <w:rPr>
          <w:rFonts w:ascii="Times New Roman" w:hAnsi="Times New Roman" w:cs="Times New Roman"/>
          <w:color w:val="1F1F1F"/>
          <w:sz w:val="24"/>
          <w:szCs w:val="24"/>
        </w:rPr>
        <w:t>NH</w:t>
      </w:r>
      <w:r w:rsidRPr="00A83E3F">
        <w:rPr>
          <w:rFonts w:ascii="Times New Roman" w:hAnsi="Times New Roman" w:cs="Times New Roman"/>
          <w:color w:val="1F1F1F"/>
          <w:sz w:val="24"/>
          <w:szCs w:val="24"/>
          <w:vertAlign w:val="subscript"/>
        </w:rPr>
        <w:t>4</w:t>
      </w:r>
      <w:r w:rsidRPr="00A83E3F">
        <w:rPr>
          <w:rFonts w:ascii="Times New Roman" w:hAnsi="Times New Roman" w:cs="Times New Roman"/>
          <w:color w:val="1F1F1F"/>
          <w:sz w:val="24"/>
          <w:szCs w:val="24"/>
        </w:rPr>
        <w:t>HCO</w:t>
      </w:r>
      <w:r w:rsidRPr="00A83E3F">
        <w:rPr>
          <w:rFonts w:ascii="Times New Roman" w:hAnsi="Times New Roman" w:cs="Times New Roman"/>
          <w:color w:val="1F1F1F"/>
          <w:sz w:val="24"/>
          <w:szCs w:val="24"/>
          <w:vertAlign w:val="subscript"/>
        </w:rPr>
        <w:t>3</w:t>
      </w:r>
      <w:r w:rsidRPr="00A83E3F">
        <w:rPr>
          <w:rFonts w:ascii="Times New Roman" w:hAnsi="Times New Roman" w:cs="Times New Roman"/>
          <w:color w:val="1F1F1F"/>
          <w:sz w:val="24"/>
          <w:szCs w:val="24"/>
        </w:rPr>
        <w:t>)</w:t>
      </w:r>
      <w:r w:rsidRPr="00A83E3F">
        <w:rPr>
          <w:rFonts w:ascii="Times New Roman" w:hAnsi="Times New Roman" w:cs="Times New Roman"/>
          <w:sz w:val="24"/>
          <w:szCs w:val="24"/>
        </w:rPr>
        <w:t xml:space="preserve"> в качестве вытяжного раствора осуществилась аналогично вышеуказанным методом. В качестве исходного раствора на данном эксперимента была использован раствор хлорида натрия с концентрацией 3,55%, а в виде вытяжного раствора был использован раствор бикарбоната аммония с концентрацией 31,6% (4 моль/л). Пробы для анализа отбирались каждые 12 часов. Эксперименты проводились при комнатной температуре в диапазоне 25°С. В таблице 7 указаны данные по проведенному эксперименту по опреснению воды методом прямого осмоса с использованием раствора хлорида натрия в разных концентрациях в качестве вытяжного раствора с относительно высоким осмотическим давлением. </w:t>
      </w:r>
    </w:p>
    <w:p w14:paraId="7E748C5F" w14:textId="77777777" w:rsidR="00B13AE5" w:rsidRPr="00A83E3F" w:rsidRDefault="00B13AE5" w:rsidP="00B13AE5">
      <w:pPr>
        <w:spacing w:after="0" w:line="240" w:lineRule="auto"/>
        <w:ind w:firstLine="567"/>
        <w:jc w:val="both"/>
        <w:rPr>
          <w:rFonts w:ascii="Times New Roman" w:hAnsi="Times New Roman" w:cs="Times New Roman"/>
          <w:sz w:val="24"/>
          <w:szCs w:val="24"/>
        </w:rPr>
      </w:pPr>
    </w:p>
    <w:p w14:paraId="583A218E" w14:textId="7EF45D10" w:rsidR="00B13AE5" w:rsidRPr="00B13AE5" w:rsidRDefault="00B13AE5" w:rsidP="00B13AE5">
      <w:pPr>
        <w:spacing w:after="0" w:line="240" w:lineRule="auto"/>
        <w:jc w:val="center"/>
        <w:rPr>
          <w:rFonts w:ascii="Times New Roman" w:hAnsi="Times New Roman" w:cs="Times New Roman"/>
          <w:b/>
          <w:sz w:val="20"/>
          <w:szCs w:val="20"/>
        </w:rPr>
      </w:pPr>
      <w:r w:rsidRPr="00B13AE5">
        <w:rPr>
          <w:rFonts w:ascii="Times New Roman" w:hAnsi="Times New Roman" w:cs="Times New Roman"/>
          <w:b/>
          <w:sz w:val="20"/>
          <w:szCs w:val="20"/>
        </w:rPr>
        <w:t>Таблица 7</w:t>
      </w:r>
      <w:r>
        <w:rPr>
          <w:rFonts w:ascii="Times New Roman" w:hAnsi="Times New Roman" w:cs="Times New Roman"/>
          <w:b/>
          <w:sz w:val="20"/>
          <w:szCs w:val="20"/>
        </w:rPr>
        <w:t xml:space="preserve"> - </w:t>
      </w:r>
      <w:r w:rsidRPr="00B13AE5">
        <w:rPr>
          <w:rFonts w:ascii="Times New Roman" w:hAnsi="Times New Roman" w:cs="Times New Roman"/>
          <w:b/>
          <w:sz w:val="20"/>
          <w:szCs w:val="20"/>
        </w:rPr>
        <w:t>Опреснение соленой воды методом прямого осмоса с использованием бикарбоната аммония</w:t>
      </w:r>
    </w:p>
    <w:p w14:paraId="492626F7" w14:textId="77777777" w:rsidR="00B13AE5" w:rsidRPr="00B13AE5" w:rsidRDefault="00B13AE5" w:rsidP="00B13AE5">
      <w:pPr>
        <w:spacing w:after="0" w:line="240" w:lineRule="auto"/>
        <w:jc w:val="center"/>
        <w:rPr>
          <w:rFonts w:ascii="Times New Roman" w:hAnsi="Times New Roman" w:cs="Times New Roman"/>
          <w:b/>
          <w:sz w:val="20"/>
          <w:szCs w:val="20"/>
        </w:rPr>
      </w:pPr>
    </w:p>
    <w:tbl>
      <w:tblPr>
        <w:tblStyle w:val="ab"/>
        <w:tblW w:w="0" w:type="auto"/>
        <w:tblLayout w:type="fixed"/>
        <w:tblLook w:val="04A0" w:firstRow="1" w:lastRow="0" w:firstColumn="1" w:lastColumn="0" w:noHBand="0" w:noVBand="1"/>
      </w:tblPr>
      <w:tblGrid>
        <w:gridCol w:w="576"/>
        <w:gridCol w:w="683"/>
        <w:gridCol w:w="863"/>
        <w:gridCol w:w="850"/>
        <w:gridCol w:w="1418"/>
        <w:gridCol w:w="850"/>
        <w:gridCol w:w="851"/>
        <w:gridCol w:w="1559"/>
        <w:gridCol w:w="1276"/>
        <w:gridCol w:w="702"/>
      </w:tblGrid>
      <w:tr w:rsidR="00B13AE5" w:rsidRPr="00A83E3F" w14:paraId="38F333EE" w14:textId="77777777" w:rsidTr="00B13AE5">
        <w:tc>
          <w:tcPr>
            <w:tcW w:w="1259" w:type="dxa"/>
            <w:gridSpan w:val="2"/>
            <w:vMerge w:val="restart"/>
            <w:vAlign w:val="center"/>
          </w:tcPr>
          <w:p w14:paraId="57B1BE8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Время</w:t>
            </w:r>
          </w:p>
        </w:tc>
        <w:tc>
          <w:tcPr>
            <w:tcW w:w="3131" w:type="dxa"/>
            <w:gridSpan w:val="3"/>
            <w:vAlign w:val="center"/>
          </w:tcPr>
          <w:p w14:paraId="58E710F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Начальная концентрация исходного раствора – 3,55%</w:t>
            </w:r>
          </w:p>
        </w:tc>
        <w:tc>
          <w:tcPr>
            <w:tcW w:w="3260" w:type="dxa"/>
            <w:gridSpan w:val="3"/>
            <w:vAlign w:val="center"/>
          </w:tcPr>
          <w:p w14:paraId="3383B2D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Начальная концентрация вытяжного раствора – 31,6%</w:t>
            </w:r>
          </w:p>
        </w:tc>
        <w:tc>
          <w:tcPr>
            <w:tcW w:w="1276" w:type="dxa"/>
            <w:vMerge w:val="restart"/>
            <w:vAlign w:val="center"/>
          </w:tcPr>
          <w:p w14:paraId="5E70E8C0" w14:textId="77777777" w:rsidR="00B13AE5" w:rsidRPr="00A83E3F" w:rsidRDefault="00B13AE5" w:rsidP="00B13AE5">
            <w:pPr>
              <w:jc w:val="center"/>
              <w:rPr>
                <w:rFonts w:ascii="Times New Roman" w:hAnsi="Times New Roman" w:cs="Times New Roman"/>
                <w:sz w:val="20"/>
                <w:szCs w:val="20"/>
              </w:rPr>
            </w:pPr>
          </w:p>
          <w:p w14:paraId="2C9DF74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Δπ, Па</w:t>
            </w:r>
          </w:p>
        </w:tc>
        <w:tc>
          <w:tcPr>
            <w:tcW w:w="702" w:type="dxa"/>
            <w:vMerge w:val="restart"/>
            <w:textDirection w:val="btLr"/>
            <w:vAlign w:val="center"/>
          </w:tcPr>
          <w:p w14:paraId="43232280" w14:textId="77777777" w:rsidR="00B13AE5" w:rsidRPr="00A83E3F" w:rsidRDefault="00B13AE5" w:rsidP="00B13AE5">
            <w:pPr>
              <w:ind w:left="113" w:right="113"/>
              <w:jc w:val="center"/>
              <w:rPr>
                <w:rFonts w:ascii="Times New Roman" w:hAnsi="Times New Roman" w:cs="Times New Roman"/>
                <w:sz w:val="20"/>
                <w:szCs w:val="20"/>
              </w:rPr>
            </w:pPr>
            <w:r w:rsidRPr="00A83E3F">
              <w:rPr>
                <w:rFonts w:ascii="Times New Roman" w:hAnsi="Times New Roman" w:cs="Times New Roman"/>
                <w:sz w:val="20"/>
                <w:szCs w:val="20"/>
              </w:rPr>
              <w:t>Поток воды J</w:t>
            </w:r>
            <w:r w:rsidRPr="00A83E3F">
              <w:rPr>
                <w:rFonts w:ascii="Times New Roman" w:hAnsi="Times New Roman" w:cs="Times New Roman"/>
                <w:sz w:val="20"/>
                <w:szCs w:val="20"/>
                <w:vertAlign w:val="subscript"/>
              </w:rPr>
              <w:t>w</w:t>
            </w:r>
            <w:r w:rsidRPr="00A83E3F">
              <w:rPr>
                <w:rFonts w:ascii="Times New Roman" w:hAnsi="Times New Roman" w:cs="Times New Roman"/>
                <w:sz w:val="20"/>
                <w:szCs w:val="20"/>
              </w:rPr>
              <w:t xml:space="preserve">, </w:t>
            </w:r>
            <w:r>
              <w:rPr>
                <w:rFonts w:ascii="Times New Roman" w:hAnsi="Times New Roman" w:cs="Times New Roman"/>
                <w:sz w:val="20"/>
                <w:szCs w:val="20"/>
              </w:rPr>
              <w:t>л·м⁻²·ч⁻¹</w:t>
            </w:r>
          </w:p>
          <w:p w14:paraId="35EF5095" w14:textId="77777777" w:rsidR="00B13AE5" w:rsidRPr="00A83E3F" w:rsidRDefault="00B13AE5" w:rsidP="00B13AE5">
            <w:pPr>
              <w:ind w:left="113" w:right="113"/>
              <w:jc w:val="center"/>
              <w:rPr>
                <w:rFonts w:ascii="Times New Roman" w:hAnsi="Times New Roman" w:cs="Times New Roman"/>
                <w:sz w:val="20"/>
                <w:szCs w:val="20"/>
              </w:rPr>
            </w:pPr>
          </w:p>
        </w:tc>
      </w:tr>
      <w:tr w:rsidR="00B13AE5" w:rsidRPr="00A83E3F" w14:paraId="4CBA1D51" w14:textId="77777777" w:rsidTr="00B13AE5">
        <w:trPr>
          <w:trHeight w:val="492"/>
        </w:trPr>
        <w:tc>
          <w:tcPr>
            <w:tcW w:w="1259" w:type="dxa"/>
            <w:gridSpan w:val="2"/>
            <w:vMerge/>
            <w:vAlign w:val="center"/>
          </w:tcPr>
          <w:p w14:paraId="651BF618" w14:textId="77777777" w:rsidR="00B13AE5" w:rsidRPr="00A83E3F" w:rsidRDefault="00B13AE5" w:rsidP="00B13AE5">
            <w:pPr>
              <w:jc w:val="center"/>
              <w:rPr>
                <w:rFonts w:ascii="Times New Roman" w:hAnsi="Times New Roman" w:cs="Times New Roman"/>
                <w:sz w:val="20"/>
                <w:szCs w:val="20"/>
              </w:rPr>
            </w:pPr>
          </w:p>
        </w:tc>
        <w:tc>
          <w:tcPr>
            <w:tcW w:w="1713" w:type="dxa"/>
            <w:gridSpan w:val="2"/>
            <w:vAlign w:val="center"/>
          </w:tcPr>
          <w:p w14:paraId="7CBCDF3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Концентрация исходного раствора</w:t>
            </w:r>
          </w:p>
        </w:tc>
        <w:tc>
          <w:tcPr>
            <w:tcW w:w="1418" w:type="dxa"/>
            <w:vMerge w:val="restart"/>
            <w:vAlign w:val="center"/>
          </w:tcPr>
          <w:p w14:paraId="74CD364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Осмотичес-кое давление (π) FS, Па</w:t>
            </w:r>
          </w:p>
        </w:tc>
        <w:tc>
          <w:tcPr>
            <w:tcW w:w="1701" w:type="dxa"/>
            <w:gridSpan w:val="2"/>
            <w:vAlign w:val="center"/>
          </w:tcPr>
          <w:p w14:paraId="7FA7F2D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Концентрация вытяжного раствора</w:t>
            </w:r>
          </w:p>
        </w:tc>
        <w:tc>
          <w:tcPr>
            <w:tcW w:w="1559" w:type="dxa"/>
            <w:vMerge w:val="restart"/>
            <w:vAlign w:val="center"/>
          </w:tcPr>
          <w:p w14:paraId="691D2DF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Осмотичес-кое давление (π) DS, Па</w:t>
            </w:r>
          </w:p>
        </w:tc>
        <w:tc>
          <w:tcPr>
            <w:tcW w:w="1276" w:type="dxa"/>
            <w:vMerge/>
            <w:vAlign w:val="center"/>
          </w:tcPr>
          <w:p w14:paraId="1F78B47F" w14:textId="77777777" w:rsidR="00B13AE5" w:rsidRPr="00A83E3F" w:rsidRDefault="00B13AE5" w:rsidP="00B13AE5">
            <w:pPr>
              <w:jc w:val="center"/>
              <w:rPr>
                <w:rFonts w:ascii="Times New Roman" w:hAnsi="Times New Roman" w:cs="Times New Roman"/>
                <w:sz w:val="20"/>
                <w:szCs w:val="20"/>
              </w:rPr>
            </w:pPr>
          </w:p>
        </w:tc>
        <w:tc>
          <w:tcPr>
            <w:tcW w:w="702" w:type="dxa"/>
            <w:vMerge/>
            <w:vAlign w:val="center"/>
          </w:tcPr>
          <w:p w14:paraId="74B13138" w14:textId="77777777" w:rsidR="00B13AE5" w:rsidRPr="00A83E3F" w:rsidRDefault="00B13AE5" w:rsidP="00B13AE5">
            <w:pPr>
              <w:jc w:val="center"/>
              <w:rPr>
                <w:rFonts w:ascii="Times New Roman" w:hAnsi="Times New Roman" w:cs="Times New Roman"/>
                <w:sz w:val="20"/>
                <w:szCs w:val="20"/>
              </w:rPr>
            </w:pPr>
          </w:p>
        </w:tc>
      </w:tr>
      <w:tr w:rsidR="00B13AE5" w:rsidRPr="00A83E3F" w14:paraId="00E462DB" w14:textId="77777777" w:rsidTr="00B13AE5">
        <w:trPr>
          <w:trHeight w:val="372"/>
        </w:trPr>
        <w:tc>
          <w:tcPr>
            <w:tcW w:w="576" w:type="dxa"/>
            <w:vAlign w:val="center"/>
          </w:tcPr>
          <w:p w14:paraId="1B037C8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час</w:t>
            </w:r>
          </w:p>
        </w:tc>
        <w:tc>
          <w:tcPr>
            <w:tcW w:w="683" w:type="dxa"/>
            <w:vAlign w:val="center"/>
          </w:tcPr>
          <w:p w14:paraId="6FCD012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день</w:t>
            </w:r>
          </w:p>
        </w:tc>
        <w:tc>
          <w:tcPr>
            <w:tcW w:w="863" w:type="dxa"/>
            <w:vAlign w:val="center"/>
          </w:tcPr>
          <w:p w14:paraId="26B3667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w:t>
            </w:r>
          </w:p>
        </w:tc>
        <w:tc>
          <w:tcPr>
            <w:tcW w:w="850" w:type="dxa"/>
            <w:vAlign w:val="center"/>
          </w:tcPr>
          <w:p w14:paraId="4B6F40A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моль/л</w:t>
            </w:r>
          </w:p>
        </w:tc>
        <w:tc>
          <w:tcPr>
            <w:tcW w:w="1418" w:type="dxa"/>
            <w:vMerge/>
            <w:vAlign w:val="center"/>
          </w:tcPr>
          <w:p w14:paraId="060FCA1E" w14:textId="77777777" w:rsidR="00B13AE5" w:rsidRPr="00A83E3F" w:rsidRDefault="00B13AE5" w:rsidP="00B13AE5">
            <w:pPr>
              <w:jc w:val="center"/>
              <w:rPr>
                <w:rFonts w:ascii="Times New Roman" w:hAnsi="Times New Roman" w:cs="Times New Roman"/>
                <w:sz w:val="20"/>
                <w:szCs w:val="20"/>
              </w:rPr>
            </w:pPr>
          </w:p>
        </w:tc>
        <w:tc>
          <w:tcPr>
            <w:tcW w:w="850" w:type="dxa"/>
            <w:vAlign w:val="center"/>
          </w:tcPr>
          <w:p w14:paraId="26C9A20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w:t>
            </w:r>
          </w:p>
        </w:tc>
        <w:tc>
          <w:tcPr>
            <w:tcW w:w="851" w:type="dxa"/>
            <w:vAlign w:val="center"/>
          </w:tcPr>
          <w:p w14:paraId="2059210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sz w:val="20"/>
                <w:szCs w:val="20"/>
              </w:rPr>
              <w:t>моль/л</w:t>
            </w:r>
          </w:p>
        </w:tc>
        <w:tc>
          <w:tcPr>
            <w:tcW w:w="1559" w:type="dxa"/>
            <w:vMerge/>
            <w:vAlign w:val="center"/>
          </w:tcPr>
          <w:p w14:paraId="1654345A" w14:textId="77777777" w:rsidR="00B13AE5" w:rsidRPr="00A83E3F" w:rsidRDefault="00B13AE5" w:rsidP="00B13AE5">
            <w:pPr>
              <w:jc w:val="center"/>
              <w:rPr>
                <w:rFonts w:ascii="Times New Roman" w:hAnsi="Times New Roman" w:cs="Times New Roman"/>
                <w:sz w:val="20"/>
                <w:szCs w:val="20"/>
              </w:rPr>
            </w:pPr>
          </w:p>
        </w:tc>
        <w:tc>
          <w:tcPr>
            <w:tcW w:w="1276" w:type="dxa"/>
            <w:vMerge/>
            <w:vAlign w:val="center"/>
          </w:tcPr>
          <w:p w14:paraId="37692661" w14:textId="77777777" w:rsidR="00B13AE5" w:rsidRPr="00A83E3F" w:rsidRDefault="00B13AE5" w:rsidP="00B13AE5">
            <w:pPr>
              <w:jc w:val="center"/>
              <w:rPr>
                <w:rFonts w:ascii="Times New Roman" w:hAnsi="Times New Roman" w:cs="Times New Roman"/>
                <w:sz w:val="20"/>
                <w:szCs w:val="20"/>
              </w:rPr>
            </w:pPr>
          </w:p>
        </w:tc>
        <w:tc>
          <w:tcPr>
            <w:tcW w:w="702" w:type="dxa"/>
            <w:vMerge/>
            <w:vAlign w:val="center"/>
          </w:tcPr>
          <w:p w14:paraId="57F22E3B" w14:textId="77777777" w:rsidR="00B13AE5" w:rsidRPr="00A83E3F" w:rsidRDefault="00B13AE5" w:rsidP="00B13AE5">
            <w:pPr>
              <w:jc w:val="center"/>
              <w:rPr>
                <w:rFonts w:ascii="Times New Roman" w:hAnsi="Times New Roman" w:cs="Times New Roman"/>
                <w:sz w:val="20"/>
                <w:szCs w:val="20"/>
              </w:rPr>
            </w:pPr>
          </w:p>
        </w:tc>
      </w:tr>
      <w:tr w:rsidR="00B13AE5" w:rsidRPr="00A83E3F" w14:paraId="23E92BF9" w14:textId="77777777" w:rsidTr="00B13AE5">
        <w:tc>
          <w:tcPr>
            <w:tcW w:w="576" w:type="dxa"/>
            <w:vAlign w:val="center"/>
          </w:tcPr>
          <w:p w14:paraId="54B121B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w:t>
            </w:r>
          </w:p>
        </w:tc>
        <w:tc>
          <w:tcPr>
            <w:tcW w:w="683" w:type="dxa"/>
            <w:vAlign w:val="center"/>
          </w:tcPr>
          <w:p w14:paraId="2A67E94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w:t>
            </w:r>
          </w:p>
        </w:tc>
        <w:tc>
          <w:tcPr>
            <w:tcW w:w="863" w:type="dxa"/>
            <w:vAlign w:val="center"/>
          </w:tcPr>
          <w:p w14:paraId="6F6D7F7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3,55</w:t>
            </w:r>
          </w:p>
        </w:tc>
        <w:tc>
          <w:tcPr>
            <w:tcW w:w="850" w:type="dxa"/>
            <w:vAlign w:val="center"/>
          </w:tcPr>
          <w:p w14:paraId="56BFF24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0,607</w:t>
            </w:r>
          </w:p>
        </w:tc>
        <w:tc>
          <w:tcPr>
            <w:tcW w:w="1418" w:type="dxa"/>
            <w:vAlign w:val="center"/>
          </w:tcPr>
          <w:p w14:paraId="1CBED6A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w:t>
            </w:r>
          </w:p>
        </w:tc>
        <w:tc>
          <w:tcPr>
            <w:tcW w:w="850" w:type="dxa"/>
            <w:vAlign w:val="center"/>
          </w:tcPr>
          <w:p w14:paraId="603E83D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31,6</w:t>
            </w:r>
          </w:p>
        </w:tc>
        <w:tc>
          <w:tcPr>
            <w:tcW w:w="851" w:type="dxa"/>
            <w:vAlign w:val="center"/>
          </w:tcPr>
          <w:p w14:paraId="5955870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4,000</w:t>
            </w:r>
          </w:p>
        </w:tc>
        <w:tc>
          <w:tcPr>
            <w:tcW w:w="1559" w:type="dxa"/>
            <w:vAlign w:val="center"/>
          </w:tcPr>
          <w:p w14:paraId="412A1E4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w:t>
            </w:r>
          </w:p>
        </w:tc>
        <w:tc>
          <w:tcPr>
            <w:tcW w:w="1276" w:type="dxa"/>
            <w:vAlign w:val="center"/>
          </w:tcPr>
          <w:p w14:paraId="07D7E0D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w:t>
            </w:r>
          </w:p>
        </w:tc>
        <w:tc>
          <w:tcPr>
            <w:tcW w:w="702" w:type="dxa"/>
            <w:vAlign w:val="center"/>
          </w:tcPr>
          <w:p w14:paraId="7FD8315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w:t>
            </w:r>
          </w:p>
        </w:tc>
      </w:tr>
      <w:tr w:rsidR="00B13AE5" w:rsidRPr="00A83E3F" w14:paraId="559669E7" w14:textId="77777777" w:rsidTr="00B13AE5">
        <w:tc>
          <w:tcPr>
            <w:tcW w:w="576" w:type="dxa"/>
            <w:vAlign w:val="center"/>
          </w:tcPr>
          <w:p w14:paraId="4348BBC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12</w:t>
            </w:r>
          </w:p>
        </w:tc>
        <w:tc>
          <w:tcPr>
            <w:tcW w:w="683" w:type="dxa"/>
            <w:vAlign w:val="center"/>
          </w:tcPr>
          <w:p w14:paraId="5859D18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0,5</w:t>
            </w:r>
          </w:p>
        </w:tc>
        <w:tc>
          <w:tcPr>
            <w:tcW w:w="863" w:type="dxa"/>
            <w:vAlign w:val="center"/>
          </w:tcPr>
          <w:p w14:paraId="08C9413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4,77</w:t>
            </w:r>
          </w:p>
        </w:tc>
        <w:tc>
          <w:tcPr>
            <w:tcW w:w="850" w:type="dxa"/>
            <w:vAlign w:val="center"/>
          </w:tcPr>
          <w:p w14:paraId="2BD8259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0,815</w:t>
            </w:r>
          </w:p>
        </w:tc>
        <w:tc>
          <w:tcPr>
            <w:tcW w:w="1418" w:type="dxa"/>
            <w:vAlign w:val="center"/>
          </w:tcPr>
          <w:p w14:paraId="1E26CB5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2,020*10</w:t>
            </w:r>
            <w:r w:rsidRPr="00A83E3F">
              <w:rPr>
                <w:rFonts w:ascii="Times New Roman" w:hAnsi="Times New Roman" w:cs="Times New Roman"/>
                <w:color w:val="000000"/>
                <w:sz w:val="20"/>
                <w:szCs w:val="20"/>
                <w:vertAlign w:val="superscript"/>
              </w:rPr>
              <w:t>3</w:t>
            </w:r>
          </w:p>
        </w:tc>
        <w:tc>
          <w:tcPr>
            <w:tcW w:w="850" w:type="dxa"/>
            <w:vAlign w:val="center"/>
          </w:tcPr>
          <w:p w14:paraId="5153153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30,38</w:t>
            </w:r>
          </w:p>
        </w:tc>
        <w:tc>
          <w:tcPr>
            <w:tcW w:w="851" w:type="dxa"/>
            <w:vAlign w:val="center"/>
          </w:tcPr>
          <w:p w14:paraId="7B6154D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3,846</w:t>
            </w:r>
          </w:p>
        </w:tc>
        <w:tc>
          <w:tcPr>
            <w:tcW w:w="1559" w:type="dxa"/>
            <w:vAlign w:val="center"/>
          </w:tcPr>
          <w:p w14:paraId="60018E7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9,528*10</w:t>
            </w:r>
            <w:r w:rsidRPr="00A83E3F">
              <w:rPr>
                <w:rFonts w:ascii="Times New Roman" w:hAnsi="Times New Roman" w:cs="Times New Roman"/>
                <w:color w:val="000000"/>
                <w:sz w:val="20"/>
                <w:szCs w:val="20"/>
                <w:vertAlign w:val="superscript"/>
              </w:rPr>
              <w:t>3</w:t>
            </w:r>
          </w:p>
        </w:tc>
        <w:tc>
          <w:tcPr>
            <w:tcW w:w="1276" w:type="dxa"/>
            <w:vAlign w:val="center"/>
          </w:tcPr>
          <w:p w14:paraId="36C3E99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7,508*10</w:t>
            </w:r>
            <w:r w:rsidRPr="00A83E3F">
              <w:rPr>
                <w:rFonts w:ascii="Times New Roman" w:hAnsi="Times New Roman" w:cs="Times New Roman"/>
                <w:color w:val="000000"/>
                <w:sz w:val="20"/>
                <w:szCs w:val="20"/>
                <w:vertAlign w:val="superscript"/>
              </w:rPr>
              <w:t>3</w:t>
            </w:r>
          </w:p>
        </w:tc>
        <w:tc>
          <w:tcPr>
            <w:tcW w:w="702" w:type="dxa"/>
            <w:vAlign w:val="center"/>
          </w:tcPr>
          <w:p w14:paraId="14E5F93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75,1</w:t>
            </w:r>
          </w:p>
        </w:tc>
      </w:tr>
      <w:tr w:rsidR="00B13AE5" w:rsidRPr="00A83E3F" w14:paraId="2C951DDC" w14:textId="77777777" w:rsidTr="00B13AE5">
        <w:tc>
          <w:tcPr>
            <w:tcW w:w="576" w:type="dxa"/>
            <w:vAlign w:val="center"/>
          </w:tcPr>
          <w:p w14:paraId="0669A23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24</w:t>
            </w:r>
          </w:p>
        </w:tc>
        <w:tc>
          <w:tcPr>
            <w:tcW w:w="683" w:type="dxa"/>
            <w:vAlign w:val="center"/>
          </w:tcPr>
          <w:p w14:paraId="1D8166B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w:t>
            </w:r>
          </w:p>
        </w:tc>
        <w:tc>
          <w:tcPr>
            <w:tcW w:w="863" w:type="dxa"/>
            <w:vAlign w:val="center"/>
          </w:tcPr>
          <w:p w14:paraId="084E0D3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5,97</w:t>
            </w:r>
          </w:p>
        </w:tc>
        <w:tc>
          <w:tcPr>
            <w:tcW w:w="850" w:type="dxa"/>
            <w:vAlign w:val="center"/>
          </w:tcPr>
          <w:p w14:paraId="355DBA3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1,021</w:t>
            </w:r>
          </w:p>
        </w:tc>
        <w:tc>
          <w:tcPr>
            <w:tcW w:w="1418" w:type="dxa"/>
            <w:vAlign w:val="center"/>
          </w:tcPr>
          <w:p w14:paraId="67BCC10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2,528*10</w:t>
            </w:r>
            <w:r w:rsidRPr="00A83E3F">
              <w:rPr>
                <w:rFonts w:ascii="Times New Roman" w:hAnsi="Times New Roman" w:cs="Times New Roman"/>
                <w:color w:val="000000"/>
                <w:sz w:val="20"/>
                <w:szCs w:val="20"/>
                <w:vertAlign w:val="superscript"/>
              </w:rPr>
              <w:t>3</w:t>
            </w:r>
          </w:p>
        </w:tc>
        <w:tc>
          <w:tcPr>
            <w:tcW w:w="850" w:type="dxa"/>
            <w:vAlign w:val="center"/>
          </w:tcPr>
          <w:p w14:paraId="4F45A0C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29,18</w:t>
            </w:r>
          </w:p>
        </w:tc>
        <w:tc>
          <w:tcPr>
            <w:tcW w:w="851" w:type="dxa"/>
            <w:vAlign w:val="center"/>
          </w:tcPr>
          <w:p w14:paraId="3D35C27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3,694</w:t>
            </w:r>
          </w:p>
        </w:tc>
        <w:tc>
          <w:tcPr>
            <w:tcW w:w="1559" w:type="dxa"/>
            <w:vAlign w:val="center"/>
          </w:tcPr>
          <w:p w14:paraId="527236B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9,151*10</w:t>
            </w:r>
            <w:r w:rsidRPr="00A83E3F">
              <w:rPr>
                <w:rFonts w:ascii="Times New Roman" w:hAnsi="Times New Roman" w:cs="Times New Roman"/>
                <w:color w:val="000000"/>
                <w:sz w:val="20"/>
                <w:szCs w:val="20"/>
                <w:vertAlign w:val="superscript"/>
              </w:rPr>
              <w:t>3</w:t>
            </w:r>
          </w:p>
        </w:tc>
        <w:tc>
          <w:tcPr>
            <w:tcW w:w="1276" w:type="dxa"/>
            <w:vAlign w:val="center"/>
          </w:tcPr>
          <w:p w14:paraId="02A991A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6,623*10</w:t>
            </w:r>
            <w:r w:rsidRPr="00A83E3F">
              <w:rPr>
                <w:rFonts w:ascii="Times New Roman" w:hAnsi="Times New Roman" w:cs="Times New Roman"/>
                <w:color w:val="000000"/>
                <w:sz w:val="20"/>
                <w:szCs w:val="20"/>
                <w:vertAlign w:val="superscript"/>
              </w:rPr>
              <w:t>3</w:t>
            </w:r>
          </w:p>
        </w:tc>
        <w:tc>
          <w:tcPr>
            <w:tcW w:w="702" w:type="dxa"/>
            <w:vAlign w:val="center"/>
          </w:tcPr>
          <w:p w14:paraId="3E465E1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66,2</w:t>
            </w:r>
          </w:p>
        </w:tc>
      </w:tr>
      <w:tr w:rsidR="00B13AE5" w:rsidRPr="00A83E3F" w14:paraId="79E5B40B" w14:textId="77777777" w:rsidTr="00B13AE5">
        <w:tc>
          <w:tcPr>
            <w:tcW w:w="576" w:type="dxa"/>
            <w:vAlign w:val="center"/>
          </w:tcPr>
          <w:p w14:paraId="6FA7488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36</w:t>
            </w:r>
          </w:p>
        </w:tc>
        <w:tc>
          <w:tcPr>
            <w:tcW w:w="683" w:type="dxa"/>
            <w:vAlign w:val="center"/>
          </w:tcPr>
          <w:p w14:paraId="7F973BE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1,5</w:t>
            </w:r>
          </w:p>
        </w:tc>
        <w:tc>
          <w:tcPr>
            <w:tcW w:w="863" w:type="dxa"/>
            <w:vAlign w:val="center"/>
          </w:tcPr>
          <w:p w14:paraId="67E3439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7,15</w:t>
            </w:r>
          </w:p>
        </w:tc>
        <w:tc>
          <w:tcPr>
            <w:tcW w:w="850" w:type="dxa"/>
            <w:vAlign w:val="center"/>
          </w:tcPr>
          <w:p w14:paraId="14A6181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1,222</w:t>
            </w:r>
          </w:p>
        </w:tc>
        <w:tc>
          <w:tcPr>
            <w:tcW w:w="1418" w:type="dxa"/>
            <w:vAlign w:val="center"/>
          </w:tcPr>
          <w:p w14:paraId="42F6B7F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3,028*10</w:t>
            </w:r>
            <w:r w:rsidRPr="00A83E3F">
              <w:rPr>
                <w:rFonts w:ascii="Times New Roman" w:hAnsi="Times New Roman" w:cs="Times New Roman"/>
                <w:color w:val="000000"/>
                <w:sz w:val="20"/>
                <w:szCs w:val="20"/>
                <w:vertAlign w:val="superscript"/>
              </w:rPr>
              <w:t>3</w:t>
            </w:r>
          </w:p>
        </w:tc>
        <w:tc>
          <w:tcPr>
            <w:tcW w:w="850" w:type="dxa"/>
            <w:vAlign w:val="center"/>
          </w:tcPr>
          <w:p w14:paraId="0DFD675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28,32</w:t>
            </w:r>
          </w:p>
        </w:tc>
        <w:tc>
          <w:tcPr>
            <w:tcW w:w="851" w:type="dxa"/>
            <w:vAlign w:val="center"/>
          </w:tcPr>
          <w:p w14:paraId="4D73175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3,585</w:t>
            </w:r>
          </w:p>
        </w:tc>
        <w:tc>
          <w:tcPr>
            <w:tcW w:w="1559" w:type="dxa"/>
            <w:vAlign w:val="center"/>
          </w:tcPr>
          <w:p w14:paraId="5352C25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8,882*10</w:t>
            </w:r>
            <w:r w:rsidRPr="00A83E3F">
              <w:rPr>
                <w:rFonts w:ascii="Times New Roman" w:hAnsi="Times New Roman" w:cs="Times New Roman"/>
                <w:color w:val="000000"/>
                <w:sz w:val="20"/>
                <w:szCs w:val="20"/>
                <w:vertAlign w:val="superscript"/>
              </w:rPr>
              <w:t>3</w:t>
            </w:r>
          </w:p>
        </w:tc>
        <w:tc>
          <w:tcPr>
            <w:tcW w:w="1276" w:type="dxa"/>
            <w:vAlign w:val="center"/>
          </w:tcPr>
          <w:p w14:paraId="28F7434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5,853*10</w:t>
            </w:r>
            <w:r w:rsidRPr="00A83E3F">
              <w:rPr>
                <w:rFonts w:ascii="Times New Roman" w:hAnsi="Times New Roman" w:cs="Times New Roman"/>
                <w:color w:val="000000"/>
                <w:sz w:val="20"/>
                <w:szCs w:val="20"/>
                <w:vertAlign w:val="superscript"/>
              </w:rPr>
              <w:t>3</w:t>
            </w:r>
          </w:p>
        </w:tc>
        <w:tc>
          <w:tcPr>
            <w:tcW w:w="702" w:type="dxa"/>
            <w:vAlign w:val="center"/>
          </w:tcPr>
          <w:p w14:paraId="30DBC37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58,5</w:t>
            </w:r>
          </w:p>
        </w:tc>
      </w:tr>
      <w:tr w:rsidR="00B13AE5" w:rsidRPr="00A83E3F" w14:paraId="241CFFED" w14:textId="77777777" w:rsidTr="00B13AE5">
        <w:tc>
          <w:tcPr>
            <w:tcW w:w="576" w:type="dxa"/>
            <w:vAlign w:val="center"/>
          </w:tcPr>
          <w:p w14:paraId="7C38FCB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48</w:t>
            </w:r>
          </w:p>
        </w:tc>
        <w:tc>
          <w:tcPr>
            <w:tcW w:w="683" w:type="dxa"/>
            <w:vAlign w:val="center"/>
          </w:tcPr>
          <w:p w14:paraId="3143AF8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w:t>
            </w:r>
          </w:p>
        </w:tc>
        <w:tc>
          <w:tcPr>
            <w:tcW w:w="863" w:type="dxa"/>
            <w:vAlign w:val="center"/>
          </w:tcPr>
          <w:p w14:paraId="0CB2A18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8,31</w:t>
            </w:r>
          </w:p>
        </w:tc>
        <w:tc>
          <w:tcPr>
            <w:tcW w:w="850" w:type="dxa"/>
            <w:vAlign w:val="center"/>
          </w:tcPr>
          <w:p w14:paraId="3BEC2BD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1,421</w:t>
            </w:r>
          </w:p>
        </w:tc>
        <w:tc>
          <w:tcPr>
            <w:tcW w:w="1418" w:type="dxa"/>
            <w:vAlign w:val="center"/>
          </w:tcPr>
          <w:p w14:paraId="6E5B730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3,519*10</w:t>
            </w:r>
            <w:r w:rsidRPr="00A83E3F">
              <w:rPr>
                <w:rFonts w:ascii="Times New Roman" w:hAnsi="Times New Roman" w:cs="Times New Roman"/>
                <w:color w:val="000000"/>
                <w:sz w:val="20"/>
                <w:szCs w:val="20"/>
                <w:vertAlign w:val="superscript"/>
              </w:rPr>
              <w:t>3</w:t>
            </w:r>
          </w:p>
        </w:tc>
        <w:tc>
          <w:tcPr>
            <w:tcW w:w="850" w:type="dxa"/>
            <w:vAlign w:val="center"/>
          </w:tcPr>
          <w:p w14:paraId="4557F6A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26,84</w:t>
            </w:r>
          </w:p>
        </w:tc>
        <w:tc>
          <w:tcPr>
            <w:tcW w:w="851" w:type="dxa"/>
            <w:vAlign w:val="center"/>
          </w:tcPr>
          <w:p w14:paraId="5A9D75B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3,397</w:t>
            </w:r>
          </w:p>
        </w:tc>
        <w:tc>
          <w:tcPr>
            <w:tcW w:w="1559" w:type="dxa"/>
            <w:vAlign w:val="center"/>
          </w:tcPr>
          <w:p w14:paraId="65B92D7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8,417*10</w:t>
            </w:r>
            <w:r w:rsidRPr="00A83E3F">
              <w:rPr>
                <w:rFonts w:ascii="Times New Roman" w:hAnsi="Times New Roman" w:cs="Times New Roman"/>
                <w:color w:val="000000"/>
                <w:sz w:val="20"/>
                <w:szCs w:val="20"/>
                <w:vertAlign w:val="superscript"/>
              </w:rPr>
              <w:t>3</w:t>
            </w:r>
          </w:p>
        </w:tc>
        <w:tc>
          <w:tcPr>
            <w:tcW w:w="1276" w:type="dxa"/>
            <w:vAlign w:val="center"/>
          </w:tcPr>
          <w:p w14:paraId="0C130FF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4,898*10</w:t>
            </w:r>
            <w:r w:rsidRPr="00A83E3F">
              <w:rPr>
                <w:rFonts w:ascii="Times New Roman" w:hAnsi="Times New Roman" w:cs="Times New Roman"/>
                <w:color w:val="000000"/>
                <w:sz w:val="20"/>
                <w:szCs w:val="20"/>
                <w:vertAlign w:val="superscript"/>
              </w:rPr>
              <w:t>3</w:t>
            </w:r>
          </w:p>
        </w:tc>
        <w:tc>
          <w:tcPr>
            <w:tcW w:w="702" w:type="dxa"/>
            <w:vAlign w:val="center"/>
          </w:tcPr>
          <w:p w14:paraId="525864B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49,0</w:t>
            </w:r>
          </w:p>
        </w:tc>
      </w:tr>
      <w:tr w:rsidR="00B13AE5" w:rsidRPr="00A83E3F" w14:paraId="64A9C071" w14:textId="77777777" w:rsidTr="00B13AE5">
        <w:tc>
          <w:tcPr>
            <w:tcW w:w="576" w:type="dxa"/>
            <w:vAlign w:val="center"/>
          </w:tcPr>
          <w:p w14:paraId="0792DE19"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60</w:t>
            </w:r>
          </w:p>
        </w:tc>
        <w:tc>
          <w:tcPr>
            <w:tcW w:w="683" w:type="dxa"/>
            <w:vAlign w:val="center"/>
          </w:tcPr>
          <w:p w14:paraId="285F24F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2,5</w:t>
            </w:r>
          </w:p>
        </w:tc>
        <w:tc>
          <w:tcPr>
            <w:tcW w:w="863" w:type="dxa"/>
            <w:vAlign w:val="center"/>
          </w:tcPr>
          <w:p w14:paraId="651B222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9,45</w:t>
            </w:r>
          </w:p>
        </w:tc>
        <w:tc>
          <w:tcPr>
            <w:tcW w:w="850" w:type="dxa"/>
            <w:vAlign w:val="center"/>
          </w:tcPr>
          <w:p w14:paraId="5CFA120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1,615</w:t>
            </w:r>
          </w:p>
        </w:tc>
        <w:tc>
          <w:tcPr>
            <w:tcW w:w="1418" w:type="dxa"/>
            <w:vAlign w:val="center"/>
          </w:tcPr>
          <w:p w14:paraId="0091700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4,002*10</w:t>
            </w:r>
            <w:r w:rsidRPr="00A83E3F">
              <w:rPr>
                <w:rFonts w:ascii="Times New Roman" w:hAnsi="Times New Roman" w:cs="Times New Roman"/>
                <w:color w:val="000000"/>
                <w:sz w:val="20"/>
                <w:szCs w:val="20"/>
                <w:vertAlign w:val="superscript"/>
              </w:rPr>
              <w:t>3</w:t>
            </w:r>
          </w:p>
        </w:tc>
        <w:tc>
          <w:tcPr>
            <w:tcW w:w="850" w:type="dxa"/>
            <w:vAlign w:val="center"/>
          </w:tcPr>
          <w:p w14:paraId="66848BB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25,74</w:t>
            </w:r>
          </w:p>
        </w:tc>
        <w:tc>
          <w:tcPr>
            <w:tcW w:w="851" w:type="dxa"/>
            <w:vAlign w:val="center"/>
          </w:tcPr>
          <w:p w14:paraId="05F017D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3,258</w:t>
            </w:r>
          </w:p>
        </w:tc>
        <w:tc>
          <w:tcPr>
            <w:tcW w:w="1559" w:type="dxa"/>
            <w:vAlign w:val="center"/>
          </w:tcPr>
          <w:p w14:paraId="66D0435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8,072*10</w:t>
            </w:r>
            <w:r w:rsidRPr="00A83E3F">
              <w:rPr>
                <w:rFonts w:ascii="Times New Roman" w:hAnsi="Times New Roman" w:cs="Times New Roman"/>
                <w:color w:val="000000"/>
                <w:sz w:val="20"/>
                <w:szCs w:val="20"/>
                <w:vertAlign w:val="superscript"/>
              </w:rPr>
              <w:t>3</w:t>
            </w:r>
          </w:p>
        </w:tc>
        <w:tc>
          <w:tcPr>
            <w:tcW w:w="1276" w:type="dxa"/>
            <w:vAlign w:val="center"/>
          </w:tcPr>
          <w:p w14:paraId="5EB33F9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4,070*10</w:t>
            </w:r>
            <w:r w:rsidRPr="00A83E3F">
              <w:rPr>
                <w:rFonts w:ascii="Times New Roman" w:hAnsi="Times New Roman" w:cs="Times New Roman"/>
                <w:color w:val="000000"/>
                <w:sz w:val="20"/>
                <w:szCs w:val="20"/>
                <w:vertAlign w:val="superscript"/>
              </w:rPr>
              <w:t>3</w:t>
            </w:r>
          </w:p>
        </w:tc>
        <w:tc>
          <w:tcPr>
            <w:tcW w:w="702" w:type="dxa"/>
            <w:vAlign w:val="center"/>
          </w:tcPr>
          <w:p w14:paraId="1D9B2A1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40,7</w:t>
            </w:r>
          </w:p>
        </w:tc>
      </w:tr>
      <w:tr w:rsidR="00B13AE5" w:rsidRPr="00A83E3F" w14:paraId="4C068F34" w14:textId="77777777" w:rsidTr="00B13AE5">
        <w:tc>
          <w:tcPr>
            <w:tcW w:w="576" w:type="dxa"/>
            <w:vAlign w:val="center"/>
          </w:tcPr>
          <w:p w14:paraId="5F4888F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lastRenderedPageBreak/>
              <w:t>72</w:t>
            </w:r>
          </w:p>
        </w:tc>
        <w:tc>
          <w:tcPr>
            <w:tcW w:w="683" w:type="dxa"/>
            <w:vAlign w:val="center"/>
          </w:tcPr>
          <w:p w14:paraId="7CBB445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w:t>
            </w:r>
          </w:p>
        </w:tc>
        <w:tc>
          <w:tcPr>
            <w:tcW w:w="863" w:type="dxa"/>
            <w:vAlign w:val="center"/>
          </w:tcPr>
          <w:p w14:paraId="373AC5C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10,57</w:t>
            </w:r>
          </w:p>
        </w:tc>
        <w:tc>
          <w:tcPr>
            <w:tcW w:w="850" w:type="dxa"/>
            <w:vAlign w:val="center"/>
          </w:tcPr>
          <w:p w14:paraId="64C2586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1,807</w:t>
            </w:r>
          </w:p>
        </w:tc>
        <w:tc>
          <w:tcPr>
            <w:tcW w:w="1418" w:type="dxa"/>
            <w:vAlign w:val="center"/>
          </w:tcPr>
          <w:p w14:paraId="0EC663F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4,477*10</w:t>
            </w:r>
            <w:r w:rsidRPr="00A83E3F">
              <w:rPr>
                <w:rFonts w:ascii="Times New Roman" w:hAnsi="Times New Roman" w:cs="Times New Roman"/>
                <w:color w:val="000000"/>
                <w:sz w:val="20"/>
                <w:szCs w:val="20"/>
                <w:vertAlign w:val="superscript"/>
              </w:rPr>
              <w:t>3</w:t>
            </w:r>
          </w:p>
        </w:tc>
        <w:tc>
          <w:tcPr>
            <w:tcW w:w="850" w:type="dxa"/>
            <w:vAlign w:val="center"/>
          </w:tcPr>
          <w:p w14:paraId="6BF536C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24,58</w:t>
            </w:r>
          </w:p>
        </w:tc>
        <w:tc>
          <w:tcPr>
            <w:tcW w:w="851" w:type="dxa"/>
            <w:vAlign w:val="center"/>
          </w:tcPr>
          <w:p w14:paraId="3943071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3,111</w:t>
            </w:r>
          </w:p>
        </w:tc>
        <w:tc>
          <w:tcPr>
            <w:tcW w:w="1559" w:type="dxa"/>
            <w:vAlign w:val="center"/>
          </w:tcPr>
          <w:p w14:paraId="5B731FC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7,709*10</w:t>
            </w:r>
            <w:r w:rsidRPr="00A83E3F">
              <w:rPr>
                <w:rFonts w:ascii="Times New Roman" w:hAnsi="Times New Roman" w:cs="Times New Roman"/>
                <w:color w:val="000000"/>
                <w:sz w:val="20"/>
                <w:szCs w:val="20"/>
                <w:vertAlign w:val="superscript"/>
              </w:rPr>
              <w:t>3</w:t>
            </w:r>
          </w:p>
        </w:tc>
        <w:tc>
          <w:tcPr>
            <w:tcW w:w="1276" w:type="dxa"/>
            <w:vAlign w:val="center"/>
          </w:tcPr>
          <w:p w14:paraId="6A96A76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3,232*10</w:t>
            </w:r>
            <w:r w:rsidRPr="00A83E3F">
              <w:rPr>
                <w:rFonts w:ascii="Times New Roman" w:hAnsi="Times New Roman" w:cs="Times New Roman"/>
                <w:color w:val="000000"/>
                <w:sz w:val="20"/>
                <w:szCs w:val="20"/>
                <w:vertAlign w:val="superscript"/>
              </w:rPr>
              <w:t>3</w:t>
            </w:r>
          </w:p>
        </w:tc>
        <w:tc>
          <w:tcPr>
            <w:tcW w:w="702" w:type="dxa"/>
            <w:vAlign w:val="center"/>
          </w:tcPr>
          <w:p w14:paraId="30A1D8C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32,3</w:t>
            </w:r>
          </w:p>
        </w:tc>
      </w:tr>
      <w:tr w:rsidR="00B13AE5" w:rsidRPr="00A83E3F" w14:paraId="587FE9D8" w14:textId="77777777" w:rsidTr="00B13AE5">
        <w:tc>
          <w:tcPr>
            <w:tcW w:w="576" w:type="dxa"/>
            <w:vAlign w:val="center"/>
          </w:tcPr>
          <w:p w14:paraId="32B0A53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84</w:t>
            </w:r>
          </w:p>
        </w:tc>
        <w:tc>
          <w:tcPr>
            <w:tcW w:w="683" w:type="dxa"/>
            <w:vAlign w:val="center"/>
          </w:tcPr>
          <w:p w14:paraId="3DBF1B5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3,5</w:t>
            </w:r>
          </w:p>
        </w:tc>
        <w:tc>
          <w:tcPr>
            <w:tcW w:w="863" w:type="dxa"/>
            <w:vAlign w:val="center"/>
          </w:tcPr>
          <w:p w14:paraId="6788320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11,67</w:t>
            </w:r>
          </w:p>
        </w:tc>
        <w:tc>
          <w:tcPr>
            <w:tcW w:w="850" w:type="dxa"/>
            <w:vAlign w:val="center"/>
          </w:tcPr>
          <w:p w14:paraId="6EF3AEB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1,995</w:t>
            </w:r>
          </w:p>
        </w:tc>
        <w:tc>
          <w:tcPr>
            <w:tcW w:w="1418" w:type="dxa"/>
            <w:vAlign w:val="center"/>
          </w:tcPr>
          <w:p w14:paraId="1583D9C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4,942*10</w:t>
            </w:r>
            <w:r w:rsidRPr="00A83E3F">
              <w:rPr>
                <w:rFonts w:ascii="Times New Roman" w:hAnsi="Times New Roman" w:cs="Times New Roman"/>
                <w:color w:val="000000"/>
                <w:sz w:val="20"/>
                <w:szCs w:val="20"/>
                <w:vertAlign w:val="superscript"/>
              </w:rPr>
              <w:t>3</w:t>
            </w:r>
          </w:p>
        </w:tc>
        <w:tc>
          <w:tcPr>
            <w:tcW w:w="850" w:type="dxa"/>
            <w:vAlign w:val="center"/>
          </w:tcPr>
          <w:p w14:paraId="7E46CC5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23,48</w:t>
            </w:r>
          </w:p>
        </w:tc>
        <w:tc>
          <w:tcPr>
            <w:tcW w:w="851" w:type="dxa"/>
            <w:vAlign w:val="center"/>
          </w:tcPr>
          <w:p w14:paraId="7D1AC52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2,972</w:t>
            </w:r>
          </w:p>
        </w:tc>
        <w:tc>
          <w:tcPr>
            <w:tcW w:w="1559" w:type="dxa"/>
            <w:vAlign w:val="center"/>
          </w:tcPr>
          <w:p w14:paraId="070B54F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7,364*10</w:t>
            </w:r>
            <w:r w:rsidRPr="00A83E3F">
              <w:rPr>
                <w:rFonts w:ascii="Times New Roman" w:hAnsi="Times New Roman" w:cs="Times New Roman"/>
                <w:color w:val="000000"/>
                <w:sz w:val="20"/>
                <w:szCs w:val="20"/>
                <w:vertAlign w:val="superscript"/>
              </w:rPr>
              <w:t>3</w:t>
            </w:r>
          </w:p>
        </w:tc>
        <w:tc>
          <w:tcPr>
            <w:tcW w:w="1276" w:type="dxa"/>
            <w:vAlign w:val="center"/>
          </w:tcPr>
          <w:p w14:paraId="58C69CA8"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2,421*10</w:t>
            </w:r>
            <w:r w:rsidRPr="00A83E3F">
              <w:rPr>
                <w:rFonts w:ascii="Times New Roman" w:hAnsi="Times New Roman" w:cs="Times New Roman"/>
                <w:color w:val="000000"/>
                <w:sz w:val="20"/>
                <w:szCs w:val="20"/>
                <w:vertAlign w:val="superscript"/>
              </w:rPr>
              <w:t>3</w:t>
            </w:r>
          </w:p>
        </w:tc>
        <w:tc>
          <w:tcPr>
            <w:tcW w:w="702" w:type="dxa"/>
            <w:vAlign w:val="center"/>
          </w:tcPr>
          <w:p w14:paraId="5674C39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24,2</w:t>
            </w:r>
          </w:p>
        </w:tc>
      </w:tr>
      <w:tr w:rsidR="00B13AE5" w:rsidRPr="00A83E3F" w14:paraId="53501001" w14:textId="77777777" w:rsidTr="00B13AE5">
        <w:tc>
          <w:tcPr>
            <w:tcW w:w="576" w:type="dxa"/>
            <w:vAlign w:val="center"/>
          </w:tcPr>
          <w:p w14:paraId="3E3ADE9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96</w:t>
            </w:r>
          </w:p>
        </w:tc>
        <w:tc>
          <w:tcPr>
            <w:tcW w:w="683" w:type="dxa"/>
            <w:vAlign w:val="center"/>
          </w:tcPr>
          <w:p w14:paraId="7379CF2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w:t>
            </w:r>
          </w:p>
        </w:tc>
        <w:tc>
          <w:tcPr>
            <w:tcW w:w="863" w:type="dxa"/>
            <w:vAlign w:val="center"/>
          </w:tcPr>
          <w:p w14:paraId="230DAB0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12,75</w:t>
            </w:r>
          </w:p>
        </w:tc>
        <w:tc>
          <w:tcPr>
            <w:tcW w:w="850" w:type="dxa"/>
            <w:vAlign w:val="center"/>
          </w:tcPr>
          <w:p w14:paraId="5E6799B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2,179</w:t>
            </w:r>
          </w:p>
        </w:tc>
        <w:tc>
          <w:tcPr>
            <w:tcW w:w="1418" w:type="dxa"/>
            <w:vAlign w:val="center"/>
          </w:tcPr>
          <w:p w14:paraId="4781D23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5,400*10</w:t>
            </w:r>
            <w:r w:rsidRPr="00A83E3F">
              <w:rPr>
                <w:rFonts w:ascii="Times New Roman" w:hAnsi="Times New Roman" w:cs="Times New Roman"/>
                <w:color w:val="000000"/>
                <w:sz w:val="20"/>
                <w:szCs w:val="20"/>
                <w:vertAlign w:val="superscript"/>
              </w:rPr>
              <w:t>3</w:t>
            </w:r>
          </w:p>
        </w:tc>
        <w:tc>
          <w:tcPr>
            <w:tcW w:w="850" w:type="dxa"/>
            <w:vAlign w:val="center"/>
          </w:tcPr>
          <w:p w14:paraId="5A6A205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22,43</w:t>
            </w:r>
          </w:p>
        </w:tc>
        <w:tc>
          <w:tcPr>
            <w:tcW w:w="851" w:type="dxa"/>
            <w:vAlign w:val="center"/>
          </w:tcPr>
          <w:p w14:paraId="346737F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2,839</w:t>
            </w:r>
          </w:p>
        </w:tc>
        <w:tc>
          <w:tcPr>
            <w:tcW w:w="1559" w:type="dxa"/>
            <w:vAlign w:val="center"/>
          </w:tcPr>
          <w:p w14:paraId="76DBE05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7,034*10</w:t>
            </w:r>
            <w:r w:rsidRPr="00A83E3F">
              <w:rPr>
                <w:rFonts w:ascii="Times New Roman" w:hAnsi="Times New Roman" w:cs="Times New Roman"/>
                <w:color w:val="000000"/>
                <w:sz w:val="20"/>
                <w:szCs w:val="20"/>
                <w:vertAlign w:val="superscript"/>
              </w:rPr>
              <w:t>3</w:t>
            </w:r>
          </w:p>
        </w:tc>
        <w:tc>
          <w:tcPr>
            <w:tcW w:w="1276" w:type="dxa"/>
            <w:vAlign w:val="center"/>
          </w:tcPr>
          <w:p w14:paraId="6C39637B"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1,635*10</w:t>
            </w:r>
            <w:r w:rsidRPr="00A83E3F">
              <w:rPr>
                <w:rFonts w:ascii="Times New Roman" w:hAnsi="Times New Roman" w:cs="Times New Roman"/>
                <w:color w:val="000000"/>
                <w:sz w:val="20"/>
                <w:szCs w:val="20"/>
                <w:vertAlign w:val="superscript"/>
              </w:rPr>
              <w:t>3</w:t>
            </w:r>
          </w:p>
        </w:tc>
        <w:tc>
          <w:tcPr>
            <w:tcW w:w="702" w:type="dxa"/>
            <w:vAlign w:val="center"/>
          </w:tcPr>
          <w:p w14:paraId="70AA60C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16,3</w:t>
            </w:r>
          </w:p>
        </w:tc>
      </w:tr>
      <w:tr w:rsidR="00B13AE5" w:rsidRPr="00A83E3F" w14:paraId="572324A5" w14:textId="77777777" w:rsidTr="00B13AE5">
        <w:tc>
          <w:tcPr>
            <w:tcW w:w="576" w:type="dxa"/>
            <w:vAlign w:val="center"/>
          </w:tcPr>
          <w:p w14:paraId="4182E27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108</w:t>
            </w:r>
          </w:p>
        </w:tc>
        <w:tc>
          <w:tcPr>
            <w:tcW w:w="683" w:type="dxa"/>
            <w:vAlign w:val="center"/>
          </w:tcPr>
          <w:p w14:paraId="55378D0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4,5</w:t>
            </w:r>
          </w:p>
        </w:tc>
        <w:tc>
          <w:tcPr>
            <w:tcW w:w="863" w:type="dxa"/>
            <w:vAlign w:val="center"/>
          </w:tcPr>
          <w:p w14:paraId="4F29570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13,81</w:t>
            </w:r>
          </w:p>
        </w:tc>
        <w:tc>
          <w:tcPr>
            <w:tcW w:w="850" w:type="dxa"/>
            <w:vAlign w:val="center"/>
          </w:tcPr>
          <w:p w14:paraId="7FFC5E1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2,361</w:t>
            </w:r>
          </w:p>
        </w:tc>
        <w:tc>
          <w:tcPr>
            <w:tcW w:w="1418" w:type="dxa"/>
            <w:vAlign w:val="center"/>
          </w:tcPr>
          <w:p w14:paraId="0FB27B3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5,849*10</w:t>
            </w:r>
            <w:r w:rsidRPr="00A83E3F">
              <w:rPr>
                <w:rFonts w:ascii="Times New Roman" w:hAnsi="Times New Roman" w:cs="Times New Roman"/>
                <w:color w:val="000000"/>
                <w:sz w:val="20"/>
                <w:szCs w:val="20"/>
                <w:vertAlign w:val="superscript"/>
              </w:rPr>
              <w:t>3</w:t>
            </w:r>
          </w:p>
        </w:tc>
        <w:tc>
          <w:tcPr>
            <w:tcW w:w="850" w:type="dxa"/>
            <w:vAlign w:val="center"/>
          </w:tcPr>
          <w:p w14:paraId="4D2CAA6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21,34</w:t>
            </w:r>
          </w:p>
        </w:tc>
        <w:tc>
          <w:tcPr>
            <w:tcW w:w="851" w:type="dxa"/>
            <w:vAlign w:val="center"/>
          </w:tcPr>
          <w:p w14:paraId="4591A2E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2,701</w:t>
            </w:r>
          </w:p>
        </w:tc>
        <w:tc>
          <w:tcPr>
            <w:tcW w:w="1559" w:type="dxa"/>
            <w:vAlign w:val="center"/>
          </w:tcPr>
          <w:p w14:paraId="7F2288C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6,693*10</w:t>
            </w:r>
            <w:r w:rsidRPr="00A83E3F">
              <w:rPr>
                <w:rFonts w:ascii="Times New Roman" w:hAnsi="Times New Roman" w:cs="Times New Roman"/>
                <w:color w:val="000000"/>
                <w:sz w:val="20"/>
                <w:szCs w:val="20"/>
                <w:vertAlign w:val="superscript"/>
              </w:rPr>
              <w:t>3</w:t>
            </w:r>
          </w:p>
        </w:tc>
        <w:tc>
          <w:tcPr>
            <w:tcW w:w="1276" w:type="dxa"/>
            <w:vAlign w:val="center"/>
          </w:tcPr>
          <w:p w14:paraId="6AE6EC0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0,844*10</w:t>
            </w:r>
            <w:r w:rsidRPr="00A83E3F">
              <w:rPr>
                <w:rFonts w:ascii="Times New Roman" w:hAnsi="Times New Roman" w:cs="Times New Roman"/>
                <w:color w:val="000000"/>
                <w:sz w:val="20"/>
                <w:szCs w:val="20"/>
                <w:vertAlign w:val="superscript"/>
              </w:rPr>
              <w:t>3</w:t>
            </w:r>
          </w:p>
        </w:tc>
        <w:tc>
          <w:tcPr>
            <w:tcW w:w="702" w:type="dxa"/>
            <w:vAlign w:val="center"/>
          </w:tcPr>
          <w:p w14:paraId="37F8997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8,4</w:t>
            </w:r>
          </w:p>
        </w:tc>
      </w:tr>
      <w:tr w:rsidR="00B13AE5" w:rsidRPr="00A83E3F" w14:paraId="155848B6" w14:textId="77777777" w:rsidTr="00B13AE5">
        <w:tc>
          <w:tcPr>
            <w:tcW w:w="576" w:type="dxa"/>
            <w:vAlign w:val="center"/>
          </w:tcPr>
          <w:p w14:paraId="7A41A84D"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120</w:t>
            </w:r>
          </w:p>
        </w:tc>
        <w:tc>
          <w:tcPr>
            <w:tcW w:w="683" w:type="dxa"/>
            <w:vAlign w:val="center"/>
          </w:tcPr>
          <w:p w14:paraId="43E2946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w:t>
            </w:r>
          </w:p>
        </w:tc>
        <w:tc>
          <w:tcPr>
            <w:tcW w:w="863" w:type="dxa"/>
            <w:vAlign w:val="center"/>
          </w:tcPr>
          <w:p w14:paraId="6664D63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14,85</w:t>
            </w:r>
          </w:p>
        </w:tc>
        <w:tc>
          <w:tcPr>
            <w:tcW w:w="850" w:type="dxa"/>
            <w:vAlign w:val="center"/>
          </w:tcPr>
          <w:p w14:paraId="457AD3CC"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2,538</w:t>
            </w:r>
          </w:p>
        </w:tc>
        <w:tc>
          <w:tcPr>
            <w:tcW w:w="1418" w:type="dxa"/>
            <w:vAlign w:val="center"/>
          </w:tcPr>
          <w:p w14:paraId="141C0E75"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6,289*10</w:t>
            </w:r>
            <w:r w:rsidRPr="00A83E3F">
              <w:rPr>
                <w:rFonts w:ascii="Times New Roman" w:hAnsi="Times New Roman" w:cs="Times New Roman"/>
                <w:color w:val="000000"/>
                <w:sz w:val="20"/>
                <w:szCs w:val="20"/>
                <w:vertAlign w:val="superscript"/>
              </w:rPr>
              <w:t>3</w:t>
            </w:r>
          </w:p>
        </w:tc>
        <w:tc>
          <w:tcPr>
            <w:tcW w:w="850" w:type="dxa"/>
            <w:vAlign w:val="center"/>
          </w:tcPr>
          <w:p w14:paraId="13634DB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20,33</w:t>
            </w:r>
          </w:p>
        </w:tc>
        <w:tc>
          <w:tcPr>
            <w:tcW w:w="851" w:type="dxa"/>
            <w:vAlign w:val="center"/>
          </w:tcPr>
          <w:p w14:paraId="63A9033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2,573</w:t>
            </w:r>
          </w:p>
        </w:tc>
        <w:tc>
          <w:tcPr>
            <w:tcW w:w="1559" w:type="dxa"/>
            <w:vAlign w:val="center"/>
          </w:tcPr>
          <w:p w14:paraId="65EDA62E"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6,376*10</w:t>
            </w:r>
            <w:r w:rsidRPr="00A83E3F">
              <w:rPr>
                <w:rFonts w:ascii="Times New Roman" w:hAnsi="Times New Roman" w:cs="Times New Roman"/>
                <w:color w:val="000000"/>
                <w:sz w:val="20"/>
                <w:szCs w:val="20"/>
                <w:vertAlign w:val="superscript"/>
              </w:rPr>
              <w:t>3</w:t>
            </w:r>
          </w:p>
        </w:tc>
        <w:tc>
          <w:tcPr>
            <w:tcW w:w="1276" w:type="dxa"/>
            <w:vAlign w:val="center"/>
          </w:tcPr>
          <w:p w14:paraId="690D11F1"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0,087*10</w:t>
            </w:r>
            <w:r w:rsidRPr="00A83E3F">
              <w:rPr>
                <w:rFonts w:ascii="Times New Roman" w:hAnsi="Times New Roman" w:cs="Times New Roman"/>
                <w:color w:val="000000"/>
                <w:sz w:val="20"/>
                <w:szCs w:val="20"/>
                <w:vertAlign w:val="superscript"/>
              </w:rPr>
              <w:t>3</w:t>
            </w:r>
          </w:p>
        </w:tc>
        <w:tc>
          <w:tcPr>
            <w:tcW w:w="702" w:type="dxa"/>
            <w:vAlign w:val="center"/>
          </w:tcPr>
          <w:p w14:paraId="35764596"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0,9</w:t>
            </w:r>
          </w:p>
        </w:tc>
      </w:tr>
      <w:tr w:rsidR="00B13AE5" w:rsidRPr="00A83E3F" w14:paraId="7749863C" w14:textId="77777777" w:rsidTr="00B13AE5">
        <w:tc>
          <w:tcPr>
            <w:tcW w:w="576" w:type="dxa"/>
            <w:vAlign w:val="center"/>
          </w:tcPr>
          <w:p w14:paraId="76EA30F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132</w:t>
            </w:r>
          </w:p>
        </w:tc>
        <w:tc>
          <w:tcPr>
            <w:tcW w:w="683" w:type="dxa"/>
            <w:vAlign w:val="center"/>
          </w:tcPr>
          <w:p w14:paraId="1164DB62"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5,5</w:t>
            </w:r>
          </w:p>
        </w:tc>
        <w:tc>
          <w:tcPr>
            <w:tcW w:w="863" w:type="dxa"/>
            <w:vAlign w:val="center"/>
          </w:tcPr>
          <w:p w14:paraId="6540F0E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15,85</w:t>
            </w:r>
          </w:p>
        </w:tc>
        <w:tc>
          <w:tcPr>
            <w:tcW w:w="850" w:type="dxa"/>
            <w:vAlign w:val="center"/>
          </w:tcPr>
          <w:p w14:paraId="0765BD0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2,709</w:t>
            </w:r>
          </w:p>
        </w:tc>
        <w:tc>
          <w:tcPr>
            <w:tcW w:w="1418" w:type="dxa"/>
            <w:vAlign w:val="center"/>
          </w:tcPr>
          <w:p w14:paraId="6510C453"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6,713*10</w:t>
            </w:r>
            <w:r w:rsidRPr="00A83E3F">
              <w:rPr>
                <w:rFonts w:ascii="Times New Roman" w:hAnsi="Times New Roman" w:cs="Times New Roman"/>
                <w:color w:val="000000"/>
                <w:sz w:val="20"/>
                <w:szCs w:val="20"/>
                <w:vertAlign w:val="superscript"/>
              </w:rPr>
              <w:t>3</w:t>
            </w:r>
          </w:p>
        </w:tc>
        <w:tc>
          <w:tcPr>
            <w:tcW w:w="850" w:type="dxa"/>
            <w:vAlign w:val="center"/>
          </w:tcPr>
          <w:p w14:paraId="4F4892BF"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21,33</w:t>
            </w:r>
          </w:p>
        </w:tc>
        <w:tc>
          <w:tcPr>
            <w:tcW w:w="851" w:type="dxa"/>
            <w:vAlign w:val="center"/>
          </w:tcPr>
          <w:p w14:paraId="2E328720"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2,700</w:t>
            </w:r>
          </w:p>
        </w:tc>
        <w:tc>
          <w:tcPr>
            <w:tcW w:w="1559" w:type="dxa"/>
            <w:vAlign w:val="center"/>
          </w:tcPr>
          <w:p w14:paraId="63769304"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6,689*10</w:t>
            </w:r>
            <w:r w:rsidRPr="00A83E3F">
              <w:rPr>
                <w:rFonts w:ascii="Times New Roman" w:hAnsi="Times New Roman" w:cs="Times New Roman"/>
                <w:color w:val="000000"/>
                <w:sz w:val="20"/>
                <w:szCs w:val="20"/>
                <w:vertAlign w:val="superscript"/>
              </w:rPr>
              <w:t>3</w:t>
            </w:r>
          </w:p>
        </w:tc>
        <w:tc>
          <w:tcPr>
            <w:tcW w:w="1276" w:type="dxa"/>
            <w:vAlign w:val="center"/>
          </w:tcPr>
          <w:p w14:paraId="56F2E9BA"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b/>
                <w:bCs/>
                <w:color w:val="000000"/>
                <w:sz w:val="20"/>
                <w:szCs w:val="20"/>
              </w:rPr>
              <w:t>-</w:t>
            </w:r>
            <w:r w:rsidRPr="00A83E3F">
              <w:rPr>
                <w:rFonts w:ascii="Times New Roman" w:hAnsi="Times New Roman" w:cs="Times New Roman"/>
                <w:color w:val="000000"/>
                <w:sz w:val="20"/>
                <w:szCs w:val="20"/>
              </w:rPr>
              <w:t>0,023*10</w:t>
            </w:r>
            <w:r w:rsidRPr="00A83E3F">
              <w:rPr>
                <w:rFonts w:ascii="Times New Roman" w:hAnsi="Times New Roman" w:cs="Times New Roman"/>
                <w:color w:val="000000"/>
                <w:sz w:val="20"/>
                <w:szCs w:val="20"/>
                <w:vertAlign w:val="superscript"/>
              </w:rPr>
              <w:t>3</w:t>
            </w:r>
          </w:p>
        </w:tc>
        <w:tc>
          <w:tcPr>
            <w:tcW w:w="702" w:type="dxa"/>
            <w:vAlign w:val="center"/>
          </w:tcPr>
          <w:p w14:paraId="3FFD6647" w14:textId="77777777" w:rsidR="00B13AE5" w:rsidRPr="00A83E3F" w:rsidRDefault="00B13AE5" w:rsidP="00B13AE5">
            <w:pPr>
              <w:jc w:val="center"/>
              <w:rPr>
                <w:rFonts w:ascii="Times New Roman" w:hAnsi="Times New Roman" w:cs="Times New Roman"/>
                <w:sz w:val="20"/>
                <w:szCs w:val="20"/>
              </w:rPr>
            </w:pPr>
            <w:r w:rsidRPr="00A83E3F">
              <w:rPr>
                <w:rFonts w:ascii="Times New Roman" w:hAnsi="Times New Roman" w:cs="Times New Roman"/>
                <w:color w:val="000000"/>
                <w:sz w:val="20"/>
                <w:szCs w:val="20"/>
              </w:rPr>
              <w:t>-0,2</w:t>
            </w:r>
          </w:p>
        </w:tc>
      </w:tr>
    </w:tbl>
    <w:p w14:paraId="5AAFA0D5" w14:textId="77777777" w:rsidR="00B13AE5" w:rsidRPr="00A83E3F" w:rsidRDefault="00B13AE5" w:rsidP="00B13AE5">
      <w:pPr>
        <w:spacing w:after="0" w:line="240" w:lineRule="auto"/>
        <w:ind w:firstLine="567"/>
        <w:jc w:val="both"/>
        <w:rPr>
          <w:rFonts w:ascii="Times New Roman" w:hAnsi="Times New Roman" w:cs="Times New Roman"/>
          <w:sz w:val="24"/>
          <w:szCs w:val="24"/>
        </w:rPr>
      </w:pPr>
    </w:p>
    <w:p w14:paraId="1EBA0118" w14:textId="77777777" w:rsidR="00B13AE5" w:rsidRDefault="00B13AE5" w:rsidP="00B13AE5">
      <w:pPr>
        <w:spacing w:after="0" w:line="240" w:lineRule="auto"/>
        <w:ind w:firstLine="567"/>
        <w:jc w:val="both"/>
        <w:rPr>
          <w:rFonts w:ascii="Times New Roman" w:hAnsi="Times New Roman" w:cs="Times New Roman"/>
          <w:sz w:val="24"/>
          <w:szCs w:val="24"/>
          <w:lang w:val="kk-KZ"/>
        </w:rPr>
      </w:pPr>
      <w:r w:rsidRPr="00A83E3F">
        <w:rPr>
          <w:rFonts w:ascii="Times New Roman" w:hAnsi="Times New Roman" w:cs="Times New Roman"/>
          <w:sz w:val="24"/>
          <w:szCs w:val="24"/>
        </w:rPr>
        <w:t>На основе данных, представленных в таблице 7, можно сделать вывод об эффективности применения солей аммония, которые благодаря своим ионным силам в растворе обладают высоким осмотическим давлением, что ускоряет процесс прямого осмоса и позволяет достигать высокого потока воды при относительно низких концентрациях. В данном эксперименте максимальный поток воды достигался в первой половине суток и составил 71,5 л·м⁻²·ч⁻¹ при концентрации бикарбоната аммония 3,846 моль/л. Эксперимент проводился до тех пор, пока осмотическое давление в двух отсеках не достигло равновесного состояния. Когда наступает состояние равновесия (в нашем случае через 120 часов), эксперимент следует остановить, поскольку может произойти обратн</w:t>
      </w:r>
      <w:r>
        <w:rPr>
          <w:rFonts w:ascii="Times New Roman" w:hAnsi="Times New Roman" w:cs="Times New Roman"/>
          <w:sz w:val="24"/>
          <w:szCs w:val="24"/>
          <w:lang w:val="kk-KZ"/>
        </w:rPr>
        <w:t>ая диффузия</w:t>
      </w:r>
      <w:r w:rsidRPr="00A83E3F">
        <w:rPr>
          <w:rFonts w:ascii="Times New Roman" w:hAnsi="Times New Roman" w:cs="Times New Roman"/>
          <w:sz w:val="24"/>
          <w:szCs w:val="24"/>
        </w:rPr>
        <w:t xml:space="preserve"> воды через полупроницаемую мембрану. Доказательством этого являются полученные анализы проб на 132-й час эксперимента, показывающие обратное значение потока воды и градиента осмотического давления.</w:t>
      </w:r>
      <w:r>
        <w:rPr>
          <w:rFonts w:ascii="Times New Roman" w:hAnsi="Times New Roman" w:cs="Times New Roman"/>
          <w:sz w:val="24"/>
          <w:szCs w:val="24"/>
          <w:lang w:val="kk-KZ"/>
        </w:rPr>
        <w:t xml:space="preserve"> </w:t>
      </w:r>
    </w:p>
    <w:p w14:paraId="60C8B6E8" w14:textId="77777777" w:rsidR="00B13AE5" w:rsidRDefault="00B13AE5" w:rsidP="00B13AE5">
      <w:pPr>
        <w:spacing w:after="0" w:line="240" w:lineRule="auto"/>
        <w:ind w:right="-2" w:firstLine="567"/>
        <w:jc w:val="both"/>
        <w:rPr>
          <w:rFonts w:ascii="Times New Roman" w:hAnsi="Times New Roman" w:cs="Times New Roman"/>
          <w:sz w:val="24"/>
          <w:szCs w:val="24"/>
          <w:lang w:val="kk-KZ"/>
        </w:rPr>
      </w:pPr>
      <w:r w:rsidRPr="00AC3209">
        <w:rPr>
          <w:rFonts w:ascii="Times New Roman" w:hAnsi="Times New Roman" w:cs="Times New Roman"/>
          <w:sz w:val="24"/>
          <w:szCs w:val="24"/>
        </w:rPr>
        <w:t>Восстановление чистой воды из разбавленного вытяжного раствора бикарбоната аммония проводится термической обработкой. Распад бикарбоната аммония происходит по уравнению (4) при умеренном нагреве в интервале температур 36-70 °С с образованием газообразного аммиака и угольной кислоты, которая в свою очередь распадается на углекислый газ и воду. Таким образом, осуществляется восстановление чистой воды на втором этапе опреснения морской воды с использованием бикарбоната аммония в качестве вытяжного раствора. Объем полученной чистой воды составил 556 см³, не включая объем воды, использованной для приготовления вытяжного раствора бикарбоната аммония с концентрацией 4 моль/л.</w:t>
      </w:r>
    </w:p>
    <w:p w14:paraId="0F1DBD2C" w14:textId="2738EE41" w:rsidR="00B13AE5" w:rsidRPr="00AC3209" w:rsidRDefault="00B13AE5" w:rsidP="00B13AE5">
      <w:pPr>
        <w:spacing w:after="0" w:line="240" w:lineRule="auto"/>
        <w:ind w:right="-2" w:firstLine="567"/>
        <w:jc w:val="both"/>
        <w:rPr>
          <w:rFonts w:ascii="Times New Roman" w:hAnsi="Times New Roman" w:cs="Times New Roman"/>
          <w:b/>
          <w:bCs/>
          <w:color w:val="000000" w:themeColor="text1"/>
          <w:sz w:val="24"/>
          <w:szCs w:val="24"/>
          <w:lang w:val="kk-KZ"/>
        </w:rPr>
      </w:pPr>
      <w:r w:rsidRPr="00A83E3F">
        <w:rPr>
          <w:rFonts w:ascii="Times New Roman" w:hAnsi="Times New Roman" w:cs="Times New Roman"/>
          <w:b/>
          <w:bCs/>
          <w:color w:val="000000" w:themeColor="text1"/>
          <w:sz w:val="24"/>
          <w:szCs w:val="24"/>
        </w:rPr>
        <w:t>Выводы</w:t>
      </w:r>
      <w:r>
        <w:rPr>
          <w:rFonts w:ascii="Times New Roman" w:hAnsi="Times New Roman" w:cs="Times New Roman"/>
          <w:b/>
          <w:bCs/>
          <w:color w:val="000000" w:themeColor="text1"/>
          <w:sz w:val="24"/>
          <w:szCs w:val="24"/>
        </w:rPr>
        <w:t xml:space="preserve">. </w:t>
      </w:r>
      <w:r w:rsidRPr="00AC3209">
        <w:rPr>
          <w:rFonts w:ascii="Times New Roman" w:hAnsi="Times New Roman" w:cs="Times New Roman"/>
          <w:color w:val="000000" w:themeColor="text1"/>
          <w:sz w:val="24"/>
          <w:szCs w:val="24"/>
          <w:shd w:val="clear" w:color="auto" w:fill="FFFFFF"/>
        </w:rPr>
        <w:t>В заключение изучения различных способов опреснения морской соленой воды проведены серии экспериментов, результаты которых позволяют сделать ряд важных выводов. На основе полученных данных в ходе эксперимента по опреснению соленой морской воды методом прямого осмоса с использованием полупроницаемой мембраны и вытяжного раствора хлорида натрия различных концентраций была выявлена прямая зависимость между концентрацией вытяжного раствора и осмотическим давлением, а также потоком воды через мембрану.</w:t>
      </w:r>
    </w:p>
    <w:p w14:paraId="02EF0121" w14:textId="5B780A88" w:rsidR="00B13AE5" w:rsidRPr="00AC3209" w:rsidRDefault="00B13AE5" w:rsidP="00B13AE5">
      <w:pPr>
        <w:spacing w:after="0" w:line="240" w:lineRule="auto"/>
        <w:ind w:firstLine="567"/>
        <w:jc w:val="both"/>
        <w:rPr>
          <w:rFonts w:ascii="Times New Roman" w:hAnsi="Times New Roman" w:cs="Times New Roman"/>
          <w:color w:val="000000" w:themeColor="text1"/>
          <w:sz w:val="24"/>
          <w:szCs w:val="24"/>
          <w:shd w:val="clear" w:color="auto" w:fill="FFFFFF"/>
        </w:rPr>
      </w:pPr>
      <w:r w:rsidRPr="00AC3209">
        <w:rPr>
          <w:rFonts w:ascii="Times New Roman" w:hAnsi="Times New Roman" w:cs="Times New Roman"/>
          <w:color w:val="000000" w:themeColor="text1"/>
          <w:sz w:val="24"/>
          <w:szCs w:val="24"/>
          <w:shd w:val="clear" w:color="auto" w:fill="FFFFFF"/>
        </w:rPr>
        <w:t>С увеличением концентрации вытяжного раствора в виде хлорида натрия (9%, 18% и 25%) поток воды увеличивался соответственно до 20,29 л·м⁻²·ч⁻¹, 55,7 л·м⁻²·ч⁻¹ и 81,12 л·м⁻²·ч⁻¹. Для сравнения, производительность обратного осмоса составляет 7,5 л·м⁻²·ч⁻¹/кПа. Высокая концентрация вытяжного раствора приводит к повышению осмотического давления, что стимулирует большой поток воды через мембрану, подтверждая эффективность процесса прямого осмоса при использовании более концентрированных вытяжных растворов. Объем полученной чистой пресной воды при концентрациях 9%, 18% и 25% составил 272 см³, 647 см³ и 741 см³ соответственно, что подтверждает рост объема воды с увеличением концентрации раствора.</w:t>
      </w:r>
    </w:p>
    <w:p w14:paraId="260AEEAF" w14:textId="77777777" w:rsidR="00B13AE5" w:rsidRPr="00AC3209" w:rsidRDefault="00B13AE5" w:rsidP="00B13AE5">
      <w:pPr>
        <w:spacing w:after="0" w:line="240" w:lineRule="auto"/>
        <w:ind w:firstLine="709"/>
        <w:jc w:val="both"/>
        <w:rPr>
          <w:rFonts w:ascii="Times New Roman" w:hAnsi="Times New Roman" w:cs="Times New Roman"/>
          <w:color w:val="000000" w:themeColor="text1"/>
          <w:sz w:val="24"/>
          <w:szCs w:val="24"/>
          <w:shd w:val="clear" w:color="auto" w:fill="FFFFFF"/>
        </w:rPr>
      </w:pPr>
      <w:r w:rsidRPr="00AC3209">
        <w:rPr>
          <w:rFonts w:ascii="Times New Roman" w:hAnsi="Times New Roman" w:cs="Times New Roman"/>
          <w:color w:val="000000" w:themeColor="text1"/>
          <w:sz w:val="24"/>
          <w:szCs w:val="24"/>
          <w:shd w:val="clear" w:color="auto" w:fill="FFFFFF"/>
        </w:rPr>
        <w:t xml:space="preserve">Результаты семидневного эксперимента по опреснению морской воды методом прямого осмоса показали, что с увеличением концентрации вытяжного раствора возрастает и поток воды через мембрану. Максимальный поток воды составил 91,0 л·м⁻²·ч⁻¹ при использовании 25%-ного раствора хлорида натрия для опреснения морской </w:t>
      </w:r>
      <w:r w:rsidRPr="00AC3209">
        <w:rPr>
          <w:rFonts w:ascii="Times New Roman" w:hAnsi="Times New Roman" w:cs="Times New Roman"/>
          <w:color w:val="000000" w:themeColor="text1"/>
          <w:sz w:val="24"/>
          <w:szCs w:val="24"/>
          <w:shd w:val="clear" w:color="auto" w:fill="FFFFFF"/>
        </w:rPr>
        <w:lastRenderedPageBreak/>
        <w:t>воды с содержанием хлорида натрия 1,6%. Этот максимум был достигнут уже в первый день эксперимента, при этом объем полученной чистой воды составил 579 см³.</w:t>
      </w:r>
      <w:r>
        <w:rPr>
          <w:rFonts w:ascii="Times New Roman" w:hAnsi="Times New Roman" w:cs="Times New Roman"/>
          <w:color w:val="000000" w:themeColor="text1"/>
          <w:sz w:val="24"/>
          <w:szCs w:val="24"/>
          <w:shd w:val="clear" w:color="auto" w:fill="FFFFFF"/>
        </w:rPr>
        <w:t xml:space="preserve"> </w:t>
      </w:r>
      <w:r w:rsidRPr="00AC3209">
        <w:rPr>
          <w:rFonts w:ascii="Times New Roman" w:hAnsi="Times New Roman" w:cs="Times New Roman"/>
          <w:color w:val="000000" w:themeColor="text1"/>
          <w:sz w:val="24"/>
          <w:szCs w:val="24"/>
          <w:shd w:val="clear" w:color="auto" w:fill="FFFFFF"/>
        </w:rPr>
        <w:t>Эксперименты по опреснению соленой воды с использованием растворов сахарозы различных концентраций также подтвердили зависимость потока воды от концентрации вытяжного раствора. Максимальный поток воды достиг 31,33 л·м⁻²·ч⁻¹ при использовании 70%-ного раствора сахарозы. Объем чистой воды после регенерации составил 105 см³. Процесс прямого осмоса с сахарозой не требует высоких давлений, что снижает энергозатраты по сравнению с обратным осмосом. Сахароза является биоразлагаемым органическим соединением, что делает ее безопасной для окружающей среды и соответствует тенденциям «зеленой химии». Хотя производительность метода с сахарозой немного ниже, чем при использовании хлорида натрия, этот метод обещает эффективное разведение солей и может стать значимым для решения проблемы доступа к пресной воде.</w:t>
      </w:r>
    </w:p>
    <w:p w14:paraId="0C73830D" w14:textId="77777777" w:rsidR="00B13AE5" w:rsidRPr="00AC3209" w:rsidRDefault="00B13AE5" w:rsidP="00B13AE5">
      <w:pPr>
        <w:spacing w:after="0" w:line="240" w:lineRule="auto"/>
        <w:ind w:firstLine="709"/>
        <w:jc w:val="both"/>
        <w:rPr>
          <w:rFonts w:ascii="Times New Roman" w:hAnsi="Times New Roman" w:cs="Times New Roman"/>
          <w:color w:val="000000" w:themeColor="text1"/>
          <w:sz w:val="24"/>
          <w:szCs w:val="24"/>
          <w:shd w:val="clear" w:color="auto" w:fill="FFFFFF"/>
        </w:rPr>
      </w:pPr>
      <w:r w:rsidRPr="00AC3209">
        <w:rPr>
          <w:rFonts w:ascii="Times New Roman" w:hAnsi="Times New Roman" w:cs="Times New Roman"/>
          <w:color w:val="000000" w:themeColor="text1"/>
          <w:sz w:val="24"/>
          <w:szCs w:val="24"/>
          <w:shd w:val="clear" w:color="auto" w:fill="FFFFFF"/>
        </w:rPr>
        <w:t>Наиболее энергоэффективным и экономически целесообразным способом опреснения морской воды оказалось применение солей аммония с высоким осмотическим давлением, что значительно ускоряет процесс прямого осмоса и обеспечивает высокий поток воды при низких концентрациях бикарбоната аммония. Максимальный поток воды был достигнут в начале эксперимента, составив 71,5 л·м⁻²·ч⁻¹ при концентрации 3,846 моль/л. Эксперимент завершился по достижении равновесного состояния осмотического давления, чтобы предотвратить обратный поток воды. Доказательством служат анализы проб на 132-м часу эксперимента, показывающие обратное значение потока воды и градиента осмотического давления. Регенерация чистой воды проводилась термической обработкой разбавленного вытяжного раствора бикарбоната аммония в интервале температур 36-70 °С, что успешно обеспечило чистую воду на втором этапе опреснения и снизило потребление тепловой энергии. После регенерации было получено 556 см³ чистой воды, не включая объем воды, использованной для приготовления раствора бикарбоната аммония (4 моль/л).</w:t>
      </w:r>
    </w:p>
    <w:p w14:paraId="46773B2D" w14:textId="77777777" w:rsidR="00B13AE5" w:rsidRPr="00AC3209" w:rsidRDefault="00B13AE5" w:rsidP="00B13AE5">
      <w:pPr>
        <w:spacing w:after="0" w:line="240" w:lineRule="auto"/>
        <w:ind w:firstLine="709"/>
        <w:jc w:val="both"/>
        <w:rPr>
          <w:rFonts w:ascii="Times New Roman" w:hAnsi="Times New Roman" w:cs="Times New Roman"/>
          <w:color w:val="000000" w:themeColor="text1"/>
          <w:sz w:val="24"/>
          <w:szCs w:val="24"/>
          <w:shd w:val="clear" w:color="auto" w:fill="FFFFFF"/>
        </w:rPr>
      </w:pPr>
      <w:r w:rsidRPr="00AC3209">
        <w:rPr>
          <w:rFonts w:ascii="Times New Roman" w:hAnsi="Times New Roman" w:cs="Times New Roman"/>
          <w:color w:val="000000" w:themeColor="text1"/>
          <w:sz w:val="24"/>
          <w:szCs w:val="24"/>
          <w:shd w:val="clear" w:color="auto" w:fill="FFFFFF"/>
        </w:rPr>
        <w:t>Полученные результаты подчеркивают значимость прямого осмоса в области опреснения воды и указывают на необходимость дальнейших интегрированных исследований. Эти результаты подтверждают значительный потенциал использования концентрированных растворов хлорида натрия в процессе прямого осмоса для эффективного опреснения соленых вод, что имеет важное значение для решения проблемы доступа к чистой воде во всем мире, включая Казахстан.</w:t>
      </w:r>
    </w:p>
    <w:p w14:paraId="672602B0" w14:textId="77777777" w:rsidR="00B13AE5" w:rsidRPr="00AC3209" w:rsidRDefault="00B13AE5" w:rsidP="00B13AE5">
      <w:pPr>
        <w:spacing w:after="0" w:line="240" w:lineRule="auto"/>
        <w:ind w:right="-2"/>
        <w:jc w:val="center"/>
        <w:rPr>
          <w:rFonts w:ascii="Times New Roman" w:hAnsi="Times New Roman" w:cs="Times New Roman"/>
          <w:sz w:val="24"/>
          <w:szCs w:val="24"/>
        </w:rPr>
      </w:pPr>
    </w:p>
    <w:p w14:paraId="384215DF" w14:textId="77777777" w:rsidR="00B13AE5" w:rsidRDefault="00B13AE5" w:rsidP="00B13AE5">
      <w:pPr>
        <w:spacing w:after="0" w:line="240" w:lineRule="auto"/>
        <w:ind w:right="-2"/>
        <w:jc w:val="center"/>
        <w:rPr>
          <w:rFonts w:ascii="Times New Roman" w:hAnsi="Times New Roman" w:cs="Times New Roman"/>
          <w:b/>
          <w:bCs/>
          <w:sz w:val="24"/>
          <w:szCs w:val="24"/>
          <w:lang w:val="en-US"/>
        </w:rPr>
      </w:pPr>
      <w:bookmarkStart w:id="40" w:name="_Hlk167117248"/>
      <w:r w:rsidRPr="003670E0">
        <w:rPr>
          <w:rFonts w:ascii="Times New Roman" w:hAnsi="Times New Roman" w:cs="Times New Roman"/>
          <w:b/>
          <w:bCs/>
          <w:sz w:val="24"/>
          <w:szCs w:val="24"/>
          <w:lang w:val="en-US"/>
        </w:rPr>
        <w:t>References</w:t>
      </w:r>
    </w:p>
    <w:bookmarkEnd w:id="40"/>
    <w:p w14:paraId="5A4DD01F" w14:textId="77777777" w:rsidR="00B13AE5" w:rsidRDefault="00B13AE5" w:rsidP="00B13AE5">
      <w:pPr>
        <w:spacing w:after="0" w:line="240" w:lineRule="auto"/>
        <w:ind w:right="-2"/>
        <w:jc w:val="center"/>
        <w:rPr>
          <w:rFonts w:ascii="Times New Roman" w:hAnsi="Times New Roman" w:cs="Times New Roman"/>
          <w:b/>
          <w:bCs/>
          <w:sz w:val="24"/>
          <w:szCs w:val="24"/>
          <w:lang w:val="en-US"/>
        </w:rPr>
      </w:pPr>
    </w:p>
    <w:p w14:paraId="7636135E" w14:textId="77777777" w:rsidR="00B13AE5" w:rsidRPr="00F84D9B" w:rsidRDefault="00B13AE5" w:rsidP="00B13AE5">
      <w:pPr>
        <w:pStyle w:val="a9"/>
        <w:numPr>
          <w:ilvl w:val="0"/>
          <w:numId w:val="40"/>
        </w:numPr>
        <w:tabs>
          <w:tab w:val="left" w:pos="284"/>
        </w:tabs>
        <w:ind w:left="0" w:firstLine="0"/>
        <w:jc w:val="both"/>
        <w:rPr>
          <w:color w:val="000000" w:themeColor="text1"/>
          <w:lang w:val="kk-KZ"/>
        </w:rPr>
      </w:pPr>
      <w:r w:rsidRPr="003B0233">
        <w:rPr>
          <w:color w:val="000000" w:themeColor="text1"/>
          <w:lang w:val="en-US"/>
        </w:rPr>
        <w:t>United Nations Development Programme (Kazakhstan). Kak izmenenie klimata vliyaet na vodnye resursy Kazakhstana. Stat'ya ot 21.10.2021.  URL: https://www.undp.org/ru/kazakhstan/stories/kak-izmenenie-klimata-vliyaet-na-vodnye-resursy-kazakhstana (da</w:t>
      </w:r>
      <w:r>
        <w:rPr>
          <w:color w:val="000000" w:themeColor="text1"/>
          <w:lang w:val="en-US"/>
        </w:rPr>
        <w:t>ta obrashchaniya: 15.02.2024). [</w:t>
      </w:r>
      <w:r w:rsidRPr="003B0233">
        <w:rPr>
          <w:color w:val="000000" w:themeColor="text1"/>
          <w:lang w:val="en-US"/>
        </w:rPr>
        <w:t>in Russian</w:t>
      </w:r>
      <w:r>
        <w:rPr>
          <w:rStyle w:val="a5"/>
          <w:color w:val="000000" w:themeColor="text1"/>
          <w:lang w:val="en-US"/>
        </w:rPr>
        <w:t>]</w:t>
      </w:r>
    </w:p>
    <w:p w14:paraId="139202C0" w14:textId="77777777" w:rsidR="00B13AE5" w:rsidRPr="006A3734" w:rsidRDefault="00B13AE5" w:rsidP="00B13AE5">
      <w:pPr>
        <w:pStyle w:val="a9"/>
        <w:numPr>
          <w:ilvl w:val="0"/>
          <w:numId w:val="40"/>
        </w:numPr>
        <w:tabs>
          <w:tab w:val="left" w:pos="284"/>
        </w:tabs>
        <w:ind w:left="0" w:firstLine="0"/>
        <w:jc w:val="both"/>
        <w:rPr>
          <w:color w:val="000000" w:themeColor="text1"/>
          <w:lang w:val="kk-KZ"/>
        </w:rPr>
      </w:pPr>
      <w:r w:rsidRPr="006A3734">
        <w:rPr>
          <w:color w:val="000000" w:themeColor="text1"/>
          <w:shd w:val="clear" w:color="auto" w:fill="FFFFFF"/>
          <w:lang w:val="en-US"/>
        </w:rPr>
        <w:t>He C. et al. Future global urban water scarcity and potential solutions //</w:t>
      </w:r>
      <w:r>
        <w:rPr>
          <w:color w:val="000000" w:themeColor="text1"/>
          <w:shd w:val="clear" w:color="auto" w:fill="FFFFFF"/>
          <w:lang w:val="en-US"/>
        </w:rPr>
        <w:t xml:space="preserve">Nature Communications.  2021. </w:t>
      </w:r>
      <w:r w:rsidRPr="006A3734">
        <w:rPr>
          <w:color w:val="000000" w:themeColor="text1"/>
          <w:shd w:val="clear" w:color="auto" w:fill="FFFFFF"/>
          <w:lang w:val="en-US"/>
        </w:rPr>
        <w:t xml:space="preserve"> V</w:t>
      </w:r>
      <w:r>
        <w:rPr>
          <w:color w:val="000000" w:themeColor="text1"/>
          <w:shd w:val="clear" w:color="auto" w:fill="FFFFFF"/>
          <w:lang w:val="en-US"/>
        </w:rPr>
        <w:t>ol</w:t>
      </w:r>
      <w:r w:rsidRPr="006A3734">
        <w:rPr>
          <w:color w:val="000000" w:themeColor="text1"/>
          <w:shd w:val="clear" w:color="auto" w:fill="FFFFFF"/>
          <w:lang w:val="en-US"/>
        </w:rPr>
        <w:t>. 12</w:t>
      </w:r>
      <w:r>
        <w:rPr>
          <w:color w:val="000000" w:themeColor="text1"/>
          <w:shd w:val="clear" w:color="auto" w:fill="FFFFFF"/>
          <w:lang w:val="en-US"/>
        </w:rPr>
        <w:t xml:space="preserve">(1). </w:t>
      </w:r>
      <w:r>
        <w:rPr>
          <w:color w:val="000000" w:themeColor="text1"/>
          <w:shd w:val="clear" w:color="auto" w:fill="FFFFFF"/>
          <w:lang w:val="kk-KZ"/>
        </w:rPr>
        <w:t xml:space="preserve"> </w:t>
      </w:r>
      <w:r w:rsidRPr="004C5B6E">
        <w:rPr>
          <w:color w:val="000000" w:themeColor="text1"/>
          <w:shd w:val="clear" w:color="auto" w:fill="FFFFFF"/>
          <w:lang w:val="kk-KZ"/>
        </w:rPr>
        <w:t>DOI:10.1038/s41467-021-25026-3</w:t>
      </w:r>
    </w:p>
    <w:p w14:paraId="63802E21" w14:textId="77777777" w:rsidR="00B13AE5" w:rsidRPr="007A1371" w:rsidRDefault="00B13AE5" w:rsidP="00B13AE5">
      <w:pPr>
        <w:pStyle w:val="a9"/>
        <w:numPr>
          <w:ilvl w:val="0"/>
          <w:numId w:val="40"/>
        </w:numPr>
        <w:tabs>
          <w:tab w:val="left" w:pos="284"/>
        </w:tabs>
        <w:ind w:left="0" w:firstLine="0"/>
        <w:jc w:val="both"/>
        <w:rPr>
          <w:color w:val="000000" w:themeColor="text1"/>
          <w:lang w:val="kk-KZ"/>
        </w:rPr>
      </w:pPr>
      <w:r>
        <w:rPr>
          <w:color w:val="000000" w:themeColor="text1"/>
          <w:shd w:val="clear" w:color="auto" w:fill="FFFFFF"/>
          <w:lang w:val="en-US"/>
        </w:rPr>
        <w:t>Khawaji A.</w:t>
      </w:r>
      <w:r w:rsidRPr="007A1371">
        <w:rPr>
          <w:color w:val="000000" w:themeColor="text1"/>
          <w:shd w:val="clear" w:color="auto" w:fill="FFFFFF"/>
          <w:lang w:val="en-US"/>
        </w:rPr>
        <w:t>D., Kutubkhanah</w:t>
      </w:r>
      <w:r>
        <w:rPr>
          <w:color w:val="000000" w:themeColor="text1"/>
          <w:shd w:val="clear" w:color="auto" w:fill="FFFFFF"/>
          <w:lang w:val="en-US"/>
        </w:rPr>
        <w:t xml:space="preserve"> I.K., Wie J.</w:t>
      </w:r>
      <w:r w:rsidRPr="007A1371">
        <w:rPr>
          <w:color w:val="000000" w:themeColor="text1"/>
          <w:shd w:val="clear" w:color="auto" w:fill="FFFFFF"/>
          <w:lang w:val="en-US"/>
        </w:rPr>
        <w:t>M. Advances in seawater desalination techno</w:t>
      </w:r>
      <w:r>
        <w:rPr>
          <w:color w:val="000000" w:themeColor="text1"/>
          <w:shd w:val="clear" w:color="auto" w:fill="FFFFFF"/>
          <w:lang w:val="en-US"/>
        </w:rPr>
        <w:t>logies //Desalination. – 2008. -</w:t>
      </w:r>
      <w:r w:rsidRPr="007A1371">
        <w:rPr>
          <w:color w:val="000000" w:themeColor="text1"/>
          <w:shd w:val="clear" w:color="auto" w:fill="FFFFFF"/>
          <w:lang w:val="en-US"/>
        </w:rPr>
        <w:t xml:space="preserve"> V</w:t>
      </w:r>
      <w:r>
        <w:rPr>
          <w:color w:val="000000" w:themeColor="text1"/>
          <w:shd w:val="clear" w:color="auto" w:fill="FFFFFF"/>
          <w:lang w:val="en-US"/>
        </w:rPr>
        <w:t>ol</w:t>
      </w:r>
      <w:r w:rsidRPr="007A1371">
        <w:rPr>
          <w:color w:val="000000" w:themeColor="text1"/>
          <w:shd w:val="clear" w:color="auto" w:fill="FFFFFF"/>
          <w:lang w:val="en-US"/>
        </w:rPr>
        <w:t>.</w:t>
      </w:r>
      <w:r>
        <w:rPr>
          <w:color w:val="000000" w:themeColor="text1"/>
          <w:shd w:val="clear" w:color="auto" w:fill="FFFFFF"/>
          <w:lang w:val="en-US"/>
        </w:rPr>
        <w:t xml:space="preserve"> 221</w:t>
      </w:r>
      <w:r w:rsidRPr="007A1371">
        <w:rPr>
          <w:color w:val="000000" w:themeColor="text1"/>
          <w:shd w:val="clear" w:color="auto" w:fill="FFFFFF"/>
          <w:lang w:val="en-US"/>
        </w:rPr>
        <w:t>(1</w:t>
      </w:r>
      <w:r>
        <w:rPr>
          <w:color w:val="000000" w:themeColor="text1"/>
          <w:shd w:val="clear" w:color="auto" w:fill="FFFFFF"/>
          <w:lang w:val="en-US"/>
        </w:rPr>
        <w:t>-</w:t>
      </w:r>
      <w:r w:rsidRPr="007A1371">
        <w:rPr>
          <w:color w:val="000000" w:themeColor="text1"/>
          <w:shd w:val="clear" w:color="auto" w:fill="FFFFFF"/>
          <w:lang w:val="en-US"/>
        </w:rPr>
        <w:t>3</w:t>
      </w:r>
      <w:r>
        <w:rPr>
          <w:color w:val="000000" w:themeColor="text1"/>
          <w:shd w:val="clear" w:color="auto" w:fill="FFFFFF"/>
          <w:lang w:val="en-US"/>
        </w:rPr>
        <w:t>). -</w:t>
      </w:r>
      <w:r w:rsidRPr="007A1371">
        <w:rPr>
          <w:color w:val="000000" w:themeColor="text1"/>
          <w:shd w:val="clear" w:color="auto" w:fill="FFFFFF"/>
          <w:lang w:val="en-US"/>
        </w:rPr>
        <w:t xml:space="preserve"> P. 47-69.</w:t>
      </w:r>
      <w:r w:rsidRPr="001D219E">
        <w:rPr>
          <w:color w:val="000000" w:themeColor="text1"/>
          <w:shd w:val="clear" w:color="auto" w:fill="FFFFFF"/>
          <w:lang w:val="en-US"/>
        </w:rPr>
        <w:t xml:space="preserve"> </w:t>
      </w:r>
      <w:r w:rsidRPr="001D219E">
        <w:rPr>
          <w:color w:val="000000" w:themeColor="text1"/>
          <w:lang w:val="en-US"/>
        </w:rPr>
        <w:t xml:space="preserve">DOI </w:t>
      </w:r>
      <w:hyperlink r:id="rId234" w:tgtFrame="_blank" w:history="1">
        <w:r w:rsidRPr="00B13AE5">
          <w:rPr>
            <w:rStyle w:val="a5"/>
            <w:color w:val="000000" w:themeColor="text1"/>
            <w:u w:val="none"/>
            <w:bdr w:val="none" w:sz="0" w:space="0" w:color="auto" w:frame="1"/>
            <w:shd w:val="clear" w:color="auto" w:fill="FFFFFF"/>
            <w:lang w:val="en-US"/>
          </w:rPr>
          <w:t>10.1016/j.desal.2007.01.067</w:t>
        </w:r>
      </w:hyperlink>
    </w:p>
    <w:p w14:paraId="47769289" w14:textId="22D12998" w:rsidR="00B13AE5" w:rsidRPr="00EB4A15" w:rsidRDefault="00B13AE5" w:rsidP="00B13AE5">
      <w:pPr>
        <w:pStyle w:val="a9"/>
        <w:tabs>
          <w:tab w:val="left" w:pos="284"/>
        </w:tabs>
        <w:ind w:left="0"/>
        <w:jc w:val="both"/>
        <w:rPr>
          <w:color w:val="000000" w:themeColor="text1"/>
          <w:lang w:val="kk-KZ"/>
        </w:rPr>
      </w:pPr>
      <w:r>
        <w:rPr>
          <w:color w:val="000000" w:themeColor="text1"/>
          <w:shd w:val="clear" w:color="auto" w:fill="FFFFFF"/>
          <w:lang w:val="en-US"/>
        </w:rPr>
        <w:t>Jury W.</w:t>
      </w:r>
      <w:r w:rsidRPr="00EB4A15">
        <w:rPr>
          <w:color w:val="000000" w:themeColor="text1"/>
          <w:shd w:val="clear" w:color="auto" w:fill="FFFFFF"/>
          <w:lang w:val="en-US"/>
        </w:rPr>
        <w:t>A., Vaux Jr</w:t>
      </w:r>
      <w:r w:rsidRPr="00D76B70">
        <w:rPr>
          <w:color w:val="000000" w:themeColor="text1"/>
          <w:shd w:val="clear" w:color="auto" w:fill="FFFFFF"/>
          <w:lang w:val="en-US"/>
        </w:rPr>
        <w:t>.</w:t>
      </w:r>
      <w:r w:rsidRPr="00EB4A15">
        <w:rPr>
          <w:color w:val="000000" w:themeColor="text1"/>
          <w:shd w:val="clear" w:color="auto" w:fill="FFFFFF"/>
          <w:lang w:val="en-US"/>
        </w:rPr>
        <w:t>H. The role of science in solving the world's emerging water problems //Proceedings of the</w:t>
      </w:r>
      <w:r>
        <w:rPr>
          <w:color w:val="000000" w:themeColor="text1"/>
          <w:shd w:val="clear" w:color="auto" w:fill="FFFFFF"/>
          <w:lang w:val="en-US"/>
        </w:rPr>
        <w:t xml:space="preserve"> National Academy of Sciences. - 2005. -</w:t>
      </w:r>
      <w:r w:rsidRPr="00EB4A15">
        <w:rPr>
          <w:color w:val="000000" w:themeColor="text1"/>
          <w:shd w:val="clear" w:color="auto" w:fill="FFFFFF"/>
          <w:lang w:val="en-US"/>
        </w:rPr>
        <w:t xml:space="preserve"> V</w:t>
      </w:r>
      <w:r>
        <w:rPr>
          <w:color w:val="000000" w:themeColor="text1"/>
          <w:shd w:val="clear" w:color="auto" w:fill="FFFFFF"/>
          <w:lang w:val="en-US"/>
        </w:rPr>
        <w:t>ol</w:t>
      </w:r>
      <w:r w:rsidRPr="00EB4A15">
        <w:rPr>
          <w:color w:val="000000" w:themeColor="text1"/>
          <w:shd w:val="clear" w:color="auto" w:fill="FFFFFF"/>
          <w:lang w:val="en-US"/>
        </w:rPr>
        <w:t>.</w:t>
      </w:r>
      <w:r>
        <w:rPr>
          <w:color w:val="000000" w:themeColor="text1"/>
          <w:shd w:val="clear" w:color="auto" w:fill="FFFFFF"/>
          <w:lang w:val="en-US"/>
        </w:rPr>
        <w:t xml:space="preserve"> 102. - №. 44. -</w:t>
      </w:r>
      <w:r w:rsidRPr="00EB4A15">
        <w:rPr>
          <w:color w:val="000000" w:themeColor="text1"/>
          <w:shd w:val="clear" w:color="auto" w:fill="FFFFFF"/>
          <w:lang w:val="en-US"/>
        </w:rPr>
        <w:t xml:space="preserve"> P. 15715-15720.</w:t>
      </w:r>
      <w:r w:rsidRPr="00B13AE5">
        <w:rPr>
          <w:color w:val="000000" w:themeColor="text1"/>
          <w:lang w:val="kk-KZ"/>
        </w:rPr>
        <w:t xml:space="preserve"> </w:t>
      </w:r>
      <w:r>
        <w:rPr>
          <w:color w:val="000000" w:themeColor="text1"/>
          <w:lang w:val="kk-KZ"/>
        </w:rPr>
        <w:t xml:space="preserve">DOI </w:t>
      </w:r>
      <w:r w:rsidRPr="00EB4A15">
        <w:rPr>
          <w:color w:val="000000" w:themeColor="text1"/>
          <w:lang w:val="kk-KZ"/>
        </w:rPr>
        <w:t>10.1073/pnas.0506467102</w:t>
      </w:r>
    </w:p>
    <w:p w14:paraId="003C3DF3" w14:textId="77777777" w:rsidR="00B13AE5" w:rsidRPr="00FF4E8F" w:rsidRDefault="00B13AE5" w:rsidP="00B13AE5">
      <w:pPr>
        <w:pStyle w:val="a9"/>
        <w:numPr>
          <w:ilvl w:val="0"/>
          <w:numId w:val="40"/>
        </w:numPr>
        <w:tabs>
          <w:tab w:val="left" w:pos="284"/>
        </w:tabs>
        <w:ind w:left="0" w:firstLine="0"/>
        <w:jc w:val="both"/>
        <w:rPr>
          <w:color w:val="000000" w:themeColor="text1"/>
          <w:lang w:val="kk-KZ"/>
        </w:rPr>
      </w:pPr>
      <w:r>
        <w:rPr>
          <w:color w:val="000000" w:themeColor="text1"/>
          <w:shd w:val="clear" w:color="auto" w:fill="FFFFFF"/>
          <w:lang w:val="en-US"/>
        </w:rPr>
        <w:t>Mohammadifakhr M., de Grooth J., Roesink, H.D., &amp; Kemperman A.</w:t>
      </w:r>
      <w:r w:rsidRPr="00FF4E8F">
        <w:rPr>
          <w:color w:val="000000" w:themeColor="text1"/>
          <w:shd w:val="clear" w:color="auto" w:fill="FFFFFF"/>
          <w:lang w:val="en-US"/>
        </w:rPr>
        <w:t>J.</w:t>
      </w:r>
      <w:r w:rsidRPr="00FF4E8F">
        <w:rPr>
          <w:color w:val="000000" w:themeColor="text1"/>
          <w:shd w:val="clear" w:color="auto" w:fill="FFFFFF"/>
          <w:lang w:val="kk-KZ"/>
        </w:rPr>
        <w:t xml:space="preserve"> </w:t>
      </w:r>
      <w:r w:rsidRPr="00FF4E8F">
        <w:rPr>
          <w:color w:val="000000" w:themeColor="text1"/>
          <w:shd w:val="clear" w:color="auto" w:fill="FFFFFF"/>
          <w:lang w:val="en-US"/>
        </w:rPr>
        <w:t>Forward osmosis: A critic</w:t>
      </w:r>
      <w:r>
        <w:rPr>
          <w:color w:val="000000" w:themeColor="text1"/>
          <w:shd w:val="clear" w:color="auto" w:fill="FFFFFF"/>
          <w:lang w:val="en-US"/>
        </w:rPr>
        <w:t>al review //Processes. - 2020. -</w:t>
      </w:r>
      <w:r w:rsidRPr="00FF4E8F">
        <w:rPr>
          <w:color w:val="000000" w:themeColor="text1"/>
          <w:shd w:val="clear" w:color="auto" w:fill="FFFFFF"/>
          <w:lang w:val="en-US"/>
        </w:rPr>
        <w:t xml:space="preserve"> V</w:t>
      </w:r>
      <w:r>
        <w:rPr>
          <w:color w:val="000000" w:themeColor="text1"/>
          <w:shd w:val="clear" w:color="auto" w:fill="FFFFFF"/>
          <w:lang w:val="en-US"/>
        </w:rPr>
        <w:t>ol</w:t>
      </w:r>
      <w:r w:rsidRPr="00FF4E8F">
        <w:rPr>
          <w:color w:val="000000" w:themeColor="text1"/>
          <w:shd w:val="clear" w:color="auto" w:fill="FFFFFF"/>
          <w:lang w:val="en-US"/>
        </w:rPr>
        <w:t>. 8(4)</w:t>
      </w:r>
      <w:r>
        <w:rPr>
          <w:color w:val="000000" w:themeColor="text1"/>
          <w:shd w:val="clear" w:color="auto" w:fill="FFFFFF"/>
          <w:lang w:val="en-US"/>
        </w:rPr>
        <w:t>. -</w:t>
      </w:r>
      <w:r w:rsidRPr="00FF4E8F">
        <w:rPr>
          <w:color w:val="000000" w:themeColor="text1"/>
          <w:shd w:val="clear" w:color="auto" w:fill="FFFFFF"/>
          <w:lang w:val="en-US"/>
        </w:rPr>
        <w:t xml:space="preserve"> P. 404. </w:t>
      </w:r>
      <w:r w:rsidRPr="00FF4E8F">
        <w:rPr>
          <w:color w:val="000000" w:themeColor="text1"/>
          <w:lang w:val="en-US"/>
        </w:rPr>
        <w:t>DOI</w:t>
      </w:r>
      <w:r>
        <w:rPr>
          <w:color w:val="000000" w:themeColor="text1"/>
          <w:lang w:val="en-US"/>
        </w:rPr>
        <w:t xml:space="preserve"> </w:t>
      </w:r>
      <w:hyperlink r:id="rId235" w:tgtFrame="_blank" w:history="1">
        <w:r w:rsidRPr="00B13AE5">
          <w:rPr>
            <w:rStyle w:val="a5"/>
            <w:color w:val="000000" w:themeColor="text1"/>
            <w:u w:val="none"/>
            <w:bdr w:val="none" w:sz="0" w:space="0" w:color="auto" w:frame="1"/>
            <w:shd w:val="clear" w:color="auto" w:fill="FFFFFF"/>
            <w:lang w:val="en-US"/>
          </w:rPr>
          <w:t>10.3390/pr8040404</w:t>
        </w:r>
      </w:hyperlink>
    </w:p>
    <w:p w14:paraId="222141F6" w14:textId="77777777" w:rsidR="00B13AE5" w:rsidRPr="001D219E" w:rsidRDefault="00B13AE5" w:rsidP="00B13AE5">
      <w:pPr>
        <w:pStyle w:val="a9"/>
        <w:numPr>
          <w:ilvl w:val="0"/>
          <w:numId w:val="40"/>
        </w:numPr>
        <w:tabs>
          <w:tab w:val="left" w:pos="284"/>
        </w:tabs>
        <w:ind w:left="0" w:firstLine="0"/>
        <w:jc w:val="both"/>
        <w:rPr>
          <w:color w:val="000000" w:themeColor="text1"/>
          <w:lang w:val="kk-KZ"/>
        </w:rPr>
      </w:pPr>
      <w:r w:rsidRPr="001D219E">
        <w:rPr>
          <w:color w:val="000000" w:themeColor="text1"/>
          <w:shd w:val="clear" w:color="auto" w:fill="FFFFFF"/>
          <w:lang w:val="en-US"/>
        </w:rPr>
        <w:t xml:space="preserve">Cath T. Y., Childress A. E., Elimelech M. Forward osmosis: Principles, applications, and recent developments </w:t>
      </w:r>
      <w:r>
        <w:rPr>
          <w:color w:val="000000" w:themeColor="text1"/>
          <w:shd w:val="clear" w:color="auto" w:fill="FFFFFF"/>
          <w:lang w:val="en-US"/>
        </w:rPr>
        <w:t>//Journal of membrane science. - 2006. -</w:t>
      </w:r>
      <w:r w:rsidRPr="001D219E">
        <w:rPr>
          <w:color w:val="000000" w:themeColor="text1"/>
          <w:shd w:val="clear" w:color="auto" w:fill="FFFFFF"/>
          <w:lang w:val="en-US"/>
        </w:rPr>
        <w:t xml:space="preserve"> V</w:t>
      </w:r>
      <w:r>
        <w:rPr>
          <w:color w:val="000000" w:themeColor="text1"/>
          <w:shd w:val="clear" w:color="auto" w:fill="FFFFFF"/>
          <w:lang w:val="en-US"/>
        </w:rPr>
        <w:t>ol</w:t>
      </w:r>
      <w:r w:rsidRPr="001D219E">
        <w:rPr>
          <w:color w:val="000000" w:themeColor="text1"/>
          <w:shd w:val="clear" w:color="auto" w:fill="FFFFFF"/>
          <w:lang w:val="en-US"/>
        </w:rPr>
        <w:t>.</w:t>
      </w:r>
      <w:r>
        <w:rPr>
          <w:color w:val="000000" w:themeColor="text1"/>
          <w:shd w:val="clear" w:color="auto" w:fill="FFFFFF"/>
          <w:lang w:val="en-US"/>
        </w:rPr>
        <w:t xml:space="preserve"> 281(</w:t>
      </w:r>
      <w:r w:rsidRPr="001D219E">
        <w:rPr>
          <w:color w:val="000000" w:themeColor="text1"/>
          <w:shd w:val="clear" w:color="auto" w:fill="FFFFFF"/>
          <w:lang w:val="en-US"/>
        </w:rPr>
        <w:t>1-2</w:t>
      </w:r>
      <w:r>
        <w:rPr>
          <w:color w:val="000000" w:themeColor="text1"/>
          <w:shd w:val="clear" w:color="auto" w:fill="FFFFFF"/>
          <w:lang w:val="en-US"/>
        </w:rPr>
        <w:t>). -</w:t>
      </w:r>
      <w:r w:rsidRPr="001D219E">
        <w:rPr>
          <w:color w:val="000000" w:themeColor="text1"/>
          <w:shd w:val="clear" w:color="auto" w:fill="FFFFFF"/>
          <w:lang w:val="en-US"/>
        </w:rPr>
        <w:t xml:space="preserve"> </w:t>
      </w:r>
      <w:r w:rsidRPr="00000990">
        <w:rPr>
          <w:color w:val="000000" w:themeColor="text1"/>
          <w:shd w:val="clear" w:color="auto" w:fill="FFFFFF"/>
          <w:lang w:val="en-US"/>
        </w:rPr>
        <w:t>P.</w:t>
      </w:r>
      <w:r w:rsidRPr="001D219E">
        <w:rPr>
          <w:color w:val="000000" w:themeColor="text1"/>
          <w:shd w:val="clear" w:color="auto" w:fill="FFFFFF"/>
          <w:lang w:val="en-US"/>
        </w:rPr>
        <w:t xml:space="preserve"> 70-87.</w:t>
      </w:r>
      <w:r w:rsidRPr="00000990">
        <w:rPr>
          <w:color w:val="000000" w:themeColor="text1"/>
          <w:shd w:val="clear" w:color="auto" w:fill="FFFFFF"/>
          <w:lang w:val="en-US"/>
        </w:rPr>
        <w:t xml:space="preserve"> DOI 10.1016/j.memsci.2006.05.048</w:t>
      </w:r>
    </w:p>
    <w:p w14:paraId="1488171F" w14:textId="2A821A0D" w:rsidR="00B13AE5" w:rsidRPr="00B13AE5" w:rsidRDefault="00B13AE5" w:rsidP="00B13AE5">
      <w:pPr>
        <w:pStyle w:val="a9"/>
        <w:tabs>
          <w:tab w:val="left" w:pos="284"/>
        </w:tabs>
        <w:ind w:left="0"/>
        <w:jc w:val="both"/>
        <w:rPr>
          <w:color w:val="000000" w:themeColor="text1"/>
        </w:rPr>
      </w:pPr>
      <w:r w:rsidRPr="002976DD">
        <w:rPr>
          <w:color w:val="000000" w:themeColor="text1"/>
          <w:shd w:val="clear" w:color="auto" w:fill="FFFFFF"/>
          <w:lang w:val="en-US"/>
        </w:rPr>
        <w:lastRenderedPageBreak/>
        <w:t>Bajraktari N., Hélix-Nielsen C., Madsen H. T. Pressure retarded osmosis from hypersaline so</w:t>
      </w:r>
      <w:r>
        <w:rPr>
          <w:color w:val="000000" w:themeColor="text1"/>
          <w:shd w:val="clear" w:color="auto" w:fill="FFFFFF"/>
          <w:lang w:val="en-US"/>
        </w:rPr>
        <w:t>urces</w:t>
      </w:r>
      <w:r w:rsidRPr="00B13AE5">
        <w:rPr>
          <w:color w:val="000000" w:themeColor="text1"/>
          <w:shd w:val="clear" w:color="auto" w:fill="FFFFFF"/>
          <w:lang w:val="en-US"/>
        </w:rPr>
        <w:t>-</w:t>
      </w:r>
      <w:r>
        <w:rPr>
          <w:color w:val="000000" w:themeColor="text1"/>
          <w:shd w:val="clear" w:color="auto" w:fill="FFFFFF"/>
          <w:lang w:val="en-US"/>
        </w:rPr>
        <w:t>A review //Desalination.-2017</w:t>
      </w:r>
      <w:r w:rsidRPr="00B13AE5">
        <w:rPr>
          <w:color w:val="000000" w:themeColor="text1"/>
          <w:shd w:val="clear" w:color="auto" w:fill="FFFFFF"/>
          <w:lang w:val="en-US"/>
        </w:rPr>
        <w:t>.</w:t>
      </w:r>
      <w:r>
        <w:rPr>
          <w:color w:val="000000" w:themeColor="text1"/>
          <w:shd w:val="clear" w:color="auto" w:fill="FFFFFF"/>
          <w:lang w:val="en-US"/>
        </w:rPr>
        <w:t xml:space="preserve"> -</w:t>
      </w:r>
      <w:r w:rsidRPr="002976DD">
        <w:rPr>
          <w:color w:val="000000" w:themeColor="text1"/>
          <w:shd w:val="clear" w:color="auto" w:fill="FFFFFF"/>
          <w:lang w:val="en-US"/>
        </w:rPr>
        <w:t>V</w:t>
      </w:r>
      <w:r>
        <w:rPr>
          <w:color w:val="000000" w:themeColor="text1"/>
          <w:shd w:val="clear" w:color="auto" w:fill="FFFFFF"/>
          <w:lang w:val="en-US"/>
        </w:rPr>
        <w:t>ol</w:t>
      </w:r>
      <w:r w:rsidRPr="002976DD">
        <w:rPr>
          <w:color w:val="000000" w:themeColor="text1"/>
          <w:shd w:val="clear" w:color="auto" w:fill="FFFFFF"/>
          <w:lang w:val="en-US"/>
        </w:rPr>
        <w:t>.</w:t>
      </w:r>
      <w:r>
        <w:rPr>
          <w:color w:val="000000" w:themeColor="text1"/>
          <w:shd w:val="clear" w:color="auto" w:fill="FFFFFF"/>
          <w:lang w:val="en-US"/>
        </w:rPr>
        <w:t xml:space="preserve"> 413.</w:t>
      </w:r>
      <w:r w:rsidRPr="00B13AE5">
        <w:rPr>
          <w:color w:val="000000" w:themeColor="text1"/>
          <w:shd w:val="clear" w:color="auto" w:fill="FFFFFF"/>
          <w:lang w:val="en-US"/>
        </w:rPr>
        <w:t>-</w:t>
      </w:r>
      <w:r>
        <w:rPr>
          <w:color w:val="000000" w:themeColor="text1"/>
          <w:shd w:val="clear" w:color="auto" w:fill="FFFFFF"/>
          <w:lang w:val="en-US"/>
        </w:rPr>
        <w:t>P</w:t>
      </w:r>
      <w:r w:rsidRPr="00B13AE5">
        <w:rPr>
          <w:color w:val="000000" w:themeColor="text1"/>
          <w:shd w:val="clear" w:color="auto" w:fill="FFFFFF"/>
          <w:lang w:val="en-US"/>
        </w:rPr>
        <w:t>.</w:t>
      </w:r>
      <w:r w:rsidRPr="002976DD">
        <w:rPr>
          <w:color w:val="000000" w:themeColor="text1"/>
          <w:shd w:val="clear" w:color="auto" w:fill="FFFFFF"/>
          <w:lang w:val="en-US"/>
        </w:rPr>
        <w:t xml:space="preserve"> 65-85. </w:t>
      </w:r>
      <w:r w:rsidRPr="00000990">
        <w:rPr>
          <w:color w:val="000000" w:themeColor="text1"/>
          <w:shd w:val="clear" w:color="auto" w:fill="FFFFFF"/>
          <w:lang w:val="en-US"/>
        </w:rPr>
        <w:t>DOI 10.1016/j.desal.2017.02.017</w:t>
      </w:r>
    </w:p>
    <w:p w14:paraId="6E6E558F" w14:textId="77777777" w:rsidR="00B13AE5" w:rsidRPr="00B13AE5" w:rsidRDefault="00B13AE5" w:rsidP="00B13AE5">
      <w:pPr>
        <w:pStyle w:val="a9"/>
        <w:numPr>
          <w:ilvl w:val="0"/>
          <w:numId w:val="40"/>
        </w:numPr>
        <w:tabs>
          <w:tab w:val="left" w:pos="284"/>
        </w:tabs>
        <w:ind w:left="0" w:firstLine="0"/>
        <w:jc w:val="both"/>
        <w:rPr>
          <w:color w:val="000000" w:themeColor="text1"/>
          <w:lang w:val="kk-KZ"/>
        </w:rPr>
      </w:pPr>
      <w:r w:rsidRPr="00CD7000">
        <w:rPr>
          <w:color w:val="000000" w:themeColor="text1"/>
          <w:shd w:val="clear" w:color="auto" w:fill="FFFFFF"/>
          <w:lang w:val="en-US"/>
        </w:rPr>
        <w:t>Chung  T.S., Zhang S., Wang, K.Y., Su J., &amp; Ling  M. M. Forward osmosis processes: Yesterday, toda</w:t>
      </w:r>
      <w:r>
        <w:rPr>
          <w:color w:val="000000" w:themeColor="text1"/>
          <w:shd w:val="clear" w:color="auto" w:fill="FFFFFF"/>
          <w:lang w:val="en-US"/>
        </w:rPr>
        <w:t>y and tomorrow //Desalination.-2012.-</w:t>
      </w:r>
      <w:r w:rsidRPr="00CD7000">
        <w:rPr>
          <w:color w:val="000000" w:themeColor="text1"/>
          <w:shd w:val="clear" w:color="auto" w:fill="FFFFFF"/>
          <w:lang w:val="en-US"/>
        </w:rPr>
        <w:t>V</w:t>
      </w:r>
      <w:r>
        <w:rPr>
          <w:color w:val="000000" w:themeColor="text1"/>
          <w:shd w:val="clear" w:color="auto" w:fill="FFFFFF"/>
          <w:lang w:val="en-US"/>
        </w:rPr>
        <w:t>ol</w:t>
      </w:r>
      <w:r w:rsidRPr="00CD7000">
        <w:rPr>
          <w:color w:val="000000" w:themeColor="text1"/>
          <w:shd w:val="clear" w:color="auto" w:fill="FFFFFF"/>
          <w:lang w:val="en-US"/>
        </w:rPr>
        <w:t>.</w:t>
      </w:r>
      <w:r>
        <w:rPr>
          <w:color w:val="000000" w:themeColor="text1"/>
          <w:shd w:val="clear" w:color="auto" w:fill="FFFFFF"/>
          <w:lang w:val="en-US"/>
        </w:rPr>
        <w:t>287.- P.</w:t>
      </w:r>
      <w:r w:rsidRPr="00CD7000">
        <w:rPr>
          <w:color w:val="000000" w:themeColor="text1"/>
          <w:shd w:val="clear" w:color="auto" w:fill="FFFFFF"/>
          <w:lang w:val="en-US"/>
        </w:rPr>
        <w:t xml:space="preserve">78-81. </w:t>
      </w:r>
    </w:p>
    <w:p w14:paraId="74D07AF3" w14:textId="23C0E594" w:rsidR="00B13AE5" w:rsidRPr="00B13AE5" w:rsidRDefault="00B13AE5" w:rsidP="00B13AE5">
      <w:pPr>
        <w:pStyle w:val="a9"/>
        <w:tabs>
          <w:tab w:val="left" w:pos="284"/>
        </w:tabs>
        <w:ind w:left="0"/>
        <w:jc w:val="both"/>
        <w:rPr>
          <w:color w:val="000000" w:themeColor="text1"/>
          <w:lang w:val="kk-KZ"/>
        </w:rPr>
      </w:pPr>
      <w:r>
        <w:rPr>
          <w:color w:val="000000" w:themeColor="text1"/>
          <w:lang w:val="en-US"/>
        </w:rPr>
        <w:t>DOI</w:t>
      </w:r>
      <w:r>
        <w:rPr>
          <w:color w:val="000000" w:themeColor="text1"/>
        </w:rPr>
        <w:t xml:space="preserve"> </w:t>
      </w:r>
      <w:hyperlink r:id="rId236" w:tgtFrame="_blank" w:history="1">
        <w:r w:rsidRPr="00B13AE5">
          <w:rPr>
            <w:rStyle w:val="a5"/>
            <w:color w:val="000000" w:themeColor="text1"/>
            <w:u w:val="none"/>
            <w:bdr w:val="none" w:sz="0" w:space="0" w:color="auto" w:frame="1"/>
            <w:shd w:val="clear" w:color="auto" w:fill="FFFFFF"/>
            <w:lang w:val="en-US"/>
          </w:rPr>
          <w:t>10.1016/j.desal.2010.12.019</w:t>
        </w:r>
      </w:hyperlink>
    </w:p>
    <w:p w14:paraId="0C413FA4" w14:textId="34D8A6E4" w:rsidR="00B13AE5" w:rsidRPr="00F84D9B" w:rsidRDefault="00B13AE5" w:rsidP="00B13AE5">
      <w:pPr>
        <w:pStyle w:val="a9"/>
        <w:numPr>
          <w:ilvl w:val="0"/>
          <w:numId w:val="40"/>
        </w:numPr>
        <w:tabs>
          <w:tab w:val="left" w:pos="284"/>
        </w:tabs>
        <w:ind w:left="0" w:firstLine="0"/>
        <w:jc w:val="both"/>
        <w:rPr>
          <w:color w:val="000000" w:themeColor="text1"/>
          <w:lang w:val="kk-KZ"/>
        </w:rPr>
      </w:pPr>
      <w:r>
        <w:rPr>
          <w:color w:val="000000" w:themeColor="text1"/>
          <w:shd w:val="clear" w:color="auto" w:fill="FFFFFF"/>
          <w:lang w:val="en-US"/>
        </w:rPr>
        <w:t>Suwaileh</w:t>
      </w:r>
      <w:r w:rsidRPr="00F84D9B">
        <w:rPr>
          <w:color w:val="000000" w:themeColor="text1"/>
          <w:shd w:val="clear" w:color="auto" w:fill="FFFFFF"/>
          <w:lang w:val="en-US"/>
        </w:rPr>
        <w:t xml:space="preserve"> W. A., Johnson</w:t>
      </w:r>
      <w:r>
        <w:rPr>
          <w:color w:val="000000" w:themeColor="text1"/>
          <w:shd w:val="clear" w:color="auto" w:fill="FFFFFF"/>
          <w:lang w:val="en-US"/>
        </w:rPr>
        <w:t xml:space="preserve"> D. J., Sarp S., &amp; Hilal</w:t>
      </w:r>
      <w:r w:rsidRPr="00F84D9B">
        <w:rPr>
          <w:color w:val="000000" w:themeColor="text1"/>
          <w:shd w:val="clear" w:color="auto" w:fill="FFFFFF"/>
          <w:lang w:val="en-US"/>
        </w:rPr>
        <w:t xml:space="preserve"> N. Advances in forward osmosis membranes: Altering the sub-layer structure via recent fabrication and chemical modificati</w:t>
      </w:r>
      <w:r>
        <w:rPr>
          <w:color w:val="000000" w:themeColor="text1"/>
          <w:shd w:val="clear" w:color="auto" w:fill="FFFFFF"/>
          <w:lang w:val="en-US"/>
        </w:rPr>
        <w:t>on approaches //Desalination.</w:t>
      </w:r>
      <w:r w:rsidRPr="00B13AE5">
        <w:rPr>
          <w:color w:val="000000" w:themeColor="text1"/>
          <w:shd w:val="clear" w:color="auto" w:fill="FFFFFF"/>
          <w:lang w:val="en-US"/>
        </w:rPr>
        <w:t>-</w:t>
      </w:r>
      <w:r>
        <w:rPr>
          <w:color w:val="000000" w:themeColor="text1"/>
          <w:shd w:val="clear" w:color="auto" w:fill="FFFFFF"/>
          <w:lang w:val="en-US"/>
        </w:rPr>
        <w:t xml:space="preserve">2018. </w:t>
      </w:r>
      <w:r w:rsidRPr="00B13AE5">
        <w:rPr>
          <w:color w:val="000000" w:themeColor="text1"/>
          <w:shd w:val="clear" w:color="auto" w:fill="FFFFFF"/>
          <w:lang w:val="en-US"/>
        </w:rPr>
        <w:t>-</w:t>
      </w:r>
      <w:r w:rsidRPr="00F84D9B">
        <w:rPr>
          <w:color w:val="000000" w:themeColor="text1"/>
          <w:shd w:val="clear" w:color="auto" w:fill="FFFFFF"/>
          <w:lang w:val="en-US"/>
        </w:rPr>
        <w:t>V</w:t>
      </w:r>
      <w:r>
        <w:rPr>
          <w:color w:val="000000" w:themeColor="text1"/>
          <w:shd w:val="clear" w:color="auto" w:fill="FFFFFF"/>
          <w:lang w:val="en-US"/>
        </w:rPr>
        <w:t xml:space="preserve">ol. 436. </w:t>
      </w:r>
      <w:r w:rsidRPr="00B13AE5">
        <w:rPr>
          <w:color w:val="000000" w:themeColor="text1"/>
          <w:shd w:val="clear" w:color="auto" w:fill="FFFFFF"/>
          <w:lang w:val="en-US"/>
        </w:rPr>
        <w:t>-</w:t>
      </w:r>
      <w:r w:rsidRPr="00F84D9B">
        <w:rPr>
          <w:color w:val="000000" w:themeColor="text1"/>
          <w:shd w:val="clear" w:color="auto" w:fill="FFFFFF"/>
          <w:lang w:val="en-US"/>
        </w:rPr>
        <w:t>P. 176-201.</w:t>
      </w:r>
      <w:r>
        <w:rPr>
          <w:color w:val="000000" w:themeColor="text1"/>
          <w:shd w:val="clear" w:color="auto" w:fill="FFFFFF"/>
          <w:lang w:val="kk-KZ"/>
        </w:rPr>
        <w:t xml:space="preserve"> DOI</w:t>
      </w:r>
      <w:r w:rsidRPr="00F84D9B">
        <w:rPr>
          <w:color w:val="000000" w:themeColor="text1"/>
          <w:shd w:val="clear" w:color="auto" w:fill="FFFFFF"/>
          <w:lang w:val="kk-KZ"/>
        </w:rPr>
        <w:t>10.1016/j.desal.2018.01.035</w:t>
      </w:r>
    </w:p>
    <w:p w14:paraId="3E332C87" w14:textId="1C57AA96" w:rsidR="00B13AE5" w:rsidRPr="000B2B15" w:rsidRDefault="00863F07" w:rsidP="00863F07">
      <w:pPr>
        <w:pStyle w:val="a9"/>
        <w:ind w:left="0"/>
        <w:jc w:val="both"/>
        <w:rPr>
          <w:color w:val="000000" w:themeColor="text1"/>
          <w:shd w:val="clear" w:color="auto" w:fill="FFFFFF"/>
          <w:lang w:val="en-US"/>
        </w:rPr>
      </w:pPr>
      <w:r w:rsidRPr="00863F07">
        <w:rPr>
          <w:color w:val="000000" w:themeColor="text1"/>
          <w:shd w:val="clear" w:color="auto" w:fill="FFFFFF"/>
          <w:lang w:val="en-US"/>
        </w:rPr>
        <w:t>8.</w:t>
      </w:r>
      <w:r w:rsidR="00B13AE5" w:rsidRPr="000B2B15">
        <w:rPr>
          <w:color w:val="000000" w:themeColor="text1"/>
          <w:shd w:val="clear" w:color="auto" w:fill="FFFFFF"/>
          <w:lang w:val="en-US"/>
        </w:rPr>
        <w:t>Ge, Q., Su, J., Amy, G. L., &amp; Chung, T. S.</w:t>
      </w:r>
      <w:r w:rsidR="00B13AE5" w:rsidRPr="000B2B15">
        <w:rPr>
          <w:color w:val="000000" w:themeColor="text1"/>
          <w:shd w:val="clear" w:color="auto" w:fill="FFFFFF"/>
          <w:lang w:val="kk-KZ"/>
        </w:rPr>
        <w:t xml:space="preserve"> </w:t>
      </w:r>
      <w:r w:rsidR="00B13AE5" w:rsidRPr="000B2B15">
        <w:rPr>
          <w:color w:val="000000" w:themeColor="text1"/>
          <w:shd w:val="clear" w:color="auto" w:fill="FFFFFF"/>
          <w:lang w:val="en-US"/>
        </w:rPr>
        <w:t>Exploration of polyelectrolytes as draw solutes in forward osmos</w:t>
      </w:r>
      <w:r w:rsidR="00B13AE5">
        <w:rPr>
          <w:color w:val="000000" w:themeColor="text1"/>
          <w:shd w:val="clear" w:color="auto" w:fill="FFFFFF"/>
          <w:lang w:val="en-US"/>
        </w:rPr>
        <w:t>is processes //Water research. - 2012. -</w:t>
      </w:r>
      <w:r w:rsidR="00B13AE5" w:rsidRPr="000B2B15">
        <w:rPr>
          <w:color w:val="000000" w:themeColor="text1"/>
          <w:shd w:val="clear" w:color="auto" w:fill="FFFFFF"/>
          <w:lang w:val="en-US"/>
        </w:rPr>
        <w:t xml:space="preserve"> V</w:t>
      </w:r>
      <w:r w:rsidR="00B13AE5">
        <w:rPr>
          <w:color w:val="000000" w:themeColor="text1"/>
          <w:shd w:val="clear" w:color="auto" w:fill="FFFFFF"/>
          <w:lang w:val="en-US"/>
        </w:rPr>
        <w:t>ol</w:t>
      </w:r>
      <w:r w:rsidR="00B13AE5" w:rsidRPr="000B2B15">
        <w:rPr>
          <w:color w:val="000000" w:themeColor="text1"/>
          <w:shd w:val="clear" w:color="auto" w:fill="FFFFFF"/>
          <w:lang w:val="en-US"/>
        </w:rPr>
        <w:t>. 46.(4)</w:t>
      </w:r>
      <w:r w:rsidR="00B13AE5">
        <w:rPr>
          <w:color w:val="000000" w:themeColor="text1"/>
          <w:shd w:val="clear" w:color="auto" w:fill="FFFFFF"/>
          <w:lang w:val="en-US"/>
        </w:rPr>
        <w:t>. -</w:t>
      </w:r>
      <w:r w:rsidR="00B13AE5" w:rsidRPr="000B2B15">
        <w:rPr>
          <w:color w:val="000000" w:themeColor="text1"/>
          <w:shd w:val="clear" w:color="auto" w:fill="FFFFFF"/>
          <w:lang w:val="en-US"/>
        </w:rPr>
        <w:t xml:space="preserve"> P. 1318-1326. </w:t>
      </w:r>
      <w:r w:rsidR="00B13AE5">
        <w:rPr>
          <w:color w:val="000000" w:themeColor="text1"/>
          <w:shd w:val="clear" w:color="auto" w:fill="FFFFFF"/>
          <w:lang w:val="en-US"/>
        </w:rPr>
        <w:br/>
      </w:r>
      <w:r>
        <w:rPr>
          <w:color w:val="000000" w:themeColor="text1"/>
          <w:shd w:val="clear" w:color="auto" w:fill="FFFFFF"/>
          <w:lang w:val="en-US"/>
        </w:rPr>
        <w:t>DOI</w:t>
      </w:r>
      <w:r w:rsidR="00B13AE5" w:rsidRPr="000B2B15">
        <w:rPr>
          <w:color w:val="000000" w:themeColor="text1"/>
          <w:shd w:val="clear" w:color="auto" w:fill="FFFFFF"/>
          <w:lang w:val="en-US"/>
        </w:rPr>
        <w:t xml:space="preserve"> 10.1016/j.watres.2011.12.043</w:t>
      </w:r>
    </w:p>
    <w:p w14:paraId="4C40087D" w14:textId="4D9DFE34" w:rsidR="00B13AE5" w:rsidRPr="0093583E" w:rsidRDefault="00B13AE5" w:rsidP="00B13AE5">
      <w:pPr>
        <w:pStyle w:val="a9"/>
        <w:numPr>
          <w:ilvl w:val="0"/>
          <w:numId w:val="40"/>
        </w:numPr>
        <w:tabs>
          <w:tab w:val="left" w:pos="142"/>
          <w:tab w:val="left" w:pos="284"/>
          <w:tab w:val="left" w:pos="426"/>
        </w:tabs>
        <w:ind w:left="0" w:firstLine="0"/>
        <w:jc w:val="both"/>
        <w:rPr>
          <w:color w:val="000000" w:themeColor="text1"/>
          <w:lang w:val="kk-KZ"/>
        </w:rPr>
      </w:pPr>
      <w:r w:rsidRPr="0093583E">
        <w:rPr>
          <w:color w:val="000000" w:themeColor="text1"/>
          <w:shd w:val="clear" w:color="auto" w:fill="FFFFFF"/>
          <w:lang w:val="en-US"/>
        </w:rPr>
        <w:t>Ambrosi A., Al-Furaiji M., McCutcheon J. R., Cardozo N.S. M., &amp; Tessaro, I. C. Transport of components in the separation of ethanol from aqueous dilute solutions by forward osmosis //Industrial &amp; Engineeri</w:t>
      </w:r>
      <w:r>
        <w:rPr>
          <w:color w:val="000000" w:themeColor="text1"/>
          <w:shd w:val="clear" w:color="auto" w:fill="FFFFFF"/>
          <w:lang w:val="en-US"/>
        </w:rPr>
        <w:t>ng Chemistry Research. - 2018. -</w:t>
      </w:r>
      <w:r w:rsidRPr="0093583E">
        <w:rPr>
          <w:color w:val="000000" w:themeColor="text1"/>
          <w:shd w:val="clear" w:color="auto" w:fill="FFFFFF"/>
          <w:lang w:val="en-US"/>
        </w:rPr>
        <w:t xml:space="preserve"> V</w:t>
      </w:r>
      <w:r>
        <w:rPr>
          <w:color w:val="000000" w:themeColor="text1"/>
          <w:shd w:val="clear" w:color="auto" w:fill="FFFFFF"/>
          <w:lang w:val="en-US"/>
        </w:rPr>
        <w:t>ol</w:t>
      </w:r>
      <w:r w:rsidRPr="0093583E">
        <w:rPr>
          <w:color w:val="000000" w:themeColor="text1"/>
          <w:shd w:val="clear" w:color="auto" w:fill="FFFFFF"/>
          <w:lang w:val="en-US"/>
        </w:rPr>
        <w:t>. 57(8)</w:t>
      </w:r>
      <w:r>
        <w:rPr>
          <w:color w:val="000000" w:themeColor="text1"/>
          <w:shd w:val="clear" w:color="auto" w:fill="FFFFFF"/>
          <w:lang w:val="en-US"/>
        </w:rPr>
        <w:t>. -</w:t>
      </w:r>
      <w:r w:rsidR="00863F07">
        <w:rPr>
          <w:color w:val="000000" w:themeColor="text1"/>
          <w:shd w:val="clear" w:color="auto" w:fill="FFFFFF"/>
          <w:lang w:val="en-US"/>
        </w:rPr>
        <w:t xml:space="preserve"> P. 2967-2975. DOI</w:t>
      </w:r>
      <w:r w:rsidR="00863F07">
        <w:rPr>
          <w:color w:val="000000" w:themeColor="text1"/>
          <w:shd w:val="clear" w:color="auto" w:fill="FFFFFF"/>
        </w:rPr>
        <w:t xml:space="preserve"> </w:t>
      </w:r>
      <w:r w:rsidRPr="0093583E">
        <w:rPr>
          <w:color w:val="000000" w:themeColor="text1"/>
          <w:shd w:val="clear" w:color="auto" w:fill="FFFFFF"/>
          <w:lang w:val="en-US"/>
        </w:rPr>
        <w:t>10.1021/acs.iecr.7b04944</w:t>
      </w:r>
    </w:p>
    <w:p w14:paraId="4F928E42" w14:textId="51D178BC" w:rsidR="00B13AE5" w:rsidRPr="00FE2816" w:rsidRDefault="00B13AE5" w:rsidP="00B13AE5">
      <w:pPr>
        <w:pStyle w:val="a9"/>
        <w:numPr>
          <w:ilvl w:val="0"/>
          <w:numId w:val="40"/>
        </w:numPr>
        <w:tabs>
          <w:tab w:val="left" w:pos="284"/>
          <w:tab w:val="left" w:pos="426"/>
        </w:tabs>
        <w:ind w:left="0" w:firstLine="0"/>
        <w:jc w:val="both"/>
        <w:rPr>
          <w:color w:val="000000" w:themeColor="text1"/>
          <w:lang w:val="kk-KZ"/>
        </w:rPr>
      </w:pPr>
      <w:r w:rsidRPr="00FE2816">
        <w:rPr>
          <w:color w:val="000000" w:themeColor="text1"/>
          <w:shd w:val="clear" w:color="auto" w:fill="FFFFFF"/>
          <w:lang w:val="en-US"/>
        </w:rPr>
        <w:t>Phuntsho, S., Hong, S., Elimelech, M., &amp; Shon, H. K.</w:t>
      </w:r>
      <w:r w:rsidRPr="00FE2816">
        <w:rPr>
          <w:color w:val="000000" w:themeColor="text1"/>
          <w:shd w:val="clear" w:color="auto" w:fill="FFFFFF"/>
          <w:lang w:val="kk-KZ"/>
        </w:rPr>
        <w:t xml:space="preserve"> </w:t>
      </w:r>
      <w:r w:rsidRPr="00FE2816">
        <w:rPr>
          <w:color w:val="000000" w:themeColor="text1"/>
          <w:shd w:val="clear" w:color="auto" w:fill="FFFFFF"/>
          <w:lang w:val="en-US"/>
        </w:rPr>
        <w:t>Osmotic equilibrium in the forward osmosis process: Modelling, experiments and implications for process performance //Journal</w:t>
      </w:r>
      <w:r w:rsidR="00863F07">
        <w:rPr>
          <w:color w:val="000000" w:themeColor="text1"/>
          <w:shd w:val="clear" w:color="auto" w:fill="FFFFFF"/>
          <w:lang w:val="en-US"/>
        </w:rPr>
        <w:t xml:space="preserve"> of membrane science.</w:t>
      </w:r>
      <w:r w:rsidR="00863F07" w:rsidRPr="00863F07">
        <w:rPr>
          <w:color w:val="000000" w:themeColor="text1"/>
          <w:shd w:val="clear" w:color="auto" w:fill="FFFFFF"/>
          <w:lang w:val="en-US"/>
        </w:rPr>
        <w:t xml:space="preserve"> -</w:t>
      </w:r>
      <w:r w:rsidR="00863F07">
        <w:rPr>
          <w:color w:val="000000" w:themeColor="text1"/>
          <w:shd w:val="clear" w:color="auto" w:fill="FFFFFF"/>
          <w:lang w:val="en-US"/>
        </w:rPr>
        <w:t xml:space="preserve">2014. </w:t>
      </w:r>
      <w:r w:rsidR="00863F07" w:rsidRPr="00863F07">
        <w:rPr>
          <w:color w:val="000000" w:themeColor="text1"/>
          <w:shd w:val="clear" w:color="auto" w:fill="FFFFFF"/>
          <w:lang w:val="en-US"/>
        </w:rPr>
        <w:t xml:space="preserve">- </w:t>
      </w:r>
      <w:r w:rsidRPr="00FE2816">
        <w:rPr>
          <w:color w:val="000000" w:themeColor="text1"/>
          <w:shd w:val="clear" w:color="auto" w:fill="FFFFFF"/>
          <w:lang w:val="en-US"/>
        </w:rPr>
        <w:t>V</w:t>
      </w:r>
      <w:r>
        <w:rPr>
          <w:color w:val="000000" w:themeColor="text1"/>
          <w:shd w:val="clear" w:color="auto" w:fill="FFFFFF"/>
          <w:lang w:val="en-US"/>
        </w:rPr>
        <w:t>ol</w:t>
      </w:r>
      <w:r w:rsidR="00863F07">
        <w:rPr>
          <w:color w:val="000000" w:themeColor="text1"/>
          <w:shd w:val="clear" w:color="auto" w:fill="FFFFFF"/>
          <w:lang w:val="en-US"/>
        </w:rPr>
        <w:t xml:space="preserve">. 453. </w:t>
      </w:r>
      <w:r w:rsidR="00863F07" w:rsidRPr="00863F07">
        <w:rPr>
          <w:color w:val="000000" w:themeColor="text1"/>
          <w:shd w:val="clear" w:color="auto" w:fill="FFFFFF"/>
          <w:lang w:val="en-US"/>
        </w:rPr>
        <w:t>-</w:t>
      </w:r>
      <w:r w:rsidR="00863F07">
        <w:rPr>
          <w:color w:val="000000" w:themeColor="text1"/>
          <w:shd w:val="clear" w:color="auto" w:fill="FFFFFF"/>
          <w:lang w:val="en-US"/>
        </w:rPr>
        <w:t xml:space="preserve"> P. 240-252. DOI</w:t>
      </w:r>
      <w:r w:rsidRPr="00FE2816">
        <w:rPr>
          <w:color w:val="000000" w:themeColor="text1"/>
          <w:shd w:val="clear" w:color="auto" w:fill="FFFFFF"/>
          <w:lang w:val="en-US"/>
        </w:rPr>
        <w:t>10.1016/j.memsci.2013.11.009</w:t>
      </w:r>
    </w:p>
    <w:p w14:paraId="44685491" w14:textId="77777777" w:rsidR="00B13AE5" w:rsidRPr="00834C67" w:rsidRDefault="00B13AE5" w:rsidP="00B13AE5">
      <w:pPr>
        <w:pStyle w:val="a9"/>
        <w:numPr>
          <w:ilvl w:val="0"/>
          <w:numId w:val="40"/>
        </w:numPr>
        <w:tabs>
          <w:tab w:val="left" w:pos="284"/>
          <w:tab w:val="left" w:pos="426"/>
        </w:tabs>
        <w:ind w:left="0" w:firstLine="0"/>
        <w:jc w:val="both"/>
        <w:rPr>
          <w:color w:val="000000" w:themeColor="text1"/>
          <w:lang w:val="kk-KZ"/>
        </w:rPr>
      </w:pPr>
      <w:r w:rsidRPr="00834C67">
        <w:rPr>
          <w:color w:val="000000" w:themeColor="text1"/>
          <w:shd w:val="clear" w:color="auto" w:fill="FFFFFF"/>
          <w:lang w:val="en-US"/>
        </w:rPr>
        <w:t xml:space="preserve">Aende A., Gardy J., Hassanpour A. Seawater desalination: A review of forward osmosis technique, its challenges, and future </w:t>
      </w:r>
      <w:r>
        <w:rPr>
          <w:color w:val="000000" w:themeColor="text1"/>
          <w:shd w:val="clear" w:color="auto" w:fill="FFFFFF"/>
          <w:lang w:val="en-US"/>
        </w:rPr>
        <w:t>prospects //Processes. - 2020. -</w:t>
      </w:r>
      <w:r w:rsidRPr="00834C67">
        <w:rPr>
          <w:color w:val="000000" w:themeColor="text1"/>
          <w:shd w:val="clear" w:color="auto" w:fill="FFFFFF"/>
          <w:lang w:val="en-US"/>
        </w:rPr>
        <w:t xml:space="preserve"> V</w:t>
      </w:r>
      <w:r>
        <w:rPr>
          <w:color w:val="000000" w:themeColor="text1"/>
          <w:shd w:val="clear" w:color="auto" w:fill="FFFFFF"/>
          <w:lang w:val="en-US"/>
        </w:rPr>
        <w:t>ol</w:t>
      </w:r>
      <w:r w:rsidRPr="00834C67">
        <w:rPr>
          <w:color w:val="000000" w:themeColor="text1"/>
          <w:shd w:val="clear" w:color="auto" w:fill="FFFFFF"/>
          <w:lang w:val="en-US"/>
        </w:rPr>
        <w:t>. 8(8)</w:t>
      </w:r>
      <w:r>
        <w:rPr>
          <w:color w:val="000000" w:themeColor="text1"/>
          <w:shd w:val="clear" w:color="auto" w:fill="FFFFFF"/>
          <w:lang w:val="en-US"/>
        </w:rPr>
        <w:t>. -</w:t>
      </w:r>
      <w:r w:rsidRPr="00834C67">
        <w:rPr>
          <w:color w:val="000000" w:themeColor="text1"/>
          <w:shd w:val="clear" w:color="auto" w:fill="FFFFFF"/>
          <w:lang w:val="en-US"/>
        </w:rPr>
        <w:t xml:space="preserve"> P. 901. </w:t>
      </w:r>
      <w:r w:rsidRPr="00834C67">
        <w:rPr>
          <w:color w:val="000000" w:themeColor="text1"/>
          <w:shd w:val="clear" w:color="auto" w:fill="FFFFFF"/>
          <w:lang w:val="en-US"/>
        </w:rPr>
        <w:br/>
      </w:r>
      <w:r w:rsidRPr="00000990">
        <w:rPr>
          <w:color w:val="000000" w:themeColor="text1"/>
          <w:shd w:val="clear" w:color="auto" w:fill="FFFFFF"/>
          <w:lang w:val="en-US"/>
        </w:rPr>
        <w:t xml:space="preserve">DOI </w:t>
      </w:r>
      <w:hyperlink r:id="rId237" w:tgtFrame="_blank" w:history="1">
        <w:r w:rsidRPr="00863F07">
          <w:rPr>
            <w:rStyle w:val="a5"/>
            <w:color w:val="000000" w:themeColor="text1"/>
            <w:u w:val="none"/>
            <w:bdr w:val="none" w:sz="0" w:space="0" w:color="auto" w:frame="1"/>
            <w:shd w:val="clear" w:color="auto" w:fill="FFFFFF"/>
            <w:lang w:val="en-US"/>
          </w:rPr>
          <w:t>10.3390/pr8080901</w:t>
        </w:r>
      </w:hyperlink>
    </w:p>
    <w:p w14:paraId="7181094D" w14:textId="78C7DCF8" w:rsidR="00B13AE5" w:rsidRPr="00834C67" w:rsidRDefault="00863F07" w:rsidP="00863F07">
      <w:pPr>
        <w:pStyle w:val="a9"/>
        <w:tabs>
          <w:tab w:val="left" w:pos="142"/>
          <w:tab w:val="left" w:pos="284"/>
        </w:tabs>
        <w:ind w:left="0"/>
        <w:jc w:val="both"/>
        <w:rPr>
          <w:color w:val="000000" w:themeColor="text1"/>
          <w:lang w:val="kk-KZ"/>
        </w:rPr>
      </w:pPr>
      <w:r w:rsidRPr="00863F07">
        <w:rPr>
          <w:color w:val="000000" w:themeColor="text1"/>
          <w:shd w:val="clear" w:color="auto" w:fill="FFFFFF"/>
          <w:lang w:val="en-US"/>
        </w:rPr>
        <w:t>11.</w:t>
      </w:r>
      <w:r w:rsidR="00B13AE5" w:rsidRPr="00834C67">
        <w:rPr>
          <w:color w:val="000000" w:themeColor="text1"/>
          <w:shd w:val="clear" w:color="auto" w:fill="FFFFFF"/>
          <w:lang w:val="en-US"/>
        </w:rPr>
        <w:t xml:space="preserve">Qin J. J., Lay W. C. L., Kekre K. A. Recent developments and future challenges of forward osmosis for desalination: A review //Desalination and water treatment. </w:t>
      </w:r>
      <w:r w:rsidR="00B13AE5">
        <w:rPr>
          <w:color w:val="000000" w:themeColor="text1"/>
          <w:shd w:val="clear" w:color="auto" w:fill="FFFFFF"/>
          <w:lang w:val="en-US"/>
        </w:rPr>
        <w:t>-</w:t>
      </w:r>
      <w:r w:rsidR="00B13AE5" w:rsidRPr="00834C67">
        <w:rPr>
          <w:color w:val="000000" w:themeColor="text1"/>
          <w:shd w:val="clear" w:color="auto" w:fill="FFFFFF"/>
          <w:lang w:val="en-US"/>
        </w:rPr>
        <w:t xml:space="preserve"> 2012. </w:t>
      </w:r>
      <w:r w:rsidR="00B13AE5">
        <w:rPr>
          <w:color w:val="000000" w:themeColor="text1"/>
          <w:shd w:val="clear" w:color="auto" w:fill="FFFFFF"/>
          <w:lang w:val="en-US"/>
        </w:rPr>
        <w:t>-</w:t>
      </w:r>
      <w:r w:rsidR="00B13AE5" w:rsidRPr="00834C67">
        <w:rPr>
          <w:color w:val="000000" w:themeColor="text1"/>
          <w:shd w:val="clear" w:color="auto" w:fill="FFFFFF"/>
          <w:lang w:val="en-US"/>
        </w:rPr>
        <w:t xml:space="preserve"> V</w:t>
      </w:r>
      <w:r w:rsidR="00B13AE5">
        <w:rPr>
          <w:color w:val="000000" w:themeColor="text1"/>
          <w:shd w:val="clear" w:color="auto" w:fill="FFFFFF"/>
          <w:lang w:val="en-US"/>
        </w:rPr>
        <w:t>ol</w:t>
      </w:r>
      <w:r w:rsidR="00B13AE5" w:rsidRPr="00834C67">
        <w:rPr>
          <w:color w:val="000000" w:themeColor="text1"/>
          <w:shd w:val="clear" w:color="auto" w:fill="FFFFFF"/>
          <w:lang w:val="en-US"/>
        </w:rPr>
        <w:t xml:space="preserve">. 39(1-3). </w:t>
      </w:r>
      <w:r w:rsidR="00B13AE5">
        <w:rPr>
          <w:color w:val="000000" w:themeColor="text1"/>
          <w:shd w:val="clear" w:color="auto" w:fill="FFFFFF"/>
          <w:lang w:val="en-US"/>
        </w:rPr>
        <w:t>-</w:t>
      </w:r>
      <w:r w:rsidR="00B13AE5" w:rsidRPr="00834C67">
        <w:rPr>
          <w:color w:val="000000" w:themeColor="text1"/>
          <w:shd w:val="clear" w:color="auto" w:fill="FFFFFF"/>
          <w:lang w:val="en-US"/>
        </w:rPr>
        <w:t xml:space="preserve"> P. 123-136.</w:t>
      </w:r>
      <w:r w:rsidR="00B13AE5">
        <w:rPr>
          <w:color w:val="000000" w:themeColor="text1"/>
          <w:shd w:val="clear" w:color="auto" w:fill="FFFFFF"/>
          <w:lang w:val="en-US"/>
        </w:rPr>
        <w:t xml:space="preserve"> </w:t>
      </w:r>
      <w:r>
        <w:rPr>
          <w:color w:val="000000" w:themeColor="text1"/>
          <w:shd w:val="clear" w:color="auto" w:fill="FFFFFF"/>
          <w:lang w:val="en-US"/>
        </w:rPr>
        <w:t>DOI</w:t>
      </w:r>
      <w:r>
        <w:rPr>
          <w:color w:val="000000" w:themeColor="text1"/>
          <w:shd w:val="clear" w:color="auto" w:fill="FFFFFF"/>
        </w:rPr>
        <w:t xml:space="preserve"> </w:t>
      </w:r>
      <w:r w:rsidR="00B13AE5" w:rsidRPr="00834C67">
        <w:rPr>
          <w:color w:val="000000" w:themeColor="text1"/>
          <w:shd w:val="clear" w:color="auto" w:fill="FFFFFF"/>
          <w:lang w:val="en-US"/>
        </w:rPr>
        <w:t>10.1080/19443994.2012.669167</w:t>
      </w:r>
    </w:p>
    <w:p w14:paraId="7E4ECBE0" w14:textId="22B71C6A" w:rsidR="00B13AE5" w:rsidRPr="00512E05" w:rsidRDefault="00B13AE5" w:rsidP="00B13AE5">
      <w:pPr>
        <w:pStyle w:val="a9"/>
        <w:numPr>
          <w:ilvl w:val="0"/>
          <w:numId w:val="40"/>
        </w:numPr>
        <w:tabs>
          <w:tab w:val="left" w:pos="284"/>
          <w:tab w:val="left" w:pos="426"/>
        </w:tabs>
        <w:ind w:left="0" w:firstLine="0"/>
        <w:jc w:val="both"/>
        <w:rPr>
          <w:color w:val="000000" w:themeColor="text1"/>
          <w:lang w:val="kk-KZ"/>
        </w:rPr>
      </w:pPr>
      <w:r w:rsidRPr="00512E05">
        <w:rPr>
          <w:color w:val="000000" w:themeColor="text1"/>
          <w:shd w:val="clear" w:color="auto" w:fill="FFFFFF"/>
          <w:lang w:val="en-US"/>
        </w:rPr>
        <w:t>Zhao S. et al. Recent developments in forward osmosis: Opportunities and challenges /</w:t>
      </w:r>
      <w:r w:rsidR="00863F07">
        <w:rPr>
          <w:color w:val="000000" w:themeColor="text1"/>
          <w:shd w:val="clear" w:color="auto" w:fill="FFFFFF"/>
          <w:lang w:val="en-US"/>
        </w:rPr>
        <w:t xml:space="preserve">/Journal of membrane science. </w:t>
      </w:r>
      <w:r w:rsidR="00863F07" w:rsidRPr="00863F07">
        <w:rPr>
          <w:color w:val="000000" w:themeColor="text1"/>
          <w:shd w:val="clear" w:color="auto" w:fill="FFFFFF"/>
          <w:lang w:val="en-US"/>
        </w:rPr>
        <w:t>-</w:t>
      </w:r>
      <w:r w:rsidR="00863F07">
        <w:rPr>
          <w:color w:val="000000" w:themeColor="text1"/>
          <w:shd w:val="clear" w:color="auto" w:fill="FFFFFF"/>
          <w:lang w:val="en-US"/>
        </w:rPr>
        <w:t>2012.</w:t>
      </w:r>
      <w:r w:rsidR="00863F07" w:rsidRPr="00863F07">
        <w:rPr>
          <w:color w:val="000000" w:themeColor="text1"/>
          <w:shd w:val="clear" w:color="auto" w:fill="FFFFFF"/>
          <w:lang w:val="en-US"/>
        </w:rPr>
        <w:t>-</w:t>
      </w:r>
      <w:r w:rsidRPr="00512E05">
        <w:rPr>
          <w:color w:val="000000" w:themeColor="text1"/>
          <w:shd w:val="clear" w:color="auto" w:fill="FFFFFF"/>
          <w:lang w:val="en-US"/>
        </w:rPr>
        <w:t xml:space="preserve"> V</w:t>
      </w:r>
      <w:r>
        <w:rPr>
          <w:color w:val="000000" w:themeColor="text1"/>
          <w:shd w:val="clear" w:color="auto" w:fill="FFFFFF"/>
          <w:lang w:val="en-US"/>
        </w:rPr>
        <w:t>ol</w:t>
      </w:r>
      <w:r w:rsidR="00863F07">
        <w:rPr>
          <w:color w:val="000000" w:themeColor="text1"/>
          <w:shd w:val="clear" w:color="auto" w:fill="FFFFFF"/>
          <w:lang w:val="en-US"/>
        </w:rPr>
        <w:t>. 396.</w:t>
      </w:r>
      <w:r w:rsidR="00863F07">
        <w:rPr>
          <w:color w:val="000000" w:themeColor="text1"/>
          <w:shd w:val="clear" w:color="auto" w:fill="FFFFFF"/>
        </w:rPr>
        <w:t>-</w:t>
      </w:r>
      <w:r w:rsidRPr="00512E05">
        <w:rPr>
          <w:color w:val="000000" w:themeColor="text1"/>
          <w:shd w:val="clear" w:color="auto" w:fill="FFFFFF"/>
          <w:lang w:val="en-US"/>
        </w:rPr>
        <w:t xml:space="preserve"> P. 1-21. </w:t>
      </w:r>
      <w:r w:rsidR="00863F07">
        <w:rPr>
          <w:color w:val="000000" w:themeColor="text1"/>
          <w:shd w:val="clear" w:color="auto" w:fill="FFFFFF"/>
          <w:lang w:val="en-US"/>
        </w:rPr>
        <w:t>DOI</w:t>
      </w:r>
      <w:r w:rsidR="00863F07">
        <w:rPr>
          <w:color w:val="000000" w:themeColor="text1"/>
          <w:shd w:val="clear" w:color="auto" w:fill="FFFFFF"/>
        </w:rPr>
        <w:t xml:space="preserve"> </w:t>
      </w:r>
      <w:hyperlink r:id="rId238" w:tgtFrame="_blank" w:history="1">
        <w:r w:rsidRPr="00863F07">
          <w:rPr>
            <w:rStyle w:val="a5"/>
            <w:color w:val="000000" w:themeColor="text1"/>
            <w:u w:val="none"/>
            <w:bdr w:val="none" w:sz="0" w:space="0" w:color="auto" w:frame="1"/>
            <w:shd w:val="clear" w:color="auto" w:fill="FFFFFF"/>
            <w:lang w:val="en-US"/>
          </w:rPr>
          <w:t>10.1016/j.memsci.2011.12.023</w:t>
        </w:r>
      </w:hyperlink>
    </w:p>
    <w:p w14:paraId="2FF048C9" w14:textId="3B412AE0" w:rsidR="00B13AE5" w:rsidRPr="00512E05" w:rsidRDefault="00B13AE5" w:rsidP="00B13AE5">
      <w:pPr>
        <w:pStyle w:val="a9"/>
        <w:numPr>
          <w:ilvl w:val="0"/>
          <w:numId w:val="40"/>
        </w:numPr>
        <w:tabs>
          <w:tab w:val="left" w:pos="284"/>
          <w:tab w:val="left" w:pos="426"/>
        </w:tabs>
        <w:ind w:left="0" w:firstLine="0"/>
        <w:jc w:val="both"/>
        <w:rPr>
          <w:color w:val="000000" w:themeColor="text1"/>
          <w:lang w:val="kk-KZ"/>
        </w:rPr>
      </w:pPr>
      <w:r w:rsidRPr="00512E05">
        <w:rPr>
          <w:color w:val="000000" w:themeColor="text1"/>
          <w:shd w:val="clear" w:color="auto" w:fill="FFFFFF"/>
          <w:lang w:val="en-US"/>
        </w:rPr>
        <w:t>Kravath R. E., Davis J. A. Desalination of sea water by direct os</w:t>
      </w:r>
      <w:r w:rsidR="00863F07">
        <w:rPr>
          <w:color w:val="000000" w:themeColor="text1"/>
          <w:shd w:val="clear" w:color="auto" w:fill="FFFFFF"/>
          <w:lang w:val="en-US"/>
        </w:rPr>
        <w:t xml:space="preserve">mosis //Desalination. – 1975. </w:t>
      </w:r>
      <w:r w:rsidR="00863F07" w:rsidRPr="00863F07">
        <w:rPr>
          <w:color w:val="000000" w:themeColor="text1"/>
          <w:shd w:val="clear" w:color="auto" w:fill="FFFFFF"/>
          <w:lang w:val="en-US"/>
        </w:rPr>
        <w:t>-</w:t>
      </w:r>
      <w:r w:rsidRPr="00512E05">
        <w:rPr>
          <w:color w:val="000000" w:themeColor="text1"/>
          <w:shd w:val="clear" w:color="auto" w:fill="FFFFFF"/>
          <w:lang w:val="en-US"/>
        </w:rPr>
        <w:t>V</w:t>
      </w:r>
      <w:r>
        <w:rPr>
          <w:color w:val="000000" w:themeColor="text1"/>
          <w:shd w:val="clear" w:color="auto" w:fill="FFFFFF"/>
          <w:lang w:val="en-US"/>
        </w:rPr>
        <w:t>ol</w:t>
      </w:r>
      <w:r w:rsidR="00863F07">
        <w:rPr>
          <w:color w:val="000000" w:themeColor="text1"/>
          <w:shd w:val="clear" w:color="auto" w:fill="FFFFFF"/>
          <w:lang w:val="en-US"/>
        </w:rPr>
        <w:t>. 16.</w:t>
      </w:r>
      <w:r w:rsidR="00863F07" w:rsidRPr="00863F07">
        <w:rPr>
          <w:color w:val="000000" w:themeColor="text1"/>
          <w:shd w:val="clear" w:color="auto" w:fill="FFFFFF"/>
          <w:lang w:val="en-US"/>
        </w:rPr>
        <w:t>(</w:t>
      </w:r>
      <w:r w:rsidR="00863F07">
        <w:rPr>
          <w:color w:val="000000" w:themeColor="text1"/>
          <w:shd w:val="clear" w:color="auto" w:fill="FFFFFF"/>
          <w:lang w:val="en-US"/>
        </w:rPr>
        <w:t>2</w:t>
      </w:r>
      <w:r w:rsidR="00863F07" w:rsidRPr="00863F07">
        <w:rPr>
          <w:color w:val="000000" w:themeColor="text1"/>
          <w:shd w:val="clear" w:color="auto" w:fill="FFFFFF"/>
          <w:lang w:val="en-US"/>
        </w:rPr>
        <w:t>)</w:t>
      </w:r>
      <w:r w:rsidR="00863F07">
        <w:rPr>
          <w:color w:val="000000" w:themeColor="text1"/>
          <w:shd w:val="clear" w:color="auto" w:fill="FFFFFF"/>
          <w:lang w:val="en-US"/>
        </w:rPr>
        <w:t xml:space="preserve"> </w:t>
      </w:r>
      <w:r w:rsidR="00863F07" w:rsidRPr="00863F07">
        <w:rPr>
          <w:color w:val="000000" w:themeColor="text1"/>
          <w:shd w:val="clear" w:color="auto" w:fill="FFFFFF"/>
          <w:lang w:val="en-US"/>
        </w:rPr>
        <w:t>-</w:t>
      </w:r>
      <w:r w:rsidRPr="00512E05">
        <w:rPr>
          <w:color w:val="000000" w:themeColor="text1"/>
          <w:shd w:val="clear" w:color="auto" w:fill="FFFFFF"/>
          <w:lang w:val="en-US"/>
        </w:rPr>
        <w:t xml:space="preserve">P. 151-155. </w:t>
      </w:r>
      <w:r>
        <w:rPr>
          <w:color w:val="000000" w:themeColor="text1"/>
          <w:shd w:val="clear" w:color="auto" w:fill="FFFFFF"/>
          <w:lang w:val="en-US"/>
        </w:rPr>
        <w:t xml:space="preserve">DOI </w:t>
      </w:r>
      <w:r w:rsidRPr="00512E05">
        <w:rPr>
          <w:color w:val="000000" w:themeColor="text1"/>
          <w:shd w:val="clear" w:color="auto" w:fill="FFFFFF"/>
          <w:lang w:val="en-US"/>
        </w:rPr>
        <w:t>10.1016/s0011-9164(00)82089-5 </w:t>
      </w:r>
    </w:p>
    <w:p w14:paraId="30251CF7" w14:textId="7D41489E" w:rsidR="00B13AE5" w:rsidRPr="00165C2A" w:rsidRDefault="00B13AE5" w:rsidP="00B13AE5">
      <w:pPr>
        <w:pStyle w:val="a9"/>
        <w:numPr>
          <w:ilvl w:val="0"/>
          <w:numId w:val="40"/>
        </w:numPr>
        <w:tabs>
          <w:tab w:val="left" w:pos="284"/>
          <w:tab w:val="left" w:pos="426"/>
        </w:tabs>
        <w:ind w:left="0" w:firstLine="0"/>
        <w:jc w:val="both"/>
        <w:rPr>
          <w:color w:val="000000" w:themeColor="text1"/>
          <w:lang w:val="kk-KZ"/>
        </w:rPr>
      </w:pPr>
      <w:r w:rsidRPr="00165C2A">
        <w:rPr>
          <w:color w:val="000000" w:themeColor="text1"/>
          <w:shd w:val="clear" w:color="auto" w:fill="FFFFFF"/>
          <w:lang w:val="en-US"/>
        </w:rPr>
        <w:t xml:space="preserve">Zhao S., Zou L., Mulcahy D. Brackish water desalination by a hybrid forward osmosis–nanofiltration system using divalent draw solute //Desalination. </w:t>
      </w:r>
      <w:r>
        <w:rPr>
          <w:color w:val="000000" w:themeColor="text1"/>
          <w:shd w:val="clear" w:color="auto" w:fill="FFFFFF"/>
          <w:lang w:val="en-US"/>
        </w:rPr>
        <w:t>-</w:t>
      </w:r>
      <w:r w:rsidRPr="00165C2A">
        <w:rPr>
          <w:color w:val="000000" w:themeColor="text1"/>
          <w:shd w:val="clear" w:color="auto" w:fill="FFFFFF"/>
          <w:lang w:val="en-US"/>
        </w:rPr>
        <w:t xml:space="preserve"> 2012. </w:t>
      </w:r>
      <w:r>
        <w:rPr>
          <w:color w:val="000000" w:themeColor="text1"/>
          <w:shd w:val="clear" w:color="auto" w:fill="FFFFFF"/>
          <w:lang w:val="en-US"/>
        </w:rPr>
        <w:t>-</w:t>
      </w:r>
      <w:r w:rsidRPr="00165C2A">
        <w:rPr>
          <w:color w:val="000000" w:themeColor="text1"/>
          <w:shd w:val="clear" w:color="auto" w:fill="FFFFFF"/>
          <w:lang w:val="en-US"/>
        </w:rPr>
        <w:t xml:space="preserve"> Vol. 284.</w:t>
      </w:r>
      <w:r>
        <w:rPr>
          <w:color w:val="000000" w:themeColor="text1"/>
          <w:shd w:val="clear" w:color="auto" w:fill="FFFFFF"/>
          <w:lang w:val="en-US"/>
        </w:rPr>
        <w:t xml:space="preserve"> -</w:t>
      </w:r>
      <w:r w:rsidRPr="00165C2A">
        <w:rPr>
          <w:color w:val="000000" w:themeColor="text1"/>
          <w:shd w:val="clear" w:color="auto" w:fill="FFFFFF"/>
          <w:lang w:val="en-US"/>
        </w:rPr>
        <w:t xml:space="preserve"> P. 175-181. </w:t>
      </w:r>
      <w:r w:rsidR="00863F07">
        <w:rPr>
          <w:color w:val="000000" w:themeColor="text1"/>
          <w:shd w:val="clear" w:color="auto" w:fill="FFFFFF"/>
          <w:lang w:val="en-US"/>
        </w:rPr>
        <w:t>DOI</w:t>
      </w:r>
      <w:r w:rsidR="00863F07">
        <w:rPr>
          <w:color w:val="000000" w:themeColor="text1"/>
          <w:shd w:val="clear" w:color="auto" w:fill="FFFFFF"/>
        </w:rPr>
        <w:t xml:space="preserve"> </w:t>
      </w:r>
      <w:hyperlink r:id="rId239" w:tgtFrame="_blank" w:history="1">
        <w:r w:rsidRPr="00863F07">
          <w:rPr>
            <w:rStyle w:val="a5"/>
            <w:color w:val="000000" w:themeColor="text1"/>
            <w:bdr w:val="none" w:sz="0" w:space="0" w:color="auto" w:frame="1"/>
            <w:shd w:val="clear" w:color="auto" w:fill="FFFFFF"/>
            <w:lang w:val="en-US"/>
          </w:rPr>
          <w:t>10.1016/j.desal.2011.08.053</w:t>
        </w:r>
      </w:hyperlink>
    </w:p>
    <w:p w14:paraId="4E6C4D19" w14:textId="77777777" w:rsidR="00863F07" w:rsidRDefault="00B13AE5" w:rsidP="00863F07">
      <w:pPr>
        <w:pStyle w:val="a9"/>
        <w:tabs>
          <w:tab w:val="left" w:pos="142"/>
          <w:tab w:val="left" w:pos="284"/>
          <w:tab w:val="left" w:pos="426"/>
        </w:tabs>
        <w:ind w:left="0"/>
        <w:jc w:val="both"/>
        <w:rPr>
          <w:color w:val="000000" w:themeColor="text1"/>
          <w:lang w:val="en-US"/>
        </w:rPr>
      </w:pPr>
      <w:r>
        <w:rPr>
          <w:color w:val="000000" w:themeColor="text1"/>
          <w:lang w:val="kk-KZ"/>
        </w:rPr>
        <w:t xml:space="preserve"> McCutcheon J. R., McGinnis R.</w:t>
      </w:r>
      <w:r w:rsidRPr="00165C2A">
        <w:rPr>
          <w:color w:val="000000" w:themeColor="text1"/>
          <w:lang w:val="kk-KZ"/>
        </w:rPr>
        <w:t xml:space="preserve">L., Elimelech M. Desalination by ammonia–carbon dioxide forward osmosis: influence of draw and feed solution concentrations on process performance //Journal of membrane science. </w:t>
      </w:r>
      <w:r>
        <w:rPr>
          <w:color w:val="000000" w:themeColor="text1"/>
          <w:lang w:val="en-US"/>
        </w:rPr>
        <w:t>-</w:t>
      </w:r>
      <w:r w:rsidR="00863F07">
        <w:rPr>
          <w:color w:val="000000" w:themeColor="text1"/>
          <w:lang w:val="kk-KZ"/>
        </w:rPr>
        <w:t xml:space="preserve"> 2006.-</w:t>
      </w:r>
      <w:r w:rsidRPr="00165C2A">
        <w:rPr>
          <w:color w:val="000000" w:themeColor="text1"/>
          <w:lang w:val="kk-KZ"/>
        </w:rPr>
        <w:t>V</w:t>
      </w:r>
      <w:r>
        <w:rPr>
          <w:color w:val="000000" w:themeColor="text1"/>
          <w:lang w:val="en-US"/>
        </w:rPr>
        <w:t>ol</w:t>
      </w:r>
      <w:r w:rsidRPr="00165C2A">
        <w:rPr>
          <w:color w:val="000000" w:themeColor="text1"/>
          <w:lang w:val="kk-KZ"/>
        </w:rPr>
        <w:t>. 278</w:t>
      </w:r>
      <w:r>
        <w:rPr>
          <w:color w:val="000000" w:themeColor="text1"/>
          <w:lang w:val="en-US"/>
        </w:rPr>
        <w:t>(</w:t>
      </w:r>
      <w:r w:rsidRPr="00165C2A">
        <w:rPr>
          <w:color w:val="000000" w:themeColor="text1"/>
          <w:lang w:val="kk-KZ"/>
        </w:rPr>
        <w:t>1-2</w:t>
      </w:r>
      <w:r>
        <w:rPr>
          <w:color w:val="000000" w:themeColor="text1"/>
          <w:lang w:val="en-US"/>
        </w:rPr>
        <w:t>)</w:t>
      </w:r>
      <w:r w:rsidR="00863F07">
        <w:rPr>
          <w:color w:val="000000" w:themeColor="text1"/>
          <w:lang w:val="kk-KZ"/>
        </w:rPr>
        <w:t>.</w:t>
      </w:r>
      <w:r>
        <w:rPr>
          <w:color w:val="000000" w:themeColor="text1"/>
          <w:lang w:val="en-US"/>
        </w:rPr>
        <w:t>-</w:t>
      </w:r>
      <w:r w:rsidR="00863F07">
        <w:rPr>
          <w:color w:val="000000" w:themeColor="text1"/>
          <w:lang w:val="kk-KZ"/>
        </w:rPr>
        <w:t xml:space="preserve"> P.</w:t>
      </w:r>
      <w:r w:rsidRPr="00165C2A">
        <w:rPr>
          <w:color w:val="000000" w:themeColor="text1"/>
          <w:lang w:val="kk-KZ"/>
        </w:rPr>
        <w:t>114-123.</w:t>
      </w:r>
      <w:r w:rsidR="00863F07">
        <w:rPr>
          <w:color w:val="000000" w:themeColor="text1"/>
          <w:lang w:val="en-US"/>
        </w:rPr>
        <w:t xml:space="preserve"> </w:t>
      </w:r>
    </w:p>
    <w:p w14:paraId="1BEA4AB1" w14:textId="626693DE" w:rsidR="00863F07" w:rsidRPr="00863F07" w:rsidRDefault="00863F07" w:rsidP="00863F07">
      <w:pPr>
        <w:pStyle w:val="a9"/>
        <w:tabs>
          <w:tab w:val="left" w:pos="142"/>
          <w:tab w:val="left" w:pos="284"/>
          <w:tab w:val="left" w:pos="426"/>
        </w:tabs>
        <w:ind w:left="0"/>
        <w:jc w:val="both"/>
        <w:rPr>
          <w:color w:val="000000" w:themeColor="text1"/>
          <w:lang w:val="kk-KZ"/>
        </w:rPr>
      </w:pPr>
      <w:r>
        <w:rPr>
          <w:color w:val="000000" w:themeColor="text1"/>
          <w:lang w:val="en-US"/>
        </w:rPr>
        <w:t>DOI</w:t>
      </w:r>
      <w:r>
        <w:rPr>
          <w:color w:val="000000" w:themeColor="text1"/>
        </w:rPr>
        <w:t xml:space="preserve"> </w:t>
      </w:r>
      <w:r w:rsidRPr="00165C2A">
        <w:rPr>
          <w:color w:val="000000" w:themeColor="text1"/>
          <w:lang w:val="en-US"/>
        </w:rPr>
        <w:t>10.1016/j.memsci.2005.10.048</w:t>
      </w:r>
    </w:p>
    <w:p w14:paraId="7614434A" w14:textId="482EEAB9" w:rsidR="00B13AE5" w:rsidRPr="00940081" w:rsidRDefault="00B13AE5" w:rsidP="00B13AE5">
      <w:pPr>
        <w:pStyle w:val="a9"/>
        <w:numPr>
          <w:ilvl w:val="0"/>
          <w:numId w:val="40"/>
        </w:numPr>
        <w:tabs>
          <w:tab w:val="left" w:pos="284"/>
          <w:tab w:val="left" w:pos="426"/>
        </w:tabs>
        <w:ind w:left="0" w:firstLine="0"/>
        <w:jc w:val="both"/>
        <w:rPr>
          <w:color w:val="000000" w:themeColor="text1"/>
          <w:lang w:val="kk-KZ"/>
        </w:rPr>
      </w:pPr>
      <w:r w:rsidRPr="00940081">
        <w:rPr>
          <w:color w:val="000000" w:themeColor="text1"/>
          <w:lang w:val="kk-KZ"/>
        </w:rPr>
        <w:t>McCutcheon J. R., McGinnis R. L., Elimelech M. A novel ammonia—carbon dioxide forward (direct) osmosis desalination process //Desalination. -2005. -</w:t>
      </w:r>
      <w:r w:rsidRPr="00940081">
        <w:rPr>
          <w:color w:val="000000" w:themeColor="text1"/>
          <w:lang w:val="en-US"/>
        </w:rPr>
        <w:t xml:space="preserve"> </w:t>
      </w:r>
      <w:r w:rsidRPr="00940081">
        <w:rPr>
          <w:color w:val="000000" w:themeColor="text1"/>
          <w:lang w:val="kk-KZ"/>
        </w:rPr>
        <w:t>V</w:t>
      </w:r>
      <w:r w:rsidRPr="00940081">
        <w:rPr>
          <w:color w:val="000000" w:themeColor="text1"/>
          <w:lang w:val="en-US"/>
        </w:rPr>
        <w:t>ol</w:t>
      </w:r>
      <w:r w:rsidRPr="00940081">
        <w:rPr>
          <w:color w:val="000000" w:themeColor="text1"/>
          <w:lang w:val="kk-KZ"/>
        </w:rPr>
        <w:t>. 174</w:t>
      </w:r>
      <w:r w:rsidRPr="00940081">
        <w:rPr>
          <w:color w:val="000000" w:themeColor="text1"/>
          <w:lang w:val="en-US"/>
        </w:rPr>
        <w:t>(</w:t>
      </w:r>
      <w:r w:rsidRPr="00940081">
        <w:rPr>
          <w:color w:val="000000" w:themeColor="text1"/>
          <w:lang w:val="kk-KZ"/>
        </w:rPr>
        <w:t>№. 1</w:t>
      </w:r>
      <w:r w:rsidRPr="00940081">
        <w:rPr>
          <w:color w:val="000000" w:themeColor="text1"/>
          <w:lang w:val="en-US"/>
        </w:rPr>
        <w:t>)</w:t>
      </w:r>
      <w:r w:rsidRPr="00940081">
        <w:rPr>
          <w:color w:val="000000" w:themeColor="text1"/>
          <w:lang w:val="kk-KZ"/>
        </w:rPr>
        <w:t>.</w:t>
      </w:r>
      <w:r w:rsidRPr="00940081">
        <w:rPr>
          <w:color w:val="000000" w:themeColor="text1"/>
          <w:lang w:val="en-US"/>
        </w:rPr>
        <w:t xml:space="preserve"> -</w:t>
      </w:r>
      <w:r w:rsidRPr="00940081">
        <w:rPr>
          <w:color w:val="000000" w:themeColor="text1"/>
          <w:lang w:val="kk-KZ"/>
        </w:rPr>
        <w:t xml:space="preserve"> P. 1-11.</w:t>
      </w:r>
      <w:r w:rsidRPr="00940081">
        <w:rPr>
          <w:color w:val="000000" w:themeColor="text1"/>
          <w:lang w:val="en-US"/>
        </w:rPr>
        <w:t xml:space="preserve"> </w:t>
      </w:r>
      <w:r w:rsidR="00863F07">
        <w:rPr>
          <w:color w:val="000000" w:themeColor="text1"/>
          <w:shd w:val="clear" w:color="auto" w:fill="FFFFFF"/>
          <w:lang w:val="en-US"/>
        </w:rPr>
        <w:t>DOI</w:t>
      </w:r>
      <w:r w:rsidR="00863F07">
        <w:rPr>
          <w:color w:val="000000" w:themeColor="text1"/>
          <w:shd w:val="clear" w:color="auto" w:fill="FFFFFF"/>
        </w:rPr>
        <w:t xml:space="preserve"> </w:t>
      </w:r>
      <w:hyperlink r:id="rId240" w:tgtFrame="_blank" w:history="1">
        <w:r w:rsidRPr="00863F07">
          <w:rPr>
            <w:rStyle w:val="a5"/>
            <w:color w:val="000000" w:themeColor="text1"/>
            <w:u w:val="none"/>
            <w:bdr w:val="none" w:sz="0" w:space="0" w:color="auto" w:frame="1"/>
            <w:shd w:val="clear" w:color="auto" w:fill="FFFFFF"/>
            <w:lang w:val="en-US"/>
          </w:rPr>
          <w:t>10.1016/j.desal.2004.11.002</w:t>
        </w:r>
      </w:hyperlink>
    </w:p>
    <w:p w14:paraId="0266755B" w14:textId="1519EB67" w:rsidR="00B13AE5" w:rsidRPr="00604455" w:rsidRDefault="00B13AE5" w:rsidP="00B13AE5">
      <w:pPr>
        <w:pStyle w:val="a9"/>
        <w:numPr>
          <w:ilvl w:val="0"/>
          <w:numId w:val="40"/>
        </w:numPr>
        <w:tabs>
          <w:tab w:val="left" w:pos="284"/>
          <w:tab w:val="left" w:pos="426"/>
        </w:tabs>
        <w:ind w:left="0" w:firstLine="0"/>
        <w:jc w:val="both"/>
        <w:rPr>
          <w:color w:val="000000" w:themeColor="text1"/>
          <w:lang w:val="kk-KZ"/>
        </w:rPr>
      </w:pPr>
      <w:bookmarkStart w:id="41" w:name="_Hlk166775581"/>
      <w:r w:rsidRPr="00604455">
        <w:rPr>
          <w:color w:val="000000" w:themeColor="text1"/>
          <w:shd w:val="clear" w:color="auto" w:fill="FFFFFF"/>
          <w:lang w:val="en-US"/>
        </w:rPr>
        <w:t>Darwish M. A. et al. The forward osmosis and desalination //Desa</w:t>
      </w:r>
      <w:r w:rsidR="00863F07">
        <w:rPr>
          <w:color w:val="000000" w:themeColor="text1"/>
          <w:shd w:val="clear" w:color="auto" w:fill="FFFFFF"/>
          <w:lang w:val="en-US"/>
        </w:rPr>
        <w:t xml:space="preserve">lination and Water Treatment. </w:t>
      </w:r>
      <w:r w:rsidR="00863F07" w:rsidRPr="00863F07">
        <w:rPr>
          <w:color w:val="000000" w:themeColor="text1"/>
          <w:shd w:val="clear" w:color="auto" w:fill="FFFFFF"/>
          <w:lang w:val="en-US"/>
        </w:rPr>
        <w:t>-</w:t>
      </w:r>
      <w:r w:rsidR="00863F07">
        <w:rPr>
          <w:color w:val="000000" w:themeColor="text1"/>
          <w:shd w:val="clear" w:color="auto" w:fill="FFFFFF"/>
          <w:lang w:val="en-US"/>
        </w:rPr>
        <w:t>2016.</w:t>
      </w:r>
      <w:r w:rsidR="00863F07" w:rsidRPr="00863F07">
        <w:rPr>
          <w:color w:val="000000" w:themeColor="text1"/>
          <w:shd w:val="clear" w:color="auto" w:fill="FFFFFF"/>
          <w:lang w:val="en-US"/>
        </w:rPr>
        <w:t xml:space="preserve">- </w:t>
      </w:r>
      <w:r w:rsidRPr="00604455">
        <w:rPr>
          <w:color w:val="000000" w:themeColor="text1"/>
          <w:shd w:val="clear" w:color="auto" w:fill="FFFFFF"/>
          <w:lang w:val="en-US"/>
        </w:rPr>
        <w:t>V</w:t>
      </w:r>
      <w:r>
        <w:rPr>
          <w:color w:val="000000" w:themeColor="text1"/>
          <w:shd w:val="clear" w:color="auto" w:fill="FFFFFF"/>
          <w:lang w:val="en-US"/>
        </w:rPr>
        <w:t>ol</w:t>
      </w:r>
      <w:r w:rsidRPr="00604455">
        <w:rPr>
          <w:color w:val="000000" w:themeColor="text1"/>
          <w:shd w:val="clear" w:color="auto" w:fill="FFFFFF"/>
          <w:lang w:val="en-US"/>
        </w:rPr>
        <w:t>. 57</w:t>
      </w:r>
      <w:r>
        <w:rPr>
          <w:color w:val="000000" w:themeColor="text1"/>
          <w:shd w:val="clear" w:color="auto" w:fill="FFFFFF"/>
          <w:lang w:val="en-US"/>
        </w:rPr>
        <w:t>(</w:t>
      </w:r>
      <w:r w:rsidRPr="00604455">
        <w:rPr>
          <w:color w:val="000000" w:themeColor="text1"/>
          <w:shd w:val="clear" w:color="auto" w:fill="FFFFFF"/>
          <w:lang w:val="en-US"/>
        </w:rPr>
        <w:t>10</w:t>
      </w:r>
      <w:r>
        <w:rPr>
          <w:color w:val="000000" w:themeColor="text1"/>
          <w:shd w:val="clear" w:color="auto" w:fill="FFFFFF"/>
          <w:lang w:val="en-US"/>
        </w:rPr>
        <w:t>)</w:t>
      </w:r>
      <w:r w:rsidR="00863F07">
        <w:rPr>
          <w:color w:val="000000" w:themeColor="text1"/>
          <w:shd w:val="clear" w:color="auto" w:fill="FFFFFF"/>
          <w:lang w:val="en-US"/>
        </w:rPr>
        <w:t>.</w:t>
      </w:r>
      <w:r w:rsidR="00863F07">
        <w:rPr>
          <w:color w:val="000000" w:themeColor="text1"/>
          <w:shd w:val="clear" w:color="auto" w:fill="FFFFFF"/>
        </w:rPr>
        <w:t>-</w:t>
      </w:r>
      <w:r w:rsidRPr="00604455">
        <w:rPr>
          <w:color w:val="000000" w:themeColor="text1"/>
          <w:shd w:val="clear" w:color="auto" w:fill="FFFFFF"/>
          <w:lang w:val="en-US"/>
        </w:rPr>
        <w:t xml:space="preserve"> P. 4269-4295. DOI </w:t>
      </w:r>
      <w:hyperlink r:id="rId241" w:tgtFrame="_blank" w:history="1">
        <w:r w:rsidRPr="00863F07">
          <w:rPr>
            <w:rStyle w:val="a5"/>
            <w:color w:val="000000" w:themeColor="text1"/>
            <w:u w:val="none"/>
            <w:bdr w:val="none" w:sz="0" w:space="0" w:color="auto" w:frame="1"/>
            <w:shd w:val="clear" w:color="auto" w:fill="FFFFFF"/>
            <w:lang w:val="en-US"/>
          </w:rPr>
          <w:t>10.1080/19443994.2014.995140</w:t>
        </w:r>
      </w:hyperlink>
    </w:p>
    <w:bookmarkEnd w:id="41"/>
    <w:p w14:paraId="2FB0E71F" w14:textId="13BFFD48" w:rsidR="00B13AE5" w:rsidRPr="00A551B3" w:rsidRDefault="00B13AE5" w:rsidP="00B13AE5">
      <w:pPr>
        <w:pStyle w:val="a9"/>
        <w:numPr>
          <w:ilvl w:val="0"/>
          <w:numId w:val="40"/>
        </w:numPr>
        <w:tabs>
          <w:tab w:val="left" w:pos="284"/>
          <w:tab w:val="left" w:pos="426"/>
        </w:tabs>
        <w:ind w:left="0" w:firstLine="0"/>
        <w:jc w:val="both"/>
        <w:rPr>
          <w:color w:val="000000" w:themeColor="text1"/>
          <w:lang w:val="kk-KZ"/>
        </w:rPr>
      </w:pPr>
      <w:r w:rsidRPr="00A551B3">
        <w:rPr>
          <w:color w:val="000000" w:themeColor="text1"/>
          <w:shd w:val="clear" w:color="auto" w:fill="FFFFFF"/>
          <w:lang w:val="en-US"/>
        </w:rPr>
        <w:t>Yangali-Quintanilla V. et al. Indirect desalination of Red Sea water with forward osmosis and low pressure reverse osmosis fo</w:t>
      </w:r>
      <w:r w:rsidR="00863F07">
        <w:rPr>
          <w:color w:val="000000" w:themeColor="text1"/>
          <w:shd w:val="clear" w:color="auto" w:fill="FFFFFF"/>
          <w:lang w:val="en-US"/>
        </w:rPr>
        <w:t xml:space="preserve">r water reuse //Desalination. </w:t>
      </w:r>
      <w:r w:rsidR="00863F07" w:rsidRPr="00863F07">
        <w:rPr>
          <w:color w:val="000000" w:themeColor="text1"/>
          <w:shd w:val="clear" w:color="auto" w:fill="FFFFFF"/>
          <w:lang w:val="en-US"/>
        </w:rPr>
        <w:t>-</w:t>
      </w:r>
      <w:r w:rsidR="00863F07">
        <w:rPr>
          <w:color w:val="000000" w:themeColor="text1"/>
          <w:shd w:val="clear" w:color="auto" w:fill="FFFFFF"/>
          <w:lang w:val="en-US"/>
        </w:rPr>
        <w:t>2011.</w:t>
      </w:r>
      <w:r w:rsidR="00863F07" w:rsidRPr="00863F07">
        <w:rPr>
          <w:color w:val="000000" w:themeColor="text1"/>
          <w:shd w:val="clear" w:color="auto" w:fill="FFFFFF"/>
          <w:lang w:val="en-US"/>
        </w:rPr>
        <w:t>-</w:t>
      </w:r>
      <w:r w:rsidRPr="00A551B3">
        <w:rPr>
          <w:color w:val="000000" w:themeColor="text1"/>
          <w:shd w:val="clear" w:color="auto" w:fill="FFFFFF"/>
          <w:lang w:val="en-US"/>
        </w:rPr>
        <w:t>V</w:t>
      </w:r>
      <w:r>
        <w:rPr>
          <w:color w:val="000000" w:themeColor="text1"/>
          <w:shd w:val="clear" w:color="auto" w:fill="FFFFFF"/>
          <w:lang w:val="en-US"/>
        </w:rPr>
        <w:t>ol</w:t>
      </w:r>
      <w:r w:rsidRPr="00A551B3">
        <w:rPr>
          <w:color w:val="000000" w:themeColor="text1"/>
          <w:shd w:val="clear" w:color="auto" w:fill="FFFFFF"/>
          <w:lang w:val="en-US"/>
        </w:rPr>
        <w:t>.</w:t>
      </w:r>
      <w:r>
        <w:rPr>
          <w:color w:val="000000" w:themeColor="text1"/>
          <w:shd w:val="clear" w:color="auto" w:fill="FFFFFF"/>
          <w:lang w:val="en-US"/>
        </w:rPr>
        <w:t xml:space="preserve"> 280(</w:t>
      </w:r>
      <w:r w:rsidRPr="00A551B3">
        <w:rPr>
          <w:color w:val="000000" w:themeColor="text1"/>
          <w:shd w:val="clear" w:color="auto" w:fill="FFFFFF"/>
          <w:lang w:val="en-US"/>
        </w:rPr>
        <w:t>1-3</w:t>
      </w:r>
      <w:r>
        <w:rPr>
          <w:color w:val="000000" w:themeColor="text1"/>
          <w:shd w:val="clear" w:color="auto" w:fill="FFFFFF"/>
          <w:lang w:val="en-US"/>
        </w:rPr>
        <w:t>)</w:t>
      </w:r>
      <w:r w:rsidR="00863F07">
        <w:rPr>
          <w:color w:val="000000" w:themeColor="text1"/>
          <w:shd w:val="clear" w:color="auto" w:fill="FFFFFF"/>
          <w:lang w:val="en-US"/>
        </w:rPr>
        <w:t>.</w:t>
      </w:r>
      <w:r w:rsidR="00863F07" w:rsidRPr="00863F07">
        <w:rPr>
          <w:color w:val="000000" w:themeColor="text1"/>
          <w:shd w:val="clear" w:color="auto" w:fill="FFFFFF"/>
          <w:lang w:val="en-US"/>
        </w:rPr>
        <w:t>-</w:t>
      </w:r>
      <w:r w:rsidRPr="00A551B3">
        <w:rPr>
          <w:color w:val="000000" w:themeColor="text1"/>
          <w:shd w:val="clear" w:color="auto" w:fill="FFFFFF"/>
          <w:lang w:val="en-US"/>
        </w:rPr>
        <w:t>P. 160-166. DOI</w:t>
      </w:r>
      <w:r>
        <w:rPr>
          <w:color w:val="000000" w:themeColor="text1"/>
          <w:shd w:val="clear" w:color="auto" w:fill="FFFFFF"/>
          <w:lang w:val="en-US"/>
        </w:rPr>
        <w:t xml:space="preserve"> </w:t>
      </w:r>
      <w:hyperlink r:id="rId242" w:tgtFrame="_blank" w:history="1">
        <w:r w:rsidRPr="00863F07">
          <w:rPr>
            <w:rStyle w:val="a5"/>
            <w:color w:val="000000" w:themeColor="text1"/>
            <w:u w:val="none"/>
            <w:bdr w:val="none" w:sz="0" w:space="0" w:color="auto" w:frame="1"/>
            <w:shd w:val="clear" w:color="auto" w:fill="FFFFFF"/>
            <w:lang w:val="en-US"/>
          </w:rPr>
          <w:t>10.1016/j.desal.2011.06.066</w:t>
        </w:r>
      </w:hyperlink>
    </w:p>
    <w:p w14:paraId="309F598C" w14:textId="6E7AA2AA" w:rsidR="00B13AE5" w:rsidRPr="0042723A" w:rsidRDefault="00B13AE5" w:rsidP="00B13AE5">
      <w:pPr>
        <w:pStyle w:val="a9"/>
        <w:numPr>
          <w:ilvl w:val="0"/>
          <w:numId w:val="40"/>
        </w:numPr>
        <w:tabs>
          <w:tab w:val="left" w:pos="284"/>
          <w:tab w:val="left" w:pos="426"/>
        </w:tabs>
        <w:ind w:left="0" w:firstLine="0"/>
        <w:jc w:val="both"/>
        <w:rPr>
          <w:color w:val="000000" w:themeColor="text1"/>
          <w:lang w:val="kk-KZ"/>
        </w:rPr>
      </w:pPr>
      <w:r w:rsidRPr="0042723A">
        <w:rPr>
          <w:color w:val="000000" w:themeColor="text1"/>
          <w:shd w:val="clear" w:color="auto" w:fill="FFFFFF"/>
          <w:lang w:val="en-US"/>
        </w:rPr>
        <w:t>Gulied M. et al. Influence of draw solution type and properties on the performance of forward osmosis process: Energy consumption and sustaina</w:t>
      </w:r>
      <w:r w:rsidR="00863F07">
        <w:rPr>
          <w:color w:val="000000" w:themeColor="text1"/>
          <w:shd w:val="clear" w:color="auto" w:fill="FFFFFF"/>
          <w:lang w:val="en-US"/>
        </w:rPr>
        <w:t>ble water reuse //Chemosphere.</w:t>
      </w:r>
      <w:r w:rsidR="00863F07" w:rsidRPr="00863F07">
        <w:rPr>
          <w:color w:val="000000" w:themeColor="text1"/>
          <w:shd w:val="clear" w:color="auto" w:fill="FFFFFF"/>
          <w:lang w:val="en-US"/>
        </w:rPr>
        <w:t>-</w:t>
      </w:r>
      <w:r w:rsidR="00863F07">
        <w:rPr>
          <w:color w:val="000000" w:themeColor="text1"/>
          <w:shd w:val="clear" w:color="auto" w:fill="FFFFFF"/>
          <w:lang w:val="en-US"/>
        </w:rPr>
        <w:t xml:space="preserve"> 2019.</w:t>
      </w:r>
      <w:r w:rsidR="00863F07">
        <w:rPr>
          <w:color w:val="000000" w:themeColor="text1"/>
          <w:shd w:val="clear" w:color="auto" w:fill="FFFFFF"/>
        </w:rPr>
        <w:t>-</w:t>
      </w:r>
      <w:r w:rsidR="00863F07">
        <w:rPr>
          <w:color w:val="000000" w:themeColor="text1"/>
          <w:shd w:val="clear" w:color="auto" w:fill="FFFFFF"/>
          <w:lang w:val="en-US"/>
        </w:rPr>
        <w:t>Vol. 233.</w:t>
      </w:r>
      <w:r w:rsidR="00863F07">
        <w:rPr>
          <w:color w:val="000000" w:themeColor="text1"/>
          <w:shd w:val="clear" w:color="auto" w:fill="FFFFFF"/>
        </w:rPr>
        <w:t>-</w:t>
      </w:r>
      <w:r w:rsidRPr="0042723A">
        <w:rPr>
          <w:color w:val="000000" w:themeColor="text1"/>
          <w:shd w:val="clear" w:color="auto" w:fill="FFFFFF"/>
          <w:lang w:val="en-US"/>
        </w:rPr>
        <w:t xml:space="preserve">P. 234-244. </w:t>
      </w:r>
      <w:r w:rsidR="00863F07">
        <w:rPr>
          <w:color w:val="000000" w:themeColor="text1"/>
          <w:shd w:val="clear" w:color="auto" w:fill="FFFFFF"/>
        </w:rPr>
        <w:t xml:space="preserve">DOI </w:t>
      </w:r>
      <w:hyperlink r:id="rId243" w:tgtFrame="_blank" w:history="1">
        <w:r w:rsidRPr="00863F07">
          <w:rPr>
            <w:rStyle w:val="a5"/>
            <w:color w:val="000000" w:themeColor="text1"/>
            <w:u w:val="none"/>
            <w:bdr w:val="none" w:sz="0" w:space="0" w:color="auto" w:frame="1"/>
            <w:shd w:val="clear" w:color="auto" w:fill="FFFFFF"/>
          </w:rPr>
          <w:t>10.1016/j.chemosphere.2019.05.241</w:t>
        </w:r>
      </w:hyperlink>
    </w:p>
    <w:p w14:paraId="6C3B0CB3" w14:textId="21E7D969" w:rsidR="00B13AE5" w:rsidRPr="00B06D35" w:rsidRDefault="00B13AE5" w:rsidP="00B13AE5">
      <w:pPr>
        <w:pStyle w:val="a9"/>
        <w:numPr>
          <w:ilvl w:val="0"/>
          <w:numId w:val="40"/>
        </w:numPr>
        <w:tabs>
          <w:tab w:val="left" w:pos="142"/>
          <w:tab w:val="left" w:pos="284"/>
          <w:tab w:val="left" w:pos="426"/>
        </w:tabs>
        <w:ind w:left="0" w:firstLine="0"/>
        <w:jc w:val="both"/>
        <w:rPr>
          <w:color w:val="000000" w:themeColor="text1"/>
          <w:lang w:val="kk-KZ"/>
        </w:rPr>
      </w:pPr>
      <w:r w:rsidRPr="00B06D35">
        <w:rPr>
          <w:color w:val="000000" w:themeColor="text1"/>
          <w:shd w:val="clear" w:color="auto" w:fill="FFFFFF"/>
          <w:lang w:val="en-US"/>
        </w:rPr>
        <w:t xml:space="preserve">Saiful S. et al. Forward osmosis membrane to produce water energy drink from seawater </w:t>
      </w:r>
      <w:r w:rsidR="00863F07">
        <w:rPr>
          <w:color w:val="000000" w:themeColor="text1"/>
          <w:shd w:val="clear" w:color="auto" w:fill="FFFFFF"/>
          <w:lang w:val="en-US"/>
        </w:rPr>
        <w:t>//AIP Conference Proceedings.</w:t>
      </w:r>
      <w:r w:rsidR="00863F07" w:rsidRPr="00863F07">
        <w:rPr>
          <w:color w:val="000000" w:themeColor="text1"/>
          <w:shd w:val="clear" w:color="auto" w:fill="FFFFFF"/>
          <w:lang w:val="en-US"/>
        </w:rPr>
        <w:t>-</w:t>
      </w:r>
      <w:r w:rsidR="00863F07">
        <w:rPr>
          <w:color w:val="000000" w:themeColor="text1"/>
          <w:shd w:val="clear" w:color="auto" w:fill="FFFFFF"/>
          <w:lang w:val="en-US"/>
        </w:rPr>
        <w:t>AIP Publishing, 2020.</w:t>
      </w:r>
      <w:r w:rsidR="00863F07" w:rsidRPr="00863F07">
        <w:rPr>
          <w:color w:val="000000" w:themeColor="text1"/>
          <w:shd w:val="clear" w:color="auto" w:fill="FFFFFF"/>
          <w:lang w:val="en-US"/>
        </w:rPr>
        <w:t>-</w:t>
      </w:r>
      <w:r w:rsidRPr="00B06D35">
        <w:rPr>
          <w:color w:val="000000" w:themeColor="text1"/>
          <w:shd w:val="clear" w:color="auto" w:fill="FFFFFF"/>
          <w:lang w:val="en-US"/>
        </w:rPr>
        <w:t xml:space="preserve"> Vol. 2237(1). </w:t>
      </w:r>
      <w:r>
        <w:rPr>
          <w:color w:val="000000" w:themeColor="text1"/>
          <w:shd w:val="clear" w:color="auto" w:fill="FFFFFF"/>
          <w:lang w:val="en-US"/>
        </w:rPr>
        <w:t xml:space="preserve">DOI </w:t>
      </w:r>
      <w:r w:rsidRPr="00B06D35">
        <w:rPr>
          <w:color w:val="000000" w:themeColor="text1"/>
          <w:shd w:val="clear" w:color="auto" w:fill="FFFFFF"/>
          <w:lang w:val="en-US"/>
        </w:rPr>
        <w:t>10.1063/5.0005201</w:t>
      </w:r>
    </w:p>
    <w:p w14:paraId="30631BC0" w14:textId="78076CB1" w:rsidR="00B13AE5" w:rsidRPr="00863F07" w:rsidRDefault="00B13AE5" w:rsidP="00863F07">
      <w:pPr>
        <w:pStyle w:val="a9"/>
        <w:numPr>
          <w:ilvl w:val="0"/>
          <w:numId w:val="40"/>
        </w:numPr>
        <w:tabs>
          <w:tab w:val="left" w:pos="284"/>
          <w:tab w:val="left" w:pos="426"/>
        </w:tabs>
        <w:ind w:left="0" w:firstLine="0"/>
        <w:jc w:val="both"/>
        <w:rPr>
          <w:color w:val="000000" w:themeColor="text1"/>
          <w:lang w:val="kk-KZ"/>
        </w:rPr>
      </w:pPr>
      <w:r w:rsidRPr="00B06D35">
        <w:rPr>
          <w:color w:val="000000" w:themeColor="text1"/>
          <w:shd w:val="clear" w:color="auto" w:fill="FFFFFF"/>
          <w:lang w:val="en-US"/>
        </w:rPr>
        <w:t>Gao Y. et al. Characterization of internal and external concentration polarizations during forward osmosis pro</w:t>
      </w:r>
      <w:r w:rsidR="00863F07">
        <w:rPr>
          <w:color w:val="000000" w:themeColor="text1"/>
          <w:shd w:val="clear" w:color="auto" w:fill="FFFFFF"/>
          <w:lang w:val="en-US"/>
        </w:rPr>
        <w:t>cesses //Desalination.</w:t>
      </w:r>
      <w:r w:rsidR="00863F07" w:rsidRPr="00863F07">
        <w:rPr>
          <w:color w:val="000000" w:themeColor="text1"/>
          <w:shd w:val="clear" w:color="auto" w:fill="FFFFFF"/>
          <w:lang w:val="en-US"/>
        </w:rPr>
        <w:t>-</w:t>
      </w:r>
      <w:r w:rsidR="00863F07">
        <w:rPr>
          <w:color w:val="000000" w:themeColor="text1"/>
          <w:shd w:val="clear" w:color="auto" w:fill="FFFFFF"/>
          <w:lang w:val="en-US"/>
        </w:rPr>
        <w:t>2014.</w:t>
      </w:r>
      <w:r w:rsidR="00863F07" w:rsidRPr="00863F07">
        <w:rPr>
          <w:color w:val="000000" w:themeColor="text1"/>
          <w:shd w:val="clear" w:color="auto" w:fill="FFFFFF"/>
          <w:lang w:val="en-US"/>
        </w:rPr>
        <w:t>-</w:t>
      </w:r>
      <w:r w:rsidR="00863F07">
        <w:rPr>
          <w:color w:val="000000" w:themeColor="text1"/>
          <w:shd w:val="clear" w:color="auto" w:fill="FFFFFF"/>
          <w:lang w:val="en-US"/>
        </w:rPr>
        <w:t>Vol.338.</w:t>
      </w:r>
      <w:r w:rsidR="00863F07" w:rsidRPr="00863F07">
        <w:rPr>
          <w:color w:val="000000" w:themeColor="text1"/>
          <w:shd w:val="clear" w:color="auto" w:fill="FFFFFF"/>
          <w:lang w:val="en-US"/>
        </w:rPr>
        <w:t>-</w:t>
      </w:r>
      <w:r w:rsidRPr="00B06D35">
        <w:rPr>
          <w:color w:val="000000" w:themeColor="text1"/>
          <w:shd w:val="clear" w:color="auto" w:fill="FFFFFF"/>
          <w:lang w:val="en-US"/>
        </w:rPr>
        <w:t xml:space="preserve"> </w:t>
      </w:r>
      <w:r w:rsidRPr="00863F07">
        <w:rPr>
          <w:color w:val="000000" w:themeColor="text1"/>
          <w:shd w:val="clear" w:color="auto" w:fill="FFFFFF"/>
          <w:lang w:val="en-US"/>
        </w:rPr>
        <w:t>P.</w:t>
      </w:r>
      <w:r w:rsidR="00863F07" w:rsidRPr="00863F07">
        <w:rPr>
          <w:color w:val="000000" w:themeColor="text1"/>
          <w:shd w:val="clear" w:color="auto" w:fill="FFFFFF"/>
        </w:rPr>
        <w:t>65-73.</w:t>
      </w:r>
      <w:r w:rsidRPr="00863F07">
        <w:rPr>
          <w:color w:val="000000" w:themeColor="text1"/>
          <w:shd w:val="clear" w:color="auto" w:fill="FFFFFF"/>
          <w:lang w:val="en-US"/>
        </w:rPr>
        <w:t xml:space="preserve"> </w:t>
      </w:r>
      <w:r w:rsidR="00863F07" w:rsidRPr="00863F07">
        <w:rPr>
          <w:color w:val="000000" w:themeColor="text1"/>
          <w:shd w:val="clear" w:color="auto" w:fill="FFFFFF"/>
          <w:lang w:val="en-US"/>
        </w:rPr>
        <w:t>DOI</w:t>
      </w:r>
      <w:hyperlink r:id="rId244" w:tgtFrame="_blank" w:history="1">
        <w:r w:rsidRPr="00863F07">
          <w:rPr>
            <w:rStyle w:val="a5"/>
            <w:color w:val="000000" w:themeColor="text1"/>
            <w:u w:val="none"/>
            <w:bdr w:val="none" w:sz="0" w:space="0" w:color="auto" w:frame="1"/>
            <w:shd w:val="clear" w:color="auto" w:fill="FFFFFF"/>
            <w:lang w:val="en-US"/>
          </w:rPr>
          <w:t>10.1016/j.desal.2014.01.021</w:t>
        </w:r>
      </w:hyperlink>
    </w:p>
    <w:p w14:paraId="652C5DCE" w14:textId="77777777" w:rsidR="00B13AE5" w:rsidRDefault="00B13AE5" w:rsidP="00B13AE5">
      <w:pPr>
        <w:spacing w:after="0" w:line="240" w:lineRule="auto"/>
        <w:ind w:right="-2"/>
        <w:jc w:val="both"/>
        <w:rPr>
          <w:rFonts w:ascii="Times New Roman" w:hAnsi="Times New Roman" w:cs="Times New Roman"/>
          <w:b/>
          <w:bCs/>
          <w:i/>
          <w:sz w:val="20"/>
          <w:szCs w:val="20"/>
        </w:rPr>
      </w:pPr>
    </w:p>
    <w:p w14:paraId="7217857E" w14:textId="77777777" w:rsidR="00B13AE5" w:rsidRPr="00863F07" w:rsidRDefault="00B13AE5" w:rsidP="00B13AE5">
      <w:pPr>
        <w:spacing w:after="0" w:line="240" w:lineRule="auto"/>
        <w:ind w:right="-2" w:firstLine="708"/>
        <w:rPr>
          <w:rFonts w:ascii="Times New Roman" w:hAnsi="Times New Roman" w:cs="Times New Roman"/>
          <w:b/>
          <w:bCs/>
          <w:i/>
          <w:sz w:val="20"/>
          <w:szCs w:val="20"/>
          <w:lang w:val="en-US"/>
        </w:rPr>
      </w:pPr>
      <w:bookmarkStart w:id="42" w:name="_Hlk167117269"/>
      <w:r w:rsidRPr="00863F07">
        <w:rPr>
          <w:rFonts w:ascii="Times New Roman" w:hAnsi="Times New Roman" w:cs="Times New Roman"/>
          <w:b/>
          <w:bCs/>
          <w:i/>
          <w:sz w:val="20"/>
          <w:szCs w:val="20"/>
          <w:lang w:val="en-US"/>
        </w:rPr>
        <w:t>Information about the authors</w:t>
      </w:r>
    </w:p>
    <w:p w14:paraId="0B6934ED" w14:textId="77777777" w:rsidR="00B13AE5" w:rsidRPr="002F16AD" w:rsidRDefault="00B13AE5" w:rsidP="00B13AE5">
      <w:pPr>
        <w:spacing w:after="0" w:line="240" w:lineRule="auto"/>
        <w:jc w:val="both"/>
        <w:rPr>
          <w:rFonts w:ascii="Times New Roman" w:hAnsi="Times New Roman" w:cs="Times New Roman"/>
          <w:b/>
          <w:bCs/>
          <w:sz w:val="20"/>
          <w:szCs w:val="20"/>
          <w:lang w:val="en-US"/>
        </w:rPr>
      </w:pPr>
      <w:r w:rsidRPr="002F16AD">
        <w:rPr>
          <w:rFonts w:ascii="Times New Roman" w:hAnsi="Times New Roman" w:cs="Times New Roman"/>
          <w:b/>
          <w:bCs/>
          <w:sz w:val="20"/>
          <w:szCs w:val="20"/>
          <w:lang w:val="en-US"/>
        </w:rPr>
        <w:lastRenderedPageBreak/>
        <w:tab/>
      </w:r>
    </w:p>
    <w:p w14:paraId="5E202F34" w14:textId="77777777" w:rsidR="00B13AE5" w:rsidRPr="005B58D7" w:rsidRDefault="00B13AE5" w:rsidP="00B13AE5">
      <w:pPr>
        <w:spacing w:after="0" w:line="240" w:lineRule="auto"/>
        <w:jc w:val="both"/>
        <w:rPr>
          <w:rFonts w:ascii="Times New Roman" w:hAnsi="Times New Roman" w:cs="Times New Roman"/>
          <w:sz w:val="20"/>
          <w:szCs w:val="20"/>
          <w:lang w:val="kk-KZ"/>
        </w:rPr>
      </w:pPr>
      <w:r w:rsidRPr="002F16AD">
        <w:rPr>
          <w:rFonts w:ascii="Times New Roman" w:hAnsi="Times New Roman" w:cs="Times New Roman"/>
          <w:sz w:val="20"/>
          <w:szCs w:val="20"/>
          <w:lang w:val="en-US"/>
        </w:rPr>
        <w:t>K.A. Kurtibay - Master's student, Research Associate of «Scientific and Production Center of Ecological and Industrial Biotechnology» LLP, Astana, Kazakhsta</w:t>
      </w:r>
      <w:r>
        <w:rPr>
          <w:rFonts w:ascii="Times New Roman" w:hAnsi="Times New Roman" w:cs="Times New Roman"/>
          <w:sz w:val="20"/>
          <w:szCs w:val="20"/>
          <w:lang w:val="en-US"/>
        </w:rPr>
        <w:t>n, e-mail: kurtibayqb@gmail.com</w:t>
      </w:r>
      <w:r>
        <w:rPr>
          <w:rFonts w:ascii="Times New Roman" w:hAnsi="Times New Roman" w:cs="Times New Roman"/>
          <w:sz w:val="20"/>
          <w:szCs w:val="20"/>
          <w:lang w:val="kk-KZ"/>
        </w:rPr>
        <w:t>;</w:t>
      </w:r>
    </w:p>
    <w:p w14:paraId="13BFC632" w14:textId="77777777" w:rsidR="00B13AE5" w:rsidRPr="005B58D7" w:rsidRDefault="00B13AE5" w:rsidP="00B13AE5">
      <w:pPr>
        <w:spacing w:after="0" w:line="240" w:lineRule="auto"/>
        <w:jc w:val="both"/>
        <w:rPr>
          <w:rFonts w:ascii="Times New Roman" w:hAnsi="Times New Roman" w:cs="Times New Roman"/>
          <w:sz w:val="20"/>
          <w:szCs w:val="20"/>
          <w:lang w:val="kk-KZ"/>
        </w:rPr>
      </w:pPr>
      <w:r w:rsidRPr="002F16AD">
        <w:rPr>
          <w:rFonts w:ascii="Times New Roman" w:hAnsi="Times New Roman" w:cs="Times New Roman"/>
          <w:sz w:val="20"/>
          <w:szCs w:val="20"/>
          <w:lang w:val="en-US"/>
        </w:rPr>
        <w:t>A. Kappassuly - Master of Engineering and Technology, Research Associate, «Scientific and Production Center of Ecological and Industrial Biotechnology» LLP, Astana, Kazakh</w:t>
      </w:r>
      <w:r>
        <w:rPr>
          <w:rFonts w:ascii="Times New Roman" w:hAnsi="Times New Roman" w:cs="Times New Roman"/>
          <w:sz w:val="20"/>
          <w:szCs w:val="20"/>
          <w:lang w:val="en-US"/>
        </w:rPr>
        <w:t>stan, e-mail: kappasuly@mail.ru</w:t>
      </w:r>
      <w:r>
        <w:rPr>
          <w:rFonts w:ascii="Times New Roman" w:hAnsi="Times New Roman" w:cs="Times New Roman"/>
          <w:sz w:val="20"/>
          <w:szCs w:val="20"/>
          <w:lang w:val="kk-KZ"/>
        </w:rPr>
        <w:t>;</w:t>
      </w:r>
    </w:p>
    <w:p w14:paraId="3F2319A5" w14:textId="77777777" w:rsidR="00B13AE5" w:rsidRPr="005B58D7" w:rsidRDefault="00B13AE5" w:rsidP="00B13AE5">
      <w:pPr>
        <w:spacing w:after="0" w:line="240" w:lineRule="auto"/>
        <w:jc w:val="both"/>
        <w:rPr>
          <w:rFonts w:ascii="Times New Roman" w:hAnsi="Times New Roman" w:cs="Times New Roman"/>
          <w:sz w:val="20"/>
          <w:szCs w:val="20"/>
          <w:lang w:val="kk-KZ"/>
        </w:rPr>
      </w:pPr>
      <w:r w:rsidRPr="002F16AD">
        <w:rPr>
          <w:rFonts w:ascii="Times New Roman" w:hAnsi="Times New Roman" w:cs="Times New Roman"/>
          <w:sz w:val="20"/>
          <w:szCs w:val="20"/>
          <w:lang w:val="en-US"/>
        </w:rPr>
        <w:t>Ye.Ye. Zhatkanbayev - Doctor of Technical Sciences, Associate Professor, Kazakh University of Technology and Business named after K. Kulazhanov, Astana, Kazakh</w:t>
      </w:r>
      <w:r>
        <w:rPr>
          <w:rFonts w:ascii="Times New Roman" w:hAnsi="Times New Roman" w:cs="Times New Roman"/>
          <w:sz w:val="20"/>
          <w:szCs w:val="20"/>
          <w:lang w:val="en-US"/>
        </w:rPr>
        <w:t>stan, e-mail: erlan.ntp@mail.ru</w:t>
      </w:r>
      <w:r>
        <w:rPr>
          <w:rFonts w:ascii="Times New Roman" w:hAnsi="Times New Roman" w:cs="Times New Roman"/>
          <w:sz w:val="20"/>
          <w:szCs w:val="20"/>
          <w:lang w:val="kk-KZ"/>
        </w:rPr>
        <w:t>;</w:t>
      </w:r>
    </w:p>
    <w:p w14:paraId="409BB299" w14:textId="77777777" w:rsidR="00B13AE5" w:rsidRPr="005B58D7" w:rsidRDefault="00B13AE5" w:rsidP="00B13AE5">
      <w:pPr>
        <w:spacing w:after="0" w:line="240" w:lineRule="auto"/>
        <w:jc w:val="both"/>
        <w:rPr>
          <w:rFonts w:ascii="Times New Roman" w:hAnsi="Times New Roman" w:cs="Times New Roman"/>
          <w:sz w:val="20"/>
          <w:szCs w:val="20"/>
          <w:lang w:val="kk-KZ"/>
        </w:rPr>
      </w:pPr>
      <w:r w:rsidRPr="002F16AD">
        <w:rPr>
          <w:rFonts w:ascii="Times New Roman" w:hAnsi="Times New Roman" w:cs="Times New Roman"/>
          <w:sz w:val="20"/>
          <w:szCs w:val="20"/>
          <w:lang w:val="en-US"/>
        </w:rPr>
        <w:t>Zh.K. Zhatkanbayeva - Candidate of Chemical Sciences, Associate Professor, L.N. Gumilev Eurasian National University, Astana, Kazakhstan, e-ma</w:t>
      </w:r>
      <w:r>
        <w:rPr>
          <w:rFonts w:ascii="Times New Roman" w:hAnsi="Times New Roman" w:cs="Times New Roman"/>
          <w:sz w:val="20"/>
          <w:szCs w:val="20"/>
          <w:lang w:val="en-US"/>
        </w:rPr>
        <w:t>il: zhanna01011973@mail.ru</w:t>
      </w:r>
      <w:r>
        <w:rPr>
          <w:rFonts w:ascii="Times New Roman" w:hAnsi="Times New Roman" w:cs="Times New Roman"/>
          <w:sz w:val="20"/>
          <w:szCs w:val="20"/>
          <w:lang w:val="kk-KZ"/>
        </w:rPr>
        <w:t>;</w:t>
      </w:r>
    </w:p>
    <w:p w14:paraId="301F6163" w14:textId="77777777" w:rsidR="00B13AE5" w:rsidRPr="002F16AD" w:rsidRDefault="00B13AE5" w:rsidP="00B13AE5">
      <w:pPr>
        <w:spacing w:after="0" w:line="240" w:lineRule="auto"/>
        <w:jc w:val="both"/>
        <w:rPr>
          <w:rFonts w:ascii="Times New Roman" w:hAnsi="Times New Roman" w:cs="Times New Roman"/>
          <w:sz w:val="20"/>
          <w:szCs w:val="20"/>
          <w:lang w:val="kk-KZ"/>
        </w:rPr>
      </w:pPr>
      <w:r w:rsidRPr="002F16AD">
        <w:rPr>
          <w:rFonts w:ascii="Times New Roman" w:hAnsi="Times New Roman" w:cs="Times New Roman"/>
          <w:sz w:val="20"/>
          <w:szCs w:val="20"/>
          <w:lang w:val="en-US"/>
        </w:rPr>
        <w:t xml:space="preserve">M.B. Sultankul - Master's student of technical sciences, junior researcher of </w:t>
      </w:r>
      <w:r w:rsidRPr="002F16AD">
        <w:rPr>
          <w:rFonts w:ascii="Times New Roman" w:hAnsi="Times New Roman" w:cs="Times New Roman"/>
          <w:sz w:val="20"/>
          <w:szCs w:val="20"/>
          <w:lang w:val="kk-KZ"/>
        </w:rPr>
        <w:t>«</w:t>
      </w:r>
      <w:r w:rsidRPr="002F16AD">
        <w:rPr>
          <w:rFonts w:ascii="Times New Roman" w:hAnsi="Times New Roman" w:cs="Times New Roman"/>
          <w:sz w:val="20"/>
          <w:szCs w:val="20"/>
          <w:lang w:val="en-US"/>
        </w:rPr>
        <w:t>Scientific and Production Centre of Ecological and Industrial Biotechnology</w:t>
      </w:r>
      <w:r w:rsidRPr="002F16AD">
        <w:rPr>
          <w:rFonts w:ascii="Times New Roman" w:hAnsi="Times New Roman" w:cs="Times New Roman"/>
          <w:sz w:val="20"/>
          <w:szCs w:val="20"/>
          <w:lang w:val="kk-KZ"/>
        </w:rPr>
        <w:t>»</w:t>
      </w:r>
      <w:r w:rsidRPr="002F16AD">
        <w:rPr>
          <w:rFonts w:ascii="Times New Roman" w:hAnsi="Times New Roman" w:cs="Times New Roman"/>
          <w:sz w:val="20"/>
          <w:szCs w:val="20"/>
          <w:lang w:val="en-US"/>
        </w:rPr>
        <w:t xml:space="preserve"> LLP, Astana, Kazakhstan, e-mail: m.sultankul@bk.ru</w:t>
      </w:r>
      <w:r>
        <w:rPr>
          <w:rFonts w:ascii="Times New Roman" w:hAnsi="Times New Roman" w:cs="Times New Roman"/>
          <w:sz w:val="20"/>
          <w:szCs w:val="20"/>
          <w:lang w:val="kk-KZ"/>
        </w:rPr>
        <w:t>;</w:t>
      </w:r>
    </w:p>
    <w:p w14:paraId="3EE7E995" w14:textId="77777777" w:rsidR="00B13AE5" w:rsidRPr="005B58D7" w:rsidRDefault="00B13AE5" w:rsidP="00B13AE5">
      <w:pPr>
        <w:spacing w:after="0" w:line="240" w:lineRule="auto"/>
        <w:jc w:val="both"/>
        <w:rPr>
          <w:rFonts w:ascii="Times New Roman" w:hAnsi="Times New Roman" w:cs="Times New Roman"/>
          <w:sz w:val="20"/>
          <w:szCs w:val="20"/>
          <w:lang w:val="kk-KZ"/>
        </w:rPr>
      </w:pPr>
      <w:r w:rsidRPr="002F16AD">
        <w:rPr>
          <w:rFonts w:ascii="Times New Roman" w:hAnsi="Times New Roman" w:cs="Times New Roman"/>
          <w:sz w:val="20"/>
          <w:szCs w:val="20"/>
          <w:lang w:val="en-US"/>
        </w:rPr>
        <w:t>N.B. Moldagulova - Candidate of Veterinary Sciences, Leading Researcher, «Scientific and Production Center of Ecological and Industrial Biotechnology» LLP, Astana, Kazakhsta</w:t>
      </w:r>
      <w:r>
        <w:rPr>
          <w:rFonts w:ascii="Times New Roman" w:hAnsi="Times New Roman" w:cs="Times New Roman"/>
          <w:sz w:val="20"/>
          <w:szCs w:val="20"/>
          <w:lang w:val="en-US"/>
        </w:rPr>
        <w:t>n, e-mail: m_nazira1967@mail.ru</w:t>
      </w:r>
      <w:r>
        <w:rPr>
          <w:rFonts w:ascii="Times New Roman" w:hAnsi="Times New Roman" w:cs="Times New Roman"/>
          <w:sz w:val="20"/>
          <w:szCs w:val="20"/>
          <w:lang w:val="kk-KZ"/>
        </w:rPr>
        <w:t>;</w:t>
      </w:r>
    </w:p>
    <w:p w14:paraId="61F8D211" w14:textId="77777777" w:rsidR="00B13AE5" w:rsidRPr="005B58D7" w:rsidRDefault="00B13AE5" w:rsidP="00B13AE5">
      <w:pPr>
        <w:spacing w:after="0" w:line="240" w:lineRule="auto"/>
        <w:jc w:val="both"/>
        <w:rPr>
          <w:rFonts w:ascii="Times New Roman" w:hAnsi="Times New Roman" w:cs="Times New Roman"/>
          <w:sz w:val="20"/>
          <w:szCs w:val="20"/>
          <w:lang w:val="kk-KZ"/>
        </w:rPr>
      </w:pPr>
      <w:r w:rsidRPr="002F16AD">
        <w:rPr>
          <w:rFonts w:ascii="Times New Roman" w:hAnsi="Times New Roman" w:cs="Times New Roman"/>
          <w:sz w:val="20"/>
          <w:szCs w:val="20"/>
          <w:lang w:val="en-US"/>
        </w:rPr>
        <w:t>A.A. Ussenova - Master of Natural Sciences, General Director, «Scientific and Production Center of Ecological and Industrial Biotechnology» LLP, Astana, Kazakhstan,</w:t>
      </w:r>
      <w:r>
        <w:rPr>
          <w:rFonts w:ascii="Times New Roman" w:hAnsi="Times New Roman" w:cs="Times New Roman"/>
          <w:sz w:val="20"/>
          <w:szCs w:val="20"/>
          <w:lang w:val="en-US"/>
        </w:rPr>
        <w:t xml:space="preserve"> e-mail: ussenovaaall@gmail.com</w:t>
      </w:r>
      <w:r>
        <w:rPr>
          <w:rFonts w:ascii="Times New Roman" w:hAnsi="Times New Roman" w:cs="Times New Roman"/>
          <w:sz w:val="20"/>
          <w:szCs w:val="20"/>
          <w:lang w:val="kk-KZ"/>
        </w:rPr>
        <w:t>;</w:t>
      </w:r>
    </w:p>
    <w:p w14:paraId="219FC752" w14:textId="77777777" w:rsidR="00B13AE5" w:rsidRPr="002F16AD" w:rsidRDefault="00B13AE5" w:rsidP="00B13AE5">
      <w:pPr>
        <w:spacing w:after="0" w:line="240" w:lineRule="auto"/>
        <w:jc w:val="both"/>
        <w:rPr>
          <w:rFonts w:ascii="Times New Roman" w:hAnsi="Times New Roman" w:cs="Times New Roman"/>
          <w:sz w:val="20"/>
          <w:szCs w:val="20"/>
          <w:lang w:val="en-US"/>
        </w:rPr>
      </w:pPr>
      <w:r w:rsidRPr="00B14C1F">
        <w:rPr>
          <w:rFonts w:ascii="Times New Roman" w:hAnsi="Times New Roman" w:cs="Times New Roman"/>
          <w:sz w:val="20"/>
          <w:szCs w:val="20"/>
          <w:lang w:val="en-US"/>
        </w:rPr>
        <w:t>G.A. Danlybayeva – Candidate of Biological Sciences, Senior Research Scientist</w:t>
      </w:r>
      <w:r w:rsidRPr="002F16AD">
        <w:rPr>
          <w:rFonts w:ascii="Times New Roman" w:hAnsi="Times New Roman" w:cs="Times New Roman"/>
          <w:sz w:val="20"/>
          <w:szCs w:val="20"/>
          <w:lang w:val="en-US"/>
        </w:rPr>
        <w:t>, «Scientific and Production Center of Ecological and Industrial Biotechnology» LLP, Astana, Kazakhstan, e-mail: molgagulova_elmira1968@mail.ru.</w:t>
      </w:r>
    </w:p>
    <w:p w14:paraId="09AE52E9" w14:textId="77777777" w:rsidR="00B13AE5" w:rsidRPr="002F16AD" w:rsidRDefault="00B13AE5" w:rsidP="00B13AE5">
      <w:pPr>
        <w:spacing w:after="0" w:line="240" w:lineRule="auto"/>
        <w:ind w:right="-2"/>
        <w:rPr>
          <w:rFonts w:ascii="Times New Roman" w:hAnsi="Times New Roman" w:cs="Times New Roman"/>
          <w:sz w:val="20"/>
          <w:szCs w:val="20"/>
          <w:lang w:val="kk-KZ"/>
        </w:rPr>
      </w:pPr>
    </w:p>
    <w:p w14:paraId="7FAF5802" w14:textId="3FFC1E7F" w:rsidR="00B13AE5" w:rsidRDefault="00B13AE5" w:rsidP="00B13AE5">
      <w:pPr>
        <w:spacing w:after="0" w:line="240" w:lineRule="auto"/>
        <w:ind w:right="-2" w:firstLine="708"/>
        <w:rPr>
          <w:rFonts w:ascii="Times New Roman" w:hAnsi="Times New Roman" w:cs="Times New Roman"/>
          <w:b/>
          <w:bCs/>
          <w:i/>
          <w:sz w:val="20"/>
          <w:szCs w:val="20"/>
        </w:rPr>
      </w:pPr>
      <w:r w:rsidRPr="00B13AE5">
        <w:rPr>
          <w:rFonts w:ascii="Times New Roman" w:hAnsi="Times New Roman" w:cs="Times New Roman"/>
          <w:b/>
          <w:bCs/>
          <w:i/>
          <w:sz w:val="20"/>
          <w:szCs w:val="20"/>
        </w:rPr>
        <w:t>Сведения об авторах</w:t>
      </w:r>
    </w:p>
    <w:p w14:paraId="462AC966" w14:textId="77777777" w:rsidR="00B13AE5" w:rsidRPr="00B13AE5" w:rsidRDefault="00B13AE5" w:rsidP="00B13AE5">
      <w:pPr>
        <w:spacing w:after="0" w:line="240" w:lineRule="auto"/>
        <w:ind w:right="-2" w:firstLine="708"/>
        <w:rPr>
          <w:rFonts w:ascii="Times New Roman" w:hAnsi="Times New Roman" w:cs="Times New Roman"/>
          <w:b/>
          <w:bCs/>
          <w:i/>
          <w:sz w:val="20"/>
          <w:szCs w:val="20"/>
        </w:rPr>
      </w:pPr>
    </w:p>
    <w:p w14:paraId="04D03ABE" w14:textId="6AF66755" w:rsidR="00B13AE5" w:rsidRPr="005B58D7" w:rsidRDefault="00B13AE5" w:rsidP="00B13AE5">
      <w:pPr>
        <w:spacing w:after="0" w:line="240" w:lineRule="auto"/>
        <w:ind w:right="-2"/>
        <w:jc w:val="both"/>
        <w:rPr>
          <w:rFonts w:ascii="Times New Roman" w:hAnsi="Times New Roman" w:cs="Times New Roman"/>
          <w:sz w:val="20"/>
          <w:szCs w:val="20"/>
          <w:lang w:val="kk-KZ"/>
        </w:rPr>
      </w:pPr>
      <w:r w:rsidRPr="002F16AD">
        <w:rPr>
          <w:rFonts w:ascii="Times New Roman" w:hAnsi="Times New Roman" w:cs="Times New Roman"/>
          <w:sz w:val="20"/>
          <w:szCs w:val="20"/>
          <w:lang w:val="kk-KZ"/>
        </w:rPr>
        <w:t>Қ</w:t>
      </w:r>
      <w:r>
        <w:rPr>
          <w:rFonts w:ascii="Times New Roman" w:hAnsi="Times New Roman" w:cs="Times New Roman"/>
          <w:sz w:val="20"/>
          <w:szCs w:val="20"/>
          <w:lang w:val="kk-KZ"/>
        </w:rPr>
        <w:t>.А. Куртибай -</w:t>
      </w:r>
      <w:r w:rsidRPr="002F16AD">
        <w:rPr>
          <w:rFonts w:ascii="Times New Roman" w:hAnsi="Times New Roman" w:cs="Times New Roman"/>
          <w:sz w:val="20"/>
          <w:szCs w:val="20"/>
          <w:lang w:val="kk-KZ"/>
        </w:rPr>
        <w:t xml:space="preserve"> магистрант естественных наук, научный сотрудник ТОО «Научно-производственный центр экологической и промышленной биотехнологии», Астана, Казахстан,</w:t>
      </w:r>
      <w:r w:rsidRPr="002F16AD">
        <w:rPr>
          <w:rFonts w:ascii="Times New Roman" w:hAnsi="Times New Roman" w:cs="Times New Roman"/>
          <w:sz w:val="20"/>
          <w:szCs w:val="20"/>
        </w:rPr>
        <w:t xml:space="preserve"> </w:t>
      </w:r>
      <w:r w:rsidRPr="002F16AD">
        <w:rPr>
          <w:rFonts w:ascii="Times New Roman" w:hAnsi="Times New Roman" w:cs="Times New Roman"/>
          <w:sz w:val="20"/>
          <w:szCs w:val="20"/>
          <w:lang w:val="en-US"/>
        </w:rPr>
        <w:t>e</w:t>
      </w:r>
      <w:r w:rsidRPr="002F16AD">
        <w:rPr>
          <w:rFonts w:ascii="Times New Roman" w:hAnsi="Times New Roman" w:cs="Times New Roman"/>
          <w:sz w:val="20"/>
          <w:szCs w:val="20"/>
        </w:rPr>
        <w:t>-</w:t>
      </w:r>
      <w:r w:rsidRPr="002F16AD">
        <w:rPr>
          <w:rFonts w:ascii="Times New Roman" w:hAnsi="Times New Roman" w:cs="Times New Roman"/>
          <w:sz w:val="20"/>
          <w:szCs w:val="20"/>
          <w:lang w:val="en-US"/>
        </w:rPr>
        <w:t>mail</w:t>
      </w:r>
      <w:r w:rsidRPr="002F16AD">
        <w:rPr>
          <w:rFonts w:ascii="Times New Roman" w:hAnsi="Times New Roman" w:cs="Times New Roman"/>
          <w:sz w:val="20"/>
          <w:szCs w:val="20"/>
        </w:rPr>
        <w:t xml:space="preserve">: </w:t>
      </w:r>
      <w:r w:rsidRPr="002F16AD">
        <w:rPr>
          <w:rFonts w:ascii="Times New Roman" w:hAnsi="Times New Roman" w:cs="Times New Roman"/>
          <w:sz w:val="20"/>
          <w:szCs w:val="20"/>
          <w:lang w:val="en-US"/>
        </w:rPr>
        <w:t>kurtibayqb</w:t>
      </w:r>
      <w:r w:rsidRPr="002F16AD">
        <w:rPr>
          <w:rFonts w:ascii="Times New Roman" w:hAnsi="Times New Roman" w:cs="Times New Roman"/>
          <w:sz w:val="20"/>
          <w:szCs w:val="20"/>
        </w:rPr>
        <w:t>@</w:t>
      </w:r>
      <w:r w:rsidRPr="002F16AD">
        <w:rPr>
          <w:rFonts w:ascii="Times New Roman" w:hAnsi="Times New Roman" w:cs="Times New Roman"/>
          <w:sz w:val="20"/>
          <w:szCs w:val="20"/>
          <w:lang w:val="en-US"/>
        </w:rPr>
        <w:t>gmail</w:t>
      </w:r>
      <w:r w:rsidRPr="002F16AD">
        <w:rPr>
          <w:rFonts w:ascii="Times New Roman" w:hAnsi="Times New Roman" w:cs="Times New Roman"/>
          <w:sz w:val="20"/>
          <w:szCs w:val="20"/>
        </w:rPr>
        <w:t>.</w:t>
      </w:r>
      <w:r w:rsidRPr="002F16AD">
        <w:rPr>
          <w:rFonts w:ascii="Times New Roman" w:hAnsi="Times New Roman" w:cs="Times New Roman"/>
          <w:sz w:val="20"/>
          <w:szCs w:val="20"/>
          <w:lang w:val="en-US"/>
        </w:rPr>
        <w:t>com</w:t>
      </w:r>
      <w:r>
        <w:rPr>
          <w:rFonts w:ascii="Times New Roman" w:hAnsi="Times New Roman" w:cs="Times New Roman"/>
          <w:sz w:val="20"/>
          <w:szCs w:val="20"/>
          <w:lang w:val="kk-KZ"/>
        </w:rPr>
        <w:t>;</w:t>
      </w:r>
    </w:p>
    <w:p w14:paraId="436A41CC" w14:textId="4B8E4584" w:rsidR="00B13AE5" w:rsidRPr="002F16AD" w:rsidRDefault="00B13AE5" w:rsidP="00B13AE5">
      <w:pPr>
        <w:spacing w:after="0" w:line="240" w:lineRule="auto"/>
        <w:ind w:right="-2"/>
        <w:jc w:val="both"/>
        <w:rPr>
          <w:rFonts w:ascii="Times New Roman" w:hAnsi="Times New Roman" w:cs="Times New Roman"/>
          <w:b/>
          <w:bCs/>
          <w:sz w:val="20"/>
          <w:szCs w:val="20"/>
          <w:lang w:val="kk-KZ"/>
        </w:rPr>
      </w:pPr>
      <w:r w:rsidRPr="002F16AD">
        <w:rPr>
          <w:rFonts w:ascii="Times New Roman" w:hAnsi="Times New Roman" w:cs="Times New Roman"/>
          <w:sz w:val="20"/>
          <w:szCs w:val="20"/>
          <w:lang w:val="kk-KZ"/>
        </w:rPr>
        <w:t>Ә.</w:t>
      </w:r>
      <w:r>
        <w:rPr>
          <w:rFonts w:ascii="Times New Roman" w:hAnsi="Times New Roman" w:cs="Times New Roman"/>
          <w:sz w:val="20"/>
          <w:szCs w:val="20"/>
          <w:lang w:val="kk-KZ"/>
        </w:rPr>
        <w:t xml:space="preserve"> Қаппасұлы - </w:t>
      </w:r>
      <w:r w:rsidRPr="002F16AD">
        <w:rPr>
          <w:rFonts w:ascii="Times New Roman" w:hAnsi="Times New Roman" w:cs="Times New Roman"/>
          <w:sz w:val="20"/>
          <w:szCs w:val="20"/>
          <w:lang w:val="kk-KZ"/>
        </w:rPr>
        <w:t>магистр техники и технологии, научный сотрудник ТОО «Научно-производственный центр экологической и промышленной биотехнологии», Астана, Казахстан,</w:t>
      </w:r>
      <w:r w:rsidRPr="002F16AD">
        <w:rPr>
          <w:rFonts w:ascii="Times New Roman" w:hAnsi="Times New Roman" w:cs="Times New Roman"/>
          <w:sz w:val="20"/>
          <w:szCs w:val="20"/>
        </w:rPr>
        <w:t xml:space="preserve"> </w:t>
      </w:r>
      <w:r w:rsidRPr="002F16AD">
        <w:rPr>
          <w:rFonts w:ascii="Times New Roman" w:hAnsi="Times New Roman" w:cs="Times New Roman"/>
          <w:sz w:val="20"/>
          <w:szCs w:val="20"/>
          <w:lang w:val="en-US"/>
        </w:rPr>
        <w:t>e</w:t>
      </w:r>
      <w:r w:rsidRPr="002F16AD">
        <w:rPr>
          <w:rFonts w:ascii="Times New Roman" w:hAnsi="Times New Roman" w:cs="Times New Roman"/>
          <w:sz w:val="20"/>
          <w:szCs w:val="20"/>
        </w:rPr>
        <w:t>-</w:t>
      </w:r>
      <w:r w:rsidRPr="002F16AD">
        <w:rPr>
          <w:rFonts w:ascii="Times New Roman" w:hAnsi="Times New Roman" w:cs="Times New Roman"/>
          <w:sz w:val="20"/>
          <w:szCs w:val="20"/>
          <w:lang w:val="en-US"/>
        </w:rPr>
        <w:t>mail</w:t>
      </w:r>
      <w:r w:rsidRPr="002F16AD">
        <w:rPr>
          <w:rFonts w:ascii="Times New Roman" w:hAnsi="Times New Roman" w:cs="Times New Roman"/>
          <w:sz w:val="20"/>
          <w:szCs w:val="20"/>
        </w:rPr>
        <w:t>:</w:t>
      </w:r>
      <w:r>
        <w:rPr>
          <w:rFonts w:ascii="Times New Roman" w:hAnsi="Times New Roman" w:cs="Times New Roman"/>
          <w:sz w:val="20"/>
          <w:szCs w:val="20"/>
          <w:lang w:val="kk-KZ"/>
        </w:rPr>
        <w:t xml:space="preserve"> kappasuly@mail.ru;</w:t>
      </w:r>
    </w:p>
    <w:p w14:paraId="5E6B007B" w14:textId="55F9E100" w:rsidR="00B13AE5" w:rsidRPr="005B58D7" w:rsidRDefault="00B13AE5" w:rsidP="00B13AE5">
      <w:pPr>
        <w:spacing w:after="0" w:line="240" w:lineRule="auto"/>
        <w:ind w:right="-2"/>
        <w:jc w:val="both"/>
        <w:rPr>
          <w:rFonts w:ascii="Times New Roman" w:hAnsi="Times New Roman" w:cs="Times New Roman"/>
          <w:b/>
          <w:bCs/>
          <w:sz w:val="20"/>
          <w:szCs w:val="20"/>
          <w:lang w:val="kk-KZ"/>
        </w:rPr>
      </w:pPr>
      <w:r>
        <w:rPr>
          <w:rFonts w:ascii="Times New Roman" w:hAnsi="Times New Roman" w:cs="Times New Roman"/>
          <w:sz w:val="20"/>
          <w:szCs w:val="20"/>
          <w:lang w:val="kk-KZ"/>
        </w:rPr>
        <w:t>Е.Е. Жатканбаев -</w:t>
      </w:r>
      <w:r w:rsidRPr="002F16AD">
        <w:rPr>
          <w:rFonts w:ascii="Times New Roman" w:hAnsi="Times New Roman" w:cs="Times New Roman"/>
          <w:sz w:val="20"/>
          <w:szCs w:val="20"/>
          <w:lang w:val="kk-KZ"/>
        </w:rPr>
        <w:t xml:space="preserve"> д.т.н., ассоциированный профессор, Казахский университет технологии и бизнеса имени К. Кулажанова, Астана, Казахстан,</w:t>
      </w:r>
      <w:r w:rsidRPr="002F16AD">
        <w:rPr>
          <w:rFonts w:ascii="Times New Roman" w:hAnsi="Times New Roman" w:cs="Times New Roman"/>
          <w:sz w:val="20"/>
          <w:szCs w:val="20"/>
        </w:rPr>
        <w:t xml:space="preserve"> </w:t>
      </w:r>
      <w:r w:rsidRPr="002F16AD">
        <w:rPr>
          <w:rFonts w:ascii="Times New Roman" w:hAnsi="Times New Roman" w:cs="Times New Roman"/>
          <w:sz w:val="20"/>
          <w:szCs w:val="20"/>
          <w:lang w:val="en-US"/>
        </w:rPr>
        <w:t>e</w:t>
      </w:r>
      <w:r w:rsidRPr="002F16AD">
        <w:rPr>
          <w:rFonts w:ascii="Times New Roman" w:hAnsi="Times New Roman" w:cs="Times New Roman"/>
          <w:sz w:val="20"/>
          <w:szCs w:val="20"/>
        </w:rPr>
        <w:t>-</w:t>
      </w:r>
      <w:r w:rsidRPr="002F16AD">
        <w:rPr>
          <w:rFonts w:ascii="Times New Roman" w:hAnsi="Times New Roman" w:cs="Times New Roman"/>
          <w:sz w:val="20"/>
          <w:szCs w:val="20"/>
          <w:lang w:val="en-US"/>
        </w:rPr>
        <w:t>mail</w:t>
      </w:r>
      <w:r w:rsidRPr="002F16AD">
        <w:rPr>
          <w:rFonts w:ascii="Times New Roman" w:hAnsi="Times New Roman" w:cs="Times New Roman"/>
          <w:sz w:val="20"/>
          <w:szCs w:val="20"/>
        </w:rPr>
        <w:t>:</w:t>
      </w:r>
      <w:r w:rsidRPr="002F16AD">
        <w:rPr>
          <w:sz w:val="20"/>
          <w:szCs w:val="20"/>
        </w:rPr>
        <w:t xml:space="preserve"> </w:t>
      </w:r>
      <w:r w:rsidRPr="002F16AD">
        <w:rPr>
          <w:rFonts w:ascii="Times New Roman" w:hAnsi="Times New Roman" w:cs="Times New Roman"/>
          <w:sz w:val="20"/>
          <w:szCs w:val="20"/>
        </w:rPr>
        <w:t>erlan.ntp@mail.ru</w:t>
      </w:r>
      <w:r>
        <w:rPr>
          <w:rFonts w:ascii="Times New Roman" w:hAnsi="Times New Roman" w:cs="Times New Roman"/>
          <w:sz w:val="20"/>
          <w:szCs w:val="20"/>
          <w:lang w:val="kk-KZ"/>
        </w:rPr>
        <w:t>;</w:t>
      </w:r>
    </w:p>
    <w:p w14:paraId="49FE5290" w14:textId="77777777" w:rsidR="00B13AE5" w:rsidRPr="002F16AD" w:rsidRDefault="00B13AE5" w:rsidP="00B13AE5">
      <w:pPr>
        <w:spacing w:after="0" w:line="240" w:lineRule="auto"/>
        <w:ind w:right="-2"/>
        <w:jc w:val="both"/>
        <w:rPr>
          <w:rFonts w:ascii="Times New Roman" w:hAnsi="Times New Roman" w:cs="Times New Roman"/>
          <w:sz w:val="20"/>
          <w:szCs w:val="20"/>
          <w:lang w:val="kk-KZ"/>
        </w:rPr>
      </w:pPr>
      <w:r w:rsidRPr="002F16AD">
        <w:rPr>
          <w:rFonts w:ascii="Times New Roman" w:hAnsi="Times New Roman" w:cs="Times New Roman"/>
          <w:sz w:val="20"/>
          <w:szCs w:val="20"/>
          <w:lang w:val="kk-KZ"/>
        </w:rPr>
        <w:t>Ж.К. Жатканбаева – к.х.н., доцент, Евразийский Национальный Университет имени Л.Н. Гумилева, Астана, Казахстан,</w:t>
      </w:r>
      <w:r w:rsidRPr="002F16AD">
        <w:rPr>
          <w:rFonts w:ascii="Times New Roman" w:hAnsi="Times New Roman" w:cs="Times New Roman"/>
          <w:sz w:val="20"/>
          <w:szCs w:val="20"/>
        </w:rPr>
        <w:t xml:space="preserve"> </w:t>
      </w:r>
      <w:r w:rsidRPr="002F16AD">
        <w:rPr>
          <w:rFonts w:ascii="Times New Roman" w:hAnsi="Times New Roman" w:cs="Times New Roman"/>
          <w:sz w:val="20"/>
          <w:szCs w:val="20"/>
          <w:lang w:val="en-US"/>
        </w:rPr>
        <w:t>e</w:t>
      </w:r>
      <w:r w:rsidRPr="002F16AD">
        <w:rPr>
          <w:rFonts w:ascii="Times New Roman" w:hAnsi="Times New Roman" w:cs="Times New Roman"/>
          <w:sz w:val="20"/>
          <w:szCs w:val="20"/>
        </w:rPr>
        <w:t>-</w:t>
      </w:r>
      <w:r w:rsidRPr="002F16AD">
        <w:rPr>
          <w:rFonts w:ascii="Times New Roman" w:hAnsi="Times New Roman" w:cs="Times New Roman"/>
          <w:sz w:val="20"/>
          <w:szCs w:val="20"/>
          <w:lang w:val="en-US"/>
        </w:rPr>
        <w:t>mail</w:t>
      </w:r>
      <w:r w:rsidRPr="002F16AD">
        <w:rPr>
          <w:rFonts w:ascii="Times New Roman" w:hAnsi="Times New Roman" w:cs="Times New Roman"/>
          <w:sz w:val="20"/>
          <w:szCs w:val="20"/>
        </w:rPr>
        <w:t>:</w:t>
      </w:r>
      <w:r w:rsidRPr="002F16AD">
        <w:rPr>
          <w:sz w:val="20"/>
          <w:szCs w:val="20"/>
        </w:rPr>
        <w:t xml:space="preserve"> </w:t>
      </w:r>
      <w:r w:rsidRPr="002F16AD">
        <w:rPr>
          <w:rFonts w:ascii="Times New Roman" w:hAnsi="Times New Roman" w:cs="Times New Roman"/>
          <w:sz w:val="20"/>
          <w:szCs w:val="20"/>
        </w:rPr>
        <w:t>zhanna01011973@mail.ru</w:t>
      </w:r>
      <w:r>
        <w:rPr>
          <w:rFonts w:ascii="Times New Roman" w:hAnsi="Times New Roman" w:cs="Times New Roman"/>
          <w:sz w:val="20"/>
          <w:szCs w:val="20"/>
          <w:lang w:val="kk-KZ"/>
        </w:rPr>
        <w:t>;</w:t>
      </w:r>
    </w:p>
    <w:p w14:paraId="3CB23D06" w14:textId="06BE78B1" w:rsidR="00B13AE5" w:rsidRPr="005B58D7" w:rsidRDefault="00B13AE5" w:rsidP="00B13AE5">
      <w:pPr>
        <w:spacing w:after="0" w:line="240" w:lineRule="auto"/>
        <w:ind w:right="-2"/>
        <w:jc w:val="both"/>
        <w:rPr>
          <w:rFonts w:ascii="Times New Roman" w:hAnsi="Times New Roman" w:cs="Times New Roman"/>
          <w:b/>
          <w:bCs/>
          <w:sz w:val="20"/>
          <w:szCs w:val="20"/>
          <w:lang w:val="kk-KZ"/>
        </w:rPr>
      </w:pPr>
      <w:r>
        <w:rPr>
          <w:rFonts w:ascii="Times New Roman" w:hAnsi="Times New Roman" w:cs="Times New Roman"/>
          <w:sz w:val="20"/>
          <w:szCs w:val="20"/>
          <w:lang w:val="kk-KZ"/>
        </w:rPr>
        <w:t xml:space="preserve">М.Б.Султанкул- </w:t>
      </w:r>
      <w:r w:rsidRPr="002F16AD">
        <w:rPr>
          <w:rFonts w:ascii="Times New Roman" w:hAnsi="Times New Roman" w:cs="Times New Roman"/>
          <w:sz w:val="20"/>
          <w:szCs w:val="20"/>
          <w:lang w:val="kk-KZ"/>
        </w:rPr>
        <w:t>магистрант технических наук, младший научный сотрудник ТОО «Научно-производственный центр экологической и промышленной биотехнологии», Астана, Казахстан,</w:t>
      </w:r>
      <w:r w:rsidRPr="002F16AD">
        <w:rPr>
          <w:rFonts w:ascii="Times New Roman" w:hAnsi="Times New Roman" w:cs="Times New Roman"/>
          <w:sz w:val="20"/>
          <w:szCs w:val="20"/>
        </w:rPr>
        <w:t xml:space="preserve"> </w:t>
      </w:r>
      <w:r w:rsidRPr="002F16AD">
        <w:rPr>
          <w:rFonts w:ascii="Times New Roman" w:hAnsi="Times New Roman" w:cs="Times New Roman"/>
          <w:sz w:val="20"/>
          <w:szCs w:val="20"/>
          <w:lang w:val="en-US"/>
        </w:rPr>
        <w:t>e</w:t>
      </w:r>
      <w:r w:rsidRPr="002F16AD">
        <w:rPr>
          <w:rFonts w:ascii="Times New Roman" w:hAnsi="Times New Roman" w:cs="Times New Roman"/>
          <w:sz w:val="20"/>
          <w:szCs w:val="20"/>
        </w:rPr>
        <w:t>-</w:t>
      </w:r>
      <w:r w:rsidRPr="002F16AD">
        <w:rPr>
          <w:rFonts w:ascii="Times New Roman" w:hAnsi="Times New Roman" w:cs="Times New Roman"/>
          <w:sz w:val="20"/>
          <w:szCs w:val="20"/>
          <w:lang w:val="en-US"/>
        </w:rPr>
        <w:t>mail</w:t>
      </w:r>
      <w:r w:rsidRPr="002F16AD">
        <w:rPr>
          <w:rFonts w:ascii="Times New Roman" w:hAnsi="Times New Roman" w:cs="Times New Roman"/>
          <w:sz w:val="20"/>
          <w:szCs w:val="20"/>
        </w:rPr>
        <w:t>:</w:t>
      </w:r>
      <w:r w:rsidRPr="002F16AD">
        <w:rPr>
          <w:rFonts w:ascii="Times New Roman" w:hAnsi="Times New Roman" w:cs="Times New Roman"/>
          <w:sz w:val="20"/>
          <w:szCs w:val="20"/>
          <w:lang w:val="kk-KZ"/>
        </w:rPr>
        <w:t xml:space="preserve"> </w:t>
      </w:r>
      <w:r w:rsidRPr="002F16AD">
        <w:rPr>
          <w:rFonts w:ascii="Times New Roman" w:hAnsi="Times New Roman" w:cs="Times New Roman"/>
          <w:sz w:val="20"/>
          <w:szCs w:val="20"/>
          <w:lang w:val="en-US"/>
        </w:rPr>
        <w:t>m</w:t>
      </w:r>
      <w:r w:rsidRPr="002F16AD">
        <w:rPr>
          <w:rFonts w:ascii="Times New Roman" w:hAnsi="Times New Roman" w:cs="Times New Roman"/>
          <w:sz w:val="20"/>
          <w:szCs w:val="20"/>
        </w:rPr>
        <w:t>.</w:t>
      </w:r>
      <w:r w:rsidRPr="002F16AD">
        <w:rPr>
          <w:rFonts w:ascii="Times New Roman" w:hAnsi="Times New Roman" w:cs="Times New Roman"/>
          <w:sz w:val="20"/>
          <w:szCs w:val="20"/>
          <w:lang w:val="en-US"/>
        </w:rPr>
        <w:t>sultankul</w:t>
      </w:r>
      <w:r w:rsidRPr="002F16AD">
        <w:rPr>
          <w:rFonts w:ascii="Times New Roman" w:hAnsi="Times New Roman" w:cs="Times New Roman"/>
          <w:sz w:val="20"/>
          <w:szCs w:val="20"/>
        </w:rPr>
        <w:t>@</w:t>
      </w:r>
      <w:r w:rsidRPr="002F16AD">
        <w:rPr>
          <w:rFonts w:ascii="Times New Roman" w:hAnsi="Times New Roman" w:cs="Times New Roman"/>
          <w:sz w:val="20"/>
          <w:szCs w:val="20"/>
          <w:lang w:val="en-US"/>
        </w:rPr>
        <w:t>bk</w:t>
      </w:r>
      <w:r w:rsidRPr="002F16AD">
        <w:rPr>
          <w:rFonts w:ascii="Times New Roman" w:hAnsi="Times New Roman" w:cs="Times New Roman"/>
          <w:sz w:val="20"/>
          <w:szCs w:val="20"/>
        </w:rPr>
        <w:t>.</w:t>
      </w:r>
      <w:r w:rsidRPr="002F16AD">
        <w:rPr>
          <w:rFonts w:ascii="Times New Roman" w:hAnsi="Times New Roman" w:cs="Times New Roman"/>
          <w:sz w:val="20"/>
          <w:szCs w:val="20"/>
          <w:lang w:val="en-US"/>
        </w:rPr>
        <w:t>ru</w:t>
      </w:r>
      <w:r>
        <w:rPr>
          <w:rFonts w:ascii="Times New Roman" w:hAnsi="Times New Roman" w:cs="Times New Roman"/>
          <w:sz w:val="20"/>
          <w:szCs w:val="20"/>
          <w:lang w:val="kk-KZ"/>
        </w:rPr>
        <w:t>;</w:t>
      </w:r>
    </w:p>
    <w:p w14:paraId="1CDBD970" w14:textId="745243E2" w:rsidR="00B13AE5" w:rsidRPr="002F16AD" w:rsidRDefault="00B13AE5" w:rsidP="00B13AE5">
      <w:pPr>
        <w:spacing w:after="0" w:line="240" w:lineRule="auto"/>
        <w:ind w:right="-2"/>
        <w:jc w:val="both"/>
        <w:rPr>
          <w:rFonts w:ascii="Times New Roman" w:hAnsi="Times New Roman" w:cs="Times New Roman"/>
          <w:sz w:val="20"/>
          <w:szCs w:val="20"/>
          <w:lang w:val="kk-KZ"/>
        </w:rPr>
      </w:pPr>
      <w:r>
        <w:rPr>
          <w:rFonts w:ascii="Times New Roman" w:hAnsi="Times New Roman" w:cs="Times New Roman"/>
          <w:sz w:val="20"/>
          <w:szCs w:val="20"/>
          <w:lang w:val="kk-KZ"/>
        </w:rPr>
        <w:t xml:space="preserve">Н.Б.Молдагулова- </w:t>
      </w:r>
      <w:r w:rsidRPr="002F16AD">
        <w:rPr>
          <w:rFonts w:ascii="Times New Roman" w:hAnsi="Times New Roman" w:cs="Times New Roman"/>
          <w:sz w:val="20"/>
          <w:szCs w:val="20"/>
          <w:lang w:val="kk-KZ"/>
        </w:rPr>
        <w:t>к.в.н, ведущий научный сотрудник ТОО «Научно-производственный центр экологической и промышленной биотехнологии», Астана, Казахстан, e-mail:</w:t>
      </w:r>
      <w:r w:rsidRPr="002F16AD">
        <w:rPr>
          <w:sz w:val="20"/>
          <w:szCs w:val="20"/>
          <w:lang w:val="kk-KZ"/>
        </w:rPr>
        <w:t xml:space="preserve"> </w:t>
      </w:r>
      <w:r>
        <w:rPr>
          <w:rFonts w:ascii="Times New Roman" w:hAnsi="Times New Roman" w:cs="Times New Roman"/>
          <w:sz w:val="20"/>
          <w:szCs w:val="20"/>
          <w:lang w:val="kk-KZ"/>
        </w:rPr>
        <w:t>m_nazira1967@mail.ru;</w:t>
      </w:r>
    </w:p>
    <w:p w14:paraId="39315164" w14:textId="7AFBBBB5" w:rsidR="00B13AE5" w:rsidRPr="005B58D7" w:rsidRDefault="00B13AE5" w:rsidP="00B13AE5">
      <w:pPr>
        <w:spacing w:after="0" w:line="240" w:lineRule="auto"/>
        <w:ind w:right="-2"/>
        <w:jc w:val="both"/>
        <w:rPr>
          <w:rFonts w:ascii="Times New Roman" w:hAnsi="Times New Roman" w:cs="Times New Roman"/>
          <w:sz w:val="20"/>
          <w:szCs w:val="20"/>
          <w:lang w:val="kk-KZ"/>
        </w:rPr>
      </w:pPr>
      <w:r>
        <w:rPr>
          <w:rFonts w:ascii="Times New Roman" w:hAnsi="Times New Roman" w:cs="Times New Roman"/>
          <w:sz w:val="20"/>
          <w:szCs w:val="20"/>
          <w:lang w:val="kk-KZ"/>
        </w:rPr>
        <w:t xml:space="preserve">А.Ә.Үсенова - </w:t>
      </w:r>
      <w:r w:rsidRPr="002F16AD">
        <w:rPr>
          <w:rFonts w:ascii="Times New Roman" w:hAnsi="Times New Roman" w:cs="Times New Roman"/>
          <w:sz w:val="20"/>
          <w:szCs w:val="20"/>
          <w:lang w:val="kk-KZ"/>
        </w:rPr>
        <w:t>магистр естественных наук, генеральный директор ТОО «Научно-производственный центр экологической и промышленной биотехнологии», Астана, Казахстан,</w:t>
      </w:r>
      <w:r w:rsidRPr="002F16AD">
        <w:rPr>
          <w:rFonts w:ascii="Times New Roman" w:hAnsi="Times New Roman" w:cs="Times New Roman"/>
          <w:sz w:val="20"/>
          <w:szCs w:val="20"/>
        </w:rPr>
        <w:t xml:space="preserve"> </w:t>
      </w:r>
      <w:r w:rsidRPr="002F16AD">
        <w:rPr>
          <w:rFonts w:ascii="Times New Roman" w:hAnsi="Times New Roman" w:cs="Times New Roman"/>
          <w:sz w:val="20"/>
          <w:szCs w:val="20"/>
          <w:lang w:val="en-US"/>
        </w:rPr>
        <w:t>e</w:t>
      </w:r>
      <w:r w:rsidRPr="002F16AD">
        <w:rPr>
          <w:rFonts w:ascii="Times New Roman" w:hAnsi="Times New Roman" w:cs="Times New Roman"/>
          <w:sz w:val="20"/>
          <w:szCs w:val="20"/>
        </w:rPr>
        <w:t>-</w:t>
      </w:r>
      <w:r w:rsidRPr="002F16AD">
        <w:rPr>
          <w:rFonts w:ascii="Times New Roman" w:hAnsi="Times New Roman" w:cs="Times New Roman"/>
          <w:sz w:val="20"/>
          <w:szCs w:val="20"/>
          <w:lang w:val="en-US"/>
        </w:rPr>
        <w:t>mail</w:t>
      </w:r>
      <w:r w:rsidRPr="002F16AD">
        <w:rPr>
          <w:rFonts w:ascii="Times New Roman" w:hAnsi="Times New Roman" w:cs="Times New Roman"/>
          <w:sz w:val="20"/>
          <w:szCs w:val="20"/>
        </w:rPr>
        <w:t>:</w:t>
      </w:r>
      <w:r w:rsidRPr="002F16AD">
        <w:rPr>
          <w:sz w:val="20"/>
          <w:szCs w:val="20"/>
        </w:rPr>
        <w:t xml:space="preserve"> </w:t>
      </w:r>
      <w:r w:rsidRPr="002F16AD">
        <w:rPr>
          <w:rFonts w:ascii="Times New Roman" w:hAnsi="Times New Roman" w:cs="Times New Roman"/>
          <w:sz w:val="20"/>
          <w:szCs w:val="20"/>
        </w:rPr>
        <w:t>ussenovaaall@gmail.com</w:t>
      </w:r>
      <w:r>
        <w:rPr>
          <w:rFonts w:ascii="Times New Roman" w:hAnsi="Times New Roman" w:cs="Times New Roman"/>
          <w:sz w:val="20"/>
          <w:szCs w:val="20"/>
          <w:lang w:val="kk-KZ"/>
        </w:rPr>
        <w:t>;</w:t>
      </w:r>
    </w:p>
    <w:p w14:paraId="340C298B" w14:textId="543AB17E" w:rsidR="00B13AE5" w:rsidRPr="002F16AD" w:rsidRDefault="00B13AE5" w:rsidP="00B13AE5">
      <w:pPr>
        <w:spacing w:after="0" w:line="240" w:lineRule="auto"/>
        <w:ind w:right="-2"/>
        <w:jc w:val="both"/>
        <w:rPr>
          <w:rFonts w:ascii="Times New Roman" w:hAnsi="Times New Roman" w:cs="Times New Roman"/>
          <w:sz w:val="20"/>
          <w:szCs w:val="20"/>
          <w:lang w:val="kk-KZ"/>
        </w:rPr>
      </w:pPr>
      <w:r>
        <w:rPr>
          <w:rFonts w:ascii="Times New Roman" w:hAnsi="Times New Roman" w:cs="Times New Roman"/>
          <w:sz w:val="20"/>
          <w:szCs w:val="20"/>
          <w:lang w:val="kk-KZ"/>
        </w:rPr>
        <w:t>Г.А.</w:t>
      </w:r>
      <w:r w:rsidRPr="00B14C1F">
        <w:rPr>
          <w:rFonts w:ascii="Times New Roman" w:hAnsi="Times New Roman" w:cs="Times New Roman"/>
          <w:sz w:val="20"/>
          <w:szCs w:val="20"/>
          <w:lang w:val="kk-KZ"/>
        </w:rPr>
        <w:t>Данлыбаева</w:t>
      </w:r>
      <w:r>
        <w:rPr>
          <w:rFonts w:ascii="Times New Roman" w:hAnsi="Times New Roman" w:cs="Times New Roman"/>
          <w:sz w:val="20"/>
          <w:szCs w:val="20"/>
          <w:lang w:val="kk-KZ"/>
        </w:rPr>
        <w:t xml:space="preserve"> -к.б.н. </w:t>
      </w:r>
      <w:r>
        <w:rPr>
          <w:rFonts w:ascii="Times New Roman" w:hAnsi="Times New Roman" w:cs="Times New Roman"/>
          <w:sz w:val="20"/>
          <w:szCs w:val="20"/>
        </w:rPr>
        <w:t>ведущий</w:t>
      </w:r>
      <w:r w:rsidRPr="002F16AD">
        <w:rPr>
          <w:rFonts w:ascii="Times New Roman" w:hAnsi="Times New Roman" w:cs="Times New Roman"/>
          <w:sz w:val="20"/>
          <w:szCs w:val="20"/>
          <w:lang w:val="kk-KZ"/>
        </w:rPr>
        <w:t xml:space="preserve"> научный сотрудник ТОО «Научно-производственный центр экологической и промышленной биотехнологии», Астана, Казахстан,</w:t>
      </w:r>
      <w:r w:rsidRPr="002F16AD">
        <w:rPr>
          <w:rFonts w:ascii="Times New Roman" w:hAnsi="Times New Roman" w:cs="Times New Roman"/>
          <w:sz w:val="20"/>
          <w:szCs w:val="20"/>
        </w:rPr>
        <w:t xml:space="preserve"> </w:t>
      </w:r>
      <w:r w:rsidRPr="002F16AD">
        <w:rPr>
          <w:rFonts w:ascii="Times New Roman" w:hAnsi="Times New Roman" w:cs="Times New Roman"/>
          <w:sz w:val="20"/>
          <w:szCs w:val="20"/>
          <w:lang w:val="en-US"/>
        </w:rPr>
        <w:t>e</w:t>
      </w:r>
      <w:r w:rsidRPr="002F16AD">
        <w:rPr>
          <w:rFonts w:ascii="Times New Roman" w:hAnsi="Times New Roman" w:cs="Times New Roman"/>
          <w:sz w:val="20"/>
          <w:szCs w:val="20"/>
        </w:rPr>
        <w:t>-</w:t>
      </w:r>
      <w:r w:rsidRPr="002F16AD">
        <w:rPr>
          <w:rFonts w:ascii="Times New Roman" w:hAnsi="Times New Roman" w:cs="Times New Roman"/>
          <w:sz w:val="20"/>
          <w:szCs w:val="20"/>
          <w:lang w:val="en-US"/>
        </w:rPr>
        <w:t>mail</w:t>
      </w:r>
      <w:r w:rsidRPr="002F16AD">
        <w:rPr>
          <w:rFonts w:ascii="Times New Roman" w:hAnsi="Times New Roman" w:cs="Times New Roman"/>
          <w:sz w:val="20"/>
          <w:szCs w:val="20"/>
        </w:rPr>
        <w:t>:</w:t>
      </w:r>
      <w:r w:rsidRPr="002F16AD">
        <w:rPr>
          <w:rFonts w:ascii="Times New Roman" w:hAnsi="Times New Roman" w:cs="Times New Roman"/>
          <w:sz w:val="20"/>
          <w:szCs w:val="20"/>
          <w:lang w:val="kk-KZ"/>
        </w:rPr>
        <w:t xml:space="preserve"> </w:t>
      </w:r>
      <w:r w:rsidRPr="002F16AD">
        <w:rPr>
          <w:rFonts w:ascii="Times New Roman" w:hAnsi="Times New Roman" w:cs="Times New Roman"/>
          <w:sz w:val="20"/>
          <w:szCs w:val="20"/>
          <w:lang w:val="en-US"/>
        </w:rPr>
        <w:t>molgagulova</w:t>
      </w:r>
      <w:r w:rsidRPr="002F16AD">
        <w:rPr>
          <w:rFonts w:ascii="Times New Roman" w:hAnsi="Times New Roman" w:cs="Times New Roman"/>
          <w:sz w:val="20"/>
          <w:szCs w:val="20"/>
        </w:rPr>
        <w:t>_</w:t>
      </w:r>
      <w:r w:rsidRPr="002F16AD">
        <w:rPr>
          <w:rFonts w:ascii="Times New Roman" w:hAnsi="Times New Roman" w:cs="Times New Roman"/>
          <w:sz w:val="20"/>
          <w:szCs w:val="20"/>
          <w:lang w:val="en-US"/>
        </w:rPr>
        <w:t>elmira</w:t>
      </w:r>
      <w:r w:rsidRPr="002F16AD">
        <w:rPr>
          <w:rFonts w:ascii="Times New Roman" w:hAnsi="Times New Roman" w:cs="Times New Roman"/>
          <w:sz w:val="20"/>
          <w:szCs w:val="20"/>
        </w:rPr>
        <w:t>1968@</w:t>
      </w:r>
      <w:r w:rsidRPr="002F16AD">
        <w:rPr>
          <w:rFonts w:ascii="Times New Roman" w:hAnsi="Times New Roman" w:cs="Times New Roman"/>
          <w:sz w:val="20"/>
          <w:szCs w:val="20"/>
          <w:lang w:val="en-US"/>
        </w:rPr>
        <w:t>mail</w:t>
      </w:r>
      <w:r w:rsidRPr="002F16AD">
        <w:rPr>
          <w:rFonts w:ascii="Times New Roman" w:hAnsi="Times New Roman" w:cs="Times New Roman"/>
          <w:sz w:val="20"/>
          <w:szCs w:val="20"/>
        </w:rPr>
        <w:t>.</w:t>
      </w:r>
      <w:r w:rsidRPr="002F16AD">
        <w:rPr>
          <w:rFonts w:ascii="Times New Roman" w:hAnsi="Times New Roman" w:cs="Times New Roman"/>
          <w:sz w:val="20"/>
          <w:szCs w:val="20"/>
          <w:lang w:val="en-US"/>
        </w:rPr>
        <w:t>ru</w:t>
      </w:r>
      <w:r w:rsidRPr="002F16AD">
        <w:rPr>
          <w:rFonts w:ascii="Times New Roman" w:hAnsi="Times New Roman" w:cs="Times New Roman"/>
          <w:sz w:val="20"/>
          <w:szCs w:val="20"/>
          <w:lang w:val="kk-KZ"/>
        </w:rPr>
        <w:t>.</w:t>
      </w:r>
    </w:p>
    <w:bookmarkEnd w:id="42"/>
    <w:p w14:paraId="51A28686" w14:textId="77777777" w:rsidR="00B13AE5" w:rsidRPr="003E65CB" w:rsidRDefault="00B13AE5" w:rsidP="00B13AE5">
      <w:pPr>
        <w:spacing w:after="0" w:line="240" w:lineRule="auto"/>
        <w:ind w:right="-2" w:firstLine="708"/>
        <w:jc w:val="both"/>
        <w:rPr>
          <w:rFonts w:ascii="Times New Roman" w:hAnsi="Times New Roman" w:cs="Times New Roman"/>
          <w:sz w:val="24"/>
          <w:szCs w:val="24"/>
        </w:rPr>
      </w:pPr>
    </w:p>
    <w:p w14:paraId="630F9207" w14:textId="77777777" w:rsidR="00B13AE5" w:rsidRPr="003E65CB" w:rsidRDefault="00B13AE5" w:rsidP="00B13AE5">
      <w:pPr>
        <w:spacing w:after="0" w:line="240" w:lineRule="auto"/>
        <w:ind w:right="-2" w:firstLine="708"/>
        <w:jc w:val="both"/>
        <w:rPr>
          <w:rFonts w:ascii="Times New Roman" w:hAnsi="Times New Roman" w:cs="Times New Roman"/>
          <w:sz w:val="24"/>
          <w:szCs w:val="24"/>
        </w:rPr>
      </w:pPr>
    </w:p>
    <w:p w14:paraId="6761FE17" w14:textId="77777777" w:rsidR="00B13AE5" w:rsidRPr="000759E1" w:rsidRDefault="00B13AE5" w:rsidP="00B13AE5">
      <w:pPr>
        <w:spacing w:after="0" w:line="240" w:lineRule="auto"/>
        <w:ind w:right="-2"/>
        <w:jc w:val="both"/>
        <w:rPr>
          <w:rFonts w:ascii="Times New Roman" w:hAnsi="Times New Roman" w:cs="Times New Roman"/>
          <w:b/>
          <w:bCs/>
          <w:sz w:val="24"/>
          <w:szCs w:val="24"/>
        </w:rPr>
      </w:pPr>
    </w:p>
    <w:p w14:paraId="355DB99C" w14:textId="77777777" w:rsidR="00B13AE5" w:rsidRPr="000759E1" w:rsidRDefault="00B13AE5" w:rsidP="00B13AE5">
      <w:pPr>
        <w:spacing w:after="0" w:line="240" w:lineRule="auto"/>
        <w:ind w:right="-2" w:firstLine="708"/>
        <w:rPr>
          <w:rFonts w:ascii="Times New Roman" w:hAnsi="Times New Roman" w:cs="Times New Roman"/>
          <w:b/>
          <w:bCs/>
          <w:sz w:val="24"/>
          <w:szCs w:val="24"/>
        </w:rPr>
      </w:pPr>
    </w:p>
    <w:p w14:paraId="67A655CF" w14:textId="77777777" w:rsidR="00B13AE5" w:rsidRPr="000759E1" w:rsidRDefault="00B13AE5" w:rsidP="00B13AE5">
      <w:pPr>
        <w:spacing w:after="0" w:line="240" w:lineRule="auto"/>
        <w:ind w:right="-2" w:firstLine="708"/>
        <w:jc w:val="both"/>
        <w:rPr>
          <w:rFonts w:ascii="Times New Roman" w:hAnsi="Times New Roman" w:cs="Times New Roman"/>
          <w:sz w:val="24"/>
          <w:szCs w:val="24"/>
        </w:rPr>
      </w:pPr>
      <w:bookmarkStart w:id="43" w:name="_Hlk166781069"/>
    </w:p>
    <w:bookmarkEnd w:id="43"/>
    <w:p w14:paraId="7336D29E" w14:textId="77777777" w:rsidR="00B13AE5" w:rsidRPr="000759E1" w:rsidRDefault="00B13AE5" w:rsidP="00B13AE5">
      <w:pPr>
        <w:spacing w:after="0" w:line="240" w:lineRule="auto"/>
        <w:ind w:right="-2" w:firstLine="708"/>
        <w:jc w:val="both"/>
        <w:rPr>
          <w:rFonts w:ascii="Times New Roman" w:hAnsi="Times New Roman" w:cs="Times New Roman"/>
          <w:sz w:val="24"/>
          <w:szCs w:val="24"/>
        </w:rPr>
      </w:pPr>
    </w:p>
    <w:p w14:paraId="193AF13C" w14:textId="77777777" w:rsidR="00B13AE5" w:rsidRPr="000759E1" w:rsidRDefault="00B13AE5" w:rsidP="00B13AE5">
      <w:pPr>
        <w:spacing w:after="0" w:line="240" w:lineRule="auto"/>
        <w:ind w:right="-2"/>
        <w:jc w:val="both"/>
        <w:rPr>
          <w:rFonts w:ascii="Times New Roman" w:hAnsi="Times New Roman" w:cs="Times New Roman"/>
          <w:b/>
          <w:bCs/>
          <w:sz w:val="24"/>
          <w:szCs w:val="24"/>
        </w:rPr>
      </w:pPr>
    </w:p>
    <w:p w14:paraId="62006383" w14:textId="77777777" w:rsidR="00976D94" w:rsidRPr="00B13AE5" w:rsidRDefault="00976D94" w:rsidP="00976D94">
      <w:pPr>
        <w:pStyle w:val="a7"/>
        <w:tabs>
          <w:tab w:val="left" w:pos="284"/>
        </w:tabs>
        <w:jc w:val="both"/>
        <w:rPr>
          <w:rFonts w:ascii="Times New Roman" w:hAnsi="Times New Roman"/>
          <w:sz w:val="24"/>
          <w:szCs w:val="24"/>
        </w:rPr>
      </w:pPr>
    </w:p>
    <w:p w14:paraId="56F6195B" w14:textId="43F6889C" w:rsidR="00612BF4" w:rsidRPr="00B13AE5" w:rsidRDefault="00612BF4" w:rsidP="00B00D3D">
      <w:pPr>
        <w:spacing w:after="0" w:line="240" w:lineRule="auto"/>
        <w:rPr>
          <w:rFonts w:ascii="Times New Roman" w:hAnsi="Times New Roman" w:cs="Times New Roman"/>
          <w:sz w:val="20"/>
          <w:szCs w:val="20"/>
        </w:rPr>
      </w:pPr>
    </w:p>
    <w:p w14:paraId="63E3915A" w14:textId="77777777" w:rsidR="00976D94" w:rsidRPr="00B13AE5" w:rsidRDefault="00976D94" w:rsidP="00B00D3D">
      <w:pPr>
        <w:spacing w:after="0" w:line="240" w:lineRule="auto"/>
        <w:rPr>
          <w:rFonts w:ascii="Times New Roman" w:hAnsi="Times New Roman" w:cs="Times New Roman"/>
          <w:sz w:val="20"/>
          <w:szCs w:val="20"/>
        </w:rPr>
      </w:pPr>
    </w:p>
    <w:p w14:paraId="005AFC70" w14:textId="3D930DB5" w:rsidR="00612BF4" w:rsidRPr="00B13AE5" w:rsidRDefault="00612BF4" w:rsidP="00B00D3D">
      <w:pPr>
        <w:spacing w:after="0" w:line="240" w:lineRule="auto"/>
        <w:rPr>
          <w:rFonts w:ascii="Times New Roman" w:hAnsi="Times New Roman" w:cs="Times New Roman"/>
          <w:sz w:val="20"/>
          <w:szCs w:val="20"/>
        </w:rPr>
      </w:pPr>
    </w:p>
    <w:p w14:paraId="00ABB051" w14:textId="5597D344" w:rsidR="00224389" w:rsidRDefault="00224389" w:rsidP="00612BF4">
      <w:pPr>
        <w:spacing w:after="0" w:line="240" w:lineRule="auto"/>
        <w:jc w:val="center"/>
        <w:rPr>
          <w:rFonts w:ascii="Times New Roman" w:hAnsi="Times New Roman" w:cs="Times New Roman"/>
          <w:b/>
          <w:bCs/>
          <w:sz w:val="24"/>
          <w:szCs w:val="24"/>
          <w:lang w:val="kk-KZ"/>
        </w:rPr>
      </w:pPr>
    </w:p>
    <w:p w14:paraId="3C90A841" w14:textId="14938EAC" w:rsidR="00224389" w:rsidRDefault="00224389" w:rsidP="00612BF4">
      <w:pPr>
        <w:spacing w:after="0" w:line="240" w:lineRule="auto"/>
        <w:jc w:val="center"/>
        <w:rPr>
          <w:rFonts w:ascii="Times New Roman" w:hAnsi="Times New Roman" w:cs="Times New Roman"/>
          <w:b/>
          <w:bCs/>
          <w:sz w:val="24"/>
          <w:szCs w:val="24"/>
          <w:lang w:val="kk-KZ"/>
        </w:rPr>
      </w:pPr>
    </w:p>
    <w:p w14:paraId="7BD513C7" w14:textId="3864BB72" w:rsidR="00224389" w:rsidRDefault="00224389" w:rsidP="00612BF4">
      <w:pPr>
        <w:spacing w:after="0" w:line="240" w:lineRule="auto"/>
        <w:jc w:val="center"/>
        <w:rPr>
          <w:rFonts w:ascii="Times New Roman" w:hAnsi="Times New Roman" w:cs="Times New Roman"/>
          <w:b/>
          <w:bCs/>
          <w:sz w:val="24"/>
          <w:szCs w:val="24"/>
          <w:lang w:val="kk-KZ"/>
        </w:rPr>
      </w:pPr>
    </w:p>
    <w:p w14:paraId="0B77CB86" w14:textId="0DC7959F" w:rsidR="00224389" w:rsidRDefault="00224389" w:rsidP="00612BF4">
      <w:pPr>
        <w:spacing w:after="0" w:line="240" w:lineRule="auto"/>
        <w:jc w:val="center"/>
        <w:rPr>
          <w:rFonts w:ascii="Times New Roman" w:hAnsi="Times New Roman" w:cs="Times New Roman"/>
          <w:b/>
          <w:bCs/>
          <w:sz w:val="24"/>
          <w:szCs w:val="24"/>
          <w:lang w:val="kk-KZ"/>
        </w:rPr>
      </w:pPr>
    </w:p>
    <w:p w14:paraId="3CC3A23E" w14:textId="3834082E" w:rsidR="00224389" w:rsidRDefault="00224389" w:rsidP="00612BF4">
      <w:pPr>
        <w:spacing w:after="0" w:line="240" w:lineRule="auto"/>
        <w:jc w:val="center"/>
        <w:rPr>
          <w:rFonts w:ascii="Times New Roman" w:hAnsi="Times New Roman" w:cs="Times New Roman"/>
          <w:b/>
          <w:bCs/>
          <w:sz w:val="24"/>
          <w:szCs w:val="24"/>
          <w:lang w:val="kk-KZ"/>
        </w:rPr>
      </w:pPr>
    </w:p>
    <w:p w14:paraId="3F2A9684" w14:textId="5FDD1C92" w:rsidR="00224389" w:rsidRDefault="00224389" w:rsidP="00612BF4">
      <w:pPr>
        <w:spacing w:after="0" w:line="240" w:lineRule="auto"/>
        <w:jc w:val="center"/>
        <w:rPr>
          <w:rFonts w:ascii="Times New Roman" w:hAnsi="Times New Roman" w:cs="Times New Roman"/>
          <w:b/>
          <w:bCs/>
          <w:sz w:val="24"/>
          <w:szCs w:val="24"/>
          <w:lang w:val="kk-KZ"/>
        </w:rPr>
      </w:pPr>
    </w:p>
    <w:p w14:paraId="409DE5FB" w14:textId="048C98F7" w:rsidR="00224389" w:rsidRDefault="00224389" w:rsidP="00612BF4">
      <w:pPr>
        <w:spacing w:after="0" w:line="240" w:lineRule="auto"/>
        <w:jc w:val="center"/>
        <w:rPr>
          <w:rFonts w:ascii="Times New Roman" w:hAnsi="Times New Roman" w:cs="Times New Roman"/>
          <w:b/>
          <w:bCs/>
          <w:sz w:val="24"/>
          <w:szCs w:val="24"/>
          <w:lang w:val="kk-KZ"/>
        </w:rPr>
      </w:pPr>
    </w:p>
    <w:p w14:paraId="20D4F9D9" w14:textId="2581C390" w:rsidR="00224389" w:rsidRDefault="00224389" w:rsidP="00612BF4">
      <w:pPr>
        <w:spacing w:after="0" w:line="240" w:lineRule="auto"/>
        <w:jc w:val="center"/>
        <w:rPr>
          <w:rFonts w:ascii="Times New Roman" w:hAnsi="Times New Roman" w:cs="Times New Roman"/>
          <w:b/>
          <w:bCs/>
          <w:sz w:val="24"/>
          <w:szCs w:val="24"/>
          <w:lang w:val="kk-KZ"/>
        </w:rPr>
      </w:pPr>
    </w:p>
    <w:p w14:paraId="7E383AF5" w14:textId="4E3ACC6D" w:rsidR="00224389" w:rsidRDefault="00224389" w:rsidP="00612BF4">
      <w:pPr>
        <w:spacing w:after="0" w:line="240" w:lineRule="auto"/>
        <w:jc w:val="center"/>
        <w:rPr>
          <w:rFonts w:ascii="Times New Roman" w:hAnsi="Times New Roman" w:cs="Times New Roman"/>
          <w:b/>
          <w:bCs/>
          <w:sz w:val="24"/>
          <w:szCs w:val="24"/>
          <w:lang w:val="kk-KZ"/>
        </w:rPr>
      </w:pPr>
    </w:p>
    <w:p w14:paraId="40C16284" w14:textId="55ED3187" w:rsidR="00224389" w:rsidRDefault="00224389" w:rsidP="00612BF4">
      <w:pPr>
        <w:spacing w:after="0" w:line="240" w:lineRule="auto"/>
        <w:jc w:val="center"/>
        <w:rPr>
          <w:rFonts w:ascii="Times New Roman" w:hAnsi="Times New Roman" w:cs="Times New Roman"/>
          <w:b/>
          <w:bCs/>
          <w:sz w:val="24"/>
          <w:szCs w:val="24"/>
          <w:lang w:val="kk-KZ"/>
        </w:rPr>
      </w:pPr>
    </w:p>
    <w:p w14:paraId="0791DE24" w14:textId="0203B33E" w:rsidR="00224389" w:rsidRDefault="00224389" w:rsidP="00612BF4">
      <w:pPr>
        <w:spacing w:after="0" w:line="240" w:lineRule="auto"/>
        <w:jc w:val="center"/>
        <w:rPr>
          <w:rFonts w:ascii="Times New Roman" w:hAnsi="Times New Roman" w:cs="Times New Roman"/>
          <w:b/>
          <w:bCs/>
          <w:sz w:val="24"/>
          <w:szCs w:val="24"/>
          <w:lang w:val="kk-KZ"/>
        </w:rPr>
      </w:pPr>
    </w:p>
    <w:p w14:paraId="630012C9" w14:textId="14DD8AE2" w:rsidR="00224389" w:rsidRDefault="00224389" w:rsidP="00612BF4">
      <w:pPr>
        <w:spacing w:after="0" w:line="240" w:lineRule="auto"/>
        <w:jc w:val="center"/>
        <w:rPr>
          <w:rFonts w:ascii="Times New Roman" w:hAnsi="Times New Roman" w:cs="Times New Roman"/>
          <w:b/>
          <w:bCs/>
          <w:sz w:val="24"/>
          <w:szCs w:val="24"/>
          <w:lang w:val="kk-KZ"/>
        </w:rPr>
      </w:pPr>
    </w:p>
    <w:p w14:paraId="1225ACC3" w14:textId="4A617235" w:rsidR="00224389" w:rsidRDefault="00224389" w:rsidP="00612BF4">
      <w:pPr>
        <w:spacing w:after="0" w:line="240" w:lineRule="auto"/>
        <w:jc w:val="center"/>
        <w:rPr>
          <w:rFonts w:ascii="Times New Roman" w:hAnsi="Times New Roman" w:cs="Times New Roman"/>
          <w:b/>
          <w:bCs/>
          <w:sz w:val="24"/>
          <w:szCs w:val="24"/>
          <w:lang w:val="kk-KZ"/>
        </w:rPr>
      </w:pPr>
    </w:p>
    <w:p w14:paraId="17672C08" w14:textId="6C10DB09" w:rsidR="00224389" w:rsidRDefault="00224389" w:rsidP="00612BF4">
      <w:pPr>
        <w:spacing w:after="0" w:line="240" w:lineRule="auto"/>
        <w:jc w:val="center"/>
        <w:rPr>
          <w:rFonts w:ascii="Times New Roman" w:hAnsi="Times New Roman" w:cs="Times New Roman"/>
          <w:b/>
          <w:bCs/>
          <w:sz w:val="24"/>
          <w:szCs w:val="24"/>
          <w:lang w:val="kk-KZ"/>
        </w:rPr>
      </w:pPr>
    </w:p>
    <w:p w14:paraId="5DAFE7F2" w14:textId="40621C89" w:rsidR="00224389" w:rsidRDefault="00224389" w:rsidP="00612BF4">
      <w:pPr>
        <w:spacing w:after="0" w:line="240" w:lineRule="auto"/>
        <w:jc w:val="center"/>
        <w:rPr>
          <w:rFonts w:ascii="Times New Roman" w:hAnsi="Times New Roman" w:cs="Times New Roman"/>
          <w:b/>
          <w:bCs/>
          <w:sz w:val="24"/>
          <w:szCs w:val="24"/>
          <w:lang w:val="kk-KZ"/>
        </w:rPr>
      </w:pPr>
    </w:p>
    <w:p w14:paraId="0EED83A5" w14:textId="48E01C8B" w:rsidR="00224389" w:rsidRDefault="00224389" w:rsidP="00612BF4">
      <w:pPr>
        <w:spacing w:after="0" w:line="240" w:lineRule="auto"/>
        <w:jc w:val="center"/>
        <w:rPr>
          <w:rFonts w:ascii="Times New Roman" w:hAnsi="Times New Roman" w:cs="Times New Roman"/>
          <w:b/>
          <w:bCs/>
          <w:sz w:val="24"/>
          <w:szCs w:val="24"/>
          <w:lang w:val="kk-KZ"/>
        </w:rPr>
      </w:pPr>
    </w:p>
    <w:p w14:paraId="58B3E4E6" w14:textId="086134AF" w:rsidR="00224389" w:rsidRDefault="00224389" w:rsidP="00612BF4">
      <w:pPr>
        <w:spacing w:after="0" w:line="240" w:lineRule="auto"/>
        <w:jc w:val="center"/>
        <w:rPr>
          <w:rFonts w:ascii="Times New Roman" w:hAnsi="Times New Roman" w:cs="Times New Roman"/>
          <w:b/>
          <w:bCs/>
          <w:sz w:val="24"/>
          <w:szCs w:val="24"/>
          <w:lang w:val="kk-KZ"/>
        </w:rPr>
      </w:pPr>
    </w:p>
    <w:p w14:paraId="142ECAFC" w14:textId="622DDBDE" w:rsidR="00224389" w:rsidRDefault="00224389" w:rsidP="00612BF4">
      <w:pPr>
        <w:spacing w:after="0" w:line="240" w:lineRule="auto"/>
        <w:jc w:val="center"/>
        <w:rPr>
          <w:rFonts w:ascii="Times New Roman" w:hAnsi="Times New Roman" w:cs="Times New Roman"/>
          <w:b/>
          <w:bCs/>
          <w:sz w:val="24"/>
          <w:szCs w:val="24"/>
          <w:lang w:val="kk-KZ"/>
        </w:rPr>
      </w:pPr>
    </w:p>
    <w:p w14:paraId="1458C7F1" w14:textId="2CFB186E" w:rsidR="00224389" w:rsidRDefault="00224389" w:rsidP="00612BF4">
      <w:pPr>
        <w:spacing w:after="0" w:line="240" w:lineRule="auto"/>
        <w:jc w:val="center"/>
        <w:rPr>
          <w:rFonts w:ascii="Times New Roman" w:hAnsi="Times New Roman" w:cs="Times New Roman"/>
          <w:b/>
          <w:bCs/>
          <w:sz w:val="24"/>
          <w:szCs w:val="24"/>
          <w:lang w:val="kk-KZ"/>
        </w:rPr>
      </w:pPr>
    </w:p>
    <w:p w14:paraId="37E5106C" w14:textId="69B3DE9E" w:rsidR="00224389" w:rsidRDefault="00224389" w:rsidP="00612BF4">
      <w:pPr>
        <w:spacing w:after="0" w:line="240" w:lineRule="auto"/>
        <w:jc w:val="center"/>
        <w:rPr>
          <w:rFonts w:ascii="Times New Roman" w:hAnsi="Times New Roman" w:cs="Times New Roman"/>
          <w:b/>
          <w:bCs/>
          <w:sz w:val="24"/>
          <w:szCs w:val="24"/>
          <w:lang w:val="kk-KZ"/>
        </w:rPr>
      </w:pPr>
    </w:p>
    <w:p w14:paraId="34703601" w14:textId="4FD49FB3" w:rsidR="00224389" w:rsidRDefault="00224389" w:rsidP="00612BF4">
      <w:pPr>
        <w:spacing w:after="0" w:line="240" w:lineRule="auto"/>
        <w:jc w:val="center"/>
        <w:rPr>
          <w:rFonts w:ascii="Times New Roman" w:hAnsi="Times New Roman" w:cs="Times New Roman"/>
          <w:b/>
          <w:bCs/>
          <w:sz w:val="24"/>
          <w:szCs w:val="24"/>
          <w:lang w:val="kk-KZ"/>
        </w:rPr>
      </w:pPr>
    </w:p>
    <w:p w14:paraId="2AFF7FFA" w14:textId="26DD6D84" w:rsidR="00224389" w:rsidRDefault="00224389" w:rsidP="00612BF4">
      <w:pPr>
        <w:spacing w:after="0" w:line="240" w:lineRule="auto"/>
        <w:jc w:val="center"/>
        <w:rPr>
          <w:rFonts w:ascii="Times New Roman" w:hAnsi="Times New Roman" w:cs="Times New Roman"/>
          <w:b/>
          <w:bCs/>
          <w:sz w:val="24"/>
          <w:szCs w:val="24"/>
          <w:lang w:val="kk-KZ"/>
        </w:rPr>
      </w:pPr>
    </w:p>
    <w:p w14:paraId="17BF36AD" w14:textId="1DA13689" w:rsidR="00224389" w:rsidRDefault="00224389" w:rsidP="00612BF4">
      <w:pPr>
        <w:spacing w:after="0" w:line="240" w:lineRule="auto"/>
        <w:jc w:val="center"/>
        <w:rPr>
          <w:rFonts w:ascii="Times New Roman" w:hAnsi="Times New Roman" w:cs="Times New Roman"/>
          <w:b/>
          <w:bCs/>
          <w:sz w:val="24"/>
          <w:szCs w:val="24"/>
          <w:lang w:val="kk-KZ"/>
        </w:rPr>
      </w:pPr>
    </w:p>
    <w:p w14:paraId="4CB5D546" w14:textId="76C3BE69" w:rsidR="00224389" w:rsidRDefault="00224389" w:rsidP="00612BF4">
      <w:pPr>
        <w:spacing w:after="0" w:line="240" w:lineRule="auto"/>
        <w:jc w:val="center"/>
        <w:rPr>
          <w:rFonts w:ascii="Times New Roman" w:hAnsi="Times New Roman" w:cs="Times New Roman"/>
          <w:b/>
          <w:bCs/>
          <w:sz w:val="24"/>
          <w:szCs w:val="24"/>
          <w:lang w:val="kk-KZ"/>
        </w:rPr>
      </w:pPr>
    </w:p>
    <w:p w14:paraId="4E6CB622" w14:textId="3B941716" w:rsidR="00224389" w:rsidRDefault="00224389" w:rsidP="00612BF4">
      <w:pPr>
        <w:spacing w:after="0" w:line="240" w:lineRule="auto"/>
        <w:jc w:val="center"/>
        <w:rPr>
          <w:rFonts w:ascii="Times New Roman" w:hAnsi="Times New Roman" w:cs="Times New Roman"/>
          <w:b/>
          <w:bCs/>
          <w:sz w:val="24"/>
          <w:szCs w:val="24"/>
          <w:lang w:val="kk-KZ"/>
        </w:rPr>
      </w:pPr>
    </w:p>
    <w:p w14:paraId="3B466D93" w14:textId="17E67E4A" w:rsidR="00224389" w:rsidRDefault="00224389" w:rsidP="00612BF4">
      <w:pPr>
        <w:spacing w:after="0" w:line="240" w:lineRule="auto"/>
        <w:jc w:val="center"/>
        <w:rPr>
          <w:rFonts w:ascii="Times New Roman" w:hAnsi="Times New Roman" w:cs="Times New Roman"/>
          <w:b/>
          <w:bCs/>
          <w:sz w:val="24"/>
          <w:szCs w:val="24"/>
          <w:lang w:val="kk-KZ"/>
        </w:rPr>
      </w:pPr>
    </w:p>
    <w:p w14:paraId="0087A737" w14:textId="6F26A3A6" w:rsidR="00224389" w:rsidRDefault="00224389" w:rsidP="00612BF4">
      <w:pPr>
        <w:spacing w:after="0" w:line="240" w:lineRule="auto"/>
        <w:jc w:val="center"/>
        <w:rPr>
          <w:rFonts w:ascii="Times New Roman" w:hAnsi="Times New Roman" w:cs="Times New Roman"/>
          <w:b/>
          <w:bCs/>
          <w:sz w:val="24"/>
          <w:szCs w:val="24"/>
          <w:lang w:val="kk-KZ"/>
        </w:rPr>
      </w:pPr>
    </w:p>
    <w:p w14:paraId="3860F9C3" w14:textId="7B5A86C7" w:rsidR="00224389" w:rsidRDefault="00224389" w:rsidP="00612BF4">
      <w:pPr>
        <w:spacing w:after="0" w:line="240" w:lineRule="auto"/>
        <w:jc w:val="center"/>
        <w:rPr>
          <w:rFonts w:ascii="Times New Roman" w:hAnsi="Times New Roman" w:cs="Times New Roman"/>
          <w:b/>
          <w:bCs/>
          <w:sz w:val="24"/>
          <w:szCs w:val="24"/>
          <w:lang w:val="kk-KZ"/>
        </w:rPr>
      </w:pPr>
    </w:p>
    <w:p w14:paraId="5AF1716F" w14:textId="7B9993F3" w:rsidR="00224389" w:rsidRDefault="00224389" w:rsidP="00612BF4">
      <w:pPr>
        <w:spacing w:after="0" w:line="240" w:lineRule="auto"/>
        <w:jc w:val="center"/>
        <w:rPr>
          <w:rFonts w:ascii="Times New Roman" w:hAnsi="Times New Roman" w:cs="Times New Roman"/>
          <w:b/>
          <w:bCs/>
          <w:sz w:val="24"/>
          <w:szCs w:val="24"/>
          <w:lang w:val="kk-KZ"/>
        </w:rPr>
      </w:pPr>
    </w:p>
    <w:p w14:paraId="4DCDCF4E" w14:textId="6B96D141" w:rsidR="00224389" w:rsidRDefault="00224389" w:rsidP="00612BF4">
      <w:pPr>
        <w:spacing w:after="0" w:line="240" w:lineRule="auto"/>
        <w:jc w:val="center"/>
        <w:rPr>
          <w:rFonts w:ascii="Times New Roman" w:hAnsi="Times New Roman" w:cs="Times New Roman"/>
          <w:b/>
          <w:bCs/>
          <w:sz w:val="24"/>
          <w:szCs w:val="24"/>
          <w:lang w:val="kk-KZ"/>
        </w:rPr>
      </w:pPr>
    </w:p>
    <w:p w14:paraId="13E6965D" w14:textId="1023290F" w:rsidR="00224389" w:rsidRDefault="00224389" w:rsidP="00612BF4">
      <w:pPr>
        <w:spacing w:after="0" w:line="240" w:lineRule="auto"/>
        <w:jc w:val="center"/>
        <w:rPr>
          <w:rFonts w:ascii="Times New Roman" w:hAnsi="Times New Roman" w:cs="Times New Roman"/>
          <w:b/>
          <w:bCs/>
          <w:sz w:val="24"/>
          <w:szCs w:val="24"/>
          <w:lang w:val="kk-KZ"/>
        </w:rPr>
      </w:pPr>
    </w:p>
    <w:p w14:paraId="2FEACB90" w14:textId="5D90261B" w:rsidR="00224389" w:rsidRDefault="00224389" w:rsidP="00612BF4">
      <w:pPr>
        <w:spacing w:after="0" w:line="240" w:lineRule="auto"/>
        <w:jc w:val="center"/>
        <w:rPr>
          <w:rFonts w:ascii="Times New Roman" w:hAnsi="Times New Roman" w:cs="Times New Roman"/>
          <w:b/>
          <w:bCs/>
          <w:sz w:val="24"/>
          <w:szCs w:val="24"/>
          <w:lang w:val="kk-KZ"/>
        </w:rPr>
      </w:pPr>
    </w:p>
    <w:p w14:paraId="7E12CEFE" w14:textId="329BE9C6" w:rsidR="00224389" w:rsidRDefault="00224389" w:rsidP="00612BF4">
      <w:pPr>
        <w:spacing w:after="0" w:line="240" w:lineRule="auto"/>
        <w:jc w:val="center"/>
        <w:rPr>
          <w:rFonts w:ascii="Times New Roman" w:hAnsi="Times New Roman" w:cs="Times New Roman"/>
          <w:b/>
          <w:bCs/>
          <w:sz w:val="24"/>
          <w:szCs w:val="24"/>
          <w:lang w:val="kk-KZ"/>
        </w:rPr>
      </w:pPr>
    </w:p>
    <w:p w14:paraId="22642261" w14:textId="7687A7B8" w:rsidR="00224389" w:rsidRDefault="00224389" w:rsidP="00612BF4">
      <w:pPr>
        <w:spacing w:after="0" w:line="240" w:lineRule="auto"/>
        <w:jc w:val="center"/>
        <w:rPr>
          <w:rFonts w:ascii="Times New Roman" w:hAnsi="Times New Roman" w:cs="Times New Roman"/>
          <w:b/>
          <w:bCs/>
          <w:sz w:val="24"/>
          <w:szCs w:val="24"/>
          <w:lang w:val="kk-KZ"/>
        </w:rPr>
      </w:pPr>
    </w:p>
    <w:p w14:paraId="4D3A3ECB" w14:textId="77777777" w:rsidR="00224389" w:rsidRPr="00612BF4" w:rsidRDefault="00224389" w:rsidP="00612BF4">
      <w:pPr>
        <w:spacing w:after="0" w:line="240" w:lineRule="auto"/>
        <w:jc w:val="center"/>
        <w:rPr>
          <w:rFonts w:ascii="Times New Roman" w:hAnsi="Times New Roman" w:cs="Times New Roman"/>
          <w:b/>
          <w:bCs/>
          <w:sz w:val="24"/>
          <w:szCs w:val="24"/>
          <w:lang w:val="kk-KZ"/>
        </w:rPr>
      </w:pPr>
    </w:p>
    <w:sectPr w:rsidR="00224389" w:rsidRPr="00612BF4" w:rsidSect="001C4D61">
      <w:pgSz w:w="11906" w:h="16838"/>
      <w:pgMar w:top="1134" w:right="851" w:bottom="1134" w:left="1843"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4" w:author="Жанна" w:date="2024-11-15T12:06:00Z" w:initials="Ж">
    <w:p w14:paraId="16E9664F" w14:textId="77777777" w:rsidR="00B13AE5" w:rsidRDefault="00B13AE5" w:rsidP="00B00D3D">
      <w:pPr>
        <w:pStyle w:val="af3"/>
      </w:pPr>
      <w:r>
        <w:rPr>
          <w:rStyle w:val="af2"/>
        </w:rPr>
        <w:annotationRef/>
      </w:r>
      <w:r>
        <w:rPr>
          <w:lang w:val="kk-KZ"/>
        </w:rPr>
        <w:t>Негізгі шрифтпен жазған деген дұрыс болады</w:t>
      </w:r>
    </w:p>
  </w:comment>
  <w:comment w:id="25" w:author="Жанна" w:date="2024-11-15T12:05:00Z" w:initials="Ж">
    <w:p w14:paraId="1306A404" w14:textId="77777777" w:rsidR="00B13AE5" w:rsidRDefault="00B13AE5" w:rsidP="00B00D3D">
      <w:pPr>
        <w:pStyle w:val="af3"/>
      </w:pPr>
      <w:r>
        <w:rPr>
          <w:rStyle w:val="af2"/>
        </w:rPr>
        <w:annotationRef/>
      </w:r>
      <w:r>
        <w:rPr>
          <w:lang w:val="kk-KZ"/>
        </w:rPr>
        <w:t>Негізгі шрифтпен жазған деген дұрыс болады</w:t>
      </w:r>
    </w:p>
  </w:comment>
  <w:comment w:id="26" w:author="Жанна" w:date="2024-11-15T11:41:00Z" w:initials="Ж">
    <w:p w14:paraId="00CEF397" w14:textId="77777777" w:rsidR="00B13AE5" w:rsidRDefault="00B13AE5" w:rsidP="00B00D3D">
      <w:pPr>
        <w:pStyle w:val="af3"/>
      </w:pPr>
      <w:r>
        <w:rPr>
          <w:rStyle w:val="af2"/>
        </w:rPr>
        <w:annotationRef/>
      </w:r>
      <w:r>
        <w:rPr>
          <w:lang w:val="kk-KZ"/>
        </w:rPr>
        <w:t xml:space="preserve">Мүмкін 1 бағана атауын осылай жазарсыздар </w:t>
      </w:r>
      <w:r>
        <w:rPr>
          <w:b/>
          <w:bCs/>
          <w:lang w:val="kk-KZ"/>
        </w:rPr>
        <w:t>Композит құрамы</w:t>
      </w:r>
      <w:r w:rsidRPr="00163306">
        <w:rPr>
          <w:b/>
          <w:bCs/>
        </w:rPr>
        <w:t xml:space="preserve">, </w:t>
      </w:r>
      <w:r>
        <w:rPr>
          <w:b/>
          <w:bCs/>
          <w:lang w:val="kk-KZ"/>
        </w:rPr>
        <w:t>м.ү</w:t>
      </w:r>
      <w:r w:rsidRPr="00163306">
        <w:rPr>
          <w:b/>
          <w:bCs/>
        </w:rPr>
        <w:t xml:space="preserve">., </w:t>
      </w:r>
    </w:p>
    <w:p w14:paraId="1E639BEF" w14:textId="77777777" w:rsidR="00B13AE5" w:rsidRDefault="00B13AE5" w:rsidP="00B00D3D">
      <w:pPr>
        <w:pStyle w:val="af3"/>
      </w:pPr>
      <w:r>
        <w:rPr>
          <w:lang w:val="kk-KZ"/>
        </w:rPr>
        <w:t>(</w:t>
      </w:r>
      <w:r>
        <w:t xml:space="preserve">15 </w:t>
      </w:r>
      <w:r>
        <w:rPr>
          <w:lang w:val="kk-KZ"/>
        </w:rPr>
        <w:t>м.ү.</w:t>
      </w:r>
      <w:r>
        <w:t xml:space="preserve"> </w:t>
      </w:r>
      <w:r w:rsidRPr="00163306">
        <w:t>ПЭПА</w:t>
      </w:r>
      <w:r>
        <w:rPr>
          <w:lang w:val="kk-KZ"/>
        </w:rPr>
        <w:t xml:space="preserve"> қатайтылған)</w:t>
      </w:r>
    </w:p>
  </w:comment>
  <w:comment w:id="27" w:author="Жанна" w:date="2024-11-15T11:40:00Z" w:initials="Ж">
    <w:p w14:paraId="6E61DC84" w14:textId="77777777" w:rsidR="00B13AE5" w:rsidRDefault="00B13AE5" w:rsidP="00B00D3D">
      <w:pPr>
        <w:pStyle w:val="af3"/>
      </w:pPr>
      <w:r>
        <w:rPr>
          <w:rStyle w:val="af2"/>
        </w:rPr>
        <w:annotationRef/>
      </w:r>
      <w:r>
        <w:rPr>
          <w:lang w:val="kk-KZ"/>
        </w:rPr>
        <w:t>Ыстыққа төзімділіктің өлшем бірлігі қандай, қаншалықты осылай жазу дұрыс:?</w:t>
      </w:r>
    </w:p>
    <w:p w14:paraId="3B559E3D" w14:textId="77777777" w:rsidR="00B13AE5" w:rsidRDefault="00B13AE5" w:rsidP="00B00D3D">
      <w:pPr>
        <w:pStyle w:val="af3"/>
      </w:pPr>
      <w:r>
        <w:rPr>
          <w:lang w:val="kk-KZ"/>
        </w:rPr>
        <w:t xml:space="preserve">мүмкін, мұнда  шынылану температурасын жазу керек </w:t>
      </w:r>
      <w:r>
        <w:rPr>
          <w:vertAlign w:val="superscript"/>
        </w:rPr>
        <w:t>о</w:t>
      </w:r>
      <w:r>
        <w:t>С</w:t>
      </w:r>
    </w:p>
    <w:p w14:paraId="5EA46A24" w14:textId="77777777" w:rsidR="00B13AE5" w:rsidRDefault="00B13AE5" w:rsidP="00B00D3D">
      <w:pPr>
        <w:pStyle w:val="af3"/>
      </w:pPr>
      <w:r>
        <w:rPr>
          <w:lang w:val="kk-KZ"/>
        </w:rPr>
        <w:t>Кестедегі бағаналар атауы мәндердің тәүелділігін түсінуін қиындатады</w:t>
      </w:r>
    </w:p>
  </w:comment>
  <w:comment w:id="28" w:author="Жанна" w:date="2024-11-15T11:43:00Z" w:initials="Ж">
    <w:p w14:paraId="6488DB11" w14:textId="77777777" w:rsidR="00B13AE5" w:rsidRDefault="00B13AE5" w:rsidP="00B00D3D">
      <w:pPr>
        <w:pStyle w:val="af3"/>
      </w:pPr>
      <w:r>
        <w:rPr>
          <w:rStyle w:val="af2"/>
        </w:rPr>
        <w:annotationRef/>
      </w:r>
      <w:r>
        <w:rPr>
          <w:lang w:val="kk-KZ"/>
        </w:rPr>
        <w:t>Неге негізгі шрифтпен жазылмайды?</w:t>
      </w:r>
    </w:p>
  </w:comment>
  <w:comment w:id="29" w:author="Жанна" w:date="2024-11-15T11:41:00Z" w:initials="Ж">
    <w:p w14:paraId="7148FBE8" w14:textId="77777777" w:rsidR="00B13AE5" w:rsidRDefault="00B13AE5" w:rsidP="00B00D3D">
      <w:pPr>
        <w:pStyle w:val="af3"/>
      </w:pPr>
      <w:r>
        <w:rPr>
          <w:rStyle w:val="af2"/>
        </w:rPr>
        <w:annotationRef/>
      </w:r>
      <w:r>
        <w:rPr>
          <w:lang w:val="kk-KZ"/>
        </w:rPr>
        <w:t xml:space="preserve">Мүмкін 1 бағана атауын осылай жазарсыздар </w:t>
      </w:r>
      <w:r>
        <w:rPr>
          <w:b/>
          <w:bCs/>
          <w:lang w:val="kk-KZ"/>
        </w:rPr>
        <w:t>Композит құрамы</w:t>
      </w:r>
      <w:r w:rsidRPr="00163306">
        <w:rPr>
          <w:b/>
          <w:bCs/>
        </w:rPr>
        <w:t xml:space="preserve">, </w:t>
      </w:r>
      <w:r>
        <w:rPr>
          <w:b/>
          <w:bCs/>
          <w:lang w:val="kk-KZ"/>
        </w:rPr>
        <w:t>м.ү</w:t>
      </w:r>
      <w:r w:rsidRPr="00163306">
        <w:rPr>
          <w:b/>
          <w:bCs/>
        </w:rPr>
        <w:t xml:space="preserve">., </w:t>
      </w:r>
    </w:p>
    <w:p w14:paraId="17F4E03B" w14:textId="77777777" w:rsidR="00B13AE5" w:rsidRDefault="00B13AE5" w:rsidP="00B00D3D">
      <w:pPr>
        <w:pStyle w:val="af3"/>
      </w:pPr>
      <w:r>
        <w:rPr>
          <w:lang w:val="kk-KZ"/>
        </w:rPr>
        <w:t>(</w:t>
      </w:r>
      <w:r>
        <w:t xml:space="preserve">15 </w:t>
      </w:r>
      <w:r>
        <w:rPr>
          <w:lang w:val="kk-KZ"/>
        </w:rPr>
        <w:t>м.ү.</w:t>
      </w:r>
      <w:r>
        <w:t xml:space="preserve"> </w:t>
      </w:r>
      <w:r w:rsidRPr="00163306">
        <w:t>ПЭПА</w:t>
      </w:r>
      <w:r>
        <w:rPr>
          <w:lang w:val="kk-KZ"/>
        </w:rPr>
        <w:t xml:space="preserve"> қатайтылған)</w:t>
      </w:r>
    </w:p>
  </w:comment>
  <w:comment w:id="30" w:author="Жанна" w:date="2024-11-15T11:46:00Z" w:initials="Ж">
    <w:p w14:paraId="284AEF1B" w14:textId="77777777" w:rsidR="00B13AE5" w:rsidRDefault="00B13AE5" w:rsidP="00B00D3D">
      <w:pPr>
        <w:pStyle w:val="af3"/>
      </w:pPr>
      <w:r>
        <w:rPr>
          <w:rStyle w:val="af2"/>
        </w:rPr>
        <w:annotationRef/>
      </w:r>
      <w:r>
        <w:rPr>
          <w:lang w:val="kk-KZ"/>
        </w:rPr>
        <w:t>Осы бағаналар атауы мәндердің түсінігін қиындатады, сондықтан қайта қарастыру қажет</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6E9664F" w15:done="0"/>
  <w15:commentEx w15:paraId="1306A404" w15:done="0"/>
  <w15:commentEx w15:paraId="1E639BEF" w15:done="0"/>
  <w15:commentEx w15:paraId="5EA46A24" w15:done="0"/>
  <w15:commentEx w15:paraId="6488DB11" w15:done="0"/>
  <w15:commentEx w15:paraId="17F4E03B" w15:done="0"/>
  <w15:commentEx w15:paraId="284AEF1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PragmaticaC">
    <w:altName w:val="Calibri"/>
    <w:panose1 w:val="00000000000000000000"/>
    <w:charset w:val="CC"/>
    <w:family w:val="swiss"/>
    <w:notTrueType/>
    <w:pitch w:val="default"/>
    <w:sig w:usb0="00000201" w:usb1="00000000" w:usb2="00000000" w:usb3="00000000" w:csb0="00000004" w:csb1="00000000"/>
  </w:font>
  <w:font w:name="Cambria">
    <w:panose1 w:val="02040503050406030204"/>
    <w:charset w:val="CC"/>
    <w:family w:val="roman"/>
    <w:pitch w:val="variable"/>
    <w:sig w:usb0="E00006FF" w:usb1="420024FF" w:usb2="02000000" w:usb3="00000000" w:csb0="0000019F" w:csb1="00000000"/>
  </w:font>
  <w:font w:name="TimesNewRoman">
    <w:altName w:val="Arial Unicode MS"/>
    <w:charset w:val="00"/>
    <w:family w:val="roman"/>
    <w:pitch w:val="default"/>
    <w:sig w:usb0="00000000" w:usb1="00000000" w:usb2="00000000" w:usb3="00000000" w:csb0="00000001" w:csb1="00000000"/>
  </w:font>
  <w:font w:name="TimesNewRomanPSMT">
    <w:altName w:val="Arial Unicode MS"/>
    <w:panose1 w:val="00000000000000000000"/>
    <w:charset w:val="80"/>
    <w:family w:val="auto"/>
    <w:notTrueType/>
    <w:pitch w:val="default"/>
    <w:sig w:usb0="00000000" w:usb1="08070000" w:usb2="00000010" w:usb3="00000000" w:csb0="00020001" w:csb1="00000000"/>
  </w:font>
  <w:font w:name="Cambria Math">
    <w:panose1 w:val="02040503050406030204"/>
    <w:charset w:val="CC"/>
    <w:family w:val="roman"/>
    <w:pitch w:val="variable"/>
    <w:sig w:usb0="E00006FF" w:usb1="420024FF" w:usb2="02000000" w:usb3="00000000" w:csb0="0000019F" w:csb1="00000000"/>
  </w:font>
  <w:font w:name="ff1">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Roboto">
    <w:altName w:val="Times New Roman"/>
    <w:charset w:val="00"/>
    <w:family w:val="auto"/>
    <w:pitch w:val="variable"/>
    <w:sig w:usb0="E00002FF" w:usb1="5000205B" w:usb2="00000020" w:usb3="00000000" w:csb0="0000019F" w:csb1="00000000"/>
  </w:font>
  <w:font w:name="URWPalladioL-Roma">
    <w:altName w:val="Yu Gothic"/>
    <w:charset w:val="80"/>
    <w:family w:val="auto"/>
    <w:pitch w:val="default"/>
    <w:sig w:usb0="00000000" w:usb1="00000000" w:usb2="00000010" w:usb3="00000000" w:csb0="00020000" w:csb1="00000000"/>
  </w:font>
  <w:font w:name="URWPalladioL-Ital">
    <w:altName w:val="Yu Gothic"/>
    <w:charset w:val="80"/>
    <w:family w:val="auto"/>
    <w:pitch w:val="default"/>
    <w:sig w:usb0="00000000" w:usb1="00000000" w:usb2="00000010" w:usb3="00000000" w:csb0="00020000" w:csb1="00000000"/>
  </w:font>
  <w:font w:name="URWPalladioL-Bold">
    <w:altName w:val="Yu Gothic"/>
    <w:charset w:val="80"/>
    <w:family w:val="auto"/>
    <w:pitch w:val="default"/>
    <w:sig w:usb0="00000000" w:usb1="00000000" w:usb2="00000010" w:usb3="00000000" w:csb0="00020000" w:csb1="00000000"/>
  </w:font>
  <w:font w:name="FreeSerifBold">
    <w:altName w:val="Yu Gothic"/>
    <w:panose1 w:val="00000000000000000000"/>
    <w:charset w:val="80"/>
    <w:family w:val="auto"/>
    <w:notTrueType/>
    <w:pitch w:val="default"/>
    <w:sig w:usb0="00000001" w:usb1="08070000" w:usb2="00000010" w:usb3="00000000" w:csb0="00020000" w:csb1="00000000"/>
  </w:font>
  <w:font w:name="AdvOT8608a8d1+03">
    <w:altName w:val="Yu Gothic"/>
    <w:panose1 w:val="00000000000000000000"/>
    <w:charset w:val="80"/>
    <w:family w:val="auto"/>
    <w:notTrueType/>
    <w:pitch w:val="default"/>
    <w:sig w:usb0="00000001" w:usb1="08070000" w:usb2="00000010" w:usb3="00000000" w:csb0="00020000"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B247D"/>
    <w:multiLevelType w:val="multilevel"/>
    <w:tmpl w:val="010B247D"/>
    <w:lvl w:ilvl="0">
      <w:start w:val="1"/>
      <w:numFmt w:val="decimal"/>
      <w:lvlText w:val="%1."/>
      <w:lvlJc w:val="left"/>
      <w:pPr>
        <w:ind w:left="502" w:hanging="360"/>
      </w:pPr>
      <w:rPr>
        <w:rFonts w:hint="default"/>
        <w:i w:val="0"/>
        <w:sz w:val="24"/>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DF5305"/>
    <w:multiLevelType w:val="multilevel"/>
    <w:tmpl w:val="5864563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DC2750B"/>
    <w:multiLevelType w:val="hybridMultilevel"/>
    <w:tmpl w:val="EE6EBB84"/>
    <w:lvl w:ilvl="0" w:tplc="CA1C4EA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0B7B40"/>
    <w:multiLevelType w:val="multilevel"/>
    <w:tmpl w:val="622814E6"/>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color w:val="0D0D0D"/>
      </w:rPr>
    </w:lvl>
    <w:lvl w:ilvl="2">
      <w:start w:val="1"/>
      <w:numFmt w:val="decimal"/>
      <w:isLgl/>
      <w:lvlText w:val="%1.%2.%3"/>
      <w:lvlJc w:val="left"/>
      <w:pPr>
        <w:ind w:left="1440" w:hanging="720"/>
      </w:pPr>
      <w:rPr>
        <w:rFonts w:hint="default"/>
        <w:color w:val="0D0D0D"/>
      </w:rPr>
    </w:lvl>
    <w:lvl w:ilvl="3">
      <w:start w:val="1"/>
      <w:numFmt w:val="decimal"/>
      <w:isLgl/>
      <w:lvlText w:val="%1.%2.%3.%4"/>
      <w:lvlJc w:val="left"/>
      <w:pPr>
        <w:ind w:left="1800" w:hanging="1080"/>
      </w:pPr>
      <w:rPr>
        <w:rFonts w:hint="default"/>
        <w:color w:val="0D0D0D"/>
      </w:rPr>
    </w:lvl>
    <w:lvl w:ilvl="4">
      <w:start w:val="1"/>
      <w:numFmt w:val="decimal"/>
      <w:isLgl/>
      <w:lvlText w:val="%1.%2.%3.%4.%5"/>
      <w:lvlJc w:val="left"/>
      <w:pPr>
        <w:ind w:left="1800" w:hanging="1080"/>
      </w:pPr>
      <w:rPr>
        <w:rFonts w:hint="default"/>
        <w:color w:val="0D0D0D"/>
      </w:rPr>
    </w:lvl>
    <w:lvl w:ilvl="5">
      <w:start w:val="1"/>
      <w:numFmt w:val="decimal"/>
      <w:isLgl/>
      <w:lvlText w:val="%1.%2.%3.%4.%5.%6"/>
      <w:lvlJc w:val="left"/>
      <w:pPr>
        <w:ind w:left="2160" w:hanging="1440"/>
      </w:pPr>
      <w:rPr>
        <w:rFonts w:hint="default"/>
        <w:color w:val="0D0D0D"/>
      </w:rPr>
    </w:lvl>
    <w:lvl w:ilvl="6">
      <w:start w:val="1"/>
      <w:numFmt w:val="decimal"/>
      <w:isLgl/>
      <w:lvlText w:val="%1.%2.%3.%4.%5.%6.%7"/>
      <w:lvlJc w:val="left"/>
      <w:pPr>
        <w:ind w:left="2160" w:hanging="1440"/>
      </w:pPr>
      <w:rPr>
        <w:rFonts w:hint="default"/>
        <w:color w:val="0D0D0D"/>
      </w:rPr>
    </w:lvl>
    <w:lvl w:ilvl="7">
      <w:start w:val="1"/>
      <w:numFmt w:val="decimal"/>
      <w:isLgl/>
      <w:lvlText w:val="%1.%2.%3.%4.%5.%6.%7.%8"/>
      <w:lvlJc w:val="left"/>
      <w:pPr>
        <w:ind w:left="2520" w:hanging="1800"/>
      </w:pPr>
      <w:rPr>
        <w:rFonts w:hint="default"/>
        <w:color w:val="0D0D0D"/>
      </w:rPr>
    </w:lvl>
    <w:lvl w:ilvl="8">
      <w:start w:val="1"/>
      <w:numFmt w:val="decimal"/>
      <w:isLgl/>
      <w:lvlText w:val="%1.%2.%3.%4.%5.%6.%7.%8.%9"/>
      <w:lvlJc w:val="left"/>
      <w:pPr>
        <w:ind w:left="2880" w:hanging="2160"/>
      </w:pPr>
      <w:rPr>
        <w:rFonts w:hint="default"/>
        <w:color w:val="0D0D0D"/>
      </w:rPr>
    </w:lvl>
  </w:abstractNum>
  <w:abstractNum w:abstractNumId="4" w15:restartNumberingAfterBreak="0">
    <w:nsid w:val="10AE07E5"/>
    <w:multiLevelType w:val="hybridMultilevel"/>
    <w:tmpl w:val="B9741C44"/>
    <w:lvl w:ilvl="0" w:tplc="9E709AE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14D557E3"/>
    <w:multiLevelType w:val="hybridMultilevel"/>
    <w:tmpl w:val="0E0679D8"/>
    <w:lvl w:ilvl="0" w:tplc="C9B0EBD8">
      <w:start w:val="1"/>
      <w:numFmt w:val="decimal"/>
      <w:lvlText w:val="%1."/>
      <w:lvlJc w:val="left"/>
      <w:pPr>
        <w:ind w:left="720" w:hanging="360"/>
      </w:pPr>
      <w:rPr>
        <w:sz w:val="24"/>
        <w:szCs w:val="24"/>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1837330F"/>
    <w:multiLevelType w:val="hybridMultilevel"/>
    <w:tmpl w:val="1D1C46A2"/>
    <w:lvl w:ilvl="0" w:tplc="AAE6C110">
      <w:start w:val="1"/>
      <w:numFmt w:val="decimal"/>
      <w:lvlText w:val="%1."/>
      <w:lvlJc w:val="left"/>
      <w:pPr>
        <w:ind w:left="1004" w:hanging="360"/>
      </w:pPr>
      <w:rPr>
        <w:rFonts w:hint="default"/>
        <w:color w:val="00000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C226D23"/>
    <w:multiLevelType w:val="multilevel"/>
    <w:tmpl w:val="3CB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DB3A63"/>
    <w:multiLevelType w:val="hybridMultilevel"/>
    <w:tmpl w:val="F5A0A6E6"/>
    <w:lvl w:ilvl="0" w:tplc="2000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DE10711"/>
    <w:multiLevelType w:val="multilevel"/>
    <w:tmpl w:val="80805248"/>
    <w:lvl w:ilvl="0">
      <w:start w:val="1"/>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E05595C"/>
    <w:multiLevelType w:val="hybridMultilevel"/>
    <w:tmpl w:val="174E73DA"/>
    <w:lvl w:ilvl="0" w:tplc="0409000F">
      <w:start w:val="1"/>
      <w:numFmt w:val="decimal"/>
      <w:lvlText w:val="%1."/>
      <w:lvlJc w:val="left"/>
      <w:pPr>
        <w:ind w:left="119" w:hanging="365"/>
      </w:pPr>
      <w:rPr>
        <w:rFonts w:hint="default"/>
        <w:w w:val="100"/>
        <w:sz w:val="24"/>
        <w:szCs w:val="24"/>
        <w:lang w:val="kk-KZ" w:eastAsia="en-US" w:bidi="ar-SA"/>
      </w:rPr>
    </w:lvl>
    <w:lvl w:ilvl="1" w:tplc="0664931C">
      <w:numFmt w:val="bullet"/>
      <w:lvlText w:val="•"/>
      <w:lvlJc w:val="left"/>
      <w:pPr>
        <w:ind w:left="1066" w:hanging="365"/>
      </w:pPr>
      <w:rPr>
        <w:rFonts w:hint="default"/>
        <w:lang w:val="kk-KZ" w:eastAsia="en-US" w:bidi="ar-SA"/>
      </w:rPr>
    </w:lvl>
    <w:lvl w:ilvl="2" w:tplc="01882A42">
      <w:numFmt w:val="bullet"/>
      <w:lvlText w:val="•"/>
      <w:lvlJc w:val="left"/>
      <w:pPr>
        <w:ind w:left="2012" w:hanging="365"/>
      </w:pPr>
      <w:rPr>
        <w:rFonts w:hint="default"/>
        <w:lang w:val="kk-KZ" w:eastAsia="en-US" w:bidi="ar-SA"/>
      </w:rPr>
    </w:lvl>
    <w:lvl w:ilvl="3" w:tplc="858E181A">
      <w:numFmt w:val="bullet"/>
      <w:lvlText w:val="•"/>
      <w:lvlJc w:val="left"/>
      <w:pPr>
        <w:ind w:left="2959" w:hanging="365"/>
      </w:pPr>
      <w:rPr>
        <w:rFonts w:hint="default"/>
        <w:lang w:val="kk-KZ" w:eastAsia="en-US" w:bidi="ar-SA"/>
      </w:rPr>
    </w:lvl>
    <w:lvl w:ilvl="4" w:tplc="1C3478C4">
      <w:numFmt w:val="bullet"/>
      <w:lvlText w:val="•"/>
      <w:lvlJc w:val="left"/>
      <w:pPr>
        <w:ind w:left="3905" w:hanging="365"/>
      </w:pPr>
      <w:rPr>
        <w:rFonts w:hint="default"/>
        <w:lang w:val="kk-KZ" w:eastAsia="en-US" w:bidi="ar-SA"/>
      </w:rPr>
    </w:lvl>
    <w:lvl w:ilvl="5" w:tplc="68E6A332">
      <w:numFmt w:val="bullet"/>
      <w:lvlText w:val="•"/>
      <w:lvlJc w:val="left"/>
      <w:pPr>
        <w:ind w:left="4852" w:hanging="365"/>
      </w:pPr>
      <w:rPr>
        <w:rFonts w:hint="default"/>
        <w:lang w:val="kk-KZ" w:eastAsia="en-US" w:bidi="ar-SA"/>
      </w:rPr>
    </w:lvl>
    <w:lvl w:ilvl="6" w:tplc="3D70495C">
      <w:numFmt w:val="bullet"/>
      <w:lvlText w:val="•"/>
      <w:lvlJc w:val="left"/>
      <w:pPr>
        <w:ind w:left="5798" w:hanging="365"/>
      </w:pPr>
      <w:rPr>
        <w:rFonts w:hint="default"/>
        <w:lang w:val="kk-KZ" w:eastAsia="en-US" w:bidi="ar-SA"/>
      </w:rPr>
    </w:lvl>
    <w:lvl w:ilvl="7" w:tplc="CE763588">
      <w:numFmt w:val="bullet"/>
      <w:lvlText w:val="•"/>
      <w:lvlJc w:val="left"/>
      <w:pPr>
        <w:ind w:left="6744" w:hanging="365"/>
      </w:pPr>
      <w:rPr>
        <w:rFonts w:hint="default"/>
        <w:lang w:val="kk-KZ" w:eastAsia="en-US" w:bidi="ar-SA"/>
      </w:rPr>
    </w:lvl>
    <w:lvl w:ilvl="8" w:tplc="1E66952E">
      <w:numFmt w:val="bullet"/>
      <w:lvlText w:val="•"/>
      <w:lvlJc w:val="left"/>
      <w:pPr>
        <w:ind w:left="7691" w:hanging="365"/>
      </w:pPr>
      <w:rPr>
        <w:rFonts w:hint="default"/>
        <w:lang w:val="kk-KZ" w:eastAsia="en-US" w:bidi="ar-SA"/>
      </w:rPr>
    </w:lvl>
  </w:abstractNum>
  <w:abstractNum w:abstractNumId="11" w15:restartNumberingAfterBreak="0">
    <w:nsid w:val="2B3B438E"/>
    <w:multiLevelType w:val="multilevel"/>
    <w:tmpl w:val="BC6AD0BC"/>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BE5270B"/>
    <w:multiLevelType w:val="hybridMultilevel"/>
    <w:tmpl w:val="174E73DA"/>
    <w:lvl w:ilvl="0" w:tplc="0409000F">
      <w:start w:val="1"/>
      <w:numFmt w:val="decimal"/>
      <w:lvlText w:val="%1."/>
      <w:lvlJc w:val="left"/>
      <w:pPr>
        <w:ind w:left="119" w:hanging="365"/>
      </w:pPr>
      <w:rPr>
        <w:rFonts w:hint="default"/>
        <w:w w:val="100"/>
        <w:sz w:val="24"/>
        <w:szCs w:val="24"/>
        <w:lang w:val="kk-KZ" w:eastAsia="en-US" w:bidi="ar-SA"/>
      </w:rPr>
    </w:lvl>
    <w:lvl w:ilvl="1" w:tplc="0664931C">
      <w:numFmt w:val="bullet"/>
      <w:lvlText w:val="•"/>
      <w:lvlJc w:val="left"/>
      <w:pPr>
        <w:ind w:left="1066" w:hanging="365"/>
      </w:pPr>
      <w:rPr>
        <w:rFonts w:hint="default"/>
        <w:lang w:val="kk-KZ" w:eastAsia="en-US" w:bidi="ar-SA"/>
      </w:rPr>
    </w:lvl>
    <w:lvl w:ilvl="2" w:tplc="01882A42">
      <w:numFmt w:val="bullet"/>
      <w:lvlText w:val="•"/>
      <w:lvlJc w:val="left"/>
      <w:pPr>
        <w:ind w:left="2012" w:hanging="365"/>
      </w:pPr>
      <w:rPr>
        <w:rFonts w:hint="default"/>
        <w:lang w:val="kk-KZ" w:eastAsia="en-US" w:bidi="ar-SA"/>
      </w:rPr>
    </w:lvl>
    <w:lvl w:ilvl="3" w:tplc="858E181A">
      <w:numFmt w:val="bullet"/>
      <w:lvlText w:val="•"/>
      <w:lvlJc w:val="left"/>
      <w:pPr>
        <w:ind w:left="2959" w:hanging="365"/>
      </w:pPr>
      <w:rPr>
        <w:rFonts w:hint="default"/>
        <w:lang w:val="kk-KZ" w:eastAsia="en-US" w:bidi="ar-SA"/>
      </w:rPr>
    </w:lvl>
    <w:lvl w:ilvl="4" w:tplc="1C3478C4">
      <w:numFmt w:val="bullet"/>
      <w:lvlText w:val="•"/>
      <w:lvlJc w:val="left"/>
      <w:pPr>
        <w:ind w:left="3905" w:hanging="365"/>
      </w:pPr>
      <w:rPr>
        <w:rFonts w:hint="default"/>
        <w:lang w:val="kk-KZ" w:eastAsia="en-US" w:bidi="ar-SA"/>
      </w:rPr>
    </w:lvl>
    <w:lvl w:ilvl="5" w:tplc="68E6A332">
      <w:numFmt w:val="bullet"/>
      <w:lvlText w:val="•"/>
      <w:lvlJc w:val="left"/>
      <w:pPr>
        <w:ind w:left="4852" w:hanging="365"/>
      </w:pPr>
      <w:rPr>
        <w:rFonts w:hint="default"/>
        <w:lang w:val="kk-KZ" w:eastAsia="en-US" w:bidi="ar-SA"/>
      </w:rPr>
    </w:lvl>
    <w:lvl w:ilvl="6" w:tplc="3D70495C">
      <w:numFmt w:val="bullet"/>
      <w:lvlText w:val="•"/>
      <w:lvlJc w:val="left"/>
      <w:pPr>
        <w:ind w:left="5798" w:hanging="365"/>
      </w:pPr>
      <w:rPr>
        <w:rFonts w:hint="default"/>
        <w:lang w:val="kk-KZ" w:eastAsia="en-US" w:bidi="ar-SA"/>
      </w:rPr>
    </w:lvl>
    <w:lvl w:ilvl="7" w:tplc="CE763588">
      <w:numFmt w:val="bullet"/>
      <w:lvlText w:val="•"/>
      <w:lvlJc w:val="left"/>
      <w:pPr>
        <w:ind w:left="6744" w:hanging="365"/>
      </w:pPr>
      <w:rPr>
        <w:rFonts w:hint="default"/>
        <w:lang w:val="kk-KZ" w:eastAsia="en-US" w:bidi="ar-SA"/>
      </w:rPr>
    </w:lvl>
    <w:lvl w:ilvl="8" w:tplc="1E66952E">
      <w:numFmt w:val="bullet"/>
      <w:lvlText w:val="•"/>
      <w:lvlJc w:val="left"/>
      <w:pPr>
        <w:ind w:left="7691" w:hanging="365"/>
      </w:pPr>
      <w:rPr>
        <w:rFonts w:hint="default"/>
        <w:lang w:val="kk-KZ" w:eastAsia="en-US" w:bidi="ar-SA"/>
      </w:rPr>
    </w:lvl>
  </w:abstractNum>
  <w:abstractNum w:abstractNumId="13" w15:restartNumberingAfterBreak="0">
    <w:nsid w:val="2F557AF8"/>
    <w:multiLevelType w:val="multilevel"/>
    <w:tmpl w:val="B9581B68"/>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35F0AD9"/>
    <w:multiLevelType w:val="multilevel"/>
    <w:tmpl w:val="D5B07676"/>
    <w:lvl w:ilvl="0">
      <w:start w:val="2"/>
      <w:numFmt w:val="decimal"/>
      <w:lvlText w:val="%1"/>
      <w:lvlJc w:val="left"/>
      <w:pPr>
        <w:ind w:left="375" w:hanging="375"/>
      </w:pPr>
      <w:rPr>
        <w:rFonts w:hint="default"/>
      </w:rPr>
    </w:lvl>
    <w:lvl w:ilvl="1">
      <w:start w:val="8"/>
      <w:numFmt w:val="decimal"/>
      <w:lvlText w:val="%1.%2"/>
      <w:lvlJc w:val="left"/>
      <w:pPr>
        <w:ind w:left="1510"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3DC3D52"/>
    <w:multiLevelType w:val="hybridMultilevel"/>
    <w:tmpl w:val="EE6EBB84"/>
    <w:lvl w:ilvl="0" w:tplc="CA1C4EA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7F2744F"/>
    <w:multiLevelType w:val="hybridMultilevel"/>
    <w:tmpl w:val="488E0576"/>
    <w:lvl w:ilvl="0" w:tplc="07D24A90">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DB5867"/>
    <w:multiLevelType w:val="multilevel"/>
    <w:tmpl w:val="71FEB322"/>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A5A46E3"/>
    <w:multiLevelType w:val="hybridMultilevel"/>
    <w:tmpl w:val="23F84BC0"/>
    <w:lvl w:ilvl="0" w:tplc="6DE44BF4">
      <w:start w:val="1"/>
      <w:numFmt w:val="decimal"/>
      <w:lvlText w:val="%1."/>
      <w:lvlJc w:val="left"/>
      <w:pPr>
        <w:ind w:left="988" w:hanging="420"/>
      </w:pPr>
      <w:rPr>
        <w:rFonts w:hint="default"/>
        <w:b w:val="0"/>
        <w: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069422A"/>
    <w:multiLevelType w:val="multilevel"/>
    <w:tmpl w:val="E9C4AC80"/>
    <w:lvl w:ilvl="0">
      <w:start w:val="2"/>
      <w:numFmt w:val="decimal"/>
      <w:lvlText w:val="%1"/>
      <w:lvlJc w:val="left"/>
      <w:pPr>
        <w:ind w:left="525" w:hanging="525"/>
      </w:pPr>
      <w:rPr>
        <w:rFonts w:hint="default"/>
      </w:rPr>
    </w:lvl>
    <w:lvl w:ilvl="1">
      <w:start w:val="10"/>
      <w:numFmt w:val="decimal"/>
      <w:lvlText w:val="%1.%2"/>
      <w:lvlJc w:val="left"/>
      <w:pPr>
        <w:ind w:left="1234" w:hanging="52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45DE0C79"/>
    <w:multiLevelType w:val="multilevel"/>
    <w:tmpl w:val="45DE0C79"/>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1" w15:restartNumberingAfterBreak="0">
    <w:nsid w:val="4CAF2230"/>
    <w:multiLevelType w:val="hybridMultilevel"/>
    <w:tmpl w:val="6B3A26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ED749BC"/>
    <w:multiLevelType w:val="multilevel"/>
    <w:tmpl w:val="099AA3EA"/>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F1925A4"/>
    <w:multiLevelType w:val="hybridMultilevel"/>
    <w:tmpl w:val="212619CC"/>
    <w:lvl w:ilvl="0" w:tplc="D71A7F82">
      <w:start w:val="1"/>
      <w:numFmt w:val="bullet"/>
      <w:lvlText w:val="-"/>
      <w:lvlJc w:val="left"/>
      <w:pPr>
        <w:ind w:left="1429" w:hanging="36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2EA1589"/>
    <w:multiLevelType w:val="multilevel"/>
    <w:tmpl w:val="C3FC44F4"/>
    <w:lvl w:ilvl="0">
      <w:start w:val="1"/>
      <w:numFmt w:val="decimal"/>
      <w:lvlText w:val="%1."/>
      <w:lvlJc w:val="left"/>
      <w:pPr>
        <w:ind w:left="1069" w:hanging="360"/>
      </w:pPr>
      <w:rPr>
        <w:rFonts w:hint="default"/>
      </w:rPr>
    </w:lvl>
    <w:lvl w:ilvl="1">
      <w:start w:val="6"/>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5" w15:restartNumberingAfterBreak="0">
    <w:nsid w:val="538A1421"/>
    <w:multiLevelType w:val="hybridMultilevel"/>
    <w:tmpl w:val="E222D890"/>
    <w:lvl w:ilvl="0" w:tplc="09F8F44E">
      <w:start w:val="2"/>
      <w:numFmt w:val="bullet"/>
      <w:lvlText w:val="-"/>
      <w:lvlJc w:val="left"/>
      <w:pPr>
        <w:ind w:left="1080" w:hanging="360"/>
      </w:pPr>
      <w:rPr>
        <w:rFonts w:ascii="Times New Roman" w:eastAsiaTheme="minorEastAsia"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15:restartNumberingAfterBreak="0">
    <w:nsid w:val="56E71677"/>
    <w:multiLevelType w:val="multilevel"/>
    <w:tmpl w:val="2DD49DB8"/>
    <w:lvl w:ilvl="0">
      <w:start w:val="1"/>
      <w:numFmt w:val="decimal"/>
      <w:lvlText w:val="%1"/>
      <w:lvlJc w:val="left"/>
      <w:pPr>
        <w:ind w:left="375" w:hanging="375"/>
      </w:pPr>
      <w:rPr>
        <w:rFonts w:hint="default"/>
      </w:rPr>
    </w:lvl>
    <w:lvl w:ilvl="1">
      <w:start w:val="9"/>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57372CCF"/>
    <w:multiLevelType w:val="hybridMultilevel"/>
    <w:tmpl w:val="920A29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EB51F91"/>
    <w:multiLevelType w:val="hybridMultilevel"/>
    <w:tmpl w:val="474A5302"/>
    <w:lvl w:ilvl="0" w:tplc="A184B24A">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5F9E7534"/>
    <w:multiLevelType w:val="hybridMultilevel"/>
    <w:tmpl w:val="B0F674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36568AD"/>
    <w:multiLevelType w:val="multilevel"/>
    <w:tmpl w:val="00ECAC6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64C06DD2"/>
    <w:multiLevelType w:val="multilevel"/>
    <w:tmpl w:val="A06270CE"/>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ED06769"/>
    <w:multiLevelType w:val="hybridMultilevel"/>
    <w:tmpl w:val="0E0679D8"/>
    <w:lvl w:ilvl="0" w:tplc="C9B0EBD8">
      <w:start w:val="1"/>
      <w:numFmt w:val="decimal"/>
      <w:lvlText w:val="%1."/>
      <w:lvlJc w:val="left"/>
      <w:pPr>
        <w:ind w:left="360" w:hanging="360"/>
      </w:pPr>
      <w:rPr>
        <w:sz w:val="24"/>
        <w:szCs w:val="24"/>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74943484"/>
    <w:multiLevelType w:val="hybridMultilevel"/>
    <w:tmpl w:val="79C6FD0E"/>
    <w:lvl w:ilvl="0" w:tplc="39E43804">
      <w:start w:val="1"/>
      <w:numFmt w:val="decimal"/>
      <w:lvlText w:val="%1."/>
      <w:lvlJc w:val="left"/>
      <w:pPr>
        <w:ind w:left="1069" w:hanging="360"/>
      </w:pPr>
      <w:rPr>
        <w:rFonts w:hint="default"/>
        <w:b w:val="0"/>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4" w15:restartNumberingAfterBreak="0">
    <w:nsid w:val="76AD2803"/>
    <w:multiLevelType w:val="multilevel"/>
    <w:tmpl w:val="69BCCB4E"/>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7153559"/>
    <w:multiLevelType w:val="multilevel"/>
    <w:tmpl w:val="9D9C1034"/>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79969E8"/>
    <w:multiLevelType w:val="hybridMultilevel"/>
    <w:tmpl w:val="488E0576"/>
    <w:lvl w:ilvl="0" w:tplc="07D24A90">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A11B2D"/>
    <w:multiLevelType w:val="hybridMultilevel"/>
    <w:tmpl w:val="D77E7432"/>
    <w:lvl w:ilvl="0" w:tplc="14960E44">
      <w:start w:val="1"/>
      <w:numFmt w:val="decimal"/>
      <w:lvlText w:val="%1."/>
      <w:lvlJc w:val="left"/>
      <w:pPr>
        <w:ind w:left="1069" w:hanging="360"/>
      </w:pPr>
      <w:rPr>
        <w:rFonts w:ascii="Times New Roman" w:eastAsiaTheme="minorEastAsia" w:hAnsi="Times New Roman" w:cs="Times New Roman"/>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8" w15:restartNumberingAfterBreak="0">
    <w:nsid w:val="7BC630C9"/>
    <w:multiLevelType w:val="multilevel"/>
    <w:tmpl w:val="90C44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23100F"/>
    <w:multiLevelType w:val="multilevel"/>
    <w:tmpl w:val="972ABE0C"/>
    <w:lvl w:ilvl="0">
      <w:start w:val="2"/>
      <w:numFmt w:val="decimal"/>
      <w:lvlText w:val="%1"/>
      <w:lvlJc w:val="left"/>
      <w:pPr>
        <w:ind w:left="375" w:hanging="375"/>
      </w:pPr>
      <w:rPr>
        <w:rFonts w:hint="default"/>
      </w:rPr>
    </w:lvl>
    <w:lvl w:ilvl="1">
      <w:start w:val="6"/>
      <w:numFmt w:val="decimal"/>
      <w:lvlText w:val="%1.%2"/>
      <w:lvlJc w:val="left"/>
      <w:pPr>
        <w:ind w:left="1509"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8"/>
  </w:num>
  <w:num w:numId="2">
    <w:abstractNumId w:val="2"/>
  </w:num>
  <w:num w:numId="3">
    <w:abstractNumId w:val="36"/>
  </w:num>
  <w:num w:numId="4">
    <w:abstractNumId w:val="15"/>
  </w:num>
  <w:num w:numId="5">
    <w:abstractNumId w:val="16"/>
  </w:num>
  <w:num w:numId="6">
    <w:abstractNumId w:val="12"/>
  </w:num>
  <w:num w:numId="7">
    <w:abstractNumId w:val="10"/>
  </w:num>
  <w:num w:numId="8">
    <w:abstractNumId w:val="20"/>
  </w:num>
  <w:num w:numId="9">
    <w:abstractNumId w:val="0"/>
  </w:num>
  <w:num w:numId="10">
    <w:abstractNumId w:val="6"/>
  </w:num>
  <w:num w:numId="11">
    <w:abstractNumId w:val="5"/>
  </w:num>
  <w:num w:numId="12">
    <w:abstractNumId w:val="27"/>
  </w:num>
  <w:num w:numId="13">
    <w:abstractNumId w:val="7"/>
  </w:num>
  <w:num w:numId="14">
    <w:abstractNumId w:val="38"/>
  </w:num>
  <w:num w:numId="15">
    <w:abstractNumId w:val="32"/>
  </w:num>
  <w:num w:numId="16">
    <w:abstractNumId w:val="33"/>
  </w:num>
  <w:num w:numId="17">
    <w:abstractNumId w:val="35"/>
  </w:num>
  <w:num w:numId="18">
    <w:abstractNumId w:val="22"/>
  </w:num>
  <w:num w:numId="19">
    <w:abstractNumId w:val="24"/>
  </w:num>
  <w:num w:numId="20">
    <w:abstractNumId w:val="1"/>
  </w:num>
  <w:num w:numId="21">
    <w:abstractNumId w:val="17"/>
  </w:num>
  <w:num w:numId="22">
    <w:abstractNumId w:val="26"/>
  </w:num>
  <w:num w:numId="23">
    <w:abstractNumId w:val="4"/>
  </w:num>
  <w:num w:numId="24">
    <w:abstractNumId w:val="37"/>
  </w:num>
  <w:num w:numId="25">
    <w:abstractNumId w:val="23"/>
  </w:num>
  <w:num w:numId="26">
    <w:abstractNumId w:val="9"/>
  </w:num>
  <w:num w:numId="27">
    <w:abstractNumId w:val="29"/>
  </w:num>
  <w:num w:numId="28">
    <w:abstractNumId w:val="28"/>
  </w:num>
  <w:num w:numId="29">
    <w:abstractNumId w:val="25"/>
  </w:num>
  <w:num w:numId="30">
    <w:abstractNumId w:val="39"/>
  </w:num>
  <w:num w:numId="31">
    <w:abstractNumId w:val="30"/>
  </w:num>
  <w:num w:numId="32">
    <w:abstractNumId w:val="34"/>
  </w:num>
  <w:num w:numId="33">
    <w:abstractNumId w:val="31"/>
  </w:num>
  <w:num w:numId="34">
    <w:abstractNumId w:val="13"/>
  </w:num>
  <w:num w:numId="35">
    <w:abstractNumId w:val="14"/>
  </w:num>
  <w:num w:numId="36">
    <w:abstractNumId w:val="19"/>
  </w:num>
  <w:num w:numId="37">
    <w:abstractNumId w:val="3"/>
  </w:num>
  <w:num w:numId="38">
    <w:abstractNumId w:val="8"/>
  </w:num>
  <w:num w:numId="39">
    <w:abstractNumId w:val="11"/>
  </w:num>
  <w:num w:numId="40">
    <w:abstractNumId w:val="21"/>
  </w:num>
  <w:numIdMacAtCleanup w:val="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Жанна">
    <w15:presenceInfo w15:providerId="AD" w15:userId="S::730101406244@enu.kz::5d88a7a3-7b44-4617-9dd0-496e701f48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hideSpellingError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C96"/>
    <w:rsid w:val="000533DB"/>
    <w:rsid w:val="000E3C4C"/>
    <w:rsid w:val="000E6F1E"/>
    <w:rsid w:val="001918A5"/>
    <w:rsid w:val="0019297C"/>
    <w:rsid w:val="001C4D61"/>
    <w:rsid w:val="00224389"/>
    <w:rsid w:val="00265FB0"/>
    <w:rsid w:val="00367EE2"/>
    <w:rsid w:val="00416DC2"/>
    <w:rsid w:val="0046792E"/>
    <w:rsid w:val="004B0B5D"/>
    <w:rsid w:val="004F1EEE"/>
    <w:rsid w:val="0054140F"/>
    <w:rsid w:val="005C3C96"/>
    <w:rsid w:val="00612BF4"/>
    <w:rsid w:val="00795157"/>
    <w:rsid w:val="00863F07"/>
    <w:rsid w:val="008971CE"/>
    <w:rsid w:val="00976D94"/>
    <w:rsid w:val="009F27E9"/>
    <w:rsid w:val="00A02D77"/>
    <w:rsid w:val="00A4048E"/>
    <w:rsid w:val="00A41BEF"/>
    <w:rsid w:val="00B00D3D"/>
    <w:rsid w:val="00B13AE5"/>
    <w:rsid w:val="00B34086"/>
    <w:rsid w:val="00BA2C4D"/>
    <w:rsid w:val="00BB60AC"/>
    <w:rsid w:val="00C906B5"/>
    <w:rsid w:val="00E84044"/>
    <w:rsid w:val="00F73393"/>
    <w:rsid w:val="00FA0B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7B00C61C"/>
  <w15:chartTrackingRefBased/>
  <w15:docId w15:val="{1C72D2B7-A780-4FB0-BA1D-B55823626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048E"/>
    <w:pPr>
      <w:spacing w:after="200" w:line="276" w:lineRule="auto"/>
    </w:pPr>
  </w:style>
  <w:style w:type="paragraph" w:styleId="1">
    <w:name w:val="heading 1"/>
    <w:basedOn w:val="a"/>
    <w:link w:val="10"/>
    <w:uiPriority w:val="9"/>
    <w:qFormat/>
    <w:rsid w:val="00A404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416DC2"/>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qFormat/>
    <w:rsid w:val="00E84044"/>
    <w:pPr>
      <w:keepNext/>
      <w:spacing w:after="0" w:line="240" w:lineRule="auto"/>
      <w:outlineLvl w:val="2"/>
    </w:pPr>
    <w:rPr>
      <w:rFonts w:ascii="Times New Roman" w:eastAsia="Times New Roman" w:hAnsi="Times New Roman" w:cs="Times New Roman"/>
      <w:b/>
      <w:sz w:val="24"/>
      <w:szCs w:val="20"/>
      <w:lang w:eastAsia="ru-RU"/>
    </w:rPr>
  </w:style>
  <w:style w:type="paragraph" w:styleId="4">
    <w:name w:val="heading 4"/>
    <w:basedOn w:val="a"/>
    <w:next w:val="a"/>
    <w:link w:val="40"/>
    <w:uiPriority w:val="9"/>
    <w:unhideWhenUsed/>
    <w:qFormat/>
    <w:rsid w:val="0046792E"/>
    <w:pPr>
      <w:keepNext/>
      <w:keepLines/>
      <w:widowControl w:val="0"/>
      <w:autoSpaceDE w:val="0"/>
      <w:autoSpaceDN w:val="0"/>
      <w:spacing w:before="40" w:after="0" w:line="240" w:lineRule="auto"/>
      <w:outlineLvl w:val="3"/>
    </w:pPr>
    <w:rPr>
      <w:rFonts w:asciiTheme="majorHAnsi" w:eastAsiaTheme="majorEastAsia" w:hAnsiTheme="majorHAnsi" w:cstheme="majorBidi"/>
      <w:i/>
      <w:iCs/>
      <w:color w:val="2E74B5" w:themeColor="accent1" w:themeShade="BF"/>
      <w:lang w:val="kk-KZ"/>
    </w:rPr>
  </w:style>
  <w:style w:type="paragraph" w:styleId="5">
    <w:name w:val="heading 5"/>
    <w:basedOn w:val="a"/>
    <w:next w:val="a"/>
    <w:link w:val="50"/>
    <w:uiPriority w:val="9"/>
    <w:qFormat/>
    <w:rsid w:val="00E84044"/>
    <w:pPr>
      <w:keepNext/>
      <w:spacing w:after="0" w:line="240" w:lineRule="auto"/>
      <w:outlineLvl w:val="4"/>
    </w:pPr>
    <w:rPr>
      <w:rFonts w:ascii="Times New Roman" w:eastAsia="Times New Roman" w:hAnsi="Times New Roman" w:cs="Times New Roman"/>
      <w:sz w:val="24"/>
      <w:szCs w:val="20"/>
      <w:lang w:eastAsia="ru-RU"/>
    </w:rPr>
  </w:style>
  <w:style w:type="paragraph" w:styleId="6">
    <w:name w:val="heading 6"/>
    <w:basedOn w:val="a"/>
    <w:next w:val="a"/>
    <w:link w:val="60"/>
    <w:uiPriority w:val="9"/>
    <w:qFormat/>
    <w:rsid w:val="00E84044"/>
    <w:pPr>
      <w:keepNext/>
      <w:spacing w:after="0" w:line="240" w:lineRule="auto"/>
      <w:jc w:val="center"/>
      <w:outlineLvl w:val="5"/>
    </w:pPr>
    <w:rPr>
      <w:rFonts w:ascii="Times New Roman" w:eastAsia="Times New Roman" w:hAnsi="Times New Roman" w:cs="Times New Roman"/>
      <w:b/>
      <w:sz w:val="24"/>
      <w:szCs w:val="20"/>
      <w:lang w:eastAsia="ru-RU"/>
    </w:rPr>
  </w:style>
  <w:style w:type="paragraph" w:styleId="7">
    <w:name w:val="heading 7"/>
    <w:basedOn w:val="a"/>
    <w:next w:val="a"/>
    <w:link w:val="70"/>
    <w:uiPriority w:val="9"/>
    <w:qFormat/>
    <w:rsid w:val="00E84044"/>
    <w:pPr>
      <w:keepNext/>
      <w:spacing w:after="0" w:line="240" w:lineRule="auto"/>
      <w:jc w:val="both"/>
      <w:outlineLvl w:val="6"/>
    </w:pPr>
    <w:rPr>
      <w:rFonts w:ascii="Times New Roman" w:eastAsia="Times New Roman" w:hAnsi="Times New Roman" w:cs="Times New Roman"/>
      <w:sz w:val="24"/>
      <w:szCs w:val="20"/>
      <w:lang w:val="en-US" w:eastAsia="ru-RU"/>
    </w:rPr>
  </w:style>
  <w:style w:type="paragraph" w:styleId="8">
    <w:name w:val="heading 8"/>
    <w:basedOn w:val="a"/>
    <w:next w:val="a"/>
    <w:link w:val="80"/>
    <w:uiPriority w:val="9"/>
    <w:qFormat/>
    <w:rsid w:val="00E84044"/>
    <w:pPr>
      <w:keepNext/>
      <w:spacing w:after="0" w:line="240" w:lineRule="auto"/>
      <w:jc w:val="center"/>
      <w:outlineLvl w:val="7"/>
    </w:pPr>
    <w:rPr>
      <w:rFonts w:ascii="Times New Roman" w:eastAsia="Times New Roman" w:hAnsi="Times New Roman" w:cs="Times New Roman"/>
      <w:b/>
      <w:bCs/>
      <w:sz w:val="20"/>
      <w:szCs w:val="20"/>
      <w:lang w:eastAsia="ru-RU"/>
    </w:rPr>
  </w:style>
  <w:style w:type="paragraph" w:styleId="9">
    <w:name w:val="heading 9"/>
    <w:basedOn w:val="a"/>
    <w:next w:val="a"/>
    <w:link w:val="90"/>
    <w:uiPriority w:val="9"/>
    <w:qFormat/>
    <w:rsid w:val="00E84044"/>
    <w:pPr>
      <w:keepNext/>
      <w:spacing w:after="0" w:line="240" w:lineRule="auto"/>
      <w:ind w:right="-891"/>
      <w:outlineLvl w:val="8"/>
    </w:pPr>
    <w:rPr>
      <w:rFonts w:ascii="Times New Roman" w:eastAsia="Times New Roman" w:hAnsi="Times New Roman" w:cs="Times New Roman"/>
      <w:sz w:val="24"/>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4048E"/>
    <w:rPr>
      <w:rFonts w:ascii="Times New Roman" w:eastAsia="Times New Roman" w:hAnsi="Times New Roman" w:cs="Times New Roman"/>
      <w:b/>
      <w:bCs/>
      <w:kern w:val="36"/>
      <w:sz w:val="48"/>
      <w:szCs w:val="48"/>
      <w:lang w:eastAsia="ru-RU"/>
    </w:rPr>
  </w:style>
  <w:style w:type="paragraph" w:styleId="a3">
    <w:name w:val="Balloon Text"/>
    <w:basedOn w:val="a"/>
    <w:link w:val="a4"/>
    <w:uiPriority w:val="99"/>
    <w:unhideWhenUsed/>
    <w:rsid w:val="00A4048E"/>
    <w:pPr>
      <w:spacing w:after="0" w:line="240" w:lineRule="auto"/>
    </w:pPr>
    <w:rPr>
      <w:rFonts w:ascii="Tahoma" w:hAnsi="Tahoma" w:cs="Tahoma"/>
      <w:sz w:val="16"/>
      <w:szCs w:val="16"/>
    </w:rPr>
  </w:style>
  <w:style w:type="character" w:customStyle="1" w:styleId="a4">
    <w:name w:val="Текст выноски Знак"/>
    <w:basedOn w:val="a0"/>
    <w:link w:val="a3"/>
    <w:uiPriority w:val="99"/>
    <w:rsid w:val="00A4048E"/>
    <w:rPr>
      <w:rFonts w:ascii="Tahoma" w:hAnsi="Tahoma" w:cs="Tahoma"/>
      <w:sz w:val="16"/>
      <w:szCs w:val="16"/>
    </w:rPr>
  </w:style>
  <w:style w:type="character" w:styleId="a5">
    <w:name w:val="Hyperlink"/>
    <w:basedOn w:val="a0"/>
    <w:uiPriority w:val="99"/>
    <w:unhideWhenUsed/>
    <w:rsid w:val="00A4048E"/>
    <w:rPr>
      <w:color w:val="0000FF"/>
      <w:u w:val="single"/>
    </w:rPr>
  </w:style>
  <w:style w:type="paragraph" w:styleId="a6">
    <w:name w:val="Normal (Web)"/>
    <w:basedOn w:val="a"/>
    <w:uiPriority w:val="99"/>
    <w:unhideWhenUsed/>
    <w:rsid w:val="00A4048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reflinks">
    <w:name w:val="reflinks"/>
    <w:basedOn w:val="a0"/>
    <w:rsid w:val="00A4048E"/>
  </w:style>
  <w:style w:type="character" w:customStyle="1" w:styleId="title-text">
    <w:name w:val="title-text"/>
    <w:basedOn w:val="a0"/>
    <w:rsid w:val="00A4048E"/>
  </w:style>
  <w:style w:type="character" w:customStyle="1" w:styleId="text">
    <w:name w:val="text"/>
    <w:basedOn w:val="a0"/>
    <w:rsid w:val="00A4048E"/>
  </w:style>
  <w:style w:type="character" w:customStyle="1" w:styleId="author-ref">
    <w:name w:val="author-ref"/>
    <w:basedOn w:val="a0"/>
    <w:rsid w:val="00A4048E"/>
  </w:style>
  <w:style w:type="character" w:customStyle="1" w:styleId="sr-only">
    <w:name w:val="sr-only"/>
    <w:basedOn w:val="a0"/>
    <w:rsid w:val="00A4048E"/>
  </w:style>
  <w:style w:type="paragraph" w:customStyle="1" w:styleId="61">
    <w:name w:val="Заголовок 61"/>
    <w:basedOn w:val="a"/>
    <w:uiPriority w:val="1"/>
    <w:qFormat/>
    <w:rsid w:val="00A4048E"/>
    <w:pPr>
      <w:widowControl w:val="0"/>
      <w:autoSpaceDE w:val="0"/>
      <w:autoSpaceDN w:val="0"/>
      <w:spacing w:after="0" w:line="240" w:lineRule="auto"/>
      <w:ind w:left="1026"/>
      <w:outlineLvl w:val="6"/>
    </w:pPr>
    <w:rPr>
      <w:rFonts w:ascii="Times New Roman" w:eastAsia="Times New Roman" w:hAnsi="Times New Roman" w:cs="Times New Roman"/>
      <w:b/>
      <w:bCs/>
      <w:sz w:val="24"/>
      <w:szCs w:val="24"/>
      <w:lang w:eastAsia="ru-RU" w:bidi="ru-RU"/>
    </w:rPr>
  </w:style>
  <w:style w:type="paragraph" w:styleId="a7">
    <w:name w:val="No Spacing"/>
    <w:link w:val="a8"/>
    <w:uiPriority w:val="1"/>
    <w:qFormat/>
    <w:rsid w:val="00A4048E"/>
    <w:pPr>
      <w:spacing w:after="0" w:line="240" w:lineRule="auto"/>
    </w:pPr>
    <w:rPr>
      <w:rFonts w:ascii="Calibri" w:eastAsia="Calibri" w:hAnsi="Calibri" w:cs="Times New Roman"/>
    </w:rPr>
  </w:style>
  <w:style w:type="character" w:customStyle="1" w:styleId="normaltextrun">
    <w:name w:val="normaltextrun"/>
    <w:basedOn w:val="a0"/>
    <w:rsid w:val="00A4048E"/>
    <w:rPr>
      <w:rFonts w:cs="Times New Roman"/>
    </w:rPr>
  </w:style>
  <w:style w:type="paragraph" w:customStyle="1" w:styleId="paragraph">
    <w:name w:val="paragraph"/>
    <w:basedOn w:val="a"/>
    <w:rsid w:val="00A4048E"/>
    <w:pPr>
      <w:spacing w:before="100" w:beforeAutospacing="1" w:after="100" w:afterAutospacing="1" w:line="240" w:lineRule="auto"/>
    </w:pPr>
    <w:rPr>
      <w:rFonts w:eastAsiaTheme="minorEastAsia" w:cs="Times New Roman"/>
      <w:sz w:val="24"/>
      <w:szCs w:val="24"/>
      <w:lang w:eastAsia="ru-RU"/>
    </w:rPr>
  </w:style>
  <w:style w:type="paragraph" w:styleId="a9">
    <w:name w:val="List Paragraph"/>
    <w:basedOn w:val="a"/>
    <w:link w:val="aa"/>
    <w:uiPriority w:val="34"/>
    <w:qFormat/>
    <w:rsid w:val="00A4048E"/>
    <w:pPr>
      <w:spacing w:after="0" w:line="240" w:lineRule="auto"/>
      <w:ind w:left="720"/>
      <w:contextualSpacing/>
    </w:pPr>
    <w:rPr>
      <w:rFonts w:ascii="Times New Roman" w:eastAsia="Times New Roman" w:hAnsi="Times New Roman" w:cs="Times New Roman"/>
      <w:sz w:val="24"/>
      <w:szCs w:val="24"/>
      <w:lang w:eastAsia="ru-RU"/>
    </w:rPr>
  </w:style>
  <w:style w:type="character" w:customStyle="1" w:styleId="tlid-translation">
    <w:name w:val="tlid-translation"/>
    <w:basedOn w:val="a0"/>
    <w:rsid w:val="00A4048E"/>
    <w:rPr>
      <w:rFonts w:cs="Times New Roman"/>
    </w:rPr>
  </w:style>
  <w:style w:type="character" w:customStyle="1" w:styleId="given-name">
    <w:name w:val="given-name"/>
    <w:basedOn w:val="a0"/>
    <w:rsid w:val="00A4048E"/>
  </w:style>
  <w:style w:type="paragraph" w:styleId="HTML">
    <w:name w:val="HTML Preformatted"/>
    <w:basedOn w:val="a"/>
    <w:link w:val="HTML0"/>
    <w:uiPriority w:val="99"/>
    <w:unhideWhenUsed/>
    <w:rsid w:val="00A4048E"/>
    <w:pPr>
      <w:spacing w:after="0" w:line="240" w:lineRule="auto"/>
    </w:pPr>
    <w:rPr>
      <w:rFonts w:ascii="Consolas" w:hAnsi="Consolas" w:cs="Consolas"/>
      <w:sz w:val="20"/>
      <w:szCs w:val="20"/>
    </w:rPr>
  </w:style>
  <w:style w:type="character" w:customStyle="1" w:styleId="HTML0">
    <w:name w:val="Стандартный HTML Знак"/>
    <w:basedOn w:val="a0"/>
    <w:link w:val="HTML"/>
    <w:uiPriority w:val="99"/>
    <w:rsid w:val="00A4048E"/>
    <w:rPr>
      <w:rFonts w:ascii="Consolas" w:hAnsi="Consolas" w:cs="Consolas"/>
      <w:sz w:val="20"/>
      <w:szCs w:val="20"/>
    </w:rPr>
  </w:style>
  <w:style w:type="character" w:customStyle="1" w:styleId="go">
    <w:name w:val="go"/>
    <w:basedOn w:val="a0"/>
    <w:rsid w:val="00A4048E"/>
  </w:style>
  <w:style w:type="character" w:customStyle="1" w:styleId="20">
    <w:name w:val="Заголовок 2 Знак"/>
    <w:basedOn w:val="a0"/>
    <w:link w:val="2"/>
    <w:uiPriority w:val="9"/>
    <w:rsid w:val="00416DC2"/>
    <w:rPr>
      <w:rFonts w:ascii="Times New Roman" w:eastAsia="Times New Roman" w:hAnsi="Times New Roman" w:cs="Times New Roman"/>
      <w:b/>
      <w:bCs/>
      <w:sz w:val="36"/>
      <w:szCs w:val="36"/>
      <w:lang w:eastAsia="ru-RU"/>
    </w:rPr>
  </w:style>
  <w:style w:type="table" w:customStyle="1" w:styleId="11">
    <w:name w:val="Сетка таблицы1"/>
    <w:basedOn w:val="a1"/>
    <w:next w:val="ab"/>
    <w:uiPriority w:val="59"/>
    <w:rsid w:val="00416D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Table Grid"/>
    <w:basedOn w:val="a1"/>
    <w:uiPriority w:val="39"/>
    <w:rsid w:val="00416D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16DC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2">
    <w:name w:val="Неразрешенное упоминание1"/>
    <w:basedOn w:val="a0"/>
    <w:uiPriority w:val="99"/>
    <w:semiHidden/>
    <w:unhideWhenUsed/>
    <w:rsid w:val="00416DC2"/>
    <w:rPr>
      <w:color w:val="605E5C"/>
      <w:shd w:val="clear" w:color="auto" w:fill="E1DFDD"/>
    </w:rPr>
  </w:style>
  <w:style w:type="paragraph" w:styleId="ac">
    <w:name w:val="header"/>
    <w:basedOn w:val="a"/>
    <w:link w:val="ad"/>
    <w:uiPriority w:val="99"/>
    <w:unhideWhenUsed/>
    <w:rsid w:val="00416DC2"/>
    <w:pPr>
      <w:widowControl w:val="0"/>
      <w:tabs>
        <w:tab w:val="center" w:pos="4677"/>
        <w:tab w:val="right" w:pos="9355"/>
      </w:tabs>
      <w:autoSpaceDE w:val="0"/>
      <w:autoSpaceDN w:val="0"/>
      <w:adjustRightInd w:val="0"/>
      <w:spacing w:after="0" w:line="240" w:lineRule="auto"/>
    </w:pPr>
    <w:rPr>
      <w:rFonts w:ascii="Courier New" w:eastAsia="Times New Roman" w:hAnsi="Courier New" w:cs="Courier New"/>
      <w:sz w:val="20"/>
      <w:szCs w:val="20"/>
      <w:lang w:eastAsia="ru-RU"/>
    </w:rPr>
  </w:style>
  <w:style w:type="character" w:customStyle="1" w:styleId="ad">
    <w:name w:val="Верхний колонтитул Знак"/>
    <w:basedOn w:val="a0"/>
    <w:link w:val="ac"/>
    <w:uiPriority w:val="99"/>
    <w:rsid w:val="00416DC2"/>
    <w:rPr>
      <w:rFonts w:ascii="Courier New" w:eastAsia="Times New Roman" w:hAnsi="Courier New" w:cs="Courier New"/>
      <w:sz w:val="20"/>
      <w:szCs w:val="20"/>
      <w:lang w:eastAsia="ru-RU"/>
    </w:rPr>
  </w:style>
  <w:style w:type="paragraph" w:styleId="ae">
    <w:name w:val="footer"/>
    <w:basedOn w:val="a"/>
    <w:link w:val="af"/>
    <w:uiPriority w:val="99"/>
    <w:unhideWhenUsed/>
    <w:rsid w:val="00416DC2"/>
    <w:pPr>
      <w:widowControl w:val="0"/>
      <w:tabs>
        <w:tab w:val="center" w:pos="4677"/>
        <w:tab w:val="right" w:pos="9355"/>
      </w:tabs>
      <w:autoSpaceDE w:val="0"/>
      <w:autoSpaceDN w:val="0"/>
      <w:adjustRightInd w:val="0"/>
      <w:spacing w:after="0" w:line="240" w:lineRule="auto"/>
    </w:pPr>
    <w:rPr>
      <w:rFonts w:ascii="Courier New" w:eastAsia="Times New Roman" w:hAnsi="Courier New" w:cs="Courier New"/>
      <w:sz w:val="20"/>
      <w:szCs w:val="20"/>
      <w:lang w:eastAsia="ru-RU"/>
    </w:rPr>
  </w:style>
  <w:style w:type="character" w:customStyle="1" w:styleId="af">
    <w:name w:val="Нижний колонтитул Знак"/>
    <w:basedOn w:val="a0"/>
    <w:link w:val="ae"/>
    <w:uiPriority w:val="99"/>
    <w:rsid w:val="00416DC2"/>
    <w:rPr>
      <w:rFonts w:ascii="Courier New" w:eastAsia="Times New Roman" w:hAnsi="Courier New" w:cs="Courier New"/>
      <w:sz w:val="20"/>
      <w:szCs w:val="20"/>
      <w:lang w:eastAsia="ru-RU"/>
    </w:rPr>
  </w:style>
  <w:style w:type="character" w:customStyle="1" w:styleId="accordion-tabbedtab-mobile">
    <w:name w:val="accordion-tabbed__tab-mobile"/>
    <w:basedOn w:val="a0"/>
    <w:rsid w:val="00416DC2"/>
  </w:style>
  <w:style w:type="character" w:customStyle="1" w:styleId="comma-separator">
    <w:name w:val="comma-separator"/>
    <w:basedOn w:val="a0"/>
    <w:rsid w:val="00416DC2"/>
  </w:style>
  <w:style w:type="character" w:customStyle="1" w:styleId="epub-date">
    <w:name w:val="epub-date"/>
    <w:basedOn w:val="a0"/>
    <w:rsid w:val="00416DC2"/>
  </w:style>
  <w:style w:type="paragraph" w:styleId="af0">
    <w:name w:val="Subtitle"/>
    <w:basedOn w:val="a"/>
    <w:next w:val="a"/>
    <w:link w:val="af1"/>
    <w:uiPriority w:val="11"/>
    <w:qFormat/>
    <w:rsid w:val="00416DC2"/>
    <w:pPr>
      <w:widowControl w:val="0"/>
      <w:numPr>
        <w:ilvl w:val="1"/>
      </w:numPr>
      <w:autoSpaceDE w:val="0"/>
      <w:autoSpaceDN w:val="0"/>
      <w:adjustRightInd w:val="0"/>
      <w:spacing w:after="160" w:line="240" w:lineRule="auto"/>
    </w:pPr>
    <w:rPr>
      <w:rFonts w:eastAsiaTheme="minorEastAsia"/>
      <w:color w:val="5A5A5A" w:themeColor="text1" w:themeTint="A5"/>
      <w:spacing w:val="15"/>
      <w:lang w:eastAsia="ru-RU"/>
    </w:rPr>
  </w:style>
  <w:style w:type="character" w:customStyle="1" w:styleId="af1">
    <w:name w:val="Подзаголовок Знак"/>
    <w:basedOn w:val="a0"/>
    <w:link w:val="af0"/>
    <w:uiPriority w:val="11"/>
    <w:rsid w:val="00416DC2"/>
    <w:rPr>
      <w:rFonts w:eastAsiaTheme="minorEastAsia"/>
      <w:color w:val="5A5A5A" w:themeColor="text1" w:themeTint="A5"/>
      <w:spacing w:val="15"/>
      <w:lang w:eastAsia="ru-RU"/>
    </w:rPr>
  </w:style>
  <w:style w:type="paragraph" w:customStyle="1" w:styleId="list-inline-item">
    <w:name w:val="list-inline-item"/>
    <w:basedOn w:val="a"/>
    <w:rsid w:val="00416DC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nchor-text">
    <w:name w:val="anchor-text"/>
    <w:basedOn w:val="a0"/>
    <w:rsid w:val="00416DC2"/>
  </w:style>
  <w:style w:type="character" w:styleId="af2">
    <w:name w:val="annotation reference"/>
    <w:basedOn w:val="a0"/>
    <w:uiPriority w:val="99"/>
    <w:unhideWhenUsed/>
    <w:rsid w:val="00416DC2"/>
    <w:rPr>
      <w:sz w:val="16"/>
      <w:szCs w:val="16"/>
    </w:rPr>
  </w:style>
  <w:style w:type="paragraph" w:styleId="af3">
    <w:name w:val="annotation text"/>
    <w:basedOn w:val="a"/>
    <w:link w:val="af4"/>
    <w:uiPriority w:val="99"/>
    <w:unhideWhenUsed/>
    <w:rsid w:val="00416DC2"/>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character" w:customStyle="1" w:styleId="af4">
    <w:name w:val="Текст примечания Знак"/>
    <w:basedOn w:val="a0"/>
    <w:link w:val="af3"/>
    <w:uiPriority w:val="99"/>
    <w:rsid w:val="00416DC2"/>
    <w:rPr>
      <w:rFonts w:ascii="Courier New" w:eastAsia="Times New Roman" w:hAnsi="Courier New" w:cs="Courier New"/>
      <w:sz w:val="20"/>
      <w:szCs w:val="20"/>
      <w:lang w:eastAsia="ru-RU"/>
    </w:rPr>
  </w:style>
  <w:style w:type="paragraph" w:styleId="af5">
    <w:name w:val="annotation subject"/>
    <w:basedOn w:val="af3"/>
    <w:next w:val="af3"/>
    <w:link w:val="af6"/>
    <w:uiPriority w:val="99"/>
    <w:unhideWhenUsed/>
    <w:rsid w:val="00416DC2"/>
    <w:rPr>
      <w:b/>
      <w:bCs/>
    </w:rPr>
  </w:style>
  <w:style w:type="character" w:customStyle="1" w:styleId="af6">
    <w:name w:val="Тема примечания Знак"/>
    <w:basedOn w:val="af4"/>
    <w:link w:val="af5"/>
    <w:uiPriority w:val="99"/>
    <w:rsid w:val="00416DC2"/>
    <w:rPr>
      <w:rFonts w:ascii="Courier New" w:eastAsia="Times New Roman" w:hAnsi="Courier New" w:cs="Courier New"/>
      <w:b/>
      <w:bCs/>
      <w:sz w:val="20"/>
      <w:szCs w:val="20"/>
      <w:lang w:eastAsia="ru-RU"/>
    </w:rPr>
  </w:style>
  <w:style w:type="character" w:styleId="af7">
    <w:name w:val="Placeholder Text"/>
    <w:basedOn w:val="a0"/>
    <w:uiPriority w:val="99"/>
    <w:semiHidden/>
    <w:rsid w:val="00C906B5"/>
    <w:rPr>
      <w:color w:val="808080"/>
    </w:rPr>
  </w:style>
  <w:style w:type="paragraph" w:styleId="af8">
    <w:name w:val="caption"/>
    <w:basedOn w:val="a"/>
    <w:next w:val="a"/>
    <w:uiPriority w:val="35"/>
    <w:unhideWhenUsed/>
    <w:qFormat/>
    <w:rsid w:val="00C906B5"/>
    <w:pPr>
      <w:spacing w:line="240" w:lineRule="auto"/>
    </w:pPr>
    <w:rPr>
      <w:rFonts w:eastAsiaTheme="minorEastAsia"/>
      <w:b/>
      <w:bCs/>
      <w:color w:val="5B9BD5" w:themeColor="accent1"/>
      <w:sz w:val="18"/>
      <w:szCs w:val="18"/>
      <w:lang w:eastAsia="ru-RU"/>
    </w:rPr>
  </w:style>
  <w:style w:type="paragraph" w:customStyle="1" w:styleId="Style3">
    <w:name w:val="Style3"/>
    <w:basedOn w:val="a"/>
    <w:rsid w:val="00C906B5"/>
    <w:pPr>
      <w:widowControl w:val="0"/>
      <w:autoSpaceDE w:val="0"/>
      <w:autoSpaceDN w:val="0"/>
      <w:adjustRightInd w:val="0"/>
      <w:spacing w:after="0" w:line="322" w:lineRule="exact"/>
      <w:jc w:val="both"/>
    </w:pPr>
    <w:rPr>
      <w:rFonts w:ascii="Times New Roman" w:eastAsia="Times New Roman" w:hAnsi="Times New Roman" w:cs="Times New Roman"/>
      <w:sz w:val="24"/>
      <w:szCs w:val="24"/>
      <w:lang w:eastAsia="ru-RU"/>
    </w:rPr>
  </w:style>
  <w:style w:type="character" w:customStyle="1" w:styleId="a8">
    <w:name w:val="Без интервала Знак"/>
    <w:link w:val="a7"/>
    <w:uiPriority w:val="1"/>
    <w:rsid w:val="00C906B5"/>
    <w:rPr>
      <w:rFonts w:ascii="Calibri" w:eastAsia="Calibri" w:hAnsi="Calibri" w:cs="Times New Roman"/>
    </w:rPr>
  </w:style>
  <w:style w:type="character" w:styleId="af9">
    <w:name w:val="Emphasis"/>
    <w:aliases w:val="Razmak"/>
    <w:uiPriority w:val="20"/>
    <w:qFormat/>
    <w:rsid w:val="00C906B5"/>
    <w:rPr>
      <w:color w:val="auto"/>
      <w:sz w:val="16"/>
      <w:szCs w:val="16"/>
    </w:rPr>
  </w:style>
  <w:style w:type="character" w:styleId="afa">
    <w:name w:val="Strong"/>
    <w:basedOn w:val="a0"/>
    <w:uiPriority w:val="22"/>
    <w:qFormat/>
    <w:rsid w:val="00C906B5"/>
    <w:rPr>
      <w:b/>
      <w:bCs/>
    </w:rPr>
  </w:style>
  <w:style w:type="character" w:customStyle="1" w:styleId="afb">
    <w:name w:val="_"/>
    <w:basedOn w:val="a0"/>
    <w:rsid w:val="00C906B5"/>
  </w:style>
  <w:style w:type="character" w:customStyle="1" w:styleId="ff2">
    <w:name w:val="ff2"/>
    <w:basedOn w:val="a0"/>
    <w:rsid w:val="00C906B5"/>
  </w:style>
  <w:style w:type="character" w:customStyle="1" w:styleId="ws2">
    <w:name w:val="ws2"/>
    <w:basedOn w:val="a0"/>
    <w:rsid w:val="00C906B5"/>
  </w:style>
  <w:style w:type="character" w:customStyle="1" w:styleId="40">
    <w:name w:val="Заголовок 4 Знак"/>
    <w:basedOn w:val="a0"/>
    <w:link w:val="4"/>
    <w:uiPriority w:val="9"/>
    <w:semiHidden/>
    <w:rsid w:val="0046792E"/>
    <w:rPr>
      <w:rFonts w:asciiTheme="majorHAnsi" w:eastAsiaTheme="majorEastAsia" w:hAnsiTheme="majorHAnsi" w:cstheme="majorBidi"/>
      <w:i/>
      <w:iCs/>
      <w:color w:val="2E74B5" w:themeColor="accent1" w:themeShade="BF"/>
      <w:lang w:val="kk-KZ"/>
    </w:rPr>
  </w:style>
  <w:style w:type="table" w:customStyle="1" w:styleId="TableNormal">
    <w:name w:val="Table Normal"/>
    <w:uiPriority w:val="2"/>
    <w:semiHidden/>
    <w:unhideWhenUsed/>
    <w:qFormat/>
    <w:rsid w:val="0046792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fc">
    <w:name w:val="Body Text"/>
    <w:basedOn w:val="a"/>
    <w:link w:val="afd"/>
    <w:uiPriority w:val="99"/>
    <w:qFormat/>
    <w:rsid w:val="0046792E"/>
    <w:pPr>
      <w:widowControl w:val="0"/>
      <w:autoSpaceDE w:val="0"/>
      <w:autoSpaceDN w:val="0"/>
      <w:spacing w:after="0" w:line="240" w:lineRule="auto"/>
      <w:ind w:left="119"/>
      <w:jc w:val="both"/>
    </w:pPr>
    <w:rPr>
      <w:rFonts w:ascii="Times New Roman" w:eastAsia="Times New Roman" w:hAnsi="Times New Roman" w:cs="Times New Roman"/>
      <w:sz w:val="24"/>
      <w:szCs w:val="24"/>
      <w:lang w:val="kk-KZ"/>
    </w:rPr>
  </w:style>
  <w:style w:type="character" w:customStyle="1" w:styleId="afd">
    <w:name w:val="Основной текст Знак"/>
    <w:basedOn w:val="a0"/>
    <w:link w:val="afc"/>
    <w:uiPriority w:val="99"/>
    <w:rsid w:val="0046792E"/>
    <w:rPr>
      <w:rFonts w:ascii="Times New Roman" w:eastAsia="Times New Roman" w:hAnsi="Times New Roman" w:cs="Times New Roman"/>
      <w:sz w:val="24"/>
      <w:szCs w:val="24"/>
      <w:lang w:val="kk-KZ"/>
    </w:rPr>
  </w:style>
  <w:style w:type="paragraph" w:customStyle="1" w:styleId="TableParagraph">
    <w:name w:val="Table Paragraph"/>
    <w:basedOn w:val="a"/>
    <w:uiPriority w:val="1"/>
    <w:qFormat/>
    <w:rsid w:val="0046792E"/>
    <w:pPr>
      <w:widowControl w:val="0"/>
      <w:autoSpaceDE w:val="0"/>
      <w:autoSpaceDN w:val="0"/>
      <w:spacing w:after="0" w:line="253" w:lineRule="exact"/>
      <w:ind w:left="10"/>
      <w:jc w:val="center"/>
    </w:pPr>
    <w:rPr>
      <w:rFonts w:ascii="Times New Roman" w:eastAsia="Times New Roman" w:hAnsi="Times New Roman" w:cs="Times New Roman"/>
      <w:lang w:val="kk-KZ"/>
    </w:rPr>
  </w:style>
  <w:style w:type="character" w:customStyle="1" w:styleId="identifier">
    <w:name w:val="identifier"/>
    <w:basedOn w:val="a0"/>
    <w:rsid w:val="0046792E"/>
  </w:style>
  <w:style w:type="character" w:customStyle="1" w:styleId="id-label">
    <w:name w:val="id-label"/>
    <w:basedOn w:val="a0"/>
    <w:rsid w:val="0046792E"/>
  </w:style>
  <w:style w:type="character" w:customStyle="1" w:styleId="UnresolvedMention">
    <w:name w:val="Unresolved Mention"/>
    <w:basedOn w:val="a0"/>
    <w:uiPriority w:val="99"/>
    <w:semiHidden/>
    <w:unhideWhenUsed/>
    <w:rsid w:val="0046792E"/>
    <w:rPr>
      <w:color w:val="605E5C"/>
      <w:shd w:val="clear" w:color="auto" w:fill="E1DFDD"/>
    </w:rPr>
  </w:style>
  <w:style w:type="character" w:customStyle="1" w:styleId="color14">
    <w:name w:val="color_14"/>
    <w:uiPriority w:val="99"/>
    <w:rsid w:val="00B00D3D"/>
  </w:style>
  <w:style w:type="character" w:customStyle="1" w:styleId="font-size-14">
    <w:name w:val="font-size-14"/>
    <w:basedOn w:val="a0"/>
    <w:rsid w:val="00B00D3D"/>
  </w:style>
  <w:style w:type="paragraph" w:customStyle="1" w:styleId="NormalWCCM">
    <w:name w:val="Normal WCCM"/>
    <w:rsid w:val="00B00D3D"/>
    <w:pPr>
      <w:widowControl w:val="0"/>
      <w:autoSpaceDE w:val="0"/>
      <w:autoSpaceDN w:val="0"/>
      <w:spacing w:after="0" w:line="240" w:lineRule="auto"/>
      <w:ind w:firstLine="284"/>
      <w:jc w:val="both"/>
    </w:pPr>
    <w:rPr>
      <w:rFonts w:ascii="Times New Roman" w:eastAsia="Times New Roman" w:hAnsi="Times New Roman" w:cs="Times New Roman"/>
      <w:sz w:val="20"/>
      <w:szCs w:val="24"/>
      <w:lang w:val="en-US" w:eastAsia="es-ES"/>
    </w:rPr>
  </w:style>
  <w:style w:type="character" w:customStyle="1" w:styleId="y2iqfc">
    <w:name w:val="y2iqfc"/>
    <w:basedOn w:val="a0"/>
    <w:rsid w:val="00B00D3D"/>
  </w:style>
  <w:style w:type="character" w:customStyle="1" w:styleId="ezkurwreuab5ozgtqnkl">
    <w:name w:val="ezkurwreuab5ozgtqnkl"/>
    <w:basedOn w:val="a0"/>
    <w:rsid w:val="00B00D3D"/>
  </w:style>
  <w:style w:type="character" w:styleId="afe">
    <w:name w:val="Subtle Emphasis"/>
    <w:basedOn w:val="a0"/>
    <w:uiPriority w:val="19"/>
    <w:qFormat/>
    <w:rsid w:val="00B00D3D"/>
    <w:rPr>
      <w:i/>
      <w:iCs/>
      <w:color w:val="404040" w:themeColor="text1" w:themeTint="BF"/>
    </w:rPr>
  </w:style>
  <w:style w:type="paragraph" w:styleId="aff">
    <w:name w:val="Revision"/>
    <w:hidden/>
    <w:uiPriority w:val="99"/>
    <w:semiHidden/>
    <w:rsid w:val="00B00D3D"/>
    <w:pPr>
      <w:spacing w:after="0" w:line="240" w:lineRule="auto"/>
    </w:pPr>
    <w:rPr>
      <w:rFonts w:ascii="Times New Roman" w:eastAsia="Times New Roman" w:hAnsi="Times New Roman" w:cs="Times New Roman"/>
      <w:sz w:val="24"/>
      <w:szCs w:val="24"/>
      <w:lang w:eastAsia="zh-CN"/>
    </w:rPr>
  </w:style>
  <w:style w:type="paragraph" w:styleId="21">
    <w:name w:val="Body Text 2"/>
    <w:basedOn w:val="a"/>
    <w:link w:val="22"/>
    <w:uiPriority w:val="99"/>
    <w:unhideWhenUsed/>
    <w:rsid w:val="00E84044"/>
    <w:pPr>
      <w:spacing w:after="120" w:line="480" w:lineRule="auto"/>
    </w:pPr>
  </w:style>
  <w:style w:type="character" w:customStyle="1" w:styleId="22">
    <w:name w:val="Основной текст 2 Знак"/>
    <w:basedOn w:val="a0"/>
    <w:link w:val="21"/>
    <w:uiPriority w:val="99"/>
    <w:rsid w:val="00E84044"/>
  </w:style>
  <w:style w:type="character" w:customStyle="1" w:styleId="30">
    <w:name w:val="Заголовок 3 Знак"/>
    <w:basedOn w:val="a0"/>
    <w:link w:val="3"/>
    <w:uiPriority w:val="9"/>
    <w:rsid w:val="00E84044"/>
    <w:rPr>
      <w:rFonts w:ascii="Times New Roman" w:eastAsia="Times New Roman" w:hAnsi="Times New Roman" w:cs="Times New Roman"/>
      <w:b/>
      <w:sz w:val="24"/>
      <w:szCs w:val="20"/>
      <w:lang w:eastAsia="ru-RU"/>
    </w:rPr>
  </w:style>
  <w:style w:type="character" w:customStyle="1" w:styleId="50">
    <w:name w:val="Заголовок 5 Знак"/>
    <w:basedOn w:val="a0"/>
    <w:link w:val="5"/>
    <w:uiPriority w:val="9"/>
    <w:rsid w:val="00E84044"/>
    <w:rPr>
      <w:rFonts w:ascii="Times New Roman" w:eastAsia="Times New Roman" w:hAnsi="Times New Roman" w:cs="Times New Roman"/>
      <w:sz w:val="24"/>
      <w:szCs w:val="20"/>
      <w:lang w:eastAsia="ru-RU"/>
    </w:rPr>
  </w:style>
  <w:style w:type="character" w:customStyle="1" w:styleId="60">
    <w:name w:val="Заголовок 6 Знак"/>
    <w:basedOn w:val="a0"/>
    <w:link w:val="6"/>
    <w:uiPriority w:val="9"/>
    <w:rsid w:val="00E84044"/>
    <w:rPr>
      <w:rFonts w:ascii="Times New Roman" w:eastAsia="Times New Roman" w:hAnsi="Times New Roman" w:cs="Times New Roman"/>
      <w:b/>
      <w:sz w:val="24"/>
      <w:szCs w:val="20"/>
      <w:lang w:eastAsia="ru-RU"/>
    </w:rPr>
  </w:style>
  <w:style w:type="character" w:customStyle="1" w:styleId="70">
    <w:name w:val="Заголовок 7 Знак"/>
    <w:basedOn w:val="a0"/>
    <w:link w:val="7"/>
    <w:uiPriority w:val="9"/>
    <w:rsid w:val="00E84044"/>
    <w:rPr>
      <w:rFonts w:ascii="Times New Roman" w:eastAsia="Times New Roman" w:hAnsi="Times New Roman" w:cs="Times New Roman"/>
      <w:sz w:val="24"/>
      <w:szCs w:val="20"/>
      <w:lang w:val="en-US" w:eastAsia="ru-RU"/>
    </w:rPr>
  </w:style>
  <w:style w:type="character" w:customStyle="1" w:styleId="80">
    <w:name w:val="Заголовок 8 Знак"/>
    <w:basedOn w:val="a0"/>
    <w:link w:val="8"/>
    <w:uiPriority w:val="9"/>
    <w:rsid w:val="00E84044"/>
    <w:rPr>
      <w:rFonts w:ascii="Times New Roman" w:eastAsia="Times New Roman" w:hAnsi="Times New Roman" w:cs="Times New Roman"/>
      <w:b/>
      <w:bCs/>
      <w:sz w:val="20"/>
      <w:szCs w:val="20"/>
      <w:lang w:eastAsia="ru-RU"/>
    </w:rPr>
  </w:style>
  <w:style w:type="character" w:customStyle="1" w:styleId="90">
    <w:name w:val="Заголовок 9 Знак"/>
    <w:basedOn w:val="a0"/>
    <w:link w:val="9"/>
    <w:uiPriority w:val="9"/>
    <w:rsid w:val="00E84044"/>
    <w:rPr>
      <w:rFonts w:ascii="Times New Roman" w:eastAsia="Times New Roman" w:hAnsi="Times New Roman" w:cs="Times New Roman"/>
      <w:sz w:val="24"/>
      <w:szCs w:val="20"/>
      <w:lang w:eastAsia="ru-RU"/>
    </w:rPr>
  </w:style>
  <w:style w:type="numbering" w:customStyle="1" w:styleId="13">
    <w:name w:val="Нет списка1"/>
    <w:next w:val="a2"/>
    <w:uiPriority w:val="99"/>
    <w:semiHidden/>
    <w:rsid w:val="00E84044"/>
  </w:style>
  <w:style w:type="paragraph" w:styleId="31">
    <w:name w:val="Body Text 3"/>
    <w:basedOn w:val="a"/>
    <w:link w:val="32"/>
    <w:uiPriority w:val="99"/>
    <w:rsid w:val="00E84044"/>
    <w:pPr>
      <w:spacing w:after="0" w:line="240" w:lineRule="auto"/>
      <w:jc w:val="center"/>
    </w:pPr>
    <w:rPr>
      <w:rFonts w:ascii="Times New Roman" w:eastAsia="Times New Roman" w:hAnsi="Times New Roman" w:cs="Times New Roman"/>
      <w:b/>
      <w:sz w:val="24"/>
      <w:szCs w:val="20"/>
      <w:lang w:eastAsia="ru-RU"/>
    </w:rPr>
  </w:style>
  <w:style w:type="character" w:customStyle="1" w:styleId="32">
    <w:name w:val="Основной текст 3 Знак"/>
    <w:basedOn w:val="a0"/>
    <w:link w:val="31"/>
    <w:uiPriority w:val="99"/>
    <w:rsid w:val="00E84044"/>
    <w:rPr>
      <w:rFonts w:ascii="Times New Roman" w:eastAsia="Times New Roman" w:hAnsi="Times New Roman" w:cs="Times New Roman"/>
      <w:b/>
      <w:sz w:val="24"/>
      <w:szCs w:val="20"/>
      <w:lang w:eastAsia="ru-RU"/>
    </w:rPr>
  </w:style>
  <w:style w:type="paragraph" w:styleId="aff0">
    <w:name w:val="Body Text Indent"/>
    <w:basedOn w:val="a"/>
    <w:link w:val="aff1"/>
    <w:uiPriority w:val="99"/>
    <w:rsid w:val="00E84044"/>
    <w:pPr>
      <w:spacing w:after="0" w:line="240" w:lineRule="auto"/>
      <w:ind w:left="420"/>
      <w:jc w:val="both"/>
    </w:pPr>
    <w:rPr>
      <w:rFonts w:ascii="Times New Roman" w:eastAsia="Times New Roman" w:hAnsi="Times New Roman" w:cs="Times New Roman"/>
      <w:sz w:val="24"/>
      <w:szCs w:val="20"/>
      <w:lang w:eastAsia="ru-RU"/>
    </w:rPr>
  </w:style>
  <w:style w:type="character" w:customStyle="1" w:styleId="aff1">
    <w:name w:val="Основной текст с отступом Знак"/>
    <w:basedOn w:val="a0"/>
    <w:link w:val="aff0"/>
    <w:uiPriority w:val="99"/>
    <w:rsid w:val="00E84044"/>
    <w:rPr>
      <w:rFonts w:ascii="Times New Roman" w:eastAsia="Times New Roman" w:hAnsi="Times New Roman" w:cs="Times New Roman"/>
      <w:sz w:val="24"/>
      <w:szCs w:val="20"/>
      <w:lang w:eastAsia="ru-RU"/>
    </w:rPr>
  </w:style>
  <w:style w:type="paragraph" w:styleId="23">
    <w:name w:val="Body Text Indent 2"/>
    <w:basedOn w:val="a"/>
    <w:link w:val="24"/>
    <w:rsid w:val="00E84044"/>
    <w:pPr>
      <w:spacing w:after="0" w:line="240" w:lineRule="auto"/>
      <w:ind w:left="420"/>
      <w:jc w:val="center"/>
    </w:pPr>
    <w:rPr>
      <w:rFonts w:ascii="Times New Roman" w:eastAsia="Times New Roman" w:hAnsi="Times New Roman" w:cs="Times New Roman"/>
      <w:sz w:val="24"/>
      <w:szCs w:val="20"/>
      <w:lang w:eastAsia="ru-RU"/>
    </w:rPr>
  </w:style>
  <w:style w:type="character" w:customStyle="1" w:styleId="24">
    <w:name w:val="Основной текст с отступом 2 Знак"/>
    <w:basedOn w:val="a0"/>
    <w:link w:val="23"/>
    <w:rsid w:val="00E84044"/>
    <w:rPr>
      <w:rFonts w:ascii="Times New Roman" w:eastAsia="Times New Roman" w:hAnsi="Times New Roman" w:cs="Times New Roman"/>
      <w:sz w:val="24"/>
      <w:szCs w:val="20"/>
      <w:lang w:eastAsia="ru-RU"/>
    </w:rPr>
  </w:style>
  <w:style w:type="paragraph" w:styleId="33">
    <w:name w:val="Body Text Indent 3"/>
    <w:basedOn w:val="a"/>
    <w:link w:val="34"/>
    <w:rsid w:val="00E84044"/>
    <w:pPr>
      <w:spacing w:after="0" w:line="240" w:lineRule="auto"/>
      <w:ind w:left="60"/>
      <w:jc w:val="both"/>
    </w:pPr>
    <w:rPr>
      <w:rFonts w:ascii="Times New Roman" w:eastAsia="Times New Roman" w:hAnsi="Times New Roman" w:cs="Times New Roman"/>
      <w:sz w:val="24"/>
      <w:szCs w:val="20"/>
      <w:lang w:eastAsia="ru-RU"/>
    </w:rPr>
  </w:style>
  <w:style w:type="character" w:customStyle="1" w:styleId="34">
    <w:name w:val="Основной текст с отступом 3 Знак"/>
    <w:basedOn w:val="a0"/>
    <w:link w:val="33"/>
    <w:rsid w:val="00E84044"/>
    <w:rPr>
      <w:rFonts w:ascii="Times New Roman" w:eastAsia="Times New Roman" w:hAnsi="Times New Roman" w:cs="Times New Roman"/>
      <w:sz w:val="24"/>
      <w:szCs w:val="20"/>
      <w:lang w:eastAsia="ru-RU"/>
    </w:rPr>
  </w:style>
  <w:style w:type="character" w:styleId="aff2">
    <w:name w:val="page number"/>
    <w:basedOn w:val="a0"/>
    <w:rsid w:val="00E84044"/>
  </w:style>
  <w:style w:type="paragraph" w:customStyle="1" w:styleId="FR1">
    <w:name w:val="FR1"/>
    <w:rsid w:val="00E84044"/>
    <w:pPr>
      <w:widowControl w:val="0"/>
      <w:autoSpaceDE w:val="0"/>
      <w:autoSpaceDN w:val="0"/>
      <w:adjustRightInd w:val="0"/>
      <w:spacing w:after="0" w:line="240" w:lineRule="auto"/>
    </w:pPr>
    <w:rPr>
      <w:rFonts w:ascii="Arial" w:eastAsia="Times New Roman" w:hAnsi="Arial" w:cs="Arial"/>
      <w:sz w:val="20"/>
      <w:szCs w:val="20"/>
      <w:lang w:eastAsia="ru-RU"/>
    </w:rPr>
  </w:style>
  <w:style w:type="paragraph" w:customStyle="1" w:styleId="aff3">
    <w:basedOn w:val="a"/>
    <w:next w:val="a6"/>
    <w:link w:val="aff4"/>
    <w:unhideWhenUsed/>
    <w:rsid w:val="00E84044"/>
    <w:pPr>
      <w:spacing w:before="100" w:beforeAutospacing="1" w:after="100" w:afterAutospacing="1" w:line="240" w:lineRule="auto"/>
    </w:pPr>
    <w:rPr>
      <w:b/>
      <w:sz w:val="24"/>
    </w:rPr>
  </w:style>
  <w:style w:type="table" w:customStyle="1" w:styleId="25">
    <w:name w:val="Сетка таблицы2"/>
    <w:basedOn w:val="a1"/>
    <w:next w:val="ab"/>
    <w:uiPriority w:val="59"/>
    <w:rsid w:val="00E84044"/>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5">
    <w:name w:val="Неразрешенное упоминание"/>
    <w:uiPriority w:val="99"/>
    <w:semiHidden/>
    <w:unhideWhenUsed/>
    <w:rsid w:val="00E84044"/>
    <w:rPr>
      <w:color w:val="605E5C"/>
      <w:shd w:val="clear" w:color="auto" w:fill="E1DFDD"/>
    </w:rPr>
  </w:style>
  <w:style w:type="paragraph" w:customStyle="1" w:styleId="bib-reference">
    <w:name w:val="bib-reference"/>
    <w:basedOn w:val="a"/>
    <w:rsid w:val="00E8404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uthor">
    <w:name w:val="author"/>
    <w:basedOn w:val="a0"/>
    <w:rsid w:val="00E84044"/>
  </w:style>
  <w:style w:type="character" w:customStyle="1" w:styleId="A80">
    <w:name w:val="A8"/>
    <w:uiPriority w:val="99"/>
    <w:rsid w:val="00E84044"/>
    <w:rPr>
      <w:rFonts w:cs="Palatino Linotype"/>
      <w:color w:val="000000"/>
      <w:sz w:val="16"/>
      <w:szCs w:val="16"/>
    </w:rPr>
  </w:style>
  <w:style w:type="character" w:styleId="aff6">
    <w:name w:val="footnote reference"/>
    <w:uiPriority w:val="99"/>
    <w:unhideWhenUsed/>
    <w:rsid w:val="00E84044"/>
    <w:rPr>
      <w:vertAlign w:val="superscript"/>
    </w:rPr>
  </w:style>
  <w:style w:type="paragraph" w:customStyle="1" w:styleId="nova-legacy-e-listitem">
    <w:name w:val="nova-legacy-e-list__item"/>
    <w:basedOn w:val="a"/>
    <w:rsid w:val="00E8404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30">
    <w:name w:val="A3"/>
    <w:uiPriority w:val="99"/>
    <w:rsid w:val="00E84044"/>
    <w:rPr>
      <w:b/>
      <w:bCs/>
      <w:color w:val="000000"/>
      <w:sz w:val="16"/>
      <w:szCs w:val="16"/>
    </w:rPr>
  </w:style>
  <w:style w:type="character" w:customStyle="1" w:styleId="A40">
    <w:name w:val="A4"/>
    <w:uiPriority w:val="99"/>
    <w:rsid w:val="00E84044"/>
    <w:rPr>
      <w:i/>
      <w:iCs/>
      <w:color w:val="000000"/>
      <w:sz w:val="22"/>
      <w:szCs w:val="22"/>
    </w:rPr>
  </w:style>
  <w:style w:type="character" w:customStyle="1" w:styleId="A14">
    <w:name w:val="A14"/>
    <w:uiPriority w:val="99"/>
    <w:rsid w:val="00E84044"/>
    <w:rPr>
      <w:rFonts w:cs="PragmaticaC"/>
      <w:b/>
      <w:bCs/>
      <w:color w:val="000000"/>
      <w:sz w:val="16"/>
      <w:szCs w:val="16"/>
    </w:rPr>
  </w:style>
  <w:style w:type="paragraph" w:customStyle="1" w:styleId="Pa8">
    <w:name w:val="Pa8"/>
    <w:basedOn w:val="Default"/>
    <w:next w:val="Default"/>
    <w:uiPriority w:val="99"/>
    <w:rsid w:val="00E84044"/>
    <w:pPr>
      <w:spacing w:line="221" w:lineRule="atLeast"/>
    </w:pPr>
    <w:rPr>
      <w:rFonts w:eastAsia="Calibri"/>
      <w:color w:val="auto"/>
    </w:rPr>
  </w:style>
  <w:style w:type="character" w:customStyle="1" w:styleId="smallgray">
    <w:name w:val="small_gray"/>
    <w:basedOn w:val="a0"/>
    <w:rsid w:val="00E84044"/>
  </w:style>
  <w:style w:type="character" w:styleId="aff7">
    <w:name w:val="FollowedHyperlink"/>
    <w:uiPriority w:val="99"/>
    <w:unhideWhenUsed/>
    <w:rsid w:val="00E84044"/>
    <w:rPr>
      <w:color w:val="954F72"/>
      <w:u w:val="single"/>
    </w:rPr>
  </w:style>
  <w:style w:type="character" w:customStyle="1" w:styleId="markedcontent">
    <w:name w:val="markedcontent"/>
    <w:basedOn w:val="a0"/>
    <w:rsid w:val="00E84044"/>
  </w:style>
  <w:style w:type="character" w:customStyle="1" w:styleId="FontStyle23">
    <w:name w:val="Font Style23"/>
    <w:rsid w:val="00E84044"/>
    <w:rPr>
      <w:rFonts w:ascii="Cambria" w:hAnsi="Cambria" w:cs="Cambria"/>
      <w:sz w:val="18"/>
      <w:szCs w:val="18"/>
    </w:rPr>
  </w:style>
  <w:style w:type="character" w:customStyle="1" w:styleId="FontStyle25">
    <w:name w:val="Font Style25"/>
    <w:rsid w:val="00E84044"/>
    <w:rPr>
      <w:rFonts w:ascii="Cambria" w:hAnsi="Cambria" w:cs="Cambria"/>
      <w:b/>
      <w:bCs/>
      <w:sz w:val="18"/>
      <w:szCs w:val="18"/>
    </w:rPr>
  </w:style>
  <w:style w:type="character" w:customStyle="1" w:styleId="FontStyle28">
    <w:name w:val="Font Style28"/>
    <w:rsid w:val="00E84044"/>
    <w:rPr>
      <w:rFonts w:ascii="Cambria" w:hAnsi="Cambria" w:cs="Cambria"/>
      <w:b/>
      <w:bCs/>
      <w:i/>
      <w:iCs/>
      <w:spacing w:val="20"/>
      <w:sz w:val="14"/>
      <w:szCs w:val="14"/>
    </w:rPr>
  </w:style>
  <w:style w:type="character" w:customStyle="1" w:styleId="FontStyle32">
    <w:name w:val="Font Style32"/>
    <w:rsid w:val="00E84044"/>
    <w:rPr>
      <w:rFonts w:ascii="Cambria" w:hAnsi="Cambria" w:cs="Cambria"/>
      <w:i/>
      <w:iCs/>
      <w:spacing w:val="20"/>
      <w:sz w:val="18"/>
      <w:szCs w:val="18"/>
    </w:rPr>
  </w:style>
  <w:style w:type="paragraph" w:customStyle="1" w:styleId="aff8">
    <w:name w:val="ААА"/>
    <w:basedOn w:val="a"/>
    <w:qFormat/>
    <w:rsid w:val="00E84044"/>
    <w:pPr>
      <w:spacing w:after="0" w:line="360" w:lineRule="auto"/>
      <w:ind w:firstLine="709"/>
      <w:contextualSpacing/>
      <w:jc w:val="both"/>
    </w:pPr>
    <w:rPr>
      <w:rFonts w:ascii="Times New Roman" w:eastAsia="Times New Roman" w:hAnsi="Times New Roman" w:cs="Times New Roman"/>
      <w:sz w:val="28"/>
      <w:szCs w:val="24"/>
      <w:lang w:eastAsia="ru-RU"/>
    </w:rPr>
  </w:style>
  <w:style w:type="paragraph" w:customStyle="1" w:styleId="14">
    <w:name w:val="Обычный1"/>
    <w:basedOn w:val="a"/>
    <w:rsid w:val="00E8404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char">
    <w:name w:val="normal__char"/>
    <w:rsid w:val="00E84044"/>
  </w:style>
  <w:style w:type="character" w:customStyle="1" w:styleId="apple-converted-space">
    <w:name w:val="apple-converted-space"/>
    <w:rsid w:val="00E84044"/>
  </w:style>
  <w:style w:type="character" w:customStyle="1" w:styleId="71">
    <w:name w:val="Заголовок №7_"/>
    <w:link w:val="710"/>
    <w:uiPriority w:val="99"/>
    <w:rsid w:val="00E84044"/>
    <w:rPr>
      <w:b/>
      <w:bCs/>
      <w:sz w:val="27"/>
      <w:szCs w:val="27"/>
      <w:shd w:val="clear" w:color="auto" w:fill="FFFFFF"/>
    </w:rPr>
  </w:style>
  <w:style w:type="character" w:customStyle="1" w:styleId="aff9">
    <w:name w:val="Основной текст + Полужирный"/>
    <w:uiPriority w:val="99"/>
    <w:rsid w:val="00E84044"/>
    <w:rPr>
      <w:rFonts w:ascii="Times New Roman" w:hAnsi="Times New Roman" w:cs="Times New Roman"/>
      <w:b/>
      <w:bCs/>
      <w:spacing w:val="0"/>
      <w:sz w:val="27"/>
      <w:szCs w:val="27"/>
      <w:u w:val="single"/>
    </w:rPr>
  </w:style>
  <w:style w:type="character" w:customStyle="1" w:styleId="75">
    <w:name w:val="Заголовок №75"/>
    <w:uiPriority w:val="99"/>
    <w:rsid w:val="00E84044"/>
    <w:rPr>
      <w:rFonts w:ascii="Times New Roman" w:hAnsi="Times New Roman"/>
      <w:b/>
      <w:bCs/>
      <w:sz w:val="27"/>
      <w:szCs w:val="27"/>
      <w:u w:val="single"/>
      <w:shd w:val="clear" w:color="auto" w:fill="FFFFFF"/>
    </w:rPr>
  </w:style>
  <w:style w:type="paragraph" w:customStyle="1" w:styleId="710">
    <w:name w:val="Заголовок №71"/>
    <w:basedOn w:val="a"/>
    <w:link w:val="71"/>
    <w:uiPriority w:val="99"/>
    <w:rsid w:val="00E84044"/>
    <w:pPr>
      <w:shd w:val="clear" w:color="auto" w:fill="FFFFFF"/>
      <w:spacing w:after="240" w:line="240" w:lineRule="atLeast"/>
      <w:outlineLvl w:val="6"/>
    </w:pPr>
    <w:rPr>
      <w:b/>
      <w:bCs/>
      <w:sz w:val="27"/>
      <w:szCs w:val="27"/>
    </w:rPr>
  </w:style>
  <w:style w:type="paragraph" w:customStyle="1" w:styleId="txtj">
    <w:name w:val="txtj"/>
    <w:basedOn w:val="a"/>
    <w:rsid w:val="00E8404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desc">
    <w:name w:val="hdesc"/>
    <w:rsid w:val="00E84044"/>
  </w:style>
  <w:style w:type="character" w:customStyle="1" w:styleId="hl">
    <w:name w:val="hl"/>
    <w:rsid w:val="00E84044"/>
  </w:style>
  <w:style w:type="character" w:customStyle="1" w:styleId="aa">
    <w:name w:val="Абзац списка Знак"/>
    <w:link w:val="a9"/>
    <w:uiPriority w:val="34"/>
    <w:rsid w:val="00E84044"/>
    <w:rPr>
      <w:rFonts w:ascii="Times New Roman" w:eastAsia="Times New Roman" w:hAnsi="Times New Roman" w:cs="Times New Roman"/>
      <w:sz w:val="24"/>
      <w:szCs w:val="24"/>
      <w:lang w:eastAsia="ru-RU"/>
    </w:rPr>
  </w:style>
  <w:style w:type="character" w:customStyle="1" w:styleId="aff4">
    <w:name w:val="Название Знак"/>
    <w:link w:val="aff3"/>
    <w:rsid w:val="00E84044"/>
    <w:rPr>
      <w:b/>
      <w:sz w:val="24"/>
    </w:rPr>
  </w:style>
  <w:style w:type="character" w:styleId="HTML1">
    <w:name w:val="HTML Cite"/>
    <w:uiPriority w:val="99"/>
    <w:unhideWhenUsed/>
    <w:rsid w:val="00E84044"/>
    <w:rPr>
      <w:i/>
      <w:iCs/>
    </w:rPr>
  </w:style>
  <w:style w:type="character" w:customStyle="1" w:styleId="mwe-math-mathml-inline">
    <w:name w:val="mwe-math-mathml-inline"/>
    <w:rsid w:val="00E84044"/>
  </w:style>
  <w:style w:type="paragraph" w:customStyle="1" w:styleId="affa">
    <w:name w:val="Назв статьи"/>
    <w:basedOn w:val="a"/>
    <w:rsid w:val="00E84044"/>
    <w:pPr>
      <w:keepNext/>
      <w:suppressAutoHyphens/>
      <w:spacing w:after="320" w:line="240" w:lineRule="auto"/>
      <w:jc w:val="center"/>
      <w:outlineLvl w:val="1"/>
    </w:pPr>
    <w:rPr>
      <w:rFonts w:ascii="Times New Roman" w:eastAsia="Times New Roman" w:hAnsi="Times New Roman" w:cs="Times New Roman"/>
      <w:b/>
      <w:caps/>
      <w:sz w:val="21"/>
      <w:szCs w:val="20"/>
      <w:lang w:eastAsia="ru-RU"/>
    </w:rPr>
  </w:style>
  <w:style w:type="paragraph" w:customStyle="1" w:styleId="affb">
    <w:name w:val="Фам автора"/>
    <w:basedOn w:val="a"/>
    <w:next w:val="affa"/>
    <w:rsid w:val="00E84044"/>
    <w:pPr>
      <w:keepNext/>
      <w:spacing w:after="120" w:line="240" w:lineRule="auto"/>
      <w:jc w:val="center"/>
      <w:outlineLvl w:val="1"/>
    </w:pPr>
    <w:rPr>
      <w:rFonts w:ascii="Arial" w:eastAsia="Times New Roman" w:hAnsi="Arial" w:cs="Times New Roman"/>
      <w:sz w:val="20"/>
      <w:szCs w:val="20"/>
      <w:lang w:eastAsia="ru-RU"/>
    </w:rPr>
  </w:style>
  <w:style w:type="character" w:customStyle="1" w:styleId="overflow-hidden">
    <w:name w:val="overflow-hidden"/>
    <w:rsid w:val="00E84044"/>
  </w:style>
  <w:style w:type="paragraph" w:customStyle="1" w:styleId="c-breadcrumbsitem">
    <w:name w:val="c-breadcrumbs__item"/>
    <w:basedOn w:val="a"/>
    <w:rsid w:val="00E8404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article-identifiersitem">
    <w:name w:val="c-article-identifiers__item"/>
    <w:basedOn w:val="a"/>
    <w:rsid w:val="00E8404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c">
    <w:name w:val="Title"/>
    <w:basedOn w:val="a"/>
    <w:next w:val="a"/>
    <w:link w:val="affd"/>
    <w:uiPriority w:val="10"/>
    <w:qFormat/>
    <w:rsid w:val="00E840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fd">
    <w:name w:val="Заголовок Знак"/>
    <w:basedOn w:val="a0"/>
    <w:link w:val="affc"/>
    <w:uiPriority w:val="10"/>
    <w:rsid w:val="00E84044"/>
    <w:rPr>
      <w:rFonts w:asciiTheme="majorHAnsi" w:eastAsiaTheme="majorEastAsia" w:hAnsiTheme="majorHAnsi" w:cstheme="majorBidi"/>
      <w:spacing w:val="-10"/>
      <w:kern w:val="28"/>
      <w:sz w:val="56"/>
      <w:szCs w:val="56"/>
    </w:rPr>
  </w:style>
  <w:style w:type="paragraph" w:customStyle="1" w:styleId="headertext">
    <w:name w:val="headertext"/>
    <w:basedOn w:val="a"/>
    <w:rsid w:val="00B13AE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26">
    <w:name w:val="Quote"/>
    <w:basedOn w:val="a"/>
    <w:next w:val="a"/>
    <w:link w:val="27"/>
    <w:uiPriority w:val="29"/>
    <w:qFormat/>
    <w:rsid w:val="00B13AE5"/>
    <w:pPr>
      <w:spacing w:before="160" w:after="160" w:line="259" w:lineRule="auto"/>
      <w:jc w:val="center"/>
    </w:pPr>
    <w:rPr>
      <w:rFonts w:eastAsiaTheme="minorEastAsia"/>
      <w:i/>
      <w:iCs/>
      <w:color w:val="404040" w:themeColor="text1" w:themeTint="BF"/>
      <w:kern w:val="2"/>
      <w:lang w:eastAsia="zh-CN"/>
      <w14:ligatures w14:val="standardContextual"/>
    </w:rPr>
  </w:style>
  <w:style w:type="character" w:customStyle="1" w:styleId="27">
    <w:name w:val="Цитата 2 Знак"/>
    <w:basedOn w:val="a0"/>
    <w:link w:val="26"/>
    <w:uiPriority w:val="29"/>
    <w:rsid w:val="00B13AE5"/>
    <w:rPr>
      <w:rFonts w:eastAsiaTheme="minorEastAsia"/>
      <w:i/>
      <w:iCs/>
      <w:color w:val="404040" w:themeColor="text1" w:themeTint="BF"/>
      <w:kern w:val="2"/>
      <w:lang w:eastAsia="zh-CN"/>
      <w14:ligatures w14:val="standardContextual"/>
    </w:rPr>
  </w:style>
  <w:style w:type="character" w:styleId="affe">
    <w:name w:val="Intense Emphasis"/>
    <w:basedOn w:val="a0"/>
    <w:uiPriority w:val="21"/>
    <w:qFormat/>
    <w:rsid w:val="00B13AE5"/>
    <w:rPr>
      <w:i/>
      <w:iCs/>
      <w:color w:val="2E74B5" w:themeColor="accent1" w:themeShade="BF"/>
    </w:rPr>
  </w:style>
  <w:style w:type="paragraph" w:styleId="afff">
    <w:name w:val="Intense Quote"/>
    <w:basedOn w:val="a"/>
    <w:next w:val="a"/>
    <w:link w:val="afff0"/>
    <w:uiPriority w:val="30"/>
    <w:qFormat/>
    <w:rsid w:val="00B13AE5"/>
    <w:pPr>
      <w:pBdr>
        <w:top w:val="single" w:sz="4" w:space="10" w:color="2E74B5" w:themeColor="accent1" w:themeShade="BF"/>
        <w:bottom w:val="single" w:sz="4" w:space="10" w:color="2E74B5" w:themeColor="accent1" w:themeShade="BF"/>
      </w:pBdr>
      <w:spacing w:before="360" w:after="360" w:line="259" w:lineRule="auto"/>
      <w:ind w:left="864" w:right="864"/>
      <w:jc w:val="center"/>
    </w:pPr>
    <w:rPr>
      <w:rFonts w:eastAsiaTheme="minorEastAsia"/>
      <w:i/>
      <w:iCs/>
      <w:color w:val="2E74B5" w:themeColor="accent1" w:themeShade="BF"/>
      <w:kern w:val="2"/>
      <w:lang w:eastAsia="zh-CN"/>
      <w14:ligatures w14:val="standardContextual"/>
    </w:rPr>
  </w:style>
  <w:style w:type="character" w:customStyle="1" w:styleId="afff0">
    <w:name w:val="Выделенная цитата Знак"/>
    <w:basedOn w:val="a0"/>
    <w:link w:val="afff"/>
    <w:uiPriority w:val="30"/>
    <w:rsid w:val="00B13AE5"/>
    <w:rPr>
      <w:rFonts w:eastAsiaTheme="minorEastAsia"/>
      <w:i/>
      <w:iCs/>
      <w:color w:val="2E74B5" w:themeColor="accent1" w:themeShade="BF"/>
      <w:kern w:val="2"/>
      <w:lang w:eastAsia="zh-CN"/>
      <w14:ligatures w14:val="standardContextual"/>
    </w:rPr>
  </w:style>
  <w:style w:type="character" w:styleId="afff1">
    <w:name w:val="Intense Reference"/>
    <w:basedOn w:val="a0"/>
    <w:uiPriority w:val="32"/>
    <w:qFormat/>
    <w:rsid w:val="00B13AE5"/>
    <w:rPr>
      <w:b/>
      <w:bCs/>
      <w:smallCaps/>
      <w:color w:val="2E74B5" w:themeColor="accent1" w:themeShade="BF"/>
      <w:spacing w:val="5"/>
    </w:rPr>
  </w:style>
  <w:style w:type="paragraph" w:styleId="afff2">
    <w:name w:val="footnote text"/>
    <w:basedOn w:val="a"/>
    <w:link w:val="afff3"/>
    <w:uiPriority w:val="99"/>
    <w:semiHidden/>
    <w:unhideWhenUsed/>
    <w:rsid w:val="00B13AE5"/>
    <w:pPr>
      <w:spacing w:after="0" w:line="240" w:lineRule="auto"/>
    </w:pPr>
    <w:rPr>
      <w:rFonts w:eastAsiaTheme="minorEastAsia"/>
      <w:kern w:val="2"/>
      <w:sz w:val="20"/>
      <w:szCs w:val="20"/>
      <w:lang w:eastAsia="zh-CN"/>
      <w14:ligatures w14:val="standardContextual"/>
    </w:rPr>
  </w:style>
  <w:style w:type="character" w:customStyle="1" w:styleId="afff3">
    <w:name w:val="Текст сноски Знак"/>
    <w:basedOn w:val="a0"/>
    <w:link w:val="afff2"/>
    <w:uiPriority w:val="99"/>
    <w:semiHidden/>
    <w:rsid w:val="00B13AE5"/>
    <w:rPr>
      <w:rFonts w:eastAsiaTheme="minorEastAsia"/>
      <w:kern w:val="2"/>
      <w:sz w:val="20"/>
      <w:szCs w:val="20"/>
      <w:lang w:eastAsia="zh-CN"/>
      <w14:ligatures w14:val="standardContextual"/>
    </w:rPr>
  </w:style>
  <w:style w:type="character" w:customStyle="1" w:styleId="html-italic">
    <w:name w:val="html-italic"/>
    <w:basedOn w:val="a0"/>
    <w:rsid w:val="00B13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6.jpeg"/><Relationship Id="rId21" Type="http://schemas.openxmlformats.org/officeDocument/2006/relationships/image" Target="media/image7.png"/><Relationship Id="rId42" Type="http://schemas.openxmlformats.org/officeDocument/2006/relationships/hyperlink" Target="https://www.sciencedirect.com/science/journal/03043894" TargetMode="External"/><Relationship Id="rId63" Type="http://schemas.openxmlformats.org/officeDocument/2006/relationships/hyperlink" Target="mailto:ybraymzhanova@mail.ruu" TargetMode="External"/><Relationship Id="rId84" Type="http://schemas.openxmlformats.org/officeDocument/2006/relationships/hyperlink" Target="mailto:zeinuldina.a@amu.kz" TargetMode="External"/><Relationship Id="rId138" Type="http://schemas.openxmlformats.org/officeDocument/2006/relationships/chart" Target="charts/chart8.xml"/><Relationship Id="rId159" Type="http://schemas.openxmlformats.org/officeDocument/2006/relationships/hyperlink" Target="mailto:alikulov.adilet@gmail.com" TargetMode="External"/><Relationship Id="rId170" Type="http://schemas.openxmlformats.org/officeDocument/2006/relationships/image" Target="media/image23.png"/><Relationship Id="rId191" Type="http://schemas.openxmlformats.org/officeDocument/2006/relationships/hyperlink" Target="mailto:ov_stoyanov@mail.ru" TargetMode="External"/><Relationship Id="rId205" Type="http://schemas.openxmlformats.org/officeDocument/2006/relationships/hyperlink" Target="mailto:elaman_@mail.ru" TargetMode="External"/><Relationship Id="rId226" Type="http://schemas.openxmlformats.org/officeDocument/2006/relationships/hyperlink" Target="mailto:sawy552@gmail.com" TargetMode="External"/><Relationship Id="rId247" Type="http://schemas.openxmlformats.org/officeDocument/2006/relationships/theme" Target="theme/theme1.xml"/><Relationship Id="rId107" Type="http://schemas.openxmlformats.org/officeDocument/2006/relationships/hyperlink" Target="https://doi.org/10.1016/j.applthermaleng.2016.12.017" TargetMode="External"/><Relationship Id="rId11" Type="http://schemas.openxmlformats.org/officeDocument/2006/relationships/hyperlink" Target="https://ru.wikipedia.org/wiki/%D0%9A%D0%B0%D0%BB%D1%8C%D1%86%D0%B8%D0%B9" TargetMode="External"/><Relationship Id="rId32" Type="http://schemas.openxmlformats.org/officeDocument/2006/relationships/hyperlink" Target="http://dx.doi.org/10.32014/2020.2518-170X.94" TargetMode="External"/><Relationship Id="rId53" Type="http://schemas.openxmlformats.org/officeDocument/2006/relationships/hyperlink" Target="https://www.ncbi.nlm.nih.gov/pubmed/?term=Maeefat%20MR%5BAuthor%5D&amp;cauthor=true&amp;cauthor_uid=15752783" TargetMode="External"/><Relationship Id="rId74" Type="http://schemas.openxmlformats.org/officeDocument/2006/relationships/hyperlink" Target="mailto:sapieva.a@amu.kz" TargetMode="External"/><Relationship Id="rId128" Type="http://schemas.openxmlformats.org/officeDocument/2006/relationships/hyperlink" Target="mailto:kuanyshbek.musabekov@kaznu.kz" TargetMode="External"/><Relationship Id="rId149" Type="http://schemas.openxmlformats.org/officeDocument/2006/relationships/hyperlink" Target="mailto:lyazzatt@mail.ru" TargetMode="External"/><Relationship Id="rId5" Type="http://schemas.openxmlformats.org/officeDocument/2006/relationships/webSettings" Target="webSettings.xml"/><Relationship Id="rId95" Type="http://schemas.openxmlformats.org/officeDocument/2006/relationships/chart" Target="charts/chart4.xml"/><Relationship Id="rId160" Type="http://schemas.openxmlformats.org/officeDocument/2006/relationships/hyperlink" Target="mailto:alikulov.adilet@gmail.com" TargetMode="External"/><Relationship Id="rId181" Type="http://schemas.openxmlformats.org/officeDocument/2006/relationships/hyperlink" Target="mailto:baya_yerm@mail.ru" TargetMode="External"/><Relationship Id="rId216" Type="http://schemas.openxmlformats.org/officeDocument/2006/relationships/hyperlink" Target="mailto:elaman_@mail.ru" TargetMode="External"/><Relationship Id="rId237" Type="http://schemas.openxmlformats.org/officeDocument/2006/relationships/hyperlink" Target="http://dx.doi.org/10.3390/pr8080901" TargetMode="External"/><Relationship Id="rId22" Type="http://schemas.openxmlformats.org/officeDocument/2006/relationships/image" Target="media/image8.png"/><Relationship Id="rId43" Type="http://schemas.openxmlformats.org/officeDocument/2006/relationships/hyperlink" Target="https://www.sciencedirect.com/science/journal/03043894/125/1" TargetMode="External"/><Relationship Id="rId64" Type="http://schemas.openxmlformats.org/officeDocument/2006/relationships/hyperlink" Target="mailto:bekten_1954@mail.ru" TargetMode="External"/><Relationship Id="rId118" Type="http://schemas.openxmlformats.org/officeDocument/2006/relationships/hyperlink" Target="http://dx.doi.org/10.1557/opl.2013.565" TargetMode="External"/><Relationship Id="rId139" Type="http://schemas.openxmlformats.org/officeDocument/2006/relationships/chart" Target="charts/chart9.xml"/><Relationship Id="rId85" Type="http://schemas.openxmlformats.org/officeDocument/2006/relationships/hyperlink" Target="mailto:gabbasova.a@amu.kz" TargetMode="External"/><Relationship Id="rId150" Type="http://schemas.openxmlformats.org/officeDocument/2006/relationships/hyperlink" Target="mailto:amirbek2401@gmail.com" TargetMode="External"/><Relationship Id="rId171" Type="http://schemas.microsoft.com/office/2007/relationships/hdphoto" Target="media/hdphoto5.wdp"/><Relationship Id="rId192" Type="http://schemas.openxmlformats.org/officeDocument/2006/relationships/hyperlink" Target="mailto:galiya.irm@gmail.com" TargetMode="External"/><Relationship Id="rId206" Type="http://schemas.openxmlformats.org/officeDocument/2006/relationships/chart" Target="charts/chart16.xml"/><Relationship Id="rId227" Type="http://schemas.openxmlformats.org/officeDocument/2006/relationships/hyperlink" Target="mailto:eldar_kopishev@mail.ru" TargetMode="External"/><Relationship Id="rId12" Type="http://schemas.openxmlformats.org/officeDocument/2006/relationships/hyperlink" Target="https://ru.wikipedia.org/wiki/%D0%9D%D0%B0%D1%82%D1%80%D0%B8%D0%B9" TargetMode="External"/><Relationship Id="rId33" Type="http://schemas.openxmlformats.org/officeDocument/2006/relationships/hyperlink" Target="https://www.ncbi.nlm.nih.gov/pubmed/?term=Rozi%C4%87%20M%5BAuthor%5D&amp;cauthor=true&amp;cauthor_uid=15752783" TargetMode="External"/><Relationship Id="rId108" Type="http://schemas.openxmlformats.org/officeDocument/2006/relationships/hyperlink" Target="https://de-academic.com/dic.nsf/dewiki/411193" TargetMode="External"/><Relationship Id="rId129" Type="http://schemas.openxmlformats.org/officeDocument/2006/relationships/hyperlink" Target="mailto:zhakyp.botagoz@mail.ru" TargetMode="External"/><Relationship Id="rId54" Type="http://schemas.openxmlformats.org/officeDocument/2006/relationships/hyperlink" Target="https://www.ncbi.nlm.nih.gov/pubmed/?term=Margeta%20K%5BAuthor%5D&amp;cauthor=true&amp;cauthor_uid=15752783" TargetMode="External"/><Relationship Id="rId75" Type="http://schemas.openxmlformats.org/officeDocument/2006/relationships/hyperlink" Target="mailto:m_murzagalieva@mail.ru" TargetMode="External"/><Relationship Id="rId96" Type="http://schemas.openxmlformats.org/officeDocument/2006/relationships/hyperlink" Target="https://7universum.com/ru/tech/archive/item/14001" TargetMode="External"/><Relationship Id="rId140" Type="http://schemas.openxmlformats.org/officeDocument/2006/relationships/chart" Target="charts/chart10.xml"/><Relationship Id="rId161" Type="http://schemas.openxmlformats.org/officeDocument/2006/relationships/hyperlink" Target="mailto:alikulov.adilet@gmail.com" TargetMode="External"/><Relationship Id="rId182" Type="http://schemas.openxmlformats.org/officeDocument/2006/relationships/hyperlink" Target="mailto:ov_stoyanov@mail.ru" TargetMode="External"/><Relationship Id="rId217" Type="http://schemas.openxmlformats.org/officeDocument/2006/relationships/hyperlink" Target="mailto:sawy552@gmail.com" TargetMode="External"/><Relationship Id="rId6" Type="http://schemas.openxmlformats.org/officeDocument/2006/relationships/hyperlink" Target="mailto:make._d_61@mail.ru" TargetMode="External"/><Relationship Id="rId238" Type="http://schemas.openxmlformats.org/officeDocument/2006/relationships/hyperlink" Target="http://dx.doi.org/10.1016/j.memsci.2011.12.023" TargetMode="External"/><Relationship Id="rId23" Type="http://schemas.openxmlformats.org/officeDocument/2006/relationships/hyperlink" Target="https://www.sciencedirect.com/science/article/abs/pii/S0304389405002669" TargetMode="External"/><Relationship Id="rId119" Type="http://schemas.openxmlformats.org/officeDocument/2006/relationships/hyperlink" Target="https://doi.org/10.1070/RC2008v077n03ABEH003751" TargetMode="External"/><Relationship Id="rId44" Type="http://schemas.openxmlformats.org/officeDocument/2006/relationships/hyperlink" Target="https://www.sciencedirect.com/science/article/pii/0956053X9500025U" TargetMode="External"/><Relationship Id="rId65" Type="http://schemas.openxmlformats.org/officeDocument/2006/relationships/hyperlink" Target="mailto:ilmira080884@mail.ru" TargetMode="External"/><Relationship Id="rId86" Type="http://schemas.openxmlformats.org/officeDocument/2006/relationships/hyperlink" Target="mailto:sharapat.828486@gmail.com" TargetMode="External"/><Relationship Id="rId130" Type="http://schemas.openxmlformats.org/officeDocument/2006/relationships/hyperlink" Target="mailto:lyazzatt@mail.ru" TargetMode="External"/><Relationship Id="rId151" Type="http://schemas.openxmlformats.org/officeDocument/2006/relationships/hyperlink" Target="mailto:mostovoy19@rambler.ru" TargetMode="External"/><Relationship Id="rId172" Type="http://schemas.openxmlformats.org/officeDocument/2006/relationships/image" Target="media/image24.png"/><Relationship Id="rId193" Type="http://schemas.openxmlformats.org/officeDocument/2006/relationships/hyperlink" Target="mailto:alikulov.adilet@gmail.com" TargetMode="External"/><Relationship Id="rId207" Type="http://schemas.openxmlformats.org/officeDocument/2006/relationships/chart" Target="charts/chart17.xml"/><Relationship Id="rId228" Type="http://schemas.openxmlformats.org/officeDocument/2006/relationships/hyperlink" Target="mailto:galiya.alzhanova@gmail.com" TargetMode="External"/><Relationship Id="rId13" Type="http://schemas.openxmlformats.org/officeDocument/2006/relationships/hyperlink" Target="https://ru.wikipedia.org/wiki/%D0%A1%D0%B8%D0%BB%D0%B8%D0%BA%D0%B0%D1%82%D1%8B_(%D0%BC%D0%B8%D0%BD%D0%B5%D1%80%D0%B0%D0%BB%D1%8B)" TargetMode="External"/><Relationship Id="rId109" Type="http://schemas.openxmlformats.org/officeDocument/2006/relationships/hyperlink" Target="https://doi.org/10.1007/s10553-017-0853-z" TargetMode="External"/><Relationship Id="rId34" Type="http://schemas.openxmlformats.org/officeDocument/2006/relationships/hyperlink" Target="https://www.ncbi.nlm.nih.gov/pubmed/?term=Cerjan-Stefanovi%C4%87%20S%5BAuthor%5D&amp;cauthor=true&amp;cauthor_uid=15752783" TargetMode="External"/><Relationship Id="rId55" Type="http://schemas.openxmlformats.org/officeDocument/2006/relationships/hyperlink" Target="https://www.ncbi.nlm.nih.gov/pubmed/?term=Farkas%20A%5BAuthor%5D&amp;cauthor=true&amp;cauthor_uid=15752783" TargetMode="External"/><Relationship Id="rId76" Type="http://schemas.openxmlformats.org/officeDocument/2006/relationships/hyperlink" Target="mailto:nazgul.ashimkhan@mail.ru" TargetMode="External"/><Relationship Id="rId97" Type="http://schemas.openxmlformats.org/officeDocument/2006/relationships/hyperlink" Target="https://doi.org/10.31660/0445-0108-2020-3-89-99" TargetMode="External"/><Relationship Id="rId120" Type="http://schemas.openxmlformats.org/officeDocument/2006/relationships/hyperlink" Target="http://dx.doi.org/10.2147/IJN.S16043" TargetMode="External"/><Relationship Id="rId141" Type="http://schemas.openxmlformats.org/officeDocument/2006/relationships/chart" Target="charts/chart11.xml"/><Relationship Id="rId7" Type="http://schemas.openxmlformats.org/officeDocument/2006/relationships/hyperlink" Target="mailto:make._d_61@mail.ru" TargetMode="External"/><Relationship Id="rId162" Type="http://schemas.openxmlformats.org/officeDocument/2006/relationships/image" Target="media/image19.png"/><Relationship Id="rId183" Type="http://schemas.openxmlformats.org/officeDocument/2006/relationships/hyperlink" Target="mailto:galiya.irm@gmail.com" TargetMode="External"/><Relationship Id="rId218" Type="http://schemas.openxmlformats.org/officeDocument/2006/relationships/hyperlink" Target="mailto:eldar_kopishev@mail.ru" TargetMode="External"/><Relationship Id="rId239" Type="http://schemas.openxmlformats.org/officeDocument/2006/relationships/hyperlink" Target="http://dx.doi.org/10.1016/j.desal.2011.08.053" TargetMode="External"/><Relationship Id="rId24" Type="http://schemas.openxmlformats.org/officeDocument/2006/relationships/hyperlink" Target="https://www.sciencedirect.com/science/article/abs/pii/S0304389405002669" TargetMode="External"/><Relationship Id="rId45" Type="http://schemas.openxmlformats.org/officeDocument/2006/relationships/hyperlink" Target="https://www.sciencedirect.com/science/article/pii/0956053X9500025U" TargetMode="External"/><Relationship Id="rId66" Type="http://schemas.openxmlformats.org/officeDocument/2006/relationships/hyperlink" Target="mailto:Msalta81@mail.ru" TargetMode="External"/><Relationship Id="rId87" Type="http://schemas.openxmlformats.org/officeDocument/2006/relationships/hyperlink" Target="mailto:dyussekeyeva.s@amu.kz" TargetMode="External"/><Relationship Id="rId110" Type="http://schemas.openxmlformats.org/officeDocument/2006/relationships/hyperlink" Target="https://doi.org/10.1007/s10553-017-0771-0" TargetMode="External"/><Relationship Id="rId131" Type="http://schemas.openxmlformats.org/officeDocument/2006/relationships/hyperlink" Target="mailto:lyazzatt@mail.ru" TargetMode="External"/><Relationship Id="rId152" Type="http://schemas.openxmlformats.org/officeDocument/2006/relationships/hyperlink" Target="mailto:zhumabekova_ak@mail.ru" TargetMode="External"/><Relationship Id="rId173" Type="http://schemas.microsoft.com/office/2007/relationships/hdphoto" Target="media/hdphoto6.wdp"/><Relationship Id="rId194" Type="http://schemas.openxmlformats.org/officeDocument/2006/relationships/hyperlink" Target="mailto:ov_stoyanov@mail.ru" TargetMode="External"/><Relationship Id="rId208" Type="http://schemas.openxmlformats.org/officeDocument/2006/relationships/chart" Target="charts/chart18.xml"/><Relationship Id="rId229" Type="http://schemas.openxmlformats.org/officeDocument/2006/relationships/hyperlink" Target="mailto:gaziz_86@inbox.ru" TargetMode="External"/><Relationship Id="rId240" Type="http://schemas.openxmlformats.org/officeDocument/2006/relationships/hyperlink" Target="http://dx.doi.org/10.1016/j.desal.2004.11.002" TargetMode="External"/><Relationship Id="rId14" Type="http://schemas.openxmlformats.org/officeDocument/2006/relationships/hyperlink" Target="https://ru.wikipedia.org/wiki/%D0%91%D0%BB%D0%B5%D1%81%D0%BA" TargetMode="External"/><Relationship Id="rId35" Type="http://schemas.openxmlformats.org/officeDocument/2006/relationships/hyperlink" Target="https://www.ncbi.nlm.nih.gov/pubmed/?term=Kurajica%20S%5BAuthor%5D&amp;cauthor=true&amp;cauthor_uid=15752783" TargetMode="External"/><Relationship Id="rId56" Type="http://schemas.openxmlformats.org/officeDocument/2006/relationships/hyperlink" Target="https://www.ncbi.nlm.nih.gov/pubmed/15752783" TargetMode="External"/><Relationship Id="rId77" Type="http://schemas.openxmlformats.org/officeDocument/2006/relationships/hyperlink" Target="mailto:zeinuldina.a@amu.kz" TargetMode="External"/><Relationship Id="rId100" Type="http://schemas.openxmlformats.org/officeDocument/2006/relationships/hyperlink" Target="https://doi.org/10.1016/j.applthermaleng.2016.12.017" TargetMode="External"/><Relationship Id="rId8" Type="http://schemas.openxmlformats.org/officeDocument/2006/relationships/hyperlink" Target="mailto:make._d_61@mail.ru" TargetMode="External"/><Relationship Id="rId98" Type="http://schemas.openxmlformats.org/officeDocument/2006/relationships/hyperlink" Target="https://doi.org/10.21285/2227-2925-2018-8-1-19-34" TargetMode="External"/><Relationship Id="rId121" Type="http://schemas.openxmlformats.org/officeDocument/2006/relationships/hyperlink" Target="http://dx.doi.org/10.1007/s10856-014-5228-y" TargetMode="External"/><Relationship Id="rId142" Type="http://schemas.openxmlformats.org/officeDocument/2006/relationships/chart" Target="charts/chart12.xml"/><Relationship Id="rId163" Type="http://schemas.microsoft.com/office/2007/relationships/hdphoto" Target="media/hdphoto1.wdp"/><Relationship Id="rId184" Type="http://schemas.openxmlformats.org/officeDocument/2006/relationships/hyperlink" Target="mailto:alikulov.adilet@gmail.com" TargetMode="External"/><Relationship Id="rId219" Type="http://schemas.openxmlformats.org/officeDocument/2006/relationships/hyperlink" Target="mailto:galiya.alzhanova@gmail.com" TargetMode="External"/><Relationship Id="rId230" Type="http://schemas.openxmlformats.org/officeDocument/2006/relationships/hyperlink" Target="mailto:madi.omirzak@gmail.com" TargetMode="External"/><Relationship Id="rId25" Type="http://schemas.openxmlformats.org/officeDocument/2006/relationships/hyperlink" Target="https://www.sciencedirect.com/science/journal/03043894" TargetMode="External"/><Relationship Id="rId46" Type="http://schemas.openxmlformats.org/officeDocument/2006/relationships/hyperlink" Target="https://www.sciencedirect.com/science/article/pii/0956053X9500025U" TargetMode="External"/><Relationship Id="rId67" Type="http://schemas.openxmlformats.org/officeDocument/2006/relationships/hyperlink" Target="mailto:dyussekeyeva.s@amu.kz" TargetMode="External"/><Relationship Id="rId88" Type="http://schemas.openxmlformats.org/officeDocument/2006/relationships/hyperlink" Target="mailto:dkkd@mail.ru" TargetMode="External"/><Relationship Id="rId111" Type="http://schemas.openxmlformats.org/officeDocument/2006/relationships/hyperlink" Target="mailto:gilazhov@mail.ru" TargetMode="External"/><Relationship Id="rId132" Type="http://schemas.openxmlformats.org/officeDocument/2006/relationships/hyperlink" Target="mailto:lyazzatt@mail.ru" TargetMode="External"/><Relationship Id="rId153" Type="http://schemas.openxmlformats.org/officeDocument/2006/relationships/hyperlink" Target="mailto:serikbaeva.82.82@mail.ru" TargetMode="External"/><Relationship Id="rId174" Type="http://schemas.openxmlformats.org/officeDocument/2006/relationships/image" Target="media/image25.png"/><Relationship Id="rId195" Type="http://schemas.openxmlformats.org/officeDocument/2006/relationships/hyperlink" Target="mailto:ov_stoyanov@mail.ru" TargetMode="External"/><Relationship Id="rId209" Type="http://schemas.openxmlformats.org/officeDocument/2006/relationships/hyperlink" Target="https://link.springer.com/journal/11705" TargetMode="External"/><Relationship Id="rId220" Type="http://schemas.openxmlformats.org/officeDocument/2006/relationships/hyperlink" Target="mailto:gaziz_86@inbox.ru" TargetMode="External"/><Relationship Id="rId241" Type="http://schemas.openxmlformats.org/officeDocument/2006/relationships/hyperlink" Target="http://dx.doi.org/10.1080/19443994.2014.995140" TargetMode="External"/><Relationship Id="rId15" Type="http://schemas.openxmlformats.org/officeDocument/2006/relationships/hyperlink" Target="https://ru.wikipedia.org/wiki/%D0%92%D0%BE%D0%B4%D0%B0" TargetMode="External"/><Relationship Id="rId36" Type="http://schemas.openxmlformats.org/officeDocument/2006/relationships/hyperlink" Target="https://www.ncbi.nlm.nih.gov/pubmed/?term=Maeefat%20MR%5BAuthor%5D&amp;cauthor=true&amp;cauthor_uid=15752783" TargetMode="External"/><Relationship Id="rId57" Type="http://schemas.openxmlformats.org/officeDocument/2006/relationships/hyperlink" Target="mailto:make._d_61@mail.ru" TargetMode="External"/><Relationship Id="rId10" Type="http://schemas.openxmlformats.org/officeDocument/2006/relationships/hyperlink" Target="https://ru.wikipedia.org/wiki/%D0%90%D0%BB%D1%8E%D0%BC%D0%BE%D1%81%D0%B8%D0%BB%D0%B8%D0%BA%D0%B0%D1%82%D1%8B" TargetMode="External"/><Relationship Id="rId31" Type="http://schemas.openxmlformats.org/officeDocument/2006/relationships/hyperlink" Target="https://www.sciencedirect.com/science/journal/0956053X/15/4" TargetMode="External"/><Relationship Id="rId52" Type="http://schemas.openxmlformats.org/officeDocument/2006/relationships/hyperlink" Target="https://www.ncbi.nlm.nih.gov/pubmed/?term=Kurajica%20S%5BAuthor%5D&amp;cauthor=true&amp;cauthor_uid=15752783" TargetMode="External"/><Relationship Id="rId73" Type="http://schemas.openxmlformats.org/officeDocument/2006/relationships/image" Target="media/image12.png"/><Relationship Id="rId78" Type="http://schemas.openxmlformats.org/officeDocument/2006/relationships/hyperlink" Target="mailto:gabbasova.a@amu.kz" TargetMode="External"/><Relationship Id="rId94" Type="http://schemas.openxmlformats.org/officeDocument/2006/relationships/chart" Target="charts/chart3.xml"/><Relationship Id="rId99" Type="http://schemas.openxmlformats.org/officeDocument/2006/relationships/hyperlink" Target="https://doi.org/10.2339/politeknik.457956" TargetMode="External"/><Relationship Id="rId101" Type="http://schemas.openxmlformats.org/officeDocument/2006/relationships/hyperlink" Target="https://doi.org/10.31857/S0028242120010104" TargetMode="External"/><Relationship Id="rId122" Type="http://schemas.openxmlformats.org/officeDocument/2006/relationships/hyperlink" Target="https://doi.org/10.1016/j.carbpol.2013.11.026" TargetMode="External"/><Relationship Id="rId143" Type="http://schemas.openxmlformats.org/officeDocument/2006/relationships/chart" Target="charts/chart13.xml"/><Relationship Id="rId148" Type="http://schemas.openxmlformats.org/officeDocument/2006/relationships/hyperlink" Target="https://www.en.j-pm.ru/kopiya-2019-1-articles1-7" TargetMode="External"/><Relationship Id="rId164" Type="http://schemas.openxmlformats.org/officeDocument/2006/relationships/image" Target="media/image20.png"/><Relationship Id="rId169" Type="http://schemas.microsoft.com/office/2007/relationships/hdphoto" Target="media/hdphoto4.wdp"/><Relationship Id="rId185" Type="http://schemas.openxmlformats.org/officeDocument/2006/relationships/hyperlink" Target="mailto:ov_stoyanov@mail.ru" TargetMode="Externa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hyperlink" Target="mailto:nechipurenkos@mail.ru" TargetMode="External"/><Relationship Id="rId210" Type="http://schemas.openxmlformats.org/officeDocument/2006/relationships/hyperlink" Target="https://doi.org/10.1007/s11705-019-1850-z" TargetMode="External"/><Relationship Id="rId215" Type="http://schemas.openxmlformats.org/officeDocument/2006/relationships/hyperlink" Target="mailto:aynagulk@mail.ru" TargetMode="External"/><Relationship Id="rId236" Type="http://schemas.openxmlformats.org/officeDocument/2006/relationships/hyperlink" Target="http://dx.doi.org/10.1016/j.desal.2010.12.019" TargetMode="External"/><Relationship Id="rId26" Type="http://schemas.openxmlformats.org/officeDocument/2006/relationships/hyperlink" Target="https://www.sciencedirect.com/science/journal/03043894/125/1" TargetMode="External"/><Relationship Id="rId231" Type="http://schemas.openxmlformats.org/officeDocument/2006/relationships/image" Target="media/image26.png"/><Relationship Id="rId47" Type="http://schemas.openxmlformats.org/officeDocument/2006/relationships/hyperlink" Target="https://www.sciencedirect.com/science/journal/0956053X" TargetMode="External"/><Relationship Id="rId68" Type="http://schemas.openxmlformats.org/officeDocument/2006/relationships/hyperlink" Target="mailto:dyussekeyeva.s@amu.kz" TargetMode="External"/><Relationship Id="rId89" Type="http://schemas.openxmlformats.org/officeDocument/2006/relationships/hyperlink" Target="mailto:dkkd@mail.ru" TargetMode="External"/><Relationship Id="rId112" Type="http://schemas.openxmlformats.org/officeDocument/2006/relationships/hyperlink" Target="mailto:zhakyp.botagoz@mail.ru" TargetMode="External"/><Relationship Id="rId133" Type="http://schemas.openxmlformats.org/officeDocument/2006/relationships/image" Target="media/image17.png"/><Relationship Id="rId154" Type="http://schemas.openxmlformats.org/officeDocument/2006/relationships/hyperlink" Target="mailto:lyazzatt@mail.ru" TargetMode="External"/><Relationship Id="rId175" Type="http://schemas.microsoft.com/office/2007/relationships/hdphoto" Target="media/hdphoto7.wdp"/><Relationship Id="rId196" Type="http://schemas.openxmlformats.org/officeDocument/2006/relationships/hyperlink" Target="mailto:efremsa@mail.ru" TargetMode="External"/><Relationship Id="rId200" Type="http://schemas.openxmlformats.org/officeDocument/2006/relationships/hyperlink" Target="mailto:nurgaliev_nao@mail.ru" TargetMode="External"/><Relationship Id="rId16" Type="http://schemas.openxmlformats.org/officeDocument/2006/relationships/image" Target="media/image2.png"/><Relationship Id="rId221" Type="http://schemas.openxmlformats.org/officeDocument/2006/relationships/hyperlink" Target="mailto:madi.omirzak@gmail.com" TargetMode="External"/><Relationship Id="rId242" Type="http://schemas.openxmlformats.org/officeDocument/2006/relationships/hyperlink" Target="http://dx.doi.org/10.1016/j.desal.2011.06.066" TargetMode="External"/><Relationship Id="rId37" Type="http://schemas.openxmlformats.org/officeDocument/2006/relationships/hyperlink" Target="https://www.ncbi.nlm.nih.gov/pubmed/?term=Margeta%20K%5BAuthor%5D&amp;cauthor=true&amp;cauthor_uid=15752783" TargetMode="External"/><Relationship Id="rId58" Type="http://schemas.openxmlformats.org/officeDocument/2006/relationships/hyperlink" Target="mailto:ybraymzhanova@mail.ru" TargetMode="External"/><Relationship Id="rId79" Type="http://schemas.openxmlformats.org/officeDocument/2006/relationships/hyperlink" Target="mailto:sharapat.828486@gmail.com" TargetMode="External"/><Relationship Id="rId102" Type="http://schemas.openxmlformats.org/officeDocument/2006/relationships/hyperlink" Target="https://de-academic.com/dic.nsf/dewiki/411193" TargetMode="External"/><Relationship Id="rId123" Type="http://schemas.openxmlformats.org/officeDocument/2006/relationships/hyperlink" Target="https://doi.org/10.1070/RC2008v077n03ABEH003751" TargetMode="External"/><Relationship Id="rId144" Type="http://schemas.openxmlformats.org/officeDocument/2006/relationships/comments" Target="comments.xml"/><Relationship Id="rId90" Type="http://schemas.openxmlformats.org/officeDocument/2006/relationships/hyperlink" Target="mailto:dkkd@mail.ru" TargetMode="External"/><Relationship Id="rId165" Type="http://schemas.microsoft.com/office/2007/relationships/hdphoto" Target="media/hdphoto2.wdp"/><Relationship Id="rId186" Type="http://schemas.openxmlformats.org/officeDocument/2006/relationships/hyperlink" Target="mailto:ov_stoyanov@mail.ru" TargetMode="External"/><Relationship Id="rId211" Type="http://schemas.openxmlformats.org/officeDocument/2006/relationships/hyperlink" Target="https://link.springer.com/journal/11705" TargetMode="External"/><Relationship Id="rId232" Type="http://schemas.openxmlformats.org/officeDocument/2006/relationships/image" Target="media/image27.png"/><Relationship Id="rId27" Type="http://schemas.openxmlformats.org/officeDocument/2006/relationships/hyperlink" Target="https://www.sciencedirect.com/science/article/pii/0956053X9500025U" TargetMode="External"/><Relationship Id="rId48" Type="http://schemas.openxmlformats.org/officeDocument/2006/relationships/hyperlink" Target="https://www.sciencedirect.com/science/journal/0956053X/15/4" TargetMode="External"/><Relationship Id="rId69" Type="http://schemas.openxmlformats.org/officeDocument/2006/relationships/hyperlink" Target="mailto:dyussekeyeva.s@amu.kz" TargetMode="External"/><Relationship Id="rId113" Type="http://schemas.openxmlformats.org/officeDocument/2006/relationships/hyperlink" Target="mailto:zhakyp.botagoz@mail.ru" TargetMode="External"/><Relationship Id="rId134" Type="http://schemas.openxmlformats.org/officeDocument/2006/relationships/image" Target="media/image18.png"/><Relationship Id="rId80" Type="http://schemas.openxmlformats.org/officeDocument/2006/relationships/hyperlink" Target="mailto:dyussekeyeva.s@amu.kz" TargetMode="External"/><Relationship Id="rId155" Type="http://schemas.openxmlformats.org/officeDocument/2006/relationships/hyperlink" Target="mailto:amirbek2401@gmail.com" TargetMode="External"/><Relationship Id="rId176" Type="http://schemas.openxmlformats.org/officeDocument/2006/relationships/hyperlink" Target="https://www.elibrary.ru/item.asp?id=48660622" TargetMode="External"/><Relationship Id="rId197" Type="http://schemas.openxmlformats.org/officeDocument/2006/relationships/hyperlink" Target="mailto:nurgaliev_nao@mail.ru" TargetMode="External"/><Relationship Id="rId201" Type="http://schemas.openxmlformats.org/officeDocument/2006/relationships/hyperlink" Target="mailto:zhanariskakova@mail.ru" TargetMode="External"/><Relationship Id="rId222" Type="http://schemas.openxmlformats.org/officeDocument/2006/relationships/hyperlink" Target="mailto:nurgaliev_nao@mail.ru" TargetMode="External"/><Relationship Id="rId243" Type="http://schemas.openxmlformats.org/officeDocument/2006/relationships/hyperlink" Target="http://dx.doi.org/10.1016/j.chemosphere.2019.05.241" TargetMode="External"/><Relationship Id="rId17" Type="http://schemas.openxmlformats.org/officeDocument/2006/relationships/image" Target="media/image3.png"/><Relationship Id="rId38" Type="http://schemas.openxmlformats.org/officeDocument/2006/relationships/hyperlink" Target="https://www.ncbi.nlm.nih.gov/pubmed/?term=Farkas%20A%5BAuthor%5D&amp;cauthor=true&amp;cauthor_uid=15752783" TargetMode="External"/><Relationship Id="rId59" Type="http://schemas.openxmlformats.org/officeDocument/2006/relationships/hyperlink" Target="mailto:bekten_1954@mail.ru" TargetMode="External"/><Relationship Id="rId103" Type="http://schemas.openxmlformats.org/officeDocument/2006/relationships/hyperlink" Target="https://doi.org/10.1007/s10553-017-0853-z" TargetMode="External"/><Relationship Id="rId124" Type="http://schemas.openxmlformats.org/officeDocument/2006/relationships/hyperlink" Target="mailto:zhakyp.botagoz@mail.ru" TargetMode="External"/><Relationship Id="rId70" Type="http://schemas.openxmlformats.org/officeDocument/2006/relationships/image" Target="media/image9.png"/><Relationship Id="rId91" Type="http://schemas.openxmlformats.org/officeDocument/2006/relationships/image" Target="media/image13.png"/><Relationship Id="rId145" Type="http://schemas.microsoft.com/office/2011/relationships/commentsExtended" Target="commentsExtended.xml"/><Relationship Id="rId166" Type="http://schemas.openxmlformats.org/officeDocument/2006/relationships/image" Target="media/image21.png"/><Relationship Id="rId187" Type="http://schemas.openxmlformats.org/officeDocument/2006/relationships/hyperlink" Target="mailto:efremsa@mail.ru" TargetMode="External"/><Relationship Id="rId1" Type="http://schemas.openxmlformats.org/officeDocument/2006/relationships/customXml" Target="../customXml/item1.xml"/><Relationship Id="rId212" Type="http://schemas.openxmlformats.org/officeDocument/2006/relationships/hyperlink" Target="https://doi.org/10.1007/s11705-019-1850-z" TargetMode="External"/><Relationship Id="rId233" Type="http://schemas.openxmlformats.org/officeDocument/2006/relationships/image" Target="media/image28.png"/><Relationship Id="rId28" Type="http://schemas.openxmlformats.org/officeDocument/2006/relationships/hyperlink" Target="https://www.sciencedirect.com/science/article/pii/0956053X9500025U" TargetMode="External"/><Relationship Id="rId49" Type="http://schemas.openxmlformats.org/officeDocument/2006/relationships/hyperlink" Target="http://dx.doi.org/10.32014/2020.2518-170X.94" TargetMode="External"/><Relationship Id="rId114" Type="http://schemas.openxmlformats.org/officeDocument/2006/relationships/hyperlink" Target="mailto:zhakyp.botagoz@mail.ru" TargetMode="External"/><Relationship Id="rId60" Type="http://schemas.openxmlformats.org/officeDocument/2006/relationships/hyperlink" Target="mailto:ilmira080884@mail.ru" TargetMode="External"/><Relationship Id="rId81" Type="http://schemas.openxmlformats.org/officeDocument/2006/relationships/hyperlink" Target="mailto:sapieva.a@amu.kz" TargetMode="External"/><Relationship Id="rId135" Type="http://schemas.openxmlformats.org/officeDocument/2006/relationships/chart" Target="charts/chart5.xml"/><Relationship Id="rId156" Type="http://schemas.openxmlformats.org/officeDocument/2006/relationships/hyperlink" Target="mailto:mostovoy19@rambler.ru" TargetMode="External"/><Relationship Id="rId177" Type="http://schemas.openxmlformats.org/officeDocument/2006/relationships/hyperlink" Target="https://elib.belstu.by/handle/123456789/65005/" TargetMode="External"/><Relationship Id="rId198" Type="http://schemas.openxmlformats.org/officeDocument/2006/relationships/hyperlink" Target="mailto:zhanariskakova@mail.ru" TargetMode="External"/><Relationship Id="rId202" Type="http://schemas.openxmlformats.org/officeDocument/2006/relationships/hyperlink" Target="mailto:elaman_@mail.ru" TargetMode="External"/><Relationship Id="rId223" Type="http://schemas.openxmlformats.org/officeDocument/2006/relationships/hyperlink" Target="mailto:zhanariskakova@mail.ru" TargetMode="External"/><Relationship Id="rId244" Type="http://schemas.openxmlformats.org/officeDocument/2006/relationships/hyperlink" Target="http://dx.doi.org/10.1016/j.desal.2014.01.021" TargetMode="External"/><Relationship Id="rId18" Type="http://schemas.openxmlformats.org/officeDocument/2006/relationships/image" Target="media/image4.png"/><Relationship Id="rId39" Type="http://schemas.openxmlformats.org/officeDocument/2006/relationships/hyperlink" Target="https://www.ncbi.nlm.nih.gov/pubmed/15752783" TargetMode="External"/><Relationship Id="rId50" Type="http://schemas.openxmlformats.org/officeDocument/2006/relationships/hyperlink" Target="https://www.ncbi.nlm.nih.gov/pubmed/?term=Rozi%C4%87%20M%5BAuthor%5D&amp;cauthor=true&amp;cauthor_uid=15752783" TargetMode="External"/><Relationship Id="rId104" Type="http://schemas.openxmlformats.org/officeDocument/2006/relationships/hyperlink" Target="https://doi.org/10.1007/s10553-017-0771-0" TargetMode="External"/><Relationship Id="rId125" Type="http://schemas.openxmlformats.org/officeDocument/2006/relationships/hyperlink" Target="mailto:kuanyshbek.musabekov@kaznu.kz" TargetMode="External"/><Relationship Id="rId146" Type="http://schemas.openxmlformats.org/officeDocument/2006/relationships/chart" Target="charts/chart14.xml"/><Relationship Id="rId167" Type="http://schemas.microsoft.com/office/2007/relationships/hdphoto" Target="media/hdphoto3.wdp"/><Relationship Id="rId188" Type="http://schemas.openxmlformats.org/officeDocument/2006/relationships/hyperlink" Target="mailto:ov_stoyanov@mail.ru" TargetMode="External"/><Relationship Id="rId71" Type="http://schemas.openxmlformats.org/officeDocument/2006/relationships/image" Target="media/image10.png"/><Relationship Id="rId92" Type="http://schemas.openxmlformats.org/officeDocument/2006/relationships/chart" Target="charts/chart1.xml"/><Relationship Id="rId213" Type="http://schemas.openxmlformats.org/officeDocument/2006/relationships/hyperlink" Target="mailto:nurgaliev_nao@mail.ru" TargetMode="External"/><Relationship Id="rId234" Type="http://schemas.openxmlformats.org/officeDocument/2006/relationships/hyperlink" Target="http://dx.doi.org/10.1016/j.desal.2007.01.067" TargetMode="External"/><Relationship Id="rId2" Type="http://schemas.openxmlformats.org/officeDocument/2006/relationships/numbering" Target="numbering.xml"/><Relationship Id="rId29" Type="http://schemas.openxmlformats.org/officeDocument/2006/relationships/hyperlink" Target="https://www.sciencedirect.com/science/article/pii/0956053X9500025U" TargetMode="External"/><Relationship Id="rId40" Type="http://schemas.openxmlformats.org/officeDocument/2006/relationships/hyperlink" Target="https://www.sciencedirect.com/science/article/abs/pii/S0304389405002669" TargetMode="External"/><Relationship Id="rId115" Type="http://schemas.openxmlformats.org/officeDocument/2006/relationships/image" Target="media/image14.jpg"/><Relationship Id="rId136" Type="http://schemas.openxmlformats.org/officeDocument/2006/relationships/chart" Target="charts/chart6.xml"/><Relationship Id="rId157" Type="http://schemas.openxmlformats.org/officeDocument/2006/relationships/hyperlink" Target="mailto:zhumabekova_ak@mail.ru" TargetMode="External"/><Relationship Id="rId178" Type="http://schemas.openxmlformats.org/officeDocument/2006/relationships/hyperlink" Target="https://elib.belstu.by/handle/123456789/65006" TargetMode="External"/><Relationship Id="rId61" Type="http://schemas.openxmlformats.org/officeDocument/2006/relationships/hyperlink" Target="mailto:Msalta81@mail.ru" TargetMode="External"/><Relationship Id="rId82" Type="http://schemas.openxmlformats.org/officeDocument/2006/relationships/hyperlink" Target="mailto:m_murzagalieva@mail.ru" TargetMode="External"/><Relationship Id="rId199" Type="http://schemas.openxmlformats.org/officeDocument/2006/relationships/hyperlink" Target="mailto:elaman_@mail.ru" TargetMode="External"/><Relationship Id="rId203" Type="http://schemas.openxmlformats.org/officeDocument/2006/relationships/hyperlink" Target="mailto:nurgaliev_nao@mail.ru" TargetMode="External"/><Relationship Id="rId19" Type="http://schemas.openxmlformats.org/officeDocument/2006/relationships/image" Target="media/image5.png"/><Relationship Id="rId224" Type="http://schemas.openxmlformats.org/officeDocument/2006/relationships/hyperlink" Target="mailto:aynagulk@mail.ru" TargetMode="External"/><Relationship Id="rId245" Type="http://schemas.openxmlformats.org/officeDocument/2006/relationships/fontTable" Target="fontTable.xml"/><Relationship Id="rId30" Type="http://schemas.openxmlformats.org/officeDocument/2006/relationships/hyperlink" Target="https://www.sciencedirect.com/science/journal/0956053X" TargetMode="External"/><Relationship Id="rId105" Type="http://schemas.openxmlformats.org/officeDocument/2006/relationships/hyperlink" Target="https://7universum.com/ru/tech/archive/item/14001" TargetMode="External"/><Relationship Id="rId126" Type="http://schemas.openxmlformats.org/officeDocument/2006/relationships/hyperlink" Target="mailto:zhakyp.botagoz@mail.ru" TargetMode="External"/><Relationship Id="rId147" Type="http://schemas.openxmlformats.org/officeDocument/2006/relationships/chart" Target="charts/chart15.xml"/><Relationship Id="rId168" Type="http://schemas.openxmlformats.org/officeDocument/2006/relationships/image" Target="media/image22.png"/><Relationship Id="rId51" Type="http://schemas.openxmlformats.org/officeDocument/2006/relationships/hyperlink" Target="https://www.ncbi.nlm.nih.gov/pubmed/?term=Cerjan-Stefanovi%C4%87%20S%5BAuthor%5D&amp;cauthor=true&amp;cauthor_uid=15752783" TargetMode="External"/><Relationship Id="rId72" Type="http://schemas.openxmlformats.org/officeDocument/2006/relationships/image" Target="media/image11.png"/><Relationship Id="rId93" Type="http://schemas.openxmlformats.org/officeDocument/2006/relationships/chart" Target="charts/chart2.xml"/><Relationship Id="rId189" Type="http://schemas.openxmlformats.org/officeDocument/2006/relationships/hyperlink" Target="mailto:nechipurenkos@mail.ru" TargetMode="External"/><Relationship Id="rId3" Type="http://schemas.openxmlformats.org/officeDocument/2006/relationships/styles" Target="styles.xml"/><Relationship Id="rId214" Type="http://schemas.openxmlformats.org/officeDocument/2006/relationships/hyperlink" Target="mailto:zhanariskakova@mail.ru" TargetMode="External"/><Relationship Id="rId235" Type="http://schemas.openxmlformats.org/officeDocument/2006/relationships/hyperlink" Target="http://dx.doi.org/10.3390/pr8040404" TargetMode="External"/><Relationship Id="rId116" Type="http://schemas.openxmlformats.org/officeDocument/2006/relationships/image" Target="media/image15.jpeg"/><Relationship Id="rId137" Type="http://schemas.openxmlformats.org/officeDocument/2006/relationships/chart" Target="charts/chart7.xml"/><Relationship Id="rId158" Type="http://schemas.openxmlformats.org/officeDocument/2006/relationships/hyperlink" Target="mailto:serikbaeva.82.82@mail.ru" TargetMode="External"/><Relationship Id="rId20" Type="http://schemas.openxmlformats.org/officeDocument/2006/relationships/image" Target="media/image6.png"/><Relationship Id="rId41" Type="http://schemas.openxmlformats.org/officeDocument/2006/relationships/hyperlink" Target="https://www.sciencedirect.com/science/article/abs/pii/S0304389405002669" TargetMode="External"/><Relationship Id="rId62" Type="http://schemas.openxmlformats.org/officeDocument/2006/relationships/hyperlink" Target="mailto:make._d_61@mail.ru" TargetMode="External"/><Relationship Id="rId83" Type="http://schemas.openxmlformats.org/officeDocument/2006/relationships/hyperlink" Target="mailto:nazgul.ashimkhan@mail.ru" TargetMode="External"/><Relationship Id="rId179" Type="http://schemas.openxmlformats.org/officeDocument/2006/relationships/hyperlink" Target="mailto:ov_stoyanov@mail.ru" TargetMode="External"/><Relationship Id="rId190" Type="http://schemas.openxmlformats.org/officeDocument/2006/relationships/hyperlink" Target="mailto:baya_yerm@mail.ru" TargetMode="External"/><Relationship Id="rId204" Type="http://schemas.openxmlformats.org/officeDocument/2006/relationships/hyperlink" Target="mailto:zhanariskakova@mail.ru" TargetMode="External"/><Relationship Id="rId225" Type="http://schemas.openxmlformats.org/officeDocument/2006/relationships/hyperlink" Target="mailto:elaman_@mail.ru" TargetMode="External"/><Relationship Id="rId246" Type="http://schemas.microsoft.com/office/2011/relationships/people" Target="people.xml"/><Relationship Id="rId106" Type="http://schemas.openxmlformats.org/officeDocument/2006/relationships/hyperlink" Target="https://doi.org/10.2339/politeknik.457956" TargetMode="External"/><Relationship Id="rId127" Type="http://schemas.openxmlformats.org/officeDocument/2006/relationships/hyperlink" Target="mailto:zhakyp.botagoz@mail.ru"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D:\11111111%20(1).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D:\11111111%20(1).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user\AppData\Local\Temp\Rar$DIa15820.20699\&#1056;&#1080;&#1089;.36.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user\AppData\Local\Temp\Rar$DIa15820.20699\&#1056;&#1080;&#1089;.36.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user\AppData\Local\Temp\Rar$DIa15820.39732\&#1088;&#1080;&#1089;.38.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user\AppData\Local\Temp\Rar$DIa15820.39732\&#1088;&#1080;&#1089;.38.xlsx" TargetMode="Externa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D:\+++1.&#1055;&#1062;&#1060;_2023%20&#1086;&#1090;%20&#1045;&#1083;&#1072;&#1084;&#1072;&#1085;&#1072;%20&#1050;\4.&#1054;&#1058;&#1063;&#1045;&#1058;&#1067;%20&#1087;&#1086;%20&#1055;&#1062;&#1060;\&#1056;&#1080;&#1089;.%20&#1082;%20&#1055;&#1062;&#1060;.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D:\+++1.&#1055;&#1062;&#1060;_2023%20&#1086;&#1090;%20&#1045;&#1083;&#1072;&#1084;&#1072;&#1085;&#1072;%20&#1050;\4.&#1054;&#1058;&#1063;&#1045;&#1058;&#1067;%20&#1087;&#1086;%20&#1055;&#1062;&#1060;\&#1056;&#1080;&#1089;.%20&#1082;%20&#1055;&#1062;&#1060;.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D:\+++1.&#1055;&#1062;&#1060;_2023%20&#1086;&#1090;%20&#1045;&#1083;&#1072;&#1084;&#1072;&#1085;&#1072;%20&#1050;\4.&#1054;&#1058;&#1063;&#1045;&#1058;&#1067;%20&#1087;&#1086;%20&#1055;&#1062;&#1060;\&#1056;&#1080;&#1089;.%20&#1082;%20&#1055;&#1062;&#1060;.xlsx" TargetMode="Externa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user\Downloads\11111111%20(1).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user\Downloads\11111111%20(1).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user\Downloads\11111111%20(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user\Downloads\11111111%20(1).xlsx" TargetMode="Externa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user\Downloads\11111111%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Лист1!$B$1</c:f>
              <c:strCache>
                <c:ptCount val="1"/>
                <c:pt idx="0">
                  <c:v>С присадкой МТБЭ</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3</c:v>
                </c:pt>
                <c:pt idx="1">
                  <c:v>5</c:v>
                </c:pt>
                <c:pt idx="2">
                  <c:v>7</c:v>
                </c:pt>
                <c:pt idx="3">
                  <c:v>11</c:v>
                </c:pt>
                <c:pt idx="4">
                  <c:v>15</c:v>
                </c:pt>
              </c:numCache>
            </c:numRef>
          </c:cat>
          <c:val>
            <c:numRef>
              <c:f>Лист1!$B$2:$B$6</c:f>
              <c:numCache>
                <c:formatCode>General</c:formatCode>
                <c:ptCount val="5"/>
                <c:pt idx="0">
                  <c:v>65</c:v>
                </c:pt>
                <c:pt idx="1">
                  <c:v>65.599999999999994</c:v>
                </c:pt>
                <c:pt idx="2">
                  <c:v>66.7</c:v>
                </c:pt>
                <c:pt idx="3">
                  <c:v>69</c:v>
                </c:pt>
                <c:pt idx="4">
                  <c:v>70.3</c:v>
                </c:pt>
              </c:numCache>
            </c:numRef>
          </c:val>
          <c:extLst>
            <c:ext xmlns:c16="http://schemas.microsoft.com/office/drawing/2014/chart" uri="{C3380CC4-5D6E-409C-BE32-E72D297353CC}">
              <c16:uniqueId val="{00000000-9E38-4BE4-BA90-23A00B9B80BC}"/>
            </c:ext>
          </c:extLst>
        </c:ser>
        <c:ser>
          <c:idx val="1"/>
          <c:order val="1"/>
          <c:tx>
            <c:strRef>
              <c:f>Лист1!$C$1</c:f>
              <c:strCache>
                <c:ptCount val="1"/>
                <c:pt idx="0">
                  <c:v>С присадкой ДМЭК</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3</c:v>
                </c:pt>
                <c:pt idx="1">
                  <c:v>5</c:v>
                </c:pt>
                <c:pt idx="2">
                  <c:v>7</c:v>
                </c:pt>
                <c:pt idx="3">
                  <c:v>11</c:v>
                </c:pt>
                <c:pt idx="4">
                  <c:v>15</c:v>
                </c:pt>
              </c:numCache>
            </c:numRef>
          </c:cat>
          <c:val>
            <c:numRef>
              <c:f>Лист1!$C$2:$C$6</c:f>
              <c:numCache>
                <c:formatCode>General</c:formatCode>
                <c:ptCount val="5"/>
                <c:pt idx="0">
                  <c:v>68.3</c:v>
                </c:pt>
                <c:pt idx="1">
                  <c:v>69.3</c:v>
                </c:pt>
                <c:pt idx="2">
                  <c:v>70.5</c:v>
                </c:pt>
                <c:pt idx="3">
                  <c:v>73.8</c:v>
                </c:pt>
                <c:pt idx="4">
                  <c:v>75.7</c:v>
                </c:pt>
              </c:numCache>
            </c:numRef>
          </c:val>
          <c:extLst>
            <c:ext xmlns:c16="http://schemas.microsoft.com/office/drawing/2014/chart" uri="{C3380CC4-5D6E-409C-BE32-E72D297353CC}">
              <c16:uniqueId val="{00000001-9E38-4BE4-BA90-23A00B9B80BC}"/>
            </c:ext>
          </c:extLst>
        </c:ser>
        <c:dLbls>
          <c:dLblPos val="outEnd"/>
          <c:showLegendKey val="0"/>
          <c:showVal val="1"/>
          <c:showCatName val="0"/>
          <c:showSerName val="0"/>
          <c:showPercent val="0"/>
          <c:showBubbleSize val="0"/>
        </c:dLbls>
        <c:gapWidth val="219"/>
        <c:overlap val="-27"/>
        <c:axId val="1491515727"/>
        <c:axId val="1491512399"/>
      </c:barChart>
      <c:catAx>
        <c:axId val="14915157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Количество присадок,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491512399"/>
        <c:crosses val="autoZero"/>
        <c:auto val="1"/>
        <c:lblAlgn val="ctr"/>
        <c:lblOffset val="100"/>
        <c:noMultiLvlLbl val="0"/>
      </c:catAx>
      <c:valAx>
        <c:axId val="14915123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Рост октанового числа по ИМ</a:t>
                </a:r>
              </a:p>
            </c:rich>
          </c:tx>
          <c:overlay val="0"/>
          <c:spPr>
            <a:noFill/>
            <a:ln>
              <a:noFill/>
            </a:ln>
            <a:effectLst/>
          </c:spPr>
          <c:txPr>
            <a:bodyPr rot="-5400000" spcFirstLastPara="1" vertOverflow="ellipsis" vert="horz" wrap="square" anchor="ctr" anchorCtr="1"/>
            <a:lstStyle/>
            <a:p>
              <a:pPr algn="ctr" rtl="0">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4915157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Лист6!$A$2</c:f>
              <c:strCache>
                <c:ptCount val="1"/>
                <c:pt idx="0">
                  <c:v>ЭД-20 + ТХЭФ + AlN</c:v>
                </c:pt>
              </c:strCache>
            </c:strRef>
          </c:tx>
          <c:spPr>
            <a:solidFill>
              <a:schemeClr val="accent1"/>
            </a:solidFill>
            <a:ln>
              <a:solidFill>
                <a:sysClr val="windowText" lastClr="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Лист6!$B$1:$D$1</c:f>
              <c:strCache>
                <c:ptCount val="3"/>
                <c:pt idx="0">
                  <c:v>Tб, ℃</c:v>
                </c:pt>
                <c:pt idx="1">
                  <c:v>Tа, ℃</c:v>
                </c:pt>
                <c:pt idx="2">
                  <c:v>Tмакс, ℃</c:v>
                </c:pt>
              </c:strCache>
            </c:strRef>
          </c:cat>
          <c:val>
            <c:numRef>
              <c:f>Лист6!$B$2:$D$2</c:f>
              <c:numCache>
                <c:formatCode>General</c:formatCode>
                <c:ptCount val="3"/>
                <c:pt idx="0">
                  <c:v>57</c:v>
                </c:pt>
                <c:pt idx="1">
                  <c:v>176</c:v>
                </c:pt>
                <c:pt idx="2">
                  <c:v>108</c:v>
                </c:pt>
              </c:numCache>
            </c:numRef>
          </c:val>
          <c:extLst>
            <c:ext xmlns:c16="http://schemas.microsoft.com/office/drawing/2014/chart" uri="{C3380CC4-5D6E-409C-BE32-E72D297353CC}">
              <c16:uniqueId val="{00000000-0F51-4C19-8176-44B9F36C7181}"/>
            </c:ext>
          </c:extLst>
        </c:ser>
        <c:ser>
          <c:idx val="1"/>
          <c:order val="1"/>
          <c:tx>
            <c:strRef>
              <c:f>Лист6!$A$3</c:f>
              <c:strCache>
                <c:ptCount val="1"/>
                <c:pt idx="0">
                  <c:v>ЭД-20 + ТХЭФ + AlN (2,5% АСҚ)</c:v>
                </c:pt>
              </c:strCache>
            </c:strRef>
          </c:tx>
          <c:spPr>
            <a:solidFill>
              <a:schemeClr val="accent2"/>
            </a:solidFill>
            <a:ln>
              <a:solidFill>
                <a:srgbClr val="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Лист6!$B$1:$D$1</c:f>
              <c:strCache>
                <c:ptCount val="3"/>
                <c:pt idx="0">
                  <c:v>Tб, ℃</c:v>
                </c:pt>
                <c:pt idx="1">
                  <c:v>Tа, ℃</c:v>
                </c:pt>
                <c:pt idx="2">
                  <c:v>Tмакс, ℃</c:v>
                </c:pt>
              </c:strCache>
            </c:strRef>
          </c:cat>
          <c:val>
            <c:numRef>
              <c:f>Лист6!$B$3:$D$3</c:f>
              <c:numCache>
                <c:formatCode>General</c:formatCode>
                <c:ptCount val="3"/>
                <c:pt idx="0">
                  <c:v>52</c:v>
                </c:pt>
                <c:pt idx="1">
                  <c:v>175</c:v>
                </c:pt>
                <c:pt idx="2">
                  <c:v>108</c:v>
                </c:pt>
              </c:numCache>
            </c:numRef>
          </c:val>
          <c:extLst>
            <c:ext xmlns:c16="http://schemas.microsoft.com/office/drawing/2014/chart" uri="{C3380CC4-5D6E-409C-BE32-E72D297353CC}">
              <c16:uniqueId val="{00000001-0F51-4C19-8176-44B9F36C7181}"/>
            </c:ext>
          </c:extLst>
        </c:ser>
        <c:ser>
          <c:idx val="2"/>
          <c:order val="2"/>
          <c:tx>
            <c:strRef>
              <c:f>Лист6!$A$4</c:f>
              <c:strCache>
                <c:ptCount val="1"/>
                <c:pt idx="0">
                  <c:v>ЭД-20 + ТХЭФ + AlN (5,0% АСҚ)</c:v>
                </c:pt>
              </c:strCache>
            </c:strRef>
          </c:tx>
          <c:spPr>
            <a:solidFill>
              <a:srgbClr val="C00000"/>
            </a:solidFill>
            <a:ln>
              <a:solidFill>
                <a:srgbClr val="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Лист6!$B$1:$D$1</c:f>
              <c:strCache>
                <c:ptCount val="3"/>
                <c:pt idx="0">
                  <c:v>Tб, ℃</c:v>
                </c:pt>
                <c:pt idx="1">
                  <c:v>Tа, ℃</c:v>
                </c:pt>
                <c:pt idx="2">
                  <c:v>Tмакс, ℃</c:v>
                </c:pt>
              </c:strCache>
            </c:strRef>
          </c:cat>
          <c:val>
            <c:numRef>
              <c:f>Лист6!$B$4:$D$4</c:f>
              <c:numCache>
                <c:formatCode>General</c:formatCode>
                <c:ptCount val="3"/>
                <c:pt idx="0">
                  <c:v>50</c:v>
                </c:pt>
                <c:pt idx="1">
                  <c:v>176</c:v>
                </c:pt>
                <c:pt idx="2">
                  <c:v>108</c:v>
                </c:pt>
              </c:numCache>
            </c:numRef>
          </c:val>
          <c:extLst>
            <c:ext xmlns:c16="http://schemas.microsoft.com/office/drawing/2014/chart" uri="{C3380CC4-5D6E-409C-BE32-E72D297353CC}">
              <c16:uniqueId val="{00000002-0F51-4C19-8176-44B9F36C7181}"/>
            </c:ext>
          </c:extLst>
        </c:ser>
        <c:ser>
          <c:idx val="3"/>
          <c:order val="3"/>
          <c:tx>
            <c:strRef>
              <c:f>Лист6!$A$5</c:f>
              <c:strCache>
                <c:ptCount val="1"/>
                <c:pt idx="0">
                  <c:v>ЭД-20 + ТХЭФ + AlN (7,5% АСҚ))</c:v>
                </c:pt>
              </c:strCache>
            </c:strRef>
          </c:tx>
          <c:spPr>
            <a:solidFill>
              <a:schemeClr val="accent4"/>
            </a:solidFill>
            <a:ln>
              <a:solidFill>
                <a:srgbClr val="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Лист6!$B$1:$D$1</c:f>
              <c:strCache>
                <c:ptCount val="3"/>
                <c:pt idx="0">
                  <c:v>Tб, ℃</c:v>
                </c:pt>
                <c:pt idx="1">
                  <c:v>Tа, ℃</c:v>
                </c:pt>
                <c:pt idx="2">
                  <c:v>Tмакс, ℃</c:v>
                </c:pt>
              </c:strCache>
            </c:strRef>
          </c:cat>
          <c:val>
            <c:numRef>
              <c:f>Лист6!$B$5:$D$5</c:f>
              <c:numCache>
                <c:formatCode>General</c:formatCode>
                <c:ptCount val="3"/>
                <c:pt idx="0">
                  <c:v>43</c:v>
                </c:pt>
                <c:pt idx="1">
                  <c:v>173</c:v>
                </c:pt>
                <c:pt idx="2">
                  <c:v>108</c:v>
                </c:pt>
              </c:numCache>
            </c:numRef>
          </c:val>
          <c:extLst>
            <c:ext xmlns:c16="http://schemas.microsoft.com/office/drawing/2014/chart" uri="{C3380CC4-5D6E-409C-BE32-E72D297353CC}">
              <c16:uniqueId val="{00000003-0F51-4C19-8176-44B9F36C7181}"/>
            </c:ext>
          </c:extLst>
        </c:ser>
        <c:dLbls>
          <c:showLegendKey val="0"/>
          <c:showVal val="0"/>
          <c:showCatName val="0"/>
          <c:showSerName val="0"/>
          <c:showPercent val="0"/>
          <c:showBubbleSize val="0"/>
        </c:dLbls>
        <c:gapWidth val="219"/>
        <c:overlap val="-27"/>
        <c:axId val="296182528"/>
        <c:axId val="296184064"/>
      </c:barChart>
      <c:catAx>
        <c:axId val="296182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6184064"/>
        <c:crosses val="autoZero"/>
        <c:auto val="1"/>
        <c:lblAlgn val="ctr"/>
        <c:lblOffset val="100"/>
        <c:noMultiLvlLbl val="0"/>
      </c:catAx>
      <c:valAx>
        <c:axId val="296184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96182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4602951167417"/>
          <c:y val="6.0601851851851851E-2"/>
          <c:w val="0.84722747645371144"/>
          <c:h val="0.78114246135899679"/>
        </c:manualLayout>
      </c:layout>
      <c:barChart>
        <c:barDir val="col"/>
        <c:grouping val="clustered"/>
        <c:varyColors val="0"/>
        <c:ser>
          <c:idx val="0"/>
          <c:order val="0"/>
          <c:tx>
            <c:strRef>
              <c:f>Лист6!$A$8</c:f>
              <c:strCache>
                <c:ptCount val="1"/>
                <c:pt idx="0">
                  <c:v>ΔН, Дж/г</c:v>
                </c:pt>
              </c:strCache>
            </c:strRef>
          </c:tx>
          <c:spPr>
            <a:solidFill>
              <a:schemeClr val="accent1"/>
            </a:solidFill>
            <a:ln>
              <a:noFill/>
            </a:ln>
            <a:effectLst/>
          </c:spPr>
          <c:invertIfNegative val="0"/>
          <c:dPt>
            <c:idx val="0"/>
            <c:invertIfNegative val="0"/>
            <c:bubble3D val="0"/>
            <c:spPr>
              <a:solidFill>
                <a:schemeClr val="accent1"/>
              </a:solidFill>
              <a:ln>
                <a:solidFill>
                  <a:srgbClr val="000000"/>
                </a:solidFill>
              </a:ln>
              <a:effectLst/>
            </c:spPr>
            <c:extLst>
              <c:ext xmlns:c16="http://schemas.microsoft.com/office/drawing/2014/chart" uri="{C3380CC4-5D6E-409C-BE32-E72D297353CC}">
                <c16:uniqueId val="{00000001-1FDF-4D99-A118-E21FA428C57D}"/>
              </c:ext>
            </c:extLst>
          </c:dPt>
          <c:dPt>
            <c:idx val="1"/>
            <c:invertIfNegative val="0"/>
            <c:bubble3D val="0"/>
            <c:spPr>
              <a:solidFill>
                <a:schemeClr val="accent2"/>
              </a:solidFill>
              <a:ln>
                <a:solidFill>
                  <a:srgbClr val="000000"/>
                </a:solidFill>
              </a:ln>
              <a:effectLst/>
            </c:spPr>
            <c:extLst>
              <c:ext xmlns:c16="http://schemas.microsoft.com/office/drawing/2014/chart" uri="{C3380CC4-5D6E-409C-BE32-E72D297353CC}">
                <c16:uniqueId val="{00000003-1FDF-4D99-A118-E21FA428C57D}"/>
              </c:ext>
            </c:extLst>
          </c:dPt>
          <c:dPt>
            <c:idx val="2"/>
            <c:invertIfNegative val="0"/>
            <c:bubble3D val="0"/>
            <c:spPr>
              <a:solidFill>
                <a:srgbClr val="C00000"/>
              </a:solidFill>
              <a:ln>
                <a:solidFill>
                  <a:srgbClr val="000000"/>
                </a:solidFill>
              </a:ln>
              <a:effectLst/>
            </c:spPr>
            <c:extLst>
              <c:ext xmlns:c16="http://schemas.microsoft.com/office/drawing/2014/chart" uri="{C3380CC4-5D6E-409C-BE32-E72D297353CC}">
                <c16:uniqueId val="{00000005-1FDF-4D99-A118-E21FA428C57D}"/>
              </c:ext>
            </c:extLst>
          </c:dPt>
          <c:dPt>
            <c:idx val="3"/>
            <c:invertIfNegative val="0"/>
            <c:bubble3D val="0"/>
            <c:spPr>
              <a:solidFill>
                <a:schemeClr val="accent1"/>
              </a:solidFill>
              <a:ln>
                <a:solidFill>
                  <a:srgbClr val="000000"/>
                </a:solidFill>
              </a:ln>
              <a:effectLst/>
            </c:spPr>
            <c:extLst>
              <c:ext xmlns:c16="http://schemas.microsoft.com/office/drawing/2014/chart" uri="{C3380CC4-5D6E-409C-BE32-E72D297353CC}">
                <c16:uniqueId val="{00000007-1FDF-4D99-A118-E21FA428C57D}"/>
              </c:ext>
            </c:extLst>
          </c:dPt>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FDF-4D99-A118-E21FA428C57D}"/>
                </c:ext>
              </c:extLst>
            </c:dLbl>
            <c:dLbl>
              <c:idx val="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FDF-4D99-A118-E21FA428C57D}"/>
                </c:ext>
              </c:extLst>
            </c:dLbl>
            <c:dLbl>
              <c:idx val="2"/>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FDF-4D99-A118-E21FA428C57D}"/>
                </c:ext>
              </c:extLst>
            </c:dLbl>
            <c:dLbl>
              <c:idx val="3"/>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1FDF-4D99-A118-E21FA428C5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Лист6!$B$7:$E$7</c:f>
              <c:strCache>
                <c:ptCount val="4"/>
                <c:pt idx="0">
                  <c:v>ЭД-20 + ТХЭФ + AlN</c:v>
                </c:pt>
                <c:pt idx="1">
                  <c:v>ЭД-20 + ТХЭФ + AlN (2,5% АСҚ)</c:v>
                </c:pt>
                <c:pt idx="2">
                  <c:v>ЭД-20 + ТХЭФ + AlN (5,0% АСҚ)</c:v>
                </c:pt>
                <c:pt idx="3">
                  <c:v>ЭД-20 + ТХЭФ + AlN (7,5% АСҚ)</c:v>
                </c:pt>
              </c:strCache>
            </c:strRef>
          </c:cat>
          <c:val>
            <c:numRef>
              <c:f>Лист6!$B$8:$E$8</c:f>
              <c:numCache>
                <c:formatCode>General</c:formatCode>
                <c:ptCount val="4"/>
                <c:pt idx="0">
                  <c:v>660</c:v>
                </c:pt>
                <c:pt idx="1">
                  <c:v>671</c:v>
                </c:pt>
                <c:pt idx="2">
                  <c:v>683</c:v>
                </c:pt>
                <c:pt idx="3">
                  <c:v>700</c:v>
                </c:pt>
              </c:numCache>
            </c:numRef>
          </c:val>
          <c:extLst>
            <c:ext xmlns:c16="http://schemas.microsoft.com/office/drawing/2014/chart" uri="{C3380CC4-5D6E-409C-BE32-E72D297353CC}">
              <c16:uniqueId val="{00000008-1FDF-4D99-A118-E21FA428C57D}"/>
            </c:ext>
          </c:extLst>
        </c:ser>
        <c:dLbls>
          <c:showLegendKey val="0"/>
          <c:showVal val="0"/>
          <c:showCatName val="0"/>
          <c:showSerName val="0"/>
          <c:showPercent val="0"/>
          <c:showBubbleSize val="0"/>
        </c:dLbls>
        <c:gapWidth val="219"/>
        <c:overlap val="-27"/>
        <c:axId val="296321024"/>
        <c:axId val="296322560"/>
      </c:barChart>
      <c:catAx>
        <c:axId val="296321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6322560"/>
        <c:crosses val="autoZero"/>
        <c:auto val="1"/>
        <c:lblAlgn val="ctr"/>
        <c:lblOffset val="100"/>
        <c:noMultiLvlLbl val="0"/>
      </c:catAx>
      <c:valAx>
        <c:axId val="296322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6321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userShapes r:id="rId2"/>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1636243209711778E-2"/>
          <c:y val="4.6049181316756067E-2"/>
          <c:w val="0.90074291561012498"/>
          <c:h val="0.82393159801207294"/>
        </c:manualLayout>
      </c:layout>
      <c:barChart>
        <c:barDir val="col"/>
        <c:grouping val="clustered"/>
        <c:varyColors val="0"/>
        <c:ser>
          <c:idx val="0"/>
          <c:order val="0"/>
          <c:tx>
            <c:strRef>
              <c:f>Лист1!$B$31</c:f>
              <c:strCache>
                <c:ptCount val="1"/>
                <c:pt idx="0">
                  <c:v>1</c:v>
                </c:pt>
              </c:strCache>
            </c:strRef>
          </c:tx>
          <c:spPr>
            <a:solidFill>
              <a:schemeClr val="accent1"/>
            </a:solidFill>
            <a:ln>
              <a:solidFill>
                <a:sysClr val="windowText" lastClr="000000"/>
              </a:solidFill>
            </a:ln>
            <a:effectLst/>
          </c:spPr>
          <c:invertIfNegative val="0"/>
          <c:dPt>
            <c:idx val="0"/>
            <c:invertIfNegative val="0"/>
            <c:bubble3D val="0"/>
            <c:spPr>
              <a:solidFill>
                <a:srgbClr val="C00000"/>
              </a:solidFill>
              <a:ln>
                <a:solidFill>
                  <a:sysClr val="windowText" lastClr="000000"/>
                </a:solidFill>
              </a:ln>
              <a:effectLst/>
            </c:spPr>
            <c:extLst>
              <c:ext xmlns:c16="http://schemas.microsoft.com/office/drawing/2014/chart" uri="{C3380CC4-5D6E-409C-BE32-E72D297353CC}">
                <c16:uniqueId val="{00000001-9CD6-4213-9EDD-165CFACC271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Лист1!$A$32:$A$34</c:f>
              <c:strCache>
                <c:ptCount val="3"/>
                <c:pt idx="0">
                  <c:v>Иілу беріктігі, МПа</c:v>
                </c:pt>
                <c:pt idx="1">
                  <c:v>Созылу беріктігі, МПа</c:v>
                </c:pt>
                <c:pt idx="2">
                  <c:v>Соққы күші, кДж/м2
</c:v>
                </c:pt>
              </c:strCache>
            </c:strRef>
          </c:cat>
          <c:val>
            <c:numRef>
              <c:f>Лист1!$B$32:$B$34</c:f>
              <c:numCache>
                <c:formatCode>General</c:formatCode>
                <c:ptCount val="3"/>
                <c:pt idx="0">
                  <c:v>85</c:v>
                </c:pt>
                <c:pt idx="1">
                  <c:v>34</c:v>
                </c:pt>
                <c:pt idx="2">
                  <c:v>9</c:v>
                </c:pt>
              </c:numCache>
            </c:numRef>
          </c:val>
          <c:extLst>
            <c:ext xmlns:c16="http://schemas.microsoft.com/office/drawing/2014/chart" uri="{C3380CC4-5D6E-409C-BE32-E72D297353CC}">
              <c16:uniqueId val="{00000002-9CD6-4213-9EDD-165CFACC2715}"/>
            </c:ext>
          </c:extLst>
        </c:ser>
        <c:ser>
          <c:idx val="1"/>
          <c:order val="1"/>
          <c:tx>
            <c:strRef>
              <c:f>Лист1!$C$31</c:f>
              <c:strCache>
                <c:ptCount val="1"/>
                <c:pt idx="0">
                  <c:v>2</c:v>
                </c:pt>
              </c:strCache>
            </c:strRef>
          </c:tx>
          <c:spPr>
            <a:solidFill>
              <a:srgbClr val="00B0F0"/>
            </a:solidFill>
            <a:ln>
              <a:solidFill>
                <a:sysClr val="windowText" lastClr="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Лист1!$A$32:$A$34</c:f>
              <c:strCache>
                <c:ptCount val="3"/>
                <c:pt idx="0">
                  <c:v>Иілу беріктігі, МПа</c:v>
                </c:pt>
                <c:pt idx="1">
                  <c:v>Созылу беріктігі, МПа</c:v>
                </c:pt>
                <c:pt idx="2">
                  <c:v>Соққы күші, кДж/м2
</c:v>
                </c:pt>
              </c:strCache>
            </c:strRef>
          </c:cat>
          <c:val>
            <c:numRef>
              <c:f>Лист1!$C$32:$C$34</c:f>
              <c:numCache>
                <c:formatCode>General</c:formatCode>
                <c:ptCount val="3"/>
                <c:pt idx="0">
                  <c:v>110</c:v>
                </c:pt>
                <c:pt idx="1">
                  <c:v>52</c:v>
                </c:pt>
                <c:pt idx="2">
                  <c:v>14</c:v>
                </c:pt>
              </c:numCache>
            </c:numRef>
          </c:val>
          <c:extLst>
            <c:ext xmlns:c16="http://schemas.microsoft.com/office/drawing/2014/chart" uri="{C3380CC4-5D6E-409C-BE32-E72D297353CC}">
              <c16:uniqueId val="{00000003-9CD6-4213-9EDD-165CFACC2715}"/>
            </c:ext>
          </c:extLst>
        </c:ser>
        <c:ser>
          <c:idx val="2"/>
          <c:order val="2"/>
          <c:tx>
            <c:strRef>
              <c:f>Лист1!$D$31</c:f>
              <c:strCache>
                <c:ptCount val="1"/>
                <c:pt idx="0">
                  <c:v>3</c:v>
                </c:pt>
              </c:strCache>
            </c:strRef>
          </c:tx>
          <c:spPr>
            <a:solidFill>
              <a:srgbClr val="7030A0"/>
            </a:solidFill>
            <a:ln>
              <a:solidFill>
                <a:sysClr val="windowText" lastClr="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Лист1!$A$32:$A$34</c:f>
              <c:strCache>
                <c:ptCount val="3"/>
                <c:pt idx="0">
                  <c:v>Иілу беріктігі, МПа</c:v>
                </c:pt>
                <c:pt idx="1">
                  <c:v>Созылу беріктігі, МПа</c:v>
                </c:pt>
                <c:pt idx="2">
                  <c:v>Соққы күші, кДж/м2
</c:v>
                </c:pt>
              </c:strCache>
            </c:strRef>
          </c:cat>
          <c:val>
            <c:numRef>
              <c:f>Лист1!$D$32:$D$34</c:f>
              <c:numCache>
                <c:formatCode>General</c:formatCode>
                <c:ptCount val="3"/>
                <c:pt idx="0">
                  <c:v>132</c:v>
                </c:pt>
                <c:pt idx="1">
                  <c:v>62</c:v>
                </c:pt>
                <c:pt idx="2">
                  <c:v>17</c:v>
                </c:pt>
              </c:numCache>
            </c:numRef>
          </c:val>
          <c:extLst>
            <c:ext xmlns:c16="http://schemas.microsoft.com/office/drawing/2014/chart" uri="{C3380CC4-5D6E-409C-BE32-E72D297353CC}">
              <c16:uniqueId val="{00000004-9CD6-4213-9EDD-165CFACC2715}"/>
            </c:ext>
          </c:extLst>
        </c:ser>
        <c:dLbls>
          <c:showLegendKey val="0"/>
          <c:showVal val="0"/>
          <c:showCatName val="0"/>
          <c:showSerName val="0"/>
          <c:showPercent val="0"/>
          <c:showBubbleSize val="0"/>
        </c:dLbls>
        <c:gapWidth val="219"/>
        <c:overlap val="-27"/>
        <c:axId val="296408960"/>
        <c:axId val="296410496"/>
      </c:barChart>
      <c:catAx>
        <c:axId val="296408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96410496"/>
        <c:crosses val="autoZero"/>
        <c:auto val="1"/>
        <c:lblAlgn val="ctr"/>
        <c:lblOffset val="100"/>
        <c:noMultiLvlLbl val="0"/>
      </c:catAx>
      <c:valAx>
        <c:axId val="296410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96408960"/>
        <c:crosses val="autoZero"/>
        <c:crossBetween val="between"/>
      </c:valAx>
      <c:spPr>
        <a:noFill/>
        <a:ln>
          <a:noFill/>
        </a:ln>
        <a:effectLst/>
      </c:spPr>
    </c:plotArea>
    <c:legend>
      <c:legendPos val="b"/>
      <c:layout>
        <c:manualLayout>
          <c:xMode val="edge"/>
          <c:yMode val="edge"/>
          <c:x val="0.66942097951413226"/>
          <c:y val="6.2794008530141124E-2"/>
          <c:w val="0.26127804756982859"/>
          <c:h val="0.11250701697886385"/>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1914260717410323E-2"/>
          <c:y val="5.0925925925925923E-2"/>
          <c:w val="0.87753018372703417"/>
          <c:h val="0.82373432487605736"/>
        </c:manualLayout>
      </c:layout>
      <c:barChart>
        <c:barDir val="col"/>
        <c:grouping val="clustered"/>
        <c:varyColors val="0"/>
        <c:ser>
          <c:idx val="0"/>
          <c:order val="0"/>
          <c:tx>
            <c:strRef>
              <c:f>Лист1!$B$36</c:f>
              <c:strCache>
                <c:ptCount val="1"/>
                <c:pt idx="0">
                  <c:v>1</c:v>
                </c:pt>
              </c:strCache>
            </c:strRef>
          </c:tx>
          <c:spPr>
            <a:solidFill>
              <a:srgbClr val="C00000"/>
            </a:solidFill>
            <a:ln>
              <a:solidFill>
                <a:sysClr val="windowText" lastClr="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Лист1!$A$37:$A$38</c:f>
              <c:strCache>
                <c:ptCount val="2"/>
                <c:pt idx="0">
                  <c:v>Иілу серпімділік модулі, МПа</c:v>
                </c:pt>
                <c:pt idx="1">
                  <c:v>Созылу серпімділік модулі, МПа</c:v>
                </c:pt>
              </c:strCache>
            </c:strRef>
          </c:cat>
          <c:val>
            <c:numRef>
              <c:f>Лист1!$B$37:$B$38</c:f>
              <c:numCache>
                <c:formatCode>General</c:formatCode>
                <c:ptCount val="2"/>
                <c:pt idx="0">
                  <c:v>2077</c:v>
                </c:pt>
                <c:pt idx="1">
                  <c:v>1634</c:v>
                </c:pt>
              </c:numCache>
            </c:numRef>
          </c:val>
          <c:extLst>
            <c:ext xmlns:c16="http://schemas.microsoft.com/office/drawing/2014/chart" uri="{C3380CC4-5D6E-409C-BE32-E72D297353CC}">
              <c16:uniqueId val="{00000000-A3EF-4865-A8E9-271EEA183CB1}"/>
            </c:ext>
          </c:extLst>
        </c:ser>
        <c:ser>
          <c:idx val="1"/>
          <c:order val="1"/>
          <c:tx>
            <c:strRef>
              <c:f>Лист1!$C$36</c:f>
              <c:strCache>
                <c:ptCount val="1"/>
                <c:pt idx="0">
                  <c:v>2</c:v>
                </c:pt>
              </c:strCache>
            </c:strRef>
          </c:tx>
          <c:spPr>
            <a:solidFill>
              <a:srgbClr val="00B0F0"/>
            </a:solidFill>
            <a:ln>
              <a:solidFill>
                <a:sysClr val="windowText" lastClr="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Лист1!$A$37:$A$38</c:f>
              <c:strCache>
                <c:ptCount val="2"/>
                <c:pt idx="0">
                  <c:v>Иілу серпімділік модулі, МПа</c:v>
                </c:pt>
                <c:pt idx="1">
                  <c:v>Созылу серпімділік модулі, МПа</c:v>
                </c:pt>
              </c:strCache>
            </c:strRef>
          </c:cat>
          <c:val>
            <c:numRef>
              <c:f>Лист1!$C$37:$C$38</c:f>
              <c:numCache>
                <c:formatCode>General</c:formatCode>
                <c:ptCount val="2"/>
                <c:pt idx="0">
                  <c:v>3676</c:v>
                </c:pt>
                <c:pt idx="1">
                  <c:v>2220</c:v>
                </c:pt>
              </c:numCache>
            </c:numRef>
          </c:val>
          <c:extLst>
            <c:ext xmlns:c16="http://schemas.microsoft.com/office/drawing/2014/chart" uri="{C3380CC4-5D6E-409C-BE32-E72D297353CC}">
              <c16:uniqueId val="{00000001-A3EF-4865-A8E9-271EEA183CB1}"/>
            </c:ext>
          </c:extLst>
        </c:ser>
        <c:ser>
          <c:idx val="2"/>
          <c:order val="2"/>
          <c:tx>
            <c:strRef>
              <c:f>Лист1!$D$36</c:f>
              <c:strCache>
                <c:ptCount val="1"/>
                <c:pt idx="0">
                  <c:v>3</c:v>
                </c:pt>
              </c:strCache>
            </c:strRef>
          </c:tx>
          <c:spPr>
            <a:solidFill>
              <a:srgbClr val="7030A0"/>
            </a:solidFill>
            <a:ln>
              <a:solidFill>
                <a:sysClr val="windowText" lastClr="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Лист1!$A$37:$A$38</c:f>
              <c:strCache>
                <c:ptCount val="2"/>
                <c:pt idx="0">
                  <c:v>Иілу серпімділік модулі, МПа</c:v>
                </c:pt>
                <c:pt idx="1">
                  <c:v>Созылу серпімділік модулі, МПа</c:v>
                </c:pt>
              </c:strCache>
            </c:strRef>
          </c:cat>
          <c:val>
            <c:numRef>
              <c:f>Лист1!$D$37:$D$38</c:f>
              <c:numCache>
                <c:formatCode>General</c:formatCode>
                <c:ptCount val="2"/>
                <c:pt idx="0">
                  <c:v>4199</c:v>
                </c:pt>
                <c:pt idx="1">
                  <c:v>2400</c:v>
                </c:pt>
              </c:numCache>
            </c:numRef>
          </c:val>
          <c:extLst>
            <c:ext xmlns:c16="http://schemas.microsoft.com/office/drawing/2014/chart" uri="{C3380CC4-5D6E-409C-BE32-E72D297353CC}">
              <c16:uniqueId val="{00000002-A3EF-4865-A8E9-271EEA183CB1}"/>
            </c:ext>
          </c:extLst>
        </c:ser>
        <c:dLbls>
          <c:showLegendKey val="0"/>
          <c:showVal val="0"/>
          <c:showCatName val="0"/>
          <c:showSerName val="0"/>
          <c:showPercent val="0"/>
          <c:showBubbleSize val="0"/>
        </c:dLbls>
        <c:gapWidth val="219"/>
        <c:overlap val="-27"/>
        <c:axId val="296569856"/>
        <c:axId val="296571648"/>
      </c:barChart>
      <c:catAx>
        <c:axId val="296569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96571648"/>
        <c:crosses val="autoZero"/>
        <c:auto val="1"/>
        <c:lblAlgn val="ctr"/>
        <c:lblOffset val="100"/>
        <c:noMultiLvlLbl val="0"/>
      </c:catAx>
      <c:valAx>
        <c:axId val="296571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96569856"/>
        <c:crosses val="autoZero"/>
        <c:crossBetween val="between"/>
      </c:valAx>
      <c:spPr>
        <a:noFill/>
        <a:ln>
          <a:noFill/>
        </a:ln>
        <a:effectLst/>
      </c:spPr>
    </c:plotArea>
    <c:legend>
      <c:legendPos val="b"/>
      <c:layout>
        <c:manualLayout>
          <c:xMode val="edge"/>
          <c:yMode val="edge"/>
          <c:x val="0.72604413753093711"/>
          <c:y val="7.0022601341498986E-2"/>
          <c:w val="0.20350853018372703"/>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6821741032370952E-2"/>
          <c:y val="5.0925925925925923E-2"/>
          <c:w val="0.8926227034120735"/>
          <c:h val="0.84143627879848337"/>
        </c:manualLayout>
      </c:layout>
      <c:barChart>
        <c:barDir val="col"/>
        <c:grouping val="clustered"/>
        <c:varyColors val="0"/>
        <c:ser>
          <c:idx val="0"/>
          <c:order val="0"/>
          <c:tx>
            <c:strRef>
              <c:f>Лист1!$B$31</c:f>
              <c:strCache>
                <c:ptCount val="1"/>
                <c:pt idx="0">
                  <c:v>1</c:v>
                </c:pt>
              </c:strCache>
            </c:strRef>
          </c:tx>
          <c:spPr>
            <a:solidFill>
              <a:srgbClr val="0070C0"/>
            </a:solidFill>
            <a:ln>
              <a:solidFill>
                <a:sysClr val="windowText" lastClr="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Лист1!$A$32:$A$34</c:f>
              <c:strCache>
                <c:ptCount val="3"/>
                <c:pt idx="0">
                  <c:v>Иілу беріктігі, МПа</c:v>
                </c:pt>
                <c:pt idx="1">
                  <c:v>Созылу беріктігі, МПа</c:v>
                </c:pt>
                <c:pt idx="2">
                  <c:v>Соққы күші, кДж/м2
</c:v>
                </c:pt>
              </c:strCache>
            </c:strRef>
          </c:cat>
          <c:val>
            <c:numRef>
              <c:f>Лист1!$B$32:$B$34</c:f>
              <c:numCache>
                <c:formatCode>General</c:formatCode>
                <c:ptCount val="3"/>
                <c:pt idx="0">
                  <c:v>85</c:v>
                </c:pt>
                <c:pt idx="1">
                  <c:v>34</c:v>
                </c:pt>
                <c:pt idx="2">
                  <c:v>9</c:v>
                </c:pt>
              </c:numCache>
            </c:numRef>
          </c:val>
          <c:extLst>
            <c:ext xmlns:c16="http://schemas.microsoft.com/office/drawing/2014/chart" uri="{C3380CC4-5D6E-409C-BE32-E72D297353CC}">
              <c16:uniqueId val="{00000000-525F-4E68-989A-0DC6AA903EAA}"/>
            </c:ext>
          </c:extLst>
        </c:ser>
        <c:ser>
          <c:idx val="1"/>
          <c:order val="1"/>
          <c:tx>
            <c:strRef>
              <c:f>Лист1!$C$31</c:f>
              <c:strCache>
                <c:ptCount val="1"/>
                <c:pt idx="0">
                  <c:v>2</c:v>
                </c:pt>
              </c:strCache>
            </c:strRef>
          </c:tx>
          <c:spPr>
            <a:solidFill>
              <a:srgbClr val="C00000"/>
            </a:solidFill>
            <a:ln>
              <a:solidFill>
                <a:sysClr val="windowText" lastClr="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Лист1!$A$32:$A$34</c:f>
              <c:strCache>
                <c:ptCount val="3"/>
                <c:pt idx="0">
                  <c:v>Иілу беріктігі, МПа</c:v>
                </c:pt>
                <c:pt idx="1">
                  <c:v>Созылу беріктігі, МПа</c:v>
                </c:pt>
                <c:pt idx="2">
                  <c:v>Соққы күші, кДж/м2
</c:v>
                </c:pt>
              </c:strCache>
            </c:strRef>
          </c:cat>
          <c:val>
            <c:numRef>
              <c:f>Лист1!$C$32:$C$34</c:f>
              <c:numCache>
                <c:formatCode>General</c:formatCode>
                <c:ptCount val="3"/>
                <c:pt idx="0">
                  <c:v>96</c:v>
                </c:pt>
                <c:pt idx="1">
                  <c:v>53</c:v>
                </c:pt>
                <c:pt idx="2">
                  <c:v>14</c:v>
                </c:pt>
              </c:numCache>
            </c:numRef>
          </c:val>
          <c:extLst>
            <c:ext xmlns:c16="http://schemas.microsoft.com/office/drawing/2014/chart" uri="{C3380CC4-5D6E-409C-BE32-E72D297353CC}">
              <c16:uniqueId val="{00000001-525F-4E68-989A-0DC6AA903EAA}"/>
            </c:ext>
          </c:extLst>
        </c:ser>
        <c:ser>
          <c:idx val="2"/>
          <c:order val="2"/>
          <c:tx>
            <c:strRef>
              <c:f>Лист1!$D$31</c:f>
              <c:strCache>
                <c:ptCount val="1"/>
                <c:pt idx="0">
                  <c:v>3</c:v>
                </c:pt>
              </c:strCache>
            </c:strRef>
          </c:tx>
          <c:spPr>
            <a:solidFill>
              <a:srgbClr val="92D050"/>
            </a:solidFill>
            <a:ln>
              <a:solidFill>
                <a:sysClr val="windowText" lastClr="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Лист1!$A$32:$A$34</c:f>
              <c:strCache>
                <c:ptCount val="3"/>
                <c:pt idx="0">
                  <c:v>Иілу беріктігі, МПа</c:v>
                </c:pt>
                <c:pt idx="1">
                  <c:v>Созылу беріктігі, МПа</c:v>
                </c:pt>
                <c:pt idx="2">
                  <c:v>Соққы күші, кДж/м2
</c:v>
                </c:pt>
              </c:strCache>
            </c:strRef>
          </c:cat>
          <c:val>
            <c:numRef>
              <c:f>Лист1!$D$32:$D$34</c:f>
              <c:numCache>
                <c:formatCode>General</c:formatCode>
                <c:ptCount val="3"/>
                <c:pt idx="0">
                  <c:v>115</c:v>
                </c:pt>
                <c:pt idx="1">
                  <c:v>60</c:v>
                </c:pt>
                <c:pt idx="2">
                  <c:v>21</c:v>
                </c:pt>
              </c:numCache>
            </c:numRef>
          </c:val>
          <c:extLst>
            <c:ext xmlns:c16="http://schemas.microsoft.com/office/drawing/2014/chart" uri="{C3380CC4-5D6E-409C-BE32-E72D297353CC}">
              <c16:uniqueId val="{00000002-525F-4E68-989A-0DC6AA903EAA}"/>
            </c:ext>
          </c:extLst>
        </c:ser>
        <c:dLbls>
          <c:showLegendKey val="0"/>
          <c:showVal val="0"/>
          <c:showCatName val="0"/>
          <c:showSerName val="0"/>
          <c:showPercent val="0"/>
          <c:showBubbleSize val="0"/>
        </c:dLbls>
        <c:gapWidth val="219"/>
        <c:overlap val="-27"/>
        <c:axId val="296658048"/>
        <c:axId val="296659584"/>
      </c:barChart>
      <c:catAx>
        <c:axId val="296658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96659584"/>
        <c:crosses val="autoZero"/>
        <c:auto val="1"/>
        <c:lblAlgn val="ctr"/>
        <c:lblOffset val="100"/>
        <c:noMultiLvlLbl val="0"/>
      </c:catAx>
      <c:valAx>
        <c:axId val="296659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96658048"/>
        <c:crosses val="autoZero"/>
        <c:crossBetween val="between"/>
      </c:valAx>
      <c:spPr>
        <a:noFill/>
        <a:ln>
          <a:noFill/>
        </a:ln>
        <a:effectLst/>
      </c:spPr>
    </c:plotArea>
    <c:legend>
      <c:legendPos val="b"/>
      <c:layout>
        <c:manualLayout>
          <c:xMode val="edge"/>
          <c:yMode val="edge"/>
          <c:x val="0.63610061242344706"/>
          <c:y val="7.002260134149893E-2"/>
          <c:w val="0.24724300087489065"/>
          <c:h val="7.8125546806649182E-2"/>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9321741032370949E-2"/>
          <c:y val="5.0925925925925923E-2"/>
          <c:w val="0.88012270341207344"/>
          <c:h val="0.85532516768737243"/>
        </c:manualLayout>
      </c:layout>
      <c:barChart>
        <c:barDir val="col"/>
        <c:grouping val="clustered"/>
        <c:varyColors val="0"/>
        <c:ser>
          <c:idx val="0"/>
          <c:order val="0"/>
          <c:tx>
            <c:strRef>
              <c:f>Лист1!$B$38</c:f>
              <c:strCache>
                <c:ptCount val="1"/>
                <c:pt idx="0">
                  <c:v>1</c:v>
                </c:pt>
              </c:strCache>
            </c:strRef>
          </c:tx>
          <c:spPr>
            <a:solidFill>
              <a:srgbClr val="0070C0"/>
            </a:solidFill>
            <a:ln>
              <a:solidFill>
                <a:sysClr val="windowText" lastClr="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Лист1!$A$39:$A$40</c:f>
              <c:strCache>
                <c:ptCount val="2"/>
                <c:pt idx="0">
                  <c:v>Иілу серпімділік модулі, МПа</c:v>
                </c:pt>
                <c:pt idx="1">
                  <c:v>Созылу серпімділік модулі, МПа</c:v>
                </c:pt>
              </c:strCache>
            </c:strRef>
          </c:cat>
          <c:val>
            <c:numRef>
              <c:f>Лист1!$B$39:$B$40</c:f>
              <c:numCache>
                <c:formatCode>General</c:formatCode>
                <c:ptCount val="2"/>
                <c:pt idx="0">
                  <c:v>2077</c:v>
                </c:pt>
                <c:pt idx="1">
                  <c:v>1634</c:v>
                </c:pt>
              </c:numCache>
            </c:numRef>
          </c:val>
          <c:extLst>
            <c:ext xmlns:c16="http://schemas.microsoft.com/office/drawing/2014/chart" uri="{C3380CC4-5D6E-409C-BE32-E72D297353CC}">
              <c16:uniqueId val="{00000000-B0F5-4C0E-9CA3-CCD9DC70E4C6}"/>
            </c:ext>
          </c:extLst>
        </c:ser>
        <c:ser>
          <c:idx val="1"/>
          <c:order val="1"/>
          <c:tx>
            <c:strRef>
              <c:f>Лист1!$C$38</c:f>
              <c:strCache>
                <c:ptCount val="1"/>
                <c:pt idx="0">
                  <c:v>2</c:v>
                </c:pt>
              </c:strCache>
            </c:strRef>
          </c:tx>
          <c:spPr>
            <a:solidFill>
              <a:srgbClr val="C00000"/>
            </a:solidFill>
            <a:ln>
              <a:solidFill>
                <a:sysClr val="windowText" lastClr="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Лист1!$A$39:$A$40</c:f>
              <c:strCache>
                <c:ptCount val="2"/>
                <c:pt idx="0">
                  <c:v>Иілу серпімділік модулі, МПа</c:v>
                </c:pt>
                <c:pt idx="1">
                  <c:v>Созылу серпімділік модулі, МПа</c:v>
                </c:pt>
              </c:strCache>
            </c:strRef>
          </c:cat>
          <c:val>
            <c:numRef>
              <c:f>Лист1!$C$39:$C$40</c:f>
              <c:numCache>
                <c:formatCode>General</c:formatCode>
                <c:ptCount val="2"/>
                <c:pt idx="0">
                  <c:v>3286</c:v>
                </c:pt>
                <c:pt idx="1">
                  <c:v>2091</c:v>
                </c:pt>
              </c:numCache>
            </c:numRef>
          </c:val>
          <c:extLst>
            <c:ext xmlns:c16="http://schemas.microsoft.com/office/drawing/2014/chart" uri="{C3380CC4-5D6E-409C-BE32-E72D297353CC}">
              <c16:uniqueId val="{00000001-B0F5-4C0E-9CA3-CCD9DC70E4C6}"/>
            </c:ext>
          </c:extLst>
        </c:ser>
        <c:ser>
          <c:idx val="2"/>
          <c:order val="2"/>
          <c:tx>
            <c:strRef>
              <c:f>Лист1!$D$38</c:f>
              <c:strCache>
                <c:ptCount val="1"/>
                <c:pt idx="0">
                  <c:v>3</c:v>
                </c:pt>
              </c:strCache>
            </c:strRef>
          </c:tx>
          <c:spPr>
            <a:solidFill>
              <a:srgbClr val="92D050"/>
            </a:solidFill>
            <a:ln>
              <a:solidFill>
                <a:sysClr val="windowText" lastClr="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Лист1!$A$39:$A$40</c:f>
              <c:strCache>
                <c:ptCount val="2"/>
                <c:pt idx="0">
                  <c:v>Иілу серпімділік модулі, МПа</c:v>
                </c:pt>
                <c:pt idx="1">
                  <c:v>Созылу серпімділік модулі, МПа</c:v>
                </c:pt>
              </c:strCache>
            </c:strRef>
          </c:cat>
          <c:val>
            <c:numRef>
              <c:f>Лист1!$D$39:$D$40</c:f>
              <c:numCache>
                <c:formatCode>General</c:formatCode>
                <c:ptCount val="2"/>
                <c:pt idx="0">
                  <c:v>3732</c:v>
                </c:pt>
                <c:pt idx="1">
                  <c:v>2230</c:v>
                </c:pt>
              </c:numCache>
            </c:numRef>
          </c:val>
          <c:extLst>
            <c:ext xmlns:c16="http://schemas.microsoft.com/office/drawing/2014/chart" uri="{C3380CC4-5D6E-409C-BE32-E72D297353CC}">
              <c16:uniqueId val="{00000002-B0F5-4C0E-9CA3-CCD9DC70E4C6}"/>
            </c:ext>
          </c:extLst>
        </c:ser>
        <c:dLbls>
          <c:showLegendKey val="0"/>
          <c:showVal val="0"/>
          <c:showCatName val="0"/>
          <c:showSerName val="0"/>
          <c:showPercent val="0"/>
          <c:showBubbleSize val="0"/>
        </c:dLbls>
        <c:gapWidth val="219"/>
        <c:overlap val="-27"/>
        <c:axId val="296823424"/>
        <c:axId val="296849792"/>
      </c:barChart>
      <c:catAx>
        <c:axId val="296823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96849792"/>
        <c:crosses val="autoZero"/>
        <c:auto val="1"/>
        <c:lblAlgn val="ctr"/>
        <c:lblOffset val="100"/>
        <c:noMultiLvlLbl val="0"/>
      </c:catAx>
      <c:valAx>
        <c:axId val="296849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96823424"/>
        <c:crosses val="autoZero"/>
        <c:crossBetween val="between"/>
      </c:valAx>
      <c:spPr>
        <a:noFill/>
        <a:ln>
          <a:noFill/>
        </a:ln>
        <a:effectLst/>
      </c:spPr>
    </c:plotArea>
    <c:legend>
      <c:legendPos val="b"/>
      <c:layout>
        <c:manualLayout>
          <c:xMode val="edge"/>
          <c:yMode val="edge"/>
          <c:x val="0.62221172353455823"/>
          <c:y val="7.002260134149893E-2"/>
          <c:w val="0.25835411198600172"/>
          <c:h val="7.8125546806649182E-2"/>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249246148023192"/>
          <c:y val="9.8376707001128327E-2"/>
          <c:w val="0.84057151418055387"/>
          <c:h val="0.71634383341270313"/>
        </c:manualLayout>
      </c:layout>
      <c:barChart>
        <c:barDir val="col"/>
        <c:grouping val="clustered"/>
        <c:varyColors val="0"/>
        <c:ser>
          <c:idx val="0"/>
          <c:order val="0"/>
          <c:tx>
            <c:strRef>
              <c:f>Лист1!$B$1</c:f>
              <c:strCache>
                <c:ptCount val="1"/>
                <c:pt idx="0">
                  <c:v>Смола</c:v>
                </c:pt>
              </c:strCache>
            </c:strRef>
          </c:tx>
          <c:spPr>
            <a:solidFill>
              <a:schemeClr val="accent1"/>
            </a:solidFill>
            <a:ln>
              <a:noFill/>
            </a:ln>
            <a:effectLst/>
          </c:spPr>
          <c:invertIfNegative val="0"/>
          <c:cat>
            <c:numRef>
              <c:f>Лист1!$A$2:$A$8</c:f>
              <c:numCache>
                <c:formatCode>General</c:formatCode>
                <c:ptCount val="7"/>
                <c:pt idx="0">
                  <c:v>0</c:v>
                </c:pt>
                <c:pt idx="1">
                  <c:v>5</c:v>
                </c:pt>
                <c:pt idx="2">
                  <c:v>10</c:v>
                </c:pt>
                <c:pt idx="3">
                  <c:v>15</c:v>
                </c:pt>
                <c:pt idx="4">
                  <c:v>20</c:v>
                </c:pt>
                <c:pt idx="5">
                  <c:v>25</c:v>
                </c:pt>
                <c:pt idx="6">
                  <c:v>30</c:v>
                </c:pt>
              </c:numCache>
            </c:numRef>
          </c:cat>
          <c:val>
            <c:numRef>
              <c:f>Лист1!$B$2:$B$8</c:f>
              <c:numCache>
                <c:formatCode>0.0</c:formatCode>
                <c:ptCount val="7"/>
                <c:pt idx="0">
                  <c:v>5.0999999999999996</c:v>
                </c:pt>
                <c:pt idx="1">
                  <c:v>9.1999999999999993</c:v>
                </c:pt>
                <c:pt idx="2">
                  <c:v>12.1</c:v>
                </c:pt>
                <c:pt idx="3">
                  <c:v>15</c:v>
                </c:pt>
                <c:pt idx="4">
                  <c:v>20.399999999999999</c:v>
                </c:pt>
                <c:pt idx="5">
                  <c:v>23.1</c:v>
                </c:pt>
                <c:pt idx="6">
                  <c:v>25.3</c:v>
                </c:pt>
              </c:numCache>
            </c:numRef>
          </c:val>
          <c:extLst>
            <c:ext xmlns:c16="http://schemas.microsoft.com/office/drawing/2014/chart" uri="{C3380CC4-5D6E-409C-BE32-E72D297353CC}">
              <c16:uniqueId val="{00000000-E09C-4232-A25A-4EF955111235}"/>
            </c:ext>
          </c:extLst>
        </c:ser>
        <c:ser>
          <c:idx val="1"/>
          <c:order val="1"/>
          <c:tx>
            <c:strRef>
              <c:f>Лист1!$C$1</c:f>
              <c:strCache>
                <c:ptCount val="1"/>
                <c:pt idx="0">
                  <c:v>Газ</c:v>
                </c:pt>
              </c:strCache>
            </c:strRef>
          </c:tx>
          <c:spPr>
            <a:solidFill>
              <a:schemeClr val="accent2"/>
            </a:solidFill>
            <a:ln>
              <a:noFill/>
            </a:ln>
            <a:effectLst/>
          </c:spPr>
          <c:invertIfNegative val="0"/>
          <c:cat>
            <c:numRef>
              <c:f>Лист1!$A$2:$A$8</c:f>
              <c:numCache>
                <c:formatCode>General</c:formatCode>
                <c:ptCount val="7"/>
                <c:pt idx="0">
                  <c:v>0</c:v>
                </c:pt>
                <c:pt idx="1">
                  <c:v>5</c:v>
                </c:pt>
                <c:pt idx="2">
                  <c:v>10</c:v>
                </c:pt>
                <c:pt idx="3">
                  <c:v>15</c:v>
                </c:pt>
                <c:pt idx="4">
                  <c:v>20</c:v>
                </c:pt>
                <c:pt idx="5">
                  <c:v>25</c:v>
                </c:pt>
                <c:pt idx="6">
                  <c:v>30</c:v>
                </c:pt>
              </c:numCache>
            </c:numRef>
          </c:cat>
          <c:val>
            <c:numRef>
              <c:f>Лист1!$C$2:$C$8</c:f>
              <c:numCache>
                <c:formatCode>0.0</c:formatCode>
                <c:ptCount val="7"/>
                <c:pt idx="0">
                  <c:v>3.7</c:v>
                </c:pt>
                <c:pt idx="1">
                  <c:v>4.3</c:v>
                </c:pt>
                <c:pt idx="2">
                  <c:v>4.5999999999999996</c:v>
                </c:pt>
                <c:pt idx="3">
                  <c:v>5</c:v>
                </c:pt>
                <c:pt idx="4">
                  <c:v>5.5</c:v>
                </c:pt>
                <c:pt idx="5">
                  <c:v>5.9</c:v>
                </c:pt>
                <c:pt idx="6">
                  <c:v>6.2</c:v>
                </c:pt>
              </c:numCache>
            </c:numRef>
          </c:val>
          <c:extLst>
            <c:ext xmlns:c16="http://schemas.microsoft.com/office/drawing/2014/chart" uri="{C3380CC4-5D6E-409C-BE32-E72D297353CC}">
              <c16:uniqueId val="{00000001-E09C-4232-A25A-4EF955111235}"/>
            </c:ext>
          </c:extLst>
        </c:ser>
        <c:ser>
          <c:idx val="2"/>
          <c:order val="2"/>
          <c:tx>
            <c:strRef>
              <c:f>Лист1!$D$1</c:f>
              <c:strCache>
                <c:ptCount val="1"/>
                <c:pt idx="0">
                  <c:v>Полукокс</c:v>
                </c:pt>
              </c:strCache>
            </c:strRef>
          </c:tx>
          <c:spPr>
            <a:solidFill>
              <a:schemeClr val="accent3"/>
            </a:solidFill>
            <a:ln>
              <a:noFill/>
            </a:ln>
            <a:effectLst/>
          </c:spPr>
          <c:invertIfNegative val="0"/>
          <c:cat>
            <c:numRef>
              <c:f>Лист1!$A$2:$A$8</c:f>
              <c:numCache>
                <c:formatCode>General</c:formatCode>
                <c:ptCount val="7"/>
                <c:pt idx="0">
                  <c:v>0</c:v>
                </c:pt>
                <c:pt idx="1">
                  <c:v>5</c:v>
                </c:pt>
                <c:pt idx="2">
                  <c:v>10</c:v>
                </c:pt>
                <c:pt idx="3">
                  <c:v>15</c:v>
                </c:pt>
                <c:pt idx="4">
                  <c:v>20</c:v>
                </c:pt>
                <c:pt idx="5">
                  <c:v>25</c:v>
                </c:pt>
                <c:pt idx="6">
                  <c:v>30</c:v>
                </c:pt>
              </c:numCache>
            </c:numRef>
          </c:cat>
          <c:val>
            <c:numRef>
              <c:f>Лист1!$D$2:$D$8</c:f>
              <c:numCache>
                <c:formatCode>0.0</c:formatCode>
                <c:ptCount val="7"/>
                <c:pt idx="0">
                  <c:v>84.8</c:v>
                </c:pt>
                <c:pt idx="1">
                  <c:v>79.099999999999994</c:v>
                </c:pt>
                <c:pt idx="2">
                  <c:v>76.400000000000006</c:v>
                </c:pt>
                <c:pt idx="3">
                  <c:v>72.5</c:v>
                </c:pt>
                <c:pt idx="4">
                  <c:v>65.900000000000006</c:v>
                </c:pt>
                <c:pt idx="5">
                  <c:v>62.4</c:v>
                </c:pt>
                <c:pt idx="6">
                  <c:v>59.1</c:v>
                </c:pt>
              </c:numCache>
            </c:numRef>
          </c:val>
          <c:extLst>
            <c:ext xmlns:c16="http://schemas.microsoft.com/office/drawing/2014/chart" uri="{C3380CC4-5D6E-409C-BE32-E72D297353CC}">
              <c16:uniqueId val="{00000002-E09C-4232-A25A-4EF955111235}"/>
            </c:ext>
          </c:extLst>
        </c:ser>
        <c:dLbls>
          <c:showLegendKey val="0"/>
          <c:showVal val="0"/>
          <c:showCatName val="0"/>
          <c:showSerName val="0"/>
          <c:showPercent val="0"/>
          <c:showBubbleSize val="0"/>
        </c:dLbls>
        <c:gapWidth val="219"/>
        <c:overlap val="-27"/>
        <c:axId val="310826584"/>
        <c:axId val="310827240"/>
      </c:barChart>
      <c:catAx>
        <c:axId val="310826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solidFill>
                      <a:schemeClr val="tx1"/>
                    </a:solidFill>
                    <a:latin typeface="Times New Roman" panose="02020603050405020304" pitchFamily="18" charset="0"/>
                    <a:cs typeface="Times New Roman" panose="02020603050405020304" pitchFamily="18" charset="0"/>
                  </a:rPr>
                  <a:t>Доля высоковязкой нефти в смеси с углем, %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out"/>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0827240"/>
        <c:crossesAt val="0"/>
        <c:auto val="0"/>
        <c:lblAlgn val="ctr"/>
        <c:lblOffset val="100"/>
        <c:tickMarkSkip val="5"/>
        <c:noMultiLvlLbl val="0"/>
      </c:catAx>
      <c:valAx>
        <c:axId val="310827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solidFill>
                      <a:schemeClr val="tx1"/>
                    </a:solidFill>
                    <a:latin typeface="Times New Roman" panose="02020603050405020304" pitchFamily="18" charset="0"/>
                    <a:cs typeface="Times New Roman" panose="02020603050405020304" pitchFamily="18" charset="0"/>
                  </a:rPr>
                  <a:t>Выход,</a:t>
                </a:r>
                <a:r>
                  <a:rPr lang="ru-RU" sz="1200" baseline="0">
                    <a:solidFill>
                      <a:schemeClr val="tx1"/>
                    </a:solidFill>
                    <a:latin typeface="Times New Roman" panose="02020603050405020304" pitchFamily="18" charset="0"/>
                    <a:cs typeface="Times New Roman" panose="02020603050405020304" pitchFamily="18" charset="0"/>
                  </a:rPr>
                  <a:t> мас. %</a:t>
                </a:r>
                <a:endParaRPr lang="ru-RU" sz="12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7.8359343532259512E-3"/>
              <c:y val="0.2369773688202852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0826584"/>
        <c:crosses val="autoZero"/>
        <c:crossBetween val="between"/>
      </c:valAx>
      <c:spPr>
        <a:noFill/>
        <a:ln w="25400">
          <a:noFill/>
        </a:ln>
        <a:effectLst/>
      </c:spPr>
    </c:plotArea>
    <c:legend>
      <c:legendPos val="b"/>
      <c:layout>
        <c:manualLayout>
          <c:xMode val="edge"/>
          <c:yMode val="edge"/>
          <c:x val="0.38186162441772781"/>
          <c:y val="1.2250825023079424E-2"/>
          <c:w val="0.39350041638041922"/>
          <c:h val="7.8232092023153066E-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15875" cap="flat" cmpd="sng" algn="ctr">
      <a:solidFill>
        <a:schemeClr val="tx1">
          <a:lumMod val="25000"/>
          <a:lumOff val="75000"/>
        </a:schemeClr>
      </a:solidFill>
      <a:round/>
    </a:ln>
    <a:effectLst/>
  </c:spPr>
  <c:txPr>
    <a:bodyPr/>
    <a:lstStyle/>
    <a:p>
      <a:pPr>
        <a:defRPr/>
      </a:pPr>
      <a:endParaRPr lang="ru-RU"/>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6140726159230095"/>
          <c:y val="8.8379629629629614E-2"/>
          <c:w val="0.7927594050743656"/>
          <c:h val="0.69468394575678039"/>
        </c:manualLayout>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poly"/>
            <c:order val="4"/>
            <c:dispRSqr val="1"/>
            <c:dispEq val="1"/>
            <c:trendlineLbl>
              <c:layout>
                <c:manualLayout>
                  <c:x val="5.2293307086614171E-2"/>
                  <c:y val="-0.5373585593467483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rendlineLbl>
          </c:trendline>
          <c:xVal>
            <c:numRef>
              <c:f>Лист2!$A$1:$A$5</c:f>
              <c:numCache>
                <c:formatCode>General</c:formatCode>
                <c:ptCount val="5"/>
                <c:pt idx="0">
                  <c:v>10</c:v>
                </c:pt>
                <c:pt idx="1">
                  <c:v>15</c:v>
                </c:pt>
                <c:pt idx="2">
                  <c:v>20</c:v>
                </c:pt>
                <c:pt idx="3">
                  <c:v>25</c:v>
                </c:pt>
                <c:pt idx="4">
                  <c:v>30</c:v>
                </c:pt>
              </c:numCache>
            </c:numRef>
          </c:xVal>
          <c:yVal>
            <c:numRef>
              <c:f>Лист2!$B$1:$B$5</c:f>
              <c:numCache>
                <c:formatCode>0.0</c:formatCode>
                <c:ptCount val="5"/>
                <c:pt idx="0">
                  <c:v>31.5</c:v>
                </c:pt>
                <c:pt idx="1">
                  <c:v>24</c:v>
                </c:pt>
                <c:pt idx="2">
                  <c:v>36</c:v>
                </c:pt>
                <c:pt idx="3">
                  <c:v>13.2</c:v>
                </c:pt>
                <c:pt idx="4">
                  <c:v>9.5</c:v>
                </c:pt>
              </c:numCache>
            </c:numRef>
          </c:yVal>
          <c:smooth val="0"/>
          <c:extLst>
            <c:ext xmlns:c16="http://schemas.microsoft.com/office/drawing/2014/chart" uri="{C3380CC4-5D6E-409C-BE32-E72D297353CC}">
              <c16:uniqueId val="{00000001-6A12-4594-92BB-2C74710AE63E}"/>
            </c:ext>
          </c:extLst>
        </c:ser>
        <c:dLbls>
          <c:showLegendKey val="0"/>
          <c:showVal val="0"/>
          <c:showCatName val="0"/>
          <c:showSerName val="0"/>
          <c:showPercent val="0"/>
          <c:showBubbleSize val="0"/>
        </c:dLbls>
        <c:axId val="469273120"/>
        <c:axId val="469272464"/>
      </c:scatterChart>
      <c:valAx>
        <c:axId val="469273120"/>
        <c:scaling>
          <c:orientation val="minMax"/>
          <c:min val="5"/>
        </c:scaling>
        <c:delete val="0"/>
        <c:axPos val="b"/>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ru-RU" sz="1100" b="0" i="0" baseline="0">
                    <a:solidFill>
                      <a:schemeClr val="tx1"/>
                    </a:solidFill>
                    <a:effectLst/>
                    <a:latin typeface="Times New Roman" panose="02020603050405020304" pitchFamily="18" charset="0"/>
                    <a:cs typeface="Times New Roman" panose="02020603050405020304" pitchFamily="18" charset="0"/>
                  </a:rPr>
                  <a:t>Доля высоковязкой нефти в смеси с углем, % </a:t>
                </a:r>
                <a:endParaRPr lang="ru-RU" sz="11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69272464"/>
        <c:crosses val="autoZero"/>
        <c:crossBetween val="midCat"/>
      </c:valAx>
      <c:valAx>
        <c:axId val="469272464"/>
        <c:scaling>
          <c:orientation val="minMax"/>
          <c:max val="4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solidFill>
                      <a:schemeClr val="tx1"/>
                    </a:solidFill>
                    <a:latin typeface="Times New Roman" panose="02020603050405020304" pitchFamily="18" charset="0"/>
                    <a:cs typeface="Times New Roman" panose="02020603050405020304" pitchFamily="18" charset="0"/>
                  </a:rPr>
                  <a:t>Прирост</a:t>
                </a:r>
                <a:r>
                  <a:rPr lang="ru-RU" sz="1200" baseline="0">
                    <a:solidFill>
                      <a:schemeClr val="tx1"/>
                    </a:solidFill>
                    <a:latin typeface="Times New Roman" panose="02020603050405020304" pitchFamily="18" charset="0"/>
                    <a:cs typeface="Times New Roman" panose="02020603050405020304" pitchFamily="18" charset="0"/>
                  </a:rPr>
                  <a:t> относительный, %</a:t>
                </a:r>
                <a:endParaRPr lang="ru-RU" sz="12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2.5555555555555554E-2"/>
              <c:y val="8.516586468358121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69273120"/>
        <c:crosses val="autoZero"/>
        <c:crossBetween val="midCat"/>
        <c:majorUnit val="5"/>
        <c:minorUnit val="1"/>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15875" cap="flat" cmpd="sng" algn="ctr">
      <a:solidFill>
        <a:schemeClr val="tx1">
          <a:lumMod val="25000"/>
          <a:lumOff val="75000"/>
        </a:schemeClr>
      </a:solidFill>
      <a:round/>
    </a:ln>
    <a:effectLst/>
  </c:spPr>
  <c:txPr>
    <a:bodyPr/>
    <a:lstStyle/>
    <a:p>
      <a:pPr>
        <a:defRPr/>
      </a:pPr>
      <a:endParaRPr lang="ru-RU"/>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poly"/>
            <c:order val="4"/>
            <c:dispRSqr val="1"/>
            <c:dispEq val="1"/>
            <c:trendlineLbl>
              <c:layout>
                <c:manualLayout>
                  <c:x val="3.2832895888013996E-2"/>
                  <c:y val="-0.6553182414698163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rendlineLbl>
          </c:trendline>
          <c:xVal>
            <c:numRef>
              <c:f>Лист2!$A$10:$A$14</c:f>
              <c:numCache>
                <c:formatCode>General</c:formatCode>
                <c:ptCount val="5"/>
                <c:pt idx="0">
                  <c:v>10</c:v>
                </c:pt>
                <c:pt idx="1">
                  <c:v>15</c:v>
                </c:pt>
                <c:pt idx="2">
                  <c:v>20</c:v>
                </c:pt>
                <c:pt idx="3">
                  <c:v>25</c:v>
                </c:pt>
                <c:pt idx="4">
                  <c:v>30</c:v>
                </c:pt>
              </c:numCache>
            </c:numRef>
          </c:xVal>
          <c:yVal>
            <c:numRef>
              <c:f>Лист2!$B$10:$B$14</c:f>
              <c:numCache>
                <c:formatCode>0.0</c:formatCode>
                <c:ptCount val="5"/>
                <c:pt idx="0">
                  <c:v>7</c:v>
                </c:pt>
                <c:pt idx="1">
                  <c:v>8.6999999999999993</c:v>
                </c:pt>
                <c:pt idx="2">
                  <c:v>10</c:v>
                </c:pt>
                <c:pt idx="3">
                  <c:v>7.3</c:v>
                </c:pt>
                <c:pt idx="4">
                  <c:v>5.0999999999999996</c:v>
                </c:pt>
              </c:numCache>
            </c:numRef>
          </c:yVal>
          <c:smooth val="0"/>
          <c:extLst>
            <c:ext xmlns:c16="http://schemas.microsoft.com/office/drawing/2014/chart" uri="{C3380CC4-5D6E-409C-BE32-E72D297353CC}">
              <c16:uniqueId val="{00000001-6BD7-4193-8FAA-B914D3C03F84}"/>
            </c:ext>
          </c:extLst>
        </c:ser>
        <c:dLbls>
          <c:dLblPos val="r"/>
          <c:showLegendKey val="0"/>
          <c:showVal val="1"/>
          <c:showCatName val="0"/>
          <c:showSerName val="0"/>
          <c:showPercent val="0"/>
          <c:showBubbleSize val="0"/>
        </c:dLbls>
        <c:axId val="499701104"/>
        <c:axId val="499703072"/>
      </c:scatterChart>
      <c:valAx>
        <c:axId val="49970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100" b="0" i="0" baseline="0">
                    <a:solidFill>
                      <a:schemeClr val="tx1"/>
                    </a:solidFill>
                    <a:effectLst/>
                    <a:latin typeface="Times New Roman" panose="02020603050405020304" pitchFamily="18" charset="0"/>
                    <a:cs typeface="Times New Roman" panose="02020603050405020304" pitchFamily="18" charset="0"/>
                  </a:rPr>
                  <a:t>Доля высоковязкой нефти в смеси с углем, % </a:t>
                </a:r>
                <a:endParaRPr lang="ru-RU" sz="11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499703072"/>
        <c:crosses val="autoZero"/>
        <c:crossBetween val="midCat"/>
      </c:valAx>
      <c:valAx>
        <c:axId val="499703072"/>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100" b="0" i="0" baseline="0">
                    <a:solidFill>
                      <a:schemeClr val="tx1"/>
                    </a:solidFill>
                    <a:effectLst/>
                    <a:latin typeface="Times New Roman" panose="02020603050405020304" pitchFamily="18" charset="0"/>
                    <a:cs typeface="Times New Roman" panose="02020603050405020304" pitchFamily="18" charset="0"/>
                  </a:rPr>
                  <a:t>Прирост относительный, %</a:t>
                </a:r>
                <a:endParaRPr lang="ru-RU" sz="11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99701104"/>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15875" cap="flat" cmpd="sng" algn="ctr">
      <a:solidFill>
        <a:schemeClr val="tx1">
          <a:lumMod val="25000"/>
          <a:lumOff val="75000"/>
        </a:schemeClr>
      </a:solidFill>
      <a:round/>
    </a:ln>
    <a:effectLst/>
  </c:spPr>
  <c:txPr>
    <a:bodyPr/>
    <a:lstStyle/>
    <a:p>
      <a:pPr>
        <a:defRPr/>
      </a:pPr>
      <a:endParaRPr lang="ru-RU"/>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Лист1!$B$1</c:f>
              <c:strCache>
                <c:ptCount val="1"/>
                <c:pt idx="0">
                  <c:v>С присадкой МТБЭ</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3</c:v>
                </c:pt>
                <c:pt idx="1">
                  <c:v>5</c:v>
                </c:pt>
                <c:pt idx="2">
                  <c:v>7</c:v>
                </c:pt>
                <c:pt idx="3">
                  <c:v>11</c:v>
                </c:pt>
                <c:pt idx="4">
                  <c:v>15</c:v>
                </c:pt>
              </c:numCache>
            </c:numRef>
          </c:cat>
          <c:val>
            <c:numRef>
              <c:f>Лист1!$B$2:$B$6</c:f>
              <c:numCache>
                <c:formatCode>General</c:formatCode>
                <c:ptCount val="5"/>
                <c:pt idx="0">
                  <c:v>63.1</c:v>
                </c:pt>
                <c:pt idx="1">
                  <c:v>63.9</c:v>
                </c:pt>
                <c:pt idx="2">
                  <c:v>65</c:v>
                </c:pt>
                <c:pt idx="3">
                  <c:v>66.900000000000006</c:v>
                </c:pt>
                <c:pt idx="4">
                  <c:v>68</c:v>
                </c:pt>
              </c:numCache>
            </c:numRef>
          </c:val>
          <c:extLst>
            <c:ext xmlns:c16="http://schemas.microsoft.com/office/drawing/2014/chart" uri="{C3380CC4-5D6E-409C-BE32-E72D297353CC}">
              <c16:uniqueId val="{00000000-1848-4D89-8E0C-42332C86E4F8}"/>
            </c:ext>
          </c:extLst>
        </c:ser>
        <c:ser>
          <c:idx val="1"/>
          <c:order val="1"/>
          <c:tx>
            <c:strRef>
              <c:f>Лист1!$C$1</c:f>
              <c:strCache>
                <c:ptCount val="1"/>
                <c:pt idx="0">
                  <c:v>С присадкой ДМЭК</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3</c:v>
                </c:pt>
                <c:pt idx="1">
                  <c:v>5</c:v>
                </c:pt>
                <c:pt idx="2">
                  <c:v>7</c:v>
                </c:pt>
                <c:pt idx="3">
                  <c:v>11</c:v>
                </c:pt>
                <c:pt idx="4">
                  <c:v>15</c:v>
                </c:pt>
              </c:numCache>
            </c:numRef>
          </c:cat>
          <c:val>
            <c:numRef>
              <c:f>Лист1!$C$2:$C$6</c:f>
              <c:numCache>
                <c:formatCode>General</c:formatCode>
                <c:ptCount val="5"/>
                <c:pt idx="0">
                  <c:v>65.3</c:v>
                </c:pt>
                <c:pt idx="1">
                  <c:v>65.7</c:v>
                </c:pt>
                <c:pt idx="2">
                  <c:v>66.900000000000006</c:v>
                </c:pt>
                <c:pt idx="3">
                  <c:v>70.2</c:v>
                </c:pt>
                <c:pt idx="4">
                  <c:v>72.400000000000006</c:v>
                </c:pt>
              </c:numCache>
            </c:numRef>
          </c:val>
          <c:extLst>
            <c:ext xmlns:c16="http://schemas.microsoft.com/office/drawing/2014/chart" uri="{C3380CC4-5D6E-409C-BE32-E72D297353CC}">
              <c16:uniqueId val="{00000001-1848-4D89-8E0C-42332C86E4F8}"/>
            </c:ext>
          </c:extLst>
        </c:ser>
        <c:dLbls>
          <c:dLblPos val="outEnd"/>
          <c:showLegendKey val="0"/>
          <c:showVal val="1"/>
          <c:showCatName val="0"/>
          <c:showSerName val="0"/>
          <c:showPercent val="0"/>
          <c:showBubbleSize val="0"/>
        </c:dLbls>
        <c:gapWidth val="219"/>
        <c:overlap val="-27"/>
        <c:axId val="1491515727"/>
        <c:axId val="1491512399"/>
      </c:barChart>
      <c:catAx>
        <c:axId val="14915157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Количество присадок,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491512399"/>
        <c:crosses val="autoZero"/>
        <c:auto val="1"/>
        <c:lblAlgn val="ctr"/>
        <c:lblOffset val="100"/>
        <c:noMultiLvlLbl val="0"/>
      </c:catAx>
      <c:valAx>
        <c:axId val="14915123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Рост октанового числа по ММ</a:t>
                </a:r>
              </a:p>
            </c:rich>
          </c:tx>
          <c:overlay val="0"/>
          <c:spPr>
            <a:noFill/>
            <a:ln>
              <a:noFill/>
            </a:ln>
            <a:effectLst/>
          </c:spPr>
          <c:txPr>
            <a:bodyPr rot="-5400000" spcFirstLastPara="1" vertOverflow="ellipsis" vert="horz" wrap="square" anchor="ctr" anchorCtr="1"/>
            <a:lstStyle/>
            <a:p>
              <a:pPr algn="ctr" rtl="0">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4915157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Лист1!$B$1</c:f>
              <c:strCache>
                <c:ptCount val="1"/>
                <c:pt idx="0">
                  <c:v>С присадкой МТБЭ</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3</c:v>
                </c:pt>
                <c:pt idx="1">
                  <c:v>5</c:v>
                </c:pt>
                <c:pt idx="2">
                  <c:v>7</c:v>
                </c:pt>
                <c:pt idx="3">
                  <c:v>11</c:v>
                </c:pt>
                <c:pt idx="4">
                  <c:v>15</c:v>
                </c:pt>
              </c:numCache>
            </c:numRef>
          </c:cat>
          <c:val>
            <c:numRef>
              <c:f>Лист1!$B$2:$B$6</c:f>
              <c:numCache>
                <c:formatCode>General</c:formatCode>
                <c:ptCount val="5"/>
                <c:pt idx="0">
                  <c:v>65</c:v>
                </c:pt>
                <c:pt idx="1">
                  <c:v>65.599999999999994</c:v>
                </c:pt>
                <c:pt idx="2">
                  <c:v>66.7</c:v>
                </c:pt>
                <c:pt idx="3">
                  <c:v>69</c:v>
                </c:pt>
                <c:pt idx="4">
                  <c:v>70.3</c:v>
                </c:pt>
              </c:numCache>
            </c:numRef>
          </c:val>
          <c:extLst>
            <c:ext xmlns:c16="http://schemas.microsoft.com/office/drawing/2014/chart" uri="{C3380CC4-5D6E-409C-BE32-E72D297353CC}">
              <c16:uniqueId val="{00000000-7E6C-4270-B599-0C213A61345D}"/>
            </c:ext>
          </c:extLst>
        </c:ser>
        <c:ser>
          <c:idx val="1"/>
          <c:order val="1"/>
          <c:tx>
            <c:strRef>
              <c:f>Лист1!$C$1</c:f>
              <c:strCache>
                <c:ptCount val="1"/>
                <c:pt idx="0">
                  <c:v>С присадкой ДМЭК</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3</c:v>
                </c:pt>
                <c:pt idx="1">
                  <c:v>5</c:v>
                </c:pt>
                <c:pt idx="2">
                  <c:v>7</c:v>
                </c:pt>
                <c:pt idx="3">
                  <c:v>11</c:v>
                </c:pt>
                <c:pt idx="4">
                  <c:v>15</c:v>
                </c:pt>
              </c:numCache>
            </c:numRef>
          </c:cat>
          <c:val>
            <c:numRef>
              <c:f>Лист1!$C$2:$C$6</c:f>
              <c:numCache>
                <c:formatCode>General</c:formatCode>
                <c:ptCount val="5"/>
                <c:pt idx="0">
                  <c:v>68.3</c:v>
                </c:pt>
                <c:pt idx="1">
                  <c:v>69.3</c:v>
                </c:pt>
                <c:pt idx="2">
                  <c:v>70.5</c:v>
                </c:pt>
                <c:pt idx="3">
                  <c:v>73.8</c:v>
                </c:pt>
                <c:pt idx="4">
                  <c:v>75.7</c:v>
                </c:pt>
              </c:numCache>
            </c:numRef>
          </c:val>
          <c:extLst>
            <c:ext xmlns:c16="http://schemas.microsoft.com/office/drawing/2014/chart" uri="{C3380CC4-5D6E-409C-BE32-E72D297353CC}">
              <c16:uniqueId val="{00000001-7E6C-4270-B599-0C213A61345D}"/>
            </c:ext>
          </c:extLst>
        </c:ser>
        <c:ser>
          <c:idx val="2"/>
          <c:order val="2"/>
          <c:tx>
            <c:strRef>
              <c:f>Лист1!$D$1</c:f>
              <c:strCache>
                <c:ptCount val="1"/>
                <c:pt idx="0">
                  <c:v>С присадкой МТБЭ+ДМЭК</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3</c:v>
                </c:pt>
                <c:pt idx="1">
                  <c:v>5</c:v>
                </c:pt>
                <c:pt idx="2">
                  <c:v>7</c:v>
                </c:pt>
                <c:pt idx="3">
                  <c:v>11</c:v>
                </c:pt>
                <c:pt idx="4">
                  <c:v>15</c:v>
                </c:pt>
              </c:numCache>
            </c:numRef>
          </c:cat>
          <c:val>
            <c:numRef>
              <c:f>Лист1!$D$2:$D$6</c:f>
              <c:numCache>
                <c:formatCode>General</c:formatCode>
                <c:ptCount val="5"/>
                <c:pt idx="0">
                  <c:v>66.900000000000006</c:v>
                </c:pt>
                <c:pt idx="1">
                  <c:v>67.900000000000006</c:v>
                </c:pt>
                <c:pt idx="2">
                  <c:v>69.5</c:v>
                </c:pt>
                <c:pt idx="3">
                  <c:v>72</c:v>
                </c:pt>
                <c:pt idx="4">
                  <c:v>73.5</c:v>
                </c:pt>
              </c:numCache>
            </c:numRef>
          </c:val>
          <c:extLst>
            <c:ext xmlns:c16="http://schemas.microsoft.com/office/drawing/2014/chart" uri="{C3380CC4-5D6E-409C-BE32-E72D297353CC}">
              <c16:uniqueId val="{00000002-7E6C-4270-B599-0C213A61345D}"/>
            </c:ext>
          </c:extLst>
        </c:ser>
        <c:dLbls>
          <c:dLblPos val="outEnd"/>
          <c:showLegendKey val="0"/>
          <c:showVal val="1"/>
          <c:showCatName val="0"/>
          <c:showSerName val="0"/>
          <c:showPercent val="0"/>
          <c:showBubbleSize val="0"/>
        </c:dLbls>
        <c:gapWidth val="219"/>
        <c:overlap val="-27"/>
        <c:axId val="1491515727"/>
        <c:axId val="1491512399"/>
      </c:barChart>
      <c:catAx>
        <c:axId val="14915157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Количество присадок,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491512399"/>
        <c:crosses val="autoZero"/>
        <c:auto val="1"/>
        <c:lblAlgn val="ctr"/>
        <c:lblOffset val="100"/>
        <c:noMultiLvlLbl val="0"/>
      </c:catAx>
      <c:valAx>
        <c:axId val="14915123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Рост октанового числа по ИМ</a:t>
                </a:r>
              </a:p>
            </c:rich>
          </c:tx>
          <c:overlay val="0"/>
          <c:spPr>
            <a:noFill/>
            <a:ln>
              <a:noFill/>
            </a:ln>
            <a:effectLst/>
          </c:spPr>
          <c:txPr>
            <a:bodyPr rot="-5400000" spcFirstLastPara="1" vertOverflow="ellipsis" vert="horz" wrap="square" anchor="ctr" anchorCtr="1"/>
            <a:lstStyle/>
            <a:p>
              <a:pPr algn="ctr" rtl="0">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4915157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Лист1!$B$1</c:f>
              <c:strCache>
                <c:ptCount val="1"/>
                <c:pt idx="0">
                  <c:v>С присадкой МТБЭ</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3</c:v>
                </c:pt>
                <c:pt idx="1">
                  <c:v>5</c:v>
                </c:pt>
                <c:pt idx="2">
                  <c:v>7</c:v>
                </c:pt>
                <c:pt idx="3">
                  <c:v>11</c:v>
                </c:pt>
                <c:pt idx="4">
                  <c:v>15</c:v>
                </c:pt>
              </c:numCache>
            </c:numRef>
          </c:cat>
          <c:val>
            <c:numRef>
              <c:f>Лист1!$B$2:$B$6</c:f>
              <c:numCache>
                <c:formatCode>General</c:formatCode>
                <c:ptCount val="5"/>
                <c:pt idx="0">
                  <c:v>63.1</c:v>
                </c:pt>
                <c:pt idx="1">
                  <c:v>63.9</c:v>
                </c:pt>
                <c:pt idx="2">
                  <c:v>65</c:v>
                </c:pt>
                <c:pt idx="3">
                  <c:v>66.900000000000006</c:v>
                </c:pt>
                <c:pt idx="4">
                  <c:v>68</c:v>
                </c:pt>
              </c:numCache>
            </c:numRef>
          </c:val>
          <c:extLst>
            <c:ext xmlns:c16="http://schemas.microsoft.com/office/drawing/2014/chart" uri="{C3380CC4-5D6E-409C-BE32-E72D297353CC}">
              <c16:uniqueId val="{00000000-9BB3-4A9C-852C-9A8288F9E460}"/>
            </c:ext>
          </c:extLst>
        </c:ser>
        <c:ser>
          <c:idx val="1"/>
          <c:order val="1"/>
          <c:tx>
            <c:strRef>
              <c:f>Лист1!$C$1</c:f>
              <c:strCache>
                <c:ptCount val="1"/>
                <c:pt idx="0">
                  <c:v>С присадкой ДМЭК</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3</c:v>
                </c:pt>
                <c:pt idx="1">
                  <c:v>5</c:v>
                </c:pt>
                <c:pt idx="2">
                  <c:v>7</c:v>
                </c:pt>
                <c:pt idx="3">
                  <c:v>11</c:v>
                </c:pt>
                <c:pt idx="4">
                  <c:v>15</c:v>
                </c:pt>
              </c:numCache>
            </c:numRef>
          </c:cat>
          <c:val>
            <c:numRef>
              <c:f>Лист1!$C$2:$C$6</c:f>
              <c:numCache>
                <c:formatCode>General</c:formatCode>
                <c:ptCount val="5"/>
                <c:pt idx="0">
                  <c:v>65.3</c:v>
                </c:pt>
                <c:pt idx="1">
                  <c:v>65.7</c:v>
                </c:pt>
                <c:pt idx="2">
                  <c:v>66.900000000000006</c:v>
                </c:pt>
                <c:pt idx="3">
                  <c:v>70.2</c:v>
                </c:pt>
                <c:pt idx="4">
                  <c:v>72.400000000000006</c:v>
                </c:pt>
              </c:numCache>
            </c:numRef>
          </c:val>
          <c:extLst>
            <c:ext xmlns:c16="http://schemas.microsoft.com/office/drawing/2014/chart" uri="{C3380CC4-5D6E-409C-BE32-E72D297353CC}">
              <c16:uniqueId val="{00000001-9BB3-4A9C-852C-9A8288F9E460}"/>
            </c:ext>
          </c:extLst>
        </c:ser>
        <c:ser>
          <c:idx val="2"/>
          <c:order val="2"/>
          <c:tx>
            <c:strRef>
              <c:f>Лист1!$D$1</c:f>
              <c:strCache>
                <c:ptCount val="1"/>
                <c:pt idx="0">
                  <c:v>С присадкой МТБЭ+ДМЭК</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3</c:v>
                </c:pt>
                <c:pt idx="1">
                  <c:v>5</c:v>
                </c:pt>
                <c:pt idx="2">
                  <c:v>7</c:v>
                </c:pt>
                <c:pt idx="3">
                  <c:v>11</c:v>
                </c:pt>
                <c:pt idx="4">
                  <c:v>15</c:v>
                </c:pt>
              </c:numCache>
            </c:numRef>
          </c:cat>
          <c:val>
            <c:numRef>
              <c:f>Лист1!$D$2:$D$6</c:f>
              <c:numCache>
                <c:formatCode>General</c:formatCode>
                <c:ptCount val="5"/>
                <c:pt idx="0">
                  <c:v>65.099999999999994</c:v>
                </c:pt>
                <c:pt idx="1">
                  <c:v>65.599999999999994</c:v>
                </c:pt>
                <c:pt idx="2">
                  <c:v>66.900000000000006</c:v>
                </c:pt>
                <c:pt idx="3">
                  <c:v>69</c:v>
                </c:pt>
                <c:pt idx="4">
                  <c:v>70.599999999999994</c:v>
                </c:pt>
              </c:numCache>
            </c:numRef>
          </c:val>
          <c:extLst>
            <c:ext xmlns:c16="http://schemas.microsoft.com/office/drawing/2014/chart" uri="{C3380CC4-5D6E-409C-BE32-E72D297353CC}">
              <c16:uniqueId val="{00000002-9BB3-4A9C-852C-9A8288F9E460}"/>
            </c:ext>
          </c:extLst>
        </c:ser>
        <c:dLbls>
          <c:dLblPos val="outEnd"/>
          <c:showLegendKey val="0"/>
          <c:showVal val="1"/>
          <c:showCatName val="0"/>
          <c:showSerName val="0"/>
          <c:showPercent val="0"/>
          <c:showBubbleSize val="0"/>
        </c:dLbls>
        <c:gapWidth val="219"/>
        <c:overlap val="-27"/>
        <c:axId val="1491515727"/>
        <c:axId val="1491512399"/>
      </c:barChart>
      <c:catAx>
        <c:axId val="14915157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Количество присадок,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491512399"/>
        <c:crosses val="autoZero"/>
        <c:auto val="1"/>
        <c:lblAlgn val="ctr"/>
        <c:lblOffset val="100"/>
        <c:noMultiLvlLbl val="0"/>
      </c:catAx>
      <c:valAx>
        <c:axId val="14915123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Рост октанового числа по ММ</a:t>
                </a:r>
              </a:p>
            </c:rich>
          </c:tx>
          <c:overlay val="0"/>
          <c:spPr>
            <a:noFill/>
            <a:ln>
              <a:noFill/>
            </a:ln>
            <a:effectLst/>
          </c:spPr>
          <c:txPr>
            <a:bodyPr rot="-5400000" spcFirstLastPara="1" vertOverflow="ellipsis" vert="horz" wrap="square" anchor="ctr" anchorCtr="1"/>
            <a:lstStyle/>
            <a:p>
              <a:pPr algn="ctr" rtl="0">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4915157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3203101399657595E-2"/>
          <c:y val="5.0857658742100499E-2"/>
          <c:w val="0.85961131809485403"/>
          <c:h val="0.80018055973517899"/>
        </c:manualLayout>
      </c:layout>
      <c:barChart>
        <c:barDir val="col"/>
        <c:grouping val="clustered"/>
        <c:varyColors val="0"/>
        <c:ser>
          <c:idx val="1"/>
          <c:order val="1"/>
          <c:tx>
            <c:strRef>
              <c:f>'[11111111 (1).xlsx]Лист3'!$C$2</c:f>
              <c:strCache>
                <c:ptCount val="1"/>
                <c:pt idx="0">
                  <c:v>НА</c:v>
                </c:pt>
              </c:strCache>
            </c:strRef>
          </c:tx>
          <c:spPr>
            <a:solidFill>
              <a:srgbClr val="C00000"/>
            </a:solidFill>
            <a:ln>
              <a:solidFill>
                <a:sysClr val="windowText" lastClr="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ru-RU"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'[11111111 (1).xlsx]Лист3'!$A$3:$A$7</c:f>
              <c:numCache>
                <c:formatCode>General</c:formatCode>
                <c:ptCount val="5"/>
                <c:pt idx="0">
                  <c:v>1</c:v>
                </c:pt>
                <c:pt idx="1">
                  <c:v>2</c:v>
                </c:pt>
                <c:pt idx="2">
                  <c:v>3</c:v>
                </c:pt>
                <c:pt idx="3">
                  <c:v>4</c:v>
                </c:pt>
                <c:pt idx="4">
                  <c:v>5</c:v>
                </c:pt>
              </c:numCache>
            </c:numRef>
          </c:cat>
          <c:val>
            <c:numRef>
              <c:f>'[11111111 (1).xlsx]Лист3'!$C$3:$C$7</c:f>
              <c:numCache>
                <c:formatCode>General</c:formatCode>
                <c:ptCount val="5"/>
                <c:pt idx="1">
                  <c:v>95</c:v>
                </c:pt>
                <c:pt idx="2">
                  <c:v>82</c:v>
                </c:pt>
                <c:pt idx="3">
                  <c:v>80</c:v>
                </c:pt>
                <c:pt idx="4">
                  <c:v>78</c:v>
                </c:pt>
              </c:numCache>
            </c:numRef>
          </c:val>
          <c:extLst>
            <c:ext xmlns:c16="http://schemas.microsoft.com/office/drawing/2014/chart" uri="{C3380CC4-5D6E-409C-BE32-E72D297353CC}">
              <c16:uniqueId val="{00000000-5058-4264-BCF7-39B024A8EC25}"/>
            </c:ext>
          </c:extLst>
        </c:ser>
        <c:ser>
          <c:idx val="2"/>
          <c:order val="2"/>
          <c:tx>
            <c:strRef>
              <c:f>'[11111111 (1).xlsx]Лист3'!$D$2</c:f>
              <c:strCache>
                <c:ptCount val="1"/>
                <c:pt idx="0">
                  <c:v>AlN</c:v>
                </c:pt>
              </c:strCache>
            </c:strRef>
          </c:tx>
          <c:spPr>
            <a:solidFill>
              <a:srgbClr val="FFC000"/>
            </a:solidFill>
            <a:ln>
              <a:solidFill>
                <a:sysClr val="windowText" lastClr="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ru-RU"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'[11111111 (1).xlsx]Лист3'!$A$3:$A$7</c:f>
              <c:numCache>
                <c:formatCode>General</c:formatCode>
                <c:ptCount val="5"/>
                <c:pt idx="0">
                  <c:v>1</c:v>
                </c:pt>
                <c:pt idx="1">
                  <c:v>2</c:v>
                </c:pt>
                <c:pt idx="2">
                  <c:v>3</c:v>
                </c:pt>
                <c:pt idx="3">
                  <c:v>4</c:v>
                </c:pt>
                <c:pt idx="4">
                  <c:v>5</c:v>
                </c:pt>
              </c:numCache>
            </c:numRef>
          </c:cat>
          <c:val>
            <c:numRef>
              <c:f>'[11111111 (1).xlsx]Лист3'!$D$3:$D$7</c:f>
              <c:numCache>
                <c:formatCode>General</c:formatCode>
                <c:ptCount val="5"/>
                <c:pt idx="1">
                  <c:v>75</c:v>
                </c:pt>
                <c:pt idx="2">
                  <c:v>70</c:v>
                </c:pt>
                <c:pt idx="3">
                  <c:v>66</c:v>
                </c:pt>
                <c:pt idx="4">
                  <c:v>53</c:v>
                </c:pt>
              </c:numCache>
            </c:numRef>
          </c:val>
          <c:extLst>
            <c:ext xmlns:c16="http://schemas.microsoft.com/office/drawing/2014/chart" uri="{C3380CC4-5D6E-409C-BE32-E72D297353CC}">
              <c16:uniqueId val="{00000001-5058-4264-BCF7-39B024A8EC25}"/>
            </c:ext>
          </c:extLst>
        </c:ser>
        <c:dLbls>
          <c:showLegendKey val="0"/>
          <c:showVal val="0"/>
          <c:showCatName val="0"/>
          <c:showSerName val="0"/>
          <c:showPercent val="0"/>
          <c:showBubbleSize val="0"/>
        </c:dLbls>
        <c:gapWidth val="227"/>
        <c:overlap val="-24"/>
        <c:axId val="280201856"/>
        <c:axId val="280228224"/>
      </c:barChart>
      <c:barChart>
        <c:barDir val="col"/>
        <c:grouping val="clustered"/>
        <c:varyColors val="0"/>
        <c:ser>
          <c:idx val="0"/>
          <c:order val="0"/>
          <c:tx>
            <c:strRef>
              <c:f>'[11111111 (1).xlsx]Лист3'!$B$2</c:f>
              <c:strCache>
                <c:ptCount val="1"/>
                <c:pt idx="0">
                  <c:v>Толықтырғыш қосылмаған</c:v>
                </c:pt>
              </c:strCache>
            </c:strRef>
          </c:tx>
          <c:spPr>
            <a:solidFill>
              <a:schemeClr val="accent1"/>
            </a:solidFill>
            <a:ln>
              <a:solidFill>
                <a:sysClr val="windowText" lastClr="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ru-RU"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'[11111111 (1).xlsx]Лист3'!$A$3:$A$7</c:f>
              <c:numCache>
                <c:formatCode>General</c:formatCode>
                <c:ptCount val="5"/>
                <c:pt idx="0">
                  <c:v>1</c:v>
                </c:pt>
                <c:pt idx="1">
                  <c:v>2</c:v>
                </c:pt>
                <c:pt idx="2">
                  <c:v>3</c:v>
                </c:pt>
                <c:pt idx="3">
                  <c:v>4</c:v>
                </c:pt>
                <c:pt idx="4">
                  <c:v>5</c:v>
                </c:pt>
              </c:numCache>
            </c:numRef>
          </c:cat>
          <c:val>
            <c:numRef>
              <c:f>'[11111111 (1).xlsx]Лист3'!$B$3:$B$7</c:f>
              <c:numCache>
                <c:formatCode>General</c:formatCode>
                <c:ptCount val="5"/>
                <c:pt idx="0">
                  <c:v>104</c:v>
                </c:pt>
              </c:numCache>
            </c:numRef>
          </c:val>
          <c:extLst>
            <c:ext xmlns:c16="http://schemas.microsoft.com/office/drawing/2014/chart" uri="{C3380CC4-5D6E-409C-BE32-E72D297353CC}">
              <c16:uniqueId val="{00000002-5058-4264-BCF7-39B024A8EC25}"/>
            </c:ext>
          </c:extLst>
        </c:ser>
        <c:dLbls>
          <c:showLegendKey val="0"/>
          <c:showVal val="0"/>
          <c:showCatName val="0"/>
          <c:showSerName val="0"/>
          <c:showPercent val="0"/>
          <c:showBubbleSize val="0"/>
        </c:dLbls>
        <c:gapWidth val="227"/>
        <c:overlap val="-24"/>
        <c:axId val="280229760"/>
        <c:axId val="280231296"/>
      </c:barChart>
      <c:catAx>
        <c:axId val="280201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ru-RU" sz="1000" b="1" i="0" u="none" strike="noStrike" kern="1200" baseline="0">
                <a:solidFill>
                  <a:schemeClr val="tx1">
                    <a:lumMod val="65000"/>
                    <a:lumOff val="3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ru-RU"/>
          </a:p>
        </c:txPr>
        <c:crossAx val="280228224"/>
        <c:crosses val="autoZero"/>
        <c:auto val="1"/>
        <c:lblAlgn val="ctr"/>
        <c:lblOffset val="100"/>
        <c:noMultiLvlLbl val="0"/>
      </c:catAx>
      <c:valAx>
        <c:axId val="280228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ru-RU" sz="900" b="0" i="0" u="none" strike="noStrike" kern="1200" baseline="0">
                <a:solidFill>
                  <a:schemeClr val="tx1">
                    <a:lumMod val="65000"/>
                    <a:lumOff val="3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ru-RU"/>
          </a:p>
        </c:txPr>
        <c:crossAx val="280201856"/>
        <c:crosses val="autoZero"/>
        <c:crossBetween val="between"/>
      </c:valAx>
      <c:catAx>
        <c:axId val="280229760"/>
        <c:scaling>
          <c:orientation val="minMax"/>
        </c:scaling>
        <c:delete val="1"/>
        <c:axPos val="b"/>
        <c:numFmt formatCode="General" sourceLinked="1"/>
        <c:majorTickMark val="out"/>
        <c:minorTickMark val="none"/>
        <c:tickLblPos val="nextTo"/>
        <c:crossAx val="280231296"/>
        <c:crosses val="autoZero"/>
        <c:auto val="1"/>
        <c:lblAlgn val="ctr"/>
        <c:lblOffset val="100"/>
        <c:noMultiLvlLbl val="0"/>
      </c:catAx>
      <c:valAx>
        <c:axId val="280231296"/>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lang="ru-RU" sz="900" b="0" i="0" u="none" strike="noStrike" kern="1200" baseline="0">
                <a:solidFill>
                  <a:schemeClr val="tx1">
                    <a:lumMod val="65000"/>
                    <a:lumOff val="3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ru-RU"/>
          </a:p>
        </c:txPr>
        <c:crossAx val="280229760"/>
        <c:crosses val="max"/>
        <c:crossBetween val="between"/>
      </c:valAx>
      <c:spPr>
        <a:noFill/>
        <a:ln>
          <a:noFill/>
        </a:ln>
        <a:effectLst/>
      </c:spPr>
    </c:plotArea>
    <c:legend>
      <c:legendPos val="b"/>
      <c:legendEntry>
        <c:idx val="0"/>
        <c:txPr>
          <a:bodyPr rot="0" spcFirstLastPara="1" vertOverflow="ellipsis" vert="horz" wrap="square" anchor="ctr" anchorCtr="1"/>
          <a:lstStyle/>
          <a:p>
            <a:pPr>
              <a:defRPr lang="ru-RU" sz="900" b="0" i="0" u="none" strike="noStrike" kern="1200" baseline="0">
                <a:solidFill>
                  <a:schemeClr val="tx1">
                    <a:lumMod val="65000"/>
                    <a:lumOff val="3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ru-RU"/>
          </a:p>
        </c:txPr>
      </c:legendEntry>
      <c:legendEntry>
        <c:idx val="1"/>
        <c:txPr>
          <a:bodyPr rot="0" spcFirstLastPara="1" vertOverflow="ellipsis" vert="horz" wrap="square" anchor="ctr" anchorCtr="1"/>
          <a:lstStyle/>
          <a:p>
            <a:pPr>
              <a:defRPr lang="ru-RU" sz="900" b="0" i="0" u="none" strike="noStrike" kern="1200" baseline="0">
                <a:solidFill>
                  <a:schemeClr val="tx1">
                    <a:lumMod val="65000"/>
                    <a:lumOff val="3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ru-RU"/>
          </a:p>
        </c:txPr>
      </c:legendEntry>
      <c:legendEntry>
        <c:idx val="2"/>
        <c:txPr>
          <a:bodyPr rot="0" spcFirstLastPara="1" vertOverflow="ellipsis" vert="horz" wrap="square" anchor="ctr" anchorCtr="1"/>
          <a:lstStyle/>
          <a:p>
            <a:pPr>
              <a:defRPr lang="ru-RU" sz="900" b="0" i="0" u="none" strike="noStrike" kern="1200" baseline="0">
                <a:solidFill>
                  <a:schemeClr val="tx1">
                    <a:lumMod val="65000"/>
                    <a:lumOff val="3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ru-RU"/>
          </a:p>
        </c:txPr>
      </c:legendEntry>
      <c:layout>
        <c:manualLayout>
          <c:xMode val="edge"/>
          <c:yMode val="edge"/>
          <c:x val="0.56029596920760405"/>
          <c:y val="5.5636418844288001E-2"/>
          <c:w val="0.37214201785057799"/>
          <c:h val="7.4627375001218799E-2"/>
        </c:manualLayout>
      </c:layout>
      <c:overlay val="0"/>
      <c:spPr>
        <a:noFill/>
        <a:ln>
          <a:noFill/>
        </a:ln>
        <a:effectLst/>
      </c:spPr>
      <c:txPr>
        <a:bodyPr rot="0" spcFirstLastPara="1" vertOverflow="ellipsis" vert="horz" wrap="square" anchor="ctr" anchorCtr="1"/>
        <a:lstStyle/>
        <a:p>
          <a:pPr>
            <a:defRPr lang="ru-RU" sz="900" b="0" i="0" u="none" strike="noStrike" kern="1200" baseline="0">
              <a:solidFill>
                <a:schemeClr val="tx1">
                  <a:lumMod val="65000"/>
                  <a:lumOff val="3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ru-RU"/>
      </a:pPr>
      <a:endParaRPr lang="ru-RU"/>
    </a:p>
  </c:txPr>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115930361276"/>
          <c:y val="4.6911913601079998E-2"/>
          <c:w val="0.87404649290530301"/>
          <c:h val="0.81349983125210901"/>
        </c:manualLayout>
      </c:layout>
      <c:barChart>
        <c:barDir val="col"/>
        <c:grouping val="clustered"/>
        <c:varyColors val="0"/>
        <c:ser>
          <c:idx val="0"/>
          <c:order val="0"/>
          <c:tx>
            <c:strRef>
              <c:f>'[11111111 (1).xlsx]Лист3'!$B$9</c:f>
              <c:strCache>
                <c:ptCount val="1"/>
                <c:pt idx="0">
                  <c:v>Толықтырғыш қосылмаған</c:v>
                </c:pt>
              </c:strCache>
            </c:strRef>
          </c:tx>
          <c:spPr>
            <a:solidFill>
              <a:schemeClr val="accent1"/>
            </a:solidFill>
            <a:ln>
              <a:solidFill>
                <a:srgbClr val="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ru-RU"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'[11111111 (1).xlsx]Лист3'!$A$10:$A$14</c:f>
              <c:numCache>
                <c:formatCode>General</c:formatCode>
                <c:ptCount val="5"/>
                <c:pt idx="0">
                  <c:v>1</c:v>
                </c:pt>
                <c:pt idx="1">
                  <c:v>2</c:v>
                </c:pt>
                <c:pt idx="2">
                  <c:v>3</c:v>
                </c:pt>
                <c:pt idx="3">
                  <c:v>4</c:v>
                </c:pt>
                <c:pt idx="4">
                  <c:v>5</c:v>
                </c:pt>
              </c:numCache>
            </c:numRef>
          </c:cat>
          <c:val>
            <c:numRef>
              <c:f>'[11111111 (1).xlsx]Лист3'!$B$10:$B$14</c:f>
              <c:numCache>
                <c:formatCode>General</c:formatCode>
                <c:ptCount val="5"/>
                <c:pt idx="0">
                  <c:v>146</c:v>
                </c:pt>
              </c:numCache>
            </c:numRef>
          </c:val>
          <c:extLst>
            <c:ext xmlns:c16="http://schemas.microsoft.com/office/drawing/2014/chart" uri="{C3380CC4-5D6E-409C-BE32-E72D297353CC}">
              <c16:uniqueId val="{00000000-15F6-449F-9DBB-D5F35993597B}"/>
            </c:ext>
          </c:extLst>
        </c:ser>
        <c:ser>
          <c:idx val="1"/>
          <c:order val="1"/>
          <c:tx>
            <c:strRef>
              <c:f>'[11111111 (1).xlsx]Лист3'!$C$9</c:f>
              <c:strCache>
                <c:ptCount val="1"/>
                <c:pt idx="0">
                  <c:v>НА</c:v>
                </c:pt>
              </c:strCache>
            </c:strRef>
          </c:tx>
          <c:spPr>
            <a:solidFill>
              <a:srgbClr val="C00000"/>
            </a:solidFill>
            <a:ln>
              <a:solidFill>
                <a:srgbClr val="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ru-RU"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'[11111111 (1).xlsx]Лист3'!$A$10:$A$14</c:f>
              <c:numCache>
                <c:formatCode>General</c:formatCode>
                <c:ptCount val="5"/>
                <c:pt idx="0">
                  <c:v>1</c:v>
                </c:pt>
                <c:pt idx="1">
                  <c:v>2</c:v>
                </c:pt>
                <c:pt idx="2">
                  <c:v>3</c:v>
                </c:pt>
                <c:pt idx="3">
                  <c:v>4</c:v>
                </c:pt>
                <c:pt idx="4">
                  <c:v>5</c:v>
                </c:pt>
              </c:numCache>
            </c:numRef>
          </c:cat>
          <c:val>
            <c:numRef>
              <c:f>'[11111111 (1).xlsx]Лист3'!$C$10:$C$14</c:f>
              <c:numCache>
                <c:formatCode>General</c:formatCode>
                <c:ptCount val="5"/>
                <c:pt idx="1">
                  <c:v>142</c:v>
                </c:pt>
                <c:pt idx="2">
                  <c:v>114</c:v>
                </c:pt>
                <c:pt idx="3">
                  <c:v>108</c:v>
                </c:pt>
                <c:pt idx="4">
                  <c:v>106</c:v>
                </c:pt>
              </c:numCache>
            </c:numRef>
          </c:val>
          <c:extLst>
            <c:ext xmlns:c16="http://schemas.microsoft.com/office/drawing/2014/chart" uri="{C3380CC4-5D6E-409C-BE32-E72D297353CC}">
              <c16:uniqueId val="{00000001-15F6-449F-9DBB-D5F35993597B}"/>
            </c:ext>
          </c:extLst>
        </c:ser>
        <c:ser>
          <c:idx val="2"/>
          <c:order val="2"/>
          <c:tx>
            <c:strRef>
              <c:f>'[11111111 (1).xlsx]Лист3'!$D$9</c:f>
              <c:strCache>
                <c:ptCount val="1"/>
                <c:pt idx="0">
                  <c:v>AlN</c:v>
                </c:pt>
              </c:strCache>
            </c:strRef>
          </c:tx>
          <c:spPr>
            <a:solidFill>
              <a:srgbClr val="FFC000"/>
            </a:solidFill>
            <a:ln>
              <a:solidFill>
                <a:srgbClr val="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ru-RU"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'[11111111 (1).xlsx]Лист3'!$A$10:$A$14</c:f>
              <c:numCache>
                <c:formatCode>General</c:formatCode>
                <c:ptCount val="5"/>
                <c:pt idx="0">
                  <c:v>1</c:v>
                </c:pt>
                <c:pt idx="1">
                  <c:v>2</c:v>
                </c:pt>
                <c:pt idx="2">
                  <c:v>3</c:v>
                </c:pt>
                <c:pt idx="3">
                  <c:v>4</c:v>
                </c:pt>
                <c:pt idx="4">
                  <c:v>5</c:v>
                </c:pt>
              </c:numCache>
            </c:numRef>
          </c:cat>
          <c:val>
            <c:numRef>
              <c:f>'[11111111 (1).xlsx]Лист3'!$D$10:$D$14</c:f>
              <c:numCache>
                <c:formatCode>General</c:formatCode>
                <c:ptCount val="5"/>
                <c:pt idx="1">
                  <c:v>105</c:v>
                </c:pt>
                <c:pt idx="2">
                  <c:v>97</c:v>
                </c:pt>
                <c:pt idx="3">
                  <c:v>91</c:v>
                </c:pt>
                <c:pt idx="4">
                  <c:v>79</c:v>
                </c:pt>
              </c:numCache>
            </c:numRef>
          </c:val>
          <c:extLst>
            <c:ext xmlns:c16="http://schemas.microsoft.com/office/drawing/2014/chart" uri="{C3380CC4-5D6E-409C-BE32-E72D297353CC}">
              <c16:uniqueId val="{00000002-15F6-449F-9DBB-D5F35993597B}"/>
            </c:ext>
          </c:extLst>
        </c:ser>
        <c:dLbls>
          <c:showLegendKey val="0"/>
          <c:showVal val="0"/>
          <c:showCatName val="0"/>
          <c:showSerName val="0"/>
          <c:showPercent val="0"/>
          <c:showBubbleSize val="0"/>
        </c:dLbls>
        <c:gapWidth val="144"/>
        <c:overlap val="-24"/>
        <c:axId val="280277760"/>
        <c:axId val="280279296"/>
      </c:barChart>
      <c:catAx>
        <c:axId val="280277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ru-RU" sz="1000" b="1" i="0" u="none" strike="noStrike" kern="1200" baseline="0">
                <a:solidFill>
                  <a:schemeClr val="tx1">
                    <a:lumMod val="65000"/>
                    <a:lumOff val="3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ru-RU"/>
          </a:p>
        </c:txPr>
        <c:crossAx val="280279296"/>
        <c:crosses val="autoZero"/>
        <c:auto val="1"/>
        <c:lblAlgn val="ctr"/>
        <c:lblOffset val="100"/>
        <c:noMultiLvlLbl val="0"/>
      </c:catAx>
      <c:valAx>
        <c:axId val="280279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ru-RU" sz="900" b="0" i="0" u="none" strike="noStrike" kern="1200" baseline="0">
                <a:solidFill>
                  <a:schemeClr val="tx1">
                    <a:lumMod val="65000"/>
                    <a:lumOff val="35000"/>
                  </a:schemeClr>
                </a:solidFill>
                <a:latin typeface="+mn-lt"/>
                <a:ea typeface="+mn-ea"/>
                <a:cs typeface="+mn-cs"/>
              </a:defRPr>
            </a:pPr>
            <a:endParaRPr lang="ru-RU"/>
          </a:p>
        </c:txPr>
        <c:crossAx val="280277760"/>
        <c:crosses val="autoZero"/>
        <c:crossBetween val="between"/>
      </c:valAx>
      <c:spPr>
        <a:noFill/>
        <a:ln>
          <a:noFill/>
        </a:ln>
        <a:effectLst/>
      </c:spPr>
    </c:plotArea>
    <c:legend>
      <c:legendPos val="b"/>
      <c:layout>
        <c:manualLayout>
          <c:xMode val="edge"/>
          <c:yMode val="edge"/>
          <c:x val="0.57577733604368597"/>
          <c:y val="4.7071478360472298E-2"/>
          <c:w val="0.371865361405391"/>
          <c:h val="7.08666260166365E-2"/>
        </c:manualLayout>
      </c:layout>
      <c:overlay val="0"/>
      <c:spPr>
        <a:noFill/>
        <a:ln>
          <a:noFill/>
        </a:ln>
        <a:effectLst/>
      </c:spPr>
      <c:txPr>
        <a:bodyPr rot="0" spcFirstLastPara="1" vertOverflow="ellipsis" vert="horz" wrap="square" anchor="ctr" anchorCtr="1"/>
        <a:lstStyle/>
        <a:p>
          <a:pPr>
            <a:defRPr lang="ru-RU"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ru-RU"/>
      </a:pPr>
      <a:endParaRPr lang="ru-RU"/>
    </a:p>
  </c:txPr>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431210255375"/>
          <c:y val="4.5588235294117603E-2"/>
          <c:w val="0.87366508529322695"/>
          <c:h val="0.82573529411764701"/>
        </c:manualLayout>
      </c:layout>
      <c:barChart>
        <c:barDir val="col"/>
        <c:grouping val="clustered"/>
        <c:varyColors val="0"/>
        <c:ser>
          <c:idx val="0"/>
          <c:order val="0"/>
          <c:tx>
            <c:strRef>
              <c:f>'[11111111 (1).xlsx]Лист3'!$B$16</c:f>
              <c:strCache>
                <c:ptCount val="1"/>
                <c:pt idx="0">
                  <c:v>Толықтырғыш қосылмаған</c:v>
                </c:pt>
              </c:strCache>
            </c:strRef>
          </c:tx>
          <c:spPr>
            <a:solidFill>
              <a:schemeClr val="accent1"/>
            </a:solidFill>
            <a:ln>
              <a:solidFill>
                <a:srgbClr val="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ru-RU"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'[11111111 (1).xlsx]Лист3'!$A$17:$A$21</c:f>
              <c:numCache>
                <c:formatCode>General</c:formatCode>
                <c:ptCount val="5"/>
                <c:pt idx="0">
                  <c:v>1</c:v>
                </c:pt>
                <c:pt idx="1">
                  <c:v>2</c:v>
                </c:pt>
                <c:pt idx="2">
                  <c:v>3</c:v>
                </c:pt>
                <c:pt idx="3">
                  <c:v>4</c:v>
                </c:pt>
                <c:pt idx="4">
                  <c:v>5</c:v>
                </c:pt>
              </c:numCache>
            </c:numRef>
          </c:cat>
          <c:val>
            <c:numRef>
              <c:f>'[11111111 (1).xlsx]Лист3'!$B$17:$B$21</c:f>
              <c:numCache>
                <c:formatCode>General</c:formatCode>
                <c:ptCount val="5"/>
                <c:pt idx="0">
                  <c:v>88</c:v>
                </c:pt>
              </c:numCache>
            </c:numRef>
          </c:val>
          <c:extLst>
            <c:ext xmlns:c16="http://schemas.microsoft.com/office/drawing/2014/chart" uri="{C3380CC4-5D6E-409C-BE32-E72D297353CC}">
              <c16:uniqueId val="{00000000-8469-425A-A5D3-3C8058108AD3}"/>
            </c:ext>
          </c:extLst>
        </c:ser>
        <c:ser>
          <c:idx val="1"/>
          <c:order val="1"/>
          <c:tx>
            <c:strRef>
              <c:f>'[11111111 (1).xlsx]Лист3'!$C$16</c:f>
              <c:strCache>
                <c:ptCount val="1"/>
                <c:pt idx="0">
                  <c:v>НА</c:v>
                </c:pt>
              </c:strCache>
            </c:strRef>
          </c:tx>
          <c:spPr>
            <a:solidFill>
              <a:srgbClr val="C00000"/>
            </a:solidFill>
            <a:ln>
              <a:solidFill>
                <a:srgbClr val="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ru-RU"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'[11111111 (1).xlsx]Лист3'!$A$17:$A$21</c:f>
              <c:numCache>
                <c:formatCode>General</c:formatCode>
                <c:ptCount val="5"/>
                <c:pt idx="0">
                  <c:v>1</c:v>
                </c:pt>
                <c:pt idx="1">
                  <c:v>2</c:v>
                </c:pt>
                <c:pt idx="2">
                  <c:v>3</c:v>
                </c:pt>
                <c:pt idx="3">
                  <c:v>4</c:v>
                </c:pt>
                <c:pt idx="4">
                  <c:v>5</c:v>
                </c:pt>
              </c:numCache>
            </c:numRef>
          </c:cat>
          <c:val>
            <c:numRef>
              <c:f>'[11111111 (1).xlsx]Лист3'!$C$17:$C$21</c:f>
              <c:numCache>
                <c:formatCode>General</c:formatCode>
                <c:ptCount val="5"/>
                <c:pt idx="1">
                  <c:v>110</c:v>
                </c:pt>
                <c:pt idx="2">
                  <c:v>115</c:v>
                </c:pt>
                <c:pt idx="3">
                  <c:v>119</c:v>
                </c:pt>
                <c:pt idx="4">
                  <c:v>122</c:v>
                </c:pt>
              </c:numCache>
            </c:numRef>
          </c:val>
          <c:extLst>
            <c:ext xmlns:c16="http://schemas.microsoft.com/office/drawing/2014/chart" uri="{C3380CC4-5D6E-409C-BE32-E72D297353CC}">
              <c16:uniqueId val="{00000001-8469-425A-A5D3-3C8058108AD3}"/>
            </c:ext>
          </c:extLst>
        </c:ser>
        <c:ser>
          <c:idx val="2"/>
          <c:order val="2"/>
          <c:tx>
            <c:strRef>
              <c:f>'[11111111 (1).xlsx]Лист3'!$D$16</c:f>
              <c:strCache>
                <c:ptCount val="1"/>
                <c:pt idx="0">
                  <c:v>AlN</c:v>
                </c:pt>
              </c:strCache>
            </c:strRef>
          </c:tx>
          <c:spPr>
            <a:solidFill>
              <a:srgbClr val="FFC000"/>
            </a:solidFill>
            <a:ln>
              <a:solidFill>
                <a:srgbClr val="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ru-RU"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'[11111111 (1).xlsx]Лист3'!$A$17:$A$21</c:f>
              <c:numCache>
                <c:formatCode>General</c:formatCode>
                <c:ptCount val="5"/>
                <c:pt idx="0">
                  <c:v>1</c:v>
                </c:pt>
                <c:pt idx="1">
                  <c:v>2</c:v>
                </c:pt>
                <c:pt idx="2">
                  <c:v>3</c:v>
                </c:pt>
                <c:pt idx="3">
                  <c:v>4</c:v>
                </c:pt>
                <c:pt idx="4">
                  <c:v>5</c:v>
                </c:pt>
              </c:numCache>
            </c:numRef>
          </c:cat>
          <c:val>
            <c:numRef>
              <c:f>'[11111111 (1).xlsx]Лист3'!$D$17:$D$21</c:f>
              <c:numCache>
                <c:formatCode>General</c:formatCode>
                <c:ptCount val="5"/>
                <c:pt idx="1">
                  <c:v>105</c:v>
                </c:pt>
                <c:pt idx="2">
                  <c:v>120</c:v>
                </c:pt>
                <c:pt idx="3">
                  <c:v>122</c:v>
                </c:pt>
                <c:pt idx="4">
                  <c:v>128</c:v>
                </c:pt>
              </c:numCache>
            </c:numRef>
          </c:val>
          <c:extLst>
            <c:ext xmlns:c16="http://schemas.microsoft.com/office/drawing/2014/chart" uri="{C3380CC4-5D6E-409C-BE32-E72D297353CC}">
              <c16:uniqueId val="{00000002-8469-425A-A5D3-3C8058108AD3}"/>
            </c:ext>
          </c:extLst>
        </c:ser>
        <c:dLbls>
          <c:showLegendKey val="0"/>
          <c:showVal val="0"/>
          <c:showCatName val="0"/>
          <c:showSerName val="0"/>
          <c:showPercent val="0"/>
          <c:showBubbleSize val="0"/>
        </c:dLbls>
        <c:gapWidth val="148"/>
        <c:overlap val="-27"/>
        <c:axId val="280410368"/>
        <c:axId val="280555520"/>
      </c:barChart>
      <c:catAx>
        <c:axId val="280410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ru-RU" sz="1000" b="1" i="0" u="none" strike="noStrike" kern="1200" baseline="0">
                <a:solidFill>
                  <a:schemeClr val="tx1">
                    <a:lumMod val="65000"/>
                    <a:lumOff val="3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ru-RU"/>
          </a:p>
        </c:txPr>
        <c:crossAx val="280555520"/>
        <c:crosses val="autoZero"/>
        <c:auto val="1"/>
        <c:lblAlgn val="ctr"/>
        <c:lblOffset val="100"/>
        <c:noMultiLvlLbl val="0"/>
      </c:catAx>
      <c:valAx>
        <c:axId val="280555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ru-RU" sz="900" b="0" i="0" u="none" strike="noStrike" kern="1200" baseline="0">
                <a:solidFill>
                  <a:schemeClr val="tx1">
                    <a:lumMod val="65000"/>
                    <a:lumOff val="3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ru-RU"/>
          </a:p>
        </c:txPr>
        <c:crossAx val="280410368"/>
        <c:crosses val="autoZero"/>
        <c:crossBetween val="between"/>
      </c:valAx>
      <c:spPr>
        <a:noFill/>
        <a:ln>
          <a:noFill/>
        </a:ln>
        <a:effectLst/>
      </c:spPr>
    </c:plotArea>
    <c:legend>
      <c:legendPos val="b"/>
      <c:layout>
        <c:manualLayout>
          <c:xMode val="edge"/>
          <c:yMode val="edge"/>
          <c:x val="0.128101625674058"/>
          <c:y val="5.4953103076838497E-2"/>
          <c:w val="0.37297457939880502"/>
          <c:h val="7.2231608684617907E-2"/>
        </c:manualLayout>
      </c:layout>
      <c:overlay val="0"/>
      <c:spPr>
        <a:noFill/>
        <a:ln>
          <a:noFill/>
        </a:ln>
        <a:effectLst/>
      </c:spPr>
      <c:txPr>
        <a:bodyPr rot="0" spcFirstLastPara="1" vertOverflow="ellipsis" vert="horz" wrap="square" anchor="ctr" anchorCtr="1"/>
        <a:lstStyle/>
        <a:p>
          <a:pPr>
            <a:defRPr lang="ru-RU"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ru-RU"/>
      </a:pPr>
      <a:endParaRPr lang="ru-RU"/>
    </a:p>
  </c:txPr>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443391539764002E-2"/>
          <c:y val="4.7852085333592698E-2"/>
          <c:w val="0.90793797907707996"/>
          <c:h val="0.71093641084697501"/>
        </c:manualLayout>
      </c:layout>
      <c:barChart>
        <c:barDir val="col"/>
        <c:grouping val="clustered"/>
        <c:varyColors val="0"/>
        <c:ser>
          <c:idx val="0"/>
          <c:order val="0"/>
          <c:tx>
            <c:strRef>
              <c:f>'[11111111 (1).xlsx]Лист4'!$A$2</c:f>
              <c:strCache>
                <c:ptCount val="1"/>
                <c:pt idx="0">
                  <c:v>ЭД-20 + ТХПФ + НА</c:v>
                </c:pt>
              </c:strCache>
            </c:strRef>
          </c:tx>
          <c:spPr>
            <a:solidFill>
              <a:schemeClr val="accent1"/>
            </a:solidFill>
            <a:ln>
              <a:solidFill>
                <a:srgbClr val="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ru-RU"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'[11111111 (1).xlsx]Лист4'!$B$1:$D$1</c:f>
              <c:strCache>
                <c:ptCount val="3"/>
                <c:pt idx="0">
                  <c:v>Tб, ℃</c:v>
                </c:pt>
                <c:pt idx="1">
                  <c:v>Tа, ℃</c:v>
                </c:pt>
                <c:pt idx="2">
                  <c:v>Tмакс, ℃</c:v>
                </c:pt>
              </c:strCache>
            </c:strRef>
          </c:cat>
          <c:val>
            <c:numRef>
              <c:f>'[11111111 (1).xlsx]Лист4'!$B$2:$D$2</c:f>
              <c:numCache>
                <c:formatCode>General</c:formatCode>
                <c:ptCount val="3"/>
                <c:pt idx="0">
                  <c:v>66</c:v>
                </c:pt>
                <c:pt idx="1">
                  <c:v>151</c:v>
                </c:pt>
                <c:pt idx="2">
                  <c:v>106</c:v>
                </c:pt>
              </c:numCache>
            </c:numRef>
          </c:val>
          <c:extLst>
            <c:ext xmlns:c16="http://schemas.microsoft.com/office/drawing/2014/chart" uri="{C3380CC4-5D6E-409C-BE32-E72D297353CC}">
              <c16:uniqueId val="{00000000-1795-47E9-A0BB-631329559DED}"/>
            </c:ext>
          </c:extLst>
        </c:ser>
        <c:ser>
          <c:idx val="1"/>
          <c:order val="1"/>
          <c:tx>
            <c:strRef>
              <c:f>'[11111111 (1).xlsx]Лист4'!$A$3</c:f>
              <c:strCache>
                <c:ptCount val="1"/>
                <c:pt idx="0">
                  <c:v>ЭД-20 + ТХПФ + НА (2,5% АСҚ)</c:v>
                </c:pt>
              </c:strCache>
            </c:strRef>
          </c:tx>
          <c:spPr>
            <a:solidFill>
              <a:schemeClr val="accent2"/>
            </a:solidFill>
            <a:ln>
              <a:solidFill>
                <a:srgbClr val="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ru-RU"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'[11111111 (1).xlsx]Лист4'!$B$1:$D$1</c:f>
              <c:strCache>
                <c:ptCount val="3"/>
                <c:pt idx="0">
                  <c:v>Tб, ℃</c:v>
                </c:pt>
                <c:pt idx="1">
                  <c:v>Tа, ℃</c:v>
                </c:pt>
                <c:pt idx="2">
                  <c:v>Tмакс, ℃</c:v>
                </c:pt>
              </c:strCache>
            </c:strRef>
          </c:cat>
          <c:val>
            <c:numRef>
              <c:f>'[11111111 (1).xlsx]Лист4'!$B$3:$D$3</c:f>
              <c:numCache>
                <c:formatCode>General</c:formatCode>
                <c:ptCount val="3"/>
                <c:pt idx="0">
                  <c:v>64</c:v>
                </c:pt>
                <c:pt idx="1">
                  <c:v>155</c:v>
                </c:pt>
                <c:pt idx="2">
                  <c:v>108</c:v>
                </c:pt>
              </c:numCache>
            </c:numRef>
          </c:val>
          <c:extLst>
            <c:ext xmlns:c16="http://schemas.microsoft.com/office/drawing/2014/chart" uri="{C3380CC4-5D6E-409C-BE32-E72D297353CC}">
              <c16:uniqueId val="{00000001-1795-47E9-A0BB-631329559DED}"/>
            </c:ext>
          </c:extLst>
        </c:ser>
        <c:ser>
          <c:idx val="2"/>
          <c:order val="2"/>
          <c:tx>
            <c:strRef>
              <c:f>'[11111111 (1).xlsx]Лист4'!$A$4</c:f>
              <c:strCache>
                <c:ptCount val="1"/>
                <c:pt idx="0">
                  <c:v>ЭД-20 + ТХПФ + НА (5,0% АСҚ)</c:v>
                </c:pt>
              </c:strCache>
            </c:strRef>
          </c:tx>
          <c:spPr>
            <a:solidFill>
              <a:srgbClr val="C00000"/>
            </a:solidFill>
            <a:ln>
              <a:solidFill>
                <a:srgbClr val="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ru-RU"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'[11111111 (1).xlsx]Лист4'!$B$1:$D$1</c:f>
              <c:strCache>
                <c:ptCount val="3"/>
                <c:pt idx="0">
                  <c:v>Tб, ℃</c:v>
                </c:pt>
                <c:pt idx="1">
                  <c:v>Tа, ℃</c:v>
                </c:pt>
                <c:pt idx="2">
                  <c:v>Tмакс, ℃</c:v>
                </c:pt>
              </c:strCache>
            </c:strRef>
          </c:cat>
          <c:val>
            <c:numRef>
              <c:f>'[11111111 (1).xlsx]Лист4'!$B$4:$D$4</c:f>
              <c:numCache>
                <c:formatCode>General</c:formatCode>
                <c:ptCount val="3"/>
                <c:pt idx="0">
                  <c:v>48</c:v>
                </c:pt>
                <c:pt idx="1">
                  <c:v>177</c:v>
                </c:pt>
                <c:pt idx="2">
                  <c:v>110</c:v>
                </c:pt>
              </c:numCache>
            </c:numRef>
          </c:val>
          <c:extLst>
            <c:ext xmlns:c16="http://schemas.microsoft.com/office/drawing/2014/chart" uri="{C3380CC4-5D6E-409C-BE32-E72D297353CC}">
              <c16:uniqueId val="{00000002-1795-47E9-A0BB-631329559DED}"/>
            </c:ext>
          </c:extLst>
        </c:ser>
        <c:ser>
          <c:idx val="3"/>
          <c:order val="3"/>
          <c:tx>
            <c:strRef>
              <c:f>'[11111111 (1).xlsx]Лист4'!$A$5</c:f>
              <c:strCache>
                <c:ptCount val="1"/>
                <c:pt idx="0">
                  <c:v>ЭД-20 + ТХПФ + НА (7,5% АСҚ)</c:v>
                </c:pt>
              </c:strCache>
            </c:strRef>
          </c:tx>
          <c:spPr>
            <a:solidFill>
              <a:schemeClr val="accent4"/>
            </a:solidFill>
            <a:ln>
              <a:solidFill>
                <a:srgbClr val="00000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ru-RU"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'[11111111 (1).xlsx]Лист4'!$B$1:$D$1</c:f>
              <c:strCache>
                <c:ptCount val="3"/>
                <c:pt idx="0">
                  <c:v>Tб, ℃</c:v>
                </c:pt>
                <c:pt idx="1">
                  <c:v>Tа, ℃</c:v>
                </c:pt>
                <c:pt idx="2">
                  <c:v>Tмакс, ℃</c:v>
                </c:pt>
              </c:strCache>
            </c:strRef>
          </c:cat>
          <c:val>
            <c:numRef>
              <c:f>'[11111111 (1).xlsx]Лист4'!$B$5:$D$5</c:f>
              <c:numCache>
                <c:formatCode>General</c:formatCode>
                <c:ptCount val="3"/>
                <c:pt idx="0">
                  <c:v>41</c:v>
                </c:pt>
                <c:pt idx="1">
                  <c:v>175</c:v>
                </c:pt>
                <c:pt idx="2">
                  <c:v>109</c:v>
                </c:pt>
              </c:numCache>
            </c:numRef>
          </c:val>
          <c:extLst>
            <c:ext xmlns:c16="http://schemas.microsoft.com/office/drawing/2014/chart" uri="{C3380CC4-5D6E-409C-BE32-E72D297353CC}">
              <c16:uniqueId val="{00000003-1795-47E9-A0BB-631329559DED}"/>
            </c:ext>
          </c:extLst>
        </c:ser>
        <c:dLbls>
          <c:showLegendKey val="0"/>
          <c:showVal val="0"/>
          <c:showCatName val="0"/>
          <c:showSerName val="0"/>
          <c:showPercent val="0"/>
          <c:showBubbleSize val="0"/>
        </c:dLbls>
        <c:gapWidth val="219"/>
        <c:overlap val="-27"/>
        <c:axId val="280724992"/>
        <c:axId val="280726528"/>
      </c:barChart>
      <c:catAx>
        <c:axId val="280724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ru-RU" sz="900" b="0" i="0" u="none" strike="noStrike" kern="1200" baseline="0">
                <a:solidFill>
                  <a:schemeClr val="tx1">
                    <a:lumMod val="65000"/>
                    <a:lumOff val="35000"/>
                  </a:schemeClr>
                </a:solidFill>
                <a:latin typeface="+mn-lt"/>
                <a:ea typeface="+mn-ea"/>
                <a:cs typeface="+mn-cs"/>
              </a:defRPr>
            </a:pPr>
            <a:endParaRPr lang="ru-RU"/>
          </a:p>
        </c:txPr>
        <c:crossAx val="280726528"/>
        <c:crosses val="autoZero"/>
        <c:auto val="1"/>
        <c:lblAlgn val="ctr"/>
        <c:lblOffset val="100"/>
        <c:noMultiLvlLbl val="0"/>
      </c:catAx>
      <c:valAx>
        <c:axId val="280726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ru-RU" sz="900" b="0" i="0" u="none" strike="noStrike" kern="1200" baseline="0">
                <a:solidFill>
                  <a:schemeClr val="tx1">
                    <a:lumMod val="65000"/>
                    <a:lumOff val="35000"/>
                  </a:schemeClr>
                </a:solidFill>
                <a:latin typeface="+mn-lt"/>
                <a:ea typeface="+mn-ea"/>
                <a:cs typeface="+mn-cs"/>
              </a:defRPr>
            </a:pPr>
            <a:endParaRPr lang="ru-RU"/>
          </a:p>
        </c:txPr>
        <c:crossAx val="280724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ru-RU"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ru-RU"/>
      </a:pPr>
      <a:endParaRPr lang="ru-RU"/>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955177312990199"/>
          <c:y val="9.3009259259259305E-2"/>
          <c:w val="0.84478477049301404"/>
          <c:h val="0.74873505395158901"/>
        </c:manualLayout>
      </c:layout>
      <c:barChart>
        <c:barDir val="col"/>
        <c:grouping val="clustered"/>
        <c:varyColors val="0"/>
        <c:ser>
          <c:idx val="0"/>
          <c:order val="0"/>
          <c:tx>
            <c:strRef>
              <c:f>'[11111111 (1).xlsx]Лист4'!$A$8</c:f>
              <c:strCache>
                <c:ptCount val="1"/>
                <c:pt idx="0">
                  <c:v>Реакцияның энтальпиясы, Дж/г</c:v>
                </c:pt>
              </c:strCache>
            </c:strRef>
          </c:tx>
          <c:spPr>
            <a:solidFill>
              <a:srgbClr val="0070C0"/>
            </a:solidFill>
            <a:ln>
              <a:solidFill>
                <a:srgbClr val="000000"/>
              </a:solidFill>
            </a:ln>
            <a:effectLst/>
          </c:spPr>
          <c:invertIfNegative val="0"/>
          <c:dPt>
            <c:idx val="1"/>
            <c:invertIfNegative val="0"/>
            <c:bubble3D val="0"/>
            <c:spPr>
              <a:solidFill>
                <a:schemeClr val="accent2"/>
              </a:solidFill>
              <a:ln>
                <a:solidFill>
                  <a:srgbClr val="000000"/>
                </a:solidFill>
              </a:ln>
              <a:effectLst/>
            </c:spPr>
            <c:extLst>
              <c:ext xmlns:c16="http://schemas.microsoft.com/office/drawing/2014/chart" uri="{C3380CC4-5D6E-409C-BE32-E72D297353CC}">
                <c16:uniqueId val="{00000001-5B9A-46D3-AADD-E9839AEDB9BC}"/>
              </c:ext>
            </c:extLst>
          </c:dPt>
          <c:dPt>
            <c:idx val="2"/>
            <c:invertIfNegative val="0"/>
            <c:bubble3D val="0"/>
            <c:spPr>
              <a:solidFill>
                <a:srgbClr val="C00000"/>
              </a:solidFill>
              <a:ln>
                <a:solidFill>
                  <a:srgbClr val="000000"/>
                </a:solidFill>
              </a:ln>
              <a:effectLst/>
            </c:spPr>
            <c:extLst>
              <c:ext xmlns:c16="http://schemas.microsoft.com/office/drawing/2014/chart" uri="{C3380CC4-5D6E-409C-BE32-E72D297353CC}">
                <c16:uniqueId val="{00000003-5B9A-46D3-AADD-E9839AEDB9BC}"/>
              </c:ext>
            </c:extLst>
          </c:dPt>
          <c:dPt>
            <c:idx val="3"/>
            <c:invertIfNegative val="0"/>
            <c:bubble3D val="0"/>
            <c:spPr>
              <a:solidFill>
                <a:srgbClr val="FFC000"/>
              </a:solidFill>
              <a:ln>
                <a:solidFill>
                  <a:srgbClr val="000000"/>
                </a:solidFill>
              </a:ln>
              <a:effectLst/>
            </c:spPr>
            <c:extLst>
              <c:ext xmlns:c16="http://schemas.microsoft.com/office/drawing/2014/chart" uri="{C3380CC4-5D6E-409C-BE32-E72D297353CC}">
                <c16:uniqueId val="{00000005-5B9A-46D3-AADD-E9839AEDB9BC}"/>
              </c:ext>
            </c:extLst>
          </c:dPt>
          <c:dLbls>
            <c:spPr>
              <a:noFill/>
              <a:ln>
                <a:noFill/>
              </a:ln>
              <a:effectLst/>
            </c:spPr>
            <c:txPr>
              <a:bodyPr rot="0" spcFirstLastPara="1" vertOverflow="ellipsis" vert="horz" wrap="square" lIns="38100" tIns="19050" rIns="38100" bIns="19050" anchor="ctr" anchorCtr="1">
                <a:spAutoFit/>
              </a:bodyPr>
              <a:lstStyle/>
              <a:p>
                <a:pPr>
                  <a:defRPr lang="ru-RU"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'[11111111 (1).xlsx]Лист4'!$B$7:$E$7</c:f>
              <c:strCache>
                <c:ptCount val="4"/>
                <c:pt idx="0">
                  <c:v>ЭД-20 + ТХПФ + НА</c:v>
                </c:pt>
                <c:pt idx="1">
                  <c:v>ЭД-20 + ТХПФ + НА (2,5% АСҚ)</c:v>
                </c:pt>
                <c:pt idx="2">
                  <c:v>ЭД-20 + ТХПФ + НА (5,0% АСҚ)</c:v>
                </c:pt>
                <c:pt idx="3">
                  <c:v>ЭД-20 + ТХПФ + НА (7,5% АСҚ)</c:v>
                </c:pt>
              </c:strCache>
            </c:strRef>
          </c:cat>
          <c:val>
            <c:numRef>
              <c:f>'[11111111 (1).xlsx]Лист4'!$B$8:$E$8</c:f>
              <c:numCache>
                <c:formatCode>General</c:formatCode>
                <c:ptCount val="4"/>
                <c:pt idx="0">
                  <c:v>488</c:v>
                </c:pt>
                <c:pt idx="1">
                  <c:v>585</c:v>
                </c:pt>
                <c:pt idx="2">
                  <c:v>663</c:v>
                </c:pt>
                <c:pt idx="3">
                  <c:v>691</c:v>
                </c:pt>
              </c:numCache>
            </c:numRef>
          </c:val>
          <c:extLst>
            <c:ext xmlns:c16="http://schemas.microsoft.com/office/drawing/2014/chart" uri="{C3380CC4-5D6E-409C-BE32-E72D297353CC}">
              <c16:uniqueId val="{00000006-5B9A-46D3-AADD-E9839AEDB9BC}"/>
            </c:ext>
          </c:extLst>
        </c:ser>
        <c:dLbls>
          <c:showLegendKey val="0"/>
          <c:showVal val="0"/>
          <c:showCatName val="0"/>
          <c:showSerName val="0"/>
          <c:showPercent val="0"/>
          <c:showBubbleSize val="0"/>
        </c:dLbls>
        <c:gapWidth val="219"/>
        <c:overlap val="-27"/>
        <c:axId val="280815488"/>
        <c:axId val="280817024"/>
      </c:barChart>
      <c:catAx>
        <c:axId val="280815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ru-RU" sz="900" b="0" i="0" u="none" strike="noStrike" kern="1200" baseline="0">
                <a:solidFill>
                  <a:schemeClr val="tx1">
                    <a:lumMod val="65000"/>
                    <a:lumOff val="35000"/>
                  </a:schemeClr>
                </a:solidFill>
                <a:latin typeface="+mn-lt"/>
                <a:ea typeface="+mn-ea"/>
                <a:cs typeface="+mn-cs"/>
              </a:defRPr>
            </a:pPr>
            <a:endParaRPr lang="ru-RU"/>
          </a:p>
        </c:txPr>
        <c:crossAx val="280817024"/>
        <c:crosses val="autoZero"/>
        <c:auto val="1"/>
        <c:lblAlgn val="ctr"/>
        <c:lblOffset val="100"/>
        <c:noMultiLvlLbl val="0"/>
      </c:catAx>
      <c:valAx>
        <c:axId val="280817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ru-RU" sz="900" b="0" i="0" u="none" strike="noStrike" kern="1200" baseline="0">
                <a:solidFill>
                  <a:schemeClr val="tx1">
                    <a:lumMod val="65000"/>
                    <a:lumOff val="35000"/>
                  </a:schemeClr>
                </a:solidFill>
                <a:latin typeface="+mn-lt"/>
                <a:ea typeface="+mn-ea"/>
                <a:cs typeface="+mn-cs"/>
              </a:defRPr>
            </a:pPr>
            <a:endParaRPr lang="ru-RU"/>
          </a:p>
        </c:txPr>
        <c:crossAx val="2808154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ru-RU"/>
      </a:pPr>
      <a:endParaRPr lang="ru-RU"/>
    </a:p>
  </c:txPr>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0.00417</cdr:x>
      <cdr:y>0.21354</cdr:y>
    </cdr:from>
    <cdr:to>
      <cdr:x>0.20417</cdr:x>
      <cdr:y>0.54688</cdr:y>
    </cdr:to>
    <cdr:sp macro="" textlink="">
      <cdr:nvSpPr>
        <cdr:cNvPr id="2" name="Rectangles 1"/>
        <cdr:cNvSpPr/>
      </cdr:nvSpPr>
      <cdr:spPr>
        <a:xfrm xmlns:a="http://schemas.openxmlformats.org/drawingml/2006/main" rot="16200000">
          <a:off x="19050" y="585788"/>
          <a:ext cx="914400" cy="914400"/>
        </a:xfrm>
        <a:prstGeom xmlns:a="http://schemas.openxmlformats.org/drawingml/2006/main" prst="rect">
          <a:avLst/>
        </a:prstGeom>
      </cdr:spPr>
      <cdr:txBody>
        <a:bodyPr xmlns:a="http://schemas.openxmlformats.org/drawingml/2006/main" vertOverflow="clip" vert="horz" wrap="none" lIns="45720" tIns="45720" rIns="45720" bIns="45720" rtlCol="0" anchor="t" anchorCtr="0">
          <a:normAutofit/>
        </a:bodyPr>
        <a:lstStyle xmlns:a="http://schemas.openxmlformats.org/drawingml/2006/main"/>
        <a:p xmlns:a="http://schemas.openxmlformats.org/drawingml/2006/main">
          <a:r>
            <a:rPr lang="el-GR" sz="1200">
              <a:latin typeface="Times New Roman" panose="02020603050405020304" charset="0"/>
              <a:cs typeface="Times New Roman" panose="02020603050405020304" charset="0"/>
            </a:rPr>
            <a:t>τ</a:t>
          </a:r>
          <a:r>
            <a:rPr lang="en-US" sz="1200">
              <a:latin typeface="Times New Roman" panose="02020603050405020304" charset="0"/>
              <a:cs typeface="Times New Roman" panose="02020603050405020304" charset="0"/>
            </a:rPr>
            <a:t>г, </a:t>
          </a:r>
          <a:r>
            <a:rPr lang="ru-RU" sz="1200">
              <a:latin typeface="Times New Roman" panose="02020603050405020304" charset="0"/>
              <a:cs typeface="Times New Roman" panose="02020603050405020304" charset="0"/>
            </a:rPr>
            <a:t>мин</a:t>
          </a:r>
        </a:p>
      </cdr:txBody>
    </cdr:sp>
  </cdr:relSizeAnchor>
</c:userShapes>
</file>

<file path=word/drawings/drawing2.xml><?xml version="1.0" encoding="utf-8"?>
<c:userShapes xmlns:c="http://schemas.openxmlformats.org/drawingml/2006/chart">
  <cdr:relSizeAnchor xmlns:cdr="http://schemas.openxmlformats.org/drawingml/2006/chartDrawing">
    <cdr:from>
      <cdr:x>0.00942</cdr:x>
      <cdr:y>0.27909</cdr:y>
    </cdr:from>
    <cdr:to>
      <cdr:x>0.04957</cdr:x>
      <cdr:y>0.73047</cdr:y>
    </cdr:to>
    <cdr:sp macro="" textlink="">
      <cdr:nvSpPr>
        <cdr:cNvPr id="2" name="Rectangles 1"/>
        <cdr:cNvSpPr/>
      </cdr:nvSpPr>
      <cdr:spPr>
        <a:xfrm xmlns:a="http://schemas.openxmlformats.org/drawingml/2006/main" rot="16200000">
          <a:off x="60326" y="955676"/>
          <a:ext cx="257178" cy="1545641"/>
        </a:xfrm>
        <a:prstGeom xmlns:a="http://schemas.openxmlformats.org/drawingml/2006/main" prst="rect">
          <a:avLst/>
        </a:prstGeom>
      </cdr:spPr>
      <cdr:txBody>
        <a:bodyPr xmlns:a="http://schemas.openxmlformats.org/drawingml/2006/main" vert="horz" wrap="none" lIns="45720" tIns="45720" rIns="45720" bIns="45720" rtlCol="0" anchor="t" anchorCtr="0">
          <a:norm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200">
              <a:latin typeface="Times New Roman" panose="02020603050405020304" charset="0"/>
              <a:ea typeface="Calibri" panose="020F0502020204030204" pitchFamily="34" charset="0"/>
              <a:cs typeface="Times New Roman" panose="02020603050405020304" charset="0"/>
            </a:rPr>
            <a:t>τ</a:t>
          </a:r>
          <a:r>
            <a:rPr lang="en-US" sz="1200">
              <a:latin typeface="Times New Roman" panose="02020603050405020304" charset="0"/>
              <a:ea typeface="+mn-ea"/>
              <a:cs typeface="Times New Roman" panose="02020603050405020304" charset="0"/>
            </a:rPr>
            <a:t>қ</a:t>
          </a:r>
          <a:r>
            <a:rPr lang="en-US" sz="1200">
              <a:latin typeface="Times New Roman" panose="02020603050405020304" charset="0"/>
              <a:cs typeface="Times New Roman" panose="02020603050405020304" charset="0"/>
            </a:rPr>
            <a:t>, мин</a:t>
          </a:r>
          <a:endParaRPr lang="ru-RU" sz="1200">
            <a:latin typeface="Times New Roman" panose="02020603050405020304" charset="0"/>
            <a:cs typeface="Times New Roman" panose="02020603050405020304"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0.01989</cdr:x>
      <cdr:y>0.22499</cdr:y>
    </cdr:from>
    <cdr:to>
      <cdr:x>0.0691</cdr:x>
      <cdr:y>0.648</cdr:y>
    </cdr:to>
    <cdr:sp macro="" textlink="">
      <cdr:nvSpPr>
        <cdr:cNvPr id="2" name="Rectangles 1"/>
        <cdr:cNvSpPr/>
      </cdr:nvSpPr>
      <cdr:spPr>
        <a:xfrm xmlns:a="http://schemas.openxmlformats.org/drawingml/2006/main" rot="16200000">
          <a:off x="-363554" y="1179529"/>
          <a:ext cx="1295396" cy="314288"/>
        </a:xfrm>
        <a:prstGeom xmlns:a="http://schemas.openxmlformats.org/drawingml/2006/main" prst="rect">
          <a:avLst/>
        </a:prstGeom>
      </cdr:spPr>
      <cdr:txBody>
        <a:bodyPr xmlns:a="http://schemas.openxmlformats.org/drawingml/2006/main" vert="horz" wrap="none" lIns="45720" tIns="45720" rIns="45720" bIns="45720" rtlCol="0" anchor="t" anchorCtr="0">
          <a:norm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n-US" sz="1100">
              <a:latin typeface="Times New Roman" panose="02020603050405020304" charset="0"/>
              <a:cs typeface="Times New Roman" panose="02020603050405020304" charset="0"/>
            </a:rPr>
            <a:t>Tмакс,</a:t>
          </a:r>
          <a:r>
            <a:rPr lang="en-US" sz="1100" baseline="0">
              <a:latin typeface="Times New Roman" panose="02020603050405020304" charset="0"/>
              <a:cs typeface="Times New Roman" panose="02020603050405020304" charset="0"/>
            </a:rPr>
            <a:t> ℃</a:t>
          </a:r>
          <a:endParaRPr lang="ru-RU" sz="1100">
            <a:latin typeface="Times New Roman" panose="02020603050405020304" charset="0"/>
            <a:cs typeface="Times New Roman" panose="02020603050405020304" charset="0"/>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0.02537</cdr:x>
      <cdr:y>0.30382</cdr:y>
    </cdr:from>
    <cdr:to>
      <cdr:x>0.21785</cdr:x>
      <cdr:y>0.63715</cdr:y>
    </cdr:to>
    <cdr:sp macro="" textlink="">
      <cdr:nvSpPr>
        <cdr:cNvPr id="2" name="Rectangles 1"/>
        <cdr:cNvSpPr/>
      </cdr:nvSpPr>
      <cdr:spPr>
        <a:xfrm xmlns:a="http://schemas.openxmlformats.org/drawingml/2006/main" rot="16200000">
          <a:off x="138113" y="833438"/>
          <a:ext cx="1047750" cy="914400"/>
        </a:xfrm>
        <a:prstGeom xmlns:a="http://schemas.openxmlformats.org/drawingml/2006/main" prst="rect">
          <a:avLst/>
        </a:prstGeom>
      </cdr:spPr>
      <cdr:txBody>
        <a:bodyPr xmlns:a="http://schemas.openxmlformats.org/drawingml/2006/main" vertOverflow="clip" vert="horz" wrap="none" lIns="45720" tIns="45720" rIns="45720" bIns="45720" rtlCol="0" anchor="t" anchorCtr="0">
          <a:normAutofit/>
        </a:bodyPr>
        <a:lstStyle xmlns:a="http://schemas.openxmlformats.org/drawingml/2006/main"/>
        <a:p xmlns:a="http://schemas.openxmlformats.org/drawingml/2006/main">
          <a:r>
            <a:rPr lang="el-GR" sz="1100">
              <a:latin typeface="Times New Roman" panose="02020603050405020304" charset="0"/>
              <a:cs typeface="Times New Roman" panose="02020603050405020304" charset="0"/>
            </a:rPr>
            <a:t>Δ</a:t>
          </a:r>
          <a:r>
            <a:rPr lang="en-US" sz="1100">
              <a:latin typeface="Times New Roman" panose="02020603050405020304" charset="0"/>
              <a:cs typeface="Times New Roman" panose="02020603050405020304" charset="0"/>
            </a:rPr>
            <a:t>H, </a:t>
          </a:r>
          <a:r>
            <a:rPr lang="ru-RU" sz="1100">
              <a:latin typeface="Times New Roman" panose="02020603050405020304" charset="0"/>
              <a:cs typeface="Times New Roman" panose="02020603050405020304" charset="0"/>
            </a:rPr>
            <a:t>Дж/г</a:t>
          </a:r>
        </a:p>
      </cdr:txBody>
    </cdr:sp>
  </cdr:relSizeAnchor>
</c:userShapes>
</file>

<file path=word/drawings/drawing5.xml><?xml version="1.0" encoding="utf-8"?>
<c:userShapes xmlns:c="http://schemas.openxmlformats.org/drawingml/2006/chart">
  <cdr:relSizeAnchor xmlns:cdr="http://schemas.openxmlformats.org/drawingml/2006/chartDrawing">
    <cdr:from>
      <cdr:x>0.00559</cdr:x>
      <cdr:y>0.27604</cdr:y>
    </cdr:from>
    <cdr:to>
      <cdr:x>0.18436</cdr:x>
      <cdr:y>0.60938</cdr:y>
    </cdr:to>
    <cdr:sp macro="" textlink="">
      <cdr:nvSpPr>
        <cdr:cNvPr id="2" name="TextBox 1">
          <a:extLst xmlns:a="http://schemas.openxmlformats.org/drawingml/2006/main">
            <a:ext uri="{FF2B5EF4-FFF2-40B4-BE49-F238E27FC236}">
              <a16:creationId xmlns:a16="http://schemas.microsoft.com/office/drawing/2014/main" id="{B368DE7D-914D-4EAD-A009-6F355A790E55}"/>
            </a:ext>
          </a:extLst>
        </cdr:cNvPr>
        <cdr:cNvSpPr txBox="1"/>
      </cdr:nvSpPr>
      <cdr:spPr>
        <a:xfrm xmlns:a="http://schemas.openxmlformats.org/drawingml/2006/main" rot="16200000">
          <a:off x="28576" y="757238"/>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marL="0" marR="0" lvl="0" indent="0" defTabSz="914400" rtl="0" eaLnBrk="1" fontAlgn="auto" latinLnBrk="0" hangingPunct="1">
            <a:lnSpc>
              <a:spcPct val="100000"/>
            </a:lnSpc>
            <a:spcBef>
              <a:spcPts val="0"/>
            </a:spcBef>
            <a:spcAft>
              <a:spcPts val="0"/>
            </a:spcAft>
            <a:buClrTx/>
            <a:buSzTx/>
            <a:buFontTx/>
            <a:buNone/>
            <a:tabLst/>
            <a:defRPr/>
          </a:pPr>
          <a:r>
            <a:rPr lang="el-GR" sz="1100" b="0" i="0" baseline="0">
              <a:effectLst/>
              <a:latin typeface="Times New Roman" panose="02020603050405020304" pitchFamily="18" charset="0"/>
              <a:ea typeface="+mn-ea"/>
              <a:cs typeface="Times New Roman" panose="02020603050405020304" pitchFamily="18" charset="0"/>
            </a:rPr>
            <a:t>Δ</a:t>
          </a:r>
          <a:r>
            <a:rPr lang="ru-RU" sz="1100" b="0" i="0" baseline="0">
              <a:effectLst/>
              <a:latin typeface="Times New Roman" panose="02020603050405020304" pitchFamily="18" charset="0"/>
              <a:ea typeface="+mn-ea"/>
              <a:cs typeface="Times New Roman" panose="02020603050405020304" pitchFamily="18" charset="0"/>
            </a:rPr>
            <a:t>Н, Дж/г</a:t>
          </a:r>
          <a:endParaRPr lang="ru-RU">
            <a:effectLst/>
            <a:latin typeface="Times New Roman" panose="02020603050405020304" pitchFamily="18" charset="0"/>
            <a:cs typeface="Times New Roman" panose="02020603050405020304" pitchFamily="18" charset="0"/>
          </a:endParaRPr>
        </a:p>
        <a:p xmlns:a="http://schemas.openxmlformats.org/drawingml/2006/main">
          <a:endParaRPr lang="ru-RU" sz="1100">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3A516CC0-D386-43C5-B706-C63FF5758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100</Pages>
  <Words>42172</Words>
  <Characters>240382</Characters>
  <Application>Microsoft Office Word</Application>
  <DocSecurity>0</DocSecurity>
  <Lines>2003</Lines>
  <Paragraphs>563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19</cp:revision>
  <dcterms:created xsi:type="dcterms:W3CDTF">2024-10-10T11:04:00Z</dcterms:created>
  <dcterms:modified xsi:type="dcterms:W3CDTF">2024-12-18T09:44:00Z</dcterms:modified>
</cp:coreProperties>
</file>