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charts/chart9.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10.xml" ContentType="application/vnd.openxmlformats-officedocument.drawingml.chart+xml"/>
  <Override PartName="/word/theme/themeOverride8.xml" ContentType="application/vnd.openxmlformats-officedocument.themeOverride+xml"/>
  <Override PartName="/word/charts/chart11.xml" ContentType="application/vnd.openxmlformats-officedocument.drawingml.chart+xml"/>
  <Override PartName="/word/theme/themeOverride9.xml" ContentType="application/vnd.openxmlformats-officedocument.themeOverride+xml"/>
  <Override PartName="/word/charts/chart12.xml" ContentType="application/vnd.openxmlformats-officedocument.drawingml.chart+xml"/>
  <Override PartName="/word/charts/chart13.xml" ContentType="application/vnd.openxmlformats-officedocument.drawingml.chart+xml"/>
  <Override PartName="/word/theme/themeOverride10.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7284" w:rsidRPr="00367284" w:rsidRDefault="00367284" w:rsidP="00367284">
      <w:pPr>
        <w:spacing w:after="0" w:line="240" w:lineRule="auto"/>
        <w:rPr>
          <w:rFonts w:ascii="Times New Roman" w:hAnsi="Times New Roman" w:cs="Times New Roman"/>
          <w:lang w:val="kk-KZ"/>
        </w:rPr>
      </w:pPr>
      <w:r w:rsidRPr="00367284">
        <w:rPr>
          <w:rFonts w:ascii="Times New Roman" w:hAnsi="Times New Roman" w:cs="Times New Roman"/>
          <w:lang w:val="kk-KZ"/>
        </w:rPr>
        <w:t xml:space="preserve">МРНТИ </w:t>
      </w:r>
      <w:hyperlink r:id="rId6" w:history="1">
        <w:r w:rsidRPr="00367284">
          <w:rPr>
            <w:rFonts w:ascii="Times New Roman" w:hAnsi="Times New Roman" w:cs="Times New Roman"/>
          </w:rPr>
          <w:t>06.52.13</w:t>
        </w:r>
      </w:hyperlink>
    </w:p>
    <w:p w:rsidR="00367284" w:rsidRPr="00367284" w:rsidRDefault="00367284" w:rsidP="00367284">
      <w:pPr>
        <w:spacing w:after="0" w:line="240" w:lineRule="auto"/>
        <w:rPr>
          <w:rFonts w:ascii="Times New Roman" w:hAnsi="Times New Roman" w:cs="Times New Roman"/>
          <w:b/>
          <w:color w:val="FF0000"/>
          <w:highlight w:val="yellow"/>
          <w:lang w:val="kk-KZ"/>
        </w:rPr>
      </w:pPr>
    </w:p>
    <w:p w:rsidR="00367284" w:rsidRPr="00367284" w:rsidRDefault="00367284" w:rsidP="00367284">
      <w:pPr>
        <w:spacing w:after="0" w:line="240" w:lineRule="auto"/>
        <w:jc w:val="center"/>
        <w:rPr>
          <w:rFonts w:ascii="Times New Roman" w:hAnsi="Times New Roman" w:cs="Times New Roman"/>
          <w:b/>
          <w:lang w:val="kk-KZ"/>
        </w:rPr>
      </w:pPr>
      <w:r w:rsidRPr="00367284">
        <w:rPr>
          <w:rFonts w:ascii="Times New Roman" w:hAnsi="Times New Roman" w:cs="Times New Roman"/>
          <w:b/>
          <w:lang w:val="kk-KZ"/>
        </w:rPr>
        <w:t>ҚАЗАҚСТАН РЕСПУБЛИКАСЫ ӨҢІРЛЕРІНІҢ ТҰРАҚТЫ ДАМУЫН ӘЛЕУМЕТТІК-ЭКОНОМИКАЛЫҚ БАҒАЛАУ</w:t>
      </w:r>
    </w:p>
    <w:p w:rsidR="00367284" w:rsidRPr="00367284" w:rsidRDefault="00367284" w:rsidP="00367284">
      <w:pPr>
        <w:spacing w:after="0" w:line="240" w:lineRule="auto"/>
        <w:jc w:val="both"/>
        <w:rPr>
          <w:rFonts w:ascii="Times New Roman" w:hAnsi="Times New Roman" w:cs="Times New Roman"/>
          <w:b/>
          <w:color w:val="FF0000"/>
          <w:lang w:val="kk-KZ"/>
        </w:rPr>
      </w:pPr>
    </w:p>
    <w:p w:rsidR="00367284" w:rsidRPr="00367284" w:rsidRDefault="00367284" w:rsidP="00367284">
      <w:pPr>
        <w:spacing w:after="0" w:line="240" w:lineRule="auto"/>
        <w:jc w:val="center"/>
        <w:rPr>
          <w:rFonts w:ascii="Times New Roman" w:hAnsi="Times New Roman" w:cs="Times New Roman"/>
          <w:b/>
          <w:lang w:val="kk-KZ"/>
        </w:rPr>
      </w:pPr>
      <w:r w:rsidRPr="00367284">
        <w:rPr>
          <w:rFonts w:ascii="Times New Roman" w:hAnsi="Times New Roman" w:cs="Times New Roman"/>
          <w:b/>
          <w:lang w:val="kk-KZ"/>
        </w:rPr>
        <w:t>¹</w:t>
      </w:r>
      <w:r w:rsidRPr="00367284">
        <w:rPr>
          <w:rFonts w:ascii="Times New Roman" w:hAnsi="Times New Roman" w:cs="Times New Roman"/>
          <w:b/>
          <w:lang w:val="mn-MN"/>
        </w:rPr>
        <w:t>Х.Батцэнгэл</w:t>
      </w:r>
      <w:r w:rsidRPr="00367284">
        <w:rPr>
          <w:rFonts w:ascii="Times New Roman" w:hAnsi="Times New Roman" w:cs="Times New Roman"/>
          <w:b/>
          <w:color w:val="4472C4" w:themeColor="accent5"/>
          <w:vertAlign w:val="superscript"/>
          <w:lang w:val="mn-MN"/>
        </w:rPr>
        <w:sym w:font="Wingdings" w:char="F02A"/>
      </w:r>
      <w:r w:rsidRPr="00367284">
        <w:rPr>
          <w:rFonts w:ascii="Times New Roman" w:hAnsi="Times New Roman" w:cs="Times New Roman"/>
          <w:b/>
          <w:lang w:val="kk-KZ"/>
        </w:rPr>
        <w:t xml:space="preserve">, ²С.Б. Касымова, ²К.С. Мустафаев </w:t>
      </w:r>
    </w:p>
    <w:p w:rsidR="00367284" w:rsidRPr="00367284" w:rsidRDefault="00367284" w:rsidP="00367284">
      <w:pPr>
        <w:spacing w:after="0" w:line="240" w:lineRule="auto"/>
        <w:ind w:firstLine="567"/>
        <w:jc w:val="center"/>
        <w:rPr>
          <w:rFonts w:ascii="Times New Roman" w:hAnsi="Times New Roman" w:cs="Times New Roman"/>
          <w:sz w:val="20"/>
          <w:szCs w:val="20"/>
          <w:lang w:val="kk-KZ"/>
        </w:rPr>
      </w:pPr>
      <w:r w:rsidRPr="00367284">
        <w:rPr>
          <w:rFonts w:ascii="Times New Roman" w:hAnsi="Times New Roman" w:cs="Times New Roman"/>
          <w:sz w:val="20"/>
          <w:szCs w:val="20"/>
          <w:lang w:val="kk-KZ"/>
        </w:rPr>
        <w:t>¹</w:t>
      </w:r>
      <w:r w:rsidRPr="00367284">
        <w:rPr>
          <w:rFonts w:ascii="Times New Roman" w:hAnsi="Times New Roman" w:cs="Times New Roman"/>
          <w:sz w:val="20"/>
          <w:szCs w:val="20"/>
          <w:lang w:val="mn-MN"/>
        </w:rPr>
        <w:t xml:space="preserve">Моңғол жоғары оқу орнынан кейінгі білім беру университеті, </w:t>
      </w:r>
      <w:r w:rsidRPr="00367284">
        <w:rPr>
          <w:rFonts w:ascii="Times New Roman" w:hAnsi="Times New Roman" w:cs="Times New Roman"/>
          <w:sz w:val="20"/>
          <w:szCs w:val="20"/>
          <w:lang w:val="kk-KZ"/>
        </w:rPr>
        <w:t>Ұ</w:t>
      </w:r>
      <w:r w:rsidRPr="00367284">
        <w:rPr>
          <w:rFonts w:ascii="Times New Roman" w:hAnsi="Times New Roman" w:cs="Times New Roman"/>
          <w:sz w:val="20"/>
          <w:szCs w:val="20"/>
          <w:lang w:val="mn-MN"/>
        </w:rPr>
        <w:t>лан-Батор, Мо</w:t>
      </w:r>
      <w:r w:rsidRPr="00367284">
        <w:rPr>
          <w:rFonts w:ascii="Times New Roman" w:hAnsi="Times New Roman" w:cs="Times New Roman"/>
          <w:sz w:val="20"/>
          <w:szCs w:val="20"/>
          <w:lang w:val="kk-KZ"/>
        </w:rPr>
        <w:t>ңғ</w:t>
      </w:r>
      <w:r w:rsidRPr="00367284">
        <w:rPr>
          <w:rFonts w:ascii="Times New Roman" w:hAnsi="Times New Roman" w:cs="Times New Roman"/>
          <w:sz w:val="20"/>
          <w:szCs w:val="20"/>
          <w:lang w:val="mn-MN"/>
        </w:rPr>
        <w:t>олия</w:t>
      </w:r>
      <w:r w:rsidRPr="00367284">
        <w:rPr>
          <w:rFonts w:ascii="Times New Roman" w:hAnsi="Times New Roman" w:cs="Times New Roman"/>
          <w:sz w:val="20"/>
          <w:szCs w:val="20"/>
          <w:lang w:val="kk-KZ"/>
        </w:rPr>
        <w:t>,</w:t>
      </w:r>
    </w:p>
    <w:p w:rsidR="00367284" w:rsidRPr="00367284" w:rsidRDefault="00367284" w:rsidP="00367284">
      <w:pPr>
        <w:spacing w:after="0" w:line="240" w:lineRule="auto"/>
        <w:jc w:val="center"/>
        <w:rPr>
          <w:rFonts w:ascii="Times New Roman" w:hAnsi="Times New Roman" w:cs="Times New Roman"/>
          <w:sz w:val="20"/>
          <w:szCs w:val="20"/>
        </w:rPr>
      </w:pPr>
      <w:r w:rsidRPr="00367284">
        <w:rPr>
          <w:rFonts w:ascii="Times New Roman" w:hAnsi="Times New Roman" w:cs="Times New Roman"/>
          <w:sz w:val="20"/>
          <w:szCs w:val="20"/>
        </w:rPr>
        <w:t>²</w:t>
      </w:r>
      <w:r w:rsidRPr="00367284">
        <w:rPr>
          <w:rFonts w:ascii="Times New Roman" w:hAnsi="Times New Roman" w:cs="Times New Roman"/>
          <w:sz w:val="20"/>
          <w:szCs w:val="20"/>
          <w:lang w:val="kk-KZ"/>
        </w:rPr>
        <w:t>Қ.Құлажанов атындағы Қазақ технология және бизнес университеті, Астана, Қазақстан</w:t>
      </w:r>
    </w:p>
    <w:p w:rsidR="00367284" w:rsidRPr="00367284" w:rsidRDefault="00367284" w:rsidP="00367284">
      <w:pPr>
        <w:spacing w:after="0" w:line="240" w:lineRule="auto"/>
        <w:rPr>
          <w:rFonts w:ascii="Times New Roman" w:hAnsi="Times New Roman" w:cs="Times New Roman"/>
          <w:b/>
          <w:color w:val="4472C4" w:themeColor="accent5"/>
          <w:sz w:val="24"/>
          <w:szCs w:val="24"/>
          <w:vertAlign w:val="superscript"/>
          <w:lang w:val="mn-MN"/>
        </w:rPr>
      </w:pPr>
    </w:p>
    <w:p w:rsidR="00367284" w:rsidRPr="00367284" w:rsidRDefault="00367284" w:rsidP="00367284">
      <w:pPr>
        <w:spacing w:after="0" w:line="240" w:lineRule="auto"/>
        <w:rPr>
          <w:rFonts w:ascii="Times New Roman" w:hAnsi="Times New Roman" w:cs="Times New Roman"/>
          <w:sz w:val="20"/>
          <w:szCs w:val="20"/>
          <w:lang w:val="mn-MN"/>
        </w:rPr>
      </w:pPr>
      <w:r w:rsidRPr="00367284">
        <w:rPr>
          <w:rFonts w:ascii="Times New Roman" w:hAnsi="Times New Roman" w:cs="Times New Roman"/>
          <w:b/>
          <w:color w:val="4472C4" w:themeColor="accent5"/>
          <w:sz w:val="24"/>
          <w:szCs w:val="24"/>
          <w:vertAlign w:val="superscript"/>
          <w:lang w:val="mn-MN"/>
        </w:rPr>
        <w:sym w:font="Wingdings" w:char="F02A"/>
      </w:r>
      <w:r w:rsidRPr="00367284">
        <w:rPr>
          <w:rFonts w:ascii="Times New Roman" w:hAnsi="Times New Roman" w:cs="Times New Roman"/>
          <w:sz w:val="20"/>
          <w:szCs w:val="20"/>
          <w:lang w:val="kk-KZ"/>
        </w:rPr>
        <w:t>Корреспондент-автор:</w:t>
      </w:r>
      <w:hyperlink r:id="rId7" w:history="1">
        <w:r w:rsidRPr="00367284">
          <w:rPr>
            <w:rFonts w:ascii="Times New Roman" w:hAnsi="Times New Roman" w:cs="Times New Roman"/>
            <w:color w:val="0000FF"/>
            <w:sz w:val="20"/>
            <w:szCs w:val="20"/>
            <w:lang w:val="mn-MN"/>
          </w:rPr>
          <w:t>Sanim_81@list.ru</w:t>
        </w:r>
      </w:hyperlink>
      <w:r w:rsidRPr="00367284">
        <w:rPr>
          <w:rFonts w:ascii="Times New Roman" w:hAnsi="Times New Roman" w:cs="Times New Roman"/>
          <w:sz w:val="20"/>
          <w:szCs w:val="20"/>
          <w:lang w:val="mn-MN"/>
        </w:rPr>
        <w:t xml:space="preserve"> </w:t>
      </w:r>
    </w:p>
    <w:p w:rsidR="00367284" w:rsidRPr="00367284" w:rsidRDefault="00367284" w:rsidP="00367284">
      <w:pPr>
        <w:spacing w:after="0" w:line="240" w:lineRule="auto"/>
        <w:ind w:firstLine="567"/>
        <w:jc w:val="center"/>
        <w:rPr>
          <w:rFonts w:ascii="Times New Roman" w:hAnsi="Times New Roman" w:cs="Times New Roman"/>
          <w:b/>
          <w:color w:val="FF0000"/>
          <w:sz w:val="24"/>
          <w:szCs w:val="24"/>
          <w:lang w:val="mn-MN"/>
        </w:rPr>
      </w:pPr>
    </w:p>
    <w:p w:rsidR="00367284" w:rsidRPr="00367284" w:rsidRDefault="00367284" w:rsidP="00367284">
      <w:pPr>
        <w:spacing w:after="0" w:line="240" w:lineRule="auto"/>
        <w:ind w:firstLine="567"/>
        <w:jc w:val="both"/>
        <w:rPr>
          <w:rFonts w:ascii="Times New Roman" w:hAnsi="Times New Roman" w:cs="Times New Roman"/>
          <w:bCs/>
          <w:sz w:val="24"/>
          <w:szCs w:val="24"/>
          <w:lang w:val="kk-KZ"/>
        </w:rPr>
      </w:pPr>
      <w:r w:rsidRPr="00367284">
        <w:rPr>
          <w:rFonts w:ascii="Times New Roman" w:hAnsi="Times New Roman" w:cs="Times New Roman"/>
          <w:bCs/>
          <w:sz w:val="24"/>
          <w:szCs w:val="24"/>
          <w:lang w:val="kk-KZ"/>
        </w:rPr>
        <w:t>Аймақтың тұрақты дамуы, ең алдымен, әлеуметтік-экономикалық және табиғи-экологиялық даму факторлары арасындағы тепе-теңдікпен қамтамасыз етіледі. Өңірдің орнықты дамуы, өздеріңіз білетіндей, экологиялық-экономикалық және әлеуметтік факторларды теңгерімді пайдалануды көздейді. Бұл ғылыми зерттеуде өңірлік экономика шеңберінде тұрақты даму мақсаттарына қол жеткізудің негізгі тәсілдері қарастырылады, өңірдің тұрақты дамуының негізгі анықтамалары зерделенеді және тұрақты даму процестеріне әсер ететін факторлардың сипаттамасы беріледі. Ғылыми жұмыстың мақсаты макроэкономикалық көрсеткіштерді талдау негізінде Қазақстан Республикасы өңірлерінің тұрақты дамуы контексінде қалыптасқан әлеуметтік-экономикалық сәйкессіздіктерді анықтау болып табылады. Аймақтардың тұрақты дамуға бейімделуін зерттеу объектісі өңірдің әлеуметтік-экономикалық әлеуеті болып табылатындықтан, оны пайдалану жалпы республика экономикасын реформалау барысымен айқындалады, авторлар тұрақты дамуға бейімделудің өңірлік коэффициентін есептеді. Өңірлердің орнықты даму талаптарына бейімделу дәрежесін анықтау сандық және сапалық тәсілдерді біріктіруді талап ететін күрделі мәселелердің бірі болып табылады. Зерттеу барысында тұрақты даму тенденцияларын анықтауға мүмкіндік беретін экономикалық талдаудың статистикалық және салыстырмалы әдістері қолданылды. Жүргізілген экономикалық талдау негізінде теріс әсер ететін белгілі бір теңгерімсіздіктер анықталды.</w:t>
      </w:r>
    </w:p>
    <w:p w:rsidR="00367284" w:rsidRPr="00367284" w:rsidRDefault="00367284" w:rsidP="00367284">
      <w:pPr>
        <w:spacing w:after="0" w:line="240" w:lineRule="auto"/>
        <w:ind w:firstLine="567"/>
        <w:jc w:val="both"/>
        <w:rPr>
          <w:rFonts w:ascii="Times New Roman" w:hAnsi="Times New Roman" w:cs="Times New Roman"/>
          <w:b/>
          <w:sz w:val="24"/>
          <w:szCs w:val="24"/>
          <w:lang w:val="kk-KZ"/>
        </w:rPr>
      </w:pPr>
      <w:r w:rsidRPr="00367284">
        <w:rPr>
          <w:rFonts w:ascii="Times New Roman" w:hAnsi="Times New Roman" w:cs="Times New Roman"/>
          <w:b/>
          <w:sz w:val="24"/>
          <w:szCs w:val="24"/>
          <w:lang w:val="kk-KZ"/>
        </w:rPr>
        <w:t xml:space="preserve">Түйін сөздер: </w:t>
      </w:r>
      <w:r w:rsidRPr="00367284">
        <w:rPr>
          <w:rFonts w:ascii="Times New Roman" w:hAnsi="Times New Roman" w:cs="Times New Roman"/>
          <w:bCs/>
          <w:sz w:val="24"/>
          <w:szCs w:val="24"/>
          <w:lang w:val="kk-KZ"/>
        </w:rPr>
        <w:t xml:space="preserve">аймақ, тұрақты даму, әлеуметтік-экономикалық даму, макроэкономикалық көрсеткіштер, тұрақтылық, </w:t>
      </w:r>
      <w:r w:rsidRPr="00367284">
        <w:rPr>
          <w:rFonts w:ascii="Times New Roman" w:hAnsi="Times New Roman" w:cs="Times New Roman"/>
          <w:sz w:val="24"/>
          <w:szCs w:val="24"/>
          <w:lang w:val="kk-KZ"/>
        </w:rPr>
        <w:t>бейімделудің аймақтық коэффициенті.</w:t>
      </w:r>
    </w:p>
    <w:p w:rsidR="00367284" w:rsidRPr="00367284" w:rsidRDefault="00367284" w:rsidP="00367284">
      <w:pPr>
        <w:spacing w:after="0" w:line="240" w:lineRule="auto"/>
        <w:jc w:val="both"/>
        <w:rPr>
          <w:rFonts w:ascii="Times New Roman" w:hAnsi="Times New Roman" w:cs="Times New Roman"/>
          <w:b/>
          <w:sz w:val="24"/>
          <w:szCs w:val="24"/>
          <w:lang w:val="kk-KZ"/>
        </w:rPr>
      </w:pPr>
    </w:p>
    <w:p w:rsidR="00367284" w:rsidRPr="00367284" w:rsidRDefault="00367284" w:rsidP="00367284">
      <w:pPr>
        <w:spacing w:after="0" w:line="240" w:lineRule="auto"/>
        <w:jc w:val="center"/>
        <w:rPr>
          <w:rFonts w:ascii="Times New Roman" w:hAnsi="Times New Roman" w:cs="Times New Roman"/>
          <w:b/>
          <w:lang w:val="kk-KZ"/>
        </w:rPr>
      </w:pPr>
      <w:r w:rsidRPr="00367284">
        <w:rPr>
          <w:rFonts w:ascii="Times New Roman" w:hAnsi="Times New Roman" w:cs="Times New Roman"/>
          <w:b/>
          <w:lang w:val="kk-KZ"/>
        </w:rPr>
        <w:t>СОЦИАЛЬНО-ЭКОНОМИЧЕСКАЯ ОЦЕНКА УСТОЙЧИВОГО РАЗВИТИЯ РЕГИОНОВ РЕСПУБЛИКИ КАЗАХСТАН</w:t>
      </w:r>
    </w:p>
    <w:p w:rsidR="00367284" w:rsidRPr="00367284" w:rsidRDefault="00367284" w:rsidP="00367284">
      <w:pPr>
        <w:spacing w:after="0" w:line="240" w:lineRule="auto"/>
        <w:jc w:val="both"/>
        <w:rPr>
          <w:rFonts w:ascii="Times New Roman" w:hAnsi="Times New Roman" w:cs="Times New Roman"/>
          <w:b/>
          <w:lang w:val="kk-KZ"/>
        </w:rPr>
      </w:pPr>
    </w:p>
    <w:p w:rsidR="00367284" w:rsidRPr="00367284" w:rsidRDefault="00367284" w:rsidP="00367284">
      <w:pPr>
        <w:spacing w:after="0" w:line="240" w:lineRule="auto"/>
        <w:jc w:val="center"/>
        <w:rPr>
          <w:rFonts w:ascii="Times New Roman" w:hAnsi="Times New Roman" w:cs="Times New Roman"/>
          <w:b/>
          <w:lang w:val="kk-KZ"/>
        </w:rPr>
      </w:pPr>
      <w:r w:rsidRPr="00367284">
        <w:rPr>
          <w:rFonts w:ascii="Times New Roman" w:hAnsi="Times New Roman" w:cs="Times New Roman"/>
          <w:b/>
          <w:lang w:val="kk-KZ"/>
        </w:rPr>
        <w:t>¹</w:t>
      </w:r>
      <w:r w:rsidRPr="00367284">
        <w:rPr>
          <w:rFonts w:ascii="Times New Roman" w:hAnsi="Times New Roman" w:cs="Times New Roman"/>
          <w:b/>
          <w:lang w:val="mn-MN"/>
        </w:rPr>
        <w:t>Х.Батцэнгэл</w:t>
      </w:r>
      <w:r w:rsidRPr="00367284">
        <w:rPr>
          <w:rFonts w:ascii="Times New Roman" w:hAnsi="Times New Roman" w:cs="Times New Roman"/>
          <w:b/>
          <w:color w:val="4472C4" w:themeColor="accent5"/>
          <w:vertAlign w:val="superscript"/>
          <w:lang w:val="mn-MN"/>
        </w:rPr>
        <w:sym w:font="Wingdings" w:char="F02A"/>
      </w:r>
      <w:r w:rsidRPr="00367284">
        <w:rPr>
          <w:rFonts w:ascii="Times New Roman" w:hAnsi="Times New Roman" w:cs="Times New Roman"/>
          <w:b/>
          <w:lang w:val="kk-KZ"/>
        </w:rPr>
        <w:t xml:space="preserve">, ²С.Б. Касымова, ²К.С. Мустафаев </w:t>
      </w:r>
    </w:p>
    <w:p w:rsidR="00367284" w:rsidRPr="00367284" w:rsidRDefault="00367284" w:rsidP="00367284">
      <w:pPr>
        <w:spacing w:after="0" w:line="240" w:lineRule="auto"/>
        <w:jc w:val="center"/>
        <w:rPr>
          <w:rFonts w:ascii="Times New Roman" w:hAnsi="Times New Roman" w:cs="Times New Roman"/>
          <w:sz w:val="20"/>
          <w:szCs w:val="20"/>
          <w:lang w:val="kk-KZ"/>
        </w:rPr>
      </w:pPr>
      <w:r w:rsidRPr="00367284">
        <w:rPr>
          <w:rFonts w:ascii="Times New Roman" w:hAnsi="Times New Roman" w:cs="Times New Roman"/>
          <w:sz w:val="20"/>
          <w:szCs w:val="20"/>
        </w:rPr>
        <w:t>¹</w:t>
      </w:r>
      <w:r w:rsidRPr="00367284">
        <w:rPr>
          <w:rFonts w:ascii="Times New Roman" w:hAnsi="Times New Roman" w:cs="Times New Roman"/>
          <w:sz w:val="20"/>
          <w:szCs w:val="20"/>
          <w:lang w:val="mn-MN"/>
        </w:rPr>
        <w:t>Монгольский университет поствысшего образования,</w:t>
      </w:r>
      <w:r w:rsidRPr="00367284">
        <w:rPr>
          <w:rFonts w:ascii="Times New Roman" w:hAnsi="Times New Roman" w:cs="Times New Roman"/>
          <w:sz w:val="20"/>
          <w:szCs w:val="20"/>
        </w:rPr>
        <w:t xml:space="preserve"> </w:t>
      </w:r>
      <w:r w:rsidRPr="00367284">
        <w:rPr>
          <w:rFonts w:ascii="Times New Roman" w:hAnsi="Times New Roman" w:cs="Times New Roman"/>
          <w:sz w:val="20"/>
          <w:szCs w:val="20"/>
          <w:lang w:val="mn-MN"/>
        </w:rPr>
        <w:t>г. Улан-Батор, Монголия</w:t>
      </w:r>
      <w:r w:rsidRPr="00367284">
        <w:rPr>
          <w:rFonts w:ascii="Times New Roman" w:hAnsi="Times New Roman" w:cs="Times New Roman"/>
          <w:sz w:val="20"/>
          <w:szCs w:val="20"/>
          <w:lang w:val="kk-KZ"/>
        </w:rPr>
        <w:t>,</w:t>
      </w:r>
    </w:p>
    <w:p w:rsidR="00367284" w:rsidRPr="00367284" w:rsidRDefault="00367284" w:rsidP="00367284">
      <w:pPr>
        <w:spacing w:after="0" w:line="240" w:lineRule="auto"/>
        <w:jc w:val="center"/>
        <w:rPr>
          <w:rFonts w:ascii="Times New Roman" w:hAnsi="Times New Roman" w:cs="Times New Roman"/>
          <w:sz w:val="20"/>
          <w:szCs w:val="20"/>
          <w:lang w:val="kk-KZ"/>
        </w:rPr>
      </w:pPr>
      <w:r w:rsidRPr="00367284">
        <w:rPr>
          <w:rFonts w:ascii="Times New Roman" w:hAnsi="Times New Roman" w:cs="Times New Roman"/>
          <w:sz w:val="20"/>
          <w:szCs w:val="20"/>
        </w:rPr>
        <w:t>²Казахский университет технологии и бизнеса</w:t>
      </w:r>
      <w:r w:rsidRPr="00367284">
        <w:rPr>
          <w:rFonts w:ascii="Times New Roman" w:hAnsi="Times New Roman" w:cs="Times New Roman"/>
          <w:sz w:val="20"/>
          <w:szCs w:val="20"/>
          <w:lang w:val="kk-KZ"/>
        </w:rPr>
        <w:t xml:space="preserve"> имени К.Кулажанова</w:t>
      </w:r>
      <w:r w:rsidRPr="00367284">
        <w:rPr>
          <w:rFonts w:ascii="Times New Roman" w:hAnsi="Times New Roman" w:cs="Times New Roman"/>
          <w:sz w:val="20"/>
          <w:szCs w:val="20"/>
        </w:rPr>
        <w:t>,</w:t>
      </w:r>
      <w:r w:rsidRPr="00367284">
        <w:rPr>
          <w:rFonts w:ascii="Times New Roman" w:hAnsi="Times New Roman" w:cs="Times New Roman"/>
          <w:sz w:val="20"/>
          <w:szCs w:val="20"/>
          <w:lang w:val="kk-KZ"/>
        </w:rPr>
        <w:t xml:space="preserve"> </w:t>
      </w:r>
      <w:r w:rsidRPr="00367284">
        <w:rPr>
          <w:rFonts w:ascii="Times New Roman" w:hAnsi="Times New Roman" w:cs="Times New Roman"/>
          <w:sz w:val="20"/>
          <w:szCs w:val="20"/>
        </w:rPr>
        <w:t>г. Астана,</w:t>
      </w:r>
      <w:r w:rsidRPr="00367284">
        <w:rPr>
          <w:rFonts w:ascii="Times New Roman" w:hAnsi="Times New Roman" w:cs="Times New Roman"/>
          <w:sz w:val="20"/>
          <w:szCs w:val="20"/>
          <w:lang w:val="kk-KZ"/>
        </w:rPr>
        <w:t xml:space="preserve"> </w:t>
      </w:r>
      <w:r w:rsidRPr="00367284">
        <w:rPr>
          <w:rFonts w:ascii="Times New Roman" w:hAnsi="Times New Roman" w:cs="Times New Roman"/>
          <w:sz w:val="20"/>
          <w:szCs w:val="20"/>
        </w:rPr>
        <w:t>Казахстан,</w:t>
      </w:r>
      <w:r w:rsidRPr="00367284">
        <w:rPr>
          <w:rFonts w:ascii="Times New Roman" w:hAnsi="Times New Roman" w:cs="Times New Roman"/>
          <w:sz w:val="20"/>
          <w:szCs w:val="20"/>
          <w:lang w:val="kk-KZ"/>
        </w:rPr>
        <w:t xml:space="preserve"> </w:t>
      </w:r>
    </w:p>
    <w:p w:rsidR="00367284" w:rsidRPr="00367284" w:rsidRDefault="00367284" w:rsidP="00367284">
      <w:pPr>
        <w:spacing w:after="0" w:line="240" w:lineRule="auto"/>
        <w:jc w:val="center"/>
        <w:rPr>
          <w:rFonts w:ascii="Times New Roman" w:hAnsi="Times New Roman" w:cs="Times New Roman"/>
          <w:sz w:val="20"/>
          <w:szCs w:val="20"/>
          <w:lang w:val="kk-KZ"/>
        </w:rPr>
      </w:pPr>
      <w:r w:rsidRPr="00367284">
        <w:rPr>
          <w:rFonts w:ascii="Times New Roman" w:hAnsi="Times New Roman" w:cs="Times New Roman"/>
          <w:sz w:val="20"/>
          <w:szCs w:val="20"/>
          <w:lang w:val="en-US"/>
        </w:rPr>
        <w:t>e</w:t>
      </w:r>
      <w:r w:rsidRPr="00367284">
        <w:rPr>
          <w:rFonts w:ascii="Times New Roman" w:hAnsi="Times New Roman" w:cs="Times New Roman"/>
          <w:sz w:val="20"/>
          <w:szCs w:val="20"/>
        </w:rPr>
        <w:t>-</w:t>
      </w:r>
      <w:r w:rsidRPr="00367284">
        <w:rPr>
          <w:rFonts w:ascii="Times New Roman" w:hAnsi="Times New Roman" w:cs="Times New Roman"/>
          <w:sz w:val="20"/>
          <w:szCs w:val="20"/>
          <w:lang w:val="en-US"/>
        </w:rPr>
        <w:t>mail</w:t>
      </w:r>
      <w:r w:rsidRPr="00367284">
        <w:rPr>
          <w:rFonts w:ascii="Times New Roman" w:hAnsi="Times New Roman" w:cs="Times New Roman"/>
          <w:sz w:val="20"/>
          <w:szCs w:val="20"/>
        </w:rPr>
        <w:t xml:space="preserve">: </w:t>
      </w:r>
      <w:hyperlink r:id="rId8" w:history="1">
        <w:r w:rsidRPr="00367284">
          <w:rPr>
            <w:rFonts w:ascii="Times New Roman" w:hAnsi="Times New Roman" w:cs="Times New Roman"/>
            <w:color w:val="0000FF"/>
            <w:sz w:val="20"/>
            <w:szCs w:val="20"/>
            <w:lang w:val="en-US"/>
          </w:rPr>
          <w:t>Sanim</w:t>
        </w:r>
        <w:r w:rsidRPr="00367284">
          <w:rPr>
            <w:rFonts w:ascii="Times New Roman" w:hAnsi="Times New Roman" w:cs="Times New Roman"/>
            <w:color w:val="0000FF"/>
            <w:sz w:val="20"/>
            <w:szCs w:val="20"/>
          </w:rPr>
          <w:t>_81@</w:t>
        </w:r>
        <w:r w:rsidRPr="00367284">
          <w:rPr>
            <w:rFonts w:ascii="Times New Roman" w:hAnsi="Times New Roman" w:cs="Times New Roman"/>
            <w:color w:val="0000FF"/>
            <w:sz w:val="20"/>
            <w:szCs w:val="20"/>
            <w:lang w:val="en-US"/>
          </w:rPr>
          <w:t>list</w:t>
        </w:r>
        <w:r w:rsidRPr="00367284">
          <w:rPr>
            <w:rFonts w:ascii="Times New Roman" w:hAnsi="Times New Roman" w:cs="Times New Roman"/>
            <w:color w:val="0000FF"/>
            <w:sz w:val="20"/>
            <w:szCs w:val="20"/>
          </w:rPr>
          <w:t>.</w:t>
        </w:r>
        <w:r w:rsidRPr="00367284">
          <w:rPr>
            <w:rFonts w:ascii="Times New Roman" w:hAnsi="Times New Roman" w:cs="Times New Roman"/>
            <w:color w:val="0000FF"/>
            <w:sz w:val="20"/>
            <w:szCs w:val="20"/>
            <w:lang w:val="en-US"/>
          </w:rPr>
          <w:t>ru</w:t>
        </w:r>
      </w:hyperlink>
    </w:p>
    <w:p w:rsidR="00367284" w:rsidRPr="00367284" w:rsidRDefault="00367284" w:rsidP="00367284">
      <w:pPr>
        <w:spacing w:after="0" w:line="240" w:lineRule="auto"/>
        <w:ind w:firstLine="567"/>
        <w:jc w:val="center"/>
        <w:rPr>
          <w:rFonts w:ascii="Times New Roman" w:hAnsi="Times New Roman" w:cs="Times New Roman"/>
          <w:b/>
          <w:sz w:val="24"/>
          <w:szCs w:val="24"/>
          <w:lang w:val="kk-KZ"/>
        </w:rPr>
      </w:pPr>
    </w:p>
    <w:p w:rsidR="00367284" w:rsidRPr="00367284" w:rsidRDefault="00367284" w:rsidP="00367284">
      <w:pPr>
        <w:spacing w:after="0" w:line="240" w:lineRule="auto"/>
        <w:ind w:firstLine="567"/>
        <w:jc w:val="both"/>
        <w:rPr>
          <w:rFonts w:ascii="Times New Roman" w:hAnsi="Times New Roman" w:cs="Times New Roman"/>
          <w:bCs/>
          <w:sz w:val="24"/>
          <w:szCs w:val="24"/>
          <w:lang w:val="kk-KZ"/>
        </w:rPr>
      </w:pPr>
      <w:r w:rsidRPr="00367284">
        <w:rPr>
          <w:rFonts w:ascii="Times New Roman" w:hAnsi="Times New Roman" w:cs="Times New Roman"/>
          <w:bCs/>
          <w:sz w:val="24"/>
          <w:szCs w:val="24"/>
        </w:rPr>
        <w:t xml:space="preserve">Устойчивое развитие региона обеспечивается, прежде всего, равновесием между факторами социально-экономического и природно-экологического развития. </w:t>
      </w:r>
      <w:r w:rsidRPr="00367284">
        <w:rPr>
          <w:rFonts w:ascii="Times New Roman" w:hAnsi="Times New Roman" w:cs="Times New Roman"/>
          <w:bCs/>
          <w:sz w:val="24"/>
          <w:szCs w:val="24"/>
          <w:lang w:val="kk-KZ"/>
        </w:rPr>
        <w:t>Устойчивое развитие региона предполагает, как известно сбалансированное использование эколого</w:t>
      </w:r>
      <w:r w:rsidRPr="00367284">
        <w:rPr>
          <w:rFonts w:ascii="Times New Roman" w:hAnsi="Times New Roman" w:cs="Times New Roman"/>
          <w:bCs/>
          <w:sz w:val="24"/>
          <w:szCs w:val="24"/>
        </w:rPr>
        <w:t>-экономических и социальных факторов. В данном научном исследовании рассматриваются основные подходы по достижению целей устойчивого развития в рамках региональной экономики, изучены основные определения устойчивого развития региона и дано описание факторов, оказывающих влияние на процессы устойчивого развития</w:t>
      </w:r>
      <w:r w:rsidRPr="00367284">
        <w:rPr>
          <w:rFonts w:ascii="Times New Roman" w:hAnsi="Times New Roman" w:cs="Times New Roman"/>
          <w:bCs/>
          <w:sz w:val="24"/>
          <w:szCs w:val="24"/>
          <w:lang w:val="kk-KZ"/>
        </w:rPr>
        <w:t xml:space="preserve">. </w:t>
      </w:r>
      <w:r w:rsidRPr="00367284">
        <w:rPr>
          <w:rFonts w:ascii="Times New Roman" w:hAnsi="Times New Roman" w:cs="Times New Roman"/>
          <w:bCs/>
          <w:sz w:val="24"/>
          <w:szCs w:val="24"/>
        </w:rPr>
        <w:t>Цель научной работы состоит выявление сложившихся социально – экономических диспропорций в контексте устойчивого развития регионов Республики Казахстан на основе анализа макроэкономических показателей. Поскольку объектом исследования адаптации регионов к устойчивому развитию является социально</w:t>
      </w:r>
      <w:r w:rsidRPr="00367284">
        <w:rPr>
          <w:rFonts w:ascii="Times New Roman" w:hAnsi="Times New Roman" w:cs="Times New Roman"/>
          <w:bCs/>
          <w:sz w:val="24"/>
          <w:szCs w:val="24"/>
          <w:lang w:val="kk-KZ"/>
        </w:rPr>
        <w:t>-</w:t>
      </w:r>
      <w:r w:rsidRPr="00367284">
        <w:rPr>
          <w:rFonts w:ascii="Times New Roman" w:hAnsi="Times New Roman" w:cs="Times New Roman"/>
          <w:bCs/>
          <w:sz w:val="24"/>
          <w:szCs w:val="24"/>
        </w:rPr>
        <w:t xml:space="preserve">экономический потенциал региона, использование которого определяется ходом реформирования экономики республики в целом, авторами был рассчитан региональный коэффициент адаптации к устойчивому развитию. Определение степени адаптации регионов к требованиям устойчивого развития </w:t>
      </w:r>
      <w:r w:rsidRPr="00367284">
        <w:rPr>
          <w:rFonts w:ascii="Times New Roman" w:hAnsi="Times New Roman" w:cs="Times New Roman"/>
          <w:bCs/>
          <w:sz w:val="24"/>
          <w:szCs w:val="24"/>
        </w:rPr>
        <w:lastRenderedPageBreak/>
        <w:t>является одной из сложных проблем, требующих сочетания как количественного, так и качественного подходов. При исследовании были использованы статистический и сравнительный методы экономического анализа, которые позволили выявить тенденции устойчивого развития. На основе проведенного экономического анализа были выявлены определенные дисбалансы, оказывающих негативное влияние</w:t>
      </w:r>
      <w:r w:rsidRPr="00367284">
        <w:rPr>
          <w:rFonts w:ascii="Times New Roman" w:hAnsi="Times New Roman" w:cs="Times New Roman"/>
          <w:bCs/>
          <w:sz w:val="24"/>
          <w:szCs w:val="24"/>
          <w:lang w:val="kk-KZ"/>
        </w:rPr>
        <w:t xml:space="preserve">. </w:t>
      </w:r>
    </w:p>
    <w:p w:rsidR="00367284" w:rsidRPr="00367284" w:rsidRDefault="00367284" w:rsidP="00367284">
      <w:pPr>
        <w:spacing w:after="0" w:line="240" w:lineRule="auto"/>
        <w:ind w:firstLine="567"/>
        <w:jc w:val="both"/>
        <w:rPr>
          <w:rFonts w:ascii="Times New Roman" w:hAnsi="Times New Roman" w:cs="Times New Roman"/>
          <w:bCs/>
          <w:sz w:val="24"/>
          <w:szCs w:val="24"/>
          <w:lang w:val="kk-KZ"/>
        </w:rPr>
      </w:pPr>
      <w:r w:rsidRPr="00367284">
        <w:rPr>
          <w:rFonts w:ascii="Times New Roman" w:hAnsi="Times New Roman" w:cs="Times New Roman"/>
          <w:b/>
          <w:sz w:val="24"/>
          <w:szCs w:val="24"/>
        </w:rPr>
        <w:t>Ключевые слова:</w:t>
      </w:r>
      <w:r w:rsidRPr="00367284">
        <w:rPr>
          <w:rFonts w:ascii="Times New Roman" w:hAnsi="Times New Roman" w:cs="Times New Roman"/>
          <w:b/>
          <w:sz w:val="24"/>
          <w:szCs w:val="24"/>
          <w:lang w:val="kk-KZ"/>
        </w:rPr>
        <w:t xml:space="preserve"> </w:t>
      </w:r>
      <w:r w:rsidRPr="00367284">
        <w:rPr>
          <w:rFonts w:ascii="Times New Roman" w:hAnsi="Times New Roman" w:cs="Times New Roman"/>
          <w:bCs/>
          <w:sz w:val="24"/>
          <w:szCs w:val="24"/>
          <w:lang w:val="kk-KZ"/>
        </w:rPr>
        <w:t>регион, устойчивое развитие, социально-экономическое развитие, макроэкономические показатели, стабильность, региональный коэффициент адаптации.</w:t>
      </w:r>
    </w:p>
    <w:p w:rsidR="00367284" w:rsidRPr="00367284" w:rsidRDefault="00367284" w:rsidP="00367284">
      <w:pPr>
        <w:spacing w:after="0" w:line="240" w:lineRule="auto"/>
        <w:ind w:firstLine="567"/>
        <w:jc w:val="both"/>
        <w:rPr>
          <w:rFonts w:ascii="Times New Roman" w:hAnsi="Times New Roman" w:cs="Times New Roman"/>
          <w:b/>
          <w:sz w:val="24"/>
          <w:szCs w:val="24"/>
          <w:lang w:val="kk-KZ"/>
        </w:rPr>
      </w:pPr>
    </w:p>
    <w:p w:rsidR="00367284" w:rsidRPr="00367284" w:rsidRDefault="00367284" w:rsidP="00367284">
      <w:pPr>
        <w:spacing w:after="0" w:line="240" w:lineRule="auto"/>
        <w:jc w:val="center"/>
        <w:rPr>
          <w:rFonts w:ascii="Times New Roman" w:hAnsi="Times New Roman" w:cs="Times New Roman"/>
          <w:b/>
          <w:lang w:val="kk-KZ"/>
        </w:rPr>
      </w:pPr>
      <w:r w:rsidRPr="00367284">
        <w:rPr>
          <w:rFonts w:ascii="Times New Roman" w:hAnsi="Times New Roman" w:cs="Times New Roman"/>
          <w:b/>
          <w:lang w:val="kk-KZ"/>
        </w:rPr>
        <w:t>SOCIO-ECONOMIC ASSESSMENT OF SUSTAINABLE DEVELOPMENT OF REGIONS OF THE REPUBLIC OF KAZAKHSTAN</w:t>
      </w:r>
    </w:p>
    <w:p w:rsidR="00367284" w:rsidRPr="00367284" w:rsidRDefault="00367284" w:rsidP="00367284">
      <w:pPr>
        <w:spacing w:after="0" w:line="240" w:lineRule="auto"/>
        <w:jc w:val="both"/>
        <w:rPr>
          <w:rFonts w:ascii="Times New Roman" w:hAnsi="Times New Roman" w:cs="Times New Roman"/>
          <w:b/>
          <w:lang w:val="kk-KZ"/>
        </w:rPr>
      </w:pPr>
    </w:p>
    <w:p w:rsidR="00367284" w:rsidRPr="00367284" w:rsidRDefault="00367284" w:rsidP="00367284">
      <w:pPr>
        <w:spacing w:after="0" w:line="240" w:lineRule="auto"/>
        <w:jc w:val="center"/>
        <w:rPr>
          <w:rFonts w:ascii="Times New Roman" w:hAnsi="Times New Roman" w:cs="Times New Roman"/>
          <w:b/>
          <w:lang w:val="mn-MN"/>
        </w:rPr>
      </w:pPr>
      <w:r w:rsidRPr="00367284">
        <w:rPr>
          <w:rFonts w:ascii="Times New Roman" w:hAnsi="Times New Roman" w:cs="Times New Roman"/>
          <w:b/>
          <w:lang w:val="kk-KZ"/>
        </w:rPr>
        <w:t>¹</w:t>
      </w:r>
      <w:r w:rsidRPr="00367284">
        <w:rPr>
          <w:rFonts w:ascii="Times New Roman" w:hAnsi="Times New Roman" w:cs="Times New Roman"/>
          <w:b/>
          <w:lang w:val="en-US"/>
        </w:rPr>
        <w:t>K</w:t>
      </w:r>
      <w:r w:rsidRPr="00367284">
        <w:rPr>
          <w:rFonts w:ascii="Times New Roman" w:hAnsi="Times New Roman" w:cs="Times New Roman"/>
          <w:b/>
          <w:lang w:val="kk-KZ"/>
        </w:rPr>
        <w:t>.</w:t>
      </w:r>
      <w:r w:rsidRPr="00367284">
        <w:rPr>
          <w:rFonts w:ascii="Times New Roman" w:hAnsi="Times New Roman" w:cs="Times New Roman"/>
          <w:b/>
          <w:lang w:val="mn-MN"/>
        </w:rPr>
        <w:t>Batts</w:t>
      </w:r>
      <w:r w:rsidRPr="00367284">
        <w:rPr>
          <w:rFonts w:ascii="Times New Roman" w:hAnsi="Times New Roman" w:cs="Times New Roman"/>
          <w:b/>
          <w:lang w:val="en-US"/>
        </w:rPr>
        <w:t>e</w:t>
      </w:r>
      <w:r w:rsidRPr="00367284">
        <w:rPr>
          <w:rFonts w:ascii="Times New Roman" w:hAnsi="Times New Roman" w:cs="Times New Roman"/>
          <w:b/>
          <w:lang w:val="mn-MN"/>
        </w:rPr>
        <w:t>ngel</w:t>
      </w:r>
      <w:r w:rsidRPr="00367284">
        <w:rPr>
          <w:rFonts w:ascii="Times New Roman" w:hAnsi="Times New Roman" w:cs="Times New Roman"/>
          <w:b/>
          <w:color w:val="4472C4" w:themeColor="accent5"/>
          <w:vertAlign w:val="superscript"/>
          <w:lang w:val="mn-MN"/>
        </w:rPr>
        <w:sym w:font="Wingdings" w:char="F02A"/>
      </w:r>
      <w:r w:rsidRPr="00367284">
        <w:rPr>
          <w:rFonts w:ascii="Times New Roman" w:hAnsi="Times New Roman" w:cs="Times New Roman"/>
          <w:b/>
          <w:lang w:val="en-US"/>
        </w:rPr>
        <w:t xml:space="preserve">, </w:t>
      </w:r>
      <w:r w:rsidRPr="00367284">
        <w:rPr>
          <w:rFonts w:ascii="Times New Roman" w:hAnsi="Times New Roman" w:cs="Times New Roman"/>
          <w:b/>
          <w:lang w:val="kk-KZ"/>
        </w:rPr>
        <w:t xml:space="preserve"> </w:t>
      </w:r>
      <w:r w:rsidRPr="00367284">
        <w:rPr>
          <w:rFonts w:ascii="Times New Roman" w:hAnsi="Times New Roman" w:cs="Times New Roman"/>
          <w:b/>
          <w:lang w:val="en-US"/>
        </w:rPr>
        <w:t>²</w:t>
      </w:r>
      <w:r w:rsidRPr="00367284">
        <w:rPr>
          <w:rFonts w:ascii="Times New Roman" w:hAnsi="Times New Roman" w:cs="Times New Roman"/>
          <w:b/>
          <w:bCs/>
          <w:lang w:val="kk-KZ"/>
        </w:rPr>
        <w:t>S.B</w:t>
      </w:r>
      <w:r w:rsidRPr="00367284">
        <w:rPr>
          <w:rFonts w:ascii="Times New Roman" w:hAnsi="Times New Roman" w:cs="Times New Roman"/>
          <w:b/>
          <w:bCs/>
          <w:lang w:val="en-US"/>
        </w:rPr>
        <w:t>.</w:t>
      </w:r>
      <w:r w:rsidRPr="00367284">
        <w:rPr>
          <w:rFonts w:ascii="Times New Roman" w:hAnsi="Times New Roman" w:cs="Times New Roman"/>
          <w:b/>
          <w:bCs/>
          <w:lang w:val="kk-KZ"/>
        </w:rPr>
        <w:t xml:space="preserve"> Kas</w:t>
      </w:r>
      <w:r w:rsidRPr="00367284">
        <w:rPr>
          <w:rFonts w:ascii="Times New Roman" w:hAnsi="Times New Roman" w:cs="Times New Roman"/>
          <w:b/>
          <w:bCs/>
          <w:lang w:val="en-US"/>
        </w:rPr>
        <w:t>s</w:t>
      </w:r>
      <w:r w:rsidRPr="00367284">
        <w:rPr>
          <w:rFonts w:ascii="Times New Roman" w:hAnsi="Times New Roman" w:cs="Times New Roman"/>
          <w:b/>
          <w:bCs/>
          <w:lang w:val="kk-KZ"/>
        </w:rPr>
        <w:t xml:space="preserve">ymova, </w:t>
      </w:r>
      <w:r w:rsidRPr="00367284">
        <w:rPr>
          <w:rFonts w:ascii="Times New Roman" w:hAnsi="Times New Roman" w:cs="Times New Roman"/>
          <w:b/>
          <w:lang w:val="en-US"/>
        </w:rPr>
        <w:t>²</w:t>
      </w:r>
      <w:r w:rsidRPr="00367284">
        <w:rPr>
          <w:rFonts w:ascii="Times New Roman" w:hAnsi="Times New Roman" w:cs="Times New Roman"/>
          <w:b/>
          <w:bCs/>
          <w:lang w:val="kk-KZ"/>
        </w:rPr>
        <w:t>K.S. Mustafaev</w:t>
      </w:r>
    </w:p>
    <w:p w:rsidR="00367284" w:rsidRPr="00367284" w:rsidRDefault="00367284" w:rsidP="00367284">
      <w:pPr>
        <w:spacing w:after="0" w:line="240" w:lineRule="auto"/>
        <w:jc w:val="center"/>
        <w:rPr>
          <w:rFonts w:ascii="Times New Roman" w:hAnsi="Times New Roman" w:cs="Times New Roman"/>
          <w:bCs/>
          <w:sz w:val="20"/>
          <w:szCs w:val="20"/>
          <w:lang w:val="mn-MN"/>
        </w:rPr>
      </w:pPr>
      <w:r w:rsidRPr="00367284">
        <w:rPr>
          <w:rFonts w:ascii="Times New Roman" w:hAnsi="Times New Roman" w:cs="Times New Roman"/>
          <w:sz w:val="20"/>
          <w:szCs w:val="20"/>
          <w:lang w:val="en-US"/>
        </w:rPr>
        <w:t>¹</w:t>
      </w:r>
      <w:r w:rsidRPr="00367284">
        <w:rPr>
          <w:rFonts w:ascii="Times New Roman" w:eastAsia="Times New Roman" w:hAnsi="Times New Roman" w:cs="Times New Roman"/>
          <w:bCs/>
          <w:sz w:val="20"/>
          <w:szCs w:val="20"/>
          <w:lang w:val="en-US" w:eastAsia="ru-RU"/>
        </w:rPr>
        <w:t>Graduate University of Mongolia, Ulanbaatar, Mongolia</w:t>
      </w:r>
    </w:p>
    <w:p w:rsidR="00367284" w:rsidRPr="00367284" w:rsidRDefault="00367284" w:rsidP="00367284">
      <w:pPr>
        <w:spacing w:after="0" w:line="240" w:lineRule="auto"/>
        <w:jc w:val="center"/>
        <w:rPr>
          <w:rFonts w:ascii="Times New Roman" w:hAnsi="Times New Roman" w:cs="Times New Roman"/>
          <w:bCs/>
          <w:sz w:val="20"/>
          <w:szCs w:val="20"/>
          <w:lang w:val="kk-KZ"/>
        </w:rPr>
      </w:pPr>
      <w:r w:rsidRPr="00367284">
        <w:rPr>
          <w:rFonts w:ascii="Times New Roman" w:hAnsi="Times New Roman" w:cs="Times New Roman"/>
          <w:sz w:val="20"/>
          <w:szCs w:val="20"/>
          <w:lang w:val="en-US"/>
        </w:rPr>
        <w:t>²</w:t>
      </w:r>
      <w:r w:rsidRPr="00367284">
        <w:rPr>
          <w:rFonts w:ascii="Times New Roman" w:hAnsi="Times New Roman" w:cs="Times New Roman"/>
          <w:bCs/>
          <w:sz w:val="20"/>
          <w:szCs w:val="20"/>
          <w:lang w:val="en-US"/>
        </w:rPr>
        <w:t>K.Kulazhanov Kazakh University of Technology and Business, Astana, Kazakhstan,</w:t>
      </w:r>
      <w:r w:rsidRPr="00367284">
        <w:rPr>
          <w:rFonts w:ascii="Times New Roman" w:hAnsi="Times New Roman" w:cs="Times New Roman"/>
          <w:bCs/>
          <w:sz w:val="20"/>
          <w:szCs w:val="20"/>
          <w:lang w:val="kk-KZ"/>
        </w:rPr>
        <w:t xml:space="preserve"> </w:t>
      </w:r>
    </w:p>
    <w:p w:rsidR="00367284" w:rsidRPr="00367284" w:rsidRDefault="00367284" w:rsidP="00367284">
      <w:pPr>
        <w:spacing w:after="0" w:line="240" w:lineRule="auto"/>
        <w:jc w:val="center"/>
        <w:rPr>
          <w:rFonts w:ascii="Times New Roman" w:hAnsi="Times New Roman" w:cs="Times New Roman"/>
          <w:bCs/>
          <w:sz w:val="20"/>
          <w:szCs w:val="20"/>
          <w:lang w:val="kk-KZ"/>
        </w:rPr>
      </w:pPr>
      <w:r w:rsidRPr="00367284">
        <w:rPr>
          <w:rFonts w:ascii="Times New Roman" w:hAnsi="Times New Roman" w:cs="Times New Roman"/>
          <w:sz w:val="20"/>
          <w:szCs w:val="20"/>
          <w:lang w:val="en-US"/>
        </w:rPr>
        <w:t xml:space="preserve">e-mail: </w:t>
      </w:r>
      <w:hyperlink r:id="rId9" w:history="1">
        <w:r w:rsidRPr="00367284">
          <w:rPr>
            <w:rFonts w:ascii="Times New Roman" w:hAnsi="Times New Roman" w:cs="Times New Roman"/>
            <w:bCs/>
            <w:color w:val="0000FF"/>
            <w:sz w:val="20"/>
            <w:szCs w:val="20"/>
            <w:lang w:val="en-US"/>
          </w:rPr>
          <w:t>Sanim_81@list.ru</w:t>
        </w:r>
      </w:hyperlink>
    </w:p>
    <w:p w:rsidR="00367284" w:rsidRPr="00367284" w:rsidRDefault="00367284" w:rsidP="00367284">
      <w:pPr>
        <w:spacing w:after="0" w:line="240" w:lineRule="auto"/>
        <w:ind w:firstLine="567"/>
        <w:jc w:val="center"/>
        <w:rPr>
          <w:rFonts w:ascii="Times New Roman" w:hAnsi="Times New Roman" w:cs="Times New Roman"/>
          <w:bCs/>
          <w:sz w:val="24"/>
          <w:szCs w:val="24"/>
          <w:lang w:val="kk-KZ"/>
        </w:rPr>
      </w:pPr>
    </w:p>
    <w:p w:rsidR="00367284" w:rsidRPr="00367284" w:rsidRDefault="00367284" w:rsidP="00367284">
      <w:pPr>
        <w:spacing w:after="0" w:line="240" w:lineRule="auto"/>
        <w:ind w:firstLine="567"/>
        <w:jc w:val="both"/>
        <w:rPr>
          <w:rFonts w:ascii="Times New Roman" w:hAnsi="Times New Roman" w:cs="Times New Roman"/>
          <w:bCs/>
          <w:sz w:val="24"/>
          <w:szCs w:val="24"/>
          <w:lang w:val="kk-KZ"/>
        </w:rPr>
      </w:pPr>
      <w:r w:rsidRPr="00367284">
        <w:rPr>
          <w:rFonts w:ascii="Times New Roman" w:hAnsi="Times New Roman" w:cs="Times New Roman"/>
          <w:bCs/>
          <w:sz w:val="24"/>
          <w:szCs w:val="24"/>
          <w:lang w:val="kk-KZ"/>
        </w:rPr>
        <w:t>The sustainable development of the region is ensured, first of all, by the balance between the factors of socio-economic and natural-ecological development. Sustainable development of the region presupposes, as is well known, a balanced use of environmental, economic and social factors. This scientific study examines the main approaches to achieving sustainable development goals within the framework of the regional economy, examines the main definitions of sustainable development in the region and describes the factors influencing the processes of sustainable development. The purpose of the scientific work is to identify the existing socio – economic imbalances in the context of sustainable development of the regions of the Republic of Kazakhstan based on the analysis of macroeconomic indicators. Since the object of the study of the adaptation of regions to sustainable development is the socio-economic potential of the region, the use of which is determined by the course of reforming the economy of the republic as a whole, the authors calculated the regional coefficient of adaptation to sustainable development. Determining the degree of adaptation of regions to the requirements of sustainable development is one of the complex problems that require a combination of both quantitative and qualitative approaches. Statistical and comparative methods of economic analysis were used in the study, which made it possible to identify trends in sustainable development. Based on the conducted economic analysis, certain imbalances have been identified that have a negative impact.</w:t>
      </w:r>
    </w:p>
    <w:p w:rsidR="00367284" w:rsidRPr="00367284" w:rsidRDefault="00367284" w:rsidP="00367284">
      <w:pPr>
        <w:spacing w:after="0" w:line="240" w:lineRule="auto"/>
        <w:ind w:firstLine="567"/>
        <w:jc w:val="both"/>
        <w:rPr>
          <w:rFonts w:ascii="Times New Roman" w:hAnsi="Times New Roman" w:cs="Times New Roman"/>
          <w:bCs/>
          <w:sz w:val="24"/>
          <w:szCs w:val="24"/>
          <w:lang w:val="kk-KZ"/>
        </w:rPr>
      </w:pPr>
      <w:r w:rsidRPr="00367284">
        <w:rPr>
          <w:rFonts w:ascii="Times New Roman" w:hAnsi="Times New Roman" w:cs="Times New Roman"/>
          <w:b/>
          <w:sz w:val="24"/>
          <w:szCs w:val="24"/>
          <w:lang w:val="kk-KZ"/>
        </w:rPr>
        <w:t>Keywords:</w:t>
      </w:r>
      <w:r w:rsidRPr="00367284">
        <w:rPr>
          <w:rFonts w:ascii="Times New Roman" w:hAnsi="Times New Roman" w:cs="Times New Roman"/>
          <w:bCs/>
          <w:sz w:val="24"/>
          <w:szCs w:val="24"/>
          <w:lang w:val="kk-KZ"/>
        </w:rPr>
        <w:t xml:space="preserve"> region, sustainable development, socio-economic development, macroeconomic indicators, stability, regional coefficient of adaptation.</w:t>
      </w:r>
    </w:p>
    <w:p w:rsidR="00367284" w:rsidRPr="00367284" w:rsidRDefault="00367284" w:rsidP="00367284">
      <w:pPr>
        <w:spacing w:after="0" w:line="240" w:lineRule="auto"/>
        <w:ind w:firstLine="567"/>
        <w:jc w:val="both"/>
        <w:rPr>
          <w:rFonts w:ascii="Times New Roman" w:hAnsi="Times New Roman" w:cs="Times New Roman"/>
          <w:b/>
          <w:sz w:val="24"/>
          <w:szCs w:val="24"/>
          <w:lang w:val="kk-KZ"/>
        </w:rPr>
      </w:pPr>
    </w:p>
    <w:p w:rsidR="00367284" w:rsidRPr="00367284" w:rsidRDefault="00367284" w:rsidP="00367284">
      <w:pPr>
        <w:spacing w:after="0" w:line="240" w:lineRule="auto"/>
        <w:ind w:firstLine="567"/>
        <w:jc w:val="both"/>
        <w:rPr>
          <w:rFonts w:ascii="Times New Roman" w:hAnsi="Times New Roman" w:cs="Times New Roman"/>
          <w:bCs/>
          <w:sz w:val="24"/>
          <w:szCs w:val="24"/>
          <w:lang w:val="kk-KZ"/>
        </w:rPr>
      </w:pPr>
      <w:r w:rsidRPr="00367284">
        <w:rPr>
          <w:rFonts w:ascii="Times New Roman" w:hAnsi="Times New Roman" w:cs="Times New Roman"/>
          <w:b/>
          <w:sz w:val="24"/>
          <w:szCs w:val="24"/>
          <w:lang w:val="kk-KZ"/>
        </w:rPr>
        <w:t xml:space="preserve">Кіріспе. </w:t>
      </w:r>
      <w:r w:rsidRPr="00367284">
        <w:rPr>
          <w:rFonts w:ascii="Times New Roman" w:hAnsi="Times New Roman" w:cs="Times New Roman"/>
          <w:bCs/>
          <w:sz w:val="24"/>
          <w:szCs w:val="24"/>
          <w:lang w:val="kk-KZ"/>
        </w:rPr>
        <w:t xml:space="preserve">Қазіргі кезеңде ұлттық экономиканы дамытудың аумақтық факторлары күшейе түсуде. Бұл диспропорциялардан, әлеуметтік-экономикалық дамудың әртүрлі деңгейлерінен, экономиканың тең емес құрылымынан және аймақтық дамудағы мамандандырудан туындайды. Өңірлердің дамуы тұтастай алғанда елдің дамуына әкелетіні белгілі. </w:t>
      </w:r>
    </w:p>
    <w:p w:rsidR="00367284" w:rsidRPr="00367284" w:rsidRDefault="00367284" w:rsidP="00367284">
      <w:pPr>
        <w:spacing w:after="0" w:line="240" w:lineRule="auto"/>
        <w:ind w:firstLine="567"/>
        <w:jc w:val="both"/>
        <w:rPr>
          <w:rFonts w:ascii="Times New Roman" w:hAnsi="Times New Roman" w:cs="Times New Roman"/>
          <w:bCs/>
          <w:sz w:val="24"/>
          <w:szCs w:val="24"/>
          <w:lang w:val="kk-KZ"/>
        </w:rPr>
      </w:pPr>
      <w:r w:rsidRPr="00367284">
        <w:rPr>
          <w:rFonts w:ascii="Times New Roman" w:hAnsi="Times New Roman" w:cs="Times New Roman"/>
          <w:bCs/>
          <w:sz w:val="24"/>
          <w:szCs w:val="24"/>
          <w:lang w:val="kk-KZ"/>
        </w:rPr>
        <w:t>Әлеуметтік-экономикалық жағдайдағы аймақтық айырмашылықтарды шамамен объективті (аймақтың даму деңгейі, оның мамандануы мен экономиканың құрылымы, экономикалық-географиялық жағдайы және басқалары) және субъективті (барлық деңгейдегі билік органдарының саясаты) деп бөлуге болады. Аймақтық даму тенденцияларын түсіну үшін осы факторлардың заңдылықтарын, қатынастарын және әсер ету дәрежесін анықтау қажет.</w:t>
      </w:r>
    </w:p>
    <w:p w:rsidR="00367284" w:rsidRPr="00367284" w:rsidRDefault="00367284" w:rsidP="00367284">
      <w:pPr>
        <w:spacing w:after="0" w:line="240" w:lineRule="auto"/>
        <w:ind w:firstLine="567"/>
        <w:jc w:val="both"/>
        <w:rPr>
          <w:rFonts w:ascii="Times New Roman" w:hAnsi="Times New Roman" w:cs="Times New Roman"/>
          <w:bCs/>
          <w:sz w:val="24"/>
          <w:szCs w:val="24"/>
          <w:lang w:val="kk-KZ"/>
        </w:rPr>
      </w:pPr>
      <w:r w:rsidRPr="00367284">
        <w:rPr>
          <w:rFonts w:ascii="Times New Roman" w:hAnsi="Times New Roman" w:cs="Times New Roman"/>
          <w:bCs/>
          <w:sz w:val="24"/>
          <w:szCs w:val="24"/>
          <w:lang w:val="kk-KZ"/>
        </w:rPr>
        <w:t>Алайда, мұндай жұмыстарды жүргізу кезінде тұрақты дамуға бағытталған аймақтық қайта құрулардың барысын барынша толық көрсететін «негізгі» көрсеткішті анықтау қажет болады. Біз әлеуметтік даму деңгейі осындай көрсеткіш ретінде қызмет ете алатын көзқараспен бөлісеміз, өйткені ол барлық басқа көрсеткіштермен байланысты және аймақтарды реформалаудың басты мақсаты болып табылады.</w:t>
      </w:r>
    </w:p>
    <w:p w:rsidR="00367284" w:rsidRPr="00367284" w:rsidRDefault="00367284" w:rsidP="00367284">
      <w:pPr>
        <w:spacing w:after="0" w:line="240" w:lineRule="auto"/>
        <w:ind w:firstLine="567"/>
        <w:jc w:val="both"/>
        <w:rPr>
          <w:rFonts w:ascii="Times New Roman" w:hAnsi="Times New Roman" w:cs="Times New Roman"/>
          <w:bCs/>
          <w:sz w:val="24"/>
          <w:szCs w:val="24"/>
          <w:lang w:val="kk-KZ"/>
        </w:rPr>
      </w:pPr>
      <w:r w:rsidRPr="00367284">
        <w:rPr>
          <w:rFonts w:ascii="Times New Roman" w:hAnsi="Times New Roman" w:cs="Times New Roman"/>
          <w:bCs/>
          <w:sz w:val="24"/>
          <w:szCs w:val="24"/>
          <w:lang w:val="kk-KZ"/>
        </w:rPr>
        <w:lastRenderedPageBreak/>
        <w:t>Егер ұлттық деңгейде мемлекет қызметінде әлеуметтік деңгеймен қатар саяси, геостратегиялық, қауіпсіздік және басқа аспектілер болса, онда аймақтық саясатта әлеуметтік аспект басым болады. Оның объектісі-өмір сүру деңгейі мен жағдайындағы, жұмыспен қамту деңгейіндегі аймақаралық теңсіздіктер, сондай-ақ экономикалық даму қарқынындағы, бизнес жағдайындағы және т.б. аймақтар арасындағы айырмашылықтарды анықтайтын факторлар. Алайда, мақсаттар теңдестірілген аймақтық саясатты әзірлеу арқылы осы теңсіздіктерді азайту болып табылады.</w:t>
      </w:r>
    </w:p>
    <w:p w:rsidR="00367284" w:rsidRPr="00367284" w:rsidRDefault="00367284" w:rsidP="00367284">
      <w:pPr>
        <w:spacing w:after="0" w:line="240" w:lineRule="auto"/>
        <w:ind w:firstLine="567"/>
        <w:jc w:val="both"/>
        <w:rPr>
          <w:rFonts w:ascii="Times New Roman" w:hAnsi="Times New Roman" w:cs="Times New Roman"/>
          <w:bCs/>
          <w:sz w:val="24"/>
          <w:szCs w:val="24"/>
          <w:lang w:val="kk-KZ"/>
        </w:rPr>
      </w:pPr>
      <w:r w:rsidRPr="00367284">
        <w:rPr>
          <w:rFonts w:ascii="Times New Roman" w:hAnsi="Times New Roman" w:cs="Times New Roman"/>
          <w:bCs/>
          <w:sz w:val="24"/>
          <w:szCs w:val="24"/>
          <w:lang w:val="kk-KZ"/>
        </w:rPr>
        <w:t>Әлемнің барлық елдерінде-географиялық жағдайдың, даму тарихының және басқа факторлардың айырмашылығына байланысты-аймақтардың әлеуметтік-экономикалық даму деңгейлері әртүрлі. Бұл көптеген күрделі әлеуметтік-экономикалық проблемаларды тудырады. Сондықтан әрбір мемлекет қалған аймақтардағы өмір сүру деңгейін жақсартуға, яғни жағдайды теңестіруге және олардың даму деңгейін көтеруге бағытталған аймақтық саясат жүргізуге ұмтылады.</w:t>
      </w:r>
    </w:p>
    <w:p w:rsidR="00367284" w:rsidRPr="00367284" w:rsidRDefault="00367284" w:rsidP="00367284">
      <w:pPr>
        <w:spacing w:after="0" w:line="240" w:lineRule="auto"/>
        <w:ind w:firstLine="567"/>
        <w:jc w:val="both"/>
        <w:rPr>
          <w:rFonts w:ascii="Times New Roman" w:hAnsi="Times New Roman" w:cs="Times New Roman"/>
          <w:bCs/>
          <w:sz w:val="24"/>
          <w:szCs w:val="24"/>
          <w:lang w:val="kk-KZ"/>
        </w:rPr>
      </w:pPr>
      <w:r w:rsidRPr="00367284">
        <w:rPr>
          <w:rFonts w:ascii="Times New Roman" w:hAnsi="Times New Roman" w:cs="Times New Roman"/>
          <w:bCs/>
          <w:sz w:val="24"/>
          <w:szCs w:val="24"/>
          <w:lang w:val="kk-KZ"/>
        </w:rPr>
        <w:t>Зерттеудің мақсаты-макроэкономикалық көрсеткіштерді талдауға негізделген аймақтардың тұрақты әлеуметтік-экономикалық дамуындағы бар теңгерімсіздіктерді анықтау.</w:t>
      </w:r>
    </w:p>
    <w:p w:rsidR="00367284" w:rsidRPr="00367284" w:rsidRDefault="00367284" w:rsidP="00367284">
      <w:pPr>
        <w:spacing w:after="0" w:line="240" w:lineRule="auto"/>
        <w:ind w:firstLine="567"/>
        <w:jc w:val="both"/>
        <w:rPr>
          <w:rFonts w:ascii="Times New Roman" w:hAnsi="Times New Roman" w:cs="Times New Roman"/>
          <w:bCs/>
          <w:sz w:val="24"/>
          <w:szCs w:val="24"/>
          <w:lang w:val="kk-KZ"/>
        </w:rPr>
      </w:pPr>
      <w:r w:rsidRPr="00367284">
        <w:rPr>
          <w:rFonts w:ascii="Times New Roman" w:hAnsi="Times New Roman" w:cs="Times New Roman"/>
          <w:b/>
          <w:sz w:val="24"/>
          <w:szCs w:val="24"/>
          <w:lang w:val="kk-KZ"/>
        </w:rPr>
        <w:t xml:space="preserve">Материалдар мен әдістер. </w:t>
      </w:r>
      <w:r w:rsidRPr="00367284">
        <w:rPr>
          <w:rFonts w:ascii="Times New Roman" w:hAnsi="Times New Roman" w:cs="Times New Roman"/>
          <w:bCs/>
          <w:sz w:val="24"/>
          <w:szCs w:val="24"/>
          <w:lang w:val="kk-KZ"/>
        </w:rPr>
        <w:t>Қазіргі уақытта көптеген өңірлер тұрақты даму мақсаттарына қол жеткізуді көрсетіп отыр. Осылайша, тұрақты дамуды теориялық тұрғыдан қарастыру қажет. Тұрақты даму әртүрлі жолдармен анықталды, бірақ іс жүзінде оның үш өлшемі бар – экономикалық, экологиялық және әлеуметтік. «Тұрақтылық» сөзі бүгінгі таңда қоғам алдында тұрған көптеген халықаралық, аймақтық және жергілікті мәселелердің әлеуетті шешімі ретінде жаһандық сөзге айналды: халықтың көптігі, аурулар, саяси қақтығыстар, инфрақұрылымның нашарлауы, ластану және ресурстардың шектеулі қолжетімділігі жағдайында қалалардың шексіз кеңеюі және т.б. Біріккен Ұлттар ұйымының Қоршаған Орта және Даму Жөніндегі Дүниежүзілік Комиссиясы (1987) тұрақты дамудың анықтамасын ұсынды, ол барлық тұрақтылық әдебиеттерінде ең танымал болып табылады: «болашақ ұрпақтың қабілетіне нұқсан келтірмей, қазіргі заманның қажеттіліктерін қанағаттандыратын даму»</w:t>
      </w:r>
      <w:r>
        <w:rPr>
          <w:rFonts w:ascii="Times New Roman" w:hAnsi="Times New Roman" w:cs="Times New Roman"/>
          <w:bCs/>
          <w:sz w:val="24"/>
          <w:szCs w:val="24"/>
          <w:lang w:val="kk-KZ"/>
        </w:rPr>
        <w:t xml:space="preserve"> </w:t>
      </w:r>
      <w:r w:rsidRPr="00367284">
        <w:rPr>
          <w:rFonts w:ascii="Times New Roman" w:hAnsi="Times New Roman" w:cs="Times New Roman"/>
          <w:bCs/>
          <w:sz w:val="24"/>
          <w:szCs w:val="24"/>
          <w:lang w:val="kk-KZ"/>
        </w:rPr>
        <w:t>[1].</w:t>
      </w:r>
    </w:p>
    <w:p w:rsidR="00367284" w:rsidRPr="00367284" w:rsidRDefault="00367284" w:rsidP="00367284">
      <w:pPr>
        <w:spacing w:after="0" w:line="240" w:lineRule="auto"/>
        <w:ind w:firstLine="567"/>
        <w:jc w:val="both"/>
        <w:rPr>
          <w:rFonts w:ascii="Times New Roman" w:hAnsi="Times New Roman" w:cs="Times New Roman"/>
          <w:bCs/>
          <w:sz w:val="24"/>
          <w:szCs w:val="24"/>
          <w:lang w:val="kk-KZ"/>
        </w:rPr>
      </w:pPr>
      <w:r w:rsidRPr="00367284">
        <w:rPr>
          <w:rFonts w:ascii="Times New Roman" w:hAnsi="Times New Roman" w:cs="Times New Roman"/>
          <w:bCs/>
          <w:sz w:val="24"/>
          <w:szCs w:val="24"/>
          <w:lang w:val="kk-KZ"/>
        </w:rPr>
        <w:t>Аймақтық тұрақтылық мәселелерімен айналысқан әр түрлі зерттеушілердің көзқарастарын талдай отырып, мысалы, Л.И. Абалкин ұлттық экономикалық жүйенің тұрақтылығын оның қауіпсіздігінде, тұрақтылығында, үнемі жаңару және жетілу қабілетінде көреді. Р.И. Шниппердің пікірінше, аймақтық жүйенің тұрақты дамуының негізгі сипаттамалары оның экономикалық құрылымының сенімділігі, сұраныстың табиғи өзгерістері болған кезде және әлеуметтік - экономикалық процестердің күрт ауытқуы болмаған кезде аймақтық көбею процесінің бейімделуі мен икемділігі болып табылады, яғни ғалым аймақтың тұрақтылығы мен оның экономикалық жүйесінің тұрақтылығын анықтайды. Зерттеу контекстінде В.Н.Лексин мен А.Н. Швецова, олар аймақтың тұрақтылығының белгілері ретінде аумақтың әлеуетін (оның әлеуметтік, табиғи - ресурстық және әлеуметтік бағыты) молайту үшін жағдайларды сақтау ұзақтығын атайды.</w:t>
      </w:r>
    </w:p>
    <w:p w:rsidR="00367284" w:rsidRPr="00367284" w:rsidRDefault="00367284" w:rsidP="00367284">
      <w:pPr>
        <w:spacing w:after="0" w:line="240" w:lineRule="auto"/>
        <w:ind w:firstLine="567"/>
        <w:jc w:val="both"/>
        <w:rPr>
          <w:rFonts w:ascii="Times New Roman" w:eastAsia="Times New Roman" w:hAnsi="Times New Roman" w:cs="Times New Roman"/>
          <w:sz w:val="24"/>
          <w:szCs w:val="24"/>
          <w:lang w:val="kk-KZ" w:eastAsia="ru-RU"/>
        </w:rPr>
      </w:pPr>
      <w:r w:rsidRPr="00367284">
        <w:rPr>
          <w:rFonts w:ascii="Times New Roman" w:eastAsia="Times New Roman" w:hAnsi="Times New Roman" w:cs="Times New Roman"/>
          <w:sz w:val="24"/>
          <w:szCs w:val="24"/>
          <w:lang w:val="kk-KZ" w:eastAsia="ru-RU"/>
        </w:rPr>
        <w:t>Тұрақтылық пен тиімділік қоғамның экономикалық жүйелердің жұмыс істеуіне қойылатын бірінші кезектегі талаптары ретінде танылады, ал оларды жобалау, іске асыру және пайдалану қабілеті әлі де шешілмеген міндет болып табылады [2].</w:t>
      </w:r>
    </w:p>
    <w:p w:rsidR="00367284" w:rsidRPr="00367284" w:rsidRDefault="00367284" w:rsidP="00367284">
      <w:pPr>
        <w:shd w:val="clear" w:color="auto" w:fill="FFFFFF"/>
        <w:spacing w:after="0" w:line="240" w:lineRule="auto"/>
        <w:ind w:firstLine="567"/>
        <w:jc w:val="both"/>
        <w:rPr>
          <w:rFonts w:ascii="Times New Roman" w:eastAsia="Times New Roman" w:hAnsi="Times New Roman" w:cs="Times New Roman"/>
          <w:sz w:val="24"/>
          <w:szCs w:val="24"/>
          <w:lang w:val="kk-KZ" w:eastAsia="ru-RU"/>
        </w:rPr>
      </w:pPr>
      <w:r w:rsidRPr="00367284">
        <w:rPr>
          <w:rFonts w:ascii="Times New Roman" w:eastAsia="Times New Roman" w:hAnsi="Times New Roman" w:cs="Times New Roman"/>
          <w:sz w:val="24"/>
          <w:szCs w:val="24"/>
          <w:lang w:val="kk-KZ" w:eastAsia="ru-RU"/>
        </w:rPr>
        <w:t>Аймақтың тұрақты дамуы деп оның барлық көрсеткіштері өсетін және барлық көрсеткіштердің өсу қарқыны келісілетін мінез-құлқы түсініледі [3].</w:t>
      </w:r>
    </w:p>
    <w:p w:rsidR="00367284" w:rsidRPr="00367284" w:rsidRDefault="00367284" w:rsidP="00367284">
      <w:pPr>
        <w:shd w:val="clear" w:color="auto" w:fill="FFFFFF"/>
        <w:spacing w:after="0" w:line="240" w:lineRule="auto"/>
        <w:ind w:firstLine="567"/>
        <w:jc w:val="both"/>
        <w:rPr>
          <w:rFonts w:ascii="Times New Roman" w:eastAsia="Times New Roman" w:hAnsi="Times New Roman" w:cs="Times New Roman"/>
          <w:sz w:val="24"/>
          <w:szCs w:val="24"/>
          <w:lang w:val="kk-KZ" w:eastAsia="ru-RU"/>
        </w:rPr>
      </w:pPr>
      <w:r w:rsidRPr="00367284">
        <w:rPr>
          <w:rFonts w:ascii="Times New Roman" w:eastAsia="Times New Roman" w:hAnsi="Times New Roman" w:cs="Times New Roman"/>
          <w:sz w:val="24"/>
          <w:szCs w:val="24"/>
          <w:lang w:val="kk-KZ" w:eastAsia="ru-RU"/>
        </w:rPr>
        <w:t xml:space="preserve">Өңірдің әлеуметтік-экономикалық дамуын басқарудың репродуктивті тәсілі өңірлік экономиканың тиімді дамуын және халықтың әл-ауқатының өсуін қамтамасыз ететін өңірлік жүйенің барлық элементтері арасындағы өзара байланыстар мен тәуелділіктерді басқару қажеттілігін білдіреді. Аймақ экономикасының кешенділігі тепе-теңдікті, аймақтың өндірістік күштерінің пропорционалды теңгерімді дамуын білдіреді. Бұл аймақтың мамандануының негізгі ұлттық шаруашылық функциясы тиімді орындалатын, өңірлік диспропорциялар ішінде елеулі байқалмайтын және өңірдің қолда бар ресурстар </w:t>
      </w:r>
      <w:r w:rsidRPr="00367284">
        <w:rPr>
          <w:rFonts w:ascii="Times New Roman" w:eastAsia="Times New Roman" w:hAnsi="Times New Roman" w:cs="Times New Roman"/>
          <w:sz w:val="24"/>
          <w:szCs w:val="24"/>
          <w:lang w:val="kk-KZ" w:eastAsia="ru-RU"/>
        </w:rPr>
        <w:lastRenderedPageBreak/>
        <w:t>негізінде өз шегінде кеңейтілген ұдайы өндірісті жүзеге асыру қабілеті сақталатын шаруашылық элементтері арасындағы өзара байланыс [4].</w:t>
      </w:r>
    </w:p>
    <w:p w:rsidR="00367284" w:rsidRPr="00367284" w:rsidRDefault="00367284" w:rsidP="00367284">
      <w:pPr>
        <w:shd w:val="clear" w:color="auto" w:fill="FFFFFF"/>
        <w:tabs>
          <w:tab w:val="left" w:pos="851"/>
        </w:tabs>
        <w:spacing w:after="0" w:line="240" w:lineRule="auto"/>
        <w:ind w:firstLine="567"/>
        <w:jc w:val="both"/>
        <w:rPr>
          <w:rFonts w:ascii="Times New Roman" w:eastAsia="Times New Roman" w:hAnsi="Times New Roman" w:cs="Times New Roman"/>
          <w:sz w:val="24"/>
          <w:szCs w:val="24"/>
          <w:lang w:val="kk-KZ" w:eastAsia="ru-RU"/>
        </w:rPr>
      </w:pPr>
      <w:r w:rsidRPr="00367284">
        <w:rPr>
          <w:rFonts w:ascii="Times New Roman" w:eastAsia="Times New Roman" w:hAnsi="Times New Roman" w:cs="Times New Roman"/>
          <w:sz w:val="24"/>
          <w:szCs w:val="24"/>
          <w:lang w:val="kk-KZ" w:eastAsia="ru-RU"/>
        </w:rPr>
        <w:t>Осыған байланысты қазіргі заманғы экономикалық ғылымда өңірлердің орнықты дамуын экологиялық - экономикалық бағалауды есепке алу үшін екі бағытты қамтитын әртүрлі тәсілдер әзірленді:</w:t>
      </w:r>
    </w:p>
    <w:p w:rsidR="00367284" w:rsidRPr="00367284" w:rsidRDefault="00367284" w:rsidP="00367284">
      <w:pPr>
        <w:shd w:val="clear" w:color="auto" w:fill="FFFFFF"/>
        <w:tabs>
          <w:tab w:val="left" w:pos="851"/>
        </w:tabs>
        <w:spacing w:after="0" w:line="240" w:lineRule="auto"/>
        <w:ind w:firstLine="567"/>
        <w:jc w:val="both"/>
        <w:rPr>
          <w:rFonts w:ascii="Times New Roman" w:eastAsia="Times New Roman" w:hAnsi="Times New Roman" w:cs="Times New Roman"/>
          <w:sz w:val="24"/>
          <w:szCs w:val="24"/>
          <w:lang w:val="kk-KZ" w:eastAsia="ru-RU"/>
        </w:rPr>
      </w:pPr>
      <w:r w:rsidRPr="00367284">
        <w:rPr>
          <w:rFonts w:ascii="Times New Roman" w:eastAsia="Times New Roman" w:hAnsi="Times New Roman" w:cs="Times New Roman"/>
          <w:sz w:val="24"/>
          <w:szCs w:val="24"/>
          <w:lang w:val="kk-KZ" w:eastAsia="ru-RU"/>
        </w:rPr>
        <w:t>- аумақтардың тұрақты дамуының әртүрлі аспектілерін көрсететін жеке индикаторларды жүйесін құру;</w:t>
      </w:r>
    </w:p>
    <w:p w:rsidR="00367284" w:rsidRPr="00367284" w:rsidRDefault="00367284" w:rsidP="00367284">
      <w:pPr>
        <w:shd w:val="clear" w:color="auto" w:fill="FFFFFF"/>
        <w:tabs>
          <w:tab w:val="left" w:pos="851"/>
        </w:tabs>
        <w:spacing w:after="0" w:line="240" w:lineRule="auto"/>
        <w:ind w:firstLine="567"/>
        <w:jc w:val="both"/>
        <w:rPr>
          <w:rFonts w:ascii="Times New Roman" w:eastAsia="Times New Roman" w:hAnsi="Times New Roman" w:cs="Times New Roman"/>
          <w:sz w:val="24"/>
          <w:szCs w:val="24"/>
          <w:lang w:val="kk-KZ" w:eastAsia="ru-RU"/>
        </w:rPr>
      </w:pPr>
      <w:r w:rsidRPr="00367284">
        <w:rPr>
          <w:rFonts w:ascii="Times New Roman" w:eastAsia="Times New Roman" w:hAnsi="Times New Roman" w:cs="Times New Roman"/>
          <w:sz w:val="24"/>
          <w:szCs w:val="24"/>
          <w:lang w:val="kk-KZ" w:eastAsia="ru-RU"/>
        </w:rPr>
        <w:t>- адам қызметінің қоршаған ортаға әсерін бағалауды қамтитын әлеуметтік-экономикалық даму тиімділігінің интегралды көрсеткіштері [5].</w:t>
      </w:r>
    </w:p>
    <w:p w:rsidR="00367284" w:rsidRPr="00367284" w:rsidRDefault="00367284" w:rsidP="00367284">
      <w:pPr>
        <w:shd w:val="clear" w:color="auto" w:fill="FFFFFF"/>
        <w:tabs>
          <w:tab w:val="left" w:pos="851"/>
        </w:tabs>
        <w:spacing w:after="0" w:line="240" w:lineRule="auto"/>
        <w:ind w:firstLine="567"/>
        <w:jc w:val="both"/>
        <w:rPr>
          <w:rFonts w:ascii="Times New Roman" w:eastAsia="Times New Roman" w:hAnsi="Times New Roman" w:cs="Times New Roman"/>
          <w:sz w:val="24"/>
          <w:szCs w:val="24"/>
          <w:lang w:val="kk-KZ" w:eastAsia="ru-RU"/>
        </w:rPr>
      </w:pPr>
      <w:r w:rsidRPr="00367284">
        <w:rPr>
          <w:rFonts w:ascii="Times New Roman" w:eastAsia="Times New Roman" w:hAnsi="Times New Roman" w:cs="Times New Roman"/>
          <w:sz w:val="24"/>
          <w:szCs w:val="24"/>
          <w:lang w:val="kk-KZ" w:eastAsia="ru-RU"/>
        </w:rPr>
        <w:t>А.Барташевичтің жұмысында өңірлік экономиканың даму тұрақтылығын бағалау мәселелері қозғалады. Автор өңірлік дамудың қол жеткізілген орнықтылық деңгейін бағалау үшін мынадай көрсеткіштерді пайдалану қажет екенін атап көрсетеді: өңірлік міндеттемелерді орындау үшін қаржы - экономикалық ресурстардың жеткіліктілігі, өңірдің ресурстық әлеуетінің деңгейі, өңірдің экологиялық қауіпсіздігінің деңгейі, халықтың табыс деңгейі, ресурстық базаның болуының нақты мәндерінің күтілетін көрсеткіштерден ауытқу деңгейі [6].</w:t>
      </w:r>
    </w:p>
    <w:p w:rsidR="00367284" w:rsidRPr="00367284" w:rsidRDefault="00367284" w:rsidP="00367284">
      <w:pPr>
        <w:spacing w:after="0" w:line="240" w:lineRule="auto"/>
        <w:ind w:firstLine="567"/>
        <w:jc w:val="both"/>
        <w:rPr>
          <w:rFonts w:ascii="Times New Roman" w:hAnsi="Times New Roman" w:cs="Times New Roman"/>
          <w:bCs/>
          <w:sz w:val="24"/>
          <w:szCs w:val="24"/>
          <w:lang w:val="kk-KZ"/>
        </w:rPr>
      </w:pPr>
      <w:r w:rsidRPr="00367284">
        <w:rPr>
          <w:rFonts w:ascii="Times New Roman" w:hAnsi="Times New Roman" w:cs="Times New Roman"/>
          <w:bCs/>
          <w:sz w:val="24"/>
          <w:szCs w:val="24"/>
          <w:lang w:val="kk-KZ"/>
        </w:rPr>
        <w:t>Қазақстан-аумағы ұзақ, әлеуметтік-экономикалық және табиғи-климаттық жағдайлары алуан түрлі, өңірлік дамуды теңестіруді қажет ететін мемлекет. Мақалада Қазақстан өңірлерінің өзекті әлеуметтік-экономикалық мәселелері баяндалады.</w:t>
      </w:r>
    </w:p>
    <w:p w:rsidR="00367284" w:rsidRPr="00367284" w:rsidRDefault="00367284" w:rsidP="00367284">
      <w:pPr>
        <w:spacing w:after="0" w:line="240" w:lineRule="auto"/>
        <w:ind w:firstLine="567"/>
        <w:jc w:val="both"/>
        <w:rPr>
          <w:rFonts w:ascii="Times New Roman" w:eastAsia="Times New Roman" w:hAnsi="Times New Roman" w:cs="Times New Roman"/>
          <w:sz w:val="24"/>
          <w:szCs w:val="24"/>
          <w:lang w:val="kk-KZ" w:eastAsia="ru-RU"/>
        </w:rPr>
      </w:pPr>
      <w:r w:rsidRPr="00367284">
        <w:rPr>
          <w:rFonts w:ascii="Times New Roman" w:eastAsia="Times New Roman" w:hAnsi="Times New Roman" w:cs="Times New Roman"/>
          <w:sz w:val="24"/>
          <w:szCs w:val="24"/>
          <w:lang w:val="kk-KZ" w:eastAsia="ru-RU"/>
        </w:rPr>
        <w:t>Қазақстанның әлемнің ең дамыған 30 мемлекетінің қатарына кіруі үшін халықтың әл-ауқатының жоғары деңгейін қамтамасыз ету және жан басына шаққандағы ЖІӨ-нің белгілі бір деңгейіне қол жеткізу қажет. ҚР тұжырымдамасында экономикалық дамудың 2 сценарийі қарастырылады: әлемдік экономиканың орташа өсуімен жан басына шаққандағы ЖІӨ Қазақстанда 60 мың АҚШ долларына жетуі тиіс (сатып алу қабілетінің паритеті бойынша түзетумен 2005 жылғы бағамен), қолайлы экономикалық конъюнктураны сақтай отырып – 70 мың АҚШ долларынан асуы тиіс. Аталған индикаторларға қол жеткізу үшін бірінші жағдайда ЖІӨ – нің орташа жылдық өсу қарқыны 4,3 %, екінші жағдайда-5,5% болуы тиіс [7].</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b/>
          <w:sz w:val="24"/>
          <w:szCs w:val="24"/>
          <w:lang w:val="kk-KZ"/>
        </w:rPr>
        <w:t xml:space="preserve">Нәтижелер және талқылау. </w:t>
      </w:r>
      <w:r w:rsidRPr="00367284">
        <w:rPr>
          <w:rFonts w:ascii="Times New Roman" w:hAnsi="Times New Roman" w:cs="Times New Roman"/>
          <w:sz w:val="24"/>
          <w:szCs w:val="24"/>
          <w:lang w:val="kk-KZ"/>
        </w:rPr>
        <w:t>2023 жылдың қорытындысы бойынша Қазақстанның экономикалық дамуын оң деп сипаттау керек, өйткені 2019-2023 жылдардағы ЖӨӨ көлемінің  өсіммен (+0,5%) өзгерді. Сонымен қатар, негізгі капиталға салынған инвестициялардың нақты көлемінің индексі, өнеркәсіптік өндіріс индексі және еңбек өнімділігінің индексі оң динамикамен сипатталды (кесте 1).</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p>
    <w:p w:rsidR="00367284" w:rsidRPr="00367284" w:rsidRDefault="00367284" w:rsidP="00367284">
      <w:pPr>
        <w:spacing w:after="0" w:line="240" w:lineRule="auto"/>
        <w:jc w:val="center"/>
        <w:rPr>
          <w:rFonts w:ascii="Times New Roman" w:hAnsi="Times New Roman" w:cs="Times New Roman"/>
          <w:b/>
          <w:lang w:val="kk-KZ"/>
        </w:rPr>
      </w:pPr>
      <w:r w:rsidRPr="00367284">
        <w:rPr>
          <w:rFonts w:ascii="Times New Roman" w:hAnsi="Times New Roman" w:cs="Times New Roman"/>
          <w:b/>
          <w:lang w:val="kk-KZ"/>
        </w:rPr>
        <w:t>1 – кесте. Қазақстан Республикасының негізгі макроэкономикалық көрсеткіштерінің динамикасы, өткен жылға %</w:t>
      </w:r>
    </w:p>
    <w:p w:rsidR="00367284" w:rsidRPr="00367284" w:rsidRDefault="00367284" w:rsidP="00367284">
      <w:pPr>
        <w:spacing w:after="0" w:line="240" w:lineRule="auto"/>
        <w:ind w:firstLine="567"/>
        <w:jc w:val="both"/>
        <w:rPr>
          <w:rFonts w:ascii="Times New Roman" w:hAnsi="Times New Roman" w:cs="Times New Roman"/>
          <w:lang w:val="kk-KZ"/>
        </w:rPr>
      </w:pPr>
    </w:p>
    <w:tbl>
      <w:tblPr>
        <w:tblStyle w:val="a3"/>
        <w:tblW w:w="9351" w:type="dxa"/>
        <w:tblLook w:val="04A0" w:firstRow="1" w:lastRow="0" w:firstColumn="1" w:lastColumn="0" w:noHBand="0" w:noVBand="1"/>
      </w:tblPr>
      <w:tblGrid>
        <w:gridCol w:w="1271"/>
        <w:gridCol w:w="2268"/>
        <w:gridCol w:w="1985"/>
        <w:gridCol w:w="1842"/>
        <w:gridCol w:w="1985"/>
      </w:tblGrid>
      <w:tr w:rsidR="00367284" w:rsidRPr="00EE5C17" w:rsidTr="00367284">
        <w:tc>
          <w:tcPr>
            <w:tcW w:w="1271"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Жылдар</w:t>
            </w:r>
          </w:p>
        </w:tc>
        <w:tc>
          <w:tcPr>
            <w:tcW w:w="2268"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Негізгі капиталға инвестициялардың нақты көлемінің индексі</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ЖӨӨ нақты көлемінің индексі</w:t>
            </w:r>
          </w:p>
        </w:tc>
        <w:tc>
          <w:tcPr>
            <w:tcW w:w="184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Өнеркәсіптік өндіріс индексі</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Жалпы экономика бойынша еңбек өнімділігінің индексі</w:t>
            </w:r>
          </w:p>
        </w:tc>
      </w:tr>
      <w:tr w:rsidR="00367284" w:rsidRPr="00367284" w:rsidTr="00367284">
        <w:tc>
          <w:tcPr>
            <w:tcW w:w="1271" w:type="dxa"/>
          </w:tcPr>
          <w:p w:rsidR="00367284" w:rsidRPr="00367284" w:rsidRDefault="00367284" w:rsidP="00367284">
            <w:pPr>
              <w:jc w:val="right"/>
              <w:rPr>
                <w:rFonts w:ascii="Times New Roman" w:hAnsi="Times New Roman" w:cs="Times New Roman"/>
                <w:lang w:val="kk-KZ"/>
              </w:rPr>
            </w:pPr>
            <w:r w:rsidRPr="00367284">
              <w:rPr>
                <w:rFonts w:ascii="Times New Roman" w:hAnsi="Times New Roman" w:cs="Times New Roman"/>
                <w:lang w:val="kk-KZ"/>
              </w:rPr>
              <w:t>2019</w:t>
            </w:r>
          </w:p>
        </w:tc>
        <w:tc>
          <w:tcPr>
            <w:tcW w:w="2268" w:type="dxa"/>
          </w:tcPr>
          <w:p w:rsidR="00367284" w:rsidRPr="00367284" w:rsidRDefault="00367284" w:rsidP="00367284">
            <w:pPr>
              <w:jc w:val="right"/>
              <w:rPr>
                <w:rFonts w:ascii="Times New Roman" w:eastAsia="Times New Roman" w:hAnsi="Times New Roman" w:cs="Times New Roman"/>
                <w:lang w:val="kk-KZ" w:eastAsia="ru-RU"/>
              </w:rPr>
            </w:pPr>
            <w:r w:rsidRPr="00367284">
              <w:rPr>
                <w:rFonts w:ascii="Times New Roman" w:eastAsia="Times New Roman" w:hAnsi="Times New Roman" w:cs="Times New Roman"/>
                <w:lang w:val="kk-KZ" w:eastAsia="ru-RU"/>
              </w:rPr>
              <w:t>108,8</w:t>
            </w:r>
          </w:p>
        </w:tc>
        <w:tc>
          <w:tcPr>
            <w:tcW w:w="1985" w:type="dxa"/>
          </w:tcPr>
          <w:p w:rsidR="00367284" w:rsidRPr="00367284" w:rsidRDefault="00367284" w:rsidP="00367284">
            <w:pPr>
              <w:jc w:val="right"/>
              <w:rPr>
                <w:rFonts w:ascii="Times New Roman" w:hAnsi="Times New Roman" w:cs="Times New Roman"/>
                <w:lang w:val="kk-KZ"/>
              </w:rPr>
            </w:pPr>
            <w:r w:rsidRPr="00367284">
              <w:rPr>
                <w:rFonts w:ascii="Times New Roman" w:hAnsi="Times New Roman" w:cs="Times New Roman"/>
                <w:lang w:val="kk-KZ"/>
              </w:rPr>
              <w:t>104,5</w:t>
            </w:r>
          </w:p>
        </w:tc>
        <w:tc>
          <w:tcPr>
            <w:tcW w:w="1842" w:type="dxa"/>
          </w:tcPr>
          <w:p w:rsidR="00367284" w:rsidRPr="00367284" w:rsidRDefault="00367284" w:rsidP="00367284">
            <w:pPr>
              <w:jc w:val="right"/>
              <w:rPr>
                <w:rFonts w:ascii="Times New Roman" w:hAnsi="Times New Roman" w:cs="Times New Roman"/>
              </w:rPr>
            </w:pPr>
            <w:r w:rsidRPr="00367284">
              <w:rPr>
                <w:rFonts w:ascii="Times New Roman" w:hAnsi="Times New Roman" w:cs="Times New Roman"/>
              </w:rPr>
              <w:t>107,9</w:t>
            </w:r>
          </w:p>
        </w:tc>
        <w:tc>
          <w:tcPr>
            <w:tcW w:w="1985" w:type="dxa"/>
          </w:tcPr>
          <w:p w:rsidR="00367284" w:rsidRPr="00367284" w:rsidRDefault="00367284" w:rsidP="00367284">
            <w:pPr>
              <w:jc w:val="right"/>
              <w:rPr>
                <w:rFonts w:ascii="Times New Roman" w:hAnsi="Times New Roman" w:cs="Times New Roman"/>
                <w:lang w:val="kk-KZ"/>
              </w:rPr>
            </w:pPr>
            <w:r w:rsidRPr="00367284">
              <w:rPr>
                <w:rFonts w:ascii="Times New Roman" w:hAnsi="Times New Roman" w:cs="Times New Roman"/>
                <w:lang w:val="kk-KZ"/>
              </w:rPr>
              <w:t>100,0</w:t>
            </w:r>
          </w:p>
        </w:tc>
      </w:tr>
      <w:tr w:rsidR="00367284" w:rsidRPr="00367284" w:rsidTr="00367284">
        <w:tc>
          <w:tcPr>
            <w:tcW w:w="1271" w:type="dxa"/>
          </w:tcPr>
          <w:p w:rsidR="00367284" w:rsidRPr="00367284" w:rsidRDefault="00367284" w:rsidP="00367284">
            <w:pPr>
              <w:jc w:val="right"/>
              <w:rPr>
                <w:rFonts w:ascii="Times New Roman" w:hAnsi="Times New Roman" w:cs="Times New Roman"/>
                <w:lang w:val="kk-KZ"/>
              </w:rPr>
            </w:pPr>
            <w:r w:rsidRPr="00367284">
              <w:rPr>
                <w:rFonts w:ascii="Times New Roman" w:hAnsi="Times New Roman" w:cs="Times New Roman"/>
                <w:lang w:val="kk-KZ"/>
              </w:rPr>
              <w:t>2020</w:t>
            </w:r>
          </w:p>
        </w:tc>
        <w:tc>
          <w:tcPr>
            <w:tcW w:w="2268" w:type="dxa"/>
          </w:tcPr>
          <w:p w:rsidR="00367284" w:rsidRPr="00367284" w:rsidRDefault="00367284" w:rsidP="00367284">
            <w:pPr>
              <w:jc w:val="right"/>
              <w:rPr>
                <w:rFonts w:ascii="Times New Roman" w:hAnsi="Times New Roman" w:cs="Times New Roman"/>
                <w:lang w:val="kk-KZ"/>
              </w:rPr>
            </w:pPr>
            <w:r w:rsidRPr="00367284">
              <w:rPr>
                <w:rFonts w:ascii="Times New Roman" w:hAnsi="Times New Roman" w:cs="Times New Roman"/>
                <w:lang w:val="kk-KZ"/>
              </w:rPr>
              <w:t>96,1</w:t>
            </w:r>
          </w:p>
        </w:tc>
        <w:tc>
          <w:tcPr>
            <w:tcW w:w="1985" w:type="dxa"/>
          </w:tcPr>
          <w:p w:rsidR="00367284" w:rsidRPr="00367284" w:rsidRDefault="00367284" w:rsidP="00367284">
            <w:pPr>
              <w:jc w:val="right"/>
              <w:rPr>
                <w:rFonts w:ascii="Times New Roman" w:hAnsi="Times New Roman" w:cs="Times New Roman"/>
                <w:lang w:val="kk-KZ"/>
              </w:rPr>
            </w:pPr>
            <w:r w:rsidRPr="00367284">
              <w:rPr>
                <w:rFonts w:ascii="Times New Roman" w:hAnsi="Times New Roman" w:cs="Times New Roman"/>
                <w:lang w:val="kk-KZ"/>
              </w:rPr>
              <w:t>97,5</w:t>
            </w:r>
          </w:p>
        </w:tc>
        <w:tc>
          <w:tcPr>
            <w:tcW w:w="1842" w:type="dxa"/>
          </w:tcPr>
          <w:p w:rsidR="00367284" w:rsidRPr="00367284" w:rsidRDefault="00367284" w:rsidP="00367284">
            <w:pPr>
              <w:jc w:val="right"/>
              <w:rPr>
                <w:rFonts w:ascii="Times New Roman" w:hAnsi="Times New Roman" w:cs="Times New Roman"/>
                <w:lang w:val="kk-KZ"/>
              </w:rPr>
            </w:pPr>
            <w:r w:rsidRPr="00367284">
              <w:rPr>
                <w:rFonts w:ascii="Times New Roman" w:hAnsi="Times New Roman" w:cs="Times New Roman"/>
                <w:lang w:val="kk-KZ"/>
              </w:rPr>
              <w:t>91,9</w:t>
            </w:r>
          </w:p>
        </w:tc>
        <w:tc>
          <w:tcPr>
            <w:tcW w:w="1985" w:type="dxa"/>
          </w:tcPr>
          <w:p w:rsidR="00367284" w:rsidRPr="00367284" w:rsidRDefault="00367284" w:rsidP="00367284">
            <w:pPr>
              <w:jc w:val="right"/>
              <w:rPr>
                <w:rFonts w:ascii="Times New Roman" w:hAnsi="Times New Roman" w:cs="Times New Roman"/>
                <w:lang w:val="kk-KZ"/>
              </w:rPr>
            </w:pPr>
            <w:r w:rsidRPr="00367284">
              <w:rPr>
                <w:rFonts w:ascii="Times New Roman" w:hAnsi="Times New Roman" w:cs="Times New Roman"/>
                <w:lang w:val="kk-KZ"/>
              </w:rPr>
              <w:t>97,5</w:t>
            </w:r>
          </w:p>
        </w:tc>
      </w:tr>
      <w:tr w:rsidR="00367284" w:rsidRPr="00367284" w:rsidTr="00367284">
        <w:tc>
          <w:tcPr>
            <w:tcW w:w="1271" w:type="dxa"/>
          </w:tcPr>
          <w:p w:rsidR="00367284" w:rsidRPr="00367284" w:rsidRDefault="00367284" w:rsidP="00367284">
            <w:pPr>
              <w:jc w:val="right"/>
              <w:rPr>
                <w:rFonts w:ascii="Times New Roman" w:hAnsi="Times New Roman" w:cs="Times New Roman"/>
                <w:lang w:val="kk-KZ"/>
              </w:rPr>
            </w:pPr>
            <w:r w:rsidRPr="00367284">
              <w:rPr>
                <w:rFonts w:ascii="Times New Roman" w:hAnsi="Times New Roman" w:cs="Times New Roman"/>
                <w:lang w:val="kk-KZ"/>
              </w:rPr>
              <w:t>2021</w:t>
            </w:r>
          </w:p>
        </w:tc>
        <w:tc>
          <w:tcPr>
            <w:tcW w:w="2268" w:type="dxa"/>
          </w:tcPr>
          <w:p w:rsidR="00367284" w:rsidRPr="00367284" w:rsidRDefault="00367284" w:rsidP="00367284">
            <w:pPr>
              <w:jc w:val="right"/>
              <w:rPr>
                <w:rFonts w:ascii="Times New Roman" w:hAnsi="Times New Roman" w:cs="Times New Roman"/>
                <w:lang w:val="kk-KZ"/>
              </w:rPr>
            </w:pPr>
            <w:r w:rsidRPr="00367284">
              <w:rPr>
                <w:rFonts w:ascii="Times New Roman" w:hAnsi="Times New Roman" w:cs="Times New Roman"/>
                <w:lang w:val="kk-KZ"/>
              </w:rPr>
              <w:t>103,7</w:t>
            </w:r>
          </w:p>
        </w:tc>
        <w:tc>
          <w:tcPr>
            <w:tcW w:w="1985" w:type="dxa"/>
          </w:tcPr>
          <w:p w:rsidR="00367284" w:rsidRPr="00367284" w:rsidRDefault="00367284" w:rsidP="00367284">
            <w:pPr>
              <w:jc w:val="right"/>
              <w:rPr>
                <w:rFonts w:ascii="Times New Roman" w:hAnsi="Times New Roman" w:cs="Times New Roman"/>
                <w:lang w:val="kk-KZ"/>
              </w:rPr>
            </w:pPr>
            <w:r w:rsidRPr="00367284">
              <w:rPr>
                <w:rFonts w:ascii="Times New Roman" w:hAnsi="Times New Roman" w:cs="Times New Roman"/>
                <w:lang w:val="kk-KZ"/>
              </w:rPr>
              <w:t>104,3</w:t>
            </w:r>
          </w:p>
        </w:tc>
        <w:tc>
          <w:tcPr>
            <w:tcW w:w="1842" w:type="dxa"/>
          </w:tcPr>
          <w:p w:rsidR="00367284" w:rsidRPr="00367284" w:rsidRDefault="00367284" w:rsidP="00367284">
            <w:pPr>
              <w:jc w:val="right"/>
              <w:rPr>
                <w:rFonts w:ascii="Times New Roman" w:hAnsi="Times New Roman" w:cs="Times New Roman"/>
                <w:lang w:val="kk-KZ"/>
              </w:rPr>
            </w:pPr>
            <w:r w:rsidRPr="00367284">
              <w:rPr>
                <w:rFonts w:ascii="Times New Roman" w:hAnsi="Times New Roman" w:cs="Times New Roman"/>
                <w:lang w:val="kk-KZ"/>
              </w:rPr>
              <w:t>139,1</w:t>
            </w:r>
          </w:p>
        </w:tc>
        <w:tc>
          <w:tcPr>
            <w:tcW w:w="1985" w:type="dxa"/>
          </w:tcPr>
          <w:p w:rsidR="00367284" w:rsidRPr="00367284" w:rsidRDefault="00367284" w:rsidP="00367284">
            <w:pPr>
              <w:jc w:val="right"/>
              <w:rPr>
                <w:rFonts w:ascii="Times New Roman" w:hAnsi="Times New Roman" w:cs="Times New Roman"/>
                <w:lang w:val="kk-KZ"/>
              </w:rPr>
            </w:pPr>
            <w:r w:rsidRPr="00367284">
              <w:rPr>
                <w:rFonts w:ascii="Times New Roman" w:hAnsi="Times New Roman" w:cs="Times New Roman"/>
                <w:lang w:val="kk-KZ"/>
              </w:rPr>
              <w:t>100,7</w:t>
            </w:r>
          </w:p>
        </w:tc>
      </w:tr>
      <w:tr w:rsidR="00367284" w:rsidRPr="00367284" w:rsidTr="00367284">
        <w:tc>
          <w:tcPr>
            <w:tcW w:w="1271" w:type="dxa"/>
          </w:tcPr>
          <w:p w:rsidR="00367284" w:rsidRPr="00367284" w:rsidRDefault="00367284" w:rsidP="00367284">
            <w:pPr>
              <w:jc w:val="right"/>
              <w:rPr>
                <w:rFonts w:ascii="Times New Roman" w:hAnsi="Times New Roman" w:cs="Times New Roman"/>
                <w:lang w:val="kk-KZ"/>
              </w:rPr>
            </w:pPr>
            <w:r w:rsidRPr="00367284">
              <w:rPr>
                <w:rFonts w:ascii="Times New Roman" w:hAnsi="Times New Roman" w:cs="Times New Roman"/>
                <w:lang w:val="kk-KZ"/>
              </w:rPr>
              <w:t>2022</w:t>
            </w:r>
          </w:p>
        </w:tc>
        <w:tc>
          <w:tcPr>
            <w:tcW w:w="2268" w:type="dxa"/>
          </w:tcPr>
          <w:p w:rsidR="00367284" w:rsidRPr="00367284" w:rsidRDefault="00367284" w:rsidP="00367284">
            <w:pPr>
              <w:jc w:val="right"/>
              <w:rPr>
                <w:rFonts w:ascii="Times New Roman" w:hAnsi="Times New Roman" w:cs="Times New Roman"/>
                <w:lang w:val="kk-KZ"/>
              </w:rPr>
            </w:pPr>
            <w:r w:rsidRPr="00367284">
              <w:rPr>
                <w:rFonts w:ascii="Times New Roman" w:hAnsi="Times New Roman" w:cs="Times New Roman"/>
                <w:lang w:val="en-US"/>
              </w:rPr>
              <w:t>109,2</w:t>
            </w:r>
          </w:p>
        </w:tc>
        <w:tc>
          <w:tcPr>
            <w:tcW w:w="1985" w:type="dxa"/>
          </w:tcPr>
          <w:p w:rsidR="00367284" w:rsidRPr="00367284" w:rsidRDefault="00367284" w:rsidP="00367284">
            <w:pPr>
              <w:jc w:val="right"/>
              <w:rPr>
                <w:rFonts w:ascii="Times New Roman" w:hAnsi="Times New Roman" w:cs="Times New Roman"/>
                <w:lang w:val="kk-KZ"/>
              </w:rPr>
            </w:pPr>
            <w:r w:rsidRPr="00367284">
              <w:rPr>
                <w:rFonts w:ascii="Times New Roman" w:hAnsi="Times New Roman" w:cs="Times New Roman"/>
                <w:lang w:val="kk-KZ"/>
              </w:rPr>
              <w:t>103,2</w:t>
            </w:r>
          </w:p>
        </w:tc>
        <w:tc>
          <w:tcPr>
            <w:tcW w:w="1842" w:type="dxa"/>
          </w:tcPr>
          <w:p w:rsidR="00367284" w:rsidRPr="00367284" w:rsidRDefault="00367284" w:rsidP="00367284">
            <w:pPr>
              <w:jc w:val="right"/>
              <w:rPr>
                <w:rFonts w:ascii="Times New Roman" w:hAnsi="Times New Roman" w:cs="Times New Roman"/>
                <w:lang w:val="kk-KZ"/>
              </w:rPr>
            </w:pPr>
            <w:r w:rsidRPr="00367284">
              <w:rPr>
                <w:rFonts w:ascii="Times New Roman" w:hAnsi="Times New Roman" w:cs="Times New Roman"/>
                <w:lang w:val="kk-KZ"/>
              </w:rPr>
              <w:t>129,7</w:t>
            </w:r>
          </w:p>
        </w:tc>
        <w:tc>
          <w:tcPr>
            <w:tcW w:w="1985" w:type="dxa"/>
          </w:tcPr>
          <w:p w:rsidR="00367284" w:rsidRPr="00367284" w:rsidRDefault="00367284" w:rsidP="00367284">
            <w:pPr>
              <w:jc w:val="right"/>
              <w:rPr>
                <w:rFonts w:ascii="Times New Roman" w:hAnsi="Times New Roman" w:cs="Times New Roman"/>
                <w:lang w:val="kk-KZ"/>
              </w:rPr>
            </w:pPr>
            <w:r w:rsidRPr="00367284">
              <w:rPr>
                <w:rFonts w:ascii="Times New Roman" w:hAnsi="Times New Roman" w:cs="Times New Roman"/>
                <w:lang w:val="kk-KZ"/>
              </w:rPr>
              <w:t>102,0</w:t>
            </w:r>
          </w:p>
        </w:tc>
      </w:tr>
      <w:tr w:rsidR="00367284" w:rsidRPr="00367284" w:rsidTr="00367284">
        <w:tc>
          <w:tcPr>
            <w:tcW w:w="1271" w:type="dxa"/>
          </w:tcPr>
          <w:p w:rsidR="00367284" w:rsidRPr="00367284" w:rsidRDefault="00367284" w:rsidP="00367284">
            <w:pPr>
              <w:jc w:val="right"/>
              <w:rPr>
                <w:rFonts w:ascii="Times New Roman" w:hAnsi="Times New Roman" w:cs="Times New Roman"/>
                <w:lang w:val="kk-KZ"/>
              </w:rPr>
            </w:pPr>
            <w:r w:rsidRPr="00367284">
              <w:rPr>
                <w:rFonts w:ascii="Times New Roman" w:hAnsi="Times New Roman" w:cs="Times New Roman"/>
                <w:lang w:val="kk-KZ"/>
              </w:rPr>
              <w:t>2023</w:t>
            </w:r>
          </w:p>
        </w:tc>
        <w:tc>
          <w:tcPr>
            <w:tcW w:w="2268" w:type="dxa"/>
          </w:tcPr>
          <w:p w:rsidR="00367284" w:rsidRPr="00367284" w:rsidRDefault="00367284" w:rsidP="00367284">
            <w:pPr>
              <w:jc w:val="right"/>
              <w:rPr>
                <w:rFonts w:ascii="Times New Roman" w:hAnsi="Times New Roman" w:cs="Times New Roman"/>
                <w:lang w:val="en-US"/>
              </w:rPr>
            </w:pPr>
            <w:r w:rsidRPr="00367284">
              <w:rPr>
                <w:rFonts w:ascii="Times New Roman" w:hAnsi="Times New Roman" w:cs="Times New Roman"/>
                <w:lang w:val="en-US"/>
              </w:rPr>
              <w:t>111,2</w:t>
            </w:r>
          </w:p>
        </w:tc>
        <w:tc>
          <w:tcPr>
            <w:tcW w:w="1985" w:type="dxa"/>
          </w:tcPr>
          <w:p w:rsidR="00367284" w:rsidRPr="00367284" w:rsidRDefault="00367284" w:rsidP="00367284">
            <w:pPr>
              <w:jc w:val="right"/>
              <w:rPr>
                <w:rFonts w:ascii="Times New Roman" w:hAnsi="Times New Roman" w:cs="Times New Roman"/>
                <w:lang w:val="kk-KZ"/>
              </w:rPr>
            </w:pPr>
            <w:r w:rsidRPr="00367284">
              <w:rPr>
                <w:rFonts w:ascii="Times New Roman" w:hAnsi="Times New Roman" w:cs="Times New Roman"/>
                <w:lang w:val="kk-KZ"/>
              </w:rPr>
              <w:t>105,1</w:t>
            </w:r>
          </w:p>
        </w:tc>
        <w:tc>
          <w:tcPr>
            <w:tcW w:w="1842" w:type="dxa"/>
          </w:tcPr>
          <w:p w:rsidR="00367284" w:rsidRPr="00367284" w:rsidRDefault="00367284" w:rsidP="00367284">
            <w:pPr>
              <w:jc w:val="right"/>
              <w:rPr>
                <w:rFonts w:ascii="Times New Roman" w:hAnsi="Times New Roman" w:cs="Times New Roman"/>
                <w:lang w:val="kk-KZ"/>
              </w:rPr>
            </w:pPr>
            <w:r w:rsidRPr="00367284">
              <w:rPr>
                <w:rFonts w:ascii="Times New Roman" w:hAnsi="Times New Roman" w:cs="Times New Roman"/>
                <w:lang w:val="kk-KZ"/>
              </w:rPr>
              <w:t>96,3</w:t>
            </w:r>
          </w:p>
        </w:tc>
        <w:tc>
          <w:tcPr>
            <w:tcW w:w="1985" w:type="dxa"/>
          </w:tcPr>
          <w:p w:rsidR="00367284" w:rsidRPr="00367284" w:rsidRDefault="00367284" w:rsidP="00367284">
            <w:pPr>
              <w:jc w:val="right"/>
              <w:rPr>
                <w:rFonts w:ascii="Times New Roman" w:hAnsi="Times New Roman" w:cs="Times New Roman"/>
                <w:lang w:val="kk-KZ"/>
              </w:rPr>
            </w:pPr>
            <w:r w:rsidRPr="00367284">
              <w:rPr>
                <w:rFonts w:ascii="Times New Roman" w:hAnsi="Times New Roman" w:cs="Times New Roman"/>
                <w:lang w:val="kk-KZ"/>
              </w:rPr>
              <w:t>106,8</w:t>
            </w:r>
          </w:p>
        </w:tc>
      </w:tr>
      <w:tr w:rsidR="00367284" w:rsidRPr="00367284" w:rsidTr="00367284">
        <w:tc>
          <w:tcPr>
            <w:tcW w:w="9351" w:type="dxa"/>
            <w:gridSpan w:val="5"/>
          </w:tcPr>
          <w:p w:rsidR="00367284" w:rsidRPr="00367284" w:rsidRDefault="00367284" w:rsidP="00367284">
            <w:pPr>
              <w:jc w:val="both"/>
              <w:rPr>
                <w:rFonts w:ascii="Times New Roman" w:hAnsi="Times New Roman" w:cs="Times New Roman"/>
                <w:sz w:val="24"/>
                <w:szCs w:val="24"/>
                <w:lang w:val="kk-KZ"/>
              </w:rPr>
            </w:pPr>
            <w:r w:rsidRPr="00367284">
              <w:rPr>
                <w:rFonts w:ascii="Times New Roman" w:hAnsi="Times New Roman" w:cs="Times New Roman"/>
                <w:sz w:val="24"/>
                <w:szCs w:val="24"/>
              </w:rPr>
              <w:t>Ескерту</w:t>
            </w:r>
            <w:r w:rsidRPr="00367284">
              <w:rPr>
                <w:rFonts w:ascii="Times New Roman" w:hAnsi="Times New Roman" w:cs="Times New Roman"/>
                <w:sz w:val="24"/>
                <w:szCs w:val="24"/>
                <w:lang w:val="kk-KZ"/>
              </w:rPr>
              <w:t xml:space="preserve"> -</w:t>
            </w:r>
            <w:r w:rsidRPr="00367284">
              <w:rPr>
                <w:rFonts w:ascii="Times New Roman" w:hAnsi="Times New Roman" w:cs="Times New Roman"/>
                <w:sz w:val="24"/>
                <w:szCs w:val="24"/>
              </w:rPr>
              <w:t xml:space="preserve"> stat.gov.kz </w:t>
            </w:r>
            <w:r w:rsidRPr="00367284">
              <w:rPr>
                <w:rFonts w:ascii="Times New Roman" w:hAnsi="Times New Roman" w:cs="Times New Roman"/>
                <w:sz w:val="24"/>
                <w:szCs w:val="24"/>
                <w:lang w:val="kk-KZ"/>
              </w:rPr>
              <w:t xml:space="preserve">деректер негізінде </w:t>
            </w:r>
            <w:r w:rsidRPr="00367284">
              <w:rPr>
                <w:rFonts w:ascii="Times New Roman" w:hAnsi="Times New Roman" w:cs="Times New Roman"/>
                <w:sz w:val="24"/>
                <w:szCs w:val="24"/>
              </w:rPr>
              <w:t>автор</w:t>
            </w:r>
            <w:r w:rsidRPr="00367284">
              <w:rPr>
                <w:rFonts w:ascii="Times New Roman" w:hAnsi="Times New Roman" w:cs="Times New Roman"/>
                <w:sz w:val="24"/>
                <w:szCs w:val="24"/>
                <w:lang w:val="kk-KZ"/>
              </w:rPr>
              <w:t xml:space="preserve"> </w:t>
            </w:r>
            <w:r w:rsidRPr="00367284">
              <w:rPr>
                <w:rFonts w:ascii="Times New Roman" w:hAnsi="Times New Roman" w:cs="Times New Roman"/>
                <w:sz w:val="24"/>
                <w:szCs w:val="24"/>
              </w:rPr>
              <w:t>құрастырған</w:t>
            </w:r>
          </w:p>
        </w:tc>
      </w:tr>
    </w:tbl>
    <w:p w:rsidR="00367284" w:rsidRPr="00367284" w:rsidRDefault="00367284" w:rsidP="00367284">
      <w:pPr>
        <w:spacing w:after="0" w:line="240" w:lineRule="auto"/>
        <w:ind w:firstLine="567"/>
        <w:jc w:val="both"/>
        <w:rPr>
          <w:rFonts w:ascii="Times New Roman" w:hAnsi="Times New Roman" w:cs="Times New Roman"/>
          <w:sz w:val="24"/>
          <w:szCs w:val="24"/>
          <w:lang w:val="kk-KZ"/>
        </w:rPr>
      </w:pP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Қазіргі тенденцияларды көрсететін макроэкономикалық көрсеткіштерді талдау олардың төмендеуін, әсіресе 2020 жылы байқауға болады, себебі карантиндік шектеулер өз кері әсерін тигізді.</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Қазақстан аймақтарының тұрақты әлеуметтік-экономикалық даму көрсеткіштерін талдау.</w:t>
      </w:r>
      <w:r w:rsidRPr="00367284">
        <w:rPr>
          <w:rFonts w:ascii="Times New Roman" w:hAnsi="Times New Roman" w:cs="Times New Roman"/>
          <w:b/>
          <w:bCs/>
          <w:sz w:val="24"/>
          <w:szCs w:val="24"/>
          <w:lang w:val="kk-KZ"/>
        </w:rPr>
        <w:t xml:space="preserve"> </w:t>
      </w:r>
      <w:r w:rsidRPr="00367284">
        <w:rPr>
          <w:rFonts w:ascii="Times New Roman" w:hAnsi="Times New Roman" w:cs="Times New Roman"/>
          <w:sz w:val="24"/>
          <w:szCs w:val="24"/>
          <w:lang w:val="kk-KZ"/>
        </w:rPr>
        <w:t xml:space="preserve">Ел аймақтарының дамуын және олардың ЖІӨ-ге қосқан үлесін бағалауға </w:t>
      </w:r>
      <w:r w:rsidRPr="00367284">
        <w:rPr>
          <w:rFonts w:ascii="Times New Roman" w:hAnsi="Times New Roman" w:cs="Times New Roman"/>
          <w:sz w:val="24"/>
          <w:szCs w:val="24"/>
          <w:lang w:val="kk-KZ"/>
        </w:rPr>
        <w:lastRenderedPageBreak/>
        <w:t xml:space="preserve">көмектесетін негізгі көрсеткіштердің бірі өзінің экономикалық мазмұны бойынша ЖІӨ көрсеткішіне сәйкес келетін жалпы өңірлік өнім (ЖӨӨ) болып табылады. ЖӨӨ - аймақтың экономикалық қызметін сипаттайтын өңірлерді талдау және салыстыру үшін жиі қолданылатын макроэкономикалық көрсеткіш </w:t>
      </w:r>
      <w:r w:rsidRPr="00367284">
        <w:rPr>
          <w:rFonts w:ascii="Times New Roman" w:eastAsia="Times New Roman" w:hAnsi="Times New Roman" w:cs="Times New Roman"/>
          <w:sz w:val="24"/>
          <w:szCs w:val="24"/>
          <w:lang w:val="kk-KZ" w:eastAsia="ru-RU"/>
        </w:rPr>
        <w:t>[7]</w:t>
      </w:r>
      <w:r w:rsidRPr="00367284">
        <w:rPr>
          <w:rFonts w:ascii="Times New Roman" w:hAnsi="Times New Roman" w:cs="Times New Roman"/>
          <w:sz w:val="24"/>
          <w:szCs w:val="24"/>
          <w:lang w:val="kk-KZ"/>
        </w:rPr>
        <w:t>.</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Ұлттық экономиканың тұрақты және тиімді дамуы көбінесе экономиканың салалары мен оның жай-күйіне және даму деңгейіне байланысты</w:t>
      </w:r>
      <w:r w:rsidRPr="00367284">
        <w:rPr>
          <w:rFonts w:ascii="Times New Roman" w:eastAsia="Times New Roman" w:hAnsi="Times New Roman" w:cs="Times New Roman"/>
          <w:sz w:val="24"/>
          <w:szCs w:val="24"/>
          <w:lang w:val="kk-KZ" w:eastAsia="ru-RU"/>
        </w:rPr>
        <w:t>.</w:t>
      </w:r>
      <w:r w:rsidRPr="00367284">
        <w:rPr>
          <w:rFonts w:ascii="Times New Roman" w:hAnsi="Times New Roman" w:cs="Times New Roman"/>
          <w:sz w:val="24"/>
          <w:szCs w:val="24"/>
          <w:lang w:val="kk-KZ"/>
        </w:rPr>
        <w:t xml:space="preserve"> </w:t>
      </w:r>
    </w:p>
    <w:p w:rsidR="00367284" w:rsidRPr="00367284" w:rsidRDefault="00367284" w:rsidP="00367284">
      <w:pPr>
        <w:shd w:val="clear" w:color="auto" w:fill="FFFFFF"/>
        <w:spacing w:after="0" w:line="240" w:lineRule="auto"/>
        <w:ind w:firstLine="567"/>
        <w:jc w:val="both"/>
        <w:rPr>
          <w:rFonts w:ascii="Times New Roman" w:eastAsia="Times New Roman" w:hAnsi="Times New Roman" w:cs="Times New Roman"/>
          <w:sz w:val="24"/>
          <w:szCs w:val="24"/>
          <w:lang w:val="kk-KZ" w:eastAsia="ru-RU"/>
        </w:rPr>
      </w:pPr>
      <w:r w:rsidRPr="00367284">
        <w:rPr>
          <w:rFonts w:ascii="Times New Roman" w:eastAsia="Times New Roman" w:hAnsi="Times New Roman" w:cs="Times New Roman"/>
          <w:sz w:val="24"/>
          <w:szCs w:val="24"/>
          <w:lang w:val="kk-KZ" w:eastAsia="ru-RU"/>
        </w:rPr>
        <w:t>Төменде 2-кестеде 2019 жылдан бастап 2023 жылға дейінгі кезеңде Қазақстанның өңірлері бойынша жалпы өңірлік өнім бойынша динамикадағы мәліметтер млрд. теңгемен келтірілген.</w:t>
      </w:r>
    </w:p>
    <w:p w:rsidR="00367284" w:rsidRPr="00367284" w:rsidRDefault="00367284" w:rsidP="00367284">
      <w:pPr>
        <w:shd w:val="clear" w:color="auto" w:fill="FFFFFF"/>
        <w:spacing w:after="0" w:line="240" w:lineRule="auto"/>
        <w:ind w:right="-1"/>
        <w:jc w:val="center"/>
        <w:rPr>
          <w:rFonts w:ascii="Times New Roman" w:eastAsia="Times New Roman" w:hAnsi="Times New Roman" w:cs="Times New Roman"/>
          <w:b/>
          <w:lang w:val="kk-KZ" w:eastAsia="ru-RU"/>
        </w:rPr>
      </w:pPr>
    </w:p>
    <w:p w:rsidR="00367284" w:rsidRPr="00367284" w:rsidRDefault="00367284" w:rsidP="00367284">
      <w:pPr>
        <w:spacing w:after="0" w:line="240" w:lineRule="auto"/>
        <w:jc w:val="center"/>
        <w:rPr>
          <w:rFonts w:ascii="Times New Roman" w:hAnsi="Times New Roman" w:cs="Times New Roman"/>
          <w:b/>
          <w:lang w:val="kk-KZ"/>
        </w:rPr>
      </w:pPr>
      <w:r w:rsidRPr="00367284">
        <w:rPr>
          <w:rFonts w:ascii="Times New Roman" w:hAnsi="Times New Roman" w:cs="Times New Roman"/>
          <w:b/>
          <w:lang w:val="kk-KZ"/>
        </w:rPr>
        <w:t>2 – кесте. 2019-2023 жылдардағы Қазақстан Республикасының аймақтары бойынша жалпы өңірлік өнім көлемі</w:t>
      </w:r>
    </w:p>
    <w:p w:rsidR="00367284" w:rsidRPr="00367284" w:rsidRDefault="00367284" w:rsidP="00367284">
      <w:pPr>
        <w:spacing w:after="0" w:line="240" w:lineRule="auto"/>
        <w:jc w:val="right"/>
        <w:rPr>
          <w:rFonts w:ascii="Times New Roman" w:hAnsi="Times New Roman" w:cs="Times New Roman"/>
          <w:sz w:val="24"/>
          <w:szCs w:val="24"/>
          <w:lang w:val="kk-KZ"/>
        </w:rPr>
      </w:pPr>
    </w:p>
    <w:tbl>
      <w:tblPr>
        <w:tblStyle w:val="a3"/>
        <w:tblW w:w="9243" w:type="dxa"/>
        <w:tblInd w:w="108" w:type="dxa"/>
        <w:tblLayout w:type="fixed"/>
        <w:tblLook w:val="04A0" w:firstRow="1" w:lastRow="0" w:firstColumn="1" w:lastColumn="0" w:noHBand="0" w:noVBand="1"/>
      </w:tblPr>
      <w:tblGrid>
        <w:gridCol w:w="567"/>
        <w:gridCol w:w="1588"/>
        <w:gridCol w:w="1276"/>
        <w:gridCol w:w="1134"/>
        <w:gridCol w:w="1134"/>
        <w:gridCol w:w="1134"/>
        <w:gridCol w:w="1134"/>
        <w:gridCol w:w="1276"/>
      </w:tblGrid>
      <w:tr w:rsidR="00367284" w:rsidRPr="00367284" w:rsidTr="00367284">
        <w:trPr>
          <w:trHeight w:val="425"/>
        </w:trPr>
        <w:tc>
          <w:tcPr>
            <w:tcW w:w="567" w:type="dxa"/>
            <w:vMerge w:val="restart"/>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w:t>
            </w:r>
          </w:p>
        </w:tc>
        <w:tc>
          <w:tcPr>
            <w:tcW w:w="1588" w:type="dxa"/>
            <w:vMerge w:val="restart"/>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Аймақтар</w:t>
            </w:r>
          </w:p>
        </w:tc>
        <w:tc>
          <w:tcPr>
            <w:tcW w:w="5812" w:type="dxa"/>
            <w:gridSpan w:val="5"/>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Жылдар</w:t>
            </w:r>
          </w:p>
        </w:tc>
        <w:tc>
          <w:tcPr>
            <w:tcW w:w="1276" w:type="dxa"/>
            <w:vMerge w:val="restart"/>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Ауытқуы</w:t>
            </w:r>
          </w:p>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rPr>
              <w:t>202</w:t>
            </w:r>
            <w:r w:rsidRPr="00367284">
              <w:rPr>
                <w:rFonts w:ascii="Times New Roman" w:hAnsi="Times New Roman" w:cs="Times New Roman"/>
                <w:lang w:val="kk-KZ"/>
              </w:rPr>
              <w:t>3</w:t>
            </w:r>
            <w:r w:rsidRPr="00367284">
              <w:rPr>
                <w:rFonts w:ascii="Times New Roman" w:hAnsi="Times New Roman" w:cs="Times New Roman"/>
              </w:rPr>
              <w:t>/201</w:t>
            </w:r>
            <w:r w:rsidRPr="00367284">
              <w:rPr>
                <w:rFonts w:ascii="Times New Roman" w:hAnsi="Times New Roman" w:cs="Times New Roman"/>
                <w:lang w:val="kk-KZ"/>
              </w:rPr>
              <w:t>9</w:t>
            </w:r>
          </w:p>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 / %</w:t>
            </w:r>
          </w:p>
          <w:p w:rsidR="00367284" w:rsidRPr="00367284" w:rsidRDefault="00367284" w:rsidP="00367284">
            <w:pPr>
              <w:jc w:val="center"/>
              <w:rPr>
                <w:rFonts w:ascii="Times New Roman" w:hAnsi="Times New Roman" w:cs="Times New Roman"/>
              </w:rPr>
            </w:pPr>
          </w:p>
        </w:tc>
      </w:tr>
      <w:tr w:rsidR="00367284" w:rsidRPr="00367284" w:rsidTr="00367284">
        <w:trPr>
          <w:trHeight w:val="700"/>
        </w:trPr>
        <w:tc>
          <w:tcPr>
            <w:tcW w:w="567" w:type="dxa"/>
            <w:vMerge/>
          </w:tcPr>
          <w:p w:rsidR="00367284" w:rsidRPr="00367284" w:rsidRDefault="00367284" w:rsidP="00367284">
            <w:pPr>
              <w:jc w:val="center"/>
              <w:rPr>
                <w:rFonts w:ascii="Times New Roman" w:hAnsi="Times New Roman" w:cs="Times New Roman"/>
              </w:rPr>
            </w:pPr>
          </w:p>
        </w:tc>
        <w:tc>
          <w:tcPr>
            <w:tcW w:w="1588" w:type="dxa"/>
            <w:vMerge/>
          </w:tcPr>
          <w:p w:rsidR="00367284" w:rsidRPr="00367284" w:rsidRDefault="00367284" w:rsidP="00367284">
            <w:pPr>
              <w:jc w:val="center"/>
              <w:rPr>
                <w:rFonts w:ascii="Times New Roman" w:hAnsi="Times New Roman" w:cs="Times New Roman"/>
              </w:rPr>
            </w:pPr>
          </w:p>
        </w:tc>
        <w:tc>
          <w:tcPr>
            <w:tcW w:w="1276"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rPr>
              <w:t>2019</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2020</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2021</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2022</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2023</w:t>
            </w:r>
          </w:p>
        </w:tc>
        <w:tc>
          <w:tcPr>
            <w:tcW w:w="1276" w:type="dxa"/>
            <w:vMerge/>
          </w:tcPr>
          <w:p w:rsidR="00367284" w:rsidRPr="00367284" w:rsidRDefault="00367284" w:rsidP="00367284">
            <w:pPr>
              <w:jc w:val="center"/>
              <w:rPr>
                <w:rFonts w:ascii="Times New Roman" w:hAnsi="Times New Roman" w:cs="Times New Roman"/>
              </w:rPr>
            </w:pPr>
          </w:p>
        </w:tc>
      </w:tr>
      <w:tr w:rsidR="00367284" w:rsidRPr="00367284" w:rsidTr="00367284">
        <w:tc>
          <w:tcPr>
            <w:tcW w:w="567"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1</w:t>
            </w:r>
          </w:p>
        </w:tc>
        <w:tc>
          <w:tcPr>
            <w:tcW w:w="158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 xml:space="preserve">ҚР жалпы өңірлік өнім, </w:t>
            </w:r>
            <w:r w:rsidRPr="00367284">
              <w:rPr>
                <w:rFonts w:ascii="Times New Roman" w:hAnsi="Times New Roman" w:cs="Times New Roman"/>
              </w:rPr>
              <w:t>млрд. те</w:t>
            </w:r>
            <w:r w:rsidRPr="00367284">
              <w:rPr>
                <w:rFonts w:ascii="Times New Roman" w:hAnsi="Times New Roman" w:cs="Times New Roman"/>
                <w:lang w:val="kk-KZ"/>
              </w:rPr>
              <w:t>ң</w:t>
            </w:r>
            <w:r w:rsidRPr="00367284">
              <w:rPr>
                <w:rFonts w:ascii="Times New Roman" w:hAnsi="Times New Roman" w:cs="Times New Roman"/>
              </w:rPr>
              <w:t>ге</w:t>
            </w:r>
            <w:r w:rsidRPr="00367284">
              <w:rPr>
                <w:rFonts w:ascii="Times New Roman" w:hAnsi="Times New Roman" w:cs="Times New Roman"/>
                <w:lang w:val="kk-KZ"/>
              </w:rPr>
              <w:t xml:space="preserve"> </w:t>
            </w:r>
          </w:p>
        </w:tc>
        <w:tc>
          <w:tcPr>
            <w:tcW w:w="1276"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69532,6</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70649,0</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83951,5</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103765,5</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119808,1</w:t>
            </w:r>
          </w:p>
        </w:tc>
        <w:tc>
          <w:tcPr>
            <w:tcW w:w="1276"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50275,5/</w:t>
            </w:r>
          </w:p>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72,3</w:t>
            </w:r>
          </w:p>
        </w:tc>
      </w:tr>
      <w:tr w:rsidR="00367284" w:rsidRPr="00367284" w:rsidTr="00367284">
        <w:tc>
          <w:tcPr>
            <w:tcW w:w="567"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2</w:t>
            </w:r>
          </w:p>
        </w:tc>
        <w:tc>
          <w:tcPr>
            <w:tcW w:w="158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Ақмола</w:t>
            </w:r>
          </w:p>
        </w:tc>
        <w:tc>
          <w:tcPr>
            <w:tcW w:w="1276"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1933,5</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2283,9</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2678,1</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3484,5</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3860,4</w:t>
            </w:r>
          </w:p>
        </w:tc>
        <w:tc>
          <w:tcPr>
            <w:tcW w:w="1276"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1926,9 / 99,6</w:t>
            </w:r>
          </w:p>
        </w:tc>
      </w:tr>
      <w:tr w:rsidR="00367284" w:rsidRPr="00367284" w:rsidTr="00367284">
        <w:tc>
          <w:tcPr>
            <w:tcW w:w="567"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3</w:t>
            </w:r>
          </w:p>
        </w:tc>
        <w:tc>
          <w:tcPr>
            <w:tcW w:w="158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 xml:space="preserve">Ақтөбе </w:t>
            </w:r>
          </w:p>
        </w:tc>
        <w:tc>
          <w:tcPr>
            <w:tcW w:w="1276"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2974,4</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2956,8</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3586,2</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4416,8</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4254,1</w:t>
            </w:r>
          </w:p>
        </w:tc>
        <w:tc>
          <w:tcPr>
            <w:tcW w:w="1276"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1279,7 / 43,0</w:t>
            </w:r>
          </w:p>
        </w:tc>
      </w:tr>
      <w:tr w:rsidR="00367284" w:rsidRPr="00367284" w:rsidTr="00367284">
        <w:tc>
          <w:tcPr>
            <w:tcW w:w="567"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4</w:t>
            </w:r>
          </w:p>
        </w:tc>
        <w:tc>
          <w:tcPr>
            <w:tcW w:w="158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 xml:space="preserve">Алматы </w:t>
            </w:r>
          </w:p>
        </w:tc>
        <w:tc>
          <w:tcPr>
            <w:tcW w:w="1276"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3246,0</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3731,0</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4606,7</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4267,6</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5219,2</w:t>
            </w:r>
          </w:p>
        </w:tc>
        <w:tc>
          <w:tcPr>
            <w:tcW w:w="1276"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1973,2 / 60,7</w:t>
            </w:r>
          </w:p>
        </w:tc>
      </w:tr>
      <w:tr w:rsidR="00367284" w:rsidRPr="00367284" w:rsidTr="00367284">
        <w:tc>
          <w:tcPr>
            <w:tcW w:w="567"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5</w:t>
            </w:r>
          </w:p>
        </w:tc>
        <w:tc>
          <w:tcPr>
            <w:tcW w:w="158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Атырау</w:t>
            </w:r>
          </w:p>
        </w:tc>
        <w:tc>
          <w:tcPr>
            <w:tcW w:w="1276"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9327,2</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7738,2</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10627,5</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13725,6</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14327,2</w:t>
            </w:r>
          </w:p>
        </w:tc>
        <w:tc>
          <w:tcPr>
            <w:tcW w:w="1276"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5000 / 53,6</w:t>
            </w:r>
          </w:p>
        </w:tc>
      </w:tr>
      <w:tr w:rsidR="00367284" w:rsidRPr="00367284" w:rsidTr="00367284">
        <w:tc>
          <w:tcPr>
            <w:tcW w:w="567"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6</w:t>
            </w:r>
          </w:p>
        </w:tc>
        <w:tc>
          <w:tcPr>
            <w:tcW w:w="158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rPr>
              <w:t>Батыс Қазақстан</w:t>
            </w:r>
          </w:p>
        </w:tc>
        <w:tc>
          <w:tcPr>
            <w:tcW w:w="1276"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2946,3</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2735,9</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3533,0</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4435,1</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5323,1</w:t>
            </w:r>
          </w:p>
        </w:tc>
        <w:tc>
          <w:tcPr>
            <w:tcW w:w="1276"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2376,8 / 80,6</w:t>
            </w:r>
          </w:p>
        </w:tc>
      </w:tr>
      <w:tr w:rsidR="00367284" w:rsidRPr="00367284" w:rsidTr="00367284">
        <w:tc>
          <w:tcPr>
            <w:tcW w:w="567"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7</w:t>
            </w:r>
          </w:p>
        </w:tc>
        <w:tc>
          <w:tcPr>
            <w:tcW w:w="158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Жамбыл</w:t>
            </w:r>
          </w:p>
        </w:tc>
        <w:tc>
          <w:tcPr>
            <w:tcW w:w="1276"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1712,8</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1901,3</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2262,7</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2685,4</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3051,6</w:t>
            </w:r>
          </w:p>
        </w:tc>
        <w:tc>
          <w:tcPr>
            <w:tcW w:w="1276"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1338,8 / 78,1</w:t>
            </w:r>
          </w:p>
        </w:tc>
      </w:tr>
      <w:tr w:rsidR="00367284" w:rsidRPr="00367284" w:rsidTr="00367284">
        <w:tc>
          <w:tcPr>
            <w:tcW w:w="567"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8</w:t>
            </w:r>
          </w:p>
        </w:tc>
        <w:tc>
          <w:tcPr>
            <w:tcW w:w="158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 xml:space="preserve">Қарағанды </w:t>
            </w:r>
          </w:p>
        </w:tc>
        <w:tc>
          <w:tcPr>
            <w:tcW w:w="1276"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5388,2</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6099,8</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7446,2</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7278,0</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8128,8</w:t>
            </w:r>
          </w:p>
        </w:tc>
        <w:tc>
          <w:tcPr>
            <w:tcW w:w="1276"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2740,6 / 50,8</w:t>
            </w:r>
          </w:p>
        </w:tc>
      </w:tr>
      <w:tr w:rsidR="00367284" w:rsidRPr="00367284" w:rsidTr="00367284">
        <w:tc>
          <w:tcPr>
            <w:tcW w:w="567"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9</w:t>
            </w:r>
          </w:p>
        </w:tc>
        <w:tc>
          <w:tcPr>
            <w:tcW w:w="158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 xml:space="preserve">Қостанай </w:t>
            </w:r>
          </w:p>
        </w:tc>
        <w:tc>
          <w:tcPr>
            <w:tcW w:w="1276"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2451,7</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2872,2</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3516,2</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4182,0</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4661,8</w:t>
            </w:r>
          </w:p>
        </w:tc>
        <w:tc>
          <w:tcPr>
            <w:tcW w:w="1276"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2210,1 / 90,1</w:t>
            </w:r>
          </w:p>
        </w:tc>
      </w:tr>
      <w:tr w:rsidR="00367284" w:rsidRPr="00367284" w:rsidTr="00367284">
        <w:tc>
          <w:tcPr>
            <w:tcW w:w="567"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10</w:t>
            </w:r>
          </w:p>
        </w:tc>
        <w:tc>
          <w:tcPr>
            <w:tcW w:w="158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 xml:space="preserve">Қызылорда </w:t>
            </w:r>
          </w:p>
        </w:tc>
        <w:tc>
          <w:tcPr>
            <w:tcW w:w="1276"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1828,8</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1645,0</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1926,0</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2417,3</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2589,9</w:t>
            </w:r>
          </w:p>
        </w:tc>
        <w:tc>
          <w:tcPr>
            <w:tcW w:w="1276"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761,1 / 41,6</w:t>
            </w:r>
          </w:p>
        </w:tc>
      </w:tr>
      <w:tr w:rsidR="00367284" w:rsidRPr="00367284" w:rsidTr="00367284">
        <w:tc>
          <w:tcPr>
            <w:tcW w:w="567" w:type="dxa"/>
          </w:tcPr>
          <w:p w:rsidR="00367284" w:rsidRPr="00367284" w:rsidRDefault="00367284" w:rsidP="00367284">
            <w:pPr>
              <w:rPr>
                <w:rFonts w:ascii="Times New Roman" w:hAnsi="Times New Roman" w:cs="Times New Roman"/>
                <w:lang w:val="en-US"/>
              </w:rPr>
            </w:pPr>
            <w:r w:rsidRPr="00367284">
              <w:rPr>
                <w:rFonts w:ascii="Times New Roman" w:hAnsi="Times New Roman" w:cs="Times New Roman"/>
                <w:lang w:val="en-US"/>
              </w:rPr>
              <w:t>11</w:t>
            </w:r>
          </w:p>
        </w:tc>
        <w:tc>
          <w:tcPr>
            <w:tcW w:w="158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Маңғыстау</w:t>
            </w:r>
          </w:p>
        </w:tc>
        <w:tc>
          <w:tcPr>
            <w:tcW w:w="1276"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3685,3</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3074,3</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3627,0</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4401,1</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4470,8</w:t>
            </w:r>
          </w:p>
        </w:tc>
        <w:tc>
          <w:tcPr>
            <w:tcW w:w="1276"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785,5 / 21,3</w:t>
            </w:r>
          </w:p>
        </w:tc>
      </w:tr>
      <w:tr w:rsidR="00367284" w:rsidRPr="00367284" w:rsidTr="00367284">
        <w:tc>
          <w:tcPr>
            <w:tcW w:w="567"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12</w:t>
            </w:r>
          </w:p>
        </w:tc>
        <w:tc>
          <w:tcPr>
            <w:tcW w:w="158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 xml:space="preserve">Павлодар </w:t>
            </w:r>
          </w:p>
        </w:tc>
        <w:tc>
          <w:tcPr>
            <w:tcW w:w="1276"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3029,6</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3120,1</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3883,8</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4296,9</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4374,1</w:t>
            </w:r>
          </w:p>
        </w:tc>
        <w:tc>
          <w:tcPr>
            <w:tcW w:w="1276"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1344,5 / 44,3</w:t>
            </w:r>
          </w:p>
        </w:tc>
      </w:tr>
      <w:tr w:rsidR="00367284" w:rsidRPr="00367284" w:rsidTr="00367284">
        <w:tc>
          <w:tcPr>
            <w:tcW w:w="567"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13</w:t>
            </w:r>
          </w:p>
        </w:tc>
        <w:tc>
          <w:tcPr>
            <w:tcW w:w="1588"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 xml:space="preserve">Солтүстік Қазақстан </w:t>
            </w:r>
          </w:p>
        </w:tc>
        <w:tc>
          <w:tcPr>
            <w:tcW w:w="1276"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1382,3</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1571,9</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1790,7</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2198,8</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2429,2</w:t>
            </w:r>
          </w:p>
        </w:tc>
        <w:tc>
          <w:tcPr>
            <w:tcW w:w="1276"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1046,9 / 75,7</w:t>
            </w:r>
          </w:p>
        </w:tc>
      </w:tr>
      <w:tr w:rsidR="00367284" w:rsidRPr="00367284" w:rsidTr="00367284">
        <w:tc>
          <w:tcPr>
            <w:tcW w:w="567"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14</w:t>
            </w:r>
          </w:p>
        </w:tc>
        <w:tc>
          <w:tcPr>
            <w:tcW w:w="158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Түркістан</w:t>
            </w:r>
          </w:p>
        </w:tc>
        <w:tc>
          <w:tcPr>
            <w:tcW w:w="1276"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2016,1</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2384,1</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2808,0</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3517,2</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4053,9</w:t>
            </w:r>
          </w:p>
        </w:tc>
        <w:tc>
          <w:tcPr>
            <w:tcW w:w="1276"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2037,8 / 101</w:t>
            </w:r>
          </w:p>
        </w:tc>
      </w:tr>
      <w:tr w:rsidR="00367284" w:rsidRPr="00367284" w:rsidTr="00367284">
        <w:tc>
          <w:tcPr>
            <w:tcW w:w="567"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15</w:t>
            </w:r>
          </w:p>
        </w:tc>
        <w:tc>
          <w:tcPr>
            <w:tcW w:w="158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rPr>
              <w:t xml:space="preserve">Шығыс Қазақстан </w:t>
            </w:r>
          </w:p>
        </w:tc>
        <w:tc>
          <w:tcPr>
            <w:tcW w:w="1276"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4024,9</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4605,5</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5063,6</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3916,8</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4636,2</w:t>
            </w:r>
          </w:p>
        </w:tc>
        <w:tc>
          <w:tcPr>
            <w:tcW w:w="1276"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611,3 / 15,1</w:t>
            </w:r>
          </w:p>
        </w:tc>
      </w:tr>
      <w:tr w:rsidR="00367284" w:rsidRPr="00367284" w:rsidTr="00367284">
        <w:tc>
          <w:tcPr>
            <w:tcW w:w="567"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16</w:t>
            </w:r>
          </w:p>
        </w:tc>
        <w:tc>
          <w:tcPr>
            <w:tcW w:w="158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 xml:space="preserve">Абай </w:t>
            </w:r>
          </w:p>
        </w:tc>
        <w:tc>
          <w:tcPr>
            <w:tcW w:w="1276"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1836,0</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2383,7</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2801,9</w:t>
            </w:r>
          </w:p>
        </w:tc>
        <w:tc>
          <w:tcPr>
            <w:tcW w:w="1276"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w:t>
            </w:r>
          </w:p>
        </w:tc>
      </w:tr>
      <w:tr w:rsidR="00367284" w:rsidRPr="00367284" w:rsidTr="00367284">
        <w:tc>
          <w:tcPr>
            <w:tcW w:w="567"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17</w:t>
            </w:r>
          </w:p>
        </w:tc>
        <w:tc>
          <w:tcPr>
            <w:tcW w:w="158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Жетісу</w:t>
            </w:r>
          </w:p>
        </w:tc>
        <w:tc>
          <w:tcPr>
            <w:tcW w:w="1276"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1227,0</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1426,8</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1707,3</w:t>
            </w:r>
          </w:p>
        </w:tc>
        <w:tc>
          <w:tcPr>
            <w:tcW w:w="1276"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w:t>
            </w:r>
          </w:p>
        </w:tc>
      </w:tr>
      <w:tr w:rsidR="00367284" w:rsidRPr="00367284" w:rsidTr="00367284">
        <w:tc>
          <w:tcPr>
            <w:tcW w:w="567"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18</w:t>
            </w:r>
          </w:p>
        </w:tc>
        <w:tc>
          <w:tcPr>
            <w:tcW w:w="158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 xml:space="preserve">Ұлытау </w:t>
            </w:r>
          </w:p>
        </w:tc>
        <w:tc>
          <w:tcPr>
            <w:tcW w:w="1276"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1376,9</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1609,7</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2074,9</w:t>
            </w:r>
          </w:p>
        </w:tc>
        <w:tc>
          <w:tcPr>
            <w:tcW w:w="1276"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w:t>
            </w:r>
          </w:p>
        </w:tc>
      </w:tr>
      <w:tr w:rsidR="00367284" w:rsidRPr="00367284" w:rsidTr="00367284">
        <w:tc>
          <w:tcPr>
            <w:tcW w:w="567"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19</w:t>
            </w:r>
          </w:p>
        </w:tc>
        <w:tc>
          <w:tcPr>
            <w:tcW w:w="158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rPr>
              <w:t>Астана</w:t>
            </w:r>
            <w:r w:rsidRPr="00367284">
              <w:rPr>
                <w:rFonts w:ascii="Times New Roman" w:hAnsi="Times New Roman" w:cs="Times New Roman"/>
                <w:lang w:val="kk-KZ"/>
              </w:rPr>
              <w:t xml:space="preserve"> қ.</w:t>
            </w:r>
          </w:p>
        </w:tc>
        <w:tc>
          <w:tcPr>
            <w:tcW w:w="1276"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7834,8</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7975,2</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8923,7</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10672,4</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12920,3</w:t>
            </w:r>
          </w:p>
        </w:tc>
        <w:tc>
          <w:tcPr>
            <w:tcW w:w="1276"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5085,5 / 64,9</w:t>
            </w:r>
          </w:p>
        </w:tc>
      </w:tr>
      <w:tr w:rsidR="00367284" w:rsidRPr="00367284" w:rsidTr="00367284">
        <w:tc>
          <w:tcPr>
            <w:tcW w:w="567"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20</w:t>
            </w:r>
          </w:p>
        </w:tc>
        <w:tc>
          <w:tcPr>
            <w:tcW w:w="158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rPr>
              <w:t>Алматы</w:t>
            </w:r>
            <w:r w:rsidRPr="00367284">
              <w:rPr>
                <w:rFonts w:ascii="Times New Roman" w:hAnsi="Times New Roman" w:cs="Times New Roman"/>
                <w:lang w:val="kk-KZ"/>
              </w:rPr>
              <w:t xml:space="preserve"> қ.</w:t>
            </w:r>
          </w:p>
        </w:tc>
        <w:tc>
          <w:tcPr>
            <w:tcW w:w="1276"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13546,9</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13459,8</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15000,1</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19154,5</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24895,9</w:t>
            </w:r>
          </w:p>
        </w:tc>
        <w:tc>
          <w:tcPr>
            <w:tcW w:w="1276"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11349 / 83,7</w:t>
            </w:r>
          </w:p>
        </w:tc>
      </w:tr>
      <w:tr w:rsidR="00367284" w:rsidRPr="00367284" w:rsidTr="00367284">
        <w:tc>
          <w:tcPr>
            <w:tcW w:w="567"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21</w:t>
            </w:r>
          </w:p>
        </w:tc>
        <w:tc>
          <w:tcPr>
            <w:tcW w:w="158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rPr>
              <w:t>Шымкент</w:t>
            </w:r>
            <w:r w:rsidRPr="00367284">
              <w:rPr>
                <w:rFonts w:ascii="Times New Roman" w:hAnsi="Times New Roman" w:cs="Times New Roman"/>
                <w:lang w:val="kk-KZ"/>
              </w:rPr>
              <w:t xml:space="preserve"> қ.</w:t>
            </w:r>
          </w:p>
        </w:tc>
        <w:tc>
          <w:tcPr>
            <w:tcW w:w="1276"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2202,9</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2493,2</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2671,5</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3294,3</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4026,6</w:t>
            </w:r>
          </w:p>
        </w:tc>
        <w:tc>
          <w:tcPr>
            <w:tcW w:w="1276"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1823,7 / 82,7</w:t>
            </w:r>
          </w:p>
        </w:tc>
      </w:tr>
      <w:tr w:rsidR="00367284" w:rsidRPr="00367284" w:rsidTr="00367284">
        <w:tc>
          <w:tcPr>
            <w:tcW w:w="9243" w:type="dxa"/>
            <w:gridSpan w:val="8"/>
          </w:tcPr>
          <w:p w:rsidR="00367284" w:rsidRPr="00367284" w:rsidRDefault="00367284" w:rsidP="00367284">
            <w:pPr>
              <w:rPr>
                <w:rFonts w:ascii="Times New Roman" w:hAnsi="Times New Roman" w:cs="Times New Roman"/>
              </w:rPr>
            </w:pPr>
            <w:r w:rsidRPr="00367284">
              <w:rPr>
                <w:rFonts w:ascii="Times New Roman" w:hAnsi="Times New Roman" w:cs="Times New Roman"/>
              </w:rPr>
              <w:t>Ескерту</w:t>
            </w:r>
            <w:r w:rsidRPr="00367284">
              <w:rPr>
                <w:rFonts w:ascii="Times New Roman" w:hAnsi="Times New Roman" w:cs="Times New Roman"/>
                <w:lang w:val="kk-KZ"/>
              </w:rPr>
              <w:t xml:space="preserve"> -</w:t>
            </w:r>
            <w:r w:rsidRPr="00367284">
              <w:rPr>
                <w:rFonts w:ascii="Times New Roman" w:hAnsi="Times New Roman" w:cs="Times New Roman"/>
              </w:rPr>
              <w:t xml:space="preserve"> stat.gov.kz </w:t>
            </w:r>
            <w:r w:rsidRPr="00367284">
              <w:rPr>
                <w:rFonts w:ascii="Times New Roman" w:hAnsi="Times New Roman" w:cs="Times New Roman"/>
                <w:lang w:val="kk-KZ"/>
              </w:rPr>
              <w:t xml:space="preserve">деректер негізінде </w:t>
            </w:r>
            <w:r w:rsidRPr="00367284">
              <w:rPr>
                <w:rFonts w:ascii="Times New Roman" w:hAnsi="Times New Roman" w:cs="Times New Roman"/>
              </w:rPr>
              <w:t>автор</w:t>
            </w:r>
            <w:r w:rsidRPr="00367284">
              <w:rPr>
                <w:rFonts w:ascii="Times New Roman" w:hAnsi="Times New Roman" w:cs="Times New Roman"/>
                <w:lang w:val="kk-KZ"/>
              </w:rPr>
              <w:t xml:space="preserve"> </w:t>
            </w:r>
            <w:r w:rsidRPr="00367284">
              <w:rPr>
                <w:rFonts w:ascii="Times New Roman" w:hAnsi="Times New Roman" w:cs="Times New Roman"/>
              </w:rPr>
              <w:t xml:space="preserve">құрастырған </w:t>
            </w:r>
          </w:p>
        </w:tc>
      </w:tr>
    </w:tbl>
    <w:p w:rsidR="00367284" w:rsidRPr="00367284" w:rsidRDefault="00367284" w:rsidP="00367284">
      <w:pPr>
        <w:shd w:val="clear" w:color="auto" w:fill="FFFFFF"/>
        <w:spacing w:after="0" w:line="240" w:lineRule="auto"/>
        <w:ind w:firstLine="567"/>
        <w:rPr>
          <w:rFonts w:ascii="Times New Roman" w:eastAsia="Times New Roman" w:hAnsi="Times New Roman" w:cs="Times New Roman"/>
          <w:sz w:val="24"/>
          <w:szCs w:val="24"/>
          <w:highlight w:val="green"/>
          <w:lang w:eastAsia="ru-RU"/>
        </w:rPr>
      </w:pPr>
    </w:p>
    <w:p w:rsidR="00367284" w:rsidRPr="00367284" w:rsidRDefault="00367284" w:rsidP="00367284">
      <w:pPr>
        <w:spacing w:after="0" w:line="240" w:lineRule="auto"/>
        <w:ind w:firstLine="567"/>
        <w:jc w:val="both"/>
        <w:rPr>
          <w:rFonts w:ascii="Times New Roman" w:eastAsia="Times New Roman" w:hAnsi="Times New Roman" w:cs="Times New Roman"/>
          <w:sz w:val="24"/>
          <w:szCs w:val="24"/>
          <w:lang w:val="kk-KZ" w:eastAsia="ru-RU"/>
        </w:rPr>
      </w:pPr>
      <w:r w:rsidRPr="00367284">
        <w:rPr>
          <w:rFonts w:ascii="Times New Roman" w:eastAsia="Times New Roman" w:hAnsi="Times New Roman" w:cs="Times New Roman"/>
          <w:sz w:val="24"/>
          <w:szCs w:val="24"/>
          <w:lang w:val="kk-KZ" w:eastAsia="ru-RU"/>
        </w:rPr>
        <w:t xml:space="preserve">Егерде кестені талдайтын болсақ, келесідей көрсеткіштерді талдауға болады. Жалпы өңірлік өнім 2023 жылы 2019 жылмен салыстырғанда 50275,5 млрд теңгеге артқан. </w:t>
      </w:r>
    </w:p>
    <w:p w:rsidR="00367284" w:rsidRPr="00367284" w:rsidRDefault="00367284" w:rsidP="00367284">
      <w:pPr>
        <w:spacing w:after="0" w:line="240" w:lineRule="auto"/>
        <w:ind w:firstLine="567"/>
        <w:jc w:val="both"/>
        <w:rPr>
          <w:rFonts w:ascii="Times New Roman" w:eastAsia="Times New Roman" w:hAnsi="Times New Roman" w:cs="Times New Roman"/>
          <w:sz w:val="24"/>
          <w:szCs w:val="24"/>
          <w:highlight w:val="yellow"/>
          <w:lang w:val="kk-KZ" w:eastAsia="ru-RU"/>
        </w:rPr>
      </w:pPr>
    </w:p>
    <w:p w:rsidR="00367284" w:rsidRPr="00367284" w:rsidRDefault="00367284" w:rsidP="00367284">
      <w:pPr>
        <w:spacing w:after="0" w:line="240" w:lineRule="auto"/>
        <w:jc w:val="center"/>
        <w:rPr>
          <w:rFonts w:ascii="Times New Roman" w:hAnsi="Times New Roman" w:cs="Times New Roman"/>
          <w:sz w:val="24"/>
          <w:szCs w:val="24"/>
        </w:rPr>
      </w:pPr>
      <w:r w:rsidRPr="00367284">
        <w:rPr>
          <w:rFonts w:ascii="Times New Roman" w:hAnsi="Times New Roman" w:cs="Times New Roman"/>
          <w:noProof/>
          <w:sz w:val="24"/>
          <w:szCs w:val="24"/>
          <w:lang w:eastAsia="ru-RU"/>
        </w:rPr>
        <w:drawing>
          <wp:inline distT="0" distB="0" distL="0" distR="0" wp14:anchorId="6723D8AA" wp14:editId="653BD02A">
            <wp:extent cx="5486400" cy="3078480"/>
            <wp:effectExtent l="0" t="0" r="0" b="762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67284" w:rsidRPr="00367284" w:rsidRDefault="00367284" w:rsidP="00367284">
      <w:pPr>
        <w:spacing w:after="0" w:line="240" w:lineRule="auto"/>
        <w:jc w:val="center"/>
        <w:rPr>
          <w:rFonts w:ascii="Times New Roman" w:hAnsi="Times New Roman" w:cs="Times New Roman"/>
          <w:sz w:val="24"/>
          <w:szCs w:val="24"/>
          <w:highlight w:val="yellow"/>
        </w:rPr>
      </w:pPr>
    </w:p>
    <w:p w:rsidR="00367284" w:rsidRPr="00367284" w:rsidRDefault="00367284" w:rsidP="00367284">
      <w:pPr>
        <w:spacing w:after="0" w:line="240" w:lineRule="auto"/>
        <w:jc w:val="center"/>
        <w:rPr>
          <w:rFonts w:ascii="Times New Roman" w:hAnsi="Times New Roman" w:cs="Times New Roman"/>
          <w:b/>
          <w:sz w:val="20"/>
          <w:szCs w:val="20"/>
        </w:rPr>
      </w:pPr>
      <w:r w:rsidRPr="00367284">
        <w:rPr>
          <w:rFonts w:ascii="Times New Roman" w:hAnsi="Times New Roman" w:cs="Times New Roman"/>
          <w:b/>
          <w:sz w:val="20"/>
          <w:szCs w:val="20"/>
          <w:lang w:val="kk-KZ"/>
        </w:rPr>
        <w:t>1</w:t>
      </w:r>
      <w:r w:rsidRPr="00367284">
        <w:rPr>
          <w:rFonts w:ascii="Times New Roman" w:hAnsi="Times New Roman" w:cs="Times New Roman"/>
          <w:b/>
          <w:sz w:val="20"/>
          <w:szCs w:val="20"/>
        </w:rPr>
        <w:t xml:space="preserve"> – </w:t>
      </w:r>
      <w:r w:rsidRPr="00367284">
        <w:rPr>
          <w:rFonts w:ascii="Times New Roman" w:hAnsi="Times New Roman" w:cs="Times New Roman"/>
          <w:b/>
          <w:sz w:val="20"/>
          <w:szCs w:val="20"/>
          <w:lang w:val="kk-KZ"/>
        </w:rPr>
        <w:t xml:space="preserve">сурет. </w:t>
      </w:r>
      <w:r w:rsidRPr="00367284">
        <w:rPr>
          <w:rFonts w:ascii="Times New Roman" w:hAnsi="Times New Roman" w:cs="Times New Roman"/>
          <w:b/>
          <w:sz w:val="20"/>
          <w:szCs w:val="20"/>
        </w:rPr>
        <w:t>ҚР өңірлері бойынша 202</w:t>
      </w:r>
      <w:r w:rsidRPr="00367284">
        <w:rPr>
          <w:rFonts w:ascii="Times New Roman" w:hAnsi="Times New Roman" w:cs="Times New Roman"/>
          <w:b/>
          <w:sz w:val="20"/>
          <w:szCs w:val="20"/>
          <w:lang w:val="kk-KZ"/>
        </w:rPr>
        <w:t>3</w:t>
      </w:r>
      <w:r w:rsidRPr="00367284">
        <w:rPr>
          <w:rFonts w:ascii="Times New Roman" w:hAnsi="Times New Roman" w:cs="Times New Roman"/>
          <w:b/>
          <w:sz w:val="20"/>
          <w:szCs w:val="20"/>
        </w:rPr>
        <w:t xml:space="preserve"> жылғы ЖӨӨ көрсеткішін талдау, млрд. теңге</w:t>
      </w:r>
    </w:p>
    <w:p w:rsidR="00367284" w:rsidRPr="00367284" w:rsidRDefault="00367284" w:rsidP="00367284">
      <w:pPr>
        <w:spacing w:after="0" w:line="240" w:lineRule="auto"/>
        <w:ind w:firstLine="567"/>
        <w:jc w:val="center"/>
        <w:rPr>
          <w:rFonts w:ascii="Times New Roman" w:hAnsi="Times New Roman" w:cs="Times New Roman"/>
          <w:b/>
          <w:sz w:val="20"/>
          <w:szCs w:val="20"/>
          <w:lang w:val="kk-KZ"/>
        </w:rPr>
      </w:pPr>
      <w:r w:rsidRPr="00367284">
        <w:rPr>
          <w:rFonts w:ascii="Times New Roman" w:hAnsi="Times New Roman" w:cs="Times New Roman"/>
          <w:b/>
          <w:sz w:val="20"/>
          <w:szCs w:val="20"/>
          <w:lang w:val="kk-KZ"/>
        </w:rPr>
        <w:t>Ескерту -</w:t>
      </w:r>
      <w:r w:rsidRPr="00367284">
        <w:rPr>
          <w:rFonts w:ascii="Times New Roman" w:hAnsi="Times New Roman" w:cs="Times New Roman"/>
          <w:b/>
          <w:sz w:val="20"/>
          <w:szCs w:val="20"/>
        </w:rPr>
        <w:t xml:space="preserve"> </w:t>
      </w:r>
      <w:r w:rsidRPr="00367284">
        <w:rPr>
          <w:rFonts w:ascii="Times New Roman" w:hAnsi="Times New Roman" w:cs="Times New Roman"/>
          <w:b/>
          <w:sz w:val="20"/>
          <w:szCs w:val="20"/>
          <w:lang w:val="en-US"/>
        </w:rPr>
        <w:t>stat</w:t>
      </w:r>
      <w:r w:rsidRPr="00367284">
        <w:rPr>
          <w:rFonts w:ascii="Times New Roman" w:hAnsi="Times New Roman" w:cs="Times New Roman"/>
          <w:b/>
          <w:sz w:val="20"/>
          <w:szCs w:val="20"/>
        </w:rPr>
        <w:t>.</w:t>
      </w:r>
      <w:r w:rsidRPr="00367284">
        <w:rPr>
          <w:rFonts w:ascii="Times New Roman" w:hAnsi="Times New Roman" w:cs="Times New Roman"/>
          <w:b/>
          <w:sz w:val="20"/>
          <w:szCs w:val="20"/>
          <w:lang w:val="en-US"/>
        </w:rPr>
        <w:t>gov</w:t>
      </w:r>
      <w:r w:rsidRPr="00367284">
        <w:rPr>
          <w:rFonts w:ascii="Times New Roman" w:hAnsi="Times New Roman" w:cs="Times New Roman"/>
          <w:b/>
          <w:sz w:val="20"/>
          <w:szCs w:val="20"/>
        </w:rPr>
        <w:t>.</w:t>
      </w:r>
      <w:r w:rsidRPr="00367284">
        <w:rPr>
          <w:rFonts w:ascii="Times New Roman" w:hAnsi="Times New Roman" w:cs="Times New Roman"/>
          <w:b/>
          <w:sz w:val="20"/>
          <w:szCs w:val="20"/>
          <w:lang w:val="en-US"/>
        </w:rPr>
        <w:t>kz</w:t>
      </w:r>
      <w:r w:rsidRPr="00367284">
        <w:rPr>
          <w:rFonts w:ascii="Times New Roman" w:hAnsi="Times New Roman" w:cs="Times New Roman"/>
          <w:b/>
          <w:sz w:val="20"/>
          <w:szCs w:val="20"/>
          <w:lang w:val="kk-KZ"/>
        </w:rPr>
        <w:t xml:space="preserve"> деректері негізінде автормен құрастырылған</w:t>
      </w:r>
    </w:p>
    <w:p w:rsidR="00367284" w:rsidRPr="00367284" w:rsidRDefault="00367284" w:rsidP="00367284">
      <w:pPr>
        <w:spacing w:after="0" w:line="240" w:lineRule="auto"/>
        <w:ind w:firstLine="567"/>
        <w:rPr>
          <w:rFonts w:ascii="Times New Roman" w:hAnsi="Times New Roman" w:cs="Times New Roman"/>
          <w:sz w:val="24"/>
          <w:szCs w:val="24"/>
          <w:lang w:val="kk-KZ"/>
        </w:rPr>
      </w:pPr>
    </w:p>
    <w:p w:rsidR="00367284" w:rsidRPr="00367284" w:rsidRDefault="00367284" w:rsidP="00367284">
      <w:pPr>
        <w:spacing w:after="0" w:line="240" w:lineRule="auto"/>
        <w:ind w:firstLine="567"/>
        <w:jc w:val="both"/>
        <w:rPr>
          <w:rFonts w:ascii="Times New Roman" w:hAnsi="Times New Roman" w:cs="Times New Roman"/>
          <w:sz w:val="24"/>
          <w:szCs w:val="24"/>
          <w:highlight w:val="yellow"/>
          <w:lang w:val="kk-KZ"/>
        </w:rPr>
      </w:pPr>
      <w:r w:rsidRPr="00367284">
        <w:rPr>
          <w:rFonts w:ascii="Times New Roman" w:hAnsi="Times New Roman" w:cs="Times New Roman"/>
          <w:sz w:val="24"/>
          <w:szCs w:val="24"/>
          <w:lang w:val="kk-KZ"/>
        </w:rPr>
        <w:t>Аймақтар бойынша келесі тұжырымдар жасауға болады (1-сурет). 2023 жылдың қорытындысы бойынша Қазақстан өңірлері арасында ЖӨӨ – нің ең жоғары көрсеткіші Алматы қаласында -  24895,9 млрд.теңгені; Атырау облысында - 14327,2 млрд. теңгені; Қарағанды облысында – 8128,8 млрд. теңгені; Батыс Қазақстан облысында - 5323,1 млрд. теңгені; Астана қаласында 12920,3 млрд. теңгені құрады. Қазақстанның жоғарыда аталған өңірлері ең үздік 5 өңірдің қатарына енді. Әрине, дәстүр бойынша бұл аймақтар экономикалық дамуда ең дамыған болып саналады. Егер Атырау облысын мысалға алсақ, ол Қазақстанның мұнай астанасы болып саналады. Батыс Қазақстан және Қарағанды облыстары шикізаттық емес сипаттағы негізгі өнеркәсіптік кәсіпорындар шоғырланған өнеркәсіптік дамыған өңірлер болып табылады. Әрине, Қазақстанның Алматы және Астана қалалары сияқты ірі мегаполистері отандық және шетелдік бизнес-қоғамдастық үшін өте тартымды болып саналады. ЖӨӨ көрсеткіші бойынша Алматы қаласы Қазақстан Республикасы өңірлерінің рейтингінде 1-орынды иеленгені бекер емес. Егер 2019 жылы ЖӨӨ көрсеткіші Алматы қаласында 13546,9 млрд. теңгені құрады, соңғы 5 жылда айтарлықтай өсім байқалды. 2023 жылы бұл көрсеткіш 24895,9 млрд. теңге деңгейіне жетті. 2019 жылмен салыстырғанда өсім 11349 млрд. теңгені құрады, пайыздық арақатынаста 83,7% - дан астам.</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 xml:space="preserve">Бұл рейтингте аутсайдерлер Қызылорда облысы болып табылады. ЖӨӨ 2023 жылы 2589,9 млрд. теңгені құрады. </w:t>
      </w:r>
    </w:p>
    <w:p w:rsidR="00367284" w:rsidRPr="00367284" w:rsidRDefault="00367284" w:rsidP="00367284">
      <w:pPr>
        <w:spacing w:after="0" w:line="240" w:lineRule="auto"/>
        <w:ind w:firstLine="567"/>
        <w:jc w:val="both"/>
        <w:rPr>
          <w:rFonts w:ascii="Times New Roman" w:hAnsi="Times New Roman" w:cs="Times New Roman"/>
          <w:sz w:val="24"/>
          <w:szCs w:val="24"/>
          <w:highlight w:val="yellow"/>
          <w:lang w:val="kk-KZ"/>
        </w:rPr>
      </w:pPr>
      <w:r w:rsidRPr="00367284">
        <w:rPr>
          <w:rFonts w:ascii="Times New Roman" w:hAnsi="Times New Roman" w:cs="Times New Roman"/>
          <w:sz w:val="24"/>
          <w:szCs w:val="24"/>
          <w:lang w:val="kk-KZ"/>
        </w:rPr>
        <w:t>Солтүстік Қазақстан облысы да Қазақстан облыстары арасында ЖӨӨ көрсеткіші бойынша соңғы орындардың бірінде тұр. Мәселен, 2019 жылы ол 1382,3 млрд. теңгені құрады. 2023 жылы 2429,2 млрд.теңгені құрады. 2019 жылмен салыстырғанда өсім 1046,9 млрд. теңгені құрады. Егер біз 2023 және 2019 жылдардағы пайыздық өсімді талдайтын болсақ, онда бұл көрсеткіш соңғы бес жылда 75,7% - ға өсті. Біздің ойымызша, бұл аймақ Қазақстан бойынша ең соңғы орында тұрса да, дамудың жақсы көрсеткішін көрсетіп отыр.</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 xml:space="preserve">Жамбыл облысы да ең нашар облыстардың қатарында және Қазақстанның басқа өңірлерімен салыстырғанда ең төмен көрсеткіштерді көрсетуде. Осы облыстың ЖӨӨ </w:t>
      </w:r>
      <w:r w:rsidRPr="00367284">
        <w:rPr>
          <w:rFonts w:ascii="Times New Roman" w:hAnsi="Times New Roman" w:cs="Times New Roman"/>
          <w:sz w:val="24"/>
          <w:szCs w:val="24"/>
          <w:lang w:val="kk-KZ"/>
        </w:rPr>
        <w:lastRenderedPageBreak/>
        <w:t xml:space="preserve">талдауы 2019 жылы 1712,8 млрд. теңгені құрағанын, 2020 жылы жылдық көрсеткіші 1901,3 млрд. теңгені құрағанын көрсетті. Осы жылдармен салыстырғанда өсім 188,5 млрд. теңгені құрады. 2021 жылы бұл өсу үрдісі сақталып, 2262,7 млрд.теңгені құрады. 2023 жылы бұл көрсеткіш 3051,6 млрд. теңгеге дейін ұлғайды. 2023 жылы ауытқу 2022 жылмен салыстырғанда 366,2 млрд. теңгені құрады. </w:t>
      </w:r>
    </w:p>
    <w:p w:rsidR="00367284" w:rsidRPr="00367284" w:rsidRDefault="00367284" w:rsidP="00367284">
      <w:pPr>
        <w:spacing w:after="0" w:line="240" w:lineRule="auto"/>
        <w:ind w:firstLine="567"/>
        <w:rPr>
          <w:rFonts w:ascii="Times New Roman" w:hAnsi="Times New Roman" w:cs="Times New Roman"/>
          <w:sz w:val="24"/>
          <w:szCs w:val="24"/>
          <w:lang w:val="kk-KZ"/>
        </w:rPr>
      </w:pPr>
    </w:p>
    <w:p w:rsidR="00367284" w:rsidRPr="00367284" w:rsidRDefault="00367284" w:rsidP="00367284">
      <w:pPr>
        <w:spacing w:after="0" w:line="240" w:lineRule="auto"/>
        <w:jc w:val="center"/>
        <w:rPr>
          <w:rFonts w:ascii="Times New Roman" w:hAnsi="Times New Roman" w:cs="Times New Roman"/>
          <w:b/>
          <w:lang w:val="kk-KZ"/>
        </w:rPr>
      </w:pPr>
      <w:r w:rsidRPr="00367284">
        <w:rPr>
          <w:rFonts w:ascii="Times New Roman" w:hAnsi="Times New Roman" w:cs="Times New Roman"/>
          <w:b/>
          <w:lang w:val="kk-KZ"/>
        </w:rPr>
        <w:t>3 – кесте. Өнеркәсіп өнімін (тауарларды, көрсетілетін қызметтерді) өндіру көлемі</w:t>
      </w:r>
    </w:p>
    <w:p w:rsidR="00367284" w:rsidRPr="00367284" w:rsidRDefault="00367284" w:rsidP="00367284">
      <w:pPr>
        <w:spacing w:after="0" w:line="240" w:lineRule="auto"/>
        <w:ind w:firstLine="567"/>
        <w:jc w:val="right"/>
        <w:rPr>
          <w:rFonts w:ascii="Times New Roman" w:hAnsi="Times New Roman" w:cs="Times New Roman"/>
          <w:lang w:val="kk-KZ"/>
        </w:rPr>
      </w:pPr>
    </w:p>
    <w:tbl>
      <w:tblPr>
        <w:tblStyle w:val="a3"/>
        <w:tblW w:w="9351" w:type="dxa"/>
        <w:tblLayout w:type="fixed"/>
        <w:tblLook w:val="04A0" w:firstRow="1" w:lastRow="0" w:firstColumn="1" w:lastColumn="0" w:noHBand="0" w:noVBand="1"/>
      </w:tblPr>
      <w:tblGrid>
        <w:gridCol w:w="562"/>
        <w:gridCol w:w="1701"/>
        <w:gridCol w:w="1134"/>
        <w:gridCol w:w="1134"/>
        <w:gridCol w:w="1134"/>
        <w:gridCol w:w="1134"/>
        <w:gridCol w:w="1134"/>
        <w:gridCol w:w="1418"/>
      </w:tblGrid>
      <w:tr w:rsidR="00367284" w:rsidRPr="00367284" w:rsidTr="00367284">
        <w:tc>
          <w:tcPr>
            <w:tcW w:w="562"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w:t>
            </w:r>
          </w:p>
        </w:tc>
        <w:tc>
          <w:tcPr>
            <w:tcW w:w="1701"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Аймақтар</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 xml:space="preserve">2019 </w:t>
            </w:r>
            <w:r w:rsidRPr="00367284">
              <w:rPr>
                <w:rFonts w:ascii="Times New Roman" w:hAnsi="Times New Roman" w:cs="Times New Roman"/>
                <w:lang w:val="kk-KZ"/>
              </w:rPr>
              <w:t>ж.</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 xml:space="preserve">2020 </w:t>
            </w:r>
            <w:r w:rsidRPr="00367284">
              <w:rPr>
                <w:rFonts w:ascii="Times New Roman" w:hAnsi="Times New Roman" w:cs="Times New Roman"/>
                <w:lang w:val="kk-KZ"/>
              </w:rPr>
              <w:t>ж.</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2021</w:t>
            </w:r>
            <w:r w:rsidRPr="00367284">
              <w:rPr>
                <w:rFonts w:ascii="Times New Roman" w:hAnsi="Times New Roman" w:cs="Times New Roman"/>
                <w:lang w:val="kk-KZ"/>
              </w:rPr>
              <w:t xml:space="preserve"> ж.</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2022 ж.</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2023 ж.</w:t>
            </w:r>
          </w:p>
        </w:tc>
        <w:tc>
          <w:tcPr>
            <w:tcW w:w="1418"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Ауытқуы</w:t>
            </w:r>
          </w:p>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rPr>
              <w:t>202</w:t>
            </w:r>
            <w:r w:rsidRPr="00367284">
              <w:rPr>
                <w:rFonts w:ascii="Times New Roman" w:hAnsi="Times New Roman" w:cs="Times New Roman"/>
                <w:lang w:val="kk-KZ"/>
              </w:rPr>
              <w:t>3</w:t>
            </w:r>
            <w:r w:rsidRPr="00367284">
              <w:rPr>
                <w:rFonts w:ascii="Times New Roman" w:hAnsi="Times New Roman" w:cs="Times New Roman"/>
              </w:rPr>
              <w:t>/201</w:t>
            </w:r>
            <w:r w:rsidRPr="00367284">
              <w:rPr>
                <w:rFonts w:ascii="Times New Roman" w:hAnsi="Times New Roman" w:cs="Times New Roman"/>
                <w:lang w:val="kk-KZ"/>
              </w:rPr>
              <w:t>9</w:t>
            </w:r>
            <w:r w:rsidRPr="00367284">
              <w:rPr>
                <w:rFonts w:ascii="Times New Roman" w:hAnsi="Times New Roman" w:cs="Times New Roman"/>
              </w:rPr>
              <w:t xml:space="preserve"> </w:t>
            </w:r>
          </w:p>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rPr>
              <w:t>+,- / %</w:t>
            </w:r>
          </w:p>
        </w:tc>
      </w:tr>
      <w:tr w:rsidR="00367284" w:rsidRPr="00367284" w:rsidTr="00367284">
        <w:tc>
          <w:tcPr>
            <w:tcW w:w="562"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1</w:t>
            </w:r>
          </w:p>
        </w:tc>
        <w:tc>
          <w:tcPr>
            <w:tcW w:w="1701"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 xml:space="preserve">Қазақстан Республикасы, </w:t>
            </w:r>
            <w:r w:rsidRPr="00367284">
              <w:rPr>
                <w:rFonts w:ascii="Times New Roman" w:hAnsi="Times New Roman" w:cs="Times New Roman"/>
              </w:rPr>
              <w:t>млрд. те</w:t>
            </w:r>
            <w:r w:rsidRPr="00367284">
              <w:rPr>
                <w:rFonts w:ascii="Times New Roman" w:hAnsi="Times New Roman" w:cs="Times New Roman"/>
                <w:lang w:val="kk-KZ"/>
              </w:rPr>
              <w:t>ң</w:t>
            </w:r>
            <w:r w:rsidRPr="00367284">
              <w:rPr>
                <w:rFonts w:ascii="Times New Roman" w:hAnsi="Times New Roman" w:cs="Times New Roman"/>
              </w:rPr>
              <w:t>ге</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29380,3</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27028,5</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37606,2</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48777,1</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46991,7</w:t>
            </w:r>
          </w:p>
        </w:tc>
        <w:tc>
          <w:tcPr>
            <w:tcW w:w="141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17611,4/59,9</w:t>
            </w:r>
          </w:p>
        </w:tc>
      </w:tr>
      <w:tr w:rsidR="00367284" w:rsidRPr="00367284" w:rsidTr="00367284">
        <w:tc>
          <w:tcPr>
            <w:tcW w:w="562"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2</w:t>
            </w:r>
          </w:p>
        </w:tc>
        <w:tc>
          <w:tcPr>
            <w:tcW w:w="1701"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Ақмола</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791,1</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1040,5</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1138,9</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1515,0</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1793,1</w:t>
            </w:r>
          </w:p>
        </w:tc>
        <w:tc>
          <w:tcPr>
            <w:tcW w:w="141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1002/126,6</w:t>
            </w:r>
          </w:p>
        </w:tc>
      </w:tr>
      <w:tr w:rsidR="00367284" w:rsidRPr="00367284" w:rsidTr="00367284">
        <w:tc>
          <w:tcPr>
            <w:tcW w:w="562"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3</w:t>
            </w:r>
          </w:p>
        </w:tc>
        <w:tc>
          <w:tcPr>
            <w:tcW w:w="1701"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Ақтөбе</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1856,7</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1595,5</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2247,4</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2827,3</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2544,9</w:t>
            </w:r>
          </w:p>
        </w:tc>
        <w:tc>
          <w:tcPr>
            <w:tcW w:w="141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688,2/37,0</w:t>
            </w:r>
          </w:p>
        </w:tc>
      </w:tr>
      <w:tr w:rsidR="00367284" w:rsidRPr="00367284" w:rsidTr="00367284">
        <w:tc>
          <w:tcPr>
            <w:tcW w:w="562"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4</w:t>
            </w:r>
          </w:p>
        </w:tc>
        <w:tc>
          <w:tcPr>
            <w:tcW w:w="1701"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Алматы</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1009,8</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1246,5</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1500,7</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1651,7</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1753,1</w:t>
            </w:r>
          </w:p>
        </w:tc>
        <w:tc>
          <w:tcPr>
            <w:tcW w:w="141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743,3/73,6</w:t>
            </w:r>
          </w:p>
        </w:tc>
      </w:tr>
      <w:tr w:rsidR="00367284" w:rsidRPr="00367284" w:rsidTr="00367284">
        <w:tc>
          <w:tcPr>
            <w:tcW w:w="562"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5</w:t>
            </w:r>
          </w:p>
        </w:tc>
        <w:tc>
          <w:tcPr>
            <w:tcW w:w="1701"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Атырау</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7888,1</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5174,8</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8557,5</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13341,7</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10815,0</w:t>
            </w:r>
          </w:p>
        </w:tc>
        <w:tc>
          <w:tcPr>
            <w:tcW w:w="141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2926,9/37,1</w:t>
            </w:r>
          </w:p>
        </w:tc>
      </w:tr>
      <w:tr w:rsidR="00367284" w:rsidRPr="00367284" w:rsidTr="00367284">
        <w:tc>
          <w:tcPr>
            <w:tcW w:w="562"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6</w:t>
            </w:r>
          </w:p>
        </w:tc>
        <w:tc>
          <w:tcPr>
            <w:tcW w:w="1701"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Батыс Қазақстан</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2392,1</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1822,8</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2843,1</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3924,9</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3527,1</w:t>
            </w:r>
          </w:p>
        </w:tc>
        <w:tc>
          <w:tcPr>
            <w:tcW w:w="141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1135/47,4</w:t>
            </w:r>
          </w:p>
        </w:tc>
      </w:tr>
      <w:tr w:rsidR="00367284" w:rsidRPr="00367284" w:rsidTr="00367284">
        <w:tc>
          <w:tcPr>
            <w:tcW w:w="562"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7</w:t>
            </w:r>
          </w:p>
        </w:tc>
        <w:tc>
          <w:tcPr>
            <w:tcW w:w="1701"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Жамбыл</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476,9</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518,2</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639,1</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881,3</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856,2</w:t>
            </w:r>
          </w:p>
        </w:tc>
        <w:tc>
          <w:tcPr>
            <w:tcW w:w="141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379,3/79,5</w:t>
            </w:r>
          </w:p>
        </w:tc>
      </w:tr>
      <w:tr w:rsidR="00367284" w:rsidRPr="00367284" w:rsidTr="00367284">
        <w:tc>
          <w:tcPr>
            <w:tcW w:w="562"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8</w:t>
            </w:r>
          </w:p>
        </w:tc>
        <w:tc>
          <w:tcPr>
            <w:tcW w:w="1701"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Қарағанды</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2620,9</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2965,6</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4353,6</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3865,3</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3531,6</w:t>
            </w:r>
          </w:p>
        </w:tc>
        <w:tc>
          <w:tcPr>
            <w:tcW w:w="141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910,7/34,7</w:t>
            </w:r>
          </w:p>
        </w:tc>
      </w:tr>
      <w:tr w:rsidR="00367284" w:rsidRPr="00367284" w:rsidTr="00367284">
        <w:tc>
          <w:tcPr>
            <w:tcW w:w="562"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9</w:t>
            </w:r>
          </w:p>
        </w:tc>
        <w:tc>
          <w:tcPr>
            <w:tcW w:w="1701"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Қостанай</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1206,9</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1541,9</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2333,1</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2470,1</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2670,3</w:t>
            </w:r>
          </w:p>
        </w:tc>
        <w:tc>
          <w:tcPr>
            <w:tcW w:w="141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1463,4/121,2</w:t>
            </w:r>
          </w:p>
        </w:tc>
      </w:tr>
      <w:tr w:rsidR="00367284" w:rsidRPr="00367284" w:rsidTr="00367284">
        <w:tc>
          <w:tcPr>
            <w:tcW w:w="562"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10</w:t>
            </w:r>
          </w:p>
        </w:tc>
        <w:tc>
          <w:tcPr>
            <w:tcW w:w="1701"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Қызылорда</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852,1</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653,2</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808,5</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977,9</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1043,5</w:t>
            </w:r>
          </w:p>
        </w:tc>
        <w:tc>
          <w:tcPr>
            <w:tcW w:w="141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191,4/22,4</w:t>
            </w:r>
          </w:p>
        </w:tc>
      </w:tr>
      <w:tr w:rsidR="00367284" w:rsidRPr="00367284" w:rsidTr="00367284">
        <w:tc>
          <w:tcPr>
            <w:tcW w:w="562"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11</w:t>
            </w:r>
          </w:p>
        </w:tc>
        <w:tc>
          <w:tcPr>
            <w:tcW w:w="1701"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Маңғыстау</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2908,7</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2156,4</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2726,7</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3182,6</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3065,7</w:t>
            </w:r>
          </w:p>
        </w:tc>
        <w:tc>
          <w:tcPr>
            <w:tcW w:w="141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157/5,4</w:t>
            </w:r>
          </w:p>
        </w:tc>
      </w:tr>
      <w:tr w:rsidR="00367284" w:rsidRPr="00367284" w:rsidTr="00367284">
        <w:tc>
          <w:tcPr>
            <w:tcW w:w="562"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12</w:t>
            </w:r>
          </w:p>
        </w:tc>
        <w:tc>
          <w:tcPr>
            <w:tcW w:w="1701"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rPr>
              <w:t>Павлодар</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1988,9</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2117,0</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2783,3</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3230,4</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3157,6</w:t>
            </w:r>
          </w:p>
        </w:tc>
        <w:tc>
          <w:tcPr>
            <w:tcW w:w="141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1168,7/58,7</w:t>
            </w:r>
          </w:p>
        </w:tc>
      </w:tr>
      <w:tr w:rsidR="00367284" w:rsidRPr="00367284" w:rsidTr="00367284">
        <w:tc>
          <w:tcPr>
            <w:tcW w:w="562"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13</w:t>
            </w:r>
          </w:p>
        </w:tc>
        <w:tc>
          <w:tcPr>
            <w:tcW w:w="1701"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Солтүстік Қазақстан</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263,5</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315,5</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394,6</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519,6</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674,8</w:t>
            </w:r>
          </w:p>
        </w:tc>
        <w:tc>
          <w:tcPr>
            <w:tcW w:w="141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411,3/156,1</w:t>
            </w:r>
          </w:p>
        </w:tc>
      </w:tr>
      <w:tr w:rsidR="00367284" w:rsidRPr="00367284" w:rsidTr="00367284">
        <w:tc>
          <w:tcPr>
            <w:tcW w:w="562"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14</w:t>
            </w:r>
          </w:p>
        </w:tc>
        <w:tc>
          <w:tcPr>
            <w:tcW w:w="1701"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rPr>
              <w:t>Т</w:t>
            </w:r>
            <w:r w:rsidRPr="00367284">
              <w:rPr>
                <w:rFonts w:ascii="Times New Roman" w:hAnsi="Times New Roman" w:cs="Times New Roman"/>
                <w:lang w:val="kk-KZ"/>
              </w:rPr>
              <w:t>үркістан</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504,9</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543,1</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738,2</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907,9</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1054,7</w:t>
            </w:r>
          </w:p>
        </w:tc>
        <w:tc>
          <w:tcPr>
            <w:tcW w:w="141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549,8/108,8</w:t>
            </w:r>
          </w:p>
        </w:tc>
      </w:tr>
      <w:tr w:rsidR="00367284" w:rsidRPr="00367284" w:rsidTr="00367284">
        <w:tc>
          <w:tcPr>
            <w:tcW w:w="562"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15</w:t>
            </w:r>
          </w:p>
        </w:tc>
        <w:tc>
          <w:tcPr>
            <w:tcW w:w="1701"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Шығыс Қазақстан</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2153,9</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2400,3</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2763,4</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2217,6</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2319,9</w:t>
            </w:r>
          </w:p>
        </w:tc>
        <w:tc>
          <w:tcPr>
            <w:tcW w:w="141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166/7,7</w:t>
            </w:r>
          </w:p>
        </w:tc>
      </w:tr>
      <w:tr w:rsidR="00367284" w:rsidRPr="00367284" w:rsidTr="00367284">
        <w:tc>
          <w:tcPr>
            <w:tcW w:w="562"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16</w:t>
            </w:r>
          </w:p>
        </w:tc>
        <w:tc>
          <w:tcPr>
            <w:tcW w:w="1701"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Абай</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1225,8</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1597,0</w:t>
            </w:r>
          </w:p>
        </w:tc>
        <w:tc>
          <w:tcPr>
            <w:tcW w:w="141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w:t>
            </w:r>
          </w:p>
        </w:tc>
      </w:tr>
      <w:tr w:rsidR="00367284" w:rsidRPr="00367284" w:rsidTr="00367284">
        <w:tc>
          <w:tcPr>
            <w:tcW w:w="562"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17</w:t>
            </w:r>
          </w:p>
        </w:tc>
        <w:tc>
          <w:tcPr>
            <w:tcW w:w="1701"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Жетісу</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297,3</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325,2</w:t>
            </w:r>
          </w:p>
        </w:tc>
        <w:tc>
          <w:tcPr>
            <w:tcW w:w="141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w:t>
            </w:r>
          </w:p>
        </w:tc>
      </w:tr>
      <w:tr w:rsidR="00367284" w:rsidRPr="00367284" w:rsidTr="00367284">
        <w:tc>
          <w:tcPr>
            <w:tcW w:w="562"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18</w:t>
            </w:r>
          </w:p>
        </w:tc>
        <w:tc>
          <w:tcPr>
            <w:tcW w:w="1701"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Ұлытау</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1036,5</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1141,3</w:t>
            </w:r>
          </w:p>
        </w:tc>
        <w:tc>
          <w:tcPr>
            <w:tcW w:w="141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w:t>
            </w:r>
          </w:p>
        </w:tc>
      </w:tr>
      <w:tr w:rsidR="00367284" w:rsidRPr="00367284" w:rsidTr="00367284">
        <w:tc>
          <w:tcPr>
            <w:tcW w:w="562"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19</w:t>
            </w:r>
          </w:p>
        </w:tc>
        <w:tc>
          <w:tcPr>
            <w:tcW w:w="1701"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Астана қ.</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884,3</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1184,4</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1543,9</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1972,3</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1933,0</w:t>
            </w:r>
          </w:p>
        </w:tc>
        <w:tc>
          <w:tcPr>
            <w:tcW w:w="141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1048,7/118,5</w:t>
            </w:r>
          </w:p>
        </w:tc>
      </w:tr>
      <w:tr w:rsidR="00367284" w:rsidRPr="00367284" w:rsidTr="00367284">
        <w:tc>
          <w:tcPr>
            <w:tcW w:w="562"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20</w:t>
            </w:r>
          </w:p>
        </w:tc>
        <w:tc>
          <w:tcPr>
            <w:tcW w:w="1701"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rPr>
              <w:t>Алматы</w:t>
            </w:r>
            <w:r w:rsidRPr="00367284">
              <w:rPr>
                <w:rFonts w:ascii="Times New Roman" w:hAnsi="Times New Roman" w:cs="Times New Roman"/>
                <w:lang w:val="kk-KZ"/>
              </w:rPr>
              <w:t xml:space="preserve"> қ.</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1001,1</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1081,6</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1420,7</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1763,7</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2096,0</w:t>
            </w:r>
          </w:p>
        </w:tc>
        <w:tc>
          <w:tcPr>
            <w:tcW w:w="141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1094,9/109,3</w:t>
            </w:r>
          </w:p>
        </w:tc>
      </w:tr>
      <w:tr w:rsidR="00367284" w:rsidRPr="00367284" w:rsidTr="00367284">
        <w:tc>
          <w:tcPr>
            <w:tcW w:w="562"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21</w:t>
            </w:r>
          </w:p>
        </w:tc>
        <w:tc>
          <w:tcPr>
            <w:tcW w:w="1701"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rPr>
              <w:t>Шымкент</w:t>
            </w:r>
            <w:r w:rsidRPr="00367284">
              <w:rPr>
                <w:rFonts w:ascii="Times New Roman" w:hAnsi="Times New Roman" w:cs="Times New Roman"/>
                <w:lang w:val="kk-KZ"/>
              </w:rPr>
              <w:t xml:space="preserve"> қ.</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579,5</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670,5</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812,8</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967,2</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1090,7</w:t>
            </w:r>
          </w:p>
        </w:tc>
        <w:tc>
          <w:tcPr>
            <w:tcW w:w="141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511,2/88,2</w:t>
            </w:r>
          </w:p>
        </w:tc>
      </w:tr>
      <w:tr w:rsidR="00367284" w:rsidRPr="00367284" w:rsidTr="00367284">
        <w:tc>
          <w:tcPr>
            <w:tcW w:w="9351" w:type="dxa"/>
            <w:gridSpan w:val="8"/>
          </w:tcPr>
          <w:p w:rsidR="00367284" w:rsidRPr="00367284" w:rsidRDefault="00367284" w:rsidP="00367284">
            <w:pPr>
              <w:rPr>
                <w:rFonts w:ascii="Times New Roman" w:hAnsi="Times New Roman" w:cs="Times New Roman"/>
              </w:rPr>
            </w:pPr>
            <w:r w:rsidRPr="00367284">
              <w:rPr>
                <w:rFonts w:ascii="Times New Roman" w:hAnsi="Times New Roman" w:cs="Times New Roman"/>
              </w:rPr>
              <w:t>Ескерту</w:t>
            </w:r>
            <w:r w:rsidRPr="00367284">
              <w:rPr>
                <w:rFonts w:ascii="Times New Roman" w:hAnsi="Times New Roman" w:cs="Times New Roman"/>
                <w:lang w:val="kk-KZ"/>
              </w:rPr>
              <w:t xml:space="preserve"> -</w:t>
            </w:r>
            <w:r w:rsidRPr="00367284">
              <w:rPr>
                <w:rFonts w:ascii="Times New Roman" w:hAnsi="Times New Roman" w:cs="Times New Roman"/>
              </w:rPr>
              <w:t xml:space="preserve"> stat.gov.kz </w:t>
            </w:r>
            <w:r w:rsidRPr="00367284">
              <w:rPr>
                <w:rFonts w:ascii="Times New Roman" w:hAnsi="Times New Roman" w:cs="Times New Roman"/>
                <w:lang w:val="kk-KZ"/>
              </w:rPr>
              <w:t xml:space="preserve">деректер негізінде </w:t>
            </w:r>
            <w:r w:rsidRPr="00367284">
              <w:rPr>
                <w:rFonts w:ascii="Times New Roman" w:hAnsi="Times New Roman" w:cs="Times New Roman"/>
              </w:rPr>
              <w:t>автор</w:t>
            </w:r>
            <w:r w:rsidRPr="00367284">
              <w:rPr>
                <w:rFonts w:ascii="Times New Roman" w:hAnsi="Times New Roman" w:cs="Times New Roman"/>
                <w:lang w:val="kk-KZ"/>
              </w:rPr>
              <w:t xml:space="preserve"> </w:t>
            </w:r>
            <w:r w:rsidRPr="00367284">
              <w:rPr>
                <w:rFonts w:ascii="Times New Roman" w:hAnsi="Times New Roman" w:cs="Times New Roman"/>
              </w:rPr>
              <w:t>құрастырған</w:t>
            </w:r>
          </w:p>
        </w:tc>
      </w:tr>
    </w:tbl>
    <w:p w:rsidR="00367284" w:rsidRPr="00367284" w:rsidRDefault="00367284" w:rsidP="00367284">
      <w:pPr>
        <w:spacing w:after="0" w:line="240" w:lineRule="auto"/>
        <w:rPr>
          <w:rFonts w:ascii="Times New Roman" w:hAnsi="Times New Roman" w:cs="Times New Roman"/>
          <w:sz w:val="24"/>
          <w:szCs w:val="24"/>
        </w:rPr>
      </w:pP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rPr>
        <w:t xml:space="preserve">Аймақтың дамуын сипаттайтын маңызды көрсеткішті қарастырайық, бұл өнеркәсіптік өнім өндірісінің көрсеткіші </w:t>
      </w:r>
      <w:r w:rsidRPr="00367284">
        <w:rPr>
          <w:rFonts w:ascii="Times New Roman" w:hAnsi="Times New Roman" w:cs="Times New Roman"/>
          <w:sz w:val="24"/>
          <w:szCs w:val="24"/>
          <w:lang w:val="kk-KZ"/>
        </w:rPr>
        <w:t xml:space="preserve">болып табылады </w:t>
      </w:r>
      <w:r w:rsidRPr="00367284">
        <w:rPr>
          <w:rFonts w:ascii="Times New Roman" w:hAnsi="Times New Roman" w:cs="Times New Roman"/>
          <w:sz w:val="24"/>
          <w:szCs w:val="24"/>
        </w:rPr>
        <w:t>(кесте</w:t>
      </w:r>
      <w:r w:rsidRPr="00367284">
        <w:rPr>
          <w:rFonts w:ascii="Times New Roman" w:hAnsi="Times New Roman" w:cs="Times New Roman"/>
          <w:sz w:val="24"/>
          <w:szCs w:val="24"/>
          <w:lang w:val="kk-KZ"/>
        </w:rPr>
        <w:t xml:space="preserve"> 3</w:t>
      </w:r>
      <w:r w:rsidRPr="00367284">
        <w:rPr>
          <w:rFonts w:ascii="Times New Roman" w:hAnsi="Times New Roman" w:cs="Times New Roman"/>
          <w:sz w:val="24"/>
          <w:szCs w:val="24"/>
        </w:rPr>
        <w:t>).</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Бұл көрсеткіш облыстың өнеркәсіптік әлеуетін сипаттайды. Өйткені, өнеркәсіп салаларын дамыту көші-қон және демографиялық мәселелер, халықтың түрлі әлеуметтік мәселелері және т. б. сияқты көптеген әлеуметтік мәселелерді шешуге мүмкіндік береді.</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Қазақстан Республикасы бойынша өнеркәсіп өнімі өндірісінің көлемі серпінмен өзгерді. Мәселен, 2019 жылы бұл көрсеткіш 29380,3 млрд.теңгені құрады, 2020 жылы 27028,5 млрд.теңгені құрады. Жалпы Республика бойынша бұл көрсеткіш 2023 жылы 2019 жылмен салыстырғанда 17611,4 млрд.теңгеге артты (59,9 пайыз).</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 xml:space="preserve">Өңірлер бөлінісінде 2023 жылы рейтингті дәстүрлі түрде 10815,0 млрд. теңге көрсеткішімен Атырау облысы алады. Жалпы, Атырау облысы бірнеше жыл қатарынан ҚР негізгі макроэкономикалық көрсеткіштері бойынша бірінші орында тұр.  Одан кейін Қарағанды өңірі 3531,6 млрд.теңге, Батыс Қазақстан облысы – 3527,1 млрд. теңге, Павлодар облысы – 3157,6 млрд. теңге. Бұдан әрі 3065,7 млрд. теңге көрсеткішімен Маңғыстау облысы және 2319,9 млрд. теңге көрсеткішімен Шығыс Қазақстан облысы орналасқан. </w:t>
      </w:r>
      <w:r w:rsidRPr="00367284">
        <w:rPr>
          <w:rFonts w:ascii="Times New Roman" w:hAnsi="Times New Roman" w:cs="Times New Roman"/>
          <w:sz w:val="24"/>
          <w:szCs w:val="24"/>
          <w:lang w:val="kk-KZ"/>
        </w:rPr>
        <w:lastRenderedPageBreak/>
        <w:t>Бұдан кейін Ақтөбе облысы 2544,9 млрд. теңге көрсеткішімен келеді. Қазақстан бойынша Республикалық маңызы бар қалалар арасында Астана қ.осы көрсеткіш бойынша орташа деңгейі 1933,0 млрд. теңге, Алматы қаласы 2096,0 млрд. теңгені құрайды.</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 xml:space="preserve">Ең нашар нәтижелерді Солтүстік Қазақстан облысы 674,8 млрд. теңге көрсеткенін байқауға болады. Жамбыл облысында да бұл көрсеткіш деңгейі 2023 жылы 856,2 млрд. теңгені құрайды. Түркістан және Қызылорда облыстары айтарлықтай төмен көрсеткіштерді көрсетіп отыр. Мәселен, 2023 жылы Түркістан облысында өнеркәсіп өнімін өндіру көлемі 1054,7 млрд. теңгені, ал Қызылорда облысында 1043,5 млрд. теңгені құрады. </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Аймақтың экономикалық дамуын сипаттайтын келесі маңызды көрсеткіш-негізгі капиталға инвестициялар. Бұл өңірге инвестиция тарту жаңа өндірістерді ашуға, соның ішінде жаңа және қосымша жұмыс орындарын құруға ықпал ететін болады. Өз кезегінде, бұл Қазақстан Республикасының көптеген аймақтарына мемлекеттің үдемелі экономикалық инвестициялық саясатының арқасында белсенді түрде өз шешімін табатын әлеуметтік аспектілерді шешуге мүмкіндік береді. Тікелей шетелдік инвестицияларды тарту жетілдірілген технология, басқару дағдылары, ноу-хау, инновациялық мүмкіндіктер, капиталды жинақтау және онымен байланысты физикалық активтерді алу сияқты құнды материалдық және материалдық емес активтерді алуға ықпал етеді [8].</w:t>
      </w:r>
    </w:p>
    <w:p w:rsidR="00367284" w:rsidRPr="00367284" w:rsidRDefault="00367284" w:rsidP="00367284">
      <w:pPr>
        <w:spacing w:after="0" w:line="240" w:lineRule="auto"/>
        <w:ind w:firstLine="567"/>
        <w:rPr>
          <w:rFonts w:ascii="Times New Roman" w:hAnsi="Times New Roman" w:cs="Times New Roman"/>
          <w:sz w:val="24"/>
          <w:szCs w:val="24"/>
          <w:lang w:val="kk-KZ"/>
        </w:rPr>
      </w:pPr>
    </w:p>
    <w:p w:rsidR="00367284" w:rsidRPr="00367284" w:rsidRDefault="00367284" w:rsidP="00367284">
      <w:pPr>
        <w:spacing w:after="0" w:line="240" w:lineRule="auto"/>
        <w:jc w:val="center"/>
        <w:rPr>
          <w:rFonts w:ascii="Times New Roman" w:hAnsi="Times New Roman" w:cs="Times New Roman"/>
          <w:b/>
          <w:lang w:val="kk-KZ"/>
        </w:rPr>
      </w:pPr>
      <w:r w:rsidRPr="00367284">
        <w:rPr>
          <w:rFonts w:ascii="Times New Roman" w:hAnsi="Times New Roman" w:cs="Times New Roman"/>
          <w:b/>
          <w:lang w:val="kk-KZ"/>
        </w:rPr>
        <w:t>4 – кесте. ҚР өңірлері бөлінісінде негізгі капиталға инвестициялар көлемі</w:t>
      </w:r>
    </w:p>
    <w:p w:rsidR="00367284" w:rsidRPr="00367284" w:rsidRDefault="00367284" w:rsidP="00367284">
      <w:pPr>
        <w:spacing w:after="0" w:line="240" w:lineRule="auto"/>
        <w:ind w:firstLine="567"/>
        <w:jc w:val="right"/>
        <w:rPr>
          <w:rFonts w:ascii="Times New Roman" w:hAnsi="Times New Roman" w:cs="Times New Roman"/>
          <w:sz w:val="24"/>
          <w:szCs w:val="24"/>
          <w:lang w:val="kk-KZ"/>
        </w:rPr>
      </w:pPr>
    </w:p>
    <w:tbl>
      <w:tblPr>
        <w:tblStyle w:val="a3"/>
        <w:tblW w:w="9351" w:type="dxa"/>
        <w:tblLayout w:type="fixed"/>
        <w:tblLook w:val="04A0" w:firstRow="1" w:lastRow="0" w:firstColumn="1" w:lastColumn="0" w:noHBand="0" w:noVBand="1"/>
      </w:tblPr>
      <w:tblGrid>
        <w:gridCol w:w="1838"/>
        <w:gridCol w:w="1134"/>
        <w:gridCol w:w="1134"/>
        <w:gridCol w:w="1134"/>
        <w:gridCol w:w="1134"/>
        <w:gridCol w:w="1134"/>
        <w:gridCol w:w="1843"/>
      </w:tblGrid>
      <w:tr w:rsidR="00367284" w:rsidRPr="00367284" w:rsidTr="00367284">
        <w:tc>
          <w:tcPr>
            <w:tcW w:w="183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Аймақтар</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 xml:space="preserve">2019 </w:t>
            </w:r>
            <w:r w:rsidRPr="00367284">
              <w:rPr>
                <w:rFonts w:ascii="Times New Roman" w:hAnsi="Times New Roman" w:cs="Times New Roman"/>
                <w:lang w:val="kk-KZ"/>
              </w:rPr>
              <w:t>ж</w:t>
            </w:r>
            <w:r w:rsidRPr="00367284">
              <w:rPr>
                <w:rFonts w:ascii="Times New Roman" w:hAnsi="Times New Roman" w:cs="Times New Roman"/>
              </w:rPr>
              <w:t>.</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 xml:space="preserve">2020 </w:t>
            </w:r>
            <w:r w:rsidRPr="00367284">
              <w:rPr>
                <w:rFonts w:ascii="Times New Roman" w:hAnsi="Times New Roman" w:cs="Times New Roman"/>
                <w:lang w:val="kk-KZ"/>
              </w:rPr>
              <w:t>ж</w:t>
            </w:r>
            <w:r w:rsidRPr="00367284">
              <w:rPr>
                <w:rFonts w:ascii="Times New Roman" w:hAnsi="Times New Roman" w:cs="Times New Roman"/>
              </w:rPr>
              <w:t>.</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 xml:space="preserve">2021 </w:t>
            </w:r>
            <w:r w:rsidRPr="00367284">
              <w:rPr>
                <w:rFonts w:ascii="Times New Roman" w:hAnsi="Times New Roman" w:cs="Times New Roman"/>
                <w:lang w:val="kk-KZ"/>
              </w:rPr>
              <w:t>ж</w:t>
            </w:r>
            <w:r w:rsidRPr="00367284">
              <w:rPr>
                <w:rFonts w:ascii="Times New Roman" w:hAnsi="Times New Roman" w:cs="Times New Roman"/>
              </w:rPr>
              <w:t>.</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2022 ж.</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2023 ж.</w:t>
            </w:r>
          </w:p>
        </w:tc>
        <w:tc>
          <w:tcPr>
            <w:tcW w:w="1843"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Ауытқуы</w:t>
            </w:r>
          </w:p>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rPr>
              <w:t>202</w:t>
            </w:r>
            <w:r w:rsidRPr="00367284">
              <w:rPr>
                <w:rFonts w:ascii="Times New Roman" w:hAnsi="Times New Roman" w:cs="Times New Roman"/>
                <w:lang w:val="kk-KZ"/>
              </w:rPr>
              <w:t>3</w:t>
            </w:r>
            <w:r w:rsidRPr="00367284">
              <w:rPr>
                <w:rFonts w:ascii="Times New Roman" w:hAnsi="Times New Roman" w:cs="Times New Roman"/>
              </w:rPr>
              <w:t>/201</w:t>
            </w:r>
            <w:r w:rsidRPr="00367284">
              <w:rPr>
                <w:rFonts w:ascii="Times New Roman" w:hAnsi="Times New Roman" w:cs="Times New Roman"/>
                <w:lang w:val="kk-KZ"/>
              </w:rPr>
              <w:t>9</w:t>
            </w:r>
          </w:p>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 / %</w:t>
            </w:r>
          </w:p>
        </w:tc>
      </w:tr>
      <w:tr w:rsidR="00367284" w:rsidRPr="00367284" w:rsidTr="00367284">
        <w:tc>
          <w:tcPr>
            <w:tcW w:w="1838"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 xml:space="preserve">Қазақстан Республикасы, </w:t>
            </w:r>
            <w:r w:rsidRPr="00367284">
              <w:rPr>
                <w:rFonts w:ascii="Times New Roman" w:hAnsi="Times New Roman" w:cs="Times New Roman"/>
              </w:rPr>
              <w:t>млрд. те</w:t>
            </w:r>
            <w:r w:rsidRPr="00367284">
              <w:rPr>
                <w:rFonts w:ascii="Times New Roman" w:hAnsi="Times New Roman" w:cs="Times New Roman"/>
                <w:lang w:val="kk-KZ"/>
              </w:rPr>
              <w:t>ң</w:t>
            </w:r>
            <w:r w:rsidRPr="00367284">
              <w:rPr>
                <w:rFonts w:ascii="Times New Roman" w:hAnsi="Times New Roman" w:cs="Times New Roman"/>
              </w:rPr>
              <w:t>ге</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12576,7</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12270,1</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13242,2</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15251,1</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17649,3</w:t>
            </w:r>
          </w:p>
        </w:tc>
        <w:tc>
          <w:tcPr>
            <w:tcW w:w="1843"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5072,6/40,3</w:t>
            </w:r>
          </w:p>
        </w:tc>
      </w:tr>
      <w:tr w:rsidR="00367284" w:rsidRPr="00367284" w:rsidTr="00367284">
        <w:tc>
          <w:tcPr>
            <w:tcW w:w="1838"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Ақмола</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333,7</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436,6</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514,6</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579,9</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613,5</w:t>
            </w:r>
          </w:p>
        </w:tc>
        <w:tc>
          <w:tcPr>
            <w:tcW w:w="1843"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279,8/83,8</w:t>
            </w:r>
          </w:p>
        </w:tc>
      </w:tr>
      <w:tr w:rsidR="00367284" w:rsidRPr="00367284" w:rsidTr="00367284">
        <w:tc>
          <w:tcPr>
            <w:tcW w:w="1838"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Ақтөбе</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598,8</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648,0</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817,1</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960,1</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1025,7</w:t>
            </w:r>
          </w:p>
        </w:tc>
        <w:tc>
          <w:tcPr>
            <w:tcW w:w="1843"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426,9/71,2</w:t>
            </w:r>
          </w:p>
        </w:tc>
      </w:tr>
      <w:tr w:rsidR="00367284" w:rsidRPr="00367284" w:rsidTr="00367284">
        <w:tc>
          <w:tcPr>
            <w:tcW w:w="1838"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Алматы</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647,3</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682,4</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733,4</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613,9</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737,7</w:t>
            </w:r>
          </w:p>
        </w:tc>
        <w:tc>
          <w:tcPr>
            <w:tcW w:w="1843"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90,4/13,9</w:t>
            </w:r>
          </w:p>
        </w:tc>
      </w:tr>
      <w:tr w:rsidR="00367284" w:rsidRPr="00367284" w:rsidTr="00367284">
        <w:tc>
          <w:tcPr>
            <w:tcW w:w="1838"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Атырау</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4328,2</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3178,9</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2910,1</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3003,5</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2934,8</w:t>
            </w:r>
          </w:p>
        </w:tc>
        <w:tc>
          <w:tcPr>
            <w:tcW w:w="1843"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-1393,4/-32,1</w:t>
            </w:r>
          </w:p>
        </w:tc>
      </w:tr>
      <w:tr w:rsidR="00367284" w:rsidRPr="00367284" w:rsidTr="00367284">
        <w:tc>
          <w:tcPr>
            <w:tcW w:w="1838"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Батыс Қазақстан</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586,2</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481,4</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428,7</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537,8</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675,2</w:t>
            </w:r>
          </w:p>
        </w:tc>
        <w:tc>
          <w:tcPr>
            <w:tcW w:w="1843"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89/15,1</w:t>
            </w:r>
          </w:p>
        </w:tc>
      </w:tr>
      <w:tr w:rsidR="00367284" w:rsidRPr="00367284" w:rsidTr="00367284">
        <w:tc>
          <w:tcPr>
            <w:tcW w:w="1838"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Жамбыл</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296,3</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350,0</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398,6</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428,5</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536,5</w:t>
            </w:r>
          </w:p>
        </w:tc>
        <w:tc>
          <w:tcPr>
            <w:tcW w:w="1843"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240,2/81,0</w:t>
            </w:r>
          </w:p>
        </w:tc>
      </w:tr>
      <w:tr w:rsidR="00367284" w:rsidRPr="00367284" w:rsidTr="00367284">
        <w:tc>
          <w:tcPr>
            <w:tcW w:w="1838"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Қарағанды</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811,4</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692,3</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796,8</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724,9</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876,5</w:t>
            </w:r>
          </w:p>
        </w:tc>
        <w:tc>
          <w:tcPr>
            <w:tcW w:w="1843"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65,1/8,1</w:t>
            </w:r>
          </w:p>
        </w:tc>
      </w:tr>
      <w:tr w:rsidR="00367284" w:rsidRPr="00367284" w:rsidTr="00367284">
        <w:tc>
          <w:tcPr>
            <w:tcW w:w="1838"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Қостанай</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288,7</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336,5</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431,1</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492,0</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561,6</w:t>
            </w:r>
          </w:p>
        </w:tc>
        <w:tc>
          <w:tcPr>
            <w:tcW w:w="1843"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272,9/94,5</w:t>
            </w:r>
          </w:p>
        </w:tc>
      </w:tr>
      <w:tr w:rsidR="00367284" w:rsidRPr="00367284" w:rsidTr="00367284">
        <w:tc>
          <w:tcPr>
            <w:tcW w:w="1838"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Қызылорда</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400,2</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292,3</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308,9</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413,2</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513,7</w:t>
            </w:r>
          </w:p>
        </w:tc>
        <w:tc>
          <w:tcPr>
            <w:tcW w:w="1843"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113,5/28,3</w:t>
            </w:r>
          </w:p>
        </w:tc>
      </w:tr>
      <w:tr w:rsidR="00367284" w:rsidRPr="00367284" w:rsidTr="00367284">
        <w:tc>
          <w:tcPr>
            <w:tcW w:w="1838"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Маңғыстау</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556,5</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582,2</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629,1</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785,7</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1102,1</w:t>
            </w:r>
          </w:p>
        </w:tc>
        <w:tc>
          <w:tcPr>
            <w:tcW w:w="1843"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545,6/98,1</w:t>
            </w:r>
          </w:p>
        </w:tc>
      </w:tr>
      <w:tr w:rsidR="00367284" w:rsidRPr="00367284" w:rsidTr="00367284">
        <w:tc>
          <w:tcPr>
            <w:tcW w:w="1838"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Павлодар</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494,6</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487,1</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571,9</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742,7</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797,4</w:t>
            </w:r>
          </w:p>
        </w:tc>
        <w:tc>
          <w:tcPr>
            <w:tcW w:w="1843"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302,8/61,2</w:t>
            </w:r>
          </w:p>
        </w:tc>
      </w:tr>
      <w:tr w:rsidR="00367284" w:rsidRPr="00367284" w:rsidTr="00367284">
        <w:tc>
          <w:tcPr>
            <w:tcW w:w="1838"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Солтүстік Қазақстан</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234,4</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286,2</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333,1</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368,4</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443,6</w:t>
            </w:r>
          </w:p>
        </w:tc>
        <w:tc>
          <w:tcPr>
            <w:tcW w:w="1843"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209,2/89,2</w:t>
            </w:r>
          </w:p>
        </w:tc>
      </w:tr>
      <w:tr w:rsidR="00367284" w:rsidRPr="00367284" w:rsidTr="00367284">
        <w:tc>
          <w:tcPr>
            <w:tcW w:w="1838"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Т</w:t>
            </w:r>
            <w:r w:rsidRPr="00367284">
              <w:rPr>
                <w:rFonts w:ascii="Times New Roman" w:hAnsi="Times New Roman" w:cs="Times New Roman"/>
                <w:lang w:val="kk-KZ"/>
              </w:rPr>
              <w:t>үркістан</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443,5</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705,7</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659,1</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742,5</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948,8</w:t>
            </w:r>
          </w:p>
        </w:tc>
        <w:tc>
          <w:tcPr>
            <w:tcW w:w="1843"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505,3/113,9</w:t>
            </w:r>
          </w:p>
        </w:tc>
      </w:tr>
      <w:tr w:rsidR="00367284" w:rsidRPr="00367284" w:rsidTr="00367284">
        <w:tc>
          <w:tcPr>
            <w:tcW w:w="1838"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Шығыс Қазақстан</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621,9</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729,1</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834,0</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555,2</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648,6</w:t>
            </w:r>
          </w:p>
        </w:tc>
        <w:tc>
          <w:tcPr>
            <w:tcW w:w="1843"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26,7/4,3</w:t>
            </w:r>
          </w:p>
        </w:tc>
      </w:tr>
      <w:tr w:rsidR="00367284" w:rsidRPr="00367284" w:rsidTr="00367284">
        <w:tc>
          <w:tcPr>
            <w:tcW w:w="183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Абай</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414,4</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527,3</w:t>
            </w:r>
          </w:p>
        </w:tc>
        <w:tc>
          <w:tcPr>
            <w:tcW w:w="1843"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r>
      <w:tr w:rsidR="00367284" w:rsidRPr="00367284" w:rsidTr="00367284">
        <w:tc>
          <w:tcPr>
            <w:tcW w:w="183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Жетісу</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291,8</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356,7</w:t>
            </w:r>
          </w:p>
        </w:tc>
        <w:tc>
          <w:tcPr>
            <w:tcW w:w="1843"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r>
      <w:tr w:rsidR="00367284" w:rsidRPr="00367284" w:rsidTr="00367284">
        <w:tc>
          <w:tcPr>
            <w:tcW w:w="1838"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Ұлытау</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175,4</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228,9</w:t>
            </w:r>
          </w:p>
        </w:tc>
        <w:tc>
          <w:tcPr>
            <w:tcW w:w="1843"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r>
      <w:tr w:rsidR="00367284" w:rsidRPr="00367284" w:rsidTr="00367284">
        <w:tc>
          <w:tcPr>
            <w:tcW w:w="1838"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Астана қ.</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919,1</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1125,2</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1225,0</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1462,5</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1655,0</w:t>
            </w:r>
          </w:p>
        </w:tc>
        <w:tc>
          <w:tcPr>
            <w:tcW w:w="1843"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735,9/80,0</w:t>
            </w:r>
          </w:p>
        </w:tc>
      </w:tr>
      <w:tr w:rsidR="00367284" w:rsidRPr="00367284" w:rsidTr="00367284">
        <w:tc>
          <w:tcPr>
            <w:tcW w:w="1838"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Алматы</w:t>
            </w:r>
            <w:r w:rsidRPr="00367284">
              <w:rPr>
                <w:rFonts w:ascii="Times New Roman" w:hAnsi="Times New Roman" w:cs="Times New Roman"/>
                <w:lang w:val="kk-KZ"/>
              </w:rPr>
              <w:t xml:space="preserve"> қ.</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820,4</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976,7</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1187,6</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1407,9</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1803,1</w:t>
            </w:r>
          </w:p>
        </w:tc>
        <w:tc>
          <w:tcPr>
            <w:tcW w:w="1843"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982,7/119,7</w:t>
            </w:r>
          </w:p>
        </w:tc>
      </w:tr>
      <w:tr w:rsidR="00367284" w:rsidRPr="00367284" w:rsidTr="00367284">
        <w:tc>
          <w:tcPr>
            <w:tcW w:w="1838"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Шымкент</w:t>
            </w:r>
            <w:r w:rsidRPr="00367284">
              <w:rPr>
                <w:rFonts w:ascii="Times New Roman" w:hAnsi="Times New Roman" w:cs="Times New Roman"/>
                <w:lang w:val="kk-KZ"/>
              </w:rPr>
              <w:t xml:space="preserve"> қ.</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194,9</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278,7</w:t>
            </w:r>
          </w:p>
        </w:tc>
        <w:tc>
          <w:tcPr>
            <w:tcW w:w="113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462,4</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549,6</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661,7</w:t>
            </w:r>
          </w:p>
        </w:tc>
        <w:tc>
          <w:tcPr>
            <w:tcW w:w="1843"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466,8/239,5</w:t>
            </w:r>
          </w:p>
        </w:tc>
      </w:tr>
      <w:tr w:rsidR="00367284" w:rsidRPr="00367284" w:rsidTr="00367284">
        <w:tc>
          <w:tcPr>
            <w:tcW w:w="9351" w:type="dxa"/>
            <w:gridSpan w:val="7"/>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rPr>
              <w:t>Ескерту</w:t>
            </w:r>
            <w:r w:rsidRPr="00367284">
              <w:rPr>
                <w:rFonts w:ascii="Times New Roman" w:hAnsi="Times New Roman" w:cs="Times New Roman"/>
                <w:lang w:val="kk-KZ"/>
              </w:rPr>
              <w:t xml:space="preserve"> - </w:t>
            </w:r>
            <w:r w:rsidRPr="00367284">
              <w:rPr>
                <w:rFonts w:ascii="Times New Roman" w:hAnsi="Times New Roman" w:cs="Times New Roman"/>
              </w:rPr>
              <w:t xml:space="preserve">stat.gov.kz </w:t>
            </w:r>
            <w:r w:rsidRPr="00367284">
              <w:rPr>
                <w:rFonts w:ascii="Times New Roman" w:hAnsi="Times New Roman" w:cs="Times New Roman"/>
                <w:lang w:val="kk-KZ"/>
              </w:rPr>
              <w:t xml:space="preserve">деректер негізінде </w:t>
            </w:r>
            <w:r w:rsidRPr="00367284">
              <w:rPr>
                <w:rFonts w:ascii="Times New Roman" w:hAnsi="Times New Roman" w:cs="Times New Roman"/>
              </w:rPr>
              <w:t>автор</w:t>
            </w:r>
            <w:r w:rsidRPr="00367284">
              <w:rPr>
                <w:rFonts w:ascii="Times New Roman" w:hAnsi="Times New Roman" w:cs="Times New Roman"/>
                <w:lang w:val="kk-KZ"/>
              </w:rPr>
              <w:t xml:space="preserve"> </w:t>
            </w:r>
            <w:r w:rsidRPr="00367284">
              <w:rPr>
                <w:rFonts w:ascii="Times New Roman" w:hAnsi="Times New Roman" w:cs="Times New Roman"/>
              </w:rPr>
              <w:t>құрастырған</w:t>
            </w:r>
          </w:p>
        </w:tc>
      </w:tr>
    </w:tbl>
    <w:p w:rsidR="00367284" w:rsidRPr="00367284" w:rsidRDefault="00367284" w:rsidP="00367284">
      <w:pPr>
        <w:spacing w:after="0" w:line="240" w:lineRule="auto"/>
        <w:ind w:firstLine="567"/>
        <w:rPr>
          <w:rFonts w:ascii="Times New Roman" w:hAnsi="Times New Roman" w:cs="Times New Roman"/>
          <w:sz w:val="24"/>
          <w:szCs w:val="24"/>
        </w:rPr>
      </w:pP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 xml:space="preserve">Қазақстан Республикасы бойынша негізгі капиталға инвестициялар көлемі 2019 жылы 12576,7 млрд. теңгені құрады, ал 2020 жылы бұл көрсеткіш азайып, 12270,1 млрд.теңгені құрады. 2020 жылы инвестициялық жобалардың көпшілігі пандемияға байланысты қатып қалды немесе белгісіз мерзімге кейінге қалдырылды. 2021 жылы Қазақстан экономикасы </w:t>
      </w:r>
      <w:r w:rsidRPr="00367284">
        <w:rPr>
          <w:rFonts w:ascii="Times New Roman" w:hAnsi="Times New Roman" w:cs="Times New Roman"/>
          <w:sz w:val="24"/>
          <w:szCs w:val="24"/>
          <w:lang w:val="kk-KZ"/>
        </w:rPr>
        <w:lastRenderedPageBreak/>
        <w:t>қалпына келе бастады, онда экономиканың барлық салаларында экономикалық даму индикаторлары тұтастай өсе бастады. 2021 жылы инвестиция көлемі бойынша өсім 13242,2 млрд. теңгені құрады. Бұл жағдайда бұл көрсеткіштің айтарлықтай өсуі байқалады, ол 972,1 млрд. теңгені құрады. 2023 жылы 2022 жылға қарағанда 2398,2 млрд. теңгеге артты.</w:t>
      </w:r>
    </w:p>
    <w:p w:rsidR="00367284" w:rsidRPr="00367284" w:rsidRDefault="00367284" w:rsidP="00367284">
      <w:pPr>
        <w:spacing w:after="0" w:line="240" w:lineRule="auto"/>
        <w:ind w:firstLine="567"/>
        <w:rPr>
          <w:rFonts w:ascii="Times New Roman" w:hAnsi="Times New Roman" w:cs="Times New Roman"/>
          <w:sz w:val="24"/>
          <w:szCs w:val="24"/>
          <w:highlight w:val="yellow"/>
          <w:lang w:val="kk-KZ"/>
        </w:rPr>
      </w:pPr>
    </w:p>
    <w:p w:rsidR="00367284" w:rsidRPr="00367284" w:rsidRDefault="00367284" w:rsidP="00367284">
      <w:pPr>
        <w:spacing w:after="0" w:line="240" w:lineRule="auto"/>
        <w:jc w:val="center"/>
        <w:rPr>
          <w:rFonts w:ascii="Times New Roman" w:hAnsi="Times New Roman" w:cs="Times New Roman"/>
          <w:sz w:val="24"/>
          <w:szCs w:val="24"/>
        </w:rPr>
      </w:pPr>
      <w:r w:rsidRPr="00367284">
        <w:rPr>
          <w:rFonts w:ascii="Times New Roman" w:hAnsi="Times New Roman" w:cs="Times New Roman"/>
          <w:noProof/>
          <w:sz w:val="24"/>
          <w:szCs w:val="24"/>
          <w:lang w:eastAsia="ru-RU"/>
        </w:rPr>
        <w:drawing>
          <wp:inline distT="0" distB="0" distL="0" distR="0" wp14:anchorId="42ADD65D" wp14:editId="22059856">
            <wp:extent cx="5486400" cy="3200400"/>
            <wp:effectExtent l="0" t="0" r="0" b="0"/>
            <wp:docPr id="2"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367284" w:rsidRPr="00367284" w:rsidRDefault="00367284" w:rsidP="00367284">
      <w:pPr>
        <w:spacing w:after="0" w:line="240" w:lineRule="auto"/>
        <w:jc w:val="center"/>
        <w:rPr>
          <w:rFonts w:ascii="Times New Roman" w:hAnsi="Times New Roman" w:cs="Times New Roman"/>
          <w:sz w:val="24"/>
          <w:szCs w:val="24"/>
          <w:lang w:val="kk-KZ"/>
        </w:rPr>
      </w:pPr>
    </w:p>
    <w:p w:rsidR="00367284" w:rsidRPr="00367284" w:rsidRDefault="00367284" w:rsidP="00367284">
      <w:pPr>
        <w:spacing w:after="0" w:line="240" w:lineRule="auto"/>
        <w:jc w:val="center"/>
        <w:rPr>
          <w:rFonts w:ascii="Times New Roman" w:hAnsi="Times New Roman" w:cs="Times New Roman"/>
          <w:b/>
          <w:sz w:val="20"/>
          <w:szCs w:val="20"/>
          <w:lang w:val="kk-KZ"/>
        </w:rPr>
      </w:pPr>
      <w:r w:rsidRPr="00367284">
        <w:rPr>
          <w:rFonts w:ascii="Times New Roman" w:hAnsi="Times New Roman" w:cs="Times New Roman"/>
          <w:b/>
          <w:sz w:val="20"/>
          <w:szCs w:val="20"/>
          <w:lang w:val="kk-KZ"/>
        </w:rPr>
        <w:t>2 – сурет. 2022-2023 жж. ҚР өңірлері бойынша негізгі капиталға инвестициялар көлемінің серпіні, млрд. теңге</w:t>
      </w:r>
    </w:p>
    <w:p w:rsidR="00367284" w:rsidRPr="00367284" w:rsidRDefault="00367284" w:rsidP="00367284">
      <w:pPr>
        <w:spacing w:after="0" w:line="240" w:lineRule="auto"/>
        <w:ind w:firstLine="567"/>
        <w:rPr>
          <w:rFonts w:ascii="Times New Roman" w:hAnsi="Times New Roman" w:cs="Times New Roman"/>
          <w:i/>
          <w:sz w:val="20"/>
          <w:szCs w:val="20"/>
          <w:lang w:val="kk-KZ"/>
        </w:rPr>
      </w:pPr>
      <w:r w:rsidRPr="00367284">
        <w:rPr>
          <w:rFonts w:ascii="Times New Roman" w:hAnsi="Times New Roman" w:cs="Times New Roman"/>
          <w:i/>
          <w:sz w:val="20"/>
          <w:szCs w:val="20"/>
          <w:lang w:val="kk-KZ"/>
        </w:rPr>
        <w:t>Ескерту - stat.gov.kz деректер негізінде автор құрастырған</w:t>
      </w:r>
    </w:p>
    <w:p w:rsidR="00367284" w:rsidRPr="00367284" w:rsidRDefault="00367284" w:rsidP="00367284">
      <w:pPr>
        <w:spacing w:after="0" w:line="240" w:lineRule="auto"/>
        <w:ind w:firstLine="567"/>
        <w:rPr>
          <w:rFonts w:ascii="Times New Roman" w:hAnsi="Times New Roman" w:cs="Times New Roman"/>
          <w:sz w:val="24"/>
          <w:szCs w:val="24"/>
          <w:lang w:val="kk-KZ"/>
        </w:rPr>
      </w:pP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Өңірлер бойынша негізгі капиталға инвестициялар көлемінің динамикасын талдау мыналарды көрсетті. 2022-2023 жылдар кезеңінде өңірлер арасында сенімді бірінші орынды Атырау өңірі алады, онда негізгі капиталға инвестициялар көлемі 2022 жылы – 3003,5 млрд.теңге, ал келесі 2023 жылы керісінше осы көрсеткіш бойынша төмендеу орын алды, ол 2934,8 млрд. теңгені құрады. Бұл жағдайда ауытқу 68,7 млрд. теңгені құрады. Өңірдегі инвестициялардың жалпы көлемінің қысқаруының себебі – өнеркәсіпке салымдардың күрт төмендеуі салдарынан болып отыр.  Өңір өнеркәсібінің негізгі бағыты «шикі мұнай және табиғи газ өндіру» болып табылады. Атырау облысының мұнай-газ секторына жоғары тәуелділігі өңірді әлемдік энергетика нарығындағы өзгерістерге осал етеді. Мұнай бағасының төмендеуі осы салада жұмыс істейтін компаниялардың кірістерін төмендетеді, бұл өз кезегінде өндірісті дамытуға және модернизациялауға инвестиция көлемін азайтады.</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 xml:space="preserve">Бұдан әрі негізгі капиталға инвестициялар тарту бойынша үздік өңірлердің тізімін ірі іскерлік орталық – Алматы қаласы алады, 2022 жылы көрсеткіші 1407,9 млрд.теңге, 2023 жылы 1803,1 млрд. теңгені құрады. Жоғарыда көрсетілген сандардан Алматы қаласы бойынша бұл көрсеткіштің артып келе жатқанын байқауға болады. Өсім салыстырмалы түрде 128% құрады. </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 xml:space="preserve">Инвестициялар көлемі деңгейі бойынша рейтингте келесі орынды Астана қаласы алады. 2022 жылы бұл көрсеткіштің мәні 1462,5 млрд.теңгені, 2023 жылы 1655,0 млрд. теңгені құрады. Берілген сандар бойынша осы көрсеткіштің тұрақты өсуін байқауға болады, өсім 113,1% құрады. </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Бұдан әрі негізінен өнеркәсіптік өңірлер орналасқан аймақтар алады, олар Шығыс Қазақстан облысы, Қарағанды облысы, Маңғыстау облысы, Алматы облысы, Ақмола облысы және т.б.</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lastRenderedPageBreak/>
        <w:t>Инвестиция тарту бойынша ең төмен нәтижелерді Солтүстік Қазақстан облысы көрсетеді. Мәселен, осы өңірде негізгі қаражатқа инвестициялар тарту көрсеткіші 2022 жылы 368,4 млрд.теңгені құрады, 2023 жылы бұл көрсеткіш 443,6 млрд.теңгеге дейін ұлғайды. Салыстырмалы түрде өсім 120,4% құрады. Біздің ойымызша, бұл жақсы нәтиже және біз бұл аймақтың қазіргі уақытта өте қарқынды дамып келе жатқанын көріп отырмыз.</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p>
    <w:p w:rsidR="00367284" w:rsidRPr="00367284" w:rsidRDefault="00367284" w:rsidP="00367284">
      <w:pPr>
        <w:spacing w:after="0" w:line="240" w:lineRule="auto"/>
        <w:jc w:val="center"/>
        <w:rPr>
          <w:rFonts w:ascii="Times New Roman" w:hAnsi="Times New Roman" w:cs="Times New Roman"/>
          <w:b/>
          <w:lang w:val="kk-KZ"/>
        </w:rPr>
      </w:pPr>
      <w:r w:rsidRPr="00367284">
        <w:rPr>
          <w:rFonts w:ascii="Times New Roman" w:hAnsi="Times New Roman" w:cs="Times New Roman"/>
          <w:b/>
          <w:lang w:val="kk-KZ"/>
        </w:rPr>
        <w:t>5 – кесте. Халықтың жан басына шаққандағы орташа номиналды ақшалай кірістерін бағалау</w:t>
      </w:r>
    </w:p>
    <w:p w:rsidR="00367284" w:rsidRPr="00367284" w:rsidRDefault="00367284" w:rsidP="00367284">
      <w:pPr>
        <w:spacing w:after="0" w:line="240" w:lineRule="auto"/>
        <w:ind w:firstLine="567"/>
        <w:jc w:val="right"/>
        <w:rPr>
          <w:rFonts w:ascii="Times New Roman" w:hAnsi="Times New Roman" w:cs="Times New Roman"/>
          <w:sz w:val="24"/>
          <w:szCs w:val="24"/>
          <w:lang w:val="kk-KZ"/>
        </w:rPr>
      </w:pPr>
    </w:p>
    <w:tbl>
      <w:tblPr>
        <w:tblStyle w:val="a3"/>
        <w:tblW w:w="9351" w:type="dxa"/>
        <w:tblLayout w:type="fixed"/>
        <w:tblLook w:val="04A0" w:firstRow="1" w:lastRow="0" w:firstColumn="1" w:lastColumn="0" w:noHBand="0" w:noVBand="1"/>
      </w:tblPr>
      <w:tblGrid>
        <w:gridCol w:w="1980"/>
        <w:gridCol w:w="1134"/>
        <w:gridCol w:w="992"/>
        <w:gridCol w:w="1134"/>
        <w:gridCol w:w="992"/>
        <w:gridCol w:w="1134"/>
        <w:gridCol w:w="1985"/>
      </w:tblGrid>
      <w:tr w:rsidR="00367284" w:rsidRPr="00367284" w:rsidTr="00367284">
        <w:tc>
          <w:tcPr>
            <w:tcW w:w="1980" w:type="dxa"/>
            <w:vMerge w:val="restart"/>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Аймақтар</w:t>
            </w:r>
          </w:p>
        </w:tc>
        <w:tc>
          <w:tcPr>
            <w:tcW w:w="5386" w:type="dxa"/>
            <w:gridSpan w:val="5"/>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орташа жан басына шаққанда, теңге</w:t>
            </w:r>
          </w:p>
        </w:tc>
        <w:tc>
          <w:tcPr>
            <w:tcW w:w="1985" w:type="dxa"/>
            <w:vMerge w:val="restart"/>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Ауытқуы</w:t>
            </w:r>
          </w:p>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rPr>
              <w:t>202</w:t>
            </w:r>
            <w:r w:rsidRPr="00367284">
              <w:rPr>
                <w:rFonts w:ascii="Times New Roman" w:hAnsi="Times New Roman" w:cs="Times New Roman"/>
                <w:lang w:val="kk-KZ"/>
              </w:rPr>
              <w:t>3</w:t>
            </w:r>
            <w:r w:rsidRPr="00367284">
              <w:rPr>
                <w:rFonts w:ascii="Times New Roman" w:hAnsi="Times New Roman" w:cs="Times New Roman"/>
              </w:rPr>
              <w:t>/201</w:t>
            </w:r>
            <w:r w:rsidRPr="00367284">
              <w:rPr>
                <w:rFonts w:ascii="Times New Roman" w:hAnsi="Times New Roman" w:cs="Times New Roman"/>
                <w:lang w:val="kk-KZ"/>
              </w:rPr>
              <w:t>9</w:t>
            </w:r>
          </w:p>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 / %</w:t>
            </w:r>
          </w:p>
        </w:tc>
      </w:tr>
      <w:tr w:rsidR="00367284" w:rsidRPr="00367284" w:rsidTr="00367284">
        <w:tc>
          <w:tcPr>
            <w:tcW w:w="1980" w:type="dxa"/>
            <w:vMerge/>
          </w:tcPr>
          <w:p w:rsidR="00367284" w:rsidRPr="00367284" w:rsidRDefault="00367284" w:rsidP="00367284">
            <w:pPr>
              <w:rPr>
                <w:rFonts w:ascii="Times New Roman" w:hAnsi="Times New Roman" w:cs="Times New Roman"/>
                <w:lang w:val="kk-KZ"/>
              </w:rPr>
            </w:pP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rPr>
              <w:t xml:space="preserve">2019 </w:t>
            </w:r>
            <w:r w:rsidRPr="00367284">
              <w:rPr>
                <w:rFonts w:ascii="Times New Roman" w:hAnsi="Times New Roman" w:cs="Times New Roman"/>
                <w:lang w:val="kk-KZ"/>
              </w:rPr>
              <w:t>ж</w:t>
            </w:r>
            <w:r w:rsidRPr="00367284">
              <w:rPr>
                <w:rFonts w:ascii="Times New Roman" w:hAnsi="Times New Roman" w:cs="Times New Roman"/>
              </w:rPr>
              <w:t>.</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rPr>
              <w:t xml:space="preserve">2020 </w:t>
            </w:r>
            <w:r w:rsidRPr="00367284">
              <w:rPr>
                <w:rFonts w:ascii="Times New Roman" w:hAnsi="Times New Roman" w:cs="Times New Roman"/>
                <w:lang w:val="kk-KZ"/>
              </w:rPr>
              <w:t>ж</w:t>
            </w:r>
            <w:r w:rsidRPr="00367284">
              <w:rPr>
                <w:rFonts w:ascii="Times New Roman" w:hAnsi="Times New Roman" w:cs="Times New Roman"/>
              </w:rPr>
              <w:t>.</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rPr>
              <w:t xml:space="preserve">2021 </w:t>
            </w:r>
            <w:r w:rsidRPr="00367284">
              <w:rPr>
                <w:rFonts w:ascii="Times New Roman" w:hAnsi="Times New Roman" w:cs="Times New Roman"/>
                <w:lang w:val="kk-KZ"/>
              </w:rPr>
              <w:t>ж</w:t>
            </w:r>
            <w:r w:rsidRPr="00367284">
              <w:rPr>
                <w:rFonts w:ascii="Times New Roman" w:hAnsi="Times New Roman" w:cs="Times New Roman"/>
              </w:rPr>
              <w:t>.</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2022 ж.</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2023 ж.</w:t>
            </w:r>
          </w:p>
        </w:tc>
        <w:tc>
          <w:tcPr>
            <w:tcW w:w="1985" w:type="dxa"/>
            <w:vMerge/>
          </w:tcPr>
          <w:p w:rsidR="00367284" w:rsidRPr="00367284" w:rsidRDefault="00367284" w:rsidP="00367284">
            <w:pPr>
              <w:jc w:val="center"/>
              <w:rPr>
                <w:rFonts w:ascii="Times New Roman" w:hAnsi="Times New Roman" w:cs="Times New Roman"/>
                <w:lang w:val="kk-KZ"/>
              </w:rPr>
            </w:pPr>
          </w:p>
        </w:tc>
      </w:tr>
      <w:tr w:rsidR="00367284" w:rsidRPr="00367284" w:rsidTr="00367284">
        <w:tc>
          <w:tcPr>
            <w:tcW w:w="1980"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Қазақстан Республикасы</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104282</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116126</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130616</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164438</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189953</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85671/82,1</w:t>
            </w:r>
          </w:p>
        </w:tc>
      </w:tr>
      <w:tr w:rsidR="00367284" w:rsidRPr="00367284" w:rsidTr="00367284">
        <w:tc>
          <w:tcPr>
            <w:tcW w:w="1980"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Ақмола</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91933</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107224</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122039</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151345</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168301</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76368/83,1</w:t>
            </w:r>
          </w:p>
        </w:tc>
      </w:tr>
      <w:tr w:rsidR="00367284" w:rsidRPr="00367284" w:rsidTr="00367284">
        <w:tc>
          <w:tcPr>
            <w:tcW w:w="1980"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Ақтөбе</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92696</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98360</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115009</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142531</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163509</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70813/76,3</w:t>
            </w:r>
          </w:p>
        </w:tc>
      </w:tr>
      <w:tr w:rsidR="00367284" w:rsidRPr="00367284" w:rsidTr="00367284">
        <w:tc>
          <w:tcPr>
            <w:tcW w:w="1980"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Алматы</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79528</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86606</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101709</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124587</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131885</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52357/65,8</w:t>
            </w:r>
          </w:p>
        </w:tc>
      </w:tr>
      <w:tr w:rsidR="00367284" w:rsidRPr="00367284" w:rsidTr="00367284">
        <w:tc>
          <w:tcPr>
            <w:tcW w:w="1980"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Атырау</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212571</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215076</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251597</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291852</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319998</w:t>
            </w:r>
          </w:p>
        </w:tc>
        <w:tc>
          <w:tcPr>
            <w:tcW w:w="1985" w:type="dxa"/>
          </w:tcPr>
          <w:p w:rsidR="00367284" w:rsidRPr="00367284" w:rsidRDefault="00367284" w:rsidP="00367284">
            <w:pPr>
              <w:jc w:val="center"/>
              <w:rPr>
                <w:rFonts w:ascii="Times New Roman" w:hAnsi="Times New Roman" w:cs="Times New Roman"/>
                <w:color w:val="FF0000"/>
                <w:lang w:val="kk-KZ"/>
              </w:rPr>
            </w:pPr>
            <w:r w:rsidRPr="00367284">
              <w:rPr>
                <w:rFonts w:ascii="Times New Roman" w:hAnsi="Times New Roman" w:cs="Times New Roman"/>
                <w:lang w:val="kk-KZ"/>
              </w:rPr>
              <w:t>107427/50,5</w:t>
            </w:r>
          </w:p>
        </w:tc>
      </w:tr>
      <w:tr w:rsidR="00367284" w:rsidRPr="00367284" w:rsidTr="00367284">
        <w:tc>
          <w:tcPr>
            <w:tcW w:w="1980"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Батыс Қазақстан</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107202</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112319</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128077</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151855</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172089</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64887/60,5</w:t>
            </w:r>
          </w:p>
        </w:tc>
      </w:tr>
      <w:tr w:rsidR="00367284" w:rsidRPr="00367284" w:rsidTr="00367284">
        <w:tc>
          <w:tcPr>
            <w:tcW w:w="1980"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Жамбыл</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70330</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80516</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90255</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112952</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129051</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58721/83,5</w:t>
            </w:r>
          </w:p>
        </w:tc>
      </w:tr>
      <w:tr w:rsidR="00367284" w:rsidRPr="00367284" w:rsidTr="00367284">
        <w:tc>
          <w:tcPr>
            <w:tcW w:w="1980"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Қарағанды</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106481</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130552</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140164</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172498</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208453</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101972/95,7</w:t>
            </w:r>
          </w:p>
        </w:tc>
      </w:tr>
      <w:tr w:rsidR="00367284" w:rsidRPr="00367284" w:rsidTr="00367284">
        <w:tc>
          <w:tcPr>
            <w:tcW w:w="1980"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Қостанай</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92543</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105856</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124221</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156124</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178837</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86294/93,2</w:t>
            </w:r>
          </w:p>
        </w:tc>
      </w:tr>
      <w:tr w:rsidR="00367284" w:rsidRPr="00367284" w:rsidTr="00367284">
        <w:tc>
          <w:tcPr>
            <w:tcW w:w="1980"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Қызылорда</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76971</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85142</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92531</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120896</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136698</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59727/77,5</w:t>
            </w:r>
          </w:p>
        </w:tc>
      </w:tr>
      <w:tr w:rsidR="00367284" w:rsidRPr="00367284" w:rsidTr="00367284">
        <w:tc>
          <w:tcPr>
            <w:tcW w:w="1980"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Маңғыстау</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137539</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141506</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156740</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200232</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231263</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93724/68,1</w:t>
            </w:r>
          </w:p>
        </w:tc>
      </w:tr>
      <w:tr w:rsidR="00367284" w:rsidRPr="00367284" w:rsidTr="00367284">
        <w:tc>
          <w:tcPr>
            <w:tcW w:w="1980"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Павлодар</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106226</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119334</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138244</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181426</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199404</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93178/87,7</w:t>
            </w:r>
          </w:p>
        </w:tc>
      </w:tr>
      <w:tr w:rsidR="00367284" w:rsidRPr="00367284" w:rsidTr="00367284">
        <w:tc>
          <w:tcPr>
            <w:tcW w:w="1980"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Солтүстік Қазақстан</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88229</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103292</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117275</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156386</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178495</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90266/102,3</w:t>
            </w:r>
          </w:p>
        </w:tc>
      </w:tr>
      <w:tr w:rsidR="00367284" w:rsidRPr="00367284" w:rsidTr="00367284">
        <w:tc>
          <w:tcPr>
            <w:tcW w:w="1980"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Т</w:t>
            </w:r>
            <w:r w:rsidRPr="00367284">
              <w:rPr>
                <w:rFonts w:ascii="Times New Roman" w:hAnsi="Times New Roman" w:cs="Times New Roman"/>
                <w:lang w:val="kk-KZ"/>
              </w:rPr>
              <w:t>үркістан</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52650</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63443</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69103</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90078</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103735</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51085/97,0</w:t>
            </w:r>
          </w:p>
        </w:tc>
      </w:tr>
      <w:tr w:rsidR="00367284" w:rsidRPr="00367284" w:rsidTr="00367284">
        <w:tc>
          <w:tcPr>
            <w:tcW w:w="1980"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Шығыс Қазақстан</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97835</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111632</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133689</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183500</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208691</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110856/113,3</w:t>
            </w:r>
          </w:p>
        </w:tc>
      </w:tr>
      <w:tr w:rsidR="00367284" w:rsidRPr="00367284" w:rsidTr="00367284">
        <w:tc>
          <w:tcPr>
            <w:tcW w:w="1980"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Абай</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116776</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139511</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164138</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r>
      <w:tr w:rsidR="00367284" w:rsidRPr="00367284" w:rsidTr="00367284">
        <w:tc>
          <w:tcPr>
            <w:tcW w:w="1980"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Жетісу</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91986</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114873</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127875</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r>
      <w:tr w:rsidR="00367284" w:rsidRPr="00367284" w:rsidTr="00367284">
        <w:tc>
          <w:tcPr>
            <w:tcW w:w="1980" w:type="dxa"/>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lang w:val="kk-KZ"/>
              </w:rPr>
              <w:t>Ұлытау</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162387</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204233</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263693</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w:t>
            </w:r>
          </w:p>
        </w:tc>
      </w:tr>
      <w:tr w:rsidR="00367284" w:rsidRPr="00367284" w:rsidTr="00367284">
        <w:tc>
          <w:tcPr>
            <w:tcW w:w="1980"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Астана қ.</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162400</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174396</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194398</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238677</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272742</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110342/67,9</w:t>
            </w:r>
          </w:p>
        </w:tc>
      </w:tr>
      <w:tr w:rsidR="00367284" w:rsidRPr="00367284" w:rsidTr="00367284">
        <w:tc>
          <w:tcPr>
            <w:tcW w:w="1980"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Алматы</w:t>
            </w:r>
            <w:r w:rsidRPr="00367284">
              <w:rPr>
                <w:rFonts w:ascii="Times New Roman" w:hAnsi="Times New Roman" w:cs="Times New Roman"/>
                <w:lang w:val="kk-KZ"/>
              </w:rPr>
              <w:t xml:space="preserve"> қ.</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150380</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164721</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179554</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238496</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288339</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137959/91,7</w:t>
            </w:r>
          </w:p>
        </w:tc>
      </w:tr>
      <w:tr w:rsidR="00367284" w:rsidRPr="00367284" w:rsidTr="00367284">
        <w:tc>
          <w:tcPr>
            <w:tcW w:w="1980"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Шымкент</w:t>
            </w:r>
            <w:r w:rsidRPr="00367284">
              <w:rPr>
                <w:rFonts w:ascii="Times New Roman" w:hAnsi="Times New Roman" w:cs="Times New Roman"/>
                <w:lang w:val="kk-KZ"/>
              </w:rPr>
              <w:t xml:space="preserve"> қ.</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70202</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75725</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81714</w:t>
            </w:r>
          </w:p>
        </w:tc>
        <w:tc>
          <w:tcPr>
            <w:tcW w:w="992"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102796</w:t>
            </w:r>
          </w:p>
        </w:tc>
        <w:tc>
          <w:tcPr>
            <w:tcW w:w="113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120218</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50016/71,2</w:t>
            </w:r>
          </w:p>
        </w:tc>
      </w:tr>
      <w:tr w:rsidR="00367284" w:rsidRPr="00367284" w:rsidTr="00367284">
        <w:tc>
          <w:tcPr>
            <w:tcW w:w="9351" w:type="dxa"/>
            <w:gridSpan w:val="7"/>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rPr>
              <w:t>Ескерту</w:t>
            </w:r>
            <w:r w:rsidRPr="00367284">
              <w:rPr>
                <w:rFonts w:ascii="Times New Roman" w:hAnsi="Times New Roman" w:cs="Times New Roman"/>
                <w:lang w:val="kk-KZ"/>
              </w:rPr>
              <w:t xml:space="preserve"> -</w:t>
            </w:r>
            <w:r w:rsidRPr="00367284">
              <w:rPr>
                <w:rFonts w:ascii="Times New Roman" w:hAnsi="Times New Roman" w:cs="Times New Roman"/>
              </w:rPr>
              <w:t xml:space="preserve"> stat.gov.kz </w:t>
            </w:r>
            <w:r w:rsidRPr="00367284">
              <w:rPr>
                <w:rFonts w:ascii="Times New Roman" w:hAnsi="Times New Roman" w:cs="Times New Roman"/>
                <w:lang w:val="kk-KZ"/>
              </w:rPr>
              <w:t xml:space="preserve">деректер негізінде </w:t>
            </w:r>
            <w:r w:rsidRPr="00367284">
              <w:rPr>
                <w:rFonts w:ascii="Times New Roman" w:hAnsi="Times New Roman" w:cs="Times New Roman"/>
              </w:rPr>
              <w:t>автор</w:t>
            </w:r>
            <w:r w:rsidRPr="00367284">
              <w:rPr>
                <w:rFonts w:ascii="Times New Roman" w:hAnsi="Times New Roman" w:cs="Times New Roman"/>
                <w:lang w:val="kk-KZ"/>
              </w:rPr>
              <w:t xml:space="preserve"> </w:t>
            </w:r>
            <w:r w:rsidRPr="00367284">
              <w:rPr>
                <w:rFonts w:ascii="Times New Roman" w:hAnsi="Times New Roman" w:cs="Times New Roman"/>
              </w:rPr>
              <w:t>құрастырған</w:t>
            </w:r>
          </w:p>
        </w:tc>
      </w:tr>
    </w:tbl>
    <w:p w:rsidR="00367284" w:rsidRPr="00367284" w:rsidRDefault="00367284" w:rsidP="00367284">
      <w:pPr>
        <w:spacing w:after="0" w:line="240" w:lineRule="auto"/>
        <w:ind w:firstLine="567"/>
        <w:jc w:val="both"/>
        <w:rPr>
          <w:rFonts w:ascii="Times New Roman" w:hAnsi="Times New Roman" w:cs="Times New Roman"/>
          <w:sz w:val="24"/>
          <w:szCs w:val="24"/>
        </w:rPr>
      </w:pP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 xml:space="preserve">Кесте мәліметтерін талдайтын болсақ, халықтың жан басына шаққандағы орташа номиналды ақшалай кірістері Атырау және Маңғыстау облыстарында жоғары мәнге ие, яғни 319998 және 231263 теңгені құрайды. Дәстүрлі түрде мұнай ресурстарына бай аймақ дамыған мұнай-газ секторының және осы саладағы жоғары жалақының арқасында көшбасшылықты сақтауды жалғастыруда. Одан кейінгі орында Астана және Алматы қалалары алады, 272742 және 288339 теңгені құрайды. </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Аймақтар арасындағы аутсайдер болып Түркістан облысы орналасқан, онда жан басына шаққандағы орташа табыс небәрі 103735 теңгені құрайды. Бұл республика бойынша орташа көрсеткіштерден екі есе аз. Түркістан облысы ауыл шаруашылығы бағытымен және өнеркәсіптік даму деңгейінің төмендігімен жергілікті халықтың табыс деңгейіне әсер ететін баяу экономикалық өсіммен бетпе-бет келеді.</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 xml:space="preserve">Тұрақты даму тұжырымдамасы үш өлшемге негізделген. Аймақтардың дамуы, әдетте, белгілі бір аумақтағы қоғамдастықтың (әлеуметтік, экономикалық, экологиялық және денсаулық сақтау, технологиялық, мәдени және рекреациялық) интегралды дамуы ретінде анықталады. Аймақтың дамуы олардың оңтайлы кеңеюіне негізделуі керек құрамдас бөліктер (әлеуметтік, табиғи және экономикалық даму аспектілері) өмірдің белгілі бір деңгейін ұстап тұруға және аталған құрамдас бөліктер арқылы сапаны жақсартуға </w:t>
      </w:r>
      <w:r w:rsidRPr="00367284">
        <w:rPr>
          <w:rFonts w:ascii="Times New Roman" w:hAnsi="Times New Roman" w:cs="Times New Roman"/>
          <w:sz w:val="24"/>
          <w:szCs w:val="24"/>
          <w:lang w:val="kk-KZ"/>
        </w:rPr>
        <w:lastRenderedPageBreak/>
        <w:t>бағытталған. Өңірлік даму белгілі бір аумақтағы дәстүрлі саясатты ғана емес, сонымен бірге нақты саяси және мәдени контексте ұйымдастырылған әлеуметтік-экономикалық процесті де қамтиды. Бүгінгі контекстегі аймақтық даму көптеген дағдарыстар (қаржылық, азық-түлік және энергетика) бізді қазіргі заманның экономикалық парадигмасын қайта қарауға және қазіргі уақытта болашақ ұрпаққа жұмыспен қамту, әлеуметтік прогресс, өмір сапасы және табиғатты құрметтеу салаларында қалдыратын орындалмаған уәделерді қалай жақсырақ орындау керектігін бағалауға мәжбүр ететін маңызды кезеңде. Орнықты даму тіректерін өңірлік деңгейге интеграциялаудың маңыздылығына күмән жоқ болса да, бұл тұжырымдаманы іске асыру іс жүзінде күрделі міндет болып шықты. Шын мәнінде, тұрақты дамудың экологиялық, экономикалық және әлеуметтік өлшемдерін аймақтық деңгейде интеграциялау әр түрлі салаларда бірін-бірі толықтыратын және үйлестірілген іс-әрекеттерді жүзеге асыруды көздейді, бұл экономикалық өсуге алып келеді, сонымен қатар әлеуметтік мақсаттарға қол жеткізуге мүмкіндік береді. Осы үш өлшемнің тиімді интеграциясы бір-бірін толықтыратын және тұрақты дамудың жан-жақты шеңберіне сәйкес келетін бағытталған және нақты іс-шаралар кешенін жүзеге асыруды талап етеді [9].</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 xml:space="preserve">Мысалы, өнеркәсіптік даму деңгейі жоғары аймақтарға белсенді бейімделу моделі тән болды, ол өз күштерін пайдалану стратегиясына, нарыққа жедел ілгерілеуді қамтамасыз ететін инновациялық, дәстүрлі емес әдістер мен ынталандыруларды таба білуге бағытталған. Тұрақты дамуға бейімделу коэффициентін анықтау үшін келесі көрсеткіштерді есептеуге болады. </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Орнықты дамуға бейімделудің өңірлік коэффициенті математикалық, дәлірек айтқанда, өңірдің жан басына шаққандағы жалпы өңірлік өнімінің республика халқының жан басына шаққандағы жалпы өңірлік өнімге қатынасы ретінде есептелді. Ұсынылған есептік көрсеткіш-бұл салыстырмалы бейімделудің аймақтық коэффициенті, ол интеграцияланған түрде аймақтың даму дәрежесін, сондай-ақ белгілі бір аумақта экономиканың тиімділігі мен күрделілігін көрсетеді. Сонымен, тұрақтылыққа салыстырмалы бейімделудің аймақтық коэффициенті:</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p>
    <w:p w:rsidR="00367284" w:rsidRPr="00367284" w:rsidRDefault="0082123B" w:rsidP="00367284">
      <w:pPr>
        <w:spacing w:after="0" w:line="240" w:lineRule="auto"/>
        <w:ind w:firstLine="567"/>
        <w:jc w:val="both"/>
        <w:rPr>
          <w:rFonts w:ascii="Times New Roman" w:eastAsiaTheme="minorEastAsia" w:hAnsi="Times New Roman" w:cs="Times New Roman"/>
          <w:i/>
          <w:sz w:val="24"/>
          <w:szCs w:val="24"/>
          <w:lang w:val="en-US"/>
        </w:rPr>
      </w:pPr>
      <m:oMathPara>
        <m:oMath>
          <m:sSub>
            <m:sSubPr>
              <m:ctrlPr>
                <w:rPr>
                  <w:rFonts w:ascii="Cambria Math" w:hAnsi="Cambria Math" w:cs="Times New Roman"/>
                  <w:i/>
                  <w:sz w:val="24"/>
                  <w:szCs w:val="24"/>
                  <w:lang w:val="kk-KZ"/>
                </w:rPr>
              </m:ctrlPr>
            </m:sSubPr>
            <m:e>
              <m:r>
                <w:rPr>
                  <w:rFonts w:ascii="Cambria Math" w:hAnsi="Cambria Math" w:cs="Times New Roman"/>
                  <w:sz w:val="24"/>
                  <w:szCs w:val="24"/>
                  <w:lang w:val="kk-KZ"/>
                </w:rPr>
                <m:t>C</m:t>
              </m:r>
            </m:e>
            <m:sub>
              <m:r>
                <w:rPr>
                  <w:rFonts w:ascii="Cambria Math" w:hAnsi="Cambria Math" w:cs="Times New Roman"/>
                  <w:sz w:val="24"/>
                  <w:szCs w:val="24"/>
                  <w:lang w:val="kk-KZ"/>
                </w:rPr>
                <m:t>(</m:t>
              </m:r>
              <m:r>
                <w:rPr>
                  <w:rFonts w:ascii="Cambria Math" w:hAnsi="Cambria Math" w:cs="Times New Roman"/>
                  <w:sz w:val="24"/>
                  <w:szCs w:val="24"/>
                  <w:lang w:val="en-US"/>
                </w:rPr>
                <m:t>ra)</m:t>
              </m:r>
            </m:sub>
          </m:sSub>
          <m:r>
            <w:rPr>
              <w:rFonts w:ascii="Cambria Math" w:hAnsi="Cambria Math" w:cs="Times New Roman"/>
              <w:sz w:val="24"/>
              <w:szCs w:val="24"/>
              <w:lang w:val="kk-KZ"/>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GRP</m:t>
                  </m:r>
                </m:e>
                <m:sub>
                  <m:r>
                    <w:rPr>
                      <w:rFonts w:ascii="Cambria Math" w:hAnsi="Cambria Math" w:cs="Times New Roman"/>
                      <w:sz w:val="24"/>
                      <w:szCs w:val="24"/>
                      <w:lang w:val="en-US"/>
                    </w:rPr>
                    <m:t>pcreg</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GRP</m:t>
                  </m:r>
                </m:e>
                <m:sub>
                  <m:r>
                    <w:rPr>
                      <w:rFonts w:ascii="Cambria Math" w:hAnsi="Cambria Math" w:cs="Times New Roman"/>
                      <w:sz w:val="24"/>
                      <w:szCs w:val="24"/>
                      <w:lang w:val="en-US"/>
                    </w:rPr>
                    <m:t>pcrep</m:t>
                  </m:r>
                </m:sub>
              </m:sSub>
            </m:den>
          </m:f>
        </m:oMath>
      </m:oMathPara>
    </w:p>
    <w:p w:rsidR="00367284" w:rsidRPr="00367284" w:rsidRDefault="00367284" w:rsidP="00367284">
      <w:pPr>
        <w:spacing w:after="0" w:line="240" w:lineRule="auto"/>
        <w:ind w:firstLine="567"/>
        <w:jc w:val="both"/>
        <w:rPr>
          <w:rFonts w:ascii="Times New Roman" w:eastAsiaTheme="minorEastAsia" w:hAnsi="Times New Roman" w:cs="Times New Roman"/>
          <w:iCs/>
          <w:sz w:val="24"/>
          <w:szCs w:val="24"/>
          <w:lang w:val="en-US"/>
        </w:rPr>
      </w:pPr>
      <w:r w:rsidRPr="00367284">
        <w:rPr>
          <w:rFonts w:ascii="Times New Roman" w:eastAsiaTheme="minorEastAsia" w:hAnsi="Times New Roman" w:cs="Times New Roman"/>
          <w:iCs/>
          <w:sz w:val="24"/>
          <w:szCs w:val="24"/>
          <w:lang w:val="kk-KZ"/>
        </w:rPr>
        <w:t>Мұнда:</w:t>
      </w:r>
    </w:p>
    <w:p w:rsidR="00367284" w:rsidRPr="00367284" w:rsidRDefault="0082123B" w:rsidP="00367284">
      <w:pPr>
        <w:spacing w:after="0" w:line="240" w:lineRule="auto"/>
        <w:ind w:firstLine="567"/>
        <w:jc w:val="both"/>
        <w:rPr>
          <w:rFonts w:ascii="Times New Roman" w:eastAsiaTheme="minorEastAsia" w:hAnsi="Times New Roman" w:cs="Times New Roman"/>
          <w:sz w:val="24"/>
          <w:szCs w:val="24"/>
          <w:lang w:val="en-US"/>
        </w:rPr>
      </w:pPr>
      <m:oMath>
        <m:sSub>
          <m:sSubPr>
            <m:ctrlPr>
              <w:rPr>
                <w:rFonts w:ascii="Cambria Math" w:hAnsi="Cambria Math" w:cs="Times New Roman"/>
                <w:i/>
                <w:iCs/>
                <w:sz w:val="24"/>
                <w:szCs w:val="24"/>
                <w:lang w:val="kk-KZ"/>
              </w:rPr>
            </m:ctrlPr>
          </m:sSubPr>
          <m:e>
            <m:r>
              <w:rPr>
                <w:rFonts w:ascii="Cambria Math" w:hAnsi="Cambria Math" w:cs="Times New Roman"/>
                <w:sz w:val="24"/>
                <w:szCs w:val="24"/>
                <w:lang w:val="en-US"/>
              </w:rPr>
              <m:t>GRP</m:t>
            </m:r>
          </m:e>
          <m:sub>
            <m:r>
              <w:rPr>
                <w:rFonts w:ascii="Cambria Math" w:hAnsi="Cambria Math" w:cs="Times New Roman"/>
                <w:sz w:val="24"/>
                <w:szCs w:val="24"/>
                <w:lang w:val="kk-KZ"/>
              </w:rPr>
              <m:t>p</m:t>
            </m:r>
            <m:r>
              <w:rPr>
                <w:rFonts w:ascii="Cambria Math" w:hAnsi="Cambria Math" w:cs="Times New Roman"/>
                <w:sz w:val="24"/>
                <w:szCs w:val="24"/>
                <w:lang w:val="en-US"/>
              </w:rPr>
              <m:t>creg</m:t>
            </m:r>
          </m:sub>
        </m:sSub>
        <m:r>
          <w:rPr>
            <w:rFonts w:ascii="Cambria Math" w:hAnsi="Cambria Math" w:cs="Times New Roman"/>
            <w:sz w:val="24"/>
            <w:szCs w:val="24"/>
            <w:lang w:val="kk-KZ"/>
          </w:rPr>
          <m:t>-</m:t>
        </m:r>
        <m:r>
          <w:rPr>
            <w:rFonts w:ascii="Cambria Math" w:hAnsi="Cambria Math" w:cs="Times New Roman"/>
            <w:sz w:val="24"/>
            <w:szCs w:val="24"/>
            <w:lang w:val="en-US"/>
          </w:rPr>
          <m:t xml:space="preserve"> а</m:t>
        </m:r>
        <m:r>
          <w:rPr>
            <w:rFonts w:ascii="Cambria Math" w:hAnsi="Cambria Math" w:cs="Times New Roman"/>
            <w:sz w:val="24"/>
            <w:szCs w:val="24"/>
            <w:lang w:val="kk-KZ"/>
          </w:rPr>
          <m:t>ймақтың</m:t>
        </m:r>
      </m:oMath>
      <w:r w:rsidR="00367284" w:rsidRPr="00367284">
        <w:rPr>
          <w:rFonts w:ascii="Times New Roman" w:eastAsiaTheme="minorEastAsia" w:hAnsi="Times New Roman" w:cs="Times New Roman"/>
          <w:sz w:val="24"/>
          <w:szCs w:val="24"/>
          <w:lang w:val="en-US"/>
        </w:rPr>
        <w:t xml:space="preserve"> жан басына шаққандағы жалпы өңірлік өнімі;</w:t>
      </w:r>
    </w:p>
    <w:p w:rsidR="00367284" w:rsidRPr="00367284" w:rsidRDefault="0082123B" w:rsidP="00367284">
      <w:pPr>
        <w:spacing w:after="0" w:line="240" w:lineRule="auto"/>
        <w:ind w:firstLine="567"/>
        <w:jc w:val="both"/>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GRP</m:t>
            </m:r>
          </m:e>
          <m:sub>
            <m:r>
              <w:rPr>
                <w:rFonts w:ascii="Cambria Math" w:hAnsi="Cambria Math" w:cs="Times New Roman"/>
                <w:sz w:val="24"/>
                <w:szCs w:val="24"/>
                <w:lang w:val="en-US"/>
              </w:rPr>
              <m:t>pcrep</m:t>
            </m:r>
          </m:sub>
        </m:sSub>
        <m:r>
          <w:rPr>
            <w:rFonts w:ascii="Cambria Math" w:hAnsi="Cambria Math" w:cs="Times New Roman"/>
            <w:sz w:val="24"/>
            <w:szCs w:val="24"/>
            <w:lang w:val="en-US"/>
          </w:rPr>
          <m:t xml:space="preserve"> - </m:t>
        </m:r>
      </m:oMath>
      <w:r w:rsidR="00367284" w:rsidRPr="00367284">
        <w:rPr>
          <w:rFonts w:ascii="Times New Roman" w:eastAsiaTheme="minorEastAsia" w:hAnsi="Times New Roman" w:cs="Times New Roman"/>
          <w:sz w:val="24"/>
          <w:szCs w:val="24"/>
          <w:lang w:val="en-US"/>
        </w:rPr>
        <w:t>республиканың жан басына шаққандағы жалпы өңірлік өнімі [</w:t>
      </w:r>
      <w:r w:rsidR="00367284" w:rsidRPr="00367284">
        <w:rPr>
          <w:rFonts w:ascii="Times New Roman" w:eastAsiaTheme="minorEastAsia" w:hAnsi="Times New Roman" w:cs="Times New Roman"/>
          <w:sz w:val="24"/>
          <w:szCs w:val="24"/>
          <w:lang w:val="kk-KZ"/>
        </w:rPr>
        <w:t>10</w:t>
      </w:r>
      <w:r w:rsidR="00367284" w:rsidRPr="00367284">
        <w:rPr>
          <w:rFonts w:ascii="Times New Roman" w:eastAsiaTheme="minorEastAsia" w:hAnsi="Times New Roman" w:cs="Times New Roman"/>
          <w:sz w:val="24"/>
          <w:szCs w:val="24"/>
          <w:lang w:val="en-US"/>
        </w:rPr>
        <w:t>].</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en-US"/>
        </w:rPr>
        <w:t xml:space="preserve">Осы есептеу бойынша аймақтық коэффициент </w:t>
      </w:r>
      <w:r w:rsidRPr="00367284">
        <w:rPr>
          <w:rFonts w:ascii="Times New Roman" w:hAnsi="Times New Roman" w:cs="Times New Roman"/>
          <w:sz w:val="24"/>
          <w:szCs w:val="24"/>
          <w:lang w:val="kk-KZ"/>
        </w:rPr>
        <w:t xml:space="preserve">6 кестеде </w:t>
      </w:r>
      <w:r w:rsidRPr="00367284">
        <w:rPr>
          <w:rFonts w:ascii="Times New Roman" w:hAnsi="Times New Roman" w:cs="Times New Roman"/>
          <w:sz w:val="24"/>
          <w:szCs w:val="24"/>
          <w:lang w:val="en-US"/>
        </w:rPr>
        <w:t>көрсетілген</w:t>
      </w:r>
      <w:r w:rsidRPr="00367284">
        <w:rPr>
          <w:rFonts w:ascii="Times New Roman" w:hAnsi="Times New Roman" w:cs="Times New Roman"/>
          <w:sz w:val="24"/>
          <w:szCs w:val="24"/>
          <w:lang w:val="kk-KZ"/>
        </w:rPr>
        <w:t>.</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p>
    <w:p w:rsidR="00367284" w:rsidRPr="00367284" w:rsidRDefault="00367284" w:rsidP="00367284">
      <w:pPr>
        <w:spacing w:after="0" w:line="240" w:lineRule="auto"/>
        <w:jc w:val="center"/>
        <w:rPr>
          <w:rFonts w:ascii="Times New Roman" w:hAnsi="Times New Roman" w:cs="Times New Roman"/>
          <w:b/>
          <w:lang w:val="kk-KZ"/>
        </w:rPr>
      </w:pPr>
      <w:r w:rsidRPr="00367284">
        <w:rPr>
          <w:rFonts w:ascii="Times New Roman" w:hAnsi="Times New Roman" w:cs="Times New Roman"/>
          <w:b/>
          <w:lang w:val="kk-KZ"/>
        </w:rPr>
        <w:t>6 – кесте. 2021-2023 жылдарға арналған тұрақты дамуға бейімделуге қатысты аймақтық коэффициенті</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p>
    <w:tbl>
      <w:tblPr>
        <w:tblStyle w:val="a3"/>
        <w:tblW w:w="9351" w:type="dxa"/>
        <w:tblLayout w:type="fixed"/>
        <w:tblLook w:val="04A0" w:firstRow="1" w:lastRow="0" w:firstColumn="1" w:lastColumn="0" w:noHBand="0" w:noVBand="1"/>
      </w:tblPr>
      <w:tblGrid>
        <w:gridCol w:w="3114"/>
        <w:gridCol w:w="1984"/>
        <w:gridCol w:w="1985"/>
        <w:gridCol w:w="2268"/>
      </w:tblGrid>
      <w:tr w:rsidR="00367284" w:rsidRPr="00367284" w:rsidTr="00367284">
        <w:tc>
          <w:tcPr>
            <w:tcW w:w="3114" w:type="dxa"/>
          </w:tcPr>
          <w:p w:rsidR="00367284" w:rsidRPr="00367284" w:rsidRDefault="00367284" w:rsidP="00367284">
            <w:pPr>
              <w:rPr>
                <w:rFonts w:ascii="Times New Roman" w:hAnsi="Times New Roman" w:cs="Times New Roman"/>
                <w:lang w:val="kk-KZ"/>
              </w:rPr>
            </w:pPr>
            <w:bookmarkStart w:id="0" w:name="_Hlk179790662"/>
            <w:r w:rsidRPr="00367284">
              <w:rPr>
                <w:rFonts w:ascii="Times New Roman" w:hAnsi="Times New Roman" w:cs="Times New Roman"/>
                <w:lang w:val="kk-KZ"/>
              </w:rPr>
              <w:t>Аймақтар</w:t>
            </w:r>
          </w:p>
        </w:tc>
        <w:tc>
          <w:tcPr>
            <w:tcW w:w="1984"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20</w:t>
            </w:r>
            <w:r w:rsidRPr="00367284">
              <w:rPr>
                <w:rFonts w:ascii="Times New Roman" w:hAnsi="Times New Roman" w:cs="Times New Roman"/>
                <w:lang w:val="kk-KZ"/>
              </w:rPr>
              <w:t>21</w:t>
            </w:r>
            <w:r w:rsidRPr="00367284">
              <w:rPr>
                <w:rFonts w:ascii="Times New Roman" w:hAnsi="Times New Roman" w:cs="Times New Roman"/>
              </w:rPr>
              <w:t xml:space="preserve"> </w:t>
            </w:r>
            <w:r w:rsidRPr="00367284">
              <w:rPr>
                <w:rFonts w:ascii="Times New Roman" w:hAnsi="Times New Roman" w:cs="Times New Roman"/>
                <w:lang w:val="kk-KZ"/>
              </w:rPr>
              <w:t>ж</w:t>
            </w:r>
            <w:r w:rsidRPr="00367284">
              <w:rPr>
                <w:rFonts w:ascii="Times New Roman" w:hAnsi="Times New Roman" w:cs="Times New Roman"/>
              </w:rPr>
              <w:t>.</w:t>
            </w:r>
          </w:p>
        </w:tc>
        <w:tc>
          <w:tcPr>
            <w:tcW w:w="1985"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202</w:t>
            </w:r>
            <w:r w:rsidRPr="00367284">
              <w:rPr>
                <w:rFonts w:ascii="Times New Roman" w:hAnsi="Times New Roman" w:cs="Times New Roman"/>
                <w:lang w:val="kk-KZ"/>
              </w:rPr>
              <w:t>2</w:t>
            </w:r>
            <w:r w:rsidRPr="00367284">
              <w:rPr>
                <w:rFonts w:ascii="Times New Roman" w:hAnsi="Times New Roman" w:cs="Times New Roman"/>
              </w:rPr>
              <w:t xml:space="preserve"> </w:t>
            </w:r>
            <w:r w:rsidRPr="00367284">
              <w:rPr>
                <w:rFonts w:ascii="Times New Roman" w:hAnsi="Times New Roman" w:cs="Times New Roman"/>
                <w:lang w:val="kk-KZ"/>
              </w:rPr>
              <w:t>ж</w:t>
            </w:r>
            <w:r w:rsidRPr="00367284">
              <w:rPr>
                <w:rFonts w:ascii="Times New Roman" w:hAnsi="Times New Roman" w:cs="Times New Roman"/>
              </w:rPr>
              <w:t>.</w:t>
            </w:r>
          </w:p>
        </w:tc>
        <w:tc>
          <w:tcPr>
            <w:tcW w:w="2268" w:type="dxa"/>
          </w:tcPr>
          <w:p w:rsidR="00367284" w:rsidRPr="00367284" w:rsidRDefault="00367284" w:rsidP="00367284">
            <w:pPr>
              <w:jc w:val="center"/>
              <w:rPr>
                <w:rFonts w:ascii="Times New Roman" w:hAnsi="Times New Roman" w:cs="Times New Roman"/>
              </w:rPr>
            </w:pPr>
            <w:r w:rsidRPr="00367284">
              <w:rPr>
                <w:rFonts w:ascii="Times New Roman" w:hAnsi="Times New Roman" w:cs="Times New Roman"/>
              </w:rPr>
              <w:t>202</w:t>
            </w:r>
            <w:r w:rsidRPr="00367284">
              <w:rPr>
                <w:rFonts w:ascii="Times New Roman" w:hAnsi="Times New Roman" w:cs="Times New Roman"/>
                <w:lang w:val="kk-KZ"/>
              </w:rPr>
              <w:t>3</w:t>
            </w:r>
            <w:r w:rsidRPr="00367284">
              <w:rPr>
                <w:rFonts w:ascii="Times New Roman" w:hAnsi="Times New Roman" w:cs="Times New Roman"/>
              </w:rPr>
              <w:t xml:space="preserve"> </w:t>
            </w:r>
            <w:r w:rsidRPr="00367284">
              <w:rPr>
                <w:rFonts w:ascii="Times New Roman" w:hAnsi="Times New Roman" w:cs="Times New Roman"/>
                <w:lang w:val="kk-KZ"/>
              </w:rPr>
              <w:t>ж</w:t>
            </w:r>
            <w:r w:rsidRPr="00367284">
              <w:rPr>
                <w:rFonts w:ascii="Times New Roman" w:hAnsi="Times New Roman" w:cs="Times New Roman"/>
              </w:rPr>
              <w:t>.</w:t>
            </w:r>
          </w:p>
        </w:tc>
      </w:tr>
      <w:tr w:rsidR="00367284" w:rsidRPr="00367284" w:rsidTr="00367284">
        <w:tc>
          <w:tcPr>
            <w:tcW w:w="3114"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Ақмола</w:t>
            </w:r>
          </w:p>
        </w:tc>
        <w:tc>
          <w:tcPr>
            <w:tcW w:w="198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0,82503</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0,83797</w:t>
            </w:r>
          </w:p>
        </w:tc>
        <w:tc>
          <w:tcPr>
            <w:tcW w:w="2268"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0,81372</w:t>
            </w:r>
          </w:p>
        </w:tc>
      </w:tr>
      <w:tr w:rsidR="00367284" w:rsidRPr="00367284" w:rsidTr="00367284">
        <w:tc>
          <w:tcPr>
            <w:tcW w:w="3114"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Ақтөбе</w:t>
            </w:r>
          </w:p>
        </w:tc>
        <w:tc>
          <w:tcPr>
            <w:tcW w:w="198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0,90135</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0,90604</w:t>
            </w:r>
          </w:p>
        </w:tc>
        <w:tc>
          <w:tcPr>
            <w:tcW w:w="2268"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0,75672</w:t>
            </w:r>
          </w:p>
        </w:tc>
      </w:tr>
      <w:tr w:rsidR="00367284" w:rsidRPr="00367284" w:rsidTr="00367284">
        <w:tc>
          <w:tcPr>
            <w:tcW w:w="3114"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Алматы</w:t>
            </w:r>
          </w:p>
        </w:tc>
        <w:tc>
          <w:tcPr>
            <w:tcW w:w="198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0,49822</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0,54117</w:t>
            </w:r>
          </w:p>
        </w:tc>
        <w:tc>
          <w:tcPr>
            <w:tcW w:w="2268"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0,57091</w:t>
            </w:r>
          </w:p>
        </w:tc>
      </w:tr>
      <w:tr w:rsidR="00367284" w:rsidRPr="00367284" w:rsidTr="00367284">
        <w:tc>
          <w:tcPr>
            <w:tcW w:w="3114"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Атырау</w:t>
            </w:r>
          </w:p>
        </w:tc>
        <w:tc>
          <w:tcPr>
            <w:tcW w:w="198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3,63010</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3,77957</w:t>
            </w:r>
          </w:p>
        </w:tc>
        <w:tc>
          <w:tcPr>
            <w:tcW w:w="2268"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3,40661</w:t>
            </w:r>
          </w:p>
        </w:tc>
      </w:tr>
      <w:tr w:rsidR="00367284" w:rsidRPr="00367284" w:rsidTr="00367284">
        <w:tc>
          <w:tcPr>
            <w:tcW w:w="3114"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Батыс Қазақстан</w:t>
            </w:r>
          </w:p>
        </w:tc>
        <w:tc>
          <w:tcPr>
            <w:tcW w:w="198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1,20501</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1,22386</w:t>
            </w:r>
          </w:p>
        </w:tc>
        <w:tc>
          <w:tcPr>
            <w:tcW w:w="2268"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1,28014</w:t>
            </w:r>
          </w:p>
        </w:tc>
      </w:tr>
      <w:tr w:rsidR="00367284" w:rsidRPr="00367284" w:rsidTr="00367284">
        <w:tc>
          <w:tcPr>
            <w:tcW w:w="3114"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Жамбыл</w:t>
            </w:r>
          </w:p>
        </w:tc>
        <w:tc>
          <w:tcPr>
            <w:tcW w:w="198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0,44747</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0,41859</w:t>
            </w:r>
          </w:p>
        </w:tc>
        <w:tc>
          <w:tcPr>
            <w:tcW w:w="2268"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0,41533</w:t>
            </w:r>
          </w:p>
        </w:tc>
      </w:tr>
      <w:tr w:rsidR="00367284" w:rsidRPr="00367284" w:rsidTr="00367284">
        <w:tc>
          <w:tcPr>
            <w:tcW w:w="3114"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Қарағанды</w:t>
            </w:r>
          </w:p>
        </w:tc>
        <w:tc>
          <w:tcPr>
            <w:tcW w:w="198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1,22667</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1,21347</w:t>
            </w:r>
          </w:p>
        </w:tc>
        <w:tc>
          <w:tcPr>
            <w:tcW w:w="2268"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1,18949</w:t>
            </w:r>
          </w:p>
        </w:tc>
      </w:tr>
      <w:tr w:rsidR="00367284" w:rsidRPr="00367284" w:rsidTr="00367284">
        <w:tc>
          <w:tcPr>
            <w:tcW w:w="3114"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Қостанай</w:t>
            </w:r>
          </w:p>
        </w:tc>
        <w:tc>
          <w:tcPr>
            <w:tcW w:w="198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0,92415</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0,94890</w:t>
            </w:r>
          </w:p>
        </w:tc>
        <w:tc>
          <w:tcPr>
            <w:tcW w:w="2268"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0,93169</w:t>
            </w:r>
          </w:p>
        </w:tc>
      </w:tr>
      <w:tr w:rsidR="00367284" w:rsidRPr="00367284" w:rsidTr="00367284">
        <w:tc>
          <w:tcPr>
            <w:tcW w:w="3114"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Қызылорда</w:t>
            </w:r>
          </w:p>
        </w:tc>
        <w:tc>
          <w:tcPr>
            <w:tcW w:w="198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0,53081</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0,55213</w:t>
            </w:r>
          </w:p>
        </w:tc>
        <w:tc>
          <w:tcPr>
            <w:tcW w:w="2268"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0,51347</w:t>
            </w:r>
          </w:p>
        </w:tc>
      </w:tr>
      <w:tr w:rsidR="00367284" w:rsidRPr="00367284" w:rsidTr="00367284">
        <w:tc>
          <w:tcPr>
            <w:tcW w:w="3114"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Маңғыстау</w:t>
            </w:r>
          </w:p>
        </w:tc>
        <w:tc>
          <w:tcPr>
            <w:tcW w:w="198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1,12417</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1,10086</w:t>
            </w:r>
          </w:p>
        </w:tc>
        <w:tc>
          <w:tcPr>
            <w:tcW w:w="2268"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0,95578</w:t>
            </w:r>
          </w:p>
        </w:tc>
      </w:tr>
      <w:tr w:rsidR="00367284" w:rsidRPr="00367284" w:rsidTr="00367284">
        <w:tc>
          <w:tcPr>
            <w:tcW w:w="3114"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Павлодар</w:t>
            </w:r>
          </w:p>
        </w:tc>
        <w:tc>
          <w:tcPr>
            <w:tcW w:w="198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1,17363</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1,10758</w:t>
            </w:r>
          </w:p>
        </w:tc>
        <w:tc>
          <w:tcPr>
            <w:tcW w:w="2268"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0,96304</w:t>
            </w:r>
          </w:p>
        </w:tc>
      </w:tr>
      <w:tr w:rsidR="00367284" w:rsidRPr="00367284" w:rsidTr="00367284">
        <w:tc>
          <w:tcPr>
            <w:tcW w:w="3114"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Солтүстік Қазақстан</w:t>
            </w:r>
          </w:p>
        </w:tc>
        <w:tc>
          <w:tcPr>
            <w:tcW w:w="198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0,75008</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0,77538</w:t>
            </w:r>
          </w:p>
        </w:tc>
        <w:tc>
          <w:tcPr>
            <w:tcW w:w="2268"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0,75830</w:t>
            </w:r>
          </w:p>
        </w:tc>
      </w:tr>
      <w:tr w:rsidR="00367284" w:rsidRPr="00367284" w:rsidTr="00367284">
        <w:tc>
          <w:tcPr>
            <w:tcW w:w="3114"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Т</w:t>
            </w:r>
            <w:r w:rsidRPr="00367284">
              <w:rPr>
                <w:rFonts w:ascii="Times New Roman" w:hAnsi="Times New Roman" w:cs="Times New Roman"/>
                <w:lang w:val="kk-KZ"/>
              </w:rPr>
              <w:t>үркістан</w:t>
            </w:r>
          </w:p>
        </w:tc>
        <w:tc>
          <w:tcPr>
            <w:tcW w:w="198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0,30853</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0,31634</w:t>
            </w:r>
          </w:p>
        </w:tc>
        <w:tc>
          <w:tcPr>
            <w:tcW w:w="2268"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0,31602</w:t>
            </w:r>
          </w:p>
        </w:tc>
      </w:tr>
      <w:tr w:rsidR="00367284" w:rsidRPr="00367284" w:rsidTr="00367284">
        <w:tc>
          <w:tcPr>
            <w:tcW w:w="3114"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t>Шығыс Қазақстан</w:t>
            </w:r>
          </w:p>
        </w:tc>
        <w:tc>
          <w:tcPr>
            <w:tcW w:w="198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0,84271</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1,01307</w:t>
            </w:r>
          </w:p>
        </w:tc>
        <w:tc>
          <w:tcPr>
            <w:tcW w:w="2268"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1,05686</w:t>
            </w:r>
          </w:p>
        </w:tc>
      </w:tr>
      <w:tr w:rsidR="00367284" w:rsidRPr="00367284" w:rsidTr="00367284">
        <w:tc>
          <w:tcPr>
            <w:tcW w:w="3114" w:type="dxa"/>
          </w:tcPr>
          <w:p w:rsidR="00367284" w:rsidRPr="00367284" w:rsidRDefault="00367284" w:rsidP="00367284">
            <w:pPr>
              <w:rPr>
                <w:rFonts w:ascii="Times New Roman" w:hAnsi="Times New Roman" w:cs="Times New Roman"/>
              </w:rPr>
            </w:pPr>
            <w:r w:rsidRPr="00367284">
              <w:rPr>
                <w:rFonts w:ascii="Times New Roman" w:hAnsi="Times New Roman" w:cs="Times New Roman"/>
                <w:lang w:val="kk-KZ"/>
              </w:rPr>
              <w:lastRenderedPageBreak/>
              <w:t>Астана қ.</w:t>
            </w:r>
          </w:p>
        </w:tc>
        <w:tc>
          <w:tcPr>
            <w:tcW w:w="198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1,66638</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1,52398</w:t>
            </w:r>
          </w:p>
        </w:tc>
        <w:tc>
          <w:tcPr>
            <w:tcW w:w="2268"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1,54135</w:t>
            </w:r>
          </w:p>
        </w:tc>
      </w:tr>
      <w:tr w:rsidR="00367284" w:rsidRPr="00367284" w:rsidTr="00367284">
        <w:tc>
          <w:tcPr>
            <w:tcW w:w="3114"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Алматы</w:t>
            </w:r>
            <w:r w:rsidRPr="00367284">
              <w:rPr>
                <w:rFonts w:ascii="Times New Roman" w:hAnsi="Times New Roman" w:cs="Times New Roman"/>
                <w:lang w:val="kk-KZ"/>
              </w:rPr>
              <w:t xml:space="preserve"> қ.</w:t>
            </w:r>
          </w:p>
        </w:tc>
        <w:tc>
          <w:tcPr>
            <w:tcW w:w="198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1,69668</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1,70029</w:t>
            </w:r>
          </w:p>
        </w:tc>
        <w:tc>
          <w:tcPr>
            <w:tcW w:w="2268"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1,88368</w:t>
            </w:r>
          </w:p>
        </w:tc>
      </w:tr>
      <w:tr w:rsidR="00367284" w:rsidRPr="00367284" w:rsidTr="00367284">
        <w:tc>
          <w:tcPr>
            <w:tcW w:w="3114" w:type="dxa"/>
          </w:tcPr>
          <w:p w:rsidR="00367284" w:rsidRPr="00367284" w:rsidRDefault="00367284" w:rsidP="00367284">
            <w:pPr>
              <w:rPr>
                <w:rFonts w:ascii="Times New Roman" w:hAnsi="Times New Roman" w:cs="Times New Roman"/>
              </w:rPr>
            </w:pPr>
            <w:r w:rsidRPr="00367284">
              <w:rPr>
                <w:rFonts w:ascii="Times New Roman" w:hAnsi="Times New Roman" w:cs="Times New Roman"/>
              </w:rPr>
              <w:t>Шымкент</w:t>
            </w:r>
            <w:r w:rsidRPr="00367284">
              <w:rPr>
                <w:rFonts w:ascii="Times New Roman" w:hAnsi="Times New Roman" w:cs="Times New Roman"/>
                <w:lang w:val="kk-KZ"/>
              </w:rPr>
              <w:t xml:space="preserve"> қ.</w:t>
            </w:r>
          </w:p>
        </w:tc>
        <w:tc>
          <w:tcPr>
            <w:tcW w:w="1984"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0,55295</w:t>
            </w:r>
          </w:p>
        </w:tc>
        <w:tc>
          <w:tcPr>
            <w:tcW w:w="1985"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0,52952</w:t>
            </w:r>
          </w:p>
        </w:tc>
        <w:tc>
          <w:tcPr>
            <w:tcW w:w="2268" w:type="dxa"/>
          </w:tcPr>
          <w:p w:rsidR="00367284" w:rsidRPr="00367284" w:rsidRDefault="00367284" w:rsidP="00367284">
            <w:pPr>
              <w:jc w:val="center"/>
              <w:rPr>
                <w:rFonts w:ascii="Times New Roman" w:hAnsi="Times New Roman" w:cs="Times New Roman"/>
                <w:lang w:val="kk-KZ"/>
              </w:rPr>
            </w:pPr>
            <w:r w:rsidRPr="00367284">
              <w:rPr>
                <w:rFonts w:ascii="Times New Roman" w:hAnsi="Times New Roman" w:cs="Times New Roman"/>
                <w:lang w:val="kk-KZ"/>
              </w:rPr>
              <w:t>0,55406</w:t>
            </w:r>
          </w:p>
        </w:tc>
      </w:tr>
      <w:tr w:rsidR="00367284" w:rsidRPr="00367284" w:rsidTr="00367284">
        <w:tc>
          <w:tcPr>
            <w:tcW w:w="9351" w:type="dxa"/>
            <w:gridSpan w:val="4"/>
          </w:tcPr>
          <w:p w:rsidR="00367284" w:rsidRPr="00367284" w:rsidRDefault="00367284" w:rsidP="00367284">
            <w:pPr>
              <w:rPr>
                <w:rFonts w:ascii="Times New Roman" w:hAnsi="Times New Roman" w:cs="Times New Roman"/>
                <w:lang w:val="kk-KZ"/>
              </w:rPr>
            </w:pPr>
            <w:r w:rsidRPr="00367284">
              <w:rPr>
                <w:rFonts w:ascii="Times New Roman" w:hAnsi="Times New Roman" w:cs="Times New Roman"/>
              </w:rPr>
              <w:t>Ескерту</w:t>
            </w:r>
            <w:r w:rsidRPr="00367284">
              <w:rPr>
                <w:rFonts w:ascii="Times New Roman" w:hAnsi="Times New Roman" w:cs="Times New Roman"/>
                <w:lang w:val="kk-KZ"/>
              </w:rPr>
              <w:t xml:space="preserve"> -</w:t>
            </w:r>
            <w:r w:rsidRPr="00367284">
              <w:rPr>
                <w:rFonts w:ascii="Times New Roman" w:hAnsi="Times New Roman" w:cs="Times New Roman"/>
              </w:rPr>
              <w:t xml:space="preserve"> stat.gov.kz </w:t>
            </w:r>
            <w:r w:rsidRPr="00367284">
              <w:rPr>
                <w:rFonts w:ascii="Times New Roman" w:hAnsi="Times New Roman" w:cs="Times New Roman"/>
                <w:lang w:val="kk-KZ"/>
              </w:rPr>
              <w:t xml:space="preserve">деректер негізінде </w:t>
            </w:r>
            <w:r w:rsidRPr="00367284">
              <w:rPr>
                <w:rFonts w:ascii="Times New Roman" w:hAnsi="Times New Roman" w:cs="Times New Roman"/>
              </w:rPr>
              <w:t>автор</w:t>
            </w:r>
            <w:r w:rsidRPr="00367284">
              <w:rPr>
                <w:rFonts w:ascii="Times New Roman" w:hAnsi="Times New Roman" w:cs="Times New Roman"/>
                <w:lang w:val="kk-KZ"/>
              </w:rPr>
              <w:t xml:space="preserve"> </w:t>
            </w:r>
            <w:r w:rsidRPr="00367284">
              <w:rPr>
                <w:rFonts w:ascii="Times New Roman" w:hAnsi="Times New Roman" w:cs="Times New Roman"/>
              </w:rPr>
              <w:t>құрастырған</w:t>
            </w:r>
          </w:p>
        </w:tc>
      </w:tr>
      <w:bookmarkEnd w:id="0"/>
    </w:tbl>
    <w:p w:rsidR="00367284" w:rsidRPr="00367284" w:rsidRDefault="00367284" w:rsidP="00367284">
      <w:pPr>
        <w:spacing w:after="0" w:line="240" w:lineRule="auto"/>
        <w:ind w:firstLine="567"/>
        <w:jc w:val="both"/>
        <w:rPr>
          <w:rFonts w:ascii="Times New Roman" w:hAnsi="Times New Roman" w:cs="Times New Roman"/>
          <w:sz w:val="24"/>
          <w:szCs w:val="24"/>
          <w:lang w:val="kk-KZ"/>
        </w:rPr>
      </w:pP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Өңірлердің тұрақты даму талаптарына бейімделу дәрежесін анықтау күрделі мәселелердің бірі болып табылады, ол екеуін де біріктіруді қажет етеді: сандық және сапалық тәсілдер. Оның зерттеу нысаны аймақтың әлеуметтік-экономикалық әлеуеті болғандықтан, оны пайдалану тұтастай республика экономикасын реформалау барысымен анықталады. Аймақтың әлеуметтік-экономикалық әлеуеті жалпы қоғамда болып жатқан терең сандық және сапалық өзгерістерге байланысты.</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Әлеуметтік-экономикалық әлеуеттің аймақтық көрінісі:</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 экономикалық, әлеуметтік және экологиялық дамудың күрделілігі;</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 табиғатты пайдалану және қоршаған ортаны қорғау қоғамдастығының міндеттері;</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 аумақтық өндірістік қоғамдастық;</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 халықтың салыстырмалы тұрақтылығы және елді мекендер жүйесінің бірлігі;</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 аумақта жұмыс істейтін өндірістік, әлеуметтік және нарықтық инфрақұрылымның бірлігі.</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Тұрақты дамуға бейімделудің өңірлік коэффициентін бағалау 2021-2023 жылдар аралығында Атырау облыстары мен Астана және Алматы қалалары тұрақты түрде көш бастап тұрғанын көрсетті. Осылайша, Жамбыл және Түркістан облыстары ең төменгі көрсеткішті көрсетіп отыр.</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b/>
          <w:bCs/>
          <w:sz w:val="24"/>
          <w:szCs w:val="24"/>
          <w:lang w:val="kk-KZ"/>
        </w:rPr>
        <w:t xml:space="preserve">Қорытынды. </w:t>
      </w:r>
      <w:r w:rsidRPr="00367284">
        <w:rPr>
          <w:rFonts w:ascii="Times New Roman" w:hAnsi="Times New Roman" w:cs="Times New Roman"/>
          <w:sz w:val="24"/>
          <w:szCs w:val="24"/>
          <w:lang w:val="kk-KZ"/>
        </w:rPr>
        <w:t>Аймақтық дамуды мемлекеттік басқару саласындағы зерттеулер аймақтық саясаттың әр түрлі басым бағыттарын бөліп көрсетеді, олардың таңдауы көбінесе белгілі бір даму сценарийіне сәйкес келеді.</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Қазақстан аймақтарының әлеуметтік-экономикалық жағдайы бүгінгі таңда олардың дамуында белгілі бір теңгерімсіздіктер орын алатындай дамыды. Олардың кейбіреулері айтарлықтай даму қарқынына ие және тұрақты оң динамика байқалады. Өнеркәсіптік қалаларда экономикалық көрсеткіштер жақсы нәтиже көрсетеді, бірақ кірістер мен шығыстардың өмір сүру деңгейі артта қалған аймақтарға ұқсас, елдің оңтүстігінде орналасқан аймақтар төмен макроэкономикалық көрсеткіштерді көрсетеді, бірақ шағын және орта бизнесті дамытуда көшбасшы болып табылады. Бұл жоғары кәсіпкерлік факторға қатысты. Өнеркәсіптік қалаларда халықтың 80%-дан астамы жалдамалы жұмысшылар болса, өнеркәсіптік емес қалаларда халық шағын және орта бизнеспен айналысады.</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Республика өңірлерінде жұмыссыздық деңгейі, тұтыну бағаларының индексі және тұтыну үшін пайдаланылатын табысы ең төменгі күнкөріс деңгейінен төмен халықтың үлесі айтарлықтай қарқынмен төмендеуде. Сондай-ақ, көптеген кезеңдерде инфляция деңгейі ақшалай кірістердің номиналды индексінің өсуінен төмен, яғни халықтың нақты кірістерінің өсуі байқалады.</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Аймақтық экономиканы тұрақты дамуға бейімдеу экономиканы бәсекеге қабілетті деңгейге жеткізу стратегиясын таңдау және әлеуметтік салалардың дамуындағы айырмашылықтарды азайту, яғни халықтың өмір сүру деңгейін теңестіру сияқты өзара байланысты екі мәселені шешуді талап етеді. Аймақтардағы объективті айырмашылықтар оларды дамыту стратегияларын әзірлеуде сараланған тәсілдерді қажет етеді. Осы тұрғыдан алғанда, шешімі жан-жақты жүзеге асырылуы тиіс проблемалық аймақтардың кластерлерін анықтау.</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Аймақтың экономикалық әлеуетін анықтау мақсатында біз тұрақты дамуға бейімделудің аймақтық коэффициентін есептедік, онда көрсеткіштері төмен аймақтар анықталды, олар Түркістан және Жамбыл облыстары. Бұл аймақтар көптеген макроэкономикалық көрсеткіштер бойынша артта қалғанын көрсетсе де, бұл аймақтар шағын және орта кәсіпкерліктің белсенділігі бойынша көш бастап тұр. Экономиканың негізгі қозғаушы күші шағын және орта бизнес екені белгілі.</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lastRenderedPageBreak/>
        <w:t>Аймақтардағы объективті айырмашылықтар оларды дамыту стратегияларын әзірлеуде сараланған тәсілдерді қажет етеді. Аймақтық экономиканы тұрақты дамуға бейімдеу өзара байланысты екі мәселені шешуді талап етеді, мысалы, экономиканы бәсекеге қабілетті деңгейге жеткізу стратегиясын таңдау және халықтың өмір сүру деңгейін теңестіру үшін әлеуметтік салалардың дамуындағы айырмашылықтарды азайту. Осы тұрғыдан алғанда, осы міндеттерді шешу кешенді түрде жүзеге асырылуы тиіс проблемалық аймақтардың кластерлерін анықтау қажет сияқты.</w:t>
      </w:r>
    </w:p>
    <w:p w:rsidR="00367284" w:rsidRPr="00367284" w:rsidRDefault="00367284" w:rsidP="00367284">
      <w:pPr>
        <w:spacing w:after="0" w:line="240" w:lineRule="auto"/>
        <w:ind w:firstLine="567"/>
        <w:jc w:val="both"/>
        <w:rPr>
          <w:rFonts w:ascii="Times New Roman" w:hAnsi="Times New Roman" w:cs="Times New Roman"/>
          <w:sz w:val="24"/>
          <w:szCs w:val="24"/>
          <w:lang w:val="kk-KZ"/>
        </w:rPr>
      </w:pPr>
    </w:p>
    <w:p w:rsidR="00367284" w:rsidRPr="00367284" w:rsidRDefault="00367284" w:rsidP="00367284">
      <w:pPr>
        <w:spacing w:after="0" w:line="240" w:lineRule="auto"/>
        <w:ind w:firstLine="567"/>
        <w:jc w:val="center"/>
        <w:rPr>
          <w:rFonts w:ascii="Times New Roman" w:hAnsi="Times New Roman" w:cs="Times New Roman"/>
          <w:b/>
          <w:bCs/>
          <w:sz w:val="24"/>
          <w:szCs w:val="24"/>
          <w:lang w:val="kk-KZ"/>
        </w:rPr>
      </w:pPr>
      <w:r w:rsidRPr="00367284">
        <w:rPr>
          <w:rFonts w:ascii="Times New Roman" w:hAnsi="Times New Roman" w:cs="Times New Roman"/>
          <w:b/>
          <w:bCs/>
          <w:sz w:val="24"/>
          <w:szCs w:val="24"/>
          <w:lang w:val="kk-KZ"/>
        </w:rPr>
        <w:t>Әдебиеттер</w:t>
      </w:r>
    </w:p>
    <w:p w:rsidR="00367284" w:rsidRPr="00367284" w:rsidRDefault="00367284" w:rsidP="00367284">
      <w:pPr>
        <w:spacing w:after="0" w:line="240" w:lineRule="auto"/>
        <w:ind w:firstLine="567"/>
        <w:jc w:val="center"/>
        <w:rPr>
          <w:rFonts w:ascii="Times New Roman" w:hAnsi="Times New Roman" w:cs="Times New Roman"/>
          <w:b/>
          <w:bCs/>
          <w:sz w:val="24"/>
          <w:szCs w:val="24"/>
          <w:lang w:val="kk-KZ"/>
        </w:rPr>
      </w:pPr>
    </w:p>
    <w:p w:rsidR="00367284" w:rsidRPr="00367284" w:rsidRDefault="00367284" w:rsidP="00367284">
      <w:pPr>
        <w:tabs>
          <w:tab w:val="left" w:pos="426"/>
          <w:tab w:val="left" w:pos="993"/>
        </w:tabs>
        <w:spacing w:after="0" w:line="240" w:lineRule="auto"/>
        <w:contextualSpacing/>
        <w:jc w:val="both"/>
        <w:rPr>
          <w:rFonts w:ascii="Times New Roman" w:hAnsi="Times New Roman" w:cs="Times New Roman"/>
          <w:sz w:val="24"/>
          <w:szCs w:val="24"/>
          <w:shd w:val="clear" w:color="auto" w:fill="FFFFFF"/>
          <w:lang w:val="kk-KZ"/>
        </w:rPr>
      </w:pPr>
      <w:r>
        <w:rPr>
          <w:rFonts w:ascii="Times New Roman" w:hAnsi="Times New Roman" w:cs="Times New Roman"/>
          <w:sz w:val="24"/>
          <w:szCs w:val="24"/>
          <w:shd w:val="clear" w:color="auto" w:fill="FFFFFF"/>
        </w:rPr>
        <w:t>1.</w:t>
      </w:r>
      <w:r w:rsidRPr="00367284">
        <w:rPr>
          <w:rFonts w:ascii="Times New Roman" w:hAnsi="Times New Roman" w:cs="Times New Roman"/>
          <w:sz w:val="24"/>
          <w:szCs w:val="24"/>
          <w:shd w:val="clear" w:color="auto" w:fill="FFFFFF"/>
        </w:rPr>
        <w:t>Кузнецов</w:t>
      </w:r>
      <w:r w:rsidRPr="00367284">
        <w:rPr>
          <w:rFonts w:ascii="Times New Roman" w:hAnsi="Times New Roman" w:cs="Times New Roman"/>
          <w:sz w:val="24"/>
          <w:szCs w:val="24"/>
          <w:shd w:val="clear" w:color="auto" w:fill="FFFFFF"/>
          <w:lang w:val="kk-KZ"/>
        </w:rPr>
        <w:t xml:space="preserve"> </w:t>
      </w:r>
      <w:r w:rsidRPr="00367284">
        <w:rPr>
          <w:rFonts w:ascii="Times New Roman" w:hAnsi="Times New Roman" w:cs="Times New Roman"/>
          <w:sz w:val="24"/>
          <w:szCs w:val="24"/>
          <w:shd w:val="clear" w:color="auto" w:fill="FFFFFF"/>
        </w:rPr>
        <w:t>А. П. Устойчивое развитие региона:</w:t>
      </w:r>
      <w:r>
        <w:rPr>
          <w:rFonts w:ascii="Times New Roman" w:hAnsi="Times New Roman" w:cs="Times New Roman"/>
          <w:sz w:val="24"/>
          <w:szCs w:val="24"/>
          <w:shd w:val="clear" w:color="auto" w:fill="FFFFFF"/>
        </w:rPr>
        <w:t xml:space="preserve"> эколого-экономические аспекты:</w:t>
      </w:r>
    </w:p>
    <w:p w:rsidR="00367284" w:rsidRPr="00367284" w:rsidRDefault="00367284" w:rsidP="00367284">
      <w:pPr>
        <w:tabs>
          <w:tab w:val="left" w:pos="426"/>
          <w:tab w:val="left" w:pos="993"/>
        </w:tabs>
        <w:spacing w:after="0" w:line="240" w:lineRule="auto"/>
        <w:contextualSpacing/>
        <w:jc w:val="both"/>
        <w:rPr>
          <w:rFonts w:ascii="Times New Roman" w:hAnsi="Times New Roman" w:cs="Times New Roman"/>
          <w:sz w:val="24"/>
          <w:szCs w:val="24"/>
          <w:shd w:val="clear" w:color="auto" w:fill="FFFFFF"/>
          <w:lang w:val="kk-KZ"/>
        </w:rPr>
      </w:pPr>
      <w:r w:rsidRPr="00367284">
        <w:rPr>
          <w:rFonts w:ascii="Times New Roman" w:hAnsi="Times New Roman" w:cs="Times New Roman"/>
          <w:sz w:val="24"/>
          <w:szCs w:val="24"/>
          <w:shd w:val="clear" w:color="auto" w:fill="FFFFFF"/>
        </w:rPr>
        <w:t>монография / Кузнецов А.П., Селименков Р.Ю.; под науч. рук. д-ра экон. наук, проф. Усковой Т.В. – Вологда: ИСЭРТ РАН, 2015. – 136 с.</w:t>
      </w:r>
      <w:r w:rsidRPr="00367284">
        <w:rPr>
          <w:rFonts w:ascii="Times New Roman" w:hAnsi="Times New Roman" w:cs="Times New Roman"/>
          <w:sz w:val="24"/>
          <w:szCs w:val="24"/>
          <w:shd w:val="clear" w:color="auto" w:fill="FFFFFF"/>
          <w:lang w:val="kk-KZ"/>
        </w:rPr>
        <w:t xml:space="preserve"> ISBN 978-5-93299-306-4</w:t>
      </w:r>
    </w:p>
    <w:p w:rsidR="00367284" w:rsidRDefault="00367284" w:rsidP="00367284">
      <w:pPr>
        <w:shd w:val="clear" w:color="auto" w:fill="FFFFFF"/>
        <w:tabs>
          <w:tab w:val="left" w:pos="284"/>
          <w:tab w:val="left" w:pos="567"/>
          <w:tab w:val="left" w:pos="851"/>
        </w:tabs>
        <w:spacing w:after="0" w:line="240" w:lineRule="auto"/>
        <w:contextualSpacing/>
        <w:jc w:val="both"/>
        <w:rPr>
          <w:rFonts w:ascii="Times New Roman" w:eastAsia="Times New Roman" w:hAnsi="Times New Roman" w:cs="Times New Roman"/>
          <w:sz w:val="24"/>
          <w:szCs w:val="24"/>
          <w:lang w:val="kk-KZ" w:eastAsia="ru-RU"/>
        </w:rPr>
      </w:pPr>
      <w:r>
        <w:rPr>
          <w:rFonts w:ascii="Times New Roman" w:eastAsia="Times New Roman" w:hAnsi="Times New Roman" w:cs="Times New Roman"/>
          <w:sz w:val="24"/>
          <w:szCs w:val="24"/>
          <w:lang w:val="kk-KZ" w:eastAsia="ru-RU"/>
        </w:rPr>
        <w:t>2.</w:t>
      </w:r>
      <w:r w:rsidRPr="00367284">
        <w:rPr>
          <w:rFonts w:ascii="Times New Roman" w:eastAsia="Times New Roman" w:hAnsi="Times New Roman" w:cs="Times New Roman"/>
          <w:sz w:val="24"/>
          <w:szCs w:val="24"/>
          <w:lang w:val="kk-KZ" w:eastAsia="ru-RU"/>
        </w:rPr>
        <w:t>Жангирова Р.Н. Возможности и условия устойчивого развития аграрно</w:t>
      </w:r>
      <w:r>
        <w:rPr>
          <w:rFonts w:ascii="Times New Roman" w:eastAsia="Times New Roman" w:hAnsi="Times New Roman" w:cs="Times New Roman"/>
          <w:sz w:val="24"/>
          <w:szCs w:val="24"/>
          <w:lang w:val="kk-KZ" w:eastAsia="ru-RU"/>
        </w:rPr>
        <w:t>й отрасли</w:t>
      </w:r>
    </w:p>
    <w:p w:rsidR="00367284" w:rsidRPr="00367284" w:rsidRDefault="00367284" w:rsidP="00367284">
      <w:pPr>
        <w:shd w:val="clear" w:color="auto" w:fill="FFFFFF"/>
        <w:tabs>
          <w:tab w:val="left" w:pos="284"/>
          <w:tab w:val="left" w:pos="567"/>
          <w:tab w:val="left" w:pos="851"/>
        </w:tabs>
        <w:spacing w:after="0" w:line="240" w:lineRule="auto"/>
        <w:contextualSpacing/>
        <w:jc w:val="both"/>
        <w:rPr>
          <w:rFonts w:ascii="Times New Roman" w:eastAsia="Times New Roman" w:hAnsi="Times New Roman" w:cs="Times New Roman"/>
          <w:sz w:val="24"/>
          <w:szCs w:val="24"/>
          <w:lang w:val="kk-KZ" w:eastAsia="ru-RU"/>
        </w:rPr>
      </w:pPr>
      <w:r w:rsidRPr="00367284">
        <w:rPr>
          <w:rFonts w:ascii="Times New Roman" w:eastAsia="Times New Roman" w:hAnsi="Times New Roman" w:cs="Times New Roman"/>
          <w:sz w:val="24"/>
          <w:szCs w:val="24"/>
          <w:lang w:val="kk-KZ" w:eastAsia="ru-RU"/>
        </w:rPr>
        <w:t xml:space="preserve">Республики Казахстан // Вестник университета «Туран». -2020. -№3 (87). С. 78-83. </w:t>
      </w:r>
      <w:r w:rsidRPr="00367284">
        <w:rPr>
          <w:rFonts w:ascii="Times New Roman" w:eastAsia="Times New Roman" w:hAnsi="Times New Roman" w:cs="Times New Roman"/>
          <w:sz w:val="24"/>
          <w:szCs w:val="24"/>
          <w:lang w:val="en-US" w:eastAsia="ru-RU"/>
        </w:rPr>
        <w:t>DOI</w:t>
      </w:r>
      <w:r w:rsidRPr="00367284">
        <w:rPr>
          <w:rFonts w:ascii="Times New Roman" w:eastAsia="Times New Roman" w:hAnsi="Times New Roman" w:cs="Times New Roman"/>
          <w:sz w:val="24"/>
          <w:szCs w:val="24"/>
          <w:lang w:eastAsia="ru-RU"/>
        </w:rPr>
        <w:t xml:space="preserve">: </w:t>
      </w:r>
      <w:r w:rsidRPr="00367284">
        <w:rPr>
          <w:rFonts w:ascii="Times New Roman" w:eastAsia="Times New Roman" w:hAnsi="Times New Roman" w:cs="Times New Roman"/>
          <w:sz w:val="24"/>
          <w:szCs w:val="24"/>
          <w:lang w:val="kk-KZ" w:eastAsia="ru-RU"/>
        </w:rPr>
        <w:t>10.46914/1562-2959-2020-1-3-78-83</w:t>
      </w:r>
    </w:p>
    <w:p w:rsidR="00367284" w:rsidRDefault="00367284" w:rsidP="00367284">
      <w:pPr>
        <w:tabs>
          <w:tab w:val="left" w:pos="284"/>
          <w:tab w:val="left" w:pos="567"/>
        </w:tabs>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lang w:val="kk-KZ"/>
        </w:rPr>
        <w:t>3.</w:t>
      </w:r>
      <w:r w:rsidRPr="00367284">
        <w:rPr>
          <w:rFonts w:ascii="Times New Roman" w:hAnsi="Times New Roman" w:cs="Times New Roman"/>
          <w:sz w:val="24"/>
          <w:szCs w:val="24"/>
        </w:rPr>
        <w:t>Стеблянская А.Н., Ванг Дж., Габдрахмано</w:t>
      </w:r>
      <w:r>
        <w:rPr>
          <w:rFonts w:ascii="Times New Roman" w:hAnsi="Times New Roman" w:cs="Times New Roman"/>
          <w:sz w:val="24"/>
          <w:szCs w:val="24"/>
        </w:rPr>
        <w:t>ва Н.Т., Алероев У.А. Системная</w:t>
      </w:r>
    </w:p>
    <w:p w:rsidR="00367284" w:rsidRPr="00367284" w:rsidRDefault="00367284" w:rsidP="00367284">
      <w:pPr>
        <w:tabs>
          <w:tab w:val="left" w:pos="284"/>
          <w:tab w:val="left" w:pos="567"/>
        </w:tabs>
        <w:spacing w:after="0" w:line="240" w:lineRule="auto"/>
        <w:contextualSpacing/>
        <w:jc w:val="both"/>
        <w:rPr>
          <w:rFonts w:ascii="Times New Roman" w:hAnsi="Times New Roman" w:cs="Times New Roman"/>
          <w:sz w:val="24"/>
          <w:szCs w:val="24"/>
        </w:rPr>
      </w:pPr>
      <w:r w:rsidRPr="00367284">
        <w:rPr>
          <w:rFonts w:ascii="Times New Roman" w:hAnsi="Times New Roman" w:cs="Times New Roman"/>
          <w:sz w:val="24"/>
          <w:szCs w:val="24"/>
        </w:rPr>
        <w:t xml:space="preserve">трансформация экофинансовой модели устойчивого роста (на примере китайских и российских нефтегазовых компаний) // Вестник Московского университета. Серия 6. Экономика. -2019. -№4. URL: </w:t>
      </w:r>
      <w:hyperlink r:id="rId12" w:history="1">
        <w:r w:rsidRPr="00367284">
          <w:rPr>
            <w:rFonts w:ascii="Times New Roman" w:hAnsi="Times New Roman" w:cs="Times New Roman"/>
            <w:color w:val="0000FF"/>
            <w:sz w:val="24"/>
            <w:szCs w:val="24"/>
            <w:u w:val="single"/>
          </w:rPr>
          <w:t>https://cyberleninka.ru/article/n/sistemnaya-transformatsiya-ekofinansovoy-modeli-ustoychivogo-rosta-na-primere-kitayskih-i-rossiyskih-neftegazovyh-kompaniy</w:t>
        </w:r>
      </w:hyperlink>
      <w:r w:rsidRPr="00367284">
        <w:rPr>
          <w:rFonts w:ascii="Times New Roman" w:hAnsi="Times New Roman" w:cs="Times New Roman"/>
          <w:sz w:val="24"/>
          <w:szCs w:val="24"/>
        </w:rPr>
        <w:t xml:space="preserve"> (</w:t>
      </w:r>
      <w:r w:rsidRPr="00367284">
        <w:rPr>
          <w:rFonts w:ascii="Times New Roman" w:hAnsi="Times New Roman" w:cs="Times New Roman"/>
          <w:sz w:val="24"/>
          <w:szCs w:val="24"/>
          <w:lang w:val="kk-KZ"/>
        </w:rPr>
        <w:t>қаралған күні</w:t>
      </w:r>
      <w:r w:rsidRPr="00367284">
        <w:rPr>
          <w:rFonts w:ascii="Times New Roman" w:hAnsi="Times New Roman" w:cs="Times New Roman"/>
          <w:sz w:val="24"/>
          <w:szCs w:val="24"/>
        </w:rPr>
        <w:t xml:space="preserve">: </w:t>
      </w:r>
      <w:r w:rsidRPr="00367284">
        <w:rPr>
          <w:rFonts w:ascii="Times New Roman" w:hAnsi="Times New Roman" w:cs="Times New Roman"/>
          <w:sz w:val="24"/>
          <w:szCs w:val="24"/>
          <w:lang w:val="kk-KZ"/>
        </w:rPr>
        <w:t>14</w:t>
      </w:r>
      <w:r w:rsidRPr="00367284">
        <w:rPr>
          <w:rFonts w:ascii="Times New Roman" w:hAnsi="Times New Roman" w:cs="Times New Roman"/>
          <w:sz w:val="24"/>
          <w:szCs w:val="24"/>
        </w:rPr>
        <w:t>.</w:t>
      </w:r>
      <w:r w:rsidRPr="00367284">
        <w:rPr>
          <w:rFonts w:ascii="Times New Roman" w:hAnsi="Times New Roman" w:cs="Times New Roman"/>
          <w:sz w:val="24"/>
          <w:szCs w:val="24"/>
          <w:lang w:val="kk-KZ"/>
        </w:rPr>
        <w:t>10</w:t>
      </w:r>
      <w:r w:rsidRPr="00367284">
        <w:rPr>
          <w:rFonts w:ascii="Times New Roman" w:hAnsi="Times New Roman" w:cs="Times New Roman"/>
          <w:sz w:val="24"/>
          <w:szCs w:val="24"/>
        </w:rPr>
        <w:t>.202</w:t>
      </w:r>
      <w:r w:rsidRPr="00367284">
        <w:rPr>
          <w:rFonts w:ascii="Times New Roman" w:hAnsi="Times New Roman" w:cs="Times New Roman"/>
          <w:sz w:val="24"/>
          <w:szCs w:val="24"/>
          <w:lang w:val="kk-KZ"/>
        </w:rPr>
        <w:t>4</w:t>
      </w:r>
      <w:r w:rsidRPr="00367284">
        <w:rPr>
          <w:rFonts w:ascii="Times New Roman" w:hAnsi="Times New Roman" w:cs="Times New Roman"/>
          <w:sz w:val="24"/>
          <w:szCs w:val="24"/>
        </w:rPr>
        <w:t>).</w:t>
      </w:r>
    </w:p>
    <w:p w:rsidR="00367284" w:rsidRPr="00367284" w:rsidRDefault="00367284" w:rsidP="00367284">
      <w:pPr>
        <w:tabs>
          <w:tab w:val="left" w:pos="284"/>
          <w:tab w:val="left" w:pos="567"/>
        </w:tabs>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shd w:val="clear" w:color="auto" w:fill="FFFFFF"/>
        </w:rPr>
        <w:t>4.</w:t>
      </w:r>
      <w:r w:rsidRPr="00367284">
        <w:rPr>
          <w:rFonts w:ascii="Times New Roman" w:hAnsi="Times New Roman" w:cs="Times New Roman"/>
          <w:sz w:val="24"/>
          <w:szCs w:val="24"/>
          <w:shd w:val="clear" w:color="auto" w:fill="FFFFFF"/>
        </w:rPr>
        <w:t xml:space="preserve">Кириллов С.Н., Молоткова Е.Г. Факторы устойчивого развития региона // </w:t>
      </w:r>
      <w:r>
        <w:rPr>
          <w:rFonts w:ascii="Times New Roman" w:hAnsi="Times New Roman" w:cs="Times New Roman"/>
          <w:iCs/>
          <w:sz w:val="24"/>
          <w:szCs w:val="24"/>
          <w:shd w:val="clear" w:color="auto" w:fill="FFFFFF"/>
        </w:rPr>
        <w:t>Юг России:</w:t>
      </w:r>
    </w:p>
    <w:p w:rsidR="00367284" w:rsidRPr="00367284" w:rsidRDefault="00367284" w:rsidP="00367284">
      <w:pPr>
        <w:tabs>
          <w:tab w:val="left" w:pos="284"/>
          <w:tab w:val="left" w:pos="567"/>
        </w:tabs>
        <w:spacing w:after="0" w:line="240" w:lineRule="auto"/>
        <w:contextualSpacing/>
        <w:jc w:val="both"/>
        <w:rPr>
          <w:rFonts w:ascii="Times New Roman" w:hAnsi="Times New Roman" w:cs="Times New Roman"/>
          <w:sz w:val="24"/>
          <w:szCs w:val="24"/>
        </w:rPr>
      </w:pPr>
      <w:r w:rsidRPr="00367284">
        <w:rPr>
          <w:rFonts w:ascii="Times New Roman" w:hAnsi="Times New Roman" w:cs="Times New Roman"/>
          <w:iCs/>
          <w:sz w:val="24"/>
          <w:szCs w:val="24"/>
          <w:shd w:val="clear" w:color="auto" w:fill="FFFFFF"/>
        </w:rPr>
        <w:t>экология, развитие</w:t>
      </w:r>
      <w:r w:rsidRPr="00367284">
        <w:rPr>
          <w:rFonts w:ascii="Times New Roman" w:hAnsi="Times New Roman" w:cs="Times New Roman"/>
          <w:sz w:val="24"/>
          <w:szCs w:val="24"/>
          <w:shd w:val="clear" w:color="auto" w:fill="FFFFFF"/>
        </w:rPr>
        <w:t>. -2010. –</w:t>
      </w:r>
      <w:r w:rsidRPr="00367284">
        <w:rPr>
          <w:rFonts w:ascii="Times New Roman" w:hAnsi="Times New Roman" w:cs="Times New Roman"/>
          <w:sz w:val="24"/>
          <w:szCs w:val="24"/>
          <w:shd w:val="clear" w:color="auto" w:fill="FFFFFF"/>
          <w:lang w:val="kk-KZ"/>
        </w:rPr>
        <w:t xml:space="preserve">Т. </w:t>
      </w:r>
      <w:r w:rsidRPr="00367284">
        <w:rPr>
          <w:rFonts w:ascii="Times New Roman" w:hAnsi="Times New Roman" w:cs="Times New Roman"/>
          <w:sz w:val="24"/>
          <w:szCs w:val="24"/>
          <w:shd w:val="clear" w:color="auto" w:fill="FFFFFF"/>
        </w:rPr>
        <w:t>5(4)</w:t>
      </w:r>
      <w:r w:rsidRPr="00367284">
        <w:rPr>
          <w:rFonts w:ascii="Times New Roman" w:hAnsi="Times New Roman" w:cs="Times New Roman"/>
          <w:sz w:val="24"/>
          <w:szCs w:val="24"/>
          <w:shd w:val="clear" w:color="auto" w:fill="FFFFFF"/>
          <w:lang w:val="kk-KZ"/>
        </w:rPr>
        <w:t xml:space="preserve">. –С. </w:t>
      </w:r>
      <w:r w:rsidRPr="00367284">
        <w:rPr>
          <w:rFonts w:ascii="Times New Roman" w:hAnsi="Times New Roman" w:cs="Times New Roman"/>
          <w:sz w:val="24"/>
          <w:szCs w:val="24"/>
          <w:shd w:val="clear" w:color="auto" w:fill="FFFFFF"/>
        </w:rPr>
        <w:t>20-22.</w:t>
      </w:r>
      <w:r w:rsidRPr="00367284">
        <w:rPr>
          <w:rFonts w:ascii="Times New Roman" w:hAnsi="Times New Roman" w:cs="Times New Roman"/>
          <w:sz w:val="24"/>
          <w:szCs w:val="24"/>
          <w:lang w:val="kk-KZ"/>
        </w:rPr>
        <w:t xml:space="preserve"> </w:t>
      </w:r>
      <w:r w:rsidRPr="00367284">
        <w:rPr>
          <w:rFonts w:ascii="Times New Roman" w:hAnsi="Times New Roman" w:cs="Times New Roman"/>
          <w:sz w:val="24"/>
          <w:szCs w:val="24"/>
          <w:shd w:val="clear" w:color="auto" w:fill="FFFFFF"/>
          <w:lang w:val="en-US"/>
        </w:rPr>
        <w:t>DOI</w:t>
      </w:r>
      <w:r w:rsidRPr="00367284">
        <w:rPr>
          <w:rFonts w:ascii="Times New Roman" w:hAnsi="Times New Roman" w:cs="Times New Roman"/>
          <w:sz w:val="24"/>
          <w:szCs w:val="24"/>
          <w:shd w:val="clear" w:color="auto" w:fill="FFFFFF"/>
        </w:rPr>
        <w:t>: 10.18470/1992-1098-2010-4-20-22</w:t>
      </w:r>
      <w:r w:rsidRPr="00367284">
        <w:rPr>
          <w:rFonts w:ascii="Times New Roman" w:eastAsiaTheme="majorEastAsia" w:hAnsi="Times New Roman" w:cs="Times New Roman"/>
          <w:color w:val="0000FF"/>
          <w:sz w:val="24"/>
          <w:szCs w:val="24"/>
          <w:shd w:val="clear" w:color="auto" w:fill="FFFFFF"/>
          <w:lang w:val="kk-KZ"/>
        </w:rPr>
        <w:t xml:space="preserve"> </w:t>
      </w:r>
    </w:p>
    <w:p w:rsidR="00367284" w:rsidRDefault="00367284" w:rsidP="00367284">
      <w:pPr>
        <w:shd w:val="clear" w:color="auto" w:fill="FFFFFF"/>
        <w:tabs>
          <w:tab w:val="left" w:pos="284"/>
          <w:tab w:val="left" w:pos="567"/>
        </w:tabs>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5.</w:t>
      </w:r>
      <w:r w:rsidRPr="00367284">
        <w:rPr>
          <w:rFonts w:ascii="Times New Roman" w:hAnsi="Times New Roman" w:cs="Times New Roman"/>
          <w:sz w:val="24"/>
          <w:szCs w:val="24"/>
        </w:rPr>
        <w:t>Аникина И.Д., Аникин А.А. Эколого-эк</w:t>
      </w:r>
      <w:r>
        <w:rPr>
          <w:rFonts w:ascii="Times New Roman" w:hAnsi="Times New Roman" w:cs="Times New Roman"/>
          <w:sz w:val="24"/>
          <w:szCs w:val="24"/>
        </w:rPr>
        <w:t>ономическое состояние регионов:</w:t>
      </w:r>
    </w:p>
    <w:p w:rsidR="00367284" w:rsidRPr="00367284" w:rsidRDefault="00367284" w:rsidP="00367284">
      <w:pPr>
        <w:shd w:val="clear" w:color="auto" w:fill="FFFFFF"/>
        <w:tabs>
          <w:tab w:val="left" w:pos="284"/>
          <w:tab w:val="left" w:pos="567"/>
        </w:tabs>
        <w:spacing w:after="0" w:line="240" w:lineRule="auto"/>
        <w:contextualSpacing/>
        <w:jc w:val="both"/>
        <w:rPr>
          <w:rFonts w:ascii="Times New Roman" w:hAnsi="Times New Roman" w:cs="Times New Roman"/>
          <w:sz w:val="24"/>
          <w:szCs w:val="24"/>
        </w:rPr>
      </w:pPr>
      <w:r w:rsidRPr="00367284">
        <w:rPr>
          <w:rFonts w:ascii="Times New Roman" w:hAnsi="Times New Roman" w:cs="Times New Roman"/>
          <w:sz w:val="24"/>
          <w:szCs w:val="24"/>
        </w:rPr>
        <w:t>совершенствование методологии и методики оценки // Вестник ВолГУ. Серия 3: Экономика. Экология. -2019. -№4. –</w:t>
      </w:r>
      <w:r w:rsidRPr="00367284">
        <w:rPr>
          <w:rFonts w:ascii="Times New Roman" w:hAnsi="Times New Roman" w:cs="Times New Roman"/>
          <w:sz w:val="24"/>
          <w:szCs w:val="24"/>
          <w:lang w:val="en-US"/>
        </w:rPr>
        <w:t>P</w:t>
      </w:r>
      <w:r w:rsidRPr="00367284">
        <w:rPr>
          <w:rFonts w:ascii="Times New Roman" w:hAnsi="Times New Roman" w:cs="Times New Roman"/>
          <w:sz w:val="24"/>
          <w:szCs w:val="24"/>
        </w:rPr>
        <w:t xml:space="preserve">. 141-151. </w:t>
      </w:r>
      <w:r w:rsidRPr="00367284">
        <w:rPr>
          <w:rFonts w:ascii="Times New Roman" w:hAnsi="Times New Roman" w:cs="Times New Roman"/>
          <w:sz w:val="24"/>
          <w:szCs w:val="24"/>
          <w:lang w:val="en-US"/>
        </w:rPr>
        <w:t>DOI</w:t>
      </w:r>
      <w:r w:rsidRPr="00367284">
        <w:rPr>
          <w:rFonts w:ascii="Times New Roman" w:hAnsi="Times New Roman" w:cs="Times New Roman"/>
          <w:sz w:val="24"/>
          <w:szCs w:val="24"/>
        </w:rPr>
        <w:t>: 10.15688/</w:t>
      </w:r>
      <w:r w:rsidRPr="00367284">
        <w:rPr>
          <w:rFonts w:ascii="Times New Roman" w:hAnsi="Times New Roman" w:cs="Times New Roman"/>
          <w:sz w:val="24"/>
          <w:szCs w:val="24"/>
          <w:lang w:val="en-US"/>
        </w:rPr>
        <w:t>ek</w:t>
      </w:r>
      <w:r w:rsidRPr="00367284">
        <w:rPr>
          <w:rFonts w:ascii="Times New Roman" w:hAnsi="Times New Roman" w:cs="Times New Roman"/>
          <w:sz w:val="24"/>
          <w:szCs w:val="24"/>
        </w:rPr>
        <w:t>.</w:t>
      </w:r>
      <w:r w:rsidRPr="00367284">
        <w:rPr>
          <w:rFonts w:ascii="Times New Roman" w:hAnsi="Times New Roman" w:cs="Times New Roman"/>
          <w:sz w:val="24"/>
          <w:szCs w:val="24"/>
          <w:lang w:val="en-US"/>
        </w:rPr>
        <w:t>jvolsu</w:t>
      </w:r>
      <w:r w:rsidRPr="00367284">
        <w:rPr>
          <w:rFonts w:ascii="Times New Roman" w:hAnsi="Times New Roman" w:cs="Times New Roman"/>
          <w:sz w:val="24"/>
          <w:szCs w:val="24"/>
        </w:rPr>
        <w:t>.2019.4.14</w:t>
      </w:r>
    </w:p>
    <w:p w:rsidR="00367284" w:rsidRPr="00367284" w:rsidRDefault="00367284" w:rsidP="00367284">
      <w:pPr>
        <w:tabs>
          <w:tab w:val="left" w:pos="284"/>
          <w:tab w:val="left" w:pos="567"/>
        </w:tabs>
        <w:spacing w:after="0" w:line="240" w:lineRule="auto"/>
        <w:contextualSpacing/>
        <w:jc w:val="both"/>
        <w:rPr>
          <w:rFonts w:ascii="Times New Roman" w:hAnsi="Times New Roman" w:cs="Times New Roman"/>
          <w:sz w:val="24"/>
          <w:szCs w:val="24"/>
          <w:lang w:val="kk-KZ"/>
        </w:rPr>
      </w:pPr>
      <w:r>
        <w:rPr>
          <w:rFonts w:ascii="Times New Roman" w:hAnsi="Times New Roman" w:cs="Times New Roman"/>
          <w:sz w:val="24"/>
          <w:szCs w:val="24"/>
          <w:shd w:val="clear" w:color="auto" w:fill="FFFFFF"/>
        </w:rPr>
        <w:t>6.</w:t>
      </w:r>
      <w:r w:rsidRPr="00367284">
        <w:rPr>
          <w:rFonts w:ascii="Times New Roman" w:hAnsi="Times New Roman" w:cs="Times New Roman"/>
          <w:sz w:val="24"/>
          <w:szCs w:val="24"/>
          <w:shd w:val="clear" w:color="auto" w:fill="FFFFFF"/>
        </w:rPr>
        <w:t>Барташевич А.А. Формирование механизма регионально</w:t>
      </w:r>
      <w:r>
        <w:rPr>
          <w:rFonts w:ascii="Times New Roman" w:hAnsi="Times New Roman" w:cs="Times New Roman"/>
          <w:sz w:val="24"/>
          <w:szCs w:val="24"/>
          <w:shd w:val="clear" w:color="auto" w:fill="FFFFFF"/>
        </w:rPr>
        <w:t>го устойчивого развития на базе</w:t>
      </w:r>
    </w:p>
    <w:p w:rsidR="00367284" w:rsidRPr="00367284" w:rsidRDefault="00367284" w:rsidP="00367284">
      <w:pPr>
        <w:tabs>
          <w:tab w:val="left" w:pos="284"/>
          <w:tab w:val="left" w:pos="567"/>
        </w:tabs>
        <w:spacing w:after="0" w:line="240" w:lineRule="auto"/>
        <w:contextualSpacing/>
        <w:jc w:val="both"/>
        <w:rPr>
          <w:rFonts w:ascii="Times New Roman" w:hAnsi="Times New Roman" w:cs="Times New Roman"/>
          <w:sz w:val="24"/>
          <w:szCs w:val="24"/>
          <w:lang w:val="kk-KZ"/>
        </w:rPr>
      </w:pPr>
      <w:r w:rsidRPr="00367284">
        <w:rPr>
          <w:rFonts w:ascii="Times New Roman" w:hAnsi="Times New Roman" w:cs="Times New Roman"/>
          <w:sz w:val="24"/>
          <w:szCs w:val="24"/>
          <w:shd w:val="clear" w:color="auto" w:fill="FFFFFF"/>
        </w:rPr>
        <w:t>управления эколого - экономическими рисками (на материалах Карачаево - Черкесской республики): автореф. дис. …канд. экон. наук: 08.00.05- Майкоп, 2012. – 28 с.</w:t>
      </w:r>
    </w:p>
    <w:p w:rsidR="00367284" w:rsidRDefault="00A60F96" w:rsidP="00A60F96">
      <w:pPr>
        <w:shd w:val="clear" w:color="auto" w:fill="FFFFFF"/>
        <w:tabs>
          <w:tab w:val="left" w:pos="426"/>
          <w:tab w:val="left" w:pos="993"/>
        </w:tabs>
        <w:spacing w:after="0" w:line="24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w:t>
      </w:r>
      <w:r w:rsidR="00367284" w:rsidRPr="00367284">
        <w:rPr>
          <w:rFonts w:ascii="Times New Roman" w:eastAsia="Times New Roman" w:hAnsi="Times New Roman" w:cs="Times New Roman"/>
          <w:sz w:val="24"/>
          <w:szCs w:val="24"/>
          <w:lang w:eastAsia="ru-RU"/>
        </w:rPr>
        <w:t xml:space="preserve">Малдыбаева Г. Валовый региональный продукт: </w:t>
      </w:r>
      <w:r w:rsidR="00367284">
        <w:rPr>
          <w:rFonts w:ascii="Times New Roman" w:eastAsia="Times New Roman" w:hAnsi="Times New Roman" w:cs="Times New Roman"/>
          <w:sz w:val="24"/>
          <w:szCs w:val="24"/>
          <w:lang w:eastAsia="ru-RU"/>
        </w:rPr>
        <w:t>оценка развития территорий</w:t>
      </w:r>
    </w:p>
    <w:p w:rsidR="00367284" w:rsidRPr="00367284" w:rsidRDefault="00367284" w:rsidP="00367284">
      <w:pPr>
        <w:shd w:val="clear" w:color="auto" w:fill="FFFFFF"/>
        <w:tabs>
          <w:tab w:val="left" w:pos="426"/>
          <w:tab w:val="left" w:pos="993"/>
        </w:tabs>
        <w:spacing w:after="0" w:line="240" w:lineRule="auto"/>
        <w:contextualSpacing/>
        <w:jc w:val="both"/>
        <w:rPr>
          <w:rFonts w:ascii="Times New Roman" w:eastAsia="Times New Roman" w:hAnsi="Times New Roman" w:cs="Times New Roman"/>
          <w:sz w:val="24"/>
          <w:szCs w:val="24"/>
          <w:lang w:eastAsia="ru-RU"/>
        </w:rPr>
      </w:pPr>
      <w:r w:rsidRPr="00367284">
        <w:rPr>
          <w:rFonts w:ascii="Times New Roman" w:eastAsia="Times New Roman" w:hAnsi="Times New Roman" w:cs="Times New Roman"/>
          <w:sz w:val="24"/>
          <w:szCs w:val="24"/>
          <w:lang w:eastAsia="ru-RU"/>
        </w:rPr>
        <w:t>//Ежеквартальный научно – информационный журнал Экономика и статистика - 3/2017 год. - С.4-10.</w:t>
      </w:r>
    </w:p>
    <w:p w:rsidR="00367284" w:rsidRDefault="00A60F96" w:rsidP="00A60F96">
      <w:pPr>
        <w:shd w:val="clear" w:color="auto" w:fill="FFFFFF"/>
        <w:tabs>
          <w:tab w:val="left" w:pos="426"/>
          <w:tab w:val="left" w:pos="993"/>
        </w:tabs>
        <w:spacing w:after="0" w:line="24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8.</w:t>
      </w:r>
      <w:r w:rsidR="00367284" w:rsidRPr="00367284">
        <w:rPr>
          <w:rFonts w:ascii="Times New Roman" w:eastAsia="Times New Roman" w:hAnsi="Times New Roman" w:cs="Times New Roman"/>
          <w:sz w:val="24"/>
          <w:szCs w:val="24"/>
          <w:lang w:eastAsia="ru-RU"/>
        </w:rPr>
        <w:t>Ыдырыс С.С., Шарханова Б. Прямые иностранные и</w:t>
      </w:r>
      <w:r w:rsidR="00367284">
        <w:rPr>
          <w:rFonts w:ascii="Times New Roman" w:eastAsia="Times New Roman" w:hAnsi="Times New Roman" w:cs="Times New Roman"/>
          <w:sz w:val="24"/>
          <w:szCs w:val="24"/>
          <w:lang w:eastAsia="ru-RU"/>
        </w:rPr>
        <w:t>нвестиции в странах центральной</w:t>
      </w:r>
    </w:p>
    <w:p w:rsidR="00367284" w:rsidRPr="00D654DB" w:rsidRDefault="00367284" w:rsidP="00367284">
      <w:pPr>
        <w:shd w:val="clear" w:color="auto" w:fill="FFFFFF"/>
        <w:tabs>
          <w:tab w:val="left" w:pos="426"/>
          <w:tab w:val="left" w:pos="993"/>
        </w:tabs>
        <w:spacing w:after="0" w:line="240" w:lineRule="auto"/>
        <w:contextualSpacing/>
        <w:jc w:val="both"/>
        <w:rPr>
          <w:rFonts w:ascii="Times New Roman" w:eastAsia="Times New Roman" w:hAnsi="Times New Roman" w:cs="Times New Roman"/>
          <w:sz w:val="24"/>
          <w:szCs w:val="24"/>
          <w:lang w:val="en-US" w:eastAsia="ru-RU"/>
        </w:rPr>
      </w:pPr>
      <w:r w:rsidRPr="00367284">
        <w:rPr>
          <w:rFonts w:ascii="Times New Roman" w:eastAsia="Times New Roman" w:hAnsi="Times New Roman" w:cs="Times New Roman"/>
          <w:sz w:val="24"/>
          <w:szCs w:val="24"/>
          <w:lang w:eastAsia="ru-RU"/>
        </w:rPr>
        <w:t xml:space="preserve">Азии: лидеры, способы привлечения, перспективы // </w:t>
      </w:r>
      <w:r w:rsidRPr="00367284">
        <w:rPr>
          <w:rFonts w:ascii="Times New Roman" w:hAnsi="Times New Roman" w:cs="Times New Roman"/>
          <w:color w:val="333333"/>
          <w:sz w:val="24"/>
          <w:szCs w:val="24"/>
          <w:shd w:val="clear" w:color="auto" w:fill="FFFFFF"/>
        </w:rPr>
        <w:t xml:space="preserve">Вестник КазУЭФиМТ.  </w:t>
      </w:r>
      <w:r w:rsidRPr="00D654DB">
        <w:rPr>
          <w:rFonts w:ascii="Times New Roman" w:hAnsi="Times New Roman" w:cs="Times New Roman"/>
          <w:color w:val="333333"/>
          <w:sz w:val="24"/>
          <w:szCs w:val="24"/>
          <w:shd w:val="clear" w:color="auto" w:fill="FFFFFF"/>
          <w:lang w:val="en-US"/>
        </w:rPr>
        <w:t xml:space="preserve">-№1(46) /2022. </w:t>
      </w:r>
      <w:r w:rsidRPr="00D654DB">
        <w:rPr>
          <w:rFonts w:ascii="Times New Roman" w:eastAsia="Times New Roman" w:hAnsi="Times New Roman" w:cs="Times New Roman"/>
          <w:sz w:val="24"/>
          <w:szCs w:val="24"/>
          <w:lang w:val="en-US" w:eastAsia="ru-RU"/>
        </w:rPr>
        <w:t xml:space="preserve"> – </w:t>
      </w:r>
      <w:r w:rsidRPr="00367284">
        <w:rPr>
          <w:rFonts w:ascii="Times New Roman" w:eastAsia="Times New Roman" w:hAnsi="Times New Roman" w:cs="Times New Roman"/>
          <w:sz w:val="24"/>
          <w:szCs w:val="24"/>
          <w:lang w:eastAsia="ru-RU"/>
        </w:rPr>
        <w:t>С</w:t>
      </w:r>
      <w:r w:rsidRPr="00D654DB">
        <w:rPr>
          <w:rFonts w:ascii="Times New Roman" w:eastAsia="Times New Roman" w:hAnsi="Times New Roman" w:cs="Times New Roman"/>
          <w:sz w:val="24"/>
          <w:szCs w:val="24"/>
          <w:lang w:val="en-US" w:eastAsia="ru-RU"/>
        </w:rPr>
        <w:t xml:space="preserve">. 178-185. </w:t>
      </w:r>
      <w:r w:rsidRPr="00367284">
        <w:rPr>
          <w:rFonts w:ascii="Times New Roman" w:eastAsia="Times New Roman" w:hAnsi="Times New Roman" w:cs="Times New Roman"/>
          <w:sz w:val="24"/>
          <w:szCs w:val="24"/>
          <w:lang w:val="en-US" w:eastAsia="ru-RU"/>
        </w:rPr>
        <w:t>DOI</w:t>
      </w:r>
      <w:r w:rsidRPr="00D654DB">
        <w:rPr>
          <w:rFonts w:ascii="Times New Roman" w:eastAsia="Times New Roman" w:hAnsi="Times New Roman" w:cs="Times New Roman"/>
          <w:sz w:val="24"/>
          <w:szCs w:val="24"/>
          <w:lang w:val="en-US" w:eastAsia="ru-RU"/>
        </w:rPr>
        <w:t>:10.52260/2304-7216.2022.1(46).23</w:t>
      </w:r>
    </w:p>
    <w:p w:rsidR="00367284" w:rsidRPr="00367284" w:rsidRDefault="00A60F96" w:rsidP="00A60F96">
      <w:pPr>
        <w:tabs>
          <w:tab w:val="left" w:pos="567"/>
        </w:tabs>
        <w:spacing w:after="0" w:line="240" w:lineRule="auto"/>
        <w:contextualSpacing/>
        <w:jc w:val="both"/>
        <w:rPr>
          <w:rFonts w:ascii="Times New Roman" w:hAnsi="Times New Roman" w:cs="Times New Roman"/>
          <w:sz w:val="24"/>
          <w:szCs w:val="24"/>
          <w:shd w:val="clear" w:color="auto" w:fill="FFFFFF"/>
          <w:lang w:val="kk-KZ"/>
        </w:rPr>
      </w:pPr>
      <w:r w:rsidRPr="00A60F96">
        <w:rPr>
          <w:rFonts w:ascii="Times New Roman" w:hAnsi="Times New Roman" w:cs="Times New Roman"/>
          <w:sz w:val="24"/>
          <w:szCs w:val="24"/>
          <w:shd w:val="clear" w:color="auto" w:fill="FFFFFF"/>
          <w:lang w:val="en-US"/>
        </w:rPr>
        <w:t>9.</w:t>
      </w:r>
      <w:r w:rsidR="00367284" w:rsidRPr="00367284">
        <w:rPr>
          <w:rFonts w:ascii="Times New Roman" w:hAnsi="Times New Roman" w:cs="Times New Roman"/>
          <w:sz w:val="24"/>
          <w:szCs w:val="24"/>
          <w:shd w:val="clear" w:color="auto" w:fill="FFFFFF"/>
          <w:lang w:val="en-US"/>
        </w:rPr>
        <w:t xml:space="preserve">Sandra C. Valencia, David Simon, Sylvia Croese, Joakim </w:t>
      </w:r>
      <w:r w:rsidR="00367284">
        <w:rPr>
          <w:rFonts w:ascii="Times New Roman" w:hAnsi="Times New Roman" w:cs="Times New Roman"/>
          <w:sz w:val="24"/>
          <w:szCs w:val="24"/>
          <w:shd w:val="clear" w:color="auto" w:fill="FFFFFF"/>
          <w:lang w:val="en-US"/>
        </w:rPr>
        <w:t>Nordqvist, Michael Oloko, Tarun</w:t>
      </w:r>
    </w:p>
    <w:p w:rsidR="00367284" w:rsidRPr="00367284" w:rsidRDefault="00367284" w:rsidP="00367284">
      <w:pPr>
        <w:tabs>
          <w:tab w:val="left" w:pos="567"/>
        </w:tabs>
        <w:spacing w:after="0" w:line="240" w:lineRule="auto"/>
        <w:contextualSpacing/>
        <w:jc w:val="both"/>
        <w:rPr>
          <w:rFonts w:ascii="Times New Roman" w:hAnsi="Times New Roman" w:cs="Times New Roman"/>
          <w:sz w:val="24"/>
          <w:szCs w:val="24"/>
          <w:shd w:val="clear" w:color="auto" w:fill="FFFFFF"/>
          <w:lang w:val="kk-KZ"/>
        </w:rPr>
      </w:pPr>
      <w:r w:rsidRPr="00367284">
        <w:rPr>
          <w:rFonts w:ascii="Times New Roman" w:hAnsi="Times New Roman" w:cs="Times New Roman"/>
          <w:sz w:val="24"/>
          <w:szCs w:val="24"/>
          <w:shd w:val="clear" w:color="auto" w:fill="FFFFFF"/>
          <w:lang w:val="en-US"/>
        </w:rPr>
        <w:t xml:space="preserve">Sharma, Nick Taylor Buck &amp; Ileana Versace Adapting the Sustainable Development Goals and the New Urban Agenda to the city level: Initial reflections from a comparative research project // </w:t>
      </w:r>
      <w:r w:rsidRPr="00367284">
        <w:rPr>
          <w:rFonts w:ascii="Times New Roman" w:hAnsi="Times New Roman" w:cs="Times New Roman"/>
          <w:sz w:val="24"/>
          <w:szCs w:val="24"/>
          <w:lang w:val="en-US"/>
        </w:rPr>
        <w:t>International Journal of Urban Sustainable Development. -2019. –P. 4-23. DOI: 10.1080/19463138.2019.1573172</w:t>
      </w:r>
    </w:p>
    <w:p w:rsidR="00367284" w:rsidRPr="00367284" w:rsidRDefault="00A60F96" w:rsidP="00A60F96">
      <w:pPr>
        <w:tabs>
          <w:tab w:val="left" w:pos="426"/>
          <w:tab w:val="left" w:pos="993"/>
        </w:tabs>
        <w:spacing w:after="0" w:line="240" w:lineRule="auto"/>
        <w:contextualSpacing/>
        <w:jc w:val="both"/>
        <w:rPr>
          <w:rFonts w:ascii="Times New Roman" w:hAnsi="Times New Roman" w:cs="Times New Roman"/>
          <w:sz w:val="24"/>
          <w:szCs w:val="24"/>
          <w:shd w:val="clear" w:color="auto" w:fill="FFFFFF"/>
          <w:lang w:val="kk-KZ"/>
        </w:rPr>
      </w:pPr>
      <w:r>
        <w:rPr>
          <w:rFonts w:ascii="Times New Roman" w:hAnsi="Times New Roman" w:cs="Times New Roman"/>
          <w:sz w:val="24"/>
          <w:szCs w:val="24"/>
          <w:shd w:val="clear" w:color="auto" w:fill="FFFFFF"/>
          <w:lang w:val="kk-KZ"/>
        </w:rPr>
        <w:t>10.</w:t>
      </w:r>
      <w:r w:rsidR="00367284" w:rsidRPr="00367284">
        <w:rPr>
          <w:rFonts w:ascii="Times New Roman" w:hAnsi="Times New Roman" w:cs="Times New Roman"/>
          <w:sz w:val="24"/>
          <w:szCs w:val="24"/>
          <w:shd w:val="clear" w:color="auto" w:fill="FFFFFF"/>
          <w:lang w:val="kk-KZ"/>
        </w:rPr>
        <w:t xml:space="preserve"> </w:t>
      </w:r>
      <w:r w:rsidR="00367284" w:rsidRPr="00367284">
        <w:rPr>
          <w:rFonts w:ascii="Times New Roman" w:hAnsi="Times New Roman" w:cs="Times New Roman"/>
          <w:sz w:val="24"/>
          <w:szCs w:val="24"/>
          <w:shd w:val="clear" w:color="auto" w:fill="FFFFFF"/>
          <w:lang w:val="en-US"/>
        </w:rPr>
        <w:t>Khajieva, G. Problems of socio-economic development</w:t>
      </w:r>
      <w:r w:rsidR="00367284">
        <w:rPr>
          <w:rFonts w:ascii="Times New Roman" w:hAnsi="Times New Roman" w:cs="Times New Roman"/>
          <w:sz w:val="24"/>
          <w:szCs w:val="24"/>
          <w:shd w:val="clear" w:color="auto" w:fill="FFFFFF"/>
          <w:lang w:val="en-US"/>
        </w:rPr>
        <w:t xml:space="preserve"> of Kazakhstan's regions in the</w:t>
      </w:r>
    </w:p>
    <w:p w:rsidR="00367284" w:rsidRPr="00367284" w:rsidRDefault="00367284" w:rsidP="00367284">
      <w:pPr>
        <w:tabs>
          <w:tab w:val="left" w:pos="426"/>
          <w:tab w:val="left" w:pos="993"/>
        </w:tabs>
        <w:spacing w:after="0" w:line="240" w:lineRule="auto"/>
        <w:contextualSpacing/>
        <w:jc w:val="both"/>
        <w:rPr>
          <w:rFonts w:ascii="Times New Roman" w:hAnsi="Times New Roman" w:cs="Times New Roman"/>
          <w:sz w:val="24"/>
          <w:szCs w:val="24"/>
          <w:shd w:val="clear" w:color="auto" w:fill="FFFFFF"/>
          <w:lang w:val="kk-KZ"/>
        </w:rPr>
      </w:pPr>
      <w:r w:rsidRPr="00367284">
        <w:rPr>
          <w:rFonts w:ascii="Times New Roman" w:hAnsi="Times New Roman" w:cs="Times New Roman"/>
          <w:sz w:val="24"/>
          <w:szCs w:val="24"/>
          <w:shd w:val="clear" w:color="auto" w:fill="FFFFFF"/>
          <w:lang w:val="en-US"/>
        </w:rPr>
        <w:t xml:space="preserve">context of adaptation to the sustainable development / G. Khajieva, A. Omir // </w:t>
      </w:r>
      <w:r w:rsidRPr="00367284">
        <w:rPr>
          <w:rFonts w:ascii="Times New Roman" w:hAnsi="Times New Roman" w:cs="Times New Roman"/>
          <w:sz w:val="24"/>
          <w:szCs w:val="24"/>
          <w:shd w:val="clear" w:color="auto" w:fill="FFFFFF"/>
        </w:rPr>
        <w:t>Экономика</w:t>
      </w:r>
      <w:r w:rsidRPr="00367284">
        <w:rPr>
          <w:rFonts w:ascii="Times New Roman" w:hAnsi="Times New Roman" w:cs="Times New Roman"/>
          <w:sz w:val="24"/>
          <w:szCs w:val="24"/>
          <w:shd w:val="clear" w:color="auto" w:fill="FFFFFF"/>
          <w:lang w:val="en-US"/>
        </w:rPr>
        <w:t xml:space="preserve">: </w:t>
      </w:r>
      <w:r w:rsidRPr="00367284">
        <w:rPr>
          <w:rFonts w:ascii="Times New Roman" w:hAnsi="Times New Roman" w:cs="Times New Roman"/>
          <w:sz w:val="24"/>
          <w:szCs w:val="24"/>
          <w:shd w:val="clear" w:color="auto" w:fill="FFFFFF"/>
        </w:rPr>
        <w:t>стратегия</w:t>
      </w:r>
      <w:r w:rsidRPr="00367284">
        <w:rPr>
          <w:rFonts w:ascii="Times New Roman" w:hAnsi="Times New Roman" w:cs="Times New Roman"/>
          <w:sz w:val="24"/>
          <w:szCs w:val="24"/>
          <w:shd w:val="clear" w:color="auto" w:fill="FFFFFF"/>
          <w:lang w:val="en-US"/>
        </w:rPr>
        <w:t xml:space="preserve"> </w:t>
      </w:r>
      <w:r w:rsidRPr="00367284">
        <w:rPr>
          <w:rFonts w:ascii="Times New Roman" w:hAnsi="Times New Roman" w:cs="Times New Roman"/>
          <w:sz w:val="24"/>
          <w:szCs w:val="24"/>
          <w:shd w:val="clear" w:color="auto" w:fill="FFFFFF"/>
        </w:rPr>
        <w:t>и</w:t>
      </w:r>
      <w:r w:rsidRPr="00367284">
        <w:rPr>
          <w:rFonts w:ascii="Times New Roman" w:hAnsi="Times New Roman" w:cs="Times New Roman"/>
          <w:sz w:val="24"/>
          <w:szCs w:val="24"/>
          <w:shd w:val="clear" w:color="auto" w:fill="FFFFFF"/>
          <w:lang w:val="en-US"/>
        </w:rPr>
        <w:t xml:space="preserve"> </w:t>
      </w:r>
      <w:r w:rsidRPr="00367284">
        <w:rPr>
          <w:rFonts w:ascii="Times New Roman" w:hAnsi="Times New Roman" w:cs="Times New Roman"/>
          <w:sz w:val="24"/>
          <w:szCs w:val="24"/>
          <w:shd w:val="clear" w:color="auto" w:fill="FFFFFF"/>
        </w:rPr>
        <w:t>практика</w:t>
      </w:r>
      <w:r w:rsidRPr="00367284">
        <w:rPr>
          <w:rFonts w:ascii="Times New Roman" w:hAnsi="Times New Roman" w:cs="Times New Roman"/>
          <w:sz w:val="24"/>
          <w:szCs w:val="24"/>
          <w:shd w:val="clear" w:color="auto" w:fill="FFFFFF"/>
          <w:lang w:val="en-US"/>
        </w:rPr>
        <w:t>. – 2020. – Vol. 15, No. 2. – P. 175-186.</w:t>
      </w:r>
      <w:r w:rsidRPr="00367284">
        <w:rPr>
          <w:rFonts w:ascii="Times New Roman" w:hAnsi="Times New Roman" w:cs="Times New Roman"/>
          <w:sz w:val="24"/>
          <w:szCs w:val="24"/>
          <w:shd w:val="clear" w:color="auto" w:fill="FFFFFF"/>
          <w:lang w:val="kk-KZ"/>
        </w:rPr>
        <w:t xml:space="preserve"> </w:t>
      </w:r>
    </w:p>
    <w:p w:rsidR="00367284" w:rsidRPr="00367284" w:rsidRDefault="00367284" w:rsidP="00367284">
      <w:pPr>
        <w:shd w:val="clear" w:color="auto" w:fill="FFFFFF"/>
        <w:tabs>
          <w:tab w:val="left" w:pos="661"/>
          <w:tab w:val="left" w:pos="8383"/>
        </w:tabs>
        <w:spacing w:after="0" w:line="240" w:lineRule="auto"/>
        <w:ind w:hanging="927"/>
        <w:jc w:val="both"/>
        <w:rPr>
          <w:rFonts w:ascii="Times New Roman" w:eastAsia="Times New Roman" w:hAnsi="Times New Roman" w:cs="Times New Roman"/>
          <w:sz w:val="24"/>
          <w:szCs w:val="24"/>
          <w:shd w:val="clear" w:color="auto" w:fill="FFFFFF"/>
          <w:lang w:val="kk-KZ" w:eastAsia="ru-RU"/>
        </w:rPr>
      </w:pPr>
    </w:p>
    <w:p w:rsidR="00367284" w:rsidRPr="00367284" w:rsidRDefault="00367284" w:rsidP="00367284">
      <w:pPr>
        <w:spacing w:after="0" w:line="240" w:lineRule="auto"/>
        <w:ind w:hanging="927"/>
        <w:jc w:val="center"/>
        <w:rPr>
          <w:rFonts w:ascii="Times New Roman" w:hAnsi="Times New Roman" w:cs="Times New Roman"/>
          <w:b/>
          <w:bCs/>
          <w:sz w:val="24"/>
          <w:szCs w:val="24"/>
          <w:lang w:val="kk-KZ"/>
        </w:rPr>
      </w:pPr>
      <w:r w:rsidRPr="00367284">
        <w:rPr>
          <w:rFonts w:ascii="Times New Roman" w:hAnsi="Times New Roman" w:cs="Times New Roman"/>
          <w:b/>
          <w:bCs/>
          <w:sz w:val="24"/>
          <w:szCs w:val="24"/>
          <w:lang w:val="kk-KZ"/>
        </w:rPr>
        <w:t>References</w:t>
      </w:r>
    </w:p>
    <w:p w:rsidR="00367284" w:rsidRPr="00367284" w:rsidRDefault="00367284" w:rsidP="00367284">
      <w:pPr>
        <w:spacing w:after="0" w:line="240" w:lineRule="auto"/>
        <w:ind w:firstLine="567"/>
        <w:jc w:val="center"/>
        <w:rPr>
          <w:rFonts w:ascii="Times New Roman" w:hAnsi="Times New Roman" w:cs="Times New Roman"/>
          <w:b/>
          <w:bCs/>
          <w:sz w:val="24"/>
          <w:szCs w:val="24"/>
          <w:lang w:val="kk-KZ"/>
        </w:rPr>
      </w:pPr>
    </w:p>
    <w:p w:rsidR="00367284" w:rsidRPr="00367284" w:rsidRDefault="00367284" w:rsidP="00367284">
      <w:pPr>
        <w:tabs>
          <w:tab w:val="left" w:pos="284"/>
        </w:tabs>
        <w:spacing w:after="0" w:line="240" w:lineRule="auto"/>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1.</w:t>
      </w:r>
      <w:r w:rsidRPr="00367284">
        <w:rPr>
          <w:rFonts w:ascii="Times New Roman" w:hAnsi="Times New Roman" w:cs="Times New Roman"/>
          <w:sz w:val="24"/>
          <w:szCs w:val="24"/>
          <w:lang w:val="kk-KZ"/>
        </w:rPr>
        <w:tab/>
        <w:t>Kuznecov A. P. Ustojchivoe razvitie regiona: jekologo-jekonomicheskie aspekty: monografija / Kuznecov A.P., Selimenkov R.Ju.; pod nauch. ruk. d-ra jekon. nauk, prof. Uskovoj T.V. – Vologda: ISJeRT RAN, 2015. – 136 s. ISBN 978-5-93299-306-4 [in Russian]</w:t>
      </w:r>
    </w:p>
    <w:p w:rsidR="00367284" w:rsidRPr="00367284" w:rsidRDefault="00367284" w:rsidP="00367284">
      <w:pPr>
        <w:tabs>
          <w:tab w:val="left" w:pos="284"/>
        </w:tabs>
        <w:spacing w:after="0" w:line="240" w:lineRule="auto"/>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lastRenderedPageBreak/>
        <w:t>2.</w:t>
      </w:r>
      <w:r w:rsidRPr="00367284">
        <w:rPr>
          <w:rFonts w:ascii="Times New Roman" w:hAnsi="Times New Roman" w:cs="Times New Roman"/>
          <w:sz w:val="24"/>
          <w:szCs w:val="24"/>
          <w:lang w:val="kk-KZ"/>
        </w:rPr>
        <w:tab/>
        <w:t xml:space="preserve"> Zhangirova R.N. Vozmozhnosti i uslovija ustojchivogo razvitija agrarnoj otrasli Respubliki Kazahstan // Vestnik universiteta «Turan». -2020. -№3 (87). S. 78-83. DOI: 10.46914/1562-2959-2020-1-3-78-83 [in Russian]</w:t>
      </w:r>
    </w:p>
    <w:p w:rsidR="00367284" w:rsidRPr="00367284" w:rsidRDefault="00367284" w:rsidP="00367284">
      <w:pPr>
        <w:tabs>
          <w:tab w:val="left" w:pos="284"/>
        </w:tabs>
        <w:spacing w:after="0" w:line="240" w:lineRule="auto"/>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3.</w:t>
      </w:r>
      <w:r w:rsidRPr="00367284">
        <w:rPr>
          <w:rFonts w:ascii="Times New Roman" w:hAnsi="Times New Roman" w:cs="Times New Roman"/>
          <w:sz w:val="24"/>
          <w:szCs w:val="24"/>
          <w:lang w:val="kk-KZ"/>
        </w:rPr>
        <w:tab/>
        <w:t>Stebljanskaja A.N., Vang Dzh., Gabdrahmanova N.T., Aleroev U.A. Sistemnaja transformacija jekofinansovoj modeli ustojchivogo rosta (na primere kitajskih i rossijskih neftegazovyh kompanij) // Vestnik Moskovskogo universiteta. Serija 6. Jekonomika. -2019. -№4. URL: https://cyberleninka.ru/article/n/sistemnaya-transformatsiya-ekofinansovoy-modeli-ustoychivogo-rosta-na-primere-kitayskih-i-rossiyskih-neftegazovyh-kompaniy (date of review:: 14.10.2024). [in Russian]</w:t>
      </w:r>
    </w:p>
    <w:p w:rsidR="00367284" w:rsidRPr="00367284" w:rsidRDefault="00367284" w:rsidP="00367284">
      <w:pPr>
        <w:tabs>
          <w:tab w:val="left" w:pos="284"/>
        </w:tabs>
        <w:spacing w:after="0" w:line="240" w:lineRule="auto"/>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4.</w:t>
      </w:r>
      <w:r w:rsidRPr="00367284">
        <w:rPr>
          <w:rFonts w:ascii="Times New Roman" w:hAnsi="Times New Roman" w:cs="Times New Roman"/>
          <w:sz w:val="24"/>
          <w:szCs w:val="24"/>
          <w:lang w:val="kk-KZ"/>
        </w:rPr>
        <w:tab/>
        <w:t>Kirillov S.N., Molotkova E.G. Faktory ustojchivogo razvitija regiona // Jug Rossii: jekologija, razvitie. -2010. –T. 5(4). –S. 20-22. DOI: 10.18470/1992-1098-2010-4-20-22 [in Russian]</w:t>
      </w:r>
    </w:p>
    <w:p w:rsidR="00367284" w:rsidRPr="00367284" w:rsidRDefault="00367284" w:rsidP="00367284">
      <w:pPr>
        <w:tabs>
          <w:tab w:val="left" w:pos="284"/>
        </w:tabs>
        <w:spacing w:after="0" w:line="240" w:lineRule="auto"/>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5.</w:t>
      </w:r>
      <w:r w:rsidRPr="00367284">
        <w:rPr>
          <w:rFonts w:ascii="Times New Roman" w:hAnsi="Times New Roman" w:cs="Times New Roman"/>
          <w:sz w:val="24"/>
          <w:szCs w:val="24"/>
          <w:lang w:val="kk-KZ"/>
        </w:rPr>
        <w:tab/>
        <w:t>Anikina I.D., Anikin A.A. Jekologo-jekonomicheskoe sostojanie regionov: sovershenstvovanie metodologii i metodiki ocenki // Vestnik VolGU. Serija 3: Jekonomika. Jekologija. -2019. -№4. –P. 141-151. DOI: 10.15688/ek.jvolsu.2019.4.14 v</w:t>
      </w:r>
    </w:p>
    <w:p w:rsidR="00367284" w:rsidRPr="00367284" w:rsidRDefault="00367284" w:rsidP="00367284">
      <w:pPr>
        <w:tabs>
          <w:tab w:val="left" w:pos="284"/>
        </w:tabs>
        <w:spacing w:after="0" w:line="240" w:lineRule="auto"/>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6.</w:t>
      </w:r>
      <w:r w:rsidRPr="00367284">
        <w:rPr>
          <w:rFonts w:ascii="Times New Roman" w:hAnsi="Times New Roman" w:cs="Times New Roman"/>
          <w:sz w:val="24"/>
          <w:szCs w:val="24"/>
          <w:lang w:val="kk-KZ"/>
        </w:rPr>
        <w:tab/>
        <w:t>Bartashevich A.A. Formirovanie mehanizma regional'nogo ustojchivogo razvitija na baze upravlenija jekologo - jekonomicheskimi riskami (na materialah Karachaevo - Cherkesskoj respubliki): avtoref. dis. …kand. jekon. nauk: 08.00.05- Majkop, 2012. – 28 s. [in Russian]</w:t>
      </w:r>
    </w:p>
    <w:p w:rsidR="00367284" w:rsidRPr="00367284" w:rsidRDefault="00367284" w:rsidP="00367284">
      <w:pPr>
        <w:tabs>
          <w:tab w:val="left" w:pos="284"/>
        </w:tabs>
        <w:spacing w:after="0" w:line="240" w:lineRule="auto"/>
        <w:jc w:val="both"/>
        <w:rPr>
          <w:rFonts w:ascii="Times New Roman" w:hAnsi="Times New Roman" w:cs="Times New Roman"/>
          <w:sz w:val="24"/>
          <w:szCs w:val="24"/>
          <w:lang w:val="en-US"/>
        </w:rPr>
      </w:pPr>
      <w:r w:rsidRPr="00367284">
        <w:rPr>
          <w:rFonts w:ascii="Times New Roman" w:hAnsi="Times New Roman" w:cs="Times New Roman"/>
          <w:sz w:val="24"/>
          <w:szCs w:val="24"/>
          <w:lang w:val="kk-KZ"/>
        </w:rPr>
        <w:t>7.</w:t>
      </w:r>
      <w:r w:rsidRPr="00367284">
        <w:rPr>
          <w:rFonts w:ascii="Times New Roman" w:hAnsi="Times New Roman" w:cs="Times New Roman"/>
          <w:sz w:val="24"/>
          <w:szCs w:val="24"/>
          <w:lang w:val="kk-KZ"/>
        </w:rPr>
        <w:tab/>
        <w:t>Maldybaeva G. Valovyj regional'nyj produkt: ocenka razvitija territorij //Ezhekvartal'nyj nauchno – informacionnyj zhurnal Jekonomika i statistika - 3/2017 god. - S.4-10.</w:t>
      </w:r>
      <w:r w:rsidRPr="00367284">
        <w:rPr>
          <w:rFonts w:ascii="Times New Roman" w:hAnsi="Times New Roman" w:cs="Times New Roman"/>
          <w:sz w:val="24"/>
          <w:szCs w:val="24"/>
          <w:lang w:val="en-US"/>
        </w:rPr>
        <w:t xml:space="preserve"> </w:t>
      </w:r>
      <w:r w:rsidRPr="00367284">
        <w:rPr>
          <w:rFonts w:ascii="Times New Roman" w:hAnsi="Times New Roman" w:cs="Times New Roman"/>
          <w:sz w:val="24"/>
          <w:szCs w:val="24"/>
          <w:lang w:val="kk-KZ"/>
        </w:rPr>
        <w:t>[in Russian]</w:t>
      </w:r>
    </w:p>
    <w:p w:rsidR="00367284" w:rsidRPr="00367284" w:rsidRDefault="00367284" w:rsidP="00367284">
      <w:pPr>
        <w:tabs>
          <w:tab w:val="left" w:pos="284"/>
        </w:tabs>
        <w:spacing w:after="0" w:line="240" w:lineRule="auto"/>
        <w:jc w:val="both"/>
        <w:rPr>
          <w:rFonts w:ascii="Times New Roman" w:hAnsi="Times New Roman" w:cs="Times New Roman"/>
          <w:sz w:val="24"/>
          <w:szCs w:val="24"/>
          <w:lang w:val="en-US"/>
        </w:rPr>
      </w:pPr>
      <w:r w:rsidRPr="00367284">
        <w:rPr>
          <w:rFonts w:ascii="Times New Roman" w:hAnsi="Times New Roman" w:cs="Times New Roman"/>
          <w:sz w:val="24"/>
          <w:szCs w:val="24"/>
          <w:lang w:val="kk-KZ"/>
        </w:rPr>
        <w:t>8.</w:t>
      </w:r>
      <w:r w:rsidRPr="00367284">
        <w:rPr>
          <w:rFonts w:ascii="Times New Roman" w:hAnsi="Times New Roman" w:cs="Times New Roman"/>
          <w:sz w:val="24"/>
          <w:szCs w:val="24"/>
          <w:lang w:val="kk-KZ"/>
        </w:rPr>
        <w:tab/>
        <w:t>Ydyrys S.S., Sharhanova B. Prjamye inostrannye investicii v stranah central'noj Azii: lidery, sposoby privlechenija, perspektivy // Vestnik KazUJeFiMT.  -№1(46) /2022.  – S. 178-185. DOI:10.52260/2304-7216.2022.1(46).23</w:t>
      </w:r>
      <w:r w:rsidRPr="00367284">
        <w:rPr>
          <w:rFonts w:ascii="Times New Roman" w:hAnsi="Times New Roman" w:cs="Times New Roman"/>
          <w:sz w:val="24"/>
          <w:szCs w:val="24"/>
          <w:lang w:val="en-US"/>
        </w:rPr>
        <w:t xml:space="preserve"> </w:t>
      </w:r>
      <w:r w:rsidRPr="00367284">
        <w:rPr>
          <w:rFonts w:ascii="Times New Roman" w:hAnsi="Times New Roman" w:cs="Times New Roman"/>
          <w:sz w:val="24"/>
          <w:szCs w:val="24"/>
          <w:lang w:val="kk-KZ"/>
        </w:rPr>
        <w:t>[in Russian]</w:t>
      </w:r>
    </w:p>
    <w:p w:rsidR="00367284" w:rsidRPr="00367284" w:rsidRDefault="00367284" w:rsidP="00367284">
      <w:pPr>
        <w:tabs>
          <w:tab w:val="left" w:pos="284"/>
        </w:tabs>
        <w:spacing w:after="0" w:line="240" w:lineRule="auto"/>
        <w:jc w:val="both"/>
        <w:rPr>
          <w:rFonts w:ascii="Times New Roman" w:hAnsi="Times New Roman" w:cs="Times New Roman"/>
          <w:sz w:val="24"/>
          <w:szCs w:val="24"/>
          <w:lang w:val="kk-KZ"/>
        </w:rPr>
      </w:pPr>
      <w:r w:rsidRPr="00367284">
        <w:rPr>
          <w:rFonts w:ascii="Times New Roman" w:hAnsi="Times New Roman" w:cs="Times New Roman"/>
          <w:sz w:val="24"/>
          <w:szCs w:val="24"/>
          <w:lang w:val="kk-KZ"/>
        </w:rPr>
        <w:t>9.</w:t>
      </w:r>
      <w:r w:rsidRPr="00367284">
        <w:rPr>
          <w:rFonts w:ascii="Times New Roman" w:hAnsi="Times New Roman" w:cs="Times New Roman"/>
          <w:sz w:val="24"/>
          <w:szCs w:val="24"/>
          <w:lang w:val="kk-KZ"/>
        </w:rPr>
        <w:tab/>
        <w:t>Sandra C. Valencia, David Simon, Sylvia Croese, Joakim Nordqvist, Michael Oloko, Tarun Sharma, Nick Taylor Buck &amp; Ileana Versace Adapting the Sustainable Development Goals and the New Urban Agenda to the city level: Initial reflections from a comparative research project // International Journal of Urban Sustainable Development. -2019. –P. 4-23. DOI: 10.1080/19463138.2019.1573172</w:t>
      </w:r>
    </w:p>
    <w:p w:rsidR="00367284" w:rsidRPr="00367284" w:rsidRDefault="00367284" w:rsidP="00367284">
      <w:pPr>
        <w:tabs>
          <w:tab w:val="left" w:pos="284"/>
          <w:tab w:val="left" w:pos="426"/>
        </w:tabs>
        <w:spacing w:after="0" w:line="240" w:lineRule="auto"/>
        <w:jc w:val="both"/>
        <w:rPr>
          <w:rFonts w:ascii="Times New Roman" w:hAnsi="Times New Roman" w:cs="Times New Roman"/>
          <w:b/>
          <w:bCs/>
          <w:sz w:val="24"/>
          <w:szCs w:val="24"/>
          <w:lang w:val="en-US"/>
        </w:rPr>
      </w:pPr>
      <w:r w:rsidRPr="00367284">
        <w:rPr>
          <w:rFonts w:ascii="Times New Roman" w:hAnsi="Times New Roman" w:cs="Times New Roman"/>
          <w:sz w:val="24"/>
          <w:szCs w:val="24"/>
          <w:lang w:val="kk-KZ"/>
        </w:rPr>
        <w:t>10.</w:t>
      </w:r>
      <w:r w:rsidRPr="00367284">
        <w:rPr>
          <w:rFonts w:ascii="Times New Roman" w:hAnsi="Times New Roman" w:cs="Times New Roman"/>
          <w:sz w:val="24"/>
          <w:szCs w:val="24"/>
          <w:lang w:val="kk-KZ"/>
        </w:rPr>
        <w:tab/>
        <w:t xml:space="preserve"> Khajieva, G. Problems of socio-economic development of Kazakhstan's regions in the context of adaptation to the sustainable development / G. Khajieva, A. Omir // Jekonomika: strategija i praktika. – 2020. – Vol. 15, No. 2. – P. 175-186.</w:t>
      </w:r>
      <w:r w:rsidRPr="00367284">
        <w:rPr>
          <w:rFonts w:ascii="Times New Roman" w:hAnsi="Times New Roman" w:cs="Times New Roman"/>
          <w:sz w:val="24"/>
          <w:szCs w:val="24"/>
          <w:lang w:val="en-US"/>
        </w:rPr>
        <w:t xml:space="preserve"> </w:t>
      </w:r>
    </w:p>
    <w:p w:rsidR="00367284" w:rsidRPr="00367284" w:rsidRDefault="00367284" w:rsidP="00367284">
      <w:pPr>
        <w:spacing w:after="0" w:line="240" w:lineRule="auto"/>
        <w:jc w:val="both"/>
        <w:rPr>
          <w:rFonts w:ascii="Times New Roman" w:hAnsi="Times New Roman" w:cs="Times New Roman"/>
          <w:b/>
          <w:bCs/>
          <w:sz w:val="24"/>
          <w:szCs w:val="24"/>
          <w:lang w:val="kk-KZ"/>
        </w:rPr>
      </w:pPr>
    </w:p>
    <w:p w:rsidR="00367284" w:rsidRDefault="00367284" w:rsidP="00367284">
      <w:pPr>
        <w:spacing w:after="0" w:line="240" w:lineRule="auto"/>
        <w:ind w:firstLine="708"/>
        <w:jc w:val="both"/>
        <w:rPr>
          <w:rFonts w:ascii="Times New Roman" w:hAnsi="Times New Roman" w:cs="Times New Roman"/>
          <w:b/>
          <w:bCs/>
          <w:i/>
          <w:sz w:val="20"/>
          <w:szCs w:val="20"/>
          <w:lang w:val="kk-KZ"/>
        </w:rPr>
      </w:pPr>
      <w:r w:rsidRPr="00367284">
        <w:rPr>
          <w:rFonts w:ascii="Times New Roman" w:hAnsi="Times New Roman" w:cs="Times New Roman"/>
          <w:b/>
          <w:bCs/>
          <w:i/>
          <w:sz w:val="20"/>
          <w:szCs w:val="20"/>
          <w:lang w:val="kk-KZ"/>
        </w:rPr>
        <w:t xml:space="preserve">Авторлар туралы мәлімет </w:t>
      </w:r>
    </w:p>
    <w:p w:rsidR="00367284" w:rsidRPr="00367284" w:rsidRDefault="00367284" w:rsidP="00367284">
      <w:pPr>
        <w:spacing w:after="0" w:line="240" w:lineRule="auto"/>
        <w:ind w:firstLine="708"/>
        <w:jc w:val="both"/>
        <w:rPr>
          <w:rFonts w:ascii="Times New Roman" w:hAnsi="Times New Roman" w:cs="Times New Roman"/>
          <w:b/>
          <w:bCs/>
          <w:i/>
          <w:sz w:val="20"/>
          <w:szCs w:val="20"/>
          <w:lang w:val="kk-KZ"/>
        </w:rPr>
      </w:pPr>
    </w:p>
    <w:p w:rsidR="00367284" w:rsidRPr="00367284" w:rsidRDefault="00367284" w:rsidP="00367284">
      <w:pPr>
        <w:spacing w:after="0" w:line="240" w:lineRule="auto"/>
        <w:jc w:val="both"/>
        <w:rPr>
          <w:rFonts w:ascii="Times New Roman" w:hAnsi="Times New Roman" w:cs="Times New Roman"/>
          <w:sz w:val="20"/>
          <w:szCs w:val="20"/>
          <w:lang w:val="kk-KZ"/>
        </w:rPr>
      </w:pPr>
      <w:r w:rsidRPr="00367284">
        <w:rPr>
          <w:rFonts w:ascii="Times New Roman" w:hAnsi="Times New Roman" w:cs="Times New Roman"/>
          <w:sz w:val="20"/>
          <w:szCs w:val="20"/>
          <w:lang w:val="mn-MN"/>
        </w:rPr>
        <w:t>Батцэнгэл Хуухээ</w:t>
      </w:r>
      <w:r w:rsidRPr="00367284">
        <w:rPr>
          <w:rFonts w:ascii="Times New Roman" w:hAnsi="Times New Roman" w:cs="Times New Roman"/>
          <w:sz w:val="20"/>
          <w:szCs w:val="20"/>
          <w:lang w:val="kk-KZ"/>
        </w:rPr>
        <w:t xml:space="preserve"> - экономика ғылымдарының докторы, профессор, Қазіргі заманғы зерттеулер институтының директоры, Моңғол жоғары оқу орнынан кейінгі білім беру университеті, Моңголия, е-mail: </w:t>
      </w:r>
      <w:hyperlink r:id="rId13" w:history="1">
        <w:r w:rsidRPr="00367284">
          <w:rPr>
            <w:rFonts w:ascii="Times New Roman" w:hAnsi="Times New Roman" w:cs="Times New Roman"/>
            <w:color w:val="0000FF"/>
            <w:sz w:val="20"/>
            <w:szCs w:val="20"/>
            <w:lang w:val="kk-KZ"/>
          </w:rPr>
          <w:t>battsengel1@mail.ru</w:t>
        </w:r>
      </w:hyperlink>
      <w:r w:rsidRPr="00367284">
        <w:rPr>
          <w:rFonts w:ascii="Times New Roman" w:hAnsi="Times New Roman" w:cs="Times New Roman"/>
          <w:sz w:val="20"/>
          <w:szCs w:val="20"/>
          <w:lang w:val="kk-KZ"/>
        </w:rPr>
        <w:t>;</w:t>
      </w:r>
    </w:p>
    <w:p w:rsidR="00367284" w:rsidRPr="00367284" w:rsidRDefault="00367284" w:rsidP="00367284">
      <w:pPr>
        <w:spacing w:after="0" w:line="240" w:lineRule="auto"/>
        <w:jc w:val="both"/>
        <w:rPr>
          <w:rFonts w:ascii="Times New Roman" w:hAnsi="Times New Roman" w:cs="Times New Roman"/>
          <w:color w:val="0000FF"/>
          <w:sz w:val="20"/>
          <w:szCs w:val="20"/>
          <w:lang w:val="kk-KZ"/>
        </w:rPr>
      </w:pPr>
      <w:r>
        <w:rPr>
          <w:rFonts w:ascii="Times New Roman" w:hAnsi="Times New Roman" w:cs="Times New Roman"/>
          <w:sz w:val="20"/>
          <w:szCs w:val="20"/>
          <w:lang w:val="kk-KZ"/>
        </w:rPr>
        <w:t xml:space="preserve">Касымова С.Б. - </w:t>
      </w:r>
      <w:r w:rsidRPr="00367284">
        <w:rPr>
          <w:rFonts w:ascii="Times New Roman" w:hAnsi="Times New Roman" w:cs="Times New Roman"/>
          <w:sz w:val="20"/>
          <w:szCs w:val="20"/>
          <w:lang w:val="kk-KZ"/>
        </w:rPr>
        <w:t xml:space="preserve">«Экономика және басқару» кафедрасының аға оқытушысы, магистр, Қ.Құлажанов атындағы Қазақ технология және бизнес университеті, е-mail: </w:t>
      </w:r>
      <w:hyperlink r:id="rId14" w:history="1">
        <w:r w:rsidRPr="00367284">
          <w:rPr>
            <w:rFonts w:ascii="Times New Roman" w:hAnsi="Times New Roman" w:cs="Times New Roman"/>
            <w:color w:val="0000FF"/>
            <w:sz w:val="20"/>
            <w:szCs w:val="20"/>
            <w:lang w:val="kk-KZ"/>
          </w:rPr>
          <w:t>Sanim_81@list.ru</w:t>
        </w:r>
      </w:hyperlink>
      <w:r w:rsidRPr="00367284">
        <w:rPr>
          <w:rFonts w:ascii="Times New Roman" w:hAnsi="Times New Roman" w:cs="Times New Roman"/>
          <w:color w:val="0000FF"/>
          <w:sz w:val="20"/>
          <w:szCs w:val="20"/>
          <w:lang w:val="kk-KZ"/>
        </w:rPr>
        <w:t>;</w:t>
      </w:r>
    </w:p>
    <w:p w:rsidR="00367284" w:rsidRPr="00367284" w:rsidRDefault="00367284" w:rsidP="00367284">
      <w:pPr>
        <w:spacing w:after="0" w:line="240" w:lineRule="auto"/>
        <w:jc w:val="both"/>
        <w:rPr>
          <w:rFonts w:ascii="Times New Roman" w:hAnsi="Times New Roman" w:cs="Times New Roman"/>
          <w:b/>
          <w:bCs/>
          <w:sz w:val="20"/>
          <w:szCs w:val="20"/>
          <w:lang w:val="kk-KZ"/>
        </w:rPr>
      </w:pPr>
      <w:r w:rsidRPr="00367284">
        <w:rPr>
          <w:rFonts w:ascii="Times New Roman" w:hAnsi="Times New Roman" w:cs="Times New Roman"/>
          <w:sz w:val="20"/>
          <w:szCs w:val="20"/>
          <w:lang w:val="kk-KZ"/>
        </w:rPr>
        <w:t xml:space="preserve">Мустафаев К.С. – э.ғ.к., қауымд профессор, Қ.Құлажанов атындағы Қазақ технология және бизнес университеті, е-mail: </w:t>
      </w:r>
      <w:hyperlink r:id="rId15" w:history="1">
        <w:r w:rsidRPr="00367284">
          <w:rPr>
            <w:rFonts w:ascii="Times New Roman" w:hAnsi="Times New Roman" w:cs="Times New Roman"/>
            <w:color w:val="0000FF"/>
            <w:sz w:val="20"/>
            <w:szCs w:val="20"/>
            <w:lang w:val="kk-KZ"/>
          </w:rPr>
          <w:t>astana_kzo@mail.ru</w:t>
        </w:r>
      </w:hyperlink>
      <w:r w:rsidRPr="00367284">
        <w:rPr>
          <w:rFonts w:ascii="Times New Roman" w:hAnsi="Times New Roman" w:cs="Times New Roman"/>
          <w:color w:val="0000FF"/>
          <w:sz w:val="20"/>
          <w:szCs w:val="20"/>
          <w:lang w:val="kk-KZ"/>
        </w:rPr>
        <w:t>.</w:t>
      </w:r>
    </w:p>
    <w:p w:rsidR="00367284" w:rsidRPr="00367284" w:rsidRDefault="00367284" w:rsidP="00367284">
      <w:pPr>
        <w:spacing w:after="0" w:line="240" w:lineRule="auto"/>
        <w:jc w:val="both"/>
        <w:rPr>
          <w:rFonts w:ascii="Times New Roman" w:hAnsi="Times New Roman" w:cs="Times New Roman"/>
          <w:b/>
          <w:bCs/>
          <w:sz w:val="20"/>
          <w:szCs w:val="20"/>
          <w:lang w:val="kk-KZ"/>
        </w:rPr>
      </w:pPr>
    </w:p>
    <w:p w:rsidR="00367284" w:rsidRDefault="00367284" w:rsidP="00367284">
      <w:pPr>
        <w:spacing w:after="0" w:line="240" w:lineRule="auto"/>
        <w:ind w:firstLine="708"/>
        <w:jc w:val="both"/>
        <w:rPr>
          <w:rFonts w:ascii="Times New Roman" w:hAnsi="Times New Roman" w:cs="Times New Roman"/>
          <w:b/>
          <w:bCs/>
          <w:i/>
          <w:sz w:val="20"/>
          <w:szCs w:val="20"/>
          <w:lang w:val="en-US"/>
        </w:rPr>
      </w:pPr>
      <w:r w:rsidRPr="00367284">
        <w:rPr>
          <w:rFonts w:ascii="Times New Roman" w:hAnsi="Times New Roman" w:cs="Times New Roman"/>
          <w:b/>
          <w:bCs/>
          <w:i/>
          <w:sz w:val="20"/>
          <w:szCs w:val="20"/>
          <w:lang w:val="en-US"/>
        </w:rPr>
        <w:t xml:space="preserve">Information about the author </w:t>
      </w:r>
    </w:p>
    <w:p w:rsidR="00367284" w:rsidRPr="00367284" w:rsidRDefault="00367284" w:rsidP="00367284">
      <w:pPr>
        <w:spacing w:after="0" w:line="240" w:lineRule="auto"/>
        <w:ind w:firstLine="708"/>
        <w:jc w:val="both"/>
        <w:rPr>
          <w:rFonts w:ascii="Times New Roman" w:hAnsi="Times New Roman" w:cs="Times New Roman"/>
          <w:b/>
          <w:bCs/>
          <w:i/>
          <w:sz w:val="20"/>
          <w:szCs w:val="20"/>
          <w:lang w:val="kk-KZ"/>
        </w:rPr>
      </w:pPr>
    </w:p>
    <w:p w:rsidR="00367284" w:rsidRPr="00367284" w:rsidRDefault="00367284" w:rsidP="00367284">
      <w:pPr>
        <w:spacing w:after="0" w:line="240" w:lineRule="auto"/>
        <w:jc w:val="both"/>
        <w:rPr>
          <w:rFonts w:ascii="Times New Roman" w:eastAsia="Times New Roman" w:hAnsi="Times New Roman" w:cs="Times New Roman"/>
          <w:sz w:val="20"/>
          <w:szCs w:val="20"/>
          <w:lang w:val="en-US" w:eastAsia="ru-RU"/>
        </w:rPr>
      </w:pPr>
      <w:r w:rsidRPr="00367284">
        <w:rPr>
          <w:rFonts w:ascii="Times New Roman" w:hAnsi="Times New Roman" w:cs="Times New Roman"/>
          <w:sz w:val="20"/>
          <w:szCs w:val="20"/>
          <w:lang w:val="mn-MN"/>
        </w:rPr>
        <w:t>Batts</w:t>
      </w:r>
      <w:r w:rsidRPr="00367284">
        <w:rPr>
          <w:rFonts w:ascii="Times New Roman" w:hAnsi="Times New Roman" w:cs="Times New Roman"/>
          <w:sz w:val="20"/>
          <w:szCs w:val="20"/>
          <w:lang w:val="en-US"/>
        </w:rPr>
        <w:t>e</w:t>
      </w:r>
      <w:r w:rsidRPr="00367284">
        <w:rPr>
          <w:rFonts w:ascii="Times New Roman" w:hAnsi="Times New Roman" w:cs="Times New Roman"/>
          <w:sz w:val="20"/>
          <w:szCs w:val="20"/>
          <w:lang w:val="mn-MN"/>
        </w:rPr>
        <w:t>ngel</w:t>
      </w:r>
      <w:r w:rsidRPr="00367284">
        <w:rPr>
          <w:rFonts w:ascii="Times New Roman" w:hAnsi="Times New Roman" w:cs="Times New Roman"/>
          <w:sz w:val="20"/>
          <w:szCs w:val="20"/>
          <w:lang w:val="kk-KZ"/>
        </w:rPr>
        <w:t xml:space="preserve"> </w:t>
      </w:r>
      <w:r w:rsidRPr="00367284">
        <w:rPr>
          <w:rFonts w:ascii="Times New Roman" w:hAnsi="Times New Roman" w:cs="Times New Roman"/>
          <w:sz w:val="20"/>
          <w:szCs w:val="20"/>
          <w:lang w:val="en-US"/>
        </w:rPr>
        <w:t>Khukhe</w:t>
      </w:r>
      <w:r w:rsidRPr="00367284">
        <w:rPr>
          <w:rFonts w:ascii="Times New Roman" w:hAnsi="Times New Roman" w:cs="Times New Roman"/>
          <w:sz w:val="20"/>
          <w:szCs w:val="20"/>
          <w:lang w:val="kk-KZ"/>
        </w:rPr>
        <w:t xml:space="preserve"> </w:t>
      </w:r>
      <w:r w:rsidRPr="00367284">
        <w:rPr>
          <w:rFonts w:ascii="Times New Roman" w:eastAsia="Times New Roman" w:hAnsi="Times New Roman" w:cs="Times New Roman"/>
          <w:sz w:val="20"/>
          <w:szCs w:val="20"/>
          <w:lang w:val="en-US" w:eastAsia="ru-RU"/>
        </w:rPr>
        <w:t xml:space="preserve">– Doctor of Economics, Professor, Director of the Institute of Modern Studies, Graduate University of Mongolia, </w:t>
      </w:r>
      <w:r w:rsidRPr="00367284">
        <w:rPr>
          <w:rFonts w:ascii="Times New Roman" w:hAnsi="Times New Roman" w:cs="Times New Roman"/>
          <w:sz w:val="20"/>
          <w:szCs w:val="20"/>
          <w:lang w:val="kk-KZ"/>
        </w:rPr>
        <w:t xml:space="preserve">е-mail: </w:t>
      </w:r>
      <w:hyperlink r:id="rId16" w:history="1">
        <w:r w:rsidRPr="00367284">
          <w:rPr>
            <w:rFonts w:ascii="Times New Roman" w:hAnsi="Times New Roman" w:cs="Times New Roman"/>
            <w:color w:val="0000FF"/>
            <w:sz w:val="20"/>
            <w:szCs w:val="20"/>
            <w:lang w:val="kk-KZ"/>
          </w:rPr>
          <w:t>battsengel1@mail.ru</w:t>
        </w:r>
      </w:hyperlink>
      <w:r w:rsidRPr="00367284">
        <w:rPr>
          <w:rFonts w:ascii="Times New Roman" w:hAnsi="Times New Roman" w:cs="Times New Roman"/>
          <w:sz w:val="20"/>
          <w:szCs w:val="20"/>
          <w:lang w:val="kk-KZ"/>
        </w:rPr>
        <w:t>;</w:t>
      </w:r>
    </w:p>
    <w:p w:rsidR="00367284" w:rsidRPr="00367284" w:rsidRDefault="00367284" w:rsidP="00367284">
      <w:pPr>
        <w:spacing w:after="0" w:line="240" w:lineRule="auto"/>
        <w:jc w:val="both"/>
        <w:rPr>
          <w:rFonts w:ascii="Times New Roman" w:eastAsia="Times New Roman" w:hAnsi="Times New Roman" w:cs="Times New Roman"/>
          <w:color w:val="0000FF"/>
          <w:sz w:val="20"/>
          <w:szCs w:val="20"/>
          <w:u w:val="single"/>
          <w:lang w:val="en-US" w:eastAsia="ru-RU"/>
        </w:rPr>
      </w:pPr>
      <w:r w:rsidRPr="00367284">
        <w:rPr>
          <w:rFonts w:ascii="Times New Roman" w:eastAsia="Times New Roman" w:hAnsi="Times New Roman" w:cs="Times New Roman"/>
          <w:sz w:val="20"/>
          <w:szCs w:val="20"/>
          <w:lang w:val="en-US" w:eastAsia="ru-RU"/>
        </w:rPr>
        <w:t>Kassymova S</w:t>
      </w:r>
      <w:r w:rsidRPr="00367284">
        <w:rPr>
          <w:rFonts w:ascii="Times New Roman" w:eastAsia="Times New Roman" w:hAnsi="Times New Roman" w:cs="Times New Roman"/>
          <w:sz w:val="20"/>
          <w:szCs w:val="20"/>
          <w:lang w:val="kk-KZ" w:eastAsia="ru-RU"/>
        </w:rPr>
        <w:t>.</w:t>
      </w:r>
      <w:r w:rsidRPr="00367284">
        <w:rPr>
          <w:rFonts w:ascii="Times New Roman" w:eastAsia="Times New Roman" w:hAnsi="Times New Roman" w:cs="Times New Roman"/>
          <w:sz w:val="20"/>
          <w:szCs w:val="20"/>
          <w:lang w:val="en-US" w:eastAsia="ru-RU"/>
        </w:rPr>
        <w:t>B</w:t>
      </w:r>
      <w:r w:rsidRPr="00367284">
        <w:rPr>
          <w:rFonts w:ascii="Times New Roman" w:eastAsia="Times New Roman" w:hAnsi="Times New Roman" w:cs="Times New Roman"/>
          <w:sz w:val="20"/>
          <w:szCs w:val="20"/>
          <w:lang w:val="kk-KZ" w:eastAsia="ru-RU"/>
        </w:rPr>
        <w:t xml:space="preserve">. </w:t>
      </w:r>
      <w:r w:rsidRPr="00367284">
        <w:rPr>
          <w:rFonts w:ascii="Times New Roman" w:eastAsia="Times New Roman" w:hAnsi="Times New Roman" w:cs="Times New Roman"/>
          <w:sz w:val="20"/>
          <w:szCs w:val="20"/>
          <w:lang w:val="en-US" w:eastAsia="ru-RU"/>
        </w:rPr>
        <w:t>- Master's degree, Senior Lecturer of the Department of Economics and Management,</w:t>
      </w:r>
      <w:r w:rsidRPr="00367284">
        <w:rPr>
          <w:rFonts w:ascii="Times New Roman" w:eastAsia="Times New Roman" w:hAnsi="Times New Roman" w:cs="Times New Roman"/>
          <w:sz w:val="20"/>
          <w:szCs w:val="20"/>
          <w:lang w:val="kk-KZ" w:eastAsia="ru-RU"/>
        </w:rPr>
        <w:t xml:space="preserve"> </w:t>
      </w:r>
      <w:r w:rsidRPr="00367284">
        <w:rPr>
          <w:rFonts w:ascii="Times New Roman" w:eastAsia="Times New Roman" w:hAnsi="Times New Roman" w:cs="Times New Roman"/>
          <w:sz w:val="20"/>
          <w:szCs w:val="20"/>
          <w:lang w:val="en-US" w:eastAsia="ru-RU"/>
        </w:rPr>
        <w:t xml:space="preserve">K.Kulazhanov Kazakh University of Technology and Business, </w:t>
      </w:r>
      <w:r w:rsidRPr="00367284">
        <w:rPr>
          <w:rFonts w:ascii="Times New Roman" w:eastAsia="Times New Roman" w:hAnsi="Times New Roman" w:cs="Times New Roman"/>
          <w:sz w:val="20"/>
          <w:szCs w:val="20"/>
          <w:lang w:eastAsia="ru-RU"/>
        </w:rPr>
        <w:t>е</w:t>
      </w:r>
      <w:r w:rsidRPr="00367284">
        <w:rPr>
          <w:rFonts w:ascii="Times New Roman" w:eastAsia="Times New Roman" w:hAnsi="Times New Roman" w:cs="Times New Roman"/>
          <w:sz w:val="20"/>
          <w:szCs w:val="20"/>
          <w:lang w:val="en-US" w:eastAsia="ru-RU"/>
        </w:rPr>
        <w:t xml:space="preserve">-mail: </w:t>
      </w:r>
      <w:hyperlink r:id="rId17" w:history="1">
        <w:r w:rsidRPr="00367284">
          <w:rPr>
            <w:rFonts w:ascii="Times New Roman" w:eastAsia="Times New Roman" w:hAnsi="Times New Roman" w:cs="Times New Roman"/>
            <w:color w:val="0000FF"/>
            <w:sz w:val="20"/>
            <w:szCs w:val="20"/>
            <w:lang w:val="en-US" w:eastAsia="ru-RU"/>
          </w:rPr>
          <w:t>Sanim_81@list.ru</w:t>
        </w:r>
      </w:hyperlink>
      <w:r w:rsidRPr="00367284">
        <w:rPr>
          <w:rFonts w:ascii="Times New Roman" w:eastAsia="Times New Roman" w:hAnsi="Times New Roman" w:cs="Times New Roman"/>
          <w:color w:val="0000FF"/>
          <w:sz w:val="20"/>
          <w:szCs w:val="20"/>
          <w:lang w:val="en-US" w:eastAsia="ru-RU"/>
        </w:rPr>
        <w:t>;</w:t>
      </w:r>
    </w:p>
    <w:p w:rsidR="00367284" w:rsidRDefault="00367284" w:rsidP="00367284">
      <w:pPr>
        <w:spacing w:after="0" w:line="240" w:lineRule="auto"/>
        <w:jc w:val="both"/>
        <w:rPr>
          <w:rFonts w:ascii="Times New Roman" w:eastAsia="Times New Roman" w:hAnsi="Times New Roman" w:cs="Times New Roman"/>
          <w:color w:val="0000FF"/>
          <w:sz w:val="20"/>
          <w:szCs w:val="20"/>
          <w:lang w:val="en-US" w:eastAsia="ru-RU"/>
        </w:rPr>
      </w:pPr>
      <w:r w:rsidRPr="00367284">
        <w:rPr>
          <w:rFonts w:ascii="Times New Roman" w:eastAsia="Times New Roman" w:hAnsi="Times New Roman" w:cs="Times New Roman"/>
          <w:sz w:val="20"/>
          <w:szCs w:val="20"/>
          <w:lang w:val="en-US" w:eastAsia="ru-RU"/>
        </w:rPr>
        <w:t>Mustafayev K</w:t>
      </w:r>
      <w:r w:rsidRPr="00367284">
        <w:rPr>
          <w:rFonts w:ascii="Times New Roman" w:eastAsia="Times New Roman" w:hAnsi="Times New Roman" w:cs="Times New Roman"/>
          <w:sz w:val="20"/>
          <w:szCs w:val="20"/>
          <w:lang w:val="kk-KZ" w:eastAsia="ru-RU"/>
        </w:rPr>
        <w:t>.</w:t>
      </w:r>
      <w:r w:rsidRPr="00367284">
        <w:rPr>
          <w:rFonts w:ascii="Times New Roman" w:eastAsia="Times New Roman" w:hAnsi="Times New Roman" w:cs="Times New Roman"/>
          <w:sz w:val="20"/>
          <w:szCs w:val="20"/>
          <w:lang w:val="en-US" w:eastAsia="ru-RU"/>
        </w:rPr>
        <w:t>S</w:t>
      </w:r>
      <w:r w:rsidRPr="00367284">
        <w:rPr>
          <w:rFonts w:ascii="Times New Roman" w:eastAsia="Times New Roman" w:hAnsi="Times New Roman" w:cs="Times New Roman"/>
          <w:sz w:val="20"/>
          <w:szCs w:val="20"/>
          <w:lang w:val="kk-KZ" w:eastAsia="ru-RU"/>
        </w:rPr>
        <w:t xml:space="preserve">. </w:t>
      </w:r>
      <w:r w:rsidRPr="00367284">
        <w:rPr>
          <w:rFonts w:ascii="Times New Roman" w:eastAsia="Times New Roman" w:hAnsi="Times New Roman" w:cs="Times New Roman"/>
          <w:sz w:val="20"/>
          <w:szCs w:val="20"/>
          <w:lang w:val="en-US" w:eastAsia="ru-RU"/>
        </w:rPr>
        <w:t xml:space="preserve">– Candidate of Economics, Assoc Professor, K.Kulazhanov Kazakh University of Technology and Business, </w:t>
      </w:r>
      <w:r w:rsidRPr="00367284">
        <w:rPr>
          <w:rFonts w:ascii="Times New Roman" w:eastAsia="Times New Roman" w:hAnsi="Times New Roman" w:cs="Times New Roman"/>
          <w:sz w:val="20"/>
          <w:szCs w:val="20"/>
          <w:lang w:eastAsia="ru-RU"/>
        </w:rPr>
        <w:t>е</w:t>
      </w:r>
      <w:r w:rsidRPr="00367284">
        <w:rPr>
          <w:rFonts w:ascii="Times New Roman" w:eastAsia="Times New Roman" w:hAnsi="Times New Roman" w:cs="Times New Roman"/>
          <w:sz w:val="20"/>
          <w:szCs w:val="20"/>
          <w:lang w:val="en-US" w:eastAsia="ru-RU"/>
        </w:rPr>
        <w:t xml:space="preserve">-mail: </w:t>
      </w:r>
      <w:hyperlink r:id="rId18" w:history="1">
        <w:r w:rsidRPr="00367284">
          <w:rPr>
            <w:rFonts w:ascii="Times New Roman" w:eastAsia="Times New Roman" w:hAnsi="Times New Roman" w:cs="Times New Roman"/>
            <w:color w:val="0000FF"/>
            <w:sz w:val="20"/>
            <w:szCs w:val="20"/>
            <w:lang w:val="en-US" w:eastAsia="ru-RU"/>
          </w:rPr>
          <w:t>astana_kzo@mail.ru</w:t>
        </w:r>
      </w:hyperlink>
      <w:r w:rsidRPr="00367284">
        <w:rPr>
          <w:rFonts w:ascii="Times New Roman" w:eastAsia="Times New Roman" w:hAnsi="Times New Roman" w:cs="Times New Roman"/>
          <w:color w:val="0000FF"/>
          <w:sz w:val="20"/>
          <w:szCs w:val="20"/>
          <w:lang w:val="en-US" w:eastAsia="ru-RU"/>
        </w:rPr>
        <w:t>.</w:t>
      </w:r>
    </w:p>
    <w:p w:rsidR="00D654DB" w:rsidRDefault="00D654DB" w:rsidP="00367284">
      <w:pPr>
        <w:spacing w:after="0" w:line="240" w:lineRule="auto"/>
        <w:jc w:val="both"/>
        <w:rPr>
          <w:rFonts w:ascii="Times New Roman" w:eastAsia="Times New Roman" w:hAnsi="Times New Roman" w:cs="Times New Roman"/>
          <w:color w:val="0000FF"/>
          <w:sz w:val="20"/>
          <w:szCs w:val="20"/>
          <w:lang w:val="en-US" w:eastAsia="ru-RU"/>
        </w:rPr>
      </w:pPr>
    </w:p>
    <w:p w:rsidR="00D654DB" w:rsidRDefault="00D654DB" w:rsidP="00367284">
      <w:pPr>
        <w:spacing w:after="0" w:line="240" w:lineRule="auto"/>
        <w:jc w:val="both"/>
        <w:rPr>
          <w:rFonts w:ascii="Times New Roman" w:eastAsia="Times New Roman" w:hAnsi="Times New Roman" w:cs="Times New Roman"/>
          <w:color w:val="0000FF"/>
          <w:sz w:val="20"/>
          <w:szCs w:val="20"/>
          <w:lang w:val="en-US" w:eastAsia="ru-RU"/>
        </w:rPr>
      </w:pPr>
    </w:p>
    <w:p w:rsidR="00D654DB" w:rsidRDefault="00D654DB" w:rsidP="00367284">
      <w:pPr>
        <w:spacing w:after="0" w:line="240" w:lineRule="auto"/>
        <w:jc w:val="both"/>
        <w:rPr>
          <w:rFonts w:ascii="Times New Roman" w:eastAsia="Times New Roman" w:hAnsi="Times New Roman" w:cs="Times New Roman"/>
          <w:color w:val="0000FF"/>
          <w:sz w:val="20"/>
          <w:szCs w:val="20"/>
          <w:lang w:val="en-US" w:eastAsia="ru-RU"/>
        </w:rPr>
      </w:pPr>
    </w:p>
    <w:p w:rsidR="00D654DB" w:rsidRDefault="00D654DB" w:rsidP="00367284">
      <w:pPr>
        <w:spacing w:after="0" w:line="240" w:lineRule="auto"/>
        <w:jc w:val="both"/>
        <w:rPr>
          <w:rFonts w:ascii="Times New Roman" w:eastAsia="Times New Roman" w:hAnsi="Times New Roman" w:cs="Times New Roman"/>
          <w:color w:val="0000FF"/>
          <w:sz w:val="20"/>
          <w:szCs w:val="20"/>
          <w:lang w:val="en-US" w:eastAsia="ru-RU"/>
        </w:rPr>
      </w:pPr>
    </w:p>
    <w:p w:rsidR="00D654DB" w:rsidRDefault="00D654DB" w:rsidP="00367284">
      <w:pPr>
        <w:spacing w:after="0" w:line="240" w:lineRule="auto"/>
        <w:jc w:val="both"/>
        <w:rPr>
          <w:rFonts w:ascii="Times New Roman" w:eastAsia="Times New Roman" w:hAnsi="Times New Roman" w:cs="Times New Roman"/>
          <w:color w:val="0000FF"/>
          <w:sz w:val="20"/>
          <w:szCs w:val="20"/>
          <w:lang w:val="en-US" w:eastAsia="ru-RU"/>
        </w:rPr>
      </w:pPr>
    </w:p>
    <w:p w:rsidR="00D654DB" w:rsidRDefault="00D654DB" w:rsidP="00367284">
      <w:pPr>
        <w:spacing w:after="0" w:line="240" w:lineRule="auto"/>
        <w:jc w:val="both"/>
        <w:rPr>
          <w:rFonts w:ascii="Times New Roman" w:eastAsia="Times New Roman" w:hAnsi="Times New Roman" w:cs="Times New Roman"/>
          <w:color w:val="0000FF"/>
          <w:sz w:val="20"/>
          <w:szCs w:val="20"/>
          <w:lang w:val="en-US" w:eastAsia="ru-RU"/>
        </w:rPr>
      </w:pPr>
    </w:p>
    <w:p w:rsidR="00D654DB" w:rsidRDefault="00D654DB" w:rsidP="00367284">
      <w:pPr>
        <w:spacing w:after="0" w:line="240" w:lineRule="auto"/>
        <w:jc w:val="both"/>
        <w:rPr>
          <w:rFonts w:ascii="Times New Roman" w:eastAsia="Times New Roman" w:hAnsi="Times New Roman" w:cs="Times New Roman"/>
          <w:color w:val="0000FF"/>
          <w:sz w:val="20"/>
          <w:szCs w:val="20"/>
          <w:lang w:val="en-US" w:eastAsia="ru-RU"/>
        </w:rPr>
      </w:pPr>
    </w:p>
    <w:p w:rsidR="00D654DB" w:rsidRDefault="00D654DB" w:rsidP="00367284">
      <w:pPr>
        <w:spacing w:after="0" w:line="240" w:lineRule="auto"/>
        <w:jc w:val="both"/>
        <w:rPr>
          <w:rFonts w:ascii="Times New Roman" w:eastAsia="Times New Roman" w:hAnsi="Times New Roman" w:cs="Times New Roman"/>
          <w:color w:val="0000FF"/>
          <w:sz w:val="20"/>
          <w:szCs w:val="20"/>
          <w:lang w:val="en-US" w:eastAsia="ru-RU"/>
        </w:rPr>
      </w:pPr>
    </w:p>
    <w:p w:rsidR="00D654DB" w:rsidRDefault="00D654DB" w:rsidP="00367284">
      <w:pPr>
        <w:spacing w:after="0" w:line="240" w:lineRule="auto"/>
        <w:jc w:val="both"/>
        <w:rPr>
          <w:rFonts w:ascii="Times New Roman" w:eastAsia="Times New Roman" w:hAnsi="Times New Roman" w:cs="Times New Roman"/>
          <w:color w:val="0000FF"/>
          <w:sz w:val="20"/>
          <w:szCs w:val="20"/>
          <w:lang w:val="en-US" w:eastAsia="ru-RU"/>
        </w:rPr>
      </w:pPr>
    </w:p>
    <w:p w:rsidR="00D654DB" w:rsidRPr="006E1C40" w:rsidRDefault="00D654DB" w:rsidP="00D654DB">
      <w:pPr>
        <w:pStyle w:val="110"/>
        <w:ind w:left="0" w:right="804"/>
        <w:rPr>
          <w:rFonts w:ascii="Times New Roman" w:hAnsi="Times New Roman" w:cs="Times New Roman"/>
          <w:b/>
          <w:bCs/>
          <w:color w:val="231F20"/>
          <w:sz w:val="22"/>
          <w:szCs w:val="22"/>
          <w:lang w:val="kk-KZ"/>
        </w:rPr>
      </w:pPr>
      <w:r>
        <w:rPr>
          <w:rFonts w:ascii="Times New Roman" w:hAnsi="Times New Roman" w:cs="Times New Roman"/>
          <w:sz w:val="22"/>
          <w:szCs w:val="22"/>
          <w:shd w:val="clear" w:color="auto" w:fill="FFFFFF"/>
          <w:lang w:val="kk-KZ"/>
        </w:rPr>
        <w:t>Ғ</w:t>
      </w:r>
      <w:r w:rsidRPr="006E1C40">
        <w:rPr>
          <w:rFonts w:ascii="Times New Roman" w:hAnsi="Times New Roman" w:cs="Times New Roman"/>
          <w:sz w:val="22"/>
          <w:szCs w:val="22"/>
          <w:shd w:val="clear" w:color="auto" w:fill="FFFFFF"/>
        </w:rPr>
        <w:t>ТАМР</w:t>
      </w:r>
      <w:r w:rsidRPr="00D654DB">
        <w:rPr>
          <w:rFonts w:ascii="Times New Roman" w:hAnsi="Times New Roman" w:cs="Times New Roman"/>
          <w:color w:val="231F20"/>
          <w:sz w:val="22"/>
          <w:szCs w:val="22"/>
          <w:lang w:val="en-US"/>
        </w:rPr>
        <w:t xml:space="preserve"> 06.52.13</w:t>
      </w:r>
    </w:p>
    <w:p w:rsidR="00D654DB" w:rsidRPr="006E1C40" w:rsidRDefault="00D654DB" w:rsidP="00D654DB">
      <w:pPr>
        <w:pStyle w:val="110"/>
        <w:ind w:right="804"/>
        <w:jc w:val="center"/>
        <w:rPr>
          <w:rFonts w:ascii="Times New Roman" w:hAnsi="Times New Roman" w:cs="Times New Roman"/>
          <w:b/>
          <w:lang w:val="kk-KZ"/>
        </w:rPr>
      </w:pPr>
    </w:p>
    <w:p w:rsidR="00D654DB" w:rsidRDefault="00D654DB" w:rsidP="00D654DB">
      <w:pPr>
        <w:pStyle w:val="110"/>
        <w:ind w:right="804"/>
        <w:jc w:val="center"/>
        <w:rPr>
          <w:rFonts w:ascii="Times New Roman" w:hAnsi="Times New Roman" w:cs="Times New Roman"/>
          <w:b/>
          <w:sz w:val="22"/>
          <w:szCs w:val="22"/>
          <w:lang w:val="kk-KZ"/>
        </w:rPr>
      </w:pPr>
      <w:r w:rsidRPr="006E1C40">
        <w:rPr>
          <w:rFonts w:ascii="Times New Roman" w:hAnsi="Times New Roman" w:cs="Times New Roman"/>
          <w:b/>
          <w:sz w:val="22"/>
          <w:szCs w:val="22"/>
          <w:lang w:val="kk-KZ"/>
        </w:rPr>
        <w:t>ӨНЕРКӘСІПТІК КЕШЕНДІ БАСҚАРУДА ЖОСПАРЛАУ МЕН БОЛЖАУДЫ ҰЙЫМДАСТЫРУДЫ ЖЕТІЛДІРУ</w:t>
      </w:r>
    </w:p>
    <w:p w:rsidR="00D654DB" w:rsidRPr="00D654DB" w:rsidRDefault="00D654DB" w:rsidP="00D654DB">
      <w:pPr>
        <w:pStyle w:val="110"/>
        <w:ind w:right="804"/>
        <w:jc w:val="center"/>
        <w:rPr>
          <w:rFonts w:ascii="Times New Roman" w:hAnsi="Times New Roman" w:cs="Times New Roman"/>
          <w:b/>
          <w:sz w:val="22"/>
          <w:szCs w:val="22"/>
          <w:lang w:val="kk-KZ"/>
        </w:rPr>
      </w:pPr>
    </w:p>
    <w:p w:rsidR="00D654DB" w:rsidRPr="00115317" w:rsidRDefault="00D654DB" w:rsidP="00D654DB">
      <w:pPr>
        <w:adjustRightInd w:val="0"/>
        <w:spacing w:after="0" w:line="240" w:lineRule="auto"/>
        <w:jc w:val="center"/>
        <w:rPr>
          <w:rFonts w:ascii="Times New Roman" w:hAnsi="Times New Roman" w:cs="Times New Roman"/>
          <w:b/>
          <w:bCs/>
          <w:color w:val="231F20"/>
          <w:lang w:val="kk-KZ"/>
        </w:rPr>
      </w:pPr>
      <w:r w:rsidRPr="006E1C40">
        <w:rPr>
          <w:rFonts w:ascii="Times New Roman" w:hAnsi="Times New Roman" w:cs="Times New Roman"/>
          <w:b/>
          <w:bCs/>
          <w:color w:val="231F20"/>
        </w:rPr>
        <w:t>А.К.Ибраева</w:t>
      </w:r>
      <w:r w:rsidRPr="006E1C40">
        <w:rPr>
          <w:rFonts w:ascii="Times New Roman" w:hAnsi="Times New Roman" w:cs="Times New Roman"/>
          <w:b/>
          <w:color w:val="5B9BD5" w:themeColor="accent1"/>
          <w:vertAlign w:val="superscript"/>
          <w:lang w:val="kk-KZ"/>
        </w:rPr>
        <w:sym w:font="Wingdings" w:char="F02A"/>
      </w:r>
      <w:r w:rsidRPr="006E1C40">
        <w:rPr>
          <w:rFonts w:ascii="Times New Roman" w:hAnsi="Times New Roman" w:cs="Times New Roman"/>
          <w:b/>
          <w:bCs/>
          <w:color w:val="231F20"/>
        </w:rPr>
        <w:t xml:space="preserve">, </w:t>
      </w:r>
      <w:r w:rsidRPr="006E1C40">
        <w:rPr>
          <w:rFonts w:ascii="Times New Roman" w:hAnsi="Times New Roman" w:cs="Times New Roman"/>
          <w:b/>
          <w:bCs/>
          <w:color w:val="231F20"/>
          <w:lang w:val="kk-KZ"/>
        </w:rPr>
        <w:t>Д.М. Акишева, М.С. Искакова</w:t>
      </w:r>
    </w:p>
    <w:p w:rsidR="00D654DB" w:rsidRPr="006E1C40" w:rsidRDefault="00D654DB" w:rsidP="00D654DB">
      <w:pPr>
        <w:tabs>
          <w:tab w:val="left" w:pos="5637"/>
          <w:tab w:val="right" w:pos="9355"/>
        </w:tabs>
        <w:spacing w:after="0" w:line="240" w:lineRule="auto"/>
        <w:jc w:val="center"/>
        <w:rPr>
          <w:rFonts w:ascii="Times New Roman" w:hAnsi="Times New Roman" w:cs="Times New Roman"/>
          <w:iCs/>
          <w:sz w:val="20"/>
          <w:szCs w:val="20"/>
        </w:rPr>
      </w:pPr>
      <w:r w:rsidRPr="006E1C40">
        <w:rPr>
          <w:rFonts w:ascii="Times New Roman" w:hAnsi="Times New Roman" w:cs="Times New Roman"/>
          <w:sz w:val="20"/>
          <w:szCs w:val="20"/>
          <w:lang w:val="kk-KZ"/>
        </w:rPr>
        <w:t>«Семей қаласының Шәкәрім атындағы Университеті» КеАҚ</w:t>
      </w:r>
      <w:r w:rsidRPr="006E1C40">
        <w:rPr>
          <w:rFonts w:ascii="Times New Roman" w:hAnsi="Times New Roman" w:cs="Times New Roman"/>
          <w:iCs/>
          <w:sz w:val="20"/>
          <w:szCs w:val="20"/>
          <w:lang w:val="kk-KZ"/>
        </w:rPr>
        <w:t>,Семей</w:t>
      </w:r>
      <w:r w:rsidRPr="006E1C40">
        <w:rPr>
          <w:rFonts w:ascii="Times New Roman" w:hAnsi="Times New Roman" w:cs="Times New Roman"/>
          <w:iCs/>
          <w:sz w:val="20"/>
          <w:szCs w:val="20"/>
        </w:rPr>
        <w:t>, Каза</w:t>
      </w:r>
      <w:r w:rsidRPr="006E1C40">
        <w:rPr>
          <w:rFonts w:ascii="Times New Roman" w:hAnsi="Times New Roman" w:cs="Times New Roman"/>
          <w:iCs/>
          <w:sz w:val="20"/>
          <w:szCs w:val="20"/>
          <w:lang w:val="kk-KZ"/>
        </w:rPr>
        <w:t>қ</w:t>
      </w:r>
      <w:r w:rsidRPr="006E1C40">
        <w:rPr>
          <w:rFonts w:ascii="Times New Roman" w:hAnsi="Times New Roman" w:cs="Times New Roman"/>
          <w:iCs/>
          <w:sz w:val="20"/>
          <w:szCs w:val="20"/>
        </w:rPr>
        <w:t>стан</w:t>
      </w:r>
    </w:p>
    <w:p w:rsidR="00D654DB" w:rsidRDefault="00D654DB" w:rsidP="00D654DB">
      <w:pPr>
        <w:pStyle w:val="110"/>
        <w:spacing w:line="240" w:lineRule="auto"/>
        <w:ind w:left="0" w:right="804"/>
        <w:jc w:val="center"/>
        <w:rPr>
          <w:b/>
          <w:color w:val="5B9BD5" w:themeColor="accent1"/>
          <w:szCs w:val="20"/>
          <w:vertAlign w:val="superscript"/>
          <w:lang w:val="kk-KZ"/>
        </w:rPr>
      </w:pPr>
    </w:p>
    <w:p w:rsidR="00D654DB" w:rsidRPr="00EA2EC4" w:rsidRDefault="00D654DB" w:rsidP="00D654DB">
      <w:pPr>
        <w:pStyle w:val="110"/>
        <w:ind w:left="0" w:right="804"/>
        <w:rPr>
          <w:rFonts w:ascii="Times New Roman" w:hAnsi="Times New Roman" w:cs="Times New Roman"/>
          <w:iCs/>
          <w:sz w:val="20"/>
          <w:szCs w:val="20"/>
          <w:lang w:val="kk-KZ"/>
        </w:rPr>
      </w:pPr>
      <w:r w:rsidRPr="006E1C40">
        <w:rPr>
          <w:rFonts w:ascii="Times New Roman" w:hAnsi="Times New Roman" w:cs="Times New Roman"/>
          <w:b/>
          <w:color w:val="5B9BD5" w:themeColor="accent1"/>
          <w:sz w:val="20"/>
          <w:szCs w:val="20"/>
          <w:vertAlign w:val="superscript"/>
          <w:lang w:val="kk-KZ"/>
        </w:rPr>
        <w:sym w:font="Wingdings" w:char="F02A"/>
      </w:r>
      <w:r w:rsidRPr="006E1C40">
        <w:rPr>
          <w:rFonts w:ascii="Times New Roman" w:hAnsi="Times New Roman" w:cs="Times New Roman"/>
          <w:color w:val="000000" w:themeColor="text1"/>
          <w:sz w:val="20"/>
          <w:szCs w:val="20"/>
          <w:lang w:val="kk-KZ"/>
        </w:rPr>
        <w:t>Корреспондент-автор:</w:t>
      </w:r>
      <w:hyperlink r:id="rId19" w:history="1">
        <w:r w:rsidRPr="00EA2EC4">
          <w:rPr>
            <w:rStyle w:val="a7"/>
            <w:rFonts w:ascii="Times New Roman" w:hAnsi="Times New Roman" w:cs="Times New Roman"/>
            <w:iCs/>
            <w:sz w:val="20"/>
            <w:szCs w:val="20"/>
            <w:lang w:val="kk-KZ"/>
          </w:rPr>
          <w:t>ZEretai@mail.ru</w:t>
        </w:r>
      </w:hyperlink>
    </w:p>
    <w:p w:rsidR="00D654DB" w:rsidRPr="00772471" w:rsidRDefault="00D654DB" w:rsidP="00D654DB">
      <w:pPr>
        <w:pStyle w:val="110"/>
        <w:ind w:left="0" w:right="804"/>
        <w:rPr>
          <w:rFonts w:ascii="Times New Roman" w:hAnsi="Times New Roman" w:cs="Times New Roman"/>
          <w:sz w:val="20"/>
          <w:szCs w:val="20"/>
          <w:lang w:val="kk-KZ"/>
        </w:rPr>
      </w:pPr>
    </w:p>
    <w:p w:rsidR="00D654DB" w:rsidRPr="006E1C40" w:rsidRDefault="00D654DB" w:rsidP="00D654DB">
      <w:pPr>
        <w:spacing w:after="0" w:line="240" w:lineRule="auto"/>
        <w:ind w:firstLine="709"/>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Қазақстанның өнеркәсіптік кешенін басқаруды жоспарлау мен болжауды ұйымдастыруды жетілдіру мәселелері қарастырылған.Ұзақ мерзімді жоспарлау және болжамдау процестерінің сақталуы, өнеркәсіптік кешенді басқарудағы жоспарлы - болжамдық қызметті жетілдіру бойынша мемлекеттік органдардың функциялары ашылды.Зерттеу нәтижелері бойынша қорытындылар жасалды және өнеркәсіптік кешенді басқаруда жоспарлауды ұйымдастыруды жетілдіру бойынша шаралар ұсынылады.Жүргізілген зерттеу негізінде келесідей қорытынды жасауға болады: өнеркәсіптік кешендегі жоспарлы-болжамдық қызмет елдің индустриялық-инновациялық дамуының ұзақ мерзімді стратегиялық бағдарламаларын орындаудың кілті болып табылады; жоспарлы-болжамдық қызмет күрделі процесс болып табылады, оның сапасына өнеркәсіпті және тұтастай алғанда экономиканың мемлекеттік секторын дамытудың тиімділігі тәуелді болады; өнеркәсіп кешенінде жоспарлы-болжамды қызметті реттеуді Қазақстан Республикасы Индустрия және жаңа технологиялар министрлігіжүзеге асырады.Бұл органға жоспарлы-болжамдық органдар жүйесін жетілдіру жөніндегі функциялар кіреді.Институттың функцияларына өнеркәсіпті дамытуды үйлестіру және өнеркәсіп салаларын дамытудың негізгі үрдістерін болжау да жатады.Алайда, өнеркәсіптік кешенді басқаруда жоспарлау мен болжауды ұйымдастыруды жетілдіру мақсатында мынадай іс-шаралар жүргізу қажет:елдің әрбір аймағында өңірдің өнеркәсіптік кешенін басқаруды жоспарлау және болжау қызметтерін ұсыну жөнінде тәуелсіз кеңестік орталықтар құру,тәуелсіз кеңестік орталықтардың негізінде тәуелсіз сараптамалар жүргізу жөніндегі сараптамалық мекемелер құру,өңірлік өнеркәсіпті дамытудың стратегиялық бағдарламаларын іске асыру жөніндегі жоспарларды, өңірлік болжамдарды, жоспарларды, бағдарламаларды әзірлеуге кәсіпорындардың мамандарын тарту.</w:t>
      </w:r>
    </w:p>
    <w:p w:rsidR="00D654DB" w:rsidRPr="006E1C40" w:rsidRDefault="00D654DB" w:rsidP="00D654DB">
      <w:pPr>
        <w:spacing w:after="0" w:line="240" w:lineRule="auto"/>
        <w:ind w:firstLine="709"/>
        <w:rPr>
          <w:rFonts w:ascii="Times New Roman" w:hAnsi="Times New Roman" w:cs="Times New Roman"/>
          <w:sz w:val="24"/>
          <w:szCs w:val="24"/>
          <w:lang w:val="kk-KZ"/>
        </w:rPr>
      </w:pPr>
      <w:r w:rsidRPr="006E1C40">
        <w:rPr>
          <w:rFonts w:ascii="Times New Roman" w:hAnsi="Times New Roman" w:cs="Times New Roman"/>
          <w:b/>
          <w:sz w:val="24"/>
          <w:szCs w:val="24"/>
          <w:lang w:val="kk-KZ"/>
        </w:rPr>
        <w:t xml:space="preserve">Түйін сөздер: </w:t>
      </w:r>
      <w:r w:rsidRPr="006E1C40">
        <w:rPr>
          <w:rFonts w:ascii="Times New Roman" w:hAnsi="Times New Roman" w:cs="Times New Roman"/>
          <w:sz w:val="24"/>
          <w:szCs w:val="24"/>
          <w:lang w:val="kk-KZ"/>
        </w:rPr>
        <w:t>жоспарлау, болжамдау, индустриялық даму, өнеркәсіптік кешен.</w:t>
      </w:r>
    </w:p>
    <w:p w:rsidR="00D654DB" w:rsidRDefault="00D654DB" w:rsidP="00D654DB">
      <w:pPr>
        <w:adjustRightInd w:val="0"/>
        <w:jc w:val="both"/>
        <w:rPr>
          <w:rFonts w:ascii="Times New Roman" w:hAnsi="Times New Roman" w:cs="Times New Roman"/>
          <w:b/>
          <w:bCs/>
          <w:iCs/>
          <w:sz w:val="24"/>
          <w:szCs w:val="24"/>
          <w:lang w:val="kk-KZ"/>
        </w:rPr>
      </w:pPr>
    </w:p>
    <w:p w:rsidR="00D654DB" w:rsidRDefault="00D654DB" w:rsidP="00D654DB">
      <w:pPr>
        <w:adjustRightInd w:val="0"/>
        <w:spacing w:after="0" w:line="240" w:lineRule="auto"/>
        <w:jc w:val="center"/>
        <w:rPr>
          <w:rFonts w:ascii="Times New Roman" w:hAnsi="Times New Roman" w:cs="Times New Roman"/>
          <w:b/>
          <w:bCs/>
          <w:iCs/>
          <w:lang w:val="kk-KZ"/>
        </w:rPr>
      </w:pPr>
      <w:r w:rsidRPr="006E1C40">
        <w:rPr>
          <w:rFonts w:ascii="Times New Roman" w:hAnsi="Times New Roman" w:cs="Times New Roman"/>
          <w:b/>
          <w:bCs/>
          <w:iCs/>
          <w:lang w:val="kk-KZ"/>
        </w:rPr>
        <w:t>СОВЕРШЕНСТВОВАНИЕ ОРГАНИЗАЦИИ ПЛАНИРОВАНИЯ И ПРОГНОЗИРОВАНИЯ В УПРАВЛЕНИИ ПРОМЫШЛЕННЫМ КОМПЛЕКСОМ</w:t>
      </w:r>
    </w:p>
    <w:p w:rsidR="00D654DB" w:rsidRPr="006E1C40" w:rsidRDefault="00D654DB" w:rsidP="00D654DB">
      <w:pPr>
        <w:adjustRightInd w:val="0"/>
        <w:spacing w:after="0" w:line="240" w:lineRule="auto"/>
        <w:jc w:val="center"/>
        <w:rPr>
          <w:rFonts w:ascii="Times New Roman" w:hAnsi="Times New Roman" w:cs="Times New Roman"/>
          <w:b/>
          <w:bCs/>
          <w:iCs/>
          <w:lang w:val="kk-KZ"/>
        </w:rPr>
      </w:pPr>
    </w:p>
    <w:p w:rsidR="00D654DB" w:rsidRPr="006E1C40" w:rsidRDefault="00D654DB" w:rsidP="00D654DB">
      <w:pPr>
        <w:adjustRightInd w:val="0"/>
        <w:spacing w:after="0" w:line="240" w:lineRule="auto"/>
        <w:jc w:val="center"/>
        <w:rPr>
          <w:rFonts w:ascii="Times New Roman" w:hAnsi="Times New Roman" w:cs="Times New Roman"/>
          <w:b/>
          <w:bCs/>
          <w:color w:val="231F20"/>
          <w:lang w:val="kk-KZ"/>
        </w:rPr>
      </w:pPr>
      <w:r w:rsidRPr="006E1C40">
        <w:rPr>
          <w:rFonts w:ascii="Times New Roman" w:hAnsi="Times New Roman" w:cs="Times New Roman"/>
          <w:b/>
          <w:bCs/>
          <w:color w:val="231F20"/>
        </w:rPr>
        <w:t>А.К.Ибраева</w:t>
      </w:r>
      <w:r w:rsidRPr="006E1C40">
        <w:rPr>
          <w:rFonts w:ascii="Times New Roman" w:hAnsi="Times New Roman" w:cs="Times New Roman"/>
          <w:b/>
          <w:color w:val="5B9BD5" w:themeColor="accent1"/>
          <w:vertAlign w:val="superscript"/>
          <w:lang w:val="kk-KZ"/>
        </w:rPr>
        <w:sym w:font="Wingdings" w:char="F02A"/>
      </w:r>
      <w:r w:rsidRPr="006E1C40">
        <w:rPr>
          <w:rFonts w:ascii="Times New Roman" w:hAnsi="Times New Roman" w:cs="Times New Roman"/>
          <w:b/>
          <w:bCs/>
          <w:color w:val="231F20"/>
        </w:rPr>
        <w:t xml:space="preserve">, </w:t>
      </w:r>
      <w:r w:rsidRPr="006E1C40">
        <w:rPr>
          <w:rFonts w:ascii="Times New Roman" w:hAnsi="Times New Roman" w:cs="Times New Roman"/>
          <w:b/>
          <w:bCs/>
          <w:color w:val="231F20"/>
          <w:lang w:val="kk-KZ"/>
        </w:rPr>
        <w:t>Д.М. Акишева, М.С. Искакова</w:t>
      </w:r>
    </w:p>
    <w:p w:rsidR="00D654DB" w:rsidRPr="00D654DB" w:rsidRDefault="00D654DB" w:rsidP="00D654DB">
      <w:pPr>
        <w:adjustRightInd w:val="0"/>
        <w:spacing w:after="0" w:line="240" w:lineRule="auto"/>
        <w:jc w:val="center"/>
        <w:rPr>
          <w:rFonts w:ascii="Times New Roman" w:hAnsi="Times New Roman" w:cs="Times New Roman"/>
          <w:iCs/>
          <w:sz w:val="20"/>
          <w:szCs w:val="20"/>
          <w:lang w:val="kk-KZ"/>
        </w:rPr>
      </w:pPr>
      <w:r w:rsidRPr="00D654DB">
        <w:rPr>
          <w:rFonts w:ascii="Times New Roman" w:hAnsi="Times New Roman" w:cs="Times New Roman"/>
          <w:sz w:val="20"/>
          <w:szCs w:val="20"/>
          <w:lang w:val="kk-KZ"/>
        </w:rPr>
        <w:t>НАО университет имени Шакарима города Семей</w:t>
      </w:r>
      <w:r w:rsidRPr="00D654DB">
        <w:rPr>
          <w:rFonts w:ascii="Times New Roman" w:hAnsi="Times New Roman" w:cs="Times New Roman"/>
          <w:iCs/>
          <w:sz w:val="20"/>
          <w:szCs w:val="20"/>
          <w:lang w:val="kk-KZ"/>
        </w:rPr>
        <w:t>, Семей, Казақстан,</w:t>
      </w:r>
    </w:p>
    <w:p w:rsidR="00D654DB" w:rsidRPr="00D654DB" w:rsidRDefault="00D654DB" w:rsidP="00D654DB">
      <w:pPr>
        <w:spacing w:after="0" w:line="240" w:lineRule="auto"/>
        <w:jc w:val="center"/>
        <w:rPr>
          <w:rFonts w:ascii="Times New Roman" w:hAnsi="Times New Roman" w:cs="Times New Roman"/>
          <w:iCs/>
          <w:sz w:val="20"/>
          <w:szCs w:val="20"/>
        </w:rPr>
      </w:pPr>
      <w:r w:rsidRPr="00D654DB">
        <w:rPr>
          <w:rFonts w:ascii="Times New Roman" w:hAnsi="Times New Roman" w:cs="Times New Roman"/>
          <w:iCs/>
          <w:sz w:val="20"/>
          <w:szCs w:val="20"/>
        </w:rPr>
        <w:t>е-</w:t>
      </w:r>
      <w:r w:rsidRPr="00D654DB">
        <w:rPr>
          <w:rFonts w:ascii="Times New Roman" w:hAnsi="Times New Roman" w:cs="Times New Roman"/>
          <w:iCs/>
          <w:sz w:val="20"/>
          <w:szCs w:val="20"/>
          <w:lang w:val="en-US"/>
        </w:rPr>
        <w:t>mail</w:t>
      </w:r>
      <w:r w:rsidRPr="00D654DB">
        <w:rPr>
          <w:rFonts w:ascii="Times New Roman" w:hAnsi="Times New Roman" w:cs="Times New Roman"/>
          <w:iCs/>
          <w:sz w:val="20"/>
          <w:szCs w:val="20"/>
        </w:rPr>
        <w:t xml:space="preserve">: </w:t>
      </w:r>
      <w:r w:rsidRPr="00D654DB">
        <w:rPr>
          <w:rFonts w:ascii="Times New Roman" w:hAnsi="Times New Roman" w:cs="Times New Roman"/>
          <w:iCs/>
          <w:sz w:val="20"/>
          <w:szCs w:val="20"/>
          <w:lang w:val="en-US"/>
        </w:rPr>
        <w:t>ZEretai</w:t>
      </w:r>
      <w:r w:rsidRPr="00D654DB">
        <w:rPr>
          <w:rFonts w:ascii="Times New Roman" w:hAnsi="Times New Roman" w:cs="Times New Roman"/>
          <w:iCs/>
          <w:sz w:val="20"/>
          <w:szCs w:val="20"/>
        </w:rPr>
        <w:t>@</w:t>
      </w:r>
      <w:r w:rsidRPr="00D654DB">
        <w:rPr>
          <w:rFonts w:ascii="Times New Roman" w:hAnsi="Times New Roman" w:cs="Times New Roman"/>
          <w:iCs/>
          <w:sz w:val="20"/>
          <w:szCs w:val="20"/>
          <w:lang w:val="en-US"/>
        </w:rPr>
        <w:t>mail</w:t>
      </w:r>
      <w:r w:rsidRPr="00D654DB">
        <w:rPr>
          <w:rFonts w:ascii="Times New Roman" w:hAnsi="Times New Roman" w:cs="Times New Roman"/>
          <w:iCs/>
          <w:sz w:val="20"/>
          <w:szCs w:val="20"/>
        </w:rPr>
        <w:t>.</w:t>
      </w:r>
      <w:r w:rsidRPr="00D654DB">
        <w:rPr>
          <w:rFonts w:ascii="Times New Roman" w:hAnsi="Times New Roman" w:cs="Times New Roman"/>
          <w:iCs/>
          <w:sz w:val="20"/>
          <w:szCs w:val="20"/>
          <w:lang w:val="en-US"/>
        </w:rPr>
        <w:t>ru</w:t>
      </w:r>
    </w:p>
    <w:p w:rsidR="00D654DB" w:rsidRPr="00D654DB" w:rsidRDefault="00D654DB" w:rsidP="00D654DB">
      <w:pPr>
        <w:adjustRightInd w:val="0"/>
        <w:jc w:val="center"/>
        <w:rPr>
          <w:rFonts w:ascii="Times New Roman" w:hAnsi="Times New Roman" w:cs="Times New Roman"/>
          <w:b/>
          <w:bCs/>
          <w:iCs/>
          <w:sz w:val="20"/>
          <w:szCs w:val="20"/>
          <w:lang w:val="kk-KZ"/>
        </w:rPr>
      </w:pPr>
    </w:p>
    <w:p w:rsidR="00D654DB" w:rsidRPr="003A18CE" w:rsidRDefault="00D654DB" w:rsidP="00D654DB">
      <w:pPr>
        <w:adjustRightInd w:val="0"/>
        <w:spacing w:after="0" w:line="240" w:lineRule="auto"/>
        <w:ind w:firstLine="709"/>
        <w:jc w:val="both"/>
        <w:rPr>
          <w:rFonts w:ascii="Times New Roman" w:hAnsi="Times New Roman" w:cs="Times New Roman"/>
          <w:bCs/>
          <w:iCs/>
          <w:sz w:val="24"/>
          <w:szCs w:val="24"/>
          <w:lang w:val="kk-KZ"/>
        </w:rPr>
      </w:pPr>
      <w:r w:rsidRPr="003A18CE">
        <w:rPr>
          <w:rFonts w:ascii="Times New Roman" w:hAnsi="Times New Roman" w:cs="Times New Roman"/>
          <w:bCs/>
          <w:iCs/>
          <w:sz w:val="24"/>
          <w:szCs w:val="24"/>
          <w:lang w:val="kk-KZ"/>
        </w:rPr>
        <w:t xml:space="preserve">Рассмотрены вопросы совершенствования организации планирования и прогнозирования управления промышленным комплексом Казахстана. По результатам исследования предложены меры по совершенствованию организации планирования в управлении промышленным комплексом. На основании проведенного исследования можно сделать следующие выводы: планирование и прогнозирование деятельности в промышленном комплексе являются залогом долгосрочного краткосрочные стратегические программы Планирование и прогнозирование деятельности - это сложный процесс, от качества которого зависит эффективность развития отрасли и государственного сектора экономики в целом; Плановую и прогнозируемую деятельность в промышленном </w:t>
      </w:r>
      <w:r w:rsidRPr="003A18CE">
        <w:rPr>
          <w:rFonts w:ascii="Times New Roman" w:hAnsi="Times New Roman" w:cs="Times New Roman"/>
          <w:bCs/>
          <w:iCs/>
          <w:sz w:val="24"/>
          <w:szCs w:val="24"/>
          <w:lang w:val="kk-KZ"/>
        </w:rPr>
        <w:lastRenderedPageBreak/>
        <w:t>комплексе регулирует Министерство индустрии и новых технологий Республики Казахстан. Этот орган включает в себя функции по совершенствованию системы органов планирования и прогнозирования. Для совершенствования организации прогнозирования необходимо принять следующие меры: создание независимых консультационных центров по планированию и предоставлению прогнозных услуг в каждом регионе страны; привлечение специалистов предприятий к разработке региональных прогнозов, планов, программ.</w:t>
      </w:r>
    </w:p>
    <w:p w:rsidR="00D654DB" w:rsidRDefault="00D654DB" w:rsidP="00D654DB">
      <w:pPr>
        <w:adjustRightInd w:val="0"/>
        <w:spacing w:after="0" w:line="240" w:lineRule="auto"/>
        <w:ind w:firstLine="709"/>
        <w:rPr>
          <w:rFonts w:ascii="Times New Roman" w:hAnsi="Times New Roman" w:cs="Times New Roman"/>
          <w:bCs/>
          <w:iCs/>
          <w:sz w:val="24"/>
          <w:szCs w:val="24"/>
          <w:lang w:val="kk-KZ"/>
        </w:rPr>
      </w:pPr>
      <w:r w:rsidRPr="003A18CE">
        <w:rPr>
          <w:rFonts w:ascii="Times New Roman" w:hAnsi="Times New Roman" w:cs="Times New Roman"/>
          <w:b/>
          <w:bCs/>
          <w:iCs/>
          <w:sz w:val="24"/>
          <w:szCs w:val="24"/>
          <w:lang w:val="kk-KZ"/>
        </w:rPr>
        <w:t xml:space="preserve">Ключевые слова: </w:t>
      </w:r>
      <w:r w:rsidRPr="003A18CE">
        <w:rPr>
          <w:rFonts w:ascii="Times New Roman" w:hAnsi="Times New Roman" w:cs="Times New Roman"/>
          <w:bCs/>
          <w:iCs/>
          <w:sz w:val="24"/>
          <w:szCs w:val="24"/>
          <w:lang w:val="kk-KZ"/>
        </w:rPr>
        <w:t>планирование, прогнозирование, промышленное развитие, промышленный комплекс.</w:t>
      </w:r>
    </w:p>
    <w:p w:rsidR="00D654DB" w:rsidRDefault="00D654DB" w:rsidP="00D654DB">
      <w:pPr>
        <w:spacing w:after="0" w:line="240" w:lineRule="auto"/>
        <w:ind w:firstLine="708"/>
        <w:rPr>
          <w:rFonts w:ascii="Times New Roman" w:hAnsi="Times New Roman" w:cs="Times New Roman"/>
          <w:sz w:val="28"/>
          <w:szCs w:val="28"/>
          <w:lang w:val="kk-KZ"/>
        </w:rPr>
      </w:pPr>
    </w:p>
    <w:p w:rsidR="00D654DB" w:rsidRDefault="00D654DB" w:rsidP="00D654DB">
      <w:pPr>
        <w:spacing w:after="0" w:line="240" w:lineRule="auto"/>
        <w:ind w:firstLine="708"/>
        <w:jc w:val="center"/>
        <w:rPr>
          <w:rFonts w:ascii="Times New Roman" w:hAnsi="Times New Roman" w:cs="Times New Roman"/>
          <w:b/>
          <w:lang w:val="kk-KZ"/>
        </w:rPr>
      </w:pPr>
      <w:r w:rsidRPr="006E1C40">
        <w:rPr>
          <w:rFonts w:ascii="Times New Roman" w:hAnsi="Times New Roman" w:cs="Times New Roman"/>
          <w:b/>
          <w:lang w:val="kk-KZ"/>
        </w:rPr>
        <w:t>IMPROVING THE ORGANIZATION OF PLANNING AND FORECASTING IN THE MANAGEMENT OF THE INDUSTRIAL COMPLEX</w:t>
      </w:r>
    </w:p>
    <w:p w:rsidR="00D654DB" w:rsidRDefault="00D654DB" w:rsidP="00D654DB">
      <w:pPr>
        <w:spacing w:after="0" w:line="240" w:lineRule="auto"/>
        <w:ind w:firstLine="708"/>
        <w:jc w:val="center"/>
        <w:rPr>
          <w:rFonts w:ascii="Times New Roman" w:hAnsi="Times New Roman" w:cs="Times New Roman"/>
          <w:b/>
          <w:lang w:val="kk-KZ"/>
        </w:rPr>
      </w:pPr>
    </w:p>
    <w:p w:rsidR="00D654DB" w:rsidRPr="006E1C40" w:rsidRDefault="00D654DB" w:rsidP="00D654DB">
      <w:pPr>
        <w:adjustRightInd w:val="0"/>
        <w:spacing w:after="0" w:line="240" w:lineRule="auto"/>
        <w:jc w:val="center"/>
        <w:rPr>
          <w:rFonts w:ascii="Times New Roman" w:hAnsi="Times New Roman" w:cs="Times New Roman"/>
          <w:b/>
          <w:lang w:val="kk-KZ"/>
        </w:rPr>
      </w:pPr>
      <w:r w:rsidRPr="006E1C40">
        <w:rPr>
          <w:rFonts w:ascii="Times New Roman" w:hAnsi="Times New Roman" w:cs="Times New Roman"/>
          <w:b/>
          <w:lang w:val="kk-KZ"/>
        </w:rPr>
        <w:t>A.K. Ibraeva</w:t>
      </w:r>
      <w:r w:rsidRPr="006E1C40">
        <w:rPr>
          <w:rFonts w:ascii="Times New Roman" w:hAnsi="Times New Roman" w:cs="Times New Roman"/>
          <w:b/>
          <w:color w:val="5B9BD5" w:themeColor="accent1"/>
          <w:vertAlign w:val="superscript"/>
          <w:lang w:val="kk-KZ"/>
        </w:rPr>
        <w:sym w:font="Wingdings" w:char="F02A"/>
      </w:r>
      <w:r w:rsidRPr="006E1C40">
        <w:rPr>
          <w:rFonts w:ascii="Times New Roman" w:hAnsi="Times New Roman" w:cs="Times New Roman"/>
          <w:b/>
          <w:lang w:val="kk-KZ"/>
        </w:rPr>
        <w:t>, D.M. Akisheva, M.S. Iskakova</w:t>
      </w:r>
    </w:p>
    <w:p w:rsidR="00D654DB" w:rsidRPr="00D654DB" w:rsidRDefault="00D654DB" w:rsidP="00D654DB">
      <w:pPr>
        <w:adjustRightInd w:val="0"/>
        <w:spacing w:after="0" w:line="240" w:lineRule="auto"/>
        <w:jc w:val="center"/>
        <w:rPr>
          <w:rFonts w:ascii="Times New Roman" w:hAnsi="Times New Roman" w:cs="Times New Roman"/>
          <w:sz w:val="20"/>
          <w:szCs w:val="20"/>
          <w:lang w:val="kk-KZ"/>
        </w:rPr>
      </w:pPr>
      <w:r w:rsidRPr="00D654DB">
        <w:rPr>
          <w:rFonts w:ascii="Times New Roman" w:hAnsi="Times New Roman" w:cs="Times New Roman"/>
          <w:sz w:val="20"/>
          <w:szCs w:val="20"/>
          <w:lang w:val="kk-KZ"/>
        </w:rPr>
        <w:t>Shakarim University of Semey, Semey, Kazakhstan,</w:t>
      </w:r>
    </w:p>
    <w:p w:rsidR="00D654DB" w:rsidRPr="00D654DB" w:rsidRDefault="00D654DB" w:rsidP="00D654DB">
      <w:pPr>
        <w:spacing w:after="0" w:line="240" w:lineRule="auto"/>
        <w:jc w:val="center"/>
        <w:rPr>
          <w:rFonts w:ascii="Times New Roman" w:hAnsi="Times New Roman" w:cs="Times New Roman"/>
          <w:iCs/>
          <w:sz w:val="20"/>
          <w:szCs w:val="20"/>
          <w:lang w:val="kk-KZ"/>
        </w:rPr>
      </w:pPr>
      <w:r w:rsidRPr="00D654DB">
        <w:rPr>
          <w:rFonts w:ascii="Times New Roman" w:hAnsi="Times New Roman" w:cs="Times New Roman"/>
          <w:iCs/>
          <w:sz w:val="20"/>
          <w:szCs w:val="20"/>
        </w:rPr>
        <w:t>е</w:t>
      </w:r>
      <w:r w:rsidRPr="00D654DB">
        <w:rPr>
          <w:rFonts w:ascii="Times New Roman" w:hAnsi="Times New Roman" w:cs="Times New Roman"/>
          <w:iCs/>
          <w:sz w:val="20"/>
          <w:szCs w:val="20"/>
          <w:lang w:val="en-US"/>
        </w:rPr>
        <w:t xml:space="preserve">-mail: </w:t>
      </w:r>
      <w:hyperlink r:id="rId20" w:history="1">
        <w:r w:rsidRPr="00D654DB">
          <w:rPr>
            <w:rStyle w:val="a7"/>
            <w:rFonts w:ascii="Times New Roman" w:hAnsi="Times New Roman" w:cs="Times New Roman"/>
            <w:iCs/>
            <w:sz w:val="20"/>
            <w:szCs w:val="20"/>
            <w:lang w:val="en-US"/>
          </w:rPr>
          <w:t>ZEretai@mail.ru</w:t>
        </w:r>
      </w:hyperlink>
    </w:p>
    <w:p w:rsidR="00D654DB" w:rsidRPr="00D654DB" w:rsidRDefault="00D654DB" w:rsidP="00D654DB">
      <w:pPr>
        <w:jc w:val="center"/>
        <w:rPr>
          <w:rFonts w:ascii="Times New Roman" w:hAnsi="Times New Roman" w:cs="Times New Roman"/>
          <w:iCs/>
          <w:sz w:val="20"/>
          <w:szCs w:val="20"/>
          <w:lang w:val="kk-KZ"/>
        </w:rPr>
      </w:pPr>
    </w:p>
    <w:p w:rsidR="00D654DB" w:rsidRPr="003A18CE" w:rsidRDefault="00D654DB" w:rsidP="00D654DB">
      <w:pPr>
        <w:adjustRightInd w:val="0"/>
        <w:spacing w:after="0" w:line="240" w:lineRule="auto"/>
        <w:ind w:firstLine="709"/>
        <w:jc w:val="both"/>
        <w:rPr>
          <w:rFonts w:ascii="Times New Roman" w:hAnsi="Times New Roman" w:cs="Times New Roman"/>
          <w:bCs/>
          <w:iCs/>
          <w:sz w:val="24"/>
          <w:szCs w:val="24"/>
          <w:lang w:val="kk-KZ"/>
        </w:rPr>
      </w:pPr>
      <w:r w:rsidRPr="003A18CE">
        <w:rPr>
          <w:rFonts w:ascii="Times New Roman" w:hAnsi="Times New Roman" w:cs="Times New Roman"/>
          <w:bCs/>
          <w:iCs/>
          <w:sz w:val="24"/>
          <w:szCs w:val="24"/>
          <w:lang w:val="kk-KZ"/>
        </w:rPr>
        <w:t>The issues of improving the organization of planning and forecasting of the management of the industrial complex of Kazakhstan are considered. Based on the results of the study, measures are proposed to improve the organization of planning in the management of the industrial complex. Based on the study, the following conclusions can be made: planning and forecasting activities in the industrial complex are the key to long-term strategic programs Planning and forecasting activities are a complex process, the quality of which depends on the effectiveness of the development of industry and the public sector of the economy as a whole; The Ministry of Industry and New Technologies of the Republic of Kazakhstan regulates the planned and forecasted activities in the industrial complex. This body includes the functions of improving the system of planning and forecasting bodies. In order to improve the organization of forecasting, it is necessary to take the following measures: establishment of independent consulting centers for planning and providing forecasting services in each region of the country, establishment of expert institutions for independent expertise on the basis of independent consulting centers; , involvement of specialists of enterprises in the development of regional forecasts, plans, programs.</w:t>
      </w:r>
    </w:p>
    <w:p w:rsidR="00D654DB" w:rsidRPr="00D654DB" w:rsidRDefault="00D654DB" w:rsidP="00D654DB">
      <w:pPr>
        <w:adjustRightInd w:val="0"/>
        <w:ind w:firstLine="708"/>
        <w:rPr>
          <w:rFonts w:ascii="Times New Roman" w:hAnsi="Times New Roman" w:cs="Times New Roman"/>
          <w:bCs/>
          <w:iCs/>
          <w:sz w:val="24"/>
          <w:szCs w:val="24"/>
          <w:lang w:val="kk-KZ"/>
        </w:rPr>
      </w:pPr>
      <w:r w:rsidRPr="003A18CE">
        <w:rPr>
          <w:rFonts w:ascii="Times New Roman" w:hAnsi="Times New Roman" w:cs="Times New Roman"/>
          <w:b/>
          <w:bCs/>
          <w:iCs/>
          <w:sz w:val="24"/>
          <w:szCs w:val="24"/>
          <w:lang w:val="kk-KZ"/>
        </w:rPr>
        <w:t xml:space="preserve">Keywords: </w:t>
      </w:r>
      <w:r w:rsidRPr="003A18CE">
        <w:rPr>
          <w:rFonts w:ascii="Times New Roman" w:hAnsi="Times New Roman" w:cs="Times New Roman"/>
          <w:bCs/>
          <w:iCs/>
          <w:sz w:val="24"/>
          <w:szCs w:val="24"/>
          <w:lang w:val="kk-KZ"/>
        </w:rPr>
        <w:t>planning, forecasting, industrial development, industrial complex.</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b/>
          <w:sz w:val="24"/>
          <w:szCs w:val="24"/>
          <w:lang w:val="kk-KZ"/>
        </w:rPr>
        <w:t>Кіріспе</w:t>
      </w:r>
      <w:r w:rsidRPr="006E1C40">
        <w:rPr>
          <w:rFonts w:ascii="Times New Roman" w:hAnsi="Times New Roman" w:cs="Times New Roman"/>
          <w:sz w:val="24"/>
          <w:szCs w:val="24"/>
          <w:lang w:val="kk-KZ"/>
        </w:rPr>
        <w:t xml:space="preserve"> Өнеркәсіптік кешенді басқаруда жоспарлауды ұйымдастыруды жетілдіру аймақтар  үшін де, жалпы мемлекет үшін де проблемалық міндет болып табылады. Көрсетілген проблема өнеркәсіптік кешенді басқару жөніндегі уәкілетті мемлекеттік органдардың жоспарлы - болжамдық қызметі жүйелерінің тиімділігін арттыру жолымен шешіледі.</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Зерттеудің мақсаты инновациялық технологиялар негізінде өнеркәсіптік кешенді басқаруда жоспарлау мен болжауды ұйымдастырудың әдістемелік негіздерін әзірлеу және тиісті ұсыныстар әзірлеу болып табылады.</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Қазақстанның өнеркәсіптік кешені үшін қазіргі кезеңде ұзақ мерзімді жоспарлауды дамыту неғұрлым тиімді болып табылады.Мұның себептері болып өнеркәсіптік кешенде жоспарлау мақсаттарына қол жеткізу үшін индикаторлар жүйесін әзірлеу және бекіту табылады.Сонымен қатар, өнеркәсіптік кешенді ұзақ мерзімді жоспарлау аймақтық деңгейде де, республикалық деңгейде де болуы мүмкін.</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Бүгінгі таңда нарықтық экономика және экономиканың қаржы секторының тұрақсыздығы жағдайында өнеркәсіптік өндірісті басқаруды жоспарлау күрделі және тәуекелді процесс болып табылады.Перспективалық жоспарды сапалы әзірлеу келесілермен байланысты өнеркәсіптік кешеннің стратегиялық мәселелерін іске асырады:</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 өндіріс құрылымының сапа менеджментін арттыру;</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 өнеркәсіпке инновацияларды уақтылы енгізумен;</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lastRenderedPageBreak/>
        <w:t>- тиімді интеграцияланған құрылымдарды құру;- өзге де стратегиялық мәселелермен айналысуға тиіс.</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Алайда, сапалы жоспарды әзірлеу өнеркәсіптік кешенді болжау жүйесінсіз мүмкін емес.Бұл жағдайда болжау жүйесінде нақты және бағытталған болжау процестері болады.Болжамның өзі екі кезеңнен тұрады.Бірінші кезең мемлекеттің немесе аймақтың ғылыми – техникалық прогресі өнеркәсіптің болжамын әзірлеуді қамтиды. Екінші кезеңде техника мен технология динамикасының неғұрлым перспективалы бағыттарының  болжамы жасалады, сондай-ақ басым өндірістер айқындалады.</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2C4B77">
        <w:rPr>
          <w:rFonts w:ascii="Times New Roman" w:hAnsi="Times New Roman" w:cs="Times New Roman"/>
          <w:b/>
          <w:sz w:val="24"/>
          <w:szCs w:val="24"/>
          <w:lang w:val="kk-KZ"/>
        </w:rPr>
        <w:t xml:space="preserve">Материалдар </w:t>
      </w:r>
      <w:r>
        <w:rPr>
          <w:rFonts w:ascii="Times New Roman" w:hAnsi="Times New Roman" w:cs="Times New Roman"/>
          <w:b/>
          <w:sz w:val="24"/>
          <w:szCs w:val="24"/>
          <w:lang w:val="kk-KZ"/>
        </w:rPr>
        <w:t>мен әдістер.</w:t>
      </w:r>
      <w:r w:rsidRPr="006E1C40">
        <w:rPr>
          <w:rFonts w:ascii="Times New Roman" w:hAnsi="Times New Roman" w:cs="Times New Roman"/>
          <w:sz w:val="24"/>
          <w:szCs w:val="24"/>
          <w:lang w:val="kk-KZ"/>
        </w:rPr>
        <w:t>Бұдан әрі технологияларды, техниканы зерттеу және басым өндірістерді таңдау негізінде өндірістік кешенді дамытудың ұзақ мерзімді жоспары жасалады.</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Ұзақ мерзімді жоспарды іске асыру оны іске асыру әдістерін таңдауға байланысты. Практикада ұзақ мерзімді жоспардың тапсырмаларын бірнеше кезеңге саралау әдісі бар (негізінен кезең жылдарға бөлінеді).Осылайша, жоспарлау процесінің үздіксіздігі, нарықтық жағдайда өзгерістер болса, жоспарларды уақтылы түзету қамтамасыз етіледі.</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Кәсіпорында жоспарлау және болжау мәселелерінің теориялық және әдістемелік аспектілері келесідей авторлардың жұмыстарында қарастырылған: Л.Е. Басовский, Ф. Л. Шаров, Т. Г. Морозова, А. В. Пикулькин, В. И. Кушлин, Н. А. Волгин, Р. Гусейнов [1-5] және басқалар. Сонымен бірге нарықтық экономика жағдайында әдебиеттерде, өнеркәсіптік кешенді басқаруды дамытуды стратегиялық болжау мен жоспарлаудың теориялық, әдіснамалық сипатының бірқатар аспектілеріжеткіліксіз қарастырылған.</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Жоғарыда көрсетілген әдістемені қолдану процесінде уәкілетті мемлекеттік органдар тапсырмаларды кезеңдерге бөле отырып, ұзақ мерзімді жоспар жасайды.Бұл ретте жоспарды іске асырудың әрбір кезеңі үшін орындалатын жұмыстардың көлемін айқындау маңызды болып табылады. Сондай - ақ, берілген жұмыстарды орындауға тағайындалған адам үшін қажетті мерзімдерді анықтау қажет [6].</w:t>
      </w:r>
    </w:p>
    <w:p w:rsidR="00D654DB" w:rsidRPr="00115317" w:rsidRDefault="00D654DB" w:rsidP="00D654DB">
      <w:pPr>
        <w:spacing w:after="0" w:line="240" w:lineRule="auto"/>
        <w:ind w:firstLine="708"/>
        <w:jc w:val="both"/>
        <w:rPr>
          <w:rFonts w:ascii="Times New Roman" w:hAnsi="Times New Roman" w:cs="Times New Roman"/>
          <w:sz w:val="24"/>
          <w:szCs w:val="24"/>
          <w:lang w:val="kk-KZ"/>
        </w:rPr>
      </w:pPr>
      <w:r w:rsidRPr="00115317">
        <w:rPr>
          <w:rFonts w:ascii="Times New Roman" w:hAnsi="Times New Roman" w:cs="Times New Roman"/>
          <w:sz w:val="24"/>
          <w:szCs w:val="24"/>
          <w:lang w:val="kk-KZ"/>
        </w:rPr>
        <w:t>Нарықтың қатал шарты отандық өнім өндірушілердің бәсекелік қауқарын нығайтуды, өнімдерінің бәсекелік қыспақтарға төтеп берерлік қабілетін арттыруды, ішкі және сыртқы нарықтарда сұранысы жоғары өнім өндіруге тиімді әсері бар тетіктерді айқындауды және сол арқылы мемлекеттің қауіпсіздігін қамтамасыз ету мәселесін шешуді  қажет етеді.</w:t>
      </w:r>
      <w:r w:rsidRPr="00115317">
        <w:rPr>
          <w:lang w:val="kk-KZ"/>
        </w:rPr>
        <w:t xml:space="preserve"> </w:t>
      </w:r>
      <w:r w:rsidRPr="00115317">
        <w:rPr>
          <w:rFonts w:ascii="Times New Roman" w:hAnsi="Times New Roman" w:cs="Times New Roman"/>
          <w:sz w:val="24"/>
          <w:szCs w:val="24"/>
          <w:lang w:val="kk-KZ"/>
        </w:rPr>
        <w:t>Ұлттық экономикадағы нақты саланың дамуын қамтамасыз етуде, отандық өндірушілердің өнімдерін әлемдік нарықтың сұранысына сәйкестендіру бағытында атқарылатын  іс-шаралардың  тобына  шығарылатын өнімдердің бәсекелік қабілетін қамтамасыз ету мәселесін жатқызуға болады.</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Алайда, мұндай жоспарды құру өнеркәсіптік кешенді басқарудағы тиімді жоспарлау және жоспарлау іс - шараларынсыз мүмкін емес. Жоспарлы-болжамдық қызметті жетілдіру мақсатында екі бағытта өзгерістер жүргізу қажет:</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 жоспарлы-болжамдық органдар жүйесін жетілдіру;</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 жоспарлы-болжамдық құжаттардың құрылымын оңтайландыру.</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Бірінші бағытта барлық деңгейдегі жоспарлы - болжамдық органдар құрылымында кеңестік аппараттың рөлін күшейту басым міндет болып табылады.Мемлекеттік деңгейде жоспарлы-болжамдық үдерісті іске асыруда негізгі рөлді Қазақстан Республикасы өнеркәсіп және құрылыс министрлігінің, ал аймақтық деңгейде - облыстық және аудандық әкімдіктер жанындағы құрылымдық басқармалар мен бөлімдер жүзеге асырады.</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Қазақстанда индустриялық-инновациялық даму процестерін жоспарлаумен және болжаумен, сондай - ақ өнеркәсіптік кешенді дамытудың стратегиялық бағдарламаларының қазіргі жай - күйін талдаумен "Қазақстандық индустрияны дамыту институты" АҚ ("ҚИДИ" АҚ), бұдан әрі - институт айналысады. [7].</w:t>
      </w:r>
    </w:p>
    <w:p w:rsidR="00D654DB" w:rsidRDefault="00D654DB" w:rsidP="00D654DB">
      <w:pPr>
        <w:spacing w:after="0" w:line="240" w:lineRule="auto"/>
        <w:ind w:firstLine="709"/>
        <w:jc w:val="both"/>
        <w:rPr>
          <w:rFonts w:ascii="Times New Roman" w:eastAsia="Times New Roman" w:hAnsi="Times New Roman" w:cs="Times New Roman"/>
          <w:color w:val="000000"/>
          <w:sz w:val="24"/>
          <w:szCs w:val="24"/>
          <w:shd w:val="clear" w:color="auto" w:fill="FFFFFF"/>
        </w:rPr>
      </w:pPr>
      <w:r w:rsidRPr="006E1C40">
        <w:rPr>
          <w:rFonts w:ascii="Times New Roman" w:eastAsia="Times New Roman" w:hAnsi="Times New Roman" w:cs="Times New Roman"/>
          <w:color w:val="000000"/>
          <w:sz w:val="24"/>
          <w:szCs w:val="24"/>
          <w:shd w:val="clear" w:color="auto" w:fill="FFFFFF"/>
          <w:lang w:val="kk-KZ"/>
        </w:rPr>
        <w:t>Өнеркәсіпті басқаруда кәсіпорынның бәсекеге қабілеттілігі детерминанттардың екі негізгі тобы ретінде көрінетінін айқындап алған жөн.</w:t>
      </w:r>
      <w:r w:rsidRPr="00772471">
        <w:rPr>
          <w:rFonts w:ascii="Times New Roman" w:eastAsia="Times New Roman" w:hAnsi="Times New Roman" w:cs="Times New Roman"/>
          <w:color w:val="000000"/>
          <w:sz w:val="24"/>
          <w:szCs w:val="24"/>
          <w:shd w:val="clear" w:color="auto" w:fill="FFFFFF"/>
          <w:lang w:val="kk-KZ"/>
        </w:rPr>
        <w:t>(</w:t>
      </w:r>
      <w:r w:rsidRPr="006E1C40">
        <w:rPr>
          <w:rFonts w:ascii="Times New Roman" w:eastAsia="Times New Roman" w:hAnsi="Times New Roman" w:cs="Times New Roman"/>
          <w:color w:val="000000"/>
          <w:sz w:val="24"/>
          <w:szCs w:val="24"/>
          <w:shd w:val="clear" w:color="auto" w:fill="FFFFFF"/>
          <w:lang w:val="kk-KZ"/>
        </w:rPr>
        <w:t>сурет</w:t>
      </w:r>
      <w:r w:rsidRPr="00772471">
        <w:rPr>
          <w:rFonts w:ascii="Times New Roman" w:eastAsia="Times New Roman" w:hAnsi="Times New Roman" w:cs="Times New Roman"/>
          <w:color w:val="000000"/>
          <w:sz w:val="24"/>
          <w:szCs w:val="24"/>
          <w:shd w:val="clear" w:color="auto" w:fill="FFFFFF"/>
          <w:lang w:val="kk-KZ"/>
        </w:rPr>
        <w:t xml:space="preserve">. </w:t>
      </w:r>
      <w:r w:rsidRPr="006E1C40">
        <w:rPr>
          <w:rFonts w:ascii="Times New Roman" w:eastAsia="Times New Roman" w:hAnsi="Times New Roman" w:cs="Times New Roman"/>
          <w:color w:val="000000"/>
          <w:sz w:val="24"/>
          <w:szCs w:val="24"/>
          <w:shd w:val="clear" w:color="auto" w:fill="FFFFFF"/>
        </w:rPr>
        <w:t>1).</w:t>
      </w:r>
    </w:p>
    <w:p w:rsidR="00D654DB" w:rsidRPr="006E1C40" w:rsidRDefault="00D654DB" w:rsidP="00D654DB">
      <w:pPr>
        <w:ind w:firstLine="709"/>
        <w:jc w:val="both"/>
        <w:rPr>
          <w:rFonts w:ascii="Times New Roman" w:eastAsia="Times New Roman" w:hAnsi="Times New Roman" w:cs="Times New Roman"/>
          <w:color w:val="000000"/>
          <w:sz w:val="24"/>
          <w:szCs w:val="24"/>
          <w:shd w:val="clear" w:color="auto" w:fill="FFFFFF"/>
        </w:rPr>
      </w:pPr>
    </w:p>
    <w:p w:rsidR="00D654DB" w:rsidRPr="00682970" w:rsidRDefault="00D654DB" w:rsidP="00D654DB">
      <w:pPr>
        <w:spacing w:line="360" w:lineRule="auto"/>
        <w:ind w:firstLine="709"/>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noProof/>
          <w:color w:val="000000"/>
          <w:sz w:val="28"/>
          <w:szCs w:val="28"/>
          <w:lang w:eastAsia="ru-RU"/>
        </w:rPr>
        <w:lastRenderedPageBreak/>
        <mc:AlternateContent>
          <mc:Choice Requires="wps">
            <w:drawing>
              <wp:anchor distT="0" distB="0" distL="114300" distR="114300" simplePos="0" relativeHeight="251659264" behindDoc="0" locked="0" layoutInCell="1" allowOverlap="1" wp14:anchorId="5A968B19" wp14:editId="5C631BAB">
                <wp:simplePos x="0" y="0"/>
                <wp:positionH relativeFrom="column">
                  <wp:posOffset>-7620</wp:posOffset>
                </wp:positionH>
                <wp:positionV relativeFrom="paragraph">
                  <wp:posOffset>47625</wp:posOffset>
                </wp:positionV>
                <wp:extent cx="5943600" cy="473710"/>
                <wp:effectExtent l="0" t="0" r="0" b="2540"/>
                <wp:wrapNone/>
                <wp:docPr id="3"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473710"/>
                        </a:xfrm>
                        <a:prstGeom prst="roundRect">
                          <a:avLst>
                            <a:gd name="adj" fmla="val 16667"/>
                          </a:avLst>
                        </a:prstGeom>
                        <a:solidFill>
                          <a:srgbClr val="FFFFFF"/>
                        </a:solidFill>
                        <a:ln w="9525">
                          <a:solidFill>
                            <a:srgbClr val="000000"/>
                          </a:solidFill>
                          <a:round/>
                          <a:headEnd/>
                          <a:tailEnd/>
                        </a:ln>
                      </wps:spPr>
                      <wps:txbx>
                        <w:txbxContent>
                          <w:p w:rsidR="0082123B" w:rsidRPr="006E1C40" w:rsidRDefault="0082123B" w:rsidP="00D654DB">
                            <w:pPr>
                              <w:jc w:val="center"/>
                              <w:rPr>
                                <w:rFonts w:ascii="Times New Roman" w:hAnsi="Times New Roman" w:cs="Times New Roman"/>
                                <w:lang w:val="kk-KZ"/>
                              </w:rPr>
                            </w:pPr>
                            <w:r w:rsidRPr="006E1C40">
                              <w:rPr>
                                <w:rFonts w:ascii="Times New Roman" w:eastAsia="Times New Roman" w:hAnsi="Times New Roman" w:cs="Times New Roman"/>
                                <w:b/>
                                <w:color w:val="000000"/>
                                <w:shd w:val="clear" w:color="auto" w:fill="FFFFFF"/>
                                <w:lang w:val="kk-KZ"/>
                              </w:rPr>
                              <w:t>КӘСІПОРЫННЫҢ БӘСЕКЕГЕ ҚАБІЛЕТТІЛІГІ</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968B19" id="AutoShape 102" o:spid="_x0000_s1026" style="position:absolute;left:0;text-align:left;margin-left:-.6pt;margin-top:3.75pt;width:468pt;height:37.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">
                <v:textbox>
                  <w:txbxContent>
                    <w:p w:rsidR="0082123B" w:rsidRPr="006E1C40" w:rsidRDefault="0082123B" w:rsidP="00D654DB">
                      <w:pPr>
                        <w:jc w:val="center"/>
                        <w:rPr>
                          <w:rFonts w:ascii="Times New Roman" w:hAnsi="Times New Roman" w:cs="Times New Roman"/>
                          <w:lang w:val="kk-KZ"/>
                        </w:rPr>
                      </w:pPr>
                      <w:r w:rsidRPr="006E1C40">
                        <w:rPr>
                          <w:rFonts w:ascii="Times New Roman" w:eastAsia="Times New Roman" w:hAnsi="Times New Roman" w:cs="Times New Roman"/>
                          <w:b/>
                          <w:color w:val="000000"/>
                          <w:shd w:val="clear" w:color="auto" w:fill="FFFFFF"/>
                          <w:lang w:val="kk-KZ"/>
                        </w:rPr>
                        <w:t>КӘСІПОРЫННЫҢ БӘСЕКЕГЕ ҚАБІЛЕТТІЛІГІ</w:t>
                      </w:r>
                    </w:p>
                  </w:txbxContent>
                </v:textbox>
              </v:roundrect>
            </w:pict>
          </mc:Fallback>
        </mc:AlternateContent>
      </w:r>
    </w:p>
    <w:p w:rsidR="00D654DB" w:rsidRPr="00682970" w:rsidRDefault="00D654DB" w:rsidP="00D654DB">
      <w:pPr>
        <w:spacing w:line="360" w:lineRule="auto"/>
        <w:ind w:firstLine="709"/>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1661312" behindDoc="0" locked="0" layoutInCell="1" allowOverlap="1" wp14:anchorId="612943F0" wp14:editId="07203FB5">
                <wp:simplePos x="0" y="0"/>
                <wp:positionH relativeFrom="column">
                  <wp:posOffset>4151630</wp:posOffset>
                </wp:positionH>
                <wp:positionV relativeFrom="paragraph">
                  <wp:posOffset>53340</wp:posOffset>
                </wp:positionV>
                <wp:extent cx="640080" cy="407670"/>
                <wp:effectExtent l="38100" t="19050" r="7620" b="11430"/>
                <wp:wrapNone/>
                <wp:docPr id="101" name="AutoShap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407670"/>
                        </a:xfrm>
                        <a:prstGeom prst="upDownArrow">
                          <a:avLst>
                            <a:gd name="adj1" fmla="val 50000"/>
                            <a:gd name="adj2" fmla="val 20000"/>
                          </a:avLst>
                        </a:prstGeom>
                        <a:gradFill rotWithShape="1">
                          <a:gsLst>
                            <a:gs pos="0">
                              <a:srgbClr val="FFFFFF"/>
                            </a:gs>
                            <a:gs pos="100000">
                              <a:srgbClr val="FFFFFF">
                                <a:gamma/>
                                <a:shade val="46275"/>
                                <a:invGamma/>
                              </a:srgbClr>
                            </a:gs>
                          </a:gsLst>
                          <a:lin ang="5400000" scaled="1"/>
                        </a:gra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1E8D10"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utoShape 104" o:spid="_x0000_s1026" type="#_x0000_t70" style="position:absolute;margin-left:326.9pt;margin-top:4.2pt;width:50.4pt;height:3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">
                <v:fill color2="#767676" rotate="t" focus="100%" type="gradient"/>
                <v:textbox style="layout-flow:vertical-ideographic"/>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1660288" behindDoc="0" locked="0" layoutInCell="1" allowOverlap="1" wp14:anchorId="7B38BD58" wp14:editId="4AC4DAD2">
                <wp:simplePos x="0" y="0"/>
                <wp:positionH relativeFrom="column">
                  <wp:posOffset>1162685</wp:posOffset>
                </wp:positionH>
                <wp:positionV relativeFrom="paragraph">
                  <wp:posOffset>53340</wp:posOffset>
                </wp:positionV>
                <wp:extent cx="640080" cy="407670"/>
                <wp:effectExtent l="38100" t="19050" r="7620" b="11430"/>
                <wp:wrapNone/>
                <wp:docPr id="100" name="AutoShap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407670"/>
                        </a:xfrm>
                        <a:prstGeom prst="upDownArrow">
                          <a:avLst>
                            <a:gd name="adj1" fmla="val 50000"/>
                            <a:gd name="adj2" fmla="val 20000"/>
                          </a:avLst>
                        </a:prstGeom>
                        <a:gradFill rotWithShape="1">
                          <a:gsLst>
                            <a:gs pos="0">
                              <a:srgbClr val="FFFFFF"/>
                            </a:gs>
                            <a:gs pos="100000">
                              <a:srgbClr val="FFFFFF">
                                <a:gamma/>
                                <a:shade val="46275"/>
                                <a:invGamma/>
                              </a:srgbClr>
                            </a:gs>
                          </a:gsLst>
                          <a:lin ang="5400000" scaled="1"/>
                        </a:gra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B54EB0" id="AutoShape 103" o:spid="_x0000_s1026" type="#_x0000_t70" style="position:absolute;margin-left:91.55pt;margin-top:4.2pt;width:50.4pt;height:3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">
                <v:fill color2="#767676" rotate="t" focus="100%" type="gradient"/>
                <v:textbox style="layout-flow:vertical-ideographic"/>
              </v:shape>
            </w:pict>
          </mc:Fallback>
        </mc:AlternateConten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3"/>
        <w:gridCol w:w="4801"/>
      </w:tblGrid>
      <w:tr w:rsidR="00D654DB" w:rsidRPr="00682970" w:rsidTr="00D33A07">
        <w:tc>
          <w:tcPr>
            <w:tcW w:w="4644" w:type="dxa"/>
          </w:tcPr>
          <w:p w:rsidR="00D654DB" w:rsidRPr="006E1C40" w:rsidRDefault="00D654DB" w:rsidP="00D33A07">
            <w:pPr>
              <w:jc w:val="center"/>
              <w:rPr>
                <w:rFonts w:ascii="Times New Roman" w:eastAsia="Times New Roman" w:hAnsi="Times New Roman" w:cs="Times New Roman"/>
                <w:b/>
                <w:color w:val="000000"/>
                <w:shd w:val="clear" w:color="auto" w:fill="FFFFFF"/>
              </w:rPr>
            </w:pPr>
          </w:p>
          <w:p w:rsidR="00D654DB" w:rsidRPr="006E1C40" w:rsidRDefault="00D654DB" w:rsidP="00D33A07">
            <w:pPr>
              <w:jc w:val="center"/>
              <w:rPr>
                <w:rFonts w:ascii="Times New Roman" w:eastAsia="Times New Roman" w:hAnsi="Times New Roman" w:cs="Times New Roman"/>
                <w:b/>
                <w:color w:val="000000"/>
                <w:shd w:val="clear" w:color="auto" w:fill="FFFFFF"/>
                <w:lang w:val="kk-KZ"/>
              </w:rPr>
            </w:pPr>
            <w:r w:rsidRPr="006E1C40">
              <w:rPr>
                <w:rFonts w:ascii="Times New Roman" w:eastAsia="Times New Roman" w:hAnsi="Times New Roman" w:cs="Times New Roman"/>
                <w:b/>
                <w:color w:val="000000"/>
                <w:shd w:val="clear" w:color="auto" w:fill="FFFFFF"/>
                <w:lang w:val="kk-KZ"/>
              </w:rPr>
              <w:t xml:space="preserve">БӘСЕКЕЛЕС КҮШТЕРДІҢ </w:t>
            </w:r>
            <w:r w:rsidRPr="006E1C40">
              <w:rPr>
                <w:rFonts w:ascii="Times New Roman" w:eastAsia="Times New Roman" w:hAnsi="Times New Roman" w:cs="Times New Roman"/>
                <w:b/>
                <w:color w:val="000000"/>
                <w:shd w:val="clear" w:color="auto" w:fill="FFFFFF"/>
              </w:rPr>
              <w:t>ДЕТЕРМИНАНТ</w:t>
            </w:r>
            <w:r w:rsidRPr="006E1C40">
              <w:rPr>
                <w:rFonts w:ascii="Times New Roman" w:eastAsia="Times New Roman" w:hAnsi="Times New Roman" w:cs="Times New Roman"/>
                <w:b/>
                <w:color w:val="000000"/>
                <w:shd w:val="clear" w:color="auto" w:fill="FFFFFF"/>
                <w:lang w:val="kk-KZ"/>
              </w:rPr>
              <w:t>ТАРЫ</w:t>
            </w:r>
          </w:p>
          <w:p w:rsidR="00D654DB" w:rsidRPr="006E1C40" w:rsidRDefault="00D654DB" w:rsidP="00D33A07">
            <w:pPr>
              <w:jc w:val="center"/>
              <w:rPr>
                <w:rFonts w:ascii="Times New Roman" w:eastAsia="Times New Roman" w:hAnsi="Times New Roman" w:cs="Times New Roman"/>
                <w:b/>
                <w:color w:val="000000"/>
                <w:shd w:val="clear" w:color="auto" w:fill="FFFFFF"/>
              </w:rPr>
            </w:pPr>
          </w:p>
        </w:tc>
        <w:tc>
          <w:tcPr>
            <w:tcW w:w="4927" w:type="dxa"/>
          </w:tcPr>
          <w:p w:rsidR="00D654DB" w:rsidRPr="006E1C40" w:rsidRDefault="00D654DB" w:rsidP="00D33A07">
            <w:pPr>
              <w:jc w:val="center"/>
              <w:rPr>
                <w:rFonts w:ascii="Times New Roman" w:eastAsia="Times New Roman" w:hAnsi="Times New Roman" w:cs="Times New Roman"/>
                <w:b/>
                <w:color w:val="000000"/>
                <w:shd w:val="clear" w:color="auto" w:fill="FFFFFF"/>
              </w:rPr>
            </w:pPr>
          </w:p>
          <w:p w:rsidR="00D654DB" w:rsidRPr="006E1C40" w:rsidRDefault="00D654DB" w:rsidP="00D33A07">
            <w:pPr>
              <w:jc w:val="center"/>
              <w:rPr>
                <w:rFonts w:ascii="Times New Roman" w:eastAsia="Times New Roman" w:hAnsi="Times New Roman" w:cs="Times New Roman"/>
                <w:b/>
                <w:color w:val="000000"/>
                <w:shd w:val="clear" w:color="auto" w:fill="FFFFFF"/>
                <w:lang w:val="kk-KZ"/>
              </w:rPr>
            </w:pPr>
            <w:r w:rsidRPr="006E1C40">
              <w:rPr>
                <w:rFonts w:ascii="Times New Roman" w:eastAsia="Times New Roman" w:hAnsi="Times New Roman" w:cs="Times New Roman"/>
                <w:b/>
                <w:color w:val="000000"/>
                <w:shd w:val="clear" w:color="auto" w:fill="FFFFFF"/>
                <w:lang w:val="kk-KZ"/>
              </w:rPr>
              <w:t xml:space="preserve">БӘСЕКЕЛЕС ПОЗИЦИЯЛАРДЫҢ </w:t>
            </w:r>
            <w:r w:rsidRPr="006E1C40">
              <w:rPr>
                <w:rFonts w:ascii="Times New Roman" w:eastAsia="Times New Roman" w:hAnsi="Times New Roman" w:cs="Times New Roman"/>
                <w:b/>
                <w:color w:val="000000"/>
                <w:shd w:val="clear" w:color="auto" w:fill="FFFFFF"/>
              </w:rPr>
              <w:t>ДЕТЕРМИНАНТ</w:t>
            </w:r>
            <w:r w:rsidRPr="006E1C40">
              <w:rPr>
                <w:rFonts w:ascii="Times New Roman" w:eastAsia="Times New Roman" w:hAnsi="Times New Roman" w:cs="Times New Roman"/>
                <w:b/>
                <w:color w:val="000000"/>
                <w:shd w:val="clear" w:color="auto" w:fill="FFFFFF"/>
                <w:lang w:val="kk-KZ"/>
              </w:rPr>
              <w:t>ТАРЫ</w:t>
            </w:r>
          </w:p>
        </w:tc>
      </w:tr>
      <w:tr w:rsidR="00D654DB" w:rsidRPr="00682970" w:rsidTr="00D33A07">
        <w:tc>
          <w:tcPr>
            <w:tcW w:w="4644" w:type="dxa"/>
          </w:tcPr>
          <w:p w:rsidR="00D654DB" w:rsidRPr="006E1C40" w:rsidRDefault="00D654DB" w:rsidP="0051627A">
            <w:pPr>
              <w:pStyle w:val="a9"/>
              <w:numPr>
                <w:ilvl w:val="0"/>
                <w:numId w:val="1"/>
              </w:numPr>
              <w:jc w:val="left"/>
              <w:rPr>
                <w:rFonts w:ascii="Times New Roman" w:hAnsi="Times New Roman" w:cs="Times New Roman"/>
              </w:rPr>
            </w:pPr>
            <w:r w:rsidRPr="006E1C40">
              <w:rPr>
                <w:rFonts w:ascii="Times New Roman" w:eastAsia="Times New Roman" w:hAnsi="Times New Roman" w:cs="Times New Roman"/>
                <w:color w:val="000000"/>
                <w:shd w:val="clear" w:color="auto" w:fill="FFFFFF"/>
                <w:lang w:val="kk-KZ"/>
              </w:rPr>
              <w:t>бәсекені мемлекеттік реттеу</w:t>
            </w:r>
          </w:p>
        </w:tc>
        <w:tc>
          <w:tcPr>
            <w:tcW w:w="4927" w:type="dxa"/>
          </w:tcPr>
          <w:p w:rsidR="00D654DB" w:rsidRPr="006E1C40" w:rsidRDefault="00D654DB" w:rsidP="0051627A">
            <w:pPr>
              <w:pStyle w:val="a9"/>
              <w:numPr>
                <w:ilvl w:val="0"/>
                <w:numId w:val="2"/>
              </w:numPr>
              <w:rPr>
                <w:rFonts w:ascii="Times New Roman" w:eastAsia="Times New Roman" w:hAnsi="Times New Roman" w:cs="Times New Roman"/>
                <w:color w:val="000000"/>
                <w:shd w:val="clear" w:color="auto" w:fill="FFFFFF"/>
              </w:rPr>
            </w:pPr>
            <w:r w:rsidRPr="006E1C40">
              <w:rPr>
                <w:rFonts w:ascii="Times New Roman" w:eastAsia="Times New Roman" w:hAnsi="Times New Roman" w:cs="Times New Roman"/>
                <w:color w:val="000000"/>
                <w:shd w:val="clear" w:color="auto" w:fill="FFFFFF"/>
                <w:lang w:val="kk-KZ"/>
              </w:rPr>
              <w:t>өндірістік, технологиялық және инновациялық әлеует</w:t>
            </w:r>
          </w:p>
        </w:tc>
      </w:tr>
      <w:tr w:rsidR="00D654DB" w:rsidRPr="00682970" w:rsidTr="00D33A07">
        <w:tc>
          <w:tcPr>
            <w:tcW w:w="4644" w:type="dxa"/>
          </w:tcPr>
          <w:p w:rsidR="00D654DB" w:rsidRPr="006E1C40" w:rsidRDefault="00D654DB" w:rsidP="0051627A">
            <w:pPr>
              <w:pStyle w:val="a9"/>
              <w:numPr>
                <w:ilvl w:val="0"/>
                <w:numId w:val="1"/>
              </w:numPr>
              <w:jc w:val="left"/>
              <w:rPr>
                <w:rFonts w:ascii="Times New Roman" w:hAnsi="Times New Roman" w:cs="Times New Roman"/>
              </w:rPr>
            </w:pPr>
            <w:r w:rsidRPr="006E1C40">
              <w:rPr>
                <w:rFonts w:ascii="Times New Roman" w:hAnsi="Times New Roman" w:cs="Times New Roman"/>
                <w:lang w:val="kk-KZ"/>
              </w:rPr>
              <w:t>бәсекелестер санының көбею қаупі</w:t>
            </w:r>
          </w:p>
        </w:tc>
        <w:tc>
          <w:tcPr>
            <w:tcW w:w="4927" w:type="dxa"/>
          </w:tcPr>
          <w:p w:rsidR="00D654DB" w:rsidRPr="006E1C40" w:rsidRDefault="00D654DB" w:rsidP="0051627A">
            <w:pPr>
              <w:pStyle w:val="a9"/>
              <w:numPr>
                <w:ilvl w:val="0"/>
                <w:numId w:val="2"/>
              </w:numPr>
              <w:rPr>
                <w:rFonts w:ascii="Times New Roman" w:eastAsia="Times New Roman" w:hAnsi="Times New Roman" w:cs="Times New Roman"/>
                <w:color w:val="000000"/>
                <w:shd w:val="clear" w:color="auto" w:fill="FFFFFF"/>
              </w:rPr>
            </w:pPr>
            <w:r w:rsidRPr="006E1C40">
              <w:rPr>
                <w:rFonts w:ascii="Times New Roman" w:eastAsia="Times New Roman" w:hAnsi="Times New Roman" w:cs="Times New Roman"/>
                <w:color w:val="000000"/>
                <w:shd w:val="clear" w:color="auto" w:fill="FFFFFF"/>
                <w:lang w:val="kk-KZ"/>
              </w:rPr>
              <w:t xml:space="preserve">салаішіндегі және салааралық кооперациялық байланыстар, </w:t>
            </w:r>
            <w:r w:rsidRPr="006E1C40">
              <w:rPr>
                <w:rFonts w:ascii="Times New Roman" w:eastAsia="Times New Roman" w:hAnsi="Times New Roman" w:cs="Times New Roman"/>
                <w:color w:val="000000"/>
                <w:shd w:val="clear" w:color="auto" w:fill="FFFFFF"/>
              </w:rPr>
              <w:t>стратеги</w:t>
            </w:r>
            <w:r w:rsidRPr="006E1C40">
              <w:rPr>
                <w:rFonts w:ascii="Times New Roman" w:eastAsia="Times New Roman" w:hAnsi="Times New Roman" w:cs="Times New Roman"/>
                <w:color w:val="000000"/>
                <w:shd w:val="clear" w:color="auto" w:fill="FFFFFF"/>
                <w:lang w:val="kk-KZ"/>
              </w:rPr>
              <w:t>ялық әріптестер</w:t>
            </w:r>
          </w:p>
        </w:tc>
      </w:tr>
      <w:tr w:rsidR="00D654DB" w:rsidRPr="00682970" w:rsidTr="00D33A07">
        <w:tc>
          <w:tcPr>
            <w:tcW w:w="4644" w:type="dxa"/>
          </w:tcPr>
          <w:p w:rsidR="00D654DB" w:rsidRPr="006E1C40" w:rsidRDefault="00D654DB" w:rsidP="0051627A">
            <w:pPr>
              <w:pStyle w:val="a9"/>
              <w:numPr>
                <w:ilvl w:val="0"/>
                <w:numId w:val="1"/>
              </w:numPr>
              <w:jc w:val="left"/>
              <w:rPr>
                <w:rFonts w:ascii="Times New Roman" w:hAnsi="Times New Roman" w:cs="Times New Roman"/>
              </w:rPr>
            </w:pPr>
            <w:r w:rsidRPr="006E1C40">
              <w:rPr>
                <w:rFonts w:ascii="Times New Roman" w:hAnsi="Times New Roman" w:cs="Times New Roman"/>
                <w:lang w:val="kk-KZ"/>
              </w:rPr>
              <w:t>бәсекелестердің «орталық шеңбері»</w:t>
            </w:r>
          </w:p>
        </w:tc>
        <w:tc>
          <w:tcPr>
            <w:tcW w:w="4927" w:type="dxa"/>
          </w:tcPr>
          <w:p w:rsidR="00D654DB" w:rsidRPr="006E1C40" w:rsidRDefault="00D654DB" w:rsidP="0051627A">
            <w:pPr>
              <w:pStyle w:val="a9"/>
              <w:numPr>
                <w:ilvl w:val="0"/>
                <w:numId w:val="2"/>
              </w:numPr>
              <w:rPr>
                <w:rFonts w:ascii="Times New Roman" w:eastAsia="Times New Roman" w:hAnsi="Times New Roman" w:cs="Times New Roman"/>
                <w:color w:val="000000"/>
                <w:shd w:val="clear" w:color="auto" w:fill="FFFFFF"/>
              </w:rPr>
            </w:pPr>
            <w:r w:rsidRPr="006E1C40">
              <w:rPr>
                <w:rFonts w:ascii="Times New Roman" w:eastAsia="Times New Roman" w:hAnsi="Times New Roman" w:cs="Times New Roman"/>
                <w:color w:val="000000"/>
                <w:shd w:val="clear" w:color="auto" w:fill="FFFFFF"/>
                <w:lang w:val="kk-KZ"/>
              </w:rPr>
              <w:t>қызмет көрсетілетін нарықтық</w:t>
            </w:r>
            <w:r w:rsidRPr="006E1C40">
              <w:rPr>
                <w:rFonts w:ascii="Times New Roman" w:eastAsia="Times New Roman" w:hAnsi="Times New Roman" w:cs="Times New Roman"/>
                <w:color w:val="000000"/>
                <w:shd w:val="clear" w:color="auto" w:fill="FFFFFF"/>
              </w:rPr>
              <w:t xml:space="preserve"> сегмент</w:t>
            </w:r>
          </w:p>
        </w:tc>
      </w:tr>
      <w:tr w:rsidR="00D654DB" w:rsidRPr="00682970" w:rsidTr="00D33A07">
        <w:tc>
          <w:tcPr>
            <w:tcW w:w="4644" w:type="dxa"/>
          </w:tcPr>
          <w:p w:rsidR="00D654DB" w:rsidRPr="006E1C40" w:rsidRDefault="00D654DB" w:rsidP="0051627A">
            <w:pPr>
              <w:pStyle w:val="a9"/>
              <w:numPr>
                <w:ilvl w:val="0"/>
                <w:numId w:val="1"/>
              </w:numPr>
              <w:jc w:val="left"/>
              <w:rPr>
                <w:rFonts w:ascii="Times New Roman" w:hAnsi="Times New Roman" w:cs="Times New Roman"/>
              </w:rPr>
            </w:pPr>
            <w:r w:rsidRPr="006E1C40">
              <w:rPr>
                <w:rFonts w:ascii="Times New Roman" w:hAnsi="Times New Roman" w:cs="Times New Roman"/>
                <w:lang w:val="kk-KZ"/>
              </w:rPr>
              <w:t>жабдықтаушылардың нарықтық күші</w:t>
            </w:r>
          </w:p>
        </w:tc>
        <w:tc>
          <w:tcPr>
            <w:tcW w:w="4927" w:type="dxa"/>
          </w:tcPr>
          <w:p w:rsidR="00D654DB" w:rsidRPr="006E1C40" w:rsidRDefault="00D654DB" w:rsidP="0051627A">
            <w:pPr>
              <w:pStyle w:val="a9"/>
              <w:numPr>
                <w:ilvl w:val="0"/>
                <w:numId w:val="2"/>
              </w:numPr>
              <w:rPr>
                <w:rFonts w:ascii="Times New Roman" w:eastAsia="Times New Roman" w:hAnsi="Times New Roman" w:cs="Times New Roman"/>
                <w:color w:val="000000"/>
                <w:shd w:val="clear" w:color="auto" w:fill="FFFFFF"/>
              </w:rPr>
            </w:pPr>
            <w:r w:rsidRPr="006E1C40">
              <w:rPr>
                <w:rFonts w:ascii="Times New Roman" w:eastAsia="Times New Roman" w:hAnsi="Times New Roman" w:cs="Times New Roman"/>
                <w:color w:val="000000"/>
                <w:shd w:val="clear" w:color="auto" w:fill="FFFFFF"/>
                <w:lang w:val="kk-KZ"/>
              </w:rPr>
              <w:t>инновациялық даму деңгейі</w:t>
            </w:r>
          </w:p>
        </w:tc>
      </w:tr>
      <w:tr w:rsidR="00D654DB" w:rsidRPr="00682970" w:rsidTr="00D33A07">
        <w:tc>
          <w:tcPr>
            <w:tcW w:w="4644" w:type="dxa"/>
          </w:tcPr>
          <w:p w:rsidR="00D654DB" w:rsidRPr="006E1C40" w:rsidRDefault="00D654DB" w:rsidP="0051627A">
            <w:pPr>
              <w:pStyle w:val="a9"/>
              <w:numPr>
                <w:ilvl w:val="0"/>
                <w:numId w:val="1"/>
              </w:numPr>
              <w:jc w:val="left"/>
              <w:rPr>
                <w:rFonts w:ascii="Times New Roman" w:hAnsi="Times New Roman" w:cs="Times New Roman"/>
              </w:rPr>
            </w:pPr>
            <w:r w:rsidRPr="006E1C40">
              <w:rPr>
                <w:rFonts w:ascii="Times New Roman" w:hAnsi="Times New Roman" w:cs="Times New Roman"/>
                <w:lang w:val="kk-KZ"/>
              </w:rPr>
              <w:t>тұтынушылардың нарықтық күші</w:t>
            </w:r>
          </w:p>
        </w:tc>
        <w:tc>
          <w:tcPr>
            <w:tcW w:w="4927" w:type="dxa"/>
          </w:tcPr>
          <w:p w:rsidR="00D654DB" w:rsidRPr="006E1C40" w:rsidRDefault="00D654DB" w:rsidP="0051627A">
            <w:pPr>
              <w:pStyle w:val="a9"/>
              <w:numPr>
                <w:ilvl w:val="0"/>
                <w:numId w:val="2"/>
              </w:numPr>
              <w:spacing w:line="360" w:lineRule="auto"/>
              <w:rPr>
                <w:rFonts w:ascii="Times New Roman" w:eastAsia="Times New Roman" w:hAnsi="Times New Roman" w:cs="Times New Roman"/>
                <w:color w:val="000000"/>
                <w:shd w:val="clear" w:color="auto" w:fill="FFFFFF"/>
              </w:rPr>
            </w:pPr>
            <w:r w:rsidRPr="006E1C40">
              <w:rPr>
                <w:rFonts w:ascii="Times New Roman" w:eastAsia="Times New Roman" w:hAnsi="Times New Roman" w:cs="Times New Roman"/>
                <w:color w:val="000000"/>
                <w:shd w:val="clear" w:color="auto" w:fill="FFFFFF"/>
                <w:lang w:val="kk-KZ"/>
              </w:rPr>
              <w:t>персоналдың құзіреттілігі</w:t>
            </w:r>
          </w:p>
        </w:tc>
      </w:tr>
      <w:tr w:rsidR="00D654DB" w:rsidRPr="00682970" w:rsidTr="00D33A07">
        <w:tc>
          <w:tcPr>
            <w:tcW w:w="4644" w:type="dxa"/>
          </w:tcPr>
          <w:p w:rsidR="00D654DB" w:rsidRPr="006E1C40" w:rsidRDefault="00D654DB" w:rsidP="0051627A">
            <w:pPr>
              <w:pStyle w:val="a9"/>
              <w:numPr>
                <w:ilvl w:val="0"/>
                <w:numId w:val="1"/>
              </w:numPr>
              <w:jc w:val="left"/>
              <w:rPr>
                <w:rFonts w:ascii="Times New Roman" w:eastAsia="Times New Roman" w:hAnsi="Times New Roman" w:cs="Times New Roman"/>
                <w:color w:val="000000"/>
                <w:shd w:val="clear" w:color="auto" w:fill="FFFFFF"/>
              </w:rPr>
            </w:pPr>
            <w:r w:rsidRPr="006E1C40">
              <w:rPr>
                <w:rFonts w:ascii="Times New Roman" w:hAnsi="Times New Roman" w:cs="Times New Roman"/>
                <w:lang w:val="kk-KZ"/>
              </w:rPr>
              <w:t>тауар-алмастырғыштардың жаңа түрлері</w:t>
            </w:r>
          </w:p>
        </w:tc>
        <w:tc>
          <w:tcPr>
            <w:tcW w:w="4927" w:type="dxa"/>
          </w:tcPr>
          <w:p w:rsidR="00D654DB" w:rsidRPr="006E1C40" w:rsidRDefault="00D654DB" w:rsidP="0051627A">
            <w:pPr>
              <w:pStyle w:val="a9"/>
              <w:numPr>
                <w:ilvl w:val="0"/>
                <w:numId w:val="2"/>
              </w:numPr>
              <w:spacing w:line="360" w:lineRule="auto"/>
              <w:rPr>
                <w:rFonts w:ascii="Times New Roman" w:eastAsia="Times New Roman" w:hAnsi="Times New Roman" w:cs="Times New Roman"/>
                <w:color w:val="000000"/>
                <w:shd w:val="clear" w:color="auto" w:fill="FFFFFF"/>
              </w:rPr>
            </w:pPr>
            <w:r w:rsidRPr="006E1C40">
              <w:rPr>
                <w:rFonts w:ascii="Times New Roman" w:eastAsia="Times New Roman" w:hAnsi="Times New Roman" w:cs="Times New Roman"/>
                <w:color w:val="000000"/>
                <w:shd w:val="clear" w:color="auto" w:fill="FFFFFF"/>
                <w:lang w:val="kk-KZ"/>
              </w:rPr>
              <w:t>басқару сапасы</w:t>
            </w:r>
          </w:p>
        </w:tc>
      </w:tr>
    </w:tbl>
    <w:p w:rsidR="00D654DB" w:rsidRPr="006E1C40" w:rsidRDefault="00D654DB" w:rsidP="00D654DB">
      <w:pPr>
        <w:spacing w:line="276" w:lineRule="auto"/>
        <w:ind w:firstLine="709"/>
        <w:jc w:val="center"/>
        <w:rPr>
          <w:rFonts w:ascii="Times New Roman" w:eastAsia="Times New Roman" w:hAnsi="Times New Roman" w:cs="Times New Roman"/>
          <w:b/>
          <w:color w:val="000000"/>
          <w:sz w:val="20"/>
          <w:szCs w:val="20"/>
          <w:shd w:val="clear" w:color="auto" w:fill="FFFFFF"/>
        </w:rPr>
      </w:pPr>
      <w:r w:rsidRPr="006E1C40">
        <w:rPr>
          <w:rFonts w:ascii="Times New Roman" w:hAnsi="Times New Roman" w:cs="Times New Roman"/>
          <w:b/>
          <w:sz w:val="20"/>
          <w:szCs w:val="20"/>
        </w:rPr>
        <w:t>1</w:t>
      </w:r>
      <w:r w:rsidRPr="006E1C40">
        <w:rPr>
          <w:rFonts w:ascii="Times New Roman" w:hAnsi="Times New Roman" w:cs="Times New Roman"/>
          <w:b/>
          <w:sz w:val="20"/>
          <w:szCs w:val="20"/>
          <w:lang w:val="kk-KZ"/>
        </w:rPr>
        <w:t xml:space="preserve">-сурет </w:t>
      </w:r>
      <w:r w:rsidRPr="006E1C40">
        <w:rPr>
          <w:rFonts w:ascii="Times New Roman" w:eastAsia="Times New Roman" w:hAnsi="Times New Roman" w:cs="Times New Roman"/>
          <w:b/>
          <w:color w:val="000000"/>
          <w:sz w:val="20"/>
          <w:szCs w:val="20"/>
          <w:shd w:val="clear" w:color="auto" w:fill="FFFFFF"/>
        </w:rPr>
        <w:t xml:space="preserve">– </w:t>
      </w:r>
      <w:r w:rsidRPr="006E1C40">
        <w:rPr>
          <w:rFonts w:ascii="Times New Roman" w:eastAsia="Times New Roman" w:hAnsi="Times New Roman" w:cs="Times New Roman"/>
          <w:b/>
          <w:color w:val="000000"/>
          <w:sz w:val="20"/>
          <w:szCs w:val="20"/>
          <w:shd w:val="clear" w:color="auto" w:fill="FFFFFF"/>
          <w:lang w:val="kk-KZ"/>
        </w:rPr>
        <w:t>Өнеркәсіптік кәсіпорынның бәсекеге қабілеттілік д</w:t>
      </w:r>
      <w:r w:rsidRPr="006E1C40">
        <w:rPr>
          <w:rFonts w:ascii="Times New Roman" w:eastAsia="Times New Roman" w:hAnsi="Times New Roman" w:cs="Times New Roman"/>
          <w:b/>
          <w:color w:val="000000"/>
          <w:sz w:val="20"/>
          <w:szCs w:val="20"/>
          <w:shd w:val="clear" w:color="auto" w:fill="FFFFFF"/>
        </w:rPr>
        <w:t>етерминант</w:t>
      </w:r>
      <w:r w:rsidRPr="006E1C40">
        <w:rPr>
          <w:rFonts w:ascii="Times New Roman" w:eastAsia="Times New Roman" w:hAnsi="Times New Roman" w:cs="Times New Roman"/>
          <w:b/>
          <w:color w:val="000000"/>
          <w:sz w:val="20"/>
          <w:szCs w:val="20"/>
          <w:shd w:val="clear" w:color="auto" w:fill="FFFFFF"/>
          <w:lang w:val="kk-KZ"/>
        </w:rPr>
        <w:t>тары</w:t>
      </w:r>
    </w:p>
    <w:p w:rsidR="00D654DB" w:rsidRDefault="00D654DB" w:rsidP="00D654DB">
      <w:pPr>
        <w:ind w:firstLine="709"/>
        <w:jc w:val="both"/>
        <w:rPr>
          <w:rFonts w:ascii="Times New Roman" w:eastAsia="Times New Roman" w:hAnsi="Times New Roman" w:cs="Times New Roman"/>
          <w:color w:val="000000"/>
          <w:sz w:val="28"/>
          <w:szCs w:val="28"/>
          <w:lang w:val="kk-KZ"/>
        </w:rPr>
      </w:pPr>
    </w:p>
    <w:p w:rsidR="00D654DB" w:rsidRPr="006E1C40" w:rsidRDefault="00D654DB" w:rsidP="00D654DB">
      <w:pPr>
        <w:spacing w:after="0" w:line="240" w:lineRule="auto"/>
        <w:ind w:firstLine="709"/>
        <w:jc w:val="both"/>
        <w:rPr>
          <w:rFonts w:ascii="Times New Roman" w:eastAsia="Times New Roman" w:hAnsi="Times New Roman" w:cs="Times New Roman"/>
          <w:color w:val="000000"/>
          <w:sz w:val="24"/>
          <w:szCs w:val="24"/>
          <w:lang w:val="kk-KZ"/>
        </w:rPr>
      </w:pPr>
      <w:r w:rsidRPr="006E1C40">
        <w:rPr>
          <w:rFonts w:ascii="Times New Roman" w:eastAsia="Times New Roman" w:hAnsi="Times New Roman" w:cs="Times New Roman"/>
          <w:color w:val="000000"/>
          <w:sz w:val="24"/>
          <w:szCs w:val="24"/>
          <w:lang w:val="kk-KZ"/>
        </w:rPr>
        <w:t>Ұйымның бәсекеге қабілеттілігін зерттеген кезде, осы екі факторлар тобына баса назар аудару керек.</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b/>
          <w:sz w:val="24"/>
          <w:szCs w:val="24"/>
          <w:lang w:val="kk-KZ"/>
        </w:rPr>
        <w:t>Нәтижелермен талқылау.</w:t>
      </w:r>
      <w:r w:rsidRPr="006E1C40">
        <w:rPr>
          <w:rFonts w:ascii="Times New Roman" w:hAnsi="Times New Roman" w:cs="Times New Roman"/>
          <w:sz w:val="24"/>
          <w:szCs w:val="24"/>
          <w:lang w:val="kk-KZ"/>
        </w:rPr>
        <w:t>ҚИДИ" АҚ Жарғысына сәйкес институт келесі қызмет түрлерін жүзеге асырады:</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1)қазақстандық өндірістерді жаңғырту және әртараптандыру,инновациялық саясат саласында зерттеулер жүргізу,өнеркәсіптің өңдеушісекторларының және туризм индустриясының  бәсекеге қабілеттілігін арттыру;</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2) өнеркәсіп пен туризм индустриясын дамытудың теориялық, әдіснамалық және практикалық мәселелеріне зерттеулер жүргізу;</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3) өнеркәсіп салаларын, туризм индустриясын қайта құрылымдаудың және салааралық кооперацияны дамытудың экономикалық факторларына зерттеулер жүргізу, өнеркәсіптегі, туризм индустриясындағы қайта құрылымдау мен салааралық кооперацияны ынталандыру және қолдау жөніндегі шаралар әзірлеу;</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4) өндірістерді, туризм объектілерін әртараптандырудың және кластерлерді дамытудың экономикалық факторларына зерттеулер жүргізу, өндірістерді, туризм объектілерін әртараптандыруды ынталандыру және қолдау, кластерлерді дамыту жөнінде шаралар әзірлеу;</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5) туризмнің жаңа өндірістері мен объектілерін құрудың техникалық-экономикалық негіздемелерін және аумақтық орналастыру схемаларын, инвестициялық жобалар бойынша сараптамалық қорытындыларды, өңірлік өндірістік жүйелерді, туристік және өнеркәсіптік инфрақұрылымды қалыптастыру және дамыту тұжырымдамаларын әзірлеу;</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6) Қазақстанның өнеркәсіп салалары мен туризм индустриясы сегменттерінің әлемдік өндірістік - шаруашылық жүйелерге интеграциялануын қамтамасыз ету және халықаралық туризмді дамыту жөнінде ұсыныстар дайындау;</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7) өнеркәсіп пен туризм индустриясын дамыту мәселелері бойынша заң жобаларын, салалық бағдарламаларды, мемлекеттік органдардың мастер-жоспарлары мен іс - шаралар жоспарларын әзірлеуге қатысу;</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8)туризм өнеркәсібі мен индустриясын дамытудың экономикалық көрсеткіштерін бағалау және бақылау үшін әдістемелер мен практикалық нұсқаулықтар әзірлеу;</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9) өндірістерді оңтайлы орналастыру, кластерлерді дамыту, арнайы экономикалық және индустриялық аймақтар құру жөнінде ұсыныстар дайындау;</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lastRenderedPageBreak/>
        <w:t>10) өнеркәсіп салалары мен туризм индустриясы дамуының негізгі үрдістерін болжау;</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11) экономиканың басым секторларын дамыту саласында ақпараттық-талдамалық және кеңестік қызметтер көрсету;</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12) индустриялық-инновациялық қызмет саласындағы салалық бағдарламалардың орындалу мониторингіне қатысу;</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13) индустриялық - инновациялық қызметті мемлекеттік қолдау саласындағы уәкілетті органға басым тауарлар мен көрсетілетін қызметтердің бірыңғай картасын әзірлеу және өзектілендіру бойынша қызметтер көрсету;</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14) индустриялық - инновациялық қызметті мемлекеттік қолдау саласындағы уәкілетті органға Индустрияландыру картасының экономикалық тиімділігін талдау бойынша қызметтер көрсету;</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15) озық технологияларды тарта отырып, қазақстандық кәсіпорындар мен ұйымдарға жаңа өндірістер құруға жәрдемдесу [8].</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Институт функцияларын талдау, «ҚИДИ» АҚ экономиканың басым секторларын дамыту және өнеркәсіп салаларын дамытудың негізгі басымдықтарын болжау саласында консультация беруді жүзеге асыратынын көрсетеді.</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Бұл функциялар өңірлер бойынша  жоспарлы - болжамдық құжаттарды әзірлеу кезінде, қызмет көрсету жөніндегі институт мамандарының жеке қатысуының, сондай - ақ Қазақстанның электрондық үкіметінің порталындағы "Интернет" жүйесі арқылы қашықтықтан байланыстың қажеттілігін көздейді.</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Жоспарлы-болжамды қызметті жетілдірудің екінші бағытын іске асыру мақсатында институт мынадай қызметтерді іске асырады:</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болжау және жоспарлау бағдарламаларын және ілеспе құжаттаманы жасау;</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 мемлекеттік органдардың жергілікті жерде жоспарлы-болжамды құжаттарын жасауды үйлестіру;</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осы әзірлемелердің теңдігін қамтамасыз ету және оларды бірыңғай болжамда, өңірдің әлеуметтік-экономикалық даму жоспарында жинақтау [9].</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Алайда, іс жүзінде институт мамандарының және жергілікті жерлердегі мемлекеттік органдардың жоспарлы-болжамды қызметін тәуелсіз бақылау немесе кеңес беру бойынша проблемалар айқын болып отыр.</w:t>
      </w:r>
    </w:p>
    <w:p w:rsidR="00D654DB" w:rsidRPr="006E1C40" w:rsidRDefault="00D654DB" w:rsidP="00D654DB">
      <w:pPr>
        <w:spacing w:after="0" w:line="240" w:lineRule="auto"/>
        <w:ind w:firstLine="709"/>
        <w:rPr>
          <w:rFonts w:ascii="Times New Roman" w:hAnsi="Times New Roman" w:cs="Times New Roman"/>
          <w:sz w:val="24"/>
          <w:szCs w:val="24"/>
          <w:lang w:val="kk-KZ"/>
        </w:rPr>
      </w:pPr>
      <w:r w:rsidRPr="006E1C40">
        <w:rPr>
          <w:rFonts w:ascii="Times New Roman" w:hAnsi="Times New Roman" w:cs="Times New Roman"/>
          <w:b/>
          <w:sz w:val="24"/>
          <w:szCs w:val="24"/>
          <w:lang w:val="kk-KZ"/>
        </w:rPr>
        <w:t>Қорытынды.</w:t>
      </w:r>
      <w:r w:rsidRPr="006E1C40">
        <w:rPr>
          <w:rFonts w:ascii="Times New Roman" w:hAnsi="Times New Roman" w:cs="Times New Roman"/>
          <w:sz w:val="24"/>
          <w:szCs w:val="24"/>
          <w:lang w:val="kk-KZ"/>
        </w:rPr>
        <w:t xml:space="preserve"> Жүргізілген зерттеулер нәтижесінде келесідей қорытынды жасауға болады:</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1) өнеркәсіптік кешендегі жоспарлы-болжамды қызмет елді индустриялық-инновациялық дамытудың ұзақ мерзімді стратегиялық бағдарламаларын орындаудың кілті болып табылады;</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2)жоспарлы-болжамды қызмет күрделі процесс болып табылады, оның сапасынан жалпы экономиканың өнеркәсіптік және мемлекеттік секторын дамытудың тиімділігі тәуелді болады;</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3) Қазақстанның өнеркәсіптік кешеніндегі жоспарлы-болжамды қызметті реттеуді Қазақстан Республикасы Индустрия және жаңа технологиялар министрлігінің Өнеркәсіп комитеті жүзеге асырады. Бұл органға жоспарлау және болжау органдарының жүйесін жетілдіру функциялары кіреді;</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4)Қазақстанда жоспарлы - болжамды құжаттаманы оңтайландыру бойынша кеңестңк қызметтерді жүзеге асыратын орган «Қазақстандық индустрияны дамыту институты» АҚ болып табылады. Институт функцияларына  өнеркәсіптің дамуын үйлестіру және өнеркәсіп салалары дамуының негізгі үрдістерін болжау кіреді.</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Алайда, өнеркәсіптік кешенді басқаруда жоспарлау мен болжауды ұйымдастыруды жетілдіру мақсатында келесідей іс-шараларды жүргізу қажет:</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1) елдің әрбір өңірінде аймақтың өнеркәсіптік кешенін басқаруды жоспарлау және болжау қызметтерін ұсыну жөнінде тәуелсіз кеңестік орталықтар құру;</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lastRenderedPageBreak/>
        <w:t>2) тәуелсіз кеңестік орталықтардың негізінде аймақтық өнеркәсіпті дамытудың стратегиялық бағдарламаларын іске асыру, тәуелсіз сараптамалық жоспарларды өткізу жөніндегі тәуелсіз сараптамалар жүргізетін мекемелер  құру;</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3) өңірлік болжамдарды, жоспарларды, бағдарламаларды әзірлеуге кәсіпорындардың мамандарын тарту;</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4) өңірлерді ақпаратпен қамтамасыз ету мақсатында, негізгі құрал ретінде өнеркәсіп комитетінің жеке электрондық сайтын енгізу қажет.</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Сайттың функциясына кең ауқымды талдамалық, болжамдық, нормативтік - құқықтық ақпарат, сондай-ақ мемлекеттік сатып алу туралы ақпарат кіреді.</w:t>
      </w:r>
    </w:p>
    <w:p w:rsidR="00D654DB" w:rsidRPr="006E1C40" w:rsidRDefault="00D654DB" w:rsidP="00D654DB">
      <w:pPr>
        <w:spacing w:after="0" w:line="240" w:lineRule="auto"/>
        <w:ind w:firstLine="708"/>
        <w:jc w:val="both"/>
        <w:rPr>
          <w:rFonts w:ascii="Times New Roman" w:hAnsi="Times New Roman" w:cs="Times New Roman"/>
          <w:sz w:val="24"/>
          <w:szCs w:val="24"/>
          <w:lang w:val="kk-KZ"/>
        </w:rPr>
      </w:pPr>
      <w:r w:rsidRPr="006E1C40">
        <w:rPr>
          <w:rFonts w:ascii="Times New Roman" w:hAnsi="Times New Roman" w:cs="Times New Roman"/>
          <w:sz w:val="24"/>
          <w:szCs w:val="24"/>
          <w:lang w:val="kk-KZ"/>
        </w:rPr>
        <w:t>Жалпы алғанда, өнеркәсіптік кешенді басқарудағы жоспарлау мен болжауды мемлекеттік реттеу тек аналитикалық ғана емес, сонымен бірге оңтайландыруды да болжау мен жоспарлаудың жаңа озық жүйелерін уақтылы енгізуді қамтамасыз етеді.</w:t>
      </w:r>
    </w:p>
    <w:p w:rsidR="00D654DB" w:rsidRPr="006E1C40" w:rsidRDefault="00D654DB" w:rsidP="00D654DB">
      <w:pPr>
        <w:pStyle w:val="af5"/>
        <w:ind w:firstLine="0"/>
        <w:jc w:val="center"/>
        <w:rPr>
          <w:rFonts w:ascii="Times New Roman" w:hAnsi="Times New Roman" w:cs="Times New Roman"/>
          <w:b/>
          <w:sz w:val="28"/>
          <w:szCs w:val="28"/>
          <w:lang w:val="kk-KZ"/>
        </w:rPr>
      </w:pPr>
    </w:p>
    <w:p w:rsidR="00D654DB" w:rsidRDefault="00D654DB" w:rsidP="00D654DB">
      <w:pPr>
        <w:pStyle w:val="af5"/>
        <w:ind w:firstLine="0"/>
        <w:jc w:val="center"/>
        <w:rPr>
          <w:rFonts w:ascii="Times New Roman" w:hAnsi="Times New Roman" w:cs="Times New Roman"/>
          <w:b/>
          <w:sz w:val="24"/>
          <w:szCs w:val="24"/>
          <w:lang w:val="kk-KZ"/>
        </w:rPr>
      </w:pPr>
      <w:r w:rsidRPr="006E1C40">
        <w:rPr>
          <w:rFonts w:ascii="Times New Roman" w:hAnsi="Times New Roman" w:cs="Times New Roman"/>
          <w:b/>
          <w:sz w:val="24"/>
          <w:szCs w:val="24"/>
          <w:lang w:val="kk-KZ"/>
        </w:rPr>
        <w:t xml:space="preserve">Әдебиеттер </w:t>
      </w:r>
    </w:p>
    <w:p w:rsidR="00D654DB" w:rsidRDefault="00D654DB" w:rsidP="00D654DB">
      <w:pPr>
        <w:pStyle w:val="af5"/>
        <w:ind w:firstLine="0"/>
        <w:rPr>
          <w:rFonts w:ascii="Times New Roman" w:hAnsi="Times New Roman" w:cs="Times New Roman"/>
          <w:b/>
          <w:sz w:val="24"/>
          <w:szCs w:val="24"/>
          <w:lang w:val="kk-KZ"/>
        </w:rPr>
      </w:pPr>
    </w:p>
    <w:p w:rsidR="00D654DB" w:rsidRPr="00772471" w:rsidRDefault="00D654DB" w:rsidP="00D654DB">
      <w:pPr>
        <w:pStyle w:val="af5"/>
        <w:ind w:left="0" w:firstLine="0"/>
        <w:rPr>
          <w:rStyle w:val="y2iqfc"/>
          <w:rFonts w:ascii="Times New Roman" w:hAnsi="Times New Roman" w:cs="Times New Roman"/>
          <w:sz w:val="24"/>
          <w:szCs w:val="24"/>
        </w:rPr>
      </w:pPr>
      <w:r w:rsidRPr="00772471">
        <w:rPr>
          <w:rFonts w:ascii="Times New Roman" w:hAnsi="Times New Roman" w:cs="Times New Roman"/>
          <w:sz w:val="24"/>
          <w:szCs w:val="24"/>
          <w:lang w:val="kk-KZ"/>
        </w:rPr>
        <w:t>1. Бригхем Ю., Гапенски Л. Финансовый менеджмент, 1997,-</w:t>
      </w:r>
      <w:r w:rsidRPr="00772471">
        <w:rPr>
          <w:rFonts w:ascii="Times New Roman" w:hAnsi="Times New Roman" w:cs="Times New Roman"/>
          <w:sz w:val="24"/>
          <w:szCs w:val="24"/>
        </w:rPr>
        <w:t>497</w:t>
      </w:r>
      <w:r w:rsidRPr="00772471">
        <w:rPr>
          <w:rFonts w:ascii="Times New Roman" w:hAnsi="Times New Roman" w:cs="Times New Roman"/>
          <w:sz w:val="24"/>
          <w:szCs w:val="24"/>
          <w:lang w:val="kk-KZ"/>
        </w:rPr>
        <w:t xml:space="preserve"> с.</w:t>
      </w:r>
      <w:r w:rsidRPr="00772471">
        <w:rPr>
          <w:rFonts w:ascii="Times New Roman" w:hAnsi="Times New Roman" w:cs="Times New Roman"/>
          <w:sz w:val="24"/>
          <w:szCs w:val="24"/>
          <w:lang w:val="en-US"/>
        </w:rPr>
        <w:t>ISBN</w:t>
      </w:r>
      <w:r w:rsidRPr="00772471">
        <w:rPr>
          <w:rFonts w:ascii="Times New Roman" w:hAnsi="Times New Roman" w:cs="Times New Roman"/>
          <w:sz w:val="24"/>
          <w:szCs w:val="24"/>
        </w:rPr>
        <w:t xml:space="preserve"> 0 03 075482-8</w:t>
      </w:r>
    </w:p>
    <w:p w:rsidR="00D654DB" w:rsidRDefault="00D654DB" w:rsidP="00D654DB">
      <w:pPr>
        <w:pStyle w:val="HTML0"/>
        <w:shd w:val="clear" w:color="auto" w:fill="FFFFFF"/>
        <w:rPr>
          <w:rFonts w:ascii="Times New Roman" w:hAnsi="Times New Roman" w:cs="Times New Roman"/>
          <w:sz w:val="24"/>
          <w:szCs w:val="24"/>
        </w:rPr>
      </w:pPr>
      <w:r>
        <w:rPr>
          <w:rStyle w:val="y2iqfc"/>
          <w:rFonts w:ascii="Times New Roman" w:hAnsi="Times New Roman" w:cs="Times New Roman"/>
          <w:sz w:val="24"/>
          <w:szCs w:val="24"/>
        </w:rPr>
        <w:t>2</w:t>
      </w:r>
      <w:r w:rsidRPr="00FE150C">
        <w:rPr>
          <w:rStyle w:val="y2iqfc"/>
          <w:rFonts w:ascii="Times New Roman" w:hAnsi="Times New Roman" w:cs="Times New Roman"/>
          <w:sz w:val="24"/>
          <w:szCs w:val="24"/>
        </w:rPr>
        <w:t>.</w:t>
      </w:r>
      <w:r>
        <w:rPr>
          <w:rStyle w:val="y2iqfc"/>
          <w:rFonts w:ascii="Times New Roman" w:hAnsi="Times New Roman" w:cs="Times New Roman"/>
          <w:sz w:val="24"/>
          <w:szCs w:val="24"/>
        </w:rPr>
        <w:t>АнсоффИ</w:t>
      </w:r>
      <w:r w:rsidRPr="00FE150C">
        <w:rPr>
          <w:rStyle w:val="y2iqfc"/>
          <w:rFonts w:ascii="Times New Roman" w:hAnsi="Times New Roman" w:cs="Times New Roman"/>
          <w:sz w:val="24"/>
          <w:szCs w:val="24"/>
        </w:rPr>
        <w:t xml:space="preserve">. </w:t>
      </w:r>
      <w:r>
        <w:rPr>
          <w:rStyle w:val="y2iqfc"/>
          <w:rFonts w:ascii="Times New Roman" w:hAnsi="Times New Roman" w:cs="Times New Roman"/>
          <w:sz w:val="24"/>
          <w:szCs w:val="24"/>
        </w:rPr>
        <w:t xml:space="preserve">Стратегическоеуправление.-М.Экономика.-1989.- </w:t>
      </w:r>
      <w:r w:rsidRPr="00FE150C">
        <w:rPr>
          <w:rStyle w:val="y2iqfc"/>
          <w:rFonts w:ascii="Times New Roman" w:hAnsi="Times New Roman" w:cs="Times New Roman"/>
          <w:sz w:val="24"/>
          <w:szCs w:val="24"/>
        </w:rPr>
        <w:t xml:space="preserve">520 </w:t>
      </w:r>
      <w:r>
        <w:rPr>
          <w:rStyle w:val="y2iqfc"/>
          <w:rFonts w:ascii="Times New Roman" w:hAnsi="Times New Roman" w:cs="Times New Roman"/>
          <w:sz w:val="24"/>
          <w:szCs w:val="24"/>
        </w:rPr>
        <w:t>с</w:t>
      </w:r>
      <w:r w:rsidRPr="00FE150C">
        <w:rPr>
          <w:rStyle w:val="y2iqfc"/>
          <w:rFonts w:ascii="Times New Roman" w:hAnsi="Times New Roman" w:cs="Times New Roman"/>
          <w:sz w:val="24"/>
          <w:szCs w:val="24"/>
        </w:rPr>
        <w:t xml:space="preserve">. </w:t>
      </w:r>
      <w:r>
        <w:rPr>
          <w:rStyle w:val="y2iqfc"/>
          <w:rFonts w:ascii="Times New Roman" w:hAnsi="Times New Roman" w:cs="Times New Roman"/>
          <w:sz w:val="24"/>
          <w:szCs w:val="24"/>
          <w:lang w:val="en-US"/>
        </w:rPr>
        <w:t>ISBN</w:t>
      </w:r>
      <w:r w:rsidRPr="00FE150C">
        <w:rPr>
          <w:rFonts w:ascii="Times New Roman" w:hAnsi="Times New Roman" w:cs="Times New Roman"/>
          <w:sz w:val="24"/>
          <w:szCs w:val="24"/>
          <w:shd w:val="clear" w:color="auto" w:fill="FFFFFF"/>
        </w:rPr>
        <w:t xml:space="preserve"> 5-282-00652-9.</w:t>
      </w:r>
    </w:p>
    <w:p w:rsidR="00D654DB" w:rsidRPr="00112BEB" w:rsidRDefault="00D654DB" w:rsidP="00D654DB">
      <w:pPr>
        <w:pStyle w:val="HTML0"/>
        <w:shd w:val="clear" w:color="auto" w:fill="FFFFFF"/>
        <w:rPr>
          <w:rStyle w:val="y2iqfc"/>
          <w:rFonts w:ascii="Times New Roman" w:hAnsi="Times New Roman" w:cs="Times New Roman"/>
          <w:sz w:val="24"/>
          <w:szCs w:val="24"/>
          <w:lang w:val="kk-KZ"/>
        </w:rPr>
      </w:pPr>
      <w:r>
        <w:rPr>
          <w:rFonts w:ascii="Times New Roman" w:hAnsi="Times New Roman" w:cs="Times New Roman"/>
          <w:sz w:val="24"/>
          <w:szCs w:val="24"/>
        </w:rPr>
        <w:t>3.</w:t>
      </w:r>
      <w:r w:rsidRPr="00112BEB">
        <w:rPr>
          <w:rFonts w:ascii="Times New Roman" w:hAnsi="Times New Roman" w:cs="Times New Roman"/>
          <w:sz w:val="24"/>
          <w:szCs w:val="24"/>
        </w:rPr>
        <w:t>Томпсон А.А., СтриклендА.Дж.</w:t>
      </w:r>
      <w:r>
        <w:rPr>
          <w:rFonts w:ascii="Times New Roman" w:hAnsi="Times New Roman" w:cs="Times New Roman"/>
          <w:sz w:val="24"/>
          <w:szCs w:val="24"/>
        </w:rPr>
        <w:t xml:space="preserve"> Стратегический менеджмент. Искусство разработки  стратегии/</w:t>
      </w:r>
      <w:r w:rsidRPr="00112BEB">
        <w:rPr>
          <w:rFonts w:ascii="Times New Roman" w:hAnsi="Times New Roman" w:cs="Times New Roman"/>
          <w:sz w:val="24"/>
          <w:szCs w:val="24"/>
        </w:rPr>
        <w:t xml:space="preserve"> Перевод с английского под редакцией Л. Г. Зайцева, М.И. Соколовой</w:t>
      </w:r>
      <w:r>
        <w:rPr>
          <w:rFonts w:ascii="Times New Roman" w:hAnsi="Times New Roman" w:cs="Times New Roman"/>
          <w:sz w:val="24"/>
          <w:szCs w:val="24"/>
        </w:rPr>
        <w:t>.-</w:t>
      </w:r>
    </w:p>
    <w:p w:rsidR="00D654DB" w:rsidRPr="00772471" w:rsidRDefault="00D654DB" w:rsidP="00D654DB">
      <w:pPr>
        <w:pStyle w:val="HTML0"/>
        <w:shd w:val="clear" w:color="auto" w:fill="FFFFFF"/>
        <w:rPr>
          <w:rFonts w:ascii="Times New Roman" w:hAnsi="Times New Roman" w:cs="Times New Roman"/>
          <w:sz w:val="24"/>
          <w:szCs w:val="24"/>
        </w:rPr>
      </w:pPr>
      <w:r w:rsidRPr="00112BEB">
        <w:rPr>
          <w:rFonts w:ascii="Times New Roman" w:hAnsi="Times New Roman" w:cs="Times New Roman"/>
          <w:sz w:val="24"/>
          <w:szCs w:val="24"/>
        </w:rPr>
        <w:t>М: Банки и биржи, ЮНИТИ, 1998. - 57</w:t>
      </w:r>
      <w:r>
        <w:rPr>
          <w:rFonts w:ascii="Times New Roman" w:hAnsi="Times New Roman" w:cs="Times New Roman"/>
          <w:sz w:val="24"/>
          <w:szCs w:val="24"/>
        </w:rPr>
        <w:t>6 с. ISBN 0-256-15027-3</w:t>
      </w:r>
      <w:r w:rsidRPr="00772471">
        <w:rPr>
          <w:rFonts w:ascii="Times New Roman" w:hAnsi="Times New Roman" w:cs="Times New Roman"/>
          <w:sz w:val="24"/>
          <w:szCs w:val="24"/>
        </w:rPr>
        <w:t>.</w:t>
      </w:r>
      <w:r w:rsidRPr="00112BEB">
        <w:rPr>
          <w:rFonts w:ascii="Times New Roman" w:hAnsi="Times New Roman" w:cs="Times New Roman"/>
          <w:sz w:val="24"/>
          <w:szCs w:val="24"/>
        </w:rPr>
        <w:t xml:space="preserve">ISBN 5-85173-059-5 </w:t>
      </w:r>
    </w:p>
    <w:p w:rsidR="00D654DB" w:rsidRPr="00112BEB" w:rsidRDefault="00D654DB" w:rsidP="00D654DB">
      <w:pPr>
        <w:pStyle w:val="HTML0"/>
        <w:shd w:val="clear" w:color="auto" w:fill="FFFFFF"/>
        <w:rPr>
          <w:rStyle w:val="y2iqfc"/>
          <w:rFonts w:ascii="Times New Roman" w:hAnsi="Times New Roman" w:cs="Times New Roman"/>
          <w:sz w:val="24"/>
          <w:szCs w:val="24"/>
        </w:rPr>
      </w:pPr>
      <w:r>
        <w:rPr>
          <w:rStyle w:val="y2iqfc"/>
          <w:rFonts w:ascii="Times New Roman" w:hAnsi="Times New Roman" w:cs="Times New Roman"/>
          <w:sz w:val="24"/>
          <w:szCs w:val="24"/>
          <w:lang w:val="kk-KZ"/>
        </w:rPr>
        <w:t>4</w:t>
      </w:r>
      <w:r w:rsidRPr="00112BEB">
        <w:rPr>
          <w:rStyle w:val="y2iqfc"/>
          <w:rFonts w:ascii="Times New Roman" w:hAnsi="Times New Roman" w:cs="Times New Roman"/>
          <w:sz w:val="24"/>
          <w:szCs w:val="24"/>
          <w:lang w:val="kk-KZ"/>
        </w:rPr>
        <w:t>.</w:t>
      </w:r>
      <w:r w:rsidRPr="00112BEB">
        <w:rPr>
          <w:rFonts w:ascii="Times New Roman" w:hAnsi="Times New Roman" w:cs="Times New Roman"/>
          <w:color w:val="3A3A3A"/>
          <w:sz w:val="24"/>
          <w:szCs w:val="24"/>
          <w:shd w:val="clear" w:color="auto" w:fill="FFFFFF"/>
        </w:rPr>
        <w:t>Алимбаев, К</w:t>
      </w:r>
      <w:r>
        <w:rPr>
          <w:rFonts w:ascii="Times New Roman" w:hAnsi="Times New Roman" w:cs="Times New Roman"/>
          <w:color w:val="3A3A3A"/>
          <w:sz w:val="24"/>
          <w:szCs w:val="24"/>
          <w:shd w:val="clear" w:color="auto" w:fill="FFFFFF"/>
        </w:rPr>
        <w:t>.С. Айнабек, С.Н. Ахметов и др.</w:t>
      </w:r>
      <w:r w:rsidRPr="00112BEB">
        <w:rPr>
          <w:rFonts w:ascii="Times New Roman" w:hAnsi="Times New Roman" w:cs="Times New Roman"/>
          <w:bCs/>
          <w:color w:val="3A3A3A"/>
          <w:sz w:val="24"/>
          <w:szCs w:val="24"/>
          <w:shd w:val="clear" w:color="auto" w:fill="FFFFFF"/>
        </w:rPr>
        <w:t>Основы управления рыночной</w:t>
      </w:r>
      <w:r w:rsidRPr="00112BEB">
        <w:rPr>
          <w:rFonts w:ascii="Times New Roman" w:hAnsi="Times New Roman" w:cs="Times New Roman"/>
          <w:color w:val="3A3A3A"/>
          <w:sz w:val="24"/>
          <w:szCs w:val="24"/>
          <w:shd w:val="clear" w:color="auto" w:fill="FFFFFF"/>
        </w:rPr>
        <w:t> экономики - Караганда: Болашак-Баспа, 2002. - 340 с. - </w:t>
      </w:r>
      <w:r w:rsidRPr="00112BEB">
        <w:rPr>
          <w:rFonts w:ascii="Times New Roman" w:hAnsi="Times New Roman" w:cs="Times New Roman"/>
          <w:bCs/>
          <w:color w:val="3A3A3A"/>
          <w:sz w:val="24"/>
          <w:szCs w:val="24"/>
          <w:shd w:val="clear" w:color="auto" w:fill="FFFFFF"/>
        </w:rPr>
        <w:t>ISBN </w:t>
      </w:r>
      <w:r w:rsidRPr="00112BEB">
        <w:rPr>
          <w:rFonts w:ascii="Times New Roman" w:hAnsi="Times New Roman" w:cs="Times New Roman"/>
          <w:color w:val="3A3A3A"/>
          <w:sz w:val="24"/>
          <w:szCs w:val="24"/>
          <w:shd w:val="clear" w:color="auto" w:fill="FFFFFF"/>
        </w:rPr>
        <w:t>9965-528-39-X</w:t>
      </w:r>
    </w:p>
    <w:p w:rsidR="00D654DB" w:rsidRPr="006E1C40" w:rsidRDefault="00D654DB" w:rsidP="00D654DB">
      <w:pPr>
        <w:pStyle w:val="HTML0"/>
        <w:shd w:val="clear" w:color="auto" w:fill="FFFFFF"/>
        <w:rPr>
          <w:rFonts w:ascii="Times New Roman" w:hAnsi="Times New Roman" w:cs="Times New Roman"/>
          <w:sz w:val="24"/>
          <w:szCs w:val="24"/>
          <w:lang w:val="kk-KZ"/>
        </w:rPr>
      </w:pPr>
      <w:r>
        <w:rPr>
          <w:rFonts w:ascii="Times New Roman" w:hAnsi="Times New Roman" w:cs="Times New Roman"/>
          <w:sz w:val="24"/>
          <w:szCs w:val="24"/>
          <w:lang w:val="kk-KZ"/>
        </w:rPr>
        <w:t>5.</w:t>
      </w:r>
      <w:r w:rsidRPr="00112BEB">
        <w:rPr>
          <w:rFonts w:ascii="Times New Roman" w:hAnsi="Times New Roman" w:cs="Times New Roman"/>
          <w:sz w:val="24"/>
          <w:szCs w:val="24"/>
          <w:lang w:val="kk-KZ"/>
        </w:rPr>
        <w:t>Зиядин С.Т. Некоторые проблемы развития малого предпринимат</w:t>
      </w:r>
      <w:r>
        <w:rPr>
          <w:rFonts w:ascii="Times New Roman" w:hAnsi="Times New Roman" w:cs="Times New Roman"/>
          <w:sz w:val="24"/>
          <w:szCs w:val="24"/>
          <w:lang w:val="kk-KZ"/>
        </w:rPr>
        <w:t>ельства Каза</w:t>
      </w:r>
      <w:r w:rsidRPr="00112BEB">
        <w:rPr>
          <w:rFonts w:ascii="Times New Roman" w:hAnsi="Times New Roman" w:cs="Times New Roman"/>
          <w:sz w:val="24"/>
          <w:szCs w:val="24"/>
          <w:lang w:val="kk-KZ"/>
        </w:rPr>
        <w:t>хста</w:t>
      </w:r>
      <w:r>
        <w:rPr>
          <w:rFonts w:ascii="Times New Roman" w:hAnsi="Times New Roman" w:cs="Times New Roman"/>
          <w:sz w:val="24"/>
          <w:szCs w:val="24"/>
          <w:lang w:val="kk-KZ"/>
        </w:rPr>
        <w:t xml:space="preserve">на// Деньги и кредит.-2014.-№ 6. - </w:t>
      </w:r>
      <w:r w:rsidRPr="00112BEB">
        <w:rPr>
          <w:rFonts w:ascii="Times New Roman" w:hAnsi="Times New Roman" w:cs="Times New Roman"/>
          <w:sz w:val="24"/>
          <w:szCs w:val="24"/>
          <w:lang w:val="kk-KZ"/>
        </w:rPr>
        <w:t>С.72-74</w:t>
      </w:r>
    </w:p>
    <w:p w:rsidR="00D654DB" w:rsidRPr="00470973" w:rsidRDefault="00D654DB" w:rsidP="00D654DB">
      <w:pPr>
        <w:pStyle w:val="HTML0"/>
        <w:shd w:val="clear" w:color="auto" w:fill="FFFFFF"/>
        <w:rPr>
          <w:rFonts w:ascii="Times New Roman" w:hAnsi="Times New Roman" w:cs="Times New Roman"/>
          <w:sz w:val="24"/>
          <w:szCs w:val="24"/>
        </w:rPr>
      </w:pPr>
      <w:r>
        <w:rPr>
          <w:rFonts w:ascii="Times New Roman" w:hAnsi="Times New Roman" w:cs="Times New Roman"/>
          <w:sz w:val="24"/>
          <w:szCs w:val="24"/>
        </w:rPr>
        <w:t>6.</w:t>
      </w:r>
      <w:r w:rsidRPr="00112BEB">
        <w:rPr>
          <w:rFonts w:ascii="Times New Roman" w:hAnsi="Times New Roman" w:cs="Times New Roman"/>
          <w:sz w:val="24"/>
          <w:szCs w:val="24"/>
        </w:rPr>
        <w:t>Фелештин В.И. Современные подходы к определению понятия «конкурентоспо</w:t>
      </w:r>
      <w:r>
        <w:rPr>
          <w:rFonts w:ascii="Times New Roman" w:hAnsi="Times New Roman" w:cs="Times New Roman"/>
          <w:sz w:val="24"/>
          <w:szCs w:val="24"/>
        </w:rPr>
        <w:t>собность предприятия» // Вестник Белгородского университета кооперации, экономики и права</w:t>
      </w:r>
      <w:r w:rsidRPr="00112BEB">
        <w:rPr>
          <w:rFonts w:ascii="Times New Roman" w:hAnsi="Times New Roman" w:cs="Times New Roman"/>
          <w:sz w:val="24"/>
          <w:szCs w:val="24"/>
        </w:rPr>
        <w:t>.</w:t>
      </w:r>
      <w:r>
        <w:rPr>
          <w:rFonts w:ascii="Times New Roman" w:hAnsi="Times New Roman" w:cs="Times New Roman"/>
          <w:sz w:val="24"/>
          <w:szCs w:val="24"/>
        </w:rPr>
        <w:t xml:space="preserve">- </w:t>
      </w:r>
      <w:r w:rsidRPr="00470973">
        <w:rPr>
          <w:rFonts w:ascii="Times New Roman" w:hAnsi="Times New Roman" w:cs="Times New Roman"/>
          <w:sz w:val="24"/>
          <w:szCs w:val="24"/>
        </w:rPr>
        <w:t xml:space="preserve">2015.- № 3.- </w:t>
      </w:r>
      <w:r>
        <w:rPr>
          <w:rFonts w:ascii="Times New Roman" w:hAnsi="Times New Roman" w:cs="Times New Roman"/>
          <w:sz w:val="24"/>
          <w:szCs w:val="24"/>
        </w:rPr>
        <w:t>С.401-409</w:t>
      </w:r>
    </w:p>
    <w:p w:rsidR="00D654DB" w:rsidRPr="00470973" w:rsidRDefault="00D654DB" w:rsidP="00D654DB">
      <w:pPr>
        <w:pStyle w:val="HTML0"/>
        <w:shd w:val="clear" w:color="auto" w:fill="FFFFFF"/>
        <w:rPr>
          <w:rStyle w:val="y2iqfc"/>
          <w:rFonts w:ascii="Times New Roman" w:hAnsi="Times New Roman" w:cs="Times New Roman"/>
          <w:sz w:val="24"/>
          <w:szCs w:val="24"/>
        </w:rPr>
      </w:pPr>
      <w:r>
        <w:rPr>
          <w:rStyle w:val="y2iqfc"/>
          <w:rFonts w:ascii="Times New Roman" w:hAnsi="Times New Roman" w:cs="Times New Roman"/>
          <w:sz w:val="24"/>
          <w:szCs w:val="24"/>
        </w:rPr>
        <w:t>7. Хаустов А.А. Отраслевые кластеры как формат интеграции регионов СКФО в мирохозяйственные связи.// Экономика и предпринимательство.-2016.- № 9.- С.198-201</w:t>
      </w:r>
    </w:p>
    <w:p w:rsidR="00D654DB" w:rsidRPr="004D6188" w:rsidRDefault="00D654DB" w:rsidP="00D654DB">
      <w:pPr>
        <w:pStyle w:val="HTML0"/>
        <w:shd w:val="clear" w:color="auto" w:fill="FFFFFF"/>
        <w:rPr>
          <w:rFonts w:ascii="Times New Roman" w:hAnsi="Times New Roman" w:cs="Times New Roman"/>
          <w:sz w:val="24"/>
          <w:szCs w:val="24"/>
          <w:shd w:val="clear" w:color="auto" w:fill="FFFFFF"/>
        </w:rPr>
      </w:pPr>
      <w:r>
        <w:rPr>
          <w:rFonts w:ascii="Arial" w:hAnsi="Arial" w:cs="Arial"/>
          <w:shd w:val="clear" w:color="auto" w:fill="FFFFFF"/>
        </w:rPr>
        <w:t>8.</w:t>
      </w:r>
      <w:r w:rsidRPr="00470973">
        <w:rPr>
          <w:rFonts w:ascii="Times New Roman" w:hAnsi="Times New Roman" w:cs="Times New Roman"/>
          <w:sz w:val="24"/>
          <w:szCs w:val="24"/>
          <w:shd w:val="clear" w:color="auto" w:fill="FFFFFF"/>
        </w:rPr>
        <w:t>Тарасенко В. В. Территориальные кластеры</w:t>
      </w:r>
      <w:r>
        <w:rPr>
          <w:rFonts w:ascii="Times New Roman" w:hAnsi="Times New Roman" w:cs="Times New Roman"/>
          <w:sz w:val="24"/>
          <w:szCs w:val="24"/>
          <w:shd w:val="clear" w:color="auto" w:fill="FFFFFF"/>
        </w:rPr>
        <w:t>: семь инструментов управления.</w:t>
      </w:r>
      <w:r w:rsidRPr="00470973">
        <w:rPr>
          <w:rFonts w:ascii="Times New Roman" w:hAnsi="Times New Roman" w:cs="Times New Roman"/>
          <w:sz w:val="24"/>
          <w:szCs w:val="24"/>
          <w:shd w:val="clear" w:color="auto" w:fill="FFFFFF"/>
        </w:rPr>
        <w:t>М.,</w:t>
      </w:r>
      <w:r w:rsidRPr="00470973">
        <w:rPr>
          <w:rFonts w:ascii="Times New Roman" w:hAnsi="Times New Roman" w:cs="Times New Roman"/>
          <w:sz w:val="24"/>
          <w:szCs w:val="24"/>
        </w:rPr>
        <w:br/>
      </w:r>
      <w:r w:rsidRPr="00470973">
        <w:rPr>
          <w:rFonts w:ascii="Times New Roman" w:hAnsi="Times New Roman" w:cs="Times New Roman"/>
          <w:sz w:val="24"/>
          <w:szCs w:val="24"/>
          <w:shd w:val="clear" w:color="auto" w:fill="FFFFFF"/>
        </w:rPr>
        <w:t>2015.</w:t>
      </w:r>
      <w:r>
        <w:rPr>
          <w:rFonts w:ascii="Times New Roman" w:hAnsi="Times New Roman" w:cs="Times New Roman"/>
          <w:sz w:val="24"/>
          <w:szCs w:val="24"/>
          <w:shd w:val="clear" w:color="auto" w:fill="FFFFFF"/>
        </w:rPr>
        <w:t>-</w:t>
      </w:r>
      <w:r w:rsidRPr="00470973">
        <w:rPr>
          <w:rFonts w:ascii="Times New Roman" w:hAnsi="Times New Roman" w:cs="Times New Roman"/>
          <w:sz w:val="24"/>
          <w:szCs w:val="24"/>
          <w:shd w:val="clear" w:color="auto" w:fill="FFFFFF"/>
        </w:rPr>
        <w:t xml:space="preserve"> 201 с</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ISBN</w:t>
      </w:r>
      <w:r>
        <w:rPr>
          <w:rFonts w:ascii="Times New Roman" w:hAnsi="Times New Roman" w:cs="Times New Roman"/>
          <w:sz w:val="24"/>
          <w:szCs w:val="24"/>
          <w:shd w:val="clear" w:color="auto" w:fill="FFFFFF"/>
        </w:rPr>
        <w:t>978-5-9614-4705-7</w:t>
      </w:r>
    </w:p>
    <w:p w:rsidR="00D654DB" w:rsidRDefault="00D654DB" w:rsidP="00D654DB">
      <w:pPr>
        <w:pStyle w:val="HTML0"/>
        <w:shd w:val="clear" w:color="auto" w:fill="FFFFFF"/>
        <w:rPr>
          <w:rFonts w:ascii="Times New Roman" w:hAnsi="Times New Roman" w:cs="Times New Roman"/>
          <w:sz w:val="24"/>
          <w:szCs w:val="24"/>
          <w:lang w:val="kk-KZ"/>
        </w:rPr>
      </w:pPr>
      <w:r>
        <w:rPr>
          <w:rFonts w:ascii="Times New Roman" w:hAnsi="Times New Roman" w:cs="Times New Roman"/>
          <w:sz w:val="24"/>
          <w:szCs w:val="24"/>
          <w:lang w:val="kk-KZ"/>
        </w:rPr>
        <w:t>9.</w:t>
      </w:r>
      <w:r w:rsidRPr="004D6188">
        <w:rPr>
          <w:rFonts w:ascii="Times New Roman" w:hAnsi="Times New Roman" w:cs="Times New Roman"/>
          <w:sz w:val="24"/>
          <w:szCs w:val="24"/>
          <w:lang w:val="kk-KZ"/>
        </w:rPr>
        <w:t>Матковская Я.С. Кластеры: анализ происхожд</w:t>
      </w:r>
      <w:r>
        <w:rPr>
          <w:rFonts w:ascii="Times New Roman" w:hAnsi="Times New Roman" w:cs="Times New Roman"/>
          <w:sz w:val="24"/>
          <w:szCs w:val="24"/>
          <w:lang w:val="kk-KZ"/>
        </w:rPr>
        <w:t xml:space="preserve">ения, современные формы </w:t>
      </w:r>
    </w:p>
    <w:p w:rsidR="00D654DB" w:rsidRDefault="00D654DB" w:rsidP="00D654DB">
      <w:pPr>
        <w:pStyle w:val="HTML0"/>
        <w:shd w:val="clear" w:color="auto" w:fill="FFFFFF"/>
        <w:rPr>
          <w:rFonts w:ascii="Times New Roman" w:eastAsia="Trebuchet MS" w:hAnsi="Times New Roman" w:cs="Times New Roman"/>
          <w:noProof/>
          <w:sz w:val="24"/>
          <w:szCs w:val="24"/>
        </w:rPr>
      </w:pPr>
      <w:r>
        <w:rPr>
          <w:rFonts w:ascii="Times New Roman" w:hAnsi="Times New Roman" w:cs="Times New Roman"/>
          <w:sz w:val="24"/>
          <w:szCs w:val="24"/>
          <w:lang w:val="kk-KZ"/>
        </w:rPr>
        <w:t>институ</w:t>
      </w:r>
      <w:r w:rsidRPr="004D6188">
        <w:rPr>
          <w:rFonts w:ascii="Times New Roman" w:hAnsi="Times New Roman" w:cs="Times New Roman"/>
          <w:sz w:val="24"/>
          <w:szCs w:val="24"/>
          <w:lang w:val="kk-KZ"/>
        </w:rPr>
        <w:t>сионализасии и математические модели // Финансовая аналитика: проблемы и решения</w:t>
      </w:r>
      <w:r w:rsidRPr="004D6188">
        <w:rPr>
          <w:rFonts w:ascii="Times New Roman" w:hAnsi="Times New Roman" w:cs="Times New Roman"/>
          <w:sz w:val="24"/>
          <w:szCs w:val="24"/>
        </w:rPr>
        <w:t xml:space="preserve">// </w:t>
      </w:r>
      <w:r w:rsidRPr="004D6188">
        <w:rPr>
          <w:rFonts w:ascii="Arial" w:eastAsia="Trebuchet MS" w:hAnsi="Arial" w:cs="Arial"/>
          <w:color w:val="000000"/>
          <w:shd w:val="clear" w:color="auto" w:fill="FFFFFF"/>
          <w:lang w:eastAsia="en-US"/>
        </w:rPr>
        <w:t> </w:t>
      </w:r>
      <w:hyperlink r:id="rId21" w:history="1">
        <w:r w:rsidRPr="004D6188">
          <w:rPr>
            <w:rFonts w:ascii="Times New Roman" w:eastAsia="Trebuchet MS" w:hAnsi="Times New Roman" w:cs="Times New Roman"/>
            <w:color w:val="000000"/>
            <w:sz w:val="24"/>
            <w:szCs w:val="24"/>
            <w:shd w:val="clear" w:color="auto" w:fill="FFFFFF"/>
            <w:lang w:eastAsia="en-US"/>
          </w:rPr>
          <w:t>Финансовая аналитика: проблемы и решения</w:t>
        </w:r>
      </w:hyperlink>
      <w:r w:rsidRPr="004D6188">
        <w:rPr>
          <w:rFonts w:ascii="Times New Roman" w:eastAsia="Trebuchet MS" w:hAnsi="Times New Roman" w:cs="Times New Roman"/>
          <w:noProof/>
          <w:sz w:val="24"/>
          <w:szCs w:val="24"/>
        </w:rPr>
        <w:t>.-2014.-№ 17.- С.2-12</w:t>
      </w:r>
      <w:r w:rsidRPr="004D6188">
        <w:rPr>
          <w:rFonts w:ascii="Times New Roman" w:eastAsia="Trebuchet MS" w:hAnsi="Times New Roman" w:cs="Times New Roman"/>
          <w:noProof/>
          <w:sz w:val="24"/>
          <w:szCs w:val="24"/>
        </w:rPr>
        <w:drawing>
          <wp:inline distT="0" distB="0" distL="0" distR="0" wp14:anchorId="7D0B7BE2" wp14:editId="3C9C85E3">
            <wp:extent cx="30480" cy="45720"/>
            <wp:effectExtent l="0" t="0" r="7620" b="0"/>
            <wp:docPr id="4" name="Рисунок 4" descr="https://www.fin-izdat.ru/bitrix/templates/main/pct/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fin-izdat.ru/bitrix/templates/main/pct/a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 cy="45720"/>
                    </a:xfrm>
                    <a:prstGeom prst="rect">
                      <a:avLst/>
                    </a:prstGeom>
                    <a:noFill/>
                    <a:ln>
                      <a:noFill/>
                    </a:ln>
                  </pic:spPr>
                </pic:pic>
              </a:graphicData>
            </a:graphic>
          </wp:inline>
        </w:drawing>
      </w:r>
    </w:p>
    <w:p w:rsidR="00D654DB" w:rsidRPr="00780E4E" w:rsidRDefault="00D654DB" w:rsidP="00D654DB">
      <w:pPr>
        <w:pStyle w:val="HTML0"/>
        <w:shd w:val="clear" w:color="auto" w:fill="FFFFFF"/>
        <w:rPr>
          <w:rFonts w:ascii="Times New Roman" w:hAnsi="Times New Roman" w:cs="Times New Roman"/>
          <w:sz w:val="24"/>
          <w:szCs w:val="24"/>
          <w:highlight w:val="yellow"/>
          <w:lang w:val="kk-KZ"/>
        </w:rPr>
      </w:pPr>
      <w:r w:rsidRPr="00115317">
        <w:rPr>
          <w:rFonts w:ascii="Times New Roman" w:eastAsia="Trebuchet MS" w:hAnsi="Times New Roman" w:cs="Times New Roman"/>
          <w:noProof/>
          <w:sz w:val="24"/>
          <w:szCs w:val="24"/>
          <w:lang w:val="kk-KZ"/>
        </w:rPr>
        <w:t>10. Колесов Э.В. Методы управления промышленным комплексом региона//</w:t>
      </w:r>
      <w:r w:rsidRPr="00115317">
        <w:rPr>
          <w:rFonts w:ascii="Times New Roman" w:hAnsi="Times New Roman" w:cs="Times New Roman"/>
          <w:sz w:val="24"/>
          <w:szCs w:val="24"/>
        </w:rPr>
        <w:t xml:space="preserve"> </w:t>
      </w:r>
      <w:r w:rsidRPr="00115317">
        <w:rPr>
          <w:rFonts w:ascii="Times New Roman" w:hAnsi="Times New Roman" w:cs="Times New Roman"/>
          <w:sz w:val="24"/>
          <w:szCs w:val="24"/>
          <w:lang w:val="kk-KZ"/>
        </w:rPr>
        <w:t xml:space="preserve">Вестник СГАУ имени М.Решетнева </w:t>
      </w:r>
      <w:r w:rsidRPr="00780E4E">
        <w:rPr>
          <w:rStyle w:val="y2iqfc"/>
          <w:rFonts w:ascii="Times New Roman" w:hAnsi="Times New Roman" w:cs="Times New Roman"/>
          <w:sz w:val="24"/>
          <w:szCs w:val="24"/>
        </w:rPr>
        <w:t>-20</w:t>
      </w:r>
      <w:r w:rsidRPr="00780E4E">
        <w:rPr>
          <w:rStyle w:val="y2iqfc"/>
          <w:rFonts w:ascii="Times New Roman" w:hAnsi="Times New Roman" w:cs="Times New Roman"/>
          <w:sz w:val="24"/>
          <w:szCs w:val="24"/>
          <w:lang w:val="kk-KZ"/>
        </w:rPr>
        <w:t>18</w:t>
      </w:r>
      <w:r w:rsidRPr="00780E4E">
        <w:rPr>
          <w:rStyle w:val="y2iqfc"/>
          <w:rFonts w:ascii="Times New Roman" w:hAnsi="Times New Roman" w:cs="Times New Roman"/>
          <w:sz w:val="24"/>
          <w:szCs w:val="24"/>
        </w:rPr>
        <w:t xml:space="preserve">.- № </w:t>
      </w:r>
      <w:r w:rsidRPr="00780E4E">
        <w:rPr>
          <w:rStyle w:val="y2iqfc"/>
          <w:rFonts w:ascii="Times New Roman" w:hAnsi="Times New Roman" w:cs="Times New Roman"/>
          <w:sz w:val="24"/>
          <w:szCs w:val="24"/>
          <w:lang w:val="kk-KZ"/>
        </w:rPr>
        <w:t>1</w:t>
      </w:r>
      <w:r w:rsidRPr="00780E4E">
        <w:rPr>
          <w:rStyle w:val="y2iqfc"/>
          <w:rFonts w:ascii="Times New Roman" w:hAnsi="Times New Roman" w:cs="Times New Roman"/>
          <w:sz w:val="24"/>
          <w:szCs w:val="24"/>
        </w:rPr>
        <w:t>.- С.</w:t>
      </w:r>
      <w:r w:rsidRPr="00780E4E">
        <w:rPr>
          <w:rStyle w:val="y2iqfc"/>
          <w:rFonts w:ascii="Times New Roman" w:hAnsi="Times New Roman" w:cs="Times New Roman"/>
          <w:sz w:val="24"/>
          <w:szCs w:val="24"/>
          <w:lang w:val="kk-KZ"/>
        </w:rPr>
        <w:t>171</w:t>
      </w:r>
      <w:r w:rsidRPr="00780E4E">
        <w:rPr>
          <w:rStyle w:val="y2iqfc"/>
          <w:rFonts w:ascii="Times New Roman" w:hAnsi="Times New Roman" w:cs="Times New Roman"/>
          <w:sz w:val="24"/>
          <w:szCs w:val="24"/>
        </w:rPr>
        <w:t>-</w:t>
      </w:r>
      <w:r w:rsidRPr="00780E4E">
        <w:rPr>
          <w:rStyle w:val="y2iqfc"/>
          <w:rFonts w:ascii="Times New Roman" w:hAnsi="Times New Roman" w:cs="Times New Roman"/>
          <w:sz w:val="24"/>
          <w:szCs w:val="24"/>
          <w:lang w:val="kk-KZ"/>
        </w:rPr>
        <w:t>181</w:t>
      </w:r>
    </w:p>
    <w:p w:rsidR="00D654DB" w:rsidRDefault="0082123B" w:rsidP="00D654DB">
      <w:pPr>
        <w:pStyle w:val="HTML0"/>
        <w:shd w:val="clear" w:color="auto" w:fill="FFFFFF"/>
        <w:rPr>
          <w:rFonts w:ascii="Times New Roman" w:eastAsia="Trebuchet MS" w:hAnsi="Times New Roman" w:cs="Times New Roman"/>
          <w:noProof/>
          <w:sz w:val="24"/>
          <w:szCs w:val="24"/>
          <w:lang w:val="kk-KZ"/>
        </w:rPr>
      </w:pPr>
      <w:hyperlink r:id="rId23" w:history="1">
        <w:r w:rsidR="00D654DB" w:rsidRPr="00780E4E">
          <w:rPr>
            <w:rStyle w:val="a7"/>
            <w:rFonts w:ascii="Times New Roman" w:eastAsia="Trebuchet MS" w:hAnsi="Times New Roman" w:cs="Times New Roman"/>
            <w:noProof/>
            <w:sz w:val="24"/>
            <w:szCs w:val="24"/>
            <w:lang w:val="kk-KZ"/>
          </w:rPr>
          <w:t>https://cyberleninka.ru/article/n/metody-upravleniya-promyshlennym-kompleksom-regiona</w:t>
        </w:r>
      </w:hyperlink>
    </w:p>
    <w:p w:rsidR="00D654DB" w:rsidRDefault="00D654DB" w:rsidP="00D654DB">
      <w:pPr>
        <w:pStyle w:val="HTML0"/>
        <w:shd w:val="clear" w:color="auto" w:fill="FFFFFF"/>
        <w:rPr>
          <w:rFonts w:ascii="Times New Roman" w:eastAsia="Trebuchet MS" w:hAnsi="Times New Roman" w:cs="Times New Roman"/>
          <w:noProof/>
          <w:sz w:val="24"/>
          <w:szCs w:val="24"/>
        </w:rPr>
      </w:pPr>
    </w:p>
    <w:p w:rsidR="00D654DB" w:rsidRDefault="00D654DB" w:rsidP="00D654DB">
      <w:pPr>
        <w:pStyle w:val="HTML0"/>
        <w:shd w:val="clear" w:color="auto" w:fill="FFFFFF"/>
        <w:rPr>
          <w:rFonts w:ascii="Times New Roman" w:eastAsia="Trebuchet MS" w:hAnsi="Times New Roman" w:cs="Times New Roman"/>
          <w:noProof/>
          <w:sz w:val="24"/>
          <w:szCs w:val="24"/>
        </w:rPr>
      </w:pPr>
    </w:p>
    <w:p w:rsidR="00D654DB" w:rsidRDefault="00D654DB" w:rsidP="00D654DB">
      <w:pPr>
        <w:spacing w:after="0" w:line="240" w:lineRule="auto"/>
        <w:ind w:firstLine="567"/>
        <w:jc w:val="center"/>
        <w:rPr>
          <w:rFonts w:ascii="Times New Roman" w:eastAsia="Calibri" w:hAnsi="Times New Roman" w:cs="Times New Roman"/>
          <w:b/>
          <w:sz w:val="24"/>
          <w:szCs w:val="24"/>
          <w:lang w:val="kk-KZ"/>
        </w:rPr>
      </w:pPr>
      <w:r w:rsidRPr="00FA06AD">
        <w:rPr>
          <w:rFonts w:ascii="Times New Roman" w:eastAsia="Calibri" w:hAnsi="Times New Roman" w:cs="Times New Roman"/>
          <w:b/>
          <w:sz w:val="24"/>
          <w:szCs w:val="24"/>
          <w:lang w:val="kk-KZ"/>
        </w:rPr>
        <w:t>References</w:t>
      </w:r>
    </w:p>
    <w:p w:rsidR="00D654DB" w:rsidRDefault="00D654DB" w:rsidP="00D654DB">
      <w:pPr>
        <w:spacing w:after="0" w:line="240" w:lineRule="auto"/>
        <w:ind w:firstLine="567"/>
        <w:jc w:val="center"/>
        <w:rPr>
          <w:rFonts w:ascii="Times New Roman" w:eastAsia="Calibri" w:hAnsi="Times New Roman" w:cs="Times New Roman"/>
          <w:b/>
          <w:sz w:val="24"/>
          <w:szCs w:val="24"/>
          <w:lang w:val="kk-KZ"/>
        </w:rPr>
      </w:pPr>
    </w:p>
    <w:p w:rsidR="00D654DB" w:rsidRPr="00772471" w:rsidRDefault="00D654DB" w:rsidP="00D654DB">
      <w:pPr>
        <w:spacing w:after="0" w:line="240" w:lineRule="auto"/>
        <w:jc w:val="both"/>
        <w:rPr>
          <w:rStyle w:val="y2iqfc"/>
          <w:rFonts w:ascii="Times New Roman" w:eastAsia="Calibri" w:hAnsi="Times New Roman" w:cs="Times New Roman"/>
          <w:sz w:val="24"/>
          <w:szCs w:val="24"/>
          <w:lang w:val="en-US"/>
        </w:rPr>
      </w:pPr>
      <w:r w:rsidRPr="00772471">
        <w:rPr>
          <w:rStyle w:val="y2iqfc"/>
          <w:rFonts w:ascii="Times New Roman" w:hAnsi="Times New Roman" w:cs="Times New Roman"/>
          <w:sz w:val="24"/>
          <w:szCs w:val="24"/>
          <w:lang w:val="en-US"/>
        </w:rPr>
        <w:t>1</w:t>
      </w:r>
      <w:r>
        <w:rPr>
          <w:rStyle w:val="y2iqfc"/>
          <w:rFonts w:ascii="Times New Roman" w:hAnsi="Times New Roman" w:cs="Times New Roman"/>
          <w:sz w:val="24"/>
          <w:szCs w:val="24"/>
          <w:lang w:val="en-US"/>
        </w:rPr>
        <w:t>.</w:t>
      </w:r>
      <w:r w:rsidRPr="00772471">
        <w:rPr>
          <w:rStyle w:val="y2iqfc"/>
          <w:rFonts w:ascii="Times New Roman" w:hAnsi="Times New Roman" w:cs="Times New Roman"/>
          <w:sz w:val="24"/>
          <w:szCs w:val="24"/>
          <w:lang w:val="en-US"/>
        </w:rPr>
        <w:t>Brighem Ju., Gapenski L. Finansovyj menedzhment, 1997,-497 s. ISBN 0 03 075482-8.</w:t>
      </w:r>
      <w:r>
        <w:rPr>
          <w:rFonts w:ascii="Times New Roman" w:eastAsia="Calibri" w:hAnsi="Times New Roman" w:cs="Times New Roman"/>
          <w:sz w:val="24"/>
          <w:szCs w:val="24"/>
          <w:lang w:val="en-US"/>
        </w:rPr>
        <w:t>[in Russ.]</w:t>
      </w:r>
    </w:p>
    <w:p w:rsidR="00D654DB" w:rsidRPr="004D6188" w:rsidRDefault="00D654DB" w:rsidP="00D654DB">
      <w:pPr>
        <w:spacing w:after="0" w:line="240" w:lineRule="auto"/>
        <w:jc w:val="both"/>
        <w:rPr>
          <w:rFonts w:ascii="Times New Roman" w:eastAsia="Calibri" w:hAnsi="Times New Roman" w:cs="Times New Roman"/>
          <w:sz w:val="24"/>
          <w:szCs w:val="24"/>
          <w:lang w:val="en-US"/>
        </w:rPr>
      </w:pPr>
      <w:r w:rsidRPr="00772471">
        <w:rPr>
          <w:rFonts w:ascii="Times New Roman" w:eastAsia="Calibri" w:hAnsi="Times New Roman" w:cs="Times New Roman"/>
          <w:sz w:val="24"/>
          <w:szCs w:val="24"/>
          <w:lang w:val="en-US"/>
        </w:rPr>
        <w:t>2</w:t>
      </w:r>
      <w:r w:rsidRPr="004D6188">
        <w:rPr>
          <w:rFonts w:ascii="Times New Roman" w:eastAsia="Calibri" w:hAnsi="Times New Roman" w:cs="Times New Roman"/>
          <w:sz w:val="24"/>
          <w:szCs w:val="24"/>
          <w:lang w:val="en-US"/>
        </w:rPr>
        <w:t>.Ansoff I. Strategicheskoe upravlenie.-M.Jekonomika.-1989.- 520 s. ISBN 5-282-00652-9.</w:t>
      </w:r>
      <w:r>
        <w:rPr>
          <w:rFonts w:ascii="Times New Roman" w:eastAsia="Calibri" w:hAnsi="Times New Roman" w:cs="Times New Roman"/>
          <w:sz w:val="24"/>
          <w:szCs w:val="24"/>
          <w:lang w:val="en-US"/>
        </w:rPr>
        <w:t>[in Russ.]</w:t>
      </w:r>
    </w:p>
    <w:p w:rsidR="00D654DB" w:rsidRPr="004D6188" w:rsidRDefault="00D654DB" w:rsidP="00D654DB">
      <w:pPr>
        <w:spacing w:after="0" w:line="240" w:lineRule="auto"/>
        <w:jc w:val="both"/>
        <w:rPr>
          <w:rFonts w:ascii="Times New Roman" w:eastAsia="Calibri" w:hAnsi="Times New Roman" w:cs="Times New Roman"/>
          <w:sz w:val="24"/>
          <w:szCs w:val="24"/>
          <w:lang w:val="en-US"/>
        </w:rPr>
      </w:pPr>
      <w:r w:rsidRPr="00772471">
        <w:rPr>
          <w:rFonts w:ascii="Times New Roman" w:eastAsia="Calibri" w:hAnsi="Times New Roman" w:cs="Times New Roman"/>
          <w:sz w:val="24"/>
          <w:szCs w:val="24"/>
          <w:lang w:val="en-US"/>
        </w:rPr>
        <w:t>3</w:t>
      </w:r>
      <w:r w:rsidRPr="004D6188">
        <w:rPr>
          <w:rFonts w:ascii="Times New Roman" w:eastAsia="Calibri" w:hAnsi="Times New Roman" w:cs="Times New Roman"/>
          <w:sz w:val="24"/>
          <w:szCs w:val="24"/>
          <w:lang w:val="en-US"/>
        </w:rPr>
        <w:t xml:space="preserve">.Tompson A.A., Striklend A.Dzh. Strategicheskij menedzhment. Iskusstvo razrabotki  strategii/ Perevod s anglijskogo pod redakciej L. G. Zajceva, M.I. Sokolovoj.- M: Banki i birzhi, JuNITI, 1998. - 576 s. ISBN 0-256-15027-3 (angl.) </w:t>
      </w:r>
      <w:r>
        <w:rPr>
          <w:rFonts w:ascii="Times New Roman" w:eastAsia="Calibri" w:hAnsi="Times New Roman" w:cs="Times New Roman"/>
          <w:sz w:val="24"/>
          <w:szCs w:val="24"/>
          <w:lang w:val="en-US"/>
        </w:rPr>
        <w:t>?</w:t>
      </w:r>
      <w:r w:rsidRPr="004D6188">
        <w:rPr>
          <w:rFonts w:ascii="Times New Roman" w:eastAsia="Calibri" w:hAnsi="Times New Roman" w:cs="Times New Roman"/>
          <w:sz w:val="24"/>
          <w:szCs w:val="24"/>
          <w:lang w:val="en-US"/>
        </w:rPr>
        <w:t>ISBN 5-85173-059-5 (russk.)</w:t>
      </w:r>
      <w:r>
        <w:rPr>
          <w:rFonts w:ascii="Times New Roman" w:eastAsia="Calibri" w:hAnsi="Times New Roman" w:cs="Times New Roman"/>
          <w:sz w:val="24"/>
          <w:szCs w:val="24"/>
          <w:lang w:val="en-US"/>
        </w:rPr>
        <w:t xml:space="preserve"> [in Russ.]</w:t>
      </w:r>
    </w:p>
    <w:p w:rsidR="00D654DB" w:rsidRPr="004D6188" w:rsidRDefault="00D654DB" w:rsidP="00D654DB">
      <w:pPr>
        <w:spacing w:after="0" w:line="240" w:lineRule="auto"/>
        <w:jc w:val="both"/>
        <w:rPr>
          <w:rFonts w:ascii="Times New Roman" w:eastAsia="Calibri" w:hAnsi="Times New Roman" w:cs="Times New Roman"/>
          <w:sz w:val="24"/>
          <w:szCs w:val="24"/>
          <w:lang w:val="en-US"/>
        </w:rPr>
      </w:pPr>
      <w:r w:rsidRPr="00772471">
        <w:rPr>
          <w:rFonts w:ascii="Times New Roman" w:eastAsia="Calibri" w:hAnsi="Times New Roman" w:cs="Times New Roman"/>
          <w:sz w:val="24"/>
          <w:szCs w:val="24"/>
          <w:lang w:val="en-US"/>
        </w:rPr>
        <w:t>4</w:t>
      </w:r>
      <w:r w:rsidRPr="004D6188">
        <w:rPr>
          <w:rFonts w:ascii="Times New Roman" w:eastAsia="Calibri" w:hAnsi="Times New Roman" w:cs="Times New Roman"/>
          <w:sz w:val="24"/>
          <w:szCs w:val="24"/>
          <w:lang w:val="en-US"/>
        </w:rPr>
        <w:t>.Alimbaev, K.S. Ajnabek, S.N. Ahmetov i dr. Osnovy upravlenija rynochnoj jekonomiki - Karaganda: Bolashak-Baspa, 2002. - 340 s. - ISBN 9965-528-39-X</w:t>
      </w:r>
      <w:r>
        <w:rPr>
          <w:rFonts w:ascii="Times New Roman" w:eastAsia="Calibri" w:hAnsi="Times New Roman" w:cs="Times New Roman"/>
          <w:sz w:val="24"/>
          <w:szCs w:val="24"/>
          <w:lang w:val="en-US"/>
        </w:rPr>
        <w:t>. [in Russ.]</w:t>
      </w:r>
    </w:p>
    <w:p w:rsidR="00D654DB" w:rsidRPr="004D6188" w:rsidRDefault="00D654DB" w:rsidP="00D654DB">
      <w:pPr>
        <w:spacing w:after="0" w:line="240" w:lineRule="auto"/>
        <w:jc w:val="both"/>
        <w:rPr>
          <w:rFonts w:ascii="Times New Roman" w:eastAsia="Calibri" w:hAnsi="Times New Roman" w:cs="Times New Roman"/>
          <w:sz w:val="24"/>
          <w:szCs w:val="24"/>
          <w:lang w:val="en-US"/>
        </w:rPr>
      </w:pPr>
      <w:r w:rsidRPr="00772471">
        <w:rPr>
          <w:rFonts w:ascii="Times New Roman" w:eastAsia="Calibri" w:hAnsi="Times New Roman" w:cs="Times New Roman"/>
          <w:sz w:val="24"/>
          <w:szCs w:val="24"/>
          <w:lang w:val="en-US"/>
        </w:rPr>
        <w:t>5</w:t>
      </w:r>
      <w:r w:rsidRPr="004D6188">
        <w:rPr>
          <w:rFonts w:ascii="Times New Roman" w:eastAsia="Calibri" w:hAnsi="Times New Roman" w:cs="Times New Roman"/>
          <w:sz w:val="24"/>
          <w:szCs w:val="24"/>
          <w:lang w:val="en-US"/>
        </w:rPr>
        <w:t>.Zijadin S.T. Nekotorye problemy razvitija malogo predprinimatel'stva Kazahstana// Den'gi i kredit.-2014.-№ 6. - S.72-74</w:t>
      </w:r>
      <w:r>
        <w:rPr>
          <w:rFonts w:ascii="Times New Roman" w:eastAsia="Calibri" w:hAnsi="Times New Roman" w:cs="Times New Roman"/>
          <w:sz w:val="24"/>
          <w:szCs w:val="24"/>
          <w:lang w:val="en-US"/>
        </w:rPr>
        <w:t>. [in Russ.]</w:t>
      </w:r>
    </w:p>
    <w:p w:rsidR="00D654DB" w:rsidRPr="004D6188" w:rsidRDefault="00D654DB" w:rsidP="00D654DB">
      <w:pPr>
        <w:spacing w:after="0" w:line="240" w:lineRule="auto"/>
        <w:jc w:val="both"/>
        <w:rPr>
          <w:rFonts w:ascii="Times New Roman" w:eastAsia="Calibri" w:hAnsi="Times New Roman" w:cs="Times New Roman"/>
          <w:sz w:val="24"/>
          <w:szCs w:val="24"/>
          <w:lang w:val="en-US"/>
        </w:rPr>
      </w:pPr>
      <w:r w:rsidRPr="00772471">
        <w:rPr>
          <w:rFonts w:ascii="Times New Roman" w:eastAsia="Calibri" w:hAnsi="Times New Roman" w:cs="Times New Roman"/>
          <w:sz w:val="24"/>
          <w:szCs w:val="24"/>
          <w:lang w:val="en-US"/>
        </w:rPr>
        <w:lastRenderedPageBreak/>
        <w:t>6</w:t>
      </w:r>
      <w:r w:rsidRPr="004D6188">
        <w:rPr>
          <w:rFonts w:ascii="Times New Roman" w:eastAsia="Calibri" w:hAnsi="Times New Roman" w:cs="Times New Roman"/>
          <w:sz w:val="24"/>
          <w:szCs w:val="24"/>
          <w:lang w:val="en-US"/>
        </w:rPr>
        <w:t>.Feleshtin V.I. Sovremennye podhody k opredeleniju ponjatija «konkurentosposobnost' predprijatija» // Vestnik Belgorodskogo universiteta kooperacii, jekonomiki i prava.- 2015.- № 3.- S.401-409</w:t>
      </w:r>
      <w:r>
        <w:rPr>
          <w:rFonts w:ascii="Times New Roman" w:eastAsia="Calibri" w:hAnsi="Times New Roman" w:cs="Times New Roman"/>
          <w:sz w:val="24"/>
          <w:szCs w:val="24"/>
          <w:lang w:val="en-US"/>
        </w:rPr>
        <w:t>. [in Russ.]</w:t>
      </w:r>
    </w:p>
    <w:p w:rsidR="00D654DB" w:rsidRPr="004D6188" w:rsidRDefault="00D654DB" w:rsidP="00D654DB">
      <w:pPr>
        <w:spacing w:after="0" w:line="240" w:lineRule="auto"/>
        <w:jc w:val="both"/>
        <w:rPr>
          <w:rFonts w:ascii="Times New Roman" w:eastAsia="Calibri" w:hAnsi="Times New Roman" w:cs="Times New Roman"/>
          <w:sz w:val="24"/>
          <w:szCs w:val="24"/>
          <w:lang w:val="en-US"/>
        </w:rPr>
      </w:pPr>
      <w:r w:rsidRPr="00772471">
        <w:rPr>
          <w:rFonts w:ascii="Times New Roman" w:eastAsia="Calibri" w:hAnsi="Times New Roman" w:cs="Times New Roman"/>
          <w:sz w:val="24"/>
          <w:szCs w:val="24"/>
          <w:lang w:val="en-US"/>
        </w:rPr>
        <w:t>7</w:t>
      </w:r>
      <w:r w:rsidRPr="004D6188">
        <w:rPr>
          <w:rFonts w:ascii="Times New Roman" w:eastAsia="Calibri" w:hAnsi="Times New Roman" w:cs="Times New Roman"/>
          <w:sz w:val="24"/>
          <w:szCs w:val="24"/>
          <w:lang w:val="en-US"/>
        </w:rPr>
        <w:t>. Haustov A.A. Otraslevye klastery kak format integracii regionov SKFO v mirohozjajstvennye svjazi.// Jekonomika i predprinimatel'stvo.-2016.- № 9.- S.198-201</w:t>
      </w:r>
      <w:r>
        <w:rPr>
          <w:rFonts w:ascii="Times New Roman" w:eastAsia="Calibri" w:hAnsi="Times New Roman" w:cs="Times New Roman"/>
          <w:sz w:val="24"/>
          <w:szCs w:val="24"/>
          <w:lang w:val="en-US"/>
        </w:rPr>
        <w:t>. [in Russ.]</w:t>
      </w:r>
    </w:p>
    <w:p w:rsidR="00D654DB" w:rsidRPr="004D6188" w:rsidRDefault="00D654DB" w:rsidP="00D654DB">
      <w:pPr>
        <w:spacing w:after="0" w:line="240" w:lineRule="auto"/>
        <w:jc w:val="both"/>
        <w:rPr>
          <w:rFonts w:ascii="Times New Roman" w:eastAsia="Calibri" w:hAnsi="Times New Roman" w:cs="Times New Roman"/>
          <w:sz w:val="24"/>
          <w:szCs w:val="24"/>
          <w:lang w:val="en-US"/>
        </w:rPr>
      </w:pPr>
      <w:r w:rsidRPr="00772471">
        <w:rPr>
          <w:rFonts w:ascii="Times New Roman" w:eastAsia="Calibri" w:hAnsi="Times New Roman" w:cs="Times New Roman"/>
          <w:sz w:val="24"/>
          <w:szCs w:val="24"/>
          <w:lang w:val="en-US"/>
        </w:rPr>
        <w:t>8</w:t>
      </w:r>
      <w:r w:rsidRPr="004D6188">
        <w:rPr>
          <w:rFonts w:ascii="Times New Roman" w:eastAsia="Calibri" w:hAnsi="Times New Roman" w:cs="Times New Roman"/>
          <w:sz w:val="24"/>
          <w:szCs w:val="24"/>
          <w:lang w:val="en-US"/>
        </w:rPr>
        <w:t>.Tarasenko V. V. Territorial'nye klastery: sem' instrumentov upravlenija.M.,</w:t>
      </w:r>
    </w:p>
    <w:p w:rsidR="00D654DB" w:rsidRPr="004D6188" w:rsidRDefault="00D654DB" w:rsidP="00D654DB">
      <w:pPr>
        <w:spacing w:after="0" w:line="240" w:lineRule="auto"/>
        <w:jc w:val="both"/>
        <w:rPr>
          <w:rFonts w:ascii="Times New Roman" w:eastAsia="Calibri" w:hAnsi="Times New Roman" w:cs="Times New Roman"/>
          <w:sz w:val="24"/>
          <w:szCs w:val="24"/>
          <w:lang w:val="en-US"/>
        </w:rPr>
      </w:pPr>
      <w:r w:rsidRPr="004D6188">
        <w:rPr>
          <w:rFonts w:ascii="Times New Roman" w:eastAsia="Calibri" w:hAnsi="Times New Roman" w:cs="Times New Roman"/>
          <w:sz w:val="24"/>
          <w:szCs w:val="24"/>
          <w:lang w:val="en-US"/>
        </w:rPr>
        <w:t>2015.- 201 s. ISBN 978-5-9614-4705-7</w:t>
      </w:r>
      <w:r>
        <w:rPr>
          <w:rFonts w:ascii="Times New Roman" w:eastAsia="Calibri" w:hAnsi="Times New Roman" w:cs="Times New Roman"/>
          <w:sz w:val="24"/>
          <w:szCs w:val="24"/>
          <w:lang w:val="en-US"/>
        </w:rPr>
        <w:t>. [in Russ.]</w:t>
      </w:r>
    </w:p>
    <w:p w:rsidR="00D654DB" w:rsidRPr="004D6188" w:rsidRDefault="00D654DB" w:rsidP="00D654DB">
      <w:pPr>
        <w:spacing w:after="0" w:line="240" w:lineRule="auto"/>
        <w:jc w:val="both"/>
        <w:rPr>
          <w:rFonts w:ascii="Times New Roman" w:eastAsia="Calibri" w:hAnsi="Times New Roman" w:cs="Times New Roman"/>
          <w:sz w:val="24"/>
          <w:szCs w:val="24"/>
          <w:lang w:val="en-US"/>
        </w:rPr>
      </w:pPr>
      <w:r w:rsidRPr="00772471">
        <w:rPr>
          <w:rFonts w:ascii="Times New Roman" w:eastAsia="Calibri" w:hAnsi="Times New Roman" w:cs="Times New Roman"/>
          <w:sz w:val="24"/>
          <w:szCs w:val="24"/>
          <w:lang w:val="en-US"/>
        </w:rPr>
        <w:t>9</w:t>
      </w:r>
      <w:r w:rsidRPr="004D6188">
        <w:rPr>
          <w:rFonts w:ascii="Times New Roman" w:eastAsia="Calibri" w:hAnsi="Times New Roman" w:cs="Times New Roman"/>
          <w:sz w:val="24"/>
          <w:szCs w:val="24"/>
          <w:lang w:val="en-US"/>
        </w:rPr>
        <w:t xml:space="preserve">.Matkovskaja Ja.S. Klastery: analiz proishozhdenija, sovremennye formy </w:t>
      </w:r>
    </w:p>
    <w:p w:rsidR="00D654DB" w:rsidRPr="00A43079" w:rsidRDefault="00D654DB" w:rsidP="00D654DB">
      <w:pPr>
        <w:spacing w:after="0" w:line="240" w:lineRule="auto"/>
        <w:jc w:val="both"/>
        <w:rPr>
          <w:rFonts w:ascii="Times New Roman" w:eastAsia="Calibri" w:hAnsi="Times New Roman" w:cs="Times New Roman"/>
          <w:sz w:val="24"/>
          <w:szCs w:val="24"/>
          <w:lang w:val="en-US"/>
        </w:rPr>
      </w:pPr>
      <w:r w:rsidRPr="004D6188">
        <w:rPr>
          <w:rFonts w:ascii="Times New Roman" w:eastAsia="Calibri" w:hAnsi="Times New Roman" w:cs="Times New Roman"/>
          <w:sz w:val="24"/>
          <w:szCs w:val="24"/>
          <w:lang w:val="en-US"/>
        </w:rPr>
        <w:t>institusionalizasii i matematicheskie modeli // Finansovaja analitika: problemy i reshenija//  Finansovaja analitika: problemy i reshenija.-2014.-№ 17.- S.2-12</w:t>
      </w:r>
      <w:r>
        <w:rPr>
          <w:rFonts w:ascii="Times New Roman" w:eastAsia="Calibri" w:hAnsi="Times New Roman" w:cs="Times New Roman"/>
          <w:sz w:val="24"/>
          <w:szCs w:val="24"/>
          <w:lang w:val="en-US"/>
        </w:rPr>
        <w:t>. [in Russ.]</w:t>
      </w:r>
    </w:p>
    <w:p w:rsidR="00D654DB" w:rsidRPr="00115317" w:rsidRDefault="00D654DB" w:rsidP="00D654DB">
      <w:pPr>
        <w:spacing w:after="0" w:line="240" w:lineRule="auto"/>
        <w:jc w:val="both"/>
        <w:rPr>
          <w:rFonts w:ascii="Times New Roman" w:hAnsi="Times New Roman" w:cs="Times New Roman"/>
          <w:lang w:val="kk-KZ"/>
        </w:rPr>
      </w:pPr>
      <w:r w:rsidRPr="00115317">
        <w:rPr>
          <w:rFonts w:ascii="Times New Roman" w:eastAsia="Calibri" w:hAnsi="Times New Roman" w:cs="Times New Roman"/>
          <w:sz w:val="24"/>
          <w:szCs w:val="24"/>
          <w:lang w:val="kk-KZ"/>
        </w:rPr>
        <w:t>10.</w:t>
      </w:r>
      <w:r w:rsidRPr="00115317">
        <w:rPr>
          <w:rFonts w:ascii="Times New Roman" w:hAnsi="Times New Roman" w:cs="Times New Roman"/>
          <w:lang w:val="en-US"/>
        </w:rPr>
        <w:t xml:space="preserve"> Kolesov E.V. Metody upravleniya promyshlennym kompleksom regiona// Vestnik SGAU imeni M.Reshetneva -2018.- </w:t>
      </w:r>
      <w:r w:rsidRPr="00D654DB">
        <w:rPr>
          <w:rFonts w:ascii="Times New Roman" w:hAnsi="Times New Roman" w:cs="Times New Roman"/>
          <w:lang w:val="en-US"/>
        </w:rPr>
        <w:t>№ 1.- S.171-181</w:t>
      </w:r>
    </w:p>
    <w:p w:rsidR="00D654DB" w:rsidRPr="00780E4E" w:rsidRDefault="0082123B" w:rsidP="00D654DB">
      <w:pPr>
        <w:pStyle w:val="HTML0"/>
        <w:shd w:val="clear" w:color="auto" w:fill="FFFFFF"/>
        <w:rPr>
          <w:rFonts w:ascii="Times New Roman" w:eastAsia="Trebuchet MS" w:hAnsi="Times New Roman" w:cs="Times New Roman"/>
          <w:noProof/>
          <w:sz w:val="24"/>
          <w:szCs w:val="24"/>
          <w:lang w:val="kk-KZ"/>
        </w:rPr>
      </w:pPr>
      <w:hyperlink r:id="rId24" w:history="1">
        <w:r w:rsidR="00D654DB" w:rsidRPr="00780E4E">
          <w:rPr>
            <w:rStyle w:val="a7"/>
            <w:rFonts w:ascii="Times New Roman" w:eastAsia="Trebuchet MS" w:hAnsi="Times New Roman" w:cs="Times New Roman"/>
            <w:noProof/>
            <w:sz w:val="24"/>
            <w:szCs w:val="24"/>
            <w:lang w:val="kk-KZ"/>
          </w:rPr>
          <w:t>https://cyberleninka.ru/article/n/metody-upravleniya-promyshlennym-kompleksom-regiona</w:t>
        </w:r>
      </w:hyperlink>
    </w:p>
    <w:p w:rsidR="00D654DB" w:rsidRDefault="00D654DB" w:rsidP="00D654DB">
      <w:pPr>
        <w:adjustRightInd w:val="0"/>
        <w:spacing w:after="0" w:line="240" w:lineRule="auto"/>
        <w:rPr>
          <w:rFonts w:ascii="Times New Roman" w:hAnsi="Times New Roman" w:cs="Times New Roman"/>
          <w:b/>
          <w:i/>
          <w:sz w:val="20"/>
          <w:szCs w:val="20"/>
          <w:lang w:val="kk-KZ"/>
        </w:rPr>
      </w:pPr>
    </w:p>
    <w:p w:rsidR="00D654DB" w:rsidRDefault="00D654DB" w:rsidP="00D654DB">
      <w:pPr>
        <w:adjustRightInd w:val="0"/>
        <w:spacing w:after="0" w:line="240" w:lineRule="auto"/>
        <w:ind w:firstLine="708"/>
        <w:rPr>
          <w:rFonts w:ascii="Times New Roman" w:hAnsi="Times New Roman" w:cs="Times New Roman"/>
          <w:b/>
          <w:i/>
          <w:sz w:val="20"/>
          <w:szCs w:val="20"/>
          <w:lang w:val="kk-KZ"/>
        </w:rPr>
      </w:pPr>
      <w:r w:rsidRPr="00A43079">
        <w:rPr>
          <w:rFonts w:ascii="Times New Roman" w:hAnsi="Times New Roman" w:cs="Times New Roman"/>
          <w:b/>
          <w:i/>
          <w:sz w:val="20"/>
          <w:szCs w:val="20"/>
          <w:lang w:val="kk-KZ"/>
        </w:rPr>
        <w:t>Авторлар туралы мәліметтер</w:t>
      </w:r>
    </w:p>
    <w:p w:rsidR="00D654DB" w:rsidRPr="00A43079" w:rsidRDefault="00D654DB" w:rsidP="00D654DB">
      <w:pPr>
        <w:adjustRightInd w:val="0"/>
        <w:spacing w:after="0" w:line="240" w:lineRule="auto"/>
        <w:ind w:firstLine="708"/>
        <w:rPr>
          <w:rFonts w:ascii="Times New Roman" w:hAnsi="Times New Roman" w:cs="Times New Roman"/>
          <w:b/>
          <w:i/>
          <w:sz w:val="20"/>
          <w:szCs w:val="20"/>
          <w:lang w:val="kk-KZ"/>
        </w:rPr>
      </w:pPr>
    </w:p>
    <w:p w:rsidR="00D654DB" w:rsidRPr="0000755F" w:rsidRDefault="00D654DB" w:rsidP="00D654DB">
      <w:pPr>
        <w:tabs>
          <w:tab w:val="left" w:pos="5637"/>
          <w:tab w:val="right" w:pos="9355"/>
        </w:tabs>
        <w:spacing w:after="0" w:line="240" w:lineRule="auto"/>
        <w:jc w:val="both"/>
        <w:rPr>
          <w:rFonts w:ascii="Times New Roman" w:hAnsi="Times New Roman" w:cs="Times New Roman"/>
          <w:iCs/>
          <w:sz w:val="20"/>
          <w:szCs w:val="20"/>
          <w:lang w:val="kk-KZ"/>
        </w:rPr>
      </w:pPr>
      <w:r w:rsidRPr="0000755F">
        <w:rPr>
          <w:rFonts w:ascii="Times New Roman" w:hAnsi="Times New Roman" w:cs="Times New Roman"/>
          <w:sz w:val="20"/>
          <w:szCs w:val="20"/>
          <w:lang w:val="kk-KZ"/>
        </w:rPr>
        <w:t>Ибраева А.К.- экономика ғылымдарының кандидаты,«Семей қаласының Шәкәрім атындағы Университеті» КеАҚ</w:t>
      </w:r>
      <w:r w:rsidRPr="0000755F">
        <w:rPr>
          <w:rFonts w:ascii="Times New Roman" w:hAnsi="Times New Roman" w:cs="Times New Roman"/>
          <w:iCs/>
          <w:sz w:val="20"/>
          <w:szCs w:val="20"/>
          <w:lang w:val="kk-KZ"/>
        </w:rPr>
        <w:t xml:space="preserve">, Семей, Казақстан, e-mail: </w:t>
      </w:r>
      <w:hyperlink r:id="rId25" w:history="1">
        <w:r w:rsidRPr="0000755F">
          <w:rPr>
            <w:rStyle w:val="a7"/>
            <w:rFonts w:ascii="Times New Roman" w:hAnsi="Times New Roman" w:cs="Times New Roman"/>
            <w:iCs/>
            <w:sz w:val="20"/>
            <w:szCs w:val="20"/>
            <w:lang w:val="kk-KZ"/>
          </w:rPr>
          <w:t>ZEretai@mail.ru</w:t>
        </w:r>
      </w:hyperlink>
      <w:r w:rsidRPr="0000755F">
        <w:rPr>
          <w:rStyle w:val="a7"/>
          <w:rFonts w:ascii="Times New Roman" w:hAnsi="Times New Roman" w:cs="Times New Roman"/>
          <w:iCs/>
          <w:sz w:val="20"/>
          <w:szCs w:val="20"/>
          <w:lang w:val="kk-KZ"/>
        </w:rPr>
        <w:t>;</w:t>
      </w:r>
    </w:p>
    <w:p w:rsidR="00D654DB" w:rsidRPr="0000755F" w:rsidRDefault="00D654DB" w:rsidP="00D654DB">
      <w:pPr>
        <w:tabs>
          <w:tab w:val="left" w:pos="5637"/>
          <w:tab w:val="right" w:pos="9355"/>
        </w:tabs>
        <w:spacing w:after="0" w:line="240" w:lineRule="auto"/>
        <w:jc w:val="both"/>
        <w:rPr>
          <w:rFonts w:ascii="Times New Roman" w:hAnsi="Times New Roman" w:cs="Times New Roman"/>
          <w:iCs/>
          <w:sz w:val="20"/>
          <w:szCs w:val="20"/>
          <w:lang w:val="kk-KZ"/>
        </w:rPr>
      </w:pPr>
      <w:r w:rsidRPr="0000755F">
        <w:rPr>
          <w:rFonts w:ascii="Times New Roman" w:hAnsi="Times New Roman" w:cs="Times New Roman"/>
          <w:iCs/>
          <w:sz w:val="20"/>
          <w:szCs w:val="20"/>
          <w:lang w:val="kk-KZ"/>
        </w:rPr>
        <w:t xml:space="preserve">Акишева Д.М.- PhD, </w:t>
      </w:r>
      <w:r w:rsidRPr="0000755F">
        <w:rPr>
          <w:rFonts w:ascii="Times New Roman" w:hAnsi="Times New Roman" w:cs="Times New Roman"/>
          <w:sz w:val="20"/>
          <w:szCs w:val="20"/>
          <w:lang w:val="kk-KZ"/>
        </w:rPr>
        <w:t>«Семей қаласының Шәкәрім атындағы Университеті» КеАҚ</w:t>
      </w:r>
      <w:r w:rsidRPr="0000755F">
        <w:rPr>
          <w:rFonts w:ascii="Times New Roman" w:hAnsi="Times New Roman" w:cs="Times New Roman"/>
          <w:iCs/>
          <w:sz w:val="20"/>
          <w:szCs w:val="20"/>
          <w:lang w:val="kk-KZ"/>
        </w:rPr>
        <w:t xml:space="preserve">, Семей, Казақстан, e-mail: </w:t>
      </w:r>
      <w:hyperlink r:id="rId26" w:history="1">
        <w:r w:rsidRPr="0000755F">
          <w:rPr>
            <w:rStyle w:val="a7"/>
            <w:rFonts w:ascii="Times New Roman" w:hAnsi="Times New Roman" w:cs="Times New Roman"/>
            <w:iCs/>
            <w:sz w:val="20"/>
            <w:szCs w:val="20"/>
            <w:lang w:val="kk-KZ"/>
          </w:rPr>
          <w:t>dana__m@mail.ru</w:t>
        </w:r>
      </w:hyperlink>
      <w:r w:rsidRPr="0000755F">
        <w:rPr>
          <w:rStyle w:val="a7"/>
          <w:rFonts w:ascii="Times New Roman" w:hAnsi="Times New Roman" w:cs="Times New Roman"/>
          <w:iCs/>
          <w:sz w:val="20"/>
          <w:szCs w:val="20"/>
          <w:lang w:val="kk-KZ"/>
        </w:rPr>
        <w:t>;</w:t>
      </w:r>
    </w:p>
    <w:p w:rsidR="00D654DB" w:rsidRPr="0000755F" w:rsidRDefault="00D654DB" w:rsidP="00D654DB">
      <w:pPr>
        <w:tabs>
          <w:tab w:val="left" w:pos="5637"/>
          <w:tab w:val="right" w:pos="9355"/>
        </w:tabs>
        <w:spacing w:after="0" w:line="240" w:lineRule="auto"/>
        <w:jc w:val="both"/>
        <w:rPr>
          <w:rFonts w:ascii="Times New Roman" w:hAnsi="Times New Roman" w:cs="Times New Roman"/>
          <w:iCs/>
          <w:sz w:val="20"/>
          <w:szCs w:val="20"/>
          <w:lang w:val="kk-KZ"/>
        </w:rPr>
      </w:pPr>
      <w:r w:rsidRPr="0000755F">
        <w:rPr>
          <w:rFonts w:ascii="Times New Roman" w:hAnsi="Times New Roman" w:cs="Times New Roman"/>
          <w:iCs/>
          <w:sz w:val="20"/>
          <w:szCs w:val="20"/>
          <w:lang w:val="kk-KZ"/>
        </w:rPr>
        <w:t>Искакова М.С.-</w:t>
      </w:r>
      <w:r w:rsidRPr="0000755F">
        <w:rPr>
          <w:rFonts w:ascii="Times New Roman" w:hAnsi="Times New Roman" w:cs="Times New Roman"/>
          <w:sz w:val="20"/>
          <w:szCs w:val="20"/>
          <w:lang w:val="kk-KZ"/>
        </w:rPr>
        <w:t>PhD, «Семей қаласының Шәкәрім атындағы Университеті» КеАҚ</w:t>
      </w:r>
      <w:r w:rsidRPr="0000755F">
        <w:rPr>
          <w:rFonts w:ascii="Times New Roman" w:hAnsi="Times New Roman" w:cs="Times New Roman"/>
          <w:iCs/>
          <w:sz w:val="20"/>
          <w:szCs w:val="20"/>
          <w:lang w:val="kk-KZ"/>
        </w:rPr>
        <w:t xml:space="preserve">, Семей, Казақстан, e-mail: </w:t>
      </w:r>
      <w:hyperlink r:id="rId27" w:history="1">
        <w:r w:rsidRPr="0000755F">
          <w:rPr>
            <w:rStyle w:val="a7"/>
            <w:rFonts w:ascii="Times New Roman" w:hAnsi="Times New Roman" w:cs="Times New Roman"/>
            <w:iCs/>
            <w:sz w:val="20"/>
            <w:szCs w:val="20"/>
            <w:lang w:val="kk-KZ"/>
          </w:rPr>
          <w:t>mis0508@mail.ru</w:t>
        </w:r>
      </w:hyperlink>
    </w:p>
    <w:p w:rsidR="00D654DB" w:rsidRPr="0000755F" w:rsidRDefault="00D654DB" w:rsidP="00D654DB">
      <w:pPr>
        <w:adjustRightInd w:val="0"/>
        <w:spacing w:after="0" w:line="240" w:lineRule="auto"/>
        <w:jc w:val="both"/>
        <w:rPr>
          <w:rFonts w:ascii="Times New Roman" w:hAnsi="Times New Roman" w:cs="Times New Roman"/>
          <w:sz w:val="20"/>
          <w:szCs w:val="20"/>
          <w:lang w:val="kk-KZ"/>
        </w:rPr>
      </w:pPr>
    </w:p>
    <w:p w:rsidR="00D654DB" w:rsidRPr="0000755F" w:rsidRDefault="00D654DB" w:rsidP="00D654DB">
      <w:pPr>
        <w:adjustRightInd w:val="0"/>
        <w:spacing w:after="0" w:line="240" w:lineRule="auto"/>
        <w:ind w:firstLine="708"/>
        <w:jc w:val="both"/>
        <w:rPr>
          <w:rFonts w:ascii="Times New Roman" w:hAnsi="Times New Roman" w:cs="Times New Roman"/>
          <w:b/>
          <w:i/>
          <w:sz w:val="20"/>
          <w:szCs w:val="20"/>
          <w:lang w:val="en-US"/>
        </w:rPr>
      </w:pPr>
      <w:r w:rsidRPr="0000755F">
        <w:rPr>
          <w:rFonts w:ascii="Times New Roman" w:hAnsi="Times New Roman" w:cs="Times New Roman"/>
          <w:b/>
          <w:i/>
          <w:sz w:val="20"/>
          <w:szCs w:val="20"/>
          <w:lang w:val="en-US"/>
        </w:rPr>
        <w:t>Information about the authors</w:t>
      </w:r>
    </w:p>
    <w:p w:rsidR="00D654DB" w:rsidRPr="0000755F" w:rsidRDefault="00D654DB" w:rsidP="00D654DB">
      <w:pPr>
        <w:adjustRightInd w:val="0"/>
        <w:spacing w:after="0" w:line="240" w:lineRule="auto"/>
        <w:ind w:firstLine="708"/>
        <w:jc w:val="both"/>
        <w:rPr>
          <w:rFonts w:ascii="Times New Roman" w:hAnsi="Times New Roman" w:cs="Times New Roman"/>
          <w:b/>
          <w:i/>
          <w:sz w:val="20"/>
          <w:szCs w:val="20"/>
          <w:lang w:val="en-US"/>
        </w:rPr>
      </w:pPr>
    </w:p>
    <w:p w:rsidR="00D654DB" w:rsidRPr="0000755F" w:rsidRDefault="00D654DB" w:rsidP="00D654DB">
      <w:pPr>
        <w:adjustRightInd w:val="0"/>
        <w:spacing w:after="0" w:line="240" w:lineRule="auto"/>
        <w:jc w:val="both"/>
        <w:rPr>
          <w:rFonts w:ascii="Times New Roman" w:hAnsi="Times New Roman" w:cs="Times New Roman"/>
          <w:sz w:val="20"/>
          <w:szCs w:val="20"/>
          <w:lang w:val="en-US"/>
        </w:rPr>
      </w:pPr>
      <w:r w:rsidRPr="0000755F">
        <w:rPr>
          <w:rFonts w:ascii="Times New Roman" w:hAnsi="Times New Roman" w:cs="Times New Roman"/>
          <w:sz w:val="20"/>
          <w:szCs w:val="20"/>
          <w:lang w:val="en-US"/>
        </w:rPr>
        <w:t>Ibraeva A.K. - candidate of economic sciences, Shakarim University of Semei,  Semey, Kazakhstan, e-mail: ZEretai@mail.ru;</w:t>
      </w:r>
    </w:p>
    <w:p w:rsidR="00D654DB" w:rsidRPr="0000755F" w:rsidRDefault="00D654DB" w:rsidP="00D654DB">
      <w:pPr>
        <w:adjustRightInd w:val="0"/>
        <w:spacing w:after="0" w:line="240" w:lineRule="auto"/>
        <w:jc w:val="both"/>
        <w:rPr>
          <w:rFonts w:ascii="Times New Roman" w:hAnsi="Times New Roman" w:cs="Times New Roman"/>
          <w:sz w:val="20"/>
          <w:szCs w:val="20"/>
          <w:lang w:val="en-US"/>
        </w:rPr>
      </w:pPr>
      <w:r w:rsidRPr="0000755F">
        <w:rPr>
          <w:rFonts w:ascii="Times New Roman" w:hAnsi="Times New Roman" w:cs="Times New Roman"/>
          <w:sz w:val="20"/>
          <w:szCs w:val="20"/>
          <w:lang w:val="en-US"/>
        </w:rPr>
        <w:t xml:space="preserve">Akisheva D. M. - PhD, Shakarim University of Semey,  Semey, Kazakhstan, e-mail: </w:t>
      </w:r>
      <w:hyperlink r:id="rId28" w:history="1">
        <w:r w:rsidRPr="0000755F">
          <w:rPr>
            <w:rStyle w:val="a7"/>
            <w:rFonts w:ascii="Times New Roman" w:hAnsi="Times New Roman" w:cs="Times New Roman"/>
            <w:sz w:val="20"/>
            <w:szCs w:val="20"/>
            <w:lang w:val="en-US"/>
          </w:rPr>
          <w:t>dana__m@mail.ru</w:t>
        </w:r>
      </w:hyperlink>
      <w:r w:rsidRPr="0000755F">
        <w:rPr>
          <w:rFonts w:ascii="Times New Roman" w:hAnsi="Times New Roman" w:cs="Times New Roman"/>
          <w:sz w:val="20"/>
          <w:szCs w:val="20"/>
          <w:lang w:val="en-US"/>
        </w:rPr>
        <w:t xml:space="preserve">; </w:t>
      </w:r>
    </w:p>
    <w:p w:rsidR="00D654DB" w:rsidRPr="0000755F" w:rsidRDefault="00D654DB" w:rsidP="00D654DB">
      <w:pPr>
        <w:adjustRightInd w:val="0"/>
        <w:spacing w:after="0" w:line="240" w:lineRule="auto"/>
        <w:jc w:val="both"/>
        <w:rPr>
          <w:rFonts w:ascii="Times New Roman" w:hAnsi="Times New Roman" w:cs="Times New Roman"/>
          <w:sz w:val="20"/>
          <w:szCs w:val="20"/>
          <w:lang w:val="en-US"/>
        </w:rPr>
      </w:pPr>
      <w:r w:rsidRPr="0000755F">
        <w:rPr>
          <w:rFonts w:ascii="Times New Roman" w:hAnsi="Times New Roman" w:cs="Times New Roman"/>
          <w:sz w:val="20"/>
          <w:szCs w:val="20"/>
          <w:lang w:val="en-US"/>
        </w:rPr>
        <w:t xml:space="preserve">Iskakova M.S. - PhD, Shakarim University of Semey, Kazakhstan, Semey, e-mail: </w:t>
      </w:r>
      <w:hyperlink r:id="rId29" w:history="1">
        <w:r w:rsidRPr="0000755F">
          <w:rPr>
            <w:rStyle w:val="a7"/>
            <w:rFonts w:ascii="Times New Roman" w:hAnsi="Times New Roman" w:cs="Times New Roman"/>
            <w:sz w:val="20"/>
            <w:szCs w:val="20"/>
            <w:lang w:val="en-US"/>
          </w:rPr>
          <w:t>mis0508@mail.ru</w:t>
        </w:r>
      </w:hyperlink>
      <w:r w:rsidRPr="0000755F">
        <w:rPr>
          <w:rFonts w:ascii="Times New Roman" w:hAnsi="Times New Roman" w:cs="Times New Roman"/>
          <w:sz w:val="20"/>
          <w:szCs w:val="20"/>
          <w:lang w:val="en-US"/>
        </w:rPr>
        <w:t xml:space="preserve"> </w:t>
      </w:r>
    </w:p>
    <w:p w:rsidR="00D654DB" w:rsidRPr="00115317" w:rsidRDefault="00D654DB" w:rsidP="00D654DB">
      <w:pPr>
        <w:adjustRightInd w:val="0"/>
        <w:spacing w:after="0" w:line="240" w:lineRule="auto"/>
        <w:rPr>
          <w:rFonts w:ascii="Times New Roman" w:hAnsi="Times New Roman" w:cs="Times New Roman"/>
          <w:sz w:val="20"/>
          <w:szCs w:val="20"/>
          <w:lang w:val="en-US"/>
        </w:rPr>
      </w:pPr>
    </w:p>
    <w:p w:rsidR="00D654DB" w:rsidRPr="00367284" w:rsidRDefault="00D654DB" w:rsidP="00D654DB">
      <w:pPr>
        <w:spacing w:after="0" w:line="240" w:lineRule="auto"/>
        <w:jc w:val="both"/>
        <w:rPr>
          <w:rFonts w:ascii="Times New Roman" w:eastAsia="Times New Roman" w:hAnsi="Times New Roman" w:cs="Times New Roman"/>
          <w:color w:val="0000FF"/>
          <w:sz w:val="20"/>
          <w:szCs w:val="20"/>
          <w:u w:val="single"/>
          <w:lang w:val="en-US" w:eastAsia="ru-RU"/>
        </w:rPr>
      </w:pPr>
    </w:p>
    <w:p w:rsidR="00367284" w:rsidRPr="00367284" w:rsidRDefault="00367284" w:rsidP="00D654DB">
      <w:pPr>
        <w:spacing w:after="0" w:line="240" w:lineRule="auto"/>
        <w:ind w:firstLine="567"/>
        <w:jc w:val="both"/>
        <w:rPr>
          <w:rFonts w:ascii="Times New Roman" w:hAnsi="Times New Roman" w:cs="Times New Roman"/>
          <w:sz w:val="20"/>
          <w:szCs w:val="20"/>
          <w:lang w:val="en-US"/>
        </w:rPr>
      </w:pPr>
    </w:p>
    <w:p w:rsidR="00A02D77" w:rsidRDefault="00A02D77" w:rsidP="00D654DB">
      <w:pPr>
        <w:spacing w:after="0" w:line="240" w:lineRule="auto"/>
        <w:rPr>
          <w:lang w:val="en-US"/>
        </w:rPr>
      </w:pPr>
    </w:p>
    <w:p w:rsidR="00D33A07" w:rsidRDefault="00D33A07" w:rsidP="00D654DB">
      <w:pPr>
        <w:spacing w:after="0" w:line="240" w:lineRule="auto"/>
        <w:rPr>
          <w:lang w:val="en-US"/>
        </w:rPr>
      </w:pPr>
    </w:p>
    <w:p w:rsidR="00D33A07" w:rsidRDefault="00D33A07" w:rsidP="00D654DB">
      <w:pPr>
        <w:spacing w:after="0" w:line="240" w:lineRule="auto"/>
        <w:rPr>
          <w:lang w:val="en-US"/>
        </w:rPr>
      </w:pPr>
    </w:p>
    <w:p w:rsidR="00D33A07" w:rsidRDefault="00D33A07" w:rsidP="00D654DB">
      <w:pPr>
        <w:spacing w:after="0" w:line="240" w:lineRule="auto"/>
        <w:rPr>
          <w:lang w:val="en-US"/>
        </w:rPr>
      </w:pPr>
    </w:p>
    <w:p w:rsidR="00D33A07" w:rsidRDefault="00D33A07" w:rsidP="00D654DB">
      <w:pPr>
        <w:spacing w:after="0" w:line="240" w:lineRule="auto"/>
        <w:rPr>
          <w:lang w:val="en-US"/>
        </w:rPr>
      </w:pPr>
    </w:p>
    <w:p w:rsidR="00D33A07" w:rsidRDefault="00D33A07" w:rsidP="00D654DB">
      <w:pPr>
        <w:spacing w:after="0" w:line="240" w:lineRule="auto"/>
        <w:rPr>
          <w:lang w:val="en-US"/>
        </w:rPr>
      </w:pPr>
    </w:p>
    <w:p w:rsidR="00D33A07" w:rsidRDefault="00D33A07" w:rsidP="00D654DB">
      <w:pPr>
        <w:spacing w:after="0" w:line="240" w:lineRule="auto"/>
        <w:rPr>
          <w:lang w:val="en-US"/>
        </w:rPr>
      </w:pPr>
    </w:p>
    <w:p w:rsidR="00D33A07" w:rsidRDefault="00D33A07" w:rsidP="00D654DB">
      <w:pPr>
        <w:spacing w:after="0" w:line="240" w:lineRule="auto"/>
        <w:rPr>
          <w:lang w:val="en-US"/>
        </w:rPr>
      </w:pPr>
    </w:p>
    <w:p w:rsidR="00D33A07" w:rsidRDefault="00D33A07" w:rsidP="00D654DB">
      <w:pPr>
        <w:spacing w:after="0" w:line="240" w:lineRule="auto"/>
        <w:rPr>
          <w:lang w:val="en-US"/>
        </w:rPr>
      </w:pPr>
    </w:p>
    <w:p w:rsidR="00D33A07" w:rsidRDefault="00D33A07" w:rsidP="00D654DB">
      <w:pPr>
        <w:spacing w:after="0" w:line="240" w:lineRule="auto"/>
        <w:rPr>
          <w:lang w:val="en-US"/>
        </w:rPr>
      </w:pPr>
    </w:p>
    <w:p w:rsidR="00D33A07" w:rsidRDefault="00D33A07" w:rsidP="00D654DB">
      <w:pPr>
        <w:spacing w:after="0" w:line="240" w:lineRule="auto"/>
        <w:rPr>
          <w:lang w:val="en-US"/>
        </w:rPr>
      </w:pPr>
    </w:p>
    <w:p w:rsidR="00D33A07" w:rsidRDefault="00D33A07" w:rsidP="00D654DB">
      <w:pPr>
        <w:spacing w:after="0" w:line="240" w:lineRule="auto"/>
        <w:rPr>
          <w:lang w:val="en-US"/>
        </w:rPr>
      </w:pPr>
    </w:p>
    <w:p w:rsidR="00D33A07" w:rsidRDefault="00D33A07" w:rsidP="00D654DB">
      <w:pPr>
        <w:spacing w:after="0" w:line="240" w:lineRule="auto"/>
        <w:rPr>
          <w:lang w:val="en-US"/>
        </w:rPr>
      </w:pPr>
    </w:p>
    <w:p w:rsidR="00D33A07" w:rsidRDefault="00D33A07" w:rsidP="00D654DB">
      <w:pPr>
        <w:spacing w:after="0" w:line="240" w:lineRule="auto"/>
        <w:rPr>
          <w:lang w:val="en-US"/>
        </w:rPr>
      </w:pPr>
    </w:p>
    <w:p w:rsidR="00D33A07" w:rsidRDefault="00D33A07" w:rsidP="00D654DB">
      <w:pPr>
        <w:spacing w:after="0" w:line="240" w:lineRule="auto"/>
        <w:rPr>
          <w:lang w:val="en-US"/>
        </w:rPr>
      </w:pPr>
    </w:p>
    <w:p w:rsidR="00D33A07" w:rsidRDefault="00D33A07" w:rsidP="00D654DB">
      <w:pPr>
        <w:spacing w:after="0" w:line="240" w:lineRule="auto"/>
        <w:rPr>
          <w:lang w:val="en-US"/>
        </w:rPr>
      </w:pPr>
    </w:p>
    <w:p w:rsidR="00D33A07" w:rsidRDefault="00D33A07" w:rsidP="00D654DB">
      <w:pPr>
        <w:spacing w:after="0" w:line="240" w:lineRule="auto"/>
        <w:rPr>
          <w:lang w:val="en-US"/>
        </w:rPr>
      </w:pPr>
    </w:p>
    <w:p w:rsidR="00D33A07" w:rsidRDefault="00D33A07" w:rsidP="00D654DB">
      <w:pPr>
        <w:spacing w:after="0" w:line="240" w:lineRule="auto"/>
        <w:rPr>
          <w:lang w:val="en-US"/>
        </w:rPr>
      </w:pPr>
    </w:p>
    <w:p w:rsidR="00D33A07" w:rsidRDefault="00D33A07" w:rsidP="00D654DB">
      <w:pPr>
        <w:spacing w:after="0" w:line="240" w:lineRule="auto"/>
        <w:rPr>
          <w:lang w:val="en-US"/>
        </w:rPr>
      </w:pPr>
    </w:p>
    <w:p w:rsidR="00D33A07" w:rsidRDefault="00D33A07" w:rsidP="00D654DB">
      <w:pPr>
        <w:spacing w:after="0" w:line="240" w:lineRule="auto"/>
        <w:rPr>
          <w:lang w:val="en-US"/>
        </w:rPr>
      </w:pPr>
    </w:p>
    <w:p w:rsidR="00D33A07" w:rsidRDefault="00D33A07" w:rsidP="00D654DB">
      <w:pPr>
        <w:spacing w:after="0" w:line="240" w:lineRule="auto"/>
        <w:rPr>
          <w:lang w:val="en-US"/>
        </w:rPr>
      </w:pPr>
    </w:p>
    <w:p w:rsidR="00D33A07" w:rsidRDefault="00D33A07" w:rsidP="00D654DB">
      <w:pPr>
        <w:spacing w:after="0" w:line="240" w:lineRule="auto"/>
        <w:rPr>
          <w:lang w:val="en-US"/>
        </w:rPr>
      </w:pPr>
    </w:p>
    <w:p w:rsidR="00D33A07" w:rsidRDefault="00D33A07" w:rsidP="00D654DB">
      <w:pPr>
        <w:spacing w:after="0" w:line="240" w:lineRule="auto"/>
        <w:rPr>
          <w:lang w:val="en-US"/>
        </w:rPr>
      </w:pPr>
    </w:p>
    <w:p w:rsidR="00D33A07" w:rsidRDefault="00D33A07" w:rsidP="00D654DB">
      <w:pPr>
        <w:spacing w:after="0" w:line="240" w:lineRule="auto"/>
        <w:rPr>
          <w:lang w:val="en-US"/>
        </w:rPr>
      </w:pPr>
    </w:p>
    <w:p w:rsidR="00D33A07" w:rsidRDefault="00D33A07" w:rsidP="00D654DB">
      <w:pPr>
        <w:spacing w:after="0" w:line="240" w:lineRule="auto"/>
        <w:rPr>
          <w:lang w:val="en-US"/>
        </w:rPr>
      </w:pPr>
    </w:p>
    <w:p w:rsidR="00D33A07" w:rsidRPr="00D33A07" w:rsidRDefault="00D33A07" w:rsidP="00D33A07">
      <w:pPr>
        <w:shd w:val="clear" w:color="auto" w:fill="FFFFFF"/>
        <w:tabs>
          <w:tab w:val="left" w:pos="2565"/>
        </w:tabs>
        <w:spacing w:after="0" w:line="240" w:lineRule="auto"/>
        <w:jc w:val="both"/>
        <w:rPr>
          <w:rFonts w:ascii="Times New Roman" w:eastAsia="Times New Roman" w:hAnsi="Times New Roman" w:cs="Times New Roman"/>
          <w:lang w:val="en-US"/>
        </w:rPr>
      </w:pPr>
      <w:r w:rsidRPr="00D33A07">
        <w:rPr>
          <w:rFonts w:ascii="Times New Roman" w:eastAsia="Times New Roman" w:hAnsi="Times New Roman" w:cs="Times New Roman"/>
        </w:rPr>
        <w:t>МРНТИ</w:t>
      </w:r>
      <w:r w:rsidRPr="00D33A07">
        <w:rPr>
          <w:rFonts w:ascii="Times New Roman" w:eastAsia="Times New Roman" w:hAnsi="Times New Roman" w:cs="Times New Roman"/>
          <w:lang w:val="en-US"/>
        </w:rPr>
        <w:t xml:space="preserve"> 06.00.01</w:t>
      </w:r>
      <w:r w:rsidRPr="00D33A07">
        <w:rPr>
          <w:rFonts w:ascii="Times New Roman" w:eastAsia="Times New Roman" w:hAnsi="Times New Roman" w:cs="Times New Roman"/>
          <w:lang w:val="en-US"/>
        </w:rPr>
        <w:tab/>
      </w:r>
    </w:p>
    <w:p w:rsidR="00D33A07" w:rsidRPr="00D33A07" w:rsidRDefault="00D33A07" w:rsidP="00D33A07">
      <w:pPr>
        <w:shd w:val="clear" w:color="auto" w:fill="FFFFFF"/>
        <w:tabs>
          <w:tab w:val="left" w:pos="2565"/>
        </w:tabs>
        <w:spacing w:after="0" w:line="240" w:lineRule="auto"/>
        <w:jc w:val="both"/>
        <w:rPr>
          <w:rFonts w:ascii="Times New Roman" w:eastAsia="Times New Roman" w:hAnsi="Times New Roman" w:cs="Times New Roman"/>
          <w:lang w:val="en-US"/>
        </w:rPr>
      </w:pPr>
    </w:p>
    <w:p w:rsidR="00D33A07" w:rsidRPr="00D33A07" w:rsidRDefault="00D33A07" w:rsidP="00D33A07">
      <w:pPr>
        <w:spacing w:after="0" w:line="240" w:lineRule="auto"/>
        <w:jc w:val="center"/>
        <w:rPr>
          <w:rFonts w:ascii="Times New Roman" w:eastAsia="Times New Roman" w:hAnsi="Times New Roman" w:cs="Times New Roman"/>
          <w:b/>
          <w:bCs/>
          <w:caps/>
          <w:lang w:val="en-US"/>
        </w:rPr>
      </w:pPr>
      <w:r w:rsidRPr="00D33A07">
        <w:rPr>
          <w:rFonts w:ascii="Times New Roman" w:eastAsia="Times New Roman" w:hAnsi="Times New Roman" w:cs="Times New Roman"/>
          <w:b/>
          <w:bCs/>
          <w:caps/>
          <w:lang w:val="en-US"/>
        </w:rPr>
        <w:t>Formation of the Business Environment in Kazakhstan: The Role of Government Support for Entrepreneurship</w:t>
      </w:r>
    </w:p>
    <w:p w:rsidR="00D33A07" w:rsidRPr="00D33A07" w:rsidRDefault="00D33A07" w:rsidP="00D33A07">
      <w:pPr>
        <w:spacing w:after="0" w:line="240" w:lineRule="auto"/>
        <w:jc w:val="center"/>
        <w:rPr>
          <w:rFonts w:ascii="Times New Roman" w:eastAsia="Times New Roman" w:hAnsi="Times New Roman" w:cs="Times New Roman"/>
          <w:caps/>
          <w:lang w:val="en-US"/>
        </w:rPr>
      </w:pPr>
    </w:p>
    <w:p w:rsidR="00D33A07" w:rsidRPr="00D33A07" w:rsidRDefault="00D33A07" w:rsidP="00D33A07">
      <w:pPr>
        <w:spacing w:after="0" w:line="240" w:lineRule="auto"/>
        <w:jc w:val="center"/>
        <w:rPr>
          <w:rFonts w:ascii="Times New Roman" w:eastAsia="Times New Roman" w:hAnsi="Times New Roman" w:cs="Times New Roman"/>
          <w:color w:val="4472C4" w:themeColor="accent5"/>
          <w:sz w:val="20"/>
          <w:szCs w:val="20"/>
          <w:vertAlign w:val="superscript"/>
          <w:lang w:val="en-US"/>
        </w:rPr>
      </w:pPr>
      <w:r w:rsidRPr="00D33A07">
        <w:rPr>
          <w:rFonts w:ascii="Times New Roman" w:eastAsia="Times New Roman" w:hAnsi="Times New Roman" w:cs="Times New Roman"/>
          <w:b/>
          <w:lang w:val="en-US"/>
        </w:rPr>
        <w:t>M. Zhumazhanova</w:t>
      </w:r>
      <w:r w:rsidRPr="00D33A07">
        <w:rPr>
          <w:rFonts w:ascii="Times New Roman" w:eastAsia="Times New Roman" w:hAnsi="Times New Roman" w:cs="Times New Roman"/>
          <w:b/>
          <w:color w:val="4472C4" w:themeColor="accent5"/>
          <w:vertAlign w:val="superscript"/>
          <w:lang w:val="en-US"/>
        </w:rPr>
        <w:sym w:font="Wingdings" w:char="F02A"/>
      </w:r>
      <w:r w:rsidRPr="00D33A07">
        <w:rPr>
          <w:rFonts w:ascii="Times New Roman" w:eastAsia="Times New Roman" w:hAnsi="Times New Roman" w:cs="Times New Roman"/>
          <w:b/>
          <w:lang w:val="en-US"/>
        </w:rPr>
        <w:t>, R.Zhappasova, A.Oryntaeva</w:t>
      </w:r>
      <w:r w:rsidRPr="00D33A07">
        <w:rPr>
          <w:rFonts w:ascii="Times New Roman" w:eastAsia="Times New Roman" w:hAnsi="Times New Roman" w:cs="Times New Roman"/>
          <w:b/>
          <w:lang w:val="en-US"/>
        </w:rPr>
        <w:br/>
      </w:r>
      <w:r w:rsidRPr="00D33A07">
        <w:rPr>
          <w:rFonts w:ascii="Times New Roman" w:eastAsia="Times New Roman" w:hAnsi="Times New Roman" w:cs="Times New Roman"/>
          <w:sz w:val="20"/>
          <w:szCs w:val="20"/>
          <w:lang w:val="en-US"/>
        </w:rPr>
        <w:t>Kazakh University of Technology and Business named after K. Kulazhanov, Astana, Kazakhstan</w:t>
      </w:r>
      <w:r w:rsidRPr="00D33A07">
        <w:rPr>
          <w:rFonts w:ascii="Times New Roman" w:eastAsia="Times New Roman" w:hAnsi="Times New Roman" w:cs="Times New Roman"/>
          <w:sz w:val="20"/>
          <w:szCs w:val="20"/>
          <w:lang w:val="en-US"/>
        </w:rPr>
        <w:br/>
      </w:r>
    </w:p>
    <w:p w:rsidR="00D33A07" w:rsidRPr="00D33A07" w:rsidRDefault="00D33A07" w:rsidP="00D33A07">
      <w:pPr>
        <w:spacing w:after="0" w:line="240" w:lineRule="auto"/>
        <w:rPr>
          <w:rFonts w:ascii="Times New Roman" w:eastAsia="Times New Roman" w:hAnsi="Times New Roman" w:cs="Times New Roman"/>
          <w:sz w:val="24"/>
          <w:szCs w:val="24"/>
          <w:lang w:val="en-US"/>
        </w:rPr>
      </w:pPr>
      <w:r w:rsidRPr="00D33A07">
        <w:rPr>
          <w:rFonts w:ascii="Times New Roman" w:eastAsia="Times New Roman" w:hAnsi="Times New Roman" w:cs="Times New Roman"/>
          <w:color w:val="4472C4" w:themeColor="accent5"/>
          <w:sz w:val="20"/>
          <w:szCs w:val="20"/>
          <w:vertAlign w:val="superscript"/>
          <w:lang w:val="en-US"/>
        </w:rPr>
        <w:sym w:font="Wingdings" w:char="F02A"/>
      </w:r>
      <w:r w:rsidRPr="00D33A07">
        <w:rPr>
          <w:rFonts w:ascii="Times New Roman" w:eastAsia="Times New Roman" w:hAnsi="Times New Roman" w:cs="Times New Roman"/>
          <w:sz w:val="20"/>
          <w:szCs w:val="20"/>
          <w:lang w:val="en-US"/>
        </w:rPr>
        <w:t>Corresponding author: maral2804@mail.ru</w:t>
      </w:r>
    </w:p>
    <w:p w:rsidR="00D33A07" w:rsidRPr="00D33A07" w:rsidRDefault="00D33A07" w:rsidP="00D33A07">
      <w:pPr>
        <w:shd w:val="clear" w:color="auto" w:fill="FFFFFF"/>
        <w:spacing w:after="0" w:line="240" w:lineRule="auto"/>
        <w:jc w:val="center"/>
        <w:rPr>
          <w:rFonts w:ascii="Times New Roman" w:eastAsia="Times New Roman" w:hAnsi="Times New Roman" w:cs="Times New Roman"/>
          <w:b/>
          <w:caps/>
          <w:sz w:val="24"/>
          <w:szCs w:val="24"/>
          <w:highlight w:val="yellow"/>
          <w:lang w:val="en-US"/>
        </w:rPr>
      </w:pPr>
    </w:p>
    <w:p w:rsidR="00D33A07" w:rsidRPr="00D33A07" w:rsidRDefault="00D33A07" w:rsidP="00D33A07">
      <w:pPr>
        <w:spacing w:after="0" w:line="240" w:lineRule="auto"/>
        <w:ind w:firstLine="567"/>
        <w:jc w:val="both"/>
        <w:rPr>
          <w:rFonts w:ascii="Times New Roman" w:eastAsia="Times New Roman" w:hAnsi="Times New Roman" w:cs="Times New Roman"/>
          <w:sz w:val="24"/>
          <w:szCs w:val="24"/>
          <w:lang w:val="en-US"/>
        </w:rPr>
      </w:pPr>
      <w:r w:rsidRPr="00D33A07">
        <w:rPr>
          <w:rFonts w:ascii="Times New Roman" w:eastAsia="Times New Roman" w:hAnsi="Times New Roman" w:cs="Times New Roman"/>
          <w:sz w:val="24"/>
          <w:szCs w:val="24"/>
          <w:lang w:val="en-US"/>
        </w:rPr>
        <w:t>The development of entrepreneurship in Kazakhstan has a noticeable impact on the country’s economy, bringing significant changes to its structure and dynamics. Entrepreneurial activity contributes to GDP growth by creating new jobs and reducing unemployment levels. The emergence of new businesses and the expansion of existing companies lead to increased production volumes and an expanded economic base, which is especially important for diversifying an economy traditionally dependent on oil and gas.</w:t>
      </w:r>
    </w:p>
    <w:p w:rsidR="00D33A07" w:rsidRPr="00D33A07" w:rsidRDefault="00D33A07" w:rsidP="00D33A07">
      <w:pPr>
        <w:spacing w:after="0" w:line="240" w:lineRule="auto"/>
        <w:ind w:firstLine="567"/>
        <w:jc w:val="both"/>
        <w:rPr>
          <w:rFonts w:ascii="Times New Roman" w:eastAsia="Times New Roman" w:hAnsi="Times New Roman" w:cs="Times New Roman"/>
          <w:sz w:val="24"/>
          <w:szCs w:val="24"/>
          <w:lang w:val="en-US"/>
        </w:rPr>
      </w:pPr>
      <w:r w:rsidRPr="00D33A07">
        <w:rPr>
          <w:rFonts w:ascii="Times New Roman" w:eastAsia="Times New Roman" w:hAnsi="Times New Roman" w:cs="Times New Roman"/>
          <w:sz w:val="24"/>
          <w:szCs w:val="24"/>
          <w:lang w:val="en-US"/>
        </w:rPr>
        <w:t>One of the key aspects is improving the business climate. Government programs such as the "Business Roadmap - 2025" are aimed at simplifying company registration procedures, enhancing the tax system, and supporting startups. These measures create favorable conditions for entrepreneurs and attract foreign investors, thereby increasing investments in the economy.</w:t>
      </w:r>
    </w:p>
    <w:p w:rsidR="00D33A07" w:rsidRPr="00D33A07" w:rsidRDefault="00D33A07" w:rsidP="00D33A07">
      <w:pPr>
        <w:spacing w:after="0" w:line="240" w:lineRule="auto"/>
        <w:ind w:firstLine="567"/>
        <w:jc w:val="both"/>
        <w:rPr>
          <w:rFonts w:ascii="Times New Roman" w:eastAsia="Times New Roman" w:hAnsi="Times New Roman" w:cs="Times New Roman"/>
          <w:sz w:val="24"/>
          <w:szCs w:val="24"/>
          <w:lang w:val="en-US"/>
        </w:rPr>
      </w:pPr>
      <w:r w:rsidRPr="00D33A07">
        <w:rPr>
          <w:rFonts w:ascii="Times New Roman" w:eastAsia="Times New Roman" w:hAnsi="Times New Roman" w:cs="Times New Roman"/>
          <w:sz w:val="24"/>
          <w:szCs w:val="24"/>
          <w:lang w:val="en-US"/>
        </w:rPr>
        <w:t>The development of entrepreneurship also enhances market competitiveness, leading to improvements in the quality of goods and services, innovations, and lower prices. This, in turn, positively affects consumers and stimulates further business development. Additionally, entrepreneurial activity contributes to improving social infrastructure and integrating local communities, creating new opportunities for social initiatives and raising living standards.</w:t>
      </w:r>
    </w:p>
    <w:p w:rsidR="00D33A07" w:rsidRPr="00D33A07" w:rsidRDefault="00D33A07" w:rsidP="00D33A07">
      <w:pPr>
        <w:spacing w:after="0" w:line="240" w:lineRule="auto"/>
        <w:ind w:firstLine="567"/>
        <w:jc w:val="both"/>
        <w:rPr>
          <w:rFonts w:ascii="Times New Roman" w:eastAsia="Times New Roman" w:hAnsi="Times New Roman" w:cs="Times New Roman"/>
          <w:sz w:val="24"/>
          <w:szCs w:val="24"/>
          <w:lang w:val="en-US"/>
        </w:rPr>
      </w:pPr>
      <w:r w:rsidRPr="00D33A07">
        <w:rPr>
          <w:rFonts w:ascii="Times New Roman" w:eastAsia="Times New Roman" w:hAnsi="Times New Roman" w:cs="Times New Roman"/>
          <w:sz w:val="24"/>
          <w:szCs w:val="24"/>
          <w:lang w:val="en-US"/>
        </w:rPr>
        <w:t>However, entrepreneurship in Kazakhstan faces certain challenges such as bureaucracy, lack of funding, and issues with law enforcement. Addressing these problems is crucial for the sustainable and long-term development of entrepreneurial activities in the country. Overall, the development of entrepreneurship in Kazakhstan has a multifaceted impact on the economy, contributing to its growth, diversification, and improvement in the quality of life for its population.</w:t>
      </w:r>
    </w:p>
    <w:p w:rsidR="00D33A07" w:rsidRPr="00D33A07" w:rsidRDefault="00D33A07" w:rsidP="00D33A07">
      <w:pPr>
        <w:shd w:val="clear" w:color="auto" w:fill="FFFFFF"/>
        <w:spacing w:after="0" w:line="240" w:lineRule="auto"/>
        <w:ind w:firstLine="567"/>
        <w:jc w:val="both"/>
        <w:rPr>
          <w:rFonts w:ascii="Times New Roman" w:eastAsia="Times New Roman" w:hAnsi="Times New Roman" w:cs="Times New Roman"/>
          <w:sz w:val="24"/>
          <w:szCs w:val="24"/>
          <w:lang w:val="kk-KZ"/>
        </w:rPr>
      </w:pPr>
      <w:r w:rsidRPr="00D33A07">
        <w:rPr>
          <w:rFonts w:ascii="Times New Roman" w:eastAsia="Times New Roman" w:hAnsi="Times New Roman" w:cs="Times New Roman"/>
          <w:b/>
          <w:sz w:val="24"/>
          <w:szCs w:val="24"/>
          <w:lang w:val="en-US"/>
        </w:rPr>
        <w:t xml:space="preserve">Keywords: </w:t>
      </w:r>
      <w:r w:rsidRPr="00D33A07">
        <w:rPr>
          <w:rFonts w:ascii="Times New Roman" w:eastAsia="Times New Roman" w:hAnsi="Times New Roman" w:cs="Times New Roman"/>
          <w:sz w:val="24"/>
          <w:szCs w:val="24"/>
          <w:lang w:val="en-US"/>
        </w:rPr>
        <w:t>entrepreneurship</w:t>
      </w:r>
      <w:r w:rsidRPr="00D33A07">
        <w:rPr>
          <w:rFonts w:ascii="Times New Roman" w:eastAsia="Times New Roman" w:hAnsi="Times New Roman" w:cs="Times New Roman"/>
          <w:sz w:val="24"/>
          <w:szCs w:val="24"/>
          <w:lang w:val="kk-KZ"/>
        </w:rPr>
        <w:t>,</w:t>
      </w:r>
      <w:r>
        <w:rPr>
          <w:rFonts w:ascii="Times New Roman" w:eastAsia="Times New Roman" w:hAnsi="Times New Roman" w:cs="Times New Roman"/>
          <w:sz w:val="24"/>
          <w:szCs w:val="24"/>
          <w:lang w:val="en-US"/>
        </w:rPr>
        <w:t xml:space="preserve"> </w:t>
      </w:r>
      <w:r w:rsidRPr="00D33A07">
        <w:rPr>
          <w:rFonts w:ascii="Times New Roman" w:eastAsia="Times New Roman" w:hAnsi="Times New Roman" w:cs="Times New Roman"/>
          <w:sz w:val="24"/>
          <w:szCs w:val="24"/>
          <w:lang w:val="en-US"/>
        </w:rPr>
        <w:t>business</w:t>
      </w:r>
      <w:r w:rsidRPr="00D33A07">
        <w:rPr>
          <w:rFonts w:ascii="Times New Roman" w:eastAsia="Times New Roman" w:hAnsi="Times New Roman" w:cs="Times New Roman"/>
          <w:sz w:val="24"/>
          <w:szCs w:val="24"/>
          <w:lang w:val="kk-KZ"/>
        </w:rPr>
        <w:t xml:space="preserve">, </w:t>
      </w:r>
      <w:r w:rsidRPr="00D33A07">
        <w:rPr>
          <w:rFonts w:ascii="Times New Roman" w:eastAsia="Times New Roman" w:hAnsi="Times New Roman" w:cs="Times New Roman"/>
          <w:sz w:val="24"/>
          <w:szCs w:val="24"/>
          <w:lang w:val="en-US"/>
        </w:rPr>
        <w:t>PPP, lending; support; economic growth.</w:t>
      </w:r>
    </w:p>
    <w:p w:rsidR="00D33A07" w:rsidRDefault="00D33A07" w:rsidP="00D33A07">
      <w:pPr>
        <w:shd w:val="clear" w:color="auto" w:fill="FFFFFF"/>
        <w:spacing w:after="0" w:line="240" w:lineRule="auto"/>
        <w:ind w:firstLine="567"/>
        <w:jc w:val="center"/>
        <w:rPr>
          <w:rFonts w:ascii="Times New Roman" w:eastAsia="Times New Roman" w:hAnsi="Times New Roman" w:cs="Times New Roman"/>
          <w:color w:val="000000"/>
          <w:sz w:val="24"/>
          <w:szCs w:val="24"/>
          <w:lang w:val="en-US"/>
        </w:rPr>
      </w:pPr>
    </w:p>
    <w:p w:rsidR="00D33A07" w:rsidRPr="00D33A07" w:rsidRDefault="00D33A07" w:rsidP="00D33A07">
      <w:pPr>
        <w:pStyle w:val="a5"/>
        <w:shd w:val="clear" w:color="auto" w:fill="FFFFFF"/>
        <w:spacing w:before="0" w:beforeAutospacing="0" w:after="0" w:afterAutospacing="0"/>
        <w:ind w:firstLine="567"/>
        <w:jc w:val="center"/>
        <w:rPr>
          <w:b/>
          <w:sz w:val="22"/>
          <w:szCs w:val="22"/>
          <w:lang w:val="en-US"/>
        </w:rPr>
      </w:pPr>
      <w:r w:rsidRPr="00D33A07">
        <w:rPr>
          <w:b/>
          <w:sz w:val="22"/>
          <w:szCs w:val="22"/>
        </w:rPr>
        <w:t>ҚАЗАҚСТАНДА</w:t>
      </w:r>
      <w:r w:rsidRPr="00D33A07">
        <w:rPr>
          <w:b/>
          <w:sz w:val="22"/>
          <w:szCs w:val="22"/>
          <w:lang w:val="en-US"/>
        </w:rPr>
        <w:t xml:space="preserve"> </w:t>
      </w:r>
      <w:r w:rsidRPr="00D33A07">
        <w:rPr>
          <w:b/>
          <w:sz w:val="22"/>
          <w:szCs w:val="22"/>
        </w:rPr>
        <w:t>БИЗНЕС</w:t>
      </w:r>
      <w:r w:rsidRPr="00D33A07">
        <w:rPr>
          <w:b/>
          <w:sz w:val="22"/>
          <w:szCs w:val="22"/>
          <w:lang w:val="en-US"/>
        </w:rPr>
        <w:t>-</w:t>
      </w:r>
      <w:r w:rsidRPr="00D33A07">
        <w:rPr>
          <w:b/>
          <w:sz w:val="22"/>
          <w:szCs w:val="22"/>
        </w:rPr>
        <w:t>ОРТАНЫ</w:t>
      </w:r>
      <w:r w:rsidRPr="00D33A07">
        <w:rPr>
          <w:b/>
          <w:sz w:val="22"/>
          <w:szCs w:val="22"/>
          <w:lang w:val="en-US"/>
        </w:rPr>
        <w:t xml:space="preserve"> </w:t>
      </w:r>
      <w:r w:rsidRPr="00D33A07">
        <w:rPr>
          <w:b/>
          <w:sz w:val="22"/>
          <w:szCs w:val="22"/>
        </w:rPr>
        <w:t>ҚАЛЫПТАСТЫРУ</w:t>
      </w:r>
      <w:r w:rsidRPr="00D33A07">
        <w:rPr>
          <w:b/>
          <w:sz w:val="22"/>
          <w:szCs w:val="22"/>
          <w:lang w:val="en-US"/>
        </w:rPr>
        <w:t xml:space="preserve">: </w:t>
      </w:r>
      <w:r w:rsidRPr="00D33A07">
        <w:rPr>
          <w:b/>
          <w:sz w:val="22"/>
          <w:szCs w:val="22"/>
        </w:rPr>
        <w:t>КӘСІПКЕРЛІКТІ</w:t>
      </w:r>
      <w:r w:rsidRPr="00D33A07">
        <w:rPr>
          <w:b/>
          <w:sz w:val="22"/>
          <w:szCs w:val="22"/>
          <w:lang w:val="en-US"/>
        </w:rPr>
        <w:t xml:space="preserve"> </w:t>
      </w:r>
      <w:r w:rsidRPr="00D33A07">
        <w:rPr>
          <w:b/>
          <w:sz w:val="22"/>
          <w:szCs w:val="22"/>
        </w:rPr>
        <w:t>МЕМЛЕКЕТТІК</w:t>
      </w:r>
      <w:r w:rsidRPr="00D33A07">
        <w:rPr>
          <w:b/>
          <w:sz w:val="22"/>
          <w:szCs w:val="22"/>
          <w:lang w:val="en-US"/>
        </w:rPr>
        <w:t xml:space="preserve"> </w:t>
      </w:r>
      <w:r w:rsidRPr="00D33A07">
        <w:rPr>
          <w:b/>
          <w:sz w:val="22"/>
          <w:szCs w:val="22"/>
        </w:rPr>
        <w:t>ҚОЛДАУДЫҢ</w:t>
      </w:r>
      <w:r w:rsidRPr="00D33A07">
        <w:rPr>
          <w:b/>
          <w:sz w:val="22"/>
          <w:szCs w:val="22"/>
          <w:lang w:val="en-US"/>
        </w:rPr>
        <w:t xml:space="preserve"> </w:t>
      </w:r>
      <w:r w:rsidRPr="00D33A07">
        <w:rPr>
          <w:b/>
          <w:sz w:val="22"/>
          <w:szCs w:val="22"/>
        </w:rPr>
        <w:t>РӨЛІ</w:t>
      </w:r>
    </w:p>
    <w:p w:rsidR="00D33A07" w:rsidRPr="00D33A07" w:rsidRDefault="00D33A07" w:rsidP="00D33A07">
      <w:pPr>
        <w:shd w:val="clear" w:color="auto" w:fill="FFFFFF"/>
        <w:spacing w:after="0" w:line="240" w:lineRule="auto"/>
        <w:rPr>
          <w:rFonts w:ascii="Times New Roman" w:eastAsia="Times New Roman" w:hAnsi="Times New Roman" w:cs="Times New Roman"/>
          <w:b/>
          <w:caps/>
          <w:color w:val="000000"/>
          <w:sz w:val="24"/>
          <w:szCs w:val="24"/>
          <w:lang w:val="en-US"/>
        </w:rPr>
      </w:pPr>
    </w:p>
    <w:p w:rsidR="00D33A07" w:rsidRPr="00D33A07" w:rsidRDefault="00D33A07" w:rsidP="00D33A07">
      <w:pPr>
        <w:shd w:val="clear" w:color="auto" w:fill="FFFFFF"/>
        <w:spacing w:after="0" w:line="240" w:lineRule="auto"/>
        <w:jc w:val="center"/>
        <w:rPr>
          <w:rFonts w:ascii="Times New Roman" w:eastAsia="Times New Roman" w:hAnsi="Times New Roman" w:cs="Times New Roman"/>
          <w:b/>
          <w:color w:val="000000"/>
        </w:rPr>
      </w:pPr>
      <w:r w:rsidRPr="00D33A07">
        <w:rPr>
          <w:rFonts w:ascii="Times New Roman" w:eastAsia="Times New Roman" w:hAnsi="Times New Roman" w:cs="Times New Roman"/>
          <w:b/>
          <w:color w:val="000000"/>
        </w:rPr>
        <w:t>М.Т. Жұмажанова</w:t>
      </w:r>
      <w:r w:rsidRPr="00D33A07">
        <w:rPr>
          <w:rFonts w:ascii="Times New Roman" w:eastAsia="Times New Roman" w:hAnsi="Times New Roman" w:cs="Times New Roman"/>
          <w:b/>
          <w:color w:val="4472C4" w:themeColor="accent5"/>
          <w:vertAlign w:val="superscript"/>
          <w:lang w:val="en-US"/>
        </w:rPr>
        <w:sym w:font="Wingdings" w:char="F02A"/>
      </w:r>
      <w:r w:rsidRPr="00D33A07">
        <w:rPr>
          <w:rFonts w:ascii="Times New Roman" w:eastAsia="Times New Roman" w:hAnsi="Times New Roman" w:cs="Times New Roman"/>
          <w:b/>
          <w:color w:val="000000"/>
        </w:rPr>
        <w:t xml:space="preserve">, Р.Е.Жаппасова, А.Е.Орынтаева </w:t>
      </w:r>
    </w:p>
    <w:p w:rsidR="00D33A07" w:rsidRPr="00D33A07" w:rsidRDefault="00D33A07" w:rsidP="00D33A07">
      <w:pPr>
        <w:shd w:val="clear" w:color="auto" w:fill="FFFFFF"/>
        <w:spacing w:after="0" w:line="240" w:lineRule="auto"/>
        <w:jc w:val="center"/>
        <w:rPr>
          <w:rFonts w:ascii="Times New Roman" w:eastAsia="Times New Roman" w:hAnsi="Times New Roman" w:cs="Times New Roman"/>
          <w:color w:val="000000"/>
          <w:sz w:val="20"/>
          <w:szCs w:val="20"/>
        </w:rPr>
      </w:pPr>
      <w:r w:rsidRPr="00D33A07">
        <w:rPr>
          <w:rFonts w:ascii="Times New Roman" w:eastAsia="Times New Roman" w:hAnsi="Times New Roman" w:cs="Times New Roman"/>
          <w:color w:val="000000"/>
          <w:sz w:val="20"/>
          <w:szCs w:val="20"/>
        </w:rPr>
        <w:t>Қ.Құлажанов атындағы Қазақ технология және бизнес университеті, Астана, Қазақстан,</w:t>
      </w:r>
    </w:p>
    <w:p w:rsidR="00D33A07" w:rsidRPr="00D33A07" w:rsidRDefault="00D33A07" w:rsidP="00D33A07">
      <w:pPr>
        <w:shd w:val="clear" w:color="auto" w:fill="FFFFFF"/>
        <w:spacing w:after="0" w:line="240" w:lineRule="auto"/>
        <w:jc w:val="center"/>
        <w:rPr>
          <w:rFonts w:ascii="Times New Roman" w:eastAsia="Times New Roman" w:hAnsi="Times New Roman" w:cs="Times New Roman"/>
          <w:color w:val="000000"/>
          <w:sz w:val="20"/>
          <w:szCs w:val="20"/>
        </w:rPr>
      </w:pPr>
      <w:r w:rsidRPr="00D33A07">
        <w:rPr>
          <w:rFonts w:ascii="Times New Roman" w:eastAsia="Times New Roman" w:hAnsi="Times New Roman" w:cs="Times New Roman"/>
          <w:color w:val="000000"/>
          <w:sz w:val="20"/>
          <w:szCs w:val="20"/>
          <w:lang w:val="en-US"/>
        </w:rPr>
        <w:t>e</w:t>
      </w:r>
      <w:r w:rsidRPr="00D33A07">
        <w:rPr>
          <w:rFonts w:ascii="Times New Roman" w:eastAsia="Times New Roman" w:hAnsi="Times New Roman" w:cs="Times New Roman"/>
          <w:color w:val="000000"/>
          <w:sz w:val="20"/>
          <w:szCs w:val="20"/>
        </w:rPr>
        <w:t>-</w:t>
      </w:r>
      <w:r w:rsidRPr="00D33A07">
        <w:rPr>
          <w:rFonts w:ascii="Times New Roman" w:eastAsia="Times New Roman" w:hAnsi="Times New Roman" w:cs="Times New Roman"/>
          <w:color w:val="000000"/>
          <w:sz w:val="20"/>
          <w:szCs w:val="20"/>
          <w:lang w:val="en-US"/>
        </w:rPr>
        <w:t>mail</w:t>
      </w:r>
      <w:r w:rsidRPr="00D33A07">
        <w:rPr>
          <w:rFonts w:ascii="Times New Roman" w:eastAsia="Times New Roman" w:hAnsi="Times New Roman" w:cs="Times New Roman"/>
          <w:color w:val="000000"/>
          <w:sz w:val="20"/>
          <w:szCs w:val="20"/>
        </w:rPr>
        <w:t xml:space="preserve">: </w:t>
      </w:r>
      <w:r w:rsidRPr="00D33A07">
        <w:rPr>
          <w:rFonts w:ascii="Times New Roman" w:eastAsia="Times New Roman" w:hAnsi="Times New Roman" w:cs="Times New Roman"/>
          <w:color w:val="000000"/>
          <w:sz w:val="20"/>
          <w:szCs w:val="20"/>
          <w:lang w:val="en-US"/>
        </w:rPr>
        <w:t>maral</w:t>
      </w:r>
      <w:r w:rsidRPr="00D33A07">
        <w:rPr>
          <w:rFonts w:ascii="Times New Roman" w:eastAsia="Times New Roman" w:hAnsi="Times New Roman" w:cs="Times New Roman"/>
          <w:color w:val="000000"/>
          <w:sz w:val="20"/>
          <w:szCs w:val="20"/>
        </w:rPr>
        <w:t>2804@</w:t>
      </w:r>
      <w:r w:rsidRPr="00D33A07">
        <w:rPr>
          <w:rFonts w:ascii="Times New Roman" w:eastAsia="Times New Roman" w:hAnsi="Times New Roman" w:cs="Times New Roman"/>
          <w:color w:val="000000"/>
          <w:sz w:val="20"/>
          <w:szCs w:val="20"/>
          <w:lang w:val="en-US"/>
        </w:rPr>
        <w:t>mail</w:t>
      </w:r>
      <w:r w:rsidRPr="00D33A07">
        <w:rPr>
          <w:rFonts w:ascii="Times New Roman" w:eastAsia="Times New Roman" w:hAnsi="Times New Roman" w:cs="Times New Roman"/>
          <w:color w:val="000000"/>
          <w:sz w:val="20"/>
          <w:szCs w:val="20"/>
        </w:rPr>
        <w:t>.</w:t>
      </w:r>
      <w:r w:rsidRPr="00D33A07">
        <w:rPr>
          <w:rFonts w:ascii="Times New Roman" w:eastAsia="Times New Roman" w:hAnsi="Times New Roman" w:cs="Times New Roman"/>
          <w:color w:val="000000"/>
          <w:sz w:val="20"/>
          <w:szCs w:val="20"/>
          <w:lang w:val="en-US"/>
        </w:rPr>
        <w:t>ru</w:t>
      </w:r>
    </w:p>
    <w:p w:rsidR="00D33A07" w:rsidRPr="00D33A07" w:rsidRDefault="00D33A07" w:rsidP="00D33A07">
      <w:pPr>
        <w:shd w:val="clear" w:color="auto" w:fill="FFFFFF"/>
        <w:spacing w:after="0" w:line="240" w:lineRule="auto"/>
        <w:ind w:firstLine="567"/>
        <w:jc w:val="center"/>
        <w:rPr>
          <w:rFonts w:ascii="Times New Roman" w:eastAsia="Times New Roman" w:hAnsi="Times New Roman" w:cs="Times New Roman"/>
          <w:b/>
          <w:caps/>
          <w:color w:val="000000"/>
          <w:sz w:val="20"/>
          <w:szCs w:val="20"/>
        </w:rPr>
      </w:pPr>
    </w:p>
    <w:p w:rsidR="00D33A07" w:rsidRPr="00D33A07" w:rsidRDefault="00D33A07" w:rsidP="00D33A07">
      <w:pPr>
        <w:shd w:val="clear" w:color="auto" w:fill="FFFFFF"/>
        <w:spacing w:after="0" w:line="240" w:lineRule="auto"/>
        <w:ind w:firstLine="567"/>
        <w:jc w:val="both"/>
        <w:rPr>
          <w:rFonts w:ascii="Times New Roman" w:eastAsia="Times New Roman" w:hAnsi="Times New Roman" w:cs="Times New Roman"/>
          <w:color w:val="000000"/>
          <w:sz w:val="24"/>
          <w:szCs w:val="24"/>
        </w:rPr>
      </w:pPr>
      <w:r w:rsidRPr="00D33A07">
        <w:rPr>
          <w:rFonts w:ascii="Times New Roman" w:eastAsia="Times New Roman" w:hAnsi="Times New Roman" w:cs="Times New Roman"/>
          <w:color w:val="000000"/>
          <w:sz w:val="24"/>
          <w:szCs w:val="24"/>
        </w:rPr>
        <w:t xml:space="preserve">Қазақстанда кәсіпкерліктің дамуы оның құрылымы мен динамикасына елеулі өзгерістер енгізе отырып, ел экономикасына елеулі әсер етеді. Кәсіпкерлік белсенділік жаңа жұмыс орындарын құру және жұмыссыздық деңгейін төмендету арқылы жалпы ішкі өнімнің (ЖІӨ) өсуіне ықпал етеді. </w:t>
      </w:r>
    </w:p>
    <w:p w:rsidR="00D33A07" w:rsidRPr="00D33A07" w:rsidRDefault="00D33A07" w:rsidP="00D33A07">
      <w:pPr>
        <w:shd w:val="clear" w:color="auto" w:fill="FFFFFF"/>
        <w:spacing w:after="0" w:line="240" w:lineRule="auto"/>
        <w:ind w:firstLine="567"/>
        <w:jc w:val="both"/>
        <w:rPr>
          <w:rFonts w:ascii="Times New Roman" w:eastAsia="Times New Roman" w:hAnsi="Times New Roman" w:cs="Times New Roman"/>
          <w:color w:val="000000"/>
          <w:sz w:val="24"/>
          <w:szCs w:val="24"/>
        </w:rPr>
      </w:pPr>
      <w:r w:rsidRPr="00D33A07">
        <w:rPr>
          <w:rFonts w:ascii="Times New Roman" w:eastAsia="Times New Roman" w:hAnsi="Times New Roman" w:cs="Times New Roman"/>
          <w:color w:val="000000"/>
          <w:sz w:val="24"/>
          <w:szCs w:val="24"/>
        </w:rPr>
        <w:t>Жаңа бизнестің пайда болуы және қолданыстағы компаниялардың кеңеюі өндіріс көлемінің ұлғаюына және экономикалық базаның кеңеюіне әкеледі, бұл дәстүрлі түрде мұнай мен газға тәуелді экономиканы әртараптандыру үшін өте маңызды.</w:t>
      </w:r>
    </w:p>
    <w:p w:rsidR="00D33A07" w:rsidRPr="00D33A07" w:rsidRDefault="00D33A07" w:rsidP="00D33A07">
      <w:pPr>
        <w:shd w:val="clear" w:color="auto" w:fill="FFFFFF"/>
        <w:spacing w:after="0" w:line="240" w:lineRule="auto"/>
        <w:ind w:firstLine="567"/>
        <w:jc w:val="both"/>
        <w:rPr>
          <w:rFonts w:ascii="Times New Roman" w:eastAsia="Times New Roman" w:hAnsi="Times New Roman" w:cs="Times New Roman"/>
          <w:color w:val="000000"/>
          <w:sz w:val="24"/>
          <w:szCs w:val="24"/>
        </w:rPr>
      </w:pPr>
      <w:r w:rsidRPr="00D33A07">
        <w:rPr>
          <w:rFonts w:ascii="Times New Roman" w:eastAsia="Times New Roman" w:hAnsi="Times New Roman" w:cs="Times New Roman"/>
          <w:color w:val="000000"/>
          <w:sz w:val="24"/>
          <w:szCs w:val="24"/>
        </w:rPr>
        <w:t xml:space="preserve">Негізгі аспектілердің бірі-бизнес климатын жақсарту. "Бизнестің жол картасы-2025" сияқты мемлекеттік бағдарламалар компанияларды тіркеу рәсімдерін жеңілдетуге, салық жүйесін жетілдіруге және стартаптарды қолдауға бағытталған. </w:t>
      </w:r>
    </w:p>
    <w:p w:rsidR="00D33A07" w:rsidRPr="00D33A07" w:rsidRDefault="00D33A07" w:rsidP="00D33A07">
      <w:pPr>
        <w:shd w:val="clear" w:color="auto" w:fill="FFFFFF"/>
        <w:spacing w:after="0" w:line="240" w:lineRule="auto"/>
        <w:ind w:firstLine="567"/>
        <w:jc w:val="both"/>
        <w:rPr>
          <w:rFonts w:ascii="Times New Roman" w:eastAsia="Times New Roman" w:hAnsi="Times New Roman" w:cs="Times New Roman"/>
          <w:color w:val="000000"/>
          <w:sz w:val="24"/>
          <w:szCs w:val="24"/>
        </w:rPr>
      </w:pPr>
      <w:r w:rsidRPr="00D33A07">
        <w:rPr>
          <w:rFonts w:ascii="Times New Roman" w:eastAsia="Times New Roman" w:hAnsi="Times New Roman" w:cs="Times New Roman"/>
          <w:color w:val="000000"/>
          <w:sz w:val="24"/>
          <w:szCs w:val="24"/>
        </w:rPr>
        <w:t>Бұл шаралар кәсіпкерлер үшін қолайлы жағдай туғызады және экономикаға инвестициялардың ұлғаюына ықпал ете отырып, шетелдік инвесторларды тартады.</w:t>
      </w:r>
    </w:p>
    <w:p w:rsidR="00D33A07" w:rsidRPr="00D33A07" w:rsidRDefault="00D33A07" w:rsidP="00D33A07">
      <w:pPr>
        <w:shd w:val="clear" w:color="auto" w:fill="FFFFFF"/>
        <w:spacing w:after="0" w:line="240" w:lineRule="auto"/>
        <w:ind w:firstLine="567"/>
        <w:jc w:val="both"/>
        <w:rPr>
          <w:rFonts w:ascii="Times New Roman" w:eastAsia="Times New Roman" w:hAnsi="Times New Roman" w:cs="Times New Roman"/>
          <w:color w:val="000000"/>
          <w:sz w:val="24"/>
          <w:szCs w:val="24"/>
        </w:rPr>
      </w:pPr>
      <w:r w:rsidRPr="00D33A07">
        <w:rPr>
          <w:rFonts w:ascii="Times New Roman" w:eastAsia="Times New Roman" w:hAnsi="Times New Roman" w:cs="Times New Roman"/>
          <w:color w:val="000000"/>
          <w:sz w:val="24"/>
          <w:szCs w:val="24"/>
        </w:rPr>
        <w:lastRenderedPageBreak/>
        <w:t xml:space="preserve">Кәсіпкерлікті дамыту сонымен қатар нарықта бәсекеге қабілеттілікті арттыруға ықпал етеді, бұл тауарлар мен қызметтердің сапасын жақсартуға, инновацияларға және бағаның төмендеуіне әкеледі. </w:t>
      </w:r>
    </w:p>
    <w:p w:rsidR="00D33A07" w:rsidRPr="00D33A07" w:rsidRDefault="00D33A07" w:rsidP="00D33A07">
      <w:pPr>
        <w:shd w:val="clear" w:color="auto" w:fill="FFFFFF"/>
        <w:spacing w:after="0" w:line="240" w:lineRule="auto"/>
        <w:ind w:firstLine="567"/>
        <w:jc w:val="both"/>
        <w:rPr>
          <w:rFonts w:ascii="Times New Roman" w:eastAsia="Times New Roman" w:hAnsi="Times New Roman" w:cs="Times New Roman"/>
          <w:color w:val="000000"/>
          <w:sz w:val="24"/>
          <w:szCs w:val="24"/>
        </w:rPr>
      </w:pPr>
      <w:r w:rsidRPr="00D33A07">
        <w:rPr>
          <w:rFonts w:ascii="Times New Roman" w:eastAsia="Times New Roman" w:hAnsi="Times New Roman" w:cs="Times New Roman"/>
          <w:color w:val="000000"/>
          <w:sz w:val="24"/>
          <w:szCs w:val="24"/>
        </w:rPr>
        <w:t>Бұл өз кезегінде тұтынушыларға оң әсер етеді және бизнестің одан әрі дамуын ынталандырады. Сонымен қатар, кәсіпкерлік белсенділік әлеуметтік бастамалар мен өмір сүру деңгейін жақсарту үшін жаңа мүмкіндіктер жасай отырып, әлеуметтік инфрақұрылымды жақсартуға және жергілікті қауымдастықтардың интеграциясына ықпал етеді.</w:t>
      </w:r>
    </w:p>
    <w:p w:rsidR="00D33A07" w:rsidRPr="00D33A07" w:rsidRDefault="00D33A07" w:rsidP="00D33A07">
      <w:pPr>
        <w:shd w:val="clear" w:color="auto" w:fill="FFFFFF"/>
        <w:spacing w:after="0" w:line="240" w:lineRule="auto"/>
        <w:ind w:firstLine="567"/>
        <w:jc w:val="both"/>
        <w:rPr>
          <w:rFonts w:ascii="Times New Roman" w:eastAsia="Times New Roman" w:hAnsi="Times New Roman" w:cs="Times New Roman"/>
          <w:color w:val="000000"/>
          <w:sz w:val="24"/>
          <w:szCs w:val="24"/>
        </w:rPr>
      </w:pPr>
      <w:r w:rsidRPr="00D33A07">
        <w:rPr>
          <w:rFonts w:ascii="Times New Roman" w:eastAsia="Times New Roman" w:hAnsi="Times New Roman" w:cs="Times New Roman"/>
          <w:color w:val="000000"/>
          <w:sz w:val="24"/>
          <w:szCs w:val="24"/>
        </w:rPr>
        <w:t xml:space="preserve">Алайда, Қазақстандағы кәсіпкерлік бюрократия, қаржыландырудың жетіспеушілігі және құқық қолдану проблемалары сияқты белгілі бір қиындықтарға тап болады. </w:t>
      </w:r>
    </w:p>
    <w:p w:rsidR="00D33A07" w:rsidRPr="00D33A07" w:rsidRDefault="00D33A07" w:rsidP="00D33A07">
      <w:pPr>
        <w:shd w:val="clear" w:color="auto" w:fill="FFFFFF"/>
        <w:spacing w:after="0" w:line="240" w:lineRule="auto"/>
        <w:ind w:firstLine="567"/>
        <w:jc w:val="both"/>
        <w:rPr>
          <w:rFonts w:ascii="Times New Roman" w:eastAsia="Times New Roman" w:hAnsi="Times New Roman" w:cs="Times New Roman"/>
          <w:color w:val="000000"/>
          <w:sz w:val="24"/>
          <w:szCs w:val="24"/>
        </w:rPr>
      </w:pPr>
      <w:r w:rsidRPr="00D33A07">
        <w:rPr>
          <w:rFonts w:ascii="Times New Roman" w:eastAsia="Times New Roman" w:hAnsi="Times New Roman" w:cs="Times New Roman"/>
          <w:color w:val="000000"/>
          <w:sz w:val="24"/>
          <w:szCs w:val="24"/>
        </w:rPr>
        <w:t>Бұл проблемаларды шешу елдегі кәсіпкерлік қызметтің тұрақты және ұзақмерзімді дамуы үшін маңызды шарт болып табылады. Жалпы, Қазақстанда кәсіпкерлікті дамыту экономикаға оның өсуіне, әртараптандырылуына және халықтың өмір сүру сапасын жақсартуға ықпал ете отырып, көпқырлы әсер етеді.</w:t>
      </w:r>
    </w:p>
    <w:p w:rsidR="00D33A07" w:rsidRPr="00D33A07" w:rsidRDefault="00D33A07" w:rsidP="00D33A07">
      <w:pPr>
        <w:shd w:val="clear" w:color="auto" w:fill="FFFFFF"/>
        <w:spacing w:after="0" w:line="240" w:lineRule="auto"/>
        <w:ind w:firstLine="567"/>
        <w:jc w:val="both"/>
        <w:rPr>
          <w:rFonts w:ascii="Times New Roman" w:eastAsia="Times New Roman" w:hAnsi="Times New Roman" w:cs="Times New Roman"/>
          <w:color w:val="000000"/>
          <w:sz w:val="24"/>
          <w:szCs w:val="24"/>
          <w:lang w:val="kk-KZ"/>
        </w:rPr>
      </w:pPr>
      <w:r w:rsidRPr="00D33A07">
        <w:rPr>
          <w:rFonts w:ascii="Times New Roman" w:eastAsia="Times New Roman" w:hAnsi="Times New Roman" w:cs="Times New Roman"/>
          <w:b/>
          <w:color w:val="000000"/>
          <w:sz w:val="24"/>
          <w:szCs w:val="24"/>
          <w:lang w:val="kk-KZ"/>
        </w:rPr>
        <w:t xml:space="preserve">Түйін сөздер: </w:t>
      </w:r>
      <w:r>
        <w:rPr>
          <w:rFonts w:ascii="Times New Roman" w:eastAsia="Times New Roman" w:hAnsi="Times New Roman" w:cs="Times New Roman"/>
          <w:color w:val="000000"/>
          <w:sz w:val="24"/>
          <w:szCs w:val="24"/>
          <w:lang w:val="kk-KZ"/>
        </w:rPr>
        <w:t>Кәсіпкерлік, бизнес,</w:t>
      </w:r>
      <w:r w:rsidRPr="00D33A07">
        <w:rPr>
          <w:rFonts w:ascii="Times New Roman" w:eastAsia="Times New Roman" w:hAnsi="Times New Roman" w:cs="Times New Roman"/>
          <w:color w:val="000000"/>
          <w:sz w:val="24"/>
          <w:szCs w:val="24"/>
          <w:lang w:val="kk-KZ"/>
        </w:rPr>
        <w:t xml:space="preserve"> МЖС</w:t>
      </w:r>
      <w:r>
        <w:rPr>
          <w:rFonts w:ascii="Times New Roman" w:eastAsia="Times New Roman" w:hAnsi="Times New Roman" w:cs="Times New Roman"/>
          <w:color w:val="000000"/>
          <w:sz w:val="24"/>
          <w:szCs w:val="24"/>
          <w:lang w:val="kk-KZ"/>
        </w:rPr>
        <w:t>, несиелеу, қолдау,</w:t>
      </w:r>
      <w:r w:rsidRPr="00D33A07">
        <w:rPr>
          <w:rFonts w:ascii="Times New Roman" w:eastAsia="Times New Roman" w:hAnsi="Times New Roman" w:cs="Times New Roman"/>
          <w:color w:val="000000"/>
          <w:sz w:val="24"/>
          <w:szCs w:val="24"/>
          <w:lang w:val="kk-KZ"/>
        </w:rPr>
        <w:t xml:space="preserve"> экономикалық өсу.</w:t>
      </w:r>
    </w:p>
    <w:p w:rsidR="00D33A07" w:rsidRPr="00D33A07" w:rsidRDefault="00D33A07" w:rsidP="00D33A07">
      <w:pPr>
        <w:shd w:val="clear" w:color="auto" w:fill="FFFFFF"/>
        <w:spacing w:after="0" w:line="240" w:lineRule="auto"/>
        <w:ind w:firstLine="567"/>
        <w:jc w:val="center"/>
        <w:rPr>
          <w:rFonts w:ascii="Times New Roman" w:eastAsia="Times New Roman" w:hAnsi="Times New Roman" w:cs="Times New Roman"/>
          <w:b/>
          <w:caps/>
          <w:color w:val="000000"/>
          <w:sz w:val="24"/>
          <w:szCs w:val="24"/>
        </w:rPr>
      </w:pPr>
    </w:p>
    <w:p w:rsidR="00D33A07" w:rsidRPr="00D33A07" w:rsidRDefault="00D33A07" w:rsidP="00D33A07">
      <w:pPr>
        <w:shd w:val="clear" w:color="auto" w:fill="FFFFFF"/>
        <w:spacing w:after="0" w:line="240" w:lineRule="auto"/>
        <w:ind w:firstLine="567"/>
        <w:jc w:val="both"/>
        <w:rPr>
          <w:rFonts w:ascii="Times New Roman" w:eastAsia="Times New Roman" w:hAnsi="Times New Roman" w:cs="Times New Roman"/>
          <w:sz w:val="24"/>
          <w:szCs w:val="24"/>
        </w:rPr>
      </w:pPr>
    </w:p>
    <w:p w:rsidR="00D33A07" w:rsidRPr="00D33A07" w:rsidRDefault="00D33A07" w:rsidP="00D33A07">
      <w:pPr>
        <w:shd w:val="clear" w:color="auto" w:fill="FFFFFF"/>
        <w:spacing w:after="0" w:line="240" w:lineRule="auto"/>
        <w:jc w:val="center"/>
        <w:rPr>
          <w:rFonts w:ascii="Times New Roman" w:eastAsia="Times New Roman" w:hAnsi="Times New Roman" w:cs="Times New Roman"/>
          <w:b/>
          <w:caps/>
        </w:rPr>
      </w:pPr>
      <w:r w:rsidRPr="00D33A07">
        <w:rPr>
          <w:rFonts w:ascii="Times New Roman" w:eastAsia="Times New Roman" w:hAnsi="Times New Roman" w:cs="Times New Roman"/>
          <w:b/>
          <w:caps/>
        </w:rPr>
        <w:t>Формирование бизнес-среды в Казахстане: роль государственной поддержки предпринимательства</w:t>
      </w:r>
    </w:p>
    <w:p w:rsidR="00D33A07" w:rsidRPr="00D33A07" w:rsidRDefault="00D33A07" w:rsidP="00D33A07">
      <w:pPr>
        <w:shd w:val="clear" w:color="auto" w:fill="FFFFFF"/>
        <w:spacing w:after="0" w:line="240" w:lineRule="auto"/>
        <w:jc w:val="center"/>
        <w:rPr>
          <w:rFonts w:ascii="Times New Roman" w:eastAsia="Times New Roman" w:hAnsi="Times New Roman" w:cs="Times New Roman"/>
          <w:b/>
          <w:color w:val="000000"/>
        </w:rPr>
      </w:pPr>
    </w:p>
    <w:p w:rsidR="00D33A07" w:rsidRPr="00D33A07" w:rsidRDefault="00D33A07" w:rsidP="00D33A07">
      <w:pPr>
        <w:shd w:val="clear" w:color="auto" w:fill="FFFFFF"/>
        <w:spacing w:after="0" w:line="240" w:lineRule="auto"/>
        <w:jc w:val="center"/>
        <w:rPr>
          <w:rFonts w:ascii="Times New Roman" w:eastAsia="Times New Roman" w:hAnsi="Times New Roman" w:cs="Times New Roman"/>
          <w:b/>
          <w:color w:val="000000"/>
        </w:rPr>
      </w:pPr>
      <w:r w:rsidRPr="00D33A07">
        <w:rPr>
          <w:rFonts w:ascii="Times New Roman" w:eastAsia="Times New Roman" w:hAnsi="Times New Roman" w:cs="Times New Roman"/>
          <w:b/>
          <w:color w:val="000000"/>
        </w:rPr>
        <w:t>М.Т.Жумажанова</w:t>
      </w:r>
      <w:r w:rsidRPr="00D33A07">
        <w:rPr>
          <w:rFonts w:ascii="Times New Roman" w:eastAsia="Times New Roman" w:hAnsi="Times New Roman" w:cs="Times New Roman"/>
          <w:b/>
          <w:color w:val="4472C4" w:themeColor="accent5"/>
          <w:vertAlign w:val="superscript"/>
          <w:lang w:val="en-US"/>
        </w:rPr>
        <w:sym w:font="Wingdings" w:char="F02A"/>
      </w:r>
      <w:r w:rsidRPr="00D33A07">
        <w:rPr>
          <w:rFonts w:ascii="Times New Roman" w:eastAsia="Times New Roman" w:hAnsi="Times New Roman" w:cs="Times New Roman"/>
          <w:b/>
          <w:color w:val="000000"/>
        </w:rPr>
        <w:t>, Р.Е.Жаппасова, А.Е.Орынтаева</w:t>
      </w:r>
    </w:p>
    <w:p w:rsidR="00D33A07" w:rsidRPr="00D33A07" w:rsidRDefault="00D33A07" w:rsidP="00D33A07">
      <w:pPr>
        <w:shd w:val="clear" w:color="auto" w:fill="FFFFFF"/>
        <w:spacing w:after="0" w:line="240" w:lineRule="auto"/>
        <w:jc w:val="center"/>
        <w:rPr>
          <w:rFonts w:ascii="Times New Roman" w:eastAsia="Times New Roman" w:hAnsi="Times New Roman" w:cs="Times New Roman"/>
          <w:color w:val="000000"/>
          <w:sz w:val="20"/>
          <w:szCs w:val="20"/>
        </w:rPr>
      </w:pPr>
      <w:r w:rsidRPr="00D33A07">
        <w:rPr>
          <w:rFonts w:ascii="Times New Roman" w:eastAsia="Times New Roman" w:hAnsi="Times New Roman" w:cs="Times New Roman"/>
          <w:color w:val="000000"/>
          <w:sz w:val="20"/>
          <w:szCs w:val="20"/>
        </w:rPr>
        <w:t>Казахский университет технологии и бизнеса им.К.Кулажанова, Астана, Казахстан,</w:t>
      </w:r>
    </w:p>
    <w:p w:rsidR="00D33A07" w:rsidRPr="00D33A07" w:rsidRDefault="00D33A07" w:rsidP="00D33A07">
      <w:pPr>
        <w:shd w:val="clear" w:color="auto" w:fill="FFFFFF"/>
        <w:spacing w:after="0" w:line="240" w:lineRule="auto"/>
        <w:jc w:val="center"/>
        <w:rPr>
          <w:rFonts w:ascii="Times New Roman" w:eastAsia="Times New Roman" w:hAnsi="Times New Roman" w:cs="Times New Roman"/>
          <w:color w:val="000000"/>
          <w:sz w:val="20"/>
          <w:szCs w:val="20"/>
        </w:rPr>
      </w:pPr>
      <w:r w:rsidRPr="00D33A07">
        <w:rPr>
          <w:rFonts w:ascii="Times New Roman" w:eastAsia="Times New Roman" w:hAnsi="Times New Roman" w:cs="Times New Roman"/>
          <w:color w:val="000000"/>
          <w:sz w:val="20"/>
          <w:szCs w:val="20"/>
          <w:lang w:val="en-US"/>
        </w:rPr>
        <w:t>e</w:t>
      </w:r>
      <w:r w:rsidRPr="00D33A07">
        <w:rPr>
          <w:rFonts w:ascii="Times New Roman" w:eastAsia="Times New Roman" w:hAnsi="Times New Roman" w:cs="Times New Roman"/>
          <w:color w:val="000000"/>
          <w:sz w:val="20"/>
          <w:szCs w:val="20"/>
        </w:rPr>
        <w:t>-</w:t>
      </w:r>
      <w:r w:rsidRPr="00D33A07">
        <w:rPr>
          <w:rFonts w:ascii="Times New Roman" w:eastAsia="Times New Roman" w:hAnsi="Times New Roman" w:cs="Times New Roman"/>
          <w:color w:val="000000"/>
          <w:sz w:val="20"/>
          <w:szCs w:val="20"/>
          <w:lang w:val="en-US"/>
        </w:rPr>
        <w:t>mail</w:t>
      </w:r>
      <w:r w:rsidRPr="00D33A07">
        <w:rPr>
          <w:rFonts w:ascii="Times New Roman" w:eastAsia="Times New Roman" w:hAnsi="Times New Roman" w:cs="Times New Roman"/>
          <w:color w:val="000000"/>
          <w:sz w:val="20"/>
          <w:szCs w:val="20"/>
        </w:rPr>
        <w:t xml:space="preserve">: </w:t>
      </w:r>
      <w:r w:rsidRPr="00D33A07">
        <w:rPr>
          <w:rFonts w:ascii="Times New Roman" w:eastAsia="Times New Roman" w:hAnsi="Times New Roman" w:cs="Times New Roman"/>
          <w:color w:val="000000"/>
          <w:sz w:val="20"/>
          <w:szCs w:val="20"/>
          <w:lang w:val="en-US"/>
        </w:rPr>
        <w:t>maral</w:t>
      </w:r>
      <w:r w:rsidRPr="00D33A07">
        <w:rPr>
          <w:rFonts w:ascii="Times New Roman" w:eastAsia="Times New Roman" w:hAnsi="Times New Roman" w:cs="Times New Roman"/>
          <w:color w:val="000000"/>
          <w:sz w:val="20"/>
          <w:szCs w:val="20"/>
        </w:rPr>
        <w:t>2804@</w:t>
      </w:r>
      <w:r w:rsidRPr="00D33A07">
        <w:rPr>
          <w:rFonts w:ascii="Times New Roman" w:eastAsia="Times New Roman" w:hAnsi="Times New Roman" w:cs="Times New Roman"/>
          <w:color w:val="000000"/>
          <w:sz w:val="20"/>
          <w:szCs w:val="20"/>
          <w:lang w:val="en-US"/>
        </w:rPr>
        <w:t>mail</w:t>
      </w:r>
      <w:r w:rsidRPr="00D33A07">
        <w:rPr>
          <w:rFonts w:ascii="Times New Roman" w:eastAsia="Times New Roman" w:hAnsi="Times New Roman" w:cs="Times New Roman"/>
          <w:color w:val="000000"/>
          <w:sz w:val="20"/>
          <w:szCs w:val="20"/>
        </w:rPr>
        <w:t>.</w:t>
      </w:r>
      <w:r w:rsidRPr="00D33A07">
        <w:rPr>
          <w:rFonts w:ascii="Times New Roman" w:eastAsia="Times New Roman" w:hAnsi="Times New Roman" w:cs="Times New Roman"/>
          <w:color w:val="000000"/>
          <w:sz w:val="20"/>
          <w:szCs w:val="20"/>
          <w:lang w:val="en-US"/>
        </w:rPr>
        <w:t>ru</w:t>
      </w:r>
    </w:p>
    <w:p w:rsidR="00D33A07" w:rsidRPr="00D33A07" w:rsidRDefault="00D33A07" w:rsidP="00D33A07">
      <w:pPr>
        <w:shd w:val="clear" w:color="auto" w:fill="FFFFFF"/>
        <w:spacing w:after="0" w:line="240" w:lineRule="auto"/>
        <w:ind w:firstLine="567"/>
        <w:jc w:val="both"/>
        <w:rPr>
          <w:rFonts w:ascii="Times New Roman" w:eastAsia="Times New Roman" w:hAnsi="Times New Roman" w:cs="Times New Roman"/>
          <w:b/>
          <w:color w:val="000000"/>
          <w:sz w:val="24"/>
          <w:szCs w:val="24"/>
        </w:rPr>
      </w:pPr>
    </w:p>
    <w:p w:rsidR="00D33A07" w:rsidRPr="00D33A07" w:rsidRDefault="00D33A07" w:rsidP="00D33A07">
      <w:pPr>
        <w:spacing w:after="0" w:line="240" w:lineRule="auto"/>
        <w:ind w:firstLine="567"/>
        <w:jc w:val="both"/>
        <w:rPr>
          <w:rFonts w:ascii="Times New Roman" w:eastAsia="Times New Roman" w:hAnsi="Times New Roman" w:cs="Times New Roman"/>
          <w:sz w:val="24"/>
          <w:szCs w:val="24"/>
        </w:rPr>
      </w:pPr>
      <w:r w:rsidRPr="00D33A07">
        <w:rPr>
          <w:rFonts w:ascii="Times New Roman" w:eastAsia="Times New Roman" w:hAnsi="Times New Roman" w:cs="Times New Roman"/>
          <w:sz w:val="24"/>
          <w:szCs w:val="24"/>
        </w:rPr>
        <w:t>Развитие предпринимательства в Казахстане оказывает заметное влияние на экономику страны, внося значительные изменения в её структуру и динамику. Предпринимательская активность способствует росту валового внутреннего продукта (ВВП), создавая новые рабочие места и снижая уровень безработицы. Появление новых бизнесов и расширение существующих компаний приводит к увеличению объемов производства и расширению экономической базы, что особенно важно для диверсификации экономики, традиционно зависимой от нефти и газа.</w:t>
      </w:r>
    </w:p>
    <w:p w:rsidR="00D33A07" w:rsidRPr="00D33A07" w:rsidRDefault="00D33A07" w:rsidP="00D33A07">
      <w:pPr>
        <w:spacing w:after="0" w:line="240" w:lineRule="auto"/>
        <w:ind w:firstLine="567"/>
        <w:jc w:val="both"/>
        <w:rPr>
          <w:rFonts w:ascii="Times New Roman" w:eastAsia="Times New Roman" w:hAnsi="Times New Roman" w:cs="Times New Roman"/>
          <w:sz w:val="24"/>
          <w:szCs w:val="24"/>
        </w:rPr>
      </w:pPr>
      <w:r w:rsidRPr="00D33A07">
        <w:rPr>
          <w:rFonts w:ascii="Times New Roman" w:eastAsia="Times New Roman" w:hAnsi="Times New Roman" w:cs="Times New Roman"/>
          <w:sz w:val="24"/>
          <w:szCs w:val="24"/>
        </w:rPr>
        <w:t>Одним из ключевых аспектов является улучшение бизнес-климата. Государственные программы, такие как «Дорожная карта бизнеса-2025», направлены на упрощение процедур регистрации компаний, совершенствование налоговой системы и поддержку стартапов. Эти меры создают благоприятные условия для предпринимателей и привлекают иностранных инвесторов, способствуя увеличению инвестиций в экономику.</w:t>
      </w:r>
    </w:p>
    <w:p w:rsidR="00D33A07" w:rsidRPr="00D33A07" w:rsidRDefault="00D33A07" w:rsidP="00D33A07">
      <w:pPr>
        <w:spacing w:after="0" w:line="240" w:lineRule="auto"/>
        <w:ind w:firstLine="567"/>
        <w:jc w:val="both"/>
        <w:rPr>
          <w:rFonts w:ascii="Times New Roman" w:eastAsia="Times New Roman" w:hAnsi="Times New Roman" w:cs="Times New Roman"/>
          <w:sz w:val="24"/>
          <w:szCs w:val="24"/>
        </w:rPr>
      </w:pPr>
      <w:r w:rsidRPr="00D33A07">
        <w:rPr>
          <w:rFonts w:ascii="Times New Roman" w:eastAsia="Times New Roman" w:hAnsi="Times New Roman" w:cs="Times New Roman"/>
          <w:sz w:val="24"/>
          <w:szCs w:val="24"/>
        </w:rPr>
        <w:t>Развитие предпринимательства также способствует повышению конкурентоспособности на рынке, что ведет к улучшению качества товаров и услуг, инновациям и снижению цен. Это, в свою очередь, положительно сказывается на потребителях и стимулирует дальнейшее развитие бизнеса. Кроме того, предпринимательская активность способствует улучшению социальной инфраструктуры и интеграции местных сообществ, создавая новые возможности для социальных инициатив и повышения уровня жизни.</w:t>
      </w:r>
    </w:p>
    <w:p w:rsidR="00D33A07" w:rsidRPr="00D33A07" w:rsidRDefault="00D33A07" w:rsidP="00D33A07">
      <w:pPr>
        <w:spacing w:after="0" w:line="240" w:lineRule="auto"/>
        <w:ind w:firstLine="567"/>
        <w:jc w:val="both"/>
        <w:rPr>
          <w:rFonts w:ascii="Times New Roman" w:eastAsia="Times New Roman" w:hAnsi="Times New Roman" w:cs="Times New Roman"/>
          <w:sz w:val="24"/>
          <w:szCs w:val="24"/>
        </w:rPr>
      </w:pPr>
      <w:r w:rsidRPr="00D33A07">
        <w:rPr>
          <w:rFonts w:ascii="Times New Roman" w:eastAsia="Times New Roman" w:hAnsi="Times New Roman" w:cs="Times New Roman"/>
          <w:sz w:val="24"/>
          <w:szCs w:val="24"/>
        </w:rPr>
        <w:t>Однако предпринимательство в Казахстане сталкивается с определенными вызовами, такими как бюрократия, нехватка финансирования и проблемы с правоприменением. Решение этих проблем является важным условием для устойчивого и долгосрочного развития предпринимательской деятельности в стране. В целом, развитие предпринимательства в Казахстане оказывает многогранное влияние на экономику, способствуя её росту, диверсификации и улучшению качества жизни населения.</w:t>
      </w:r>
    </w:p>
    <w:p w:rsidR="00D33A07" w:rsidRPr="00D33A07" w:rsidRDefault="00D33A07" w:rsidP="00D33A07">
      <w:pPr>
        <w:shd w:val="clear" w:color="auto" w:fill="FFFFFF"/>
        <w:spacing w:after="0" w:line="240" w:lineRule="auto"/>
        <w:ind w:firstLine="567"/>
        <w:jc w:val="both"/>
        <w:rPr>
          <w:rFonts w:ascii="Times New Roman" w:eastAsia="Times New Roman" w:hAnsi="Times New Roman" w:cs="Times New Roman"/>
          <w:sz w:val="24"/>
          <w:szCs w:val="24"/>
        </w:rPr>
      </w:pPr>
      <w:r w:rsidRPr="00D33A07">
        <w:rPr>
          <w:rFonts w:ascii="Times New Roman" w:eastAsia="Times New Roman" w:hAnsi="Times New Roman" w:cs="Times New Roman"/>
          <w:b/>
          <w:color w:val="000000"/>
          <w:sz w:val="24"/>
          <w:szCs w:val="24"/>
        </w:rPr>
        <w:t xml:space="preserve">Ключевые слова: </w:t>
      </w:r>
      <w:r w:rsidRPr="00D33A07">
        <w:rPr>
          <w:rFonts w:ascii="Times New Roman" w:eastAsia="Times New Roman" w:hAnsi="Times New Roman" w:cs="Times New Roman"/>
          <w:sz w:val="24"/>
          <w:szCs w:val="24"/>
        </w:rPr>
        <w:t>п</w:t>
      </w:r>
      <w:r>
        <w:rPr>
          <w:rFonts w:ascii="Times New Roman" w:eastAsia="Times New Roman" w:hAnsi="Times New Roman" w:cs="Times New Roman"/>
          <w:sz w:val="24"/>
          <w:szCs w:val="24"/>
        </w:rPr>
        <w:t>редпринимательство, бизнес, ГЧП, кредитование, поддержка,</w:t>
      </w:r>
      <w:r w:rsidRPr="00D33A07">
        <w:rPr>
          <w:rFonts w:ascii="Times New Roman" w:eastAsia="Times New Roman" w:hAnsi="Times New Roman" w:cs="Times New Roman"/>
          <w:sz w:val="24"/>
          <w:szCs w:val="24"/>
        </w:rPr>
        <w:t xml:space="preserve"> экономический рост.</w:t>
      </w:r>
    </w:p>
    <w:p w:rsidR="00D33A07" w:rsidRPr="00D33A07" w:rsidRDefault="00D33A07" w:rsidP="00D33A07">
      <w:pPr>
        <w:tabs>
          <w:tab w:val="left" w:pos="851"/>
        </w:tabs>
        <w:spacing w:after="0" w:line="240" w:lineRule="auto"/>
        <w:ind w:firstLine="567"/>
        <w:jc w:val="both"/>
        <w:rPr>
          <w:rFonts w:ascii="Times New Roman" w:eastAsia="Times New Roman" w:hAnsi="Times New Roman" w:cs="Times New Roman"/>
          <w:sz w:val="24"/>
          <w:szCs w:val="24"/>
        </w:rPr>
      </w:pPr>
    </w:p>
    <w:p w:rsidR="00D33A07" w:rsidRPr="00D33A07" w:rsidRDefault="00D33A07" w:rsidP="00D33A07">
      <w:pPr>
        <w:tabs>
          <w:tab w:val="left" w:pos="851"/>
        </w:tabs>
        <w:spacing w:after="0" w:line="240" w:lineRule="auto"/>
        <w:ind w:firstLine="567"/>
        <w:jc w:val="both"/>
        <w:rPr>
          <w:rFonts w:ascii="Times New Roman" w:eastAsia="Times New Roman" w:hAnsi="Times New Roman" w:cs="Times New Roman"/>
          <w:sz w:val="24"/>
          <w:szCs w:val="24"/>
          <w:lang w:val="en-BZ"/>
        </w:rPr>
      </w:pPr>
      <w:r w:rsidRPr="00D33A07">
        <w:rPr>
          <w:rFonts w:ascii="Times New Roman" w:eastAsia="Times New Roman" w:hAnsi="Times New Roman" w:cs="Times New Roman"/>
          <w:b/>
          <w:sz w:val="24"/>
          <w:szCs w:val="24"/>
          <w:lang w:val="en-BZ"/>
        </w:rPr>
        <w:lastRenderedPageBreak/>
        <w:t>Introduction</w:t>
      </w:r>
      <w:r w:rsidRPr="009E0571">
        <w:rPr>
          <w:rFonts w:ascii="Times New Roman" w:eastAsia="Times New Roman" w:hAnsi="Times New Roman" w:cs="Times New Roman"/>
          <w:b/>
          <w:sz w:val="24"/>
          <w:szCs w:val="24"/>
          <w:highlight w:val="yellow"/>
          <w:lang w:val="en-BZ"/>
        </w:rPr>
        <w:t xml:space="preserve">. </w:t>
      </w:r>
      <w:r w:rsidRPr="00FB0C61">
        <w:rPr>
          <w:rFonts w:ascii="Times New Roman" w:eastAsia="Times New Roman" w:hAnsi="Times New Roman" w:cs="Times New Roman"/>
          <w:sz w:val="24"/>
          <w:szCs w:val="24"/>
          <w:lang w:val="en-BZ"/>
        </w:rPr>
        <w:t>The development of entrepreneurship in Kazakhstan contributes to economic growth, economic development, innovation, improved infrastructure, stimulation of competition, attraction of investment and global integration, which together strengthen the economic and social sustainability of the country.</w:t>
      </w:r>
      <w:r w:rsidRPr="00D33A07">
        <w:rPr>
          <w:rFonts w:ascii="Times New Roman" w:eastAsia="Times New Roman" w:hAnsi="Times New Roman" w:cs="Times New Roman"/>
          <w:sz w:val="24"/>
          <w:szCs w:val="24"/>
          <w:lang w:val="en-BZ"/>
        </w:rPr>
        <w:t xml:space="preserve"> </w:t>
      </w:r>
    </w:p>
    <w:p w:rsidR="00D33A07" w:rsidRPr="00D33A07" w:rsidRDefault="00D33A07" w:rsidP="00D33A07">
      <w:pPr>
        <w:tabs>
          <w:tab w:val="left" w:pos="851"/>
        </w:tabs>
        <w:spacing w:after="0" w:line="240" w:lineRule="auto"/>
        <w:ind w:firstLine="562"/>
        <w:jc w:val="both"/>
        <w:rPr>
          <w:rFonts w:ascii="Times New Roman" w:eastAsia="Times New Roman" w:hAnsi="Times New Roman" w:cs="Times New Roman"/>
          <w:sz w:val="24"/>
          <w:szCs w:val="24"/>
          <w:lang w:val="en-BZ"/>
        </w:rPr>
      </w:pPr>
      <w:r w:rsidRPr="00D33A07">
        <w:rPr>
          <w:rFonts w:ascii="Times New Roman" w:eastAsia="Times New Roman" w:hAnsi="Times New Roman" w:cs="Times New Roman"/>
          <w:b/>
          <w:sz w:val="24"/>
          <w:szCs w:val="24"/>
          <w:lang w:val="en-BZ"/>
        </w:rPr>
        <w:t xml:space="preserve">Materials and methods. </w:t>
      </w:r>
      <w:r w:rsidRPr="00D33A07">
        <w:rPr>
          <w:rFonts w:ascii="Times New Roman" w:eastAsia="Times New Roman" w:hAnsi="Times New Roman" w:cs="Times New Roman"/>
          <w:sz w:val="24"/>
          <w:szCs w:val="24"/>
          <w:lang w:val="en-BZ"/>
        </w:rPr>
        <w:t>The methods such as: content analysis, quantitative analysis, SWOT analysis, PEST analysis, system analysis were used in writing the article.</w:t>
      </w:r>
    </w:p>
    <w:p w:rsidR="00D33A07" w:rsidRPr="00D33A07" w:rsidRDefault="00D33A07" w:rsidP="00D33A07">
      <w:pPr>
        <w:tabs>
          <w:tab w:val="left" w:pos="851"/>
        </w:tabs>
        <w:spacing w:after="0" w:line="240" w:lineRule="auto"/>
        <w:ind w:firstLine="562"/>
        <w:jc w:val="both"/>
        <w:rPr>
          <w:rFonts w:ascii="Times New Roman" w:eastAsia="Times New Roman" w:hAnsi="Times New Roman" w:cs="Times New Roman"/>
          <w:sz w:val="24"/>
          <w:szCs w:val="24"/>
          <w:lang w:val="en-BZ"/>
        </w:rPr>
      </w:pPr>
      <w:r w:rsidRPr="00D33A07">
        <w:rPr>
          <w:rFonts w:ascii="Times New Roman" w:eastAsia="Times New Roman" w:hAnsi="Times New Roman" w:cs="Times New Roman"/>
          <w:sz w:val="24"/>
          <w:szCs w:val="24"/>
          <w:lang w:val="en-BZ"/>
        </w:rPr>
        <w:t xml:space="preserve">The purpose of the study is to identify and analyse the role of the state in supporting entrepreneurship. </w:t>
      </w:r>
    </w:p>
    <w:p w:rsidR="00D33A07" w:rsidRPr="00D33A07" w:rsidRDefault="00D33A07" w:rsidP="00D33A07">
      <w:pPr>
        <w:tabs>
          <w:tab w:val="left" w:pos="851"/>
        </w:tabs>
        <w:spacing w:after="0" w:line="240" w:lineRule="auto"/>
        <w:ind w:firstLine="562"/>
        <w:jc w:val="both"/>
        <w:rPr>
          <w:rFonts w:ascii="Times New Roman" w:eastAsia="Times New Roman" w:hAnsi="Times New Roman" w:cs="Times New Roman"/>
          <w:sz w:val="24"/>
          <w:szCs w:val="24"/>
          <w:lang w:val="en-BZ"/>
        </w:rPr>
      </w:pPr>
      <w:r w:rsidRPr="00D33A07">
        <w:rPr>
          <w:rFonts w:ascii="Times New Roman" w:eastAsia="Times New Roman" w:hAnsi="Times New Roman" w:cs="Times New Roman"/>
          <w:sz w:val="24"/>
          <w:szCs w:val="24"/>
          <w:lang w:val="en-BZ"/>
        </w:rPr>
        <w:t>The hypothesis of the study is that effective government programmes aimed at supporting business contribute to the improvement of the business climate in the country, which in turn can affect the development and increase the number of enterprises, increase competitiveness.</w:t>
      </w:r>
    </w:p>
    <w:p w:rsidR="00D33A07" w:rsidRPr="00D33A07" w:rsidRDefault="00D33A07" w:rsidP="00D33A07">
      <w:pPr>
        <w:tabs>
          <w:tab w:val="left" w:pos="851"/>
        </w:tabs>
        <w:spacing w:after="0" w:line="240" w:lineRule="auto"/>
        <w:ind w:firstLine="562"/>
        <w:jc w:val="both"/>
        <w:rPr>
          <w:rFonts w:ascii="Times New Roman" w:eastAsia="Times New Roman" w:hAnsi="Times New Roman" w:cs="Times New Roman"/>
          <w:sz w:val="24"/>
          <w:szCs w:val="24"/>
          <w:lang w:val="en-BZ"/>
        </w:rPr>
      </w:pPr>
      <w:r w:rsidRPr="00D33A07">
        <w:rPr>
          <w:rFonts w:ascii="Times New Roman" w:eastAsia="Times New Roman" w:hAnsi="Times New Roman" w:cs="Times New Roman"/>
          <w:sz w:val="24"/>
          <w:szCs w:val="24"/>
          <w:lang w:val="en-BZ"/>
        </w:rPr>
        <w:t>The novelty of this topic lies in a comprehensive analysis of the impact of government support and policy in the country on the development of entrepreneurship. The study reviewed existing forms of state support, including tax incentives, educational programmes and entrepreneurship credit programmes.</w:t>
      </w:r>
    </w:p>
    <w:p w:rsidR="00D33A07" w:rsidRPr="00D33A07" w:rsidRDefault="00D33A07" w:rsidP="00D33A07">
      <w:pPr>
        <w:tabs>
          <w:tab w:val="left" w:pos="851"/>
        </w:tabs>
        <w:spacing w:after="0" w:line="240" w:lineRule="auto"/>
        <w:ind w:firstLine="567"/>
        <w:jc w:val="both"/>
        <w:rPr>
          <w:rFonts w:ascii="Times New Roman" w:eastAsia="Times New Roman" w:hAnsi="Times New Roman" w:cs="Times New Roman"/>
          <w:sz w:val="24"/>
          <w:szCs w:val="24"/>
          <w:lang w:val="en-BZ"/>
        </w:rPr>
      </w:pPr>
      <w:r w:rsidRPr="00D33A07">
        <w:rPr>
          <w:rFonts w:ascii="Times New Roman" w:eastAsia="Times New Roman" w:hAnsi="Times New Roman" w:cs="Times New Roman"/>
          <w:sz w:val="24"/>
          <w:szCs w:val="24"/>
          <w:lang w:val="en-BZ"/>
        </w:rPr>
        <w:t>Entrepreneurship in Kazakhstan is an important component of the country's economy. In recent years, the government of Kazakhstan has actively supported the development of entrepreneurship by introducing various measures and initiatives to stimulate business and attract investment.</w:t>
      </w:r>
    </w:p>
    <w:p w:rsidR="00D33A07" w:rsidRPr="00D33A07" w:rsidRDefault="00D33A07" w:rsidP="00D33A07">
      <w:pPr>
        <w:tabs>
          <w:tab w:val="left" w:pos="851"/>
        </w:tabs>
        <w:spacing w:after="0" w:line="240" w:lineRule="auto"/>
        <w:ind w:firstLine="567"/>
        <w:jc w:val="both"/>
        <w:rPr>
          <w:rFonts w:ascii="Times New Roman" w:eastAsia="Times New Roman" w:hAnsi="Times New Roman" w:cs="Times New Roman"/>
          <w:sz w:val="24"/>
          <w:szCs w:val="24"/>
          <w:lang w:val="en-BZ"/>
        </w:rPr>
      </w:pPr>
      <w:r w:rsidRPr="00D33A07">
        <w:rPr>
          <w:rFonts w:ascii="Times New Roman" w:eastAsia="Times New Roman" w:hAnsi="Times New Roman" w:cs="Times New Roman"/>
          <w:sz w:val="24"/>
          <w:szCs w:val="24"/>
          <w:lang w:val="en-BZ"/>
        </w:rPr>
        <w:t>We consider a few key aspects of the entrepreneurial environment in Kazakhstan:</w:t>
      </w:r>
    </w:p>
    <w:p w:rsidR="00D33A07" w:rsidRPr="00D33A07" w:rsidRDefault="00D33A07" w:rsidP="0051627A">
      <w:pPr>
        <w:numPr>
          <w:ilvl w:val="0"/>
          <w:numId w:val="3"/>
        </w:numPr>
        <w:tabs>
          <w:tab w:val="num" w:pos="360"/>
          <w:tab w:val="left" w:pos="851"/>
        </w:tabs>
        <w:spacing w:after="0" w:line="240" w:lineRule="auto"/>
        <w:ind w:left="0" w:firstLine="567"/>
        <w:jc w:val="both"/>
        <w:rPr>
          <w:rFonts w:ascii="Times New Roman" w:eastAsia="Times New Roman" w:hAnsi="Times New Roman" w:cs="Times New Roman"/>
          <w:sz w:val="24"/>
          <w:szCs w:val="24"/>
          <w:lang w:val="en-BZ"/>
        </w:rPr>
      </w:pPr>
      <w:r w:rsidRPr="00D33A07">
        <w:rPr>
          <w:rFonts w:ascii="Times New Roman" w:eastAsia="Times New Roman" w:hAnsi="Times New Roman" w:cs="Times New Roman"/>
          <w:bCs/>
          <w:sz w:val="24"/>
          <w:szCs w:val="24"/>
          <w:lang w:val="en-BZ"/>
        </w:rPr>
        <w:t>Legal framework and regulation: Kazakhstan has legislation that regulates various aspects of business activities, including business registration, taxation, intellectual property protection and other aspects.</w:t>
      </w:r>
    </w:p>
    <w:p w:rsidR="00D33A07" w:rsidRPr="00D33A07" w:rsidRDefault="00D33A07" w:rsidP="00D33A07">
      <w:pPr>
        <w:tabs>
          <w:tab w:val="left" w:pos="851"/>
        </w:tabs>
        <w:spacing w:after="0" w:line="240" w:lineRule="auto"/>
        <w:ind w:firstLine="567"/>
        <w:jc w:val="both"/>
        <w:rPr>
          <w:rFonts w:ascii="Times New Roman" w:eastAsia="Times New Roman" w:hAnsi="Times New Roman" w:cs="Times New Roman"/>
          <w:sz w:val="24"/>
          <w:szCs w:val="24"/>
          <w:lang w:val="en-BZ"/>
        </w:rPr>
      </w:pPr>
      <w:r w:rsidRPr="00D33A07">
        <w:rPr>
          <w:rFonts w:ascii="Times New Roman" w:eastAsia="Times New Roman" w:hAnsi="Times New Roman" w:cs="Times New Roman"/>
          <w:sz w:val="24"/>
          <w:szCs w:val="24"/>
          <w:lang w:val="en-BZ"/>
        </w:rPr>
        <w:t>The legislative framework is constantly being improved to improve the investment climate.</w:t>
      </w:r>
    </w:p>
    <w:p w:rsidR="00D33A07" w:rsidRPr="00D33A07" w:rsidRDefault="00D33A07" w:rsidP="0051627A">
      <w:pPr>
        <w:numPr>
          <w:ilvl w:val="0"/>
          <w:numId w:val="3"/>
        </w:numPr>
        <w:tabs>
          <w:tab w:val="left" w:pos="851"/>
        </w:tabs>
        <w:spacing w:after="0" w:line="240" w:lineRule="auto"/>
        <w:ind w:left="0" w:firstLine="567"/>
        <w:jc w:val="both"/>
        <w:rPr>
          <w:rFonts w:ascii="Times New Roman" w:eastAsia="Times New Roman" w:hAnsi="Times New Roman" w:cs="Times New Roman"/>
          <w:sz w:val="24"/>
          <w:szCs w:val="24"/>
          <w:lang w:val="en-BZ"/>
        </w:rPr>
      </w:pPr>
      <w:r w:rsidRPr="00D33A07">
        <w:rPr>
          <w:rFonts w:ascii="Times New Roman" w:eastAsia="Times New Roman" w:hAnsi="Times New Roman" w:cs="Times New Roman"/>
          <w:bCs/>
          <w:sz w:val="24"/>
          <w:szCs w:val="24"/>
          <w:lang w:val="en-BZ"/>
        </w:rPr>
        <w:t>Support for SMEs: The government actively supports the development of SMEs through various financing, consulting, training and other programmes. This includes access to financing through banks and financial institutions, as well as state concessional lending programmes</w:t>
      </w:r>
      <w:r w:rsidRPr="00D33A07">
        <w:rPr>
          <w:rFonts w:ascii="Times New Roman" w:eastAsia="Times New Roman" w:hAnsi="Times New Roman" w:cs="Times New Roman"/>
          <w:sz w:val="24"/>
          <w:szCs w:val="24"/>
          <w:lang w:val="en-BZ"/>
        </w:rPr>
        <w:t>.</w:t>
      </w:r>
    </w:p>
    <w:p w:rsidR="00D33A07" w:rsidRPr="00D33A07" w:rsidRDefault="00D33A07" w:rsidP="0051627A">
      <w:pPr>
        <w:numPr>
          <w:ilvl w:val="0"/>
          <w:numId w:val="3"/>
        </w:numPr>
        <w:tabs>
          <w:tab w:val="left" w:pos="851"/>
        </w:tabs>
        <w:spacing w:after="0" w:line="240" w:lineRule="auto"/>
        <w:ind w:left="0" w:firstLine="567"/>
        <w:jc w:val="both"/>
        <w:rPr>
          <w:rFonts w:ascii="Times New Roman" w:eastAsia="Times New Roman" w:hAnsi="Times New Roman" w:cs="Times New Roman"/>
          <w:sz w:val="24"/>
          <w:szCs w:val="24"/>
          <w:lang w:val="en-BZ"/>
        </w:rPr>
      </w:pPr>
      <w:r w:rsidRPr="00D33A07">
        <w:rPr>
          <w:rFonts w:ascii="Times New Roman" w:eastAsia="Times New Roman" w:hAnsi="Times New Roman" w:cs="Times New Roman"/>
          <w:bCs/>
          <w:sz w:val="24"/>
          <w:szCs w:val="24"/>
          <w:lang w:val="en-BZ"/>
        </w:rPr>
        <w:t xml:space="preserve"> Infrastructure and market access: Kazakhstan has a well-developed infrastructure, which facilitates doing business. The country is also a member of various international organisations and economic unions, which provides access to various markets and partners.</w:t>
      </w:r>
    </w:p>
    <w:p w:rsidR="00D33A07" w:rsidRPr="00D33A07" w:rsidRDefault="00D33A07" w:rsidP="0051627A">
      <w:pPr>
        <w:numPr>
          <w:ilvl w:val="0"/>
          <w:numId w:val="3"/>
        </w:numPr>
        <w:tabs>
          <w:tab w:val="left" w:pos="851"/>
        </w:tabs>
        <w:spacing w:after="0" w:line="240" w:lineRule="auto"/>
        <w:ind w:left="0" w:firstLine="567"/>
        <w:jc w:val="both"/>
        <w:rPr>
          <w:rFonts w:ascii="Times New Roman" w:eastAsia="Times New Roman" w:hAnsi="Times New Roman" w:cs="Times New Roman"/>
          <w:sz w:val="24"/>
          <w:szCs w:val="24"/>
          <w:lang w:val="en-BZ"/>
        </w:rPr>
      </w:pPr>
      <w:r w:rsidRPr="00D33A07">
        <w:rPr>
          <w:rFonts w:ascii="Times New Roman" w:eastAsia="Times New Roman" w:hAnsi="Times New Roman" w:cs="Times New Roman"/>
          <w:bCs/>
          <w:sz w:val="24"/>
          <w:szCs w:val="24"/>
          <w:lang w:val="en-BZ"/>
        </w:rPr>
        <w:t>Technological innovation and digitalisation: In recent years, Kazakhstan has been actively developing the digital economy and supporting technological innovation, which has helped create new opportunities for entrepreneurs in IT, e-commerce and other high-tech industries.</w:t>
      </w:r>
    </w:p>
    <w:p w:rsidR="00D33A07" w:rsidRPr="00D33A07" w:rsidRDefault="00D33A07" w:rsidP="0051627A">
      <w:pPr>
        <w:numPr>
          <w:ilvl w:val="0"/>
          <w:numId w:val="3"/>
        </w:numPr>
        <w:tabs>
          <w:tab w:val="left" w:pos="851"/>
        </w:tabs>
        <w:spacing w:after="0" w:line="240" w:lineRule="auto"/>
        <w:ind w:left="0" w:firstLine="567"/>
        <w:jc w:val="both"/>
        <w:rPr>
          <w:rFonts w:ascii="Times New Roman" w:eastAsia="Times New Roman" w:hAnsi="Times New Roman" w:cs="Times New Roman"/>
          <w:bCs/>
          <w:sz w:val="24"/>
          <w:szCs w:val="24"/>
          <w:lang w:val="en-BZ"/>
        </w:rPr>
      </w:pPr>
      <w:r w:rsidRPr="00D33A07">
        <w:rPr>
          <w:rFonts w:ascii="Times New Roman" w:eastAsia="Times New Roman" w:hAnsi="Times New Roman" w:cs="Times New Roman"/>
          <w:bCs/>
          <w:sz w:val="24"/>
          <w:szCs w:val="24"/>
          <w:lang w:val="en-BZ"/>
        </w:rPr>
        <w:t>International co-operation and investment: Kazakhstan actively attracts foreign investment, which contributes to the development of the economy and the creation of new jobs. The country also participates in various international projects and initiatives, which contributes to the expansion of business opportunities.</w:t>
      </w:r>
    </w:p>
    <w:p w:rsidR="00D33A07" w:rsidRPr="00D33A07" w:rsidRDefault="00D33A07" w:rsidP="00D33A07">
      <w:pPr>
        <w:tabs>
          <w:tab w:val="left" w:pos="851"/>
        </w:tabs>
        <w:spacing w:after="0" w:line="240" w:lineRule="auto"/>
        <w:ind w:firstLine="567"/>
        <w:jc w:val="both"/>
        <w:rPr>
          <w:rFonts w:ascii="Times New Roman" w:eastAsia="Times New Roman" w:hAnsi="Times New Roman" w:cs="Times New Roman"/>
          <w:sz w:val="24"/>
          <w:szCs w:val="24"/>
          <w:lang w:val="en-BZ"/>
        </w:rPr>
      </w:pPr>
      <w:r w:rsidRPr="00D33A07">
        <w:rPr>
          <w:rFonts w:ascii="Times New Roman" w:eastAsia="Times New Roman" w:hAnsi="Times New Roman" w:cs="Times New Roman"/>
          <w:sz w:val="24"/>
          <w:szCs w:val="24"/>
          <w:lang w:val="en-BZ"/>
        </w:rPr>
        <w:t>The development of entrepreneurial activity plays a key role not only in the economic growth of a country, but also in social and innovative development. Entrepreneurship contributes to job creation, stimulates innovation and technological progress, promotes regional development and reduces social inequalities. It also contributes to globalisation, international cooperation and sustainable development.</w:t>
      </w:r>
    </w:p>
    <w:p w:rsidR="00D33A07" w:rsidRPr="00D33A07" w:rsidRDefault="00D33A07" w:rsidP="00D33A07">
      <w:pPr>
        <w:shd w:val="clear" w:color="auto" w:fill="FFFFFF"/>
        <w:spacing w:after="0" w:line="240" w:lineRule="auto"/>
        <w:ind w:firstLine="567"/>
        <w:jc w:val="both"/>
        <w:rPr>
          <w:rFonts w:ascii="Times New Roman" w:eastAsia="Times New Roman" w:hAnsi="Times New Roman" w:cs="Times New Roman"/>
          <w:sz w:val="24"/>
          <w:szCs w:val="24"/>
          <w:lang w:val="en-BZ"/>
        </w:rPr>
      </w:pPr>
      <w:r w:rsidRPr="00D33A07">
        <w:rPr>
          <w:rFonts w:ascii="Times New Roman" w:eastAsia="Times New Roman" w:hAnsi="Times New Roman" w:cs="Times New Roman"/>
          <w:sz w:val="24"/>
          <w:szCs w:val="24"/>
          <w:lang w:val="en-BZ"/>
        </w:rPr>
        <w:t>Thus, the development of entrepreneurial activity remains relevant and important for the country, contributing to sustainable economic growth, innovation and improving the quality of life of the population.</w:t>
      </w:r>
    </w:p>
    <w:p w:rsidR="00D33A07" w:rsidRPr="00D33A07" w:rsidRDefault="00D33A07" w:rsidP="00D33A07">
      <w:pPr>
        <w:shd w:val="clear" w:color="auto" w:fill="FFFFFF"/>
        <w:spacing w:after="0" w:line="240" w:lineRule="auto"/>
        <w:ind w:firstLine="567"/>
        <w:jc w:val="both"/>
        <w:rPr>
          <w:rFonts w:ascii="Times New Roman" w:eastAsia="Times New Roman" w:hAnsi="Times New Roman" w:cs="Times New Roman"/>
          <w:sz w:val="24"/>
          <w:szCs w:val="24"/>
          <w:lang w:val="en-BZ"/>
        </w:rPr>
      </w:pPr>
      <w:r w:rsidRPr="00D33A07">
        <w:rPr>
          <w:rFonts w:ascii="Times New Roman" w:eastAsia="Times New Roman" w:hAnsi="Times New Roman" w:cs="Times New Roman"/>
          <w:sz w:val="24"/>
          <w:szCs w:val="24"/>
          <w:lang w:val="en-BZ"/>
        </w:rPr>
        <w:t>The history of entrepreneurship development is associated with risk. The French economist Richard Contillon is considered to be the founder of this direction. In his opinion: ‘an entrepreneur must anticipate future opportunities and realise his existing opportunities in order to generate income.</w:t>
      </w:r>
      <w:r w:rsidRPr="00D33A07">
        <w:rPr>
          <w:rFonts w:ascii="Times New Roman" w:eastAsia="Times New Roman" w:hAnsi="Times New Roman" w:cs="Times New Roman"/>
          <w:sz w:val="24"/>
          <w:szCs w:val="24"/>
          <w:lang w:val="en-US"/>
        </w:rPr>
        <w:t>Taking into account the ratio of supply and demand, the entrepreneur buys goods at a lower price a</w:t>
      </w:r>
      <w:r>
        <w:rPr>
          <w:rFonts w:ascii="Times New Roman" w:eastAsia="Times New Roman" w:hAnsi="Times New Roman" w:cs="Times New Roman"/>
          <w:sz w:val="24"/>
          <w:szCs w:val="24"/>
          <w:lang w:val="en-US"/>
        </w:rPr>
        <w:t>nd sells them at a higher price</w:t>
      </w:r>
      <w:r w:rsidRPr="00D33A07">
        <w:rPr>
          <w:rFonts w:ascii="Times New Roman" w:eastAsia="Times New Roman" w:hAnsi="Times New Roman" w:cs="Times New Roman"/>
          <w:sz w:val="24"/>
          <w:szCs w:val="24"/>
          <w:lang w:val="en-US"/>
        </w:rPr>
        <w:t xml:space="preserve"> </w:t>
      </w:r>
      <w:r w:rsidRPr="00D33A07">
        <w:rPr>
          <w:rFonts w:ascii="Times New Roman" w:eastAsia="Times New Roman" w:hAnsi="Times New Roman" w:cs="Times New Roman"/>
          <w:sz w:val="24"/>
          <w:szCs w:val="24"/>
          <w:lang w:val="en-BZ"/>
        </w:rPr>
        <w:t>[1].</w:t>
      </w:r>
    </w:p>
    <w:p w:rsidR="00D33A07" w:rsidRPr="00D33A07" w:rsidRDefault="00D33A07" w:rsidP="00D33A07">
      <w:pPr>
        <w:spacing w:after="0" w:line="240" w:lineRule="auto"/>
        <w:ind w:firstLine="567"/>
        <w:jc w:val="both"/>
        <w:rPr>
          <w:rFonts w:ascii="Times New Roman" w:eastAsia="Times New Roman" w:hAnsi="Times New Roman" w:cs="Times New Roman"/>
          <w:color w:val="000000"/>
          <w:sz w:val="24"/>
          <w:szCs w:val="24"/>
          <w:lang w:val="en-BZ"/>
        </w:rPr>
      </w:pPr>
      <w:r w:rsidRPr="00D33A07">
        <w:rPr>
          <w:rFonts w:ascii="Times New Roman" w:eastAsia="Times New Roman" w:hAnsi="Times New Roman" w:cs="Times New Roman"/>
          <w:color w:val="000000"/>
          <w:sz w:val="24"/>
          <w:szCs w:val="24"/>
          <w:lang w:val="en-BZ"/>
        </w:rPr>
        <w:lastRenderedPageBreak/>
        <w:t>All prerequisites for the development of entrepreneurial activity are being intensively created in the Republic of Kazakhstan, in particular, a great deal of work has been done on privatisation of property, thanks to which a solid economic basis is being created for the development of entrepreneurship, hence society as a whole. The country thrives thanks to entrepreneurs, and entrepreneurs - thanks to the support of the state.</w:t>
      </w:r>
    </w:p>
    <w:p w:rsidR="00D33A07" w:rsidRPr="00D33A07" w:rsidRDefault="00D33A07" w:rsidP="00D33A07">
      <w:pPr>
        <w:spacing w:after="0" w:line="240" w:lineRule="auto"/>
        <w:ind w:firstLine="567"/>
        <w:jc w:val="both"/>
        <w:rPr>
          <w:rFonts w:ascii="Times New Roman" w:eastAsia="Times New Roman" w:hAnsi="Times New Roman" w:cs="Times New Roman"/>
          <w:color w:val="000000"/>
          <w:sz w:val="24"/>
          <w:szCs w:val="24"/>
          <w:lang w:val="en-BZ"/>
        </w:rPr>
      </w:pPr>
      <w:r w:rsidRPr="00D33A07">
        <w:rPr>
          <w:rFonts w:ascii="Times New Roman" w:eastAsia="Times New Roman" w:hAnsi="Times New Roman" w:cs="Times New Roman"/>
          <w:color w:val="000000"/>
          <w:sz w:val="24"/>
          <w:szCs w:val="24"/>
          <w:lang w:val="en-BZ"/>
        </w:rPr>
        <w:t>According to the Entrepreneurial Code of the Republic of Kazakhstan, entrepreneurship is an independent, initiative activity aimed at generating net income through the use of property, production, sale of goods, performance of work and provision of services [2].</w:t>
      </w:r>
    </w:p>
    <w:p w:rsidR="00D33A07" w:rsidRPr="00D33A07" w:rsidRDefault="00D33A07" w:rsidP="00D33A07">
      <w:pPr>
        <w:spacing w:after="0" w:line="240" w:lineRule="auto"/>
        <w:ind w:firstLine="567"/>
        <w:jc w:val="both"/>
        <w:rPr>
          <w:rFonts w:ascii="Times New Roman" w:hAnsi="Times New Roman" w:cs="Times New Roman"/>
          <w:sz w:val="24"/>
          <w:szCs w:val="24"/>
          <w:lang w:val="en-BZ"/>
        </w:rPr>
      </w:pPr>
      <w:r w:rsidRPr="00D33A07">
        <w:rPr>
          <w:rFonts w:ascii="Times New Roman" w:hAnsi="Times New Roman" w:cs="Times New Roman"/>
          <w:sz w:val="24"/>
          <w:szCs w:val="24"/>
          <w:lang w:val="en-BZ"/>
        </w:rPr>
        <w:t>In his message to the people of Kazakhstan, the Head of State K. Tokayev noted that effective small and medium-sized business is a solid foundation for the development of the city and village, which plays an important role in the socio-economic and political life of the country. The President pays special attention to the support of small and medium-sized businesses, the development of which has been changed since 2020</w:t>
      </w:r>
      <w:r w:rsidRPr="00D33A07">
        <w:rPr>
          <w:rFonts w:ascii="Times New Roman" w:hAnsi="Times New Roman" w:cs="Times New Roman"/>
          <w:sz w:val="24"/>
          <w:szCs w:val="24"/>
          <w:lang w:val="en-US"/>
        </w:rPr>
        <w:t xml:space="preserve"> </w:t>
      </w:r>
      <w:r w:rsidRPr="00D33A07">
        <w:rPr>
          <w:rFonts w:ascii="Times New Roman" w:hAnsi="Times New Roman" w:cs="Times New Roman"/>
          <w:sz w:val="24"/>
          <w:szCs w:val="24"/>
          <w:lang w:val="en-BZ"/>
        </w:rPr>
        <w:t>[3].</w:t>
      </w:r>
    </w:p>
    <w:p w:rsidR="00D33A07" w:rsidRPr="00D33A07" w:rsidRDefault="00D33A07" w:rsidP="00D33A07">
      <w:pPr>
        <w:spacing w:after="0" w:line="240" w:lineRule="auto"/>
        <w:ind w:firstLine="567"/>
        <w:jc w:val="both"/>
        <w:rPr>
          <w:rFonts w:ascii="Times New Roman" w:hAnsi="Times New Roman" w:cs="Times New Roman"/>
          <w:sz w:val="24"/>
          <w:szCs w:val="24"/>
          <w:lang w:val="en-BZ"/>
        </w:rPr>
      </w:pPr>
      <w:r w:rsidRPr="00D33A07">
        <w:rPr>
          <w:rFonts w:ascii="Times New Roman" w:hAnsi="Times New Roman" w:cs="Times New Roman"/>
          <w:sz w:val="24"/>
          <w:szCs w:val="24"/>
          <w:lang w:val="en-BZ"/>
        </w:rPr>
        <w:t>Along with this, the Address of the Head of State of 2 September 2019 provides for income tax exemption for a period of three years only for taxpayers who apply special tax regimes and are recognised as micro or small businesses. Income tax is corporate income tax, individual income tax, unified land tax for peasants and farmers, as well as social tax for taxpayers working under a simplified declaration. All other taxes and payments will</w:t>
      </w:r>
      <w:r>
        <w:rPr>
          <w:rFonts w:ascii="Times New Roman" w:hAnsi="Times New Roman" w:cs="Times New Roman"/>
          <w:sz w:val="24"/>
          <w:szCs w:val="24"/>
          <w:lang w:val="en-BZ"/>
        </w:rPr>
        <w:t xml:space="preserve"> be paid when obligations arise</w:t>
      </w:r>
      <w:r w:rsidRPr="00D33A07">
        <w:rPr>
          <w:rFonts w:ascii="Times New Roman" w:hAnsi="Times New Roman" w:cs="Times New Roman"/>
          <w:sz w:val="24"/>
          <w:szCs w:val="24"/>
          <w:lang w:val="en-BZ"/>
        </w:rPr>
        <w:t xml:space="preserve"> [4].</w:t>
      </w:r>
    </w:p>
    <w:p w:rsidR="00D33A07" w:rsidRPr="00D33A07" w:rsidRDefault="00D33A07" w:rsidP="00D33A07">
      <w:pPr>
        <w:spacing w:after="0" w:line="240" w:lineRule="auto"/>
        <w:ind w:firstLine="562"/>
        <w:jc w:val="both"/>
        <w:rPr>
          <w:rFonts w:ascii="Times New Roman" w:hAnsi="Times New Roman" w:cs="Times New Roman"/>
          <w:sz w:val="24"/>
          <w:szCs w:val="24"/>
          <w:lang w:val="en-BZ"/>
        </w:rPr>
      </w:pPr>
      <w:r w:rsidRPr="00D33A07">
        <w:rPr>
          <w:rFonts w:ascii="Times New Roman" w:hAnsi="Times New Roman" w:cs="Times New Roman"/>
          <w:sz w:val="24"/>
          <w:szCs w:val="24"/>
          <w:lang w:val="en-BZ"/>
        </w:rPr>
        <w:t>According to official statistics, in the first nine months of 2020, the share of small and medium enterprises (SMEs) in the Gross Domestic Product (GDP) was 29.5 per cent, up 0.6 per cent compared to the same period in 2019 (28.9 per cent in January-September 2019). In addition, the volume of products produced by SMEs totalled K12,662.7 billion in January-June 2020, an increase of 10.8 per cent compared to the same period in 2019 (K10,638 billion). The number of registered SMEs reached 1.6 million units on 1 December 2020, up 3.1% from the same date in 2019. The number of operating entities increased by 7.</w:t>
      </w:r>
      <w:r>
        <w:rPr>
          <w:rFonts w:ascii="Times New Roman" w:hAnsi="Times New Roman" w:cs="Times New Roman"/>
          <w:sz w:val="24"/>
          <w:szCs w:val="24"/>
          <w:lang w:val="en-BZ"/>
        </w:rPr>
        <w:t>8 per cent to 1.3 million units</w:t>
      </w:r>
      <w:r w:rsidRPr="00D33A07">
        <w:rPr>
          <w:rFonts w:ascii="Times New Roman" w:hAnsi="Times New Roman" w:cs="Times New Roman"/>
          <w:sz w:val="24"/>
          <w:szCs w:val="24"/>
          <w:lang w:val="en-BZ"/>
        </w:rPr>
        <w:t xml:space="preserve"> [5].</w:t>
      </w:r>
    </w:p>
    <w:p w:rsidR="00D33A07" w:rsidRPr="00D33A07" w:rsidRDefault="00D33A07" w:rsidP="00D33A07">
      <w:pPr>
        <w:spacing w:after="0" w:line="240" w:lineRule="auto"/>
        <w:ind w:firstLine="562"/>
        <w:jc w:val="both"/>
        <w:rPr>
          <w:rFonts w:ascii="Times New Roman" w:hAnsi="Times New Roman" w:cs="Times New Roman"/>
          <w:sz w:val="24"/>
          <w:szCs w:val="24"/>
          <w:lang w:val="en-BZ"/>
        </w:rPr>
      </w:pPr>
      <w:r w:rsidRPr="00D33A07">
        <w:rPr>
          <w:rFonts w:ascii="Times New Roman" w:hAnsi="Times New Roman" w:cs="Times New Roman"/>
          <w:sz w:val="24"/>
          <w:szCs w:val="24"/>
          <w:lang w:val="en-BZ"/>
        </w:rPr>
        <w:t>To solve the above problems, Kazakhstan is actively implementing a state programme of business support and development called ‘Business Roadmap 2025’. This programme is aimed at implementing the goals of the messages of the President of the Republic of Kazakhstan to the people: ‘Strategy “Kazakhstan-2050”: a new political course of the established state’ dated 14 December 2012 and ‘Kazakhstan Way-2050: Common Goal, Common Interests, Common Future’ dated 17 January 2014.</w:t>
      </w:r>
    </w:p>
    <w:p w:rsidR="00D33A07" w:rsidRPr="00D33A07" w:rsidRDefault="00D33A07" w:rsidP="00D33A07">
      <w:pPr>
        <w:spacing w:after="0" w:line="240" w:lineRule="auto"/>
        <w:ind w:firstLine="720"/>
        <w:jc w:val="both"/>
        <w:rPr>
          <w:rFonts w:ascii="Times New Roman" w:eastAsia="Times New Roman" w:hAnsi="Times New Roman" w:cs="Times New Roman"/>
          <w:sz w:val="24"/>
          <w:szCs w:val="24"/>
          <w:lang w:val="en-BZ"/>
        </w:rPr>
      </w:pPr>
      <w:r w:rsidRPr="00D33A07">
        <w:rPr>
          <w:rFonts w:ascii="Times New Roman" w:eastAsia="Times New Roman" w:hAnsi="Times New Roman" w:cs="Times New Roman"/>
          <w:sz w:val="24"/>
          <w:szCs w:val="24"/>
          <w:lang w:val="en-BZ"/>
        </w:rPr>
        <w:t>Entrepreneurship in modern Kazakhstan, despite the existing difficulties, has already established itself as an important element of the economy. It is protected by legislation and will continue todevelop.</w:t>
      </w:r>
    </w:p>
    <w:p w:rsidR="00D33A07" w:rsidRPr="00D33A07" w:rsidRDefault="00D33A07" w:rsidP="00D33A07">
      <w:pPr>
        <w:spacing w:after="0" w:line="240" w:lineRule="auto"/>
        <w:ind w:firstLine="720"/>
        <w:jc w:val="both"/>
        <w:rPr>
          <w:rFonts w:ascii="Arial" w:eastAsia="Times New Roman" w:hAnsi="Arial" w:cs="Arial"/>
          <w:color w:val="2B2E35"/>
          <w:sz w:val="24"/>
          <w:szCs w:val="24"/>
          <w:lang w:val="en-US"/>
        </w:rPr>
      </w:pPr>
      <w:r w:rsidRPr="00D33A07">
        <w:rPr>
          <w:rFonts w:ascii="Times New Roman" w:eastAsia="Times New Roman" w:hAnsi="Times New Roman" w:cs="Times New Roman"/>
          <w:sz w:val="24"/>
          <w:szCs w:val="24"/>
          <w:lang w:val="en-BZ"/>
        </w:rPr>
        <w:t>According to the chart below, we can see the annual growth in the number of registered, operating medium and large enterprises in Kazakhstan over the last 6 years by an average of 5%. From 433,774 enterprises in 2018, the number of legal entities of the state increased to 510,797 enterprises in 2023. The number of registered enterprises is higher by 77,023 units or 85%.  The data can be seen in figure 1</w:t>
      </w:r>
      <w:r w:rsidRPr="00D33A07">
        <w:rPr>
          <w:rFonts w:ascii="Times New Roman" w:eastAsia="Times New Roman" w:hAnsi="Times New Roman" w:cs="Times New Roman"/>
          <w:sz w:val="24"/>
          <w:szCs w:val="24"/>
          <w:lang w:val="en-US"/>
        </w:rPr>
        <w:t>.</w:t>
      </w:r>
    </w:p>
    <w:p w:rsidR="00D33A07" w:rsidRPr="00D33A07" w:rsidRDefault="00D33A07" w:rsidP="00D33A07">
      <w:pPr>
        <w:spacing w:after="0" w:line="240" w:lineRule="auto"/>
        <w:jc w:val="center"/>
        <w:rPr>
          <w:rFonts w:ascii="Arial" w:eastAsia="Times New Roman" w:hAnsi="Arial" w:cs="Arial"/>
          <w:color w:val="2B2E35"/>
          <w:sz w:val="24"/>
          <w:szCs w:val="24"/>
          <w:lang w:val="en-BZ"/>
        </w:rPr>
      </w:pPr>
    </w:p>
    <w:p w:rsidR="00D33A07" w:rsidRPr="00D33A07" w:rsidRDefault="00D33A07" w:rsidP="00D33A07">
      <w:pPr>
        <w:spacing w:after="0" w:line="240" w:lineRule="auto"/>
        <w:jc w:val="center"/>
        <w:rPr>
          <w:rFonts w:ascii="Arial" w:eastAsia="Times New Roman" w:hAnsi="Arial" w:cs="Arial"/>
          <w:color w:val="2B2E35"/>
          <w:sz w:val="24"/>
          <w:szCs w:val="24"/>
          <w:lang w:val="en-BZ"/>
        </w:rPr>
      </w:pPr>
    </w:p>
    <w:p w:rsidR="00D33A07" w:rsidRPr="00D33A07" w:rsidRDefault="00D33A07" w:rsidP="00D33A07">
      <w:pPr>
        <w:spacing w:after="0" w:line="240" w:lineRule="auto"/>
        <w:jc w:val="center"/>
        <w:rPr>
          <w:rFonts w:ascii="Times New Roman" w:eastAsia="Times New Roman" w:hAnsi="Times New Roman" w:cs="Times New Roman"/>
          <w:b/>
          <w:sz w:val="20"/>
          <w:szCs w:val="20"/>
          <w:lang w:val="en-BZ"/>
        </w:rPr>
      </w:pPr>
      <w:r w:rsidRPr="00D33A07">
        <w:rPr>
          <w:rFonts w:ascii="Arial" w:eastAsia="Times New Roman" w:hAnsi="Arial" w:cs="Arial"/>
          <w:noProof/>
          <w:color w:val="2B2E35"/>
          <w:sz w:val="24"/>
          <w:szCs w:val="24"/>
          <w:lang w:eastAsia="ru-RU"/>
        </w:rPr>
        <w:lastRenderedPageBreak/>
        <w:drawing>
          <wp:anchor distT="0" distB="0" distL="114300" distR="114300" simplePos="0" relativeHeight="251663360" behindDoc="0" locked="0" layoutInCell="1" allowOverlap="1" wp14:anchorId="53C692F1" wp14:editId="04000045">
            <wp:simplePos x="0" y="0"/>
            <wp:positionH relativeFrom="margin">
              <wp:align>left</wp:align>
            </wp:positionH>
            <wp:positionV relativeFrom="paragraph">
              <wp:posOffset>-25400</wp:posOffset>
            </wp:positionV>
            <wp:extent cx="6115050" cy="2581275"/>
            <wp:effectExtent l="19050" t="0" r="19050" b="0"/>
            <wp:wrapSquare wrapText="bothSides"/>
            <wp:docPr id="5" name="Диаграмма 5" descr="20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rsidR="00D33A07" w:rsidRPr="00D33A07" w:rsidRDefault="00D33A07" w:rsidP="00D33A07">
      <w:pPr>
        <w:spacing w:after="0" w:line="240" w:lineRule="auto"/>
        <w:jc w:val="center"/>
        <w:rPr>
          <w:rFonts w:ascii="Times New Roman" w:eastAsia="Times New Roman" w:hAnsi="Times New Roman" w:cs="Times New Roman"/>
          <w:b/>
          <w:sz w:val="20"/>
          <w:szCs w:val="20"/>
          <w:lang w:val="en-BZ"/>
        </w:rPr>
      </w:pPr>
      <w:r w:rsidRPr="00D33A07">
        <w:rPr>
          <w:rFonts w:ascii="Times New Roman" w:eastAsia="Times New Roman" w:hAnsi="Times New Roman" w:cs="Times New Roman"/>
          <w:b/>
          <w:sz w:val="20"/>
          <w:szCs w:val="20"/>
          <w:lang w:val="en-BZ"/>
        </w:rPr>
        <w:t>Fig</w:t>
      </w:r>
      <w:r w:rsidRPr="00D33A07">
        <w:rPr>
          <w:rFonts w:ascii="Times New Roman" w:eastAsia="Times New Roman" w:hAnsi="Times New Roman" w:cs="Times New Roman"/>
          <w:b/>
          <w:sz w:val="20"/>
          <w:szCs w:val="20"/>
          <w:lang w:val="en-US"/>
        </w:rPr>
        <w:t>ure</w:t>
      </w:r>
      <w:r w:rsidRPr="00D33A07">
        <w:rPr>
          <w:rFonts w:ascii="Times New Roman" w:eastAsia="Times New Roman" w:hAnsi="Times New Roman" w:cs="Times New Roman"/>
          <w:b/>
          <w:sz w:val="20"/>
          <w:szCs w:val="20"/>
          <w:lang w:val="en-BZ"/>
        </w:rPr>
        <w:t xml:space="preserve"> 1 - The dynamics of growth of registered medium and large enterprises in the Republic of Kazakhstan for 2018-2023.</w:t>
      </w:r>
    </w:p>
    <w:p w:rsidR="00D33A07" w:rsidRPr="00D33A07" w:rsidRDefault="00D33A07" w:rsidP="00D33A07">
      <w:pPr>
        <w:spacing w:after="0" w:line="240" w:lineRule="auto"/>
        <w:rPr>
          <w:rFonts w:ascii="Times New Roman" w:hAnsi="Times New Roman" w:cs="Times New Roman"/>
          <w:i/>
          <w:color w:val="000000"/>
          <w:shd w:val="clear" w:color="auto" w:fill="FFFFFF"/>
          <w:lang w:val="en-BZ"/>
        </w:rPr>
      </w:pPr>
      <w:r w:rsidRPr="00D33A07">
        <w:rPr>
          <w:rFonts w:ascii="Times New Roman" w:hAnsi="Times New Roman" w:cs="Times New Roman"/>
          <w:i/>
          <w:color w:val="000000"/>
          <w:shd w:val="clear" w:color="auto" w:fill="FFFFFF"/>
          <w:lang w:val="en-BZ"/>
        </w:rPr>
        <w:t>Note: Compiled by the author based on data from https://stat.gov.kz/ [6].</w:t>
      </w:r>
    </w:p>
    <w:p w:rsidR="00D33A07" w:rsidRPr="00D33A07" w:rsidRDefault="00D33A07" w:rsidP="00D33A07">
      <w:pPr>
        <w:spacing w:after="0" w:line="240" w:lineRule="auto"/>
        <w:rPr>
          <w:rFonts w:ascii="Arial" w:eastAsia="Times New Roman" w:hAnsi="Arial" w:cs="Arial"/>
          <w:sz w:val="24"/>
          <w:szCs w:val="24"/>
          <w:lang w:val="en-BZ"/>
        </w:rPr>
      </w:pPr>
    </w:p>
    <w:p w:rsidR="00D33A07" w:rsidRPr="00D33A07" w:rsidRDefault="00D33A07" w:rsidP="00D33A07">
      <w:pPr>
        <w:spacing w:after="0" w:line="240" w:lineRule="auto"/>
        <w:ind w:firstLine="567"/>
        <w:jc w:val="both"/>
        <w:rPr>
          <w:rFonts w:ascii="Times New Roman" w:eastAsia="Times New Roman" w:hAnsi="Times New Roman" w:cs="Times New Roman"/>
          <w:sz w:val="24"/>
          <w:szCs w:val="24"/>
          <w:lang w:val="en-BZ"/>
        </w:rPr>
      </w:pPr>
      <w:r w:rsidRPr="00D33A07">
        <w:rPr>
          <w:rFonts w:ascii="Times New Roman" w:eastAsia="Times New Roman" w:hAnsi="Times New Roman" w:cs="Times New Roman"/>
          <w:sz w:val="24"/>
          <w:szCs w:val="24"/>
          <w:lang w:val="en-BZ"/>
        </w:rPr>
        <w:t xml:space="preserve">According to government statistics, at the end of 2023, there are 510,797 large legal entities registered in Kazakhstan, of which 410,744 are active enterprises. The number of individual entrepreneurs 1,652,564, of which 1,550,617 IE are active and registered 2,097,519 small and medium-sized enterprises, 1,904,656 are active enterprises. </w:t>
      </w:r>
    </w:p>
    <w:p w:rsidR="00D33A07" w:rsidRDefault="00D33A07" w:rsidP="00D33A07">
      <w:pPr>
        <w:spacing w:after="0" w:line="240" w:lineRule="auto"/>
        <w:ind w:firstLine="567"/>
        <w:jc w:val="both"/>
        <w:rPr>
          <w:rFonts w:ascii="Times New Roman" w:eastAsia="Times New Roman" w:hAnsi="Times New Roman" w:cs="Times New Roman"/>
          <w:bCs/>
          <w:color w:val="000000"/>
          <w:sz w:val="24"/>
          <w:szCs w:val="24"/>
          <w:lang w:val="en-US"/>
        </w:rPr>
      </w:pPr>
      <w:r w:rsidRPr="00D33A07">
        <w:rPr>
          <w:rFonts w:ascii="Times New Roman" w:eastAsia="Times New Roman" w:hAnsi="Times New Roman" w:cs="Times New Roman"/>
          <w:sz w:val="24"/>
          <w:szCs w:val="24"/>
          <w:lang w:val="en-BZ"/>
        </w:rPr>
        <w:t>If we analyse the dynamics of growth in the number of registered and operating entrepreneurs by types of economic activity, it can be noted that domestic entrepreneurs willingly choose the sphere of wholesale and retail trade, repair of cars and motorbikes 27.9%, construction 13.4%, provision of other types of services 9.9%.</w:t>
      </w:r>
      <w:r w:rsidRPr="00D33A07">
        <w:rPr>
          <w:rFonts w:ascii="Times New Roman" w:eastAsia="Times New Roman" w:hAnsi="Times New Roman" w:cs="Times New Roman"/>
          <w:sz w:val="24"/>
          <w:szCs w:val="24"/>
          <w:lang w:val="en-US"/>
        </w:rPr>
        <w:t xml:space="preserve"> </w:t>
      </w:r>
      <w:r w:rsidRPr="00D33A07">
        <w:rPr>
          <w:rFonts w:ascii="Times New Roman" w:eastAsia="Times New Roman" w:hAnsi="Times New Roman" w:cs="Times New Roman"/>
          <w:bCs/>
          <w:color w:val="000000"/>
          <w:sz w:val="24"/>
          <w:szCs w:val="24"/>
          <w:lang w:val="en-US"/>
        </w:rPr>
        <w:t>The number of registered entrepreneurs is shown in Table 1.</w:t>
      </w:r>
    </w:p>
    <w:p w:rsidR="00D073E3" w:rsidRPr="00D33A07" w:rsidRDefault="00D073E3" w:rsidP="00D33A07">
      <w:pPr>
        <w:spacing w:after="0" w:line="240" w:lineRule="auto"/>
        <w:ind w:firstLine="567"/>
        <w:jc w:val="both"/>
        <w:rPr>
          <w:rFonts w:ascii="Times New Roman" w:hAnsi="Times New Roman" w:cs="Times New Roman"/>
          <w:bCs/>
          <w:color w:val="000000"/>
          <w:sz w:val="24"/>
          <w:szCs w:val="24"/>
          <w:shd w:val="clear" w:color="auto" w:fill="FFFFFF"/>
          <w:lang w:val="en-BZ"/>
        </w:rPr>
      </w:pPr>
    </w:p>
    <w:p w:rsidR="00D33A07" w:rsidRPr="00D33A07" w:rsidRDefault="00D33A07" w:rsidP="00D33A07">
      <w:pPr>
        <w:spacing w:after="0" w:line="240" w:lineRule="auto"/>
        <w:ind w:firstLine="567"/>
        <w:jc w:val="center"/>
        <w:rPr>
          <w:rFonts w:ascii="Times New Roman" w:hAnsi="Times New Roman" w:cs="Times New Roman"/>
          <w:b/>
          <w:bCs/>
          <w:color w:val="000000"/>
          <w:shd w:val="clear" w:color="auto" w:fill="FFFFFF"/>
          <w:lang w:val="en-US"/>
        </w:rPr>
      </w:pPr>
      <w:r w:rsidRPr="00D33A07">
        <w:rPr>
          <w:rFonts w:ascii="Times New Roman" w:hAnsi="Times New Roman" w:cs="Times New Roman"/>
          <w:b/>
          <w:bCs/>
          <w:color w:val="000000"/>
          <w:shd w:val="clear" w:color="auto" w:fill="FFFFFF"/>
          <w:lang w:val="en-BZ"/>
        </w:rPr>
        <w:t>Table 1 - Legal entities registered by type of activity and activity as of 31 December 2023</w:t>
      </w:r>
    </w:p>
    <w:p w:rsidR="00D33A07" w:rsidRPr="00D33A07" w:rsidRDefault="00D33A07" w:rsidP="00D33A07">
      <w:pPr>
        <w:spacing w:after="0" w:line="240" w:lineRule="auto"/>
        <w:ind w:firstLine="567"/>
        <w:jc w:val="center"/>
        <w:rPr>
          <w:rFonts w:ascii="Times New Roman" w:hAnsi="Times New Roman" w:cs="Times New Roman"/>
          <w:b/>
          <w:bCs/>
          <w:color w:val="000000"/>
          <w:shd w:val="clear" w:color="auto" w:fill="FFFFFF"/>
          <w:lang w:val="en-US"/>
        </w:rPr>
      </w:pPr>
    </w:p>
    <w:tbl>
      <w:tblPr>
        <w:tblStyle w:val="a3"/>
        <w:tblW w:w="9925" w:type="dxa"/>
        <w:tblLook w:val="04A0" w:firstRow="1" w:lastRow="0" w:firstColumn="1" w:lastColumn="0" w:noHBand="0" w:noVBand="1"/>
      </w:tblPr>
      <w:tblGrid>
        <w:gridCol w:w="6658"/>
        <w:gridCol w:w="3260"/>
        <w:gridCol w:w="7"/>
      </w:tblGrid>
      <w:tr w:rsidR="00D33A07" w:rsidRPr="00D073E3" w:rsidTr="00D33A07">
        <w:trPr>
          <w:gridAfter w:val="1"/>
          <w:wAfter w:w="7" w:type="dxa"/>
        </w:trPr>
        <w:tc>
          <w:tcPr>
            <w:tcW w:w="6658" w:type="dxa"/>
          </w:tcPr>
          <w:p w:rsidR="00D33A07" w:rsidRPr="00D073E3" w:rsidRDefault="00D33A07" w:rsidP="00D33A07">
            <w:pPr>
              <w:rPr>
                <w:rFonts w:ascii="Times New Roman" w:eastAsia="Times New Roman" w:hAnsi="Times New Roman" w:cs="Times New Roman"/>
                <w:bCs/>
                <w:color w:val="000000"/>
                <w:lang w:val="en-BZ"/>
              </w:rPr>
            </w:pPr>
            <w:r w:rsidRPr="00D073E3">
              <w:rPr>
                <w:rFonts w:ascii="Times New Roman" w:hAnsi="Times New Roman" w:cs="Times New Roman"/>
                <w:bCs/>
                <w:color w:val="000000"/>
                <w:shd w:val="clear" w:color="auto" w:fill="FFFFFF"/>
                <w:lang w:val="en-BZ"/>
              </w:rPr>
              <w:t>Type of activity of legal entities</w:t>
            </w:r>
          </w:p>
        </w:tc>
        <w:tc>
          <w:tcPr>
            <w:tcW w:w="3260" w:type="dxa"/>
          </w:tcPr>
          <w:p w:rsidR="00D33A07" w:rsidRPr="00D073E3" w:rsidRDefault="00D33A07" w:rsidP="00D073E3">
            <w:pPr>
              <w:jc w:val="center"/>
              <w:rPr>
                <w:rFonts w:ascii="Times New Roman" w:eastAsia="Times New Roman" w:hAnsi="Times New Roman" w:cs="Times New Roman"/>
                <w:bCs/>
                <w:color w:val="000000"/>
              </w:rPr>
            </w:pPr>
            <w:r w:rsidRPr="00D073E3">
              <w:rPr>
                <w:rFonts w:ascii="Times New Roman" w:eastAsia="Times New Roman" w:hAnsi="Times New Roman" w:cs="Times New Roman"/>
                <w:bCs/>
                <w:color w:val="000000"/>
              </w:rPr>
              <w:t>Numberofenterprises</w:t>
            </w:r>
          </w:p>
        </w:tc>
      </w:tr>
      <w:tr w:rsidR="00D33A07" w:rsidRPr="00D073E3" w:rsidTr="00D33A07">
        <w:trPr>
          <w:gridAfter w:val="1"/>
          <w:wAfter w:w="7" w:type="dxa"/>
        </w:trPr>
        <w:tc>
          <w:tcPr>
            <w:tcW w:w="6658" w:type="dxa"/>
          </w:tcPr>
          <w:p w:rsidR="00D33A07" w:rsidRPr="00D073E3" w:rsidRDefault="00D33A07" w:rsidP="00D33A07">
            <w:pPr>
              <w:rPr>
                <w:rFonts w:ascii="Times New Roman" w:eastAsia="Times New Roman" w:hAnsi="Times New Roman" w:cs="Times New Roman"/>
                <w:bCs/>
                <w:color w:val="000000"/>
              </w:rPr>
            </w:pPr>
            <w:r w:rsidRPr="00D073E3">
              <w:rPr>
                <w:rFonts w:ascii="Times New Roman" w:eastAsia="Times New Roman" w:hAnsi="Times New Roman" w:cs="Times New Roman"/>
                <w:bCs/>
                <w:color w:val="000000"/>
              </w:rPr>
              <w:t>TotalbyKazakhstan</w:t>
            </w:r>
          </w:p>
        </w:tc>
        <w:tc>
          <w:tcPr>
            <w:tcW w:w="3260" w:type="dxa"/>
          </w:tcPr>
          <w:p w:rsidR="00D33A07" w:rsidRPr="00D073E3" w:rsidRDefault="00D33A07" w:rsidP="00D073E3">
            <w:pPr>
              <w:jc w:val="center"/>
              <w:rPr>
                <w:rFonts w:ascii="Times New Roman" w:eastAsia="Times New Roman" w:hAnsi="Times New Roman" w:cs="Times New Roman"/>
                <w:bCs/>
                <w:color w:val="000000"/>
              </w:rPr>
            </w:pPr>
            <w:r w:rsidRPr="00D073E3">
              <w:rPr>
                <w:rFonts w:ascii="Times New Roman" w:hAnsi="Times New Roman" w:cs="Times New Roman"/>
                <w:color w:val="000000"/>
                <w:shd w:val="clear" w:color="auto" w:fill="FFFFFF"/>
                <w:lang w:val="en-US"/>
              </w:rPr>
              <w:t>510 797</w:t>
            </w:r>
          </w:p>
        </w:tc>
      </w:tr>
      <w:tr w:rsidR="00D33A07" w:rsidRPr="00D073E3" w:rsidTr="00D33A07">
        <w:trPr>
          <w:gridAfter w:val="1"/>
          <w:wAfter w:w="7" w:type="dxa"/>
        </w:trPr>
        <w:tc>
          <w:tcPr>
            <w:tcW w:w="6658" w:type="dxa"/>
          </w:tcPr>
          <w:p w:rsidR="00D33A07" w:rsidRPr="00D073E3" w:rsidRDefault="00D33A07" w:rsidP="00D33A07">
            <w:pPr>
              <w:rPr>
                <w:rFonts w:ascii="Times New Roman" w:eastAsia="Times New Roman" w:hAnsi="Times New Roman" w:cs="Times New Roman"/>
                <w:bCs/>
                <w:color w:val="000000"/>
                <w:lang w:val="en-BZ"/>
              </w:rPr>
            </w:pPr>
            <w:r w:rsidRPr="00D073E3">
              <w:rPr>
                <w:rFonts w:ascii="Times New Roman" w:hAnsi="Times New Roman" w:cs="Times New Roman"/>
                <w:color w:val="000000"/>
                <w:shd w:val="clear" w:color="auto" w:fill="FFFFFF"/>
                <w:lang w:val="en-BZ"/>
              </w:rPr>
              <w:t>Wholesale and retail trade; repair of cars and motorbikes</w:t>
            </w:r>
          </w:p>
        </w:tc>
        <w:tc>
          <w:tcPr>
            <w:tcW w:w="3260" w:type="dxa"/>
          </w:tcPr>
          <w:p w:rsidR="00D33A07" w:rsidRPr="00D073E3" w:rsidRDefault="00D33A07" w:rsidP="00D073E3">
            <w:pPr>
              <w:jc w:val="center"/>
              <w:rPr>
                <w:rFonts w:ascii="Times New Roman" w:eastAsia="Times New Roman" w:hAnsi="Times New Roman" w:cs="Times New Roman"/>
                <w:bCs/>
                <w:color w:val="000000"/>
              </w:rPr>
            </w:pPr>
            <w:r w:rsidRPr="00D073E3">
              <w:rPr>
                <w:rFonts w:ascii="Times New Roman" w:hAnsi="Times New Roman" w:cs="Times New Roman"/>
                <w:color w:val="000000"/>
                <w:shd w:val="clear" w:color="auto" w:fill="FFFFFF"/>
                <w:lang w:val="en-US"/>
              </w:rPr>
              <w:t>142 632</w:t>
            </w:r>
          </w:p>
        </w:tc>
      </w:tr>
      <w:tr w:rsidR="00D33A07" w:rsidRPr="00D073E3" w:rsidTr="00D33A07">
        <w:trPr>
          <w:gridAfter w:val="1"/>
          <w:wAfter w:w="7" w:type="dxa"/>
        </w:trPr>
        <w:tc>
          <w:tcPr>
            <w:tcW w:w="6658" w:type="dxa"/>
          </w:tcPr>
          <w:p w:rsidR="00D33A07" w:rsidRPr="00D073E3" w:rsidRDefault="00D33A07" w:rsidP="00D33A07">
            <w:pPr>
              <w:rPr>
                <w:rFonts w:ascii="Times New Roman" w:eastAsia="Times New Roman" w:hAnsi="Times New Roman" w:cs="Times New Roman"/>
                <w:bCs/>
                <w:color w:val="000000"/>
              </w:rPr>
            </w:pPr>
            <w:r w:rsidRPr="00D073E3">
              <w:rPr>
                <w:rFonts w:ascii="Times New Roman" w:eastAsia="Times New Roman" w:hAnsi="Times New Roman" w:cs="Times New Roman"/>
                <w:bCs/>
                <w:color w:val="000000"/>
              </w:rPr>
              <w:t>Construction</w:t>
            </w:r>
          </w:p>
        </w:tc>
        <w:tc>
          <w:tcPr>
            <w:tcW w:w="3260" w:type="dxa"/>
          </w:tcPr>
          <w:p w:rsidR="00D33A07" w:rsidRPr="00D073E3" w:rsidRDefault="00D33A07" w:rsidP="00D073E3">
            <w:pPr>
              <w:jc w:val="center"/>
              <w:rPr>
                <w:rFonts w:ascii="Times New Roman" w:eastAsia="Times New Roman" w:hAnsi="Times New Roman" w:cs="Times New Roman"/>
                <w:bCs/>
                <w:color w:val="000000"/>
              </w:rPr>
            </w:pPr>
            <w:r w:rsidRPr="00D073E3">
              <w:rPr>
                <w:rFonts w:ascii="Times New Roman" w:hAnsi="Times New Roman" w:cs="Times New Roman"/>
                <w:color w:val="000000"/>
                <w:shd w:val="clear" w:color="auto" w:fill="FFFFFF"/>
                <w:lang w:val="en-US"/>
              </w:rPr>
              <w:t>68 470</w:t>
            </w:r>
          </w:p>
        </w:tc>
      </w:tr>
      <w:tr w:rsidR="00D33A07" w:rsidRPr="00D073E3" w:rsidTr="00D33A07">
        <w:trPr>
          <w:gridAfter w:val="1"/>
          <w:wAfter w:w="7" w:type="dxa"/>
        </w:trPr>
        <w:tc>
          <w:tcPr>
            <w:tcW w:w="6658" w:type="dxa"/>
          </w:tcPr>
          <w:p w:rsidR="00D33A07" w:rsidRPr="00D073E3" w:rsidRDefault="00D33A07" w:rsidP="00D33A07">
            <w:pPr>
              <w:rPr>
                <w:rFonts w:ascii="Times New Roman" w:eastAsia="Times New Roman" w:hAnsi="Times New Roman" w:cs="Times New Roman"/>
                <w:bCs/>
                <w:color w:val="000000"/>
              </w:rPr>
            </w:pPr>
            <w:r w:rsidRPr="00D073E3">
              <w:rPr>
                <w:rFonts w:ascii="Times New Roman" w:hAnsi="Times New Roman" w:cs="Times New Roman"/>
                <w:color w:val="000000"/>
                <w:shd w:val="clear" w:color="auto" w:fill="FFFFFF"/>
                <w:lang w:val="en-US"/>
              </w:rPr>
              <w:t>Provision of other services</w:t>
            </w:r>
          </w:p>
        </w:tc>
        <w:tc>
          <w:tcPr>
            <w:tcW w:w="3260" w:type="dxa"/>
          </w:tcPr>
          <w:p w:rsidR="00D33A07" w:rsidRPr="00D073E3" w:rsidRDefault="00D33A07" w:rsidP="00D073E3">
            <w:pPr>
              <w:jc w:val="center"/>
              <w:rPr>
                <w:rFonts w:ascii="Times New Roman" w:eastAsia="Times New Roman" w:hAnsi="Times New Roman" w:cs="Times New Roman"/>
                <w:bCs/>
                <w:color w:val="000000"/>
              </w:rPr>
            </w:pPr>
            <w:r w:rsidRPr="00D073E3">
              <w:rPr>
                <w:rFonts w:ascii="Times New Roman" w:hAnsi="Times New Roman" w:cs="Times New Roman"/>
                <w:color w:val="000000"/>
                <w:shd w:val="clear" w:color="auto" w:fill="FFFFFF"/>
                <w:lang w:val="en-US"/>
              </w:rPr>
              <w:t>50 659</w:t>
            </w:r>
          </w:p>
        </w:tc>
      </w:tr>
      <w:tr w:rsidR="00D33A07" w:rsidRPr="00D073E3" w:rsidTr="00D33A07">
        <w:trPr>
          <w:gridAfter w:val="1"/>
          <w:wAfter w:w="7" w:type="dxa"/>
        </w:trPr>
        <w:tc>
          <w:tcPr>
            <w:tcW w:w="6658" w:type="dxa"/>
          </w:tcPr>
          <w:p w:rsidR="00D33A07" w:rsidRPr="00D073E3" w:rsidRDefault="00D33A07" w:rsidP="00D33A07">
            <w:pPr>
              <w:jc w:val="both"/>
              <w:rPr>
                <w:rFonts w:ascii="Times New Roman" w:hAnsi="Times New Roman" w:cs="Times New Roman"/>
                <w:color w:val="000000"/>
                <w:shd w:val="clear" w:color="auto" w:fill="FFFFFF"/>
                <w:lang w:val="en-BZ"/>
              </w:rPr>
            </w:pPr>
            <w:r w:rsidRPr="00D073E3">
              <w:rPr>
                <w:rFonts w:ascii="Times New Roman" w:hAnsi="Times New Roman" w:cs="Times New Roman"/>
                <w:color w:val="000000"/>
                <w:shd w:val="clear" w:color="auto" w:fill="FFFFFF"/>
                <w:lang w:val="en-BZ"/>
              </w:rPr>
              <w:t>Professional, scientific and technical activities</w:t>
            </w:r>
          </w:p>
        </w:tc>
        <w:tc>
          <w:tcPr>
            <w:tcW w:w="3260" w:type="dxa"/>
          </w:tcPr>
          <w:p w:rsidR="00D33A07" w:rsidRPr="00D073E3" w:rsidRDefault="00D33A07" w:rsidP="00D073E3">
            <w:pPr>
              <w:jc w:val="center"/>
              <w:rPr>
                <w:rFonts w:ascii="Times New Roman" w:hAnsi="Times New Roman" w:cs="Times New Roman"/>
                <w:color w:val="000000"/>
                <w:shd w:val="clear" w:color="auto" w:fill="FFFFFF"/>
              </w:rPr>
            </w:pPr>
            <w:r w:rsidRPr="00D073E3">
              <w:rPr>
                <w:rFonts w:ascii="Times New Roman" w:hAnsi="Times New Roman" w:cs="Times New Roman"/>
                <w:color w:val="000000"/>
                <w:shd w:val="clear" w:color="auto" w:fill="FFFFFF"/>
              </w:rPr>
              <w:t>34121</w:t>
            </w:r>
          </w:p>
        </w:tc>
      </w:tr>
      <w:tr w:rsidR="00D33A07" w:rsidRPr="00D073E3" w:rsidTr="00D33A07">
        <w:trPr>
          <w:gridAfter w:val="1"/>
          <w:wAfter w:w="7" w:type="dxa"/>
        </w:trPr>
        <w:tc>
          <w:tcPr>
            <w:tcW w:w="6658" w:type="dxa"/>
          </w:tcPr>
          <w:p w:rsidR="00D33A07" w:rsidRPr="00D073E3" w:rsidRDefault="00D33A07" w:rsidP="00D33A07">
            <w:pPr>
              <w:rPr>
                <w:rFonts w:ascii="Times New Roman" w:hAnsi="Times New Roman" w:cs="Times New Roman"/>
                <w:color w:val="000000"/>
                <w:shd w:val="clear" w:color="auto" w:fill="FFFFFF"/>
              </w:rPr>
            </w:pPr>
            <w:r w:rsidRPr="00D073E3">
              <w:rPr>
                <w:rFonts w:ascii="Times New Roman" w:hAnsi="Times New Roman" w:cs="Times New Roman"/>
                <w:color w:val="000000"/>
                <w:shd w:val="clear" w:color="auto" w:fill="FFFFFF"/>
              </w:rPr>
              <w:t>Education</w:t>
            </w:r>
          </w:p>
        </w:tc>
        <w:tc>
          <w:tcPr>
            <w:tcW w:w="3260" w:type="dxa"/>
          </w:tcPr>
          <w:p w:rsidR="00D33A07" w:rsidRPr="00D073E3" w:rsidRDefault="00D33A07" w:rsidP="00D073E3">
            <w:pPr>
              <w:jc w:val="center"/>
              <w:rPr>
                <w:rFonts w:ascii="Times New Roman" w:hAnsi="Times New Roman" w:cs="Times New Roman"/>
                <w:color w:val="000000"/>
                <w:shd w:val="clear" w:color="auto" w:fill="FFFFFF"/>
                <w:lang w:val="en-US"/>
              </w:rPr>
            </w:pPr>
            <w:r w:rsidRPr="00D073E3">
              <w:rPr>
                <w:rFonts w:ascii="Times New Roman" w:hAnsi="Times New Roman" w:cs="Times New Roman"/>
                <w:color w:val="000000"/>
                <w:shd w:val="clear" w:color="auto" w:fill="FFFFFF"/>
                <w:lang w:val="en-US"/>
              </w:rPr>
              <w:t>28 496</w:t>
            </w:r>
          </w:p>
        </w:tc>
      </w:tr>
      <w:tr w:rsidR="00D33A07" w:rsidRPr="00D073E3" w:rsidTr="00D33A07">
        <w:trPr>
          <w:gridAfter w:val="1"/>
          <w:wAfter w:w="7" w:type="dxa"/>
        </w:trPr>
        <w:tc>
          <w:tcPr>
            <w:tcW w:w="6658" w:type="dxa"/>
          </w:tcPr>
          <w:p w:rsidR="00D33A07" w:rsidRPr="00D073E3" w:rsidRDefault="00D33A07" w:rsidP="00D33A07">
            <w:pPr>
              <w:rPr>
                <w:rFonts w:ascii="Times New Roman" w:hAnsi="Times New Roman" w:cs="Times New Roman"/>
                <w:color w:val="000000"/>
                <w:shd w:val="clear" w:color="auto" w:fill="FFFFFF"/>
              </w:rPr>
            </w:pPr>
            <w:r w:rsidRPr="00D073E3">
              <w:rPr>
                <w:rFonts w:ascii="Times New Roman" w:hAnsi="Times New Roman" w:cs="Times New Roman"/>
                <w:color w:val="000000"/>
                <w:shd w:val="clear" w:color="auto" w:fill="FFFFFF"/>
                <w:lang w:val="en-US"/>
              </w:rPr>
              <w:t>Manufacturing industry</w:t>
            </w:r>
          </w:p>
        </w:tc>
        <w:tc>
          <w:tcPr>
            <w:tcW w:w="3260" w:type="dxa"/>
          </w:tcPr>
          <w:p w:rsidR="00D33A07" w:rsidRPr="00D073E3" w:rsidRDefault="00D33A07" w:rsidP="00D073E3">
            <w:pPr>
              <w:jc w:val="center"/>
              <w:rPr>
                <w:rFonts w:ascii="Times New Roman" w:hAnsi="Times New Roman" w:cs="Times New Roman"/>
                <w:color w:val="000000"/>
                <w:shd w:val="clear" w:color="auto" w:fill="FFFFFF"/>
              </w:rPr>
            </w:pPr>
            <w:r w:rsidRPr="00D073E3">
              <w:rPr>
                <w:rFonts w:ascii="Times New Roman" w:hAnsi="Times New Roman" w:cs="Times New Roman"/>
                <w:color w:val="000000"/>
                <w:shd w:val="clear" w:color="auto" w:fill="FFFFFF"/>
              </w:rPr>
              <w:t>25789</w:t>
            </w:r>
          </w:p>
        </w:tc>
      </w:tr>
      <w:tr w:rsidR="00D33A07" w:rsidRPr="00D073E3" w:rsidTr="00D33A07">
        <w:trPr>
          <w:gridAfter w:val="1"/>
          <w:wAfter w:w="7" w:type="dxa"/>
        </w:trPr>
        <w:tc>
          <w:tcPr>
            <w:tcW w:w="6658" w:type="dxa"/>
          </w:tcPr>
          <w:p w:rsidR="00D33A07" w:rsidRPr="00D073E3" w:rsidRDefault="00D33A07" w:rsidP="00D33A07">
            <w:pPr>
              <w:rPr>
                <w:rFonts w:ascii="Times New Roman" w:hAnsi="Times New Roman" w:cs="Times New Roman"/>
                <w:color w:val="000000"/>
                <w:shd w:val="clear" w:color="auto" w:fill="FFFFFF"/>
                <w:lang w:val="en-BZ"/>
              </w:rPr>
            </w:pPr>
            <w:r w:rsidRPr="00D073E3">
              <w:rPr>
                <w:rFonts w:ascii="Times New Roman" w:hAnsi="Times New Roman" w:cs="Times New Roman"/>
                <w:color w:val="000000"/>
                <w:shd w:val="clear" w:color="auto" w:fill="FFFFFF"/>
                <w:lang w:val="en-BZ"/>
              </w:rPr>
              <w:t>Administrative and support services activities</w:t>
            </w:r>
          </w:p>
        </w:tc>
        <w:tc>
          <w:tcPr>
            <w:tcW w:w="3260" w:type="dxa"/>
          </w:tcPr>
          <w:p w:rsidR="00D33A07" w:rsidRPr="00D073E3" w:rsidRDefault="00D33A07" w:rsidP="00D073E3">
            <w:pPr>
              <w:jc w:val="center"/>
              <w:rPr>
                <w:rFonts w:ascii="Times New Roman" w:hAnsi="Times New Roman" w:cs="Times New Roman"/>
                <w:color w:val="000000"/>
                <w:shd w:val="clear" w:color="auto" w:fill="FFFFFF"/>
              </w:rPr>
            </w:pPr>
            <w:r w:rsidRPr="00D073E3">
              <w:rPr>
                <w:rFonts w:ascii="Times New Roman" w:hAnsi="Times New Roman" w:cs="Times New Roman"/>
                <w:color w:val="000000"/>
                <w:shd w:val="clear" w:color="auto" w:fill="FFFFFF"/>
                <w:lang w:val="en-US"/>
              </w:rPr>
              <w:t>24 456</w:t>
            </w:r>
          </w:p>
        </w:tc>
      </w:tr>
      <w:tr w:rsidR="00D33A07" w:rsidRPr="00D073E3" w:rsidTr="00D33A07">
        <w:trPr>
          <w:gridAfter w:val="1"/>
          <w:wAfter w:w="7" w:type="dxa"/>
        </w:trPr>
        <w:tc>
          <w:tcPr>
            <w:tcW w:w="6658" w:type="dxa"/>
          </w:tcPr>
          <w:p w:rsidR="00D33A07" w:rsidRPr="00D073E3" w:rsidRDefault="00D33A07" w:rsidP="00D33A07">
            <w:pPr>
              <w:rPr>
                <w:rFonts w:ascii="Times New Roman" w:hAnsi="Times New Roman" w:cs="Times New Roman"/>
                <w:color w:val="000000"/>
                <w:shd w:val="clear" w:color="auto" w:fill="FFFFFF"/>
              </w:rPr>
            </w:pPr>
            <w:r w:rsidRPr="00D073E3">
              <w:rPr>
                <w:rFonts w:ascii="Times New Roman" w:hAnsi="Times New Roman" w:cs="Times New Roman"/>
                <w:color w:val="000000"/>
                <w:shd w:val="clear" w:color="auto" w:fill="FFFFFF"/>
                <w:lang w:val="en-US"/>
              </w:rPr>
              <w:t>Transactions with immovable property</w:t>
            </w:r>
          </w:p>
        </w:tc>
        <w:tc>
          <w:tcPr>
            <w:tcW w:w="3260" w:type="dxa"/>
          </w:tcPr>
          <w:p w:rsidR="00D33A07" w:rsidRPr="00D073E3" w:rsidRDefault="00D33A07" w:rsidP="00D073E3">
            <w:pPr>
              <w:jc w:val="center"/>
              <w:rPr>
                <w:rFonts w:ascii="Times New Roman" w:hAnsi="Times New Roman" w:cs="Times New Roman"/>
                <w:color w:val="000000"/>
                <w:shd w:val="clear" w:color="auto" w:fill="FFFFFF"/>
              </w:rPr>
            </w:pPr>
            <w:r w:rsidRPr="00D073E3">
              <w:rPr>
                <w:rFonts w:ascii="Times New Roman" w:hAnsi="Times New Roman" w:cs="Times New Roman"/>
                <w:color w:val="000000"/>
                <w:shd w:val="clear" w:color="auto" w:fill="FFFFFF"/>
              </w:rPr>
              <w:t>23649</w:t>
            </w:r>
          </w:p>
        </w:tc>
      </w:tr>
      <w:tr w:rsidR="00D33A07" w:rsidRPr="00D073E3" w:rsidTr="00D33A07">
        <w:trPr>
          <w:gridAfter w:val="1"/>
          <w:wAfter w:w="7" w:type="dxa"/>
        </w:trPr>
        <w:tc>
          <w:tcPr>
            <w:tcW w:w="6658" w:type="dxa"/>
          </w:tcPr>
          <w:p w:rsidR="00D33A07" w:rsidRPr="00D073E3" w:rsidRDefault="00D33A07" w:rsidP="00D33A07">
            <w:pPr>
              <w:rPr>
                <w:rFonts w:ascii="Times New Roman" w:hAnsi="Times New Roman" w:cs="Times New Roman"/>
                <w:color w:val="000000"/>
                <w:shd w:val="clear" w:color="auto" w:fill="FFFFFF"/>
                <w:lang w:val="en-US"/>
              </w:rPr>
            </w:pPr>
            <w:r w:rsidRPr="00D073E3">
              <w:rPr>
                <w:rFonts w:ascii="Times New Roman" w:hAnsi="Times New Roman" w:cs="Times New Roman"/>
                <w:color w:val="000000"/>
                <w:shd w:val="clear" w:color="auto" w:fill="FFFFFF"/>
                <w:lang w:val="en-US"/>
              </w:rPr>
              <w:t>Transport and storage</w:t>
            </w:r>
          </w:p>
        </w:tc>
        <w:tc>
          <w:tcPr>
            <w:tcW w:w="3260" w:type="dxa"/>
          </w:tcPr>
          <w:p w:rsidR="00D33A07" w:rsidRPr="00D073E3" w:rsidRDefault="00D33A07" w:rsidP="00D073E3">
            <w:pPr>
              <w:jc w:val="center"/>
              <w:rPr>
                <w:rFonts w:ascii="Times New Roman" w:hAnsi="Times New Roman" w:cs="Times New Roman"/>
                <w:color w:val="000000"/>
                <w:shd w:val="clear" w:color="auto" w:fill="FFFFFF"/>
              </w:rPr>
            </w:pPr>
            <w:r w:rsidRPr="00D073E3">
              <w:rPr>
                <w:rFonts w:ascii="Times New Roman" w:hAnsi="Times New Roman" w:cs="Times New Roman"/>
                <w:color w:val="000000"/>
                <w:shd w:val="clear" w:color="auto" w:fill="FFFFFF"/>
              </w:rPr>
              <w:t>20643</w:t>
            </w:r>
          </w:p>
        </w:tc>
      </w:tr>
      <w:tr w:rsidR="00D33A07" w:rsidRPr="00D073E3" w:rsidTr="00D33A07">
        <w:trPr>
          <w:gridAfter w:val="1"/>
          <w:wAfter w:w="7" w:type="dxa"/>
        </w:trPr>
        <w:tc>
          <w:tcPr>
            <w:tcW w:w="6658" w:type="dxa"/>
          </w:tcPr>
          <w:p w:rsidR="00D33A07" w:rsidRPr="00D073E3" w:rsidRDefault="00D33A07" w:rsidP="00D33A07">
            <w:pPr>
              <w:rPr>
                <w:rFonts w:ascii="Times New Roman" w:hAnsi="Times New Roman" w:cs="Times New Roman"/>
                <w:color w:val="000000"/>
                <w:shd w:val="clear" w:color="auto" w:fill="FFFFFF"/>
              </w:rPr>
            </w:pPr>
            <w:r w:rsidRPr="00D073E3">
              <w:rPr>
                <w:rFonts w:ascii="Times New Roman" w:hAnsi="Times New Roman" w:cs="Times New Roman"/>
                <w:color w:val="000000"/>
                <w:shd w:val="clear" w:color="auto" w:fill="FFFFFF"/>
              </w:rPr>
              <w:t>Agriculture, forestryandfishery</w:t>
            </w:r>
          </w:p>
        </w:tc>
        <w:tc>
          <w:tcPr>
            <w:tcW w:w="3260" w:type="dxa"/>
          </w:tcPr>
          <w:p w:rsidR="00D33A07" w:rsidRPr="00D073E3" w:rsidRDefault="00D33A07" w:rsidP="00D073E3">
            <w:pPr>
              <w:jc w:val="center"/>
              <w:rPr>
                <w:rFonts w:ascii="Times New Roman" w:hAnsi="Times New Roman" w:cs="Times New Roman"/>
                <w:color w:val="000000"/>
                <w:shd w:val="clear" w:color="auto" w:fill="FFFFFF"/>
              </w:rPr>
            </w:pPr>
            <w:r w:rsidRPr="00D073E3">
              <w:rPr>
                <w:rFonts w:ascii="Times New Roman" w:hAnsi="Times New Roman" w:cs="Times New Roman"/>
                <w:color w:val="000000"/>
                <w:shd w:val="clear" w:color="auto" w:fill="FFFFFF"/>
              </w:rPr>
              <w:t>20392</w:t>
            </w:r>
          </w:p>
        </w:tc>
      </w:tr>
      <w:tr w:rsidR="00D33A07" w:rsidRPr="00D073E3" w:rsidTr="00D33A07">
        <w:trPr>
          <w:gridAfter w:val="1"/>
          <w:wAfter w:w="7" w:type="dxa"/>
        </w:trPr>
        <w:tc>
          <w:tcPr>
            <w:tcW w:w="6658" w:type="dxa"/>
          </w:tcPr>
          <w:p w:rsidR="00D33A07" w:rsidRPr="00D073E3" w:rsidRDefault="00D33A07" w:rsidP="00D33A07">
            <w:pPr>
              <w:rPr>
                <w:rFonts w:ascii="Times New Roman" w:hAnsi="Times New Roman" w:cs="Times New Roman"/>
                <w:color w:val="000000"/>
                <w:shd w:val="clear" w:color="auto" w:fill="FFFFFF"/>
              </w:rPr>
            </w:pPr>
            <w:r w:rsidRPr="00D073E3">
              <w:rPr>
                <w:rFonts w:ascii="Times New Roman" w:hAnsi="Times New Roman" w:cs="Times New Roman"/>
                <w:color w:val="000000"/>
                <w:shd w:val="clear" w:color="auto" w:fill="FFFFFF"/>
                <w:lang w:val="en-US"/>
              </w:rPr>
              <w:t>Information and communication</w:t>
            </w:r>
          </w:p>
        </w:tc>
        <w:tc>
          <w:tcPr>
            <w:tcW w:w="3260" w:type="dxa"/>
          </w:tcPr>
          <w:p w:rsidR="00D33A07" w:rsidRPr="00D073E3" w:rsidRDefault="00D33A07" w:rsidP="00D073E3">
            <w:pPr>
              <w:jc w:val="center"/>
              <w:rPr>
                <w:rFonts w:ascii="Times New Roman" w:hAnsi="Times New Roman" w:cs="Times New Roman"/>
                <w:color w:val="000000"/>
                <w:shd w:val="clear" w:color="auto" w:fill="FFFFFF"/>
              </w:rPr>
            </w:pPr>
            <w:r w:rsidRPr="00D073E3">
              <w:rPr>
                <w:rFonts w:ascii="Times New Roman" w:hAnsi="Times New Roman" w:cs="Times New Roman"/>
                <w:color w:val="000000"/>
                <w:shd w:val="clear" w:color="auto" w:fill="FFFFFF"/>
              </w:rPr>
              <w:t>16554</w:t>
            </w:r>
          </w:p>
        </w:tc>
      </w:tr>
      <w:tr w:rsidR="00D33A07" w:rsidRPr="00D073E3" w:rsidTr="00D33A07">
        <w:trPr>
          <w:gridAfter w:val="1"/>
          <w:wAfter w:w="7" w:type="dxa"/>
        </w:trPr>
        <w:tc>
          <w:tcPr>
            <w:tcW w:w="6658" w:type="dxa"/>
          </w:tcPr>
          <w:p w:rsidR="00D33A07" w:rsidRPr="00D073E3" w:rsidRDefault="00D33A07" w:rsidP="00D33A07">
            <w:pPr>
              <w:rPr>
                <w:rFonts w:ascii="Times New Roman" w:hAnsi="Times New Roman" w:cs="Times New Roman"/>
                <w:color w:val="000000"/>
                <w:shd w:val="clear" w:color="auto" w:fill="FFFFFF"/>
                <w:lang w:val="en-BZ"/>
              </w:rPr>
            </w:pPr>
            <w:r w:rsidRPr="00D073E3">
              <w:rPr>
                <w:rFonts w:ascii="Times New Roman" w:hAnsi="Times New Roman" w:cs="Times New Roman"/>
                <w:color w:val="000000"/>
                <w:shd w:val="clear" w:color="auto" w:fill="FFFFFF"/>
                <w:lang w:val="en-BZ"/>
              </w:rPr>
              <w:t>Health care and social services</w:t>
            </w:r>
          </w:p>
        </w:tc>
        <w:tc>
          <w:tcPr>
            <w:tcW w:w="3260" w:type="dxa"/>
          </w:tcPr>
          <w:p w:rsidR="00D33A07" w:rsidRPr="00D073E3" w:rsidRDefault="00D33A07" w:rsidP="00D073E3">
            <w:pPr>
              <w:jc w:val="center"/>
              <w:rPr>
                <w:rFonts w:ascii="Times New Roman" w:hAnsi="Times New Roman" w:cs="Times New Roman"/>
                <w:color w:val="000000"/>
                <w:shd w:val="clear" w:color="auto" w:fill="FFFFFF"/>
              </w:rPr>
            </w:pPr>
            <w:r w:rsidRPr="00D073E3">
              <w:rPr>
                <w:rFonts w:ascii="Times New Roman" w:hAnsi="Times New Roman" w:cs="Times New Roman"/>
                <w:color w:val="000000"/>
                <w:shd w:val="clear" w:color="auto" w:fill="FFFFFF"/>
              </w:rPr>
              <w:t>10223</w:t>
            </w:r>
          </w:p>
        </w:tc>
      </w:tr>
      <w:tr w:rsidR="00D33A07" w:rsidRPr="00D073E3" w:rsidTr="00D33A07">
        <w:trPr>
          <w:gridAfter w:val="1"/>
          <w:wAfter w:w="7" w:type="dxa"/>
        </w:trPr>
        <w:tc>
          <w:tcPr>
            <w:tcW w:w="6658" w:type="dxa"/>
          </w:tcPr>
          <w:p w:rsidR="00D33A07" w:rsidRPr="00D073E3" w:rsidRDefault="00D33A07" w:rsidP="00D33A07">
            <w:pPr>
              <w:rPr>
                <w:rFonts w:ascii="Times New Roman" w:hAnsi="Times New Roman" w:cs="Times New Roman"/>
                <w:color w:val="000000"/>
                <w:shd w:val="clear" w:color="auto" w:fill="FFFFFF"/>
                <w:lang w:val="en-BZ"/>
              </w:rPr>
            </w:pPr>
            <w:r w:rsidRPr="00D073E3">
              <w:rPr>
                <w:rFonts w:ascii="Times New Roman" w:hAnsi="Times New Roman" w:cs="Times New Roman"/>
                <w:color w:val="000000"/>
                <w:shd w:val="clear" w:color="auto" w:fill="FFFFFF"/>
                <w:lang w:val="en-BZ"/>
              </w:rPr>
              <w:t>Provision of accommodation and catering services</w:t>
            </w:r>
          </w:p>
        </w:tc>
        <w:tc>
          <w:tcPr>
            <w:tcW w:w="3260" w:type="dxa"/>
          </w:tcPr>
          <w:p w:rsidR="00D33A07" w:rsidRPr="00D073E3" w:rsidRDefault="00D33A07" w:rsidP="00D073E3">
            <w:pPr>
              <w:jc w:val="center"/>
              <w:rPr>
                <w:rFonts w:ascii="Times New Roman" w:hAnsi="Times New Roman" w:cs="Times New Roman"/>
                <w:color w:val="000000"/>
                <w:shd w:val="clear" w:color="auto" w:fill="FFFFFF"/>
              </w:rPr>
            </w:pPr>
            <w:r w:rsidRPr="00D073E3">
              <w:rPr>
                <w:rFonts w:ascii="Times New Roman" w:hAnsi="Times New Roman" w:cs="Times New Roman"/>
                <w:color w:val="000000"/>
                <w:shd w:val="clear" w:color="auto" w:fill="FFFFFF"/>
              </w:rPr>
              <w:t>9781</w:t>
            </w:r>
          </w:p>
        </w:tc>
      </w:tr>
      <w:tr w:rsidR="00D33A07" w:rsidRPr="00D073E3" w:rsidTr="00D33A07">
        <w:trPr>
          <w:gridAfter w:val="1"/>
          <w:wAfter w:w="7" w:type="dxa"/>
        </w:trPr>
        <w:tc>
          <w:tcPr>
            <w:tcW w:w="6658" w:type="dxa"/>
          </w:tcPr>
          <w:p w:rsidR="00D33A07" w:rsidRPr="00D073E3" w:rsidRDefault="00D33A07" w:rsidP="00D33A07">
            <w:pPr>
              <w:rPr>
                <w:rFonts w:ascii="Times New Roman" w:hAnsi="Times New Roman" w:cs="Times New Roman"/>
                <w:color w:val="000000"/>
                <w:shd w:val="clear" w:color="auto" w:fill="FFFFFF"/>
                <w:lang w:val="en-BZ"/>
              </w:rPr>
            </w:pPr>
            <w:r w:rsidRPr="00D073E3">
              <w:rPr>
                <w:rFonts w:ascii="Times New Roman" w:hAnsi="Times New Roman" w:cs="Times New Roman"/>
                <w:color w:val="000000"/>
                <w:shd w:val="clear" w:color="auto" w:fill="FFFFFF"/>
                <w:lang w:val="en-BZ"/>
              </w:rPr>
              <w:t>Public administration and defence; compulsory social security</w:t>
            </w:r>
          </w:p>
        </w:tc>
        <w:tc>
          <w:tcPr>
            <w:tcW w:w="3260" w:type="dxa"/>
          </w:tcPr>
          <w:p w:rsidR="00D33A07" w:rsidRPr="00D073E3" w:rsidRDefault="00D33A07" w:rsidP="00D073E3">
            <w:pPr>
              <w:jc w:val="center"/>
              <w:rPr>
                <w:rFonts w:ascii="Times New Roman" w:hAnsi="Times New Roman" w:cs="Times New Roman"/>
                <w:color w:val="000000"/>
                <w:shd w:val="clear" w:color="auto" w:fill="FFFFFF"/>
              </w:rPr>
            </w:pPr>
            <w:r w:rsidRPr="00D073E3">
              <w:rPr>
                <w:rFonts w:ascii="Times New Roman" w:hAnsi="Times New Roman" w:cs="Times New Roman"/>
                <w:color w:val="000000"/>
                <w:shd w:val="clear" w:color="auto" w:fill="FFFFFF"/>
              </w:rPr>
              <w:t>9582</w:t>
            </w:r>
          </w:p>
        </w:tc>
      </w:tr>
      <w:tr w:rsidR="00D33A07" w:rsidRPr="00D073E3" w:rsidTr="00D33A07">
        <w:trPr>
          <w:gridAfter w:val="1"/>
          <w:wAfter w:w="7" w:type="dxa"/>
        </w:trPr>
        <w:tc>
          <w:tcPr>
            <w:tcW w:w="6658" w:type="dxa"/>
          </w:tcPr>
          <w:p w:rsidR="00D33A07" w:rsidRPr="00D073E3" w:rsidRDefault="00D33A07" w:rsidP="00D33A07">
            <w:pPr>
              <w:rPr>
                <w:rFonts w:ascii="Times New Roman" w:hAnsi="Times New Roman" w:cs="Times New Roman"/>
                <w:color w:val="000000"/>
                <w:shd w:val="clear" w:color="auto" w:fill="FFFFFF"/>
              </w:rPr>
            </w:pPr>
            <w:r w:rsidRPr="00D073E3">
              <w:rPr>
                <w:rFonts w:ascii="Times New Roman" w:hAnsi="Times New Roman" w:cs="Times New Roman"/>
                <w:color w:val="000000"/>
                <w:shd w:val="clear" w:color="auto" w:fill="FFFFFF"/>
                <w:lang w:val="en-US"/>
              </w:rPr>
              <w:t>Financial and insurance activities</w:t>
            </w:r>
          </w:p>
        </w:tc>
        <w:tc>
          <w:tcPr>
            <w:tcW w:w="3260" w:type="dxa"/>
          </w:tcPr>
          <w:p w:rsidR="00D33A07" w:rsidRPr="00D073E3" w:rsidRDefault="00D33A07" w:rsidP="00D073E3">
            <w:pPr>
              <w:jc w:val="center"/>
              <w:rPr>
                <w:rFonts w:ascii="Times New Roman" w:hAnsi="Times New Roman" w:cs="Times New Roman"/>
                <w:color w:val="000000"/>
                <w:shd w:val="clear" w:color="auto" w:fill="FFFFFF"/>
              </w:rPr>
            </w:pPr>
            <w:r w:rsidRPr="00D073E3">
              <w:rPr>
                <w:rFonts w:ascii="Times New Roman" w:hAnsi="Times New Roman" w:cs="Times New Roman"/>
                <w:color w:val="000000"/>
                <w:shd w:val="clear" w:color="auto" w:fill="FFFFFF"/>
              </w:rPr>
              <w:t>7991</w:t>
            </w:r>
          </w:p>
        </w:tc>
      </w:tr>
      <w:tr w:rsidR="00D33A07" w:rsidRPr="00D073E3" w:rsidTr="00D33A07">
        <w:trPr>
          <w:gridAfter w:val="1"/>
          <w:wAfter w:w="7" w:type="dxa"/>
        </w:trPr>
        <w:tc>
          <w:tcPr>
            <w:tcW w:w="6658" w:type="dxa"/>
          </w:tcPr>
          <w:p w:rsidR="00D33A07" w:rsidRPr="00D073E3" w:rsidRDefault="00D33A07" w:rsidP="00D33A07">
            <w:pPr>
              <w:rPr>
                <w:rFonts w:ascii="Times New Roman" w:hAnsi="Times New Roman" w:cs="Times New Roman"/>
                <w:color w:val="000000"/>
                <w:shd w:val="clear" w:color="auto" w:fill="FFFFFF"/>
              </w:rPr>
            </w:pPr>
            <w:r w:rsidRPr="00D073E3">
              <w:rPr>
                <w:rFonts w:ascii="Times New Roman" w:hAnsi="Times New Roman" w:cs="Times New Roman"/>
                <w:color w:val="000000"/>
                <w:shd w:val="clear" w:color="auto" w:fill="FFFFFF"/>
                <w:lang w:val="en-US"/>
              </w:rPr>
              <w:t>Arts, entertainment and recreation</w:t>
            </w:r>
          </w:p>
        </w:tc>
        <w:tc>
          <w:tcPr>
            <w:tcW w:w="3260" w:type="dxa"/>
          </w:tcPr>
          <w:p w:rsidR="00D33A07" w:rsidRPr="00D073E3" w:rsidRDefault="00D33A07" w:rsidP="00D073E3">
            <w:pPr>
              <w:jc w:val="center"/>
              <w:rPr>
                <w:rFonts w:ascii="Times New Roman" w:hAnsi="Times New Roman" w:cs="Times New Roman"/>
                <w:color w:val="000000"/>
                <w:shd w:val="clear" w:color="auto" w:fill="FFFFFF"/>
              </w:rPr>
            </w:pPr>
            <w:r w:rsidRPr="00D073E3">
              <w:rPr>
                <w:rFonts w:ascii="Times New Roman" w:hAnsi="Times New Roman" w:cs="Times New Roman"/>
                <w:color w:val="000000"/>
                <w:shd w:val="clear" w:color="auto" w:fill="FFFFFF"/>
              </w:rPr>
              <w:t>7599</w:t>
            </w:r>
          </w:p>
        </w:tc>
      </w:tr>
      <w:tr w:rsidR="00D33A07" w:rsidRPr="00D073E3" w:rsidTr="00D33A07">
        <w:trPr>
          <w:gridAfter w:val="1"/>
          <w:wAfter w:w="7" w:type="dxa"/>
        </w:trPr>
        <w:tc>
          <w:tcPr>
            <w:tcW w:w="6658" w:type="dxa"/>
          </w:tcPr>
          <w:p w:rsidR="00D33A07" w:rsidRPr="00D073E3" w:rsidRDefault="00D33A07" w:rsidP="00D33A07">
            <w:pPr>
              <w:rPr>
                <w:rFonts w:ascii="Times New Roman" w:hAnsi="Times New Roman" w:cs="Times New Roman"/>
                <w:color w:val="000000"/>
                <w:shd w:val="clear" w:color="auto" w:fill="FFFFFF"/>
              </w:rPr>
            </w:pPr>
            <w:r w:rsidRPr="00D073E3">
              <w:rPr>
                <w:rFonts w:ascii="Times New Roman" w:hAnsi="Times New Roman" w:cs="Times New Roman"/>
                <w:color w:val="000000"/>
                <w:shd w:val="clear" w:color="auto" w:fill="FFFFFF"/>
              </w:rPr>
              <w:t>Miningandquarrydevelopment</w:t>
            </w:r>
          </w:p>
        </w:tc>
        <w:tc>
          <w:tcPr>
            <w:tcW w:w="3260" w:type="dxa"/>
          </w:tcPr>
          <w:p w:rsidR="00D33A07" w:rsidRPr="00D073E3" w:rsidRDefault="00D33A07" w:rsidP="00D073E3">
            <w:pPr>
              <w:jc w:val="center"/>
              <w:rPr>
                <w:rFonts w:ascii="Times New Roman" w:hAnsi="Times New Roman" w:cs="Times New Roman"/>
                <w:color w:val="000000"/>
                <w:shd w:val="clear" w:color="auto" w:fill="FFFFFF"/>
              </w:rPr>
            </w:pPr>
            <w:r w:rsidRPr="00D073E3">
              <w:rPr>
                <w:rFonts w:ascii="Times New Roman" w:hAnsi="Times New Roman" w:cs="Times New Roman"/>
                <w:color w:val="000000"/>
                <w:shd w:val="clear" w:color="auto" w:fill="FFFFFF"/>
              </w:rPr>
              <w:t>5118</w:t>
            </w:r>
          </w:p>
        </w:tc>
      </w:tr>
      <w:tr w:rsidR="00D33A07" w:rsidRPr="00D073E3" w:rsidTr="00D33A07">
        <w:trPr>
          <w:gridAfter w:val="1"/>
          <w:wAfter w:w="7" w:type="dxa"/>
        </w:trPr>
        <w:tc>
          <w:tcPr>
            <w:tcW w:w="6658" w:type="dxa"/>
          </w:tcPr>
          <w:p w:rsidR="00D33A07" w:rsidRPr="00D073E3" w:rsidRDefault="00D33A07" w:rsidP="00D33A07">
            <w:pPr>
              <w:rPr>
                <w:rFonts w:ascii="Times New Roman" w:hAnsi="Times New Roman" w:cs="Times New Roman"/>
                <w:color w:val="000000"/>
                <w:shd w:val="clear" w:color="auto" w:fill="FFFFFF"/>
                <w:lang w:val="en-BZ"/>
              </w:rPr>
            </w:pPr>
            <w:r w:rsidRPr="00D073E3">
              <w:rPr>
                <w:rFonts w:ascii="Times New Roman" w:hAnsi="Times New Roman" w:cs="Times New Roman"/>
                <w:color w:val="000000"/>
                <w:shd w:val="clear" w:color="auto" w:fill="FFFFFF"/>
                <w:lang w:val="en-BZ"/>
              </w:rPr>
              <w:t>Water supply; waste collection, treatment and disposal, pollution elimination activities</w:t>
            </w:r>
          </w:p>
        </w:tc>
        <w:tc>
          <w:tcPr>
            <w:tcW w:w="3260" w:type="dxa"/>
          </w:tcPr>
          <w:p w:rsidR="00D33A07" w:rsidRPr="00D073E3" w:rsidRDefault="00D33A07" w:rsidP="00D073E3">
            <w:pPr>
              <w:jc w:val="center"/>
              <w:rPr>
                <w:rFonts w:ascii="Times New Roman" w:hAnsi="Times New Roman" w:cs="Times New Roman"/>
                <w:color w:val="000000"/>
                <w:shd w:val="clear" w:color="auto" w:fill="FFFFFF"/>
              </w:rPr>
            </w:pPr>
            <w:r w:rsidRPr="00D073E3">
              <w:rPr>
                <w:rFonts w:ascii="Times New Roman" w:hAnsi="Times New Roman" w:cs="Times New Roman"/>
                <w:color w:val="000000"/>
                <w:shd w:val="clear" w:color="auto" w:fill="FFFFFF"/>
              </w:rPr>
              <w:t>2763</w:t>
            </w:r>
          </w:p>
        </w:tc>
      </w:tr>
      <w:tr w:rsidR="00D33A07" w:rsidRPr="00D073E3" w:rsidTr="00D33A07">
        <w:trPr>
          <w:gridAfter w:val="1"/>
          <w:wAfter w:w="7" w:type="dxa"/>
        </w:trPr>
        <w:tc>
          <w:tcPr>
            <w:tcW w:w="6658" w:type="dxa"/>
          </w:tcPr>
          <w:p w:rsidR="00D33A07" w:rsidRPr="00D073E3" w:rsidRDefault="00D33A07" w:rsidP="00D33A07">
            <w:pPr>
              <w:rPr>
                <w:rFonts w:ascii="Times New Roman" w:hAnsi="Times New Roman" w:cs="Times New Roman"/>
                <w:color w:val="000000"/>
                <w:shd w:val="clear" w:color="auto" w:fill="FFFFFF"/>
                <w:lang w:val="en-BZ"/>
              </w:rPr>
            </w:pPr>
            <w:r w:rsidRPr="00D073E3">
              <w:rPr>
                <w:rFonts w:ascii="Times New Roman" w:hAnsi="Times New Roman" w:cs="Times New Roman"/>
                <w:color w:val="000000"/>
                <w:shd w:val="clear" w:color="auto" w:fill="FFFFFF"/>
                <w:lang w:val="en-BZ"/>
              </w:rPr>
              <w:t>Supply of electricity, gas, steam, hot water and conditioned air</w:t>
            </w:r>
          </w:p>
        </w:tc>
        <w:tc>
          <w:tcPr>
            <w:tcW w:w="3260" w:type="dxa"/>
          </w:tcPr>
          <w:p w:rsidR="00D33A07" w:rsidRPr="00D073E3" w:rsidRDefault="00D33A07" w:rsidP="00D073E3">
            <w:pPr>
              <w:jc w:val="center"/>
              <w:rPr>
                <w:rFonts w:ascii="Times New Roman" w:hAnsi="Times New Roman" w:cs="Times New Roman"/>
                <w:color w:val="000000"/>
                <w:shd w:val="clear" w:color="auto" w:fill="FFFFFF"/>
              </w:rPr>
            </w:pPr>
            <w:r w:rsidRPr="00D073E3">
              <w:rPr>
                <w:rFonts w:ascii="Times New Roman" w:hAnsi="Times New Roman" w:cs="Times New Roman"/>
                <w:color w:val="000000"/>
                <w:shd w:val="clear" w:color="auto" w:fill="FFFFFF"/>
              </w:rPr>
              <w:t>1878</w:t>
            </w:r>
          </w:p>
        </w:tc>
      </w:tr>
      <w:tr w:rsidR="00D33A07" w:rsidRPr="00EE5C17" w:rsidTr="00D33A07">
        <w:tc>
          <w:tcPr>
            <w:tcW w:w="9925" w:type="dxa"/>
            <w:gridSpan w:val="3"/>
          </w:tcPr>
          <w:p w:rsidR="00D33A07" w:rsidRPr="00D33A07" w:rsidRDefault="00D33A07" w:rsidP="00D33A07">
            <w:pPr>
              <w:rPr>
                <w:rFonts w:ascii="Times New Roman" w:hAnsi="Times New Roman" w:cs="Times New Roman"/>
                <w:color w:val="000000"/>
                <w:shd w:val="clear" w:color="auto" w:fill="FFFFFF"/>
                <w:lang w:val="en-BZ"/>
              </w:rPr>
            </w:pPr>
            <w:r w:rsidRPr="00D33A07">
              <w:rPr>
                <w:rFonts w:ascii="Times New Roman" w:hAnsi="Times New Roman" w:cs="Times New Roman"/>
                <w:color w:val="000000"/>
                <w:shd w:val="clear" w:color="auto" w:fill="FFFFFF"/>
                <w:lang w:val="en-BZ"/>
              </w:rPr>
              <w:lastRenderedPageBreak/>
              <w:t>Note: Compiled by the author based on data from https://stat.gov.kz/ [6].</w:t>
            </w:r>
          </w:p>
        </w:tc>
      </w:tr>
    </w:tbl>
    <w:p w:rsidR="00D33A07" w:rsidRPr="00D33A07" w:rsidRDefault="00D33A07" w:rsidP="00D33A07">
      <w:pPr>
        <w:spacing w:after="0" w:line="240" w:lineRule="auto"/>
        <w:ind w:firstLine="709"/>
        <w:jc w:val="both"/>
        <w:rPr>
          <w:rFonts w:ascii="Times New Roman" w:eastAsia="Times New Roman" w:hAnsi="Times New Roman" w:cs="Times New Roman"/>
          <w:b/>
          <w:bCs/>
          <w:color w:val="000000"/>
          <w:sz w:val="24"/>
          <w:szCs w:val="24"/>
          <w:lang w:val="en-BZ"/>
        </w:rPr>
      </w:pPr>
    </w:p>
    <w:p w:rsidR="00D33A07" w:rsidRPr="00D33A07" w:rsidRDefault="00D33A07" w:rsidP="00D33A07">
      <w:pPr>
        <w:spacing w:after="0" w:line="240" w:lineRule="auto"/>
        <w:ind w:firstLine="567"/>
        <w:jc w:val="both"/>
        <w:rPr>
          <w:rFonts w:ascii="Times New Roman" w:hAnsi="Times New Roman" w:cs="Times New Roman"/>
          <w:color w:val="000000" w:themeColor="text1"/>
          <w:sz w:val="24"/>
          <w:szCs w:val="24"/>
          <w:lang w:val="en-BZ"/>
        </w:rPr>
      </w:pPr>
      <w:r w:rsidRPr="00D33A07">
        <w:rPr>
          <w:rFonts w:ascii="Times New Roman" w:hAnsi="Times New Roman" w:cs="Times New Roman"/>
          <w:color w:val="000000" w:themeColor="text1"/>
          <w:sz w:val="24"/>
          <w:szCs w:val="24"/>
          <w:lang w:val="en-BZ"/>
        </w:rPr>
        <w:t>Despite the recent pandemic period, the change in the economic situation due to military actions in neighbouring countries, domestic entrepreneurship continues to grow and develop. The volume of entrepreneurship increases from year to year.</w:t>
      </w:r>
    </w:p>
    <w:p w:rsidR="00D33A07" w:rsidRPr="007837BD" w:rsidRDefault="00D33A07" w:rsidP="00D33A07">
      <w:pPr>
        <w:spacing w:after="0" w:line="240" w:lineRule="auto"/>
        <w:ind w:firstLine="567"/>
        <w:jc w:val="both"/>
        <w:rPr>
          <w:rFonts w:ascii="Times New Roman" w:eastAsia="Times New Roman" w:hAnsi="Times New Roman" w:cs="Times New Roman"/>
          <w:sz w:val="24"/>
          <w:szCs w:val="24"/>
          <w:lang w:val="en-US"/>
        </w:rPr>
      </w:pPr>
      <w:r w:rsidRPr="00D33A07">
        <w:rPr>
          <w:rFonts w:ascii="Times New Roman" w:hAnsi="Times New Roman" w:cs="Times New Roman"/>
          <w:color w:val="000000" w:themeColor="text1"/>
          <w:sz w:val="24"/>
          <w:szCs w:val="24"/>
          <w:lang w:val="en-BZ"/>
        </w:rPr>
        <w:t xml:space="preserve">Analysis of official statistical data for 2023 in the field of entrepreneurship shows that the largest number of registered legal entities is concentrated in the cities of Almaty (142,271 or 27.9 per cent) and Astana (95,697 or 18.7 per cent), as well as in the Karaganda region (28,530 or 5.6 per cent). The smallest number of registered legal entities is observed in </w:t>
      </w:r>
      <w:r w:rsidRPr="00D33A07">
        <w:rPr>
          <w:rFonts w:ascii="Times New Roman" w:hAnsi="Times New Roman" w:cs="Times New Roman"/>
          <w:color w:val="000000" w:themeColor="text1"/>
          <w:sz w:val="24"/>
          <w:szCs w:val="24"/>
        </w:rPr>
        <w:t>Ұ</w:t>
      </w:r>
      <w:r w:rsidRPr="00D33A07">
        <w:rPr>
          <w:rFonts w:ascii="Times New Roman" w:hAnsi="Times New Roman" w:cs="Times New Roman"/>
          <w:color w:val="000000" w:themeColor="text1"/>
          <w:sz w:val="24"/>
          <w:szCs w:val="24"/>
          <w:lang w:val="en-BZ"/>
        </w:rPr>
        <w:t>lytau (2,936 or 0.6 per cent), Abay (8,113 or 1.6 per cent) and Zhetisu (8,002 or 1.6 per cent) oblasts.</w:t>
      </w:r>
      <w:r w:rsidRPr="00D33A07">
        <w:rPr>
          <w:rFonts w:ascii="Times New Roman" w:hAnsi="Times New Roman" w:cs="Times New Roman"/>
          <w:color w:val="000000" w:themeColor="text1"/>
          <w:sz w:val="24"/>
          <w:szCs w:val="24"/>
          <w:lang w:val="en-US"/>
        </w:rPr>
        <w:t xml:space="preserve"> </w:t>
      </w:r>
      <w:r w:rsidRPr="00D33A07">
        <w:rPr>
          <w:rFonts w:ascii="Times New Roman" w:eastAsia="Times New Roman" w:hAnsi="Times New Roman" w:cs="Times New Roman"/>
          <w:sz w:val="24"/>
          <w:szCs w:val="24"/>
          <w:lang w:val="en-BZ"/>
        </w:rPr>
        <w:t>The data can be seen in table 2</w:t>
      </w:r>
      <w:r w:rsidRPr="007837BD">
        <w:rPr>
          <w:rFonts w:ascii="Times New Roman" w:eastAsia="Times New Roman" w:hAnsi="Times New Roman" w:cs="Times New Roman"/>
          <w:sz w:val="24"/>
          <w:szCs w:val="24"/>
          <w:lang w:val="en-US"/>
        </w:rPr>
        <w:t>.</w:t>
      </w:r>
    </w:p>
    <w:p w:rsidR="00D33A07" w:rsidRPr="007837BD" w:rsidRDefault="00D33A07" w:rsidP="00D33A07">
      <w:pPr>
        <w:spacing w:after="0" w:line="240" w:lineRule="auto"/>
        <w:ind w:firstLine="567"/>
        <w:jc w:val="both"/>
        <w:rPr>
          <w:lang w:val="en-US"/>
        </w:rPr>
      </w:pPr>
    </w:p>
    <w:p w:rsidR="00D33A07" w:rsidRPr="00D073E3" w:rsidRDefault="00D33A07" w:rsidP="00D33A07">
      <w:pPr>
        <w:spacing w:after="0" w:line="240" w:lineRule="auto"/>
        <w:ind w:firstLine="567"/>
        <w:jc w:val="center"/>
        <w:rPr>
          <w:rFonts w:ascii="Times New Roman" w:eastAsia="Times New Roman" w:hAnsi="Times New Roman" w:cs="Times New Roman"/>
          <w:b/>
          <w:bCs/>
          <w:color w:val="000000"/>
          <w:lang w:val="en-BZ"/>
        </w:rPr>
      </w:pPr>
      <w:r w:rsidRPr="00D073E3">
        <w:rPr>
          <w:rFonts w:ascii="Times New Roman" w:eastAsia="Times New Roman" w:hAnsi="Times New Roman" w:cs="Times New Roman"/>
          <w:b/>
          <w:bCs/>
          <w:color w:val="000000"/>
          <w:lang w:val="en-BZ"/>
        </w:rPr>
        <w:t>Table 2 - Registered and operating SMEs by regions of the Republic of Kazakhstan</w:t>
      </w:r>
    </w:p>
    <w:p w:rsidR="00D33A07" w:rsidRPr="00D33A07" w:rsidRDefault="00D33A07" w:rsidP="00D33A07">
      <w:pPr>
        <w:spacing w:after="0" w:line="240" w:lineRule="auto"/>
        <w:ind w:firstLine="567"/>
        <w:jc w:val="center"/>
        <w:rPr>
          <w:rFonts w:ascii="Times New Roman" w:eastAsia="Times New Roman" w:hAnsi="Times New Roman" w:cs="Times New Roman"/>
          <w:b/>
          <w:bCs/>
          <w:color w:val="000000"/>
          <w:sz w:val="24"/>
          <w:szCs w:val="24"/>
          <w:lang w:val="en-BZ"/>
        </w:rPr>
      </w:pPr>
    </w:p>
    <w:tbl>
      <w:tblPr>
        <w:tblStyle w:val="a3"/>
        <w:tblW w:w="0" w:type="auto"/>
        <w:tblLook w:val="04A0" w:firstRow="1" w:lastRow="0" w:firstColumn="1" w:lastColumn="0" w:noHBand="0" w:noVBand="1"/>
      </w:tblPr>
      <w:tblGrid>
        <w:gridCol w:w="3118"/>
        <w:gridCol w:w="3127"/>
        <w:gridCol w:w="3099"/>
      </w:tblGrid>
      <w:tr w:rsidR="00D33A07" w:rsidRPr="00D33A07" w:rsidTr="00D33A07">
        <w:tc>
          <w:tcPr>
            <w:tcW w:w="3226" w:type="dxa"/>
          </w:tcPr>
          <w:p w:rsidR="00D33A07" w:rsidRPr="00D073E3" w:rsidRDefault="00D33A07" w:rsidP="00D073E3">
            <w:pPr>
              <w:jc w:val="center"/>
              <w:rPr>
                <w:rFonts w:ascii="Times New Roman" w:eastAsia="Times New Roman" w:hAnsi="Times New Roman" w:cs="Times New Roman"/>
                <w:bCs/>
                <w:color w:val="000000"/>
              </w:rPr>
            </w:pPr>
            <w:r w:rsidRPr="00D073E3">
              <w:rPr>
                <w:rFonts w:ascii="Times New Roman" w:eastAsia="Times New Roman" w:hAnsi="Times New Roman" w:cs="Times New Roman"/>
                <w:bCs/>
                <w:color w:val="000000"/>
              </w:rPr>
              <w:t>Regions</w:t>
            </w:r>
          </w:p>
        </w:tc>
        <w:tc>
          <w:tcPr>
            <w:tcW w:w="3226" w:type="dxa"/>
          </w:tcPr>
          <w:p w:rsidR="00D33A07" w:rsidRPr="00D073E3" w:rsidRDefault="00D33A07" w:rsidP="00D073E3">
            <w:pPr>
              <w:jc w:val="center"/>
              <w:rPr>
                <w:rFonts w:ascii="Times New Roman" w:eastAsia="Times New Roman" w:hAnsi="Times New Roman" w:cs="Times New Roman"/>
                <w:bCs/>
                <w:color w:val="000000"/>
              </w:rPr>
            </w:pPr>
            <w:r w:rsidRPr="00D073E3">
              <w:rPr>
                <w:rFonts w:ascii="Times New Roman" w:eastAsia="Times New Roman" w:hAnsi="Times New Roman" w:cs="Times New Roman"/>
                <w:bCs/>
                <w:color w:val="000000"/>
              </w:rPr>
              <w:t>Theregistered</w:t>
            </w:r>
          </w:p>
        </w:tc>
        <w:tc>
          <w:tcPr>
            <w:tcW w:w="3227" w:type="dxa"/>
          </w:tcPr>
          <w:p w:rsidR="00D33A07" w:rsidRPr="00D073E3" w:rsidRDefault="00D33A07" w:rsidP="00D073E3">
            <w:pPr>
              <w:jc w:val="center"/>
              <w:rPr>
                <w:rFonts w:ascii="Times New Roman" w:eastAsia="Times New Roman" w:hAnsi="Times New Roman" w:cs="Times New Roman"/>
                <w:bCs/>
                <w:color w:val="000000"/>
              </w:rPr>
            </w:pPr>
            <w:r w:rsidRPr="00D073E3">
              <w:rPr>
                <w:rFonts w:ascii="Times New Roman" w:eastAsia="Times New Roman" w:hAnsi="Times New Roman" w:cs="Times New Roman"/>
                <w:bCs/>
                <w:color w:val="000000"/>
              </w:rPr>
              <w:t>Current</w:t>
            </w:r>
          </w:p>
        </w:tc>
      </w:tr>
      <w:tr w:rsidR="00D33A07" w:rsidRPr="00D33A07" w:rsidTr="00D33A07">
        <w:tc>
          <w:tcPr>
            <w:tcW w:w="3226" w:type="dxa"/>
          </w:tcPr>
          <w:p w:rsidR="00D33A07" w:rsidRPr="00D073E3" w:rsidRDefault="00D33A07" w:rsidP="00D33A07">
            <w:pPr>
              <w:jc w:val="center"/>
              <w:rPr>
                <w:rFonts w:ascii="Times New Roman" w:eastAsia="Times New Roman" w:hAnsi="Times New Roman" w:cs="Times New Roman"/>
                <w:bCs/>
                <w:color w:val="000000"/>
              </w:rPr>
            </w:pPr>
            <w:r w:rsidRPr="00D073E3">
              <w:rPr>
                <w:rFonts w:ascii="Times New Roman" w:eastAsia="Times New Roman" w:hAnsi="Times New Roman" w:cs="Times New Roman"/>
                <w:bCs/>
                <w:color w:val="000000"/>
              </w:rPr>
              <w:t>1</w:t>
            </w:r>
          </w:p>
        </w:tc>
        <w:tc>
          <w:tcPr>
            <w:tcW w:w="3226" w:type="dxa"/>
          </w:tcPr>
          <w:p w:rsidR="00D33A07" w:rsidRPr="00D073E3" w:rsidRDefault="00D33A07" w:rsidP="00D33A07">
            <w:pPr>
              <w:jc w:val="center"/>
              <w:rPr>
                <w:rFonts w:ascii="Times New Roman" w:eastAsia="Times New Roman" w:hAnsi="Times New Roman" w:cs="Times New Roman"/>
                <w:bCs/>
                <w:color w:val="000000"/>
              </w:rPr>
            </w:pPr>
            <w:r w:rsidRPr="00D073E3">
              <w:rPr>
                <w:rFonts w:ascii="Times New Roman" w:eastAsia="Times New Roman" w:hAnsi="Times New Roman" w:cs="Times New Roman"/>
                <w:bCs/>
                <w:color w:val="000000"/>
              </w:rPr>
              <w:t>2</w:t>
            </w:r>
          </w:p>
        </w:tc>
        <w:tc>
          <w:tcPr>
            <w:tcW w:w="3227" w:type="dxa"/>
          </w:tcPr>
          <w:p w:rsidR="00D33A07" w:rsidRPr="00D073E3" w:rsidRDefault="00D33A07" w:rsidP="00D33A07">
            <w:pPr>
              <w:jc w:val="center"/>
              <w:rPr>
                <w:rFonts w:ascii="Times New Roman" w:eastAsia="Times New Roman" w:hAnsi="Times New Roman" w:cs="Times New Roman"/>
                <w:bCs/>
                <w:color w:val="000000"/>
              </w:rPr>
            </w:pPr>
            <w:r w:rsidRPr="00D073E3">
              <w:rPr>
                <w:rFonts w:ascii="Times New Roman" w:eastAsia="Times New Roman" w:hAnsi="Times New Roman" w:cs="Times New Roman"/>
                <w:bCs/>
                <w:color w:val="000000"/>
              </w:rPr>
              <w:t>3</w:t>
            </w:r>
          </w:p>
        </w:tc>
      </w:tr>
      <w:tr w:rsidR="00D33A07" w:rsidRPr="00D33A07" w:rsidTr="00D33A07">
        <w:tc>
          <w:tcPr>
            <w:tcW w:w="3226" w:type="dxa"/>
            <w:vAlign w:val="center"/>
          </w:tcPr>
          <w:p w:rsidR="00D33A07" w:rsidRPr="00D073E3" w:rsidRDefault="00D33A07" w:rsidP="00D33A07">
            <w:pPr>
              <w:rPr>
                <w:rFonts w:ascii="Times New Roman" w:eastAsia="Times New Roman" w:hAnsi="Times New Roman" w:cs="Times New Roman"/>
                <w:lang w:val="en-US"/>
              </w:rPr>
            </w:pPr>
            <w:r w:rsidRPr="00D073E3">
              <w:rPr>
                <w:rFonts w:ascii="Times New Roman" w:eastAsia="Times New Roman" w:hAnsi="Times New Roman" w:cs="Times New Roman"/>
                <w:lang w:val="en-US"/>
              </w:rPr>
              <w:t>Republic of Kazakhstan</w:t>
            </w:r>
          </w:p>
        </w:tc>
        <w:tc>
          <w:tcPr>
            <w:tcW w:w="3226"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2 097 519</w:t>
            </w:r>
          </w:p>
        </w:tc>
        <w:tc>
          <w:tcPr>
            <w:tcW w:w="3227"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1 904 656</w:t>
            </w:r>
          </w:p>
        </w:tc>
      </w:tr>
      <w:tr w:rsidR="00D33A07" w:rsidRPr="00D33A07" w:rsidTr="00D33A07">
        <w:tc>
          <w:tcPr>
            <w:tcW w:w="3226" w:type="dxa"/>
            <w:vAlign w:val="center"/>
          </w:tcPr>
          <w:p w:rsidR="00D33A07" w:rsidRPr="00D073E3" w:rsidRDefault="00D33A07" w:rsidP="00D33A07">
            <w:pPr>
              <w:rPr>
                <w:rFonts w:ascii="Times New Roman" w:eastAsia="Times New Roman" w:hAnsi="Times New Roman" w:cs="Times New Roman"/>
                <w:lang w:val="en-US"/>
              </w:rPr>
            </w:pPr>
            <w:r w:rsidRPr="00D073E3">
              <w:rPr>
                <w:rFonts w:ascii="Times New Roman" w:eastAsia="Times New Roman" w:hAnsi="Times New Roman" w:cs="Times New Roman"/>
                <w:lang w:val="en-US"/>
              </w:rPr>
              <w:t>Abay</w:t>
            </w:r>
          </w:p>
        </w:tc>
        <w:tc>
          <w:tcPr>
            <w:tcW w:w="3226"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56 918</w:t>
            </w:r>
          </w:p>
        </w:tc>
        <w:tc>
          <w:tcPr>
            <w:tcW w:w="3227"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52 144</w:t>
            </w:r>
          </w:p>
        </w:tc>
      </w:tr>
      <w:tr w:rsidR="00D33A07" w:rsidRPr="00D33A07" w:rsidTr="00D33A07">
        <w:tc>
          <w:tcPr>
            <w:tcW w:w="3226" w:type="dxa"/>
            <w:vAlign w:val="center"/>
          </w:tcPr>
          <w:p w:rsidR="00D33A07" w:rsidRPr="00D073E3" w:rsidRDefault="00D33A07" w:rsidP="00D33A07">
            <w:pPr>
              <w:rPr>
                <w:rFonts w:ascii="Times New Roman" w:eastAsia="Times New Roman" w:hAnsi="Times New Roman" w:cs="Times New Roman"/>
              </w:rPr>
            </w:pPr>
            <w:r w:rsidRPr="00D073E3">
              <w:rPr>
                <w:rFonts w:ascii="Times New Roman" w:eastAsia="Times New Roman" w:hAnsi="Times New Roman" w:cs="Times New Roman"/>
                <w:lang w:val="en-US"/>
              </w:rPr>
              <w:t>Akmola region</w:t>
            </w:r>
          </w:p>
        </w:tc>
        <w:tc>
          <w:tcPr>
            <w:tcW w:w="3226"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61 185</w:t>
            </w:r>
          </w:p>
        </w:tc>
        <w:tc>
          <w:tcPr>
            <w:tcW w:w="3227"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56 473</w:t>
            </w:r>
          </w:p>
        </w:tc>
      </w:tr>
      <w:tr w:rsidR="00D33A07" w:rsidRPr="00D33A07" w:rsidTr="00D33A07">
        <w:tc>
          <w:tcPr>
            <w:tcW w:w="3226" w:type="dxa"/>
            <w:vAlign w:val="center"/>
          </w:tcPr>
          <w:p w:rsidR="00D33A07" w:rsidRPr="00D073E3" w:rsidRDefault="00D33A07" w:rsidP="00D33A07">
            <w:pPr>
              <w:rPr>
                <w:rFonts w:ascii="Times New Roman" w:eastAsia="Times New Roman" w:hAnsi="Times New Roman" w:cs="Times New Roman"/>
              </w:rPr>
            </w:pPr>
            <w:r w:rsidRPr="00D073E3">
              <w:rPr>
                <w:rFonts w:ascii="Times New Roman" w:eastAsia="Times New Roman" w:hAnsi="Times New Roman" w:cs="Times New Roman"/>
                <w:lang w:val="en-US"/>
              </w:rPr>
              <w:t>Aktobe region</w:t>
            </w:r>
          </w:p>
        </w:tc>
        <w:tc>
          <w:tcPr>
            <w:tcW w:w="3226"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93 028</w:t>
            </w:r>
          </w:p>
        </w:tc>
        <w:tc>
          <w:tcPr>
            <w:tcW w:w="3227"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85 694</w:t>
            </w:r>
          </w:p>
        </w:tc>
      </w:tr>
      <w:tr w:rsidR="00D33A07" w:rsidRPr="00D33A07" w:rsidTr="00D33A07">
        <w:tc>
          <w:tcPr>
            <w:tcW w:w="3226" w:type="dxa"/>
            <w:vAlign w:val="center"/>
          </w:tcPr>
          <w:p w:rsidR="00D33A07" w:rsidRPr="00D073E3" w:rsidRDefault="00D33A07" w:rsidP="00D33A07">
            <w:pPr>
              <w:rPr>
                <w:rFonts w:ascii="Times New Roman" w:eastAsia="Times New Roman" w:hAnsi="Times New Roman" w:cs="Times New Roman"/>
              </w:rPr>
            </w:pPr>
            <w:r w:rsidRPr="00D073E3">
              <w:rPr>
                <w:rFonts w:ascii="Times New Roman" w:eastAsia="Times New Roman" w:hAnsi="Times New Roman" w:cs="Times New Roman"/>
                <w:lang w:val="en-US"/>
              </w:rPr>
              <w:t>Almaty region</w:t>
            </w:r>
          </w:p>
        </w:tc>
        <w:tc>
          <w:tcPr>
            <w:tcW w:w="3226"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131 785</w:t>
            </w:r>
          </w:p>
        </w:tc>
        <w:tc>
          <w:tcPr>
            <w:tcW w:w="3227"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122 867</w:t>
            </w:r>
          </w:p>
        </w:tc>
      </w:tr>
      <w:tr w:rsidR="00D33A07" w:rsidRPr="00D33A07" w:rsidTr="00D33A07">
        <w:tc>
          <w:tcPr>
            <w:tcW w:w="3226" w:type="dxa"/>
            <w:vAlign w:val="center"/>
          </w:tcPr>
          <w:p w:rsidR="00D33A07" w:rsidRPr="00D073E3" w:rsidRDefault="00D33A07" w:rsidP="00D33A07">
            <w:pPr>
              <w:rPr>
                <w:rFonts w:ascii="Times New Roman" w:eastAsia="Times New Roman" w:hAnsi="Times New Roman" w:cs="Times New Roman"/>
              </w:rPr>
            </w:pPr>
            <w:r w:rsidRPr="00D073E3">
              <w:rPr>
                <w:rFonts w:ascii="Times New Roman" w:eastAsia="Times New Roman" w:hAnsi="Times New Roman" w:cs="Times New Roman"/>
                <w:lang w:val="en-US"/>
              </w:rPr>
              <w:t>Atyrau region</w:t>
            </w:r>
          </w:p>
        </w:tc>
        <w:tc>
          <w:tcPr>
            <w:tcW w:w="3226"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71 309</w:t>
            </w:r>
          </w:p>
        </w:tc>
        <w:tc>
          <w:tcPr>
            <w:tcW w:w="3227"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65 396</w:t>
            </w:r>
          </w:p>
        </w:tc>
      </w:tr>
      <w:tr w:rsidR="00D33A07" w:rsidRPr="00D33A07" w:rsidTr="00D33A07">
        <w:tc>
          <w:tcPr>
            <w:tcW w:w="3226" w:type="dxa"/>
            <w:vAlign w:val="center"/>
          </w:tcPr>
          <w:p w:rsidR="00D33A07" w:rsidRPr="00D073E3" w:rsidRDefault="00D33A07" w:rsidP="00D33A07">
            <w:pPr>
              <w:rPr>
                <w:rFonts w:ascii="Times New Roman" w:eastAsia="Times New Roman" w:hAnsi="Times New Roman" w:cs="Times New Roman"/>
              </w:rPr>
            </w:pPr>
            <w:r w:rsidRPr="00D073E3">
              <w:rPr>
                <w:rFonts w:ascii="Times New Roman" w:eastAsia="Times New Roman" w:hAnsi="Times New Roman" w:cs="Times New Roman"/>
                <w:lang w:val="en-US"/>
              </w:rPr>
              <w:t>West-Kazakhstan region</w:t>
            </w:r>
          </w:p>
        </w:tc>
        <w:tc>
          <w:tcPr>
            <w:tcW w:w="3226"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60 644</w:t>
            </w:r>
          </w:p>
        </w:tc>
        <w:tc>
          <w:tcPr>
            <w:tcW w:w="3227"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55 488</w:t>
            </w:r>
          </w:p>
        </w:tc>
      </w:tr>
      <w:tr w:rsidR="00D33A07" w:rsidRPr="00D33A07" w:rsidTr="00D33A07">
        <w:tc>
          <w:tcPr>
            <w:tcW w:w="3226" w:type="dxa"/>
            <w:vAlign w:val="center"/>
          </w:tcPr>
          <w:p w:rsidR="00D33A07" w:rsidRPr="00D073E3" w:rsidRDefault="00D33A07" w:rsidP="00D33A07">
            <w:pPr>
              <w:rPr>
                <w:rFonts w:ascii="Times New Roman" w:eastAsia="Times New Roman" w:hAnsi="Times New Roman" w:cs="Times New Roman"/>
              </w:rPr>
            </w:pPr>
            <w:r w:rsidRPr="00D073E3">
              <w:rPr>
                <w:rFonts w:ascii="Times New Roman" w:eastAsia="Times New Roman" w:hAnsi="Times New Roman" w:cs="Times New Roman"/>
                <w:lang w:val="en-US"/>
              </w:rPr>
              <w:t>Zhambyl region</w:t>
            </w:r>
          </w:p>
        </w:tc>
        <w:tc>
          <w:tcPr>
            <w:tcW w:w="3226"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111 205</w:t>
            </w:r>
          </w:p>
        </w:tc>
        <w:tc>
          <w:tcPr>
            <w:tcW w:w="3227"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98 266</w:t>
            </w:r>
          </w:p>
        </w:tc>
      </w:tr>
      <w:tr w:rsidR="00D33A07" w:rsidRPr="00D33A07" w:rsidTr="00D33A07">
        <w:tc>
          <w:tcPr>
            <w:tcW w:w="3226" w:type="dxa"/>
            <w:vAlign w:val="center"/>
          </w:tcPr>
          <w:p w:rsidR="00D33A07" w:rsidRPr="00D073E3" w:rsidRDefault="00D33A07" w:rsidP="00D33A07">
            <w:pPr>
              <w:rPr>
                <w:rFonts w:ascii="Times New Roman" w:eastAsia="Times New Roman" w:hAnsi="Times New Roman" w:cs="Times New Roman"/>
                <w:lang w:val="en-US"/>
              </w:rPr>
            </w:pPr>
            <w:r w:rsidRPr="00D073E3">
              <w:rPr>
                <w:rFonts w:ascii="Times New Roman" w:eastAsia="Times New Roman" w:hAnsi="Times New Roman" w:cs="Times New Roman"/>
                <w:lang w:val="en-US"/>
              </w:rPr>
              <w:t>Jetisu</w:t>
            </w:r>
          </w:p>
        </w:tc>
        <w:tc>
          <w:tcPr>
            <w:tcW w:w="3226"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61 353</w:t>
            </w:r>
          </w:p>
        </w:tc>
        <w:tc>
          <w:tcPr>
            <w:tcW w:w="3227"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55 844</w:t>
            </w:r>
          </w:p>
        </w:tc>
      </w:tr>
      <w:tr w:rsidR="00D33A07" w:rsidRPr="00D33A07" w:rsidTr="00D33A07">
        <w:tc>
          <w:tcPr>
            <w:tcW w:w="3226" w:type="dxa"/>
            <w:vAlign w:val="center"/>
          </w:tcPr>
          <w:p w:rsidR="00D33A07" w:rsidRPr="00D073E3" w:rsidRDefault="00D33A07" w:rsidP="00D33A07">
            <w:pPr>
              <w:rPr>
                <w:rFonts w:ascii="Times New Roman" w:eastAsia="Times New Roman" w:hAnsi="Times New Roman" w:cs="Times New Roman"/>
              </w:rPr>
            </w:pPr>
            <w:r w:rsidRPr="00D073E3">
              <w:rPr>
                <w:rFonts w:ascii="Times New Roman" w:eastAsia="Times New Roman" w:hAnsi="Times New Roman" w:cs="Times New Roman"/>
                <w:lang w:val="en-US"/>
              </w:rPr>
              <w:t>Karaganda region</w:t>
            </w:r>
          </w:p>
        </w:tc>
        <w:tc>
          <w:tcPr>
            <w:tcW w:w="3226"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106 880</w:t>
            </w:r>
          </w:p>
        </w:tc>
        <w:tc>
          <w:tcPr>
            <w:tcW w:w="3227"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96 316</w:t>
            </w:r>
          </w:p>
        </w:tc>
      </w:tr>
      <w:tr w:rsidR="00D33A07" w:rsidRPr="00D33A07" w:rsidTr="00D33A07">
        <w:tc>
          <w:tcPr>
            <w:tcW w:w="3226" w:type="dxa"/>
            <w:vAlign w:val="center"/>
          </w:tcPr>
          <w:p w:rsidR="00D33A07" w:rsidRPr="00D073E3" w:rsidRDefault="00D33A07" w:rsidP="00D33A07">
            <w:pPr>
              <w:rPr>
                <w:rFonts w:ascii="Times New Roman" w:eastAsia="Times New Roman" w:hAnsi="Times New Roman" w:cs="Times New Roman"/>
              </w:rPr>
            </w:pPr>
            <w:r w:rsidRPr="00D073E3">
              <w:rPr>
                <w:rFonts w:ascii="Times New Roman" w:eastAsia="Times New Roman" w:hAnsi="Times New Roman" w:cs="Times New Roman"/>
                <w:lang w:val="en-US"/>
              </w:rPr>
              <w:t>Kostanay region</w:t>
            </w:r>
          </w:p>
        </w:tc>
        <w:tc>
          <w:tcPr>
            <w:tcW w:w="3226"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66 626</w:t>
            </w:r>
          </w:p>
        </w:tc>
        <w:tc>
          <w:tcPr>
            <w:tcW w:w="3227"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62 870</w:t>
            </w:r>
          </w:p>
        </w:tc>
      </w:tr>
      <w:tr w:rsidR="00D33A07" w:rsidRPr="00D33A07" w:rsidTr="00D33A07">
        <w:tc>
          <w:tcPr>
            <w:tcW w:w="3226" w:type="dxa"/>
            <w:vAlign w:val="center"/>
          </w:tcPr>
          <w:p w:rsidR="00D33A07" w:rsidRPr="00D073E3" w:rsidRDefault="00D33A07" w:rsidP="00D33A07">
            <w:pPr>
              <w:rPr>
                <w:rFonts w:ascii="Times New Roman" w:eastAsia="Times New Roman" w:hAnsi="Times New Roman" w:cs="Times New Roman"/>
              </w:rPr>
            </w:pPr>
            <w:r w:rsidRPr="00D073E3">
              <w:rPr>
                <w:rFonts w:ascii="Times New Roman" w:eastAsia="Times New Roman" w:hAnsi="Times New Roman" w:cs="Times New Roman"/>
                <w:lang w:val="en-US"/>
              </w:rPr>
              <w:t>Kyzylorda region</w:t>
            </w:r>
          </w:p>
        </w:tc>
        <w:tc>
          <w:tcPr>
            <w:tcW w:w="3226"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73 686</w:t>
            </w:r>
          </w:p>
        </w:tc>
        <w:tc>
          <w:tcPr>
            <w:tcW w:w="3227"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69 503</w:t>
            </w:r>
          </w:p>
        </w:tc>
      </w:tr>
      <w:tr w:rsidR="00D33A07" w:rsidRPr="00D33A07" w:rsidTr="00D33A07">
        <w:tc>
          <w:tcPr>
            <w:tcW w:w="3226" w:type="dxa"/>
            <w:vAlign w:val="center"/>
          </w:tcPr>
          <w:p w:rsidR="00D33A07" w:rsidRPr="00D073E3" w:rsidRDefault="00D33A07" w:rsidP="00D33A07">
            <w:pPr>
              <w:rPr>
                <w:rFonts w:ascii="Times New Roman" w:eastAsia="Times New Roman" w:hAnsi="Times New Roman" w:cs="Times New Roman"/>
              </w:rPr>
            </w:pPr>
            <w:r w:rsidRPr="00D073E3">
              <w:rPr>
                <w:rFonts w:ascii="Times New Roman" w:eastAsia="Times New Roman" w:hAnsi="Times New Roman" w:cs="Times New Roman"/>
                <w:lang w:val="en-US"/>
              </w:rPr>
              <w:t>Mangistau region</w:t>
            </w:r>
          </w:p>
        </w:tc>
        <w:tc>
          <w:tcPr>
            <w:tcW w:w="3226"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84 918</w:t>
            </w:r>
          </w:p>
        </w:tc>
        <w:tc>
          <w:tcPr>
            <w:tcW w:w="3227"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78 999</w:t>
            </w:r>
          </w:p>
        </w:tc>
      </w:tr>
      <w:tr w:rsidR="00D33A07" w:rsidRPr="00D33A07" w:rsidTr="00D33A07">
        <w:tc>
          <w:tcPr>
            <w:tcW w:w="3226" w:type="dxa"/>
            <w:vAlign w:val="center"/>
          </w:tcPr>
          <w:p w:rsidR="00D33A07" w:rsidRPr="00D073E3" w:rsidRDefault="00D33A07" w:rsidP="00D33A07">
            <w:pPr>
              <w:rPr>
                <w:rFonts w:ascii="Times New Roman" w:eastAsia="Times New Roman" w:hAnsi="Times New Roman" w:cs="Times New Roman"/>
              </w:rPr>
            </w:pPr>
            <w:r w:rsidRPr="00D073E3">
              <w:rPr>
                <w:rFonts w:ascii="Times New Roman" w:eastAsia="Times New Roman" w:hAnsi="Times New Roman" w:cs="Times New Roman"/>
                <w:lang w:val="en-US"/>
              </w:rPr>
              <w:t>Pavlodar region</w:t>
            </w:r>
          </w:p>
        </w:tc>
        <w:tc>
          <w:tcPr>
            <w:tcW w:w="3226"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59 591</w:t>
            </w:r>
          </w:p>
        </w:tc>
        <w:tc>
          <w:tcPr>
            <w:tcW w:w="3227"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53 117</w:t>
            </w:r>
          </w:p>
        </w:tc>
      </w:tr>
      <w:tr w:rsidR="00D33A07" w:rsidRPr="00D33A07" w:rsidTr="00D33A07">
        <w:tc>
          <w:tcPr>
            <w:tcW w:w="3226" w:type="dxa"/>
            <w:vAlign w:val="center"/>
          </w:tcPr>
          <w:p w:rsidR="00D33A07" w:rsidRPr="00D073E3" w:rsidRDefault="00D33A07" w:rsidP="00D33A07">
            <w:pPr>
              <w:rPr>
                <w:rFonts w:ascii="Times New Roman" w:eastAsia="Times New Roman" w:hAnsi="Times New Roman" w:cs="Times New Roman"/>
              </w:rPr>
            </w:pPr>
            <w:r w:rsidRPr="00D073E3">
              <w:rPr>
                <w:rFonts w:ascii="Times New Roman" w:eastAsia="Times New Roman" w:hAnsi="Times New Roman" w:cs="Times New Roman"/>
                <w:lang w:val="en-US"/>
              </w:rPr>
              <w:t>North Kazakhstan region</w:t>
            </w:r>
          </w:p>
        </w:tc>
        <w:tc>
          <w:tcPr>
            <w:tcW w:w="3226"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36 923</w:t>
            </w:r>
          </w:p>
        </w:tc>
        <w:tc>
          <w:tcPr>
            <w:tcW w:w="3227"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33 895</w:t>
            </w:r>
          </w:p>
        </w:tc>
      </w:tr>
      <w:tr w:rsidR="00D33A07" w:rsidRPr="00D33A07" w:rsidTr="00D33A07">
        <w:tc>
          <w:tcPr>
            <w:tcW w:w="3226" w:type="dxa"/>
            <w:vAlign w:val="center"/>
          </w:tcPr>
          <w:p w:rsidR="00D33A07" w:rsidRPr="00D073E3" w:rsidRDefault="00D33A07" w:rsidP="00D33A07">
            <w:pPr>
              <w:rPr>
                <w:rFonts w:ascii="Times New Roman" w:eastAsia="Times New Roman" w:hAnsi="Times New Roman" w:cs="Times New Roman"/>
              </w:rPr>
            </w:pPr>
            <w:r w:rsidRPr="00D073E3">
              <w:rPr>
                <w:rFonts w:ascii="Times New Roman" w:eastAsia="Times New Roman" w:hAnsi="Times New Roman" w:cs="Times New Roman"/>
                <w:lang w:val="en-US"/>
              </w:rPr>
              <w:t>Turkestan region</w:t>
            </w:r>
          </w:p>
        </w:tc>
        <w:tc>
          <w:tcPr>
            <w:tcW w:w="3226"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199 393</w:t>
            </w:r>
          </w:p>
        </w:tc>
        <w:tc>
          <w:tcPr>
            <w:tcW w:w="3227"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196 031</w:t>
            </w:r>
          </w:p>
        </w:tc>
      </w:tr>
      <w:tr w:rsidR="00D33A07" w:rsidRPr="00D33A07" w:rsidTr="00D33A07">
        <w:tc>
          <w:tcPr>
            <w:tcW w:w="3226" w:type="dxa"/>
            <w:vAlign w:val="center"/>
          </w:tcPr>
          <w:p w:rsidR="00D33A07" w:rsidRPr="00D073E3" w:rsidRDefault="00D33A07" w:rsidP="00D33A07">
            <w:pPr>
              <w:rPr>
                <w:rFonts w:ascii="Times New Roman" w:eastAsia="Times New Roman" w:hAnsi="Times New Roman" w:cs="Times New Roman"/>
                <w:lang w:val="en-US"/>
              </w:rPr>
            </w:pPr>
            <w:r w:rsidRPr="00D073E3">
              <w:rPr>
                <w:rFonts w:ascii="Times New Roman" w:eastAsia="Times New Roman" w:hAnsi="Times New Roman" w:cs="Times New Roman"/>
                <w:lang w:val="en-US"/>
              </w:rPr>
              <w:t>Ulytau</w:t>
            </w:r>
          </w:p>
        </w:tc>
        <w:tc>
          <w:tcPr>
            <w:tcW w:w="3226"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19 432</w:t>
            </w:r>
          </w:p>
        </w:tc>
        <w:tc>
          <w:tcPr>
            <w:tcW w:w="3227"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18 224</w:t>
            </w:r>
          </w:p>
        </w:tc>
      </w:tr>
      <w:tr w:rsidR="00D33A07" w:rsidRPr="00D33A07" w:rsidTr="00D33A07">
        <w:tc>
          <w:tcPr>
            <w:tcW w:w="3226" w:type="dxa"/>
            <w:vAlign w:val="center"/>
          </w:tcPr>
          <w:p w:rsidR="00D33A07" w:rsidRPr="00D073E3" w:rsidRDefault="00D33A07" w:rsidP="00D33A07">
            <w:pPr>
              <w:rPr>
                <w:rFonts w:ascii="Times New Roman" w:eastAsia="Times New Roman" w:hAnsi="Times New Roman" w:cs="Times New Roman"/>
              </w:rPr>
            </w:pPr>
            <w:r w:rsidRPr="00D073E3">
              <w:rPr>
                <w:rFonts w:ascii="Times New Roman" w:eastAsia="Times New Roman" w:hAnsi="Times New Roman" w:cs="Times New Roman"/>
                <w:lang w:val="en-US"/>
              </w:rPr>
              <w:t>East Kazakhstan region</w:t>
            </w:r>
          </w:p>
        </w:tc>
        <w:tc>
          <w:tcPr>
            <w:tcW w:w="3226"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69 814</w:t>
            </w:r>
          </w:p>
        </w:tc>
        <w:tc>
          <w:tcPr>
            <w:tcW w:w="3227"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63 144</w:t>
            </w:r>
          </w:p>
        </w:tc>
      </w:tr>
      <w:tr w:rsidR="00D33A07" w:rsidRPr="00D33A07" w:rsidTr="00D33A07">
        <w:tc>
          <w:tcPr>
            <w:tcW w:w="3226" w:type="dxa"/>
            <w:vAlign w:val="center"/>
          </w:tcPr>
          <w:p w:rsidR="00D33A07" w:rsidRPr="00D073E3" w:rsidRDefault="00D33A07" w:rsidP="00D33A07">
            <w:pPr>
              <w:rPr>
                <w:rFonts w:ascii="Times New Roman" w:eastAsia="Times New Roman" w:hAnsi="Times New Roman" w:cs="Times New Roman"/>
                <w:lang w:val="en-US"/>
              </w:rPr>
            </w:pPr>
            <w:r w:rsidRPr="00D073E3">
              <w:rPr>
                <w:rFonts w:ascii="Times New Roman" w:eastAsia="Times New Roman" w:hAnsi="Times New Roman" w:cs="Times New Roman"/>
                <w:lang w:val="en-US"/>
              </w:rPr>
              <w:t>Astana</w:t>
            </w:r>
          </w:p>
        </w:tc>
        <w:tc>
          <w:tcPr>
            <w:tcW w:w="3226"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239 311</w:t>
            </w:r>
          </w:p>
        </w:tc>
        <w:tc>
          <w:tcPr>
            <w:tcW w:w="3227"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212 402</w:t>
            </w:r>
          </w:p>
        </w:tc>
      </w:tr>
      <w:tr w:rsidR="00D33A07" w:rsidRPr="00D33A07" w:rsidTr="00D33A07">
        <w:tc>
          <w:tcPr>
            <w:tcW w:w="3226" w:type="dxa"/>
            <w:vAlign w:val="center"/>
          </w:tcPr>
          <w:p w:rsidR="00D33A07" w:rsidRPr="00D073E3" w:rsidRDefault="00D33A07" w:rsidP="00D33A07">
            <w:pPr>
              <w:rPr>
                <w:rFonts w:ascii="Times New Roman" w:eastAsia="Times New Roman" w:hAnsi="Times New Roman" w:cs="Times New Roman"/>
                <w:lang w:val="en-US"/>
              </w:rPr>
            </w:pPr>
            <w:r w:rsidRPr="00D073E3">
              <w:rPr>
                <w:rFonts w:ascii="Times New Roman" w:eastAsia="Times New Roman" w:hAnsi="Times New Roman" w:cs="Times New Roman"/>
                <w:lang w:val="en-US"/>
              </w:rPr>
              <w:t>Almaty</w:t>
            </w:r>
          </w:p>
        </w:tc>
        <w:tc>
          <w:tcPr>
            <w:tcW w:w="3226"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364 139</w:t>
            </w:r>
          </w:p>
        </w:tc>
        <w:tc>
          <w:tcPr>
            <w:tcW w:w="3227"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309 947</w:t>
            </w:r>
          </w:p>
        </w:tc>
      </w:tr>
      <w:tr w:rsidR="00D33A07" w:rsidRPr="00D33A07" w:rsidTr="00D33A07">
        <w:tc>
          <w:tcPr>
            <w:tcW w:w="3226" w:type="dxa"/>
            <w:vAlign w:val="center"/>
          </w:tcPr>
          <w:p w:rsidR="00D33A07" w:rsidRPr="00D073E3" w:rsidRDefault="00D33A07" w:rsidP="00D33A07">
            <w:pPr>
              <w:rPr>
                <w:rFonts w:ascii="Times New Roman" w:eastAsia="Times New Roman" w:hAnsi="Times New Roman" w:cs="Times New Roman"/>
                <w:lang w:val="en-US"/>
              </w:rPr>
            </w:pPr>
            <w:r w:rsidRPr="00D073E3">
              <w:rPr>
                <w:rFonts w:ascii="Times New Roman" w:eastAsia="Times New Roman" w:hAnsi="Times New Roman" w:cs="Times New Roman"/>
                <w:lang w:val="en-US"/>
              </w:rPr>
              <w:t>Shymkent</w:t>
            </w:r>
          </w:p>
        </w:tc>
        <w:tc>
          <w:tcPr>
            <w:tcW w:w="3226"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129 379</w:t>
            </w:r>
          </w:p>
        </w:tc>
        <w:tc>
          <w:tcPr>
            <w:tcW w:w="3227" w:type="dxa"/>
            <w:vAlign w:val="center"/>
          </w:tcPr>
          <w:p w:rsidR="00D33A07" w:rsidRPr="00D073E3" w:rsidRDefault="00D33A07" w:rsidP="00D073E3">
            <w:pPr>
              <w:jc w:val="center"/>
              <w:rPr>
                <w:rFonts w:ascii="Times New Roman" w:eastAsia="Times New Roman" w:hAnsi="Times New Roman" w:cs="Times New Roman"/>
                <w:lang w:val="en-US"/>
              </w:rPr>
            </w:pPr>
            <w:r w:rsidRPr="00D073E3">
              <w:rPr>
                <w:rFonts w:ascii="Times New Roman" w:eastAsia="Times New Roman" w:hAnsi="Times New Roman" w:cs="Times New Roman"/>
                <w:lang w:val="en-US"/>
              </w:rPr>
              <w:t>118 036</w:t>
            </w:r>
          </w:p>
        </w:tc>
      </w:tr>
      <w:tr w:rsidR="00D33A07" w:rsidRPr="00EE5C17" w:rsidTr="00D33A07">
        <w:tc>
          <w:tcPr>
            <w:tcW w:w="9679" w:type="dxa"/>
            <w:gridSpan w:val="3"/>
            <w:vAlign w:val="center"/>
          </w:tcPr>
          <w:p w:rsidR="00D33A07" w:rsidRPr="00D073E3" w:rsidRDefault="00D33A07" w:rsidP="00D33A07">
            <w:pPr>
              <w:rPr>
                <w:rFonts w:ascii="Times New Roman" w:eastAsia="Times New Roman" w:hAnsi="Times New Roman" w:cs="Times New Roman"/>
                <w:lang w:val="en-BZ"/>
              </w:rPr>
            </w:pPr>
            <w:r w:rsidRPr="00D073E3">
              <w:rPr>
                <w:rFonts w:ascii="Times New Roman" w:hAnsi="Times New Roman" w:cs="Times New Roman"/>
                <w:color w:val="000000"/>
                <w:shd w:val="clear" w:color="auto" w:fill="FFFFFF"/>
                <w:lang w:val="en-BZ"/>
              </w:rPr>
              <w:t>Note: Compiled by the author based on dat</w:t>
            </w:r>
            <w:r w:rsidR="00D073E3">
              <w:rPr>
                <w:rFonts w:ascii="Times New Roman" w:hAnsi="Times New Roman" w:cs="Times New Roman"/>
                <w:color w:val="000000"/>
                <w:shd w:val="clear" w:color="auto" w:fill="FFFFFF"/>
                <w:lang w:val="en-BZ"/>
              </w:rPr>
              <w:t>a from https://stat.gov.kz/ [6]</w:t>
            </w:r>
          </w:p>
        </w:tc>
      </w:tr>
    </w:tbl>
    <w:p w:rsidR="00D33A07" w:rsidRPr="00D33A07" w:rsidRDefault="00D33A07" w:rsidP="00D33A07">
      <w:pPr>
        <w:spacing w:after="0" w:line="240" w:lineRule="auto"/>
        <w:ind w:firstLine="709"/>
        <w:jc w:val="both"/>
        <w:rPr>
          <w:rFonts w:ascii="Times New Roman" w:eastAsia="Times New Roman" w:hAnsi="Times New Roman" w:cs="Times New Roman"/>
          <w:bCs/>
          <w:color w:val="000000"/>
          <w:sz w:val="24"/>
          <w:szCs w:val="24"/>
          <w:lang w:val="en-BZ"/>
        </w:rPr>
      </w:pPr>
    </w:p>
    <w:p w:rsidR="00D33A07" w:rsidRPr="00D33A07" w:rsidRDefault="00D33A07" w:rsidP="00D33A07">
      <w:pPr>
        <w:spacing w:after="0" w:line="240" w:lineRule="auto"/>
        <w:ind w:firstLine="567"/>
        <w:jc w:val="both"/>
        <w:rPr>
          <w:rFonts w:ascii="Times New Roman" w:eastAsia="Times New Roman" w:hAnsi="Times New Roman" w:cs="Times New Roman"/>
          <w:bCs/>
          <w:color w:val="000000"/>
          <w:sz w:val="24"/>
          <w:szCs w:val="24"/>
          <w:lang w:val="en-BZ"/>
        </w:rPr>
      </w:pPr>
      <w:r w:rsidRPr="00D33A07">
        <w:rPr>
          <w:rFonts w:ascii="Times New Roman" w:eastAsia="Times New Roman" w:hAnsi="Times New Roman" w:cs="Times New Roman"/>
          <w:bCs/>
          <w:color w:val="000000"/>
          <w:sz w:val="24"/>
          <w:szCs w:val="24"/>
          <w:lang w:val="en-BZ"/>
        </w:rPr>
        <w:t>In recent years, Kazakhstan has been successfully implementing the ‘National Entrepreneurship Development Project for 2021-2025’. The main commitment and direction of the project is the financing of this industry. Financial support for entrepreneurship under this project includes subsidising, guaranteeing, preferential micro-credit, provision of missing infrastructure and government grants.</w:t>
      </w:r>
    </w:p>
    <w:p w:rsidR="00D33A07" w:rsidRPr="00D33A07" w:rsidRDefault="00D33A07" w:rsidP="00D33A07">
      <w:pPr>
        <w:spacing w:after="0" w:line="240" w:lineRule="auto"/>
        <w:ind w:firstLine="567"/>
        <w:jc w:val="both"/>
        <w:rPr>
          <w:rFonts w:ascii="Times New Roman" w:eastAsia="Times New Roman" w:hAnsi="Times New Roman" w:cs="Times New Roman"/>
          <w:bCs/>
          <w:color w:val="000000"/>
          <w:sz w:val="24"/>
          <w:szCs w:val="24"/>
          <w:lang w:val="en-BZ"/>
        </w:rPr>
      </w:pPr>
      <w:r w:rsidRPr="00D33A07">
        <w:rPr>
          <w:rFonts w:ascii="Times New Roman" w:eastAsia="Times New Roman" w:hAnsi="Times New Roman" w:cs="Times New Roman"/>
          <w:bCs/>
          <w:color w:val="000000"/>
          <w:sz w:val="24"/>
          <w:szCs w:val="24"/>
          <w:lang w:val="en-BZ"/>
        </w:rPr>
        <w:t xml:space="preserve">Subsidisation here means reduction of interest rates on loans issued by second-tier banks for business development. Collateral - partial guarantee as collateral for bank loans. </w:t>
      </w:r>
    </w:p>
    <w:p w:rsidR="00D33A07" w:rsidRPr="00D33A07" w:rsidRDefault="00D33A07" w:rsidP="00D33A07">
      <w:pPr>
        <w:spacing w:after="0" w:line="240" w:lineRule="auto"/>
        <w:ind w:firstLine="567"/>
        <w:jc w:val="both"/>
        <w:rPr>
          <w:rFonts w:ascii="Times New Roman" w:eastAsia="Times New Roman" w:hAnsi="Times New Roman" w:cs="Times New Roman"/>
          <w:bCs/>
          <w:color w:val="000000"/>
          <w:sz w:val="24"/>
          <w:szCs w:val="24"/>
          <w:lang w:val="en-BZ"/>
        </w:rPr>
      </w:pPr>
      <w:r w:rsidRPr="00D33A07">
        <w:rPr>
          <w:rFonts w:ascii="Times New Roman" w:eastAsia="Times New Roman" w:hAnsi="Times New Roman" w:cs="Times New Roman"/>
          <w:bCs/>
          <w:color w:val="000000"/>
          <w:sz w:val="24"/>
          <w:szCs w:val="24"/>
          <w:lang w:val="en-BZ"/>
        </w:rPr>
        <w:t>This project with all related legislative and normative acts has been developed by the Ministry of National Economy with the integration of all previously developed state programmes. Among the ministries responsible for implementation, along with the developer, are the Ministries of Trade and Integration, Labour and Social Protection, Culture and Sports, Industry and Infrastructure Development, Interior, Finance, Energy and Foreign Affairs.</w:t>
      </w:r>
    </w:p>
    <w:p w:rsidR="00D33A07" w:rsidRPr="00D33A07" w:rsidRDefault="00D33A07" w:rsidP="00D33A07">
      <w:pPr>
        <w:spacing w:after="0" w:line="240" w:lineRule="auto"/>
        <w:ind w:firstLine="567"/>
        <w:jc w:val="both"/>
        <w:rPr>
          <w:rFonts w:ascii="Times New Roman" w:eastAsia="Times New Roman" w:hAnsi="Times New Roman" w:cs="Times New Roman"/>
          <w:bCs/>
          <w:color w:val="000000"/>
          <w:sz w:val="24"/>
          <w:szCs w:val="24"/>
          <w:lang w:val="en-BZ"/>
        </w:rPr>
      </w:pPr>
      <w:r w:rsidRPr="00D33A07">
        <w:rPr>
          <w:rFonts w:ascii="Times New Roman" w:eastAsia="Times New Roman" w:hAnsi="Times New Roman" w:cs="Times New Roman"/>
          <w:bCs/>
          <w:color w:val="000000"/>
          <w:sz w:val="24"/>
          <w:szCs w:val="24"/>
          <w:lang w:val="en-BZ"/>
        </w:rPr>
        <w:t>The purpose of the national project is to ensure qualitative changes in the structure of entrepreneurship, development of small business to increase employment, reliance on medium-</w:t>
      </w:r>
      <w:r w:rsidRPr="00D33A07">
        <w:rPr>
          <w:rFonts w:ascii="Times New Roman" w:eastAsia="Times New Roman" w:hAnsi="Times New Roman" w:cs="Times New Roman"/>
          <w:bCs/>
          <w:color w:val="000000"/>
          <w:sz w:val="24"/>
          <w:szCs w:val="24"/>
          <w:lang w:val="en-BZ"/>
        </w:rPr>
        <w:lastRenderedPageBreak/>
        <w:t>sized businesses as a driving force for the diversification of economic sectors, comprehensive development of competition with the creation of equal conditions for businesses.</w:t>
      </w:r>
    </w:p>
    <w:p w:rsidR="00D33A07" w:rsidRPr="00D33A07" w:rsidRDefault="00D33A07" w:rsidP="00D33A07">
      <w:pPr>
        <w:spacing w:after="0" w:line="240" w:lineRule="auto"/>
        <w:ind w:firstLine="567"/>
        <w:jc w:val="both"/>
        <w:rPr>
          <w:lang w:val="en-US"/>
        </w:rPr>
      </w:pPr>
      <w:r w:rsidRPr="00D33A07">
        <w:rPr>
          <w:rFonts w:ascii="Times New Roman" w:eastAsia="Times New Roman" w:hAnsi="Times New Roman" w:cs="Times New Roman"/>
          <w:bCs/>
          <w:color w:val="000000"/>
          <w:sz w:val="24"/>
          <w:szCs w:val="24"/>
          <w:lang w:val="en-BZ"/>
        </w:rPr>
        <w:t>The ‘National project for the development of entrepreneurship for 2021-2025’ approved by Government Decision No. 728 of 12 October 2021 provides for 8,455,329,919 thousand tenge. Including from the republican budget - 1 030 884427 thousand, from local budgets - 124 695 492 thousand, extrabudgetary - 7 299 750 000 thousand tenge. Information concerning the giant resolution by years can be seen in the table below.</w:t>
      </w:r>
      <w:r w:rsidRPr="00D33A07">
        <w:rPr>
          <w:rFonts w:ascii="Times New Roman" w:eastAsia="Times New Roman" w:hAnsi="Times New Roman" w:cs="Times New Roman"/>
          <w:sz w:val="24"/>
          <w:szCs w:val="24"/>
          <w:lang w:val="en-BZ"/>
        </w:rPr>
        <w:t xml:space="preserve"> The data can be seen in table 2</w:t>
      </w:r>
      <w:r w:rsidRPr="00D33A07">
        <w:rPr>
          <w:rFonts w:ascii="Times New Roman" w:eastAsia="Times New Roman" w:hAnsi="Times New Roman" w:cs="Times New Roman"/>
          <w:sz w:val="24"/>
          <w:szCs w:val="24"/>
          <w:lang w:val="en-US"/>
        </w:rPr>
        <w:t>.</w:t>
      </w:r>
    </w:p>
    <w:p w:rsidR="00D33A07" w:rsidRPr="00D33A07" w:rsidRDefault="00D33A07" w:rsidP="00D33A07">
      <w:pPr>
        <w:spacing w:after="0" w:line="240" w:lineRule="auto"/>
        <w:ind w:firstLine="567"/>
        <w:jc w:val="both"/>
        <w:rPr>
          <w:rFonts w:ascii="Times New Roman" w:eastAsia="Times New Roman" w:hAnsi="Times New Roman" w:cs="Times New Roman"/>
          <w:bCs/>
          <w:color w:val="000000"/>
          <w:sz w:val="24"/>
          <w:szCs w:val="24"/>
          <w:lang w:val="en-BZ"/>
        </w:rPr>
      </w:pPr>
    </w:p>
    <w:p w:rsidR="00D33A07" w:rsidRPr="00D33A07" w:rsidRDefault="00D33A07" w:rsidP="00D33A07">
      <w:pPr>
        <w:spacing w:after="0" w:line="240" w:lineRule="auto"/>
        <w:ind w:firstLine="567"/>
        <w:jc w:val="center"/>
        <w:rPr>
          <w:rFonts w:ascii="Times New Roman" w:eastAsia="Times New Roman" w:hAnsi="Times New Roman" w:cs="Times New Roman"/>
          <w:b/>
          <w:bCs/>
          <w:color w:val="000000"/>
          <w:lang w:val="en-BZ"/>
        </w:rPr>
      </w:pPr>
      <w:r w:rsidRPr="00D33A07">
        <w:rPr>
          <w:rFonts w:ascii="Times New Roman" w:eastAsia="Times New Roman" w:hAnsi="Times New Roman" w:cs="Times New Roman"/>
          <w:b/>
          <w:bCs/>
          <w:color w:val="000000"/>
          <w:lang w:val="en-BZ"/>
        </w:rPr>
        <w:t>Table 3 - Financing of the ‘National Project on Entrepreneurship Development for 2021-2025’ thousand tg.</w:t>
      </w:r>
    </w:p>
    <w:p w:rsidR="00D33A07" w:rsidRPr="00D33A07" w:rsidRDefault="00D33A07" w:rsidP="00D33A07">
      <w:pPr>
        <w:spacing w:after="0" w:line="240" w:lineRule="auto"/>
        <w:ind w:firstLine="567"/>
        <w:jc w:val="center"/>
        <w:rPr>
          <w:rFonts w:ascii="Times New Roman" w:eastAsia="Times New Roman" w:hAnsi="Times New Roman" w:cs="Times New Roman"/>
          <w:b/>
          <w:bCs/>
          <w:color w:val="000000"/>
          <w:lang w:val="en-BZ"/>
        </w:rPr>
      </w:pPr>
    </w:p>
    <w:tbl>
      <w:tblPr>
        <w:tblStyle w:val="a3"/>
        <w:tblW w:w="10056" w:type="dxa"/>
        <w:tblLook w:val="04A0" w:firstRow="1" w:lastRow="0" w:firstColumn="1" w:lastColumn="0" w:noHBand="0" w:noVBand="1"/>
      </w:tblPr>
      <w:tblGrid>
        <w:gridCol w:w="2122"/>
        <w:gridCol w:w="2126"/>
        <w:gridCol w:w="1936"/>
        <w:gridCol w:w="1936"/>
        <w:gridCol w:w="1936"/>
      </w:tblGrid>
      <w:tr w:rsidR="00D33A07" w:rsidRPr="00D33A07" w:rsidTr="00D33A07">
        <w:tc>
          <w:tcPr>
            <w:tcW w:w="2122" w:type="dxa"/>
          </w:tcPr>
          <w:p w:rsidR="00D33A07" w:rsidRPr="00D33A07" w:rsidRDefault="00D33A07" w:rsidP="00D33A07">
            <w:pPr>
              <w:jc w:val="both"/>
              <w:rPr>
                <w:rFonts w:ascii="Times New Roman" w:eastAsia="Times New Roman" w:hAnsi="Times New Roman" w:cs="Times New Roman"/>
                <w:bCs/>
                <w:color w:val="000000"/>
              </w:rPr>
            </w:pPr>
            <w:r w:rsidRPr="00D33A07">
              <w:rPr>
                <w:rFonts w:ascii="Times New Roman" w:eastAsia="Times New Roman" w:hAnsi="Times New Roman" w:cs="Times New Roman"/>
                <w:bCs/>
                <w:color w:val="000000"/>
              </w:rPr>
              <w:t>2021</w:t>
            </w:r>
          </w:p>
        </w:tc>
        <w:tc>
          <w:tcPr>
            <w:tcW w:w="2126" w:type="dxa"/>
          </w:tcPr>
          <w:p w:rsidR="00D33A07" w:rsidRPr="00D33A07" w:rsidRDefault="00D33A07" w:rsidP="00D33A07">
            <w:pPr>
              <w:jc w:val="both"/>
              <w:rPr>
                <w:rFonts w:ascii="Times New Roman" w:eastAsia="Times New Roman" w:hAnsi="Times New Roman" w:cs="Times New Roman"/>
                <w:bCs/>
                <w:color w:val="000000"/>
              </w:rPr>
            </w:pPr>
            <w:r w:rsidRPr="00D33A07">
              <w:rPr>
                <w:rFonts w:ascii="Times New Roman" w:eastAsia="Times New Roman" w:hAnsi="Times New Roman" w:cs="Times New Roman"/>
                <w:bCs/>
                <w:color w:val="000000"/>
              </w:rPr>
              <w:t xml:space="preserve">2022 </w:t>
            </w:r>
          </w:p>
        </w:tc>
        <w:tc>
          <w:tcPr>
            <w:tcW w:w="1936" w:type="dxa"/>
          </w:tcPr>
          <w:p w:rsidR="00D33A07" w:rsidRPr="00D33A07" w:rsidRDefault="00D33A07" w:rsidP="00D33A07">
            <w:pPr>
              <w:jc w:val="both"/>
              <w:rPr>
                <w:rFonts w:ascii="Times New Roman" w:eastAsia="Times New Roman" w:hAnsi="Times New Roman" w:cs="Times New Roman"/>
                <w:bCs/>
                <w:color w:val="000000"/>
              </w:rPr>
            </w:pPr>
            <w:r w:rsidRPr="00D33A07">
              <w:rPr>
                <w:rFonts w:ascii="Times New Roman" w:eastAsia="Times New Roman" w:hAnsi="Times New Roman" w:cs="Times New Roman"/>
                <w:bCs/>
                <w:color w:val="000000"/>
              </w:rPr>
              <w:t xml:space="preserve">2023 </w:t>
            </w:r>
          </w:p>
        </w:tc>
        <w:tc>
          <w:tcPr>
            <w:tcW w:w="1936" w:type="dxa"/>
          </w:tcPr>
          <w:p w:rsidR="00D33A07" w:rsidRPr="00D33A07" w:rsidRDefault="00D33A07" w:rsidP="00D33A07">
            <w:pPr>
              <w:jc w:val="both"/>
              <w:rPr>
                <w:rFonts w:ascii="Times New Roman" w:eastAsia="Times New Roman" w:hAnsi="Times New Roman" w:cs="Times New Roman"/>
                <w:bCs/>
                <w:color w:val="000000"/>
              </w:rPr>
            </w:pPr>
            <w:r w:rsidRPr="00D33A07">
              <w:rPr>
                <w:rFonts w:ascii="Times New Roman" w:eastAsia="Times New Roman" w:hAnsi="Times New Roman" w:cs="Times New Roman"/>
                <w:bCs/>
                <w:color w:val="000000"/>
              </w:rPr>
              <w:t xml:space="preserve">2024 </w:t>
            </w:r>
          </w:p>
        </w:tc>
        <w:tc>
          <w:tcPr>
            <w:tcW w:w="1936" w:type="dxa"/>
          </w:tcPr>
          <w:p w:rsidR="00D33A07" w:rsidRPr="00D33A07" w:rsidRDefault="00D33A07" w:rsidP="00D33A07">
            <w:pPr>
              <w:jc w:val="both"/>
              <w:rPr>
                <w:rFonts w:ascii="Times New Roman" w:eastAsia="Times New Roman" w:hAnsi="Times New Roman" w:cs="Times New Roman"/>
                <w:bCs/>
                <w:color w:val="000000"/>
              </w:rPr>
            </w:pPr>
            <w:r w:rsidRPr="00D33A07">
              <w:rPr>
                <w:rFonts w:ascii="Times New Roman" w:eastAsia="Times New Roman" w:hAnsi="Times New Roman" w:cs="Times New Roman"/>
                <w:bCs/>
                <w:color w:val="000000"/>
              </w:rPr>
              <w:t xml:space="preserve">2025 </w:t>
            </w:r>
          </w:p>
        </w:tc>
      </w:tr>
      <w:tr w:rsidR="00D33A07" w:rsidRPr="00D33A07" w:rsidTr="00D33A07">
        <w:tc>
          <w:tcPr>
            <w:tcW w:w="2122" w:type="dxa"/>
          </w:tcPr>
          <w:p w:rsidR="00D33A07" w:rsidRPr="00D33A07" w:rsidRDefault="00D33A07" w:rsidP="00D33A07">
            <w:pPr>
              <w:jc w:val="center"/>
              <w:rPr>
                <w:rFonts w:ascii="Times New Roman" w:eastAsia="Times New Roman" w:hAnsi="Times New Roman" w:cs="Times New Roman"/>
                <w:bCs/>
                <w:color w:val="000000"/>
              </w:rPr>
            </w:pPr>
            <w:r w:rsidRPr="00D33A07">
              <w:rPr>
                <w:rFonts w:ascii="Times New Roman" w:eastAsia="Times New Roman" w:hAnsi="Times New Roman" w:cs="Times New Roman"/>
                <w:bCs/>
                <w:color w:val="000000"/>
              </w:rPr>
              <w:t>1</w:t>
            </w:r>
          </w:p>
        </w:tc>
        <w:tc>
          <w:tcPr>
            <w:tcW w:w="2126" w:type="dxa"/>
          </w:tcPr>
          <w:p w:rsidR="00D33A07" w:rsidRPr="00D33A07" w:rsidRDefault="00D33A07" w:rsidP="00D33A07">
            <w:pPr>
              <w:jc w:val="center"/>
              <w:rPr>
                <w:rFonts w:ascii="Times New Roman" w:eastAsia="Times New Roman" w:hAnsi="Times New Roman" w:cs="Times New Roman"/>
                <w:bCs/>
                <w:color w:val="000000"/>
              </w:rPr>
            </w:pPr>
            <w:r w:rsidRPr="00D33A07">
              <w:rPr>
                <w:rFonts w:ascii="Times New Roman" w:eastAsia="Times New Roman" w:hAnsi="Times New Roman" w:cs="Times New Roman"/>
                <w:bCs/>
                <w:color w:val="000000"/>
              </w:rPr>
              <w:t>2</w:t>
            </w:r>
          </w:p>
        </w:tc>
        <w:tc>
          <w:tcPr>
            <w:tcW w:w="1936" w:type="dxa"/>
          </w:tcPr>
          <w:p w:rsidR="00D33A07" w:rsidRPr="00D33A07" w:rsidRDefault="00D33A07" w:rsidP="00D33A07">
            <w:pPr>
              <w:jc w:val="center"/>
              <w:rPr>
                <w:rFonts w:ascii="Times New Roman" w:eastAsia="Times New Roman" w:hAnsi="Times New Roman" w:cs="Times New Roman"/>
                <w:bCs/>
                <w:color w:val="000000"/>
              </w:rPr>
            </w:pPr>
            <w:r w:rsidRPr="00D33A07">
              <w:rPr>
                <w:rFonts w:ascii="Times New Roman" w:eastAsia="Times New Roman" w:hAnsi="Times New Roman" w:cs="Times New Roman"/>
                <w:bCs/>
                <w:color w:val="000000"/>
              </w:rPr>
              <w:t>3</w:t>
            </w:r>
          </w:p>
        </w:tc>
        <w:tc>
          <w:tcPr>
            <w:tcW w:w="1936" w:type="dxa"/>
          </w:tcPr>
          <w:p w:rsidR="00D33A07" w:rsidRPr="00D33A07" w:rsidRDefault="00D33A07" w:rsidP="00D33A07">
            <w:pPr>
              <w:jc w:val="center"/>
              <w:rPr>
                <w:rFonts w:ascii="Times New Roman" w:eastAsia="Times New Roman" w:hAnsi="Times New Roman" w:cs="Times New Roman"/>
                <w:bCs/>
                <w:color w:val="000000"/>
              </w:rPr>
            </w:pPr>
            <w:r w:rsidRPr="00D33A07">
              <w:rPr>
                <w:rFonts w:ascii="Times New Roman" w:eastAsia="Times New Roman" w:hAnsi="Times New Roman" w:cs="Times New Roman"/>
                <w:bCs/>
                <w:color w:val="000000"/>
              </w:rPr>
              <w:t>4</w:t>
            </w:r>
          </w:p>
        </w:tc>
        <w:tc>
          <w:tcPr>
            <w:tcW w:w="1936" w:type="dxa"/>
          </w:tcPr>
          <w:p w:rsidR="00D33A07" w:rsidRPr="00D33A07" w:rsidRDefault="00D33A07" w:rsidP="00D33A07">
            <w:pPr>
              <w:jc w:val="center"/>
              <w:rPr>
                <w:rFonts w:ascii="Times New Roman" w:eastAsia="Times New Roman" w:hAnsi="Times New Roman" w:cs="Times New Roman"/>
                <w:bCs/>
                <w:color w:val="000000"/>
              </w:rPr>
            </w:pPr>
            <w:r w:rsidRPr="00D33A07">
              <w:rPr>
                <w:rFonts w:ascii="Times New Roman" w:eastAsia="Times New Roman" w:hAnsi="Times New Roman" w:cs="Times New Roman"/>
                <w:bCs/>
                <w:color w:val="000000"/>
              </w:rPr>
              <w:t>5</w:t>
            </w:r>
          </w:p>
        </w:tc>
      </w:tr>
      <w:tr w:rsidR="00D33A07" w:rsidRPr="00D33A07" w:rsidTr="00D33A07">
        <w:tc>
          <w:tcPr>
            <w:tcW w:w="2122" w:type="dxa"/>
          </w:tcPr>
          <w:p w:rsidR="00D33A07" w:rsidRPr="00D33A07" w:rsidRDefault="00D33A07" w:rsidP="00D33A07">
            <w:pPr>
              <w:jc w:val="both"/>
              <w:rPr>
                <w:rFonts w:ascii="Times New Roman" w:eastAsia="Times New Roman" w:hAnsi="Times New Roman" w:cs="Times New Roman"/>
                <w:bCs/>
                <w:color w:val="000000"/>
              </w:rPr>
            </w:pPr>
            <w:r w:rsidRPr="00D33A07">
              <w:rPr>
                <w:rFonts w:ascii="Times New Roman" w:eastAsia="Times New Roman" w:hAnsi="Times New Roman" w:cs="Times New Roman"/>
                <w:bCs/>
                <w:color w:val="000000"/>
              </w:rPr>
              <w:t>1272207923,3</w:t>
            </w:r>
          </w:p>
        </w:tc>
        <w:tc>
          <w:tcPr>
            <w:tcW w:w="2126" w:type="dxa"/>
          </w:tcPr>
          <w:p w:rsidR="00D33A07" w:rsidRPr="00D33A07" w:rsidRDefault="00D33A07" w:rsidP="00D33A07">
            <w:pPr>
              <w:jc w:val="both"/>
              <w:rPr>
                <w:rFonts w:ascii="Times New Roman" w:eastAsia="Times New Roman" w:hAnsi="Times New Roman" w:cs="Times New Roman"/>
                <w:bCs/>
                <w:color w:val="000000"/>
              </w:rPr>
            </w:pPr>
            <w:r w:rsidRPr="00D33A07">
              <w:rPr>
                <w:rFonts w:ascii="Times New Roman" w:eastAsia="Times New Roman" w:hAnsi="Times New Roman" w:cs="Times New Roman"/>
                <w:bCs/>
                <w:color w:val="000000"/>
              </w:rPr>
              <w:t>1370367038,7</w:t>
            </w:r>
          </w:p>
        </w:tc>
        <w:tc>
          <w:tcPr>
            <w:tcW w:w="1936" w:type="dxa"/>
          </w:tcPr>
          <w:p w:rsidR="00D33A07" w:rsidRPr="00D33A07" w:rsidRDefault="00D33A07" w:rsidP="00D33A07">
            <w:pPr>
              <w:jc w:val="both"/>
              <w:rPr>
                <w:rFonts w:ascii="Times New Roman" w:eastAsia="Times New Roman" w:hAnsi="Times New Roman" w:cs="Times New Roman"/>
                <w:bCs/>
                <w:color w:val="000000"/>
              </w:rPr>
            </w:pPr>
            <w:r w:rsidRPr="00D33A07">
              <w:rPr>
                <w:rFonts w:ascii="Times New Roman" w:eastAsia="Times New Roman" w:hAnsi="Times New Roman" w:cs="Times New Roman"/>
                <w:bCs/>
                <w:color w:val="000000"/>
              </w:rPr>
              <w:t>1620056904,0</w:t>
            </w:r>
          </w:p>
        </w:tc>
        <w:tc>
          <w:tcPr>
            <w:tcW w:w="1936" w:type="dxa"/>
          </w:tcPr>
          <w:p w:rsidR="00D33A07" w:rsidRPr="00D33A07" w:rsidRDefault="00D33A07" w:rsidP="00D33A07">
            <w:pPr>
              <w:jc w:val="both"/>
              <w:rPr>
                <w:rFonts w:ascii="Times New Roman" w:eastAsia="Times New Roman" w:hAnsi="Times New Roman" w:cs="Times New Roman"/>
                <w:bCs/>
                <w:color w:val="000000"/>
              </w:rPr>
            </w:pPr>
            <w:r w:rsidRPr="00D33A07">
              <w:rPr>
                <w:rFonts w:ascii="Times New Roman" w:eastAsia="Times New Roman" w:hAnsi="Times New Roman" w:cs="Times New Roman"/>
                <w:bCs/>
                <w:color w:val="000000"/>
              </w:rPr>
              <w:t>1963862120,0</w:t>
            </w:r>
          </w:p>
        </w:tc>
        <w:tc>
          <w:tcPr>
            <w:tcW w:w="1936" w:type="dxa"/>
          </w:tcPr>
          <w:p w:rsidR="00D33A07" w:rsidRPr="00D33A07" w:rsidRDefault="00D33A07" w:rsidP="00D33A07">
            <w:pPr>
              <w:jc w:val="both"/>
              <w:rPr>
                <w:rFonts w:ascii="Times New Roman" w:eastAsia="Times New Roman" w:hAnsi="Times New Roman" w:cs="Times New Roman"/>
                <w:bCs/>
                <w:color w:val="000000"/>
              </w:rPr>
            </w:pPr>
            <w:r w:rsidRPr="00D33A07">
              <w:rPr>
                <w:rFonts w:ascii="Times New Roman" w:eastAsia="Times New Roman" w:hAnsi="Times New Roman" w:cs="Times New Roman"/>
                <w:bCs/>
                <w:color w:val="000000"/>
              </w:rPr>
              <w:t>2228835933,0</w:t>
            </w:r>
          </w:p>
        </w:tc>
      </w:tr>
      <w:tr w:rsidR="00D33A07" w:rsidRPr="00EE5C17" w:rsidTr="00D33A07">
        <w:tc>
          <w:tcPr>
            <w:tcW w:w="10056" w:type="dxa"/>
            <w:gridSpan w:val="5"/>
          </w:tcPr>
          <w:p w:rsidR="00D33A07" w:rsidRPr="00D33A07" w:rsidRDefault="00D33A07" w:rsidP="00D33A07">
            <w:pPr>
              <w:jc w:val="both"/>
              <w:rPr>
                <w:rFonts w:ascii="Times New Roman" w:eastAsia="Times New Roman" w:hAnsi="Times New Roman" w:cs="Times New Roman"/>
                <w:bCs/>
                <w:color w:val="000000"/>
                <w:lang w:val="en-BZ"/>
              </w:rPr>
            </w:pPr>
            <w:r w:rsidRPr="00D33A07">
              <w:rPr>
                <w:rFonts w:ascii="Times New Roman" w:eastAsia="Times New Roman" w:hAnsi="Times New Roman" w:cs="Times New Roman"/>
                <w:bCs/>
                <w:color w:val="000000"/>
                <w:lang w:val="en-BZ"/>
              </w:rPr>
              <w:t>Compiled by the author on the basis of data: https://damu.kz/programmi [7].</w:t>
            </w:r>
          </w:p>
        </w:tc>
      </w:tr>
    </w:tbl>
    <w:p w:rsidR="00D33A07" w:rsidRPr="00D33A07" w:rsidRDefault="00D33A07" w:rsidP="00D33A07">
      <w:pPr>
        <w:spacing w:after="0" w:line="240" w:lineRule="auto"/>
        <w:ind w:firstLine="709"/>
        <w:jc w:val="both"/>
        <w:rPr>
          <w:rFonts w:ascii="Times New Roman" w:eastAsia="Times New Roman" w:hAnsi="Times New Roman" w:cs="Times New Roman"/>
          <w:bCs/>
          <w:color w:val="000000"/>
          <w:sz w:val="24"/>
          <w:szCs w:val="24"/>
          <w:lang w:val="en-BZ"/>
        </w:rPr>
      </w:pPr>
    </w:p>
    <w:p w:rsidR="00D33A07" w:rsidRPr="00D33A07" w:rsidRDefault="00D33A07" w:rsidP="00D33A07">
      <w:pPr>
        <w:spacing w:after="0" w:line="240" w:lineRule="auto"/>
        <w:ind w:firstLine="567"/>
        <w:jc w:val="both"/>
        <w:rPr>
          <w:rFonts w:ascii="Times New Roman" w:eastAsia="Times New Roman" w:hAnsi="Times New Roman" w:cs="Times New Roman"/>
          <w:bCs/>
          <w:color w:val="000000"/>
          <w:sz w:val="24"/>
          <w:szCs w:val="24"/>
          <w:lang w:val="en-BZ"/>
        </w:rPr>
      </w:pPr>
      <w:r w:rsidRPr="00D33A07">
        <w:rPr>
          <w:rFonts w:ascii="Times New Roman" w:eastAsia="Times New Roman" w:hAnsi="Times New Roman" w:cs="Times New Roman"/>
          <w:bCs/>
          <w:color w:val="000000"/>
          <w:sz w:val="24"/>
          <w:szCs w:val="24"/>
          <w:lang w:val="en-BZ"/>
        </w:rPr>
        <w:t>As of the end of 2023, 11,913 projects have been subsidised under the ‘National Entrepreneurship Development Project for 2021-2025’ for a total loan amount of KZT 435.36 billion, with a subsidy amount of KZT 86.6 billion. The state pledged 11,813 projects for a total loan amount of KZT 207.5 billion, with a guarantee amount of KZT 111.1 billion</w:t>
      </w:r>
    </w:p>
    <w:p w:rsidR="00D33A07" w:rsidRPr="00D33A07" w:rsidRDefault="00D33A07" w:rsidP="00D33A07">
      <w:pPr>
        <w:spacing w:after="0" w:line="240" w:lineRule="auto"/>
        <w:ind w:firstLine="709"/>
        <w:jc w:val="both"/>
        <w:rPr>
          <w:rFonts w:ascii="Times New Roman" w:eastAsia="Times New Roman" w:hAnsi="Times New Roman" w:cs="Times New Roman"/>
          <w:bCs/>
          <w:color w:val="000000"/>
          <w:sz w:val="24"/>
          <w:szCs w:val="24"/>
        </w:rPr>
      </w:pPr>
      <w:r w:rsidRPr="00D33A07">
        <w:rPr>
          <w:rFonts w:ascii="Times New Roman" w:eastAsia="Times New Roman" w:hAnsi="Times New Roman" w:cs="Times New Roman"/>
          <w:bCs/>
          <w:color w:val="000000"/>
          <w:sz w:val="24"/>
          <w:szCs w:val="24"/>
          <w:lang w:val="en-BZ"/>
        </w:rPr>
        <w:t>For young entrepreneurs from the national budget allocated a state grant of 307.17 million tenge for 91 projects. To attract the missing infrastructure in 2022 spent 22.1 billion tenge, which was enough to finance 48 projects, in 2023 25 billion tenge and in 2024 it is planned to allocate 30 billion tenge.</w:t>
      </w:r>
      <w:r w:rsidRPr="00D33A07">
        <w:rPr>
          <w:lang w:val="en-US"/>
        </w:rPr>
        <w:t xml:space="preserve"> </w:t>
      </w:r>
      <w:r w:rsidRPr="00D33A07">
        <w:rPr>
          <w:rFonts w:ascii="Times New Roman" w:eastAsia="Times New Roman" w:hAnsi="Times New Roman" w:cs="Times New Roman"/>
          <w:bCs/>
          <w:color w:val="000000"/>
          <w:sz w:val="24"/>
          <w:szCs w:val="24"/>
          <w:lang w:val="en-BZ"/>
        </w:rPr>
        <w:t>Figure 2 shows the ways and amount of business financing</w:t>
      </w:r>
      <w:r w:rsidRPr="00D33A07">
        <w:rPr>
          <w:rFonts w:ascii="Times New Roman" w:eastAsia="Times New Roman" w:hAnsi="Times New Roman" w:cs="Times New Roman"/>
          <w:bCs/>
          <w:color w:val="000000"/>
          <w:sz w:val="24"/>
          <w:szCs w:val="24"/>
        </w:rPr>
        <w:t>.</w:t>
      </w:r>
    </w:p>
    <w:p w:rsidR="00D33A07" w:rsidRPr="00D33A07" w:rsidRDefault="00D33A07" w:rsidP="00D33A07">
      <w:pPr>
        <w:spacing w:after="0" w:line="240" w:lineRule="auto"/>
        <w:ind w:firstLine="709"/>
        <w:jc w:val="both"/>
        <w:rPr>
          <w:rFonts w:ascii="Times New Roman" w:eastAsia="Times New Roman" w:hAnsi="Times New Roman" w:cs="Times New Roman"/>
          <w:bCs/>
          <w:color w:val="000000"/>
          <w:sz w:val="24"/>
          <w:szCs w:val="24"/>
          <w:lang w:val="en-BZ"/>
        </w:rPr>
      </w:pPr>
    </w:p>
    <w:p w:rsidR="00D33A07" w:rsidRPr="00D33A07" w:rsidRDefault="00D33A07" w:rsidP="00D33A07">
      <w:pPr>
        <w:spacing w:after="0" w:line="240" w:lineRule="auto"/>
        <w:jc w:val="both"/>
        <w:rPr>
          <w:rFonts w:ascii="Times New Roman" w:eastAsia="Times New Roman" w:hAnsi="Times New Roman" w:cs="Times New Roman"/>
          <w:bCs/>
          <w:color w:val="000000"/>
          <w:sz w:val="24"/>
          <w:szCs w:val="24"/>
        </w:rPr>
      </w:pPr>
      <w:r w:rsidRPr="00D33A07">
        <w:rPr>
          <w:rFonts w:ascii="Times New Roman" w:eastAsia="Times New Roman" w:hAnsi="Times New Roman" w:cs="Times New Roman"/>
          <w:bCs/>
          <w:noProof/>
          <w:color w:val="000000"/>
          <w:sz w:val="24"/>
          <w:szCs w:val="24"/>
          <w:lang w:eastAsia="ru-RU"/>
        </w:rPr>
        <w:drawing>
          <wp:inline distT="0" distB="0" distL="0" distR="0" wp14:anchorId="0F170CF1" wp14:editId="02584409">
            <wp:extent cx="6000750" cy="1885950"/>
            <wp:effectExtent l="19050" t="0" r="1905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D33A07" w:rsidRPr="00D33A07" w:rsidRDefault="00D33A07" w:rsidP="00D33A07">
      <w:pPr>
        <w:spacing w:after="0" w:line="240" w:lineRule="auto"/>
        <w:ind w:firstLine="709"/>
        <w:jc w:val="center"/>
        <w:rPr>
          <w:rFonts w:ascii="Times New Roman" w:eastAsia="Times New Roman" w:hAnsi="Times New Roman" w:cs="Times New Roman"/>
          <w:b/>
          <w:bCs/>
          <w:color w:val="000000"/>
          <w:sz w:val="24"/>
          <w:szCs w:val="24"/>
        </w:rPr>
      </w:pPr>
    </w:p>
    <w:p w:rsidR="00D33A07" w:rsidRPr="00D33A07" w:rsidRDefault="00D33A07" w:rsidP="00D33A07">
      <w:pPr>
        <w:spacing w:after="0" w:line="240" w:lineRule="auto"/>
        <w:jc w:val="center"/>
        <w:rPr>
          <w:rFonts w:ascii="Times New Roman" w:eastAsia="Times New Roman" w:hAnsi="Times New Roman" w:cs="Times New Roman"/>
          <w:bCs/>
          <w:color w:val="000000"/>
          <w:sz w:val="20"/>
          <w:szCs w:val="20"/>
          <w:lang w:val="en-BZ"/>
        </w:rPr>
      </w:pPr>
      <w:r w:rsidRPr="00D33A07">
        <w:rPr>
          <w:rFonts w:ascii="Times New Roman" w:eastAsia="Times New Roman" w:hAnsi="Times New Roman" w:cs="Times New Roman"/>
          <w:b/>
          <w:bCs/>
          <w:color w:val="000000"/>
          <w:sz w:val="20"/>
          <w:szCs w:val="20"/>
          <w:lang w:val="en-BZ"/>
        </w:rPr>
        <w:t>Figure 2 - Methods and volume of entrepreneurship financing under the ‘National Entrepreneurship Development Project for 2021-2025’</w:t>
      </w:r>
    </w:p>
    <w:p w:rsidR="00D33A07" w:rsidRPr="00D073E3" w:rsidRDefault="00D33A07" w:rsidP="00D33A07">
      <w:pPr>
        <w:spacing w:after="0" w:line="240" w:lineRule="auto"/>
        <w:ind w:firstLine="709"/>
        <w:jc w:val="both"/>
        <w:rPr>
          <w:rFonts w:ascii="Times New Roman" w:eastAsia="Times New Roman" w:hAnsi="Times New Roman" w:cs="Times New Roman"/>
          <w:bCs/>
          <w:i/>
          <w:color w:val="000000"/>
          <w:lang w:val="en-BZ"/>
        </w:rPr>
      </w:pPr>
      <w:r w:rsidRPr="00D073E3">
        <w:rPr>
          <w:rFonts w:ascii="Times New Roman" w:eastAsia="Times New Roman" w:hAnsi="Times New Roman" w:cs="Times New Roman"/>
          <w:bCs/>
          <w:i/>
          <w:color w:val="000000"/>
          <w:lang w:val="en-BZ"/>
        </w:rPr>
        <w:t>Note: Compiled by the author b</w:t>
      </w:r>
      <w:r w:rsidR="00D073E3">
        <w:rPr>
          <w:rFonts w:ascii="Times New Roman" w:eastAsia="Times New Roman" w:hAnsi="Times New Roman" w:cs="Times New Roman"/>
          <w:bCs/>
          <w:i/>
          <w:color w:val="000000"/>
          <w:lang w:val="en-BZ"/>
        </w:rPr>
        <w:t>ased on https://kapital.kz [8]</w:t>
      </w:r>
    </w:p>
    <w:p w:rsidR="00D33A07" w:rsidRPr="00D073E3" w:rsidRDefault="00D33A07" w:rsidP="00D33A07">
      <w:pPr>
        <w:spacing w:after="0" w:line="240" w:lineRule="auto"/>
        <w:ind w:firstLine="567"/>
        <w:jc w:val="both"/>
        <w:rPr>
          <w:rFonts w:ascii="Times New Roman" w:eastAsia="Times New Roman" w:hAnsi="Times New Roman" w:cs="Times New Roman"/>
          <w:bCs/>
          <w:i/>
          <w:color w:val="000000"/>
          <w:lang w:val="en-BZ"/>
        </w:rPr>
      </w:pPr>
    </w:p>
    <w:p w:rsidR="00D33A07" w:rsidRPr="00D33A07" w:rsidRDefault="00D33A07" w:rsidP="00D33A07">
      <w:pPr>
        <w:spacing w:after="0" w:line="240" w:lineRule="auto"/>
        <w:ind w:firstLine="567"/>
        <w:jc w:val="both"/>
        <w:rPr>
          <w:rFonts w:ascii="Times New Roman" w:eastAsia="Times New Roman" w:hAnsi="Times New Roman" w:cs="Times New Roman"/>
          <w:bCs/>
          <w:color w:val="000000"/>
          <w:sz w:val="24"/>
          <w:szCs w:val="24"/>
          <w:lang w:val="en-BZ"/>
        </w:rPr>
      </w:pPr>
      <w:r w:rsidRPr="00D33A07">
        <w:rPr>
          <w:rFonts w:ascii="Times New Roman" w:eastAsia="Times New Roman" w:hAnsi="Times New Roman" w:cs="Times New Roman"/>
          <w:bCs/>
          <w:color w:val="000000"/>
          <w:sz w:val="24"/>
          <w:szCs w:val="24"/>
          <w:lang w:val="en-BZ"/>
        </w:rPr>
        <w:t>Economic efficiency of the project for five years aims to bring the share of small and medium-sized enterprises in the gross domestic product up to 35%. The growth of tourism in GDP should reach 8.4 trillion tenge. It is planned to reduce the share of the state in the economy to 14%. According to the results of the national document, the state plans to create 995.3 thousand jobs for the population. Of them permanent - 335.1 thousand, temporary - 660.2 thousand jobs.</w:t>
      </w:r>
    </w:p>
    <w:p w:rsidR="00D33A07" w:rsidRPr="00D33A07" w:rsidRDefault="00D33A07" w:rsidP="00D33A07">
      <w:pPr>
        <w:spacing w:after="0" w:line="240" w:lineRule="auto"/>
        <w:ind w:firstLine="567"/>
        <w:jc w:val="both"/>
        <w:rPr>
          <w:rFonts w:ascii="Times New Roman" w:eastAsia="Times New Roman" w:hAnsi="Times New Roman" w:cs="Times New Roman"/>
          <w:bCs/>
          <w:color w:val="000000"/>
          <w:sz w:val="24"/>
          <w:szCs w:val="24"/>
          <w:lang w:val="en-BZ"/>
        </w:rPr>
      </w:pPr>
      <w:r w:rsidRPr="00D33A07">
        <w:rPr>
          <w:rFonts w:ascii="Times New Roman" w:eastAsia="Times New Roman" w:hAnsi="Times New Roman" w:cs="Times New Roman"/>
          <w:bCs/>
          <w:color w:val="000000"/>
          <w:sz w:val="24"/>
          <w:szCs w:val="24"/>
          <w:lang w:val="en-BZ"/>
        </w:rPr>
        <w:t xml:space="preserve">The expected social effect of the project is as follows: 1.7 million people will be employed on a permanent basis, 3.5 million people will be covered by active measures to promote employment, and the share of the rural population with incomes below the subsistence minimum is expected to decrease by 6.5 per cent. </w:t>
      </w:r>
    </w:p>
    <w:p w:rsidR="00D33A07" w:rsidRPr="00D33A07" w:rsidRDefault="00D33A07" w:rsidP="00D33A07">
      <w:pPr>
        <w:spacing w:after="0" w:line="240" w:lineRule="auto"/>
        <w:ind w:firstLine="567"/>
        <w:jc w:val="both"/>
        <w:rPr>
          <w:rFonts w:ascii="Times New Roman" w:eastAsia="Times New Roman" w:hAnsi="Times New Roman" w:cs="Times New Roman"/>
          <w:bCs/>
          <w:color w:val="000000"/>
          <w:sz w:val="24"/>
          <w:szCs w:val="24"/>
          <w:lang w:val="en-BZ"/>
        </w:rPr>
      </w:pPr>
      <w:r w:rsidRPr="00D33A07">
        <w:rPr>
          <w:rFonts w:ascii="Times New Roman" w:eastAsia="Times New Roman" w:hAnsi="Times New Roman" w:cs="Times New Roman"/>
          <w:bCs/>
          <w:color w:val="000000"/>
          <w:sz w:val="24"/>
          <w:szCs w:val="24"/>
          <w:lang w:val="en-BZ"/>
        </w:rPr>
        <w:t>The project also integrates the state programme for business support and development ‘Business Roadmap 2025’ and the programme ‘Economy of Simple Things’.</w:t>
      </w:r>
    </w:p>
    <w:p w:rsidR="00D33A07" w:rsidRPr="00D33A07" w:rsidRDefault="00D33A07" w:rsidP="00D33A07">
      <w:pPr>
        <w:spacing w:after="0" w:line="240" w:lineRule="auto"/>
        <w:ind w:firstLine="567"/>
        <w:jc w:val="both"/>
        <w:rPr>
          <w:rFonts w:ascii="Times New Roman" w:eastAsia="Times New Roman" w:hAnsi="Times New Roman" w:cs="Times New Roman"/>
          <w:bCs/>
          <w:color w:val="000000"/>
          <w:sz w:val="24"/>
          <w:szCs w:val="24"/>
          <w:lang w:val="en-BZ"/>
        </w:rPr>
      </w:pPr>
      <w:r w:rsidRPr="00D33A07">
        <w:rPr>
          <w:rFonts w:ascii="Times New Roman" w:eastAsia="Times New Roman" w:hAnsi="Times New Roman" w:cs="Times New Roman"/>
          <w:bCs/>
          <w:color w:val="000000"/>
          <w:sz w:val="24"/>
          <w:szCs w:val="24"/>
          <w:lang w:val="en-BZ"/>
        </w:rPr>
        <w:lastRenderedPageBreak/>
        <w:t>According to the list of goods for priority projects subject to lending, favourable lending and loan guarantees are provided to entrepreneurs. For 2023, 125 projects were subsidised for a total loan amount of 194.58 billion tenge.</w:t>
      </w:r>
    </w:p>
    <w:p w:rsidR="00D33A07" w:rsidRPr="00D33A07" w:rsidRDefault="00D33A07" w:rsidP="00D33A07">
      <w:pPr>
        <w:spacing w:after="0" w:line="240" w:lineRule="auto"/>
        <w:ind w:firstLine="567"/>
        <w:jc w:val="both"/>
        <w:rPr>
          <w:rFonts w:ascii="Times New Roman" w:eastAsia="Times New Roman" w:hAnsi="Times New Roman" w:cs="Times New Roman"/>
          <w:bCs/>
          <w:color w:val="000000"/>
          <w:sz w:val="24"/>
          <w:szCs w:val="24"/>
          <w:lang w:val="en-BZ"/>
        </w:rPr>
      </w:pPr>
      <w:r w:rsidRPr="00D33A07">
        <w:rPr>
          <w:rFonts w:ascii="Times New Roman" w:eastAsia="Times New Roman" w:hAnsi="Times New Roman" w:cs="Times New Roman"/>
          <w:bCs/>
          <w:color w:val="000000"/>
          <w:sz w:val="24"/>
          <w:szCs w:val="24"/>
          <w:lang w:val="en-BZ"/>
        </w:rPr>
        <w:t>During the project implementation period, SMEs created more than 106 thousand new jobs, produced products and services worth 36 trillion tenge, and paid taxes to the budget totalling 2.3 trillion tenge.</w:t>
      </w:r>
    </w:p>
    <w:p w:rsidR="00D33A07" w:rsidRPr="00D33A07" w:rsidRDefault="00D33A07" w:rsidP="00D33A07">
      <w:pPr>
        <w:spacing w:after="0" w:line="240" w:lineRule="auto"/>
        <w:ind w:firstLine="567"/>
        <w:jc w:val="both"/>
        <w:rPr>
          <w:rFonts w:ascii="Times New Roman" w:eastAsia="Times New Roman" w:hAnsi="Times New Roman" w:cs="Times New Roman"/>
          <w:bCs/>
          <w:color w:val="000000"/>
          <w:sz w:val="24"/>
          <w:szCs w:val="24"/>
          <w:lang w:val="en-BZ"/>
        </w:rPr>
      </w:pPr>
      <w:r w:rsidRPr="00D33A07">
        <w:rPr>
          <w:rFonts w:ascii="Times New Roman" w:eastAsia="Times New Roman" w:hAnsi="Times New Roman" w:cs="Times New Roman"/>
          <w:b/>
          <w:bCs/>
          <w:color w:val="000000"/>
          <w:sz w:val="24"/>
          <w:szCs w:val="24"/>
          <w:lang w:val="en-BZ"/>
        </w:rPr>
        <w:t>Results of the discussion.</w:t>
      </w:r>
      <w:r w:rsidRPr="00D33A07">
        <w:rPr>
          <w:rFonts w:ascii="Times New Roman" w:eastAsia="Times New Roman" w:hAnsi="Times New Roman" w:cs="Times New Roman"/>
          <w:bCs/>
          <w:color w:val="000000"/>
          <w:sz w:val="24"/>
          <w:szCs w:val="24"/>
          <w:lang w:val="en-BZ"/>
        </w:rPr>
        <w:t>The following objectives are envisaged in the state regulation of entrepreneurial activity:</w:t>
      </w:r>
    </w:p>
    <w:p w:rsidR="00D33A07" w:rsidRPr="00D33A07" w:rsidRDefault="00D33A07" w:rsidP="00D33A07">
      <w:pPr>
        <w:spacing w:after="0" w:line="240" w:lineRule="auto"/>
        <w:ind w:firstLine="567"/>
        <w:jc w:val="both"/>
        <w:rPr>
          <w:rFonts w:ascii="Times New Roman" w:eastAsia="Times New Roman" w:hAnsi="Times New Roman" w:cs="Times New Roman"/>
          <w:bCs/>
          <w:color w:val="000000"/>
          <w:sz w:val="24"/>
          <w:szCs w:val="24"/>
          <w:lang w:val="en-BZ"/>
        </w:rPr>
      </w:pPr>
      <w:r w:rsidRPr="00D33A07">
        <w:rPr>
          <w:rFonts w:ascii="Times New Roman" w:eastAsia="Times New Roman" w:hAnsi="Times New Roman" w:cs="Times New Roman"/>
          <w:bCs/>
          <w:color w:val="000000"/>
          <w:sz w:val="24"/>
          <w:szCs w:val="24"/>
          <w:lang w:val="en-BZ"/>
        </w:rPr>
        <w:t>- development of entrepreneurship in the interests of the state and society;</w:t>
      </w:r>
    </w:p>
    <w:p w:rsidR="00D33A07" w:rsidRPr="00D33A07" w:rsidRDefault="00D33A07" w:rsidP="00D33A07">
      <w:pPr>
        <w:spacing w:after="0" w:line="240" w:lineRule="auto"/>
        <w:ind w:firstLine="567"/>
        <w:jc w:val="both"/>
        <w:rPr>
          <w:rFonts w:ascii="Times New Roman" w:eastAsia="Times New Roman" w:hAnsi="Times New Roman" w:cs="Times New Roman"/>
          <w:bCs/>
          <w:color w:val="000000"/>
          <w:sz w:val="24"/>
          <w:szCs w:val="24"/>
          <w:lang w:val="en-BZ"/>
        </w:rPr>
      </w:pPr>
      <w:r w:rsidRPr="00D33A07">
        <w:rPr>
          <w:rFonts w:ascii="Times New Roman" w:eastAsia="Times New Roman" w:hAnsi="Times New Roman" w:cs="Times New Roman"/>
          <w:bCs/>
          <w:color w:val="000000"/>
          <w:sz w:val="24"/>
          <w:szCs w:val="24"/>
          <w:lang w:val="en-BZ"/>
        </w:rPr>
        <w:t>- protecting the legitimate interests and rights of entrepreneurs;</w:t>
      </w:r>
    </w:p>
    <w:p w:rsidR="00D33A07" w:rsidRPr="00D33A07" w:rsidRDefault="00D33A07" w:rsidP="00D33A07">
      <w:pPr>
        <w:spacing w:after="0" w:line="240" w:lineRule="auto"/>
        <w:ind w:firstLine="567"/>
        <w:jc w:val="both"/>
        <w:rPr>
          <w:rFonts w:ascii="Times New Roman" w:eastAsia="Times New Roman" w:hAnsi="Times New Roman" w:cs="Times New Roman"/>
          <w:bCs/>
          <w:color w:val="000000"/>
          <w:sz w:val="24"/>
          <w:szCs w:val="24"/>
          <w:lang w:val="en-BZ"/>
        </w:rPr>
      </w:pPr>
      <w:r w:rsidRPr="00D33A07">
        <w:rPr>
          <w:rFonts w:ascii="Times New Roman" w:eastAsia="Times New Roman" w:hAnsi="Times New Roman" w:cs="Times New Roman"/>
          <w:bCs/>
          <w:color w:val="000000"/>
          <w:sz w:val="24"/>
          <w:szCs w:val="24"/>
          <w:lang w:val="en-BZ"/>
        </w:rPr>
        <w:t>- ensuring the equality of all business entities before the law.</w:t>
      </w:r>
    </w:p>
    <w:p w:rsidR="00D33A07" w:rsidRPr="00D33A07" w:rsidRDefault="00D33A07" w:rsidP="00D33A07">
      <w:pPr>
        <w:spacing w:after="0" w:line="240" w:lineRule="auto"/>
        <w:ind w:firstLine="567"/>
        <w:jc w:val="both"/>
        <w:rPr>
          <w:rFonts w:ascii="Times New Roman" w:eastAsia="Times New Roman" w:hAnsi="Times New Roman" w:cs="Times New Roman"/>
          <w:bCs/>
          <w:color w:val="000000"/>
          <w:sz w:val="24"/>
          <w:szCs w:val="24"/>
          <w:lang w:val="en-BZ"/>
        </w:rPr>
      </w:pPr>
      <w:r w:rsidRPr="00D33A07">
        <w:rPr>
          <w:rFonts w:ascii="Times New Roman" w:eastAsia="Times New Roman" w:hAnsi="Times New Roman" w:cs="Times New Roman"/>
          <w:bCs/>
          <w:color w:val="000000"/>
          <w:sz w:val="24"/>
          <w:szCs w:val="24"/>
          <w:lang w:val="en-BZ"/>
        </w:rPr>
        <w:t xml:space="preserve">As for non-financial support for entrepreneurs under the National Entrepreneurship Development Project for 2021-2025, it includes a set of projects to provide training and advisory support to potential and aspiring entrepreneurs on how to run a business. Entrepreneur Service Centres are functioning in regional and district centres, single-industry towns and small towns. They will provide assistance under the Business Roadmap 2025 programme, the Simple Things Economy programme, and the Enbek </w:t>
      </w:r>
      <w:r w:rsidR="00D073E3">
        <w:rPr>
          <w:rFonts w:ascii="Times New Roman" w:eastAsia="Times New Roman" w:hAnsi="Times New Roman" w:cs="Times New Roman"/>
          <w:bCs/>
          <w:color w:val="000000"/>
          <w:sz w:val="24"/>
          <w:szCs w:val="24"/>
          <w:lang w:val="en-BZ"/>
        </w:rPr>
        <w:t xml:space="preserve"> </w:t>
      </w:r>
      <w:r w:rsidRPr="00D33A07">
        <w:rPr>
          <w:rFonts w:ascii="Times New Roman" w:eastAsia="Times New Roman" w:hAnsi="Times New Roman" w:cs="Times New Roman"/>
          <w:bCs/>
          <w:color w:val="000000"/>
          <w:sz w:val="24"/>
          <w:szCs w:val="24"/>
          <w:lang w:val="en-BZ"/>
        </w:rPr>
        <w:t>programme on a free-of-charge basis, offline and online. In addition, entrepreneurs are provided with service support in running their existing business in the form of accounting and tax accounting, statistical reporting, internet marketing, legal services, information technology coverage, public procurement, and assistance to domestic producers in selling their products.</w:t>
      </w:r>
    </w:p>
    <w:p w:rsidR="00D33A07" w:rsidRPr="00D33A07" w:rsidRDefault="00D33A07" w:rsidP="00D33A07">
      <w:pPr>
        <w:spacing w:after="0" w:line="240" w:lineRule="auto"/>
        <w:ind w:firstLine="567"/>
        <w:jc w:val="both"/>
        <w:rPr>
          <w:rFonts w:ascii="Times New Roman" w:eastAsia="Times New Roman" w:hAnsi="Times New Roman" w:cs="Times New Roman"/>
          <w:bCs/>
          <w:color w:val="000000"/>
          <w:sz w:val="24"/>
          <w:szCs w:val="24"/>
          <w:lang w:val="en-BZ"/>
        </w:rPr>
      </w:pPr>
      <w:r w:rsidRPr="00D33A07">
        <w:rPr>
          <w:rFonts w:ascii="Times New Roman" w:eastAsia="Times New Roman" w:hAnsi="Times New Roman" w:cs="Times New Roman"/>
          <w:bCs/>
          <w:color w:val="000000"/>
          <w:sz w:val="24"/>
          <w:szCs w:val="24"/>
          <w:lang w:val="en-BZ"/>
        </w:rPr>
        <w:t>Also within the framework of the ‘National Project on Entrepreneurship Development for 2021-2025’ it is envisaged to provide microcredits at 6% interest rates. For mono and small towns and rural communities, these loans are provided without sectoral restrictions, for investment purposes in an amount not exceeding 20 million tenge, and for replenishment of working capital on an unsecured basis at 5% up to 5 million tenge.</w:t>
      </w:r>
    </w:p>
    <w:p w:rsidR="00D33A07" w:rsidRPr="00D33A07" w:rsidRDefault="00D33A07" w:rsidP="00D33A07">
      <w:pPr>
        <w:spacing w:after="0" w:line="240" w:lineRule="auto"/>
        <w:ind w:firstLine="567"/>
        <w:jc w:val="both"/>
        <w:rPr>
          <w:rFonts w:ascii="Times New Roman" w:eastAsia="Times New Roman" w:hAnsi="Times New Roman" w:cs="Times New Roman"/>
          <w:bCs/>
          <w:color w:val="000000"/>
          <w:sz w:val="24"/>
          <w:szCs w:val="24"/>
          <w:lang w:val="en-BZ"/>
        </w:rPr>
      </w:pPr>
      <w:r w:rsidRPr="00D33A07">
        <w:rPr>
          <w:rFonts w:ascii="Times New Roman" w:eastAsia="Times New Roman" w:hAnsi="Times New Roman" w:cs="Times New Roman"/>
          <w:bCs/>
          <w:color w:val="000000"/>
          <w:sz w:val="24"/>
          <w:szCs w:val="24"/>
          <w:lang w:val="en-BZ"/>
        </w:rPr>
        <w:t>In addition, the implementation of lending mechanisms for priority projects, such as subsidising part of the interest rate and private loan guarantees, is ongoing.</w:t>
      </w:r>
    </w:p>
    <w:p w:rsidR="00D33A07" w:rsidRPr="00D33A07" w:rsidRDefault="00D33A07" w:rsidP="00D33A07">
      <w:pPr>
        <w:spacing w:after="0" w:line="240" w:lineRule="auto"/>
        <w:ind w:firstLine="567"/>
        <w:jc w:val="both"/>
        <w:rPr>
          <w:rFonts w:ascii="Times New Roman" w:eastAsia="Times New Roman" w:hAnsi="Times New Roman" w:cs="Times New Roman"/>
          <w:bCs/>
          <w:color w:val="000000"/>
          <w:sz w:val="24"/>
          <w:szCs w:val="24"/>
          <w:lang w:val="en-BZ"/>
        </w:rPr>
      </w:pPr>
      <w:r w:rsidRPr="00D33A07">
        <w:rPr>
          <w:rFonts w:ascii="Times New Roman" w:eastAsia="Times New Roman" w:hAnsi="Times New Roman" w:cs="Times New Roman"/>
          <w:bCs/>
          <w:color w:val="000000"/>
          <w:sz w:val="24"/>
          <w:szCs w:val="24"/>
          <w:lang w:val="en-BZ"/>
        </w:rPr>
        <w:t>Youth is the most important link in the entrepreneurial environment. Youth today, youth entrepreneurship in 10 years will determine the face of our country. Economic growth and the pace of development of the country of tomorrow depend on the development of youth business today.</w:t>
      </w:r>
    </w:p>
    <w:p w:rsidR="00D33A07" w:rsidRPr="00D33A07" w:rsidRDefault="00D33A07" w:rsidP="00D33A07">
      <w:pPr>
        <w:spacing w:after="0" w:line="240" w:lineRule="auto"/>
        <w:ind w:firstLine="567"/>
        <w:jc w:val="both"/>
        <w:rPr>
          <w:rFonts w:ascii="Times New Roman" w:eastAsia="Times New Roman" w:hAnsi="Times New Roman" w:cs="Times New Roman"/>
          <w:sz w:val="24"/>
          <w:szCs w:val="24"/>
          <w:lang w:val="en-BZ" w:eastAsia="ru-RU"/>
        </w:rPr>
      </w:pPr>
      <w:r w:rsidRPr="00D33A07">
        <w:rPr>
          <w:rFonts w:ascii="Times New Roman" w:eastAsia="Times New Roman" w:hAnsi="Times New Roman" w:cs="Times New Roman"/>
          <w:sz w:val="24"/>
          <w:szCs w:val="24"/>
          <w:lang w:val="en-BZ" w:eastAsia="ru-RU"/>
        </w:rPr>
        <w:t>Currently, youth entrepreneurship has become one of the key areas of small business development in Kazakhstan. The creation of favourable conditions to encourage young people to engage in entrepreneurial activities is considered in various programmes at the national and regional levels.</w:t>
      </w:r>
    </w:p>
    <w:p w:rsidR="00D33A07" w:rsidRPr="00D33A07" w:rsidRDefault="00D33A07" w:rsidP="00D33A07">
      <w:pPr>
        <w:spacing w:after="0" w:line="240" w:lineRule="auto"/>
        <w:ind w:firstLine="567"/>
        <w:jc w:val="both"/>
        <w:rPr>
          <w:rFonts w:ascii="Times New Roman" w:eastAsia="Times New Roman" w:hAnsi="Times New Roman" w:cs="Times New Roman"/>
          <w:sz w:val="24"/>
          <w:szCs w:val="24"/>
          <w:lang w:val="en-BZ" w:eastAsia="ru-RU"/>
        </w:rPr>
      </w:pPr>
      <w:r w:rsidRPr="00D33A07">
        <w:rPr>
          <w:rFonts w:ascii="Times New Roman" w:eastAsia="Times New Roman" w:hAnsi="Times New Roman" w:cs="Times New Roman"/>
          <w:sz w:val="24"/>
          <w:szCs w:val="24"/>
          <w:lang w:val="en-BZ" w:eastAsia="ru-RU"/>
        </w:rPr>
        <w:t>However, many regions of Kazakhstan lack platforms that would allow young people to gain relevant knowledge and skills, share information, develop ideas and receive expert advice. As a result, innovative ideas are either not realised or remain within universities and research laboratories without reaching the market.</w:t>
      </w:r>
    </w:p>
    <w:p w:rsidR="00D33A07" w:rsidRPr="00D33A07" w:rsidRDefault="00D33A07" w:rsidP="00D33A07">
      <w:pPr>
        <w:spacing w:after="0" w:line="240" w:lineRule="auto"/>
        <w:ind w:firstLine="567"/>
        <w:jc w:val="both"/>
        <w:rPr>
          <w:rFonts w:ascii="Times New Roman" w:eastAsia="Times New Roman" w:hAnsi="Times New Roman" w:cs="Times New Roman"/>
          <w:sz w:val="24"/>
          <w:szCs w:val="24"/>
          <w:lang w:val="en-BZ" w:eastAsia="ru-RU"/>
        </w:rPr>
      </w:pPr>
      <w:r w:rsidRPr="00D33A07">
        <w:rPr>
          <w:rFonts w:ascii="Times New Roman" w:eastAsia="Times New Roman" w:hAnsi="Times New Roman" w:cs="Times New Roman"/>
          <w:sz w:val="24"/>
          <w:szCs w:val="24"/>
          <w:lang w:val="en-BZ" w:eastAsia="ru-RU"/>
        </w:rPr>
        <w:t>According to statistics, approximately 300 million young people between the ages of 18 and 30 worldwide are either unemployed or not working at all. About 20% of them have the ability to start their own business, but only 5% of them can realise this potential for various reasons.</w:t>
      </w:r>
    </w:p>
    <w:p w:rsidR="00D33A07" w:rsidRPr="00D33A07" w:rsidRDefault="00D33A07" w:rsidP="00D33A07">
      <w:pPr>
        <w:spacing w:after="0" w:line="240" w:lineRule="auto"/>
        <w:ind w:firstLine="567"/>
        <w:rPr>
          <w:rFonts w:ascii="Times New Roman" w:eastAsia="Times New Roman" w:hAnsi="Times New Roman" w:cs="Times New Roman"/>
          <w:sz w:val="24"/>
          <w:szCs w:val="24"/>
          <w:lang w:val="en-BZ" w:eastAsia="ru-RU"/>
        </w:rPr>
      </w:pPr>
      <w:r w:rsidRPr="00D33A07">
        <w:rPr>
          <w:rFonts w:ascii="Times New Roman" w:eastAsia="Times New Roman" w:hAnsi="Times New Roman" w:cs="Times New Roman"/>
          <w:sz w:val="24"/>
          <w:szCs w:val="24"/>
          <w:lang w:val="en-BZ" w:eastAsia="ru-RU"/>
        </w:rPr>
        <w:t>The singling out of youth entrepreneurship as a separate category is due to its unique characteristics, strengths and weaknesses compared to other types of entrepreneurship:</w:t>
      </w:r>
    </w:p>
    <w:p w:rsidR="00D33A07" w:rsidRPr="00D33A07" w:rsidRDefault="00D33A07" w:rsidP="00D33A07">
      <w:pPr>
        <w:spacing w:after="0" w:line="240" w:lineRule="auto"/>
        <w:ind w:firstLine="567"/>
        <w:rPr>
          <w:rFonts w:ascii="Times New Roman" w:eastAsia="Times New Roman" w:hAnsi="Times New Roman" w:cs="Times New Roman"/>
          <w:sz w:val="24"/>
          <w:szCs w:val="24"/>
          <w:lang w:val="en-BZ" w:eastAsia="ru-RU"/>
        </w:rPr>
      </w:pPr>
      <w:r w:rsidRPr="00D33A07">
        <w:rPr>
          <w:rFonts w:ascii="Times New Roman" w:eastAsia="Times New Roman" w:hAnsi="Times New Roman" w:cs="Times New Roman"/>
          <w:sz w:val="24"/>
          <w:szCs w:val="24"/>
          <w:lang w:val="en-BZ" w:eastAsia="ru-RU"/>
        </w:rPr>
        <w:t>Strengths of youth entrepreneurship:</w:t>
      </w:r>
    </w:p>
    <w:p w:rsidR="00D33A07" w:rsidRPr="00D33A07" w:rsidRDefault="00D33A07" w:rsidP="00D33A07">
      <w:pPr>
        <w:spacing w:after="0" w:line="240" w:lineRule="auto"/>
        <w:ind w:firstLine="567"/>
        <w:rPr>
          <w:rFonts w:ascii="Times New Roman" w:eastAsia="Times New Roman" w:hAnsi="Times New Roman" w:cs="Times New Roman"/>
          <w:sz w:val="24"/>
          <w:szCs w:val="24"/>
          <w:lang w:val="en-BZ" w:eastAsia="ru-RU"/>
        </w:rPr>
      </w:pPr>
      <w:r w:rsidRPr="00D33A07">
        <w:rPr>
          <w:rFonts w:ascii="Times New Roman" w:eastAsia="Times New Roman" w:hAnsi="Times New Roman" w:cs="Times New Roman"/>
          <w:sz w:val="24"/>
          <w:szCs w:val="24"/>
          <w:lang w:val="en-BZ" w:eastAsia="ru-RU"/>
        </w:rPr>
        <w:t>- High innovative activity and creativity.</w:t>
      </w:r>
    </w:p>
    <w:p w:rsidR="00D33A07" w:rsidRPr="00D33A07" w:rsidRDefault="00D33A07" w:rsidP="00D33A07">
      <w:pPr>
        <w:spacing w:after="0" w:line="240" w:lineRule="auto"/>
        <w:ind w:firstLine="567"/>
        <w:rPr>
          <w:rFonts w:ascii="Times New Roman" w:eastAsia="Times New Roman" w:hAnsi="Times New Roman" w:cs="Times New Roman"/>
          <w:sz w:val="24"/>
          <w:szCs w:val="24"/>
          <w:lang w:val="en-BZ" w:eastAsia="ru-RU"/>
        </w:rPr>
      </w:pPr>
      <w:r w:rsidRPr="00D33A07">
        <w:rPr>
          <w:rFonts w:ascii="Times New Roman" w:eastAsia="Times New Roman" w:hAnsi="Times New Roman" w:cs="Times New Roman"/>
          <w:sz w:val="24"/>
          <w:szCs w:val="24"/>
          <w:lang w:val="en-BZ" w:eastAsia="ru-RU"/>
        </w:rPr>
        <w:t>- Flexibility, speed of action and ability to develop new markets.</w:t>
      </w:r>
    </w:p>
    <w:p w:rsidR="00D33A07" w:rsidRPr="00D33A07" w:rsidRDefault="00D33A07" w:rsidP="00D33A07">
      <w:pPr>
        <w:spacing w:after="0" w:line="240" w:lineRule="auto"/>
        <w:ind w:firstLine="567"/>
        <w:rPr>
          <w:rFonts w:ascii="Times New Roman" w:eastAsia="Times New Roman" w:hAnsi="Times New Roman" w:cs="Times New Roman"/>
          <w:sz w:val="24"/>
          <w:szCs w:val="24"/>
          <w:lang w:val="en-BZ" w:eastAsia="ru-RU"/>
        </w:rPr>
      </w:pPr>
      <w:r w:rsidRPr="00D33A07">
        <w:rPr>
          <w:rFonts w:ascii="Times New Roman" w:eastAsia="Times New Roman" w:hAnsi="Times New Roman" w:cs="Times New Roman"/>
          <w:sz w:val="24"/>
          <w:szCs w:val="24"/>
          <w:lang w:val="en-BZ" w:eastAsia="ru-RU"/>
        </w:rPr>
        <w:t>- The ability to systematically update knowledge and skills in line with market changes.</w:t>
      </w:r>
    </w:p>
    <w:p w:rsidR="00D33A07" w:rsidRPr="00D33A07" w:rsidRDefault="00D33A07" w:rsidP="00D33A07">
      <w:pPr>
        <w:spacing w:after="0" w:line="240" w:lineRule="auto"/>
        <w:ind w:firstLine="567"/>
        <w:rPr>
          <w:rFonts w:ascii="Times New Roman" w:eastAsia="Times New Roman" w:hAnsi="Times New Roman" w:cs="Times New Roman"/>
          <w:sz w:val="24"/>
          <w:szCs w:val="24"/>
          <w:lang w:val="en-BZ" w:eastAsia="ru-RU"/>
        </w:rPr>
      </w:pPr>
      <w:r w:rsidRPr="00D33A07">
        <w:rPr>
          <w:rFonts w:ascii="Times New Roman" w:eastAsia="Times New Roman" w:hAnsi="Times New Roman" w:cs="Times New Roman"/>
          <w:sz w:val="24"/>
          <w:szCs w:val="24"/>
          <w:lang w:val="en-BZ" w:eastAsia="ru-RU"/>
        </w:rPr>
        <w:t>- Potential to withstand high labour and nervous loads, especially at the initial stage.</w:t>
      </w:r>
    </w:p>
    <w:p w:rsidR="00D33A07" w:rsidRPr="00D33A07" w:rsidRDefault="00D33A07" w:rsidP="00D33A07">
      <w:pPr>
        <w:spacing w:after="0" w:line="240" w:lineRule="auto"/>
        <w:ind w:firstLine="567"/>
        <w:rPr>
          <w:rFonts w:ascii="Times New Roman" w:eastAsia="Times New Roman" w:hAnsi="Times New Roman" w:cs="Times New Roman"/>
          <w:sz w:val="24"/>
          <w:szCs w:val="24"/>
          <w:lang w:val="en-BZ" w:eastAsia="ru-RU"/>
        </w:rPr>
      </w:pPr>
      <w:r w:rsidRPr="00D33A07">
        <w:rPr>
          <w:rFonts w:ascii="Times New Roman" w:eastAsia="Times New Roman" w:hAnsi="Times New Roman" w:cs="Times New Roman"/>
          <w:sz w:val="24"/>
          <w:szCs w:val="24"/>
          <w:lang w:val="en-BZ" w:eastAsia="ru-RU"/>
        </w:rPr>
        <w:t>- risk appetite.</w:t>
      </w:r>
    </w:p>
    <w:p w:rsidR="00D33A07" w:rsidRPr="00D33A07" w:rsidRDefault="00D33A07" w:rsidP="00D33A07">
      <w:pPr>
        <w:spacing w:after="0" w:line="240" w:lineRule="auto"/>
        <w:ind w:firstLine="567"/>
        <w:jc w:val="both"/>
        <w:rPr>
          <w:rFonts w:ascii="Times New Roman" w:eastAsia="Times New Roman" w:hAnsi="Times New Roman" w:cs="Times New Roman"/>
          <w:bCs/>
          <w:sz w:val="24"/>
          <w:szCs w:val="24"/>
          <w:lang w:val="en-BZ" w:eastAsia="ru-RU"/>
        </w:rPr>
      </w:pPr>
      <w:r w:rsidRPr="00D33A07">
        <w:rPr>
          <w:rFonts w:ascii="Times New Roman" w:eastAsia="Times New Roman" w:hAnsi="Times New Roman" w:cs="Times New Roman"/>
          <w:bCs/>
          <w:sz w:val="24"/>
          <w:szCs w:val="24"/>
          <w:lang w:val="en-BZ" w:eastAsia="ru-RU"/>
        </w:rPr>
        <w:t>Weaknesses of youth entrepreneurship:</w:t>
      </w:r>
    </w:p>
    <w:p w:rsidR="00D33A07" w:rsidRPr="00D33A07" w:rsidRDefault="00D33A07" w:rsidP="00D33A07">
      <w:pPr>
        <w:spacing w:after="0" w:line="240" w:lineRule="auto"/>
        <w:ind w:firstLine="567"/>
        <w:jc w:val="both"/>
        <w:rPr>
          <w:rFonts w:ascii="Times New Roman" w:eastAsia="Times New Roman" w:hAnsi="Times New Roman" w:cs="Times New Roman"/>
          <w:bCs/>
          <w:sz w:val="24"/>
          <w:szCs w:val="24"/>
          <w:lang w:val="en-BZ" w:eastAsia="ru-RU"/>
        </w:rPr>
      </w:pPr>
      <w:r w:rsidRPr="00D33A07">
        <w:rPr>
          <w:rFonts w:ascii="Times New Roman" w:eastAsia="Times New Roman" w:hAnsi="Times New Roman" w:cs="Times New Roman"/>
          <w:bCs/>
          <w:sz w:val="24"/>
          <w:szCs w:val="24"/>
          <w:lang w:val="en-BZ" w:eastAsia="ru-RU"/>
        </w:rPr>
        <w:t>- Lack of social experience.</w:t>
      </w:r>
    </w:p>
    <w:p w:rsidR="00D33A07" w:rsidRPr="00D33A07" w:rsidRDefault="00D33A07" w:rsidP="00D33A07">
      <w:pPr>
        <w:spacing w:after="0" w:line="240" w:lineRule="auto"/>
        <w:ind w:firstLine="567"/>
        <w:jc w:val="both"/>
        <w:rPr>
          <w:rFonts w:ascii="Times New Roman" w:eastAsia="Times New Roman" w:hAnsi="Times New Roman" w:cs="Times New Roman"/>
          <w:bCs/>
          <w:sz w:val="24"/>
          <w:szCs w:val="24"/>
          <w:lang w:val="en-BZ" w:eastAsia="ru-RU"/>
        </w:rPr>
      </w:pPr>
      <w:r w:rsidRPr="00D33A07">
        <w:rPr>
          <w:rFonts w:ascii="Times New Roman" w:eastAsia="Times New Roman" w:hAnsi="Times New Roman" w:cs="Times New Roman"/>
          <w:bCs/>
          <w:sz w:val="24"/>
          <w:szCs w:val="24"/>
          <w:lang w:val="en-BZ" w:eastAsia="ru-RU"/>
        </w:rPr>
        <w:lastRenderedPageBreak/>
        <w:t>- lack of business reputation.</w:t>
      </w:r>
    </w:p>
    <w:p w:rsidR="00D33A07" w:rsidRPr="00D33A07" w:rsidRDefault="00D33A07" w:rsidP="00D33A07">
      <w:pPr>
        <w:spacing w:after="0" w:line="240" w:lineRule="auto"/>
        <w:ind w:firstLine="567"/>
        <w:jc w:val="both"/>
        <w:rPr>
          <w:rFonts w:ascii="Times New Roman" w:eastAsia="Times New Roman" w:hAnsi="Times New Roman" w:cs="Times New Roman"/>
          <w:bCs/>
          <w:sz w:val="24"/>
          <w:szCs w:val="24"/>
          <w:lang w:val="en-BZ" w:eastAsia="ru-RU"/>
        </w:rPr>
      </w:pPr>
      <w:r w:rsidRPr="00D33A07">
        <w:rPr>
          <w:rFonts w:ascii="Times New Roman" w:eastAsia="Times New Roman" w:hAnsi="Times New Roman" w:cs="Times New Roman"/>
          <w:bCs/>
          <w:sz w:val="24"/>
          <w:szCs w:val="24"/>
          <w:lang w:val="en-BZ" w:eastAsia="ru-RU"/>
        </w:rPr>
        <w:t>- weak practical skills in applying economic principles.</w:t>
      </w:r>
    </w:p>
    <w:p w:rsidR="00D33A07" w:rsidRPr="00D33A07" w:rsidRDefault="00D33A07" w:rsidP="00D33A07">
      <w:pPr>
        <w:spacing w:after="0" w:line="240" w:lineRule="auto"/>
        <w:ind w:firstLine="567"/>
        <w:jc w:val="both"/>
        <w:rPr>
          <w:rFonts w:ascii="Times New Roman" w:eastAsia="Times New Roman" w:hAnsi="Times New Roman" w:cs="Times New Roman"/>
          <w:bCs/>
          <w:sz w:val="24"/>
          <w:szCs w:val="24"/>
          <w:lang w:val="en-BZ" w:eastAsia="ru-RU"/>
        </w:rPr>
      </w:pPr>
      <w:r w:rsidRPr="00D33A07">
        <w:rPr>
          <w:rFonts w:ascii="Times New Roman" w:eastAsia="Times New Roman" w:hAnsi="Times New Roman" w:cs="Times New Roman"/>
          <w:bCs/>
          <w:sz w:val="24"/>
          <w:szCs w:val="24"/>
          <w:lang w:val="en-BZ" w:eastAsia="ru-RU"/>
        </w:rPr>
        <w:t>- problems with the formation of start-up capital.</w:t>
      </w:r>
    </w:p>
    <w:p w:rsidR="00D33A07" w:rsidRPr="00D33A07" w:rsidRDefault="00D33A07" w:rsidP="00D33A07">
      <w:pPr>
        <w:spacing w:after="0" w:line="240" w:lineRule="auto"/>
        <w:ind w:firstLine="567"/>
        <w:jc w:val="both"/>
        <w:rPr>
          <w:rFonts w:ascii="Times New Roman" w:eastAsia="Times New Roman" w:hAnsi="Times New Roman" w:cs="Times New Roman"/>
          <w:bCs/>
          <w:sz w:val="24"/>
          <w:szCs w:val="24"/>
          <w:lang w:val="en-BZ" w:eastAsia="ru-RU"/>
        </w:rPr>
      </w:pPr>
      <w:r w:rsidRPr="00D33A07">
        <w:rPr>
          <w:rFonts w:ascii="Times New Roman" w:eastAsia="Times New Roman" w:hAnsi="Times New Roman" w:cs="Times New Roman"/>
          <w:bCs/>
          <w:sz w:val="24"/>
          <w:szCs w:val="24"/>
          <w:lang w:val="en-BZ" w:eastAsia="ru-RU"/>
        </w:rPr>
        <w:t>- Lack of personal connections in business and power structures.</w:t>
      </w:r>
    </w:p>
    <w:p w:rsidR="00D33A07" w:rsidRPr="00D33A07" w:rsidRDefault="00D33A07" w:rsidP="00D33A07">
      <w:pPr>
        <w:spacing w:after="0" w:line="240" w:lineRule="auto"/>
        <w:ind w:firstLine="567"/>
        <w:jc w:val="both"/>
        <w:rPr>
          <w:rFonts w:ascii="Times New Roman" w:eastAsia="Times New Roman" w:hAnsi="Times New Roman" w:cs="Times New Roman"/>
          <w:bCs/>
          <w:sz w:val="24"/>
          <w:szCs w:val="24"/>
          <w:lang w:val="en-BZ" w:eastAsia="ru-RU"/>
        </w:rPr>
      </w:pPr>
      <w:r w:rsidRPr="00D33A07">
        <w:rPr>
          <w:rFonts w:ascii="Times New Roman" w:eastAsia="Times New Roman" w:hAnsi="Times New Roman" w:cs="Times New Roman"/>
          <w:bCs/>
          <w:sz w:val="24"/>
          <w:szCs w:val="24"/>
          <w:lang w:val="en-BZ" w:eastAsia="ru-RU"/>
        </w:rPr>
        <w:t>- vulnerability to bureaucratic obstacles and criminal influence.</w:t>
      </w:r>
    </w:p>
    <w:p w:rsidR="00D33A07" w:rsidRPr="00D33A07" w:rsidRDefault="00D33A07" w:rsidP="00D33A07">
      <w:pPr>
        <w:spacing w:after="0" w:line="240" w:lineRule="auto"/>
        <w:ind w:firstLine="567"/>
        <w:jc w:val="both"/>
        <w:rPr>
          <w:rFonts w:ascii="Times New Roman" w:eastAsia="Times New Roman" w:hAnsi="Times New Roman" w:cs="Times New Roman"/>
          <w:sz w:val="24"/>
          <w:szCs w:val="24"/>
          <w:lang w:val="en-BZ" w:eastAsia="ru-RU"/>
        </w:rPr>
      </w:pPr>
      <w:r w:rsidRPr="00D33A07">
        <w:rPr>
          <w:rFonts w:ascii="Times New Roman" w:eastAsia="Times New Roman" w:hAnsi="Times New Roman" w:cs="Times New Roman"/>
          <w:sz w:val="24"/>
          <w:szCs w:val="24"/>
          <w:lang w:val="en-BZ" w:eastAsia="ru-RU"/>
        </w:rPr>
        <w:t>These characteristics highlight key challenges in supporting youth entrepreneurship, including developing strengths and overcoming weaknesses.</w:t>
      </w:r>
    </w:p>
    <w:p w:rsidR="00D33A07" w:rsidRPr="00D33A07" w:rsidRDefault="00D33A07" w:rsidP="00D33A07">
      <w:pPr>
        <w:spacing w:after="0" w:line="240" w:lineRule="auto"/>
        <w:ind w:firstLine="567"/>
        <w:jc w:val="both"/>
        <w:rPr>
          <w:rFonts w:ascii="Times New Roman" w:eastAsia="Times New Roman" w:hAnsi="Times New Roman" w:cs="Times New Roman"/>
          <w:sz w:val="24"/>
          <w:szCs w:val="24"/>
          <w:lang w:val="en-BZ" w:eastAsia="ru-RU"/>
        </w:rPr>
      </w:pPr>
      <w:r w:rsidRPr="00D33A07">
        <w:rPr>
          <w:rFonts w:ascii="Times New Roman" w:eastAsia="Times New Roman" w:hAnsi="Times New Roman" w:cs="Times New Roman"/>
          <w:sz w:val="24"/>
          <w:szCs w:val="24"/>
          <w:lang w:val="en-BZ" w:eastAsia="ru-RU"/>
        </w:rPr>
        <w:t>To date, several problems affecting the willingness of young people to create their own business projects remain unresolved:</w:t>
      </w:r>
    </w:p>
    <w:p w:rsidR="00D33A07" w:rsidRPr="00D33A07" w:rsidRDefault="00D33A07" w:rsidP="00D33A07">
      <w:pPr>
        <w:spacing w:after="0" w:line="240" w:lineRule="auto"/>
        <w:ind w:firstLine="567"/>
        <w:jc w:val="both"/>
        <w:rPr>
          <w:rFonts w:ascii="Times New Roman" w:eastAsia="Times New Roman" w:hAnsi="Times New Roman" w:cs="Times New Roman"/>
          <w:sz w:val="24"/>
          <w:szCs w:val="24"/>
          <w:lang w:val="en-BZ" w:eastAsia="ru-RU"/>
        </w:rPr>
      </w:pPr>
      <w:r w:rsidRPr="00D33A07">
        <w:rPr>
          <w:rFonts w:ascii="Times New Roman" w:eastAsia="Times New Roman" w:hAnsi="Times New Roman" w:cs="Times New Roman"/>
          <w:sz w:val="24"/>
          <w:szCs w:val="24"/>
          <w:lang w:val="en-BZ" w:eastAsia="ru-RU"/>
        </w:rPr>
        <w:t>- social mood. Entrepreneurial spirit, willingness to take risks and create something new, is not yet so pronounced among young people who prefer careers in big business or public service.</w:t>
      </w:r>
    </w:p>
    <w:p w:rsidR="00D33A07" w:rsidRPr="00D33A07" w:rsidRDefault="00D33A07" w:rsidP="00D33A07">
      <w:pPr>
        <w:spacing w:after="0" w:line="240" w:lineRule="auto"/>
        <w:ind w:firstLine="567"/>
        <w:jc w:val="both"/>
        <w:rPr>
          <w:rFonts w:ascii="Times New Roman" w:eastAsia="Times New Roman" w:hAnsi="Times New Roman" w:cs="Times New Roman"/>
          <w:sz w:val="24"/>
          <w:szCs w:val="24"/>
          <w:lang w:val="en-BZ" w:eastAsia="ru-RU"/>
        </w:rPr>
      </w:pPr>
      <w:r w:rsidRPr="00D33A07">
        <w:rPr>
          <w:rFonts w:ascii="Times New Roman" w:eastAsia="Times New Roman" w:hAnsi="Times New Roman" w:cs="Times New Roman"/>
          <w:sz w:val="24"/>
          <w:szCs w:val="24"/>
          <w:lang w:val="en-BZ" w:eastAsia="ru-RU"/>
        </w:rPr>
        <w:t>- Public perception of entrepreneurs. Entrepreneurial activity is perceived as a way of overcoming difficulties rather than as an endeavour to achieve success.</w:t>
      </w:r>
    </w:p>
    <w:p w:rsidR="00D33A07" w:rsidRPr="00D33A07" w:rsidRDefault="00D33A07" w:rsidP="00D33A07">
      <w:pPr>
        <w:spacing w:after="0" w:line="240" w:lineRule="auto"/>
        <w:ind w:firstLine="567"/>
        <w:jc w:val="both"/>
        <w:rPr>
          <w:rFonts w:ascii="Times New Roman" w:eastAsia="Times New Roman" w:hAnsi="Times New Roman" w:cs="Times New Roman"/>
          <w:sz w:val="24"/>
          <w:szCs w:val="24"/>
          <w:lang w:val="en-BZ" w:eastAsia="ru-RU"/>
        </w:rPr>
      </w:pPr>
      <w:r w:rsidRPr="00D33A07">
        <w:rPr>
          <w:rFonts w:ascii="Times New Roman" w:eastAsia="Times New Roman" w:hAnsi="Times New Roman" w:cs="Times New Roman"/>
          <w:sz w:val="24"/>
          <w:szCs w:val="24"/>
          <w:lang w:val="en-BZ" w:eastAsia="ru-RU"/>
        </w:rPr>
        <w:t>- Educational content. Traditional educational institutions provide basic economic knowledge, but do not develop the incentives and competences necessary for successful business.</w:t>
      </w:r>
    </w:p>
    <w:p w:rsidR="00D33A07" w:rsidRPr="00D33A07" w:rsidRDefault="00D33A07" w:rsidP="00D33A07">
      <w:pPr>
        <w:spacing w:after="0" w:line="240" w:lineRule="auto"/>
        <w:ind w:firstLine="567"/>
        <w:jc w:val="both"/>
        <w:rPr>
          <w:rFonts w:ascii="Times New Roman" w:eastAsia="Times New Roman" w:hAnsi="Times New Roman" w:cs="Times New Roman"/>
          <w:sz w:val="24"/>
          <w:szCs w:val="24"/>
          <w:lang w:val="en-BZ" w:eastAsia="ru-RU"/>
        </w:rPr>
      </w:pPr>
      <w:r w:rsidRPr="00D33A07">
        <w:rPr>
          <w:rFonts w:ascii="Times New Roman" w:eastAsia="Times New Roman" w:hAnsi="Times New Roman" w:cs="Times New Roman"/>
          <w:sz w:val="24"/>
          <w:szCs w:val="24"/>
          <w:lang w:val="en-BZ" w:eastAsia="ru-RU"/>
        </w:rPr>
        <w:t>- start-up conditions. Small business support measures for young people have not yet yielded noticeable results, and administrative, legal and financial barriers are still significant.</w:t>
      </w:r>
    </w:p>
    <w:p w:rsidR="00D33A07" w:rsidRPr="00D33A07" w:rsidRDefault="00D33A07" w:rsidP="00D33A07">
      <w:pPr>
        <w:spacing w:after="0" w:line="240" w:lineRule="auto"/>
        <w:ind w:firstLine="567"/>
        <w:jc w:val="both"/>
        <w:rPr>
          <w:rFonts w:ascii="Times New Roman" w:eastAsia="Times New Roman" w:hAnsi="Times New Roman" w:cs="Times New Roman"/>
          <w:color w:val="000000" w:themeColor="text1"/>
          <w:sz w:val="24"/>
          <w:szCs w:val="24"/>
          <w:lang w:val="en-BZ" w:eastAsia="ru-RU"/>
        </w:rPr>
      </w:pPr>
      <w:r w:rsidRPr="00D33A07">
        <w:rPr>
          <w:rFonts w:ascii="Times New Roman" w:eastAsia="Times New Roman" w:hAnsi="Times New Roman" w:cs="Times New Roman"/>
          <w:sz w:val="24"/>
          <w:szCs w:val="24"/>
          <w:lang w:val="en-BZ" w:eastAsia="ru-RU"/>
        </w:rPr>
        <w:t>- Young people's lack of awareness of state organisations supporting small businesses</w:t>
      </w:r>
      <w:r w:rsidRPr="00D33A07">
        <w:rPr>
          <w:rFonts w:ascii="Times New Roman" w:eastAsia="Times New Roman" w:hAnsi="Times New Roman" w:cs="Times New Roman"/>
          <w:color w:val="000000" w:themeColor="text1"/>
          <w:sz w:val="24"/>
          <w:szCs w:val="24"/>
          <w:lang w:val="en-BZ" w:eastAsia="ru-RU"/>
        </w:rPr>
        <w:t>.</w:t>
      </w:r>
    </w:p>
    <w:p w:rsidR="00D33A07" w:rsidRPr="00D33A07" w:rsidRDefault="00D33A07" w:rsidP="00D33A07">
      <w:pPr>
        <w:spacing w:after="0" w:line="240" w:lineRule="auto"/>
        <w:ind w:firstLine="567"/>
        <w:jc w:val="both"/>
        <w:rPr>
          <w:rFonts w:ascii="Times New Roman" w:eastAsia="Times New Roman" w:hAnsi="Times New Roman" w:cs="Times New Roman"/>
          <w:color w:val="000000" w:themeColor="text1"/>
          <w:sz w:val="24"/>
          <w:szCs w:val="24"/>
          <w:lang w:val="en-BZ" w:eastAsia="ru-RU"/>
        </w:rPr>
      </w:pPr>
      <w:r w:rsidRPr="00D33A07">
        <w:rPr>
          <w:rFonts w:ascii="Times New Roman" w:eastAsia="Times New Roman" w:hAnsi="Times New Roman" w:cs="Times New Roman"/>
          <w:color w:val="000000" w:themeColor="text1"/>
          <w:sz w:val="24"/>
          <w:szCs w:val="24"/>
          <w:lang w:val="en-BZ" w:eastAsia="ru-RU"/>
        </w:rPr>
        <w:t>Young people are the most active part of society, able to react quickly to changes and take advantage of them. Therefore, it can be argued that young people have a significant potential for entrepreneurship. Support of youth entrepreneurship requires special attention from the state authorities. Properly organised and targeted support will help to develop small business in the region, leading to economic growth and increasing its attractiveness.</w:t>
      </w:r>
    </w:p>
    <w:p w:rsidR="00D33A07" w:rsidRPr="00D33A07" w:rsidRDefault="00D33A07" w:rsidP="00D33A07">
      <w:pPr>
        <w:spacing w:after="0" w:line="240" w:lineRule="auto"/>
        <w:ind w:firstLine="567"/>
        <w:jc w:val="both"/>
        <w:rPr>
          <w:rFonts w:ascii="Times New Roman" w:eastAsia="Times New Roman" w:hAnsi="Times New Roman" w:cs="Times New Roman"/>
          <w:color w:val="000000" w:themeColor="text1"/>
          <w:sz w:val="24"/>
          <w:szCs w:val="24"/>
          <w:lang w:val="en-BZ" w:eastAsia="ru-RU"/>
        </w:rPr>
      </w:pPr>
      <w:r w:rsidRPr="00D33A07">
        <w:rPr>
          <w:rFonts w:ascii="Times New Roman" w:eastAsia="Times New Roman" w:hAnsi="Times New Roman" w:cs="Times New Roman"/>
          <w:color w:val="000000" w:themeColor="text1"/>
          <w:sz w:val="24"/>
          <w:szCs w:val="24"/>
          <w:lang w:val="en-BZ" w:eastAsia="ru-RU"/>
        </w:rPr>
        <w:t>However, young people face great difficulties on the way to creating this entrepreneurship. These challenges are related to both the financial difficulties in setting up a business and the lack of education of young people. They include high rates of interest and taxes on credit, lack of start-up capital in the hands of young people, limited or no economic and productive linkages due to the short-term nature of their activities and lack of experience. These and other problems require mandatory solutions through government support for youth entrepreneurship. Due to the lack of awareness of young people about the existing methods of support for youth entrepreneurship, there is a need for various campaigns, competitions, creation of information bases in educational institutions. All these measures will help to stop young people's perception of entrepreneurship and business as an inaccessible sphere of activity [9].</w:t>
      </w:r>
    </w:p>
    <w:p w:rsidR="00D33A07" w:rsidRPr="00D33A07" w:rsidRDefault="00D33A07" w:rsidP="00D33A07">
      <w:pPr>
        <w:spacing w:after="0" w:line="240" w:lineRule="auto"/>
        <w:ind w:firstLine="567"/>
        <w:jc w:val="both"/>
        <w:rPr>
          <w:rFonts w:ascii="Times New Roman" w:eastAsia="Times New Roman" w:hAnsi="Times New Roman" w:cs="Times New Roman"/>
          <w:color w:val="000000" w:themeColor="text1"/>
          <w:sz w:val="24"/>
          <w:szCs w:val="24"/>
          <w:lang w:val="en-BZ" w:eastAsia="ru-RU"/>
        </w:rPr>
      </w:pPr>
      <w:r w:rsidRPr="00D33A07">
        <w:rPr>
          <w:rFonts w:ascii="Times New Roman" w:eastAsia="Times New Roman" w:hAnsi="Times New Roman" w:cs="Times New Roman"/>
          <w:color w:val="000000" w:themeColor="text1"/>
          <w:sz w:val="24"/>
          <w:szCs w:val="24"/>
          <w:lang w:val="en-BZ" w:eastAsia="ru-RU"/>
        </w:rPr>
        <w:t>The growth of production output and increase in revenues from sales in small businesses contribute to the increase in tax revenues to the budget. In particular, there is a positive trend in the corporate income tax (CIT) expenditures of small businesses.</w:t>
      </w:r>
    </w:p>
    <w:p w:rsidR="00D33A07" w:rsidRPr="00D33A07" w:rsidRDefault="00D33A07" w:rsidP="00D33A07">
      <w:pPr>
        <w:shd w:val="clear" w:color="auto" w:fill="FFFFFF"/>
        <w:spacing w:after="0" w:line="240" w:lineRule="auto"/>
        <w:ind w:firstLine="567"/>
        <w:jc w:val="both"/>
        <w:rPr>
          <w:rFonts w:ascii="Times New Roman" w:eastAsia="Times New Roman" w:hAnsi="Times New Roman" w:cs="Times New Roman"/>
          <w:color w:val="000000" w:themeColor="text1"/>
          <w:sz w:val="24"/>
          <w:szCs w:val="24"/>
          <w:lang w:val="en-BZ" w:eastAsia="ru-RU"/>
        </w:rPr>
      </w:pPr>
      <w:r w:rsidRPr="00D33A07">
        <w:rPr>
          <w:rFonts w:ascii="Times New Roman" w:eastAsia="Times New Roman" w:hAnsi="Times New Roman" w:cs="Times New Roman"/>
          <w:color w:val="000000" w:themeColor="text1"/>
          <w:sz w:val="24"/>
          <w:szCs w:val="24"/>
          <w:lang w:val="en-BZ" w:eastAsia="ru-RU"/>
        </w:rPr>
        <w:t>- Over the last five years, small business expenditures on KPN have increased more than 5 times, reaching 6,381.6 billion tenge in 2023.</w:t>
      </w:r>
    </w:p>
    <w:p w:rsidR="00D33A07" w:rsidRPr="00D33A07" w:rsidRDefault="00D33A07" w:rsidP="00D33A07">
      <w:pPr>
        <w:shd w:val="clear" w:color="auto" w:fill="FFFFFF"/>
        <w:spacing w:after="0" w:line="240" w:lineRule="auto"/>
        <w:ind w:firstLine="567"/>
        <w:jc w:val="both"/>
        <w:rPr>
          <w:rFonts w:ascii="Times New Roman" w:eastAsia="Times New Roman" w:hAnsi="Times New Roman" w:cs="Times New Roman"/>
          <w:color w:val="000000" w:themeColor="text1"/>
          <w:sz w:val="24"/>
          <w:szCs w:val="24"/>
          <w:lang w:val="en-BZ" w:eastAsia="ru-RU"/>
        </w:rPr>
      </w:pPr>
      <w:r w:rsidRPr="00D33A07">
        <w:rPr>
          <w:rFonts w:ascii="Times New Roman" w:eastAsia="Times New Roman" w:hAnsi="Times New Roman" w:cs="Times New Roman"/>
          <w:color w:val="000000" w:themeColor="text1"/>
          <w:sz w:val="24"/>
          <w:szCs w:val="24"/>
          <w:lang w:val="en-BZ" w:eastAsia="ru-RU"/>
        </w:rPr>
        <w:t>- The share of small business expenditures on KPN in the total volume of all enterprises increased from 26.2 per cent to 53.4 per cent.</w:t>
      </w:r>
    </w:p>
    <w:p w:rsidR="00D33A07" w:rsidRPr="00D33A07" w:rsidRDefault="00D33A07" w:rsidP="00D33A07">
      <w:pPr>
        <w:shd w:val="clear" w:color="auto" w:fill="FFFFFF"/>
        <w:spacing w:after="0" w:line="240" w:lineRule="auto"/>
        <w:ind w:firstLine="567"/>
        <w:jc w:val="both"/>
        <w:rPr>
          <w:rFonts w:ascii="Times New Roman" w:eastAsia="Times New Roman" w:hAnsi="Times New Roman" w:cs="Times New Roman"/>
          <w:color w:val="000000" w:themeColor="text1"/>
          <w:sz w:val="24"/>
          <w:szCs w:val="24"/>
          <w:lang w:val="en-BZ" w:eastAsia="ru-RU"/>
        </w:rPr>
      </w:pPr>
      <w:r w:rsidRPr="00D33A07">
        <w:rPr>
          <w:rFonts w:ascii="Times New Roman" w:eastAsia="Times New Roman" w:hAnsi="Times New Roman" w:cs="Times New Roman"/>
          <w:color w:val="000000" w:themeColor="text1"/>
          <w:sz w:val="24"/>
          <w:szCs w:val="24"/>
          <w:lang w:val="en-BZ" w:eastAsia="ru-RU"/>
        </w:rPr>
        <w:t>Despite the positive analysis, there are still problems that hinder the development of the industry:</w:t>
      </w:r>
    </w:p>
    <w:p w:rsidR="00D33A07" w:rsidRPr="00D33A07" w:rsidRDefault="00D33A07" w:rsidP="00D33A07">
      <w:pPr>
        <w:shd w:val="clear" w:color="auto" w:fill="FFFFFF"/>
        <w:spacing w:after="0" w:line="240" w:lineRule="auto"/>
        <w:ind w:firstLine="567"/>
        <w:jc w:val="both"/>
        <w:rPr>
          <w:rFonts w:ascii="Times New Roman" w:eastAsia="Times New Roman" w:hAnsi="Times New Roman" w:cs="Times New Roman"/>
          <w:color w:val="000000"/>
          <w:sz w:val="24"/>
          <w:szCs w:val="24"/>
          <w:lang w:val="en-BZ"/>
        </w:rPr>
      </w:pPr>
      <w:r w:rsidRPr="00D33A07">
        <w:rPr>
          <w:rFonts w:ascii="Times New Roman" w:eastAsia="Times New Roman" w:hAnsi="Times New Roman" w:cs="Times New Roman"/>
          <w:color w:val="000000"/>
          <w:sz w:val="24"/>
          <w:szCs w:val="24"/>
          <w:lang w:val="en-BZ"/>
        </w:rPr>
        <w:t>Today, a large number of small businesses operate in low-productivity sectors, with trade remaining the dominant activity, with about 35 per cent of all small businesses in the country.</w:t>
      </w:r>
    </w:p>
    <w:p w:rsidR="00D33A07" w:rsidRPr="00D33A07" w:rsidRDefault="00D33A07" w:rsidP="00D33A07">
      <w:pPr>
        <w:shd w:val="clear" w:color="auto" w:fill="FFFFFF"/>
        <w:spacing w:after="0" w:line="240" w:lineRule="auto"/>
        <w:ind w:firstLine="567"/>
        <w:jc w:val="both"/>
        <w:rPr>
          <w:rFonts w:ascii="Times New Roman" w:eastAsia="Times New Roman" w:hAnsi="Times New Roman" w:cs="Times New Roman"/>
          <w:color w:val="000000"/>
          <w:sz w:val="24"/>
          <w:szCs w:val="24"/>
          <w:lang w:val="en-BZ"/>
        </w:rPr>
      </w:pPr>
      <w:r w:rsidRPr="00D33A07">
        <w:rPr>
          <w:rFonts w:ascii="Times New Roman" w:eastAsia="Times New Roman" w:hAnsi="Times New Roman" w:cs="Times New Roman"/>
          <w:color w:val="000000"/>
          <w:sz w:val="24"/>
          <w:szCs w:val="24"/>
          <w:lang w:val="en-BZ"/>
        </w:rPr>
        <w:t>Trade is an important sector of the economy; at the same time, it is necessary to ensure growth in the number of small and medium-sized enterprises, especially in the manufacturing sector.</w:t>
      </w:r>
    </w:p>
    <w:p w:rsidR="00D33A07" w:rsidRPr="00D33A07" w:rsidRDefault="00D33A07" w:rsidP="00D33A07">
      <w:pPr>
        <w:shd w:val="clear" w:color="auto" w:fill="FFFFFF"/>
        <w:spacing w:after="0" w:line="240" w:lineRule="auto"/>
        <w:ind w:firstLine="567"/>
        <w:jc w:val="both"/>
        <w:rPr>
          <w:rFonts w:ascii="Times New Roman" w:eastAsia="Times New Roman" w:hAnsi="Times New Roman" w:cs="Times New Roman"/>
          <w:color w:val="000000"/>
          <w:sz w:val="24"/>
          <w:szCs w:val="24"/>
          <w:lang w:val="en-BZ"/>
        </w:rPr>
      </w:pPr>
      <w:r w:rsidRPr="00D33A07">
        <w:rPr>
          <w:rFonts w:ascii="Times New Roman" w:eastAsia="Times New Roman" w:hAnsi="Times New Roman" w:cs="Times New Roman"/>
          <w:color w:val="000000"/>
          <w:sz w:val="24"/>
          <w:szCs w:val="24"/>
          <w:lang w:val="en-BZ"/>
        </w:rPr>
        <w:t>The contribution of medium-sized companies to GDP will remain at the 2019 level, which is about 6 per cent. At the same time, about 30% of medium-sized companies show losses in the first half of 2023.</w:t>
      </w:r>
    </w:p>
    <w:p w:rsidR="00D33A07" w:rsidRPr="00D33A07" w:rsidRDefault="00D33A07" w:rsidP="00D33A07">
      <w:pPr>
        <w:shd w:val="clear" w:color="auto" w:fill="FFFFFF"/>
        <w:spacing w:after="0" w:line="240" w:lineRule="auto"/>
        <w:ind w:firstLine="567"/>
        <w:jc w:val="both"/>
        <w:rPr>
          <w:rFonts w:ascii="Times New Roman" w:eastAsia="Times New Roman" w:hAnsi="Times New Roman" w:cs="Times New Roman"/>
          <w:color w:val="000000"/>
          <w:sz w:val="24"/>
          <w:szCs w:val="24"/>
          <w:lang w:val="en-BZ"/>
        </w:rPr>
      </w:pPr>
      <w:r w:rsidRPr="00D33A07">
        <w:rPr>
          <w:rFonts w:ascii="Times New Roman" w:eastAsia="Times New Roman" w:hAnsi="Times New Roman" w:cs="Times New Roman"/>
          <w:color w:val="000000"/>
          <w:sz w:val="24"/>
          <w:szCs w:val="24"/>
          <w:lang w:val="en-BZ"/>
        </w:rPr>
        <w:t>Instruments to facilitate business growth and expansion for effective implementation should be strengthened. Further work is needed to improve the business climate in the country.</w:t>
      </w:r>
    </w:p>
    <w:p w:rsidR="00D33A07" w:rsidRPr="00D33A07" w:rsidRDefault="00D33A07" w:rsidP="00D33A07">
      <w:pPr>
        <w:shd w:val="clear" w:color="auto" w:fill="FFFFFF"/>
        <w:spacing w:after="0" w:line="240" w:lineRule="auto"/>
        <w:ind w:firstLine="567"/>
        <w:jc w:val="both"/>
        <w:rPr>
          <w:rFonts w:ascii="Times New Roman" w:eastAsia="Times New Roman" w:hAnsi="Times New Roman" w:cs="Times New Roman"/>
          <w:color w:val="000000"/>
          <w:sz w:val="24"/>
          <w:szCs w:val="24"/>
          <w:lang w:val="en-BZ"/>
        </w:rPr>
      </w:pPr>
      <w:r w:rsidRPr="00D33A07">
        <w:rPr>
          <w:rFonts w:ascii="Times New Roman" w:eastAsia="Times New Roman" w:hAnsi="Times New Roman" w:cs="Times New Roman"/>
          <w:color w:val="000000"/>
          <w:sz w:val="24"/>
          <w:szCs w:val="24"/>
          <w:lang w:val="en-BZ"/>
        </w:rPr>
        <w:lastRenderedPageBreak/>
        <w:t>Domestic Entrepreneurship Challenges:</w:t>
      </w:r>
    </w:p>
    <w:p w:rsidR="00D33A07" w:rsidRPr="00D33A07" w:rsidRDefault="00D33A07" w:rsidP="00D33A07">
      <w:pPr>
        <w:shd w:val="clear" w:color="auto" w:fill="FFFFFF"/>
        <w:spacing w:after="0" w:line="240" w:lineRule="auto"/>
        <w:ind w:firstLine="567"/>
        <w:jc w:val="both"/>
        <w:rPr>
          <w:rFonts w:ascii="Times New Roman" w:eastAsia="Times New Roman" w:hAnsi="Times New Roman" w:cs="Times New Roman"/>
          <w:color w:val="000000"/>
          <w:sz w:val="24"/>
          <w:szCs w:val="24"/>
          <w:lang w:val="en-BZ"/>
        </w:rPr>
      </w:pPr>
      <w:r w:rsidRPr="00D33A07">
        <w:rPr>
          <w:rFonts w:ascii="Times New Roman" w:eastAsia="Times New Roman" w:hAnsi="Times New Roman" w:cs="Times New Roman"/>
          <w:color w:val="000000"/>
          <w:sz w:val="24"/>
          <w:szCs w:val="24"/>
          <w:lang w:val="en-BZ"/>
        </w:rPr>
        <w:t xml:space="preserve">Lack of engineering industrial infrastructure, difficulties in business planning due to price controls and export bans. </w:t>
      </w:r>
    </w:p>
    <w:p w:rsidR="00D33A07" w:rsidRPr="00D33A07" w:rsidRDefault="00D33A07" w:rsidP="00D33A07">
      <w:pPr>
        <w:spacing w:after="0" w:line="240" w:lineRule="auto"/>
        <w:ind w:firstLine="562"/>
        <w:jc w:val="both"/>
        <w:rPr>
          <w:rFonts w:ascii="Times New Roman" w:eastAsia="Times New Roman" w:hAnsi="Times New Roman" w:cs="Times New Roman"/>
          <w:color w:val="000000"/>
          <w:sz w:val="24"/>
          <w:szCs w:val="24"/>
          <w:lang w:val="en-BZ"/>
        </w:rPr>
      </w:pPr>
      <w:r w:rsidRPr="00D33A07">
        <w:rPr>
          <w:rFonts w:ascii="Times New Roman" w:eastAsia="Times New Roman" w:hAnsi="Times New Roman" w:cs="Times New Roman"/>
          <w:color w:val="000000"/>
          <w:sz w:val="24"/>
          <w:szCs w:val="24"/>
          <w:lang w:val="en-BZ"/>
        </w:rPr>
        <w:t xml:space="preserve">The number of active SMEs over the last 5 years is 46.5%. And the number of medium-sized enterprises is only 11.6%. SMEs account for only 0.2% of medium-sized industries, and 99.8% of small enterprises are fertilised. </w:t>
      </w:r>
    </w:p>
    <w:p w:rsidR="00D33A07" w:rsidRPr="00D33A07" w:rsidRDefault="00D33A07" w:rsidP="00D33A07">
      <w:pPr>
        <w:spacing w:after="0" w:line="240" w:lineRule="auto"/>
        <w:ind w:firstLine="562"/>
        <w:jc w:val="both"/>
        <w:rPr>
          <w:rFonts w:ascii="Times New Roman" w:eastAsia="Times New Roman" w:hAnsi="Times New Roman" w:cs="Times New Roman"/>
          <w:color w:val="000000"/>
          <w:sz w:val="24"/>
          <w:szCs w:val="24"/>
          <w:lang w:val="en-BZ"/>
        </w:rPr>
      </w:pPr>
      <w:r w:rsidRPr="00D33A07">
        <w:rPr>
          <w:rFonts w:ascii="Times New Roman" w:eastAsia="Times New Roman" w:hAnsi="Times New Roman" w:cs="Times New Roman"/>
          <w:color w:val="000000"/>
          <w:sz w:val="24"/>
          <w:szCs w:val="24"/>
          <w:lang w:val="en-BZ"/>
        </w:rPr>
        <w:t>Over the last five years, the number of operating SMEs has increased by 46.5%. The main contribution to this growth was a one and a half times increase in the number of individual entrepreneurs. At the same time, the number of medium-sized businesses has increased by only 11.6 per cent. Currently, only 0.2 per cent of operating SMEs belong to medium-sized businesses, while 99.8 per cent are small enterprises.</w:t>
      </w:r>
    </w:p>
    <w:p w:rsidR="00D33A07" w:rsidRPr="00D33A07" w:rsidRDefault="00D33A07" w:rsidP="00D33A07">
      <w:pPr>
        <w:spacing w:after="0" w:line="240" w:lineRule="auto"/>
        <w:ind w:firstLine="562"/>
        <w:jc w:val="both"/>
        <w:rPr>
          <w:rFonts w:ascii="Times New Roman" w:eastAsia="Times New Roman" w:hAnsi="Times New Roman" w:cs="Times New Roman"/>
          <w:sz w:val="24"/>
          <w:szCs w:val="24"/>
          <w:lang w:val="en-BZ"/>
        </w:rPr>
      </w:pPr>
      <w:r w:rsidRPr="00D33A07">
        <w:rPr>
          <w:rFonts w:ascii="Times New Roman" w:eastAsia="Times New Roman" w:hAnsi="Times New Roman" w:cs="Times New Roman"/>
          <w:sz w:val="24"/>
          <w:szCs w:val="24"/>
          <w:lang w:val="en-BZ"/>
        </w:rPr>
        <w:t>It is necessary to revise the system and mechanisms of state support for entrepreneurship. Despite the long-term operation of a number of programmes for the development of domestic business, their effectiveness is subject to criticism.</w:t>
      </w:r>
    </w:p>
    <w:p w:rsidR="00D33A07" w:rsidRPr="00D33A07" w:rsidRDefault="00D33A07" w:rsidP="00D33A07">
      <w:pPr>
        <w:spacing w:after="0" w:line="240" w:lineRule="auto"/>
        <w:ind w:firstLine="562"/>
        <w:jc w:val="both"/>
        <w:rPr>
          <w:rFonts w:ascii="Times New Roman" w:eastAsia="Times New Roman" w:hAnsi="Times New Roman" w:cs="Times New Roman"/>
          <w:sz w:val="24"/>
          <w:szCs w:val="24"/>
          <w:lang w:val="en-BZ"/>
        </w:rPr>
      </w:pPr>
      <w:r w:rsidRPr="00D33A07">
        <w:rPr>
          <w:rFonts w:ascii="Times New Roman" w:eastAsia="Times New Roman" w:hAnsi="Times New Roman" w:cs="Times New Roman"/>
          <w:sz w:val="24"/>
          <w:szCs w:val="24"/>
          <w:lang w:val="en-BZ"/>
        </w:rPr>
        <w:t>Firstly, there is limited coverage of the commercial establishment with recommended support measures, such as cash injections, from the budget.</w:t>
      </w:r>
    </w:p>
    <w:p w:rsidR="00D33A07" w:rsidRPr="00D33A07" w:rsidRDefault="00D33A07" w:rsidP="00D33A07">
      <w:pPr>
        <w:spacing w:after="0" w:line="240" w:lineRule="auto"/>
        <w:ind w:firstLine="562"/>
        <w:jc w:val="both"/>
        <w:rPr>
          <w:rFonts w:ascii="Times New Roman" w:eastAsia="Times New Roman" w:hAnsi="Times New Roman" w:cs="Times New Roman"/>
          <w:sz w:val="24"/>
          <w:szCs w:val="24"/>
          <w:lang w:val="en-BZ"/>
        </w:rPr>
      </w:pPr>
      <w:r w:rsidRPr="00D33A07">
        <w:rPr>
          <w:rFonts w:ascii="Times New Roman" w:eastAsia="Times New Roman" w:hAnsi="Times New Roman" w:cs="Times New Roman"/>
          <w:sz w:val="24"/>
          <w:szCs w:val="24"/>
          <w:lang w:val="en-BZ"/>
        </w:rPr>
        <w:t>The purpose of the national programme is an important issue, but compliance with these objectives is another entrepreneurial problem. An example is the Economics of Simple Things programme.</w:t>
      </w:r>
    </w:p>
    <w:p w:rsidR="00D33A07" w:rsidRPr="00D33A07" w:rsidRDefault="00D33A07" w:rsidP="00D33A07">
      <w:pPr>
        <w:spacing w:after="0" w:line="240" w:lineRule="auto"/>
        <w:ind w:firstLine="562"/>
        <w:jc w:val="both"/>
        <w:rPr>
          <w:rFonts w:ascii="Times New Roman" w:eastAsia="Times New Roman" w:hAnsi="Times New Roman" w:cs="Times New Roman"/>
          <w:sz w:val="24"/>
          <w:szCs w:val="24"/>
          <w:lang w:val="en-BZ"/>
        </w:rPr>
      </w:pPr>
      <w:r w:rsidRPr="00D33A07">
        <w:rPr>
          <w:rFonts w:ascii="Times New Roman" w:eastAsia="Times New Roman" w:hAnsi="Times New Roman" w:cs="Times New Roman"/>
          <w:sz w:val="24"/>
          <w:szCs w:val="24"/>
          <w:lang w:val="en-BZ"/>
        </w:rPr>
        <w:t>An example is the Economy of Simple Things programme, which was created to saturate the domestic market with goods and services from domestic producers. However, 35 per cent of the activities (53 out of 150) eligible for concessional financing did not meet the stated objective. This trend reduces the effectiveness of state support measures and is observed in the framework of the National Project for the Development of Entrepreneurship. Grant support for business is particularly problematic.</w:t>
      </w:r>
    </w:p>
    <w:p w:rsidR="00D33A07" w:rsidRPr="00D33A07" w:rsidRDefault="00D33A07" w:rsidP="00D33A07">
      <w:pPr>
        <w:spacing w:after="0" w:line="240" w:lineRule="auto"/>
        <w:ind w:firstLine="562"/>
        <w:jc w:val="both"/>
        <w:rPr>
          <w:rFonts w:ascii="Times New Roman" w:eastAsia="Times New Roman" w:hAnsi="Times New Roman" w:cs="Times New Roman"/>
          <w:sz w:val="24"/>
          <w:szCs w:val="24"/>
          <w:lang w:val="en-BZ"/>
        </w:rPr>
      </w:pPr>
      <w:r w:rsidRPr="00D33A07">
        <w:rPr>
          <w:rFonts w:ascii="Times New Roman" w:eastAsia="Times New Roman" w:hAnsi="Times New Roman" w:cs="Times New Roman"/>
          <w:sz w:val="24"/>
          <w:szCs w:val="24"/>
          <w:lang w:val="en-BZ"/>
        </w:rPr>
        <w:t>Firstly, there are problems with monitoring the targeted use of grant support funds. Today, monitoring is carried out only selectively and covers a very narrow range of projects. For example, in 2022 only 27 out of 264 projects approved in Almaty were checked, i.e. only one in ten. A similar situation occurs in other regions. All grant financing projects should be covered by control over the targeted use of funds and achievement of final results.</w:t>
      </w:r>
    </w:p>
    <w:p w:rsidR="00D33A07" w:rsidRPr="00D33A07" w:rsidRDefault="00D33A07" w:rsidP="00D33A07">
      <w:pPr>
        <w:spacing w:after="0" w:line="240" w:lineRule="auto"/>
        <w:ind w:firstLine="567"/>
        <w:jc w:val="both"/>
        <w:rPr>
          <w:rFonts w:ascii="Times New Roman" w:eastAsia="Times New Roman" w:hAnsi="Times New Roman" w:cs="Times New Roman"/>
          <w:sz w:val="24"/>
          <w:szCs w:val="24"/>
          <w:lang w:val="en-BZ"/>
        </w:rPr>
      </w:pPr>
      <w:r w:rsidRPr="00D33A07">
        <w:rPr>
          <w:rFonts w:ascii="Times New Roman" w:eastAsia="Times New Roman" w:hAnsi="Times New Roman" w:cs="Times New Roman"/>
          <w:sz w:val="24"/>
          <w:szCs w:val="24"/>
          <w:lang w:val="en-BZ"/>
        </w:rPr>
        <w:t>Secondly, grant support is most often aimed at small projects with funding of 5 million tenge, which leads to the dispersion of budgetary funds. No account is taken of promising directions and orientation towards final results.</w:t>
      </w:r>
    </w:p>
    <w:p w:rsidR="00D33A07" w:rsidRPr="00D33A07" w:rsidRDefault="00D33A07" w:rsidP="00D33A07">
      <w:pPr>
        <w:spacing w:after="0" w:line="240" w:lineRule="auto"/>
        <w:ind w:firstLine="567"/>
        <w:jc w:val="both"/>
        <w:rPr>
          <w:rFonts w:ascii="Times New Roman" w:eastAsia="Times New Roman" w:hAnsi="Times New Roman" w:cs="Times New Roman"/>
          <w:sz w:val="24"/>
          <w:szCs w:val="24"/>
          <w:lang w:val="en-BZ"/>
        </w:rPr>
      </w:pPr>
      <w:r w:rsidRPr="00D33A07">
        <w:rPr>
          <w:rFonts w:ascii="Times New Roman" w:eastAsia="Times New Roman" w:hAnsi="Times New Roman" w:cs="Times New Roman"/>
          <w:sz w:val="24"/>
          <w:szCs w:val="24"/>
          <w:lang w:val="en-BZ"/>
        </w:rPr>
        <w:t>Thirdly, there are legal gaps, such as the lack of a clear definition of ‘novelty of a business idea’, which leads to different interpretations of this concept by both entrepreneurs and members of competition commissions. There is also no requirement to confirm the ‘novelty’, which is a key condition for receiving a grant.</w:t>
      </w:r>
    </w:p>
    <w:p w:rsidR="00D33A07" w:rsidRPr="00D33A07" w:rsidRDefault="00D33A07" w:rsidP="00D33A07">
      <w:pPr>
        <w:spacing w:after="0" w:line="240" w:lineRule="auto"/>
        <w:ind w:firstLine="567"/>
        <w:jc w:val="both"/>
        <w:rPr>
          <w:rFonts w:ascii="Times New Roman" w:eastAsia="Times New Roman" w:hAnsi="Times New Roman" w:cs="Times New Roman"/>
          <w:sz w:val="24"/>
          <w:szCs w:val="24"/>
          <w:lang w:val="en-BZ"/>
        </w:rPr>
      </w:pPr>
      <w:r w:rsidRPr="00D33A07">
        <w:rPr>
          <w:rFonts w:ascii="Times New Roman" w:eastAsia="Times New Roman" w:hAnsi="Times New Roman" w:cs="Times New Roman"/>
          <w:sz w:val="24"/>
          <w:szCs w:val="24"/>
          <w:lang w:val="en-BZ"/>
        </w:rPr>
        <w:t>The criteria for determining the priority sectors of the economy for which state support measures are provided also remain unclear. There are plans to include in the list of priority sectors such areas as food retailing (e.g., ‘convenience stores’), property rental, building maintenance, and passenger car leasing.</w:t>
      </w:r>
    </w:p>
    <w:p w:rsidR="00D33A07" w:rsidRPr="00D33A07" w:rsidRDefault="00D33A07" w:rsidP="00D33A07">
      <w:pPr>
        <w:spacing w:after="0" w:line="240" w:lineRule="auto"/>
        <w:ind w:firstLine="567"/>
        <w:jc w:val="both"/>
        <w:rPr>
          <w:rFonts w:ascii="Times New Roman" w:eastAsia="Times New Roman" w:hAnsi="Times New Roman" w:cs="Times New Roman"/>
          <w:sz w:val="24"/>
          <w:szCs w:val="24"/>
          <w:lang w:val="en-BZ"/>
        </w:rPr>
      </w:pPr>
      <w:r w:rsidRPr="00D33A07">
        <w:rPr>
          <w:rFonts w:ascii="Times New Roman" w:eastAsia="Times New Roman" w:hAnsi="Times New Roman" w:cs="Times New Roman"/>
          <w:sz w:val="24"/>
          <w:szCs w:val="24"/>
          <w:lang w:val="en-BZ"/>
        </w:rPr>
        <w:t>Government support should help to increase domestic production, develop the manufacturing industry and target sectors specialising in the production of finished goods.</w:t>
      </w:r>
    </w:p>
    <w:p w:rsidR="00D33A07" w:rsidRPr="00D33A07" w:rsidRDefault="00D33A07" w:rsidP="00D33A07">
      <w:pPr>
        <w:spacing w:after="0" w:line="240" w:lineRule="auto"/>
        <w:ind w:firstLine="567"/>
        <w:jc w:val="both"/>
        <w:rPr>
          <w:rFonts w:ascii="Times New Roman" w:eastAsia="Times New Roman" w:hAnsi="Times New Roman" w:cs="Times New Roman"/>
          <w:sz w:val="24"/>
          <w:szCs w:val="24"/>
        </w:rPr>
      </w:pPr>
      <w:r w:rsidRPr="00D33A07">
        <w:rPr>
          <w:rFonts w:ascii="Times New Roman" w:eastAsia="Times New Roman" w:hAnsi="Times New Roman" w:cs="Times New Roman"/>
          <w:sz w:val="24"/>
          <w:szCs w:val="24"/>
          <w:lang w:val="en-BZ"/>
        </w:rPr>
        <w:t>The business community continues to rely on government assistance, as bank lending conditions remain unacceptable. Despite the growth in lending to SMEs, the share of such loans in the total loan portfolio decreased from 33% in 2019 to 26%.</w:t>
      </w:r>
      <w:r w:rsidRPr="00D33A07">
        <w:rPr>
          <w:rFonts w:ascii="Times New Roman" w:eastAsia="Times New Roman" w:hAnsi="Times New Roman" w:cs="Times New Roman"/>
          <w:sz w:val="24"/>
          <w:szCs w:val="24"/>
          <w:lang w:val="en-US"/>
        </w:rPr>
        <w:t xml:space="preserve"> </w:t>
      </w:r>
      <w:r w:rsidRPr="00D33A07">
        <w:rPr>
          <w:rFonts w:ascii="Times New Roman" w:eastAsia="Times New Roman" w:hAnsi="Times New Roman" w:cs="Times New Roman"/>
          <w:sz w:val="24"/>
          <w:szCs w:val="24"/>
        </w:rPr>
        <w:t>(</w:t>
      </w:r>
      <w:r w:rsidRPr="00D33A07">
        <w:rPr>
          <w:rFonts w:ascii="Times New Roman" w:eastAsia="Times New Roman" w:hAnsi="Times New Roman" w:cs="Times New Roman"/>
          <w:sz w:val="24"/>
          <w:szCs w:val="24"/>
          <w:lang w:val="en-BZ"/>
        </w:rPr>
        <w:t xml:space="preserve">Figure </w:t>
      </w:r>
      <w:r w:rsidRPr="00D33A07">
        <w:rPr>
          <w:rFonts w:ascii="Times New Roman" w:eastAsia="Times New Roman" w:hAnsi="Times New Roman" w:cs="Times New Roman"/>
          <w:sz w:val="24"/>
          <w:szCs w:val="24"/>
        </w:rPr>
        <w:t>4)</w:t>
      </w:r>
    </w:p>
    <w:p w:rsidR="00D33A07" w:rsidRPr="00D33A07" w:rsidRDefault="00D33A07" w:rsidP="00D33A07">
      <w:pPr>
        <w:spacing w:after="0" w:line="240" w:lineRule="auto"/>
        <w:ind w:firstLine="567"/>
        <w:jc w:val="both"/>
        <w:rPr>
          <w:rFonts w:ascii="Times New Roman" w:eastAsia="Times New Roman" w:hAnsi="Times New Roman" w:cs="Times New Roman"/>
          <w:sz w:val="24"/>
          <w:szCs w:val="24"/>
          <w:lang w:val="en-BZ"/>
        </w:rPr>
      </w:pPr>
    </w:p>
    <w:p w:rsidR="00D33A07" w:rsidRPr="00D33A07" w:rsidRDefault="00D33A07" w:rsidP="00D33A07">
      <w:pPr>
        <w:spacing w:after="0" w:line="240" w:lineRule="auto"/>
        <w:ind w:firstLine="567"/>
        <w:jc w:val="both"/>
        <w:rPr>
          <w:rFonts w:ascii="Times New Roman" w:eastAsia="Times New Roman" w:hAnsi="Times New Roman" w:cs="Times New Roman"/>
          <w:color w:val="000000"/>
          <w:sz w:val="24"/>
          <w:szCs w:val="24"/>
          <w:shd w:val="clear" w:color="auto" w:fill="FFFFFF"/>
        </w:rPr>
      </w:pPr>
      <w:r w:rsidRPr="00D33A07">
        <w:rPr>
          <w:rFonts w:ascii="Times New Roman" w:eastAsia="Times New Roman" w:hAnsi="Times New Roman" w:cs="Times New Roman"/>
          <w:noProof/>
          <w:color w:val="000000"/>
          <w:sz w:val="24"/>
          <w:szCs w:val="24"/>
          <w:shd w:val="clear" w:color="auto" w:fill="FFFFFF"/>
          <w:lang w:eastAsia="ru-RU"/>
        </w:rPr>
        <w:lastRenderedPageBreak/>
        <w:drawing>
          <wp:inline distT="0" distB="0" distL="0" distR="0" wp14:anchorId="0F36AF84" wp14:editId="3FF80ECE">
            <wp:extent cx="5486400" cy="2398143"/>
            <wp:effectExtent l="0" t="0" r="0" b="254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33A07" w:rsidRPr="00D33A07" w:rsidRDefault="00D33A07" w:rsidP="00D33A07">
      <w:pPr>
        <w:spacing w:after="0" w:line="240" w:lineRule="auto"/>
        <w:ind w:firstLine="567"/>
        <w:jc w:val="both"/>
        <w:rPr>
          <w:rFonts w:ascii="Times New Roman" w:eastAsia="Times New Roman" w:hAnsi="Times New Roman" w:cs="Times New Roman"/>
          <w:color w:val="000000"/>
          <w:sz w:val="24"/>
          <w:szCs w:val="24"/>
          <w:shd w:val="clear" w:color="auto" w:fill="FFFFFF"/>
        </w:rPr>
      </w:pPr>
    </w:p>
    <w:p w:rsidR="00D33A07" w:rsidRPr="00D33A07" w:rsidRDefault="00D33A07" w:rsidP="00D33A07">
      <w:pPr>
        <w:shd w:val="clear" w:color="auto" w:fill="FFFFFF"/>
        <w:tabs>
          <w:tab w:val="left" w:pos="284"/>
          <w:tab w:val="left" w:pos="426"/>
        </w:tabs>
        <w:spacing w:after="0" w:line="240" w:lineRule="auto"/>
        <w:ind w:firstLine="567"/>
        <w:jc w:val="center"/>
        <w:outlineLvl w:val="0"/>
        <w:rPr>
          <w:rFonts w:ascii="Times New Roman" w:eastAsia="Times New Roman" w:hAnsi="Times New Roman" w:cs="Times New Roman"/>
          <w:b/>
          <w:color w:val="000000"/>
          <w:sz w:val="20"/>
          <w:szCs w:val="20"/>
          <w:shd w:val="clear" w:color="auto" w:fill="FFFFFF"/>
          <w:lang w:val="en-BZ"/>
        </w:rPr>
      </w:pPr>
      <w:r w:rsidRPr="00D33A07">
        <w:rPr>
          <w:rFonts w:ascii="Times New Roman" w:eastAsia="Times New Roman" w:hAnsi="Times New Roman" w:cs="Times New Roman"/>
          <w:b/>
          <w:color w:val="000000"/>
          <w:sz w:val="20"/>
          <w:szCs w:val="20"/>
          <w:shd w:val="clear" w:color="auto" w:fill="FFFFFF"/>
          <w:lang w:val="en-BZ"/>
        </w:rPr>
        <w:t>Figure 4 - Dynamics of business lending in the RK</w:t>
      </w:r>
    </w:p>
    <w:p w:rsidR="00D33A07" w:rsidRPr="00D073E3" w:rsidRDefault="00D33A07" w:rsidP="00D33A07">
      <w:pPr>
        <w:spacing w:after="0" w:line="240" w:lineRule="auto"/>
        <w:ind w:firstLine="567"/>
        <w:rPr>
          <w:rFonts w:ascii="Times New Roman" w:eastAsia="Times New Roman" w:hAnsi="Times New Roman" w:cs="Times New Roman"/>
          <w:bCs/>
          <w:i/>
          <w:color w:val="000000"/>
          <w:kern w:val="36"/>
          <w:lang w:val="en-BZ" w:eastAsia="ru-RU"/>
        </w:rPr>
      </w:pPr>
      <w:r w:rsidRPr="00D073E3">
        <w:rPr>
          <w:rFonts w:ascii="Times New Roman" w:eastAsia="Times New Roman" w:hAnsi="Times New Roman" w:cs="Times New Roman"/>
          <w:bCs/>
          <w:i/>
          <w:color w:val="000000"/>
          <w:kern w:val="36"/>
          <w:sz w:val="20"/>
          <w:szCs w:val="20"/>
          <w:lang w:val="en-BZ" w:eastAsia="ru-RU"/>
        </w:rPr>
        <w:t xml:space="preserve">Note: Compiled by the author on the basis of data from the CIS Internet portal / </w:t>
      </w:r>
      <w:hyperlink r:id="rId33" w:history="1">
        <w:r w:rsidRPr="00D073E3">
          <w:rPr>
            <w:rFonts w:ascii="Times New Roman" w:eastAsia="Times New Roman" w:hAnsi="Times New Roman" w:cs="Times New Roman"/>
            <w:bCs/>
            <w:i/>
            <w:color w:val="0000FF"/>
            <w:kern w:val="36"/>
            <w:sz w:val="20"/>
            <w:szCs w:val="20"/>
            <w:u w:val="single"/>
            <w:lang w:val="en-BZ" w:eastAsia="ru-RU"/>
          </w:rPr>
          <w:t>https://e-cis.info/news [10</w:t>
        </w:r>
      </w:hyperlink>
      <w:r w:rsidRPr="00D073E3">
        <w:rPr>
          <w:rFonts w:ascii="Times New Roman" w:eastAsia="Times New Roman" w:hAnsi="Times New Roman" w:cs="Times New Roman"/>
          <w:bCs/>
          <w:i/>
          <w:color w:val="000000"/>
          <w:kern w:val="36"/>
          <w:lang w:val="en-BZ" w:eastAsia="ru-RU"/>
        </w:rPr>
        <w:t>].</w:t>
      </w:r>
    </w:p>
    <w:p w:rsidR="00D33A07" w:rsidRPr="00D073E3" w:rsidRDefault="00D33A07" w:rsidP="00D33A07">
      <w:pPr>
        <w:spacing w:after="0" w:line="240" w:lineRule="auto"/>
        <w:ind w:firstLine="567"/>
        <w:rPr>
          <w:rFonts w:ascii="Times New Roman" w:eastAsia="Times New Roman" w:hAnsi="Times New Roman" w:cs="Times New Roman"/>
          <w:i/>
          <w:color w:val="000000"/>
          <w:shd w:val="clear" w:color="auto" w:fill="FFFFFF"/>
          <w:lang w:val="en-BZ"/>
        </w:rPr>
      </w:pPr>
    </w:p>
    <w:p w:rsidR="00D33A07" w:rsidRPr="00D33A07" w:rsidRDefault="00D33A07" w:rsidP="00D33A07">
      <w:pPr>
        <w:spacing w:after="0" w:line="240" w:lineRule="auto"/>
        <w:ind w:firstLine="567"/>
        <w:jc w:val="both"/>
        <w:rPr>
          <w:rFonts w:ascii="Times New Roman" w:eastAsia="Times New Roman" w:hAnsi="Times New Roman" w:cs="Times New Roman"/>
          <w:sz w:val="24"/>
          <w:szCs w:val="24"/>
          <w:lang w:val="en-BZ" w:eastAsia="ru-RU"/>
        </w:rPr>
      </w:pPr>
      <w:r w:rsidRPr="00D33A07">
        <w:rPr>
          <w:rFonts w:ascii="Times New Roman" w:eastAsia="Times New Roman" w:hAnsi="Times New Roman" w:cs="Times New Roman"/>
          <w:sz w:val="24"/>
          <w:szCs w:val="24"/>
          <w:lang w:val="en-BZ" w:eastAsia="ru-RU"/>
        </w:rPr>
        <w:t>According to the National Bank, last year 52 per cent of the total volume of loans granted by banks to businesses went to large entrepreneurs, 34 per cent to small businesses and only 14 per cent to medium-sized enterprises. The largest share of loans (51 per cent) went to the trading sector, with more than half (54 per cent) of these funds going to large entrepreneurs. The manufacturing sectors, on the other hand, remain on the sidelines and do not receive sufficient support from banks.</w:t>
      </w:r>
    </w:p>
    <w:p w:rsidR="00D33A07" w:rsidRPr="00D33A07" w:rsidRDefault="00D33A07" w:rsidP="00D33A07">
      <w:pPr>
        <w:spacing w:after="0" w:line="240" w:lineRule="auto"/>
        <w:ind w:firstLine="567"/>
        <w:jc w:val="both"/>
        <w:rPr>
          <w:rFonts w:ascii="Times New Roman" w:eastAsia="Times New Roman" w:hAnsi="Times New Roman" w:cs="Times New Roman"/>
          <w:sz w:val="24"/>
          <w:szCs w:val="24"/>
          <w:lang w:val="en-BZ" w:eastAsia="ru-RU"/>
        </w:rPr>
      </w:pPr>
      <w:r w:rsidRPr="00D33A07">
        <w:rPr>
          <w:rFonts w:ascii="Times New Roman" w:eastAsia="Times New Roman" w:hAnsi="Times New Roman" w:cs="Times New Roman"/>
          <w:sz w:val="24"/>
          <w:szCs w:val="24"/>
          <w:lang w:val="en-BZ" w:eastAsia="ru-RU"/>
        </w:rPr>
        <w:t>Trade also dominates the receipt of government support through the Damu fund. More than one-third of the subsidised (37%) and guaranteed (39%) projects are trade-related. This points to the need for a fundamental review of approaches and mechanisms of state support.</w:t>
      </w:r>
    </w:p>
    <w:p w:rsidR="00D33A07" w:rsidRPr="00D33A07" w:rsidRDefault="00D33A07" w:rsidP="00D33A07">
      <w:pPr>
        <w:spacing w:after="0" w:line="240" w:lineRule="auto"/>
        <w:ind w:firstLine="567"/>
        <w:jc w:val="both"/>
        <w:rPr>
          <w:rFonts w:ascii="Times New Roman" w:eastAsia="Times New Roman" w:hAnsi="Times New Roman" w:cs="Times New Roman"/>
          <w:sz w:val="24"/>
          <w:szCs w:val="24"/>
          <w:lang w:val="en-BZ" w:eastAsia="ru-RU"/>
        </w:rPr>
      </w:pPr>
      <w:r w:rsidRPr="00D33A07">
        <w:rPr>
          <w:rFonts w:ascii="Times New Roman" w:eastAsia="Times New Roman" w:hAnsi="Times New Roman" w:cs="Times New Roman"/>
          <w:sz w:val="24"/>
          <w:szCs w:val="24"/>
          <w:lang w:val="en-BZ" w:eastAsia="ru-RU"/>
        </w:rPr>
        <w:t>There are serious problems with tax policy in relation to small and medium-sized enterprises. The business community expresses dissatisfaction, especially with the proposal to increase the value added tax (VAT) rate from 12 per cent to 16 per cent. This issue requires detailed discussion with domestic entrepreneurs. It is also necessary to address the problems of VAT refunds and the high tax and social burden on employers, which reaches 39 per cent.</w:t>
      </w:r>
    </w:p>
    <w:p w:rsidR="00D33A07" w:rsidRPr="00D33A07" w:rsidRDefault="00D33A07" w:rsidP="00D33A07">
      <w:pPr>
        <w:spacing w:after="0" w:line="240" w:lineRule="auto"/>
        <w:ind w:firstLine="567"/>
        <w:jc w:val="both"/>
        <w:rPr>
          <w:rFonts w:ascii="Times New Roman" w:eastAsia="Times New Roman" w:hAnsi="Times New Roman" w:cs="Times New Roman"/>
          <w:sz w:val="24"/>
          <w:szCs w:val="24"/>
          <w:lang w:val="en-BZ" w:eastAsia="ru-RU"/>
        </w:rPr>
      </w:pPr>
      <w:r w:rsidRPr="00D33A07">
        <w:rPr>
          <w:rFonts w:ascii="Times New Roman" w:eastAsia="Times New Roman" w:hAnsi="Times New Roman" w:cs="Times New Roman"/>
          <w:sz w:val="24"/>
          <w:szCs w:val="24"/>
          <w:lang w:val="en-BZ" w:eastAsia="ru-RU"/>
        </w:rPr>
        <w:t>Fiscal measures should be aimed at stimulating the growth of small businesses and their consolidation.</w:t>
      </w:r>
    </w:p>
    <w:p w:rsidR="00D33A07" w:rsidRPr="00D33A07" w:rsidRDefault="00D33A07" w:rsidP="00D33A07">
      <w:pPr>
        <w:spacing w:after="0" w:line="240" w:lineRule="auto"/>
        <w:ind w:firstLine="567"/>
        <w:jc w:val="both"/>
        <w:rPr>
          <w:rFonts w:ascii="Times New Roman" w:eastAsia="Times New Roman" w:hAnsi="Times New Roman" w:cs="Times New Roman"/>
          <w:sz w:val="24"/>
          <w:szCs w:val="24"/>
          <w:lang w:val="en-BZ" w:eastAsia="ru-RU"/>
        </w:rPr>
      </w:pPr>
      <w:r w:rsidRPr="00D33A07">
        <w:rPr>
          <w:rFonts w:ascii="Times New Roman" w:eastAsia="Times New Roman" w:hAnsi="Times New Roman" w:cs="Times New Roman"/>
          <w:sz w:val="24"/>
          <w:szCs w:val="24"/>
          <w:lang w:val="en-BZ" w:eastAsia="ru-RU"/>
        </w:rPr>
        <w:t>In rail transport, business faces serious problems, including deteriorated infrastructure and corruption risks in the provision of freight wagons. An example of business dissatisfaction is the lack of equality in freight tariffs, where the national carrier emphasises transit traffic as its tariffs are 2.5 times higher.</w:t>
      </w:r>
    </w:p>
    <w:p w:rsidR="00D33A07" w:rsidRPr="00D33A07" w:rsidRDefault="00D33A07" w:rsidP="00D33A07">
      <w:pPr>
        <w:spacing w:after="0" w:line="240" w:lineRule="auto"/>
        <w:ind w:firstLine="567"/>
        <w:jc w:val="both"/>
        <w:rPr>
          <w:rFonts w:ascii="Times New Roman" w:eastAsia="Times New Roman" w:hAnsi="Times New Roman" w:cs="Times New Roman"/>
          <w:sz w:val="24"/>
          <w:szCs w:val="24"/>
          <w:lang w:val="en-BZ" w:eastAsia="ru-RU"/>
        </w:rPr>
      </w:pPr>
      <w:r w:rsidRPr="00D33A07">
        <w:rPr>
          <w:rFonts w:ascii="Times New Roman" w:eastAsia="Times New Roman" w:hAnsi="Times New Roman" w:cs="Times New Roman"/>
          <w:sz w:val="24"/>
          <w:szCs w:val="24"/>
          <w:lang w:val="en-BZ" w:eastAsia="ru-RU"/>
        </w:rPr>
        <w:t>According to Atameken, the government has imposed export restrictions on 15 types of agricultural products over the past two years. These measures, which are aimed at stabilising prices in the domestic market, lead to negative consequences for business, such as the disruption of contracts, spoilage of products, stoppage of production and loss of foreign markets.</w:t>
      </w:r>
    </w:p>
    <w:p w:rsidR="00D33A07" w:rsidRPr="00D33A07" w:rsidRDefault="00D33A07" w:rsidP="00D33A07">
      <w:pPr>
        <w:spacing w:after="0" w:line="240" w:lineRule="auto"/>
        <w:ind w:firstLine="567"/>
        <w:jc w:val="both"/>
        <w:rPr>
          <w:rFonts w:ascii="Times New Roman" w:eastAsia="Times New Roman" w:hAnsi="Times New Roman" w:cs="Times New Roman"/>
          <w:sz w:val="24"/>
          <w:szCs w:val="24"/>
          <w:lang w:val="en-BZ" w:eastAsia="ru-RU"/>
        </w:rPr>
      </w:pPr>
      <w:r w:rsidRPr="00D33A07">
        <w:rPr>
          <w:rFonts w:ascii="Times New Roman" w:eastAsia="Times New Roman" w:hAnsi="Times New Roman" w:cs="Times New Roman"/>
          <w:sz w:val="24"/>
          <w:szCs w:val="24"/>
          <w:lang w:val="en-BZ" w:eastAsia="ru-RU"/>
        </w:rPr>
        <w:t>In addition, there have been more than 50 changes to industry subsidy rules over the past five years. Constant changes disorient farmers and investors, preventing them from building long-term development plans.</w:t>
      </w:r>
    </w:p>
    <w:p w:rsidR="00D33A07" w:rsidRPr="00D33A07" w:rsidRDefault="00D33A07" w:rsidP="00D33A07">
      <w:pPr>
        <w:shd w:val="clear" w:color="auto" w:fill="FFFFFF"/>
        <w:spacing w:after="0" w:line="240" w:lineRule="auto"/>
        <w:ind w:firstLine="567"/>
        <w:jc w:val="both"/>
        <w:rPr>
          <w:rFonts w:ascii="Times New Roman" w:eastAsia="Times New Roman" w:hAnsi="Times New Roman" w:cs="Times New Roman"/>
          <w:bCs/>
          <w:sz w:val="24"/>
          <w:szCs w:val="24"/>
          <w:lang w:val="en-BZ" w:eastAsia="ru-RU"/>
        </w:rPr>
      </w:pPr>
      <w:r w:rsidRPr="00D33A07">
        <w:rPr>
          <w:rFonts w:ascii="Times New Roman" w:eastAsia="Times New Roman" w:hAnsi="Times New Roman" w:cs="Times New Roman"/>
          <w:b/>
          <w:bCs/>
          <w:sz w:val="24"/>
          <w:szCs w:val="24"/>
          <w:lang w:val="en-BZ" w:eastAsia="ru-RU"/>
        </w:rPr>
        <w:t xml:space="preserve">Conclusions. </w:t>
      </w:r>
      <w:r w:rsidRPr="00D33A07">
        <w:rPr>
          <w:rFonts w:ascii="Times New Roman" w:eastAsia="Times New Roman" w:hAnsi="Times New Roman" w:cs="Times New Roman"/>
          <w:bCs/>
          <w:sz w:val="24"/>
          <w:szCs w:val="24"/>
          <w:lang w:val="en-BZ" w:eastAsia="ru-RU"/>
        </w:rPr>
        <w:t>In Kazakhstan, entrepreneurship plays an increasingly important role in the economy. It is designed to address key challenges such as:</w:t>
      </w:r>
    </w:p>
    <w:p w:rsidR="00D33A07" w:rsidRPr="00D33A07" w:rsidRDefault="00D33A07" w:rsidP="00D33A07">
      <w:pPr>
        <w:shd w:val="clear" w:color="auto" w:fill="FFFFFF"/>
        <w:spacing w:after="0" w:line="240" w:lineRule="auto"/>
        <w:ind w:firstLine="567"/>
        <w:jc w:val="both"/>
        <w:rPr>
          <w:rFonts w:ascii="Times New Roman" w:eastAsia="Times New Roman" w:hAnsi="Times New Roman" w:cs="Times New Roman"/>
          <w:bCs/>
          <w:sz w:val="24"/>
          <w:szCs w:val="24"/>
          <w:lang w:val="en-BZ" w:eastAsia="ru-RU"/>
        </w:rPr>
      </w:pPr>
      <w:r w:rsidRPr="00D33A07">
        <w:rPr>
          <w:rFonts w:ascii="Times New Roman" w:eastAsia="Times New Roman" w:hAnsi="Times New Roman" w:cs="Times New Roman"/>
          <w:bCs/>
          <w:sz w:val="24"/>
          <w:szCs w:val="24"/>
          <w:lang w:val="en-BZ" w:eastAsia="ru-RU"/>
        </w:rPr>
        <w:t>- Production of consumer goods and services using local sources of raw materials without significant capital investment.</w:t>
      </w:r>
    </w:p>
    <w:p w:rsidR="00D33A07" w:rsidRPr="00D33A07" w:rsidRDefault="00D33A07" w:rsidP="00D33A07">
      <w:pPr>
        <w:shd w:val="clear" w:color="auto" w:fill="FFFFFF"/>
        <w:spacing w:after="0" w:line="240" w:lineRule="auto"/>
        <w:ind w:firstLine="567"/>
        <w:jc w:val="both"/>
        <w:rPr>
          <w:rFonts w:ascii="Times New Roman" w:eastAsia="Times New Roman" w:hAnsi="Times New Roman" w:cs="Times New Roman"/>
          <w:bCs/>
          <w:sz w:val="24"/>
          <w:szCs w:val="24"/>
          <w:lang w:val="en-BZ" w:eastAsia="ru-RU"/>
        </w:rPr>
      </w:pPr>
      <w:r w:rsidRPr="00D33A07">
        <w:rPr>
          <w:rFonts w:ascii="Times New Roman" w:eastAsia="Times New Roman" w:hAnsi="Times New Roman" w:cs="Times New Roman"/>
          <w:bCs/>
          <w:sz w:val="24"/>
          <w:szCs w:val="24"/>
          <w:lang w:val="en-BZ" w:eastAsia="ru-RU"/>
        </w:rPr>
        <w:t>- Creating conditions for the employment of labour force released from large enterprises.</w:t>
      </w:r>
    </w:p>
    <w:p w:rsidR="00D33A07" w:rsidRPr="00D33A07" w:rsidRDefault="00D33A07" w:rsidP="00D33A07">
      <w:pPr>
        <w:shd w:val="clear" w:color="auto" w:fill="FFFFFF"/>
        <w:spacing w:after="0" w:line="240" w:lineRule="auto"/>
        <w:ind w:firstLine="567"/>
        <w:jc w:val="both"/>
        <w:rPr>
          <w:rFonts w:ascii="Times New Roman" w:eastAsia="Times New Roman" w:hAnsi="Times New Roman" w:cs="Times New Roman"/>
          <w:bCs/>
          <w:sz w:val="24"/>
          <w:szCs w:val="24"/>
          <w:lang w:val="en-BZ" w:eastAsia="ru-RU"/>
        </w:rPr>
      </w:pPr>
      <w:r w:rsidRPr="00D33A07">
        <w:rPr>
          <w:rFonts w:ascii="Times New Roman" w:eastAsia="Times New Roman" w:hAnsi="Times New Roman" w:cs="Times New Roman"/>
          <w:bCs/>
          <w:sz w:val="24"/>
          <w:szCs w:val="24"/>
          <w:lang w:val="en-BZ" w:eastAsia="ru-RU"/>
        </w:rPr>
        <w:t>- Acceleration of scientific and technological progress in the country.</w:t>
      </w:r>
    </w:p>
    <w:p w:rsidR="00D33A07" w:rsidRPr="00D33A07" w:rsidRDefault="00D33A07" w:rsidP="00D33A07">
      <w:pPr>
        <w:shd w:val="clear" w:color="auto" w:fill="FFFFFF"/>
        <w:spacing w:after="0" w:line="240" w:lineRule="auto"/>
        <w:ind w:firstLine="567"/>
        <w:jc w:val="both"/>
        <w:rPr>
          <w:rFonts w:ascii="Times New Roman" w:eastAsia="Times New Roman" w:hAnsi="Times New Roman" w:cs="Times New Roman"/>
          <w:bCs/>
          <w:sz w:val="24"/>
          <w:szCs w:val="24"/>
          <w:lang w:val="en-BZ" w:eastAsia="ru-RU"/>
        </w:rPr>
      </w:pPr>
      <w:r w:rsidRPr="00D33A07">
        <w:rPr>
          <w:rFonts w:ascii="Times New Roman" w:eastAsia="Times New Roman" w:hAnsi="Times New Roman" w:cs="Times New Roman"/>
          <w:bCs/>
          <w:sz w:val="24"/>
          <w:szCs w:val="24"/>
          <w:lang w:val="en-BZ" w:eastAsia="ru-RU"/>
        </w:rPr>
        <w:t>- Creation of a positive alternative to criminal business.</w:t>
      </w:r>
    </w:p>
    <w:p w:rsidR="00D33A07" w:rsidRPr="00D33A07" w:rsidRDefault="00D33A07" w:rsidP="00D33A07">
      <w:pPr>
        <w:shd w:val="clear" w:color="auto" w:fill="FFFFFF"/>
        <w:spacing w:after="0" w:line="240" w:lineRule="auto"/>
        <w:ind w:firstLine="567"/>
        <w:jc w:val="both"/>
        <w:rPr>
          <w:rFonts w:ascii="Times New Roman" w:eastAsia="Times New Roman" w:hAnsi="Times New Roman" w:cs="Times New Roman"/>
          <w:bCs/>
          <w:color w:val="000000"/>
          <w:sz w:val="24"/>
          <w:szCs w:val="24"/>
          <w:lang w:val="en-BZ"/>
        </w:rPr>
      </w:pPr>
      <w:r w:rsidRPr="00D33A07">
        <w:rPr>
          <w:rFonts w:ascii="Times New Roman" w:eastAsia="Times New Roman" w:hAnsi="Times New Roman" w:cs="Times New Roman"/>
          <w:bCs/>
          <w:sz w:val="24"/>
          <w:szCs w:val="24"/>
          <w:lang w:val="en-BZ" w:eastAsia="ru-RU"/>
        </w:rPr>
        <w:lastRenderedPageBreak/>
        <w:t>As already mentioned, the state is implementing many projects to improve and revive domestic entrepreneurship. The future of Kazakhstan depends on entrepreneurial activity and the ability to develop an effective concept. Therefore, a professional approach to entrepreneurial activity and fulfilment of entrepreneurial functions is required.</w:t>
      </w:r>
    </w:p>
    <w:p w:rsidR="00D33A07" w:rsidRPr="00D33A07" w:rsidRDefault="00D33A07" w:rsidP="00D33A07">
      <w:pPr>
        <w:spacing w:after="0" w:line="240" w:lineRule="auto"/>
        <w:jc w:val="center"/>
        <w:rPr>
          <w:rFonts w:ascii="Times New Roman" w:hAnsi="Times New Roman" w:cs="Times New Roman"/>
          <w:b/>
          <w:color w:val="000000" w:themeColor="text1"/>
          <w:sz w:val="24"/>
          <w:szCs w:val="24"/>
          <w:lang w:val="kk-KZ"/>
        </w:rPr>
      </w:pPr>
    </w:p>
    <w:p w:rsidR="00D33A07" w:rsidRPr="00D33A07" w:rsidRDefault="00D33A07" w:rsidP="00D33A07">
      <w:pPr>
        <w:tabs>
          <w:tab w:val="left" w:pos="142"/>
          <w:tab w:val="left" w:pos="284"/>
          <w:tab w:val="left" w:pos="426"/>
        </w:tabs>
        <w:spacing w:after="0" w:line="240" w:lineRule="auto"/>
        <w:jc w:val="center"/>
        <w:rPr>
          <w:rFonts w:ascii="Times New Roman" w:eastAsia="Times New Roman" w:hAnsi="Times New Roman" w:cs="Times New Roman"/>
          <w:b/>
          <w:bCs/>
          <w:sz w:val="24"/>
          <w:szCs w:val="24"/>
          <w:lang w:val="en-US"/>
        </w:rPr>
      </w:pPr>
      <w:r w:rsidRPr="00D33A07">
        <w:rPr>
          <w:rFonts w:ascii="Times New Roman" w:eastAsia="Times New Roman" w:hAnsi="Times New Roman" w:cs="Times New Roman"/>
          <w:b/>
          <w:bCs/>
          <w:sz w:val="24"/>
          <w:szCs w:val="24"/>
          <w:lang w:val="en-US"/>
        </w:rPr>
        <w:t>References</w:t>
      </w:r>
    </w:p>
    <w:p w:rsidR="00D33A07" w:rsidRPr="00D33A07" w:rsidRDefault="00D33A07" w:rsidP="00D33A07">
      <w:pPr>
        <w:tabs>
          <w:tab w:val="left" w:pos="142"/>
          <w:tab w:val="left" w:pos="284"/>
          <w:tab w:val="left" w:pos="426"/>
        </w:tabs>
        <w:spacing w:after="0" w:line="240" w:lineRule="auto"/>
        <w:jc w:val="center"/>
        <w:rPr>
          <w:rFonts w:ascii="Times New Roman" w:eastAsia="Times New Roman" w:hAnsi="Times New Roman" w:cs="Times New Roman"/>
          <w:b/>
          <w:bCs/>
          <w:sz w:val="24"/>
          <w:szCs w:val="24"/>
          <w:lang w:val="en-US"/>
        </w:rPr>
      </w:pPr>
    </w:p>
    <w:p w:rsidR="00D33A07" w:rsidRPr="00D33A07" w:rsidRDefault="00D33A07" w:rsidP="0051627A">
      <w:pPr>
        <w:numPr>
          <w:ilvl w:val="0"/>
          <w:numId w:val="4"/>
        </w:numPr>
        <w:tabs>
          <w:tab w:val="left" w:pos="284"/>
        </w:tabs>
        <w:spacing w:after="0" w:line="240" w:lineRule="auto"/>
        <w:ind w:left="0" w:firstLine="0"/>
        <w:contextualSpacing/>
        <w:jc w:val="both"/>
        <w:rPr>
          <w:rFonts w:ascii="Times New Roman" w:eastAsia="Times New Roman" w:hAnsi="Times New Roman" w:cs="Times New Roman"/>
          <w:bCs/>
          <w:sz w:val="24"/>
          <w:szCs w:val="24"/>
          <w:lang w:val="en-BZ" w:eastAsia="ru-RU"/>
        </w:rPr>
      </w:pPr>
      <w:r w:rsidRPr="00D33A07">
        <w:rPr>
          <w:rFonts w:ascii="Times New Roman" w:eastAsia="Times New Roman" w:hAnsi="Times New Roman" w:cs="Times New Roman"/>
          <w:bCs/>
          <w:sz w:val="24"/>
          <w:szCs w:val="24"/>
          <w:lang w:val="en-BZ" w:eastAsia="ru-RU"/>
        </w:rPr>
        <w:t>Lapusta, M.G. Predprinimatel'stvo: Uchebnik / M.G. Lapusta - M:INFRA-M, 2009. - 608 s.[in Russian] ISBN 978-5-16-003252-8</w:t>
      </w:r>
      <w:r w:rsidRPr="00D33A07">
        <w:rPr>
          <w:rFonts w:ascii="Times New Roman" w:eastAsia="Times New Roman" w:hAnsi="Times New Roman" w:cs="Times New Roman"/>
          <w:bCs/>
          <w:sz w:val="24"/>
          <w:szCs w:val="24"/>
          <w:lang w:val="en-US" w:eastAsia="ru-RU"/>
        </w:rPr>
        <w:t xml:space="preserve"> [in Russian]</w:t>
      </w:r>
    </w:p>
    <w:p w:rsidR="00D33A07" w:rsidRPr="00D33A07" w:rsidRDefault="00D33A07" w:rsidP="0051627A">
      <w:pPr>
        <w:numPr>
          <w:ilvl w:val="0"/>
          <w:numId w:val="4"/>
        </w:numPr>
        <w:tabs>
          <w:tab w:val="left" w:pos="284"/>
        </w:tabs>
        <w:spacing w:after="0" w:line="240" w:lineRule="auto"/>
        <w:ind w:left="0" w:firstLine="0"/>
        <w:contextualSpacing/>
        <w:jc w:val="both"/>
        <w:rPr>
          <w:rFonts w:ascii="Times New Roman" w:hAnsi="Times New Roman" w:cs="Times New Roman"/>
          <w:sz w:val="24"/>
          <w:szCs w:val="24"/>
          <w:lang w:val="en-US"/>
        </w:rPr>
      </w:pPr>
      <w:r w:rsidRPr="00D33A07">
        <w:rPr>
          <w:rFonts w:ascii="Times New Roman" w:hAnsi="Times New Roman" w:cs="Times New Roman"/>
          <w:sz w:val="24"/>
          <w:szCs w:val="24"/>
          <w:lang w:val="en-US"/>
        </w:rPr>
        <w:t>Predprinimatel'skij</w:t>
      </w:r>
      <w:r w:rsidRPr="00D33A07">
        <w:rPr>
          <w:rFonts w:ascii="Times New Roman" w:hAnsi="Times New Roman" w:cs="Times New Roman"/>
          <w:sz w:val="24"/>
          <w:szCs w:val="24"/>
          <w:lang w:val="en-BZ"/>
        </w:rPr>
        <w:t xml:space="preserve"> </w:t>
      </w:r>
      <w:r w:rsidRPr="00D33A07">
        <w:rPr>
          <w:rFonts w:ascii="Times New Roman" w:hAnsi="Times New Roman" w:cs="Times New Roman"/>
          <w:sz w:val="24"/>
          <w:szCs w:val="24"/>
          <w:lang w:val="en-US"/>
        </w:rPr>
        <w:t>kodeks Respubliki Kazahstan</w:t>
      </w:r>
      <w:r w:rsidRPr="00D33A07">
        <w:rPr>
          <w:rFonts w:ascii="Times New Roman" w:hAnsi="Times New Roman" w:cs="Times New Roman"/>
          <w:sz w:val="24"/>
          <w:szCs w:val="24"/>
          <w:lang w:val="en-BZ"/>
        </w:rPr>
        <w:t xml:space="preserve"> </w:t>
      </w:r>
      <w:r w:rsidRPr="00D33A07">
        <w:rPr>
          <w:rFonts w:ascii="Times New Roman" w:hAnsi="Times New Roman" w:cs="Times New Roman"/>
          <w:sz w:val="24"/>
          <w:szCs w:val="24"/>
          <w:lang w:val="en-US"/>
        </w:rPr>
        <w:t>ot 29 oktjabrja 2015 goda № 375 – V ZRK(s izmenenijami i dopolnenijami po sostojaniju na 16.01.2021 g.).</w:t>
      </w:r>
      <w:r w:rsidRPr="00D33A07">
        <w:rPr>
          <w:rFonts w:ascii="Times New Roman" w:eastAsia="Times New Roman" w:hAnsi="Times New Roman" w:cs="Times New Roman"/>
          <w:bCs/>
          <w:sz w:val="24"/>
          <w:szCs w:val="24"/>
          <w:lang w:val="en-US" w:eastAsia="ru-RU"/>
        </w:rPr>
        <w:t>[in Russian]</w:t>
      </w:r>
    </w:p>
    <w:p w:rsidR="00D33A07" w:rsidRPr="00D33A07" w:rsidRDefault="00D33A07" w:rsidP="0051627A">
      <w:pPr>
        <w:numPr>
          <w:ilvl w:val="0"/>
          <w:numId w:val="4"/>
        </w:numPr>
        <w:tabs>
          <w:tab w:val="left" w:pos="284"/>
        </w:tabs>
        <w:spacing w:after="0" w:line="240" w:lineRule="auto"/>
        <w:ind w:left="0" w:firstLine="0"/>
        <w:contextualSpacing/>
        <w:jc w:val="both"/>
        <w:rPr>
          <w:rFonts w:ascii="Times New Roman" w:hAnsi="Times New Roman" w:cs="Times New Roman"/>
          <w:sz w:val="24"/>
          <w:szCs w:val="24"/>
          <w:lang w:val="en-US"/>
        </w:rPr>
      </w:pPr>
      <w:r w:rsidRPr="00D33A07">
        <w:rPr>
          <w:rFonts w:ascii="Times New Roman" w:hAnsi="Times New Roman" w:cs="Times New Roman"/>
          <w:sz w:val="24"/>
          <w:szCs w:val="24"/>
          <w:lang w:val="en-US"/>
        </w:rPr>
        <w:t>Poslanie Glavy gosudarstva Kasym-Zhomarta Tokaeva narodu Kazahstana: «Kazahstan v novojreal'nosti: vremja dejstvij» ot 1 sentjabrja 2020 g.</w:t>
      </w:r>
      <w:r w:rsidRPr="00D33A07">
        <w:rPr>
          <w:rFonts w:ascii="Times New Roman" w:eastAsia="Times New Roman" w:hAnsi="Times New Roman" w:cs="Times New Roman"/>
          <w:bCs/>
          <w:sz w:val="24"/>
          <w:szCs w:val="24"/>
          <w:lang w:val="en-US" w:eastAsia="ru-RU"/>
        </w:rPr>
        <w:t>[in Russian]</w:t>
      </w:r>
    </w:p>
    <w:p w:rsidR="00D33A07" w:rsidRPr="00D33A07" w:rsidRDefault="00D33A07" w:rsidP="0051627A">
      <w:pPr>
        <w:numPr>
          <w:ilvl w:val="0"/>
          <w:numId w:val="4"/>
        </w:numPr>
        <w:tabs>
          <w:tab w:val="left" w:pos="284"/>
        </w:tabs>
        <w:spacing w:after="0" w:line="240" w:lineRule="auto"/>
        <w:ind w:left="0" w:firstLine="0"/>
        <w:contextualSpacing/>
        <w:jc w:val="both"/>
        <w:rPr>
          <w:rFonts w:ascii="Times New Roman" w:hAnsi="Times New Roman" w:cs="Times New Roman"/>
          <w:sz w:val="24"/>
          <w:szCs w:val="24"/>
          <w:lang w:val="en-US"/>
        </w:rPr>
      </w:pPr>
      <w:r w:rsidRPr="00D33A07">
        <w:rPr>
          <w:rFonts w:ascii="Times New Roman" w:hAnsi="Times New Roman" w:cs="Times New Roman"/>
          <w:sz w:val="24"/>
          <w:szCs w:val="24"/>
          <w:lang w:val="en-US"/>
        </w:rPr>
        <w:t xml:space="preserve">Poslanie Glavy gosudarstva Kasym-Zhomarta Tokaeva narodu Kazahstana: «Konstruktivnyj obshhestvennyj dialog – osnova stabil'nosti i procvetanija Kazahstana» ot 2 sentjabrja 2019 goda </w:t>
      </w:r>
      <w:r w:rsidRPr="00D33A07">
        <w:rPr>
          <w:rFonts w:ascii="Times New Roman" w:eastAsia="Times New Roman" w:hAnsi="Times New Roman" w:cs="Times New Roman"/>
          <w:bCs/>
          <w:sz w:val="24"/>
          <w:szCs w:val="24"/>
          <w:lang w:val="en-US" w:eastAsia="ru-RU"/>
        </w:rPr>
        <w:t>[in Russian]</w:t>
      </w:r>
    </w:p>
    <w:p w:rsidR="00D33A07" w:rsidRPr="00D33A07" w:rsidRDefault="00D33A07" w:rsidP="0051627A">
      <w:pPr>
        <w:numPr>
          <w:ilvl w:val="0"/>
          <w:numId w:val="4"/>
        </w:numPr>
        <w:tabs>
          <w:tab w:val="left" w:pos="284"/>
        </w:tabs>
        <w:spacing w:after="0" w:line="240" w:lineRule="auto"/>
        <w:ind w:left="0" w:firstLine="0"/>
        <w:contextualSpacing/>
        <w:jc w:val="both"/>
        <w:rPr>
          <w:rFonts w:ascii="Times New Roman" w:hAnsi="Times New Roman" w:cs="Times New Roman"/>
          <w:sz w:val="24"/>
          <w:szCs w:val="24"/>
          <w:lang w:val="en-US"/>
        </w:rPr>
      </w:pPr>
      <w:r w:rsidRPr="00D33A07">
        <w:rPr>
          <w:rFonts w:ascii="Times New Roman" w:hAnsi="Times New Roman" w:cs="Times New Roman"/>
          <w:sz w:val="24"/>
          <w:szCs w:val="24"/>
          <w:lang w:val="en-US"/>
        </w:rPr>
        <w:t xml:space="preserve">Oficial'nyj informacionnyj resurs Prem'er Ministra RK / Moratorij na proverkii osvobozhdenie ot nalogov — kak budet razvivat'sja biznes v RK v blizhajshie 3 goda. URL: </w:t>
      </w:r>
      <w:hyperlink r:id="rId34" w:history="1">
        <w:r w:rsidRPr="00D33A07">
          <w:rPr>
            <w:rFonts w:ascii="Times New Roman" w:hAnsi="Times New Roman" w:cs="Times New Roman"/>
            <w:color w:val="0000FF"/>
            <w:sz w:val="24"/>
            <w:szCs w:val="24"/>
            <w:u w:val="single"/>
            <w:lang w:val="en-US"/>
          </w:rPr>
          <w:t>https://primeminister.kz/</w:t>
        </w:r>
      </w:hyperlink>
      <w:r w:rsidRPr="00D33A07">
        <w:t xml:space="preserve"> </w:t>
      </w:r>
      <w:r w:rsidRPr="00D33A07">
        <w:rPr>
          <w:rFonts w:ascii="Times New Roman" w:eastAsia="Times New Roman" w:hAnsi="Times New Roman" w:cs="Times New Roman"/>
          <w:bCs/>
          <w:sz w:val="24"/>
          <w:szCs w:val="24"/>
          <w:lang w:val="en-US" w:eastAsia="ru-RU"/>
        </w:rPr>
        <w:t>[in Russian]</w:t>
      </w:r>
    </w:p>
    <w:p w:rsidR="00D33A07" w:rsidRPr="00D33A07" w:rsidRDefault="00D33A07" w:rsidP="0051627A">
      <w:pPr>
        <w:numPr>
          <w:ilvl w:val="0"/>
          <w:numId w:val="4"/>
        </w:numPr>
        <w:tabs>
          <w:tab w:val="left" w:pos="284"/>
        </w:tabs>
        <w:spacing w:after="0" w:line="240" w:lineRule="auto"/>
        <w:ind w:left="0" w:firstLine="0"/>
        <w:contextualSpacing/>
        <w:jc w:val="both"/>
        <w:rPr>
          <w:rFonts w:ascii="Times New Roman" w:hAnsi="Times New Roman" w:cs="Times New Roman"/>
          <w:sz w:val="24"/>
          <w:szCs w:val="24"/>
          <w:lang w:val="en-US"/>
        </w:rPr>
      </w:pPr>
      <w:r w:rsidRPr="00D33A07">
        <w:rPr>
          <w:rFonts w:ascii="Times New Roman" w:hAnsi="Times New Roman" w:cs="Times New Roman"/>
          <w:sz w:val="24"/>
          <w:szCs w:val="24"/>
          <w:lang w:val="en-US"/>
        </w:rPr>
        <w:t xml:space="preserve">Oficial'nye dannye agentstva po strategicheskomu planirovaniju i reformam RK / Osnovnye pokazateli kolichestva sub#ektov v Respublike Kazahstan. URL: </w:t>
      </w:r>
      <w:hyperlink r:id="rId35" w:history="1">
        <w:r w:rsidRPr="00D33A07">
          <w:rPr>
            <w:rFonts w:ascii="Times New Roman" w:hAnsi="Times New Roman" w:cs="Times New Roman"/>
            <w:color w:val="0000FF"/>
            <w:sz w:val="24"/>
            <w:szCs w:val="24"/>
            <w:u w:val="single"/>
            <w:lang w:val="en-US"/>
          </w:rPr>
          <w:t>https://stat.gov.kz/</w:t>
        </w:r>
      </w:hyperlink>
      <w:r w:rsidRPr="00D33A07">
        <w:rPr>
          <w:rFonts w:ascii="Times New Roman" w:eastAsia="Times New Roman" w:hAnsi="Times New Roman" w:cs="Times New Roman"/>
          <w:bCs/>
          <w:sz w:val="24"/>
          <w:szCs w:val="24"/>
          <w:lang w:val="en-US" w:eastAsia="ru-RU"/>
        </w:rPr>
        <w:t>[in Russian]</w:t>
      </w:r>
    </w:p>
    <w:p w:rsidR="00D33A07" w:rsidRPr="00D33A07" w:rsidRDefault="00D33A07" w:rsidP="0051627A">
      <w:pPr>
        <w:numPr>
          <w:ilvl w:val="0"/>
          <w:numId w:val="4"/>
        </w:numPr>
        <w:tabs>
          <w:tab w:val="left" w:pos="284"/>
        </w:tabs>
        <w:spacing w:after="0" w:line="240" w:lineRule="auto"/>
        <w:ind w:left="0" w:firstLine="0"/>
        <w:contextualSpacing/>
        <w:jc w:val="both"/>
        <w:rPr>
          <w:rFonts w:ascii="Times New Roman" w:hAnsi="Times New Roman" w:cs="Times New Roman"/>
          <w:sz w:val="24"/>
          <w:szCs w:val="24"/>
          <w:lang w:val="en-US"/>
        </w:rPr>
      </w:pPr>
      <w:r w:rsidRPr="00D33A07">
        <w:rPr>
          <w:rFonts w:ascii="Times New Roman" w:hAnsi="Times New Roman" w:cs="Times New Roman"/>
          <w:sz w:val="24"/>
          <w:szCs w:val="24"/>
          <w:lang w:val="en-US"/>
        </w:rPr>
        <w:t xml:space="preserve">Oficial'nyedannye AO «Fond razvitija predprinimatel'stva «Damu» / Nacional'nyj proekt po razvitijupredprinimatel'stvana 2021-2025 gody. URL: </w:t>
      </w:r>
      <w:hyperlink r:id="rId36" w:history="1">
        <w:r w:rsidRPr="00D33A07">
          <w:rPr>
            <w:rFonts w:ascii="Times New Roman" w:hAnsi="Times New Roman" w:cs="Times New Roman"/>
            <w:color w:val="0000FF"/>
            <w:sz w:val="24"/>
            <w:szCs w:val="24"/>
            <w:u w:val="single"/>
            <w:lang w:val="en-US"/>
          </w:rPr>
          <w:t>https://damu.kz/programmi</w:t>
        </w:r>
      </w:hyperlink>
      <w:r w:rsidRPr="00D33A07">
        <w:rPr>
          <w:rFonts w:ascii="Times New Roman" w:eastAsia="Times New Roman" w:hAnsi="Times New Roman" w:cs="Times New Roman"/>
          <w:bCs/>
          <w:sz w:val="24"/>
          <w:szCs w:val="24"/>
          <w:lang w:val="en-US" w:eastAsia="ru-RU"/>
        </w:rPr>
        <w:t>[in Russian]</w:t>
      </w:r>
    </w:p>
    <w:p w:rsidR="00D33A07" w:rsidRPr="00D33A07" w:rsidRDefault="00D33A07" w:rsidP="0051627A">
      <w:pPr>
        <w:numPr>
          <w:ilvl w:val="0"/>
          <w:numId w:val="4"/>
        </w:numPr>
        <w:tabs>
          <w:tab w:val="left" w:pos="284"/>
        </w:tabs>
        <w:spacing w:after="0" w:line="240" w:lineRule="auto"/>
        <w:ind w:left="0" w:firstLine="0"/>
        <w:contextualSpacing/>
        <w:jc w:val="both"/>
        <w:rPr>
          <w:rFonts w:ascii="Times New Roman" w:hAnsi="Times New Roman" w:cs="Times New Roman"/>
          <w:sz w:val="24"/>
          <w:szCs w:val="24"/>
          <w:lang w:val="en-US"/>
        </w:rPr>
      </w:pPr>
      <w:r w:rsidRPr="00D33A07">
        <w:rPr>
          <w:rFonts w:ascii="Times New Roman" w:hAnsi="Times New Roman" w:cs="Times New Roman"/>
          <w:sz w:val="24"/>
          <w:szCs w:val="24"/>
          <w:lang w:val="en-US"/>
        </w:rPr>
        <w:t xml:space="preserve">Kapital – centrdelovojinformacii / V Kazahstane opredelili 10 zadach po razvitiju predprinimatel'stva. URL: </w:t>
      </w:r>
      <w:hyperlink r:id="rId37" w:history="1">
        <w:r w:rsidRPr="00D33A07">
          <w:rPr>
            <w:rFonts w:ascii="Times New Roman" w:hAnsi="Times New Roman" w:cs="Times New Roman"/>
            <w:color w:val="0000FF"/>
            <w:sz w:val="24"/>
            <w:szCs w:val="24"/>
            <w:u w:val="single"/>
            <w:lang w:val="en-US"/>
          </w:rPr>
          <w:t>https://kapital.kz</w:t>
        </w:r>
      </w:hyperlink>
      <w:r w:rsidRPr="00D33A07">
        <w:t xml:space="preserve"> </w:t>
      </w:r>
      <w:r w:rsidRPr="00D33A07">
        <w:rPr>
          <w:rFonts w:ascii="Times New Roman" w:eastAsia="Times New Roman" w:hAnsi="Times New Roman" w:cs="Times New Roman"/>
          <w:bCs/>
          <w:sz w:val="24"/>
          <w:szCs w:val="24"/>
          <w:lang w:val="en-US" w:eastAsia="ru-RU"/>
        </w:rPr>
        <w:t>[in Russian]</w:t>
      </w:r>
    </w:p>
    <w:p w:rsidR="00D33A07" w:rsidRPr="00D33A07" w:rsidRDefault="00D33A07" w:rsidP="0051627A">
      <w:pPr>
        <w:numPr>
          <w:ilvl w:val="0"/>
          <w:numId w:val="4"/>
        </w:numPr>
        <w:tabs>
          <w:tab w:val="left" w:pos="284"/>
        </w:tabs>
        <w:spacing w:after="0" w:line="240" w:lineRule="auto"/>
        <w:ind w:left="0" w:firstLine="0"/>
        <w:contextualSpacing/>
        <w:jc w:val="both"/>
        <w:rPr>
          <w:rFonts w:ascii="Times New Roman" w:hAnsi="Times New Roman" w:cs="Times New Roman"/>
          <w:sz w:val="24"/>
          <w:szCs w:val="24"/>
          <w:lang w:val="en-US"/>
        </w:rPr>
      </w:pPr>
      <w:r w:rsidRPr="00D33A07">
        <w:rPr>
          <w:rFonts w:ascii="Times New Roman" w:hAnsi="Times New Roman" w:cs="Times New Roman"/>
          <w:sz w:val="24"/>
          <w:szCs w:val="24"/>
          <w:lang w:val="en-US"/>
        </w:rPr>
        <w:t xml:space="preserve">Oficial'nye dannye Nacional'noj palaty predprinimatelej RK «Atameken» / Problemy, meshajushhie uspeshnomu razvitiju molodezhnogo predprinimatel'stva. URL: </w:t>
      </w:r>
      <w:hyperlink r:id="rId38" w:history="1">
        <w:r w:rsidRPr="00D33A07">
          <w:rPr>
            <w:rFonts w:ascii="Times New Roman" w:hAnsi="Times New Roman" w:cs="Times New Roman"/>
            <w:color w:val="0000FF"/>
            <w:sz w:val="24"/>
            <w:szCs w:val="24"/>
            <w:u w:val="single"/>
            <w:lang w:val="en-US"/>
          </w:rPr>
          <w:t>https://atameken.kz/</w:t>
        </w:r>
      </w:hyperlink>
      <w:r w:rsidRPr="00D33A07">
        <w:t xml:space="preserve"> </w:t>
      </w:r>
      <w:r w:rsidRPr="00D33A07">
        <w:rPr>
          <w:rFonts w:ascii="Times New Roman" w:eastAsia="Times New Roman" w:hAnsi="Times New Roman" w:cs="Times New Roman"/>
          <w:bCs/>
          <w:sz w:val="24"/>
          <w:szCs w:val="24"/>
          <w:lang w:val="en-US" w:eastAsia="ru-RU"/>
        </w:rPr>
        <w:t>[in Russian]</w:t>
      </w:r>
    </w:p>
    <w:p w:rsidR="00D33A07" w:rsidRPr="00D33A07" w:rsidRDefault="00D33A07" w:rsidP="0051627A">
      <w:pPr>
        <w:numPr>
          <w:ilvl w:val="0"/>
          <w:numId w:val="4"/>
        </w:numPr>
        <w:tabs>
          <w:tab w:val="left" w:pos="284"/>
        </w:tabs>
        <w:spacing w:after="0" w:line="240" w:lineRule="auto"/>
        <w:ind w:left="0" w:firstLine="0"/>
        <w:contextualSpacing/>
        <w:jc w:val="both"/>
        <w:rPr>
          <w:rFonts w:ascii="Times New Roman" w:hAnsi="Times New Roman" w:cs="Times New Roman"/>
          <w:b/>
          <w:color w:val="000000" w:themeColor="text1"/>
          <w:sz w:val="24"/>
          <w:szCs w:val="24"/>
          <w:lang w:val="kk-KZ"/>
        </w:rPr>
      </w:pPr>
      <w:r w:rsidRPr="00D33A07">
        <w:rPr>
          <w:rFonts w:ascii="Times New Roman" w:hAnsi="Times New Roman" w:cs="Times New Roman"/>
          <w:sz w:val="24"/>
          <w:szCs w:val="24"/>
          <w:lang w:val="en-US"/>
        </w:rPr>
        <w:t xml:space="preserve">Internet portal SNG / Razvitie malogo i srednego biznesa v Kazahstane: problem i reshenija. URL: </w:t>
      </w:r>
      <w:hyperlink r:id="rId39" w:history="1">
        <w:r w:rsidRPr="00D33A07">
          <w:rPr>
            <w:rFonts w:ascii="Times New Roman" w:hAnsi="Times New Roman" w:cs="Times New Roman"/>
            <w:color w:val="0000FF"/>
            <w:sz w:val="24"/>
            <w:szCs w:val="24"/>
            <w:u w:val="single"/>
            <w:lang w:val="en-US"/>
          </w:rPr>
          <w:t>https://e-cis.info/news</w:t>
        </w:r>
      </w:hyperlink>
      <w:r w:rsidRPr="00D33A07">
        <w:rPr>
          <w:rFonts w:ascii="Times New Roman" w:hAnsi="Times New Roman" w:cs="Times New Roman"/>
          <w:sz w:val="24"/>
          <w:szCs w:val="24"/>
          <w:lang w:val="en-US"/>
        </w:rPr>
        <w:t xml:space="preserve"> </w:t>
      </w:r>
      <w:r w:rsidRPr="00D33A07">
        <w:rPr>
          <w:rFonts w:ascii="Times New Roman" w:eastAsia="Times New Roman" w:hAnsi="Times New Roman" w:cs="Times New Roman"/>
          <w:bCs/>
          <w:sz w:val="24"/>
          <w:szCs w:val="24"/>
          <w:lang w:val="en-US" w:eastAsia="ru-RU"/>
        </w:rPr>
        <w:t>[in Russian]</w:t>
      </w:r>
    </w:p>
    <w:p w:rsidR="00D33A07" w:rsidRPr="00D33A07" w:rsidRDefault="00D33A07" w:rsidP="00D33A07">
      <w:pPr>
        <w:shd w:val="clear" w:color="auto" w:fill="FFFFFF"/>
        <w:spacing w:after="0" w:line="240" w:lineRule="auto"/>
        <w:jc w:val="center"/>
        <w:rPr>
          <w:rFonts w:ascii="Times New Roman" w:eastAsia="Times New Roman" w:hAnsi="Times New Roman" w:cs="Times New Roman"/>
          <w:color w:val="000000"/>
          <w:sz w:val="24"/>
          <w:szCs w:val="24"/>
        </w:rPr>
      </w:pPr>
    </w:p>
    <w:p w:rsidR="00D33A07" w:rsidRPr="00A705CD" w:rsidRDefault="00D33A07" w:rsidP="00D33A07">
      <w:pPr>
        <w:shd w:val="clear" w:color="auto" w:fill="FFFFFF"/>
        <w:spacing w:after="0" w:line="240" w:lineRule="auto"/>
        <w:rPr>
          <w:rFonts w:ascii="Times New Roman" w:eastAsia="Times New Roman" w:hAnsi="Times New Roman" w:cs="Times New Roman"/>
          <w:b/>
          <w:i/>
          <w:color w:val="000000" w:themeColor="text1"/>
          <w:sz w:val="20"/>
          <w:szCs w:val="20"/>
          <w:lang w:val="en-US"/>
        </w:rPr>
      </w:pPr>
      <w:r w:rsidRPr="00A705CD">
        <w:rPr>
          <w:rFonts w:ascii="Times New Roman" w:eastAsia="Times New Roman" w:hAnsi="Times New Roman" w:cs="Times New Roman"/>
          <w:b/>
          <w:i/>
          <w:color w:val="000000" w:themeColor="text1"/>
          <w:sz w:val="20"/>
          <w:szCs w:val="20"/>
          <w:lang w:val="en-US"/>
        </w:rPr>
        <w:t>Information about the authors</w:t>
      </w:r>
    </w:p>
    <w:p w:rsidR="00D33A07" w:rsidRPr="00A705CD" w:rsidRDefault="00D33A07" w:rsidP="00D33A07">
      <w:pPr>
        <w:shd w:val="clear" w:color="auto" w:fill="FFFFFF"/>
        <w:spacing w:after="0" w:line="240" w:lineRule="auto"/>
        <w:rPr>
          <w:rFonts w:ascii="Times New Roman" w:eastAsia="Times New Roman" w:hAnsi="Times New Roman" w:cs="Times New Roman"/>
          <w:b/>
          <w:i/>
          <w:color w:val="000000" w:themeColor="text1"/>
          <w:sz w:val="20"/>
          <w:szCs w:val="20"/>
          <w:lang w:val="en-US"/>
        </w:rPr>
      </w:pPr>
    </w:p>
    <w:p w:rsidR="00D33A07" w:rsidRPr="00A705CD" w:rsidRDefault="00D33A07" w:rsidP="00D33A07">
      <w:pPr>
        <w:shd w:val="clear" w:color="auto" w:fill="FFFFFF"/>
        <w:spacing w:after="0" w:line="240" w:lineRule="auto"/>
        <w:rPr>
          <w:rFonts w:ascii="Times New Roman" w:eastAsia="Times New Roman" w:hAnsi="Times New Roman" w:cs="Times New Roman"/>
          <w:color w:val="000000" w:themeColor="text1"/>
          <w:sz w:val="20"/>
          <w:szCs w:val="20"/>
          <w:lang w:val="en-US"/>
        </w:rPr>
      </w:pPr>
      <w:r w:rsidRPr="00A705CD">
        <w:rPr>
          <w:rFonts w:ascii="Times New Roman" w:eastAsia="Times New Roman" w:hAnsi="Times New Roman" w:cs="Times New Roman"/>
          <w:color w:val="000000" w:themeColor="text1"/>
          <w:sz w:val="20"/>
          <w:szCs w:val="20"/>
          <w:lang w:val="en-US"/>
        </w:rPr>
        <w:t>Zhumazhanova M</w:t>
      </w:r>
      <w:r w:rsidRPr="00A705CD">
        <w:rPr>
          <w:rFonts w:ascii="Times New Roman" w:eastAsia="Times New Roman" w:hAnsi="Times New Roman" w:cs="Times New Roman"/>
          <w:color w:val="000000" w:themeColor="text1"/>
          <w:sz w:val="20"/>
          <w:szCs w:val="20"/>
          <w:lang w:val="kk-KZ"/>
        </w:rPr>
        <w:t>. -</w:t>
      </w:r>
      <w:r w:rsidR="00D073E3" w:rsidRPr="00A705CD">
        <w:rPr>
          <w:rFonts w:ascii="Times New Roman" w:eastAsia="Times New Roman" w:hAnsi="Times New Roman" w:cs="Times New Roman"/>
          <w:color w:val="000000" w:themeColor="text1"/>
          <w:sz w:val="20"/>
          <w:szCs w:val="20"/>
          <w:lang w:val="en-US"/>
        </w:rPr>
        <w:t xml:space="preserve"> Senior Lecturer, Master’s Degree</w:t>
      </w:r>
      <w:r w:rsidR="00D073E3" w:rsidRPr="00A705CD">
        <w:rPr>
          <w:rFonts w:ascii="Times New Roman" w:eastAsia="Times New Roman" w:hAnsi="Times New Roman" w:cs="Times New Roman"/>
          <w:color w:val="000000" w:themeColor="text1"/>
          <w:sz w:val="20"/>
          <w:szCs w:val="20"/>
          <w:lang w:val="kk-KZ"/>
        </w:rPr>
        <w:t xml:space="preserve">, </w:t>
      </w:r>
      <w:r w:rsidRPr="00A705CD">
        <w:rPr>
          <w:rFonts w:ascii="Times New Roman" w:eastAsia="Times New Roman" w:hAnsi="Times New Roman" w:cs="Times New Roman"/>
          <w:color w:val="000000" w:themeColor="text1"/>
          <w:sz w:val="20"/>
          <w:szCs w:val="20"/>
          <w:lang w:val="en-US"/>
        </w:rPr>
        <w:t>Kazakh University of Technology and Business named after K. Kulzhanov, Astana, Kazakhstan</w:t>
      </w:r>
      <w:r w:rsidRPr="00A705CD">
        <w:rPr>
          <w:rFonts w:ascii="Times New Roman" w:eastAsia="Times New Roman" w:hAnsi="Times New Roman" w:cs="Times New Roman"/>
          <w:color w:val="000000" w:themeColor="text1"/>
          <w:sz w:val="20"/>
          <w:szCs w:val="20"/>
          <w:lang w:val="kk-KZ"/>
        </w:rPr>
        <w:t xml:space="preserve">, </w:t>
      </w:r>
      <w:r w:rsidRPr="00A705CD">
        <w:rPr>
          <w:rFonts w:ascii="Times New Roman" w:eastAsia="Times New Roman" w:hAnsi="Times New Roman" w:cs="Times New Roman"/>
          <w:color w:val="000000" w:themeColor="text1"/>
          <w:sz w:val="20"/>
          <w:szCs w:val="20"/>
          <w:lang w:val="en-US"/>
        </w:rPr>
        <w:t>e-mail</w:t>
      </w:r>
      <w:r w:rsidRPr="00A705CD">
        <w:rPr>
          <w:rFonts w:ascii="Times New Roman" w:eastAsia="Times New Roman" w:hAnsi="Times New Roman" w:cs="Times New Roman"/>
          <w:color w:val="000000" w:themeColor="text1"/>
          <w:sz w:val="20"/>
          <w:szCs w:val="20"/>
          <w:lang w:val="kk-KZ"/>
        </w:rPr>
        <w:t xml:space="preserve">: </w:t>
      </w:r>
      <w:r w:rsidRPr="00A705CD">
        <w:rPr>
          <w:rFonts w:ascii="Times New Roman" w:eastAsia="Times New Roman" w:hAnsi="Times New Roman" w:cs="Times New Roman"/>
          <w:color w:val="000000" w:themeColor="text1"/>
          <w:sz w:val="20"/>
          <w:szCs w:val="20"/>
          <w:lang w:val="en-US"/>
        </w:rPr>
        <w:t>maral2804@mail.ru</w:t>
      </w:r>
      <w:r w:rsidR="00D073E3" w:rsidRPr="00A705CD">
        <w:rPr>
          <w:rFonts w:ascii="Times New Roman" w:eastAsia="Times New Roman" w:hAnsi="Times New Roman" w:cs="Times New Roman"/>
          <w:color w:val="000000" w:themeColor="text1"/>
          <w:sz w:val="20"/>
          <w:szCs w:val="20"/>
          <w:lang w:val="en-US"/>
        </w:rPr>
        <w:t>;</w:t>
      </w:r>
    </w:p>
    <w:p w:rsidR="00D33A07" w:rsidRPr="00A705CD" w:rsidRDefault="00D33A07" w:rsidP="00D33A07">
      <w:pPr>
        <w:shd w:val="clear" w:color="auto" w:fill="FFFFFF"/>
        <w:spacing w:after="0" w:line="240" w:lineRule="auto"/>
        <w:rPr>
          <w:rFonts w:ascii="Times New Roman" w:eastAsia="Times New Roman" w:hAnsi="Times New Roman" w:cs="Times New Roman"/>
          <w:color w:val="000000" w:themeColor="text1"/>
          <w:sz w:val="20"/>
          <w:szCs w:val="20"/>
          <w:lang w:val="en-US"/>
        </w:rPr>
      </w:pPr>
      <w:r w:rsidRPr="00A705CD">
        <w:rPr>
          <w:rFonts w:ascii="Times New Roman" w:eastAsia="Times New Roman" w:hAnsi="Times New Roman" w:cs="Times New Roman"/>
          <w:color w:val="000000" w:themeColor="text1"/>
          <w:sz w:val="20"/>
          <w:szCs w:val="20"/>
          <w:lang w:val="en-US"/>
        </w:rPr>
        <w:t>Zhappasova R</w:t>
      </w:r>
      <w:r w:rsidRPr="00A705CD">
        <w:rPr>
          <w:rFonts w:ascii="Times New Roman" w:eastAsia="Times New Roman" w:hAnsi="Times New Roman" w:cs="Times New Roman"/>
          <w:color w:val="000000" w:themeColor="text1"/>
          <w:sz w:val="20"/>
          <w:szCs w:val="20"/>
          <w:lang w:val="kk-KZ"/>
        </w:rPr>
        <w:t xml:space="preserve">. </w:t>
      </w:r>
      <w:r w:rsidR="00A705CD" w:rsidRPr="00A705CD">
        <w:rPr>
          <w:rFonts w:ascii="Times New Roman" w:eastAsia="Times New Roman" w:hAnsi="Times New Roman" w:cs="Times New Roman"/>
          <w:color w:val="000000" w:themeColor="text1"/>
          <w:sz w:val="20"/>
          <w:szCs w:val="20"/>
          <w:lang w:val="kk-KZ"/>
        </w:rPr>
        <w:t>–</w:t>
      </w:r>
      <w:r w:rsidR="00A705CD" w:rsidRPr="00A705CD">
        <w:rPr>
          <w:rFonts w:ascii="Times New Roman" w:eastAsia="Times New Roman" w:hAnsi="Times New Roman" w:cs="Times New Roman"/>
          <w:color w:val="000000" w:themeColor="text1"/>
          <w:sz w:val="20"/>
          <w:szCs w:val="20"/>
          <w:lang w:val="en-US"/>
        </w:rPr>
        <w:t xml:space="preserve"> PhD,  ass.Professor</w:t>
      </w:r>
      <w:r w:rsidR="00A705CD" w:rsidRPr="00A705CD">
        <w:rPr>
          <w:rFonts w:ascii="Times New Roman" w:eastAsia="Times New Roman" w:hAnsi="Times New Roman" w:cs="Times New Roman"/>
          <w:color w:val="000000" w:themeColor="text1"/>
          <w:sz w:val="20"/>
          <w:szCs w:val="20"/>
          <w:lang w:val="kk-KZ"/>
        </w:rPr>
        <w:t xml:space="preserve">, </w:t>
      </w:r>
      <w:r w:rsidRPr="00A705CD">
        <w:rPr>
          <w:rFonts w:ascii="Times New Roman" w:eastAsia="Times New Roman" w:hAnsi="Times New Roman" w:cs="Times New Roman"/>
          <w:color w:val="000000" w:themeColor="text1"/>
          <w:sz w:val="20"/>
          <w:szCs w:val="20"/>
          <w:lang w:val="en-US"/>
        </w:rPr>
        <w:t>Kazakh University of Technology and Busine</w:t>
      </w:r>
      <w:r w:rsidR="00A705CD" w:rsidRPr="00A705CD">
        <w:rPr>
          <w:rFonts w:ascii="Times New Roman" w:eastAsia="Times New Roman" w:hAnsi="Times New Roman" w:cs="Times New Roman"/>
          <w:color w:val="000000" w:themeColor="text1"/>
          <w:sz w:val="20"/>
          <w:szCs w:val="20"/>
          <w:lang w:val="en-US"/>
        </w:rPr>
        <w:t xml:space="preserve">ss named after K. Kulzhanov, </w:t>
      </w:r>
      <w:r w:rsidRPr="00A705CD">
        <w:rPr>
          <w:rFonts w:ascii="Times New Roman" w:eastAsia="Times New Roman" w:hAnsi="Times New Roman" w:cs="Times New Roman"/>
          <w:color w:val="000000" w:themeColor="text1"/>
          <w:sz w:val="20"/>
          <w:szCs w:val="20"/>
          <w:lang w:val="en-US"/>
        </w:rPr>
        <w:t>Astana, Kazakhstan</w:t>
      </w:r>
      <w:r w:rsidRPr="00A705CD">
        <w:rPr>
          <w:rFonts w:ascii="Times New Roman" w:eastAsia="Times New Roman" w:hAnsi="Times New Roman" w:cs="Times New Roman"/>
          <w:color w:val="000000" w:themeColor="text1"/>
          <w:sz w:val="20"/>
          <w:szCs w:val="20"/>
          <w:lang w:val="kk-KZ"/>
        </w:rPr>
        <w:t xml:space="preserve">, </w:t>
      </w:r>
      <w:r w:rsidRPr="00A705CD">
        <w:rPr>
          <w:rFonts w:ascii="Times New Roman" w:eastAsia="Times New Roman" w:hAnsi="Times New Roman" w:cs="Times New Roman"/>
          <w:color w:val="000000" w:themeColor="text1"/>
          <w:sz w:val="20"/>
          <w:szCs w:val="20"/>
          <w:lang w:val="en-US"/>
        </w:rPr>
        <w:t>e-mail</w:t>
      </w:r>
      <w:r w:rsidRPr="00A705CD">
        <w:rPr>
          <w:rFonts w:ascii="Times New Roman" w:eastAsia="Times New Roman" w:hAnsi="Times New Roman" w:cs="Times New Roman"/>
          <w:color w:val="000000" w:themeColor="text1"/>
          <w:sz w:val="20"/>
          <w:szCs w:val="20"/>
          <w:lang w:val="kk-KZ"/>
        </w:rPr>
        <w:t>:</w:t>
      </w:r>
      <w:r w:rsidRPr="00A705CD">
        <w:rPr>
          <w:rFonts w:ascii="Times New Roman" w:eastAsia="Times New Roman" w:hAnsi="Times New Roman" w:cs="Times New Roman"/>
          <w:color w:val="000000" w:themeColor="text1"/>
          <w:sz w:val="20"/>
          <w:szCs w:val="20"/>
          <w:lang w:val="en-US"/>
        </w:rPr>
        <w:t xml:space="preserve"> zhappasova_77@mail.ru</w:t>
      </w:r>
      <w:r w:rsidR="00D073E3" w:rsidRPr="00A705CD">
        <w:rPr>
          <w:rFonts w:ascii="Times New Roman" w:eastAsia="Times New Roman" w:hAnsi="Times New Roman" w:cs="Times New Roman"/>
          <w:color w:val="000000" w:themeColor="text1"/>
          <w:sz w:val="20"/>
          <w:szCs w:val="20"/>
          <w:lang w:val="en-US"/>
        </w:rPr>
        <w:t>;</w:t>
      </w:r>
    </w:p>
    <w:p w:rsidR="00D33A07" w:rsidRPr="00A705CD" w:rsidRDefault="00D33A07" w:rsidP="00A705CD">
      <w:pPr>
        <w:shd w:val="clear" w:color="auto" w:fill="FFFFFF"/>
        <w:spacing w:after="0" w:line="240" w:lineRule="auto"/>
        <w:rPr>
          <w:rFonts w:ascii="Times New Roman" w:eastAsia="Times New Roman" w:hAnsi="Times New Roman" w:cs="Times New Roman"/>
          <w:bCs/>
          <w:color w:val="000000" w:themeColor="text1"/>
          <w:sz w:val="20"/>
          <w:szCs w:val="20"/>
          <w:lang w:val="kk-KZ"/>
        </w:rPr>
      </w:pPr>
      <w:r w:rsidRPr="00A705CD">
        <w:rPr>
          <w:rFonts w:ascii="Times New Roman" w:eastAsia="Times New Roman" w:hAnsi="Times New Roman" w:cs="Times New Roman"/>
          <w:color w:val="000000" w:themeColor="text1"/>
          <w:sz w:val="20"/>
          <w:szCs w:val="20"/>
          <w:lang w:val="en-BZ"/>
        </w:rPr>
        <w:t>OryntayevaA</w:t>
      </w:r>
      <w:r w:rsidRPr="00A705CD">
        <w:rPr>
          <w:rFonts w:ascii="Times New Roman" w:eastAsia="Times New Roman" w:hAnsi="Times New Roman" w:cs="Times New Roman"/>
          <w:color w:val="000000" w:themeColor="text1"/>
          <w:sz w:val="20"/>
          <w:szCs w:val="20"/>
          <w:lang w:val="kk-KZ"/>
        </w:rPr>
        <w:t xml:space="preserve">. - </w:t>
      </w:r>
      <w:r w:rsidR="00A705CD" w:rsidRPr="00A705CD">
        <w:rPr>
          <w:rFonts w:ascii="Times New Roman" w:eastAsia="Times New Roman" w:hAnsi="Times New Roman" w:cs="Times New Roman"/>
          <w:color w:val="000000" w:themeColor="text1"/>
          <w:sz w:val="20"/>
          <w:szCs w:val="20"/>
          <w:lang w:val="en-US"/>
        </w:rPr>
        <w:t xml:space="preserve">lecturer Master’s Degree, </w:t>
      </w:r>
      <w:r w:rsidRPr="00A705CD">
        <w:rPr>
          <w:rFonts w:ascii="Times New Roman" w:eastAsia="Times New Roman" w:hAnsi="Times New Roman" w:cs="Times New Roman"/>
          <w:color w:val="000000" w:themeColor="text1"/>
          <w:sz w:val="20"/>
          <w:szCs w:val="20"/>
          <w:lang w:val="en-US"/>
        </w:rPr>
        <w:t xml:space="preserve">Kazakh University of Technology and Business named after K. Kulzhanov, </w:t>
      </w:r>
      <w:r w:rsidR="00A705CD" w:rsidRPr="00A705CD">
        <w:rPr>
          <w:rFonts w:ascii="Times New Roman" w:eastAsia="Times New Roman" w:hAnsi="Times New Roman" w:cs="Times New Roman"/>
          <w:color w:val="000000" w:themeColor="text1"/>
          <w:sz w:val="20"/>
          <w:szCs w:val="20"/>
          <w:lang w:val="en-US"/>
        </w:rPr>
        <w:t>Astana, Kazakhstan</w:t>
      </w:r>
      <w:r w:rsidR="00A705CD" w:rsidRPr="00A705CD">
        <w:rPr>
          <w:rFonts w:ascii="Times New Roman" w:eastAsia="Times New Roman" w:hAnsi="Times New Roman" w:cs="Times New Roman"/>
          <w:color w:val="000000" w:themeColor="text1"/>
          <w:sz w:val="20"/>
          <w:szCs w:val="20"/>
          <w:lang w:val="kk-KZ"/>
        </w:rPr>
        <w:t xml:space="preserve">, </w:t>
      </w:r>
      <w:r w:rsidR="00A705CD" w:rsidRPr="00A705CD">
        <w:rPr>
          <w:rFonts w:ascii="Times New Roman" w:eastAsia="Times New Roman" w:hAnsi="Times New Roman" w:cs="Times New Roman"/>
          <w:color w:val="000000" w:themeColor="text1"/>
          <w:sz w:val="20"/>
          <w:szCs w:val="20"/>
          <w:lang w:val="en-US"/>
        </w:rPr>
        <w:t>e-mail</w:t>
      </w:r>
      <w:r w:rsidR="00A705CD" w:rsidRPr="00A705CD">
        <w:rPr>
          <w:rFonts w:ascii="Times New Roman" w:eastAsia="Times New Roman" w:hAnsi="Times New Roman" w:cs="Times New Roman"/>
          <w:color w:val="000000" w:themeColor="text1"/>
          <w:sz w:val="20"/>
          <w:szCs w:val="20"/>
          <w:lang w:val="kk-KZ"/>
        </w:rPr>
        <w:t>:</w:t>
      </w:r>
      <w:r w:rsidR="00A705CD" w:rsidRPr="00A705CD">
        <w:rPr>
          <w:rFonts w:ascii="Times New Roman" w:eastAsia="Times New Roman" w:hAnsi="Times New Roman" w:cs="Times New Roman"/>
          <w:color w:val="000000" w:themeColor="text1"/>
          <w:sz w:val="20"/>
          <w:szCs w:val="20"/>
          <w:lang w:val="en-US"/>
        </w:rPr>
        <w:t xml:space="preserve"> </w:t>
      </w:r>
      <w:r w:rsidR="00A705CD" w:rsidRPr="00A705CD">
        <w:rPr>
          <w:rFonts w:ascii="Times New Roman" w:eastAsia="Times New Roman" w:hAnsi="Times New Roman" w:cs="Times New Roman"/>
          <w:color w:val="000000" w:themeColor="text1"/>
          <w:sz w:val="20"/>
          <w:szCs w:val="20"/>
          <w:lang w:val="kk-KZ"/>
        </w:rPr>
        <w:t>Oryntayeva_aye@mail.ru</w:t>
      </w:r>
      <w:r w:rsidRPr="00A705CD">
        <w:rPr>
          <w:rFonts w:ascii="Times New Roman" w:eastAsia="Times New Roman" w:hAnsi="Times New Roman" w:cs="Times New Roman"/>
          <w:color w:val="000000" w:themeColor="text1"/>
          <w:sz w:val="20"/>
          <w:szCs w:val="20"/>
          <w:lang w:val="en-US"/>
        </w:rPr>
        <w:br/>
      </w:r>
    </w:p>
    <w:p w:rsidR="00D33A07" w:rsidRPr="00A705CD" w:rsidRDefault="00D33A07" w:rsidP="00D33A07">
      <w:pPr>
        <w:shd w:val="clear" w:color="auto" w:fill="FFFFFF"/>
        <w:spacing w:after="0" w:line="240" w:lineRule="auto"/>
        <w:rPr>
          <w:rFonts w:ascii="Times New Roman" w:eastAsia="Times New Roman" w:hAnsi="Times New Roman" w:cs="Times New Roman"/>
          <w:b/>
          <w:i/>
          <w:color w:val="000000" w:themeColor="text1"/>
          <w:sz w:val="20"/>
          <w:szCs w:val="20"/>
          <w:lang w:val="kk-KZ"/>
        </w:rPr>
      </w:pPr>
      <w:r w:rsidRPr="00A705CD">
        <w:rPr>
          <w:rFonts w:ascii="Times New Roman" w:eastAsia="Times New Roman" w:hAnsi="Times New Roman" w:cs="Times New Roman"/>
          <w:b/>
          <w:i/>
          <w:color w:val="000000" w:themeColor="text1"/>
          <w:sz w:val="20"/>
          <w:szCs w:val="20"/>
          <w:lang w:val="kk-KZ"/>
        </w:rPr>
        <w:t>Сведения об авторах</w:t>
      </w:r>
    </w:p>
    <w:p w:rsidR="00D33A07" w:rsidRPr="00A705CD" w:rsidRDefault="00D33A07" w:rsidP="00D33A07">
      <w:pPr>
        <w:shd w:val="clear" w:color="auto" w:fill="FFFFFF"/>
        <w:spacing w:after="0" w:line="240" w:lineRule="auto"/>
        <w:rPr>
          <w:rFonts w:ascii="Times New Roman" w:eastAsia="Times New Roman" w:hAnsi="Times New Roman" w:cs="Times New Roman"/>
          <w:color w:val="000000" w:themeColor="text1"/>
          <w:sz w:val="20"/>
          <w:szCs w:val="20"/>
        </w:rPr>
      </w:pPr>
    </w:p>
    <w:p w:rsidR="00D33A07" w:rsidRPr="00A705CD" w:rsidRDefault="00D33A07" w:rsidP="00D33A07">
      <w:pPr>
        <w:shd w:val="clear" w:color="auto" w:fill="FFFFFF"/>
        <w:spacing w:after="0" w:line="240" w:lineRule="auto"/>
        <w:rPr>
          <w:rFonts w:ascii="Times New Roman" w:eastAsia="Times New Roman" w:hAnsi="Times New Roman" w:cs="Times New Roman"/>
          <w:color w:val="000000" w:themeColor="text1"/>
          <w:sz w:val="20"/>
          <w:szCs w:val="20"/>
        </w:rPr>
      </w:pPr>
      <w:r w:rsidRPr="00A705CD">
        <w:rPr>
          <w:rFonts w:ascii="Times New Roman" w:eastAsia="Times New Roman" w:hAnsi="Times New Roman" w:cs="Times New Roman"/>
          <w:color w:val="000000" w:themeColor="text1"/>
          <w:sz w:val="20"/>
          <w:szCs w:val="20"/>
        </w:rPr>
        <w:t xml:space="preserve">Жумажанова М.Т. - </w:t>
      </w:r>
      <w:r w:rsidR="00D073E3" w:rsidRPr="00A705CD">
        <w:rPr>
          <w:rFonts w:ascii="Times New Roman" w:eastAsia="Times New Roman" w:hAnsi="Times New Roman" w:cs="Times New Roman"/>
          <w:color w:val="000000" w:themeColor="text1"/>
          <w:sz w:val="20"/>
          <w:szCs w:val="20"/>
        </w:rPr>
        <w:t xml:space="preserve">старший преподаватель, магистр, </w:t>
      </w:r>
      <w:r w:rsidRPr="00A705CD">
        <w:rPr>
          <w:rFonts w:ascii="Times New Roman" w:eastAsia="Times New Roman" w:hAnsi="Times New Roman" w:cs="Times New Roman"/>
          <w:color w:val="000000" w:themeColor="text1"/>
          <w:sz w:val="20"/>
          <w:szCs w:val="20"/>
        </w:rPr>
        <w:t xml:space="preserve">Казахский университет технологии и бизнеса им.К.Кулажанова, Астана, Казахстан, </w:t>
      </w:r>
      <w:r w:rsidRPr="00A705CD">
        <w:rPr>
          <w:rFonts w:ascii="Times New Roman" w:eastAsia="Times New Roman" w:hAnsi="Times New Roman" w:cs="Times New Roman"/>
          <w:color w:val="000000" w:themeColor="text1"/>
          <w:sz w:val="20"/>
          <w:szCs w:val="20"/>
          <w:lang w:val="en-US"/>
        </w:rPr>
        <w:t>e</w:t>
      </w:r>
      <w:r w:rsidRPr="00A705CD">
        <w:rPr>
          <w:rFonts w:ascii="Times New Roman" w:eastAsia="Times New Roman" w:hAnsi="Times New Roman" w:cs="Times New Roman"/>
          <w:color w:val="000000" w:themeColor="text1"/>
          <w:sz w:val="20"/>
          <w:szCs w:val="20"/>
        </w:rPr>
        <w:t>-</w:t>
      </w:r>
      <w:r w:rsidRPr="00A705CD">
        <w:rPr>
          <w:rFonts w:ascii="Times New Roman" w:eastAsia="Times New Roman" w:hAnsi="Times New Roman" w:cs="Times New Roman"/>
          <w:color w:val="000000" w:themeColor="text1"/>
          <w:sz w:val="20"/>
          <w:szCs w:val="20"/>
          <w:lang w:val="en-US"/>
        </w:rPr>
        <w:t>mail</w:t>
      </w:r>
      <w:r w:rsidRPr="00A705CD">
        <w:rPr>
          <w:rFonts w:ascii="Times New Roman" w:eastAsia="Times New Roman" w:hAnsi="Times New Roman" w:cs="Times New Roman"/>
          <w:color w:val="000000" w:themeColor="text1"/>
          <w:sz w:val="20"/>
          <w:szCs w:val="20"/>
          <w:lang w:val="kk-KZ"/>
        </w:rPr>
        <w:t>:</w:t>
      </w:r>
      <w:r w:rsidRPr="00A705CD">
        <w:rPr>
          <w:rFonts w:ascii="Times New Roman" w:eastAsia="Times New Roman" w:hAnsi="Times New Roman" w:cs="Times New Roman"/>
          <w:color w:val="000000" w:themeColor="text1"/>
          <w:sz w:val="20"/>
          <w:szCs w:val="20"/>
        </w:rPr>
        <w:t xml:space="preserve"> </w:t>
      </w:r>
      <w:r w:rsidRPr="00A705CD">
        <w:rPr>
          <w:rFonts w:ascii="Times New Roman" w:eastAsia="Times New Roman" w:hAnsi="Times New Roman" w:cs="Times New Roman"/>
          <w:color w:val="000000" w:themeColor="text1"/>
          <w:sz w:val="20"/>
          <w:szCs w:val="20"/>
          <w:lang w:val="en-US"/>
        </w:rPr>
        <w:t>maral</w:t>
      </w:r>
      <w:r w:rsidRPr="00A705CD">
        <w:rPr>
          <w:rFonts w:ascii="Times New Roman" w:eastAsia="Times New Roman" w:hAnsi="Times New Roman" w:cs="Times New Roman"/>
          <w:color w:val="000000" w:themeColor="text1"/>
          <w:sz w:val="20"/>
          <w:szCs w:val="20"/>
        </w:rPr>
        <w:t>2804@</w:t>
      </w:r>
      <w:r w:rsidRPr="00A705CD">
        <w:rPr>
          <w:rFonts w:ascii="Times New Roman" w:eastAsia="Times New Roman" w:hAnsi="Times New Roman" w:cs="Times New Roman"/>
          <w:color w:val="000000" w:themeColor="text1"/>
          <w:sz w:val="20"/>
          <w:szCs w:val="20"/>
          <w:lang w:val="en-US"/>
        </w:rPr>
        <w:t>mail</w:t>
      </w:r>
      <w:r w:rsidRPr="00A705CD">
        <w:rPr>
          <w:rFonts w:ascii="Times New Roman" w:eastAsia="Times New Roman" w:hAnsi="Times New Roman" w:cs="Times New Roman"/>
          <w:color w:val="000000" w:themeColor="text1"/>
          <w:sz w:val="20"/>
          <w:szCs w:val="20"/>
        </w:rPr>
        <w:t>.</w:t>
      </w:r>
      <w:r w:rsidRPr="00A705CD">
        <w:rPr>
          <w:rFonts w:ascii="Times New Roman" w:eastAsia="Times New Roman" w:hAnsi="Times New Roman" w:cs="Times New Roman"/>
          <w:color w:val="000000" w:themeColor="text1"/>
          <w:sz w:val="20"/>
          <w:szCs w:val="20"/>
          <w:lang w:val="en-US"/>
        </w:rPr>
        <w:t>ru</w:t>
      </w:r>
      <w:r w:rsidR="00D073E3" w:rsidRPr="00A705CD">
        <w:rPr>
          <w:rFonts w:ascii="Times New Roman" w:eastAsia="Times New Roman" w:hAnsi="Times New Roman" w:cs="Times New Roman"/>
          <w:color w:val="000000" w:themeColor="text1"/>
          <w:sz w:val="20"/>
          <w:szCs w:val="20"/>
        </w:rPr>
        <w:t>;</w:t>
      </w:r>
    </w:p>
    <w:p w:rsidR="00D33A07" w:rsidRPr="00A705CD" w:rsidRDefault="00D33A07" w:rsidP="00D33A07">
      <w:pPr>
        <w:shd w:val="clear" w:color="auto" w:fill="FFFFFF"/>
        <w:spacing w:after="0" w:line="240" w:lineRule="auto"/>
        <w:rPr>
          <w:rFonts w:ascii="Times New Roman" w:eastAsia="Times New Roman" w:hAnsi="Times New Roman" w:cs="Times New Roman"/>
          <w:color w:val="000000" w:themeColor="text1"/>
          <w:sz w:val="20"/>
          <w:szCs w:val="20"/>
        </w:rPr>
      </w:pPr>
      <w:r w:rsidRPr="00A705CD">
        <w:rPr>
          <w:rFonts w:ascii="Times New Roman" w:eastAsia="Times New Roman" w:hAnsi="Times New Roman" w:cs="Times New Roman"/>
          <w:color w:val="000000" w:themeColor="text1"/>
          <w:sz w:val="20"/>
          <w:szCs w:val="20"/>
        </w:rPr>
        <w:t xml:space="preserve">Жаппасова Р.Е. - </w:t>
      </w:r>
      <w:r w:rsidR="00D073E3" w:rsidRPr="00A705CD">
        <w:rPr>
          <w:rFonts w:ascii="Times New Roman" w:eastAsia="Times New Roman" w:hAnsi="Times New Roman" w:cs="Times New Roman"/>
          <w:color w:val="000000" w:themeColor="text1"/>
          <w:sz w:val="20"/>
          <w:szCs w:val="20"/>
        </w:rPr>
        <w:t xml:space="preserve">к.э.н., асс.профессор, </w:t>
      </w:r>
      <w:r w:rsidRPr="00A705CD">
        <w:rPr>
          <w:rFonts w:ascii="Times New Roman" w:eastAsia="Times New Roman" w:hAnsi="Times New Roman" w:cs="Times New Roman"/>
          <w:color w:val="000000" w:themeColor="text1"/>
          <w:sz w:val="20"/>
          <w:szCs w:val="20"/>
        </w:rPr>
        <w:t>Казахский университет технологии и бизнеса им.К.Кулажанова,</w:t>
      </w:r>
      <w:r w:rsidR="00D073E3" w:rsidRPr="00A705CD">
        <w:rPr>
          <w:rFonts w:ascii="Times New Roman" w:eastAsia="Times New Roman" w:hAnsi="Times New Roman" w:cs="Times New Roman"/>
          <w:color w:val="000000" w:themeColor="text1"/>
          <w:sz w:val="20"/>
          <w:szCs w:val="20"/>
        </w:rPr>
        <w:t xml:space="preserve"> </w:t>
      </w:r>
    </w:p>
    <w:p w:rsidR="00D33A07" w:rsidRPr="00A705CD" w:rsidRDefault="00D33A07" w:rsidP="00D33A07">
      <w:pPr>
        <w:shd w:val="clear" w:color="auto" w:fill="FFFFFF"/>
        <w:spacing w:after="0" w:line="240" w:lineRule="auto"/>
        <w:rPr>
          <w:rFonts w:ascii="Times New Roman" w:eastAsia="Times New Roman" w:hAnsi="Times New Roman" w:cs="Times New Roman"/>
          <w:color w:val="000000" w:themeColor="text1"/>
          <w:sz w:val="20"/>
          <w:szCs w:val="20"/>
        </w:rPr>
      </w:pPr>
      <w:r w:rsidRPr="00A705CD">
        <w:rPr>
          <w:rFonts w:ascii="Times New Roman" w:eastAsia="Times New Roman" w:hAnsi="Times New Roman" w:cs="Times New Roman"/>
          <w:color w:val="000000" w:themeColor="text1"/>
          <w:sz w:val="20"/>
          <w:szCs w:val="20"/>
        </w:rPr>
        <w:t xml:space="preserve">Астана, Казахстан, </w:t>
      </w:r>
      <w:r w:rsidRPr="00A705CD">
        <w:rPr>
          <w:rFonts w:ascii="Times New Roman" w:eastAsia="Times New Roman" w:hAnsi="Times New Roman" w:cs="Times New Roman"/>
          <w:color w:val="000000" w:themeColor="text1"/>
          <w:sz w:val="20"/>
          <w:szCs w:val="20"/>
          <w:lang w:val="en-US"/>
        </w:rPr>
        <w:t>e</w:t>
      </w:r>
      <w:r w:rsidRPr="00A705CD">
        <w:rPr>
          <w:rFonts w:ascii="Times New Roman" w:eastAsia="Times New Roman" w:hAnsi="Times New Roman" w:cs="Times New Roman"/>
          <w:color w:val="000000" w:themeColor="text1"/>
          <w:sz w:val="20"/>
          <w:szCs w:val="20"/>
        </w:rPr>
        <w:t>-</w:t>
      </w:r>
      <w:r w:rsidRPr="00A705CD">
        <w:rPr>
          <w:rFonts w:ascii="Times New Roman" w:eastAsia="Times New Roman" w:hAnsi="Times New Roman" w:cs="Times New Roman"/>
          <w:color w:val="000000" w:themeColor="text1"/>
          <w:sz w:val="20"/>
          <w:szCs w:val="20"/>
          <w:lang w:val="en-US"/>
        </w:rPr>
        <w:t>mail</w:t>
      </w:r>
      <w:r w:rsidRPr="00A705CD">
        <w:rPr>
          <w:rFonts w:ascii="Times New Roman" w:eastAsia="Times New Roman" w:hAnsi="Times New Roman" w:cs="Times New Roman"/>
          <w:color w:val="000000" w:themeColor="text1"/>
          <w:sz w:val="20"/>
          <w:szCs w:val="20"/>
          <w:lang w:val="kk-KZ"/>
        </w:rPr>
        <w:t>:</w:t>
      </w:r>
      <w:r w:rsidRPr="00A705CD">
        <w:rPr>
          <w:rFonts w:ascii="Times New Roman" w:eastAsia="Times New Roman" w:hAnsi="Times New Roman" w:cs="Times New Roman"/>
          <w:color w:val="000000" w:themeColor="text1"/>
          <w:sz w:val="20"/>
          <w:szCs w:val="20"/>
        </w:rPr>
        <w:t xml:space="preserve"> </w:t>
      </w:r>
      <w:r w:rsidRPr="00A705CD">
        <w:rPr>
          <w:rFonts w:ascii="Times New Roman" w:eastAsia="Times New Roman" w:hAnsi="Times New Roman" w:cs="Times New Roman"/>
          <w:color w:val="000000" w:themeColor="text1"/>
          <w:sz w:val="20"/>
          <w:szCs w:val="20"/>
          <w:lang w:val="en-US"/>
        </w:rPr>
        <w:t>zhappasova</w:t>
      </w:r>
      <w:r w:rsidRPr="00A705CD">
        <w:rPr>
          <w:rFonts w:ascii="Times New Roman" w:eastAsia="Times New Roman" w:hAnsi="Times New Roman" w:cs="Times New Roman"/>
          <w:color w:val="000000" w:themeColor="text1"/>
          <w:sz w:val="20"/>
          <w:szCs w:val="20"/>
        </w:rPr>
        <w:t>_77@</w:t>
      </w:r>
      <w:r w:rsidRPr="00A705CD">
        <w:rPr>
          <w:rFonts w:ascii="Times New Roman" w:eastAsia="Times New Roman" w:hAnsi="Times New Roman" w:cs="Times New Roman"/>
          <w:color w:val="000000" w:themeColor="text1"/>
          <w:sz w:val="20"/>
          <w:szCs w:val="20"/>
          <w:lang w:val="en-US"/>
        </w:rPr>
        <w:t>mail</w:t>
      </w:r>
      <w:r w:rsidRPr="00A705CD">
        <w:rPr>
          <w:rFonts w:ascii="Times New Roman" w:eastAsia="Times New Roman" w:hAnsi="Times New Roman" w:cs="Times New Roman"/>
          <w:color w:val="000000" w:themeColor="text1"/>
          <w:sz w:val="20"/>
          <w:szCs w:val="20"/>
        </w:rPr>
        <w:t>.</w:t>
      </w:r>
      <w:r w:rsidRPr="00A705CD">
        <w:rPr>
          <w:rFonts w:ascii="Times New Roman" w:eastAsia="Times New Roman" w:hAnsi="Times New Roman" w:cs="Times New Roman"/>
          <w:color w:val="000000" w:themeColor="text1"/>
          <w:sz w:val="20"/>
          <w:szCs w:val="20"/>
          <w:lang w:val="en-US"/>
        </w:rPr>
        <w:t>ru</w:t>
      </w:r>
      <w:r w:rsidR="00D073E3" w:rsidRPr="00A705CD">
        <w:rPr>
          <w:rFonts w:ascii="Times New Roman" w:eastAsia="Times New Roman" w:hAnsi="Times New Roman" w:cs="Times New Roman"/>
          <w:color w:val="000000" w:themeColor="text1"/>
          <w:sz w:val="20"/>
          <w:szCs w:val="20"/>
        </w:rPr>
        <w:t>;</w:t>
      </w:r>
    </w:p>
    <w:p w:rsidR="00D33A07" w:rsidRPr="00A705CD" w:rsidRDefault="00D33A07" w:rsidP="00D33A07">
      <w:pPr>
        <w:shd w:val="clear" w:color="auto" w:fill="FFFFFF"/>
        <w:spacing w:after="0" w:line="240" w:lineRule="auto"/>
        <w:rPr>
          <w:rFonts w:ascii="Times New Roman" w:eastAsia="Times New Roman" w:hAnsi="Times New Roman" w:cs="Times New Roman"/>
          <w:color w:val="000000" w:themeColor="text1"/>
          <w:sz w:val="20"/>
          <w:szCs w:val="20"/>
        </w:rPr>
      </w:pPr>
      <w:r w:rsidRPr="00A705CD">
        <w:rPr>
          <w:rFonts w:ascii="Times New Roman" w:eastAsia="Times New Roman" w:hAnsi="Times New Roman" w:cs="Times New Roman"/>
          <w:color w:val="000000" w:themeColor="text1"/>
          <w:sz w:val="20"/>
          <w:szCs w:val="20"/>
          <w:lang w:val="kk-KZ"/>
        </w:rPr>
        <w:t>Орынтаева А.Е. -</w:t>
      </w:r>
      <w:r w:rsidR="00D073E3" w:rsidRPr="00A705CD">
        <w:rPr>
          <w:rFonts w:ascii="Times New Roman" w:eastAsia="Times New Roman" w:hAnsi="Times New Roman" w:cs="Times New Roman"/>
          <w:color w:val="000000" w:themeColor="text1"/>
          <w:sz w:val="20"/>
          <w:szCs w:val="20"/>
        </w:rPr>
        <w:t xml:space="preserve"> преподаватель, магистр, </w:t>
      </w:r>
      <w:r w:rsidRPr="00A705CD">
        <w:rPr>
          <w:rFonts w:ascii="Times New Roman" w:eastAsia="Times New Roman" w:hAnsi="Times New Roman" w:cs="Times New Roman"/>
          <w:color w:val="000000" w:themeColor="text1"/>
          <w:sz w:val="20"/>
          <w:szCs w:val="20"/>
        </w:rPr>
        <w:t>Казахский университет технологии и бизнеса им.К.Кулажанова,.</w:t>
      </w:r>
    </w:p>
    <w:p w:rsidR="00D33A07" w:rsidRPr="00A705CD" w:rsidRDefault="00D33A07" w:rsidP="00D33A07">
      <w:pPr>
        <w:shd w:val="clear" w:color="auto" w:fill="FFFFFF"/>
        <w:spacing w:after="0" w:line="240" w:lineRule="auto"/>
        <w:rPr>
          <w:rFonts w:ascii="Times New Roman" w:eastAsia="Times New Roman" w:hAnsi="Times New Roman" w:cs="Times New Roman"/>
          <w:color w:val="000000" w:themeColor="text1"/>
          <w:sz w:val="20"/>
          <w:szCs w:val="20"/>
        </w:rPr>
      </w:pPr>
      <w:r w:rsidRPr="00A705CD">
        <w:rPr>
          <w:rFonts w:ascii="Times New Roman" w:eastAsia="Times New Roman" w:hAnsi="Times New Roman" w:cs="Times New Roman"/>
          <w:color w:val="000000" w:themeColor="text1"/>
          <w:sz w:val="20"/>
          <w:szCs w:val="20"/>
        </w:rPr>
        <w:t xml:space="preserve">Астана, Казахстан, </w:t>
      </w:r>
      <w:r w:rsidRPr="00A705CD">
        <w:rPr>
          <w:rFonts w:ascii="Times New Roman" w:eastAsia="Times New Roman" w:hAnsi="Times New Roman" w:cs="Times New Roman"/>
          <w:color w:val="000000" w:themeColor="text1"/>
          <w:sz w:val="20"/>
          <w:szCs w:val="20"/>
          <w:lang w:val="en-US"/>
        </w:rPr>
        <w:t>e</w:t>
      </w:r>
      <w:r w:rsidRPr="00A705CD">
        <w:rPr>
          <w:rFonts w:ascii="Times New Roman" w:eastAsia="Times New Roman" w:hAnsi="Times New Roman" w:cs="Times New Roman"/>
          <w:color w:val="000000" w:themeColor="text1"/>
          <w:sz w:val="20"/>
          <w:szCs w:val="20"/>
        </w:rPr>
        <w:t>-</w:t>
      </w:r>
      <w:r w:rsidRPr="00A705CD">
        <w:rPr>
          <w:rFonts w:ascii="Times New Roman" w:eastAsia="Times New Roman" w:hAnsi="Times New Roman" w:cs="Times New Roman"/>
          <w:color w:val="000000" w:themeColor="text1"/>
          <w:sz w:val="20"/>
          <w:szCs w:val="20"/>
          <w:lang w:val="en-US"/>
        </w:rPr>
        <w:t>mail</w:t>
      </w:r>
      <w:r w:rsidRPr="00A705CD">
        <w:rPr>
          <w:rFonts w:ascii="Times New Roman" w:eastAsia="Times New Roman" w:hAnsi="Times New Roman" w:cs="Times New Roman"/>
          <w:color w:val="000000" w:themeColor="text1"/>
          <w:sz w:val="20"/>
          <w:szCs w:val="20"/>
          <w:lang w:val="kk-KZ"/>
        </w:rPr>
        <w:t>:</w:t>
      </w:r>
      <w:r w:rsidRPr="00A705CD">
        <w:rPr>
          <w:rFonts w:ascii="Times New Roman" w:eastAsia="Times New Roman" w:hAnsi="Times New Roman" w:cs="Times New Roman"/>
          <w:color w:val="000000" w:themeColor="text1"/>
          <w:sz w:val="20"/>
          <w:szCs w:val="20"/>
        </w:rPr>
        <w:t xml:space="preserve"> </w:t>
      </w:r>
      <w:r w:rsidRPr="00A705CD">
        <w:rPr>
          <w:rFonts w:ascii="Times New Roman" w:eastAsia="Times New Roman" w:hAnsi="Times New Roman" w:cs="Times New Roman"/>
          <w:color w:val="000000" w:themeColor="text1"/>
          <w:sz w:val="20"/>
          <w:szCs w:val="20"/>
          <w:lang w:val="kk-KZ"/>
        </w:rPr>
        <w:t>Oryntayeva_aye@mail.ru</w:t>
      </w:r>
    </w:p>
    <w:p w:rsidR="00D33A07" w:rsidRPr="00A705CD" w:rsidRDefault="00D33A07" w:rsidP="00D33A07">
      <w:pPr>
        <w:shd w:val="clear" w:color="auto" w:fill="FFFFFF"/>
        <w:spacing w:after="0" w:line="240" w:lineRule="auto"/>
        <w:rPr>
          <w:rFonts w:ascii="Times New Roman" w:eastAsia="Times New Roman" w:hAnsi="Times New Roman" w:cs="Times New Roman"/>
          <w:color w:val="000000" w:themeColor="text1"/>
          <w:sz w:val="20"/>
          <w:szCs w:val="20"/>
        </w:rPr>
      </w:pPr>
    </w:p>
    <w:p w:rsidR="00D33A07" w:rsidRPr="00A705CD" w:rsidRDefault="00D33A07" w:rsidP="00D33A07">
      <w:pPr>
        <w:shd w:val="clear" w:color="auto" w:fill="FFFFFF"/>
        <w:spacing w:after="0" w:line="240" w:lineRule="auto"/>
        <w:jc w:val="center"/>
        <w:rPr>
          <w:rFonts w:ascii="Times New Roman" w:eastAsia="Times New Roman" w:hAnsi="Times New Roman" w:cs="Times New Roman"/>
          <w:bCs/>
          <w:color w:val="FF0000"/>
          <w:sz w:val="20"/>
          <w:szCs w:val="20"/>
          <w:lang w:val="kk-KZ"/>
        </w:rPr>
      </w:pPr>
    </w:p>
    <w:p w:rsidR="00D33A07" w:rsidRDefault="00D33A07" w:rsidP="00D654DB">
      <w:pPr>
        <w:spacing w:after="0" w:line="240" w:lineRule="auto"/>
        <w:rPr>
          <w:lang w:val="kk-KZ"/>
        </w:rPr>
      </w:pPr>
    </w:p>
    <w:p w:rsidR="007837BD" w:rsidRDefault="007837BD" w:rsidP="00D654DB">
      <w:pPr>
        <w:spacing w:after="0" w:line="240" w:lineRule="auto"/>
        <w:rPr>
          <w:lang w:val="kk-KZ"/>
        </w:rPr>
      </w:pPr>
    </w:p>
    <w:p w:rsidR="007837BD" w:rsidRDefault="007837BD" w:rsidP="00D654DB">
      <w:pPr>
        <w:spacing w:after="0" w:line="240" w:lineRule="auto"/>
        <w:rPr>
          <w:lang w:val="kk-KZ"/>
        </w:rPr>
      </w:pPr>
    </w:p>
    <w:p w:rsidR="007837BD" w:rsidRDefault="007837BD" w:rsidP="00D654DB">
      <w:pPr>
        <w:spacing w:after="0" w:line="240" w:lineRule="auto"/>
        <w:rPr>
          <w:lang w:val="kk-KZ"/>
        </w:rPr>
      </w:pPr>
    </w:p>
    <w:p w:rsidR="007837BD" w:rsidRDefault="007837BD" w:rsidP="00D654DB">
      <w:pPr>
        <w:spacing w:after="0" w:line="240" w:lineRule="auto"/>
        <w:rPr>
          <w:lang w:val="kk-KZ"/>
        </w:rPr>
      </w:pPr>
    </w:p>
    <w:p w:rsidR="007837BD" w:rsidRDefault="007837BD" w:rsidP="00D654DB">
      <w:pPr>
        <w:spacing w:after="0" w:line="240" w:lineRule="auto"/>
        <w:rPr>
          <w:lang w:val="kk-KZ"/>
        </w:rPr>
      </w:pPr>
    </w:p>
    <w:p w:rsidR="007837BD" w:rsidRPr="007837BD" w:rsidRDefault="007837BD" w:rsidP="007837BD">
      <w:pPr>
        <w:spacing w:after="0" w:line="240" w:lineRule="auto"/>
        <w:contextualSpacing/>
        <w:jc w:val="both"/>
        <w:rPr>
          <w:rFonts w:ascii="Times New Roman" w:hAnsi="Times New Roman" w:cs="Times New Roman"/>
          <w:color w:val="000000" w:themeColor="text1"/>
          <w:lang w:val="kk-KZ"/>
        </w:rPr>
      </w:pPr>
      <w:r w:rsidRPr="007837BD">
        <w:rPr>
          <w:rFonts w:ascii="Times New Roman" w:hAnsi="Times New Roman" w:cs="Times New Roman"/>
          <w:color w:val="000000" w:themeColor="text1"/>
          <w:lang w:val="kk-KZ"/>
        </w:rPr>
        <w:lastRenderedPageBreak/>
        <w:t>МРНТИ 06.81.12</w:t>
      </w:r>
    </w:p>
    <w:p w:rsidR="007837BD" w:rsidRPr="007837BD" w:rsidRDefault="007837BD" w:rsidP="007837BD">
      <w:pPr>
        <w:spacing w:after="0" w:line="240" w:lineRule="auto"/>
        <w:ind w:firstLine="567"/>
        <w:contextualSpacing/>
        <w:jc w:val="both"/>
        <w:rPr>
          <w:rFonts w:ascii="Times New Roman" w:hAnsi="Times New Roman" w:cs="Times New Roman"/>
          <w:color w:val="000000" w:themeColor="text1"/>
          <w:lang w:val="kk-KZ"/>
        </w:rPr>
      </w:pPr>
    </w:p>
    <w:p w:rsidR="007837BD" w:rsidRPr="007837BD" w:rsidRDefault="007837BD" w:rsidP="007837BD">
      <w:pPr>
        <w:spacing w:after="0" w:line="240" w:lineRule="auto"/>
        <w:ind w:firstLine="567"/>
        <w:contextualSpacing/>
        <w:jc w:val="center"/>
        <w:rPr>
          <w:rFonts w:ascii="Times New Roman" w:hAnsi="Times New Roman" w:cs="Times New Roman"/>
          <w:color w:val="000000" w:themeColor="text1"/>
          <w:lang w:val="kk-KZ"/>
        </w:rPr>
      </w:pPr>
      <w:r w:rsidRPr="007837BD">
        <w:rPr>
          <w:rFonts w:ascii="Times New Roman" w:eastAsia="Times New Roman" w:hAnsi="Times New Roman" w:cs="Times New Roman"/>
          <w:b/>
          <w:lang w:val="kk-KZ"/>
        </w:rPr>
        <w:t>AGILE-ПОДХОД К УПРАВЛЕНИЮ СОБЫТИЯМИ НЕДЕЛИ: ВВЕДЕНИЕ И ПРАКТИКА ИСПОЛЬЗОВАНИЯ МОДЕЛИ АУСН</w:t>
      </w:r>
    </w:p>
    <w:p w:rsidR="007837BD" w:rsidRPr="003E5802" w:rsidRDefault="007837BD" w:rsidP="007837BD">
      <w:pPr>
        <w:spacing w:after="0" w:line="240" w:lineRule="auto"/>
        <w:contextualSpacing/>
        <w:jc w:val="center"/>
        <w:rPr>
          <w:rFonts w:ascii="Times New Roman" w:hAnsi="Times New Roman" w:cs="Times New Roman"/>
          <w:b/>
          <w:bCs/>
          <w:sz w:val="20"/>
          <w:szCs w:val="20"/>
          <w:lang w:val="kk-KZ"/>
        </w:rPr>
      </w:pPr>
    </w:p>
    <w:p w:rsidR="007837BD" w:rsidRDefault="007837BD" w:rsidP="007837BD">
      <w:pPr>
        <w:spacing w:after="0" w:line="240" w:lineRule="auto"/>
        <w:contextualSpacing/>
        <w:jc w:val="center"/>
        <w:rPr>
          <w:rFonts w:ascii="Times New Roman" w:hAnsi="Times New Roman" w:cs="Times New Roman"/>
          <w:b/>
          <w:bCs/>
          <w:lang w:val="kk-KZ"/>
        </w:rPr>
      </w:pPr>
      <w:r w:rsidRPr="007837BD">
        <w:rPr>
          <w:rFonts w:ascii="Times New Roman" w:hAnsi="Times New Roman" w:cs="Times New Roman"/>
          <w:b/>
          <w:bCs/>
          <w:vertAlign w:val="superscript"/>
          <w:lang w:val="kk-KZ"/>
        </w:rPr>
        <w:t>1</w:t>
      </w:r>
      <w:r w:rsidRPr="007837BD">
        <w:rPr>
          <w:rFonts w:ascii="Times New Roman" w:hAnsi="Times New Roman" w:cs="Times New Roman"/>
          <w:b/>
          <w:bCs/>
          <w:lang w:val="kk-KZ"/>
        </w:rPr>
        <w:t xml:space="preserve">А.Ф. Цеховой, </w:t>
      </w:r>
      <w:r w:rsidRPr="007837BD">
        <w:rPr>
          <w:rFonts w:ascii="Times New Roman" w:hAnsi="Times New Roman" w:cs="Times New Roman"/>
          <w:b/>
          <w:bCs/>
          <w:vertAlign w:val="superscript"/>
          <w:lang w:val="kk-KZ"/>
        </w:rPr>
        <w:t>2</w:t>
      </w:r>
      <w:r w:rsidRPr="007837BD">
        <w:rPr>
          <w:rFonts w:ascii="Times New Roman" w:hAnsi="Times New Roman" w:cs="Times New Roman"/>
          <w:b/>
          <w:bCs/>
          <w:lang w:val="kk-KZ"/>
        </w:rPr>
        <w:t xml:space="preserve">Н.А. Некрасова, </w:t>
      </w:r>
      <w:r w:rsidRPr="007837BD">
        <w:rPr>
          <w:rFonts w:ascii="Times New Roman" w:hAnsi="Times New Roman" w:cs="Times New Roman"/>
          <w:b/>
          <w:bCs/>
          <w:vertAlign w:val="superscript"/>
          <w:lang w:val="kk-KZ"/>
        </w:rPr>
        <w:t>1</w:t>
      </w:r>
      <w:r w:rsidRPr="007837BD">
        <w:rPr>
          <w:rFonts w:ascii="Times New Roman" w:hAnsi="Times New Roman" w:cs="Times New Roman"/>
          <w:b/>
          <w:bCs/>
          <w:lang w:val="kk-KZ"/>
        </w:rPr>
        <w:t>А.С. Жолтаева,</w:t>
      </w:r>
      <w:r w:rsidRPr="007837BD">
        <w:rPr>
          <w:rFonts w:ascii="Times New Roman" w:hAnsi="Times New Roman" w:cs="Times New Roman"/>
          <w:b/>
          <w:bCs/>
          <w:vertAlign w:val="superscript"/>
          <w:lang w:val="kk-KZ"/>
        </w:rPr>
        <w:t xml:space="preserve"> 1</w:t>
      </w:r>
      <w:r w:rsidRPr="007837BD">
        <w:rPr>
          <w:rFonts w:ascii="Times New Roman" w:hAnsi="Times New Roman" w:cs="Times New Roman"/>
          <w:b/>
          <w:bCs/>
          <w:lang w:val="kk-KZ"/>
        </w:rPr>
        <w:t>Ж.Ж. Султанбекова</w:t>
      </w:r>
      <w:r w:rsidRPr="007837BD">
        <w:rPr>
          <w:b/>
          <w:bCs/>
          <w:color w:val="2E74B5" w:themeColor="accent1" w:themeShade="BF"/>
          <w:vertAlign w:val="superscript"/>
          <w:lang w:val="kk-KZ"/>
        </w:rPr>
        <w:sym w:font="Wingdings" w:char="F02A"/>
      </w:r>
      <w:r w:rsidRPr="007837BD">
        <w:rPr>
          <w:rFonts w:ascii="Times New Roman" w:hAnsi="Times New Roman" w:cs="Times New Roman"/>
          <w:b/>
          <w:bCs/>
          <w:lang w:val="kk-KZ"/>
        </w:rPr>
        <w:t xml:space="preserve">, </w:t>
      </w:r>
    </w:p>
    <w:p w:rsidR="007837BD" w:rsidRPr="007837BD" w:rsidRDefault="007837BD" w:rsidP="007837BD">
      <w:pPr>
        <w:spacing w:after="0" w:line="240" w:lineRule="auto"/>
        <w:contextualSpacing/>
        <w:jc w:val="center"/>
        <w:rPr>
          <w:rFonts w:ascii="Times New Roman" w:hAnsi="Times New Roman" w:cs="Times New Roman"/>
          <w:color w:val="000000" w:themeColor="text1"/>
          <w:vertAlign w:val="superscript"/>
          <w:lang w:val="kk-KZ"/>
        </w:rPr>
      </w:pPr>
      <w:r w:rsidRPr="007837BD">
        <w:rPr>
          <w:rFonts w:ascii="Times New Roman" w:hAnsi="Times New Roman" w:cs="Times New Roman"/>
          <w:b/>
          <w:bCs/>
          <w:vertAlign w:val="superscript"/>
          <w:lang w:val="kk-KZ"/>
        </w:rPr>
        <w:t>1</w:t>
      </w:r>
      <w:r w:rsidRPr="007837BD">
        <w:rPr>
          <w:rFonts w:ascii="Times New Roman" w:hAnsi="Times New Roman" w:cs="Times New Roman"/>
          <w:b/>
          <w:bCs/>
          <w:lang w:val="kk-KZ"/>
        </w:rPr>
        <w:t xml:space="preserve"> А.Ж. Турегельдинова </w:t>
      </w:r>
    </w:p>
    <w:p w:rsidR="007837BD" w:rsidRPr="007837BD" w:rsidRDefault="007837BD" w:rsidP="007837BD">
      <w:pPr>
        <w:spacing w:after="0" w:line="240" w:lineRule="auto"/>
        <w:contextualSpacing/>
        <w:jc w:val="center"/>
        <w:rPr>
          <w:rFonts w:ascii="Times New Roman" w:hAnsi="Times New Roman" w:cs="Times New Roman"/>
          <w:color w:val="000000" w:themeColor="text1"/>
          <w:sz w:val="20"/>
          <w:szCs w:val="20"/>
          <w:lang w:val="kk-KZ"/>
        </w:rPr>
      </w:pPr>
      <w:r w:rsidRPr="007837BD">
        <w:rPr>
          <w:rFonts w:ascii="Times New Roman" w:hAnsi="Times New Roman" w:cs="Times New Roman"/>
          <w:color w:val="000000" w:themeColor="text1"/>
          <w:sz w:val="20"/>
          <w:szCs w:val="20"/>
          <w:vertAlign w:val="superscript"/>
          <w:lang w:val="kk-KZ"/>
        </w:rPr>
        <w:t>1</w:t>
      </w:r>
      <w:r w:rsidRPr="007837BD">
        <w:rPr>
          <w:rFonts w:ascii="Times New Roman" w:hAnsi="Times New Roman" w:cs="Times New Roman"/>
          <w:color w:val="000000" w:themeColor="text1"/>
          <w:sz w:val="20"/>
          <w:szCs w:val="20"/>
          <w:lang w:val="kk-KZ"/>
        </w:rPr>
        <w:t>Сатпаев Университет, Алматы, Казахстан,</w:t>
      </w:r>
    </w:p>
    <w:p w:rsidR="007837BD" w:rsidRDefault="007837BD" w:rsidP="007837BD">
      <w:pPr>
        <w:spacing w:after="0" w:line="240" w:lineRule="auto"/>
        <w:contextualSpacing/>
        <w:jc w:val="center"/>
        <w:rPr>
          <w:rFonts w:ascii="Times New Roman" w:hAnsi="Times New Roman" w:cs="Times New Roman"/>
          <w:color w:val="000000" w:themeColor="text1"/>
          <w:sz w:val="20"/>
          <w:szCs w:val="20"/>
          <w:lang w:val="kk-KZ"/>
        </w:rPr>
      </w:pPr>
      <w:r w:rsidRPr="007837BD">
        <w:rPr>
          <w:rFonts w:ascii="Times New Roman" w:hAnsi="Times New Roman" w:cs="Times New Roman"/>
          <w:color w:val="000000" w:themeColor="text1"/>
          <w:sz w:val="20"/>
          <w:szCs w:val="20"/>
          <w:vertAlign w:val="superscript"/>
          <w:lang w:val="kk-KZ"/>
        </w:rPr>
        <w:t>2</w:t>
      </w:r>
      <w:r w:rsidRPr="007837BD">
        <w:rPr>
          <w:rFonts w:ascii="Times New Roman" w:hAnsi="Times New Roman" w:cs="Times New Roman"/>
          <w:color w:val="000000" w:themeColor="text1"/>
          <w:sz w:val="20"/>
          <w:szCs w:val="20"/>
          <w:lang w:val="kk-KZ"/>
        </w:rPr>
        <w:t xml:space="preserve"> ОЮЛ «Союз проектных менеджеров РК», Алматы, Казахстан</w:t>
      </w:r>
    </w:p>
    <w:p w:rsidR="007837BD" w:rsidRPr="007837BD" w:rsidRDefault="007837BD" w:rsidP="007837BD">
      <w:pPr>
        <w:spacing w:after="0" w:line="240" w:lineRule="auto"/>
        <w:contextualSpacing/>
        <w:jc w:val="center"/>
        <w:rPr>
          <w:rFonts w:ascii="Times New Roman" w:hAnsi="Times New Roman" w:cs="Times New Roman"/>
          <w:color w:val="000000" w:themeColor="text1"/>
          <w:sz w:val="20"/>
          <w:szCs w:val="20"/>
          <w:lang w:val="kk-KZ"/>
        </w:rPr>
      </w:pPr>
    </w:p>
    <w:p w:rsidR="007837BD" w:rsidRPr="007837BD" w:rsidRDefault="007837BD" w:rsidP="007837BD">
      <w:pPr>
        <w:spacing w:after="0" w:line="240" w:lineRule="auto"/>
        <w:contextualSpacing/>
        <w:rPr>
          <w:rFonts w:ascii="Times New Roman" w:hAnsi="Times New Roman" w:cs="Times New Roman"/>
          <w:color w:val="000000" w:themeColor="text1"/>
          <w:sz w:val="20"/>
          <w:szCs w:val="20"/>
          <w:lang w:val="kk-KZ"/>
        </w:rPr>
      </w:pPr>
      <w:r w:rsidRPr="007837BD">
        <w:rPr>
          <w:rFonts w:ascii="Times New Roman" w:hAnsi="Times New Roman" w:cs="Times New Roman"/>
          <w:b/>
          <w:color w:val="5B9BD5" w:themeColor="accent1"/>
          <w:sz w:val="20"/>
          <w:szCs w:val="20"/>
          <w:vertAlign w:val="superscript"/>
          <w:lang w:val="kk-KZ"/>
        </w:rPr>
        <w:sym w:font="Wingdings" w:char="F02A"/>
      </w:r>
      <w:r w:rsidRPr="007837BD">
        <w:rPr>
          <w:rFonts w:ascii="Times New Roman" w:hAnsi="Times New Roman" w:cs="Times New Roman"/>
          <w:color w:val="000000" w:themeColor="text1"/>
          <w:sz w:val="20"/>
          <w:szCs w:val="20"/>
          <w:lang w:val="kk-KZ"/>
        </w:rPr>
        <w:t>Корреспондент-автор:</w:t>
      </w:r>
      <w:r w:rsidRPr="007837BD">
        <w:rPr>
          <w:rStyle w:val="go"/>
          <w:rFonts w:ascii="Times New Roman" w:hAnsi="Times New Roman" w:cs="Times New Roman"/>
          <w:iCs/>
          <w:sz w:val="20"/>
          <w:szCs w:val="20"/>
        </w:rPr>
        <w:t xml:space="preserve"> </w:t>
      </w:r>
      <w:hyperlink r:id="rId40" w:history="1">
        <w:r w:rsidRPr="007837BD">
          <w:rPr>
            <w:rFonts w:ascii="Times New Roman" w:hAnsi="Times New Roman" w:cs="Times New Roman"/>
            <w:color w:val="000000" w:themeColor="text1"/>
            <w:sz w:val="20"/>
            <w:szCs w:val="20"/>
            <w:lang w:val="en-US"/>
          </w:rPr>
          <w:t>z</w:t>
        </w:r>
        <w:r w:rsidRPr="007837BD">
          <w:rPr>
            <w:rFonts w:ascii="Times New Roman" w:hAnsi="Times New Roman" w:cs="Times New Roman"/>
            <w:color w:val="000000" w:themeColor="text1"/>
            <w:sz w:val="20"/>
            <w:szCs w:val="20"/>
          </w:rPr>
          <w:t>.</w:t>
        </w:r>
        <w:r w:rsidRPr="007837BD">
          <w:rPr>
            <w:rFonts w:ascii="Times New Roman" w:hAnsi="Times New Roman" w:cs="Times New Roman"/>
            <w:color w:val="000000" w:themeColor="text1"/>
            <w:sz w:val="20"/>
            <w:szCs w:val="20"/>
            <w:lang w:val="en-US"/>
          </w:rPr>
          <w:t>sultanbekova</w:t>
        </w:r>
        <w:r w:rsidRPr="007837BD">
          <w:rPr>
            <w:rFonts w:ascii="Times New Roman" w:hAnsi="Times New Roman" w:cs="Times New Roman"/>
            <w:color w:val="000000" w:themeColor="text1"/>
            <w:sz w:val="20"/>
            <w:szCs w:val="20"/>
          </w:rPr>
          <w:t>@</w:t>
        </w:r>
        <w:r w:rsidRPr="007837BD">
          <w:rPr>
            <w:rFonts w:ascii="Times New Roman" w:hAnsi="Times New Roman" w:cs="Times New Roman"/>
            <w:color w:val="000000" w:themeColor="text1"/>
            <w:sz w:val="20"/>
            <w:szCs w:val="20"/>
            <w:lang w:val="en-US"/>
          </w:rPr>
          <w:t>satbayev</w:t>
        </w:r>
        <w:r w:rsidRPr="007837BD">
          <w:rPr>
            <w:rFonts w:ascii="Times New Roman" w:hAnsi="Times New Roman" w:cs="Times New Roman"/>
            <w:color w:val="000000" w:themeColor="text1"/>
            <w:sz w:val="20"/>
            <w:szCs w:val="20"/>
          </w:rPr>
          <w:t>.</w:t>
        </w:r>
        <w:r w:rsidRPr="007837BD">
          <w:rPr>
            <w:rFonts w:ascii="Times New Roman" w:hAnsi="Times New Roman" w:cs="Times New Roman"/>
            <w:color w:val="000000" w:themeColor="text1"/>
            <w:sz w:val="20"/>
            <w:szCs w:val="20"/>
            <w:lang w:val="en-US"/>
          </w:rPr>
          <w:t>university</w:t>
        </w:r>
      </w:hyperlink>
    </w:p>
    <w:p w:rsidR="007837BD" w:rsidRPr="00E42963" w:rsidRDefault="007837BD" w:rsidP="007837BD">
      <w:pPr>
        <w:pStyle w:val="a5"/>
        <w:spacing w:before="0" w:beforeAutospacing="0" w:after="0" w:afterAutospacing="0"/>
        <w:ind w:firstLine="567"/>
        <w:contextualSpacing/>
        <w:jc w:val="right"/>
        <w:rPr>
          <w:b/>
          <w:bCs/>
          <w:color w:val="000000" w:themeColor="text1"/>
          <w:lang w:val="kk-KZ"/>
        </w:rPr>
      </w:pPr>
    </w:p>
    <w:p w:rsidR="007837BD" w:rsidRPr="007837BD" w:rsidRDefault="007837BD" w:rsidP="007837BD">
      <w:pPr>
        <w:spacing w:after="0" w:line="240" w:lineRule="auto"/>
        <w:ind w:firstLine="567"/>
        <w:contextualSpacing/>
        <w:jc w:val="both"/>
        <w:rPr>
          <w:rFonts w:ascii="Times New Roman" w:eastAsia="Times New Roman" w:hAnsi="Times New Roman" w:cs="Times New Roman"/>
          <w:sz w:val="24"/>
          <w:szCs w:val="24"/>
          <w:lang w:eastAsia="ru-RU"/>
        </w:rPr>
      </w:pPr>
      <w:r w:rsidRPr="007837BD">
        <w:rPr>
          <w:rFonts w:ascii="Times New Roman" w:eastAsia="Times New Roman" w:hAnsi="Times New Roman" w:cs="Times New Roman"/>
          <w:sz w:val="24"/>
          <w:szCs w:val="24"/>
          <w:lang w:eastAsia="ru-RU"/>
        </w:rPr>
        <w:t>В статье представлена модель Agile-управления событиями недели (АУСН), основанная на технологии «Практика Agile-управления портфелем развития организации» (ПАУПРО). Данная модель реализует продуктивный подход к управлению взаимодействием членов команды управления организации, интегрируя принципы Agile и методы проектного управления. Основное внимание уделяется формированию продуктивных моделей управления, основанных на принципах простоты и гибкости.</w:t>
      </w:r>
    </w:p>
    <w:p w:rsidR="007837BD" w:rsidRPr="007837BD" w:rsidRDefault="007837BD" w:rsidP="007837BD">
      <w:pPr>
        <w:spacing w:after="0" w:line="240" w:lineRule="auto"/>
        <w:ind w:firstLine="567"/>
        <w:contextualSpacing/>
        <w:jc w:val="both"/>
        <w:rPr>
          <w:rFonts w:ascii="Times New Roman" w:eastAsia="Times New Roman" w:hAnsi="Times New Roman" w:cs="Times New Roman"/>
          <w:sz w:val="24"/>
          <w:szCs w:val="24"/>
          <w:lang w:val="kk-KZ" w:eastAsia="ru-RU"/>
        </w:rPr>
      </w:pPr>
      <w:r w:rsidRPr="007837BD">
        <w:rPr>
          <w:rFonts w:ascii="Times New Roman" w:eastAsia="Times New Roman" w:hAnsi="Times New Roman" w:cs="Times New Roman"/>
          <w:sz w:val="24"/>
          <w:szCs w:val="24"/>
          <w:lang w:eastAsia="ru-RU"/>
        </w:rPr>
        <w:t>Ключевым аспектом АУСН является акцент на взаимодействии участников команды, согласно первой ценности Agile: «Люди и взаимодействие важнее процессов и инструментов», с уточнением о значении тех процессов, которые обеспечивают это взаимодействие. В рамках модели реализуется механизм оперативной самооценки эффективности управленческой деятельности, через еженедельные оценки активности, значимости и исполнительной дисциплины. Это способствует развитию саморефлексии, самообучения и улучшению планирования взаимодействий с заинтересованными сторонами.</w:t>
      </w:r>
    </w:p>
    <w:p w:rsidR="007837BD" w:rsidRPr="007837BD" w:rsidRDefault="007837BD" w:rsidP="007837BD">
      <w:pPr>
        <w:spacing w:after="0" w:line="240" w:lineRule="auto"/>
        <w:ind w:firstLine="567"/>
        <w:contextualSpacing/>
        <w:jc w:val="both"/>
        <w:rPr>
          <w:rFonts w:ascii="Times New Roman" w:eastAsia="Times New Roman" w:hAnsi="Times New Roman" w:cs="Times New Roman"/>
          <w:sz w:val="24"/>
          <w:szCs w:val="24"/>
          <w:lang w:eastAsia="ru-RU"/>
        </w:rPr>
      </w:pPr>
      <w:r w:rsidRPr="007837BD">
        <w:rPr>
          <w:rFonts w:ascii="Times New Roman" w:eastAsia="Times New Roman" w:hAnsi="Times New Roman" w:cs="Times New Roman"/>
          <w:sz w:val="24"/>
          <w:szCs w:val="24"/>
          <w:lang w:eastAsia="ru-RU"/>
        </w:rPr>
        <w:t>Важно отметить, что система оценок в модели АУСН является инструментом для саморазвития и ,  повышения управленческих компетенций. Цель внедрения данной модели заключается в улучшении взаимодействия членов управленческой команды, что способствует достижению высоких стандартов качества и удовлетворенности клиентов, являясь важной частью стратегии развития организации.</w:t>
      </w:r>
    </w:p>
    <w:p w:rsidR="007837BD" w:rsidRPr="007837BD" w:rsidRDefault="007837BD" w:rsidP="007837BD">
      <w:pPr>
        <w:tabs>
          <w:tab w:val="num" w:pos="0"/>
        </w:tabs>
        <w:spacing w:after="0" w:line="240" w:lineRule="auto"/>
        <w:ind w:firstLine="567"/>
        <w:contextualSpacing/>
        <w:jc w:val="both"/>
        <w:rPr>
          <w:rFonts w:ascii="Times New Roman" w:eastAsia="Times New Roman" w:hAnsi="Times New Roman" w:cs="Times New Roman"/>
          <w:color w:val="000000" w:themeColor="text1"/>
          <w:sz w:val="24"/>
          <w:szCs w:val="24"/>
          <w:lang w:eastAsia="ru-RU"/>
        </w:rPr>
      </w:pPr>
      <w:r w:rsidRPr="007837BD">
        <w:rPr>
          <w:rFonts w:ascii="Times New Roman" w:eastAsia="Times New Roman" w:hAnsi="Times New Roman" w:cs="Times New Roman"/>
          <w:b/>
          <w:color w:val="000000" w:themeColor="text1"/>
          <w:sz w:val="24"/>
          <w:szCs w:val="24"/>
        </w:rPr>
        <w:t xml:space="preserve">Ключевые слова: </w:t>
      </w:r>
      <w:r w:rsidRPr="007837BD">
        <w:rPr>
          <w:rFonts w:ascii="Times New Roman" w:eastAsia="Times New Roman" w:hAnsi="Times New Roman" w:cs="Times New Roman"/>
          <w:bCs/>
          <w:color w:val="000000" w:themeColor="text1"/>
          <w:sz w:val="24"/>
          <w:szCs w:val="24"/>
          <w:lang w:eastAsia="ru-RU"/>
        </w:rPr>
        <w:t>Agile-управление</w:t>
      </w:r>
      <w:r w:rsidRPr="007837BD">
        <w:rPr>
          <w:rFonts w:ascii="Times New Roman" w:eastAsia="Times New Roman" w:hAnsi="Times New Roman" w:cs="Times New Roman"/>
          <w:color w:val="000000" w:themeColor="text1"/>
          <w:sz w:val="24"/>
          <w:szCs w:val="24"/>
          <w:lang w:eastAsia="ru-RU"/>
        </w:rPr>
        <w:t xml:space="preserve">, </w:t>
      </w:r>
      <w:r w:rsidRPr="007837BD">
        <w:rPr>
          <w:rFonts w:ascii="Times New Roman" w:eastAsia="Times New Roman" w:hAnsi="Times New Roman" w:cs="Times New Roman"/>
          <w:bCs/>
          <w:color w:val="000000" w:themeColor="text1"/>
          <w:sz w:val="24"/>
          <w:szCs w:val="24"/>
          <w:lang w:eastAsia="ru-RU"/>
        </w:rPr>
        <w:t>события недели</w:t>
      </w:r>
      <w:r w:rsidRPr="007837BD">
        <w:rPr>
          <w:rFonts w:ascii="Times New Roman" w:eastAsia="Times New Roman" w:hAnsi="Times New Roman" w:cs="Times New Roman"/>
          <w:color w:val="000000" w:themeColor="text1"/>
          <w:sz w:val="24"/>
          <w:szCs w:val="24"/>
          <w:lang w:eastAsia="ru-RU"/>
        </w:rPr>
        <w:t xml:space="preserve">, </w:t>
      </w:r>
      <w:r w:rsidRPr="007837BD">
        <w:rPr>
          <w:rFonts w:ascii="Times New Roman" w:eastAsia="Times New Roman" w:hAnsi="Times New Roman" w:cs="Times New Roman"/>
          <w:bCs/>
          <w:color w:val="000000" w:themeColor="text1"/>
          <w:sz w:val="24"/>
          <w:szCs w:val="24"/>
          <w:lang w:eastAsia="ru-RU"/>
        </w:rPr>
        <w:t>еженедельная ретроспектива</w:t>
      </w:r>
      <w:r w:rsidRPr="007837BD">
        <w:rPr>
          <w:rFonts w:ascii="Times New Roman" w:eastAsia="Times New Roman" w:hAnsi="Times New Roman" w:cs="Times New Roman"/>
          <w:color w:val="000000" w:themeColor="text1"/>
          <w:sz w:val="24"/>
          <w:szCs w:val="24"/>
          <w:lang w:eastAsia="ru-RU"/>
        </w:rPr>
        <w:t xml:space="preserve">, </w:t>
      </w:r>
      <w:r w:rsidRPr="007837BD">
        <w:rPr>
          <w:rFonts w:ascii="Times New Roman" w:eastAsia="Times New Roman" w:hAnsi="Times New Roman" w:cs="Times New Roman"/>
          <w:bCs/>
          <w:color w:val="000000" w:themeColor="text1"/>
          <w:sz w:val="24"/>
          <w:szCs w:val="24"/>
          <w:lang w:eastAsia="ru-RU"/>
        </w:rPr>
        <w:t>продуктивное взаимодействие</w:t>
      </w:r>
      <w:r w:rsidRPr="007837BD">
        <w:rPr>
          <w:rFonts w:ascii="Times New Roman" w:eastAsia="Times New Roman" w:hAnsi="Times New Roman" w:cs="Times New Roman"/>
          <w:color w:val="000000" w:themeColor="text1"/>
          <w:sz w:val="24"/>
          <w:szCs w:val="24"/>
          <w:lang w:eastAsia="ru-RU"/>
        </w:rPr>
        <w:t xml:space="preserve">, </w:t>
      </w:r>
      <w:r w:rsidRPr="007837BD">
        <w:rPr>
          <w:rFonts w:ascii="Times New Roman" w:eastAsia="Times New Roman" w:hAnsi="Times New Roman" w:cs="Times New Roman"/>
          <w:bCs/>
          <w:color w:val="000000" w:themeColor="text1"/>
          <w:sz w:val="24"/>
          <w:szCs w:val="24"/>
          <w:lang w:eastAsia="ru-RU"/>
        </w:rPr>
        <w:t>управление развитием</w:t>
      </w:r>
      <w:r w:rsidRPr="007837BD">
        <w:rPr>
          <w:rFonts w:ascii="Times New Roman" w:eastAsia="Times New Roman" w:hAnsi="Times New Roman" w:cs="Times New Roman"/>
          <w:color w:val="000000" w:themeColor="text1"/>
          <w:sz w:val="24"/>
          <w:szCs w:val="24"/>
          <w:lang w:eastAsia="ru-RU"/>
        </w:rPr>
        <w:t xml:space="preserve">, </w:t>
      </w:r>
      <w:r w:rsidRPr="007837BD">
        <w:rPr>
          <w:rFonts w:ascii="Times New Roman" w:eastAsia="Times New Roman" w:hAnsi="Times New Roman" w:cs="Times New Roman"/>
          <w:bCs/>
          <w:color w:val="000000" w:themeColor="text1"/>
          <w:sz w:val="24"/>
          <w:szCs w:val="24"/>
          <w:lang w:eastAsia="ru-RU"/>
        </w:rPr>
        <w:t>метрики оценки</w:t>
      </w:r>
      <w:r w:rsidRPr="007837BD">
        <w:rPr>
          <w:rFonts w:ascii="Times New Roman" w:eastAsia="Times New Roman" w:hAnsi="Times New Roman" w:cs="Times New Roman"/>
          <w:color w:val="000000" w:themeColor="text1"/>
          <w:sz w:val="24"/>
          <w:szCs w:val="24"/>
          <w:lang w:eastAsia="ru-RU"/>
        </w:rPr>
        <w:t xml:space="preserve">, </w:t>
      </w:r>
      <w:r w:rsidRPr="007837BD">
        <w:rPr>
          <w:rFonts w:ascii="Times New Roman" w:eastAsia="Times New Roman" w:hAnsi="Times New Roman" w:cs="Times New Roman"/>
          <w:bCs/>
          <w:color w:val="000000" w:themeColor="text1"/>
          <w:sz w:val="24"/>
          <w:szCs w:val="24"/>
          <w:lang w:eastAsia="ru-RU"/>
        </w:rPr>
        <w:t>активность планирования</w:t>
      </w:r>
      <w:r w:rsidRPr="007837BD">
        <w:rPr>
          <w:rFonts w:ascii="Times New Roman" w:eastAsia="Times New Roman" w:hAnsi="Times New Roman" w:cs="Times New Roman"/>
          <w:color w:val="000000" w:themeColor="text1"/>
          <w:sz w:val="24"/>
          <w:szCs w:val="24"/>
          <w:lang w:eastAsia="ru-RU"/>
        </w:rPr>
        <w:t xml:space="preserve">, </w:t>
      </w:r>
      <w:r w:rsidRPr="007837BD">
        <w:rPr>
          <w:rFonts w:ascii="Times New Roman" w:eastAsia="Times New Roman" w:hAnsi="Times New Roman" w:cs="Times New Roman"/>
          <w:bCs/>
          <w:color w:val="000000" w:themeColor="text1"/>
          <w:sz w:val="24"/>
          <w:szCs w:val="24"/>
          <w:lang w:eastAsia="ru-RU"/>
        </w:rPr>
        <w:t>дисциплина исполнения</w:t>
      </w:r>
      <w:r w:rsidRPr="007837BD">
        <w:rPr>
          <w:rFonts w:ascii="Times New Roman" w:eastAsia="Times New Roman" w:hAnsi="Times New Roman" w:cs="Times New Roman"/>
          <w:color w:val="000000" w:themeColor="text1"/>
          <w:sz w:val="24"/>
          <w:szCs w:val="24"/>
          <w:lang w:eastAsia="ru-RU"/>
        </w:rPr>
        <w:t xml:space="preserve">, </w:t>
      </w:r>
      <w:r w:rsidRPr="007837BD">
        <w:rPr>
          <w:rFonts w:ascii="Times New Roman" w:eastAsia="Times New Roman" w:hAnsi="Times New Roman" w:cs="Times New Roman"/>
          <w:bCs/>
          <w:color w:val="000000" w:themeColor="text1"/>
          <w:sz w:val="24"/>
          <w:szCs w:val="24"/>
          <w:lang w:eastAsia="ru-RU"/>
        </w:rPr>
        <w:t>качество исполнения</w:t>
      </w:r>
    </w:p>
    <w:p w:rsidR="007837BD" w:rsidRPr="00E42963" w:rsidRDefault="007837BD" w:rsidP="007837BD">
      <w:pPr>
        <w:spacing w:after="0" w:line="240" w:lineRule="auto"/>
        <w:contextualSpacing/>
        <w:jc w:val="both"/>
        <w:rPr>
          <w:rFonts w:ascii="Times New Roman" w:hAnsi="Times New Roman" w:cs="Times New Roman"/>
          <w:color w:val="000000" w:themeColor="text1"/>
          <w:sz w:val="24"/>
          <w:szCs w:val="24"/>
          <w:lang w:val="kk-KZ"/>
        </w:rPr>
      </w:pPr>
    </w:p>
    <w:p w:rsidR="007837BD" w:rsidRPr="007837BD" w:rsidRDefault="007837BD" w:rsidP="007837BD">
      <w:pPr>
        <w:spacing w:after="0" w:line="240" w:lineRule="auto"/>
        <w:contextualSpacing/>
        <w:jc w:val="center"/>
        <w:rPr>
          <w:rFonts w:ascii="Times New Roman" w:hAnsi="Times New Roman" w:cs="Times New Roman"/>
          <w:b/>
          <w:color w:val="000000" w:themeColor="text1"/>
          <w:lang w:val="kk-KZ"/>
        </w:rPr>
      </w:pPr>
      <w:r w:rsidRPr="007837BD">
        <w:rPr>
          <w:rFonts w:ascii="Times New Roman" w:hAnsi="Times New Roman" w:cs="Times New Roman"/>
          <w:b/>
          <w:color w:val="000000" w:themeColor="text1"/>
          <w:lang w:val="kk-KZ"/>
        </w:rPr>
        <w:t>АПТА ОҚИҒАЛАРЫН БАСҚАРУДАҒЫ AGILE ТӘСІЛІ: АОАБ МОДЕЛІН ЕНГІЗУ ЖӘНЕ ҚОЛДАНУ ТӘЖІРИБЕСІ</w:t>
      </w:r>
    </w:p>
    <w:p w:rsidR="007837BD" w:rsidRPr="007837BD" w:rsidRDefault="007837BD" w:rsidP="007837BD">
      <w:pPr>
        <w:spacing w:after="0" w:line="240" w:lineRule="auto"/>
        <w:contextualSpacing/>
        <w:jc w:val="center"/>
        <w:rPr>
          <w:rFonts w:ascii="Times New Roman" w:hAnsi="Times New Roman" w:cs="Times New Roman"/>
          <w:b/>
          <w:bCs/>
          <w:lang w:val="kk-KZ"/>
        </w:rPr>
      </w:pPr>
      <w:r w:rsidRPr="007837BD">
        <w:rPr>
          <w:rFonts w:ascii="Times New Roman" w:hAnsi="Times New Roman" w:cs="Times New Roman"/>
          <w:b/>
          <w:bCs/>
          <w:vertAlign w:val="superscript"/>
          <w:lang w:val="kk-KZ"/>
        </w:rPr>
        <w:t>1</w:t>
      </w:r>
      <w:r w:rsidRPr="007837BD">
        <w:rPr>
          <w:rFonts w:ascii="Times New Roman" w:hAnsi="Times New Roman" w:cs="Times New Roman"/>
          <w:b/>
          <w:bCs/>
          <w:lang w:val="kk-KZ"/>
        </w:rPr>
        <w:t xml:space="preserve">А.Ф. Цеховой, </w:t>
      </w:r>
      <w:r w:rsidRPr="007837BD">
        <w:rPr>
          <w:rFonts w:ascii="Times New Roman" w:hAnsi="Times New Roman" w:cs="Times New Roman"/>
          <w:b/>
          <w:bCs/>
          <w:vertAlign w:val="superscript"/>
          <w:lang w:val="kk-KZ"/>
        </w:rPr>
        <w:t>2</w:t>
      </w:r>
      <w:r w:rsidRPr="007837BD">
        <w:rPr>
          <w:rFonts w:ascii="Times New Roman" w:hAnsi="Times New Roman" w:cs="Times New Roman"/>
          <w:b/>
          <w:bCs/>
          <w:lang w:val="kk-KZ"/>
        </w:rPr>
        <w:t xml:space="preserve">Н.А. Некрасова, </w:t>
      </w:r>
      <w:r w:rsidRPr="007837BD">
        <w:rPr>
          <w:rFonts w:ascii="Times New Roman" w:hAnsi="Times New Roman" w:cs="Times New Roman"/>
          <w:b/>
          <w:bCs/>
          <w:vertAlign w:val="superscript"/>
          <w:lang w:val="kk-KZ"/>
        </w:rPr>
        <w:t>1</w:t>
      </w:r>
      <w:r w:rsidRPr="007837BD">
        <w:rPr>
          <w:rFonts w:ascii="Times New Roman" w:hAnsi="Times New Roman" w:cs="Times New Roman"/>
          <w:b/>
          <w:bCs/>
          <w:lang w:val="kk-KZ"/>
        </w:rPr>
        <w:t>А.С. Жолтаева,</w:t>
      </w:r>
      <w:r w:rsidRPr="007837BD">
        <w:rPr>
          <w:rFonts w:ascii="Times New Roman" w:hAnsi="Times New Roman" w:cs="Times New Roman"/>
          <w:b/>
          <w:bCs/>
          <w:vertAlign w:val="superscript"/>
          <w:lang w:val="kk-KZ"/>
        </w:rPr>
        <w:t xml:space="preserve"> 1</w:t>
      </w:r>
      <w:r w:rsidRPr="007837BD">
        <w:rPr>
          <w:rFonts w:ascii="Times New Roman" w:hAnsi="Times New Roman" w:cs="Times New Roman"/>
          <w:b/>
          <w:bCs/>
          <w:lang w:val="kk-KZ"/>
        </w:rPr>
        <w:t>Ж.Ж. Сұлтанбекова</w:t>
      </w:r>
      <w:r w:rsidRPr="007837BD">
        <w:rPr>
          <w:rFonts w:ascii="Times New Roman" w:hAnsi="Times New Roman" w:cs="Times New Roman"/>
          <w:b/>
          <w:bCs/>
          <w:color w:val="2E74B5" w:themeColor="accent1" w:themeShade="BF"/>
          <w:vertAlign w:val="superscript"/>
          <w:lang w:val="kk-KZ"/>
        </w:rPr>
        <w:sym w:font="Wingdings" w:char="F02A"/>
      </w:r>
      <w:r w:rsidRPr="007837BD">
        <w:rPr>
          <w:rFonts w:ascii="Times New Roman" w:hAnsi="Times New Roman" w:cs="Times New Roman"/>
          <w:b/>
          <w:bCs/>
          <w:lang w:val="kk-KZ"/>
        </w:rPr>
        <w:t xml:space="preserve">, </w:t>
      </w:r>
    </w:p>
    <w:p w:rsidR="007837BD" w:rsidRPr="007837BD" w:rsidRDefault="007837BD" w:rsidP="007837BD">
      <w:pPr>
        <w:spacing w:after="0" w:line="240" w:lineRule="auto"/>
        <w:contextualSpacing/>
        <w:jc w:val="center"/>
        <w:rPr>
          <w:rFonts w:ascii="Times New Roman" w:hAnsi="Times New Roman" w:cs="Times New Roman"/>
          <w:color w:val="000000" w:themeColor="text1"/>
          <w:vertAlign w:val="superscript"/>
          <w:lang w:val="kk-KZ"/>
        </w:rPr>
      </w:pPr>
      <w:r w:rsidRPr="007837BD">
        <w:rPr>
          <w:rFonts w:ascii="Times New Roman" w:hAnsi="Times New Roman" w:cs="Times New Roman"/>
          <w:b/>
          <w:bCs/>
          <w:vertAlign w:val="superscript"/>
          <w:lang w:val="kk-KZ"/>
        </w:rPr>
        <w:t>1</w:t>
      </w:r>
      <w:r w:rsidRPr="007837BD">
        <w:rPr>
          <w:rFonts w:ascii="Times New Roman" w:hAnsi="Times New Roman" w:cs="Times New Roman"/>
          <w:b/>
          <w:bCs/>
          <w:lang w:val="kk-KZ"/>
        </w:rPr>
        <w:t xml:space="preserve">А.Ж. Турегельдинова </w:t>
      </w:r>
    </w:p>
    <w:p w:rsidR="007837BD" w:rsidRPr="007837BD" w:rsidRDefault="007837BD" w:rsidP="007837BD">
      <w:pPr>
        <w:spacing w:after="0" w:line="240" w:lineRule="auto"/>
        <w:contextualSpacing/>
        <w:jc w:val="center"/>
        <w:rPr>
          <w:rFonts w:ascii="Times New Roman" w:hAnsi="Times New Roman" w:cs="Times New Roman"/>
          <w:color w:val="000000" w:themeColor="text1"/>
          <w:sz w:val="20"/>
          <w:szCs w:val="20"/>
          <w:lang w:val="kk-KZ"/>
        </w:rPr>
      </w:pPr>
      <w:r w:rsidRPr="007837BD">
        <w:rPr>
          <w:rFonts w:ascii="Times New Roman" w:hAnsi="Times New Roman" w:cs="Times New Roman"/>
          <w:color w:val="000000" w:themeColor="text1"/>
          <w:sz w:val="20"/>
          <w:szCs w:val="20"/>
          <w:vertAlign w:val="superscript"/>
          <w:lang w:val="kk-KZ"/>
        </w:rPr>
        <w:t>1</w:t>
      </w:r>
      <w:r w:rsidRPr="007837BD">
        <w:rPr>
          <w:rFonts w:ascii="Times New Roman" w:hAnsi="Times New Roman" w:cs="Times New Roman"/>
          <w:color w:val="000000" w:themeColor="text1"/>
          <w:sz w:val="20"/>
          <w:szCs w:val="20"/>
          <w:lang w:val="kk-KZ"/>
        </w:rPr>
        <w:t>Сәтбаев Университеті, Алматы, Қазақстан,</w:t>
      </w:r>
    </w:p>
    <w:p w:rsidR="007837BD" w:rsidRPr="007837BD" w:rsidRDefault="007837BD" w:rsidP="007837BD">
      <w:pPr>
        <w:spacing w:after="0" w:line="240" w:lineRule="auto"/>
        <w:contextualSpacing/>
        <w:jc w:val="center"/>
        <w:rPr>
          <w:rFonts w:ascii="Times New Roman" w:hAnsi="Times New Roman" w:cs="Times New Roman"/>
          <w:color w:val="000000" w:themeColor="text1"/>
          <w:sz w:val="20"/>
          <w:szCs w:val="20"/>
          <w:lang w:val="kk-KZ"/>
        </w:rPr>
      </w:pPr>
      <w:r w:rsidRPr="007837BD">
        <w:rPr>
          <w:rFonts w:ascii="Times New Roman" w:hAnsi="Times New Roman" w:cs="Times New Roman"/>
          <w:color w:val="000000" w:themeColor="text1"/>
          <w:sz w:val="20"/>
          <w:szCs w:val="20"/>
          <w:vertAlign w:val="superscript"/>
          <w:lang w:val="kk-KZ"/>
        </w:rPr>
        <w:t>2</w:t>
      </w:r>
      <w:r w:rsidRPr="007837BD">
        <w:rPr>
          <w:rFonts w:ascii="Times New Roman" w:hAnsi="Times New Roman" w:cs="Times New Roman"/>
          <w:color w:val="000000" w:themeColor="text1"/>
          <w:sz w:val="20"/>
          <w:szCs w:val="20"/>
          <w:lang w:val="kk-KZ"/>
        </w:rPr>
        <w:t>«ҚР Жоба Менеджерлері Одағы» ЗТБ, Алматы, Қазақстан,</w:t>
      </w:r>
    </w:p>
    <w:p w:rsidR="007837BD" w:rsidRPr="007837BD" w:rsidRDefault="007837BD" w:rsidP="007837BD">
      <w:pPr>
        <w:spacing w:after="0" w:line="240" w:lineRule="auto"/>
        <w:contextualSpacing/>
        <w:jc w:val="center"/>
        <w:rPr>
          <w:rFonts w:ascii="Times New Roman" w:hAnsi="Times New Roman" w:cs="Times New Roman"/>
          <w:color w:val="000000" w:themeColor="text1"/>
          <w:sz w:val="20"/>
          <w:szCs w:val="20"/>
          <w:lang w:val="kk-KZ"/>
        </w:rPr>
      </w:pPr>
      <w:r w:rsidRPr="007837BD">
        <w:rPr>
          <w:rFonts w:ascii="Times New Roman" w:hAnsi="Times New Roman" w:cs="Times New Roman"/>
          <w:color w:val="000000" w:themeColor="text1"/>
          <w:sz w:val="20"/>
          <w:szCs w:val="20"/>
          <w:lang w:val="en-US"/>
        </w:rPr>
        <w:t xml:space="preserve">e-mail: </w:t>
      </w:r>
      <w:hyperlink r:id="rId41" w:history="1">
        <w:r w:rsidRPr="007837BD">
          <w:rPr>
            <w:rFonts w:ascii="Times New Roman" w:hAnsi="Times New Roman" w:cs="Times New Roman"/>
            <w:color w:val="000000" w:themeColor="text1"/>
            <w:sz w:val="20"/>
            <w:szCs w:val="20"/>
            <w:lang w:val="en-US"/>
          </w:rPr>
          <w:t>z.sultanbekova@satbayev.university</w:t>
        </w:r>
      </w:hyperlink>
    </w:p>
    <w:p w:rsidR="007837BD" w:rsidRPr="00E42963" w:rsidRDefault="007837BD" w:rsidP="007837BD">
      <w:pPr>
        <w:spacing w:after="0" w:line="240" w:lineRule="auto"/>
        <w:contextualSpacing/>
        <w:jc w:val="both"/>
        <w:rPr>
          <w:rFonts w:ascii="Times New Roman" w:hAnsi="Times New Roman" w:cs="Times New Roman"/>
          <w:color w:val="000000" w:themeColor="text1"/>
          <w:sz w:val="24"/>
          <w:szCs w:val="24"/>
          <w:lang w:val="kk-KZ"/>
        </w:rPr>
      </w:pPr>
    </w:p>
    <w:p w:rsidR="007837BD" w:rsidRPr="00E42963" w:rsidRDefault="007837BD" w:rsidP="007837BD">
      <w:pPr>
        <w:spacing w:after="0" w:line="240" w:lineRule="auto"/>
        <w:ind w:firstLine="567"/>
        <w:contextualSpacing/>
        <w:jc w:val="both"/>
        <w:rPr>
          <w:rFonts w:ascii="Times New Roman" w:eastAsia="Times New Roman" w:hAnsi="Times New Roman" w:cs="Times New Roman"/>
          <w:sz w:val="24"/>
          <w:szCs w:val="24"/>
          <w:lang w:val="kk-KZ" w:eastAsia="ru-RU"/>
        </w:rPr>
      </w:pPr>
      <w:r w:rsidRPr="00E42963">
        <w:rPr>
          <w:rFonts w:ascii="Times New Roman" w:eastAsia="Times New Roman" w:hAnsi="Times New Roman" w:cs="Times New Roman"/>
          <w:sz w:val="24"/>
          <w:szCs w:val="24"/>
          <w:lang w:val="kk-KZ" w:eastAsia="ru-RU"/>
        </w:rPr>
        <w:t>Бұл мақалада «Апта оқиғаларын Agile-басқару моделі» (АОАБ) ұсынылған, ол «Ұйымның даму портфелін Agile басқару практикасы» (ҰДМАБТ) технологиясына негізделген. Бұл модель Agile принциптері мен жобалық басқару әдістерін интеграциялай отырып, ұйымды басқару командасының мүшелері арасындағы өзара әрекетті басқаруда өнімді тәсілді жүзеге асырады. Негізгі назар өнімді басқару модельдерін қалыптастыруға аударылған, олар қарапайымдылық пен икемділік принциптеріне негізделген.</w:t>
      </w:r>
    </w:p>
    <w:p w:rsidR="007837BD" w:rsidRPr="00E42963" w:rsidRDefault="007837BD" w:rsidP="007837BD">
      <w:pPr>
        <w:spacing w:after="0" w:line="240" w:lineRule="auto"/>
        <w:ind w:firstLine="567"/>
        <w:contextualSpacing/>
        <w:jc w:val="both"/>
        <w:rPr>
          <w:rFonts w:ascii="Times New Roman" w:eastAsia="Times New Roman" w:hAnsi="Times New Roman" w:cs="Times New Roman"/>
          <w:sz w:val="24"/>
          <w:szCs w:val="24"/>
          <w:lang w:val="kk-KZ" w:eastAsia="ru-RU"/>
        </w:rPr>
      </w:pPr>
      <w:r w:rsidRPr="00E42963">
        <w:rPr>
          <w:rFonts w:ascii="Times New Roman" w:eastAsia="Times New Roman" w:hAnsi="Times New Roman" w:cs="Times New Roman"/>
          <w:sz w:val="24"/>
          <w:szCs w:val="24"/>
          <w:lang w:val="kk-KZ" w:eastAsia="ru-RU"/>
        </w:rPr>
        <w:t xml:space="preserve">АОАБ-дың негізгі аспектісі – бұл Agile-дің «Адамдар мен өзара әрекет процестер мен құралдардан маңызды» деген бірінші құндылығына сәйкес, сол өзара әрекетті қамтамасыз ететін процестердің маңызын нақтылай отырып, команда мүшелері арасындағы өзара әрекетке акцент қою болып табылады. Модель шеңберінде апталық белсенділік, маңыздылық және орындаушылық тәртіп бағалаулары арқылы басқарушылық қызметтің </w:t>
      </w:r>
      <w:r w:rsidRPr="00E42963">
        <w:rPr>
          <w:rFonts w:ascii="Times New Roman" w:eastAsia="Times New Roman" w:hAnsi="Times New Roman" w:cs="Times New Roman"/>
          <w:sz w:val="24"/>
          <w:szCs w:val="24"/>
          <w:lang w:val="kk-KZ" w:eastAsia="ru-RU"/>
        </w:rPr>
        <w:lastRenderedPageBreak/>
        <w:t>тиімділігін жедел өзін-өзі бағалау механизмі жүзеге асырылады. Бұл өз-өзіне рефлексия, өзін-өзі оқыту және мүдделі тараптармен өзара әрекеттестіктерді жоспарлауды жақсартуға ықпал етеді.</w:t>
      </w:r>
    </w:p>
    <w:p w:rsidR="007837BD" w:rsidRPr="00E42963" w:rsidRDefault="007837BD" w:rsidP="007837BD">
      <w:pPr>
        <w:spacing w:after="0" w:line="240" w:lineRule="auto"/>
        <w:ind w:firstLine="567"/>
        <w:contextualSpacing/>
        <w:jc w:val="both"/>
        <w:rPr>
          <w:rFonts w:ascii="Times New Roman" w:eastAsia="Times New Roman" w:hAnsi="Times New Roman" w:cs="Times New Roman"/>
          <w:sz w:val="24"/>
          <w:szCs w:val="24"/>
          <w:lang w:val="kk-KZ" w:eastAsia="ru-RU"/>
        </w:rPr>
      </w:pPr>
      <w:r w:rsidRPr="00E42963">
        <w:rPr>
          <w:rFonts w:ascii="Times New Roman" w:eastAsia="Times New Roman" w:hAnsi="Times New Roman" w:cs="Times New Roman"/>
          <w:sz w:val="24"/>
          <w:szCs w:val="24"/>
          <w:lang w:val="kk-KZ" w:eastAsia="ru-RU"/>
        </w:rPr>
        <w:t>АОАБ моделіндегі бағалау жүйесі өзін-өзі дамыту және басқарушылық құзыреттерді жоғарылату үшін құрал болып табылатынын атап өту маңызды. Бұл модельді енгізудің мақсаты басқару командасы мүшелерінің өзара әрекеттесуін жақсарту болып табылады, ол жоғары сапа стандарттарына және клиенттерді қанағаттандыруға қол жеткізуге ықпал етеді, бұл ұйымның даму стратегиясының маңызды бөлігі болып табылады.</w:t>
      </w:r>
    </w:p>
    <w:p w:rsidR="007837BD" w:rsidRPr="00E42963" w:rsidRDefault="007837BD" w:rsidP="007837BD">
      <w:pPr>
        <w:tabs>
          <w:tab w:val="num" w:pos="0"/>
        </w:tabs>
        <w:spacing w:after="0" w:line="240" w:lineRule="auto"/>
        <w:ind w:firstLine="567"/>
        <w:contextualSpacing/>
        <w:jc w:val="both"/>
        <w:rPr>
          <w:rFonts w:ascii="Times New Roman" w:eastAsia="Times New Roman" w:hAnsi="Times New Roman" w:cs="Times New Roman"/>
          <w:bCs/>
          <w:color w:val="000000" w:themeColor="text1"/>
          <w:sz w:val="24"/>
          <w:szCs w:val="24"/>
          <w:lang w:val="kk-KZ" w:eastAsia="ru-RU"/>
        </w:rPr>
      </w:pPr>
      <w:r w:rsidRPr="00E42963">
        <w:rPr>
          <w:rFonts w:ascii="Times New Roman" w:eastAsia="Times New Roman" w:hAnsi="Times New Roman" w:cs="Times New Roman"/>
          <w:b/>
          <w:sz w:val="24"/>
          <w:szCs w:val="24"/>
          <w:lang w:val="kk-KZ"/>
        </w:rPr>
        <w:t xml:space="preserve">Түйін сөздер: </w:t>
      </w:r>
      <w:r w:rsidRPr="00E42963">
        <w:rPr>
          <w:rFonts w:ascii="Times New Roman" w:eastAsia="Times New Roman" w:hAnsi="Times New Roman" w:cs="Times New Roman"/>
          <w:bCs/>
          <w:color w:val="000000" w:themeColor="text1"/>
          <w:sz w:val="24"/>
          <w:szCs w:val="24"/>
          <w:lang w:val="kk-KZ" w:eastAsia="ru-RU"/>
        </w:rPr>
        <w:t>Agile-басқару, апта оқиғалары, апталық ретроспектива, өнімді өзара әрекеттесу, дамуды басқару, бағалау метрикалары, жоспарлау белсенділігі, орындау тәртібі, орындау сапасы.</w:t>
      </w:r>
    </w:p>
    <w:p w:rsidR="007837BD" w:rsidRPr="007837BD" w:rsidRDefault="007837BD" w:rsidP="007837BD">
      <w:pPr>
        <w:spacing w:after="0" w:line="240" w:lineRule="auto"/>
        <w:ind w:firstLine="567"/>
        <w:contextualSpacing/>
        <w:jc w:val="both"/>
        <w:rPr>
          <w:rFonts w:ascii="Times New Roman" w:hAnsi="Times New Roman" w:cs="Times New Roman"/>
          <w:color w:val="000000" w:themeColor="text1"/>
          <w:lang w:val="kk-KZ"/>
        </w:rPr>
      </w:pPr>
    </w:p>
    <w:p w:rsidR="007837BD" w:rsidRPr="007837BD" w:rsidRDefault="007837BD" w:rsidP="007837BD">
      <w:pPr>
        <w:spacing w:after="0" w:line="240" w:lineRule="auto"/>
        <w:contextualSpacing/>
        <w:jc w:val="center"/>
        <w:rPr>
          <w:rFonts w:ascii="Times New Roman" w:eastAsia="Times New Roman" w:hAnsi="Times New Roman" w:cs="Times New Roman"/>
          <w:b/>
          <w:lang w:val="kk-KZ"/>
        </w:rPr>
      </w:pPr>
      <w:r w:rsidRPr="007837BD">
        <w:rPr>
          <w:rFonts w:ascii="Times New Roman" w:eastAsia="Times New Roman" w:hAnsi="Times New Roman" w:cs="Times New Roman"/>
          <w:b/>
          <w:lang w:val="kk-KZ"/>
        </w:rPr>
        <w:t>AGILE APPROACH TO WEEKLY EVENT MANAGEMENT: INTRODUCTION AND PRACTICE OF USING THE AMWE MODEL</w:t>
      </w:r>
    </w:p>
    <w:p w:rsidR="007837BD" w:rsidRPr="007837BD" w:rsidRDefault="007837BD" w:rsidP="007837BD">
      <w:pPr>
        <w:spacing w:after="0" w:line="240" w:lineRule="auto"/>
        <w:contextualSpacing/>
        <w:jc w:val="center"/>
        <w:rPr>
          <w:rFonts w:ascii="Times New Roman" w:hAnsi="Times New Roman" w:cs="Times New Roman"/>
          <w:b/>
          <w:bCs/>
          <w:lang w:val="kk-KZ"/>
        </w:rPr>
      </w:pPr>
    </w:p>
    <w:p w:rsidR="007837BD" w:rsidRPr="007837BD" w:rsidRDefault="007837BD" w:rsidP="007837BD">
      <w:pPr>
        <w:shd w:val="clear" w:color="auto" w:fill="FFFFFF"/>
        <w:spacing w:after="0" w:line="240" w:lineRule="auto"/>
        <w:ind w:firstLine="567"/>
        <w:contextualSpacing/>
        <w:jc w:val="center"/>
        <w:rPr>
          <w:rFonts w:ascii="Times New Roman" w:hAnsi="Times New Roman" w:cs="Times New Roman"/>
          <w:b/>
          <w:bCs/>
          <w:lang w:val="kk-KZ"/>
        </w:rPr>
      </w:pPr>
      <w:r w:rsidRPr="007837BD">
        <w:rPr>
          <w:rFonts w:ascii="Times New Roman" w:hAnsi="Times New Roman" w:cs="Times New Roman"/>
          <w:b/>
          <w:bCs/>
          <w:vertAlign w:val="superscript"/>
          <w:lang w:val="kk-KZ"/>
        </w:rPr>
        <w:t>1</w:t>
      </w:r>
      <w:r w:rsidRPr="007837BD">
        <w:rPr>
          <w:rFonts w:ascii="Times New Roman" w:hAnsi="Times New Roman" w:cs="Times New Roman"/>
          <w:b/>
          <w:bCs/>
          <w:lang w:val="kk-KZ"/>
        </w:rPr>
        <w:t xml:space="preserve">A.Ph. Tsekhovoy, </w:t>
      </w:r>
      <w:r w:rsidRPr="007837BD">
        <w:rPr>
          <w:rFonts w:ascii="Times New Roman" w:hAnsi="Times New Roman" w:cs="Times New Roman"/>
          <w:b/>
          <w:bCs/>
          <w:vertAlign w:val="superscript"/>
          <w:lang w:val="kk-KZ"/>
        </w:rPr>
        <w:t>2</w:t>
      </w:r>
      <w:r w:rsidRPr="007837BD">
        <w:rPr>
          <w:rFonts w:ascii="Times New Roman" w:hAnsi="Times New Roman" w:cs="Times New Roman"/>
          <w:b/>
          <w:bCs/>
          <w:lang w:val="kk-KZ"/>
        </w:rPr>
        <w:t xml:space="preserve">N.A. Nekrassova, </w:t>
      </w:r>
      <w:r w:rsidRPr="007837BD">
        <w:rPr>
          <w:rFonts w:ascii="Times New Roman" w:hAnsi="Times New Roman" w:cs="Times New Roman"/>
          <w:b/>
          <w:bCs/>
          <w:vertAlign w:val="superscript"/>
          <w:lang w:val="kk-KZ"/>
        </w:rPr>
        <w:t>1</w:t>
      </w:r>
      <w:r w:rsidRPr="007837BD">
        <w:rPr>
          <w:rFonts w:ascii="Times New Roman" w:hAnsi="Times New Roman" w:cs="Times New Roman"/>
          <w:b/>
          <w:bCs/>
          <w:lang w:val="kk-KZ"/>
        </w:rPr>
        <w:t xml:space="preserve">A.S. Zholtayeva, </w:t>
      </w:r>
      <w:r w:rsidRPr="007837BD">
        <w:rPr>
          <w:rFonts w:ascii="Times New Roman" w:hAnsi="Times New Roman" w:cs="Times New Roman"/>
          <w:b/>
          <w:bCs/>
          <w:vertAlign w:val="superscript"/>
          <w:lang w:val="kk-KZ"/>
        </w:rPr>
        <w:t>1</w:t>
      </w:r>
      <w:r w:rsidRPr="007837BD">
        <w:rPr>
          <w:rFonts w:ascii="Times New Roman" w:hAnsi="Times New Roman" w:cs="Times New Roman"/>
          <w:b/>
          <w:bCs/>
          <w:lang w:val="kk-KZ"/>
        </w:rPr>
        <w:t>Zh.Zh. Sultanbekova</w:t>
      </w:r>
      <w:r w:rsidRPr="007837BD">
        <w:rPr>
          <w:rFonts w:ascii="Times New Roman" w:hAnsi="Times New Roman" w:cs="Times New Roman"/>
          <w:b/>
          <w:bCs/>
          <w:color w:val="2E74B5" w:themeColor="accent1" w:themeShade="BF"/>
          <w:vertAlign w:val="superscript"/>
          <w:lang w:val="kk-KZ"/>
        </w:rPr>
        <w:sym w:font="Wingdings" w:char="F02A"/>
      </w:r>
      <w:r w:rsidRPr="007837BD">
        <w:rPr>
          <w:rFonts w:ascii="Times New Roman" w:hAnsi="Times New Roman" w:cs="Times New Roman"/>
          <w:b/>
          <w:bCs/>
          <w:lang w:val="kk-KZ"/>
        </w:rPr>
        <w:t xml:space="preserve">,  </w:t>
      </w:r>
    </w:p>
    <w:p w:rsidR="007837BD" w:rsidRPr="007837BD" w:rsidRDefault="007837BD" w:rsidP="007837BD">
      <w:pPr>
        <w:shd w:val="clear" w:color="auto" w:fill="FFFFFF"/>
        <w:spacing w:after="0" w:line="240" w:lineRule="auto"/>
        <w:ind w:firstLine="567"/>
        <w:contextualSpacing/>
        <w:jc w:val="center"/>
        <w:rPr>
          <w:rFonts w:ascii="Times New Roman" w:hAnsi="Times New Roman" w:cs="Times New Roman"/>
          <w:b/>
          <w:bCs/>
          <w:lang w:val="en-US"/>
        </w:rPr>
      </w:pPr>
      <w:r w:rsidRPr="007837BD">
        <w:rPr>
          <w:rFonts w:ascii="Times New Roman" w:hAnsi="Times New Roman" w:cs="Times New Roman"/>
          <w:b/>
          <w:bCs/>
          <w:vertAlign w:val="superscript"/>
          <w:lang w:val="kk-KZ"/>
        </w:rPr>
        <w:t>1</w:t>
      </w:r>
      <w:r w:rsidRPr="007837BD">
        <w:rPr>
          <w:rFonts w:ascii="Times New Roman" w:hAnsi="Times New Roman" w:cs="Times New Roman"/>
          <w:b/>
          <w:bCs/>
          <w:lang w:val="en-US"/>
        </w:rPr>
        <w:t>A.Zh. Turegeldinova</w:t>
      </w:r>
    </w:p>
    <w:p w:rsidR="007837BD" w:rsidRPr="007837BD" w:rsidRDefault="007837BD" w:rsidP="007837BD">
      <w:pPr>
        <w:shd w:val="clear" w:color="auto" w:fill="FFFFFF"/>
        <w:spacing w:after="0" w:line="240" w:lineRule="auto"/>
        <w:ind w:firstLine="567"/>
        <w:contextualSpacing/>
        <w:jc w:val="center"/>
        <w:rPr>
          <w:rFonts w:ascii="Times New Roman" w:hAnsi="Times New Roman" w:cs="Times New Roman"/>
          <w:bCs/>
          <w:sz w:val="20"/>
          <w:szCs w:val="20"/>
          <w:lang w:val="kk-KZ"/>
        </w:rPr>
      </w:pPr>
      <w:r w:rsidRPr="007837BD">
        <w:rPr>
          <w:rFonts w:ascii="Times New Roman" w:hAnsi="Times New Roman" w:cs="Times New Roman"/>
          <w:bCs/>
          <w:sz w:val="20"/>
          <w:szCs w:val="20"/>
          <w:vertAlign w:val="superscript"/>
          <w:lang w:val="kk-KZ"/>
        </w:rPr>
        <w:t>1</w:t>
      </w:r>
      <w:r w:rsidRPr="007837BD">
        <w:rPr>
          <w:rFonts w:ascii="Times New Roman" w:hAnsi="Times New Roman" w:cs="Times New Roman"/>
          <w:bCs/>
          <w:sz w:val="20"/>
          <w:szCs w:val="20"/>
          <w:lang w:val="kk-KZ"/>
        </w:rPr>
        <w:t>Satpayev University, Almaty, Kazakhstan,</w:t>
      </w:r>
    </w:p>
    <w:p w:rsidR="007837BD" w:rsidRPr="007837BD" w:rsidRDefault="007837BD" w:rsidP="007837BD">
      <w:pPr>
        <w:shd w:val="clear" w:color="auto" w:fill="FFFFFF"/>
        <w:spacing w:after="0" w:line="240" w:lineRule="auto"/>
        <w:ind w:firstLine="567"/>
        <w:contextualSpacing/>
        <w:jc w:val="center"/>
        <w:rPr>
          <w:rFonts w:ascii="Times New Roman" w:hAnsi="Times New Roman" w:cs="Times New Roman"/>
          <w:bCs/>
          <w:sz w:val="20"/>
          <w:szCs w:val="20"/>
          <w:lang w:val="en-US"/>
        </w:rPr>
      </w:pPr>
      <w:r w:rsidRPr="007837BD">
        <w:rPr>
          <w:rFonts w:ascii="Times New Roman" w:hAnsi="Times New Roman" w:cs="Times New Roman"/>
          <w:bCs/>
          <w:sz w:val="20"/>
          <w:szCs w:val="20"/>
          <w:vertAlign w:val="superscript"/>
          <w:lang w:val="kk-KZ"/>
        </w:rPr>
        <w:t>1</w:t>
      </w:r>
      <w:r w:rsidRPr="007837BD">
        <w:rPr>
          <w:rFonts w:ascii="Times New Roman" w:hAnsi="Times New Roman" w:cs="Times New Roman"/>
          <w:bCs/>
          <w:sz w:val="20"/>
          <w:szCs w:val="20"/>
          <w:lang w:val="kk-KZ"/>
        </w:rPr>
        <w:t>Union of Project Managers of the Republic of Kazakhstan, Almaty, Kazakhstan,</w:t>
      </w:r>
    </w:p>
    <w:p w:rsidR="007837BD" w:rsidRPr="007837BD" w:rsidRDefault="007837BD" w:rsidP="007837BD">
      <w:pPr>
        <w:shd w:val="clear" w:color="auto" w:fill="FFFFFF"/>
        <w:spacing w:after="0" w:line="240" w:lineRule="auto"/>
        <w:ind w:firstLine="567"/>
        <w:contextualSpacing/>
        <w:jc w:val="center"/>
        <w:rPr>
          <w:rFonts w:ascii="Times New Roman" w:hAnsi="Times New Roman" w:cs="Times New Roman"/>
          <w:color w:val="000000" w:themeColor="text1"/>
          <w:sz w:val="20"/>
          <w:szCs w:val="20"/>
          <w:lang w:val="en-US"/>
        </w:rPr>
      </w:pPr>
      <w:r w:rsidRPr="007837BD">
        <w:rPr>
          <w:rFonts w:ascii="Times New Roman" w:hAnsi="Times New Roman" w:cs="Times New Roman"/>
          <w:color w:val="000000" w:themeColor="text1"/>
          <w:sz w:val="20"/>
          <w:szCs w:val="20"/>
          <w:lang w:val="en-US"/>
        </w:rPr>
        <w:t xml:space="preserve">e-mail: </w:t>
      </w:r>
      <w:hyperlink r:id="rId42" w:history="1">
        <w:r w:rsidRPr="007837BD">
          <w:rPr>
            <w:rFonts w:ascii="Times New Roman" w:hAnsi="Times New Roman" w:cs="Times New Roman"/>
            <w:color w:val="000000" w:themeColor="text1"/>
            <w:sz w:val="20"/>
            <w:szCs w:val="20"/>
            <w:lang w:val="en-US"/>
          </w:rPr>
          <w:t>z.sultanbekova@satbayev.university</w:t>
        </w:r>
      </w:hyperlink>
    </w:p>
    <w:p w:rsidR="007837BD" w:rsidRPr="00E42963" w:rsidRDefault="007837BD" w:rsidP="007837BD">
      <w:pPr>
        <w:shd w:val="clear" w:color="auto" w:fill="FFFFFF"/>
        <w:spacing w:after="0" w:line="240" w:lineRule="auto"/>
        <w:ind w:firstLine="567"/>
        <w:contextualSpacing/>
        <w:jc w:val="center"/>
        <w:rPr>
          <w:rFonts w:ascii="Times New Roman" w:eastAsia="Times New Roman" w:hAnsi="Times New Roman" w:cs="Times New Roman"/>
          <w:b/>
          <w:sz w:val="24"/>
          <w:szCs w:val="24"/>
          <w:lang w:val="en-US"/>
        </w:rPr>
      </w:pPr>
    </w:p>
    <w:p w:rsidR="007837BD" w:rsidRPr="00E42963" w:rsidRDefault="007837BD" w:rsidP="007837BD">
      <w:pPr>
        <w:tabs>
          <w:tab w:val="num" w:pos="0"/>
        </w:tabs>
        <w:spacing w:after="0" w:line="240" w:lineRule="auto"/>
        <w:ind w:firstLine="567"/>
        <w:contextualSpacing/>
        <w:jc w:val="both"/>
        <w:rPr>
          <w:rFonts w:ascii="Times New Roman" w:eastAsia="Times New Roman" w:hAnsi="Times New Roman" w:cs="Times New Roman"/>
          <w:sz w:val="24"/>
          <w:szCs w:val="24"/>
          <w:lang w:val="en-US" w:eastAsia="ru-RU"/>
        </w:rPr>
      </w:pPr>
      <w:r w:rsidRPr="00E42963">
        <w:rPr>
          <w:rFonts w:ascii="Times New Roman" w:eastAsia="Times New Roman" w:hAnsi="Times New Roman" w:cs="Times New Roman"/>
          <w:sz w:val="24"/>
          <w:szCs w:val="24"/>
          <w:lang w:val="en-US" w:eastAsia="ru-RU"/>
        </w:rPr>
        <w:t>The article presents the Agile Management Model for Weekly Events (AMWE), based on the technology of "Agile Management Practices for Organizational Development Portfolio" (AMPOD). This model implements a productive approach to managing the interaction among members of the organization’s management team, integrating Agile principles and project management methods. The primary focus is on forming productive management models based on the principles of simplicity and flexibility.</w:t>
      </w:r>
    </w:p>
    <w:p w:rsidR="007837BD" w:rsidRPr="00E42963" w:rsidRDefault="007837BD" w:rsidP="007837BD">
      <w:pPr>
        <w:tabs>
          <w:tab w:val="num" w:pos="0"/>
        </w:tabs>
        <w:spacing w:after="0" w:line="240" w:lineRule="auto"/>
        <w:ind w:firstLine="567"/>
        <w:contextualSpacing/>
        <w:jc w:val="both"/>
        <w:rPr>
          <w:rFonts w:ascii="Times New Roman" w:eastAsia="Times New Roman" w:hAnsi="Times New Roman" w:cs="Times New Roman"/>
          <w:sz w:val="24"/>
          <w:szCs w:val="24"/>
          <w:lang w:val="en-US" w:eastAsia="ru-RU"/>
        </w:rPr>
      </w:pPr>
      <w:r w:rsidRPr="00E42963">
        <w:rPr>
          <w:rFonts w:ascii="Times New Roman" w:eastAsia="Times New Roman" w:hAnsi="Times New Roman" w:cs="Times New Roman"/>
          <w:sz w:val="24"/>
          <w:szCs w:val="24"/>
          <w:lang w:val="en-US" w:eastAsia="ru-RU"/>
        </w:rPr>
        <w:t>A key aspect of the AMWE is its emphasis on the interaction among team members, in accordance with the first value of Agile: "Individuals and interactions over processes and tools," while clarifying the importance of the processes that facilitate this interaction. Within the framework of the model, a mechanism for operational self-assessment of management effectiveness is implemented through weekly evaluations of activity, significance, and executive discipline. This promotes the development of self-reflection, self-learning, and improved planning of interactions with stakeholders.</w:t>
      </w:r>
    </w:p>
    <w:p w:rsidR="007837BD" w:rsidRPr="00E42963" w:rsidRDefault="007837BD" w:rsidP="007837BD">
      <w:pPr>
        <w:tabs>
          <w:tab w:val="num" w:pos="0"/>
        </w:tabs>
        <w:spacing w:after="0" w:line="240" w:lineRule="auto"/>
        <w:ind w:firstLine="567"/>
        <w:contextualSpacing/>
        <w:jc w:val="both"/>
        <w:rPr>
          <w:rFonts w:ascii="Times New Roman" w:eastAsia="Times New Roman" w:hAnsi="Times New Roman" w:cs="Times New Roman"/>
          <w:sz w:val="24"/>
          <w:szCs w:val="24"/>
          <w:lang w:val="kk-KZ" w:eastAsia="ru-RU"/>
        </w:rPr>
      </w:pPr>
      <w:r w:rsidRPr="00E42963">
        <w:rPr>
          <w:rFonts w:ascii="Times New Roman" w:eastAsia="Times New Roman" w:hAnsi="Times New Roman" w:cs="Times New Roman"/>
          <w:sz w:val="24"/>
          <w:szCs w:val="24"/>
          <w:lang w:val="en-US" w:eastAsia="ru-RU"/>
        </w:rPr>
        <w:t>It is important to note that the evaluation system in the AMWE model serves as a tool for self-development and enhancing managerial competencies. The goal of implementing this model is to improve the interaction among members of the management team, which contributes to achieving high standards of quality and customer satisfaction, representing an important part of the organization’s development strategy.</w:t>
      </w:r>
    </w:p>
    <w:p w:rsidR="007837BD" w:rsidRPr="00E42963" w:rsidRDefault="007837BD" w:rsidP="007837BD">
      <w:pPr>
        <w:tabs>
          <w:tab w:val="num" w:pos="0"/>
        </w:tabs>
        <w:spacing w:after="0" w:line="240" w:lineRule="auto"/>
        <w:ind w:firstLine="567"/>
        <w:contextualSpacing/>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Key</w:t>
      </w:r>
      <w:r w:rsidRPr="00E42963">
        <w:rPr>
          <w:rFonts w:ascii="Times New Roman" w:eastAsia="Times New Roman" w:hAnsi="Times New Roman" w:cs="Times New Roman"/>
          <w:b/>
          <w:sz w:val="24"/>
          <w:szCs w:val="24"/>
          <w:lang w:val="en-US"/>
        </w:rPr>
        <w:t xml:space="preserve">words: </w:t>
      </w:r>
      <w:r w:rsidRPr="00E42963">
        <w:rPr>
          <w:rFonts w:ascii="Times New Roman" w:eastAsia="Times New Roman" w:hAnsi="Times New Roman" w:cs="Times New Roman"/>
          <w:bCs/>
          <w:color w:val="000000" w:themeColor="text1"/>
          <w:sz w:val="24"/>
          <w:szCs w:val="24"/>
          <w:lang w:val="en-US" w:eastAsia="ru-RU"/>
        </w:rPr>
        <w:t>Agile</w:t>
      </w:r>
      <w:r w:rsidRPr="00E42963">
        <w:rPr>
          <w:rFonts w:ascii="Times New Roman" w:eastAsia="Times New Roman" w:hAnsi="Times New Roman" w:cs="Times New Roman"/>
          <w:bCs/>
          <w:color w:val="000000" w:themeColor="text1"/>
          <w:sz w:val="24"/>
          <w:szCs w:val="24"/>
          <w:lang w:val="kk-KZ" w:eastAsia="ru-RU"/>
        </w:rPr>
        <w:t>-</w:t>
      </w:r>
      <w:r w:rsidRPr="00E42963">
        <w:rPr>
          <w:rFonts w:ascii="Times New Roman" w:eastAsia="Times New Roman" w:hAnsi="Times New Roman" w:cs="Times New Roman"/>
          <w:bCs/>
          <w:color w:val="000000" w:themeColor="text1"/>
          <w:sz w:val="24"/>
          <w:szCs w:val="24"/>
          <w:lang w:val="en-US" w:eastAsia="ru-RU"/>
        </w:rPr>
        <w:t>management, weekly events, weekly retrospective, productive interaction, development management, assessment metrics, planning activity, execution discipline, quality of execution</w:t>
      </w:r>
    </w:p>
    <w:p w:rsidR="007837BD" w:rsidRPr="00E42963" w:rsidRDefault="007837BD" w:rsidP="007837BD">
      <w:pPr>
        <w:tabs>
          <w:tab w:val="num" w:pos="0"/>
        </w:tabs>
        <w:spacing w:after="0" w:line="240" w:lineRule="auto"/>
        <w:ind w:firstLine="567"/>
        <w:contextualSpacing/>
        <w:jc w:val="both"/>
        <w:rPr>
          <w:rFonts w:ascii="Times New Roman" w:eastAsia="Times New Roman" w:hAnsi="Times New Roman" w:cs="Times New Roman"/>
          <w:b/>
          <w:sz w:val="24"/>
          <w:szCs w:val="24"/>
          <w:lang w:val="en-US"/>
        </w:rPr>
      </w:pPr>
    </w:p>
    <w:p w:rsidR="007837BD" w:rsidRPr="00E42963" w:rsidRDefault="007837BD" w:rsidP="007837BD">
      <w:pPr>
        <w:pStyle w:val="a5"/>
        <w:spacing w:before="0" w:beforeAutospacing="0" w:after="0" w:afterAutospacing="0"/>
        <w:ind w:firstLine="709"/>
        <w:contextualSpacing/>
        <w:rPr>
          <w:bCs/>
          <w:color w:val="000000" w:themeColor="text1"/>
        </w:rPr>
      </w:pPr>
      <w:r w:rsidRPr="00E42963">
        <w:rPr>
          <w:b/>
          <w:bCs/>
          <w:color w:val="000000" w:themeColor="text1"/>
        </w:rPr>
        <w:t xml:space="preserve">Введение. </w:t>
      </w:r>
      <w:r w:rsidRPr="00E42963">
        <w:rPr>
          <w:bCs/>
          <w:color w:val="000000" w:themeColor="text1"/>
        </w:rPr>
        <w:t>Современные организации, особенно малый и средний бизнес (МСБ), сталкиваются с постоянными изменениями во внешней среде, что требует от них гибкости, адаптивности и быстрой реакции на вызовы [1,2]. Традиционные методы управления проектами, ориентированные на детальное планирование и жесткое следование процессам, часто оказываются недостаточными для удовлетворения этих требований. В условиях динамичных изменений возникает необходимость внедрения гибких методов управления, позволяющих организациям оперативно адаптироваться к изменяющимся условиям</w:t>
      </w:r>
      <w:r w:rsidRPr="00E42963">
        <w:rPr>
          <w:bCs/>
          <w:color w:val="000000" w:themeColor="text1"/>
          <w:lang w:val="kk-KZ"/>
        </w:rPr>
        <w:t xml:space="preserve"> </w:t>
      </w:r>
      <w:r w:rsidRPr="00E42963">
        <w:rPr>
          <w:bCs/>
          <w:color w:val="000000" w:themeColor="text1"/>
        </w:rPr>
        <w:t>[3].</w:t>
      </w:r>
    </w:p>
    <w:p w:rsidR="007837BD" w:rsidRPr="00E42963" w:rsidRDefault="007837BD" w:rsidP="007837BD">
      <w:pPr>
        <w:pStyle w:val="a5"/>
        <w:spacing w:before="0" w:beforeAutospacing="0" w:after="0" w:afterAutospacing="0"/>
        <w:ind w:firstLine="709"/>
        <w:contextualSpacing/>
        <w:rPr>
          <w:bCs/>
          <w:color w:val="000000" w:themeColor="text1"/>
        </w:rPr>
      </w:pPr>
      <w:r w:rsidRPr="00E42963">
        <w:rPr>
          <w:bCs/>
          <w:color w:val="000000" w:themeColor="text1"/>
        </w:rPr>
        <w:t xml:space="preserve">Одним из таких методов является Agile-управление, которое успешно применяется в разработке программного обеспечения, а в последние годы активно внедряется в различных секторах экономики. Принципы Agile-методологии позволяют улучшить </w:t>
      </w:r>
      <w:r w:rsidRPr="00E42963">
        <w:rPr>
          <w:bCs/>
          <w:color w:val="000000" w:themeColor="text1"/>
        </w:rPr>
        <w:lastRenderedPageBreak/>
        <w:t>взаимодействие между членами команды, повысить их вовлеченность и оперативно реагировать на изменения. Однако использование Agile-технологий в управлении событиями и задачами внутри организаций, особенно в контексте МСБ, требует дальнейшего изучения и адаптации под конкретные реалии [4-6].</w:t>
      </w:r>
    </w:p>
    <w:p w:rsidR="007837BD" w:rsidRPr="00E42963" w:rsidRDefault="007837BD" w:rsidP="007837BD">
      <w:pPr>
        <w:pStyle w:val="a5"/>
        <w:spacing w:before="0" w:beforeAutospacing="0" w:after="0" w:afterAutospacing="0"/>
        <w:ind w:firstLine="709"/>
        <w:contextualSpacing/>
        <w:rPr>
          <w:bCs/>
          <w:color w:val="000000" w:themeColor="text1"/>
        </w:rPr>
      </w:pPr>
      <w:r w:rsidRPr="00E42963">
        <w:rPr>
          <w:bCs/>
          <w:color w:val="000000" w:themeColor="text1"/>
        </w:rPr>
        <w:t xml:space="preserve">В рамках данного исследования предлагается модель </w:t>
      </w:r>
      <w:r w:rsidRPr="00E42963">
        <w:rPr>
          <w:b/>
          <w:color w:val="000000" w:themeColor="text1"/>
        </w:rPr>
        <w:t>Agile-управления событиями недели (АУСН)</w:t>
      </w:r>
      <w:r w:rsidRPr="00E42963">
        <w:rPr>
          <w:bCs/>
          <w:color w:val="000000" w:themeColor="text1"/>
        </w:rPr>
        <w:t>, которая разработана с учетом особенностей работы организаций малого и среднего бизнеса в Казахстане. Эта модель направлена на улучшение управляемости организации через эффективное планирование и реализацию еженедельных событий, что позволяет добиться большей производительности, гибкости и устойчивости в условиях постоянно меняющихся бизнес-реалий.</w:t>
      </w:r>
    </w:p>
    <w:p w:rsidR="007837BD" w:rsidRPr="00E42963" w:rsidRDefault="007837BD" w:rsidP="007837BD">
      <w:pPr>
        <w:pStyle w:val="a5"/>
        <w:spacing w:before="0" w:beforeAutospacing="0" w:after="0" w:afterAutospacing="0"/>
        <w:ind w:firstLine="709"/>
        <w:contextualSpacing/>
        <w:rPr>
          <w:bCs/>
          <w:color w:val="000000" w:themeColor="text1"/>
        </w:rPr>
      </w:pPr>
      <w:r w:rsidRPr="00E42963">
        <w:rPr>
          <w:bCs/>
          <w:color w:val="000000" w:themeColor="text1"/>
        </w:rPr>
        <w:t>Целью данной работы является анализ и внедрение модели АУСН, основанной на принципах Agile, для повышения эффективности управления портфелем развития организаций МСБ. В статье рассматриваются теоретические и практические аспекты использования модели АУСН, а также её влияние на производительность и управленческую деятельность руководителей.</w:t>
      </w:r>
    </w:p>
    <w:p w:rsidR="007837BD" w:rsidRPr="00E42963" w:rsidRDefault="007837BD" w:rsidP="007837BD">
      <w:pPr>
        <w:spacing w:after="0" w:line="240" w:lineRule="auto"/>
        <w:ind w:firstLine="567"/>
        <w:contextualSpacing/>
        <w:jc w:val="both"/>
        <w:rPr>
          <w:rFonts w:ascii="Times New Roman" w:eastAsia="Times New Roman" w:hAnsi="Times New Roman" w:cs="Times New Roman"/>
          <w:bCs/>
          <w:color w:val="000000" w:themeColor="text1"/>
          <w:sz w:val="24"/>
          <w:szCs w:val="24"/>
          <w:lang w:eastAsia="ru-RU"/>
        </w:rPr>
      </w:pPr>
      <w:r w:rsidRPr="00E42963">
        <w:rPr>
          <w:rFonts w:ascii="Times New Roman" w:eastAsia="Times New Roman" w:hAnsi="Times New Roman" w:cs="Times New Roman"/>
          <w:bCs/>
          <w:color w:val="000000" w:themeColor="text1"/>
          <w:sz w:val="24"/>
          <w:szCs w:val="24"/>
          <w:lang w:eastAsia="ru-RU"/>
        </w:rPr>
        <w:t>Исследование проведено в рамках научного проекта, направленного на разработку продуктивных моделей управления портфелем развития организаций малого и среднего бизнеса Казахстана, что делает данную тему актуальной в контексте растущего спроса на гибкие управленческие решения.</w:t>
      </w:r>
    </w:p>
    <w:p w:rsidR="007837BD" w:rsidRPr="007837BD" w:rsidRDefault="007837BD" w:rsidP="007837BD">
      <w:pPr>
        <w:spacing w:after="0" w:line="240" w:lineRule="auto"/>
        <w:ind w:firstLine="567"/>
        <w:contextualSpacing/>
        <w:jc w:val="both"/>
        <w:rPr>
          <w:rFonts w:ascii="Times New Roman" w:eastAsia="Times New Roman" w:hAnsi="Times New Roman" w:cs="Times New Roman"/>
          <w:color w:val="000000" w:themeColor="text1"/>
          <w:sz w:val="24"/>
          <w:szCs w:val="24"/>
          <w:lang w:val="kk-KZ"/>
        </w:rPr>
      </w:pPr>
      <w:r w:rsidRPr="00E42963">
        <w:rPr>
          <w:rFonts w:ascii="Times New Roman" w:eastAsia="Times New Roman" w:hAnsi="Times New Roman" w:cs="Times New Roman"/>
          <w:b/>
          <w:bCs/>
          <w:color w:val="000000" w:themeColor="text1"/>
          <w:sz w:val="24"/>
          <w:szCs w:val="24"/>
          <w:lang w:eastAsia="ru-RU"/>
        </w:rPr>
        <w:t>Материалы и методы. </w:t>
      </w:r>
      <w:r w:rsidRPr="00E42963">
        <w:rPr>
          <w:rFonts w:ascii="Times New Roman" w:eastAsia="Times New Roman" w:hAnsi="Times New Roman" w:cs="Times New Roman"/>
          <w:bCs/>
          <w:color w:val="000000" w:themeColor="text1"/>
          <w:sz w:val="24"/>
          <w:szCs w:val="24"/>
          <w:lang w:eastAsia="ru-RU"/>
        </w:rPr>
        <w:t>В данном исследовании для разработки и анализа продуктивности модели АУСН применен широкий спектр научных методов, обеспечивающих глубокое понимание и интеграцию концепций Agile и современных подходов к управлению</w:t>
      </w:r>
      <w:r>
        <w:rPr>
          <w:rFonts w:ascii="Times New Roman" w:eastAsia="Times New Roman" w:hAnsi="Times New Roman" w:cs="Times New Roman"/>
          <w:bCs/>
          <w:color w:val="000000" w:themeColor="text1"/>
          <w:sz w:val="24"/>
          <w:szCs w:val="24"/>
          <w:lang w:eastAsia="ru-RU"/>
        </w:rPr>
        <w:t>.</w:t>
      </w:r>
    </w:p>
    <w:p w:rsidR="007837BD" w:rsidRPr="00E42963" w:rsidRDefault="007837BD" w:rsidP="007837BD">
      <w:pPr>
        <w:pStyle w:val="a9"/>
        <w:tabs>
          <w:tab w:val="left" w:pos="426"/>
        </w:tabs>
        <w:ind w:left="0" w:firstLine="567"/>
        <w:rPr>
          <w:rFonts w:ascii="Times New Roman" w:eastAsia="Times New Roman" w:hAnsi="Times New Roman" w:cs="Times New Roman"/>
          <w:bCs/>
          <w:color w:val="000000" w:themeColor="text1"/>
          <w:sz w:val="24"/>
          <w:szCs w:val="24"/>
          <w:lang w:eastAsia="ru-RU"/>
        </w:rPr>
      </w:pPr>
      <w:r w:rsidRPr="00E42963">
        <w:rPr>
          <w:rFonts w:ascii="Times New Roman" w:eastAsia="Times New Roman" w:hAnsi="Times New Roman" w:cs="Times New Roman"/>
          <w:bCs/>
          <w:color w:val="000000" w:themeColor="text1"/>
          <w:sz w:val="24"/>
          <w:szCs w:val="24"/>
          <w:lang w:eastAsia="ru-RU"/>
        </w:rPr>
        <w:t>Для комплексного анализа и оценки эффективности модели АУСН использованы следующие методы:</w:t>
      </w:r>
    </w:p>
    <w:p w:rsidR="007837BD" w:rsidRPr="00E42963" w:rsidRDefault="007837BD" w:rsidP="0051627A">
      <w:pPr>
        <w:pStyle w:val="a5"/>
        <w:numPr>
          <w:ilvl w:val="0"/>
          <w:numId w:val="10"/>
        </w:numPr>
        <w:spacing w:before="0" w:beforeAutospacing="0" w:after="0" w:afterAutospacing="0"/>
        <w:ind w:left="0" w:firstLine="567"/>
        <w:contextualSpacing/>
      </w:pPr>
      <w:r w:rsidRPr="00E42963">
        <w:rPr>
          <w:bCs/>
          <w:i/>
        </w:rPr>
        <w:t>Библиографический анализ</w:t>
      </w:r>
      <w:r w:rsidRPr="00E42963">
        <w:t>: оценка существующих исследований и публикаций, касающихся Agile-управления и состояния потока, а также их влияния на продуктивность и благополучие руководителей.</w:t>
      </w:r>
    </w:p>
    <w:p w:rsidR="007837BD" w:rsidRPr="00E42963" w:rsidRDefault="007837BD" w:rsidP="0051627A">
      <w:pPr>
        <w:pStyle w:val="a9"/>
        <w:numPr>
          <w:ilvl w:val="0"/>
          <w:numId w:val="10"/>
        </w:numPr>
        <w:ind w:left="0" w:firstLine="567"/>
        <w:rPr>
          <w:rFonts w:ascii="Times New Roman" w:eastAsia="Times New Roman" w:hAnsi="Times New Roman" w:cs="Times New Roman"/>
          <w:sz w:val="24"/>
          <w:szCs w:val="24"/>
          <w:lang w:eastAsia="ru-RU"/>
        </w:rPr>
      </w:pPr>
      <w:r w:rsidRPr="00E42963">
        <w:rPr>
          <w:rFonts w:ascii="Times New Roman" w:eastAsia="Times New Roman" w:hAnsi="Times New Roman" w:cs="Times New Roman"/>
          <w:bCs/>
          <w:i/>
          <w:sz w:val="24"/>
          <w:szCs w:val="24"/>
          <w:lang w:eastAsia="ru-RU"/>
        </w:rPr>
        <w:t>Обобщение, сравнение и синтез</w:t>
      </w:r>
      <w:r w:rsidRPr="00E42963">
        <w:rPr>
          <w:rFonts w:ascii="Times New Roman" w:eastAsia="Times New Roman" w:hAnsi="Times New Roman" w:cs="Times New Roman"/>
          <w:sz w:val="24"/>
          <w:szCs w:val="24"/>
          <w:lang w:eastAsia="ru-RU"/>
        </w:rPr>
        <w:t>: интеграция различных теоретических и практических подходов для формирования целостной модели управления.</w:t>
      </w:r>
    </w:p>
    <w:p w:rsidR="007837BD" w:rsidRPr="00E42963" w:rsidRDefault="007837BD" w:rsidP="0051627A">
      <w:pPr>
        <w:pStyle w:val="a9"/>
        <w:numPr>
          <w:ilvl w:val="0"/>
          <w:numId w:val="10"/>
        </w:numPr>
        <w:ind w:left="0" w:firstLine="567"/>
        <w:rPr>
          <w:rFonts w:ascii="Times New Roman" w:eastAsia="Times New Roman" w:hAnsi="Times New Roman" w:cs="Times New Roman"/>
          <w:sz w:val="24"/>
          <w:szCs w:val="24"/>
          <w:lang w:eastAsia="ru-RU"/>
        </w:rPr>
      </w:pPr>
      <w:r w:rsidRPr="00E42963">
        <w:rPr>
          <w:rFonts w:ascii="Times New Roman" w:eastAsia="Times New Roman" w:hAnsi="Times New Roman" w:cs="Times New Roman"/>
          <w:bCs/>
          <w:i/>
          <w:sz w:val="24"/>
          <w:szCs w:val="24"/>
          <w:lang w:eastAsia="ru-RU"/>
        </w:rPr>
        <w:t>Классификация и категоризация</w:t>
      </w:r>
      <w:r w:rsidRPr="00E42963">
        <w:rPr>
          <w:rFonts w:ascii="Times New Roman" w:eastAsia="Times New Roman" w:hAnsi="Times New Roman" w:cs="Times New Roman"/>
          <w:sz w:val="24"/>
          <w:szCs w:val="24"/>
          <w:lang w:eastAsia="ru-RU"/>
        </w:rPr>
        <w:t>: исследование факторов, влияющих на успешное внедрение модели АУСН, а также их воздействие на производительность и удовлетворенность руководителей.</w:t>
      </w:r>
    </w:p>
    <w:p w:rsidR="007837BD" w:rsidRPr="00E42963" w:rsidRDefault="007837BD" w:rsidP="0051627A">
      <w:pPr>
        <w:pStyle w:val="a9"/>
        <w:numPr>
          <w:ilvl w:val="0"/>
          <w:numId w:val="10"/>
        </w:numPr>
        <w:ind w:left="0" w:firstLine="567"/>
        <w:rPr>
          <w:rFonts w:ascii="Times New Roman" w:eastAsia="Times New Roman" w:hAnsi="Times New Roman" w:cs="Times New Roman"/>
          <w:sz w:val="24"/>
          <w:szCs w:val="24"/>
          <w:lang w:eastAsia="ru-RU"/>
        </w:rPr>
      </w:pPr>
      <w:r w:rsidRPr="00E42963">
        <w:rPr>
          <w:rFonts w:ascii="Times New Roman" w:eastAsia="Times New Roman" w:hAnsi="Times New Roman" w:cs="Times New Roman"/>
          <w:bCs/>
          <w:i/>
          <w:sz w:val="24"/>
          <w:szCs w:val="24"/>
          <w:lang w:eastAsia="ru-RU"/>
        </w:rPr>
        <w:t>Экспертная оценка</w:t>
      </w:r>
      <w:r w:rsidRPr="00E42963">
        <w:rPr>
          <w:rFonts w:ascii="Times New Roman" w:eastAsia="Times New Roman" w:hAnsi="Times New Roman" w:cs="Times New Roman"/>
          <w:sz w:val="24"/>
          <w:szCs w:val="24"/>
          <w:lang w:eastAsia="ru-RU"/>
        </w:rPr>
        <w:t>: сбор качественной информации от специалистов и руководителей, применяющих Agile-методы и концепции потока.</w:t>
      </w:r>
    </w:p>
    <w:p w:rsidR="007837BD" w:rsidRPr="00E42963" w:rsidRDefault="007837BD" w:rsidP="0051627A">
      <w:pPr>
        <w:pStyle w:val="a9"/>
        <w:numPr>
          <w:ilvl w:val="0"/>
          <w:numId w:val="10"/>
        </w:numPr>
        <w:ind w:left="0" w:firstLine="567"/>
        <w:rPr>
          <w:rFonts w:ascii="Times New Roman" w:eastAsia="Times New Roman" w:hAnsi="Times New Roman" w:cs="Times New Roman"/>
          <w:sz w:val="24"/>
          <w:szCs w:val="24"/>
          <w:lang w:eastAsia="ru-RU"/>
        </w:rPr>
      </w:pPr>
      <w:r w:rsidRPr="00E42963">
        <w:rPr>
          <w:rFonts w:ascii="Times New Roman" w:eastAsia="Times New Roman" w:hAnsi="Times New Roman" w:cs="Times New Roman"/>
          <w:bCs/>
          <w:i/>
          <w:sz w:val="24"/>
          <w:szCs w:val="24"/>
          <w:lang w:eastAsia="ru-RU"/>
        </w:rPr>
        <w:t>Методы наблюдения с активным участием</w:t>
      </w:r>
      <w:r w:rsidRPr="00E42963">
        <w:rPr>
          <w:rFonts w:ascii="Times New Roman" w:eastAsia="Times New Roman" w:hAnsi="Times New Roman" w:cs="Times New Roman"/>
          <w:sz w:val="24"/>
          <w:szCs w:val="24"/>
          <w:lang w:eastAsia="ru-RU"/>
        </w:rPr>
        <w:t>: сбор данных о реализации модели АУСН в реальных условиях, включая наблюдение за процессами и взаимодействиями в командах.</w:t>
      </w:r>
    </w:p>
    <w:p w:rsidR="007837BD" w:rsidRPr="00E42963" w:rsidRDefault="007837BD" w:rsidP="007837BD">
      <w:pPr>
        <w:pStyle w:val="a9"/>
        <w:tabs>
          <w:tab w:val="left" w:pos="426"/>
        </w:tabs>
        <w:ind w:left="0" w:firstLine="567"/>
        <w:rPr>
          <w:rFonts w:ascii="Times New Roman" w:eastAsia="Times New Roman" w:hAnsi="Times New Roman" w:cs="Times New Roman"/>
          <w:bCs/>
          <w:i/>
          <w:color w:val="000000" w:themeColor="text1"/>
          <w:sz w:val="24"/>
          <w:szCs w:val="24"/>
          <w:lang w:eastAsia="ru-RU"/>
        </w:rPr>
      </w:pPr>
      <w:r w:rsidRPr="00E42963">
        <w:rPr>
          <w:rFonts w:ascii="Times New Roman" w:eastAsia="Times New Roman" w:hAnsi="Times New Roman" w:cs="Times New Roman"/>
          <w:bCs/>
          <w:i/>
          <w:color w:val="000000" w:themeColor="text1"/>
          <w:sz w:val="24"/>
          <w:szCs w:val="24"/>
          <w:lang w:eastAsia="ru-RU"/>
        </w:rPr>
        <w:t>Принципы и подходы</w:t>
      </w:r>
    </w:p>
    <w:p w:rsidR="007837BD" w:rsidRPr="00E42963" w:rsidRDefault="007837BD" w:rsidP="007837BD">
      <w:pPr>
        <w:pStyle w:val="a9"/>
        <w:tabs>
          <w:tab w:val="left" w:pos="426"/>
        </w:tabs>
        <w:ind w:left="0" w:firstLine="567"/>
        <w:rPr>
          <w:rFonts w:ascii="Times New Roman" w:eastAsia="Times New Roman" w:hAnsi="Times New Roman" w:cs="Times New Roman"/>
          <w:bCs/>
          <w:color w:val="000000" w:themeColor="text1"/>
          <w:sz w:val="24"/>
          <w:szCs w:val="24"/>
          <w:lang w:eastAsia="ru-RU"/>
        </w:rPr>
      </w:pPr>
      <w:r w:rsidRPr="00E42963">
        <w:rPr>
          <w:rFonts w:ascii="Times New Roman" w:eastAsia="Times New Roman" w:hAnsi="Times New Roman" w:cs="Times New Roman"/>
          <w:bCs/>
          <w:color w:val="000000" w:themeColor="text1"/>
          <w:sz w:val="24"/>
          <w:szCs w:val="24"/>
          <w:lang w:eastAsia="ru-RU"/>
        </w:rPr>
        <w:t>При разработке эффективных моделей управления, включая модель АУСН, применяется один из ключевых принципов Agile — «простота — это искусство максимизации объема работы, которую не нужно выполнять». Этот принцип помогает сосредоточиться на важнейших аспектах управления и избегать ненужных сложностей [7].</w:t>
      </w:r>
    </w:p>
    <w:p w:rsidR="007837BD" w:rsidRPr="00E42963" w:rsidRDefault="007837BD" w:rsidP="007837BD">
      <w:pPr>
        <w:pStyle w:val="a9"/>
        <w:tabs>
          <w:tab w:val="left" w:pos="426"/>
        </w:tabs>
        <w:ind w:left="0" w:firstLine="567"/>
        <w:rPr>
          <w:rFonts w:ascii="Times New Roman" w:eastAsia="Times New Roman" w:hAnsi="Times New Roman" w:cs="Times New Roman"/>
          <w:bCs/>
          <w:color w:val="000000" w:themeColor="text1"/>
          <w:sz w:val="24"/>
          <w:szCs w:val="24"/>
          <w:lang w:eastAsia="ru-RU"/>
        </w:rPr>
      </w:pPr>
      <w:r w:rsidRPr="00E42963">
        <w:rPr>
          <w:rFonts w:ascii="Times New Roman" w:eastAsia="Times New Roman" w:hAnsi="Times New Roman" w:cs="Times New Roman"/>
          <w:bCs/>
          <w:color w:val="000000" w:themeColor="text1"/>
          <w:sz w:val="24"/>
          <w:szCs w:val="24"/>
          <w:lang w:eastAsia="ru-RU"/>
        </w:rPr>
        <w:t>В исследовании также учитываются идеи Джима Коллинза [8] и принципы Agile. Эффективное развитие организации достигается, когда лидер стремится к пятому уровню зрелости, формирует комплементарную команду, способную объективно оценивать ситуацию, и внедряет проектно-ориентированную систему управления. Кроме того, вносятся поправки к ценностям Agile: «Люди и взаимодействия важнее процессов и инструментов, если только они не способствуют этому взаимодействию».</w:t>
      </w:r>
    </w:p>
    <w:p w:rsidR="007837BD" w:rsidRPr="00E42963" w:rsidRDefault="007837BD" w:rsidP="007837BD">
      <w:pPr>
        <w:pStyle w:val="a9"/>
        <w:tabs>
          <w:tab w:val="left" w:pos="426"/>
        </w:tabs>
        <w:ind w:left="0" w:firstLine="567"/>
        <w:rPr>
          <w:rFonts w:ascii="Times New Roman" w:eastAsia="Times New Roman" w:hAnsi="Times New Roman" w:cs="Times New Roman"/>
          <w:bCs/>
          <w:color w:val="000000" w:themeColor="text1"/>
          <w:sz w:val="24"/>
          <w:szCs w:val="24"/>
          <w:lang w:eastAsia="ru-RU"/>
        </w:rPr>
      </w:pPr>
      <w:r w:rsidRPr="00E42963">
        <w:rPr>
          <w:rFonts w:ascii="Times New Roman" w:eastAsia="Times New Roman" w:hAnsi="Times New Roman" w:cs="Times New Roman"/>
          <w:bCs/>
          <w:color w:val="000000" w:themeColor="text1"/>
          <w:sz w:val="24"/>
          <w:szCs w:val="24"/>
          <w:lang w:eastAsia="ru-RU"/>
        </w:rPr>
        <w:t>Для оценки развития руководителей и эффективности модели АУСН выбраны метрики: «работа», «быт», «здоровье», «досуг» и «саморазвитие». Эти метрики позволяют всесторонне оценивать влияние модели на различные аспекты жизни руководителей [9].</w:t>
      </w:r>
    </w:p>
    <w:p w:rsidR="007837BD" w:rsidRPr="00E42963" w:rsidRDefault="007837BD" w:rsidP="007837BD">
      <w:pPr>
        <w:pStyle w:val="a9"/>
        <w:tabs>
          <w:tab w:val="left" w:pos="426"/>
        </w:tabs>
        <w:ind w:left="0" w:firstLine="567"/>
        <w:rPr>
          <w:rFonts w:ascii="Times New Roman" w:eastAsia="Times New Roman" w:hAnsi="Times New Roman" w:cs="Times New Roman"/>
          <w:bCs/>
          <w:i/>
          <w:color w:val="000000" w:themeColor="text1"/>
          <w:sz w:val="24"/>
          <w:szCs w:val="24"/>
          <w:lang w:eastAsia="ru-RU"/>
        </w:rPr>
      </w:pPr>
      <w:r w:rsidRPr="00E42963">
        <w:rPr>
          <w:rFonts w:ascii="Times New Roman" w:eastAsia="Times New Roman" w:hAnsi="Times New Roman" w:cs="Times New Roman"/>
          <w:bCs/>
          <w:i/>
          <w:color w:val="000000" w:themeColor="text1"/>
          <w:sz w:val="24"/>
          <w:szCs w:val="24"/>
          <w:lang w:eastAsia="ru-RU"/>
        </w:rPr>
        <w:lastRenderedPageBreak/>
        <w:t>База исследования</w:t>
      </w:r>
    </w:p>
    <w:p w:rsidR="007837BD" w:rsidRPr="00E42963" w:rsidRDefault="007837BD" w:rsidP="007837BD">
      <w:pPr>
        <w:pStyle w:val="a9"/>
        <w:tabs>
          <w:tab w:val="left" w:pos="426"/>
        </w:tabs>
        <w:ind w:left="0" w:firstLine="567"/>
        <w:rPr>
          <w:rFonts w:ascii="Times New Roman" w:eastAsia="Times New Roman" w:hAnsi="Times New Roman" w:cs="Times New Roman"/>
          <w:bCs/>
          <w:color w:val="000000" w:themeColor="text1"/>
          <w:sz w:val="24"/>
          <w:szCs w:val="24"/>
          <w:lang w:eastAsia="ru-RU"/>
        </w:rPr>
      </w:pPr>
      <w:r w:rsidRPr="00E42963">
        <w:rPr>
          <w:rFonts w:ascii="Times New Roman" w:eastAsia="Times New Roman" w:hAnsi="Times New Roman" w:cs="Times New Roman"/>
          <w:bCs/>
          <w:color w:val="000000" w:themeColor="text1"/>
          <w:sz w:val="24"/>
          <w:szCs w:val="24"/>
          <w:lang w:eastAsia="ru-RU"/>
        </w:rPr>
        <w:t>Основной базой для исследования служат Союз проектных менеджеров Республики Казахстан (СПМ РК), консалтинговая компания и предприятия малого и среднего бизнеса (МСБ) города Алматы. Эти организации предоставляют широкий спектр решений в области проектного, операционного и стратегического менеджмента, основываясь на многолетнем опыте. Они служат примерами успешного применения управленческих методов и создания эффективной базы знаний, что позволяет оценить и адаптировать модель АУСН в реальных условиях.</w:t>
      </w:r>
    </w:p>
    <w:p w:rsidR="007837BD" w:rsidRPr="00E42963" w:rsidRDefault="007837BD" w:rsidP="007837BD">
      <w:pPr>
        <w:pStyle w:val="a9"/>
        <w:tabs>
          <w:tab w:val="left" w:pos="426"/>
        </w:tabs>
        <w:ind w:left="0" w:firstLine="567"/>
        <w:rPr>
          <w:rFonts w:ascii="Times New Roman" w:eastAsia="Times New Roman" w:hAnsi="Times New Roman" w:cs="Times New Roman"/>
          <w:bCs/>
          <w:color w:val="000000" w:themeColor="text1"/>
          <w:sz w:val="24"/>
          <w:szCs w:val="24"/>
          <w:lang w:eastAsia="ru-RU"/>
        </w:rPr>
      </w:pPr>
      <w:r w:rsidRPr="00E42963">
        <w:rPr>
          <w:rFonts w:ascii="Times New Roman" w:eastAsia="Times New Roman" w:hAnsi="Times New Roman" w:cs="Times New Roman"/>
          <w:bCs/>
          <w:color w:val="000000" w:themeColor="text1"/>
          <w:sz w:val="24"/>
          <w:szCs w:val="24"/>
          <w:lang w:eastAsia="ru-RU"/>
        </w:rPr>
        <w:t>Таким образом, использование разнообразных методов и подходов обеспечивает всесторонний анализ и разработку модели АУСН, направленной на улучшение управления и благополучия руководителей в условиях современных вызовов и изменений.</w:t>
      </w:r>
    </w:p>
    <w:p w:rsidR="007837BD" w:rsidRPr="007837BD" w:rsidRDefault="007837BD" w:rsidP="007837BD">
      <w:pPr>
        <w:pStyle w:val="a9"/>
        <w:tabs>
          <w:tab w:val="left" w:pos="426"/>
        </w:tabs>
        <w:ind w:left="0" w:firstLine="567"/>
        <w:rPr>
          <w:rFonts w:ascii="Times New Roman" w:hAnsi="Times New Roman" w:cs="Times New Roman"/>
          <w:b/>
          <w:i/>
          <w:sz w:val="24"/>
          <w:szCs w:val="24"/>
          <w:lang w:val="kk-KZ"/>
        </w:rPr>
      </w:pPr>
      <w:r w:rsidRPr="00E42963">
        <w:rPr>
          <w:rFonts w:ascii="Times New Roman" w:eastAsia="Times New Roman" w:hAnsi="Times New Roman" w:cs="Times New Roman"/>
          <w:b/>
          <w:bCs/>
          <w:color w:val="000000" w:themeColor="text1"/>
          <w:sz w:val="24"/>
          <w:szCs w:val="24"/>
          <w:lang w:eastAsia="ru-RU"/>
        </w:rPr>
        <w:t>Результаты и обсуждение.</w:t>
      </w:r>
      <w:r w:rsidRPr="00E42963">
        <w:rPr>
          <w:rFonts w:ascii="Times New Roman" w:eastAsia="Times New Roman" w:hAnsi="Times New Roman" w:cs="Times New Roman"/>
          <w:color w:val="000000" w:themeColor="text1"/>
          <w:sz w:val="24"/>
          <w:szCs w:val="24"/>
          <w:lang w:eastAsia="ru-RU"/>
        </w:rPr>
        <w:t> </w:t>
      </w:r>
      <w:r w:rsidRPr="00E42963">
        <w:rPr>
          <w:rFonts w:ascii="Times New Roman" w:hAnsi="Times New Roman" w:cs="Times New Roman"/>
          <w:color w:val="000000" w:themeColor="text1"/>
          <w:sz w:val="24"/>
          <w:szCs w:val="24"/>
        </w:rPr>
        <w:t>Модель АУСН, основанная на технологии «Практика Agile-управления портфелем развития организации» (ПАУПРО), представляет собой продуктивный подход к управлению развитием организации, который интегрирует принципы Agile и методы проектного управления как комплексного и универсального инструмента.</w:t>
      </w:r>
    </w:p>
    <w:p w:rsidR="007837BD" w:rsidRPr="00E42963" w:rsidRDefault="007837BD" w:rsidP="007837BD">
      <w:pPr>
        <w:spacing w:after="0" w:line="240" w:lineRule="auto"/>
        <w:ind w:firstLine="567"/>
        <w:contextualSpacing/>
        <w:jc w:val="both"/>
        <w:rPr>
          <w:rFonts w:ascii="Times New Roman" w:hAnsi="Times New Roman" w:cs="Times New Roman"/>
          <w:color w:val="000000" w:themeColor="text1"/>
          <w:sz w:val="24"/>
          <w:szCs w:val="24"/>
        </w:rPr>
      </w:pPr>
      <w:r w:rsidRPr="00E42963">
        <w:rPr>
          <w:rFonts w:ascii="Times New Roman" w:hAnsi="Times New Roman" w:cs="Times New Roman"/>
          <w:color w:val="000000" w:themeColor="text1"/>
          <w:sz w:val="24"/>
          <w:szCs w:val="24"/>
        </w:rPr>
        <w:t>Основой ПАУПРО является совмещение трёх фаз развития и пяти доменов исполнения, что позволяет эффективно управлять портфелем проектов, обеспечивая гибкость и адаптивность.</w:t>
      </w:r>
    </w:p>
    <w:p w:rsidR="007837BD" w:rsidRPr="00E42963" w:rsidRDefault="007837BD" w:rsidP="007837BD">
      <w:pPr>
        <w:tabs>
          <w:tab w:val="left" w:pos="993"/>
        </w:tabs>
        <w:spacing w:after="0" w:line="240" w:lineRule="auto"/>
        <w:ind w:firstLine="567"/>
        <w:contextualSpacing/>
        <w:jc w:val="both"/>
        <w:rPr>
          <w:rFonts w:ascii="Times New Roman" w:eastAsia="Times New Roman" w:hAnsi="Times New Roman" w:cs="Times New Roman"/>
          <w:sz w:val="24"/>
          <w:szCs w:val="24"/>
          <w:lang w:eastAsia="ru-RU"/>
        </w:rPr>
      </w:pPr>
      <w:r w:rsidRPr="00E42963">
        <w:rPr>
          <w:rFonts w:ascii="Times New Roman" w:eastAsia="Times New Roman" w:hAnsi="Times New Roman" w:cs="Times New Roman"/>
          <w:sz w:val="24"/>
          <w:szCs w:val="24"/>
          <w:lang w:eastAsia="ru-RU"/>
        </w:rPr>
        <w:t xml:space="preserve">Диаграмма Исикавы (или диаграмма причинно-следственных связей) может быть мощным инструментом для анализа причин успешных или неуспешных результатов в рамках модели АУСН. В контексте формирования ключевых результативных индикаторов (КРI) через еженедельные ретроспективы, мы можем использовать основные факторы для анализа причинно-следственных связей: </w:t>
      </w:r>
    </w:p>
    <w:p w:rsidR="007837BD" w:rsidRPr="00E42963" w:rsidRDefault="007837BD" w:rsidP="0051627A">
      <w:pPr>
        <w:numPr>
          <w:ilvl w:val="0"/>
          <w:numId w:val="8"/>
        </w:numPr>
        <w:tabs>
          <w:tab w:val="left" w:pos="993"/>
        </w:tabs>
        <w:spacing w:after="0" w:line="240" w:lineRule="auto"/>
        <w:ind w:left="0" w:firstLine="567"/>
        <w:contextualSpacing/>
        <w:jc w:val="both"/>
        <w:rPr>
          <w:rFonts w:ascii="Times New Roman" w:eastAsia="Times New Roman" w:hAnsi="Times New Roman" w:cs="Times New Roman"/>
          <w:sz w:val="24"/>
          <w:szCs w:val="24"/>
          <w:lang w:eastAsia="ru-RU"/>
        </w:rPr>
      </w:pPr>
      <w:r w:rsidRPr="00E42963">
        <w:rPr>
          <w:rFonts w:ascii="Times New Roman" w:eastAsia="Times New Roman" w:hAnsi="Times New Roman" w:cs="Times New Roman"/>
          <w:b/>
          <w:bCs/>
          <w:sz w:val="24"/>
          <w:szCs w:val="24"/>
          <w:lang w:eastAsia="ru-RU"/>
        </w:rPr>
        <w:t>Процессы</w:t>
      </w:r>
      <w:r w:rsidRPr="00E42963">
        <w:rPr>
          <w:rFonts w:ascii="Times New Roman" w:eastAsia="Times New Roman" w:hAnsi="Times New Roman" w:cs="Times New Roman"/>
          <w:sz w:val="24"/>
          <w:szCs w:val="24"/>
          <w:lang w:eastAsia="ru-RU"/>
        </w:rPr>
        <w:t xml:space="preserve">: </w:t>
      </w:r>
    </w:p>
    <w:p w:rsidR="007837BD" w:rsidRPr="00E42963" w:rsidRDefault="007837BD" w:rsidP="0051627A">
      <w:pPr>
        <w:pStyle w:val="a9"/>
        <w:numPr>
          <w:ilvl w:val="0"/>
          <w:numId w:val="9"/>
        </w:numPr>
        <w:tabs>
          <w:tab w:val="left" w:pos="993"/>
        </w:tabs>
        <w:ind w:left="0" w:firstLine="567"/>
        <w:rPr>
          <w:rFonts w:ascii="Times New Roman" w:eastAsia="Times New Roman" w:hAnsi="Times New Roman" w:cs="Times New Roman"/>
          <w:sz w:val="24"/>
          <w:szCs w:val="24"/>
          <w:lang w:eastAsia="ru-RU"/>
        </w:rPr>
      </w:pPr>
      <w:r w:rsidRPr="00E42963">
        <w:rPr>
          <w:rFonts w:ascii="Times New Roman" w:eastAsia="Times New Roman" w:hAnsi="Times New Roman" w:cs="Times New Roman"/>
          <w:sz w:val="24"/>
          <w:szCs w:val="24"/>
          <w:lang w:eastAsia="ru-RU"/>
        </w:rPr>
        <w:t>Включают основные этапы, процессы и процедуры выполнения графика событий недели, такие как планирование, оценка задач, реализация и мониторинг.</w:t>
      </w:r>
    </w:p>
    <w:p w:rsidR="007837BD" w:rsidRPr="00E42963" w:rsidRDefault="007837BD" w:rsidP="0051627A">
      <w:pPr>
        <w:pStyle w:val="a9"/>
        <w:numPr>
          <w:ilvl w:val="0"/>
          <w:numId w:val="9"/>
        </w:numPr>
        <w:tabs>
          <w:tab w:val="left" w:pos="993"/>
        </w:tabs>
        <w:ind w:left="0" w:firstLine="567"/>
        <w:rPr>
          <w:rFonts w:ascii="Times New Roman" w:eastAsia="Times New Roman" w:hAnsi="Times New Roman" w:cs="Times New Roman"/>
          <w:sz w:val="24"/>
          <w:szCs w:val="24"/>
          <w:lang w:eastAsia="ru-RU"/>
        </w:rPr>
      </w:pPr>
      <w:r w:rsidRPr="00E42963">
        <w:rPr>
          <w:rFonts w:ascii="Times New Roman" w:eastAsia="Times New Roman" w:hAnsi="Times New Roman" w:cs="Times New Roman"/>
          <w:sz w:val="24"/>
          <w:szCs w:val="24"/>
          <w:lang w:eastAsia="ru-RU"/>
        </w:rPr>
        <w:t>Примеры факторов: неполное понимание требований, нечеткое планирование времени, неэффективные внутренние и внешние коммуникации, непродуктивное выполнение задач.</w:t>
      </w:r>
    </w:p>
    <w:p w:rsidR="007837BD" w:rsidRPr="00E42963" w:rsidRDefault="007837BD" w:rsidP="0051627A">
      <w:pPr>
        <w:numPr>
          <w:ilvl w:val="0"/>
          <w:numId w:val="8"/>
        </w:numPr>
        <w:tabs>
          <w:tab w:val="left" w:pos="993"/>
        </w:tabs>
        <w:spacing w:after="0" w:line="240" w:lineRule="auto"/>
        <w:ind w:left="0" w:firstLine="567"/>
        <w:contextualSpacing/>
        <w:jc w:val="both"/>
        <w:rPr>
          <w:rFonts w:ascii="Times New Roman" w:eastAsia="Times New Roman" w:hAnsi="Times New Roman" w:cs="Times New Roman"/>
          <w:sz w:val="24"/>
          <w:szCs w:val="24"/>
          <w:lang w:eastAsia="ru-RU"/>
        </w:rPr>
      </w:pPr>
      <w:r w:rsidRPr="00E42963">
        <w:rPr>
          <w:rFonts w:ascii="Times New Roman" w:eastAsia="Times New Roman" w:hAnsi="Times New Roman" w:cs="Times New Roman"/>
          <w:b/>
          <w:bCs/>
          <w:sz w:val="24"/>
          <w:szCs w:val="24"/>
          <w:lang w:eastAsia="ru-RU"/>
        </w:rPr>
        <w:t>Люди</w:t>
      </w:r>
      <w:r w:rsidRPr="00E42963">
        <w:rPr>
          <w:rFonts w:ascii="Times New Roman" w:eastAsia="Times New Roman" w:hAnsi="Times New Roman" w:cs="Times New Roman"/>
          <w:sz w:val="24"/>
          <w:szCs w:val="24"/>
          <w:lang w:eastAsia="ru-RU"/>
        </w:rPr>
        <w:t>:</w:t>
      </w:r>
    </w:p>
    <w:p w:rsidR="007837BD" w:rsidRPr="00E42963" w:rsidRDefault="007837BD" w:rsidP="0051627A">
      <w:pPr>
        <w:pStyle w:val="a9"/>
        <w:numPr>
          <w:ilvl w:val="0"/>
          <w:numId w:val="9"/>
        </w:numPr>
        <w:tabs>
          <w:tab w:val="left" w:pos="993"/>
        </w:tabs>
        <w:ind w:left="0" w:firstLine="567"/>
        <w:rPr>
          <w:rFonts w:ascii="Times New Roman" w:eastAsia="Times New Roman" w:hAnsi="Times New Roman" w:cs="Times New Roman"/>
          <w:sz w:val="24"/>
          <w:szCs w:val="24"/>
          <w:lang w:eastAsia="ru-RU"/>
        </w:rPr>
      </w:pPr>
      <w:r w:rsidRPr="00E42963">
        <w:rPr>
          <w:rFonts w:ascii="Times New Roman" w:eastAsia="Times New Roman" w:hAnsi="Times New Roman" w:cs="Times New Roman"/>
          <w:sz w:val="24"/>
          <w:szCs w:val="24"/>
          <w:lang w:eastAsia="ru-RU"/>
        </w:rPr>
        <w:t>Здесь рассматриваются участники процесса, их роли, ответственности и навыки, которые могут существенно влиять на результативность.</w:t>
      </w:r>
    </w:p>
    <w:p w:rsidR="007837BD" w:rsidRPr="00E42963" w:rsidRDefault="007837BD" w:rsidP="0051627A">
      <w:pPr>
        <w:pStyle w:val="a9"/>
        <w:numPr>
          <w:ilvl w:val="0"/>
          <w:numId w:val="9"/>
        </w:numPr>
        <w:tabs>
          <w:tab w:val="left" w:pos="993"/>
        </w:tabs>
        <w:ind w:left="0" w:firstLine="567"/>
        <w:rPr>
          <w:rFonts w:ascii="Times New Roman" w:eastAsia="Times New Roman" w:hAnsi="Times New Roman" w:cs="Times New Roman"/>
          <w:sz w:val="24"/>
          <w:szCs w:val="24"/>
          <w:lang w:eastAsia="ru-RU"/>
        </w:rPr>
      </w:pPr>
      <w:r w:rsidRPr="00E42963">
        <w:rPr>
          <w:rFonts w:ascii="Times New Roman" w:eastAsia="Times New Roman" w:hAnsi="Times New Roman" w:cs="Times New Roman"/>
          <w:sz w:val="24"/>
          <w:szCs w:val="24"/>
          <w:lang w:eastAsia="ru-RU"/>
        </w:rPr>
        <w:t>Примеры факторов: четко не обозначены роли и обязанности, конфликты между членами команды, недостаток необходимых навыков и компетенций.</w:t>
      </w:r>
    </w:p>
    <w:p w:rsidR="007837BD" w:rsidRPr="00E42963" w:rsidRDefault="007837BD" w:rsidP="0051627A">
      <w:pPr>
        <w:numPr>
          <w:ilvl w:val="0"/>
          <w:numId w:val="8"/>
        </w:numPr>
        <w:tabs>
          <w:tab w:val="left" w:pos="993"/>
        </w:tabs>
        <w:spacing w:after="0" w:line="240" w:lineRule="auto"/>
        <w:ind w:left="0" w:firstLine="567"/>
        <w:contextualSpacing/>
        <w:jc w:val="both"/>
        <w:rPr>
          <w:rFonts w:ascii="Times New Roman" w:eastAsia="Times New Roman" w:hAnsi="Times New Roman" w:cs="Times New Roman"/>
          <w:sz w:val="24"/>
          <w:szCs w:val="24"/>
          <w:lang w:eastAsia="ru-RU"/>
        </w:rPr>
      </w:pPr>
      <w:r w:rsidRPr="00E42963">
        <w:rPr>
          <w:rFonts w:ascii="Times New Roman" w:eastAsia="Times New Roman" w:hAnsi="Times New Roman" w:cs="Times New Roman"/>
          <w:b/>
          <w:bCs/>
          <w:sz w:val="24"/>
          <w:szCs w:val="24"/>
          <w:lang w:eastAsia="ru-RU"/>
        </w:rPr>
        <w:t>Технологии и инструменты</w:t>
      </w:r>
      <w:r w:rsidRPr="00E42963">
        <w:rPr>
          <w:rFonts w:ascii="Times New Roman" w:eastAsia="Times New Roman" w:hAnsi="Times New Roman" w:cs="Times New Roman"/>
          <w:sz w:val="24"/>
          <w:szCs w:val="24"/>
          <w:lang w:eastAsia="ru-RU"/>
        </w:rPr>
        <w:t>:</w:t>
      </w:r>
    </w:p>
    <w:p w:rsidR="007837BD" w:rsidRPr="00E42963" w:rsidRDefault="007837BD" w:rsidP="0051627A">
      <w:pPr>
        <w:pStyle w:val="a9"/>
        <w:numPr>
          <w:ilvl w:val="0"/>
          <w:numId w:val="9"/>
        </w:numPr>
        <w:tabs>
          <w:tab w:val="left" w:pos="993"/>
        </w:tabs>
        <w:ind w:left="0" w:firstLine="567"/>
        <w:rPr>
          <w:rFonts w:ascii="Times New Roman" w:eastAsia="Times New Roman" w:hAnsi="Times New Roman" w:cs="Times New Roman"/>
          <w:sz w:val="24"/>
          <w:szCs w:val="24"/>
          <w:lang w:eastAsia="ru-RU"/>
        </w:rPr>
      </w:pPr>
      <w:r w:rsidRPr="00E42963">
        <w:rPr>
          <w:rFonts w:ascii="Times New Roman" w:eastAsia="Times New Roman" w:hAnsi="Times New Roman" w:cs="Times New Roman"/>
          <w:sz w:val="24"/>
          <w:szCs w:val="24"/>
          <w:lang w:eastAsia="ru-RU"/>
        </w:rPr>
        <w:t>Охватывает инструменты и технологии, используемые для управления процессами и коммуникациями в рамках АУСН.</w:t>
      </w:r>
    </w:p>
    <w:p w:rsidR="007837BD" w:rsidRPr="00E42963" w:rsidRDefault="007837BD" w:rsidP="0051627A">
      <w:pPr>
        <w:pStyle w:val="a9"/>
        <w:numPr>
          <w:ilvl w:val="0"/>
          <w:numId w:val="9"/>
        </w:numPr>
        <w:tabs>
          <w:tab w:val="left" w:pos="993"/>
        </w:tabs>
        <w:ind w:left="0" w:firstLine="567"/>
        <w:rPr>
          <w:rFonts w:ascii="Times New Roman" w:eastAsia="Times New Roman" w:hAnsi="Times New Roman" w:cs="Times New Roman"/>
          <w:sz w:val="24"/>
          <w:szCs w:val="24"/>
          <w:lang w:eastAsia="ru-RU"/>
        </w:rPr>
      </w:pPr>
      <w:r w:rsidRPr="00E42963">
        <w:rPr>
          <w:rFonts w:ascii="Times New Roman" w:eastAsia="Times New Roman" w:hAnsi="Times New Roman" w:cs="Times New Roman"/>
          <w:sz w:val="24"/>
          <w:szCs w:val="24"/>
          <w:lang w:eastAsia="ru-RU"/>
        </w:rPr>
        <w:t>Примеры факторов: несовместимость инструментов, недостаточная автоматизация процессов, проблемы с доступом к необходимым ресурсам.</w:t>
      </w:r>
    </w:p>
    <w:p w:rsidR="007837BD" w:rsidRPr="00E42963" w:rsidRDefault="007837BD" w:rsidP="0051627A">
      <w:pPr>
        <w:numPr>
          <w:ilvl w:val="0"/>
          <w:numId w:val="8"/>
        </w:numPr>
        <w:tabs>
          <w:tab w:val="left" w:pos="993"/>
        </w:tabs>
        <w:spacing w:after="0" w:line="240" w:lineRule="auto"/>
        <w:ind w:left="0" w:firstLine="567"/>
        <w:contextualSpacing/>
        <w:jc w:val="both"/>
        <w:rPr>
          <w:rFonts w:ascii="Times New Roman" w:eastAsia="Times New Roman" w:hAnsi="Times New Roman" w:cs="Times New Roman"/>
          <w:sz w:val="24"/>
          <w:szCs w:val="24"/>
          <w:lang w:eastAsia="ru-RU"/>
        </w:rPr>
      </w:pPr>
      <w:r w:rsidRPr="00E42963">
        <w:rPr>
          <w:rFonts w:ascii="Times New Roman" w:eastAsia="Times New Roman" w:hAnsi="Times New Roman" w:cs="Times New Roman"/>
          <w:b/>
          <w:bCs/>
          <w:sz w:val="24"/>
          <w:szCs w:val="24"/>
          <w:lang w:eastAsia="ru-RU"/>
        </w:rPr>
        <w:t>Правила и процедуры</w:t>
      </w:r>
      <w:r w:rsidRPr="00E42963">
        <w:rPr>
          <w:rFonts w:ascii="Times New Roman" w:eastAsia="Times New Roman" w:hAnsi="Times New Roman" w:cs="Times New Roman"/>
          <w:sz w:val="24"/>
          <w:szCs w:val="24"/>
          <w:lang w:eastAsia="ru-RU"/>
        </w:rPr>
        <w:t>:</w:t>
      </w:r>
    </w:p>
    <w:p w:rsidR="007837BD" w:rsidRPr="00E42963" w:rsidRDefault="007837BD" w:rsidP="0051627A">
      <w:pPr>
        <w:pStyle w:val="a9"/>
        <w:numPr>
          <w:ilvl w:val="0"/>
          <w:numId w:val="9"/>
        </w:numPr>
        <w:tabs>
          <w:tab w:val="left" w:pos="993"/>
        </w:tabs>
        <w:ind w:left="0" w:firstLine="567"/>
        <w:rPr>
          <w:rFonts w:ascii="Times New Roman" w:eastAsia="Times New Roman" w:hAnsi="Times New Roman" w:cs="Times New Roman"/>
          <w:sz w:val="24"/>
          <w:szCs w:val="24"/>
          <w:lang w:eastAsia="ru-RU"/>
        </w:rPr>
      </w:pPr>
      <w:r w:rsidRPr="00E42963">
        <w:rPr>
          <w:rFonts w:ascii="Times New Roman" w:eastAsia="Times New Roman" w:hAnsi="Times New Roman" w:cs="Times New Roman"/>
          <w:sz w:val="24"/>
          <w:szCs w:val="24"/>
          <w:lang w:eastAsia="ru-RU"/>
        </w:rPr>
        <w:t>Это включает правила, стандарты и процедуры, регулирующие выполнение задач и процессов.</w:t>
      </w:r>
    </w:p>
    <w:p w:rsidR="007837BD" w:rsidRPr="00E42963" w:rsidRDefault="007837BD" w:rsidP="0051627A">
      <w:pPr>
        <w:pStyle w:val="a9"/>
        <w:numPr>
          <w:ilvl w:val="0"/>
          <w:numId w:val="9"/>
        </w:numPr>
        <w:tabs>
          <w:tab w:val="left" w:pos="993"/>
        </w:tabs>
        <w:ind w:left="0" w:firstLine="567"/>
        <w:rPr>
          <w:rFonts w:ascii="Times New Roman" w:eastAsia="Times New Roman" w:hAnsi="Times New Roman" w:cs="Times New Roman"/>
          <w:sz w:val="24"/>
          <w:szCs w:val="24"/>
          <w:lang w:eastAsia="ru-RU"/>
        </w:rPr>
      </w:pPr>
      <w:r w:rsidRPr="00E42963">
        <w:rPr>
          <w:rFonts w:ascii="Times New Roman" w:eastAsia="Times New Roman" w:hAnsi="Times New Roman" w:cs="Times New Roman"/>
          <w:sz w:val="24"/>
          <w:szCs w:val="24"/>
          <w:lang w:eastAsia="ru-RU"/>
        </w:rPr>
        <w:t>Примеры факторов: нечеткость в процессах управления изменениями, сложность в применении стандартов качества, несоответствие внутренних процедур текущим требованиям.</w:t>
      </w:r>
    </w:p>
    <w:p w:rsidR="007837BD" w:rsidRPr="00E42963" w:rsidRDefault="007837BD" w:rsidP="0051627A">
      <w:pPr>
        <w:numPr>
          <w:ilvl w:val="0"/>
          <w:numId w:val="8"/>
        </w:numPr>
        <w:tabs>
          <w:tab w:val="left" w:pos="993"/>
        </w:tabs>
        <w:spacing w:after="0" w:line="240" w:lineRule="auto"/>
        <w:ind w:left="0" w:firstLine="567"/>
        <w:contextualSpacing/>
        <w:jc w:val="both"/>
        <w:rPr>
          <w:rFonts w:ascii="Times New Roman" w:eastAsia="Times New Roman" w:hAnsi="Times New Roman" w:cs="Times New Roman"/>
          <w:sz w:val="24"/>
          <w:szCs w:val="24"/>
          <w:lang w:eastAsia="ru-RU"/>
        </w:rPr>
      </w:pPr>
      <w:r w:rsidRPr="00E42963">
        <w:rPr>
          <w:rFonts w:ascii="Times New Roman" w:eastAsia="Times New Roman" w:hAnsi="Times New Roman" w:cs="Times New Roman"/>
          <w:b/>
          <w:bCs/>
          <w:sz w:val="24"/>
          <w:szCs w:val="24"/>
          <w:lang w:eastAsia="ru-RU"/>
        </w:rPr>
        <w:t>Метрики</w:t>
      </w:r>
      <w:r w:rsidRPr="00E42963">
        <w:rPr>
          <w:rFonts w:ascii="Times New Roman" w:eastAsia="Times New Roman" w:hAnsi="Times New Roman" w:cs="Times New Roman"/>
          <w:sz w:val="24"/>
          <w:szCs w:val="24"/>
          <w:lang w:eastAsia="ru-RU"/>
        </w:rPr>
        <w:t>:</w:t>
      </w:r>
    </w:p>
    <w:p w:rsidR="007837BD" w:rsidRPr="00E42963" w:rsidRDefault="007837BD" w:rsidP="0051627A">
      <w:pPr>
        <w:pStyle w:val="a9"/>
        <w:numPr>
          <w:ilvl w:val="0"/>
          <w:numId w:val="9"/>
        </w:numPr>
        <w:tabs>
          <w:tab w:val="left" w:pos="993"/>
        </w:tabs>
        <w:ind w:left="0" w:firstLine="567"/>
        <w:rPr>
          <w:rFonts w:ascii="Times New Roman" w:eastAsia="Times New Roman" w:hAnsi="Times New Roman" w:cs="Times New Roman"/>
          <w:sz w:val="24"/>
          <w:szCs w:val="24"/>
          <w:lang w:eastAsia="ru-RU"/>
        </w:rPr>
      </w:pPr>
      <w:r w:rsidRPr="00E42963">
        <w:rPr>
          <w:rFonts w:ascii="Times New Roman" w:eastAsia="Times New Roman" w:hAnsi="Times New Roman" w:cs="Times New Roman"/>
          <w:sz w:val="24"/>
          <w:szCs w:val="24"/>
          <w:lang w:eastAsia="ru-RU"/>
        </w:rPr>
        <w:t xml:space="preserve">Оцениваются ключевые метрики, используемые для измерения </w:t>
      </w:r>
      <w:r w:rsidRPr="00E42963">
        <w:rPr>
          <w:rFonts w:ascii="Times New Roman" w:eastAsia="Times New Roman" w:hAnsi="Times New Roman" w:cs="Times New Roman"/>
          <w:sz w:val="24"/>
          <w:szCs w:val="24"/>
          <w:lang w:val="kk-KZ" w:eastAsia="ru-RU"/>
        </w:rPr>
        <w:t>эффектиность планирования, дисциплина исполнения</w:t>
      </w:r>
      <w:r w:rsidRPr="00E42963">
        <w:rPr>
          <w:rFonts w:ascii="Times New Roman" w:eastAsia="Times New Roman" w:hAnsi="Times New Roman" w:cs="Times New Roman"/>
          <w:sz w:val="24"/>
          <w:szCs w:val="24"/>
          <w:lang w:eastAsia="ru-RU"/>
        </w:rPr>
        <w:t xml:space="preserve"> и качество проведения событий недели.</w:t>
      </w:r>
    </w:p>
    <w:p w:rsidR="007837BD" w:rsidRPr="00E42963" w:rsidRDefault="007837BD" w:rsidP="0051627A">
      <w:pPr>
        <w:pStyle w:val="a9"/>
        <w:numPr>
          <w:ilvl w:val="0"/>
          <w:numId w:val="9"/>
        </w:numPr>
        <w:tabs>
          <w:tab w:val="left" w:pos="993"/>
        </w:tabs>
        <w:ind w:left="0" w:firstLine="567"/>
        <w:rPr>
          <w:rFonts w:ascii="Times New Roman" w:eastAsia="Times New Roman" w:hAnsi="Times New Roman" w:cs="Times New Roman"/>
          <w:sz w:val="24"/>
          <w:szCs w:val="24"/>
          <w:lang w:eastAsia="ru-RU"/>
        </w:rPr>
      </w:pPr>
      <w:r w:rsidRPr="00E42963">
        <w:rPr>
          <w:rFonts w:ascii="Times New Roman" w:eastAsia="Times New Roman" w:hAnsi="Times New Roman" w:cs="Times New Roman"/>
          <w:sz w:val="24"/>
          <w:szCs w:val="24"/>
          <w:lang w:eastAsia="ru-RU"/>
        </w:rPr>
        <w:t>Примеры факторов: неадекватные метрики для измерения успеха, недостоверность данных метрик, отсутствие системы мониторинга и анализа.</w:t>
      </w:r>
    </w:p>
    <w:p w:rsidR="007837BD" w:rsidRPr="00E42963" w:rsidRDefault="007837BD" w:rsidP="0051627A">
      <w:pPr>
        <w:numPr>
          <w:ilvl w:val="0"/>
          <w:numId w:val="8"/>
        </w:numPr>
        <w:tabs>
          <w:tab w:val="left" w:pos="993"/>
        </w:tabs>
        <w:spacing w:after="0" w:line="240" w:lineRule="auto"/>
        <w:ind w:left="0" w:firstLine="567"/>
        <w:contextualSpacing/>
        <w:jc w:val="both"/>
        <w:rPr>
          <w:rFonts w:ascii="Times New Roman" w:eastAsia="Times New Roman" w:hAnsi="Times New Roman" w:cs="Times New Roman"/>
          <w:sz w:val="24"/>
          <w:szCs w:val="24"/>
          <w:lang w:eastAsia="ru-RU"/>
        </w:rPr>
      </w:pPr>
      <w:r w:rsidRPr="00E42963">
        <w:rPr>
          <w:rFonts w:ascii="Times New Roman" w:eastAsia="Times New Roman" w:hAnsi="Times New Roman" w:cs="Times New Roman"/>
          <w:b/>
          <w:bCs/>
          <w:sz w:val="24"/>
          <w:szCs w:val="24"/>
          <w:lang w:eastAsia="ru-RU"/>
        </w:rPr>
        <w:t>Окружающая среда</w:t>
      </w:r>
      <w:r w:rsidRPr="00E42963">
        <w:rPr>
          <w:rFonts w:ascii="Times New Roman" w:eastAsia="Times New Roman" w:hAnsi="Times New Roman" w:cs="Times New Roman"/>
          <w:sz w:val="24"/>
          <w:szCs w:val="24"/>
          <w:lang w:eastAsia="ru-RU"/>
        </w:rPr>
        <w:t>:</w:t>
      </w:r>
    </w:p>
    <w:p w:rsidR="007837BD" w:rsidRPr="00E42963" w:rsidRDefault="007837BD" w:rsidP="0051627A">
      <w:pPr>
        <w:pStyle w:val="a9"/>
        <w:numPr>
          <w:ilvl w:val="0"/>
          <w:numId w:val="9"/>
        </w:numPr>
        <w:tabs>
          <w:tab w:val="left" w:pos="993"/>
        </w:tabs>
        <w:ind w:left="0" w:firstLine="567"/>
        <w:rPr>
          <w:rFonts w:ascii="Times New Roman" w:eastAsia="Times New Roman" w:hAnsi="Times New Roman" w:cs="Times New Roman"/>
          <w:sz w:val="24"/>
          <w:szCs w:val="24"/>
          <w:lang w:eastAsia="ru-RU"/>
        </w:rPr>
      </w:pPr>
      <w:r w:rsidRPr="00E42963">
        <w:rPr>
          <w:rFonts w:ascii="Times New Roman" w:eastAsia="Times New Roman" w:hAnsi="Times New Roman" w:cs="Times New Roman"/>
          <w:sz w:val="24"/>
          <w:szCs w:val="24"/>
          <w:lang w:eastAsia="ru-RU"/>
        </w:rPr>
        <w:lastRenderedPageBreak/>
        <w:t>Учитываются внешние факторы, такие как изменения в бизнес-среде, требования клиентов, конкурентные условия и законодательные нормы.</w:t>
      </w:r>
    </w:p>
    <w:p w:rsidR="007837BD" w:rsidRPr="00E42963" w:rsidRDefault="007837BD" w:rsidP="0051627A">
      <w:pPr>
        <w:pStyle w:val="a9"/>
        <w:numPr>
          <w:ilvl w:val="0"/>
          <w:numId w:val="9"/>
        </w:numPr>
        <w:tabs>
          <w:tab w:val="left" w:pos="993"/>
        </w:tabs>
        <w:ind w:left="0" w:firstLine="567"/>
        <w:rPr>
          <w:rFonts w:ascii="Times New Roman" w:eastAsia="Times New Roman" w:hAnsi="Times New Roman" w:cs="Times New Roman"/>
          <w:sz w:val="24"/>
          <w:szCs w:val="24"/>
          <w:lang w:eastAsia="ru-RU"/>
        </w:rPr>
      </w:pPr>
      <w:r w:rsidRPr="00E42963">
        <w:rPr>
          <w:rFonts w:ascii="Times New Roman" w:eastAsia="Times New Roman" w:hAnsi="Times New Roman" w:cs="Times New Roman"/>
          <w:sz w:val="24"/>
          <w:szCs w:val="24"/>
          <w:lang w:eastAsia="ru-RU"/>
        </w:rPr>
        <w:t>Примеры факторов: изменения в требованиях клиентов, экономические изменения, изменения в законодательстве</w:t>
      </w:r>
      <w:r w:rsidRPr="00E42963">
        <w:rPr>
          <w:rFonts w:ascii="Times New Roman" w:eastAsia="Times New Roman" w:hAnsi="Times New Roman" w:cs="Times New Roman"/>
          <w:sz w:val="24"/>
          <w:szCs w:val="24"/>
          <w:lang w:val="kk-KZ" w:eastAsia="ru-RU"/>
        </w:rPr>
        <w:t xml:space="preserve"> </w:t>
      </w:r>
      <w:r w:rsidRPr="00E42963">
        <w:rPr>
          <w:rFonts w:ascii="Times New Roman" w:eastAsia="Times New Roman" w:hAnsi="Times New Roman" w:cs="Times New Roman"/>
          <w:sz w:val="24"/>
          <w:szCs w:val="24"/>
          <w:lang w:eastAsia="ru-RU"/>
        </w:rPr>
        <w:t xml:space="preserve">(см. рис. </w:t>
      </w:r>
      <w:r w:rsidRPr="00E42963">
        <w:rPr>
          <w:rFonts w:ascii="Times New Roman" w:eastAsia="Times New Roman" w:hAnsi="Times New Roman" w:cs="Times New Roman"/>
          <w:sz w:val="24"/>
          <w:szCs w:val="24"/>
          <w:lang w:val="kk-KZ" w:eastAsia="ru-RU"/>
        </w:rPr>
        <w:t>1</w:t>
      </w:r>
      <w:r w:rsidRPr="00E42963">
        <w:rPr>
          <w:rFonts w:ascii="Times New Roman" w:eastAsia="Times New Roman" w:hAnsi="Times New Roman" w:cs="Times New Roman"/>
          <w:sz w:val="24"/>
          <w:szCs w:val="24"/>
          <w:lang w:eastAsia="ru-RU"/>
        </w:rPr>
        <w:t>).</w:t>
      </w:r>
    </w:p>
    <w:p w:rsidR="007837BD" w:rsidRPr="00E42963" w:rsidRDefault="007837BD" w:rsidP="007837BD">
      <w:pPr>
        <w:tabs>
          <w:tab w:val="left" w:pos="993"/>
        </w:tabs>
        <w:spacing w:after="0" w:line="240" w:lineRule="auto"/>
        <w:ind w:firstLine="567"/>
        <w:contextualSpacing/>
        <w:jc w:val="both"/>
        <w:rPr>
          <w:rFonts w:ascii="Times New Roman" w:eastAsia="Times New Roman" w:hAnsi="Times New Roman" w:cs="Times New Roman"/>
          <w:sz w:val="24"/>
          <w:szCs w:val="24"/>
          <w:lang w:eastAsia="ru-RU"/>
        </w:rPr>
      </w:pPr>
      <w:r w:rsidRPr="00E42963">
        <w:rPr>
          <w:rFonts w:ascii="Times New Roman" w:eastAsiaTheme="majorEastAsia" w:hAnsi="Times New Roman" w:cs="Times New Roman"/>
          <w:b/>
          <w:bCs/>
          <w:noProof/>
          <w:color w:val="2E74B5" w:themeColor="accent1" w:themeShade="BF"/>
          <w:sz w:val="24"/>
          <w:szCs w:val="24"/>
          <w:lang w:eastAsia="ru-RU"/>
        </w:rPr>
        <mc:AlternateContent>
          <mc:Choice Requires="wpg">
            <w:drawing>
              <wp:anchor distT="0" distB="0" distL="114300" distR="114300" simplePos="0" relativeHeight="251665408" behindDoc="0" locked="0" layoutInCell="1" allowOverlap="1" wp14:anchorId="381B88E6" wp14:editId="135FA730">
                <wp:simplePos x="0" y="0"/>
                <wp:positionH relativeFrom="column">
                  <wp:posOffset>-36830</wp:posOffset>
                </wp:positionH>
                <wp:positionV relativeFrom="paragraph">
                  <wp:posOffset>251460</wp:posOffset>
                </wp:positionV>
                <wp:extent cx="5974080" cy="3856990"/>
                <wp:effectExtent l="0" t="0" r="26670" b="10160"/>
                <wp:wrapSquare wrapText="bothSides"/>
                <wp:docPr id="62" name="Группа 62"/>
                <wp:cNvGraphicFramePr/>
                <a:graphic xmlns:a="http://schemas.openxmlformats.org/drawingml/2006/main">
                  <a:graphicData uri="http://schemas.microsoft.com/office/word/2010/wordprocessingGroup">
                    <wpg:wgp>
                      <wpg:cNvGrpSpPr/>
                      <wpg:grpSpPr>
                        <a:xfrm>
                          <a:off x="0" y="0"/>
                          <a:ext cx="5974080" cy="3856990"/>
                          <a:chOff x="0" y="0"/>
                          <a:chExt cx="8443662" cy="4400550"/>
                        </a:xfrm>
                      </wpg:grpSpPr>
                      <wps:wsp>
                        <wps:cNvPr id="63" name="Прямая со стрелкой 1"/>
                        <wps:cNvCnPr/>
                        <wps:spPr>
                          <a:xfrm flipV="1">
                            <a:off x="1460665" y="2458192"/>
                            <a:ext cx="4962525" cy="889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64" name="Пятиугольник 2"/>
                        <wps:cNvSpPr/>
                        <wps:spPr>
                          <a:xfrm>
                            <a:off x="6486420" y="1356547"/>
                            <a:ext cx="1957242" cy="2258969"/>
                          </a:xfrm>
                          <a:prstGeom prst="homePlate">
                            <a:avLst>
                              <a:gd name="adj" fmla="val 32655"/>
                            </a:avLst>
                          </a:prstGeom>
                          <a:solidFill>
                            <a:schemeClr val="accent1">
                              <a:lumMod val="20000"/>
                              <a:lumOff val="80000"/>
                            </a:schemeClr>
                          </a:solidFill>
                        </wps:spPr>
                        <wps:style>
                          <a:lnRef idx="2">
                            <a:schemeClr val="accent1"/>
                          </a:lnRef>
                          <a:fillRef idx="1">
                            <a:schemeClr val="lt1"/>
                          </a:fillRef>
                          <a:effectRef idx="0">
                            <a:schemeClr val="accent1"/>
                          </a:effectRef>
                          <a:fontRef idx="minor">
                            <a:schemeClr val="dk1"/>
                          </a:fontRef>
                        </wps:style>
                        <wps:txbx>
                          <w:txbxContent>
                            <w:p w:rsidR="0082123B" w:rsidRDefault="0082123B" w:rsidP="007837BD">
                              <w:pPr>
                                <w:pStyle w:val="a5"/>
                                <w:spacing w:before="0" w:beforeAutospacing="0" w:after="0" w:afterAutospacing="0"/>
                                <w:ind w:left="-113" w:right="-397"/>
                                <w:rPr>
                                  <w:color w:val="000000" w:themeColor="dark1"/>
                                  <w:sz w:val="20"/>
                                  <w:szCs w:val="20"/>
                                </w:rPr>
                              </w:pPr>
                              <w:r w:rsidRPr="007D5283">
                                <w:rPr>
                                  <w:color w:val="000000" w:themeColor="dark1"/>
                                  <w:sz w:val="20"/>
                                  <w:szCs w:val="20"/>
                                </w:rPr>
                                <w:t xml:space="preserve">Система </w:t>
                              </w:r>
                            </w:p>
                            <w:p w:rsidR="0082123B" w:rsidRDefault="0082123B" w:rsidP="007837BD">
                              <w:pPr>
                                <w:pStyle w:val="a5"/>
                                <w:spacing w:before="0" w:beforeAutospacing="0" w:after="0" w:afterAutospacing="0"/>
                                <w:ind w:left="-113" w:right="-397"/>
                                <w:rPr>
                                  <w:color w:val="000000" w:themeColor="dark1"/>
                                  <w:sz w:val="20"/>
                                  <w:szCs w:val="20"/>
                                </w:rPr>
                              </w:pPr>
                              <w:r w:rsidRPr="007D5283">
                                <w:rPr>
                                  <w:color w:val="000000" w:themeColor="dark1"/>
                                  <w:sz w:val="20"/>
                                  <w:szCs w:val="20"/>
                                </w:rPr>
                                <w:t xml:space="preserve">формирования КРI </w:t>
                              </w:r>
                            </w:p>
                            <w:p w:rsidR="0082123B" w:rsidRDefault="0082123B" w:rsidP="007837BD">
                              <w:pPr>
                                <w:pStyle w:val="a5"/>
                                <w:spacing w:before="0" w:beforeAutospacing="0" w:after="0" w:afterAutospacing="0"/>
                                <w:ind w:left="-113" w:right="-397"/>
                                <w:rPr>
                                  <w:color w:val="000000" w:themeColor="dark1"/>
                                  <w:sz w:val="20"/>
                                  <w:szCs w:val="20"/>
                                </w:rPr>
                              </w:pPr>
                              <w:r w:rsidRPr="007D5283">
                                <w:rPr>
                                  <w:color w:val="000000" w:themeColor="dark1"/>
                                  <w:sz w:val="20"/>
                                  <w:szCs w:val="20"/>
                                </w:rPr>
                                <w:t xml:space="preserve">членов команды управления </w:t>
                              </w:r>
                            </w:p>
                            <w:p w:rsidR="0082123B" w:rsidRDefault="0082123B" w:rsidP="007837BD">
                              <w:pPr>
                                <w:pStyle w:val="a5"/>
                                <w:spacing w:before="0" w:beforeAutospacing="0" w:after="0" w:afterAutospacing="0"/>
                                <w:ind w:left="-113" w:right="-397"/>
                                <w:rPr>
                                  <w:color w:val="000000" w:themeColor="dark1"/>
                                  <w:sz w:val="20"/>
                                  <w:szCs w:val="20"/>
                                </w:rPr>
                              </w:pPr>
                              <w:r w:rsidRPr="007D5283">
                                <w:rPr>
                                  <w:color w:val="000000" w:themeColor="dark1"/>
                                  <w:sz w:val="20"/>
                                  <w:szCs w:val="20"/>
                                </w:rPr>
                                <w:t xml:space="preserve">развитием организации,  ориентированной </w:t>
                              </w:r>
                            </w:p>
                            <w:p w:rsidR="0082123B" w:rsidRDefault="0082123B" w:rsidP="007837BD">
                              <w:pPr>
                                <w:pStyle w:val="a5"/>
                                <w:spacing w:before="0" w:beforeAutospacing="0" w:after="0" w:afterAutospacing="0"/>
                                <w:ind w:left="-113" w:right="-397"/>
                                <w:rPr>
                                  <w:color w:val="000000" w:themeColor="dark1"/>
                                  <w:sz w:val="20"/>
                                  <w:szCs w:val="20"/>
                                </w:rPr>
                              </w:pPr>
                              <w:r w:rsidRPr="007D5283">
                                <w:rPr>
                                  <w:color w:val="000000" w:themeColor="dark1"/>
                                  <w:sz w:val="20"/>
                                  <w:szCs w:val="20"/>
                                </w:rPr>
                                <w:t xml:space="preserve">на знания, в </w:t>
                              </w:r>
                            </w:p>
                            <w:p w:rsidR="0082123B" w:rsidRPr="007D5283" w:rsidRDefault="0082123B" w:rsidP="007837BD">
                              <w:pPr>
                                <w:pStyle w:val="a5"/>
                                <w:spacing w:before="0" w:beforeAutospacing="0" w:after="0" w:afterAutospacing="0"/>
                                <w:ind w:left="-113" w:right="-397"/>
                                <w:rPr>
                                  <w:color w:val="000000" w:themeColor="dark1"/>
                                  <w:sz w:val="20"/>
                                  <w:szCs w:val="20"/>
                                </w:rPr>
                              </w:pPr>
                              <w:r w:rsidRPr="007D5283">
                                <w:rPr>
                                  <w:color w:val="000000" w:themeColor="dark1"/>
                                  <w:sz w:val="20"/>
                                  <w:szCs w:val="20"/>
                                </w:rPr>
                                <w:t>процессе Еженедельной ретроспективы событий НСГ</w:t>
                              </w:r>
                            </w:p>
                          </w:txbxContent>
                        </wps:txbx>
                        <wps:bodyPr vertOverflow="clip" horzOverflow="clip" wrap="square" rtlCol="0" anchor="ctr">
                          <a:noAutofit/>
                        </wps:bodyPr>
                      </wps:wsp>
                      <wps:wsp>
                        <wps:cNvPr id="65" name="Прямая соединительная линия 3"/>
                        <wps:cNvCnPr/>
                        <wps:spPr>
                          <a:xfrm>
                            <a:off x="5011387" y="1365662"/>
                            <a:ext cx="1017270" cy="111442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66" name="Прямая соединительная линия 4"/>
                        <wps:cNvCnPr/>
                        <wps:spPr>
                          <a:xfrm>
                            <a:off x="3087585" y="1341911"/>
                            <a:ext cx="1010920" cy="113347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67" name="Прямая соединительная линия 5"/>
                        <wps:cNvCnPr/>
                        <wps:spPr>
                          <a:xfrm flipH="1">
                            <a:off x="4975761" y="2481943"/>
                            <a:ext cx="1055370" cy="116205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68" name="Прямая соединительная линия 6"/>
                        <wps:cNvCnPr/>
                        <wps:spPr>
                          <a:xfrm flipH="1">
                            <a:off x="3040083" y="2481943"/>
                            <a:ext cx="1028700" cy="116205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69" name="Овал 7"/>
                        <wps:cNvSpPr/>
                        <wps:spPr>
                          <a:xfrm>
                            <a:off x="2850078" y="684530"/>
                            <a:ext cx="1633220" cy="1357035"/>
                          </a:xfrm>
                          <a:prstGeom prst="ellipse">
                            <a:avLst/>
                          </a:prstGeom>
                          <a:solidFill>
                            <a:schemeClr val="accent1">
                              <a:lumMod val="20000"/>
                              <a:lumOff val="80000"/>
                            </a:schemeClr>
                          </a:solidFill>
                        </wps:spPr>
                        <wps:style>
                          <a:lnRef idx="2">
                            <a:schemeClr val="accent1"/>
                          </a:lnRef>
                          <a:fillRef idx="1">
                            <a:schemeClr val="lt1"/>
                          </a:fillRef>
                          <a:effectRef idx="0">
                            <a:schemeClr val="accent1"/>
                          </a:effectRef>
                          <a:fontRef idx="minor">
                            <a:schemeClr val="dk1"/>
                          </a:fontRef>
                        </wps:style>
                        <wps:txbx>
                          <w:txbxContent>
                            <w:p w:rsidR="0082123B" w:rsidRDefault="0082123B" w:rsidP="007837BD">
                              <w:pPr>
                                <w:pStyle w:val="a5"/>
                                <w:spacing w:before="0" w:beforeAutospacing="0" w:after="0" w:afterAutospacing="0"/>
                                <w:ind w:left="-510" w:right="-510"/>
                                <w:jc w:val="center"/>
                                <w:rPr>
                                  <w:color w:val="000000" w:themeColor="dark1"/>
                                  <w:sz w:val="20"/>
                                  <w:szCs w:val="20"/>
                                </w:rPr>
                              </w:pPr>
                              <w:r w:rsidRPr="007D5283">
                                <w:rPr>
                                  <w:color w:val="000000" w:themeColor="dark1"/>
                                  <w:sz w:val="20"/>
                                  <w:szCs w:val="20"/>
                                </w:rPr>
                                <w:t xml:space="preserve">Технология </w:t>
                              </w:r>
                            </w:p>
                            <w:p w:rsidR="0082123B" w:rsidRDefault="0082123B" w:rsidP="007837BD">
                              <w:pPr>
                                <w:pStyle w:val="a5"/>
                                <w:spacing w:before="0" w:beforeAutospacing="0" w:after="0" w:afterAutospacing="0"/>
                                <w:ind w:left="-510" w:right="-510"/>
                                <w:jc w:val="center"/>
                                <w:rPr>
                                  <w:color w:val="000000" w:themeColor="dark1"/>
                                  <w:sz w:val="20"/>
                                  <w:szCs w:val="20"/>
                                </w:rPr>
                              </w:pPr>
                              <w:r w:rsidRPr="007D5283">
                                <w:rPr>
                                  <w:color w:val="000000" w:themeColor="dark1"/>
                                  <w:sz w:val="20"/>
                                  <w:szCs w:val="20"/>
                                </w:rPr>
                                <w:t xml:space="preserve">и </w:t>
                              </w:r>
                            </w:p>
                            <w:p w:rsidR="0082123B" w:rsidRPr="007D5283" w:rsidRDefault="0082123B" w:rsidP="007837BD">
                              <w:pPr>
                                <w:pStyle w:val="a5"/>
                                <w:spacing w:before="0" w:beforeAutospacing="0" w:after="0" w:afterAutospacing="0"/>
                                <w:ind w:left="-510" w:right="-510"/>
                                <w:jc w:val="center"/>
                                <w:rPr>
                                  <w:color w:val="000000" w:themeColor="dark1"/>
                                  <w:sz w:val="20"/>
                                  <w:szCs w:val="20"/>
                                </w:rPr>
                              </w:pPr>
                              <w:r w:rsidRPr="007D5283">
                                <w:rPr>
                                  <w:color w:val="000000" w:themeColor="dark1"/>
                                  <w:sz w:val="20"/>
                                  <w:szCs w:val="20"/>
                                </w:rPr>
                                <w:t>инструменты</w:t>
                              </w:r>
                            </w:p>
                          </w:txbxContent>
                        </wps:txbx>
                        <wps:bodyPr vertOverflow="clip" horzOverflow="clip" rtlCol="0" anchor="ctr"/>
                      </wps:wsp>
                      <wps:wsp>
                        <wps:cNvPr id="70" name="Овал 8"/>
                        <wps:cNvSpPr/>
                        <wps:spPr>
                          <a:xfrm>
                            <a:off x="4631377" y="1188191"/>
                            <a:ext cx="1250950" cy="992637"/>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82123B" w:rsidRPr="007D5283" w:rsidRDefault="0082123B" w:rsidP="007837BD">
                              <w:pPr>
                                <w:pStyle w:val="a5"/>
                                <w:spacing w:before="0" w:beforeAutospacing="0" w:after="0" w:afterAutospacing="0"/>
                                <w:ind w:left="-510" w:right="-510"/>
                                <w:jc w:val="center"/>
                                <w:rPr>
                                  <w:color w:val="000000" w:themeColor="dark1"/>
                                  <w:sz w:val="20"/>
                                  <w:szCs w:val="20"/>
                                </w:rPr>
                              </w:pPr>
                              <w:r w:rsidRPr="007D5283">
                                <w:rPr>
                                  <w:color w:val="000000" w:themeColor="dark1"/>
                                  <w:sz w:val="20"/>
                                  <w:szCs w:val="20"/>
                                </w:rPr>
                                <w:t>Процессы</w:t>
                              </w:r>
                            </w:p>
                          </w:txbxContent>
                        </wps:txbx>
                        <wps:bodyPr vertOverflow="clip" horzOverflow="clip" rtlCol="0" anchor="ctr"/>
                      </wps:wsp>
                      <wps:wsp>
                        <wps:cNvPr id="71" name="Овал 9"/>
                        <wps:cNvSpPr/>
                        <wps:spPr>
                          <a:xfrm>
                            <a:off x="2885704" y="2861954"/>
                            <a:ext cx="1514475" cy="1256092"/>
                          </a:xfrm>
                          <a:prstGeom prst="ellipse">
                            <a:avLst/>
                          </a:prstGeom>
                          <a:solidFill>
                            <a:schemeClr val="accent1">
                              <a:lumMod val="20000"/>
                              <a:lumOff val="80000"/>
                            </a:schemeClr>
                          </a:solidFill>
                        </wps:spPr>
                        <wps:style>
                          <a:lnRef idx="2">
                            <a:schemeClr val="accent1"/>
                          </a:lnRef>
                          <a:fillRef idx="1">
                            <a:schemeClr val="lt1"/>
                          </a:fillRef>
                          <a:effectRef idx="0">
                            <a:schemeClr val="accent1"/>
                          </a:effectRef>
                          <a:fontRef idx="minor">
                            <a:schemeClr val="dk1"/>
                          </a:fontRef>
                        </wps:style>
                        <wps:txbx>
                          <w:txbxContent>
                            <w:p w:rsidR="0082123B" w:rsidRPr="007D5283" w:rsidRDefault="0082123B" w:rsidP="007837BD">
                              <w:pPr>
                                <w:pStyle w:val="a5"/>
                                <w:spacing w:before="0" w:beforeAutospacing="0" w:after="0" w:afterAutospacing="0"/>
                                <w:ind w:left="-397" w:right="-397"/>
                                <w:jc w:val="center"/>
                                <w:rPr>
                                  <w:color w:val="000000" w:themeColor="dark1"/>
                                  <w:sz w:val="20"/>
                                  <w:szCs w:val="20"/>
                                </w:rPr>
                              </w:pPr>
                              <w:r w:rsidRPr="008D792A">
                                <w:rPr>
                                  <w:b/>
                                  <w:bCs/>
                                  <w:color w:val="000000" w:themeColor="dark1"/>
                                  <w:sz w:val="14"/>
                                  <w:szCs w:val="14"/>
                                </w:rPr>
                                <w:t xml:space="preserve"> </w:t>
                              </w:r>
                              <w:r w:rsidRPr="007D5283">
                                <w:rPr>
                                  <w:color w:val="000000" w:themeColor="dark1"/>
                                  <w:sz w:val="20"/>
                                  <w:szCs w:val="20"/>
                                </w:rPr>
                                <w:t>Метрики</w:t>
                              </w:r>
                            </w:p>
                          </w:txbxContent>
                        </wps:txbx>
                        <wps:bodyPr vertOverflow="clip" horzOverflow="clip" rtlCol="0" anchor="ctr"/>
                      </wps:wsp>
                      <wps:wsp>
                        <wps:cNvPr id="72" name="Овал 10"/>
                        <wps:cNvSpPr/>
                        <wps:spPr>
                          <a:xfrm>
                            <a:off x="4631377" y="2743200"/>
                            <a:ext cx="1243965" cy="1038014"/>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82123B" w:rsidRPr="007D5283" w:rsidRDefault="0082123B" w:rsidP="007837BD">
                              <w:pPr>
                                <w:pStyle w:val="a5"/>
                                <w:spacing w:before="0" w:beforeAutospacing="0" w:after="0" w:afterAutospacing="0"/>
                                <w:ind w:left="-397" w:right="-397"/>
                                <w:jc w:val="center"/>
                                <w:rPr>
                                  <w:color w:val="000000" w:themeColor="dark1"/>
                                  <w:sz w:val="20"/>
                                  <w:szCs w:val="20"/>
                                </w:rPr>
                              </w:pPr>
                              <w:r w:rsidRPr="007D5283">
                                <w:rPr>
                                  <w:color w:val="000000" w:themeColor="dark1"/>
                                  <w:sz w:val="20"/>
                                  <w:szCs w:val="20"/>
                                </w:rPr>
                                <w:t>Люди</w:t>
                              </w:r>
                            </w:p>
                          </w:txbxContent>
                        </wps:txbx>
                        <wps:bodyPr vertOverflow="clip" horzOverflow="clip" rtlCol="0" anchor="ctr"/>
                      </wps:wsp>
                      <wps:wsp>
                        <wps:cNvPr id="73" name="Прямая соединительная линия 11"/>
                        <wps:cNvCnPr/>
                        <wps:spPr>
                          <a:xfrm>
                            <a:off x="0" y="609197"/>
                            <a:ext cx="8291196" cy="9525"/>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s:wsp>
                        <wps:cNvPr id="74" name="Прямая соединительная линия 12"/>
                        <wps:cNvCnPr/>
                        <wps:spPr>
                          <a:xfrm>
                            <a:off x="6139543" y="0"/>
                            <a:ext cx="19050" cy="440055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s:wsp>
                        <wps:cNvPr id="75" name="TextBox 13"/>
                        <wps:cNvSpPr txBox="1"/>
                        <wps:spPr>
                          <a:xfrm>
                            <a:off x="312376" y="232215"/>
                            <a:ext cx="5103397" cy="34366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82123B" w:rsidRDefault="0082123B" w:rsidP="007837BD">
                              <w:pPr>
                                <w:pStyle w:val="a5"/>
                                <w:spacing w:before="0" w:beforeAutospacing="0" w:after="0" w:afterAutospacing="0"/>
                                <w:jc w:val="center"/>
                              </w:pPr>
                              <w:r>
                                <w:rPr>
                                  <w:b/>
                                  <w:bCs/>
                                  <w:color w:val="44546A" w:themeColor="text2"/>
                                  <w:sz w:val="22"/>
                                  <w:szCs w:val="22"/>
                                </w:rPr>
                                <w:t>Ф А К Т О Р Ы</w:t>
                              </w:r>
                            </w:p>
                          </w:txbxContent>
                        </wps:txbx>
                        <wps:bodyPr vertOverflow="clip" horzOverflow="clip" wrap="square" rtlCol="0" anchor="t"/>
                      </wps:wsp>
                      <wps:wsp>
                        <wps:cNvPr id="76" name="TextBox 14"/>
                        <wps:cNvSpPr txBox="1"/>
                        <wps:spPr>
                          <a:xfrm>
                            <a:off x="6423189" y="232215"/>
                            <a:ext cx="1814195" cy="25717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82123B" w:rsidRDefault="0082123B" w:rsidP="007837BD">
                              <w:pPr>
                                <w:pStyle w:val="a5"/>
                                <w:spacing w:before="0" w:beforeAutospacing="0" w:after="0" w:afterAutospacing="0"/>
                              </w:pPr>
                              <w:r>
                                <w:rPr>
                                  <w:b/>
                                  <w:bCs/>
                                  <w:color w:val="44546A" w:themeColor="text2"/>
                                  <w:sz w:val="22"/>
                                  <w:szCs w:val="22"/>
                                </w:rPr>
                                <w:t>СЛЕДСТВИЕ</w:t>
                              </w:r>
                            </w:p>
                          </w:txbxContent>
                        </wps:txbx>
                        <wps:bodyPr vertOverflow="clip" horzOverflow="clip" wrap="square" rtlCol="0" anchor="t"/>
                      </wps:wsp>
                      <wps:wsp>
                        <wps:cNvPr id="77" name="Овал 16"/>
                        <wps:cNvSpPr/>
                        <wps:spPr>
                          <a:xfrm>
                            <a:off x="7785609" y="2041565"/>
                            <a:ext cx="239805" cy="209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s:wsp>
                        <wps:cNvPr id="78" name="Прямая соединительная линия 39"/>
                        <wps:cNvCnPr/>
                        <wps:spPr>
                          <a:xfrm>
                            <a:off x="1935678" y="1448789"/>
                            <a:ext cx="868045" cy="102870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79" name="Прямая соединительная линия 40"/>
                        <wps:cNvCnPr/>
                        <wps:spPr>
                          <a:xfrm flipH="1">
                            <a:off x="1852551" y="2470067"/>
                            <a:ext cx="942975" cy="103822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80" name="Овал 41"/>
                        <wps:cNvSpPr/>
                        <wps:spPr>
                          <a:xfrm>
                            <a:off x="1284231" y="1081490"/>
                            <a:ext cx="1511295" cy="1111363"/>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82123B" w:rsidRPr="007D5283" w:rsidRDefault="0082123B" w:rsidP="007837BD">
                              <w:pPr>
                                <w:pStyle w:val="a5"/>
                                <w:spacing w:before="0" w:beforeAutospacing="0" w:after="0" w:afterAutospacing="0"/>
                                <w:ind w:left="-510" w:right="-510"/>
                                <w:jc w:val="center"/>
                                <w:rPr>
                                  <w:color w:val="000000" w:themeColor="dark1"/>
                                  <w:sz w:val="20"/>
                                  <w:szCs w:val="20"/>
                                </w:rPr>
                              </w:pPr>
                              <w:r w:rsidRPr="007D5283">
                                <w:rPr>
                                  <w:color w:val="000000" w:themeColor="dark1"/>
                                  <w:sz w:val="20"/>
                                  <w:szCs w:val="20"/>
                                </w:rPr>
                                <w:t xml:space="preserve">Окружающая </w:t>
                              </w:r>
                            </w:p>
                            <w:p w:rsidR="0082123B" w:rsidRPr="007D5283" w:rsidRDefault="0082123B" w:rsidP="007837BD">
                              <w:pPr>
                                <w:pStyle w:val="a5"/>
                                <w:spacing w:before="0" w:beforeAutospacing="0" w:after="0" w:afterAutospacing="0"/>
                                <w:ind w:left="-510" w:right="-510"/>
                                <w:jc w:val="center"/>
                                <w:rPr>
                                  <w:sz w:val="20"/>
                                  <w:szCs w:val="20"/>
                                </w:rPr>
                              </w:pPr>
                              <w:r w:rsidRPr="007D5283">
                                <w:rPr>
                                  <w:color w:val="000000" w:themeColor="dark1"/>
                                  <w:sz w:val="20"/>
                                  <w:szCs w:val="20"/>
                                </w:rPr>
                                <w:t>среда</w:t>
                              </w:r>
                            </w:p>
                          </w:txbxContent>
                        </wps:txbx>
                        <wps:bodyPr vertOverflow="clip" horzOverflow="clip" rtlCol="0" anchor="ctr"/>
                      </wps:wsp>
                      <wps:wsp>
                        <wps:cNvPr id="81" name="Овал 42"/>
                        <wps:cNvSpPr/>
                        <wps:spPr>
                          <a:xfrm>
                            <a:off x="1244824" y="2755074"/>
                            <a:ext cx="1501841" cy="1110766"/>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82123B" w:rsidRDefault="0082123B" w:rsidP="007837BD">
                              <w:pPr>
                                <w:pStyle w:val="a5"/>
                                <w:spacing w:before="0" w:beforeAutospacing="0" w:after="0" w:afterAutospacing="0"/>
                                <w:ind w:left="-397" w:right="-397"/>
                                <w:jc w:val="center"/>
                                <w:rPr>
                                  <w:color w:val="000000" w:themeColor="dark1"/>
                                  <w:sz w:val="20"/>
                                  <w:szCs w:val="20"/>
                                </w:rPr>
                              </w:pPr>
                              <w:r w:rsidRPr="007D5283">
                                <w:rPr>
                                  <w:color w:val="000000" w:themeColor="dark1"/>
                                  <w:sz w:val="20"/>
                                  <w:szCs w:val="20"/>
                                </w:rPr>
                                <w:t xml:space="preserve">Правила </w:t>
                              </w:r>
                            </w:p>
                            <w:p w:rsidR="0082123B" w:rsidRDefault="0082123B" w:rsidP="007837BD">
                              <w:pPr>
                                <w:pStyle w:val="a5"/>
                                <w:spacing w:before="0" w:beforeAutospacing="0" w:after="0" w:afterAutospacing="0"/>
                                <w:ind w:left="-397" w:right="-397"/>
                                <w:jc w:val="center"/>
                                <w:rPr>
                                  <w:color w:val="000000" w:themeColor="dark1"/>
                                  <w:sz w:val="20"/>
                                  <w:szCs w:val="20"/>
                                </w:rPr>
                              </w:pPr>
                              <w:r w:rsidRPr="007D5283">
                                <w:rPr>
                                  <w:color w:val="000000" w:themeColor="dark1"/>
                                  <w:sz w:val="20"/>
                                  <w:szCs w:val="20"/>
                                </w:rPr>
                                <w:t xml:space="preserve">и </w:t>
                              </w:r>
                            </w:p>
                            <w:p w:rsidR="0082123B" w:rsidRPr="007D5283" w:rsidRDefault="0082123B" w:rsidP="007837BD">
                              <w:pPr>
                                <w:pStyle w:val="a5"/>
                                <w:spacing w:before="0" w:beforeAutospacing="0" w:after="0" w:afterAutospacing="0"/>
                                <w:ind w:left="-397" w:right="-397"/>
                                <w:jc w:val="center"/>
                                <w:rPr>
                                  <w:color w:val="000000" w:themeColor="dark1"/>
                                  <w:sz w:val="20"/>
                                  <w:szCs w:val="20"/>
                                </w:rPr>
                              </w:pPr>
                              <w:r w:rsidRPr="007D5283">
                                <w:rPr>
                                  <w:color w:val="000000" w:themeColor="dark1"/>
                                  <w:sz w:val="20"/>
                                  <w:szCs w:val="20"/>
                                </w:rPr>
                                <w:t xml:space="preserve">процедуры </w:t>
                              </w:r>
                            </w:p>
                          </w:txbxContent>
                        </wps:txbx>
                        <wps:bodyPr vertOverflow="clip" horzOverflow="clip" rtlCol="0" anchor="ctr"/>
                      </wps:wsp>
                      <wps:wsp>
                        <wps:cNvPr id="82" name="Нашивка 18"/>
                        <wps:cNvSpPr/>
                        <wps:spPr>
                          <a:xfrm>
                            <a:off x="106878" y="1531917"/>
                            <a:ext cx="1552575" cy="186690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81B88E6" id="Группа 62" o:spid="_x0000_s1027" style="position:absolute;left:0;text-align:left;margin-left:-2.9pt;margin-top:19.8pt;width:470.4pt;height:303.7pt;z-index:251665408" coordsize="84436,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">
                <v:shapetype id="_x0000_t32" coordsize="21600,21600" o:spt="32" o:oned="t" path="m,l21600,21600e" filled="f">
                  <v:path arrowok="t" fillok="f" o:connecttype="none"/>
                  <o:lock v:ext="edit" shapetype="t"/>
                </v:shapetype>
                <v:shape id="Прямая со стрелкой 1" o:spid="_x0000_s1028" type="#_x0000_t32" style="position:absolute;left:14606;top:24581;width:49625;height: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" strokecolor="#5b9bd5 [3204]" strokeweight="2.25pt">
                  <v:stroke endarrow="open" joinstyle="miter"/>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Пятиугольник 2" o:spid="_x0000_s1029" type="#_x0000_t15" style="position:absolute;left:64864;top:13565;width:19572;height:22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" adj="14547" fillcolor="#deeaf6 [660]" strokecolor="#5b9bd5 [3204]" strokeweight="1pt">
                  <v:textbox>
                    <w:txbxContent>
                      <w:p w:rsidR="0082123B" w:rsidRDefault="0082123B" w:rsidP="007837BD">
                        <w:pPr>
                          <w:pStyle w:val="a5"/>
                          <w:spacing w:before="0" w:beforeAutospacing="0" w:after="0" w:afterAutospacing="0"/>
                          <w:ind w:left="-113" w:right="-397"/>
                          <w:rPr>
                            <w:color w:val="000000" w:themeColor="dark1"/>
                            <w:sz w:val="20"/>
                            <w:szCs w:val="20"/>
                          </w:rPr>
                        </w:pPr>
                        <w:r w:rsidRPr="007D5283">
                          <w:rPr>
                            <w:color w:val="000000" w:themeColor="dark1"/>
                            <w:sz w:val="20"/>
                            <w:szCs w:val="20"/>
                          </w:rPr>
                          <w:t xml:space="preserve">Система </w:t>
                        </w:r>
                      </w:p>
                      <w:p w:rsidR="0082123B" w:rsidRDefault="0082123B" w:rsidP="007837BD">
                        <w:pPr>
                          <w:pStyle w:val="a5"/>
                          <w:spacing w:before="0" w:beforeAutospacing="0" w:after="0" w:afterAutospacing="0"/>
                          <w:ind w:left="-113" w:right="-397"/>
                          <w:rPr>
                            <w:color w:val="000000" w:themeColor="dark1"/>
                            <w:sz w:val="20"/>
                            <w:szCs w:val="20"/>
                          </w:rPr>
                        </w:pPr>
                        <w:r w:rsidRPr="007D5283">
                          <w:rPr>
                            <w:color w:val="000000" w:themeColor="dark1"/>
                            <w:sz w:val="20"/>
                            <w:szCs w:val="20"/>
                          </w:rPr>
                          <w:t xml:space="preserve">формирования КРI </w:t>
                        </w:r>
                      </w:p>
                      <w:p w:rsidR="0082123B" w:rsidRDefault="0082123B" w:rsidP="007837BD">
                        <w:pPr>
                          <w:pStyle w:val="a5"/>
                          <w:spacing w:before="0" w:beforeAutospacing="0" w:after="0" w:afterAutospacing="0"/>
                          <w:ind w:left="-113" w:right="-397"/>
                          <w:rPr>
                            <w:color w:val="000000" w:themeColor="dark1"/>
                            <w:sz w:val="20"/>
                            <w:szCs w:val="20"/>
                          </w:rPr>
                        </w:pPr>
                        <w:r w:rsidRPr="007D5283">
                          <w:rPr>
                            <w:color w:val="000000" w:themeColor="dark1"/>
                            <w:sz w:val="20"/>
                            <w:szCs w:val="20"/>
                          </w:rPr>
                          <w:t xml:space="preserve">членов команды управления </w:t>
                        </w:r>
                      </w:p>
                      <w:p w:rsidR="0082123B" w:rsidRDefault="0082123B" w:rsidP="007837BD">
                        <w:pPr>
                          <w:pStyle w:val="a5"/>
                          <w:spacing w:before="0" w:beforeAutospacing="0" w:after="0" w:afterAutospacing="0"/>
                          <w:ind w:left="-113" w:right="-397"/>
                          <w:rPr>
                            <w:color w:val="000000" w:themeColor="dark1"/>
                            <w:sz w:val="20"/>
                            <w:szCs w:val="20"/>
                          </w:rPr>
                        </w:pPr>
                        <w:r w:rsidRPr="007D5283">
                          <w:rPr>
                            <w:color w:val="000000" w:themeColor="dark1"/>
                            <w:sz w:val="20"/>
                            <w:szCs w:val="20"/>
                          </w:rPr>
                          <w:t xml:space="preserve">развитием организации,  ориентированной </w:t>
                        </w:r>
                      </w:p>
                      <w:p w:rsidR="0082123B" w:rsidRDefault="0082123B" w:rsidP="007837BD">
                        <w:pPr>
                          <w:pStyle w:val="a5"/>
                          <w:spacing w:before="0" w:beforeAutospacing="0" w:after="0" w:afterAutospacing="0"/>
                          <w:ind w:left="-113" w:right="-397"/>
                          <w:rPr>
                            <w:color w:val="000000" w:themeColor="dark1"/>
                            <w:sz w:val="20"/>
                            <w:szCs w:val="20"/>
                          </w:rPr>
                        </w:pPr>
                        <w:r w:rsidRPr="007D5283">
                          <w:rPr>
                            <w:color w:val="000000" w:themeColor="dark1"/>
                            <w:sz w:val="20"/>
                            <w:szCs w:val="20"/>
                          </w:rPr>
                          <w:t xml:space="preserve">на знания, в </w:t>
                        </w:r>
                      </w:p>
                      <w:p w:rsidR="0082123B" w:rsidRPr="007D5283" w:rsidRDefault="0082123B" w:rsidP="007837BD">
                        <w:pPr>
                          <w:pStyle w:val="a5"/>
                          <w:spacing w:before="0" w:beforeAutospacing="0" w:after="0" w:afterAutospacing="0"/>
                          <w:ind w:left="-113" w:right="-397"/>
                          <w:rPr>
                            <w:color w:val="000000" w:themeColor="dark1"/>
                            <w:sz w:val="20"/>
                            <w:szCs w:val="20"/>
                          </w:rPr>
                        </w:pPr>
                        <w:r w:rsidRPr="007D5283">
                          <w:rPr>
                            <w:color w:val="000000" w:themeColor="dark1"/>
                            <w:sz w:val="20"/>
                            <w:szCs w:val="20"/>
                          </w:rPr>
                          <w:t>процессе Еженедельной ретроспективы событий НСГ</w:t>
                        </w:r>
                      </w:p>
                    </w:txbxContent>
                  </v:textbox>
                </v:shape>
                <v:line id="Прямая соединительная линия 3" o:spid="_x0000_s1030" style="position:absolute;visibility:visible;mso-wrap-style:square" from="50113,13656" to="60286,2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" strokecolor="#5b9bd5 [3204]" strokeweight="2.25pt">
                  <v:stroke joinstyle="miter"/>
                </v:line>
                <v:line id="Прямая соединительная линия 4" o:spid="_x0000_s1031" style="position:absolute;visibility:visible;mso-wrap-style:square" from="30875,13419" to="40985,24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" strokecolor="#5b9bd5 [3204]" strokeweight="2.25pt">
                  <v:stroke joinstyle="miter"/>
                </v:line>
                <v:line id="Прямая соединительная линия 5" o:spid="_x0000_s1032" style="position:absolute;flip:x;visibility:visible;mso-wrap-style:square" from="49757,24819" to="60311,36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" strokecolor="#5b9bd5 [3204]" strokeweight="2.25pt">
                  <v:stroke joinstyle="miter"/>
                </v:line>
                <v:line id="Прямая соединительная линия 6" o:spid="_x0000_s1033" style="position:absolute;flip:x;visibility:visible;mso-wrap-style:square" from="30400,24819" to="40687,36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" strokecolor="#5b9bd5 [3204]" strokeweight="2.25pt">
                  <v:stroke joinstyle="miter"/>
                </v:line>
                <v:oval id="Овал 7" o:spid="_x0000_s1034" style="position:absolute;left:28500;top:6845;width:16332;height:13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" fillcolor="#deeaf6 [660]" strokecolor="#5b9bd5 [3204]" strokeweight="1pt">
                  <v:stroke joinstyle="miter"/>
                  <v:textbox>
                    <w:txbxContent>
                      <w:p w:rsidR="0082123B" w:rsidRDefault="0082123B" w:rsidP="007837BD">
                        <w:pPr>
                          <w:pStyle w:val="a5"/>
                          <w:spacing w:before="0" w:beforeAutospacing="0" w:after="0" w:afterAutospacing="0"/>
                          <w:ind w:left="-510" w:right="-510"/>
                          <w:jc w:val="center"/>
                          <w:rPr>
                            <w:color w:val="000000" w:themeColor="dark1"/>
                            <w:sz w:val="20"/>
                            <w:szCs w:val="20"/>
                          </w:rPr>
                        </w:pPr>
                        <w:r w:rsidRPr="007D5283">
                          <w:rPr>
                            <w:color w:val="000000" w:themeColor="dark1"/>
                            <w:sz w:val="20"/>
                            <w:szCs w:val="20"/>
                          </w:rPr>
                          <w:t xml:space="preserve">Технология </w:t>
                        </w:r>
                      </w:p>
                      <w:p w:rsidR="0082123B" w:rsidRDefault="0082123B" w:rsidP="007837BD">
                        <w:pPr>
                          <w:pStyle w:val="a5"/>
                          <w:spacing w:before="0" w:beforeAutospacing="0" w:after="0" w:afterAutospacing="0"/>
                          <w:ind w:left="-510" w:right="-510"/>
                          <w:jc w:val="center"/>
                          <w:rPr>
                            <w:color w:val="000000" w:themeColor="dark1"/>
                            <w:sz w:val="20"/>
                            <w:szCs w:val="20"/>
                          </w:rPr>
                        </w:pPr>
                        <w:r w:rsidRPr="007D5283">
                          <w:rPr>
                            <w:color w:val="000000" w:themeColor="dark1"/>
                            <w:sz w:val="20"/>
                            <w:szCs w:val="20"/>
                          </w:rPr>
                          <w:t xml:space="preserve">и </w:t>
                        </w:r>
                      </w:p>
                      <w:p w:rsidR="0082123B" w:rsidRPr="007D5283" w:rsidRDefault="0082123B" w:rsidP="007837BD">
                        <w:pPr>
                          <w:pStyle w:val="a5"/>
                          <w:spacing w:before="0" w:beforeAutospacing="0" w:after="0" w:afterAutospacing="0"/>
                          <w:ind w:left="-510" w:right="-510"/>
                          <w:jc w:val="center"/>
                          <w:rPr>
                            <w:color w:val="000000" w:themeColor="dark1"/>
                            <w:sz w:val="20"/>
                            <w:szCs w:val="20"/>
                          </w:rPr>
                        </w:pPr>
                        <w:r w:rsidRPr="007D5283">
                          <w:rPr>
                            <w:color w:val="000000" w:themeColor="dark1"/>
                            <w:sz w:val="20"/>
                            <w:szCs w:val="20"/>
                          </w:rPr>
                          <w:t>инструменты</w:t>
                        </w:r>
                      </w:p>
                    </w:txbxContent>
                  </v:textbox>
                </v:oval>
                <v:oval id="Овал 8" o:spid="_x0000_s1035" style="position:absolute;left:46313;top:11881;width:12510;height:9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" fillcolor="white [3201]" strokecolor="#5b9bd5 [3204]" strokeweight="1pt">
                  <v:stroke joinstyle="miter"/>
                  <v:textbox>
                    <w:txbxContent>
                      <w:p w:rsidR="0082123B" w:rsidRPr="007D5283" w:rsidRDefault="0082123B" w:rsidP="007837BD">
                        <w:pPr>
                          <w:pStyle w:val="a5"/>
                          <w:spacing w:before="0" w:beforeAutospacing="0" w:after="0" w:afterAutospacing="0"/>
                          <w:ind w:left="-510" w:right="-510"/>
                          <w:jc w:val="center"/>
                          <w:rPr>
                            <w:color w:val="000000" w:themeColor="dark1"/>
                            <w:sz w:val="20"/>
                            <w:szCs w:val="20"/>
                          </w:rPr>
                        </w:pPr>
                        <w:r w:rsidRPr="007D5283">
                          <w:rPr>
                            <w:color w:val="000000" w:themeColor="dark1"/>
                            <w:sz w:val="20"/>
                            <w:szCs w:val="20"/>
                          </w:rPr>
                          <w:t>Процессы</w:t>
                        </w:r>
                      </w:p>
                    </w:txbxContent>
                  </v:textbox>
                </v:oval>
                <v:oval id="Овал 9" o:spid="_x0000_s1036" style="position:absolute;left:28857;top:28619;width:15144;height:125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" fillcolor="#deeaf6 [660]" strokecolor="#5b9bd5 [3204]" strokeweight="1pt">
                  <v:stroke joinstyle="miter"/>
                  <v:textbox>
                    <w:txbxContent>
                      <w:p w:rsidR="0082123B" w:rsidRPr="007D5283" w:rsidRDefault="0082123B" w:rsidP="007837BD">
                        <w:pPr>
                          <w:pStyle w:val="a5"/>
                          <w:spacing w:before="0" w:beforeAutospacing="0" w:after="0" w:afterAutospacing="0"/>
                          <w:ind w:left="-397" w:right="-397"/>
                          <w:jc w:val="center"/>
                          <w:rPr>
                            <w:color w:val="000000" w:themeColor="dark1"/>
                            <w:sz w:val="20"/>
                            <w:szCs w:val="20"/>
                          </w:rPr>
                        </w:pPr>
                        <w:r w:rsidRPr="008D792A">
                          <w:rPr>
                            <w:b/>
                            <w:bCs/>
                            <w:color w:val="000000" w:themeColor="dark1"/>
                            <w:sz w:val="14"/>
                            <w:szCs w:val="14"/>
                          </w:rPr>
                          <w:t xml:space="preserve"> </w:t>
                        </w:r>
                        <w:r w:rsidRPr="007D5283">
                          <w:rPr>
                            <w:color w:val="000000" w:themeColor="dark1"/>
                            <w:sz w:val="20"/>
                            <w:szCs w:val="20"/>
                          </w:rPr>
                          <w:t>Метрики</w:t>
                        </w:r>
                      </w:p>
                    </w:txbxContent>
                  </v:textbox>
                </v:oval>
                <v:oval id="Овал 10" o:spid="_x0000_s1037" style="position:absolute;left:46313;top:27432;width:12440;height:10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" fillcolor="white [3201]" strokecolor="#5b9bd5 [3204]" strokeweight="1pt">
                  <v:stroke joinstyle="miter"/>
                  <v:textbox>
                    <w:txbxContent>
                      <w:p w:rsidR="0082123B" w:rsidRPr="007D5283" w:rsidRDefault="0082123B" w:rsidP="007837BD">
                        <w:pPr>
                          <w:pStyle w:val="a5"/>
                          <w:spacing w:before="0" w:beforeAutospacing="0" w:after="0" w:afterAutospacing="0"/>
                          <w:ind w:left="-397" w:right="-397"/>
                          <w:jc w:val="center"/>
                          <w:rPr>
                            <w:color w:val="000000" w:themeColor="dark1"/>
                            <w:sz w:val="20"/>
                            <w:szCs w:val="20"/>
                          </w:rPr>
                        </w:pPr>
                        <w:r w:rsidRPr="007D5283">
                          <w:rPr>
                            <w:color w:val="000000" w:themeColor="dark1"/>
                            <w:sz w:val="20"/>
                            <w:szCs w:val="20"/>
                          </w:rPr>
                          <w:t>Люди</w:t>
                        </w:r>
                      </w:p>
                    </w:txbxContent>
                  </v:textbox>
                </v:oval>
                <v:line id="Прямая соединительная линия 11" o:spid="_x0000_s1038" style="position:absolute;visibility:visible;mso-wrap-style:square" from="0,6091" to="82911,6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" strokecolor="#5b9bd5 [3204]" strokeweight="1.5pt">
                  <v:stroke dashstyle="dash" joinstyle="miter"/>
                </v:line>
                <v:line id="Прямая соединительная линия 12" o:spid="_x0000_s1039" style="position:absolute;visibility:visible;mso-wrap-style:square" from="61395,0" to="61585,44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" strokecolor="#5b9bd5 [3204]" strokeweight="1.5pt">
                  <v:stroke dashstyle="dash" joinstyle="miter"/>
                </v:line>
                <v:shapetype id="_x0000_t202" coordsize="21600,21600" o:spt="202" path="m,l,21600r21600,l21600,xe">
                  <v:stroke joinstyle="miter"/>
                  <v:path gradientshapeok="t" o:connecttype="rect"/>
                </v:shapetype>
                <v:shape id="TextBox 13" o:spid="_x0000_s1040" type="#_x0000_t202" style="position:absolute;left:3123;top:2322;width:5103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rsidR="0082123B" w:rsidRDefault="0082123B" w:rsidP="007837BD">
                        <w:pPr>
                          <w:pStyle w:val="a5"/>
                          <w:spacing w:before="0" w:beforeAutospacing="0" w:after="0" w:afterAutospacing="0"/>
                          <w:jc w:val="center"/>
                        </w:pPr>
                        <w:r>
                          <w:rPr>
                            <w:b/>
                            <w:bCs/>
                            <w:color w:val="44546A" w:themeColor="text2"/>
                            <w:sz w:val="22"/>
                            <w:szCs w:val="22"/>
                          </w:rPr>
                          <w:t>Ф А К Т О Р Ы</w:t>
                        </w:r>
                      </w:p>
                    </w:txbxContent>
                  </v:textbox>
                </v:shape>
                <v:shape id="TextBox 14" o:spid="_x0000_s1041" type="#_x0000_t202" style="position:absolute;left:64231;top:2322;width:18142;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" filled="f" stroked="f">
                  <v:textbox>
                    <w:txbxContent>
                      <w:p w:rsidR="0082123B" w:rsidRDefault="0082123B" w:rsidP="007837BD">
                        <w:pPr>
                          <w:pStyle w:val="a5"/>
                          <w:spacing w:before="0" w:beforeAutospacing="0" w:after="0" w:afterAutospacing="0"/>
                        </w:pPr>
                        <w:r>
                          <w:rPr>
                            <w:b/>
                            <w:bCs/>
                            <w:color w:val="44546A" w:themeColor="text2"/>
                            <w:sz w:val="22"/>
                            <w:szCs w:val="22"/>
                          </w:rPr>
                          <w:t>СЛЕДСТВИЕ</w:t>
                        </w:r>
                      </w:p>
                    </w:txbxContent>
                  </v:textbox>
                </v:shape>
                <v:oval id="Овал 16" o:spid="_x0000_s1042" style="position:absolute;left:77856;top:20415;width:239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" fillcolor="#5b9bd5 [3204]" strokecolor="#1f4d78 [1604]" strokeweight="1pt">
                  <v:stroke joinstyle="miter"/>
                </v:oval>
                <v:line id="Прямая соединительная линия 39" o:spid="_x0000_s1043" style="position:absolute;visibility:visible;mso-wrap-style:square" from="19356,14487" to="28037,2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" strokecolor="#5b9bd5 [3204]" strokeweight="2.25pt">
                  <v:stroke joinstyle="miter"/>
                </v:line>
                <v:line id="Прямая соединительная линия 40" o:spid="_x0000_s1044" style="position:absolute;flip:x;visibility:visible;mso-wrap-style:square" from="18525,24700" to="27955,35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" strokecolor="#5b9bd5 [3204]" strokeweight="2.25pt">
                  <v:stroke joinstyle="miter"/>
                </v:line>
                <v:oval id="Овал 41" o:spid="_x0000_s1045" style="position:absolute;left:12842;top:10814;width:15113;height:11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" fillcolor="white [3201]" strokecolor="#5b9bd5 [3204]" strokeweight="1pt">
                  <v:stroke joinstyle="miter"/>
                  <v:textbox>
                    <w:txbxContent>
                      <w:p w:rsidR="0082123B" w:rsidRPr="007D5283" w:rsidRDefault="0082123B" w:rsidP="007837BD">
                        <w:pPr>
                          <w:pStyle w:val="a5"/>
                          <w:spacing w:before="0" w:beforeAutospacing="0" w:after="0" w:afterAutospacing="0"/>
                          <w:ind w:left="-510" w:right="-510"/>
                          <w:jc w:val="center"/>
                          <w:rPr>
                            <w:color w:val="000000" w:themeColor="dark1"/>
                            <w:sz w:val="20"/>
                            <w:szCs w:val="20"/>
                          </w:rPr>
                        </w:pPr>
                        <w:r w:rsidRPr="007D5283">
                          <w:rPr>
                            <w:color w:val="000000" w:themeColor="dark1"/>
                            <w:sz w:val="20"/>
                            <w:szCs w:val="20"/>
                          </w:rPr>
                          <w:t xml:space="preserve">Окружающая </w:t>
                        </w:r>
                      </w:p>
                      <w:p w:rsidR="0082123B" w:rsidRPr="007D5283" w:rsidRDefault="0082123B" w:rsidP="007837BD">
                        <w:pPr>
                          <w:pStyle w:val="a5"/>
                          <w:spacing w:before="0" w:beforeAutospacing="0" w:after="0" w:afterAutospacing="0"/>
                          <w:ind w:left="-510" w:right="-510"/>
                          <w:jc w:val="center"/>
                          <w:rPr>
                            <w:sz w:val="20"/>
                            <w:szCs w:val="20"/>
                          </w:rPr>
                        </w:pPr>
                        <w:r w:rsidRPr="007D5283">
                          <w:rPr>
                            <w:color w:val="000000" w:themeColor="dark1"/>
                            <w:sz w:val="20"/>
                            <w:szCs w:val="20"/>
                          </w:rPr>
                          <w:t>среда</w:t>
                        </w:r>
                      </w:p>
                    </w:txbxContent>
                  </v:textbox>
                </v:oval>
                <v:oval id="Овал 42" o:spid="_x0000_s1046" style="position:absolute;left:12448;top:27550;width:15018;height:11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" fillcolor="white [3201]" strokecolor="#5b9bd5 [3204]" strokeweight="1pt">
                  <v:stroke joinstyle="miter"/>
                  <v:textbox>
                    <w:txbxContent>
                      <w:p w:rsidR="0082123B" w:rsidRDefault="0082123B" w:rsidP="007837BD">
                        <w:pPr>
                          <w:pStyle w:val="a5"/>
                          <w:spacing w:before="0" w:beforeAutospacing="0" w:after="0" w:afterAutospacing="0"/>
                          <w:ind w:left="-397" w:right="-397"/>
                          <w:jc w:val="center"/>
                          <w:rPr>
                            <w:color w:val="000000" w:themeColor="dark1"/>
                            <w:sz w:val="20"/>
                            <w:szCs w:val="20"/>
                          </w:rPr>
                        </w:pPr>
                        <w:r w:rsidRPr="007D5283">
                          <w:rPr>
                            <w:color w:val="000000" w:themeColor="dark1"/>
                            <w:sz w:val="20"/>
                            <w:szCs w:val="20"/>
                          </w:rPr>
                          <w:t xml:space="preserve">Правила </w:t>
                        </w:r>
                      </w:p>
                      <w:p w:rsidR="0082123B" w:rsidRDefault="0082123B" w:rsidP="007837BD">
                        <w:pPr>
                          <w:pStyle w:val="a5"/>
                          <w:spacing w:before="0" w:beforeAutospacing="0" w:after="0" w:afterAutospacing="0"/>
                          <w:ind w:left="-397" w:right="-397"/>
                          <w:jc w:val="center"/>
                          <w:rPr>
                            <w:color w:val="000000" w:themeColor="dark1"/>
                            <w:sz w:val="20"/>
                            <w:szCs w:val="20"/>
                          </w:rPr>
                        </w:pPr>
                        <w:r w:rsidRPr="007D5283">
                          <w:rPr>
                            <w:color w:val="000000" w:themeColor="dark1"/>
                            <w:sz w:val="20"/>
                            <w:szCs w:val="20"/>
                          </w:rPr>
                          <w:t xml:space="preserve">и </w:t>
                        </w:r>
                      </w:p>
                      <w:p w:rsidR="0082123B" w:rsidRPr="007D5283" w:rsidRDefault="0082123B" w:rsidP="007837BD">
                        <w:pPr>
                          <w:pStyle w:val="a5"/>
                          <w:spacing w:before="0" w:beforeAutospacing="0" w:after="0" w:afterAutospacing="0"/>
                          <w:ind w:left="-397" w:right="-397"/>
                          <w:jc w:val="center"/>
                          <w:rPr>
                            <w:color w:val="000000" w:themeColor="dark1"/>
                            <w:sz w:val="20"/>
                            <w:szCs w:val="20"/>
                          </w:rPr>
                        </w:pPr>
                        <w:r w:rsidRPr="007D5283">
                          <w:rPr>
                            <w:color w:val="000000" w:themeColor="dark1"/>
                            <w:sz w:val="20"/>
                            <w:szCs w:val="20"/>
                          </w:rPr>
                          <w:t xml:space="preserve">процедуры </w:t>
                        </w:r>
                      </w:p>
                    </w:txbxContent>
                  </v:textbox>
                </v:oval>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Нашивка 18" o:spid="_x0000_s1047" type="#_x0000_t55" style="position:absolute;left:1068;top:15319;width:15526;height:18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" adj="10800" fillcolor="#5b9bd5 [3204]" strokecolor="#1f4d78 [1604]" strokeweight="1pt"/>
                <w10:wrap type="square"/>
              </v:group>
            </w:pict>
          </mc:Fallback>
        </mc:AlternateContent>
      </w:r>
    </w:p>
    <w:p w:rsidR="007837BD" w:rsidRPr="007837BD" w:rsidRDefault="007837BD" w:rsidP="007837BD">
      <w:pPr>
        <w:tabs>
          <w:tab w:val="left" w:pos="993"/>
        </w:tabs>
        <w:spacing w:after="0" w:line="240" w:lineRule="auto"/>
        <w:ind w:firstLine="567"/>
        <w:contextualSpacing/>
        <w:jc w:val="center"/>
        <w:rPr>
          <w:rFonts w:ascii="Times New Roman" w:eastAsia="Times New Roman" w:hAnsi="Times New Roman" w:cs="Times New Roman"/>
          <w:b/>
          <w:sz w:val="20"/>
          <w:szCs w:val="20"/>
          <w:lang w:eastAsia="ru-RU"/>
        </w:rPr>
      </w:pPr>
      <w:r>
        <w:rPr>
          <w:rFonts w:ascii="Times New Roman" w:eastAsia="Times New Roman" w:hAnsi="Times New Roman" w:cs="Times New Roman"/>
          <w:b/>
          <w:sz w:val="20"/>
          <w:szCs w:val="20"/>
          <w:lang w:eastAsia="ru-RU"/>
        </w:rPr>
        <w:t>Рис.</w:t>
      </w:r>
      <w:r w:rsidRPr="007837BD">
        <w:rPr>
          <w:rFonts w:ascii="Times New Roman" w:eastAsia="Times New Roman" w:hAnsi="Times New Roman" w:cs="Times New Roman"/>
          <w:b/>
          <w:sz w:val="20"/>
          <w:szCs w:val="20"/>
          <w:lang w:eastAsia="ru-RU"/>
        </w:rPr>
        <w:t xml:space="preserve"> </w:t>
      </w:r>
      <w:r w:rsidRPr="007837BD">
        <w:rPr>
          <w:rFonts w:ascii="Times New Roman" w:eastAsia="Times New Roman" w:hAnsi="Times New Roman" w:cs="Times New Roman"/>
          <w:b/>
          <w:sz w:val="20"/>
          <w:szCs w:val="20"/>
          <w:lang w:val="kk-KZ" w:eastAsia="ru-RU"/>
        </w:rPr>
        <w:t>1</w:t>
      </w:r>
      <w:r w:rsidRPr="007837BD">
        <w:rPr>
          <w:rFonts w:ascii="Times New Roman" w:eastAsia="Times New Roman" w:hAnsi="Times New Roman" w:cs="Times New Roman"/>
          <w:b/>
          <w:sz w:val="20"/>
          <w:szCs w:val="20"/>
          <w:lang w:eastAsia="ru-RU"/>
        </w:rPr>
        <w:t xml:space="preserve"> </w:t>
      </w:r>
      <w:r>
        <w:rPr>
          <w:rFonts w:ascii="Times New Roman" w:eastAsia="Times New Roman" w:hAnsi="Times New Roman" w:cs="Times New Roman"/>
          <w:b/>
          <w:sz w:val="20"/>
          <w:szCs w:val="20"/>
          <w:lang w:eastAsia="ru-RU"/>
        </w:rPr>
        <w:t>-</w:t>
      </w:r>
      <w:r w:rsidRPr="007837BD">
        <w:rPr>
          <w:rFonts w:ascii="Times New Roman" w:eastAsia="Times New Roman" w:hAnsi="Times New Roman" w:cs="Times New Roman"/>
          <w:b/>
          <w:sz w:val="20"/>
          <w:szCs w:val="20"/>
          <w:lang w:eastAsia="ru-RU"/>
        </w:rPr>
        <w:t xml:space="preserve"> Диаграмма Исикавы</w:t>
      </w:r>
    </w:p>
    <w:p w:rsidR="007837BD" w:rsidRPr="00E42963" w:rsidRDefault="007837BD" w:rsidP="007837BD">
      <w:pPr>
        <w:tabs>
          <w:tab w:val="left" w:pos="993"/>
        </w:tabs>
        <w:spacing w:after="0" w:line="240" w:lineRule="auto"/>
        <w:ind w:firstLine="567"/>
        <w:contextualSpacing/>
        <w:jc w:val="both"/>
        <w:rPr>
          <w:rFonts w:ascii="Times New Roman" w:eastAsia="Times New Roman" w:hAnsi="Times New Roman" w:cs="Times New Roman"/>
          <w:sz w:val="24"/>
          <w:szCs w:val="24"/>
          <w:lang w:eastAsia="ru-RU"/>
        </w:rPr>
      </w:pPr>
    </w:p>
    <w:p w:rsidR="007837BD" w:rsidRPr="00E42963" w:rsidRDefault="007837BD" w:rsidP="007837BD">
      <w:pPr>
        <w:tabs>
          <w:tab w:val="left" w:pos="993"/>
        </w:tabs>
        <w:spacing w:after="0" w:line="240" w:lineRule="auto"/>
        <w:ind w:firstLine="567"/>
        <w:contextualSpacing/>
        <w:jc w:val="both"/>
        <w:rPr>
          <w:rFonts w:ascii="Times New Roman" w:eastAsia="Times New Roman" w:hAnsi="Times New Roman" w:cs="Times New Roman"/>
          <w:sz w:val="24"/>
          <w:szCs w:val="24"/>
          <w:lang w:eastAsia="ru-RU"/>
        </w:rPr>
      </w:pPr>
      <w:r w:rsidRPr="00E42963">
        <w:rPr>
          <w:rFonts w:ascii="Times New Roman" w:eastAsia="Times New Roman" w:hAnsi="Times New Roman" w:cs="Times New Roman"/>
          <w:sz w:val="24"/>
          <w:szCs w:val="24"/>
          <w:lang w:eastAsia="ru-RU"/>
        </w:rPr>
        <w:t>Данный подход позвол</w:t>
      </w:r>
      <w:r w:rsidRPr="00E42963">
        <w:rPr>
          <w:rFonts w:ascii="Times New Roman" w:eastAsia="Times New Roman" w:hAnsi="Times New Roman" w:cs="Times New Roman"/>
          <w:sz w:val="24"/>
          <w:szCs w:val="24"/>
          <w:lang w:val="kk-KZ" w:eastAsia="ru-RU"/>
        </w:rPr>
        <w:t>ил</w:t>
      </w:r>
      <w:r w:rsidRPr="00E42963">
        <w:rPr>
          <w:rFonts w:ascii="Times New Roman" w:eastAsia="Times New Roman" w:hAnsi="Times New Roman" w:cs="Times New Roman"/>
          <w:sz w:val="24"/>
          <w:szCs w:val="24"/>
          <w:lang w:eastAsia="ru-RU"/>
        </w:rPr>
        <w:t xml:space="preserve"> систематизировать и визуализировать ключевые факторы, влияющие на успех проекта, и помог команде Agile более эффективно анализировать и улучшать процессы и процедуры на основе полученных данных.</w:t>
      </w:r>
    </w:p>
    <w:p w:rsidR="007837BD" w:rsidRPr="00E42963" w:rsidRDefault="007837BD" w:rsidP="007837BD">
      <w:pPr>
        <w:spacing w:after="0" w:line="240" w:lineRule="auto"/>
        <w:ind w:firstLine="567"/>
        <w:contextualSpacing/>
        <w:jc w:val="both"/>
        <w:rPr>
          <w:rFonts w:ascii="Times New Roman" w:hAnsi="Times New Roman" w:cs="Times New Roman"/>
          <w:b/>
          <w:bCs/>
          <w:color w:val="000000" w:themeColor="text1"/>
          <w:sz w:val="24"/>
          <w:szCs w:val="24"/>
        </w:rPr>
      </w:pPr>
      <w:r w:rsidRPr="00E42963">
        <w:rPr>
          <w:rFonts w:ascii="Times New Roman" w:hAnsi="Times New Roman" w:cs="Times New Roman"/>
          <w:color w:val="000000" w:themeColor="text1"/>
          <w:sz w:val="24"/>
          <w:szCs w:val="24"/>
        </w:rPr>
        <w:t>Продуктивная модель АУСН предполагает установление взаимодействия между членами команды в соответствии с первой ценностью Agile-управления: «Люди и взаимодействие важнее процессов и инструментов». Мы вводим уточнение: «кроме тех, которые обеспечивают это взаимодействие». Это дополнение отражает основную направленность нашей технологии.</w:t>
      </w:r>
    </w:p>
    <w:p w:rsidR="007837BD" w:rsidRPr="00E42963" w:rsidRDefault="007837BD" w:rsidP="007837BD">
      <w:pPr>
        <w:spacing w:after="0" w:line="240" w:lineRule="auto"/>
        <w:ind w:firstLine="567"/>
        <w:contextualSpacing/>
        <w:jc w:val="both"/>
        <w:rPr>
          <w:rFonts w:ascii="Times New Roman" w:hAnsi="Times New Roman" w:cs="Times New Roman"/>
          <w:color w:val="000000" w:themeColor="text1"/>
          <w:sz w:val="24"/>
          <w:szCs w:val="24"/>
        </w:rPr>
      </w:pPr>
      <w:r w:rsidRPr="00E42963">
        <w:rPr>
          <w:rFonts w:ascii="Times New Roman" w:hAnsi="Times New Roman" w:cs="Times New Roman"/>
          <w:color w:val="000000" w:themeColor="text1"/>
          <w:sz w:val="24"/>
          <w:szCs w:val="24"/>
        </w:rPr>
        <w:t>В рамках разрабатываемой модели АУСН акцент сделан на создание механизма оперативной самооценки управленческой деятельности. Каждая неделя начинается со сводной оценки активности, исполнительной дисциплины и качества реализованных мероприятий за прошедшую неделю. После этого каждый участник команды, включая генерального директора (СЕО) и топ-менеджеров, проводит самооценку достигнутых результатов. Это способствует развитию саморефлексии, самообучения, более эффективному планированию и повышению качества взаимодействий с заинтересованными сторонами.</w:t>
      </w:r>
    </w:p>
    <w:p w:rsidR="007837BD" w:rsidRPr="00E42963" w:rsidRDefault="007837BD" w:rsidP="007837BD">
      <w:pPr>
        <w:spacing w:after="0" w:line="240" w:lineRule="auto"/>
        <w:ind w:firstLine="567"/>
        <w:contextualSpacing/>
        <w:jc w:val="both"/>
        <w:rPr>
          <w:rFonts w:ascii="Times New Roman" w:hAnsi="Times New Roman" w:cs="Times New Roman"/>
          <w:color w:val="000000" w:themeColor="text1"/>
          <w:sz w:val="24"/>
          <w:szCs w:val="24"/>
        </w:rPr>
      </w:pPr>
      <w:r w:rsidRPr="00E42963">
        <w:rPr>
          <w:rFonts w:ascii="Times New Roman" w:hAnsi="Times New Roman" w:cs="Times New Roman"/>
          <w:color w:val="000000" w:themeColor="text1"/>
          <w:sz w:val="24"/>
          <w:szCs w:val="24"/>
        </w:rPr>
        <w:t xml:space="preserve">Основное отличие данной модели состоит в том, </w:t>
      </w:r>
      <w:r w:rsidRPr="00C121F3">
        <w:rPr>
          <w:rFonts w:ascii="Times New Roman" w:hAnsi="Times New Roman" w:cs="Times New Roman"/>
          <w:sz w:val="24"/>
          <w:szCs w:val="24"/>
        </w:rPr>
        <w:t xml:space="preserve">что она направлена на саморазвитие членов команды управления. </w:t>
      </w:r>
      <w:r w:rsidRPr="00E42963">
        <w:rPr>
          <w:rFonts w:ascii="Times New Roman" w:hAnsi="Times New Roman" w:cs="Times New Roman"/>
          <w:sz w:val="24"/>
          <w:szCs w:val="24"/>
        </w:rPr>
        <w:t>АУСН представляет собой</w:t>
      </w:r>
      <w:r w:rsidRPr="00E42963">
        <w:rPr>
          <w:rFonts w:ascii="Times New Roman" w:hAnsi="Times New Roman" w:cs="Times New Roman"/>
          <w:color w:val="000000" w:themeColor="text1"/>
          <w:sz w:val="24"/>
          <w:szCs w:val="24"/>
        </w:rPr>
        <w:t xml:space="preserve"> инструмент для личного развития и повышения профессиональных компетенций, что выражает принципиальную новизну подхода по отношению к оценке эффективности управленческой деятельности.</w:t>
      </w:r>
    </w:p>
    <w:p w:rsidR="007837BD" w:rsidRPr="00E42963" w:rsidRDefault="007837BD" w:rsidP="007837BD">
      <w:pPr>
        <w:spacing w:after="0" w:line="240" w:lineRule="auto"/>
        <w:ind w:firstLine="567"/>
        <w:contextualSpacing/>
        <w:jc w:val="both"/>
        <w:rPr>
          <w:rFonts w:ascii="Times New Roman" w:hAnsi="Times New Roman" w:cs="Times New Roman"/>
          <w:sz w:val="24"/>
          <w:szCs w:val="24"/>
          <w:lang w:val="kk-KZ"/>
        </w:rPr>
      </w:pPr>
      <w:r w:rsidRPr="00E42963">
        <w:rPr>
          <w:rFonts w:ascii="Times New Roman" w:hAnsi="Times New Roman" w:cs="Times New Roman"/>
          <w:color w:val="000000" w:themeColor="text1"/>
          <w:sz w:val="24"/>
          <w:szCs w:val="24"/>
        </w:rPr>
        <w:t xml:space="preserve">Цель внедрения модели АУСН заключается в улучшении взаимодействия членов команды управления, ориентированной на достижение высоких стандартов качества и </w:t>
      </w:r>
      <w:r w:rsidRPr="00E42963">
        <w:rPr>
          <w:rFonts w:ascii="Times New Roman" w:hAnsi="Times New Roman" w:cs="Times New Roman"/>
          <w:color w:val="000000" w:themeColor="text1"/>
          <w:sz w:val="24"/>
          <w:szCs w:val="24"/>
        </w:rPr>
        <w:lastRenderedPageBreak/>
        <w:t>удовлетворение растущих запросов клиентов. Это является неотъемлемой частью стратегии развития организации.</w:t>
      </w:r>
    </w:p>
    <w:p w:rsidR="007837BD" w:rsidRPr="00E42963" w:rsidRDefault="007837BD" w:rsidP="007837BD">
      <w:pPr>
        <w:pStyle w:val="a9"/>
        <w:tabs>
          <w:tab w:val="left" w:pos="426"/>
        </w:tabs>
        <w:ind w:left="0" w:firstLine="567"/>
        <w:rPr>
          <w:rFonts w:ascii="Times New Roman" w:hAnsi="Times New Roman" w:cs="Times New Roman"/>
          <w:sz w:val="24"/>
          <w:szCs w:val="24"/>
        </w:rPr>
      </w:pPr>
      <w:r w:rsidRPr="00E42963">
        <w:rPr>
          <w:rFonts w:ascii="Times New Roman" w:hAnsi="Times New Roman" w:cs="Times New Roman"/>
          <w:sz w:val="24"/>
          <w:szCs w:val="24"/>
        </w:rPr>
        <w:t>Переход к Agile-методологии требует использования новых показателей и метрик для оценки эффективности команды и достижения целей организации. Важно выявить такие метрики, которые будут значимы как для команды, так и для руководства, и которые будут ориентированы на получение ценности организации [10]. В рамках разработки модели АУСН авторы стремились измерить такие аспекты, как инициативность, эффективность планирования, качество работы сотрудников, и связать эти измерения с системой мотивации.</w:t>
      </w:r>
    </w:p>
    <w:p w:rsidR="007837BD" w:rsidRPr="00E42963" w:rsidRDefault="007837BD" w:rsidP="007837BD">
      <w:pPr>
        <w:pStyle w:val="a9"/>
        <w:tabs>
          <w:tab w:val="left" w:pos="426"/>
        </w:tabs>
        <w:ind w:left="0" w:firstLine="567"/>
        <w:rPr>
          <w:rFonts w:ascii="Times New Roman" w:hAnsi="Times New Roman" w:cs="Times New Roman"/>
          <w:sz w:val="24"/>
          <w:szCs w:val="24"/>
        </w:rPr>
      </w:pPr>
      <w:r w:rsidRPr="00E42963">
        <w:rPr>
          <w:rFonts w:ascii="Times New Roman" w:hAnsi="Times New Roman" w:cs="Times New Roman"/>
          <w:sz w:val="24"/>
          <w:szCs w:val="24"/>
        </w:rPr>
        <w:t>Цель - создать методологию, позволяющую объективно оценивать и улучшать взаимодействие и производительность в организации, ориентированной на знания.</w:t>
      </w:r>
    </w:p>
    <w:p w:rsidR="007837BD" w:rsidRPr="00E42963" w:rsidRDefault="007837BD" w:rsidP="007837BD">
      <w:pPr>
        <w:pStyle w:val="a9"/>
        <w:tabs>
          <w:tab w:val="left" w:pos="426"/>
        </w:tabs>
        <w:ind w:left="0" w:firstLine="567"/>
        <w:rPr>
          <w:rFonts w:ascii="Times New Roman" w:hAnsi="Times New Roman" w:cs="Times New Roman"/>
          <w:sz w:val="24"/>
          <w:szCs w:val="24"/>
          <w:lang w:val="kk-KZ"/>
        </w:rPr>
      </w:pPr>
      <w:r w:rsidRPr="00E42963">
        <w:rPr>
          <w:rFonts w:ascii="Times New Roman" w:hAnsi="Times New Roman" w:cs="Times New Roman"/>
          <w:sz w:val="24"/>
          <w:szCs w:val="24"/>
          <w:lang w:val="kk-KZ"/>
        </w:rPr>
        <w:t xml:space="preserve">Компонентами модели АУСН являются: </w:t>
      </w:r>
    </w:p>
    <w:p w:rsidR="007837BD" w:rsidRPr="00E42963" w:rsidRDefault="007837BD" w:rsidP="0051627A">
      <w:pPr>
        <w:pStyle w:val="a9"/>
        <w:numPr>
          <w:ilvl w:val="0"/>
          <w:numId w:val="7"/>
        </w:numPr>
        <w:tabs>
          <w:tab w:val="left" w:pos="426"/>
          <w:tab w:val="left" w:pos="993"/>
        </w:tabs>
        <w:ind w:left="0" w:firstLine="567"/>
        <w:rPr>
          <w:rFonts w:ascii="Times New Roman" w:hAnsi="Times New Roman" w:cs="Times New Roman"/>
          <w:sz w:val="24"/>
          <w:szCs w:val="24"/>
          <w:lang w:val="kk-KZ"/>
        </w:rPr>
      </w:pPr>
      <w:r w:rsidRPr="00E42963">
        <w:rPr>
          <w:rFonts w:ascii="Times New Roman" w:hAnsi="Times New Roman" w:cs="Times New Roman"/>
          <w:sz w:val="24"/>
          <w:szCs w:val="24"/>
          <w:lang w:val="kk-KZ"/>
        </w:rPr>
        <w:t>Календарь года;</w:t>
      </w:r>
    </w:p>
    <w:p w:rsidR="007837BD" w:rsidRPr="00E42963" w:rsidRDefault="007837BD" w:rsidP="0051627A">
      <w:pPr>
        <w:pStyle w:val="a9"/>
        <w:numPr>
          <w:ilvl w:val="0"/>
          <w:numId w:val="7"/>
        </w:numPr>
        <w:tabs>
          <w:tab w:val="left" w:pos="426"/>
          <w:tab w:val="left" w:pos="993"/>
        </w:tabs>
        <w:ind w:left="0" w:firstLine="567"/>
        <w:rPr>
          <w:rFonts w:ascii="Times New Roman" w:hAnsi="Times New Roman" w:cs="Times New Roman"/>
          <w:sz w:val="24"/>
          <w:szCs w:val="24"/>
          <w:lang w:val="kk-KZ"/>
        </w:rPr>
      </w:pPr>
      <w:r w:rsidRPr="00E42963">
        <w:rPr>
          <w:rFonts w:ascii="Times New Roman" w:hAnsi="Times New Roman" w:cs="Times New Roman"/>
          <w:sz w:val="24"/>
          <w:szCs w:val="24"/>
          <w:lang w:val="kk-KZ"/>
        </w:rPr>
        <w:t>График событий недели (ГСН);</w:t>
      </w:r>
    </w:p>
    <w:p w:rsidR="007837BD" w:rsidRPr="00E42963" w:rsidRDefault="007837BD" w:rsidP="0051627A">
      <w:pPr>
        <w:pStyle w:val="a9"/>
        <w:numPr>
          <w:ilvl w:val="0"/>
          <w:numId w:val="7"/>
        </w:numPr>
        <w:tabs>
          <w:tab w:val="left" w:pos="426"/>
          <w:tab w:val="left" w:pos="993"/>
        </w:tabs>
        <w:ind w:left="0" w:firstLine="567"/>
        <w:rPr>
          <w:rFonts w:ascii="Times New Roman" w:hAnsi="Times New Roman" w:cs="Times New Roman"/>
          <w:sz w:val="24"/>
          <w:szCs w:val="24"/>
          <w:lang w:val="kk-KZ"/>
        </w:rPr>
      </w:pPr>
      <w:r w:rsidRPr="00E42963">
        <w:rPr>
          <w:rFonts w:ascii="Times New Roman" w:hAnsi="Times New Roman" w:cs="Times New Roman"/>
          <w:sz w:val="24"/>
          <w:szCs w:val="24"/>
          <w:lang w:val="kk-KZ"/>
        </w:rPr>
        <w:t>Расписание событий дня (РСД);</w:t>
      </w:r>
    </w:p>
    <w:p w:rsidR="007837BD" w:rsidRPr="00E42963" w:rsidRDefault="007837BD" w:rsidP="0051627A">
      <w:pPr>
        <w:pStyle w:val="a9"/>
        <w:numPr>
          <w:ilvl w:val="0"/>
          <w:numId w:val="7"/>
        </w:numPr>
        <w:tabs>
          <w:tab w:val="left" w:pos="426"/>
          <w:tab w:val="left" w:pos="993"/>
        </w:tabs>
        <w:ind w:left="0" w:firstLine="567"/>
        <w:rPr>
          <w:rFonts w:ascii="Times New Roman" w:hAnsi="Times New Roman" w:cs="Times New Roman"/>
          <w:sz w:val="24"/>
          <w:szCs w:val="24"/>
          <w:lang w:val="kk-KZ"/>
        </w:rPr>
      </w:pPr>
      <w:r w:rsidRPr="00E42963">
        <w:rPr>
          <w:rFonts w:ascii="Times New Roman" w:hAnsi="Times New Roman" w:cs="Times New Roman"/>
          <w:sz w:val="24"/>
          <w:szCs w:val="24"/>
          <w:lang w:val="kk-KZ"/>
        </w:rPr>
        <w:t>Система оценки;</w:t>
      </w:r>
    </w:p>
    <w:p w:rsidR="007837BD" w:rsidRPr="00E42963" w:rsidRDefault="007837BD" w:rsidP="0051627A">
      <w:pPr>
        <w:pStyle w:val="a9"/>
        <w:numPr>
          <w:ilvl w:val="0"/>
          <w:numId w:val="7"/>
        </w:numPr>
        <w:tabs>
          <w:tab w:val="left" w:pos="426"/>
          <w:tab w:val="left" w:pos="993"/>
        </w:tabs>
        <w:ind w:left="0" w:firstLine="567"/>
        <w:rPr>
          <w:rFonts w:ascii="Times New Roman" w:hAnsi="Times New Roman" w:cs="Times New Roman"/>
          <w:sz w:val="24"/>
          <w:szCs w:val="24"/>
          <w:lang w:val="kk-KZ"/>
        </w:rPr>
      </w:pPr>
      <w:r w:rsidRPr="00E42963">
        <w:rPr>
          <w:rFonts w:ascii="Times New Roman" w:hAnsi="Times New Roman" w:cs="Times New Roman"/>
          <w:sz w:val="24"/>
          <w:szCs w:val="24"/>
          <w:lang w:val="kk-KZ"/>
        </w:rPr>
        <w:t>Система мотивации.</w:t>
      </w:r>
    </w:p>
    <w:p w:rsidR="007837BD" w:rsidRPr="00E42963" w:rsidRDefault="007837BD" w:rsidP="007837BD">
      <w:pPr>
        <w:pStyle w:val="a9"/>
        <w:tabs>
          <w:tab w:val="left" w:pos="426"/>
        </w:tabs>
        <w:ind w:left="0" w:firstLine="567"/>
        <w:rPr>
          <w:rFonts w:ascii="Times New Roman" w:hAnsi="Times New Roman" w:cs="Times New Roman"/>
          <w:sz w:val="24"/>
          <w:szCs w:val="24"/>
          <w:lang w:val="kk-KZ"/>
        </w:rPr>
      </w:pPr>
      <w:r w:rsidRPr="00E42963">
        <w:rPr>
          <w:rFonts w:ascii="Times New Roman" w:hAnsi="Times New Roman" w:cs="Times New Roman"/>
          <w:sz w:val="24"/>
          <w:szCs w:val="24"/>
          <w:lang w:val="kk-KZ"/>
        </w:rPr>
        <w:t>Основой модели является формирование календаря года орагнизации, что позволяет планировать работу и координировать усилия всех участников проектов, программ и мероприятий. Этот календарь встраивается в управленческие процессы компании и служит основой для планирования результатов (продуктов) и решения приоритетных задач. Такой подход обеспечивает структурированность работы и помогает достигать поставленных целей в срок.</w:t>
      </w:r>
    </w:p>
    <w:p w:rsidR="007837BD" w:rsidRPr="00E42963" w:rsidRDefault="007837BD" w:rsidP="007837BD">
      <w:pPr>
        <w:pStyle w:val="a9"/>
        <w:ind w:left="0" w:firstLine="567"/>
        <w:rPr>
          <w:rFonts w:ascii="Times New Roman" w:hAnsi="Times New Roman" w:cs="Times New Roman"/>
          <w:sz w:val="24"/>
          <w:szCs w:val="24"/>
          <w:lang w:val="kk-KZ"/>
        </w:rPr>
      </w:pPr>
      <w:r w:rsidRPr="00E42963">
        <w:rPr>
          <w:rFonts w:ascii="Times New Roman" w:hAnsi="Times New Roman" w:cs="Times New Roman"/>
          <w:sz w:val="24"/>
          <w:szCs w:val="24"/>
          <w:lang w:val="kk-KZ"/>
        </w:rPr>
        <w:t xml:space="preserve">Обязательным компонентом модели являются </w:t>
      </w:r>
      <w:r w:rsidRPr="00C121F3">
        <w:rPr>
          <w:rFonts w:ascii="Times New Roman" w:hAnsi="Times New Roman" w:cs="Times New Roman"/>
          <w:bCs/>
          <w:sz w:val="24"/>
          <w:szCs w:val="24"/>
          <w:lang w:val="kk-KZ"/>
        </w:rPr>
        <w:t>график событий недели (ГСН)</w:t>
      </w:r>
      <w:r w:rsidRPr="00E42963">
        <w:rPr>
          <w:rFonts w:ascii="Times New Roman" w:hAnsi="Times New Roman" w:cs="Times New Roman"/>
          <w:sz w:val="24"/>
          <w:szCs w:val="24"/>
          <w:lang w:val="kk-KZ"/>
        </w:rPr>
        <w:t xml:space="preserve"> </w:t>
      </w:r>
      <w:r w:rsidRPr="00E42963">
        <w:rPr>
          <w:rFonts w:ascii="Times New Roman" w:hAnsi="Times New Roman" w:cs="Times New Roman"/>
          <w:i/>
          <w:sz w:val="24"/>
          <w:szCs w:val="24"/>
        </w:rPr>
        <w:t>(см. рис.</w:t>
      </w:r>
      <w:r w:rsidRPr="00E42963">
        <w:rPr>
          <w:rFonts w:ascii="Times New Roman" w:hAnsi="Times New Roman" w:cs="Times New Roman"/>
          <w:i/>
          <w:sz w:val="24"/>
          <w:szCs w:val="24"/>
          <w:lang w:val="kk-KZ"/>
        </w:rPr>
        <w:t>2</w:t>
      </w:r>
      <w:r w:rsidRPr="00E42963">
        <w:rPr>
          <w:rFonts w:ascii="Times New Roman" w:hAnsi="Times New Roman" w:cs="Times New Roman"/>
          <w:i/>
          <w:sz w:val="24"/>
          <w:szCs w:val="24"/>
        </w:rPr>
        <w:t>)</w:t>
      </w:r>
      <w:r w:rsidRPr="00E42963">
        <w:rPr>
          <w:rFonts w:ascii="Times New Roman" w:hAnsi="Times New Roman" w:cs="Times New Roman"/>
          <w:sz w:val="24"/>
          <w:szCs w:val="24"/>
          <w:lang w:val="kk-KZ"/>
        </w:rPr>
        <w:t xml:space="preserve">. </w:t>
      </w:r>
    </w:p>
    <w:p w:rsidR="007837BD" w:rsidRPr="00E42963" w:rsidRDefault="007837BD" w:rsidP="007837BD">
      <w:pPr>
        <w:pStyle w:val="a9"/>
        <w:ind w:left="0" w:firstLine="567"/>
        <w:jc w:val="center"/>
        <w:rPr>
          <w:rFonts w:cs="Times New Roman"/>
          <w:noProof/>
          <w:szCs w:val="28"/>
          <w:lang w:eastAsia="ru-RU"/>
        </w:rPr>
      </w:pPr>
    </w:p>
    <w:p w:rsidR="007837BD" w:rsidRPr="007837BD" w:rsidRDefault="007837BD" w:rsidP="007837BD">
      <w:pPr>
        <w:pStyle w:val="a9"/>
        <w:ind w:left="0"/>
        <w:jc w:val="center"/>
        <w:rPr>
          <w:rFonts w:ascii="Times New Roman" w:hAnsi="Times New Roman" w:cs="Times New Roman"/>
          <w:b/>
          <w:sz w:val="20"/>
          <w:szCs w:val="20"/>
          <w:lang w:val="kk-KZ"/>
        </w:rPr>
      </w:pPr>
      <w:r w:rsidRPr="00E42963">
        <w:rPr>
          <w:rFonts w:cs="Times New Roman"/>
          <w:noProof/>
          <w:szCs w:val="28"/>
          <w:lang w:eastAsia="ru-RU"/>
        </w:rPr>
        <w:drawing>
          <wp:inline distT="0" distB="0" distL="0" distR="0" wp14:anchorId="10D3FBA2" wp14:editId="2F693CBC">
            <wp:extent cx="5787771" cy="3172305"/>
            <wp:effectExtent l="0" t="0" r="3810" b="9525"/>
            <wp:docPr id="8" name="Рисунок 8" descr="C:\Users\Айбарша\Downloads\WhatsApp Image 2024-09-19 at 03.4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йбарша\Downloads\WhatsApp Image 2024-09-19 at 03.41.00.jpeg"/>
                    <pic:cNvPicPr>
                      <a:picLocks noChangeAspect="1" noChangeArrowheads="1"/>
                    </pic:cNvPicPr>
                  </pic:nvPicPr>
                  <pic:blipFill rotWithShape="1">
                    <a:blip r:embed="rId43">
                      <a:extLst>
                        <a:ext uri="{28A0092B-C50C-407E-A947-70E740481C1C}">
                          <a14:useLocalDpi xmlns:a14="http://schemas.microsoft.com/office/drawing/2010/main" val="0"/>
                        </a:ext>
                      </a:extLst>
                    </a:blip>
                    <a:srcRect t="1737" r="22970" b="19985"/>
                    <a:stretch/>
                  </pic:blipFill>
                  <pic:spPr bwMode="auto">
                    <a:xfrm>
                      <a:off x="0" y="0"/>
                      <a:ext cx="5795911" cy="3176767"/>
                    </a:xfrm>
                    <a:prstGeom prst="rect">
                      <a:avLst/>
                    </a:prstGeom>
                    <a:noFill/>
                    <a:ln>
                      <a:noFill/>
                    </a:ln>
                    <a:extLst>
                      <a:ext uri="{53640926-AAD7-44D8-BBD7-CCE9431645EC}">
                        <a14:shadowObscured xmlns:a14="http://schemas.microsoft.com/office/drawing/2010/main"/>
                      </a:ext>
                    </a:extLst>
                  </pic:spPr>
                </pic:pic>
              </a:graphicData>
            </a:graphic>
          </wp:inline>
        </w:drawing>
      </w:r>
      <w:r w:rsidRPr="007837BD">
        <w:rPr>
          <w:rFonts w:ascii="Times New Roman" w:hAnsi="Times New Roman" w:cs="Times New Roman"/>
          <w:b/>
          <w:sz w:val="20"/>
          <w:szCs w:val="20"/>
          <w:lang w:val="kk-KZ"/>
        </w:rPr>
        <w:t>Рис.- 2 Шаблон Графика событий недели (ГСН)</w:t>
      </w:r>
    </w:p>
    <w:p w:rsidR="007837BD" w:rsidRPr="007837BD" w:rsidRDefault="007837BD" w:rsidP="007837BD">
      <w:pPr>
        <w:pStyle w:val="a9"/>
        <w:ind w:left="0" w:firstLine="567"/>
        <w:jc w:val="center"/>
        <w:rPr>
          <w:rFonts w:ascii="Times New Roman" w:hAnsi="Times New Roman" w:cs="Times New Roman"/>
          <w:b/>
          <w:sz w:val="20"/>
          <w:szCs w:val="20"/>
          <w:lang w:val="kk-KZ"/>
        </w:rPr>
      </w:pPr>
    </w:p>
    <w:p w:rsidR="007837BD" w:rsidRPr="00E42963" w:rsidRDefault="007837BD" w:rsidP="007837BD">
      <w:pPr>
        <w:spacing w:after="0" w:line="240" w:lineRule="auto"/>
        <w:ind w:firstLine="567"/>
        <w:contextualSpacing/>
        <w:jc w:val="both"/>
        <w:rPr>
          <w:rFonts w:ascii="Times New Roman" w:hAnsi="Times New Roman" w:cs="Times New Roman"/>
          <w:sz w:val="24"/>
          <w:szCs w:val="24"/>
        </w:rPr>
      </w:pPr>
      <w:r w:rsidRPr="00E42963">
        <w:rPr>
          <w:rFonts w:ascii="Times New Roman" w:hAnsi="Times New Roman" w:cs="Times New Roman"/>
          <w:sz w:val="24"/>
          <w:szCs w:val="24"/>
        </w:rPr>
        <w:t>График событий недели (ГСН) формируется командой управления развитием организации исходя из документов: «Календарь года», «Вопросы развития организации»</w:t>
      </w:r>
      <w:r w:rsidRPr="00E42963">
        <w:rPr>
          <w:rFonts w:ascii="Times New Roman" w:hAnsi="Times New Roman" w:cs="Times New Roman"/>
          <w:sz w:val="24"/>
          <w:szCs w:val="24"/>
          <w:lang w:val="kk-KZ"/>
        </w:rPr>
        <w:t xml:space="preserve">, </w:t>
      </w:r>
      <w:r w:rsidRPr="00E42963">
        <w:rPr>
          <w:rFonts w:ascii="Times New Roman" w:hAnsi="Times New Roman" w:cs="Times New Roman"/>
          <w:sz w:val="24"/>
          <w:szCs w:val="24"/>
        </w:rPr>
        <w:t>«Перечень не состоявшихся и перенесенных событий» и «Вопросы развития структурных подразделений». График содержит следующие данные:</w:t>
      </w:r>
    </w:p>
    <w:p w:rsidR="007837BD" w:rsidRPr="00E42963" w:rsidRDefault="007837BD" w:rsidP="0051627A">
      <w:pPr>
        <w:pStyle w:val="a9"/>
        <w:numPr>
          <w:ilvl w:val="0"/>
          <w:numId w:val="5"/>
        </w:numPr>
        <w:tabs>
          <w:tab w:val="left" w:pos="851"/>
        </w:tabs>
        <w:ind w:left="0" w:firstLine="567"/>
        <w:rPr>
          <w:rFonts w:ascii="Times New Roman" w:hAnsi="Times New Roman" w:cs="Times New Roman"/>
          <w:sz w:val="24"/>
          <w:szCs w:val="24"/>
        </w:rPr>
      </w:pPr>
      <w:r w:rsidRPr="00E42963">
        <w:rPr>
          <w:rFonts w:ascii="Times New Roman" w:hAnsi="Times New Roman" w:cs="Times New Roman"/>
          <w:sz w:val="24"/>
          <w:szCs w:val="24"/>
        </w:rPr>
        <w:t>обозначения структурных подразделений латинскими буквами (литера);</w:t>
      </w:r>
    </w:p>
    <w:p w:rsidR="007837BD" w:rsidRPr="00E42963" w:rsidRDefault="007837BD" w:rsidP="0051627A">
      <w:pPr>
        <w:pStyle w:val="a9"/>
        <w:numPr>
          <w:ilvl w:val="0"/>
          <w:numId w:val="5"/>
        </w:numPr>
        <w:tabs>
          <w:tab w:val="left" w:pos="851"/>
        </w:tabs>
        <w:ind w:left="0" w:firstLine="567"/>
        <w:rPr>
          <w:rFonts w:ascii="Times New Roman" w:hAnsi="Times New Roman" w:cs="Times New Roman"/>
          <w:sz w:val="24"/>
          <w:szCs w:val="24"/>
        </w:rPr>
      </w:pPr>
      <w:r w:rsidRPr="00E42963">
        <w:rPr>
          <w:rFonts w:ascii="Times New Roman" w:hAnsi="Times New Roman" w:cs="Times New Roman"/>
          <w:sz w:val="24"/>
          <w:szCs w:val="24"/>
        </w:rPr>
        <w:t>наименования событий;</w:t>
      </w:r>
    </w:p>
    <w:p w:rsidR="007837BD" w:rsidRPr="00E42963" w:rsidRDefault="007837BD" w:rsidP="0051627A">
      <w:pPr>
        <w:pStyle w:val="a9"/>
        <w:numPr>
          <w:ilvl w:val="0"/>
          <w:numId w:val="5"/>
        </w:numPr>
        <w:tabs>
          <w:tab w:val="left" w:pos="851"/>
        </w:tabs>
        <w:ind w:left="0" w:firstLine="567"/>
        <w:rPr>
          <w:rFonts w:ascii="Times New Roman" w:hAnsi="Times New Roman" w:cs="Times New Roman"/>
          <w:sz w:val="24"/>
          <w:szCs w:val="24"/>
        </w:rPr>
      </w:pPr>
      <w:r w:rsidRPr="00E42963">
        <w:rPr>
          <w:rFonts w:ascii="Times New Roman" w:hAnsi="Times New Roman" w:cs="Times New Roman"/>
          <w:sz w:val="24"/>
          <w:szCs w:val="24"/>
        </w:rPr>
        <w:lastRenderedPageBreak/>
        <w:t>место проведения;</w:t>
      </w:r>
    </w:p>
    <w:p w:rsidR="007837BD" w:rsidRPr="00E42963" w:rsidRDefault="007837BD" w:rsidP="0051627A">
      <w:pPr>
        <w:pStyle w:val="a9"/>
        <w:numPr>
          <w:ilvl w:val="0"/>
          <w:numId w:val="5"/>
        </w:numPr>
        <w:tabs>
          <w:tab w:val="left" w:pos="851"/>
        </w:tabs>
        <w:ind w:left="0" w:firstLine="567"/>
        <w:rPr>
          <w:rFonts w:ascii="Times New Roman" w:hAnsi="Times New Roman" w:cs="Times New Roman"/>
          <w:sz w:val="24"/>
          <w:szCs w:val="24"/>
        </w:rPr>
      </w:pPr>
      <w:r w:rsidRPr="00E42963">
        <w:rPr>
          <w:rFonts w:ascii="Times New Roman" w:hAnsi="Times New Roman" w:cs="Times New Roman"/>
          <w:sz w:val="24"/>
          <w:szCs w:val="24"/>
        </w:rPr>
        <w:t>время проведения;</w:t>
      </w:r>
    </w:p>
    <w:p w:rsidR="007837BD" w:rsidRPr="00E42963" w:rsidRDefault="007837BD" w:rsidP="0051627A">
      <w:pPr>
        <w:pStyle w:val="a9"/>
        <w:numPr>
          <w:ilvl w:val="0"/>
          <w:numId w:val="5"/>
        </w:numPr>
        <w:tabs>
          <w:tab w:val="left" w:pos="851"/>
        </w:tabs>
        <w:ind w:left="0" w:firstLine="567"/>
        <w:rPr>
          <w:rFonts w:ascii="Times New Roman" w:hAnsi="Times New Roman" w:cs="Times New Roman"/>
          <w:sz w:val="24"/>
          <w:szCs w:val="24"/>
        </w:rPr>
      </w:pPr>
      <w:r w:rsidRPr="00E42963">
        <w:rPr>
          <w:rFonts w:ascii="Times New Roman" w:hAnsi="Times New Roman" w:cs="Times New Roman"/>
          <w:sz w:val="24"/>
          <w:szCs w:val="24"/>
        </w:rPr>
        <w:t>ФИО ответственного лица за организацию и проведение мероприятия;</w:t>
      </w:r>
    </w:p>
    <w:p w:rsidR="007837BD" w:rsidRPr="00E42963" w:rsidRDefault="007837BD" w:rsidP="0051627A">
      <w:pPr>
        <w:pStyle w:val="a9"/>
        <w:numPr>
          <w:ilvl w:val="0"/>
          <w:numId w:val="5"/>
        </w:numPr>
        <w:tabs>
          <w:tab w:val="left" w:pos="851"/>
        </w:tabs>
        <w:ind w:left="0" w:firstLine="567"/>
        <w:rPr>
          <w:rFonts w:ascii="Times New Roman" w:hAnsi="Times New Roman" w:cs="Times New Roman"/>
          <w:sz w:val="24"/>
          <w:szCs w:val="24"/>
        </w:rPr>
      </w:pPr>
      <w:r w:rsidRPr="00E42963">
        <w:rPr>
          <w:rFonts w:ascii="Times New Roman" w:hAnsi="Times New Roman" w:cs="Times New Roman"/>
          <w:sz w:val="24"/>
          <w:szCs w:val="24"/>
        </w:rPr>
        <w:t>ФИО участников;</w:t>
      </w:r>
    </w:p>
    <w:p w:rsidR="007837BD" w:rsidRPr="00E42963" w:rsidRDefault="007837BD" w:rsidP="0051627A">
      <w:pPr>
        <w:pStyle w:val="a9"/>
        <w:numPr>
          <w:ilvl w:val="0"/>
          <w:numId w:val="5"/>
        </w:numPr>
        <w:tabs>
          <w:tab w:val="left" w:pos="851"/>
        </w:tabs>
        <w:ind w:left="0" w:firstLine="567"/>
        <w:rPr>
          <w:rFonts w:ascii="Times New Roman" w:hAnsi="Times New Roman" w:cs="Times New Roman"/>
          <w:sz w:val="24"/>
          <w:szCs w:val="24"/>
        </w:rPr>
      </w:pPr>
      <w:r w:rsidRPr="00E42963">
        <w:rPr>
          <w:rFonts w:ascii="Times New Roman" w:hAnsi="Times New Roman" w:cs="Times New Roman"/>
          <w:sz w:val="24"/>
          <w:szCs w:val="24"/>
        </w:rPr>
        <w:t>отметка об исполнении;</w:t>
      </w:r>
    </w:p>
    <w:p w:rsidR="007837BD" w:rsidRPr="00E42963" w:rsidRDefault="007837BD" w:rsidP="0051627A">
      <w:pPr>
        <w:pStyle w:val="a9"/>
        <w:numPr>
          <w:ilvl w:val="0"/>
          <w:numId w:val="5"/>
        </w:numPr>
        <w:tabs>
          <w:tab w:val="left" w:pos="851"/>
        </w:tabs>
        <w:ind w:left="0" w:firstLine="567"/>
        <w:rPr>
          <w:rFonts w:ascii="Times New Roman" w:hAnsi="Times New Roman" w:cs="Times New Roman"/>
          <w:sz w:val="24"/>
          <w:szCs w:val="24"/>
        </w:rPr>
      </w:pPr>
      <w:r w:rsidRPr="00E42963">
        <w:rPr>
          <w:rFonts w:ascii="Times New Roman" w:hAnsi="Times New Roman" w:cs="Times New Roman"/>
          <w:sz w:val="24"/>
          <w:szCs w:val="24"/>
        </w:rPr>
        <w:t>балл оценки качества исполнения;</w:t>
      </w:r>
    </w:p>
    <w:p w:rsidR="007837BD" w:rsidRPr="00E42963" w:rsidRDefault="007837BD" w:rsidP="0051627A">
      <w:pPr>
        <w:pStyle w:val="a9"/>
        <w:numPr>
          <w:ilvl w:val="0"/>
          <w:numId w:val="5"/>
        </w:numPr>
        <w:tabs>
          <w:tab w:val="left" w:pos="851"/>
        </w:tabs>
        <w:ind w:left="0" w:firstLine="567"/>
        <w:rPr>
          <w:rFonts w:ascii="Times New Roman" w:hAnsi="Times New Roman" w:cs="Times New Roman"/>
          <w:sz w:val="24"/>
          <w:szCs w:val="24"/>
        </w:rPr>
      </w:pPr>
      <w:r w:rsidRPr="00E42963">
        <w:rPr>
          <w:rFonts w:ascii="Times New Roman" w:hAnsi="Times New Roman" w:cs="Times New Roman"/>
          <w:sz w:val="24"/>
          <w:szCs w:val="24"/>
        </w:rPr>
        <w:t>тип события;</w:t>
      </w:r>
    </w:p>
    <w:p w:rsidR="007837BD" w:rsidRPr="00E42963" w:rsidRDefault="007837BD" w:rsidP="0051627A">
      <w:pPr>
        <w:pStyle w:val="a9"/>
        <w:numPr>
          <w:ilvl w:val="0"/>
          <w:numId w:val="5"/>
        </w:numPr>
        <w:tabs>
          <w:tab w:val="left" w:pos="851"/>
        </w:tabs>
        <w:ind w:left="0" w:firstLine="567"/>
        <w:rPr>
          <w:rFonts w:ascii="Times New Roman" w:hAnsi="Times New Roman" w:cs="Times New Roman"/>
          <w:sz w:val="24"/>
          <w:szCs w:val="24"/>
        </w:rPr>
      </w:pPr>
      <w:r w:rsidRPr="00E42963">
        <w:rPr>
          <w:rFonts w:ascii="Times New Roman" w:hAnsi="Times New Roman" w:cs="Times New Roman"/>
          <w:sz w:val="24"/>
          <w:szCs w:val="24"/>
        </w:rPr>
        <w:t>РАПИ-код.</w:t>
      </w:r>
    </w:p>
    <w:p w:rsidR="007837BD" w:rsidRPr="00E42963" w:rsidRDefault="007837BD" w:rsidP="007837BD">
      <w:pPr>
        <w:pStyle w:val="a9"/>
        <w:ind w:left="0" w:firstLine="567"/>
        <w:rPr>
          <w:rFonts w:ascii="Times New Roman" w:hAnsi="Times New Roman" w:cs="Times New Roman"/>
          <w:sz w:val="24"/>
          <w:szCs w:val="24"/>
          <w:lang w:val="kk-KZ"/>
        </w:rPr>
      </w:pPr>
      <w:r w:rsidRPr="00E42963">
        <w:rPr>
          <w:rFonts w:ascii="Times New Roman" w:hAnsi="Times New Roman" w:cs="Times New Roman"/>
          <w:sz w:val="24"/>
          <w:szCs w:val="24"/>
        </w:rPr>
        <w:t xml:space="preserve">Офис-менеджер мониторит график событий в течение недели и при необходимости оказывает организационно-техническую поддержку участникам. Исходя из оценки руководства и ответственного лица, офис-менеджер по каждому проведенному событию присваивает баллы дисциплины и качества исполнения. </w:t>
      </w:r>
    </w:p>
    <w:p w:rsidR="007837BD" w:rsidRPr="00E42963" w:rsidRDefault="007837BD" w:rsidP="007837BD">
      <w:pPr>
        <w:spacing w:after="0" w:line="240" w:lineRule="auto"/>
        <w:ind w:firstLine="567"/>
        <w:contextualSpacing/>
        <w:jc w:val="both"/>
        <w:rPr>
          <w:rFonts w:ascii="Times New Roman" w:hAnsi="Times New Roman" w:cs="Times New Roman"/>
          <w:sz w:val="24"/>
          <w:szCs w:val="24"/>
          <w:lang w:val="kk-KZ"/>
        </w:rPr>
      </w:pPr>
      <w:r w:rsidRPr="00E42963">
        <w:rPr>
          <w:rFonts w:ascii="Times New Roman" w:hAnsi="Times New Roman" w:cs="Times New Roman"/>
          <w:sz w:val="24"/>
          <w:szCs w:val="24"/>
        </w:rPr>
        <w:t>На основе графика событий недели каждый день формируется «Расписание событий дня» (РСД)</w:t>
      </w:r>
      <w:r w:rsidRPr="00E42963">
        <w:rPr>
          <w:rFonts w:ascii="Times New Roman" w:hAnsi="Times New Roman" w:cs="Times New Roman"/>
          <w:i/>
          <w:sz w:val="24"/>
          <w:szCs w:val="24"/>
        </w:rPr>
        <w:t>.</w:t>
      </w:r>
      <w:r w:rsidRPr="00E42963">
        <w:rPr>
          <w:rFonts w:ascii="Times New Roman" w:hAnsi="Times New Roman" w:cs="Times New Roman"/>
          <w:sz w:val="24"/>
          <w:szCs w:val="24"/>
          <w:lang w:val="kk-KZ"/>
        </w:rPr>
        <w:t xml:space="preserve"> РСД позволяет обеспечитьт актуализацию планов и координацию действий всех участников на ежедневной основе.</w:t>
      </w:r>
    </w:p>
    <w:p w:rsidR="007837BD" w:rsidRPr="00E42963" w:rsidRDefault="007837BD" w:rsidP="007837BD">
      <w:pPr>
        <w:pStyle w:val="a9"/>
        <w:tabs>
          <w:tab w:val="left" w:pos="426"/>
        </w:tabs>
        <w:ind w:left="0" w:firstLine="567"/>
        <w:rPr>
          <w:rFonts w:ascii="Times New Roman" w:hAnsi="Times New Roman" w:cs="Times New Roman"/>
          <w:sz w:val="24"/>
          <w:szCs w:val="24"/>
          <w:lang w:val="kk-KZ"/>
        </w:rPr>
      </w:pPr>
      <w:r w:rsidRPr="00E42963">
        <w:rPr>
          <w:rFonts w:ascii="Times New Roman" w:hAnsi="Times New Roman" w:cs="Times New Roman"/>
          <w:sz w:val="24"/>
          <w:szCs w:val="24"/>
          <w:lang w:val="kk-KZ"/>
        </w:rPr>
        <w:t>Таким образом, модель АУСН интегрирует стратегическое и оперативное планирование, контроль, оценку и мотивацию в единый управленческий процесс, направленный на повышение эффективности взаимодействия и производительности в организации, ориентированной на знания.</w:t>
      </w:r>
    </w:p>
    <w:p w:rsidR="007837BD" w:rsidRPr="00E42963" w:rsidRDefault="007837BD" w:rsidP="007837BD">
      <w:pPr>
        <w:spacing w:after="0" w:line="240" w:lineRule="auto"/>
        <w:ind w:firstLine="567"/>
        <w:contextualSpacing/>
        <w:jc w:val="both"/>
        <w:rPr>
          <w:rFonts w:ascii="Times New Roman" w:hAnsi="Times New Roman" w:cs="Times New Roman"/>
          <w:sz w:val="24"/>
          <w:szCs w:val="24"/>
        </w:rPr>
      </w:pPr>
      <w:r w:rsidRPr="00E42963">
        <w:rPr>
          <w:rFonts w:ascii="Times New Roman" w:hAnsi="Times New Roman" w:cs="Times New Roman"/>
          <w:sz w:val="24"/>
          <w:szCs w:val="24"/>
        </w:rPr>
        <w:t>Особенности этого управленческого процесса заключается в следующем:</w:t>
      </w:r>
    </w:p>
    <w:p w:rsidR="007837BD" w:rsidRPr="00E42963" w:rsidRDefault="007837BD" w:rsidP="007837BD">
      <w:pPr>
        <w:spacing w:after="0" w:line="240" w:lineRule="auto"/>
        <w:ind w:firstLine="567"/>
        <w:contextualSpacing/>
        <w:jc w:val="both"/>
        <w:rPr>
          <w:rFonts w:ascii="Times New Roman" w:hAnsi="Times New Roman" w:cs="Times New Roman"/>
          <w:sz w:val="24"/>
          <w:szCs w:val="24"/>
          <w:lang w:val="kk-KZ"/>
        </w:rPr>
      </w:pPr>
      <w:r w:rsidRPr="00E42963">
        <w:rPr>
          <w:rFonts w:ascii="Times New Roman" w:hAnsi="Times New Roman" w:cs="Times New Roman"/>
          <w:sz w:val="24"/>
          <w:szCs w:val="24"/>
        </w:rPr>
        <w:t>а) проводится первым руководителем;</w:t>
      </w:r>
    </w:p>
    <w:p w:rsidR="007837BD" w:rsidRPr="00E42963" w:rsidRDefault="007837BD" w:rsidP="007837BD">
      <w:pPr>
        <w:spacing w:after="0" w:line="240" w:lineRule="auto"/>
        <w:ind w:firstLine="567"/>
        <w:contextualSpacing/>
        <w:jc w:val="both"/>
        <w:rPr>
          <w:rFonts w:ascii="Times New Roman" w:hAnsi="Times New Roman" w:cs="Times New Roman"/>
          <w:sz w:val="24"/>
          <w:szCs w:val="24"/>
        </w:rPr>
      </w:pPr>
      <w:r w:rsidRPr="00E42963">
        <w:rPr>
          <w:rFonts w:ascii="Times New Roman" w:hAnsi="Times New Roman" w:cs="Times New Roman"/>
          <w:sz w:val="24"/>
          <w:szCs w:val="24"/>
        </w:rPr>
        <w:t>б) в оперативном совещании участвуют руководители структурных подразделений (которые, как правило, и входят в состав команды управления развитием организации);</w:t>
      </w:r>
    </w:p>
    <w:p w:rsidR="007837BD" w:rsidRPr="00E42963" w:rsidRDefault="007837BD" w:rsidP="007837BD">
      <w:pPr>
        <w:spacing w:after="0" w:line="240" w:lineRule="auto"/>
        <w:ind w:firstLine="567"/>
        <w:contextualSpacing/>
        <w:jc w:val="both"/>
        <w:rPr>
          <w:rFonts w:ascii="Times New Roman" w:hAnsi="Times New Roman" w:cs="Times New Roman"/>
          <w:sz w:val="24"/>
          <w:szCs w:val="24"/>
        </w:rPr>
      </w:pPr>
      <w:r w:rsidRPr="00E42963">
        <w:rPr>
          <w:rFonts w:ascii="Times New Roman" w:hAnsi="Times New Roman" w:cs="Times New Roman"/>
          <w:sz w:val="24"/>
          <w:szCs w:val="24"/>
        </w:rPr>
        <w:t>в) день проведения – понедельник - первый рабочий день недели;</w:t>
      </w:r>
    </w:p>
    <w:p w:rsidR="007837BD" w:rsidRPr="00E42963" w:rsidRDefault="007837BD" w:rsidP="007837BD">
      <w:pPr>
        <w:spacing w:after="0" w:line="240" w:lineRule="auto"/>
        <w:ind w:firstLine="567"/>
        <w:contextualSpacing/>
        <w:jc w:val="both"/>
        <w:rPr>
          <w:rFonts w:ascii="Times New Roman" w:hAnsi="Times New Roman" w:cs="Times New Roman"/>
          <w:sz w:val="24"/>
          <w:szCs w:val="24"/>
        </w:rPr>
      </w:pPr>
      <w:r w:rsidRPr="00E42963">
        <w:rPr>
          <w:rFonts w:ascii="Times New Roman" w:hAnsi="Times New Roman" w:cs="Times New Roman"/>
          <w:sz w:val="24"/>
          <w:szCs w:val="24"/>
        </w:rPr>
        <w:t>г) время проведения – 11 часов дня (дается возможность участникам подготовиться к началу совещания);</w:t>
      </w:r>
    </w:p>
    <w:p w:rsidR="007837BD" w:rsidRPr="00E42963" w:rsidRDefault="007837BD" w:rsidP="007837BD">
      <w:pPr>
        <w:spacing w:after="0" w:line="240" w:lineRule="auto"/>
        <w:ind w:firstLine="567"/>
        <w:contextualSpacing/>
        <w:jc w:val="both"/>
        <w:rPr>
          <w:rFonts w:ascii="Times New Roman" w:hAnsi="Times New Roman" w:cs="Times New Roman"/>
          <w:sz w:val="24"/>
          <w:szCs w:val="24"/>
        </w:rPr>
      </w:pPr>
      <w:r w:rsidRPr="00E42963">
        <w:rPr>
          <w:rFonts w:ascii="Times New Roman" w:hAnsi="Times New Roman" w:cs="Times New Roman"/>
          <w:sz w:val="24"/>
          <w:szCs w:val="24"/>
        </w:rPr>
        <w:t>д) совещание проводится с визуализацией отчета по ГСН за предыдущую неделю и</w:t>
      </w:r>
      <w:r w:rsidRPr="00E42963">
        <w:rPr>
          <w:rFonts w:ascii="Times New Roman" w:hAnsi="Times New Roman" w:cs="Times New Roman"/>
          <w:sz w:val="24"/>
          <w:szCs w:val="24"/>
          <w:lang w:val="kk-KZ"/>
        </w:rPr>
        <w:t xml:space="preserve"> </w:t>
      </w:r>
      <w:r w:rsidRPr="00E42963">
        <w:rPr>
          <w:rFonts w:ascii="Times New Roman" w:hAnsi="Times New Roman" w:cs="Times New Roman"/>
          <w:sz w:val="24"/>
          <w:szCs w:val="24"/>
        </w:rPr>
        <w:t xml:space="preserve">ГСН на предстоящую неделю на экране в офлайн формате или на компьютере при онлайн </w:t>
      </w:r>
      <w:r w:rsidRPr="00E42963">
        <w:rPr>
          <w:rFonts w:ascii="Times New Roman" w:hAnsi="Times New Roman" w:cs="Times New Roman"/>
          <w:sz w:val="24"/>
          <w:szCs w:val="24"/>
          <w:lang w:val="kk-KZ"/>
        </w:rPr>
        <w:t>подключении</w:t>
      </w:r>
      <w:r w:rsidRPr="00E42963">
        <w:rPr>
          <w:rFonts w:ascii="Times New Roman" w:hAnsi="Times New Roman" w:cs="Times New Roman"/>
          <w:sz w:val="24"/>
          <w:szCs w:val="24"/>
        </w:rPr>
        <w:t xml:space="preserve"> с использованием </w:t>
      </w:r>
      <w:r w:rsidRPr="00E42963">
        <w:rPr>
          <w:rFonts w:ascii="Times New Roman" w:hAnsi="Times New Roman" w:cs="Times New Roman"/>
          <w:sz w:val="24"/>
          <w:szCs w:val="24"/>
          <w:lang w:val="en-US"/>
        </w:rPr>
        <w:t>Zoom</w:t>
      </w:r>
      <w:r w:rsidRPr="00E42963">
        <w:rPr>
          <w:rFonts w:ascii="Times New Roman" w:hAnsi="Times New Roman" w:cs="Times New Roman"/>
          <w:sz w:val="24"/>
          <w:szCs w:val="24"/>
        </w:rPr>
        <w:t xml:space="preserve"> или других приложений.</w:t>
      </w:r>
    </w:p>
    <w:p w:rsidR="007837BD" w:rsidRPr="00E42963" w:rsidRDefault="007837BD" w:rsidP="007837BD">
      <w:pPr>
        <w:pStyle w:val="a9"/>
        <w:tabs>
          <w:tab w:val="left" w:pos="0"/>
          <w:tab w:val="left" w:pos="426"/>
        </w:tabs>
        <w:ind w:left="0" w:firstLine="567"/>
        <w:rPr>
          <w:rFonts w:ascii="Times New Roman" w:hAnsi="Times New Roman" w:cs="Times New Roman"/>
          <w:sz w:val="24"/>
          <w:szCs w:val="24"/>
          <w:lang w:val="kk-KZ"/>
        </w:rPr>
      </w:pPr>
      <w:r w:rsidRPr="00E42963">
        <w:rPr>
          <w:rFonts w:ascii="Times New Roman" w:hAnsi="Times New Roman" w:cs="Times New Roman"/>
          <w:sz w:val="24"/>
          <w:szCs w:val="24"/>
          <w:lang w:val="kk-KZ"/>
        </w:rPr>
        <w:t>Ключевые этапы процесса еженедельной ретроспективы включают:</w:t>
      </w:r>
    </w:p>
    <w:p w:rsidR="007837BD" w:rsidRPr="00E42963" w:rsidRDefault="007837BD" w:rsidP="0051627A">
      <w:pPr>
        <w:pStyle w:val="a9"/>
        <w:numPr>
          <w:ilvl w:val="0"/>
          <w:numId w:val="6"/>
        </w:numPr>
        <w:tabs>
          <w:tab w:val="left" w:pos="0"/>
          <w:tab w:val="left" w:pos="426"/>
          <w:tab w:val="left" w:pos="993"/>
        </w:tabs>
        <w:ind w:left="0" w:firstLine="567"/>
        <w:rPr>
          <w:rFonts w:ascii="Times New Roman" w:hAnsi="Times New Roman" w:cs="Times New Roman"/>
          <w:sz w:val="24"/>
          <w:szCs w:val="24"/>
          <w:lang w:val="kk-KZ"/>
        </w:rPr>
      </w:pPr>
      <w:r w:rsidRPr="00E42963">
        <w:rPr>
          <w:rFonts w:ascii="Times New Roman" w:hAnsi="Times New Roman" w:cs="Times New Roman"/>
          <w:sz w:val="24"/>
          <w:szCs w:val="24"/>
          <w:lang w:val="kk-KZ"/>
        </w:rPr>
        <w:t>Мониторинг ГСН в течение недели;</w:t>
      </w:r>
    </w:p>
    <w:p w:rsidR="007837BD" w:rsidRPr="00E42963" w:rsidRDefault="007837BD" w:rsidP="0051627A">
      <w:pPr>
        <w:pStyle w:val="a9"/>
        <w:numPr>
          <w:ilvl w:val="0"/>
          <w:numId w:val="6"/>
        </w:numPr>
        <w:tabs>
          <w:tab w:val="left" w:pos="0"/>
          <w:tab w:val="left" w:pos="426"/>
          <w:tab w:val="left" w:pos="993"/>
        </w:tabs>
        <w:ind w:left="0" w:firstLine="567"/>
        <w:rPr>
          <w:rFonts w:ascii="Times New Roman" w:hAnsi="Times New Roman" w:cs="Times New Roman"/>
          <w:sz w:val="24"/>
          <w:szCs w:val="24"/>
          <w:lang w:val="kk-KZ"/>
        </w:rPr>
      </w:pPr>
      <w:r w:rsidRPr="00E42963">
        <w:rPr>
          <w:rFonts w:ascii="Times New Roman" w:hAnsi="Times New Roman" w:cs="Times New Roman"/>
          <w:sz w:val="24"/>
          <w:szCs w:val="24"/>
          <w:lang w:val="kk-KZ"/>
        </w:rPr>
        <w:t>Оценка и анализ событий в ГСН за предыдущую неделю;</w:t>
      </w:r>
    </w:p>
    <w:p w:rsidR="007837BD" w:rsidRPr="00E42963" w:rsidRDefault="007837BD" w:rsidP="0051627A">
      <w:pPr>
        <w:pStyle w:val="a9"/>
        <w:numPr>
          <w:ilvl w:val="0"/>
          <w:numId w:val="6"/>
        </w:numPr>
        <w:tabs>
          <w:tab w:val="left" w:pos="0"/>
          <w:tab w:val="left" w:pos="426"/>
          <w:tab w:val="left" w:pos="993"/>
        </w:tabs>
        <w:ind w:left="0" w:firstLine="567"/>
        <w:rPr>
          <w:rFonts w:ascii="Times New Roman" w:hAnsi="Times New Roman" w:cs="Times New Roman"/>
          <w:sz w:val="24"/>
          <w:szCs w:val="24"/>
          <w:lang w:val="kk-KZ"/>
        </w:rPr>
      </w:pPr>
      <w:r w:rsidRPr="00E42963">
        <w:rPr>
          <w:rFonts w:ascii="Times New Roman" w:hAnsi="Times New Roman" w:cs="Times New Roman"/>
          <w:color w:val="000000" w:themeColor="text1"/>
          <w:sz w:val="24"/>
          <w:szCs w:val="24"/>
        </w:rPr>
        <w:t>Формирование и актуализаци</w:t>
      </w:r>
      <w:r w:rsidRPr="00E42963">
        <w:rPr>
          <w:rFonts w:ascii="Times New Roman" w:hAnsi="Times New Roman" w:cs="Times New Roman"/>
          <w:color w:val="000000" w:themeColor="text1"/>
          <w:sz w:val="24"/>
          <w:szCs w:val="24"/>
          <w:lang w:val="kk-KZ"/>
        </w:rPr>
        <w:t>ю</w:t>
      </w:r>
      <w:r w:rsidRPr="00E42963">
        <w:rPr>
          <w:rFonts w:ascii="Times New Roman" w:hAnsi="Times New Roman" w:cs="Times New Roman"/>
          <w:color w:val="000000" w:themeColor="text1"/>
          <w:sz w:val="24"/>
          <w:szCs w:val="24"/>
        </w:rPr>
        <w:t xml:space="preserve"> ГСН на текущую неделю</w:t>
      </w:r>
      <w:r w:rsidRPr="00E42963">
        <w:rPr>
          <w:rFonts w:ascii="Times New Roman" w:hAnsi="Times New Roman" w:cs="Times New Roman"/>
          <w:sz w:val="24"/>
          <w:szCs w:val="24"/>
          <w:lang w:val="kk-KZ"/>
        </w:rPr>
        <w:t>;</w:t>
      </w:r>
    </w:p>
    <w:p w:rsidR="007837BD" w:rsidRPr="00E42963" w:rsidRDefault="007837BD" w:rsidP="0051627A">
      <w:pPr>
        <w:pStyle w:val="a9"/>
        <w:numPr>
          <w:ilvl w:val="0"/>
          <w:numId w:val="6"/>
        </w:numPr>
        <w:tabs>
          <w:tab w:val="left" w:pos="0"/>
          <w:tab w:val="left" w:pos="426"/>
          <w:tab w:val="left" w:pos="993"/>
        </w:tabs>
        <w:ind w:left="0" w:firstLine="567"/>
        <w:rPr>
          <w:rFonts w:ascii="Times New Roman" w:hAnsi="Times New Roman" w:cs="Times New Roman"/>
          <w:sz w:val="24"/>
          <w:szCs w:val="24"/>
          <w:lang w:val="kk-KZ"/>
        </w:rPr>
      </w:pPr>
      <w:r w:rsidRPr="00E42963">
        <w:rPr>
          <w:rFonts w:ascii="Times New Roman" w:hAnsi="Times New Roman" w:cs="Times New Roman"/>
          <w:sz w:val="24"/>
          <w:szCs w:val="24"/>
          <w:lang w:val="kk-KZ"/>
        </w:rPr>
        <w:t xml:space="preserve">Обсуждение результатов событий, их влияния на реализацию приоритетов и стратегии развития организации, потенциальные возможности (по РАПИ коду), , </w:t>
      </w:r>
    </w:p>
    <w:p w:rsidR="007837BD" w:rsidRPr="00E42963" w:rsidRDefault="007837BD" w:rsidP="0051627A">
      <w:pPr>
        <w:pStyle w:val="a9"/>
        <w:numPr>
          <w:ilvl w:val="0"/>
          <w:numId w:val="6"/>
        </w:numPr>
        <w:tabs>
          <w:tab w:val="left" w:pos="0"/>
          <w:tab w:val="left" w:pos="426"/>
          <w:tab w:val="left" w:pos="993"/>
        </w:tabs>
        <w:ind w:left="0" w:firstLine="567"/>
        <w:rPr>
          <w:rFonts w:ascii="Times New Roman" w:hAnsi="Times New Roman" w:cs="Times New Roman"/>
          <w:sz w:val="24"/>
          <w:szCs w:val="24"/>
          <w:lang w:val="kk-KZ"/>
        </w:rPr>
      </w:pPr>
      <w:r w:rsidRPr="00E42963">
        <w:rPr>
          <w:rFonts w:ascii="Times New Roman" w:hAnsi="Times New Roman" w:cs="Times New Roman"/>
          <w:sz w:val="24"/>
          <w:szCs w:val="24"/>
          <w:lang w:val="kk-KZ"/>
        </w:rPr>
        <w:t xml:space="preserve">Актуализацию календаря года, планирование событий на предстоящую неделю. </w:t>
      </w:r>
    </w:p>
    <w:p w:rsidR="007837BD" w:rsidRPr="00E42963" w:rsidRDefault="007837BD" w:rsidP="007837BD">
      <w:pPr>
        <w:pStyle w:val="a9"/>
        <w:tabs>
          <w:tab w:val="left" w:pos="0"/>
          <w:tab w:val="left" w:pos="426"/>
        </w:tabs>
        <w:ind w:left="0" w:firstLine="567"/>
        <w:rPr>
          <w:rFonts w:ascii="Times New Roman" w:hAnsi="Times New Roman" w:cs="Times New Roman"/>
          <w:sz w:val="24"/>
          <w:szCs w:val="24"/>
          <w:lang w:val="kk-KZ"/>
        </w:rPr>
      </w:pPr>
      <w:r w:rsidRPr="00E42963">
        <w:rPr>
          <w:rFonts w:ascii="Times New Roman" w:hAnsi="Times New Roman" w:cs="Times New Roman"/>
          <w:sz w:val="24"/>
          <w:szCs w:val="24"/>
          <w:lang w:val="kk-KZ"/>
        </w:rPr>
        <w:t xml:space="preserve">Ключевыми участниками данного процесса являются:  топ-менеджеры, руководители структурных подразделений и офис-менеджер. Эти оперативные совещания направлены на эффективное использование коллективных ресурсов. </w:t>
      </w:r>
    </w:p>
    <w:p w:rsidR="007837BD" w:rsidRPr="00E42963" w:rsidRDefault="007837BD" w:rsidP="007837BD">
      <w:pPr>
        <w:pStyle w:val="a9"/>
        <w:tabs>
          <w:tab w:val="left" w:pos="0"/>
          <w:tab w:val="left" w:pos="426"/>
        </w:tabs>
        <w:ind w:left="0" w:firstLine="567"/>
        <w:rPr>
          <w:rFonts w:ascii="Times New Roman" w:hAnsi="Times New Roman" w:cs="Times New Roman"/>
          <w:sz w:val="24"/>
          <w:szCs w:val="24"/>
          <w:lang w:val="kk-KZ"/>
        </w:rPr>
      </w:pPr>
      <w:r w:rsidRPr="00E42963">
        <w:rPr>
          <w:rFonts w:ascii="Times New Roman" w:hAnsi="Times New Roman" w:cs="Times New Roman"/>
          <w:sz w:val="24"/>
          <w:szCs w:val="24"/>
          <w:lang w:val="kk-KZ"/>
        </w:rPr>
        <w:t>Офис-менеджер совместно с менеджером по управлению знаниями готовит анализ для оценки исполнения намеченных и фактически выполненных событий, мероприятий, встреч, внутренних процессов. Выходом данного анализа является оценка полноты и качества исполнения запланированных событий прошедшей недели и формирование плана действий на предстоящую неделю. Одновременно оценивается активность взаимодействия и сравнительный прирост интеллектуальной активности через анализ Генерального реестра информационных объектов (ГРИО).</w:t>
      </w:r>
    </w:p>
    <w:p w:rsidR="007837BD" w:rsidRPr="00E42963" w:rsidRDefault="007837BD" w:rsidP="007837BD">
      <w:pPr>
        <w:pStyle w:val="a9"/>
        <w:tabs>
          <w:tab w:val="left" w:pos="0"/>
          <w:tab w:val="left" w:pos="426"/>
        </w:tabs>
        <w:ind w:left="0" w:firstLine="567"/>
        <w:rPr>
          <w:rFonts w:ascii="Times New Roman" w:hAnsi="Times New Roman" w:cs="Times New Roman"/>
          <w:sz w:val="24"/>
          <w:szCs w:val="24"/>
          <w:lang w:val="kk-KZ"/>
        </w:rPr>
      </w:pPr>
      <w:r w:rsidRPr="00E42963">
        <w:rPr>
          <w:rFonts w:ascii="Times New Roman" w:hAnsi="Times New Roman" w:cs="Times New Roman"/>
          <w:sz w:val="24"/>
          <w:szCs w:val="24"/>
          <w:lang w:val="kk-KZ"/>
        </w:rPr>
        <w:t>Одной из ключевых задач еженедельной Agile-оперативки, проводимой первым руководителем по модели АУСН, является мониторинг влияния текущих событий на статус зарегистрированных возможностей и выявление предпосылок для регистрации новых возможностей. В настоящее время авторы сосредоточены на оптимизации процесса регистрации активности топ-менеджеров, касающейся инициации событий, включаемых в НСГ, и оценки дисциплины и качества исполнения.</w:t>
      </w:r>
    </w:p>
    <w:p w:rsidR="007837BD" w:rsidRPr="00E42963" w:rsidRDefault="007837BD" w:rsidP="007837BD">
      <w:pPr>
        <w:pStyle w:val="a9"/>
        <w:tabs>
          <w:tab w:val="left" w:pos="0"/>
          <w:tab w:val="left" w:pos="426"/>
        </w:tabs>
        <w:ind w:left="0" w:firstLine="567"/>
        <w:rPr>
          <w:rFonts w:ascii="Times New Roman" w:hAnsi="Times New Roman" w:cs="Times New Roman"/>
          <w:sz w:val="24"/>
          <w:szCs w:val="24"/>
          <w:lang w:val="kk-KZ"/>
        </w:rPr>
      </w:pPr>
      <w:r w:rsidRPr="00E42963">
        <w:rPr>
          <w:rFonts w:ascii="Times New Roman" w:hAnsi="Times New Roman" w:cs="Times New Roman"/>
          <w:sz w:val="24"/>
          <w:szCs w:val="24"/>
          <w:lang w:val="kk-KZ"/>
        </w:rPr>
        <w:lastRenderedPageBreak/>
        <w:t xml:space="preserve">После завершения настройки этих параметров, планируется  интеграция процедуры рассмотрения вопросов, внесенных в матрицу регистрации возможностей, в еженедельные оперативные совещания. Для топ-менеджеров и руководителей структур полезно при подготовке к оперативному совещанию рассмтривать статус возможностей на предмет планирования встреч и мероприятий для их реализации. </w:t>
      </w:r>
    </w:p>
    <w:p w:rsidR="007837BD" w:rsidRPr="00E42963" w:rsidRDefault="007837BD" w:rsidP="007837BD">
      <w:pPr>
        <w:spacing w:after="0" w:line="240" w:lineRule="auto"/>
        <w:ind w:firstLine="567"/>
        <w:contextualSpacing/>
        <w:jc w:val="both"/>
        <w:rPr>
          <w:rFonts w:ascii="Times New Roman" w:hAnsi="Times New Roman" w:cs="Times New Roman"/>
          <w:bCs/>
          <w:sz w:val="24"/>
          <w:szCs w:val="24"/>
        </w:rPr>
      </w:pPr>
      <w:r w:rsidRPr="00E42963">
        <w:rPr>
          <w:rFonts w:ascii="Times New Roman" w:hAnsi="Times New Roman" w:cs="Times New Roman"/>
          <w:bCs/>
          <w:sz w:val="24"/>
          <w:szCs w:val="24"/>
        </w:rPr>
        <w:t xml:space="preserve">Каждый субъект управления обозначает выходы прошедшей недели, и планируемых выходов на предстоящую неделю. </w:t>
      </w:r>
    </w:p>
    <w:p w:rsidR="007837BD" w:rsidRPr="00E42963" w:rsidRDefault="007837BD" w:rsidP="007837BD">
      <w:pPr>
        <w:pStyle w:val="a9"/>
        <w:tabs>
          <w:tab w:val="left" w:pos="0"/>
          <w:tab w:val="left" w:pos="426"/>
        </w:tabs>
        <w:ind w:left="0" w:firstLine="567"/>
        <w:rPr>
          <w:rFonts w:ascii="Times New Roman" w:hAnsi="Times New Roman" w:cs="Times New Roman"/>
          <w:sz w:val="24"/>
          <w:szCs w:val="24"/>
          <w:lang w:val="kk-KZ"/>
        </w:rPr>
      </w:pPr>
      <w:r w:rsidRPr="00E42963">
        <w:rPr>
          <w:rFonts w:ascii="Times New Roman" w:hAnsi="Times New Roman" w:cs="Times New Roman"/>
          <w:sz w:val="24"/>
          <w:szCs w:val="24"/>
          <w:lang w:val="kk-KZ"/>
        </w:rPr>
        <w:t>Данный подход поможет проанализировать то, как командные взаимодействия, подверженные влиянию внешних факторов, соотносятся с внутренними факторами организации и активами ее внутренних процессов.</w:t>
      </w:r>
    </w:p>
    <w:p w:rsidR="007837BD" w:rsidRPr="00E42963" w:rsidRDefault="007837BD" w:rsidP="007837BD">
      <w:pPr>
        <w:spacing w:after="0" w:line="240" w:lineRule="auto"/>
        <w:ind w:firstLine="567"/>
        <w:contextualSpacing/>
        <w:jc w:val="both"/>
        <w:rPr>
          <w:lang w:val="kk-KZ"/>
        </w:rPr>
      </w:pPr>
      <w:r w:rsidRPr="00E42963">
        <w:rPr>
          <w:rFonts w:ascii="Times New Roman" w:hAnsi="Times New Roman" w:cs="Times New Roman"/>
          <w:sz w:val="24"/>
          <w:szCs w:val="24"/>
          <w:lang w:val="kk-KZ"/>
        </w:rPr>
        <w:t>Итоговое резюме</w:t>
      </w:r>
      <w:r w:rsidRPr="00C121F3">
        <w:rPr>
          <w:rFonts w:ascii="Times New Roman" w:hAnsi="Times New Roman" w:cs="Times New Roman"/>
          <w:sz w:val="24"/>
          <w:szCs w:val="24"/>
          <w:lang w:val="kk-KZ"/>
        </w:rPr>
        <w:t xml:space="preserve"> руководителя</w:t>
      </w:r>
      <w:r w:rsidRPr="00E42963">
        <w:rPr>
          <w:rFonts w:ascii="Times New Roman" w:hAnsi="Times New Roman" w:cs="Times New Roman"/>
          <w:sz w:val="24"/>
          <w:szCs w:val="24"/>
          <w:lang w:val="kk-KZ"/>
        </w:rPr>
        <w:t xml:space="preserve"> на оперативном совещании представляет собой ключевой компонент процесса управления, направленного на систематизацию и оценку результатов работы, выявление перспектив для развития и разрешение проблемных аспектов внутри организации. </w:t>
      </w:r>
      <w:r w:rsidRPr="00C121F3">
        <w:rPr>
          <w:rFonts w:ascii="Times New Roman" w:hAnsi="Times New Roman" w:cs="Times New Roman"/>
          <w:bCs/>
          <w:sz w:val="24"/>
          <w:szCs w:val="24"/>
        </w:rPr>
        <w:t xml:space="preserve">В </w:t>
      </w:r>
      <w:r w:rsidRPr="00E42963">
        <w:rPr>
          <w:rFonts w:ascii="Times New Roman" w:hAnsi="Times New Roman" w:cs="Times New Roman"/>
          <w:bCs/>
          <w:sz w:val="24"/>
          <w:szCs w:val="24"/>
        </w:rPr>
        <w:t>резюме</w:t>
      </w:r>
      <w:r w:rsidRPr="00C121F3">
        <w:rPr>
          <w:rFonts w:ascii="Times New Roman" w:hAnsi="Times New Roman" w:cs="Times New Roman"/>
          <w:bCs/>
          <w:sz w:val="24"/>
          <w:szCs w:val="24"/>
        </w:rPr>
        <w:t xml:space="preserve"> должны быть «снивелированы» дискуссионные моменты, которые могут возникать по ходу обсуждения и изложены «точки приложения усилий» членов команды управления на предстоящий период. </w:t>
      </w:r>
      <w:r w:rsidRPr="00E42963">
        <w:rPr>
          <w:rFonts w:ascii="Times New Roman" w:hAnsi="Times New Roman" w:cs="Times New Roman"/>
          <w:sz w:val="24"/>
          <w:szCs w:val="24"/>
          <w:lang w:val="kk-KZ"/>
        </w:rPr>
        <w:t xml:space="preserve">Резюме служит инструментом для обобщения итогов оперативного совещания, определения направлений для дальнейшего улучшения и обеспечения согласованности действий </w:t>
      </w:r>
      <w:r w:rsidRPr="00C121F3">
        <w:rPr>
          <w:rFonts w:ascii="Times New Roman" w:hAnsi="Times New Roman" w:cs="Times New Roman"/>
          <w:lang w:val="kk-KZ"/>
        </w:rPr>
        <w:t>членов команды управления</w:t>
      </w:r>
      <w:r w:rsidRPr="00E42963">
        <w:rPr>
          <w:rFonts w:ascii="Times New Roman" w:hAnsi="Times New Roman" w:cs="Times New Roman"/>
          <w:sz w:val="24"/>
          <w:szCs w:val="24"/>
          <w:lang w:val="kk-KZ"/>
        </w:rPr>
        <w:t xml:space="preserve">. Резюме состоит из следующих разделов: </w:t>
      </w:r>
    </w:p>
    <w:p w:rsidR="007837BD" w:rsidRPr="007837BD" w:rsidRDefault="007837BD" w:rsidP="007837BD">
      <w:pPr>
        <w:pStyle w:val="3"/>
        <w:tabs>
          <w:tab w:val="left" w:pos="993"/>
        </w:tabs>
        <w:spacing w:before="0"/>
        <w:ind w:firstLine="567"/>
        <w:contextualSpacing/>
        <w:jc w:val="both"/>
        <w:rPr>
          <w:rFonts w:ascii="Times New Roman" w:eastAsiaTheme="minorHAnsi" w:hAnsi="Times New Roman" w:cs="Times New Roman"/>
          <w:b/>
          <w:bCs/>
          <w:color w:val="auto"/>
          <w:lang w:val="kk-KZ"/>
        </w:rPr>
      </w:pPr>
      <w:r w:rsidRPr="007837BD">
        <w:rPr>
          <w:rFonts w:ascii="Times New Roman" w:eastAsiaTheme="minorHAnsi" w:hAnsi="Times New Roman" w:cs="Times New Roman"/>
          <w:color w:val="auto"/>
          <w:lang w:val="kk-KZ"/>
        </w:rPr>
        <w:t>1. Выходы рабочей недели (outputs)</w:t>
      </w:r>
    </w:p>
    <w:p w:rsidR="007837BD" w:rsidRPr="00E42963" w:rsidRDefault="007837BD" w:rsidP="007837BD">
      <w:pPr>
        <w:pStyle w:val="a5"/>
        <w:tabs>
          <w:tab w:val="left" w:pos="993"/>
        </w:tabs>
        <w:spacing w:before="0" w:beforeAutospacing="0" w:after="0" w:afterAutospacing="0"/>
        <w:ind w:firstLine="567"/>
        <w:contextualSpacing/>
        <w:rPr>
          <w:rFonts w:eastAsiaTheme="minorHAnsi"/>
          <w:lang w:val="kk-KZ" w:eastAsia="en-US"/>
        </w:rPr>
      </w:pPr>
      <w:r w:rsidRPr="00E42963">
        <w:rPr>
          <w:rFonts w:eastAsiaTheme="minorHAnsi"/>
          <w:lang w:val="kk-KZ" w:eastAsia="en-US"/>
        </w:rPr>
        <w:t xml:space="preserve">«Выходы рабочей недели» </w:t>
      </w:r>
      <w:r w:rsidRPr="00E42963">
        <w:t>(outputs)</w:t>
      </w:r>
      <w:r w:rsidRPr="00E42963">
        <w:rPr>
          <w:rFonts w:eastAsiaTheme="minorHAnsi"/>
          <w:lang w:val="kk-KZ" w:eastAsia="en-US"/>
        </w:rPr>
        <w:t xml:space="preserve"> обозначают конкретные результаты и достижения, полученные в рамках запланированных мероприятий за отчетный период. Эти результаты могут включать завершенные задачи, подготовленные отчеты, проведенные мероприятия и достигнутые цели. Оценка выходов позволяет определить продуктивность работы и соответствие деятельности намеченным планам.</w:t>
      </w:r>
    </w:p>
    <w:p w:rsidR="007837BD" w:rsidRPr="007837BD" w:rsidRDefault="007837BD" w:rsidP="007837BD">
      <w:pPr>
        <w:pStyle w:val="3"/>
        <w:tabs>
          <w:tab w:val="left" w:pos="993"/>
        </w:tabs>
        <w:spacing w:before="0"/>
        <w:ind w:firstLine="567"/>
        <w:contextualSpacing/>
        <w:jc w:val="both"/>
        <w:rPr>
          <w:rFonts w:ascii="Times New Roman" w:eastAsiaTheme="minorHAnsi" w:hAnsi="Times New Roman" w:cs="Times New Roman"/>
          <w:b/>
          <w:bCs/>
          <w:color w:val="auto"/>
          <w:lang w:val="kk-KZ"/>
        </w:rPr>
      </w:pPr>
      <w:r w:rsidRPr="007837BD">
        <w:rPr>
          <w:rFonts w:ascii="Times New Roman" w:eastAsiaTheme="minorHAnsi" w:hAnsi="Times New Roman" w:cs="Times New Roman"/>
          <w:color w:val="auto"/>
          <w:lang w:val="kk-KZ"/>
        </w:rPr>
        <w:t>2. Точки роста</w:t>
      </w:r>
    </w:p>
    <w:p w:rsidR="007837BD" w:rsidRPr="00E42963" w:rsidRDefault="007837BD" w:rsidP="007837BD">
      <w:pPr>
        <w:pStyle w:val="a5"/>
        <w:tabs>
          <w:tab w:val="left" w:pos="993"/>
        </w:tabs>
        <w:spacing w:before="0" w:beforeAutospacing="0" w:after="0" w:afterAutospacing="0"/>
        <w:ind w:firstLine="567"/>
        <w:contextualSpacing/>
        <w:rPr>
          <w:rFonts w:eastAsiaTheme="minorHAnsi"/>
          <w:lang w:val="kk-KZ" w:eastAsia="en-US"/>
        </w:rPr>
      </w:pPr>
      <w:r w:rsidRPr="00E42963">
        <w:rPr>
          <w:rFonts w:eastAsiaTheme="minorHAnsi"/>
          <w:lang w:val="kk-KZ" w:eastAsia="en-US"/>
        </w:rPr>
        <w:t>«Точки роста» обозначают новые возможности и области для улучшения, выявленные в ходе работы за неделю. Они касаются как внутренних процессов, так и внешних факторов, таких как изменения на рынке или новые потребности клиентов. Анализ точек роста позволяет выявить перспективные направления для развития и оптимизации.</w:t>
      </w:r>
    </w:p>
    <w:p w:rsidR="007837BD" w:rsidRPr="007837BD" w:rsidRDefault="007837BD" w:rsidP="007837BD">
      <w:pPr>
        <w:pStyle w:val="3"/>
        <w:tabs>
          <w:tab w:val="left" w:pos="993"/>
        </w:tabs>
        <w:spacing w:before="0"/>
        <w:ind w:firstLine="567"/>
        <w:contextualSpacing/>
        <w:jc w:val="both"/>
        <w:rPr>
          <w:rFonts w:ascii="Times New Roman" w:eastAsiaTheme="minorHAnsi" w:hAnsi="Times New Roman" w:cs="Times New Roman"/>
          <w:b/>
          <w:bCs/>
          <w:color w:val="auto"/>
          <w:lang w:val="kk-KZ"/>
        </w:rPr>
      </w:pPr>
      <w:r w:rsidRPr="007837BD">
        <w:rPr>
          <w:rFonts w:ascii="Times New Roman" w:eastAsiaTheme="minorHAnsi" w:hAnsi="Times New Roman" w:cs="Times New Roman"/>
          <w:color w:val="auto"/>
          <w:lang w:val="kk-KZ"/>
        </w:rPr>
        <w:t>3. Точки дискомфорта</w:t>
      </w:r>
    </w:p>
    <w:p w:rsidR="007837BD" w:rsidRPr="00E42963" w:rsidRDefault="007837BD" w:rsidP="007837BD">
      <w:pPr>
        <w:pStyle w:val="a5"/>
        <w:tabs>
          <w:tab w:val="left" w:pos="993"/>
        </w:tabs>
        <w:spacing w:before="0" w:beforeAutospacing="0" w:after="0" w:afterAutospacing="0"/>
        <w:ind w:firstLine="567"/>
        <w:contextualSpacing/>
        <w:rPr>
          <w:rFonts w:eastAsiaTheme="minorHAnsi"/>
          <w:lang w:val="kk-KZ" w:eastAsia="en-US"/>
        </w:rPr>
      </w:pPr>
      <w:r w:rsidRPr="00E42963">
        <w:rPr>
          <w:rFonts w:eastAsiaTheme="minorHAnsi"/>
          <w:lang w:val="kk-KZ" w:eastAsia="en-US"/>
        </w:rPr>
        <w:t>«Точки дискомфорта» обозначают аспекты работы, которые вызывают неудовлетворенность или проблемы у сотрудников. Эти точки могут быть связаны как с внутренними процессами, так и с внешними факторами. Определение и анализ точек дискомфорта позволяют быстро реагировать на возникающие проблемы и предотвращать их эскалацию. Анализ точек дискомфорта позволяет улучшить рабочие условия, повысить мотивацию сотрудников и создать более эффективную рабочую среду.</w:t>
      </w:r>
    </w:p>
    <w:p w:rsidR="007837BD" w:rsidRPr="00E42963" w:rsidRDefault="007837BD" w:rsidP="007837BD">
      <w:pPr>
        <w:pStyle w:val="a5"/>
        <w:tabs>
          <w:tab w:val="left" w:pos="993"/>
        </w:tabs>
        <w:spacing w:before="0" w:beforeAutospacing="0" w:after="0" w:afterAutospacing="0"/>
        <w:ind w:firstLine="567"/>
        <w:contextualSpacing/>
        <w:rPr>
          <w:rFonts w:eastAsiaTheme="minorHAnsi"/>
          <w:lang w:val="kk-KZ" w:eastAsia="en-US"/>
        </w:rPr>
      </w:pPr>
      <w:r w:rsidRPr="00E42963">
        <w:rPr>
          <w:rFonts w:eastAsiaTheme="minorHAnsi"/>
          <w:lang w:val="kk-KZ" w:eastAsia="en-US"/>
        </w:rPr>
        <w:t>Систематизация данных в заключительносм резюме помогает обеспечить ясность в управлении, согласованность действий и стратегическую направленность на достижение поставленных целей.</w:t>
      </w:r>
    </w:p>
    <w:p w:rsidR="007837BD" w:rsidRPr="00E42963" w:rsidRDefault="007837BD" w:rsidP="007837BD">
      <w:pPr>
        <w:pStyle w:val="a9"/>
        <w:tabs>
          <w:tab w:val="left" w:pos="0"/>
          <w:tab w:val="left" w:pos="426"/>
        </w:tabs>
        <w:ind w:left="0" w:firstLine="567"/>
        <w:rPr>
          <w:rFonts w:ascii="Times New Roman" w:hAnsi="Times New Roman" w:cs="Times New Roman"/>
          <w:sz w:val="24"/>
          <w:szCs w:val="24"/>
          <w:lang w:val="kk-KZ"/>
        </w:rPr>
      </w:pPr>
      <w:r w:rsidRPr="00E42963">
        <w:rPr>
          <w:rFonts w:ascii="Times New Roman" w:hAnsi="Times New Roman" w:cs="Times New Roman"/>
          <w:sz w:val="24"/>
          <w:szCs w:val="24"/>
          <w:lang w:val="kk-KZ"/>
        </w:rPr>
        <w:t>Таким образом, процесс еженедельной ретроспективы событий недели АГ-2 в процессе Agile-управления событиями недели обеспечивает систематический подход к оценке и улучшению взаимодействий внутри организации. Это способствует более целенаправленной и эффективной работе, улучшению управления временем и ресурсами, а также повышению конкурентоспособности организации.</w:t>
      </w:r>
    </w:p>
    <w:p w:rsidR="007837BD" w:rsidRPr="00E42963" w:rsidRDefault="007837BD" w:rsidP="007837BD">
      <w:pPr>
        <w:spacing w:after="0" w:line="240" w:lineRule="auto"/>
        <w:ind w:firstLine="567"/>
        <w:contextualSpacing/>
        <w:jc w:val="both"/>
        <w:rPr>
          <w:rFonts w:ascii="Times New Roman" w:hAnsi="Times New Roman" w:cs="Times New Roman"/>
          <w:sz w:val="24"/>
          <w:szCs w:val="24"/>
        </w:rPr>
      </w:pPr>
      <w:r w:rsidRPr="00E42963">
        <w:rPr>
          <w:rFonts w:ascii="Times New Roman" w:hAnsi="Times New Roman" w:cs="Times New Roman"/>
          <w:sz w:val="24"/>
          <w:szCs w:val="24"/>
        </w:rPr>
        <w:t xml:space="preserve">Информационно-техническая поддержка проведения оперативного совещания базируется на разработанном шаблоне документа «Информация </w:t>
      </w:r>
      <w:r w:rsidRPr="00C121F3">
        <w:rPr>
          <w:rFonts w:ascii="Times New Roman" w:hAnsi="Times New Roman" w:cs="Times New Roman"/>
          <w:sz w:val="24"/>
          <w:szCs w:val="24"/>
        </w:rPr>
        <w:t>о</w:t>
      </w:r>
      <w:r w:rsidRPr="00E42963">
        <w:rPr>
          <w:rFonts w:ascii="Times New Roman" w:hAnsi="Times New Roman" w:cs="Times New Roman"/>
          <w:sz w:val="24"/>
          <w:szCs w:val="24"/>
        </w:rPr>
        <w:t xml:space="preserve"> выполнени</w:t>
      </w:r>
      <w:r w:rsidRPr="00C121F3">
        <w:rPr>
          <w:rFonts w:ascii="Times New Roman" w:hAnsi="Times New Roman" w:cs="Times New Roman"/>
          <w:sz w:val="24"/>
          <w:szCs w:val="24"/>
        </w:rPr>
        <w:t>и</w:t>
      </w:r>
      <w:r w:rsidRPr="00E42963">
        <w:rPr>
          <w:rFonts w:ascii="Times New Roman" w:hAnsi="Times New Roman" w:cs="Times New Roman"/>
          <w:sz w:val="24"/>
          <w:szCs w:val="24"/>
        </w:rPr>
        <w:t xml:space="preserve"> ГСН» (</w:t>
      </w:r>
      <w:r w:rsidRPr="00E42963">
        <w:rPr>
          <w:rFonts w:ascii="Times New Roman" w:hAnsi="Times New Roman" w:cs="Times New Roman"/>
          <w:i/>
          <w:sz w:val="24"/>
          <w:szCs w:val="24"/>
        </w:rPr>
        <w:t>см. рис. 3</w:t>
      </w:r>
      <w:r w:rsidRPr="00E42963">
        <w:rPr>
          <w:rFonts w:ascii="Times New Roman" w:hAnsi="Times New Roman" w:cs="Times New Roman"/>
          <w:sz w:val="24"/>
          <w:szCs w:val="24"/>
        </w:rPr>
        <w:t>), который визуализирует оценку активности, дисциплины и качества исполнения и ценности полученных выходов (</w:t>
      </w:r>
      <w:r w:rsidRPr="00E42963">
        <w:rPr>
          <w:rFonts w:ascii="Times New Roman" w:hAnsi="Times New Roman" w:cs="Times New Roman"/>
          <w:sz w:val="24"/>
          <w:szCs w:val="24"/>
          <w:lang w:val="en-US"/>
        </w:rPr>
        <w:t>out</w:t>
      </w:r>
      <w:r w:rsidRPr="00E42963">
        <w:rPr>
          <w:rFonts w:ascii="Times New Roman" w:hAnsi="Times New Roman" w:cs="Times New Roman"/>
          <w:sz w:val="24"/>
          <w:szCs w:val="24"/>
        </w:rPr>
        <w:t>-</w:t>
      </w:r>
      <w:r w:rsidRPr="00E42963">
        <w:rPr>
          <w:rFonts w:ascii="Times New Roman" w:hAnsi="Times New Roman" w:cs="Times New Roman"/>
          <w:sz w:val="24"/>
          <w:szCs w:val="24"/>
          <w:lang w:val="en-US"/>
        </w:rPr>
        <w:t>put</w:t>
      </w:r>
      <w:r w:rsidRPr="00E42963">
        <w:rPr>
          <w:rFonts w:ascii="Times New Roman" w:hAnsi="Times New Roman" w:cs="Times New Roman"/>
          <w:sz w:val="24"/>
          <w:szCs w:val="24"/>
        </w:rPr>
        <w:t>) для развития организации</w:t>
      </w:r>
      <w:r w:rsidRPr="00E42963">
        <w:rPr>
          <w:rFonts w:ascii="Times New Roman" w:hAnsi="Times New Roman" w:cs="Times New Roman"/>
          <w:sz w:val="24"/>
          <w:szCs w:val="24"/>
          <w:lang w:val="kk-KZ"/>
        </w:rPr>
        <w:t>.</w:t>
      </w:r>
    </w:p>
    <w:p w:rsidR="007837BD" w:rsidRPr="00E42963" w:rsidRDefault="007837BD" w:rsidP="007837BD">
      <w:pPr>
        <w:spacing w:after="0" w:line="240" w:lineRule="auto"/>
        <w:ind w:firstLine="567"/>
        <w:contextualSpacing/>
        <w:jc w:val="both"/>
        <w:rPr>
          <w:rFonts w:ascii="Times New Roman" w:hAnsi="Times New Roman" w:cs="Times New Roman"/>
          <w:sz w:val="24"/>
          <w:szCs w:val="24"/>
          <w:lang w:val="kk-KZ"/>
        </w:rPr>
      </w:pPr>
      <w:r w:rsidRPr="00C121F3">
        <w:rPr>
          <w:rFonts w:ascii="Times New Roman" w:hAnsi="Times New Roman" w:cs="Times New Roman"/>
          <w:noProof/>
          <w:sz w:val="24"/>
          <w:szCs w:val="24"/>
          <w:lang w:eastAsia="ru-RU"/>
        </w:rPr>
        <w:lastRenderedPageBreak/>
        <w:drawing>
          <wp:inline distT="0" distB="0" distL="0" distR="0" wp14:anchorId="734BCBB0" wp14:editId="3DD22582">
            <wp:extent cx="4696691" cy="7316837"/>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9525" cy="7336830"/>
                    </a:xfrm>
                    <a:prstGeom prst="rect">
                      <a:avLst/>
                    </a:prstGeom>
                  </pic:spPr>
                </pic:pic>
              </a:graphicData>
            </a:graphic>
          </wp:inline>
        </w:drawing>
      </w:r>
    </w:p>
    <w:p w:rsidR="007837BD" w:rsidRPr="00E42963" w:rsidRDefault="007837BD" w:rsidP="007837BD">
      <w:pPr>
        <w:spacing w:after="0" w:line="240" w:lineRule="auto"/>
        <w:ind w:firstLine="567"/>
        <w:contextualSpacing/>
        <w:jc w:val="both"/>
        <w:rPr>
          <w:rFonts w:ascii="Times New Roman" w:hAnsi="Times New Roman" w:cs="Times New Roman"/>
          <w:sz w:val="24"/>
          <w:szCs w:val="24"/>
          <w:lang w:val="kk-KZ"/>
        </w:rPr>
      </w:pPr>
    </w:p>
    <w:p w:rsidR="007837BD" w:rsidRPr="007837BD" w:rsidRDefault="007837BD" w:rsidP="007837BD">
      <w:pPr>
        <w:spacing w:after="0" w:line="240" w:lineRule="auto"/>
        <w:ind w:firstLine="567"/>
        <w:contextualSpacing/>
        <w:jc w:val="center"/>
        <w:rPr>
          <w:rFonts w:ascii="Times New Roman" w:hAnsi="Times New Roman" w:cs="Times New Roman"/>
          <w:b/>
          <w:sz w:val="20"/>
          <w:szCs w:val="20"/>
          <w:lang w:val="kk-KZ"/>
        </w:rPr>
      </w:pPr>
      <w:r w:rsidRPr="007837BD">
        <w:rPr>
          <w:rFonts w:ascii="Times New Roman" w:hAnsi="Times New Roman" w:cs="Times New Roman"/>
          <w:b/>
          <w:sz w:val="20"/>
          <w:szCs w:val="20"/>
          <w:lang w:val="kk-KZ"/>
        </w:rPr>
        <w:t>Рис.- 3 Пример документа «</w:t>
      </w:r>
      <w:r w:rsidRPr="007837BD">
        <w:rPr>
          <w:rFonts w:ascii="Times New Roman" w:hAnsi="Times New Roman" w:cs="Times New Roman"/>
          <w:b/>
          <w:sz w:val="20"/>
          <w:szCs w:val="20"/>
        </w:rPr>
        <w:t>Информация о выполнении  ГСН</w:t>
      </w:r>
      <w:r w:rsidRPr="007837BD">
        <w:rPr>
          <w:rFonts w:ascii="Times New Roman" w:hAnsi="Times New Roman" w:cs="Times New Roman"/>
          <w:b/>
          <w:sz w:val="20"/>
          <w:szCs w:val="20"/>
          <w:lang w:val="kk-KZ"/>
        </w:rPr>
        <w:t>»</w:t>
      </w:r>
    </w:p>
    <w:p w:rsidR="007837BD" w:rsidRPr="00E42963" w:rsidRDefault="007837BD" w:rsidP="007837BD">
      <w:pPr>
        <w:spacing w:after="0" w:line="240" w:lineRule="auto"/>
        <w:ind w:firstLine="567"/>
        <w:contextualSpacing/>
        <w:jc w:val="both"/>
        <w:rPr>
          <w:rFonts w:ascii="Times New Roman" w:hAnsi="Times New Roman" w:cs="Times New Roman"/>
          <w:sz w:val="24"/>
          <w:szCs w:val="24"/>
          <w:lang w:val="kk-KZ"/>
        </w:rPr>
      </w:pPr>
    </w:p>
    <w:p w:rsidR="007837BD" w:rsidRDefault="007837BD" w:rsidP="007837BD">
      <w:pPr>
        <w:spacing w:after="0" w:line="240" w:lineRule="auto"/>
        <w:ind w:firstLine="567"/>
        <w:contextualSpacing/>
        <w:jc w:val="both"/>
        <w:rPr>
          <w:rFonts w:ascii="Times New Roman" w:hAnsi="Times New Roman" w:cs="Times New Roman"/>
          <w:sz w:val="24"/>
          <w:szCs w:val="24"/>
          <w:lang w:val="kk-KZ"/>
        </w:rPr>
      </w:pPr>
      <w:r w:rsidRPr="00E42963">
        <w:rPr>
          <w:rFonts w:ascii="Times New Roman" w:hAnsi="Times New Roman" w:cs="Times New Roman"/>
          <w:sz w:val="24"/>
          <w:szCs w:val="24"/>
          <w:lang w:val="kk-KZ"/>
        </w:rPr>
        <w:t xml:space="preserve">Для заполнения документа «Информация о выполнении ГСН» офис-менеджер в течение недели заполняет форму первичного отчета в </w:t>
      </w:r>
      <w:r w:rsidRPr="00E42963">
        <w:rPr>
          <w:rFonts w:ascii="Times New Roman" w:hAnsi="Times New Roman" w:cs="Times New Roman"/>
          <w:sz w:val="24"/>
          <w:szCs w:val="24"/>
          <w:lang w:val="en-US"/>
        </w:rPr>
        <w:t>excel</w:t>
      </w:r>
      <w:r w:rsidRPr="00E42963">
        <w:rPr>
          <w:rFonts w:ascii="Times New Roman" w:hAnsi="Times New Roman" w:cs="Times New Roman"/>
          <w:sz w:val="24"/>
          <w:szCs w:val="24"/>
          <w:lang w:val="kk-KZ"/>
        </w:rPr>
        <w:t xml:space="preserve"> (см. табл. 1).</w:t>
      </w:r>
    </w:p>
    <w:p w:rsidR="007837BD" w:rsidRDefault="007837BD" w:rsidP="007837BD">
      <w:pPr>
        <w:spacing w:after="0" w:line="240" w:lineRule="auto"/>
        <w:ind w:firstLine="567"/>
        <w:contextualSpacing/>
        <w:jc w:val="both"/>
        <w:rPr>
          <w:rFonts w:ascii="Times New Roman" w:hAnsi="Times New Roman" w:cs="Times New Roman"/>
          <w:sz w:val="24"/>
          <w:szCs w:val="24"/>
          <w:lang w:val="kk-KZ"/>
        </w:rPr>
      </w:pPr>
    </w:p>
    <w:p w:rsidR="007837BD" w:rsidRDefault="007837BD" w:rsidP="007837BD">
      <w:pPr>
        <w:spacing w:after="0" w:line="240" w:lineRule="auto"/>
        <w:ind w:firstLine="567"/>
        <w:contextualSpacing/>
        <w:jc w:val="both"/>
        <w:rPr>
          <w:rFonts w:ascii="Times New Roman" w:hAnsi="Times New Roman" w:cs="Times New Roman"/>
          <w:sz w:val="24"/>
          <w:szCs w:val="24"/>
          <w:lang w:val="kk-KZ"/>
        </w:rPr>
      </w:pPr>
    </w:p>
    <w:p w:rsidR="007837BD" w:rsidRDefault="007837BD" w:rsidP="007837BD">
      <w:pPr>
        <w:spacing w:after="0" w:line="240" w:lineRule="auto"/>
        <w:ind w:firstLine="567"/>
        <w:contextualSpacing/>
        <w:jc w:val="both"/>
        <w:rPr>
          <w:rFonts w:ascii="Times New Roman" w:hAnsi="Times New Roman" w:cs="Times New Roman"/>
          <w:sz w:val="24"/>
          <w:szCs w:val="24"/>
          <w:lang w:val="kk-KZ"/>
        </w:rPr>
      </w:pPr>
    </w:p>
    <w:p w:rsidR="007837BD" w:rsidRDefault="007837BD" w:rsidP="007837BD">
      <w:pPr>
        <w:spacing w:after="0" w:line="240" w:lineRule="auto"/>
        <w:ind w:firstLine="567"/>
        <w:contextualSpacing/>
        <w:jc w:val="both"/>
        <w:rPr>
          <w:rFonts w:ascii="Times New Roman" w:hAnsi="Times New Roman" w:cs="Times New Roman"/>
          <w:sz w:val="24"/>
          <w:szCs w:val="24"/>
          <w:lang w:val="kk-KZ"/>
        </w:rPr>
      </w:pPr>
    </w:p>
    <w:p w:rsidR="007837BD" w:rsidRPr="00E42963" w:rsidRDefault="007837BD" w:rsidP="007837BD">
      <w:pPr>
        <w:spacing w:after="0" w:line="240" w:lineRule="auto"/>
        <w:ind w:firstLine="567"/>
        <w:contextualSpacing/>
        <w:jc w:val="both"/>
        <w:rPr>
          <w:rFonts w:ascii="Times New Roman" w:hAnsi="Times New Roman" w:cs="Times New Roman"/>
          <w:sz w:val="24"/>
          <w:szCs w:val="24"/>
          <w:lang w:val="kk-KZ"/>
        </w:rPr>
      </w:pPr>
    </w:p>
    <w:p w:rsidR="007837BD" w:rsidRPr="00E42963" w:rsidRDefault="007837BD" w:rsidP="007837BD">
      <w:pPr>
        <w:spacing w:after="0" w:line="240" w:lineRule="auto"/>
        <w:ind w:firstLine="567"/>
        <w:contextualSpacing/>
        <w:jc w:val="both"/>
        <w:rPr>
          <w:rFonts w:ascii="Times New Roman" w:hAnsi="Times New Roman" w:cs="Times New Roman"/>
          <w:sz w:val="24"/>
          <w:szCs w:val="24"/>
          <w:lang w:val="kk-KZ"/>
        </w:rPr>
      </w:pPr>
    </w:p>
    <w:p w:rsidR="007837BD" w:rsidRPr="007837BD" w:rsidRDefault="007837BD" w:rsidP="007837BD">
      <w:pPr>
        <w:spacing w:after="0" w:line="240" w:lineRule="auto"/>
        <w:ind w:firstLine="567"/>
        <w:contextualSpacing/>
        <w:jc w:val="center"/>
        <w:rPr>
          <w:rFonts w:ascii="Times New Roman" w:hAnsi="Times New Roman" w:cs="Times New Roman"/>
          <w:b/>
          <w:lang w:val="en-US"/>
        </w:rPr>
      </w:pPr>
      <w:r w:rsidRPr="007837BD">
        <w:rPr>
          <w:rFonts w:ascii="Times New Roman" w:hAnsi="Times New Roman" w:cs="Times New Roman"/>
          <w:b/>
          <w:lang w:val="kk-KZ"/>
        </w:rPr>
        <w:lastRenderedPageBreak/>
        <w:t xml:space="preserve">Таблица 1 Форма первичного отчета о выполнении ГСН в </w:t>
      </w:r>
      <w:r w:rsidRPr="007837BD">
        <w:rPr>
          <w:rFonts w:ascii="Times New Roman" w:hAnsi="Times New Roman" w:cs="Times New Roman"/>
          <w:b/>
          <w:lang w:val="en-US"/>
        </w:rPr>
        <w:t>excel</w:t>
      </w:r>
    </w:p>
    <w:p w:rsidR="007837BD" w:rsidRPr="00E42963" w:rsidRDefault="007837BD" w:rsidP="007837BD">
      <w:pPr>
        <w:spacing w:after="0" w:line="240" w:lineRule="auto"/>
        <w:ind w:firstLine="567"/>
        <w:contextualSpacing/>
        <w:jc w:val="both"/>
        <w:rPr>
          <w:rFonts w:ascii="Times New Roman" w:hAnsi="Times New Roman" w:cs="Times New Roman"/>
          <w:sz w:val="24"/>
          <w:szCs w:val="24"/>
        </w:rPr>
      </w:pPr>
    </w:p>
    <w:tbl>
      <w:tblPr>
        <w:tblStyle w:val="a3"/>
        <w:tblW w:w="9512" w:type="dxa"/>
        <w:tblLayout w:type="fixed"/>
        <w:tblLook w:val="04A0" w:firstRow="1" w:lastRow="0" w:firstColumn="1" w:lastColumn="0" w:noHBand="0" w:noVBand="1"/>
      </w:tblPr>
      <w:tblGrid>
        <w:gridCol w:w="2567"/>
        <w:gridCol w:w="567"/>
        <w:gridCol w:w="709"/>
        <w:gridCol w:w="708"/>
        <w:gridCol w:w="425"/>
        <w:gridCol w:w="709"/>
        <w:gridCol w:w="425"/>
        <w:gridCol w:w="426"/>
        <w:gridCol w:w="426"/>
        <w:gridCol w:w="426"/>
        <w:gridCol w:w="425"/>
        <w:gridCol w:w="424"/>
        <w:gridCol w:w="425"/>
        <w:gridCol w:w="425"/>
        <w:gridCol w:w="425"/>
      </w:tblGrid>
      <w:tr w:rsidR="007837BD" w:rsidRPr="00E42963" w:rsidTr="00C71BE9">
        <w:trPr>
          <w:trHeight w:val="300"/>
        </w:trPr>
        <w:tc>
          <w:tcPr>
            <w:tcW w:w="2567" w:type="dxa"/>
            <w:noWrap/>
            <w:hideMark/>
          </w:tcPr>
          <w:p w:rsidR="007837BD" w:rsidRPr="007837BD" w:rsidRDefault="007837BD" w:rsidP="00C71BE9">
            <w:pPr>
              <w:contextualSpacing/>
              <w:jc w:val="center"/>
              <w:rPr>
                <w:rFonts w:ascii="Times New Roman" w:eastAsia="Times New Roman" w:hAnsi="Times New Roman" w:cs="Times New Roman"/>
                <w:color w:val="000000"/>
                <w:lang w:eastAsia="ru-RU"/>
              </w:rPr>
            </w:pPr>
            <w:r w:rsidRPr="007837BD">
              <w:rPr>
                <w:rFonts w:ascii="Times New Roman" w:eastAsia="Times New Roman" w:hAnsi="Times New Roman" w:cs="Times New Roman"/>
                <w:color w:val="000000"/>
                <w:lang w:eastAsia="ru-RU"/>
              </w:rPr>
              <w:t>_</w:t>
            </w:r>
            <w:r w:rsidRPr="007837BD">
              <w:rPr>
                <w:rFonts w:ascii="Times New Roman" w:eastAsia="Times New Roman" w:hAnsi="Times New Roman" w:cs="Times New Roman"/>
                <w:color w:val="000000"/>
                <w:lang w:val="en-US" w:eastAsia="ru-RU"/>
              </w:rPr>
              <w:t>n</w:t>
            </w:r>
            <w:r w:rsidRPr="007837BD">
              <w:rPr>
                <w:rFonts w:ascii="Times New Roman" w:eastAsia="Times New Roman" w:hAnsi="Times New Roman" w:cs="Times New Roman"/>
                <w:color w:val="000000"/>
                <w:lang w:eastAsia="ru-RU"/>
              </w:rPr>
              <w:t>-НЕДЕЛЯ</w:t>
            </w:r>
          </w:p>
        </w:tc>
        <w:tc>
          <w:tcPr>
            <w:tcW w:w="3543" w:type="dxa"/>
            <w:gridSpan w:val="6"/>
          </w:tcPr>
          <w:p w:rsidR="007837BD" w:rsidRPr="007837BD" w:rsidRDefault="007837BD" w:rsidP="00C71BE9">
            <w:pPr>
              <w:spacing w:after="200" w:line="276" w:lineRule="auto"/>
              <w:contextualSpacing/>
              <w:jc w:val="center"/>
              <w:rPr>
                <w:rFonts w:ascii="Times New Roman" w:eastAsia="Times New Roman" w:hAnsi="Times New Roman" w:cs="Times New Roman"/>
                <w:color w:val="000000"/>
                <w:lang w:val="kk-KZ" w:eastAsia="ru-RU"/>
              </w:rPr>
            </w:pPr>
            <w:r w:rsidRPr="007837BD">
              <w:rPr>
                <w:rFonts w:ascii="Times New Roman" w:eastAsia="Times New Roman" w:hAnsi="Times New Roman" w:cs="Times New Roman"/>
                <w:color w:val="000000"/>
                <w:lang w:val="kk-KZ" w:eastAsia="ru-RU"/>
              </w:rPr>
              <w:t>Количество событий</w:t>
            </w:r>
          </w:p>
        </w:tc>
        <w:tc>
          <w:tcPr>
            <w:tcW w:w="1703" w:type="dxa"/>
            <w:gridSpan w:val="4"/>
            <w:noWrap/>
            <w:hideMark/>
          </w:tcPr>
          <w:p w:rsidR="007837BD" w:rsidRPr="007837BD" w:rsidRDefault="007837BD" w:rsidP="00C71BE9">
            <w:pPr>
              <w:spacing w:after="200" w:line="276" w:lineRule="auto"/>
              <w:contextualSpacing/>
              <w:jc w:val="center"/>
              <w:rPr>
                <w:rFonts w:ascii="Times New Roman" w:eastAsia="Times New Roman" w:hAnsi="Times New Roman" w:cs="Times New Roman"/>
                <w:color w:val="000000"/>
                <w:lang w:eastAsia="ru-RU"/>
              </w:rPr>
            </w:pPr>
            <w:r w:rsidRPr="007837BD">
              <w:rPr>
                <w:rFonts w:ascii="Times New Roman" w:eastAsia="Times New Roman" w:hAnsi="Times New Roman" w:cs="Times New Roman"/>
                <w:color w:val="000000"/>
                <w:lang w:eastAsia="ru-RU"/>
              </w:rPr>
              <w:t>Внутренние</w:t>
            </w:r>
          </w:p>
        </w:tc>
        <w:tc>
          <w:tcPr>
            <w:tcW w:w="1699" w:type="dxa"/>
            <w:gridSpan w:val="4"/>
            <w:noWrap/>
            <w:hideMark/>
          </w:tcPr>
          <w:p w:rsidR="007837BD" w:rsidRPr="007837BD" w:rsidRDefault="007837BD" w:rsidP="00C71BE9">
            <w:pPr>
              <w:spacing w:after="200" w:line="276" w:lineRule="auto"/>
              <w:contextualSpacing/>
              <w:jc w:val="center"/>
              <w:rPr>
                <w:rFonts w:ascii="Times New Roman" w:eastAsia="Times New Roman" w:hAnsi="Times New Roman" w:cs="Times New Roman"/>
                <w:color w:val="000000"/>
                <w:lang w:eastAsia="ru-RU"/>
              </w:rPr>
            </w:pPr>
            <w:r w:rsidRPr="007837BD">
              <w:rPr>
                <w:rFonts w:ascii="Times New Roman" w:eastAsia="Times New Roman" w:hAnsi="Times New Roman" w:cs="Times New Roman"/>
                <w:color w:val="000000"/>
                <w:lang w:eastAsia="ru-RU"/>
              </w:rPr>
              <w:t>Внешние</w:t>
            </w:r>
          </w:p>
        </w:tc>
      </w:tr>
      <w:tr w:rsidR="007837BD" w:rsidRPr="00E42963" w:rsidTr="00C71BE9">
        <w:trPr>
          <w:trHeight w:val="1957"/>
        </w:trPr>
        <w:tc>
          <w:tcPr>
            <w:tcW w:w="2567" w:type="dxa"/>
            <w:noWrap/>
            <w:vAlign w:val="center"/>
            <w:hideMark/>
          </w:tcPr>
          <w:p w:rsidR="007837BD" w:rsidRPr="007837BD" w:rsidRDefault="007837BD" w:rsidP="00C71BE9">
            <w:pPr>
              <w:spacing w:after="200" w:line="276" w:lineRule="auto"/>
              <w:contextualSpacing/>
              <w:jc w:val="center"/>
              <w:rPr>
                <w:rFonts w:ascii="Times New Roman" w:eastAsia="Times New Roman" w:hAnsi="Times New Roman" w:cs="Times New Roman"/>
                <w:color w:val="000000"/>
                <w:lang w:val="en-US" w:eastAsia="ru-RU"/>
              </w:rPr>
            </w:pPr>
            <w:r w:rsidRPr="007837BD">
              <w:rPr>
                <w:rFonts w:ascii="Times New Roman" w:eastAsia="Times New Roman" w:hAnsi="Times New Roman" w:cs="Times New Roman"/>
                <w:color w:val="000000"/>
                <w:lang w:eastAsia="ru-RU"/>
              </w:rPr>
              <w:t>Структур</w:t>
            </w:r>
            <w:r w:rsidRPr="007837BD">
              <w:rPr>
                <w:rFonts w:ascii="Times New Roman" w:eastAsia="Times New Roman" w:hAnsi="Times New Roman" w:cs="Times New Roman"/>
                <w:color w:val="000000"/>
                <w:lang w:val="en-US" w:eastAsia="ru-RU"/>
              </w:rPr>
              <w:t>s</w:t>
            </w:r>
          </w:p>
        </w:tc>
        <w:tc>
          <w:tcPr>
            <w:tcW w:w="567" w:type="dxa"/>
            <w:noWrap/>
            <w:textDirection w:val="btLr"/>
            <w:vAlign w:val="center"/>
            <w:hideMark/>
          </w:tcPr>
          <w:p w:rsidR="007837BD" w:rsidRPr="007837BD" w:rsidRDefault="007837BD" w:rsidP="00C71BE9">
            <w:pPr>
              <w:spacing w:after="200" w:line="276" w:lineRule="auto"/>
              <w:contextualSpacing/>
              <w:jc w:val="center"/>
              <w:rPr>
                <w:rFonts w:ascii="Times New Roman" w:eastAsia="Times New Roman" w:hAnsi="Times New Roman" w:cs="Times New Roman"/>
                <w:color w:val="000000"/>
                <w:lang w:eastAsia="ru-RU"/>
              </w:rPr>
            </w:pPr>
            <w:r w:rsidRPr="007837BD">
              <w:rPr>
                <w:rFonts w:ascii="Times New Roman" w:eastAsia="Times New Roman" w:hAnsi="Times New Roman" w:cs="Times New Roman"/>
                <w:color w:val="000000"/>
                <w:lang w:eastAsia="ru-RU"/>
              </w:rPr>
              <w:t>Запланированные</w:t>
            </w:r>
          </w:p>
        </w:tc>
        <w:tc>
          <w:tcPr>
            <w:tcW w:w="709" w:type="dxa"/>
            <w:noWrap/>
            <w:textDirection w:val="btLr"/>
            <w:vAlign w:val="center"/>
            <w:hideMark/>
          </w:tcPr>
          <w:p w:rsidR="007837BD" w:rsidRPr="007837BD" w:rsidRDefault="007837BD" w:rsidP="00C71BE9">
            <w:pPr>
              <w:spacing w:after="200" w:line="276" w:lineRule="auto"/>
              <w:contextualSpacing/>
              <w:jc w:val="center"/>
              <w:rPr>
                <w:rFonts w:ascii="Times New Roman" w:eastAsia="Times New Roman" w:hAnsi="Times New Roman" w:cs="Times New Roman"/>
                <w:color w:val="000000"/>
                <w:lang w:eastAsia="ru-RU"/>
              </w:rPr>
            </w:pPr>
            <w:r w:rsidRPr="007837BD">
              <w:rPr>
                <w:rFonts w:ascii="Times New Roman" w:eastAsia="Times New Roman" w:hAnsi="Times New Roman" w:cs="Times New Roman"/>
                <w:color w:val="000000"/>
                <w:lang w:eastAsia="ru-RU"/>
              </w:rPr>
              <w:t>Состоявшиеся</w:t>
            </w:r>
          </w:p>
        </w:tc>
        <w:tc>
          <w:tcPr>
            <w:tcW w:w="708" w:type="dxa"/>
            <w:noWrap/>
            <w:textDirection w:val="btLr"/>
            <w:vAlign w:val="center"/>
            <w:hideMark/>
          </w:tcPr>
          <w:p w:rsidR="007837BD" w:rsidRPr="007837BD" w:rsidRDefault="007837BD" w:rsidP="00C71BE9">
            <w:pPr>
              <w:spacing w:after="200" w:line="276" w:lineRule="auto"/>
              <w:contextualSpacing/>
              <w:jc w:val="center"/>
              <w:rPr>
                <w:rFonts w:ascii="Times New Roman" w:eastAsia="Times New Roman" w:hAnsi="Times New Roman" w:cs="Times New Roman"/>
                <w:color w:val="000000"/>
                <w:lang w:eastAsia="ru-RU"/>
              </w:rPr>
            </w:pPr>
            <w:r w:rsidRPr="007837BD">
              <w:rPr>
                <w:rFonts w:ascii="Times New Roman" w:eastAsia="Times New Roman" w:hAnsi="Times New Roman" w:cs="Times New Roman"/>
                <w:color w:val="000000"/>
                <w:lang w:eastAsia="ru-RU"/>
              </w:rPr>
              <w:t>Не состоявшиеся</w:t>
            </w:r>
          </w:p>
        </w:tc>
        <w:tc>
          <w:tcPr>
            <w:tcW w:w="425" w:type="dxa"/>
            <w:noWrap/>
            <w:textDirection w:val="btLr"/>
            <w:vAlign w:val="center"/>
            <w:hideMark/>
          </w:tcPr>
          <w:p w:rsidR="007837BD" w:rsidRPr="007837BD" w:rsidRDefault="007837BD" w:rsidP="00C71BE9">
            <w:pPr>
              <w:spacing w:after="200" w:line="276" w:lineRule="auto"/>
              <w:contextualSpacing/>
              <w:jc w:val="center"/>
              <w:rPr>
                <w:rFonts w:ascii="Times New Roman" w:eastAsia="Times New Roman" w:hAnsi="Times New Roman" w:cs="Times New Roman"/>
                <w:color w:val="000000"/>
                <w:lang w:eastAsia="ru-RU"/>
              </w:rPr>
            </w:pPr>
            <w:r w:rsidRPr="007837BD">
              <w:rPr>
                <w:rFonts w:ascii="Times New Roman" w:eastAsia="Times New Roman" w:hAnsi="Times New Roman" w:cs="Times New Roman"/>
                <w:color w:val="000000"/>
                <w:lang w:eastAsia="ru-RU"/>
              </w:rPr>
              <w:t>Перенесенные</w:t>
            </w:r>
          </w:p>
        </w:tc>
        <w:tc>
          <w:tcPr>
            <w:tcW w:w="709" w:type="dxa"/>
            <w:textDirection w:val="btLr"/>
            <w:vAlign w:val="center"/>
            <w:hideMark/>
          </w:tcPr>
          <w:p w:rsidR="007837BD" w:rsidRPr="007837BD" w:rsidRDefault="007837BD" w:rsidP="00C71BE9">
            <w:pPr>
              <w:contextualSpacing/>
              <w:jc w:val="center"/>
              <w:rPr>
                <w:rFonts w:ascii="Times New Roman" w:eastAsia="Times New Roman" w:hAnsi="Times New Roman" w:cs="Times New Roman"/>
                <w:color w:val="000000"/>
                <w:lang w:val="kk-KZ" w:eastAsia="ru-RU"/>
              </w:rPr>
            </w:pPr>
            <w:r w:rsidRPr="007837BD">
              <w:rPr>
                <w:rFonts w:ascii="Times New Roman" w:eastAsia="Times New Roman" w:hAnsi="Times New Roman" w:cs="Times New Roman"/>
                <w:color w:val="000000"/>
                <w:lang w:eastAsia="ru-RU"/>
              </w:rPr>
              <w:t>Перенесенные</w:t>
            </w:r>
          </w:p>
          <w:p w:rsidR="007837BD" w:rsidRPr="007837BD" w:rsidRDefault="007837BD" w:rsidP="00C71BE9">
            <w:pPr>
              <w:spacing w:after="200" w:line="276" w:lineRule="auto"/>
              <w:contextualSpacing/>
              <w:jc w:val="center"/>
              <w:rPr>
                <w:rFonts w:ascii="Times New Roman" w:eastAsia="Times New Roman" w:hAnsi="Times New Roman" w:cs="Times New Roman"/>
                <w:color w:val="000000"/>
                <w:lang w:eastAsia="ru-RU"/>
              </w:rPr>
            </w:pPr>
            <w:r w:rsidRPr="007837BD">
              <w:rPr>
                <w:rFonts w:ascii="Times New Roman" w:eastAsia="Times New Roman" w:hAnsi="Times New Roman" w:cs="Times New Roman"/>
                <w:color w:val="000000"/>
                <w:lang w:eastAsia="ru-RU"/>
              </w:rPr>
              <w:t>более 2-х раз</w:t>
            </w:r>
          </w:p>
        </w:tc>
        <w:tc>
          <w:tcPr>
            <w:tcW w:w="425" w:type="dxa"/>
            <w:noWrap/>
            <w:textDirection w:val="btLr"/>
            <w:vAlign w:val="center"/>
            <w:hideMark/>
          </w:tcPr>
          <w:p w:rsidR="007837BD" w:rsidRPr="007837BD" w:rsidRDefault="007837BD" w:rsidP="00C71BE9">
            <w:pPr>
              <w:spacing w:after="200" w:line="276" w:lineRule="auto"/>
              <w:contextualSpacing/>
              <w:jc w:val="center"/>
              <w:rPr>
                <w:rFonts w:ascii="Times New Roman" w:eastAsia="Times New Roman" w:hAnsi="Times New Roman" w:cs="Times New Roman"/>
                <w:color w:val="000000"/>
                <w:lang w:eastAsia="ru-RU"/>
              </w:rPr>
            </w:pPr>
            <w:r w:rsidRPr="007837BD">
              <w:rPr>
                <w:rFonts w:ascii="Times New Roman" w:eastAsia="Times New Roman" w:hAnsi="Times New Roman" w:cs="Times New Roman"/>
                <w:color w:val="000000"/>
                <w:lang w:eastAsia="ru-RU"/>
              </w:rPr>
              <w:t>Потерянные</w:t>
            </w:r>
          </w:p>
        </w:tc>
        <w:tc>
          <w:tcPr>
            <w:tcW w:w="426" w:type="dxa"/>
            <w:noWrap/>
            <w:vAlign w:val="center"/>
            <w:hideMark/>
          </w:tcPr>
          <w:p w:rsidR="007837BD" w:rsidRPr="007837BD" w:rsidRDefault="007837BD" w:rsidP="00C71BE9">
            <w:pPr>
              <w:spacing w:after="200" w:line="276" w:lineRule="auto"/>
              <w:contextualSpacing/>
              <w:jc w:val="center"/>
              <w:rPr>
                <w:rFonts w:ascii="Times New Roman" w:eastAsia="Times New Roman" w:hAnsi="Times New Roman" w:cs="Times New Roman"/>
                <w:color w:val="000000"/>
                <w:lang w:eastAsia="ru-RU"/>
              </w:rPr>
            </w:pPr>
            <w:r w:rsidRPr="007837BD">
              <w:rPr>
                <w:rFonts w:ascii="Times New Roman" w:eastAsia="Times New Roman" w:hAnsi="Times New Roman" w:cs="Times New Roman"/>
                <w:color w:val="000000"/>
                <w:lang w:eastAsia="ru-RU"/>
              </w:rPr>
              <w:t>Р</w:t>
            </w:r>
          </w:p>
        </w:tc>
        <w:tc>
          <w:tcPr>
            <w:tcW w:w="426" w:type="dxa"/>
            <w:vAlign w:val="center"/>
            <w:hideMark/>
          </w:tcPr>
          <w:p w:rsidR="007837BD" w:rsidRPr="007837BD" w:rsidRDefault="007837BD" w:rsidP="00C71BE9">
            <w:pPr>
              <w:spacing w:after="200" w:line="276" w:lineRule="auto"/>
              <w:contextualSpacing/>
              <w:jc w:val="center"/>
              <w:rPr>
                <w:rFonts w:ascii="Times New Roman" w:eastAsia="Times New Roman" w:hAnsi="Times New Roman" w:cs="Times New Roman"/>
                <w:color w:val="000000"/>
                <w:lang w:eastAsia="ru-RU"/>
              </w:rPr>
            </w:pPr>
            <w:r w:rsidRPr="007837BD">
              <w:rPr>
                <w:rFonts w:ascii="Times New Roman" w:eastAsia="Times New Roman" w:hAnsi="Times New Roman" w:cs="Times New Roman"/>
                <w:color w:val="000000"/>
                <w:lang w:eastAsia="ru-RU"/>
              </w:rPr>
              <w:t>А</w:t>
            </w:r>
          </w:p>
        </w:tc>
        <w:tc>
          <w:tcPr>
            <w:tcW w:w="426" w:type="dxa"/>
            <w:vAlign w:val="center"/>
            <w:hideMark/>
          </w:tcPr>
          <w:p w:rsidR="007837BD" w:rsidRPr="007837BD" w:rsidRDefault="007837BD" w:rsidP="00C71BE9">
            <w:pPr>
              <w:spacing w:after="200" w:line="276" w:lineRule="auto"/>
              <w:contextualSpacing/>
              <w:jc w:val="center"/>
              <w:rPr>
                <w:rFonts w:ascii="Times New Roman" w:eastAsia="Times New Roman" w:hAnsi="Times New Roman" w:cs="Times New Roman"/>
                <w:color w:val="000000"/>
                <w:lang w:eastAsia="ru-RU"/>
              </w:rPr>
            </w:pPr>
            <w:r w:rsidRPr="007837BD">
              <w:rPr>
                <w:rFonts w:ascii="Times New Roman" w:eastAsia="Times New Roman" w:hAnsi="Times New Roman" w:cs="Times New Roman"/>
                <w:color w:val="000000"/>
                <w:lang w:eastAsia="ru-RU"/>
              </w:rPr>
              <w:t>П</w:t>
            </w:r>
          </w:p>
        </w:tc>
        <w:tc>
          <w:tcPr>
            <w:tcW w:w="425" w:type="dxa"/>
            <w:vAlign w:val="center"/>
            <w:hideMark/>
          </w:tcPr>
          <w:p w:rsidR="007837BD" w:rsidRPr="007837BD" w:rsidRDefault="007837BD" w:rsidP="00C71BE9">
            <w:pPr>
              <w:spacing w:after="200" w:line="276" w:lineRule="auto"/>
              <w:contextualSpacing/>
              <w:jc w:val="center"/>
              <w:rPr>
                <w:rFonts w:ascii="Times New Roman" w:eastAsia="Times New Roman" w:hAnsi="Times New Roman" w:cs="Times New Roman"/>
                <w:color w:val="000000"/>
                <w:lang w:eastAsia="ru-RU"/>
              </w:rPr>
            </w:pPr>
            <w:r w:rsidRPr="007837BD">
              <w:rPr>
                <w:rFonts w:ascii="Times New Roman" w:eastAsia="Times New Roman" w:hAnsi="Times New Roman" w:cs="Times New Roman"/>
                <w:color w:val="000000"/>
                <w:lang w:eastAsia="ru-RU"/>
              </w:rPr>
              <w:t>И</w:t>
            </w:r>
          </w:p>
        </w:tc>
        <w:tc>
          <w:tcPr>
            <w:tcW w:w="424" w:type="dxa"/>
            <w:noWrap/>
            <w:vAlign w:val="center"/>
            <w:hideMark/>
          </w:tcPr>
          <w:p w:rsidR="007837BD" w:rsidRPr="007837BD" w:rsidRDefault="007837BD" w:rsidP="00C71BE9">
            <w:pPr>
              <w:spacing w:after="200" w:line="276" w:lineRule="auto"/>
              <w:contextualSpacing/>
              <w:jc w:val="center"/>
              <w:rPr>
                <w:rFonts w:ascii="Times New Roman" w:eastAsia="Times New Roman" w:hAnsi="Times New Roman" w:cs="Times New Roman"/>
                <w:color w:val="000000"/>
                <w:lang w:eastAsia="ru-RU"/>
              </w:rPr>
            </w:pPr>
            <w:r w:rsidRPr="007837BD">
              <w:rPr>
                <w:rFonts w:ascii="Times New Roman" w:eastAsia="Times New Roman" w:hAnsi="Times New Roman" w:cs="Times New Roman"/>
                <w:color w:val="000000"/>
                <w:lang w:eastAsia="ru-RU"/>
              </w:rPr>
              <w:t>Р</w:t>
            </w:r>
          </w:p>
        </w:tc>
        <w:tc>
          <w:tcPr>
            <w:tcW w:w="425" w:type="dxa"/>
            <w:vAlign w:val="center"/>
            <w:hideMark/>
          </w:tcPr>
          <w:p w:rsidR="007837BD" w:rsidRPr="007837BD" w:rsidRDefault="007837BD" w:rsidP="00C71BE9">
            <w:pPr>
              <w:spacing w:after="200" w:line="276" w:lineRule="auto"/>
              <w:contextualSpacing/>
              <w:jc w:val="center"/>
              <w:rPr>
                <w:rFonts w:ascii="Times New Roman" w:eastAsia="Times New Roman" w:hAnsi="Times New Roman" w:cs="Times New Roman"/>
                <w:color w:val="000000"/>
                <w:lang w:eastAsia="ru-RU"/>
              </w:rPr>
            </w:pPr>
            <w:r w:rsidRPr="007837BD">
              <w:rPr>
                <w:rFonts w:ascii="Times New Roman" w:eastAsia="Times New Roman" w:hAnsi="Times New Roman" w:cs="Times New Roman"/>
                <w:color w:val="000000"/>
                <w:lang w:eastAsia="ru-RU"/>
              </w:rPr>
              <w:t>А</w:t>
            </w:r>
          </w:p>
        </w:tc>
        <w:tc>
          <w:tcPr>
            <w:tcW w:w="425" w:type="dxa"/>
            <w:vAlign w:val="center"/>
            <w:hideMark/>
          </w:tcPr>
          <w:p w:rsidR="007837BD" w:rsidRPr="007837BD" w:rsidRDefault="007837BD" w:rsidP="00C71BE9">
            <w:pPr>
              <w:spacing w:after="200" w:line="276" w:lineRule="auto"/>
              <w:contextualSpacing/>
              <w:jc w:val="center"/>
              <w:rPr>
                <w:rFonts w:ascii="Times New Roman" w:eastAsia="Times New Roman" w:hAnsi="Times New Roman" w:cs="Times New Roman"/>
                <w:color w:val="000000"/>
                <w:lang w:eastAsia="ru-RU"/>
              </w:rPr>
            </w:pPr>
            <w:r w:rsidRPr="007837BD">
              <w:rPr>
                <w:rFonts w:ascii="Times New Roman" w:eastAsia="Times New Roman" w:hAnsi="Times New Roman" w:cs="Times New Roman"/>
                <w:color w:val="000000"/>
                <w:lang w:eastAsia="ru-RU"/>
              </w:rPr>
              <w:t>П</w:t>
            </w:r>
          </w:p>
        </w:tc>
        <w:tc>
          <w:tcPr>
            <w:tcW w:w="425" w:type="dxa"/>
            <w:vAlign w:val="center"/>
            <w:hideMark/>
          </w:tcPr>
          <w:p w:rsidR="007837BD" w:rsidRPr="007837BD" w:rsidRDefault="007837BD" w:rsidP="00C71BE9">
            <w:pPr>
              <w:spacing w:after="200" w:line="276" w:lineRule="auto"/>
              <w:contextualSpacing/>
              <w:jc w:val="center"/>
              <w:rPr>
                <w:rFonts w:ascii="Times New Roman" w:eastAsia="Times New Roman" w:hAnsi="Times New Roman" w:cs="Times New Roman"/>
                <w:color w:val="000000"/>
                <w:lang w:eastAsia="ru-RU"/>
              </w:rPr>
            </w:pPr>
            <w:r w:rsidRPr="007837BD">
              <w:rPr>
                <w:rFonts w:ascii="Times New Roman" w:eastAsia="Times New Roman" w:hAnsi="Times New Roman" w:cs="Times New Roman"/>
                <w:color w:val="000000"/>
                <w:lang w:eastAsia="ru-RU"/>
              </w:rPr>
              <w:t>И</w:t>
            </w:r>
          </w:p>
        </w:tc>
      </w:tr>
      <w:tr w:rsidR="007837BD" w:rsidRPr="00E42963" w:rsidTr="00C71BE9">
        <w:trPr>
          <w:trHeight w:val="300"/>
        </w:trPr>
        <w:tc>
          <w:tcPr>
            <w:tcW w:w="2567" w:type="dxa"/>
            <w:noWrap/>
            <w:hideMark/>
          </w:tcPr>
          <w:p w:rsidR="007837BD" w:rsidRPr="007837BD" w:rsidRDefault="007837BD" w:rsidP="00C71BE9">
            <w:pPr>
              <w:contextualSpacing/>
              <w:rPr>
                <w:rFonts w:ascii="Times New Roman" w:hAnsi="Times New Roman" w:cs="Times New Roman"/>
                <w:color w:val="000000"/>
              </w:rPr>
            </w:pPr>
            <w:r w:rsidRPr="007837BD">
              <w:rPr>
                <w:rFonts w:ascii="Times New Roman" w:hAnsi="Times New Roman" w:cs="Times New Roman"/>
                <w:color w:val="000000"/>
              </w:rPr>
              <w:t>АГ-2  (</w:t>
            </w:r>
            <w:r w:rsidRPr="007837BD">
              <w:rPr>
                <w:rFonts w:ascii="Times New Roman" w:hAnsi="Times New Roman" w:cs="Times New Roman"/>
                <w:b/>
                <w:bCs/>
                <w:color w:val="FF0000"/>
              </w:rPr>
              <w:t>Ω</w:t>
            </w:r>
            <w:r w:rsidRPr="007837BD">
              <w:rPr>
                <w:rFonts w:ascii="Times New Roman" w:hAnsi="Times New Roman" w:cs="Times New Roman"/>
                <w:color w:val="000000"/>
              </w:rPr>
              <w:t>)</w:t>
            </w:r>
          </w:p>
        </w:tc>
        <w:tc>
          <w:tcPr>
            <w:tcW w:w="567"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9"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8"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9"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4"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r>
      <w:tr w:rsidR="007837BD" w:rsidRPr="00E42963" w:rsidTr="00C71BE9">
        <w:trPr>
          <w:trHeight w:val="300"/>
        </w:trPr>
        <w:tc>
          <w:tcPr>
            <w:tcW w:w="2567" w:type="dxa"/>
            <w:noWrap/>
            <w:hideMark/>
          </w:tcPr>
          <w:p w:rsidR="007837BD" w:rsidRPr="007837BD" w:rsidRDefault="007837BD" w:rsidP="00C71BE9">
            <w:pPr>
              <w:contextualSpacing/>
              <w:rPr>
                <w:rFonts w:ascii="Times New Roman" w:hAnsi="Times New Roman" w:cs="Times New Roman"/>
                <w:color w:val="000000"/>
              </w:rPr>
            </w:pPr>
            <w:r w:rsidRPr="007837BD">
              <w:rPr>
                <w:rFonts w:ascii="Times New Roman" w:hAnsi="Times New Roman" w:cs="Times New Roman"/>
                <w:color w:val="000000"/>
              </w:rPr>
              <w:t>Руководитель (</w:t>
            </w:r>
            <w:r w:rsidRPr="007837BD">
              <w:rPr>
                <w:rFonts w:ascii="Times New Roman" w:hAnsi="Times New Roman" w:cs="Times New Roman"/>
                <w:b/>
                <w:bCs/>
                <w:color w:val="76933C"/>
              </w:rPr>
              <w:t>Ρ</w:t>
            </w:r>
            <w:r w:rsidRPr="007837BD">
              <w:rPr>
                <w:rFonts w:ascii="Times New Roman" w:hAnsi="Times New Roman" w:cs="Times New Roman"/>
                <w:color w:val="000000"/>
              </w:rPr>
              <w:t>)</w:t>
            </w:r>
          </w:p>
        </w:tc>
        <w:tc>
          <w:tcPr>
            <w:tcW w:w="567"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9"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8"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9"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4"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r>
      <w:tr w:rsidR="007837BD" w:rsidRPr="00E42963" w:rsidTr="00C71BE9">
        <w:trPr>
          <w:trHeight w:val="300"/>
        </w:trPr>
        <w:tc>
          <w:tcPr>
            <w:tcW w:w="2567" w:type="dxa"/>
            <w:hideMark/>
          </w:tcPr>
          <w:p w:rsidR="007837BD" w:rsidRPr="007837BD" w:rsidRDefault="007837BD" w:rsidP="00C71BE9">
            <w:pPr>
              <w:contextualSpacing/>
              <w:rPr>
                <w:rFonts w:ascii="Times New Roman" w:hAnsi="Times New Roman" w:cs="Times New Roman"/>
                <w:color w:val="000000"/>
              </w:rPr>
            </w:pPr>
            <w:r w:rsidRPr="007837BD">
              <w:rPr>
                <w:rFonts w:ascii="Times New Roman" w:hAnsi="Times New Roman" w:cs="Times New Roman"/>
                <w:color w:val="000000"/>
              </w:rPr>
              <w:t>Дирекция СПМ РК (</w:t>
            </w:r>
            <w:r w:rsidRPr="007837BD">
              <w:rPr>
                <w:rFonts w:ascii="Times New Roman" w:hAnsi="Times New Roman" w:cs="Times New Roman"/>
                <w:b/>
                <w:bCs/>
                <w:color w:val="FF0000"/>
              </w:rPr>
              <w:t>Ν</w:t>
            </w:r>
            <w:r w:rsidRPr="007837BD">
              <w:rPr>
                <w:rFonts w:ascii="Times New Roman" w:hAnsi="Times New Roman" w:cs="Times New Roman"/>
                <w:color w:val="000000"/>
              </w:rPr>
              <w:t>)</w:t>
            </w:r>
          </w:p>
        </w:tc>
        <w:tc>
          <w:tcPr>
            <w:tcW w:w="567"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9"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8"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9"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4"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r>
      <w:tr w:rsidR="007837BD" w:rsidRPr="00E42963" w:rsidTr="00C71BE9">
        <w:trPr>
          <w:trHeight w:val="300"/>
        </w:trPr>
        <w:tc>
          <w:tcPr>
            <w:tcW w:w="2567" w:type="dxa"/>
            <w:noWrap/>
            <w:hideMark/>
          </w:tcPr>
          <w:p w:rsidR="007837BD" w:rsidRPr="007837BD" w:rsidRDefault="007837BD" w:rsidP="00C71BE9">
            <w:pPr>
              <w:contextualSpacing/>
              <w:rPr>
                <w:rFonts w:ascii="Times New Roman" w:hAnsi="Times New Roman" w:cs="Times New Roman"/>
                <w:color w:val="000000"/>
              </w:rPr>
            </w:pPr>
            <w:r w:rsidRPr="007837BD">
              <w:rPr>
                <w:rFonts w:ascii="Times New Roman" w:hAnsi="Times New Roman" w:cs="Times New Roman"/>
                <w:color w:val="000000"/>
              </w:rPr>
              <w:t>ДКП (</w:t>
            </w:r>
            <w:r w:rsidRPr="007837BD">
              <w:rPr>
                <w:rFonts w:ascii="Times New Roman" w:hAnsi="Times New Roman" w:cs="Times New Roman"/>
                <w:b/>
                <w:bCs/>
                <w:color w:val="7030A0"/>
              </w:rPr>
              <w:t>Δ</w:t>
            </w:r>
            <w:r w:rsidRPr="007837BD">
              <w:rPr>
                <w:rFonts w:ascii="Times New Roman" w:hAnsi="Times New Roman" w:cs="Times New Roman"/>
                <w:color w:val="000000"/>
              </w:rPr>
              <w:t>)</w:t>
            </w:r>
          </w:p>
        </w:tc>
        <w:tc>
          <w:tcPr>
            <w:tcW w:w="567"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9"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8"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9"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4"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r>
      <w:tr w:rsidR="007837BD" w:rsidRPr="00E42963" w:rsidTr="00C71BE9">
        <w:trPr>
          <w:trHeight w:val="300"/>
        </w:trPr>
        <w:tc>
          <w:tcPr>
            <w:tcW w:w="2567" w:type="dxa"/>
            <w:hideMark/>
          </w:tcPr>
          <w:p w:rsidR="007837BD" w:rsidRPr="007837BD" w:rsidRDefault="007837BD" w:rsidP="00C71BE9">
            <w:pPr>
              <w:contextualSpacing/>
              <w:rPr>
                <w:rFonts w:ascii="Times New Roman" w:hAnsi="Times New Roman" w:cs="Times New Roman"/>
                <w:color w:val="000000"/>
              </w:rPr>
            </w:pPr>
            <w:r w:rsidRPr="007837BD">
              <w:rPr>
                <w:rFonts w:ascii="Times New Roman" w:hAnsi="Times New Roman" w:cs="Times New Roman"/>
                <w:color w:val="000000"/>
              </w:rPr>
              <w:t>Центр Консалт (</w:t>
            </w:r>
            <w:r w:rsidRPr="007837BD">
              <w:rPr>
                <w:rFonts w:ascii="Times New Roman" w:hAnsi="Times New Roman" w:cs="Times New Roman"/>
                <w:b/>
                <w:bCs/>
                <w:color w:val="7030A0"/>
              </w:rPr>
              <w:t>K</w:t>
            </w:r>
            <w:r w:rsidRPr="007837BD">
              <w:rPr>
                <w:rFonts w:ascii="Times New Roman" w:hAnsi="Times New Roman" w:cs="Times New Roman"/>
                <w:color w:val="000000"/>
              </w:rPr>
              <w:t>)</w:t>
            </w:r>
          </w:p>
        </w:tc>
        <w:tc>
          <w:tcPr>
            <w:tcW w:w="567"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9"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8"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9"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4"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r>
      <w:tr w:rsidR="007837BD" w:rsidRPr="00E42963" w:rsidTr="00C71BE9">
        <w:trPr>
          <w:trHeight w:val="300"/>
        </w:trPr>
        <w:tc>
          <w:tcPr>
            <w:tcW w:w="2567" w:type="dxa"/>
            <w:hideMark/>
          </w:tcPr>
          <w:p w:rsidR="007837BD" w:rsidRPr="007837BD" w:rsidRDefault="007837BD" w:rsidP="00C71BE9">
            <w:pPr>
              <w:contextualSpacing/>
              <w:rPr>
                <w:rFonts w:ascii="Times New Roman" w:hAnsi="Times New Roman" w:cs="Times New Roman"/>
                <w:color w:val="000000"/>
              </w:rPr>
            </w:pPr>
            <w:r w:rsidRPr="007837BD">
              <w:rPr>
                <w:rFonts w:ascii="Times New Roman" w:hAnsi="Times New Roman" w:cs="Times New Roman"/>
                <w:color w:val="000000"/>
              </w:rPr>
              <w:t>Центр сертиф. (</w:t>
            </w:r>
            <w:r w:rsidRPr="007837BD">
              <w:rPr>
                <w:rFonts w:ascii="Times New Roman" w:hAnsi="Times New Roman" w:cs="Times New Roman"/>
                <w:b/>
                <w:bCs/>
                <w:color w:val="0070C0"/>
              </w:rPr>
              <w:t>ϛ</w:t>
            </w:r>
            <w:r w:rsidRPr="007837BD">
              <w:rPr>
                <w:rFonts w:ascii="Times New Roman" w:hAnsi="Times New Roman" w:cs="Times New Roman"/>
                <w:color w:val="000000"/>
              </w:rPr>
              <w:t>)</w:t>
            </w:r>
          </w:p>
        </w:tc>
        <w:tc>
          <w:tcPr>
            <w:tcW w:w="567"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9"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8"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9"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4"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r>
      <w:tr w:rsidR="007837BD" w:rsidRPr="00E42963" w:rsidTr="00C71BE9">
        <w:trPr>
          <w:trHeight w:val="300"/>
        </w:trPr>
        <w:tc>
          <w:tcPr>
            <w:tcW w:w="2567" w:type="dxa"/>
            <w:hideMark/>
          </w:tcPr>
          <w:p w:rsidR="007837BD" w:rsidRPr="007837BD" w:rsidRDefault="007837BD" w:rsidP="00C71BE9">
            <w:pPr>
              <w:contextualSpacing/>
              <w:rPr>
                <w:rFonts w:ascii="Times New Roman" w:hAnsi="Times New Roman" w:cs="Times New Roman"/>
                <w:color w:val="000000"/>
              </w:rPr>
            </w:pPr>
            <w:r w:rsidRPr="007837BD">
              <w:rPr>
                <w:rFonts w:ascii="Times New Roman" w:hAnsi="Times New Roman" w:cs="Times New Roman"/>
                <w:color w:val="000000"/>
              </w:rPr>
              <w:t>МАИН (общая) (</w:t>
            </w:r>
            <w:r w:rsidRPr="007837BD">
              <w:rPr>
                <w:rFonts w:ascii="Times New Roman" w:hAnsi="Times New Roman" w:cs="Times New Roman"/>
                <w:b/>
                <w:bCs/>
                <w:color w:val="0070C0"/>
              </w:rPr>
              <w:t>μ</w:t>
            </w:r>
            <w:r w:rsidRPr="007837BD">
              <w:rPr>
                <w:rFonts w:ascii="Times New Roman" w:hAnsi="Times New Roman" w:cs="Times New Roman"/>
                <w:color w:val="000000"/>
              </w:rPr>
              <w:t>)</w:t>
            </w:r>
          </w:p>
        </w:tc>
        <w:tc>
          <w:tcPr>
            <w:tcW w:w="567"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9"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8"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9"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4"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r>
      <w:tr w:rsidR="007837BD" w:rsidRPr="00E42963" w:rsidTr="00C71BE9">
        <w:trPr>
          <w:trHeight w:val="300"/>
        </w:trPr>
        <w:tc>
          <w:tcPr>
            <w:tcW w:w="2567" w:type="dxa"/>
            <w:hideMark/>
          </w:tcPr>
          <w:p w:rsidR="007837BD" w:rsidRPr="007837BD" w:rsidRDefault="007837BD" w:rsidP="00C71BE9">
            <w:pPr>
              <w:contextualSpacing/>
              <w:rPr>
                <w:rFonts w:ascii="Times New Roman" w:hAnsi="Times New Roman" w:cs="Times New Roman"/>
                <w:color w:val="000000"/>
              </w:rPr>
            </w:pPr>
            <w:r w:rsidRPr="007837BD">
              <w:rPr>
                <w:rFonts w:ascii="Times New Roman" w:hAnsi="Times New Roman" w:cs="Times New Roman"/>
                <w:color w:val="000000"/>
              </w:rPr>
              <w:t>МАИН (устав.) (</w:t>
            </w:r>
            <w:r w:rsidRPr="007837BD">
              <w:rPr>
                <w:rFonts w:ascii="Times New Roman" w:hAnsi="Times New Roman" w:cs="Times New Roman"/>
                <w:b/>
                <w:bCs/>
                <w:color w:val="0070C0"/>
              </w:rPr>
              <w:t>μ1</w:t>
            </w:r>
            <w:r w:rsidRPr="007837BD">
              <w:rPr>
                <w:rFonts w:ascii="Times New Roman" w:hAnsi="Times New Roman" w:cs="Times New Roman"/>
                <w:color w:val="000000"/>
              </w:rPr>
              <w:t>)</w:t>
            </w:r>
          </w:p>
        </w:tc>
        <w:tc>
          <w:tcPr>
            <w:tcW w:w="567"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9"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8"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9"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4"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r>
      <w:tr w:rsidR="007837BD" w:rsidRPr="00E42963" w:rsidTr="00C71BE9">
        <w:trPr>
          <w:trHeight w:val="300"/>
        </w:trPr>
        <w:tc>
          <w:tcPr>
            <w:tcW w:w="2567" w:type="dxa"/>
            <w:hideMark/>
          </w:tcPr>
          <w:p w:rsidR="007837BD" w:rsidRPr="007837BD" w:rsidRDefault="007837BD" w:rsidP="00C71BE9">
            <w:pPr>
              <w:contextualSpacing/>
              <w:rPr>
                <w:rFonts w:ascii="Times New Roman" w:hAnsi="Times New Roman" w:cs="Times New Roman"/>
                <w:color w:val="000000"/>
              </w:rPr>
            </w:pPr>
            <w:r w:rsidRPr="007837BD">
              <w:rPr>
                <w:rFonts w:ascii="Times New Roman" w:hAnsi="Times New Roman" w:cs="Times New Roman"/>
                <w:color w:val="000000"/>
              </w:rPr>
              <w:t>МАИН (контр.) (</w:t>
            </w:r>
            <w:r w:rsidRPr="007837BD">
              <w:rPr>
                <w:rFonts w:ascii="Times New Roman" w:hAnsi="Times New Roman" w:cs="Times New Roman"/>
                <w:b/>
                <w:bCs/>
                <w:color w:val="0070C0"/>
              </w:rPr>
              <w:t>μ2</w:t>
            </w:r>
            <w:r w:rsidRPr="007837BD">
              <w:rPr>
                <w:rFonts w:ascii="Times New Roman" w:hAnsi="Times New Roman" w:cs="Times New Roman"/>
                <w:color w:val="000000"/>
              </w:rPr>
              <w:t>)</w:t>
            </w:r>
          </w:p>
        </w:tc>
        <w:tc>
          <w:tcPr>
            <w:tcW w:w="567"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9"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8"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9"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4"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r>
      <w:tr w:rsidR="007837BD" w:rsidRPr="00E42963" w:rsidTr="00C71BE9">
        <w:trPr>
          <w:trHeight w:val="300"/>
        </w:trPr>
        <w:tc>
          <w:tcPr>
            <w:tcW w:w="2567" w:type="dxa"/>
            <w:noWrap/>
            <w:hideMark/>
          </w:tcPr>
          <w:p w:rsidR="007837BD" w:rsidRPr="007837BD" w:rsidRDefault="007837BD" w:rsidP="00C71BE9">
            <w:pPr>
              <w:contextualSpacing/>
              <w:rPr>
                <w:rFonts w:ascii="Times New Roman" w:hAnsi="Times New Roman" w:cs="Times New Roman"/>
                <w:color w:val="000000"/>
              </w:rPr>
            </w:pPr>
            <w:r w:rsidRPr="007837BD">
              <w:rPr>
                <w:rFonts w:ascii="Times New Roman" w:hAnsi="Times New Roman" w:cs="Times New Roman"/>
                <w:color w:val="000000"/>
              </w:rPr>
              <w:t>НИС АГ-2 (</w:t>
            </w:r>
            <w:r w:rsidRPr="007837BD">
              <w:rPr>
                <w:rFonts w:ascii="Times New Roman" w:hAnsi="Times New Roman" w:cs="Times New Roman"/>
                <w:b/>
                <w:bCs/>
                <w:color w:val="00B050"/>
              </w:rPr>
              <w:t>π</w:t>
            </w:r>
            <w:r w:rsidRPr="007837BD">
              <w:rPr>
                <w:rFonts w:ascii="Times New Roman" w:hAnsi="Times New Roman" w:cs="Times New Roman"/>
                <w:color w:val="000000"/>
              </w:rPr>
              <w:t>)</w:t>
            </w:r>
          </w:p>
        </w:tc>
        <w:tc>
          <w:tcPr>
            <w:tcW w:w="567"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9"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8"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9"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4"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r>
      <w:tr w:rsidR="007837BD" w:rsidRPr="00E42963" w:rsidTr="00C71BE9">
        <w:trPr>
          <w:trHeight w:val="300"/>
        </w:trPr>
        <w:tc>
          <w:tcPr>
            <w:tcW w:w="2567" w:type="dxa"/>
            <w:noWrap/>
            <w:hideMark/>
          </w:tcPr>
          <w:p w:rsidR="007837BD" w:rsidRPr="007837BD" w:rsidRDefault="007837BD" w:rsidP="00C71BE9">
            <w:pPr>
              <w:contextualSpacing/>
              <w:rPr>
                <w:rFonts w:ascii="Times New Roman" w:hAnsi="Times New Roman" w:cs="Times New Roman"/>
                <w:color w:val="000000"/>
              </w:rPr>
            </w:pPr>
            <w:r w:rsidRPr="007837BD">
              <w:rPr>
                <w:rFonts w:ascii="Times New Roman" w:hAnsi="Times New Roman" w:cs="Times New Roman"/>
                <w:color w:val="000000"/>
              </w:rPr>
              <w:t>ELAN (</w:t>
            </w:r>
            <w:r w:rsidRPr="007837BD">
              <w:rPr>
                <w:rFonts w:ascii="Times New Roman" w:hAnsi="Times New Roman" w:cs="Times New Roman"/>
                <w:b/>
                <w:bCs/>
                <w:color w:val="0070C0"/>
              </w:rPr>
              <w:t>Σ</w:t>
            </w:r>
            <w:r w:rsidRPr="007837BD">
              <w:rPr>
                <w:rFonts w:ascii="Times New Roman" w:hAnsi="Times New Roman" w:cs="Times New Roman"/>
                <w:color w:val="000000"/>
              </w:rPr>
              <w:t>)</w:t>
            </w:r>
          </w:p>
        </w:tc>
        <w:tc>
          <w:tcPr>
            <w:tcW w:w="567"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9"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8"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9"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4"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r>
      <w:tr w:rsidR="007837BD" w:rsidRPr="00E42963" w:rsidTr="00C71BE9">
        <w:trPr>
          <w:trHeight w:val="300"/>
        </w:trPr>
        <w:tc>
          <w:tcPr>
            <w:tcW w:w="2567" w:type="dxa"/>
            <w:noWrap/>
            <w:hideMark/>
          </w:tcPr>
          <w:p w:rsidR="007837BD" w:rsidRPr="007837BD" w:rsidRDefault="007837BD" w:rsidP="00C71BE9">
            <w:pPr>
              <w:contextualSpacing/>
              <w:rPr>
                <w:rFonts w:ascii="Times New Roman" w:hAnsi="Times New Roman" w:cs="Times New Roman"/>
                <w:color w:val="000000"/>
              </w:rPr>
            </w:pPr>
            <w:r w:rsidRPr="007837BD">
              <w:rPr>
                <w:rFonts w:ascii="Times New Roman" w:hAnsi="Times New Roman" w:cs="Times New Roman"/>
                <w:color w:val="000000"/>
              </w:rPr>
              <w:t>Филиал  МиМЭ (</w:t>
            </w:r>
            <w:r w:rsidRPr="007837BD">
              <w:rPr>
                <w:rFonts w:ascii="Times New Roman" w:hAnsi="Times New Roman" w:cs="Times New Roman"/>
                <w:b/>
                <w:bCs/>
                <w:color w:val="000000"/>
              </w:rPr>
              <w:t>φ</w:t>
            </w:r>
            <w:r w:rsidRPr="007837BD">
              <w:rPr>
                <w:rFonts w:ascii="Times New Roman" w:hAnsi="Times New Roman" w:cs="Times New Roman"/>
                <w:color w:val="000000"/>
              </w:rPr>
              <w:t>)</w:t>
            </w:r>
          </w:p>
        </w:tc>
        <w:tc>
          <w:tcPr>
            <w:tcW w:w="567"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9"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8"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709"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6"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4"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c>
          <w:tcPr>
            <w:tcW w:w="425" w:type="dxa"/>
            <w:noWrap/>
            <w:hideMark/>
          </w:tcPr>
          <w:p w:rsidR="007837BD" w:rsidRPr="007837BD" w:rsidRDefault="007837BD" w:rsidP="00C71BE9">
            <w:pPr>
              <w:contextualSpacing/>
              <w:jc w:val="center"/>
              <w:rPr>
                <w:rFonts w:ascii="Times New Roman" w:eastAsia="Times New Roman" w:hAnsi="Times New Roman" w:cs="Times New Roman"/>
                <w:b/>
                <w:bCs/>
                <w:color w:val="000000"/>
                <w:lang w:eastAsia="ru-RU"/>
              </w:rPr>
            </w:pPr>
          </w:p>
        </w:tc>
      </w:tr>
      <w:tr w:rsidR="007837BD" w:rsidRPr="00E42963" w:rsidTr="00C71BE9">
        <w:trPr>
          <w:trHeight w:val="300"/>
        </w:trPr>
        <w:tc>
          <w:tcPr>
            <w:tcW w:w="2567" w:type="dxa"/>
            <w:noWrap/>
            <w:hideMark/>
          </w:tcPr>
          <w:p w:rsidR="007837BD" w:rsidRPr="007837BD" w:rsidRDefault="007837BD" w:rsidP="00C71BE9">
            <w:pPr>
              <w:spacing w:after="200" w:line="276" w:lineRule="auto"/>
              <w:contextualSpacing/>
              <w:rPr>
                <w:rFonts w:ascii="Times New Roman" w:hAnsi="Times New Roman" w:cs="Times New Roman"/>
                <w:color w:val="000000"/>
              </w:rPr>
            </w:pPr>
            <w:r w:rsidRPr="007837BD">
              <w:rPr>
                <w:rFonts w:ascii="Times New Roman" w:hAnsi="Times New Roman" w:cs="Times New Roman"/>
                <w:color w:val="000000"/>
              </w:rPr>
              <w:t xml:space="preserve">Итого по стуктурам </w:t>
            </w:r>
          </w:p>
        </w:tc>
        <w:tc>
          <w:tcPr>
            <w:tcW w:w="567" w:type="dxa"/>
            <w:noWrap/>
          </w:tcPr>
          <w:p w:rsidR="007837BD" w:rsidRPr="007837BD" w:rsidRDefault="007837BD" w:rsidP="00C71BE9">
            <w:pPr>
              <w:spacing w:after="200" w:line="276" w:lineRule="auto"/>
              <w:contextualSpacing/>
              <w:jc w:val="center"/>
              <w:rPr>
                <w:rFonts w:ascii="Times New Roman" w:eastAsia="Times New Roman" w:hAnsi="Times New Roman" w:cs="Times New Roman"/>
                <w:color w:val="000000"/>
                <w:lang w:eastAsia="ru-RU"/>
              </w:rPr>
            </w:pPr>
          </w:p>
        </w:tc>
        <w:tc>
          <w:tcPr>
            <w:tcW w:w="709" w:type="dxa"/>
            <w:noWrap/>
          </w:tcPr>
          <w:p w:rsidR="007837BD" w:rsidRPr="007837BD" w:rsidRDefault="007837BD" w:rsidP="00C71BE9">
            <w:pPr>
              <w:spacing w:after="200" w:line="276" w:lineRule="auto"/>
              <w:contextualSpacing/>
              <w:jc w:val="center"/>
              <w:rPr>
                <w:rFonts w:ascii="Times New Roman" w:eastAsia="Times New Roman" w:hAnsi="Times New Roman" w:cs="Times New Roman"/>
                <w:color w:val="000000"/>
                <w:lang w:eastAsia="ru-RU"/>
              </w:rPr>
            </w:pPr>
          </w:p>
        </w:tc>
        <w:tc>
          <w:tcPr>
            <w:tcW w:w="708" w:type="dxa"/>
            <w:noWrap/>
          </w:tcPr>
          <w:p w:rsidR="007837BD" w:rsidRPr="007837BD" w:rsidRDefault="007837BD" w:rsidP="00C71BE9">
            <w:pPr>
              <w:spacing w:after="200" w:line="276" w:lineRule="auto"/>
              <w:contextualSpacing/>
              <w:jc w:val="center"/>
              <w:rPr>
                <w:rFonts w:ascii="Times New Roman" w:eastAsia="Times New Roman" w:hAnsi="Times New Roman" w:cs="Times New Roman"/>
                <w:color w:val="000000"/>
                <w:lang w:eastAsia="ru-RU"/>
              </w:rPr>
            </w:pPr>
          </w:p>
        </w:tc>
        <w:tc>
          <w:tcPr>
            <w:tcW w:w="425" w:type="dxa"/>
            <w:noWrap/>
          </w:tcPr>
          <w:p w:rsidR="007837BD" w:rsidRPr="007837BD" w:rsidRDefault="007837BD" w:rsidP="00C71BE9">
            <w:pPr>
              <w:spacing w:after="200" w:line="276" w:lineRule="auto"/>
              <w:contextualSpacing/>
              <w:jc w:val="center"/>
              <w:rPr>
                <w:rFonts w:ascii="Times New Roman" w:eastAsia="Times New Roman" w:hAnsi="Times New Roman" w:cs="Times New Roman"/>
                <w:color w:val="000000"/>
                <w:lang w:eastAsia="ru-RU"/>
              </w:rPr>
            </w:pPr>
          </w:p>
        </w:tc>
        <w:tc>
          <w:tcPr>
            <w:tcW w:w="709" w:type="dxa"/>
            <w:noWrap/>
          </w:tcPr>
          <w:p w:rsidR="007837BD" w:rsidRPr="007837BD" w:rsidRDefault="007837BD" w:rsidP="00C71BE9">
            <w:pPr>
              <w:spacing w:after="200" w:line="276" w:lineRule="auto"/>
              <w:contextualSpacing/>
              <w:jc w:val="center"/>
              <w:rPr>
                <w:rFonts w:ascii="Times New Roman" w:eastAsia="Times New Roman" w:hAnsi="Times New Roman" w:cs="Times New Roman"/>
                <w:color w:val="000000"/>
                <w:lang w:eastAsia="ru-RU"/>
              </w:rPr>
            </w:pPr>
          </w:p>
        </w:tc>
        <w:tc>
          <w:tcPr>
            <w:tcW w:w="425" w:type="dxa"/>
            <w:noWrap/>
          </w:tcPr>
          <w:p w:rsidR="007837BD" w:rsidRPr="007837BD" w:rsidRDefault="007837BD" w:rsidP="00C71BE9">
            <w:pPr>
              <w:spacing w:after="200" w:line="276" w:lineRule="auto"/>
              <w:contextualSpacing/>
              <w:jc w:val="center"/>
              <w:rPr>
                <w:rFonts w:ascii="Times New Roman" w:eastAsia="Times New Roman" w:hAnsi="Times New Roman" w:cs="Times New Roman"/>
                <w:color w:val="000000"/>
                <w:lang w:eastAsia="ru-RU"/>
              </w:rPr>
            </w:pPr>
          </w:p>
        </w:tc>
        <w:tc>
          <w:tcPr>
            <w:tcW w:w="426" w:type="dxa"/>
            <w:noWrap/>
          </w:tcPr>
          <w:p w:rsidR="007837BD" w:rsidRPr="007837BD" w:rsidRDefault="007837BD" w:rsidP="00C71BE9">
            <w:pPr>
              <w:spacing w:after="200" w:line="276" w:lineRule="auto"/>
              <w:contextualSpacing/>
              <w:jc w:val="center"/>
              <w:rPr>
                <w:rFonts w:ascii="Times New Roman" w:eastAsia="Times New Roman" w:hAnsi="Times New Roman" w:cs="Times New Roman"/>
                <w:color w:val="000000"/>
                <w:lang w:eastAsia="ru-RU"/>
              </w:rPr>
            </w:pPr>
          </w:p>
        </w:tc>
        <w:tc>
          <w:tcPr>
            <w:tcW w:w="426" w:type="dxa"/>
            <w:noWrap/>
          </w:tcPr>
          <w:p w:rsidR="007837BD" w:rsidRPr="007837BD" w:rsidRDefault="007837BD" w:rsidP="00C71BE9">
            <w:pPr>
              <w:spacing w:after="200" w:line="276" w:lineRule="auto"/>
              <w:contextualSpacing/>
              <w:jc w:val="center"/>
              <w:rPr>
                <w:rFonts w:ascii="Times New Roman" w:eastAsia="Times New Roman" w:hAnsi="Times New Roman" w:cs="Times New Roman"/>
                <w:color w:val="000000"/>
                <w:lang w:eastAsia="ru-RU"/>
              </w:rPr>
            </w:pPr>
          </w:p>
        </w:tc>
        <w:tc>
          <w:tcPr>
            <w:tcW w:w="426" w:type="dxa"/>
            <w:noWrap/>
          </w:tcPr>
          <w:p w:rsidR="007837BD" w:rsidRPr="007837BD" w:rsidRDefault="007837BD" w:rsidP="00C71BE9">
            <w:pPr>
              <w:spacing w:after="200" w:line="276" w:lineRule="auto"/>
              <w:contextualSpacing/>
              <w:jc w:val="center"/>
              <w:rPr>
                <w:rFonts w:ascii="Times New Roman" w:eastAsia="Times New Roman" w:hAnsi="Times New Roman" w:cs="Times New Roman"/>
                <w:color w:val="000000"/>
                <w:lang w:eastAsia="ru-RU"/>
              </w:rPr>
            </w:pPr>
          </w:p>
        </w:tc>
        <w:tc>
          <w:tcPr>
            <w:tcW w:w="425" w:type="dxa"/>
            <w:noWrap/>
          </w:tcPr>
          <w:p w:rsidR="007837BD" w:rsidRPr="007837BD" w:rsidRDefault="007837BD" w:rsidP="00C71BE9">
            <w:pPr>
              <w:spacing w:after="200" w:line="276" w:lineRule="auto"/>
              <w:contextualSpacing/>
              <w:jc w:val="center"/>
              <w:rPr>
                <w:rFonts w:ascii="Times New Roman" w:eastAsia="Times New Roman" w:hAnsi="Times New Roman" w:cs="Times New Roman"/>
                <w:color w:val="000000"/>
                <w:lang w:eastAsia="ru-RU"/>
              </w:rPr>
            </w:pPr>
          </w:p>
        </w:tc>
        <w:tc>
          <w:tcPr>
            <w:tcW w:w="424" w:type="dxa"/>
            <w:noWrap/>
          </w:tcPr>
          <w:p w:rsidR="007837BD" w:rsidRPr="007837BD" w:rsidRDefault="007837BD" w:rsidP="00C71BE9">
            <w:pPr>
              <w:spacing w:after="200" w:line="276" w:lineRule="auto"/>
              <w:contextualSpacing/>
              <w:jc w:val="center"/>
              <w:rPr>
                <w:rFonts w:ascii="Times New Roman" w:eastAsia="Times New Roman" w:hAnsi="Times New Roman" w:cs="Times New Roman"/>
                <w:color w:val="000000"/>
                <w:lang w:eastAsia="ru-RU"/>
              </w:rPr>
            </w:pPr>
          </w:p>
        </w:tc>
        <w:tc>
          <w:tcPr>
            <w:tcW w:w="425" w:type="dxa"/>
            <w:noWrap/>
          </w:tcPr>
          <w:p w:rsidR="007837BD" w:rsidRPr="007837BD" w:rsidRDefault="007837BD" w:rsidP="00C71BE9">
            <w:pPr>
              <w:spacing w:after="200" w:line="276" w:lineRule="auto"/>
              <w:contextualSpacing/>
              <w:jc w:val="center"/>
              <w:rPr>
                <w:rFonts w:ascii="Times New Roman" w:eastAsia="Times New Roman" w:hAnsi="Times New Roman" w:cs="Times New Roman"/>
                <w:color w:val="000000"/>
                <w:lang w:eastAsia="ru-RU"/>
              </w:rPr>
            </w:pPr>
          </w:p>
        </w:tc>
        <w:tc>
          <w:tcPr>
            <w:tcW w:w="425" w:type="dxa"/>
            <w:noWrap/>
          </w:tcPr>
          <w:p w:rsidR="007837BD" w:rsidRPr="007837BD" w:rsidRDefault="007837BD" w:rsidP="00C71BE9">
            <w:pPr>
              <w:spacing w:after="200" w:line="276" w:lineRule="auto"/>
              <w:contextualSpacing/>
              <w:jc w:val="center"/>
              <w:rPr>
                <w:rFonts w:ascii="Times New Roman" w:eastAsia="Times New Roman" w:hAnsi="Times New Roman" w:cs="Times New Roman"/>
                <w:color w:val="000000"/>
                <w:lang w:eastAsia="ru-RU"/>
              </w:rPr>
            </w:pPr>
          </w:p>
        </w:tc>
        <w:tc>
          <w:tcPr>
            <w:tcW w:w="425" w:type="dxa"/>
            <w:noWrap/>
          </w:tcPr>
          <w:p w:rsidR="007837BD" w:rsidRPr="007837BD" w:rsidRDefault="007837BD" w:rsidP="00C71BE9">
            <w:pPr>
              <w:spacing w:after="200" w:line="276" w:lineRule="auto"/>
              <w:contextualSpacing/>
              <w:jc w:val="center"/>
              <w:rPr>
                <w:rFonts w:ascii="Times New Roman" w:eastAsia="Times New Roman" w:hAnsi="Times New Roman" w:cs="Times New Roman"/>
                <w:color w:val="000000"/>
                <w:lang w:eastAsia="ru-RU"/>
              </w:rPr>
            </w:pPr>
          </w:p>
        </w:tc>
      </w:tr>
    </w:tbl>
    <w:p w:rsidR="007837BD" w:rsidRPr="00E42963" w:rsidRDefault="007837BD" w:rsidP="007837BD">
      <w:pPr>
        <w:pStyle w:val="a9"/>
        <w:tabs>
          <w:tab w:val="left" w:pos="426"/>
        </w:tabs>
        <w:ind w:left="0" w:firstLine="567"/>
        <w:rPr>
          <w:rFonts w:ascii="Times New Roman" w:hAnsi="Times New Roman" w:cs="Times New Roman"/>
          <w:b/>
          <w:sz w:val="24"/>
          <w:szCs w:val="24"/>
        </w:rPr>
      </w:pPr>
    </w:p>
    <w:p w:rsidR="007837BD" w:rsidRPr="00E42963" w:rsidRDefault="007837BD" w:rsidP="007837BD">
      <w:pPr>
        <w:spacing w:after="0" w:line="240" w:lineRule="auto"/>
        <w:ind w:firstLine="567"/>
        <w:contextualSpacing/>
        <w:jc w:val="both"/>
        <w:rPr>
          <w:rFonts w:ascii="Times New Roman" w:hAnsi="Times New Roman" w:cs="Times New Roman"/>
          <w:sz w:val="24"/>
          <w:szCs w:val="24"/>
        </w:rPr>
      </w:pPr>
      <w:r w:rsidRPr="00E42963">
        <w:rPr>
          <w:rFonts w:ascii="Times New Roman" w:hAnsi="Times New Roman" w:cs="Times New Roman"/>
          <w:sz w:val="24"/>
          <w:szCs w:val="24"/>
          <w:lang w:val="kk-KZ"/>
        </w:rPr>
        <w:t xml:space="preserve">После заполнения формы первичного отчета автоматически в сводной таблице (в </w:t>
      </w:r>
      <w:r w:rsidRPr="00E42963">
        <w:rPr>
          <w:rFonts w:ascii="Times New Roman" w:hAnsi="Times New Roman" w:cs="Times New Roman"/>
          <w:sz w:val="24"/>
          <w:szCs w:val="24"/>
          <w:lang w:val="en-US"/>
        </w:rPr>
        <w:t>excel</w:t>
      </w:r>
      <w:r w:rsidRPr="00E42963">
        <w:rPr>
          <w:rFonts w:ascii="Times New Roman" w:hAnsi="Times New Roman" w:cs="Times New Roman"/>
          <w:sz w:val="24"/>
          <w:szCs w:val="24"/>
        </w:rPr>
        <w:t xml:space="preserve">) формируются данные согласно разделам Информации о выполнении  ГСН. </w:t>
      </w:r>
    </w:p>
    <w:p w:rsidR="007837BD" w:rsidRPr="00E42963" w:rsidRDefault="007837BD" w:rsidP="007837BD">
      <w:pPr>
        <w:spacing w:after="0" w:line="240" w:lineRule="auto"/>
        <w:ind w:firstLine="567"/>
        <w:contextualSpacing/>
        <w:jc w:val="both"/>
        <w:rPr>
          <w:rFonts w:ascii="Times New Roman" w:hAnsi="Times New Roman" w:cs="Times New Roman"/>
          <w:sz w:val="24"/>
          <w:szCs w:val="24"/>
        </w:rPr>
      </w:pPr>
      <w:r w:rsidRPr="00E42963">
        <w:rPr>
          <w:rFonts w:ascii="Times New Roman" w:hAnsi="Times New Roman" w:cs="Times New Roman"/>
          <w:sz w:val="24"/>
          <w:szCs w:val="24"/>
        </w:rPr>
        <w:t xml:space="preserve">Первый раздел содержит общую информацию по ГСН. Определяется количество </w:t>
      </w:r>
      <w:r w:rsidRPr="00E42963">
        <w:rPr>
          <w:rFonts w:ascii="Times New Roman" w:hAnsi="Times New Roman" w:cs="Times New Roman"/>
          <w:sz w:val="24"/>
          <w:szCs w:val="24"/>
          <w:lang w:val="kk-KZ"/>
        </w:rPr>
        <w:t xml:space="preserve">запланированных событий в ГСН, из них количество состоявшихся, не состоявшихся, перенесенных, в том числе, перенесенных больше двух раз и «потерянных». </w:t>
      </w:r>
    </w:p>
    <w:p w:rsidR="007837BD" w:rsidRPr="00E42963" w:rsidRDefault="007837BD" w:rsidP="007837BD">
      <w:pPr>
        <w:pStyle w:val="a9"/>
        <w:tabs>
          <w:tab w:val="left" w:pos="426"/>
        </w:tabs>
        <w:ind w:left="0" w:firstLine="567"/>
        <w:rPr>
          <w:rFonts w:ascii="Times New Roman" w:hAnsi="Times New Roman" w:cs="Times New Roman"/>
          <w:sz w:val="24"/>
          <w:szCs w:val="24"/>
        </w:rPr>
      </w:pPr>
      <w:r>
        <w:rPr>
          <w:rFonts w:ascii="Times New Roman" w:hAnsi="Times New Roman" w:cs="Times New Roman"/>
          <w:sz w:val="24"/>
          <w:szCs w:val="24"/>
        </w:rPr>
        <w:t>П</w:t>
      </w:r>
      <w:r w:rsidRPr="00E42963">
        <w:rPr>
          <w:rFonts w:ascii="Times New Roman" w:hAnsi="Times New Roman" w:cs="Times New Roman"/>
          <w:sz w:val="24"/>
          <w:szCs w:val="24"/>
        </w:rPr>
        <w:t xml:space="preserve">роцессом «Еженедельная ретроспектива графика событий недели» измеряется: </w:t>
      </w:r>
    </w:p>
    <w:p w:rsidR="007837BD" w:rsidRPr="00E42963" w:rsidRDefault="007837BD" w:rsidP="007837BD">
      <w:pPr>
        <w:pStyle w:val="a9"/>
        <w:tabs>
          <w:tab w:val="left" w:pos="426"/>
        </w:tabs>
        <w:ind w:left="0" w:firstLine="567"/>
        <w:rPr>
          <w:rFonts w:ascii="Times New Roman" w:hAnsi="Times New Roman" w:cs="Times New Roman"/>
          <w:sz w:val="24"/>
          <w:szCs w:val="24"/>
        </w:rPr>
      </w:pPr>
      <w:r w:rsidRPr="00E42963">
        <w:rPr>
          <w:rFonts w:ascii="Times New Roman" w:hAnsi="Times New Roman" w:cs="Times New Roman"/>
          <w:sz w:val="24"/>
          <w:szCs w:val="24"/>
        </w:rPr>
        <w:t>а) активность членов команды управления, включая СЕО (в баллах, исходя из количества инициированных ими событий в НСГ), рисунок 3;</w:t>
      </w:r>
    </w:p>
    <w:p w:rsidR="007837BD" w:rsidRPr="00E42963" w:rsidRDefault="007837BD" w:rsidP="007837BD">
      <w:pPr>
        <w:pStyle w:val="a9"/>
        <w:tabs>
          <w:tab w:val="left" w:pos="426"/>
        </w:tabs>
        <w:ind w:left="0" w:firstLine="567"/>
        <w:rPr>
          <w:rFonts w:ascii="Times New Roman" w:hAnsi="Times New Roman" w:cs="Times New Roman"/>
          <w:sz w:val="24"/>
          <w:szCs w:val="24"/>
        </w:rPr>
      </w:pPr>
      <w:r w:rsidRPr="00E42963">
        <w:rPr>
          <w:rFonts w:ascii="Times New Roman" w:hAnsi="Times New Roman" w:cs="Times New Roman"/>
          <w:sz w:val="24"/>
          <w:szCs w:val="24"/>
        </w:rPr>
        <w:t>б) дисциплину исполнения запланированных событий (в баллах), рисунок 3;</w:t>
      </w:r>
    </w:p>
    <w:p w:rsidR="007837BD" w:rsidRPr="00E42963" w:rsidRDefault="007837BD" w:rsidP="007837BD">
      <w:pPr>
        <w:pStyle w:val="a9"/>
        <w:tabs>
          <w:tab w:val="left" w:pos="426"/>
        </w:tabs>
        <w:ind w:left="0" w:firstLine="567"/>
        <w:rPr>
          <w:rFonts w:ascii="Times New Roman" w:hAnsi="Times New Roman" w:cs="Times New Roman"/>
          <w:sz w:val="24"/>
          <w:szCs w:val="24"/>
        </w:rPr>
      </w:pPr>
      <w:r w:rsidRPr="00E42963">
        <w:rPr>
          <w:rFonts w:ascii="Times New Roman" w:hAnsi="Times New Roman" w:cs="Times New Roman"/>
          <w:sz w:val="24"/>
          <w:szCs w:val="24"/>
        </w:rPr>
        <w:t>в) качество исполнения (с учётом системы оценки «выходов» (output</w:t>
      </w:r>
      <w:r w:rsidRPr="00E42963">
        <w:rPr>
          <w:rFonts w:ascii="Times New Roman" w:hAnsi="Times New Roman" w:cs="Times New Roman"/>
          <w:sz w:val="24"/>
          <w:szCs w:val="24"/>
          <w:lang w:val="en-US"/>
        </w:rPr>
        <w:t>s</w:t>
      </w:r>
      <w:r w:rsidRPr="00E42963">
        <w:rPr>
          <w:rFonts w:ascii="Times New Roman" w:hAnsi="Times New Roman" w:cs="Times New Roman"/>
          <w:sz w:val="24"/>
          <w:szCs w:val="24"/>
        </w:rPr>
        <w:t>), в баллах.</w:t>
      </w:r>
    </w:p>
    <w:p w:rsidR="007837BD" w:rsidRPr="00C121F3" w:rsidRDefault="007837BD" w:rsidP="007837BD">
      <w:pPr>
        <w:spacing w:after="0" w:line="240" w:lineRule="auto"/>
        <w:ind w:firstLine="567"/>
        <w:contextualSpacing/>
        <w:jc w:val="both"/>
        <w:rPr>
          <w:rFonts w:ascii="Times New Roman" w:hAnsi="Times New Roman" w:cs="Times New Roman"/>
          <w:sz w:val="24"/>
          <w:szCs w:val="24"/>
          <w:lang w:val="kk-KZ"/>
        </w:rPr>
      </w:pPr>
      <w:r w:rsidRPr="00E42963">
        <w:rPr>
          <w:rFonts w:ascii="Times New Roman" w:hAnsi="Times New Roman" w:cs="Times New Roman"/>
          <w:sz w:val="24"/>
          <w:szCs w:val="24"/>
          <w:lang w:val="kk-KZ"/>
        </w:rPr>
        <w:t>Эффективность этого процесса будет зависеть от факторов, неисследованных на текущий момент, среди которых – корректность метрик, используемых для анализа выходов (output</w:t>
      </w:r>
      <w:r w:rsidRPr="00E42963">
        <w:rPr>
          <w:rFonts w:ascii="Times New Roman" w:hAnsi="Times New Roman" w:cs="Times New Roman"/>
          <w:sz w:val="24"/>
          <w:szCs w:val="24"/>
          <w:lang w:val="en-US"/>
        </w:rPr>
        <w:t>s</w:t>
      </w:r>
      <w:r w:rsidRPr="00E42963">
        <w:rPr>
          <w:rFonts w:ascii="Times New Roman" w:hAnsi="Times New Roman" w:cs="Times New Roman"/>
          <w:sz w:val="24"/>
          <w:szCs w:val="24"/>
          <w:lang w:val="kk-KZ"/>
        </w:rPr>
        <w:t xml:space="preserve">) недели и алгоритма формирования фокуса действий на предстоящий период (как правило –неделя). </w:t>
      </w:r>
    </w:p>
    <w:p w:rsidR="007837BD" w:rsidRPr="00E42963" w:rsidRDefault="007837BD" w:rsidP="007837BD">
      <w:pPr>
        <w:spacing w:after="0" w:line="240" w:lineRule="auto"/>
        <w:ind w:firstLine="567"/>
        <w:contextualSpacing/>
        <w:jc w:val="both"/>
        <w:rPr>
          <w:rFonts w:ascii="Times New Roman" w:hAnsi="Times New Roman" w:cs="Times New Roman"/>
          <w:sz w:val="24"/>
          <w:szCs w:val="24"/>
          <w:lang w:val="kk-KZ"/>
        </w:rPr>
      </w:pPr>
      <w:r w:rsidRPr="00C121F3">
        <w:rPr>
          <w:rFonts w:ascii="Times New Roman" w:hAnsi="Times New Roman" w:cs="Times New Roman"/>
          <w:sz w:val="24"/>
          <w:szCs w:val="24"/>
          <w:lang w:val="kk-KZ"/>
        </w:rPr>
        <w:t>Модель АУСН</w:t>
      </w:r>
      <w:r w:rsidRPr="00E42963">
        <w:rPr>
          <w:rFonts w:ascii="Times New Roman" w:hAnsi="Times New Roman" w:cs="Times New Roman"/>
          <w:sz w:val="24"/>
          <w:szCs w:val="24"/>
          <w:lang w:val="kk-KZ"/>
        </w:rPr>
        <w:t xml:space="preserve"> реальной жизнедеятельности способствует формированию Agile-мышления, прежде всего у субъекта управления высшего уровня, каким является СЕО, а затем и у членов команды управления развитием и далее – будет поддерживать динамику создания конкурентоспособного корпоративного знания (как правило, в формализованном виде)</w:t>
      </w:r>
      <w:r w:rsidRPr="00E42963">
        <w:rPr>
          <w:rFonts w:ascii="Times New Roman" w:hAnsi="Times New Roman" w:cs="Times New Roman"/>
          <w:sz w:val="24"/>
          <w:szCs w:val="24"/>
        </w:rPr>
        <w:t xml:space="preserve"> [11]</w:t>
      </w:r>
      <w:r w:rsidRPr="00E42963">
        <w:rPr>
          <w:rFonts w:ascii="Times New Roman" w:hAnsi="Times New Roman" w:cs="Times New Roman"/>
          <w:sz w:val="24"/>
          <w:szCs w:val="24"/>
          <w:lang w:val="kk-KZ"/>
        </w:rPr>
        <w:t xml:space="preserve">. </w:t>
      </w:r>
    </w:p>
    <w:p w:rsidR="007837BD" w:rsidRPr="00E42963" w:rsidRDefault="007837BD" w:rsidP="007837BD">
      <w:pPr>
        <w:spacing w:after="0" w:line="240" w:lineRule="auto"/>
        <w:ind w:firstLine="567"/>
        <w:contextualSpacing/>
        <w:jc w:val="both"/>
        <w:rPr>
          <w:rFonts w:ascii="Times New Roman" w:hAnsi="Times New Roman" w:cs="Times New Roman"/>
          <w:sz w:val="24"/>
          <w:szCs w:val="24"/>
          <w:lang w:val="kk-KZ"/>
        </w:rPr>
      </w:pPr>
      <w:r w:rsidRPr="00E42963">
        <w:rPr>
          <w:rFonts w:ascii="Times New Roman" w:hAnsi="Times New Roman" w:cs="Times New Roman"/>
          <w:sz w:val="24"/>
          <w:szCs w:val="24"/>
          <w:lang w:val="kk-KZ"/>
        </w:rPr>
        <w:t>Интенсивное и качественное взаимодействие субъектов управления способстует  приросту корпоративных знаний. Чем больше коммуницируют члены команды управления, тем продуктивнее компания</w:t>
      </w:r>
      <w:r w:rsidRPr="00C121F3">
        <w:rPr>
          <w:rFonts w:ascii="Times New Roman" w:hAnsi="Times New Roman" w:cs="Times New Roman"/>
          <w:sz w:val="24"/>
          <w:szCs w:val="24"/>
        </w:rPr>
        <w:t xml:space="preserve"> [1</w:t>
      </w:r>
      <w:r w:rsidRPr="0057661B">
        <w:rPr>
          <w:rFonts w:ascii="Times New Roman" w:hAnsi="Times New Roman" w:cs="Times New Roman"/>
          <w:sz w:val="24"/>
          <w:szCs w:val="24"/>
        </w:rPr>
        <w:t>2</w:t>
      </w:r>
      <w:r w:rsidRPr="00C121F3">
        <w:rPr>
          <w:rFonts w:ascii="Times New Roman" w:hAnsi="Times New Roman" w:cs="Times New Roman"/>
          <w:sz w:val="24"/>
          <w:szCs w:val="24"/>
        </w:rPr>
        <w:t>]</w:t>
      </w:r>
      <w:r w:rsidRPr="00E42963">
        <w:rPr>
          <w:rFonts w:ascii="Times New Roman" w:hAnsi="Times New Roman" w:cs="Times New Roman"/>
          <w:sz w:val="24"/>
          <w:szCs w:val="24"/>
          <w:lang w:val="kk-KZ"/>
        </w:rPr>
        <w:t xml:space="preserve">. </w:t>
      </w:r>
    </w:p>
    <w:p w:rsidR="007837BD" w:rsidRPr="00E42963" w:rsidRDefault="007837BD" w:rsidP="007837BD">
      <w:pPr>
        <w:shd w:val="clear" w:color="auto" w:fill="FFFFFF"/>
        <w:spacing w:after="0" w:line="240" w:lineRule="auto"/>
        <w:ind w:firstLine="567"/>
        <w:contextualSpacing/>
        <w:jc w:val="both"/>
        <w:rPr>
          <w:rFonts w:ascii="Times New Roman" w:eastAsia="Times New Roman" w:hAnsi="Times New Roman" w:cs="Times New Roman"/>
          <w:color w:val="000000" w:themeColor="text1"/>
          <w:sz w:val="24"/>
          <w:szCs w:val="24"/>
          <w:lang w:eastAsia="ru-RU"/>
        </w:rPr>
      </w:pPr>
      <w:r w:rsidRPr="00E42963">
        <w:rPr>
          <w:rFonts w:ascii="Times New Roman" w:eastAsia="Times New Roman" w:hAnsi="Times New Roman" w:cs="Times New Roman"/>
          <w:b/>
          <w:bCs/>
          <w:color w:val="000000" w:themeColor="text1"/>
          <w:sz w:val="24"/>
          <w:szCs w:val="24"/>
          <w:lang w:eastAsia="ru-RU"/>
        </w:rPr>
        <w:t>Выводы. </w:t>
      </w:r>
      <w:r w:rsidRPr="00E42963">
        <w:rPr>
          <w:rFonts w:ascii="Times New Roman" w:eastAsia="Times New Roman" w:hAnsi="Times New Roman" w:cs="Times New Roman"/>
          <w:color w:val="000000" w:themeColor="text1"/>
          <w:sz w:val="24"/>
          <w:szCs w:val="24"/>
          <w:lang w:eastAsia="ru-RU"/>
        </w:rPr>
        <w:t>Продуктивная модель Agile-управления событиями недели (АУСН), основанная на технологии ПАУПРО, представляет собой инновационный подход к управлению развитием организации. Ориентированная на гибкость, адаптивность и эффективность, данная модель позволяет интегрир</w:t>
      </w:r>
      <w:r w:rsidRPr="00C121F3">
        <w:rPr>
          <w:rFonts w:ascii="Times New Roman" w:eastAsia="Times New Roman" w:hAnsi="Times New Roman" w:cs="Times New Roman"/>
          <w:color w:val="000000" w:themeColor="text1"/>
          <w:sz w:val="24"/>
          <w:szCs w:val="24"/>
          <w:lang w:eastAsia="ru-RU"/>
        </w:rPr>
        <w:t>овать</w:t>
      </w:r>
      <w:r w:rsidRPr="00E42963">
        <w:rPr>
          <w:rFonts w:ascii="Times New Roman" w:eastAsia="Times New Roman" w:hAnsi="Times New Roman" w:cs="Times New Roman"/>
          <w:color w:val="000000" w:themeColor="text1"/>
          <w:sz w:val="24"/>
          <w:szCs w:val="24"/>
          <w:lang w:eastAsia="ru-RU"/>
        </w:rPr>
        <w:t xml:space="preserve"> Agile-принципы с </w:t>
      </w:r>
      <w:r w:rsidRPr="00C121F3">
        <w:rPr>
          <w:rFonts w:ascii="Times New Roman" w:eastAsia="Times New Roman" w:hAnsi="Times New Roman" w:cs="Times New Roman"/>
          <w:color w:val="000000" w:themeColor="text1"/>
          <w:sz w:val="24"/>
          <w:szCs w:val="24"/>
          <w:lang w:eastAsia="ru-RU"/>
        </w:rPr>
        <w:t xml:space="preserve">системой </w:t>
      </w:r>
      <w:r w:rsidRPr="00E42963">
        <w:rPr>
          <w:rFonts w:ascii="Times New Roman" w:eastAsia="Times New Roman" w:hAnsi="Times New Roman" w:cs="Times New Roman"/>
          <w:color w:val="000000" w:themeColor="text1"/>
          <w:sz w:val="24"/>
          <w:szCs w:val="24"/>
          <w:lang w:eastAsia="ru-RU"/>
        </w:rPr>
        <w:lastRenderedPageBreak/>
        <w:t>управлени</w:t>
      </w:r>
      <w:r w:rsidRPr="00C121F3">
        <w:rPr>
          <w:rFonts w:ascii="Times New Roman" w:eastAsia="Times New Roman" w:hAnsi="Times New Roman" w:cs="Times New Roman"/>
          <w:color w:val="000000" w:themeColor="text1"/>
          <w:sz w:val="24"/>
          <w:szCs w:val="24"/>
          <w:lang w:eastAsia="ru-RU"/>
        </w:rPr>
        <w:t>я</w:t>
      </w:r>
      <w:r w:rsidRPr="00E42963">
        <w:rPr>
          <w:rFonts w:ascii="Times New Roman" w:eastAsia="Times New Roman" w:hAnsi="Times New Roman" w:cs="Times New Roman"/>
          <w:color w:val="000000" w:themeColor="text1"/>
          <w:sz w:val="24"/>
          <w:szCs w:val="24"/>
          <w:lang w:eastAsia="ru-RU"/>
        </w:rPr>
        <w:t xml:space="preserve"> знаниями, что создаёт уникальную основу для успешного роста и развития в условиях быстро меняющегося бизнес-окружения.</w:t>
      </w:r>
    </w:p>
    <w:p w:rsidR="007837BD" w:rsidRPr="00E42963" w:rsidRDefault="007837BD" w:rsidP="007837BD">
      <w:pPr>
        <w:shd w:val="clear" w:color="auto" w:fill="FFFFFF"/>
        <w:spacing w:after="0" w:line="240" w:lineRule="auto"/>
        <w:ind w:firstLine="567"/>
        <w:contextualSpacing/>
        <w:jc w:val="both"/>
        <w:rPr>
          <w:rFonts w:ascii="Times New Roman" w:eastAsia="Times New Roman" w:hAnsi="Times New Roman" w:cs="Times New Roman"/>
          <w:color w:val="000000" w:themeColor="text1"/>
          <w:sz w:val="24"/>
          <w:szCs w:val="24"/>
          <w:lang w:eastAsia="ru-RU"/>
        </w:rPr>
      </w:pPr>
      <w:r w:rsidRPr="00E42963">
        <w:rPr>
          <w:rFonts w:ascii="Times New Roman" w:eastAsia="Times New Roman" w:hAnsi="Times New Roman" w:cs="Times New Roman"/>
          <w:color w:val="000000" w:themeColor="text1"/>
          <w:sz w:val="24"/>
          <w:szCs w:val="24"/>
          <w:lang w:eastAsia="ru-RU"/>
        </w:rPr>
        <w:t>АУСН позволяет организациям оперативно адаптироваться к рыночным изменениям, эффективно реагировать на новые вызовы и возможности, а также рационально использовать ресурсы. Систематический анализ и оценка событий и мероприятий недели помогают команде управления принимать обоснованные решения, способствующие достижению стратегических целей.</w:t>
      </w:r>
    </w:p>
    <w:p w:rsidR="007837BD" w:rsidRPr="00E42963" w:rsidRDefault="007837BD" w:rsidP="007837BD">
      <w:pPr>
        <w:shd w:val="clear" w:color="auto" w:fill="FFFFFF"/>
        <w:spacing w:after="0" w:line="240" w:lineRule="auto"/>
        <w:ind w:firstLine="567"/>
        <w:contextualSpacing/>
        <w:jc w:val="both"/>
        <w:rPr>
          <w:rFonts w:ascii="Times New Roman" w:eastAsia="Times New Roman" w:hAnsi="Times New Roman" w:cs="Times New Roman"/>
          <w:color w:val="000000" w:themeColor="text1"/>
          <w:sz w:val="24"/>
          <w:szCs w:val="24"/>
          <w:lang w:eastAsia="ru-RU"/>
        </w:rPr>
      </w:pPr>
      <w:r w:rsidRPr="00E42963">
        <w:rPr>
          <w:rFonts w:ascii="Times New Roman" w:eastAsia="Times New Roman" w:hAnsi="Times New Roman" w:cs="Times New Roman"/>
          <w:color w:val="000000" w:themeColor="text1"/>
          <w:sz w:val="24"/>
          <w:szCs w:val="24"/>
          <w:lang w:eastAsia="ru-RU"/>
        </w:rPr>
        <w:t>Применение модели АУСН способствует формированию предпринимательской среды «Новой волны», где ключевыми факторами являются гибкость, инновации и непрерывное обучение. Этот подход поддерживает развитие малого бизнеса в Казахстане, предоставляя компаниям возможность успешно конкурировать на рынке и расширять свои возможности.</w:t>
      </w:r>
    </w:p>
    <w:p w:rsidR="007837BD" w:rsidRPr="00E42963" w:rsidRDefault="007837BD" w:rsidP="007837BD">
      <w:pPr>
        <w:shd w:val="clear" w:color="auto" w:fill="FFFFFF"/>
        <w:spacing w:after="0" w:line="240" w:lineRule="auto"/>
        <w:ind w:firstLine="567"/>
        <w:contextualSpacing/>
        <w:jc w:val="both"/>
        <w:rPr>
          <w:rFonts w:ascii="Times New Roman" w:eastAsia="Times New Roman" w:hAnsi="Times New Roman" w:cs="Times New Roman"/>
          <w:color w:val="000000" w:themeColor="text1"/>
          <w:sz w:val="24"/>
          <w:szCs w:val="24"/>
          <w:lang w:eastAsia="ru-RU"/>
        </w:rPr>
      </w:pPr>
      <w:r w:rsidRPr="00E42963">
        <w:rPr>
          <w:rFonts w:ascii="Times New Roman" w:eastAsia="Times New Roman" w:hAnsi="Times New Roman" w:cs="Times New Roman"/>
          <w:color w:val="000000" w:themeColor="text1"/>
          <w:sz w:val="24"/>
          <w:szCs w:val="24"/>
          <w:lang w:eastAsia="ru-RU"/>
        </w:rPr>
        <w:t>Таким образом, модель АУСН является важным инструментом для организаций, стремящихся к устойчивому развитию и конкурентным преимуществам в современном бизнесе. Ее использование содействует созданию гибкой и адаптивной корпоративной культуры, где инновации и знания играют центральную роль в достижении успеха.</w:t>
      </w:r>
    </w:p>
    <w:p w:rsidR="007837BD" w:rsidRPr="007837BD" w:rsidRDefault="007837BD" w:rsidP="007837BD">
      <w:pPr>
        <w:pStyle w:val="a9"/>
        <w:tabs>
          <w:tab w:val="left" w:pos="993"/>
        </w:tabs>
        <w:ind w:left="0" w:firstLine="709"/>
        <w:rPr>
          <w:rFonts w:ascii="Times New Roman" w:eastAsia="Times New Roman" w:hAnsi="Times New Roman" w:cs="Times New Roman"/>
          <w:i/>
          <w:color w:val="000000" w:themeColor="text1"/>
          <w:sz w:val="24"/>
          <w:szCs w:val="24"/>
          <w:lang w:eastAsia="ru-RU"/>
        </w:rPr>
      </w:pPr>
      <w:r w:rsidRPr="007837BD">
        <w:rPr>
          <w:rFonts w:ascii="Times New Roman" w:hAnsi="Times New Roman"/>
          <w:b/>
          <w:i/>
          <w:color w:val="000000" w:themeColor="text1"/>
          <w:sz w:val="24"/>
          <w:szCs w:val="28"/>
        </w:rPr>
        <w:t>Финансирование.</w:t>
      </w:r>
      <w:r>
        <w:rPr>
          <w:rFonts w:ascii="Times New Roman" w:hAnsi="Times New Roman"/>
          <w:b/>
          <w:i/>
          <w:color w:val="000000" w:themeColor="text1"/>
          <w:sz w:val="24"/>
          <w:szCs w:val="28"/>
        </w:rPr>
        <w:t xml:space="preserve"> </w:t>
      </w:r>
      <w:r w:rsidRPr="007837BD">
        <w:rPr>
          <w:rFonts w:ascii="Times New Roman" w:eastAsia="Times New Roman" w:hAnsi="Times New Roman" w:cs="Times New Roman"/>
          <w:i/>
          <w:color w:val="000000" w:themeColor="text1"/>
          <w:sz w:val="24"/>
          <w:szCs w:val="24"/>
          <w:lang w:eastAsia="ru-RU"/>
        </w:rPr>
        <w:t>Статья выполнена в рамках проекта НИР АР14871548 «</w:t>
      </w:r>
      <w:bookmarkStart w:id="1" w:name="_Hlk100669041"/>
      <w:r w:rsidRPr="007837BD">
        <w:rPr>
          <w:rFonts w:ascii="Times New Roman" w:eastAsia="Times New Roman" w:hAnsi="Times New Roman" w:cs="Times New Roman"/>
          <w:i/>
          <w:color w:val="000000" w:themeColor="text1"/>
          <w:sz w:val="24"/>
          <w:szCs w:val="24"/>
          <w:lang w:eastAsia="ru-RU"/>
        </w:rPr>
        <w:t xml:space="preserve">Разработка </w:t>
      </w:r>
      <w:bookmarkStart w:id="2" w:name="_Hlk99710957"/>
      <w:r w:rsidRPr="007837BD">
        <w:rPr>
          <w:rFonts w:ascii="Times New Roman" w:eastAsia="Times New Roman" w:hAnsi="Times New Roman" w:cs="Times New Roman"/>
          <w:i/>
          <w:color w:val="000000" w:themeColor="text1"/>
          <w:sz w:val="24"/>
          <w:szCs w:val="24"/>
          <w:lang w:eastAsia="ru-RU"/>
        </w:rPr>
        <w:t xml:space="preserve">продуктивных моделей </w:t>
      </w:r>
      <w:bookmarkStart w:id="3" w:name="_Hlk100669063"/>
      <w:bookmarkEnd w:id="1"/>
      <w:r w:rsidRPr="007837BD">
        <w:rPr>
          <w:rFonts w:ascii="Times New Roman" w:eastAsia="Times New Roman" w:hAnsi="Times New Roman" w:cs="Times New Roman"/>
          <w:i/>
          <w:color w:val="000000" w:themeColor="text1"/>
          <w:sz w:val="24"/>
          <w:szCs w:val="24"/>
          <w:lang w:eastAsia="ru-RU"/>
        </w:rPr>
        <w:t xml:space="preserve">управления портфелем развития организаций </w:t>
      </w:r>
      <w:bookmarkEnd w:id="3"/>
      <w:r w:rsidRPr="007837BD">
        <w:rPr>
          <w:rFonts w:ascii="Times New Roman" w:eastAsia="Times New Roman" w:hAnsi="Times New Roman" w:cs="Times New Roman"/>
          <w:i/>
          <w:color w:val="000000" w:themeColor="text1"/>
          <w:sz w:val="24"/>
          <w:szCs w:val="24"/>
          <w:lang w:eastAsia="ru-RU"/>
        </w:rPr>
        <w:t xml:space="preserve">малого и среднего бизнеса </w:t>
      </w:r>
      <w:bookmarkEnd w:id="2"/>
      <w:r w:rsidRPr="007837BD">
        <w:rPr>
          <w:rFonts w:ascii="Times New Roman" w:eastAsia="Times New Roman" w:hAnsi="Times New Roman" w:cs="Times New Roman"/>
          <w:i/>
          <w:color w:val="000000" w:themeColor="text1"/>
          <w:sz w:val="24"/>
          <w:szCs w:val="24"/>
          <w:lang w:eastAsia="ru-RU"/>
        </w:rPr>
        <w:t>для условий Казахстана на основе идей и принципов Agile-технологий».</w:t>
      </w:r>
    </w:p>
    <w:p w:rsidR="007837BD" w:rsidRPr="00E42963" w:rsidRDefault="007837BD" w:rsidP="007837BD">
      <w:pPr>
        <w:shd w:val="clear" w:color="auto" w:fill="FFFFFF"/>
        <w:spacing w:after="0" w:line="240" w:lineRule="auto"/>
        <w:ind w:firstLine="567"/>
        <w:contextualSpacing/>
        <w:rPr>
          <w:rFonts w:ascii="Times New Roman" w:eastAsia="Times New Roman" w:hAnsi="Times New Roman" w:cs="Times New Roman"/>
          <w:color w:val="000000" w:themeColor="text1"/>
          <w:sz w:val="24"/>
          <w:szCs w:val="24"/>
          <w:lang w:eastAsia="ru-RU"/>
        </w:rPr>
      </w:pPr>
    </w:p>
    <w:p w:rsidR="007837BD" w:rsidRDefault="007837BD" w:rsidP="007837BD">
      <w:pPr>
        <w:pStyle w:val="a9"/>
        <w:shd w:val="clear" w:color="auto" w:fill="FFFFFF"/>
        <w:tabs>
          <w:tab w:val="left" w:pos="0"/>
          <w:tab w:val="left" w:pos="851"/>
          <w:tab w:val="left" w:pos="1276"/>
        </w:tabs>
        <w:ind w:left="0" w:firstLine="567"/>
        <w:jc w:val="center"/>
        <w:rPr>
          <w:rFonts w:ascii="Times New Roman" w:eastAsia="Times New Roman" w:hAnsi="Times New Roman" w:cs="Times New Roman"/>
          <w:b/>
          <w:bCs/>
          <w:color w:val="000000" w:themeColor="text1"/>
          <w:sz w:val="24"/>
          <w:szCs w:val="24"/>
          <w:lang w:eastAsia="ru-RU"/>
        </w:rPr>
      </w:pPr>
      <w:r>
        <w:rPr>
          <w:rFonts w:ascii="Times New Roman" w:eastAsia="Times New Roman" w:hAnsi="Times New Roman" w:cs="Times New Roman"/>
          <w:b/>
          <w:bCs/>
          <w:color w:val="000000" w:themeColor="text1"/>
          <w:sz w:val="24"/>
          <w:szCs w:val="24"/>
          <w:lang w:eastAsia="ru-RU"/>
        </w:rPr>
        <w:t>Литера</w:t>
      </w:r>
      <w:r w:rsidR="00C71BE9">
        <w:rPr>
          <w:rFonts w:ascii="Times New Roman" w:eastAsia="Times New Roman" w:hAnsi="Times New Roman" w:cs="Times New Roman"/>
          <w:b/>
          <w:bCs/>
          <w:color w:val="000000" w:themeColor="text1"/>
          <w:sz w:val="24"/>
          <w:szCs w:val="24"/>
          <w:lang w:eastAsia="ru-RU"/>
        </w:rPr>
        <w:t>т</w:t>
      </w:r>
      <w:r>
        <w:rPr>
          <w:rFonts w:ascii="Times New Roman" w:eastAsia="Times New Roman" w:hAnsi="Times New Roman" w:cs="Times New Roman"/>
          <w:b/>
          <w:bCs/>
          <w:color w:val="000000" w:themeColor="text1"/>
          <w:sz w:val="24"/>
          <w:szCs w:val="24"/>
          <w:lang w:eastAsia="ru-RU"/>
        </w:rPr>
        <w:t>ура</w:t>
      </w:r>
    </w:p>
    <w:p w:rsidR="00C71BE9" w:rsidRPr="00E42963" w:rsidRDefault="00C71BE9" w:rsidP="007837BD">
      <w:pPr>
        <w:pStyle w:val="a9"/>
        <w:shd w:val="clear" w:color="auto" w:fill="FFFFFF"/>
        <w:tabs>
          <w:tab w:val="left" w:pos="0"/>
          <w:tab w:val="left" w:pos="851"/>
          <w:tab w:val="left" w:pos="1276"/>
        </w:tabs>
        <w:ind w:left="0" w:firstLine="567"/>
        <w:jc w:val="center"/>
        <w:rPr>
          <w:rFonts w:ascii="Times New Roman" w:eastAsia="Times New Roman" w:hAnsi="Times New Roman" w:cs="Times New Roman"/>
          <w:b/>
          <w:bCs/>
          <w:color w:val="000000" w:themeColor="text1"/>
          <w:sz w:val="24"/>
          <w:szCs w:val="24"/>
          <w:lang w:eastAsia="ru-RU"/>
        </w:rPr>
      </w:pPr>
    </w:p>
    <w:p w:rsidR="009B6F00" w:rsidRPr="009B6F00" w:rsidRDefault="009B6F00" w:rsidP="009B6F00">
      <w:pPr>
        <w:shd w:val="clear" w:color="auto" w:fill="FFFFFF"/>
        <w:tabs>
          <w:tab w:val="left" w:pos="0"/>
          <w:tab w:val="left" w:pos="851"/>
          <w:tab w:val="left" w:pos="1276"/>
        </w:tabs>
        <w:spacing w:after="0" w:line="240" w:lineRule="auto"/>
        <w:rPr>
          <w:rFonts w:ascii="Times New Roman" w:eastAsia="Times New Roman" w:hAnsi="Times New Roman" w:cs="Times New Roman"/>
          <w:color w:val="000000" w:themeColor="text1"/>
          <w:sz w:val="24"/>
          <w:szCs w:val="24"/>
        </w:rPr>
      </w:pPr>
      <w:r w:rsidRPr="009B6F00">
        <w:rPr>
          <w:rFonts w:ascii="Times New Roman" w:eastAsia="Times New Roman" w:hAnsi="Times New Roman" w:cs="Times New Roman"/>
          <w:color w:val="000000" w:themeColor="text1"/>
          <w:sz w:val="24"/>
          <w:szCs w:val="24"/>
        </w:rPr>
        <w:t>1.</w:t>
      </w:r>
      <w:r w:rsidR="007837BD" w:rsidRPr="009B6F00">
        <w:rPr>
          <w:rFonts w:ascii="Times New Roman" w:eastAsia="Times New Roman" w:hAnsi="Times New Roman" w:cs="Times New Roman"/>
          <w:color w:val="000000" w:themeColor="text1"/>
          <w:sz w:val="24"/>
          <w:szCs w:val="24"/>
        </w:rPr>
        <w:t xml:space="preserve">Сазерленд Дж. </w:t>
      </w:r>
      <w:r w:rsidR="007837BD" w:rsidRPr="009B6F00">
        <w:rPr>
          <w:rFonts w:ascii="Times New Roman" w:eastAsia="Times New Roman" w:hAnsi="Times New Roman" w:cs="Times New Roman"/>
          <w:color w:val="000000" w:themeColor="text1"/>
          <w:sz w:val="24"/>
          <w:szCs w:val="24"/>
          <w:lang w:val="en-US"/>
        </w:rPr>
        <w:t>Scrum</w:t>
      </w:r>
      <w:r w:rsidR="007837BD" w:rsidRPr="009B6F00">
        <w:rPr>
          <w:rFonts w:ascii="Times New Roman" w:eastAsia="Times New Roman" w:hAnsi="Times New Roman" w:cs="Times New Roman"/>
          <w:color w:val="000000" w:themeColor="text1"/>
          <w:sz w:val="24"/>
          <w:szCs w:val="24"/>
        </w:rPr>
        <w:t>. Революционный метод управления проектами/ Джефф Сазерленд; пер. с англ. Марии Гескиной. - Москва</w:t>
      </w:r>
      <w:r w:rsidRPr="009B6F00">
        <w:rPr>
          <w:rFonts w:ascii="Times New Roman" w:eastAsia="Times New Roman" w:hAnsi="Times New Roman" w:cs="Times New Roman"/>
          <w:color w:val="000000" w:themeColor="text1"/>
          <w:sz w:val="24"/>
          <w:szCs w:val="24"/>
        </w:rPr>
        <w:t>: Манн, Иванов и Фербер, 2016.-</w:t>
      </w:r>
      <w:r w:rsidR="007837BD" w:rsidRPr="009B6F00">
        <w:rPr>
          <w:rFonts w:ascii="Times New Roman" w:eastAsia="Times New Roman" w:hAnsi="Times New Roman" w:cs="Times New Roman"/>
          <w:color w:val="000000" w:themeColor="text1"/>
          <w:sz w:val="24"/>
          <w:szCs w:val="24"/>
        </w:rPr>
        <w:t xml:space="preserve"> 272 с.</w:t>
      </w:r>
    </w:p>
    <w:p w:rsidR="004E3EC5" w:rsidRPr="009B6F00" w:rsidRDefault="009B6F00" w:rsidP="009B6F00">
      <w:pPr>
        <w:shd w:val="clear" w:color="auto" w:fill="FFFFFF"/>
        <w:tabs>
          <w:tab w:val="left" w:pos="0"/>
          <w:tab w:val="left" w:pos="851"/>
          <w:tab w:val="left" w:pos="1276"/>
        </w:tabs>
        <w:spacing w:after="0" w:line="240" w:lineRule="auto"/>
        <w:rPr>
          <w:rFonts w:ascii="Times New Roman" w:eastAsia="Times New Roman" w:hAnsi="Times New Roman" w:cs="Times New Roman"/>
          <w:color w:val="000000" w:themeColor="text1"/>
          <w:sz w:val="24"/>
          <w:szCs w:val="24"/>
        </w:rPr>
      </w:pPr>
      <w:r w:rsidRPr="009B6F00">
        <w:rPr>
          <w:rFonts w:ascii="Times New Roman" w:eastAsia="Times New Roman" w:hAnsi="Times New Roman" w:cs="Times New Roman"/>
          <w:color w:val="000000"/>
          <w:sz w:val="24"/>
          <w:szCs w:val="24"/>
          <w:lang w:eastAsia="ru-RU"/>
        </w:rPr>
        <w:t>ISBN</w:t>
      </w:r>
      <w:r w:rsidR="00C71BE9" w:rsidRPr="009B6F00">
        <w:rPr>
          <w:rFonts w:ascii="Times New Roman" w:eastAsia="Times New Roman" w:hAnsi="Times New Roman" w:cs="Times New Roman"/>
          <w:color w:val="000000"/>
          <w:sz w:val="24"/>
          <w:szCs w:val="24"/>
          <w:lang w:eastAsia="ru-RU"/>
        </w:rPr>
        <w:t xml:space="preserve"> 9785001465096</w:t>
      </w:r>
    </w:p>
    <w:p w:rsidR="009B6F00" w:rsidRPr="004E3EC5" w:rsidRDefault="009B6F00" w:rsidP="004E3EC5">
      <w:pPr>
        <w:tabs>
          <w:tab w:val="left" w:pos="0"/>
          <w:tab w:val="left" w:pos="851"/>
          <w:tab w:val="left" w:pos="1276"/>
        </w:tabs>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rPr>
        <w:t>2.</w:t>
      </w:r>
      <w:r w:rsidR="007837BD" w:rsidRPr="009B6F00">
        <w:rPr>
          <w:rFonts w:ascii="Times New Roman" w:eastAsia="Times New Roman" w:hAnsi="Times New Roman" w:cs="Times New Roman"/>
          <w:color w:val="000000" w:themeColor="text1"/>
          <w:sz w:val="24"/>
          <w:szCs w:val="24"/>
        </w:rPr>
        <w:t>Адизес, И. Управление жизненным циклом корпораций / Ицхак Калдерон Адизес; пер. с англ. В</w:t>
      </w:r>
      <w:r w:rsidR="007837BD" w:rsidRPr="00D46F3C">
        <w:rPr>
          <w:rFonts w:ascii="Times New Roman" w:eastAsia="Times New Roman" w:hAnsi="Times New Roman" w:cs="Times New Roman"/>
          <w:color w:val="000000" w:themeColor="text1"/>
          <w:sz w:val="24"/>
          <w:szCs w:val="24"/>
          <w:lang w:val="en-US"/>
        </w:rPr>
        <w:t>.</w:t>
      </w:r>
      <w:r w:rsidR="007837BD" w:rsidRPr="009B6F00">
        <w:rPr>
          <w:rFonts w:ascii="Times New Roman" w:eastAsia="Times New Roman" w:hAnsi="Times New Roman" w:cs="Times New Roman"/>
          <w:color w:val="000000" w:themeColor="text1"/>
          <w:sz w:val="24"/>
          <w:szCs w:val="24"/>
        </w:rPr>
        <w:t>Кузина</w:t>
      </w:r>
      <w:r w:rsidR="007837BD" w:rsidRPr="00D46F3C">
        <w:rPr>
          <w:rFonts w:ascii="Times New Roman" w:eastAsia="Times New Roman" w:hAnsi="Times New Roman" w:cs="Times New Roman"/>
          <w:color w:val="000000" w:themeColor="text1"/>
          <w:sz w:val="24"/>
          <w:szCs w:val="24"/>
          <w:lang w:val="en-US"/>
        </w:rPr>
        <w:t xml:space="preserve">. – </w:t>
      </w:r>
      <w:r w:rsidR="007837BD" w:rsidRPr="009B6F00">
        <w:rPr>
          <w:rFonts w:ascii="Times New Roman" w:eastAsia="Times New Roman" w:hAnsi="Times New Roman" w:cs="Times New Roman"/>
          <w:color w:val="000000" w:themeColor="text1"/>
          <w:sz w:val="24"/>
          <w:szCs w:val="24"/>
        </w:rPr>
        <w:t>М</w:t>
      </w:r>
      <w:r w:rsidR="007837BD" w:rsidRPr="00D46F3C">
        <w:rPr>
          <w:rFonts w:ascii="Times New Roman" w:eastAsia="Times New Roman" w:hAnsi="Times New Roman" w:cs="Times New Roman"/>
          <w:color w:val="000000" w:themeColor="text1"/>
          <w:sz w:val="24"/>
          <w:szCs w:val="24"/>
          <w:lang w:val="en-US"/>
        </w:rPr>
        <w:t xml:space="preserve">.: </w:t>
      </w:r>
      <w:r w:rsidR="007837BD" w:rsidRPr="009B6F00">
        <w:rPr>
          <w:rFonts w:ascii="Times New Roman" w:eastAsia="Times New Roman" w:hAnsi="Times New Roman" w:cs="Times New Roman"/>
          <w:color w:val="000000" w:themeColor="text1"/>
          <w:sz w:val="24"/>
          <w:szCs w:val="24"/>
        </w:rPr>
        <w:t>Ма</w:t>
      </w:r>
      <w:r w:rsidRPr="009B6F00">
        <w:rPr>
          <w:rFonts w:ascii="Times New Roman" w:eastAsia="Times New Roman" w:hAnsi="Times New Roman" w:cs="Times New Roman"/>
          <w:color w:val="000000" w:themeColor="text1"/>
          <w:sz w:val="24"/>
          <w:szCs w:val="24"/>
        </w:rPr>
        <w:t>нн</w:t>
      </w:r>
      <w:r w:rsidRPr="00D46F3C">
        <w:rPr>
          <w:rFonts w:ascii="Times New Roman" w:eastAsia="Times New Roman" w:hAnsi="Times New Roman" w:cs="Times New Roman"/>
          <w:color w:val="000000" w:themeColor="text1"/>
          <w:sz w:val="24"/>
          <w:szCs w:val="24"/>
          <w:lang w:val="en-US"/>
        </w:rPr>
        <w:t xml:space="preserve">, </w:t>
      </w:r>
      <w:r w:rsidRPr="009B6F00">
        <w:rPr>
          <w:rFonts w:ascii="Times New Roman" w:eastAsia="Times New Roman" w:hAnsi="Times New Roman" w:cs="Times New Roman"/>
          <w:color w:val="000000" w:themeColor="text1"/>
          <w:sz w:val="24"/>
          <w:szCs w:val="24"/>
        </w:rPr>
        <w:t>Иванов</w:t>
      </w:r>
      <w:r w:rsidRPr="00D46F3C">
        <w:rPr>
          <w:rFonts w:ascii="Times New Roman" w:eastAsia="Times New Roman" w:hAnsi="Times New Roman" w:cs="Times New Roman"/>
          <w:color w:val="000000" w:themeColor="text1"/>
          <w:sz w:val="24"/>
          <w:szCs w:val="24"/>
          <w:lang w:val="en-US"/>
        </w:rPr>
        <w:t xml:space="preserve"> </w:t>
      </w:r>
      <w:r w:rsidRPr="009B6F00">
        <w:rPr>
          <w:rFonts w:ascii="Times New Roman" w:eastAsia="Times New Roman" w:hAnsi="Times New Roman" w:cs="Times New Roman"/>
          <w:color w:val="000000" w:themeColor="text1"/>
          <w:sz w:val="24"/>
          <w:szCs w:val="24"/>
        </w:rPr>
        <w:t>и</w:t>
      </w:r>
      <w:r w:rsidRPr="00D46F3C">
        <w:rPr>
          <w:rFonts w:ascii="Times New Roman" w:eastAsia="Times New Roman" w:hAnsi="Times New Roman" w:cs="Times New Roman"/>
          <w:color w:val="000000" w:themeColor="text1"/>
          <w:sz w:val="24"/>
          <w:szCs w:val="24"/>
          <w:lang w:val="en-US"/>
        </w:rPr>
        <w:t xml:space="preserve"> </w:t>
      </w:r>
      <w:r w:rsidRPr="009B6F00">
        <w:rPr>
          <w:rFonts w:ascii="Times New Roman" w:eastAsia="Times New Roman" w:hAnsi="Times New Roman" w:cs="Times New Roman"/>
          <w:color w:val="000000" w:themeColor="text1"/>
          <w:sz w:val="24"/>
          <w:szCs w:val="24"/>
        </w:rPr>
        <w:t>Фербер</w:t>
      </w:r>
      <w:r w:rsidRPr="00D46F3C">
        <w:rPr>
          <w:rFonts w:ascii="Times New Roman" w:eastAsia="Times New Roman" w:hAnsi="Times New Roman" w:cs="Times New Roman"/>
          <w:color w:val="000000" w:themeColor="text1"/>
          <w:sz w:val="24"/>
          <w:szCs w:val="24"/>
          <w:lang w:val="en-US"/>
        </w:rPr>
        <w:t xml:space="preserve">, 2014.- </w:t>
      </w:r>
      <w:r w:rsidRPr="004E3EC5">
        <w:rPr>
          <w:rFonts w:ascii="Times New Roman" w:eastAsia="Times New Roman" w:hAnsi="Times New Roman" w:cs="Times New Roman"/>
          <w:color w:val="000000" w:themeColor="text1"/>
          <w:sz w:val="24"/>
          <w:szCs w:val="24"/>
          <w:lang w:val="en-US"/>
        </w:rPr>
        <w:t xml:space="preserve">512 </w:t>
      </w:r>
      <w:r w:rsidR="007837BD" w:rsidRPr="009B6F00">
        <w:rPr>
          <w:rFonts w:ascii="Times New Roman" w:eastAsia="Times New Roman" w:hAnsi="Times New Roman" w:cs="Times New Roman"/>
          <w:color w:val="000000" w:themeColor="text1"/>
          <w:sz w:val="24"/>
          <w:szCs w:val="24"/>
        </w:rPr>
        <w:t>с</w:t>
      </w:r>
      <w:r w:rsidR="007837BD" w:rsidRPr="004E3EC5">
        <w:rPr>
          <w:rFonts w:ascii="Times New Roman" w:eastAsia="Times New Roman" w:hAnsi="Times New Roman" w:cs="Times New Roman"/>
          <w:color w:val="000000" w:themeColor="text1"/>
          <w:sz w:val="24"/>
          <w:szCs w:val="24"/>
          <w:lang w:val="en-US"/>
        </w:rPr>
        <w:t xml:space="preserve">. </w:t>
      </w:r>
      <w:r w:rsidRPr="004E3EC5">
        <w:rPr>
          <w:rFonts w:ascii="Times New Roman" w:eastAsia="Times New Roman" w:hAnsi="Times New Roman" w:cs="Times New Roman"/>
          <w:color w:val="000000"/>
          <w:sz w:val="24"/>
          <w:szCs w:val="24"/>
          <w:lang w:val="en-US" w:eastAsia="ru-RU"/>
        </w:rPr>
        <w:t>ISBN</w:t>
      </w:r>
      <w:r w:rsidR="004E3EC5" w:rsidRPr="004E3EC5">
        <w:rPr>
          <w:rFonts w:ascii="Times New Roman" w:eastAsia="Times New Roman" w:hAnsi="Times New Roman" w:cs="Times New Roman"/>
          <w:color w:val="000000"/>
          <w:sz w:val="24"/>
          <w:szCs w:val="24"/>
          <w:lang w:val="en-US" w:eastAsia="ru-RU"/>
        </w:rPr>
        <w:t xml:space="preserve"> 978-5-00057-151-4</w:t>
      </w:r>
    </w:p>
    <w:p w:rsidR="007837BD" w:rsidRPr="004E3EC5" w:rsidRDefault="004E3EC5" w:rsidP="004E3EC5">
      <w:pPr>
        <w:shd w:val="clear" w:color="auto" w:fill="FFFFFF"/>
        <w:tabs>
          <w:tab w:val="left" w:pos="0"/>
          <w:tab w:val="left" w:pos="851"/>
          <w:tab w:val="left" w:pos="1276"/>
        </w:tabs>
        <w:spacing w:after="0" w:line="240" w:lineRule="auto"/>
        <w:rPr>
          <w:rFonts w:ascii="Times New Roman" w:eastAsia="Times New Roman" w:hAnsi="Times New Roman" w:cs="Times New Roman"/>
          <w:color w:val="000000" w:themeColor="text1"/>
          <w:sz w:val="24"/>
          <w:szCs w:val="24"/>
        </w:rPr>
      </w:pPr>
      <w:r w:rsidRPr="004E3EC5">
        <w:rPr>
          <w:rFonts w:ascii="Times New Roman" w:eastAsia="Times New Roman" w:hAnsi="Times New Roman" w:cs="Times New Roman"/>
          <w:color w:val="000000" w:themeColor="text1"/>
          <w:sz w:val="24"/>
          <w:szCs w:val="24"/>
          <w:lang w:val="en-US"/>
        </w:rPr>
        <w:t>3.</w:t>
      </w:r>
      <w:r w:rsidR="007837BD" w:rsidRPr="004E3EC5">
        <w:rPr>
          <w:rFonts w:ascii="Times New Roman" w:eastAsia="Times New Roman" w:hAnsi="Times New Roman" w:cs="Times New Roman"/>
          <w:color w:val="000000" w:themeColor="text1"/>
          <w:sz w:val="24"/>
          <w:szCs w:val="24"/>
          <w:lang w:val="en-US"/>
        </w:rPr>
        <w:t xml:space="preserve">Daraojimba E.Ch., Nwasike Chi.N., Adegbite A.O., Ezeigweneme Ch.A., Gidiagba J.O. Comprehensive review of Agile methodologies in project management // </w:t>
      </w:r>
      <w:hyperlink r:id="rId45" w:history="1">
        <w:r w:rsidR="007837BD" w:rsidRPr="004E3EC5">
          <w:rPr>
            <w:rFonts w:ascii="Times New Roman" w:eastAsia="Times New Roman" w:hAnsi="Times New Roman" w:cs="Times New Roman"/>
            <w:color w:val="000000" w:themeColor="text1"/>
            <w:sz w:val="24"/>
            <w:szCs w:val="24"/>
            <w:lang w:val="en-US"/>
          </w:rPr>
          <w:t>Computer Science &amp; IT Research Journal</w:t>
        </w:r>
      </w:hyperlink>
      <w:r>
        <w:rPr>
          <w:rFonts w:ascii="Times New Roman" w:eastAsia="Times New Roman" w:hAnsi="Times New Roman" w:cs="Times New Roman"/>
          <w:color w:val="000000" w:themeColor="text1"/>
          <w:sz w:val="24"/>
          <w:szCs w:val="24"/>
          <w:lang w:val="en-US"/>
        </w:rPr>
        <w:t>.</w:t>
      </w:r>
      <w:r w:rsidRPr="004E3EC5">
        <w:rPr>
          <w:rFonts w:ascii="Times New Roman" w:eastAsia="Times New Roman" w:hAnsi="Times New Roman" w:cs="Times New Roman"/>
          <w:color w:val="000000" w:themeColor="text1"/>
          <w:sz w:val="24"/>
          <w:szCs w:val="24"/>
          <w:lang w:val="en-US"/>
        </w:rPr>
        <w:t xml:space="preserve"> - </w:t>
      </w:r>
      <w:r>
        <w:rPr>
          <w:rFonts w:ascii="Times New Roman" w:eastAsia="Times New Roman" w:hAnsi="Times New Roman" w:cs="Times New Roman"/>
          <w:color w:val="000000" w:themeColor="text1"/>
          <w:sz w:val="24"/>
          <w:szCs w:val="24"/>
          <w:lang w:val="en-US"/>
        </w:rPr>
        <w:t>2024.</w:t>
      </w:r>
      <w:r w:rsidRPr="004E3EC5">
        <w:rPr>
          <w:rFonts w:ascii="Times New Roman" w:eastAsia="Times New Roman" w:hAnsi="Times New Roman" w:cs="Times New Roman"/>
          <w:color w:val="000000" w:themeColor="text1"/>
          <w:sz w:val="24"/>
          <w:szCs w:val="24"/>
          <w:lang w:val="en-US"/>
        </w:rPr>
        <w:t>-</w:t>
      </w:r>
      <w:r>
        <w:rPr>
          <w:rFonts w:ascii="Times New Roman" w:eastAsia="Times New Roman" w:hAnsi="Times New Roman" w:cs="Times New Roman"/>
          <w:color w:val="000000" w:themeColor="text1"/>
          <w:sz w:val="24"/>
          <w:szCs w:val="24"/>
          <w:lang w:val="en-US"/>
        </w:rPr>
        <w:t>Vol.5(1).</w:t>
      </w:r>
      <w:r w:rsidRPr="004E3EC5">
        <w:rPr>
          <w:rFonts w:ascii="Times New Roman" w:eastAsia="Times New Roman" w:hAnsi="Times New Roman" w:cs="Times New Roman"/>
          <w:color w:val="000000" w:themeColor="text1"/>
          <w:sz w:val="24"/>
          <w:szCs w:val="24"/>
          <w:lang w:val="en-US"/>
        </w:rPr>
        <w:t>-</w:t>
      </w:r>
      <w:r>
        <w:rPr>
          <w:rFonts w:ascii="Times New Roman" w:eastAsia="Times New Roman" w:hAnsi="Times New Roman" w:cs="Times New Roman"/>
          <w:color w:val="000000" w:themeColor="text1"/>
          <w:sz w:val="24"/>
          <w:szCs w:val="24"/>
          <w:lang w:val="en-US"/>
        </w:rPr>
        <w:t xml:space="preserve"> P</w:t>
      </w:r>
      <w:r w:rsidRPr="004E3EC5">
        <w:rPr>
          <w:rFonts w:ascii="Times New Roman" w:eastAsia="Times New Roman" w:hAnsi="Times New Roman" w:cs="Times New Roman"/>
          <w:color w:val="000000" w:themeColor="text1"/>
          <w:sz w:val="24"/>
          <w:szCs w:val="24"/>
        </w:rPr>
        <w:t xml:space="preserve">.190-218. </w:t>
      </w:r>
      <w:r>
        <w:rPr>
          <w:rFonts w:ascii="Times New Roman" w:eastAsia="Times New Roman" w:hAnsi="Times New Roman" w:cs="Times New Roman"/>
          <w:color w:val="000000" w:themeColor="text1"/>
          <w:sz w:val="24"/>
          <w:szCs w:val="24"/>
          <w:lang w:val="en-US"/>
        </w:rPr>
        <w:t>DOI</w:t>
      </w:r>
      <w:r>
        <w:rPr>
          <w:rFonts w:ascii="Times New Roman" w:eastAsia="Times New Roman" w:hAnsi="Times New Roman" w:cs="Times New Roman"/>
          <w:color w:val="000000" w:themeColor="text1"/>
          <w:sz w:val="24"/>
          <w:szCs w:val="24"/>
        </w:rPr>
        <w:t xml:space="preserve"> </w:t>
      </w:r>
      <w:hyperlink r:id="rId46" w:tgtFrame="_blank" w:history="1">
        <w:r w:rsidR="007837BD" w:rsidRPr="004E3EC5">
          <w:rPr>
            <w:rFonts w:ascii="Times New Roman" w:eastAsia="Times New Roman" w:hAnsi="Times New Roman" w:cs="Times New Roman"/>
            <w:color w:val="000000" w:themeColor="text1"/>
            <w:sz w:val="24"/>
            <w:szCs w:val="24"/>
          </w:rPr>
          <w:t>10.51594/</w:t>
        </w:r>
        <w:r w:rsidR="007837BD" w:rsidRPr="004E3EC5">
          <w:rPr>
            <w:rFonts w:ascii="Times New Roman" w:eastAsia="Times New Roman" w:hAnsi="Times New Roman" w:cs="Times New Roman"/>
            <w:color w:val="000000" w:themeColor="text1"/>
            <w:sz w:val="24"/>
            <w:szCs w:val="24"/>
            <w:lang w:val="en-US"/>
          </w:rPr>
          <w:t>csitrj</w:t>
        </w:r>
        <w:r w:rsidR="007837BD" w:rsidRPr="004E3EC5">
          <w:rPr>
            <w:rFonts w:ascii="Times New Roman" w:eastAsia="Times New Roman" w:hAnsi="Times New Roman" w:cs="Times New Roman"/>
            <w:color w:val="000000" w:themeColor="text1"/>
            <w:sz w:val="24"/>
            <w:szCs w:val="24"/>
          </w:rPr>
          <w:t>.</w:t>
        </w:r>
        <w:r w:rsidR="007837BD" w:rsidRPr="004E3EC5">
          <w:rPr>
            <w:rFonts w:ascii="Times New Roman" w:eastAsia="Times New Roman" w:hAnsi="Times New Roman" w:cs="Times New Roman"/>
            <w:color w:val="000000" w:themeColor="text1"/>
            <w:sz w:val="24"/>
            <w:szCs w:val="24"/>
            <w:lang w:val="en-US"/>
          </w:rPr>
          <w:t>v</w:t>
        </w:r>
        <w:r w:rsidR="007837BD" w:rsidRPr="004E3EC5">
          <w:rPr>
            <w:rFonts w:ascii="Times New Roman" w:eastAsia="Times New Roman" w:hAnsi="Times New Roman" w:cs="Times New Roman"/>
            <w:color w:val="000000" w:themeColor="text1"/>
            <w:sz w:val="24"/>
            <w:szCs w:val="24"/>
          </w:rPr>
          <w:t>5</w:t>
        </w:r>
        <w:r w:rsidR="007837BD" w:rsidRPr="004E3EC5">
          <w:rPr>
            <w:rFonts w:ascii="Times New Roman" w:eastAsia="Times New Roman" w:hAnsi="Times New Roman" w:cs="Times New Roman"/>
            <w:color w:val="000000" w:themeColor="text1"/>
            <w:sz w:val="24"/>
            <w:szCs w:val="24"/>
            <w:lang w:val="en-US"/>
          </w:rPr>
          <w:t>i</w:t>
        </w:r>
        <w:r w:rsidR="007837BD" w:rsidRPr="004E3EC5">
          <w:rPr>
            <w:rFonts w:ascii="Times New Roman" w:eastAsia="Times New Roman" w:hAnsi="Times New Roman" w:cs="Times New Roman"/>
            <w:color w:val="000000" w:themeColor="text1"/>
            <w:sz w:val="24"/>
            <w:szCs w:val="24"/>
          </w:rPr>
          <w:t>1.717</w:t>
        </w:r>
      </w:hyperlink>
    </w:p>
    <w:p w:rsidR="004E3EC5" w:rsidRPr="005A0A73" w:rsidRDefault="004E3EC5" w:rsidP="004E3EC5">
      <w:pPr>
        <w:tabs>
          <w:tab w:val="left" w:pos="0"/>
          <w:tab w:val="left" w:pos="851"/>
          <w:tab w:val="left" w:pos="1276"/>
        </w:tabs>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rPr>
        <w:t xml:space="preserve">4. </w:t>
      </w:r>
      <w:r w:rsidR="007837BD" w:rsidRPr="004E3EC5">
        <w:rPr>
          <w:rFonts w:ascii="Times New Roman" w:eastAsia="Times New Roman" w:hAnsi="Times New Roman" w:cs="Times New Roman"/>
          <w:color w:val="000000" w:themeColor="text1"/>
          <w:sz w:val="24"/>
          <w:szCs w:val="24"/>
        </w:rPr>
        <w:t>Борисов Н.С. Применение методов Agile в управлении проектами</w:t>
      </w:r>
      <w:r>
        <w:rPr>
          <w:rFonts w:ascii="Times New Roman" w:eastAsia="Times New Roman" w:hAnsi="Times New Roman" w:cs="Times New Roman"/>
          <w:color w:val="000000" w:themeColor="text1"/>
          <w:sz w:val="24"/>
          <w:szCs w:val="24"/>
        </w:rPr>
        <w:t xml:space="preserve"> // Индустриальная экономика.-2021 -</w:t>
      </w:r>
      <w:r w:rsidR="007837BD" w:rsidRPr="004E3EC5">
        <w:rPr>
          <w:rFonts w:ascii="Times New Roman" w:eastAsia="Times New Roman" w:hAnsi="Times New Roman" w:cs="Times New Roman"/>
          <w:color w:val="000000" w:themeColor="text1"/>
          <w:sz w:val="24"/>
          <w:szCs w:val="24"/>
          <w:lang w:val="en-US"/>
        </w:rPr>
        <w:t>Vol</w:t>
      </w:r>
      <w:r>
        <w:rPr>
          <w:rFonts w:ascii="Times New Roman" w:eastAsia="Times New Roman" w:hAnsi="Times New Roman" w:cs="Times New Roman"/>
          <w:color w:val="000000" w:themeColor="text1"/>
          <w:sz w:val="24"/>
          <w:szCs w:val="24"/>
        </w:rPr>
        <w:t xml:space="preserve">.1.- </w:t>
      </w:r>
      <w:r w:rsidR="007837BD" w:rsidRPr="004E3EC5">
        <w:rPr>
          <w:rFonts w:ascii="Times New Roman" w:eastAsia="Times New Roman" w:hAnsi="Times New Roman" w:cs="Times New Roman"/>
          <w:color w:val="000000" w:themeColor="text1"/>
          <w:sz w:val="24"/>
          <w:szCs w:val="24"/>
          <w:lang w:val="en-US"/>
        </w:rPr>
        <w:t>P</w:t>
      </w:r>
      <w:r w:rsidR="007837BD" w:rsidRPr="004E3EC5">
        <w:rPr>
          <w:rFonts w:ascii="Times New Roman" w:eastAsia="Times New Roman" w:hAnsi="Times New Roman" w:cs="Times New Roman"/>
          <w:color w:val="000000" w:themeColor="text1"/>
          <w:sz w:val="24"/>
          <w:szCs w:val="24"/>
        </w:rPr>
        <w:t>. 74-77.</w:t>
      </w:r>
      <w:r w:rsidR="007837BD" w:rsidRPr="004E3EC5">
        <w:rPr>
          <w:rFonts w:ascii="Times New Roman" w:eastAsia="Times New Roman" w:hAnsi="Times New Roman" w:cs="Times New Roman"/>
          <w:color w:val="000000" w:themeColor="text1"/>
          <w:sz w:val="24"/>
          <w:szCs w:val="24"/>
          <w:lang w:val="kk-KZ"/>
        </w:rPr>
        <w:t xml:space="preserve"> </w:t>
      </w:r>
      <w:r w:rsidR="007837BD" w:rsidRPr="004E3EC5">
        <w:rPr>
          <w:rFonts w:ascii="Times New Roman" w:eastAsia="Times New Roman" w:hAnsi="Times New Roman" w:cs="Times New Roman"/>
          <w:color w:val="000000" w:themeColor="text1"/>
          <w:sz w:val="24"/>
          <w:szCs w:val="24"/>
          <w:lang w:val="en-US"/>
        </w:rPr>
        <w:t>DOI</w:t>
      </w:r>
      <w:r w:rsidRPr="005A0A73">
        <w:rPr>
          <w:rFonts w:ascii="Times New Roman" w:eastAsia="Times New Roman" w:hAnsi="Times New Roman" w:cs="Times New Roman"/>
          <w:color w:val="000000" w:themeColor="text1"/>
          <w:sz w:val="24"/>
          <w:szCs w:val="24"/>
          <w:lang w:val="en-US"/>
        </w:rPr>
        <w:t xml:space="preserve"> </w:t>
      </w:r>
      <w:hyperlink r:id="rId47" w:tgtFrame="_blank" w:history="1">
        <w:r w:rsidR="007837BD" w:rsidRPr="005A0A73">
          <w:rPr>
            <w:rFonts w:ascii="Times New Roman" w:eastAsia="Times New Roman" w:hAnsi="Times New Roman" w:cs="Times New Roman"/>
            <w:color w:val="000000" w:themeColor="text1"/>
            <w:sz w:val="24"/>
            <w:szCs w:val="24"/>
            <w:lang w:val="en-US"/>
          </w:rPr>
          <w:t>10.47576/2712-7559_2021_1_74</w:t>
        </w:r>
      </w:hyperlink>
    </w:p>
    <w:p w:rsidR="007837BD" w:rsidRPr="004E3EC5" w:rsidRDefault="004E3EC5" w:rsidP="004E3EC5">
      <w:pPr>
        <w:tabs>
          <w:tab w:val="left" w:pos="0"/>
          <w:tab w:val="left" w:pos="851"/>
          <w:tab w:val="left" w:pos="1276"/>
        </w:tabs>
        <w:spacing w:after="0" w:line="240" w:lineRule="auto"/>
        <w:rPr>
          <w:rFonts w:ascii="Times New Roman" w:eastAsia="Times New Roman" w:hAnsi="Times New Roman" w:cs="Times New Roman"/>
          <w:color w:val="000000" w:themeColor="text1"/>
          <w:sz w:val="24"/>
          <w:szCs w:val="24"/>
          <w:lang w:val="en-US"/>
        </w:rPr>
      </w:pPr>
      <w:r w:rsidRPr="004E3EC5">
        <w:rPr>
          <w:rFonts w:ascii="Times New Roman" w:eastAsia="Times New Roman" w:hAnsi="Times New Roman" w:cs="Times New Roman"/>
          <w:color w:val="000000" w:themeColor="text1"/>
          <w:sz w:val="24"/>
          <w:szCs w:val="24"/>
          <w:lang w:val="en-US"/>
        </w:rPr>
        <w:t xml:space="preserve">5. </w:t>
      </w:r>
      <w:r w:rsidR="007837BD" w:rsidRPr="004E3EC5">
        <w:rPr>
          <w:rFonts w:ascii="Times New Roman" w:eastAsia="Times New Roman" w:hAnsi="Times New Roman" w:cs="Times New Roman"/>
          <w:color w:val="000000" w:themeColor="text1"/>
          <w:sz w:val="24"/>
          <w:szCs w:val="24"/>
          <w:lang w:val="en-US"/>
        </w:rPr>
        <w:t>Sudhakar Babu S. Trends in IT Project Management: Agile Methodologies and Their Impact on Project Success // Journal of Recent Trends in Computer Science</w:t>
      </w:r>
      <w:r w:rsidR="005A0A73">
        <w:rPr>
          <w:rFonts w:ascii="Times New Roman" w:eastAsia="Times New Roman" w:hAnsi="Times New Roman" w:cs="Times New Roman"/>
          <w:color w:val="000000" w:themeColor="text1"/>
          <w:sz w:val="24"/>
          <w:szCs w:val="24"/>
          <w:lang w:val="en-US"/>
        </w:rPr>
        <w:t xml:space="preserve"> and Engineering (JRTCSE). </w:t>
      </w:r>
      <w:r w:rsidR="005A0A73" w:rsidRPr="005A0A73">
        <w:rPr>
          <w:rFonts w:ascii="Times New Roman" w:eastAsia="Times New Roman" w:hAnsi="Times New Roman" w:cs="Times New Roman"/>
          <w:color w:val="000000" w:themeColor="text1"/>
          <w:sz w:val="24"/>
          <w:szCs w:val="24"/>
          <w:lang w:val="en-US"/>
        </w:rPr>
        <w:t>-</w:t>
      </w:r>
      <w:r w:rsidR="005A0A73">
        <w:rPr>
          <w:rFonts w:ascii="Times New Roman" w:eastAsia="Times New Roman" w:hAnsi="Times New Roman" w:cs="Times New Roman"/>
          <w:color w:val="000000" w:themeColor="text1"/>
          <w:sz w:val="24"/>
          <w:szCs w:val="24"/>
          <w:lang w:val="en-US"/>
        </w:rPr>
        <w:t>2024.</w:t>
      </w:r>
      <w:r w:rsidR="005A0A73" w:rsidRPr="005A0A73">
        <w:rPr>
          <w:rFonts w:ascii="Times New Roman" w:eastAsia="Times New Roman" w:hAnsi="Times New Roman" w:cs="Times New Roman"/>
          <w:color w:val="000000" w:themeColor="text1"/>
          <w:sz w:val="24"/>
          <w:szCs w:val="24"/>
          <w:lang w:val="en-US"/>
        </w:rPr>
        <w:t>-</w:t>
      </w:r>
      <w:r w:rsidR="005A0A73">
        <w:rPr>
          <w:rFonts w:ascii="Times New Roman" w:eastAsia="Times New Roman" w:hAnsi="Times New Roman" w:cs="Times New Roman"/>
          <w:color w:val="000000" w:themeColor="text1"/>
          <w:sz w:val="24"/>
          <w:szCs w:val="24"/>
          <w:lang w:val="en-US"/>
        </w:rPr>
        <w:t>Vol. 12</w:t>
      </w:r>
      <w:r w:rsidR="005A0A73" w:rsidRPr="005A0A73">
        <w:rPr>
          <w:rFonts w:ascii="Times New Roman" w:eastAsia="Times New Roman" w:hAnsi="Times New Roman" w:cs="Times New Roman"/>
          <w:color w:val="000000" w:themeColor="text1"/>
          <w:sz w:val="24"/>
          <w:szCs w:val="24"/>
          <w:lang w:val="en-US"/>
        </w:rPr>
        <w:t>(</w:t>
      </w:r>
      <w:r w:rsidR="005A0A73">
        <w:rPr>
          <w:rFonts w:ascii="Times New Roman" w:eastAsia="Times New Roman" w:hAnsi="Times New Roman" w:cs="Times New Roman"/>
          <w:color w:val="000000" w:themeColor="text1"/>
          <w:sz w:val="24"/>
          <w:szCs w:val="24"/>
          <w:lang w:val="en-US"/>
        </w:rPr>
        <w:t>2</w:t>
      </w:r>
      <w:r w:rsidR="005A0A73" w:rsidRPr="005A0A73">
        <w:rPr>
          <w:rFonts w:ascii="Times New Roman" w:eastAsia="Times New Roman" w:hAnsi="Times New Roman" w:cs="Times New Roman"/>
          <w:color w:val="000000" w:themeColor="text1"/>
          <w:sz w:val="24"/>
          <w:szCs w:val="24"/>
          <w:lang w:val="en-US"/>
        </w:rPr>
        <w:t>).</w:t>
      </w:r>
      <w:r w:rsidR="005A0A73">
        <w:rPr>
          <w:rFonts w:ascii="Times New Roman" w:eastAsia="Times New Roman" w:hAnsi="Times New Roman" w:cs="Times New Roman"/>
          <w:color w:val="000000" w:themeColor="text1"/>
          <w:sz w:val="24"/>
          <w:szCs w:val="24"/>
          <w:lang w:val="en-US"/>
        </w:rPr>
        <w:t xml:space="preserve"> </w:t>
      </w:r>
      <w:r w:rsidR="005A0A73" w:rsidRPr="005A0A73">
        <w:rPr>
          <w:rFonts w:ascii="Times New Roman" w:eastAsia="Times New Roman" w:hAnsi="Times New Roman" w:cs="Times New Roman"/>
          <w:color w:val="000000" w:themeColor="text1"/>
          <w:sz w:val="24"/>
          <w:szCs w:val="24"/>
          <w:lang w:val="en-US"/>
        </w:rPr>
        <w:t xml:space="preserve"> </w:t>
      </w:r>
      <w:r w:rsidR="005A0A73" w:rsidRPr="00D46F3C">
        <w:rPr>
          <w:rFonts w:ascii="Times New Roman" w:eastAsia="Times New Roman" w:hAnsi="Times New Roman" w:cs="Times New Roman"/>
          <w:color w:val="000000" w:themeColor="text1"/>
          <w:sz w:val="24"/>
          <w:szCs w:val="24"/>
          <w:lang w:val="en-US"/>
        </w:rPr>
        <w:t xml:space="preserve">- </w:t>
      </w:r>
      <w:r w:rsidR="007837BD" w:rsidRPr="004E3EC5">
        <w:rPr>
          <w:rFonts w:ascii="Times New Roman" w:eastAsia="Times New Roman" w:hAnsi="Times New Roman" w:cs="Times New Roman"/>
          <w:color w:val="000000" w:themeColor="text1"/>
          <w:sz w:val="24"/>
          <w:szCs w:val="24"/>
          <w:lang w:val="en-US"/>
        </w:rPr>
        <w:t xml:space="preserve">P. 73-81.  </w:t>
      </w:r>
      <w:r w:rsidR="005A0A73" w:rsidRPr="005A0A73">
        <w:rPr>
          <w:rFonts w:ascii="Times New Roman" w:hAnsi="Times New Roman" w:cs="Times New Roman"/>
          <w:sz w:val="24"/>
          <w:szCs w:val="24"/>
          <w:shd w:val="clear" w:color="auto" w:fill="FFFFFF"/>
          <w:lang w:val="en-US"/>
        </w:rPr>
        <w:t>https://jrtcse.com</w:t>
      </w:r>
    </w:p>
    <w:p w:rsidR="007837BD" w:rsidRPr="005A0A73" w:rsidRDefault="005A0A73" w:rsidP="005A0A73">
      <w:pPr>
        <w:shd w:val="clear" w:color="auto" w:fill="FFFFFF"/>
        <w:tabs>
          <w:tab w:val="left" w:pos="0"/>
          <w:tab w:val="left" w:pos="851"/>
          <w:tab w:val="left" w:pos="1276"/>
        </w:tabs>
        <w:spacing w:after="0" w:line="240" w:lineRule="auto"/>
        <w:jc w:val="both"/>
        <w:rPr>
          <w:rFonts w:ascii="Times New Roman" w:eastAsia="Times New Roman" w:hAnsi="Times New Roman" w:cs="Times New Roman"/>
          <w:color w:val="000000" w:themeColor="text1"/>
          <w:sz w:val="24"/>
          <w:szCs w:val="24"/>
        </w:rPr>
      </w:pPr>
      <w:r w:rsidRPr="005A0A73">
        <w:rPr>
          <w:rFonts w:ascii="Times New Roman" w:hAnsi="Times New Roman" w:cs="Times New Roman"/>
          <w:sz w:val="24"/>
          <w:szCs w:val="24"/>
          <w:lang w:val="en-US"/>
        </w:rPr>
        <w:t>6.</w:t>
      </w:r>
      <w:hyperlink r:id="rId48" w:history="1">
        <w:r w:rsidR="007837BD" w:rsidRPr="005A0A73">
          <w:rPr>
            <w:rFonts w:ascii="Times New Roman" w:eastAsia="Times New Roman" w:hAnsi="Times New Roman" w:cs="Times New Roman"/>
            <w:color w:val="000000" w:themeColor="text1"/>
            <w:sz w:val="24"/>
            <w:szCs w:val="24"/>
            <w:lang w:val="en-US"/>
          </w:rPr>
          <w:t>Haibo L.</w:t>
        </w:r>
      </w:hyperlink>
      <w:r w:rsidR="007837BD" w:rsidRPr="005A0A73">
        <w:rPr>
          <w:rFonts w:ascii="Times New Roman" w:eastAsia="Times New Roman" w:hAnsi="Times New Roman" w:cs="Times New Roman"/>
          <w:color w:val="000000" w:themeColor="text1"/>
          <w:sz w:val="24"/>
          <w:szCs w:val="24"/>
          <w:lang w:val="en-US"/>
        </w:rPr>
        <w:t xml:space="preserve"> Application and Practice of Agile Methods in Project Management // </w:t>
      </w:r>
      <w:hyperlink r:id="rId49" w:history="1">
        <w:r w:rsidR="007837BD" w:rsidRPr="005A0A73">
          <w:rPr>
            <w:rFonts w:ascii="Times New Roman" w:eastAsia="Times New Roman" w:hAnsi="Times New Roman" w:cs="Times New Roman"/>
            <w:color w:val="000000" w:themeColor="text1"/>
            <w:sz w:val="24"/>
            <w:szCs w:val="24"/>
            <w:lang w:val="en-US"/>
          </w:rPr>
          <w:t>Journal of Applied Economics and Policy Studies</w:t>
        </w:r>
      </w:hyperlink>
      <w:r w:rsidR="007837BD" w:rsidRPr="005A0A73">
        <w:rPr>
          <w:rFonts w:ascii="Times New Roman" w:eastAsia="Times New Roman" w:hAnsi="Times New Roman" w:cs="Times New Roman"/>
          <w:color w:val="000000" w:themeColor="text1"/>
          <w:sz w:val="24"/>
          <w:szCs w:val="24"/>
          <w:lang w:val="en-US"/>
        </w:rPr>
        <w:t>. – 2024. Vol</w:t>
      </w:r>
      <w:r w:rsidRPr="005A0A73">
        <w:rPr>
          <w:rFonts w:ascii="Times New Roman" w:eastAsia="Times New Roman" w:hAnsi="Times New Roman" w:cs="Times New Roman"/>
          <w:color w:val="000000" w:themeColor="text1"/>
          <w:sz w:val="24"/>
          <w:szCs w:val="24"/>
        </w:rPr>
        <w:t>. 7(1).</w:t>
      </w:r>
      <w:r>
        <w:rPr>
          <w:rFonts w:ascii="Times New Roman" w:eastAsia="Times New Roman" w:hAnsi="Times New Roman" w:cs="Times New Roman"/>
          <w:color w:val="000000" w:themeColor="text1"/>
          <w:sz w:val="24"/>
          <w:szCs w:val="24"/>
        </w:rPr>
        <w:t>-</w:t>
      </w:r>
      <w:r w:rsidR="007837BD" w:rsidRPr="005A0A73">
        <w:rPr>
          <w:rFonts w:ascii="Times New Roman" w:eastAsia="Times New Roman" w:hAnsi="Times New Roman" w:cs="Times New Roman"/>
          <w:color w:val="000000" w:themeColor="text1"/>
          <w:sz w:val="24"/>
          <w:szCs w:val="24"/>
        </w:rPr>
        <w:t xml:space="preserve"> </w:t>
      </w:r>
      <w:r w:rsidR="007837BD" w:rsidRPr="005A0A73">
        <w:rPr>
          <w:rFonts w:ascii="Times New Roman" w:eastAsia="Times New Roman" w:hAnsi="Times New Roman" w:cs="Times New Roman"/>
          <w:color w:val="000000" w:themeColor="text1"/>
          <w:sz w:val="24"/>
          <w:szCs w:val="24"/>
          <w:lang w:val="en-US"/>
        </w:rPr>
        <w:t>P</w:t>
      </w:r>
      <w:r w:rsidR="007837BD" w:rsidRPr="005A0A73">
        <w:rPr>
          <w:rFonts w:ascii="Times New Roman" w:eastAsia="Times New Roman" w:hAnsi="Times New Roman" w:cs="Times New Roman"/>
          <w:color w:val="000000" w:themeColor="text1"/>
          <w:sz w:val="24"/>
          <w:szCs w:val="24"/>
        </w:rPr>
        <w:t xml:space="preserve"> .71-74 </w:t>
      </w:r>
      <w:r w:rsidR="007837BD" w:rsidRPr="005A0A73">
        <w:rPr>
          <w:rFonts w:ascii="Times New Roman" w:eastAsia="Times New Roman" w:hAnsi="Times New Roman" w:cs="Times New Roman"/>
          <w:color w:val="000000" w:themeColor="text1"/>
          <w:sz w:val="24"/>
          <w:szCs w:val="24"/>
          <w:lang w:val="en-US"/>
        </w:rPr>
        <w:t>DOI</w:t>
      </w:r>
      <w:r>
        <w:rPr>
          <w:rFonts w:ascii="Times New Roman" w:eastAsia="Times New Roman" w:hAnsi="Times New Roman" w:cs="Times New Roman"/>
          <w:color w:val="000000" w:themeColor="text1"/>
          <w:sz w:val="24"/>
          <w:szCs w:val="24"/>
        </w:rPr>
        <w:t xml:space="preserve"> </w:t>
      </w:r>
      <w:hyperlink r:id="rId50" w:tgtFrame="_blank" w:history="1">
        <w:r w:rsidR="007837BD" w:rsidRPr="005A0A73">
          <w:rPr>
            <w:rFonts w:ascii="Times New Roman" w:eastAsia="Times New Roman" w:hAnsi="Times New Roman" w:cs="Times New Roman"/>
            <w:color w:val="000000" w:themeColor="text1"/>
            <w:sz w:val="24"/>
            <w:szCs w:val="24"/>
          </w:rPr>
          <w:t>10.54254/2977-5701/7/2024076</w:t>
        </w:r>
      </w:hyperlink>
    </w:p>
    <w:p w:rsidR="007837BD" w:rsidRPr="005A0A73" w:rsidRDefault="005A0A73" w:rsidP="006F5E53">
      <w:pPr>
        <w:shd w:val="clear" w:color="auto" w:fill="FFFFFF"/>
        <w:tabs>
          <w:tab w:val="left" w:pos="0"/>
          <w:tab w:val="left" w:pos="851"/>
          <w:tab w:val="left" w:pos="1276"/>
        </w:tabs>
        <w:spacing w:after="0" w:line="240" w:lineRule="auto"/>
        <w:rPr>
          <w:rFonts w:ascii="Times New Roman" w:eastAsia="Times New Roman" w:hAnsi="Times New Roman" w:cs="Times New Roman"/>
          <w:color w:val="000000" w:themeColor="text1"/>
          <w:sz w:val="24"/>
          <w:szCs w:val="24"/>
          <w:lang w:val="kk-KZ"/>
        </w:rPr>
      </w:pPr>
      <w:r>
        <w:rPr>
          <w:rFonts w:ascii="Times New Roman" w:eastAsia="Times New Roman" w:hAnsi="Times New Roman" w:cs="Times New Roman"/>
          <w:color w:val="000000" w:themeColor="text1"/>
          <w:sz w:val="24"/>
          <w:szCs w:val="24"/>
        </w:rPr>
        <w:t>7.</w:t>
      </w:r>
      <w:r w:rsidR="007837BD" w:rsidRPr="005A0A73">
        <w:rPr>
          <w:rFonts w:ascii="Times New Roman" w:eastAsia="Times New Roman" w:hAnsi="Times New Roman" w:cs="Times New Roman"/>
          <w:color w:val="000000" w:themeColor="text1"/>
          <w:sz w:val="24"/>
          <w:szCs w:val="24"/>
          <w:lang w:val="en-US"/>
        </w:rPr>
        <w:t>Agile</w:t>
      </w:r>
      <w:r>
        <w:rPr>
          <w:rFonts w:ascii="Times New Roman" w:eastAsia="Times New Roman" w:hAnsi="Times New Roman" w:cs="Times New Roman"/>
          <w:color w:val="000000" w:themeColor="text1"/>
          <w:sz w:val="24"/>
          <w:szCs w:val="24"/>
        </w:rPr>
        <w:t>: П</w:t>
      </w:r>
      <w:r w:rsidR="007837BD" w:rsidRPr="005A0A73">
        <w:rPr>
          <w:rFonts w:ascii="Times New Roman" w:eastAsia="Times New Roman" w:hAnsi="Times New Roman" w:cs="Times New Roman"/>
          <w:color w:val="000000" w:themeColor="text1"/>
          <w:sz w:val="24"/>
          <w:szCs w:val="24"/>
        </w:rPr>
        <w:t>рактическое руководство / [пер. с англ.] — М.: Издател</w:t>
      </w:r>
      <w:r>
        <w:rPr>
          <w:rFonts w:ascii="Times New Roman" w:eastAsia="Times New Roman" w:hAnsi="Times New Roman" w:cs="Times New Roman"/>
          <w:color w:val="000000" w:themeColor="text1"/>
          <w:sz w:val="24"/>
          <w:szCs w:val="24"/>
        </w:rPr>
        <w:t>ьство «Олимп–Бизнес». – 2019.-</w:t>
      </w:r>
      <w:r w:rsidR="007837BD" w:rsidRPr="005A0A73">
        <w:rPr>
          <w:rFonts w:ascii="Times New Roman" w:eastAsia="Times New Roman" w:hAnsi="Times New Roman" w:cs="Times New Roman"/>
          <w:color w:val="000000" w:themeColor="text1"/>
          <w:sz w:val="24"/>
          <w:szCs w:val="24"/>
        </w:rPr>
        <w:t xml:space="preserve">182 с. </w:t>
      </w:r>
      <w:r w:rsidRPr="005A0A73">
        <w:rPr>
          <w:rFonts w:ascii="Times New Roman" w:hAnsi="Times New Roman" w:cs="Times New Roman"/>
          <w:sz w:val="24"/>
          <w:szCs w:val="24"/>
        </w:rPr>
        <w:t>ISBN 978-5-9693-0403-1 (рус.) ISBN 978-1-62825-418-1 (англ.)</w:t>
      </w:r>
    </w:p>
    <w:p w:rsidR="007837BD" w:rsidRPr="005A0A73" w:rsidRDefault="005A0A73" w:rsidP="006F5E53">
      <w:pPr>
        <w:tabs>
          <w:tab w:val="left" w:pos="0"/>
          <w:tab w:val="left" w:pos="851"/>
          <w:tab w:val="left" w:pos="1276"/>
        </w:tabs>
        <w:spacing w:after="0" w:line="240" w:lineRule="auto"/>
        <w:rPr>
          <w:rFonts w:ascii="Times New Roman" w:eastAsia="Times New Roman" w:hAnsi="Times New Roman" w:cs="Times New Roman"/>
          <w:color w:val="000000" w:themeColor="text1"/>
          <w:sz w:val="24"/>
          <w:szCs w:val="24"/>
          <w:lang w:val="kk-KZ"/>
        </w:rPr>
      </w:pPr>
      <w:r>
        <w:rPr>
          <w:rFonts w:ascii="Times New Roman" w:eastAsia="Times New Roman" w:hAnsi="Times New Roman" w:cs="Times New Roman"/>
          <w:color w:val="000000" w:themeColor="text1"/>
          <w:sz w:val="24"/>
          <w:szCs w:val="24"/>
        </w:rPr>
        <w:t xml:space="preserve">8. </w:t>
      </w:r>
      <w:r w:rsidR="007837BD" w:rsidRPr="005A0A73">
        <w:rPr>
          <w:rFonts w:ascii="Times New Roman" w:eastAsia="Times New Roman" w:hAnsi="Times New Roman" w:cs="Times New Roman"/>
          <w:color w:val="000000" w:themeColor="text1"/>
          <w:sz w:val="24"/>
          <w:szCs w:val="24"/>
        </w:rPr>
        <w:t>Коллинз Д. От хорошего к великому / Д. Коллинз –</w:t>
      </w:r>
      <w:r>
        <w:rPr>
          <w:rFonts w:ascii="Times New Roman" w:eastAsia="Times New Roman" w:hAnsi="Times New Roman" w:cs="Times New Roman"/>
          <w:color w:val="000000" w:themeColor="text1"/>
          <w:sz w:val="24"/>
          <w:szCs w:val="24"/>
        </w:rPr>
        <w:t xml:space="preserve"> М.: Манн, Иванов и Фербер, 2017. – 37</w:t>
      </w:r>
      <w:r w:rsidR="007837BD" w:rsidRPr="005A0A73">
        <w:rPr>
          <w:rFonts w:ascii="Times New Roman" w:eastAsia="Times New Roman" w:hAnsi="Times New Roman" w:cs="Times New Roman"/>
          <w:color w:val="000000" w:themeColor="text1"/>
          <w:sz w:val="24"/>
          <w:szCs w:val="24"/>
        </w:rPr>
        <w:t>8 с.</w:t>
      </w:r>
      <w:r w:rsidR="00290EE6">
        <w:rPr>
          <w:rFonts w:ascii="Times New Roman" w:eastAsia="Times New Roman" w:hAnsi="Times New Roman" w:cs="Times New Roman"/>
          <w:color w:val="000000" w:themeColor="text1"/>
          <w:sz w:val="24"/>
          <w:szCs w:val="24"/>
        </w:rPr>
        <w:t>пер.с анг.</w:t>
      </w:r>
    </w:p>
    <w:p w:rsidR="007837BD" w:rsidRPr="006F5E53" w:rsidRDefault="00290EE6" w:rsidP="006F5E53">
      <w:pPr>
        <w:shd w:val="clear" w:color="auto" w:fill="FFFFFF"/>
        <w:tabs>
          <w:tab w:val="left" w:pos="0"/>
          <w:tab w:val="left" w:pos="851"/>
          <w:tab w:val="left" w:pos="993"/>
        </w:tabs>
        <w:spacing w:after="0" w:line="240" w:lineRule="auto"/>
        <w:rPr>
          <w:rFonts w:ascii="Times New Roman" w:eastAsia="Times New Roman" w:hAnsi="Times New Roman" w:cs="Times New Roman"/>
          <w:color w:val="000000" w:themeColor="text1"/>
          <w:sz w:val="24"/>
          <w:szCs w:val="24"/>
        </w:rPr>
      </w:pPr>
      <w:r w:rsidRPr="00290EE6">
        <w:rPr>
          <w:rFonts w:ascii="Times New Roman" w:eastAsia="Times New Roman" w:hAnsi="Times New Roman" w:cs="Times New Roman"/>
          <w:color w:val="000000" w:themeColor="text1"/>
          <w:sz w:val="24"/>
          <w:szCs w:val="24"/>
        </w:rPr>
        <w:t>9</w:t>
      </w:r>
      <w:r w:rsidR="006F5E53">
        <w:rPr>
          <w:rFonts w:ascii="Times New Roman" w:eastAsia="Times New Roman" w:hAnsi="Times New Roman" w:cs="Times New Roman"/>
          <w:color w:val="000000" w:themeColor="text1"/>
          <w:sz w:val="24"/>
          <w:szCs w:val="24"/>
          <w:lang w:val="kk-KZ"/>
        </w:rPr>
        <w:t>.</w:t>
      </w:r>
      <w:r w:rsidR="007837BD" w:rsidRPr="006F5E53">
        <w:rPr>
          <w:rFonts w:ascii="Times New Roman" w:eastAsia="Times New Roman" w:hAnsi="Times New Roman" w:cs="Times New Roman"/>
          <w:color w:val="000000" w:themeColor="text1"/>
          <w:sz w:val="24"/>
          <w:szCs w:val="24"/>
        </w:rPr>
        <w:t xml:space="preserve">Цеховой А.Ф., Степанов А.В., Некрасова Н.А., Жолтаева А.С. Профессиональные управленческие знания как фактор ускоренного развития Казахстана // </w:t>
      </w:r>
      <w:r w:rsidR="006F5E53">
        <w:rPr>
          <w:rFonts w:ascii="Times New Roman" w:eastAsia="Times New Roman" w:hAnsi="Times New Roman" w:cs="Times New Roman"/>
          <w:color w:val="000000" w:themeColor="text1"/>
          <w:sz w:val="24"/>
          <w:szCs w:val="24"/>
        </w:rPr>
        <w:t>Вестник университета «Туран».</w:t>
      </w:r>
      <w:r w:rsidR="006F5E53" w:rsidRPr="006F5E53">
        <w:rPr>
          <w:rFonts w:ascii="Times New Roman" w:eastAsia="Times New Roman" w:hAnsi="Times New Roman" w:cs="Times New Roman"/>
          <w:color w:val="000000" w:themeColor="text1"/>
          <w:sz w:val="24"/>
          <w:szCs w:val="24"/>
        </w:rPr>
        <w:t>-</w:t>
      </w:r>
      <w:r w:rsidR="006F5E53">
        <w:rPr>
          <w:rFonts w:ascii="Times New Roman" w:eastAsia="Times New Roman" w:hAnsi="Times New Roman" w:cs="Times New Roman"/>
          <w:color w:val="000000" w:themeColor="text1"/>
          <w:sz w:val="24"/>
          <w:szCs w:val="24"/>
        </w:rPr>
        <w:t>2023.</w:t>
      </w:r>
      <w:r w:rsidR="006F5E53" w:rsidRPr="006F5E53">
        <w:rPr>
          <w:rFonts w:ascii="Times New Roman" w:eastAsia="Times New Roman" w:hAnsi="Times New Roman" w:cs="Times New Roman"/>
          <w:color w:val="000000" w:themeColor="text1"/>
          <w:sz w:val="24"/>
          <w:szCs w:val="24"/>
        </w:rPr>
        <w:t>-</w:t>
      </w:r>
      <w:r w:rsidR="006F5E53">
        <w:rPr>
          <w:rFonts w:ascii="Times New Roman" w:eastAsia="Times New Roman" w:hAnsi="Times New Roman" w:cs="Times New Roman"/>
          <w:color w:val="000000" w:themeColor="text1"/>
          <w:sz w:val="24"/>
          <w:szCs w:val="24"/>
        </w:rPr>
        <w:t xml:space="preserve"> Vol.3.</w:t>
      </w:r>
      <w:r w:rsidR="006F5E53" w:rsidRPr="00290EE6">
        <w:rPr>
          <w:rFonts w:ascii="Times New Roman" w:eastAsia="Times New Roman" w:hAnsi="Times New Roman" w:cs="Times New Roman"/>
          <w:color w:val="000000" w:themeColor="text1"/>
          <w:sz w:val="24"/>
          <w:szCs w:val="24"/>
        </w:rPr>
        <w:t>-</w:t>
      </w:r>
      <w:r w:rsidR="007837BD" w:rsidRPr="006F5E53">
        <w:rPr>
          <w:rFonts w:ascii="Times New Roman" w:eastAsia="Times New Roman" w:hAnsi="Times New Roman" w:cs="Times New Roman"/>
          <w:color w:val="000000" w:themeColor="text1"/>
          <w:sz w:val="24"/>
          <w:szCs w:val="24"/>
        </w:rPr>
        <w:t xml:space="preserve"> С. 75-89. </w:t>
      </w:r>
      <w:hyperlink r:id="rId51" w:tgtFrame="_blank" w:history="1">
        <w:r w:rsidR="006F5E53">
          <w:rPr>
            <w:rFonts w:ascii="Times New Roman" w:eastAsia="Times New Roman" w:hAnsi="Times New Roman" w:cs="Times New Roman"/>
            <w:color w:val="000000" w:themeColor="text1"/>
            <w:sz w:val="24"/>
            <w:szCs w:val="24"/>
            <w:lang w:val="en-US"/>
          </w:rPr>
          <w:t>DOI</w:t>
        </w:r>
        <w:r w:rsidR="007837BD" w:rsidRPr="006F5E53">
          <w:rPr>
            <w:rFonts w:ascii="Times New Roman" w:eastAsia="Times New Roman" w:hAnsi="Times New Roman" w:cs="Times New Roman"/>
            <w:color w:val="000000" w:themeColor="text1"/>
            <w:sz w:val="24"/>
            <w:szCs w:val="24"/>
          </w:rPr>
          <w:t>10.46914/1562-2959-2023-1-3-75-89</w:t>
        </w:r>
      </w:hyperlink>
    </w:p>
    <w:p w:rsidR="007837BD" w:rsidRPr="006F5E53" w:rsidRDefault="00290EE6" w:rsidP="006F5E53">
      <w:pPr>
        <w:shd w:val="clear" w:color="auto" w:fill="FFFFFF"/>
        <w:tabs>
          <w:tab w:val="left" w:pos="0"/>
          <w:tab w:val="left" w:pos="851"/>
          <w:tab w:val="left" w:pos="993"/>
        </w:tabs>
        <w:spacing w:after="0" w:line="240" w:lineRule="auto"/>
        <w:rPr>
          <w:rFonts w:ascii="Times New Roman" w:eastAsia="Times New Roman" w:hAnsi="Times New Roman" w:cs="Times New Roman"/>
          <w:color w:val="000000" w:themeColor="text1"/>
          <w:sz w:val="24"/>
          <w:szCs w:val="24"/>
        </w:rPr>
      </w:pPr>
      <w:r w:rsidRPr="00290EE6">
        <w:rPr>
          <w:rFonts w:ascii="Times New Roman" w:eastAsia="Times New Roman" w:hAnsi="Times New Roman" w:cs="Times New Roman"/>
          <w:color w:val="000000" w:themeColor="text1"/>
          <w:sz w:val="24"/>
          <w:szCs w:val="24"/>
        </w:rPr>
        <w:t>10</w:t>
      </w:r>
      <w:r w:rsidR="006F5E53" w:rsidRPr="006F5E53">
        <w:rPr>
          <w:rFonts w:ascii="Times New Roman" w:eastAsia="Times New Roman" w:hAnsi="Times New Roman" w:cs="Times New Roman"/>
          <w:color w:val="000000" w:themeColor="text1"/>
          <w:sz w:val="24"/>
          <w:szCs w:val="24"/>
        </w:rPr>
        <w:t>.</w:t>
      </w:r>
      <w:r w:rsidR="007837BD" w:rsidRPr="006F5E53">
        <w:rPr>
          <w:rFonts w:ascii="Times New Roman" w:eastAsia="Times New Roman" w:hAnsi="Times New Roman" w:cs="Times New Roman"/>
          <w:color w:val="000000" w:themeColor="text1"/>
          <w:sz w:val="24"/>
          <w:szCs w:val="24"/>
        </w:rPr>
        <w:t xml:space="preserve">Хаббард Д. Как измерить все, что угодно. Оценка стоимости нематериального в бизнесе / Дуглас У. Хаббард; пер. с англ. Е. Пестеревой. – М.: ЗАО «Олимп-Бизнес», 2009. – 320 с. </w:t>
      </w:r>
    </w:p>
    <w:p w:rsidR="007837BD" w:rsidRPr="003A090C" w:rsidRDefault="00290EE6" w:rsidP="006F5E53">
      <w:pPr>
        <w:shd w:val="clear" w:color="auto" w:fill="FFFFFF"/>
        <w:tabs>
          <w:tab w:val="left" w:pos="0"/>
          <w:tab w:val="left" w:pos="851"/>
          <w:tab w:val="left" w:pos="993"/>
        </w:tabs>
        <w:spacing w:after="0" w:line="240" w:lineRule="auto"/>
        <w:rPr>
          <w:rFonts w:ascii="Times New Roman" w:eastAsia="Times New Roman" w:hAnsi="Times New Roman" w:cs="Times New Roman"/>
          <w:color w:val="000000" w:themeColor="text1"/>
          <w:sz w:val="24"/>
          <w:szCs w:val="24"/>
        </w:rPr>
      </w:pPr>
      <w:r w:rsidRPr="003A090C">
        <w:rPr>
          <w:rFonts w:ascii="Times New Roman" w:hAnsi="Times New Roman" w:cs="Times New Roman"/>
          <w:sz w:val="24"/>
          <w:szCs w:val="24"/>
        </w:rPr>
        <w:t>11</w:t>
      </w:r>
      <w:r w:rsidR="006F5E53" w:rsidRPr="003A090C">
        <w:rPr>
          <w:rFonts w:ascii="Times New Roman" w:hAnsi="Times New Roman" w:cs="Times New Roman"/>
          <w:sz w:val="24"/>
          <w:szCs w:val="24"/>
        </w:rPr>
        <w:t>.</w:t>
      </w:r>
      <w:r w:rsidR="006F5E53" w:rsidRPr="003A090C">
        <w:t xml:space="preserve"> </w:t>
      </w:r>
      <w:hyperlink r:id="rId52" w:tooltip="Mahmoud Mohammad Migdadi" w:history="1">
        <w:r w:rsidR="007837BD" w:rsidRPr="006F5E53">
          <w:rPr>
            <w:rFonts w:ascii="Times New Roman" w:eastAsia="Times New Roman" w:hAnsi="Times New Roman" w:cs="Times New Roman"/>
            <w:color w:val="000000" w:themeColor="text1"/>
            <w:sz w:val="24"/>
            <w:szCs w:val="24"/>
            <w:lang w:val="en-US"/>
          </w:rPr>
          <w:t>Migdadi</w:t>
        </w:r>
        <w:r w:rsidR="007837BD" w:rsidRPr="003A090C">
          <w:rPr>
            <w:rFonts w:ascii="Times New Roman" w:eastAsia="Times New Roman" w:hAnsi="Times New Roman" w:cs="Times New Roman"/>
            <w:color w:val="000000" w:themeColor="text1"/>
            <w:sz w:val="24"/>
            <w:szCs w:val="24"/>
          </w:rPr>
          <w:t xml:space="preserve"> </w:t>
        </w:r>
        <w:r w:rsidR="007837BD" w:rsidRPr="006F5E53">
          <w:rPr>
            <w:rFonts w:ascii="Times New Roman" w:eastAsia="Times New Roman" w:hAnsi="Times New Roman" w:cs="Times New Roman"/>
            <w:color w:val="000000" w:themeColor="text1"/>
            <w:sz w:val="24"/>
            <w:szCs w:val="24"/>
            <w:lang w:val="en-US"/>
          </w:rPr>
          <w:t>M</w:t>
        </w:r>
        <w:r w:rsidR="007837BD" w:rsidRPr="003A090C">
          <w:rPr>
            <w:rFonts w:ascii="Times New Roman" w:eastAsia="Times New Roman" w:hAnsi="Times New Roman" w:cs="Times New Roman"/>
            <w:color w:val="000000" w:themeColor="text1"/>
            <w:sz w:val="24"/>
            <w:szCs w:val="24"/>
          </w:rPr>
          <w:t>.</w:t>
        </w:r>
        <w:r w:rsidR="007837BD" w:rsidRPr="006F5E53">
          <w:rPr>
            <w:rFonts w:ascii="Times New Roman" w:eastAsia="Times New Roman" w:hAnsi="Times New Roman" w:cs="Times New Roman"/>
            <w:color w:val="000000" w:themeColor="text1"/>
            <w:sz w:val="24"/>
            <w:szCs w:val="24"/>
            <w:lang w:val="en-US"/>
          </w:rPr>
          <w:t>M</w:t>
        </w:r>
        <w:r w:rsidR="007837BD" w:rsidRPr="003A090C">
          <w:rPr>
            <w:rFonts w:ascii="Times New Roman" w:eastAsia="Times New Roman" w:hAnsi="Times New Roman" w:cs="Times New Roman"/>
            <w:color w:val="000000" w:themeColor="text1"/>
            <w:sz w:val="24"/>
            <w:szCs w:val="24"/>
          </w:rPr>
          <w:t>.</w:t>
        </w:r>
      </w:hyperlink>
      <w:r w:rsidR="007837BD" w:rsidRPr="003A090C">
        <w:rPr>
          <w:rFonts w:ascii="Times New Roman" w:eastAsia="Times New Roman" w:hAnsi="Times New Roman" w:cs="Times New Roman"/>
          <w:color w:val="000000" w:themeColor="text1"/>
          <w:sz w:val="24"/>
          <w:szCs w:val="24"/>
        </w:rPr>
        <w:t xml:space="preserve"> </w:t>
      </w:r>
      <w:r w:rsidR="007837BD" w:rsidRPr="006F5E53">
        <w:rPr>
          <w:rFonts w:ascii="Times New Roman" w:eastAsia="Times New Roman" w:hAnsi="Times New Roman" w:cs="Times New Roman"/>
          <w:color w:val="000000" w:themeColor="text1"/>
          <w:sz w:val="24"/>
          <w:szCs w:val="24"/>
          <w:lang w:val="en-US"/>
        </w:rPr>
        <w:t xml:space="preserve">Knowledge management processes: innovation capability and organizational performance // </w:t>
      </w:r>
      <w:hyperlink r:id="rId53" w:history="1">
        <w:r w:rsidR="007837BD" w:rsidRPr="006F5E53">
          <w:rPr>
            <w:rFonts w:ascii="Times New Roman" w:eastAsia="Times New Roman" w:hAnsi="Times New Roman" w:cs="Times New Roman"/>
            <w:color w:val="000000" w:themeColor="text1"/>
            <w:sz w:val="24"/>
            <w:szCs w:val="24"/>
            <w:lang w:val="en-US"/>
          </w:rPr>
          <w:t>International Journal of Productivity and Performance Management</w:t>
        </w:r>
      </w:hyperlink>
      <w:r w:rsidR="006F5E53">
        <w:rPr>
          <w:rFonts w:ascii="Times New Roman" w:eastAsia="Times New Roman" w:hAnsi="Times New Roman" w:cs="Times New Roman"/>
          <w:color w:val="000000" w:themeColor="text1"/>
          <w:sz w:val="24"/>
          <w:szCs w:val="24"/>
          <w:lang w:val="en-US"/>
        </w:rPr>
        <w:t>. – 2022. – Vol. 71(1)- P.</w:t>
      </w:r>
      <w:r w:rsidR="007837BD" w:rsidRPr="006F5E53">
        <w:rPr>
          <w:rFonts w:ascii="Times New Roman" w:eastAsia="Times New Roman" w:hAnsi="Times New Roman" w:cs="Times New Roman"/>
          <w:color w:val="000000" w:themeColor="text1"/>
          <w:sz w:val="24"/>
          <w:szCs w:val="24"/>
          <w:lang w:val="en-US"/>
        </w:rPr>
        <w:t xml:space="preserve">182-210. </w:t>
      </w:r>
      <w:hyperlink r:id="rId54" w:history="1">
        <w:r w:rsidR="006F5E53">
          <w:rPr>
            <w:rFonts w:ascii="Times New Roman" w:eastAsia="Times New Roman" w:hAnsi="Times New Roman" w:cs="Times New Roman"/>
            <w:color w:val="000000" w:themeColor="text1"/>
            <w:sz w:val="24"/>
            <w:szCs w:val="24"/>
            <w:lang w:val="en-US"/>
          </w:rPr>
          <w:t>DOI</w:t>
        </w:r>
        <w:r w:rsidR="006F5E53" w:rsidRPr="003A090C">
          <w:rPr>
            <w:rFonts w:ascii="Times New Roman" w:eastAsia="Times New Roman" w:hAnsi="Times New Roman" w:cs="Times New Roman"/>
            <w:color w:val="000000" w:themeColor="text1"/>
            <w:sz w:val="24"/>
            <w:szCs w:val="24"/>
          </w:rPr>
          <w:t xml:space="preserve"> </w:t>
        </w:r>
        <w:r w:rsidR="007837BD" w:rsidRPr="003A090C">
          <w:rPr>
            <w:rFonts w:ascii="Times New Roman" w:eastAsia="Times New Roman" w:hAnsi="Times New Roman" w:cs="Times New Roman"/>
            <w:color w:val="000000" w:themeColor="text1"/>
            <w:sz w:val="24"/>
            <w:szCs w:val="24"/>
          </w:rPr>
          <w:t>10.1108/</w:t>
        </w:r>
        <w:r w:rsidR="007837BD" w:rsidRPr="006F5E53">
          <w:rPr>
            <w:rFonts w:ascii="Times New Roman" w:eastAsia="Times New Roman" w:hAnsi="Times New Roman" w:cs="Times New Roman"/>
            <w:color w:val="000000" w:themeColor="text1"/>
            <w:sz w:val="24"/>
            <w:szCs w:val="24"/>
            <w:lang w:val="en-US"/>
          </w:rPr>
          <w:t>ijppm</w:t>
        </w:r>
        <w:r w:rsidR="007837BD" w:rsidRPr="003A090C">
          <w:rPr>
            <w:rFonts w:ascii="Times New Roman" w:eastAsia="Times New Roman" w:hAnsi="Times New Roman" w:cs="Times New Roman"/>
            <w:color w:val="000000" w:themeColor="text1"/>
            <w:sz w:val="24"/>
            <w:szCs w:val="24"/>
          </w:rPr>
          <w:t>-04-2020-0154</w:t>
        </w:r>
      </w:hyperlink>
      <w:r w:rsidR="007837BD" w:rsidRPr="003A090C">
        <w:rPr>
          <w:rFonts w:ascii="Times New Roman" w:eastAsia="Times New Roman" w:hAnsi="Times New Roman" w:cs="Times New Roman"/>
          <w:color w:val="000000" w:themeColor="text1"/>
          <w:sz w:val="24"/>
          <w:szCs w:val="24"/>
        </w:rPr>
        <w:t xml:space="preserve"> </w:t>
      </w:r>
    </w:p>
    <w:p w:rsidR="007837BD" w:rsidRPr="00290EE6" w:rsidRDefault="00290EE6" w:rsidP="00290EE6">
      <w:pPr>
        <w:shd w:val="clear" w:color="auto" w:fill="FFFFFF"/>
        <w:tabs>
          <w:tab w:val="left" w:pos="0"/>
          <w:tab w:val="left" w:pos="851"/>
          <w:tab w:val="left" w:pos="993"/>
        </w:tabs>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12</w:t>
      </w:r>
      <w:r w:rsidRPr="00290EE6">
        <w:rPr>
          <w:rFonts w:ascii="Times New Roman" w:eastAsia="Times New Roman" w:hAnsi="Times New Roman" w:cs="Times New Roman"/>
          <w:color w:val="000000" w:themeColor="text1"/>
          <w:sz w:val="24"/>
          <w:szCs w:val="24"/>
        </w:rPr>
        <w:t>.</w:t>
      </w:r>
      <w:r w:rsidR="007837BD" w:rsidRPr="00290EE6">
        <w:rPr>
          <w:rFonts w:ascii="Times New Roman" w:eastAsia="Times New Roman" w:hAnsi="Times New Roman" w:cs="Times New Roman"/>
          <w:color w:val="000000" w:themeColor="text1"/>
          <w:sz w:val="24"/>
          <w:szCs w:val="24"/>
        </w:rPr>
        <w:t>Цеховой А.Ф., Ли А., Азиева З. О роли организаций, ориентированных на знания, в придании импульса развитию МСБ в Казахстане // Материалы Международной научно-практической конференции КСТУ имени академика З.Алдамжара. – 2020. – 224 с.</w:t>
      </w:r>
    </w:p>
    <w:p w:rsidR="007837BD" w:rsidRPr="00E42963" w:rsidRDefault="007837BD" w:rsidP="007837BD">
      <w:pPr>
        <w:pStyle w:val="a9"/>
        <w:shd w:val="clear" w:color="auto" w:fill="FFFFFF"/>
        <w:tabs>
          <w:tab w:val="left" w:pos="0"/>
          <w:tab w:val="left" w:pos="851"/>
          <w:tab w:val="left" w:pos="1276"/>
        </w:tabs>
        <w:ind w:left="567"/>
        <w:rPr>
          <w:rFonts w:ascii="Times New Roman" w:eastAsia="Times New Roman" w:hAnsi="Times New Roman" w:cs="Times New Roman"/>
          <w:color w:val="000000" w:themeColor="text1"/>
          <w:sz w:val="24"/>
          <w:szCs w:val="24"/>
          <w:lang w:val="kk-KZ"/>
        </w:rPr>
      </w:pPr>
    </w:p>
    <w:p w:rsidR="007837BD" w:rsidRPr="003A090C" w:rsidRDefault="007837BD" w:rsidP="00290EE6">
      <w:pPr>
        <w:pStyle w:val="a9"/>
        <w:shd w:val="clear" w:color="auto" w:fill="FFFFFF"/>
        <w:tabs>
          <w:tab w:val="left" w:pos="0"/>
          <w:tab w:val="left" w:pos="851"/>
          <w:tab w:val="left" w:pos="1276"/>
        </w:tabs>
        <w:ind w:left="567"/>
        <w:jc w:val="center"/>
        <w:rPr>
          <w:rFonts w:ascii="Times New Roman" w:eastAsia="Times New Roman" w:hAnsi="Times New Roman" w:cs="Times New Roman"/>
          <w:b/>
          <w:color w:val="000000" w:themeColor="text1"/>
          <w:sz w:val="24"/>
          <w:szCs w:val="24"/>
          <w:lang w:val="en-US"/>
        </w:rPr>
      </w:pPr>
      <w:r w:rsidRPr="003A090C">
        <w:rPr>
          <w:rFonts w:ascii="Times New Roman" w:eastAsia="Times New Roman" w:hAnsi="Times New Roman" w:cs="Times New Roman"/>
          <w:b/>
          <w:color w:val="000000" w:themeColor="text1"/>
          <w:sz w:val="24"/>
          <w:szCs w:val="24"/>
          <w:lang w:val="en-US"/>
        </w:rPr>
        <w:t>References</w:t>
      </w:r>
    </w:p>
    <w:p w:rsidR="00290EE6" w:rsidRPr="003A090C" w:rsidRDefault="00290EE6" w:rsidP="00290EE6">
      <w:pPr>
        <w:pStyle w:val="a9"/>
        <w:shd w:val="clear" w:color="auto" w:fill="FFFFFF"/>
        <w:tabs>
          <w:tab w:val="left" w:pos="0"/>
          <w:tab w:val="left" w:pos="851"/>
          <w:tab w:val="left" w:pos="1276"/>
        </w:tabs>
        <w:ind w:left="567"/>
        <w:jc w:val="center"/>
        <w:rPr>
          <w:rFonts w:ascii="Times New Roman" w:eastAsia="Times New Roman" w:hAnsi="Times New Roman" w:cs="Times New Roman"/>
          <w:b/>
          <w:color w:val="000000" w:themeColor="text1"/>
          <w:sz w:val="24"/>
          <w:szCs w:val="24"/>
          <w:lang w:val="en-US"/>
        </w:rPr>
      </w:pPr>
    </w:p>
    <w:p w:rsidR="00290EE6" w:rsidRDefault="00290EE6" w:rsidP="00290EE6">
      <w:pPr>
        <w:pStyle w:val="a9"/>
        <w:shd w:val="clear" w:color="auto" w:fill="FFFFFF"/>
        <w:tabs>
          <w:tab w:val="left" w:pos="0"/>
          <w:tab w:val="left" w:pos="851"/>
          <w:tab w:val="left" w:pos="1276"/>
        </w:tabs>
        <w:ind w:left="0"/>
        <w:jc w:val="left"/>
        <w:rPr>
          <w:rFonts w:ascii="Times New Roman" w:eastAsia="Times New Roman" w:hAnsi="Times New Roman" w:cs="Times New Roman"/>
          <w:color w:val="000000" w:themeColor="text1"/>
          <w:sz w:val="24"/>
          <w:szCs w:val="24"/>
          <w:lang w:val="en-US"/>
        </w:rPr>
      </w:pPr>
      <w:r w:rsidRPr="003A090C">
        <w:rPr>
          <w:rFonts w:ascii="Times New Roman" w:eastAsia="Times New Roman" w:hAnsi="Times New Roman" w:cs="Times New Roman"/>
          <w:color w:val="000000" w:themeColor="text1"/>
          <w:sz w:val="24"/>
          <w:szCs w:val="24"/>
          <w:lang w:val="en-US"/>
        </w:rPr>
        <w:t>1.</w:t>
      </w:r>
      <w:r w:rsidRPr="00290EE6">
        <w:rPr>
          <w:rFonts w:ascii="Times New Roman" w:eastAsia="Times New Roman" w:hAnsi="Times New Roman" w:cs="Times New Roman"/>
          <w:color w:val="000000" w:themeColor="text1"/>
          <w:sz w:val="24"/>
          <w:szCs w:val="24"/>
          <w:lang w:val="en-US"/>
        </w:rPr>
        <w:t>Sazerlend Dzh. Scrum. Revoljucionnyj metod upravlenija proektami/ Dzheff Sazerlend; per. s angl. Marii Geskinoj. - Moskva: Mann, Ivanov i Ferber, 2016.- 272 s. ISBN 9785001465096</w:t>
      </w:r>
      <w:r>
        <w:rPr>
          <w:rFonts w:ascii="Times New Roman" w:eastAsia="Times New Roman" w:hAnsi="Times New Roman" w:cs="Times New Roman"/>
          <w:color w:val="000000" w:themeColor="text1"/>
          <w:sz w:val="24"/>
          <w:szCs w:val="24"/>
          <w:lang w:val="en-US"/>
        </w:rPr>
        <w:t>.</w:t>
      </w:r>
    </w:p>
    <w:p w:rsidR="00290EE6" w:rsidRPr="00290EE6" w:rsidRDefault="00290EE6" w:rsidP="00290EE6">
      <w:pPr>
        <w:pStyle w:val="a9"/>
        <w:shd w:val="clear" w:color="auto" w:fill="FFFFFF"/>
        <w:tabs>
          <w:tab w:val="left" w:pos="0"/>
          <w:tab w:val="left" w:pos="851"/>
          <w:tab w:val="left" w:pos="1276"/>
        </w:tabs>
        <w:ind w:left="0"/>
        <w:jc w:val="left"/>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[in Russian]</w:t>
      </w:r>
    </w:p>
    <w:p w:rsidR="00290EE6" w:rsidRPr="00290EE6" w:rsidRDefault="00290EE6" w:rsidP="00290EE6">
      <w:pPr>
        <w:pStyle w:val="a9"/>
        <w:shd w:val="clear" w:color="auto" w:fill="FFFFFF"/>
        <w:tabs>
          <w:tab w:val="left" w:pos="0"/>
          <w:tab w:val="left" w:pos="851"/>
          <w:tab w:val="left" w:pos="1276"/>
        </w:tabs>
        <w:ind w:left="0"/>
        <w:jc w:val="left"/>
        <w:rPr>
          <w:rFonts w:ascii="Times New Roman" w:eastAsia="Times New Roman" w:hAnsi="Times New Roman" w:cs="Times New Roman"/>
          <w:b/>
          <w:color w:val="000000" w:themeColor="text1"/>
          <w:sz w:val="24"/>
          <w:szCs w:val="24"/>
          <w:lang w:val="en-US"/>
        </w:rPr>
      </w:pPr>
      <w:r w:rsidRPr="00290EE6">
        <w:rPr>
          <w:rFonts w:ascii="Times New Roman" w:eastAsia="Times New Roman" w:hAnsi="Times New Roman" w:cs="Times New Roman"/>
          <w:color w:val="000000" w:themeColor="text1"/>
          <w:sz w:val="24"/>
          <w:szCs w:val="24"/>
          <w:lang w:val="en-US"/>
        </w:rPr>
        <w:t>2.Adizes, I. Upravlenie zhiznennym ciklom korporacij / Ichak Kalderon Adizes; per. s angl. V.Kuzina. – M.: Mann, Ivanov i Ferber, 2014.- 512 s. ISBN 978-5-00057-151</w:t>
      </w:r>
      <w:r w:rsidRPr="00290EE6">
        <w:rPr>
          <w:rFonts w:ascii="Times New Roman" w:eastAsia="Times New Roman" w:hAnsi="Times New Roman" w:cs="Times New Roman"/>
          <w:b/>
          <w:color w:val="000000" w:themeColor="text1"/>
          <w:sz w:val="24"/>
          <w:szCs w:val="24"/>
          <w:lang w:val="en-US"/>
        </w:rPr>
        <w:t>-</w:t>
      </w:r>
      <w:r w:rsidRPr="00290EE6">
        <w:rPr>
          <w:rFonts w:ascii="Times New Roman" w:eastAsia="Times New Roman" w:hAnsi="Times New Roman" w:cs="Times New Roman"/>
          <w:color w:val="000000" w:themeColor="text1"/>
          <w:sz w:val="24"/>
          <w:szCs w:val="24"/>
          <w:lang w:val="en-US"/>
        </w:rPr>
        <w:t>4</w:t>
      </w:r>
      <w:r>
        <w:rPr>
          <w:rFonts w:ascii="Times New Roman" w:eastAsia="Times New Roman" w:hAnsi="Times New Roman" w:cs="Times New Roman"/>
          <w:color w:val="000000" w:themeColor="text1"/>
          <w:sz w:val="24"/>
          <w:szCs w:val="24"/>
          <w:lang w:val="en-US"/>
        </w:rPr>
        <w:t>.[in Russian]</w:t>
      </w:r>
    </w:p>
    <w:p w:rsidR="00290EE6" w:rsidRPr="00290EE6" w:rsidRDefault="00290EE6" w:rsidP="00290EE6">
      <w:pPr>
        <w:shd w:val="clear" w:color="auto" w:fill="FFFFFF"/>
        <w:tabs>
          <w:tab w:val="left" w:pos="0"/>
          <w:tab w:val="left" w:pos="851"/>
          <w:tab w:val="left" w:pos="1276"/>
        </w:tabs>
        <w:spacing w:after="0" w:line="240" w:lineRule="auto"/>
        <w:rPr>
          <w:rFonts w:ascii="Times New Roman" w:eastAsia="Times New Roman" w:hAnsi="Times New Roman" w:cs="Times New Roman"/>
          <w:color w:val="000000" w:themeColor="text1"/>
          <w:sz w:val="24"/>
          <w:szCs w:val="24"/>
          <w:lang w:val="en-US"/>
        </w:rPr>
      </w:pPr>
      <w:r w:rsidRPr="004E3EC5">
        <w:rPr>
          <w:rFonts w:ascii="Times New Roman" w:eastAsia="Times New Roman" w:hAnsi="Times New Roman" w:cs="Times New Roman"/>
          <w:color w:val="000000" w:themeColor="text1"/>
          <w:sz w:val="24"/>
          <w:szCs w:val="24"/>
          <w:lang w:val="en-US"/>
        </w:rPr>
        <w:t xml:space="preserve">3.Daraojimba E.Ch., Nwasike Chi.N., Adegbite A.O., Ezeigweneme Ch.A., Gidiagba J.O. Comprehensive review of Agile methodologies in project management // </w:t>
      </w:r>
      <w:hyperlink r:id="rId55" w:history="1">
        <w:r w:rsidRPr="004E3EC5">
          <w:rPr>
            <w:rFonts w:ascii="Times New Roman" w:eastAsia="Times New Roman" w:hAnsi="Times New Roman" w:cs="Times New Roman"/>
            <w:color w:val="000000" w:themeColor="text1"/>
            <w:sz w:val="24"/>
            <w:szCs w:val="24"/>
            <w:lang w:val="en-US"/>
          </w:rPr>
          <w:t>Computer Science &amp; IT Research Journal</w:t>
        </w:r>
      </w:hyperlink>
      <w:r>
        <w:rPr>
          <w:rFonts w:ascii="Times New Roman" w:eastAsia="Times New Roman" w:hAnsi="Times New Roman" w:cs="Times New Roman"/>
          <w:color w:val="000000" w:themeColor="text1"/>
          <w:sz w:val="24"/>
          <w:szCs w:val="24"/>
          <w:lang w:val="en-US"/>
        </w:rPr>
        <w:t>.</w:t>
      </w:r>
      <w:r w:rsidRPr="004E3EC5">
        <w:rPr>
          <w:rFonts w:ascii="Times New Roman" w:eastAsia="Times New Roman" w:hAnsi="Times New Roman" w:cs="Times New Roman"/>
          <w:color w:val="000000" w:themeColor="text1"/>
          <w:sz w:val="24"/>
          <w:szCs w:val="24"/>
          <w:lang w:val="en-US"/>
        </w:rPr>
        <w:t xml:space="preserve"> - </w:t>
      </w:r>
      <w:r>
        <w:rPr>
          <w:rFonts w:ascii="Times New Roman" w:eastAsia="Times New Roman" w:hAnsi="Times New Roman" w:cs="Times New Roman"/>
          <w:color w:val="000000" w:themeColor="text1"/>
          <w:sz w:val="24"/>
          <w:szCs w:val="24"/>
          <w:lang w:val="en-US"/>
        </w:rPr>
        <w:t>2024.</w:t>
      </w:r>
      <w:r w:rsidRPr="004E3EC5">
        <w:rPr>
          <w:rFonts w:ascii="Times New Roman" w:eastAsia="Times New Roman" w:hAnsi="Times New Roman" w:cs="Times New Roman"/>
          <w:color w:val="000000" w:themeColor="text1"/>
          <w:sz w:val="24"/>
          <w:szCs w:val="24"/>
          <w:lang w:val="en-US"/>
        </w:rPr>
        <w:t>-</w:t>
      </w:r>
      <w:r>
        <w:rPr>
          <w:rFonts w:ascii="Times New Roman" w:eastAsia="Times New Roman" w:hAnsi="Times New Roman" w:cs="Times New Roman"/>
          <w:color w:val="000000" w:themeColor="text1"/>
          <w:sz w:val="24"/>
          <w:szCs w:val="24"/>
          <w:lang w:val="en-US"/>
        </w:rPr>
        <w:t>Vol.5(1).</w:t>
      </w:r>
      <w:r w:rsidRPr="004E3EC5">
        <w:rPr>
          <w:rFonts w:ascii="Times New Roman" w:eastAsia="Times New Roman" w:hAnsi="Times New Roman" w:cs="Times New Roman"/>
          <w:color w:val="000000" w:themeColor="text1"/>
          <w:sz w:val="24"/>
          <w:szCs w:val="24"/>
          <w:lang w:val="en-US"/>
        </w:rPr>
        <w:t>-</w:t>
      </w:r>
      <w:r>
        <w:rPr>
          <w:rFonts w:ascii="Times New Roman" w:eastAsia="Times New Roman" w:hAnsi="Times New Roman" w:cs="Times New Roman"/>
          <w:color w:val="000000" w:themeColor="text1"/>
          <w:sz w:val="24"/>
          <w:szCs w:val="24"/>
          <w:lang w:val="en-US"/>
        </w:rPr>
        <w:t xml:space="preserve"> P</w:t>
      </w:r>
      <w:r w:rsidRPr="00290EE6">
        <w:rPr>
          <w:rFonts w:ascii="Times New Roman" w:eastAsia="Times New Roman" w:hAnsi="Times New Roman" w:cs="Times New Roman"/>
          <w:color w:val="000000" w:themeColor="text1"/>
          <w:sz w:val="24"/>
          <w:szCs w:val="24"/>
          <w:lang w:val="en-US"/>
        </w:rPr>
        <w:t xml:space="preserve">.190-218. </w:t>
      </w:r>
      <w:r>
        <w:rPr>
          <w:rFonts w:ascii="Times New Roman" w:eastAsia="Times New Roman" w:hAnsi="Times New Roman" w:cs="Times New Roman"/>
          <w:color w:val="000000" w:themeColor="text1"/>
          <w:sz w:val="24"/>
          <w:szCs w:val="24"/>
          <w:lang w:val="en-US"/>
        </w:rPr>
        <w:t>DOI</w:t>
      </w:r>
      <w:r w:rsidRPr="00290EE6">
        <w:rPr>
          <w:rFonts w:ascii="Times New Roman" w:eastAsia="Times New Roman" w:hAnsi="Times New Roman" w:cs="Times New Roman"/>
          <w:color w:val="000000" w:themeColor="text1"/>
          <w:sz w:val="24"/>
          <w:szCs w:val="24"/>
          <w:lang w:val="en-US"/>
        </w:rPr>
        <w:t xml:space="preserve"> </w:t>
      </w:r>
      <w:hyperlink r:id="rId56" w:tgtFrame="_blank" w:history="1">
        <w:r w:rsidRPr="00290EE6">
          <w:rPr>
            <w:rFonts w:ascii="Times New Roman" w:eastAsia="Times New Roman" w:hAnsi="Times New Roman" w:cs="Times New Roman"/>
            <w:color w:val="000000" w:themeColor="text1"/>
            <w:sz w:val="24"/>
            <w:szCs w:val="24"/>
            <w:lang w:val="en-US"/>
          </w:rPr>
          <w:t>10.51594/</w:t>
        </w:r>
        <w:r w:rsidRPr="004E3EC5">
          <w:rPr>
            <w:rFonts w:ascii="Times New Roman" w:eastAsia="Times New Roman" w:hAnsi="Times New Roman" w:cs="Times New Roman"/>
            <w:color w:val="000000" w:themeColor="text1"/>
            <w:sz w:val="24"/>
            <w:szCs w:val="24"/>
            <w:lang w:val="en-US"/>
          </w:rPr>
          <w:t>csitrj</w:t>
        </w:r>
        <w:r w:rsidRPr="00290EE6">
          <w:rPr>
            <w:rFonts w:ascii="Times New Roman" w:eastAsia="Times New Roman" w:hAnsi="Times New Roman" w:cs="Times New Roman"/>
            <w:color w:val="000000" w:themeColor="text1"/>
            <w:sz w:val="24"/>
            <w:szCs w:val="24"/>
            <w:lang w:val="en-US"/>
          </w:rPr>
          <w:t>.</w:t>
        </w:r>
        <w:r w:rsidRPr="004E3EC5">
          <w:rPr>
            <w:rFonts w:ascii="Times New Roman" w:eastAsia="Times New Roman" w:hAnsi="Times New Roman" w:cs="Times New Roman"/>
            <w:color w:val="000000" w:themeColor="text1"/>
            <w:sz w:val="24"/>
            <w:szCs w:val="24"/>
            <w:lang w:val="en-US"/>
          </w:rPr>
          <w:t>v</w:t>
        </w:r>
        <w:r w:rsidRPr="00290EE6">
          <w:rPr>
            <w:rFonts w:ascii="Times New Roman" w:eastAsia="Times New Roman" w:hAnsi="Times New Roman" w:cs="Times New Roman"/>
            <w:color w:val="000000" w:themeColor="text1"/>
            <w:sz w:val="24"/>
            <w:szCs w:val="24"/>
            <w:lang w:val="en-US"/>
          </w:rPr>
          <w:t>5</w:t>
        </w:r>
        <w:r w:rsidRPr="004E3EC5">
          <w:rPr>
            <w:rFonts w:ascii="Times New Roman" w:eastAsia="Times New Roman" w:hAnsi="Times New Roman" w:cs="Times New Roman"/>
            <w:color w:val="000000" w:themeColor="text1"/>
            <w:sz w:val="24"/>
            <w:szCs w:val="24"/>
            <w:lang w:val="en-US"/>
          </w:rPr>
          <w:t>i</w:t>
        </w:r>
        <w:r w:rsidRPr="00290EE6">
          <w:rPr>
            <w:rFonts w:ascii="Times New Roman" w:eastAsia="Times New Roman" w:hAnsi="Times New Roman" w:cs="Times New Roman"/>
            <w:color w:val="000000" w:themeColor="text1"/>
            <w:sz w:val="24"/>
            <w:szCs w:val="24"/>
            <w:lang w:val="en-US"/>
          </w:rPr>
          <w:t>1.717</w:t>
        </w:r>
      </w:hyperlink>
    </w:p>
    <w:p w:rsidR="00290EE6" w:rsidRDefault="00290EE6" w:rsidP="00290EE6">
      <w:pPr>
        <w:shd w:val="clear" w:color="auto" w:fill="FFFFFF"/>
        <w:tabs>
          <w:tab w:val="left" w:pos="0"/>
          <w:tab w:val="left" w:pos="851"/>
          <w:tab w:val="left" w:pos="1276"/>
        </w:tabs>
        <w:spacing w:after="0" w:line="240" w:lineRule="auto"/>
        <w:rPr>
          <w:rFonts w:ascii="Times New Roman" w:eastAsia="Times New Roman" w:hAnsi="Times New Roman" w:cs="Times New Roman"/>
          <w:color w:val="000000" w:themeColor="text1"/>
          <w:sz w:val="24"/>
          <w:szCs w:val="24"/>
          <w:lang w:val="en-US"/>
        </w:rPr>
      </w:pPr>
      <w:r w:rsidRPr="00290EE6">
        <w:rPr>
          <w:rFonts w:ascii="Times New Roman" w:eastAsia="Times New Roman" w:hAnsi="Times New Roman" w:cs="Times New Roman"/>
          <w:color w:val="000000" w:themeColor="text1"/>
          <w:sz w:val="24"/>
          <w:szCs w:val="24"/>
          <w:lang w:val="en-US"/>
        </w:rPr>
        <w:t>4. Borisov N.S. Primenenie metodov Agile v upravlenii proektami // Industrial'naja jekonomika.-2021 -Vol.1.- P. 74-77. DOI 10.47576/2712-7559_2021_1_74</w:t>
      </w:r>
      <w:r>
        <w:rPr>
          <w:rFonts w:ascii="Times New Roman" w:eastAsia="Times New Roman" w:hAnsi="Times New Roman" w:cs="Times New Roman"/>
          <w:color w:val="000000" w:themeColor="text1"/>
          <w:sz w:val="24"/>
          <w:szCs w:val="24"/>
          <w:lang w:val="en-US"/>
        </w:rPr>
        <w:t>.[in Russian]</w:t>
      </w:r>
    </w:p>
    <w:p w:rsidR="00290EE6" w:rsidRPr="004E3EC5" w:rsidRDefault="00290EE6" w:rsidP="00290EE6">
      <w:pPr>
        <w:tabs>
          <w:tab w:val="left" w:pos="0"/>
          <w:tab w:val="left" w:pos="851"/>
          <w:tab w:val="left" w:pos="1276"/>
        </w:tabs>
        <w:spacing w:after="0" w:line="240" w:lineRule="auto"/>
        <w:rPr>
          <w:rFonts w:ascii="Times New Roman" w:eastAsia="Times New Roman" w:hAnsi="Times New Roman" w:cs="Times New Roman"/>
          <w:color w:val="000000" w:themeColor="text1"/>
          <w:sz w:val="24"/>
          <w:szCs w:val="24"/>
          <w:lang w:val="en-US"/>
        </w:rPr>
      </w:pPr>
      <w:r w:rsidRPr="004E3EC5">
        <w:rPr>
          <w:rFonts w:ascii="Times New Roman" w:eastAsia="Times New Roman" w:hAnsi="Times New Roman" w:cs="Times New Roman"/>
          <w:color w:val="000000" w:themeColor="text1"/>
          <w:sz w:val="24"/>
          <w:szCs w:val="24"/>
          <w:lang w:val="en-US"/>
        </w:rPr>
        <w:t>5. Sudhakar Babu S. Trends in IT Project Management: Agile Methodologies and Their Impact on Project Success // Journal of Recent Trends in Computer Science</w:t>
      </w:r>
      <w:r>
        <w:rPr>
          <w:rFonts w:ascii="Times New Roman" w:eastAsia="Times New Roman" w:hAnsi="Times New Roman" w:cs="Times New Roman"/>
          <w:color w:val="000000" w:themeColor="text1"/>
          <w:sz w:val="24"/>
          <w:szCs w:val="24"/>
          <w:lang w:val="en-US"/>
        </w:rPr>
        <w:t xml:space="preserve"> and Engineering (JRTCSE). </w:t>
      </w:r>
      <w:r w:rsidRPr="005A0A73">
        <w:rPr>
          <w:rFonts w:ascii="Times New Roman" w:eastAsia="Times New Roman" w:hAnsi="Times New Roman" w:cs="Times New Roman"/>
          <w:color w:val="000000" w:themeColor="text1"/>
          <w:sz w:val="24"/>
          <w:szCs w:val="24"/>
          <w:lang w:val="en-US"/>
        </w:rPr>
        <w:t>-</w:t>
      </w:r>
      <w:r>
        <w:rPr>
          <w:rFonts w:ascii="Times New Roman" w:eastAsia="Times New Roman" w:hAnsi="Times New Roman" w:cs="Times New Roman"/>
          <w:color w:val="000000" w:themeColor="text1"/>
          <w:sz w:val="24"/>
          <w:szCs w:val="24"/>
          <w:lang w:val="en-US"/>
        </w:rPr>
        <w:t>2024.</w:t>
      </w:r>
      <w:r w:rsidRPr="005A0A73">
        <w:rPr>
          <w:rFonts w:ascii="Times New Roman" w:eastAsia="Times New Roman" w:hAnsi="Times New Roman" w:cs="Times New Roman"/>
          <w:color w:val="000000" w:themeColor="text1"/>
          <w:sz w:val="24"/>
          <w:szCs w:val="24"/>
          <w:lang w:val="en-US"/>
        </w:rPr>
        <w:t>-</w:t>
      </w:r>
      <w:r>
        <w:rPr>
          <w:rFonts w:ascii="Times New Roman" w:eastAsia="Times New Roman" w:hAnsi="Times New Roman" w:cs="Times New Roman"/>
          <w:color w:val="000000" w:themeColor="text1"/>
          <w:sz w:val="24"/>
          <w:szCs w:val="24"/>
          <w:lang w:val="en-US"/>
        </w:rPr>
        <w:t>Vol. 12</w:t>
      </w:r>
      <w:r w:rsidRPr="005A0A73">
        <w:rPr>
          <w:rFonts w:ascii="Times New Roman" w:eastAsia="Times New Roman" w:hAnsi="Times New Roman" w:cs="Times New Roman"/>
          <w:color w:val="000000" w:themeColor="text1"/>
          <w:sz w:val="24"/>
          <w:szCs w:val="24"/>
          <w:lang w:val="en-US"/>
        </w:rPr>
        <w:t>(</w:t>
      </w:r>
      <w:r>
        <w:rPr>
          <w:rFonts w:ascii="Times New Roman" w:eastAsia="Times New Roman" w:hAnsi="Times New Roman" w:cs="Times New Roman"/>
          <w:color w:val="000000" w:themeColor="text1"/>
          <w:sz w:val="24"/>
          <w:szCs w:val="24"/>
          <w:lang w:val="en-US"/>
        </w:rPr>
        <w:t>2</w:t>
      </w:r>
      <w:r w:rsidRPr="005A0A73">
        <w:rPr>
          <w:rFonts w:ascii="Times New Roman" w:eastAsia="Times New Roman" w:hAnsi="Times New Roman" w:cs="Times New Roman"/>
          <w:color w:val="000000" w:themeColor="text1"/>
          <w:sz w:val="24"/>
          <w:szCs w:val="24"/>
          <w:lang w:val="en-US"/>
        </w:rPr>
        <w:t>).</w:t>
      </w:r>
      <w:r>
        <w:rPr>
          <w:rFonts w:ascii="Times New Roman" w:eastAsia="Times New Roman" w:hAnsi="Times New Roman" w:cs="Times New Roman"/>
          <w:color w:val="000000" w:themeColor="text1"/>
          <w:sz w:val="24"/>
          <w:szCs w:val="24"/>
          <w:lang w:val="en-US"/>
        </w:rPr>
        <w:t xml:space="preserve"> </w:t>
      </w:r>
      <w:r w:rsidRPr="005A0A73">
        <w:rPr>
          <w:rFonts w:ascii="Times New Roman" w:eastAsia="Times New Roman" w:hAnsi="Times New Roman" w:cs="Times New Roman"/>
          <w:color w:val="000000" w:themeColor="text1"/>
          <w:sz w:val="24"/>
          <w:szCs w:val="24"/>
          <w:lang w:val="en-US"/>
        </w:rPr>
        <w:t xml:space="preserve"> </w:t>
      </w:r>
      <w:r w:rsidRPr="00290EE6">
        <w:rPr>
          <w:rFonts w:ascii="Times New Roman" w:eastAsia="Times New Roman" w:hAnsi="Times New Roman" w:cs="Times New Roman"/>
          <w:color w:val="000000" w:themeColor="text1"/>
          <w:sz w:val="24"/>
          <w:szCs w:val="24"/>
          <w:lang w:val="en-US"/>
        </w:rPr>
        <w:t xml:space="preserve">- </w:t>
      </w:r>
      <w:r w:rsidRPr="004E3EC5">
        <w:rPr>
          <w:rFonts w:ascii="Times New Roman" w:eastAsia="Times New Roman" w:hAnsi="Times New Roman" w:cs="Times New Roman"/>
          <w:color w:val="000000" w:themeColor="text1"/>
          <w:sz w:val="24"/>
          <w:szCs w:val="24"/>
          <w:lang w:val="en-US"/>
        </w:rPr>
        <w:t xml:space="preserve">P. 73-81.  </w:t>
      </w:r>
      <w:r w:rsidRPr="005A0A73">
        <w:rPr>
          <w:rFonts w:ascii="Times New Roman" w:hAnsi="Times New Roman" w:cs="Times New Roman"/>
          <w:sz w:val="24"/>
          <w:szCs w:val="24"/>
          <w:shd w:val="clear" w:color="auto" w:fill="FFFFFF"/>
          <w:lang w:val="en-US"/>
        </w:rPr>
        <w:t>https://jrtcse.com</w:t>
      </w:r>
      <w:r>
        <w:rPr>
          <w:rFonts w:ascii="Times New Roman" w:eastAsia="Times New Roman" w:hAnsi="Times New Roman" w:cs="Times New Roman"/>
          <w:color w:val="000000" w:themeColor="text1"/>
          <w:sz w:val="24"/>
          <w:szCs w:val="24"/>
          <w:lang w:val="en-US"/>
        </w:rPr>
        <w:t>.[in Russian]</w:t>
      </w:r>
    </w:p>
    <w:p w:rsidR="005B46A7" w:rsidRDefault="00290EE6" w:rsidP="00290EE6">
      <w:pPr>
        <w:shd w:val="clear" w:color="auto" w:fill="FFFFFF"/>
        <w:tabs>
          <w:tab w:val="left" w:pos="0"/>
          <w:tab w:val="left" w:pos="851"/>
          <w:tab w:val="left" w:pos="1276"/>
        </w:tabs>
        <w:spacing w:after="0" w:line="240" w:lineRule="auto"/>
        <w:jc w:val="both"/>
        <w:rPr>
          <w:rFonts w:ascii="Times New Roman" w:eastAsia="Times New Roman" w:hAnsi="Times New Roman" w:cs="Times New Roman"/>
          <w:color w:val="000000" w:themeColor="text1"/>
          <w:sz w:val="24"/>
          <w:szCs w:val="24"/>
          <w:lang w:val="en-US"/>
        </w:rPr>
      </w:pPr>
      <w:r w:rsidRPr="005A0A73">
        <w:rPr>
          <w:rFonts w:ascii="Times New Roman" w:hAnsi="Times New Roman" w:cs="Times New Roman"/>
          <w:sz w:val="24"/>
          <w:szCs w:val="24"/>
          <w:lang w:val="en-US"/>
        </w:rPr>
        <w:t>6.</w:t>
      </w:r>
      <w:hyperlink r:id="rId57" w:history="1">
        <w:r w:rsidRPr="005A0A73">
          <w:rPr>
            <w:rFonts w:ascii="Times New Roman" w:eastAsia="Times New Roman" w:hAnsi="Times New Roman" w:cs="Times New Roman"/>
            <w:color w:val="000000" w:themeColor="text1"/>
            <w:sz w:val="24"/>
            <w:szCs w:val="24"/>
            <w:lang w:val="en-US"/>
          </w:rPr>
          <w:t>Haibo L.</w:t>
        </w:r>
      </w:hyperlink>
      <w:r w:rsidRPr="005A0A73">
        <w:rPr>
          <w:rFonts w:ascii="Times New Roman" w:eastAsia="Times New Roman" w:hAnsi="Times New Roman" w:cs="Times New Roman"/>
          <w:color w:val="000000" w:themeColor="text1"/>
          <w:sz w:val="24"/>
          <w:szCs w:val="24"/>
          <w:lang w:val="en-US"/>
        </w:rPr>
        <w:t xml:space="preserve"> Application and Practice of Agile Methods in Project Management // </w:t>
      </w:r>
      <w:hyperlink r:id="rId58" w:history="1">
        <w:r w:rsidRPr="005A0A73">
          <w:rPr>
            <w:rFonts w:ascii="Times New Roman" w:eastAsia="Times New Roman" w:hAnsi="Times New Roman" w:cs="Times New Roman"/>
            <w:color w:val="000000" w:themeColor="text1"/>
            <w:sz w:val="24"/>
            <w:szCs w:val="24"/>
            <w:lang w:val="en-US"/>
          </w:rPr>
          <w:t>Journal of Applied Economics and Policy Studies</w:t>
        </w:r>
      </w:hyperlink>
      <w:r>
        <w:rPr>
          <w:rFonts w:ascii="Times New Roman" w:eastAsia="Times New Roman" w:hAnsi="Times New Roman" w:cs="Times New Roman"/>
          <w:color w:val="000000" w:themeColor="text1"/>
          <w:sz w:val="24"/>
          <w:szCs w:val="24"/>
          <w:lang w:val="en-US"/>
        </w:rPr>
        <w:t>.</w:t>
      </w:r>
      <w:r w:rsidRPr="00290EE6">
        <w:rPr>
          <w:rFonts w:ascii="Times New Roman" w:eastAsia="Times New Roman" w:hAnsi="Times New Roman" w:cs="Times New Roman"/>
          <w:color w:val="000000" w:themeColor="text1"/>
          <w:sz w:val="24"/>
          <w:szCs w:val="24"/>
          <w:lang w:val="en-US"/>
        </w:rPr>
        <w:t>-</w:t>
      </w:r>
      <w:r w:rsidRPr="005A0A73">
        <w:rPr>
          <w:rFonts w:ascii="Times New Roman" w:eastAsia="Times New Roman" w:hAnsi="Times New Roman" w:cs="Times New Roman"/>
          <w:color w:val="000000" w:themeColor="text1"/>
          <w:sz w:val="24"/>
          <w:szCs w:val="24"/>
          <w:lang w:val="en-US"/>
        </w:rPr>
        <w:t>2024. Vol</w:t>
      </w:r>
      <w:r w:rsidRPr="00290EE6">
        <w:rPr>
          <w:rFonts w:ascii="Times New Roman" w:eastAsia="Times New Roman" w:hAnsi="Times New Roman" w:cs="Times New Roman"/>
          <w:color w:val="000000" w:themeColor="text1"/>
          <w:sz w:val="24"/>
          <w:szCs w:val="24"/>
          <w:lang w:val="en-US"/>
        </w:rPr>
        <w:t xml:space="preserve">. 7(1).- </w:t>
      </w:r>
      <w:r w:rsidRPr="005A0A73">
        <w:rPr>
          <w:rFonts w:ascii="Times New Roman" w:eastAsia="Times New Roman" w:hAnsi="Times New Roman" w:cs="Times New Roman"/>
          <w:color w:val="000000" w:themeColor="text1"/>
          <w:sz w:val="24"/>
          <w:szCs w:val="24"/>
          <w:lang w:val="en-US"/>
        </w:rPr>
        <w:t>P</w:t>
      </w:r>
      <w:r w:rsidRPr="00290EE6">
        <w:rPr>
          <w:rFonts w:ascii="Times New Roman" w:eastAsia="Times New Roman" w:hAnsi="Times New Roman" w:cs="Times New Roman"/>
          <w:color w:val="000000" w:themeColor="text1"/>
          <w:sz w:val="24"/>
          <w:szCs w:val="24"/>
          <w:lang w:val="en-US"/>
        </w:rPr>
        <w:t xml:space="preserve"> .71-74</w:t>
      </w:r>
      <w:r w:rsidR="005B46A7">
        <w:rPr>
          <w:rFonts w:ascii="Times New Roman" w:eastAsia="Times New Roman" w:hAnsi="Times New Roman" w:cs="Times New Roman"/>
          <w:color w:val="000000" w:themeColor="text1"/>
          <w:sz w:val="24"/>
          <w:szCs w:val="24"/>
          <w:lang w:val="en-US"/>
        </w:rPr>
        <w:t>.</w:t>
      </w:r>
      <w:r w:rsidRPr="00290EE6">
        <w:rPr>
          <w:rFonts w:ascii="Times New Roman" w:eastAsia="Times New Roman" w:hAnsi="Times New Roman" w:cs="Times New Roman"/>
          <w:color w:val="000000" w:themeColor="text1"/>
          <w:sz w:val="24"/>
          <w:szCs w:val="24"/>
          <w:lang w:val="en-US"/>
        </w:rPr>
        <w:t xml:space="preserve"> </w:t>
      </w:r>
    </w:p>
    <w:p w:rsidR="00290EE6" w:rsidRPr="00290EE6" w:rsidRDefault="00290EE6" w:rsidP="00290EE6">
      <w:pPr>
        <w:shd w:val="clear" w:color="auto" w:fill="FFFFFF"/>
        <w:tabs>
          <w:tab w:val="left" w:pos="0"/>
          <w:tab w:val="left" w:pos="851"/>
          <w:tab w:val="left" w:pos="1276"/>
        </w:tabs>
        <w:spacing w:after="0" w:line="240" w:lineRule="auto"/>
        <w:jc w:val="both"/>
        <w:rPr>
          <w:rFonts w:ascii="Times New Roman" w:eastAsia="Times New Roman" w:hAnsi="Times New Roman" w:cs="Times New Roman"/>
          <w:color w:val="000000" w:themeColor="text1"/>
          <w:sz w:val="24"/>
          <w:szCs w:val="24"/>
          <w:lang w:val="en-US"/>
        </w:rPr>
      </w:pPr>
      <w:r w:rsidRPr="005A0A73">
        <w:rPr>
          <w:rFonts w:ascii="Times New Roman" w:eastAsia="Times New Roman" w:hAnsi="Times New Roman" w:cs="Times New Roman"/>
          <w:color w:val="000000" w:themeColor="text1"/>
          <w:sz w:val="24"/>
          <w:szCs w:val="24"/>
          <w:lang w:val="en-US"/>
        </w:rPr>
        <w:t>DOI</w:t>
      </w:r>
      <w:r w:rsidRPr="00290EE6">
        <w:rPr>
          <w:rFonts w:ascii="Times New Roman" w:eastAsia="Times New Roman" w:hAnsi="Times New Roman" w:cs="Times New Roman"/>
          <w:color w:val="000000" w:themeColor="text1"/>
          <w:sz w:val="24"/>
          <w:szCs w:val="24"/>
          <w:lang w:val="en-US"/>
        </w:rPr>
        <w:t xml:space="preserve"> </w:t>
      </w:r>
      <w:hyperlink r:id="rId59" w:tgtFrame="_blank" w:history="1">
        <w:r w:rsidRPr="00290EE6">
          <w:rPr>
            <w:rFonts w:ascii="Times New Roman" w:eastAsia="Times New Roman" w:hAnsi="Times New Roman" w:cs="Times New Roman"/>
            <w:color w:val="000000" w:themeColor="text1"/>
            <w:sz w:val="24"/>
            <w:szCs w:val="24"/>
            <w:lang w:val="en-US"/>
          </w:rPr>
          <w:t>10.54254/2977-5701/7/2024076</w:t>
        </w:r>
      </w:hyperlink>
      <w:r w:rsidRPr="00290EE6">
        <w:rPr>
          <w:rFonts w:ascii="Times New Roman" w:eastAsia="Times New Roman" w:hAnsi="Times New Roman" w:cs="Times New Roman"/>
          <w:color w:val="000000" w:themeColor="text1"/>
          <w:sz w:val="24"/>
          <w:szCs w:val="24"/>
          <w:lang w:val="en-US"/>
        </w:rPr>
        <w:t xml:space="preserve">. </w:t>
      </w:r>
      <w:r>
        <w:rPr>
          <w:rFonts w:ascii="Times New Roman" w:eastAsia="Times New Roman" w:hAnsi="Times New Roman" w:cs="Times New Roman"/>
          <w:color w:val="000000" w:themeColor="text1"/>
          <w:sz w:val="24"/>
          <w:szCs w:val="24"/>
          <w:lang w:val="en-US"/>
        </w:rPr>
        <w:t>[in Russian]</w:t>
      </w:r>
    </w:p>
    <w:p w:rsidR="00290EE6" w:rsidRPr="00290EE6" w:rsidRDefault="00290EE6" w:rsidP="00290EE6">
      <w:pPr>
        <w:shd w:val="clear" w:color="auto" w:fill="FFFFFF"/>
        <w:tabs>
          <w:tab w:val="left" w:pos="0"/>
          <w:tab w:val="left" w:pos="851"/>
          <w:tab w:val="left" w:pos="1276"/>
        </w:tabs>
        <w:spacing w:after="0" w:line="240" w:lineRule="auto"/>
        <w:jc w:val="both"/>
        <w:rPr>
          <w:rFonts w:ascii="Times New Roman" w:eastAsia="Times New Roman" w:hAnsi="Times New Roman" w:cs="Times New Roman"/>
          <w:color w:val="000000" w:themeColor="text1"/>
          <w:sz w:val="24"/>
          <w:szCs w:val="24"/>
          <w:lang w:val="en-US"/>
        </w:rPr>
      </w:pPr>
      <w:r w:rsidRPr="00290EE6">
        <w:rPr>
          <w:rFonts w:ascii="Times New Roman" w:eastAsia="Times New Roman" w:hAnsi="Times New Roman" w:cs="Times New Roman"/>
          <w:color w:val="000000" w:themeColor="text1"/>
          <w:sz w:val="24"/>
          <w:szCs w:val="24"/>
          <w:lang w:val="en-US"/>
        </w:rPr>
        <w:t>8. Kollinz D. Ot hor</w:t>
      </w:r>
      <w:r w:rsidR="005B46A7">
        <w:rPr>
          <w:rFonts w:ascii="Times New Roman" w:eastAsia="Times New Roman" w:hAnsi="Times New Roman" w:cs="Times New Roman"/>
          <w:color w:val="000000" w:themeColor="text1"/>
          <w:sz w:val="24"/>
          <w:szCs w:val="24"/>
          <w:lang w:val="en-US"/>
        </w:rPr>
        <w:t>oshego k velikomu / D. Kollinz -</w:t>
      </w:r>
      <w:r w:rsidRPr="00290EE6">
        <w:rPr>
          <w:rFonts w:ascii="Times New Roman" w:eastAsia="Times New Roman" w:hAnsi="Times New Roman" w:cs="Times New Roman"/>
          <w:color w:val="000000" w:themeColor="text1"/>
          <w:sz w:val="24"/>
          <w:szCs w:val="24"/>
          <w:lang w:val="en-US"/>
        </w:rPr>
        <w:t xml:space="preserve"> M.:</w:t>
      </w:r>
      <w:r w:rsidR="005B46A7">
        <w:rPr>
          <w:rFonts w:ascii="Times New Roman" w:eastAsia="Times New Roman" w:hAnsi="Times New Roman" w:cs="Times New Roman"/>
          <w:color w:val="000000" w:themeColor="text1"/>
          <w:sz w:val="24"/>
          <w:szCs w:val="24"/>
          <w:lang w:val="en-US"/>
        </w:rPr>
        <w:t xml:space="preserve"> Mann, Ivanov i Ferber, 2017. -</w:t>
      </w:r>
      <w:r w:rsidRPr="00290EE6">
        <w:rPr>
          <w:rFonts w:ascii="Times New Roman" w:eastAsia="Times New Roman" w:hAnsi="Times New Roman" w:cs="Times New Roman"/>
          <w:color w:val="000000" w:themeColor="text1"/>
          <w:sz w:val="24"/>
          <w:szCs w:val="24"/>
          <w:lang w:val="en-US"/>
        </w:rPr>
        <w:t xml:space="preserve">378 s. </w:t>
      </w:r>
      <w:r>
        <w:rPr>
          <w:rFonts w:ascii="Times New Roman" w:eastAsia="Times New Roman" w:hAnsi="Times New Roman" w:cs="Times New Roman"/>
          <w:color w:val="000000" w:themeColor="text1"/>
          <w:sz w:val="24"/>
          <w:szCs w:val="24"/>
          <w:lang w:val="en-US"/>
        </w:rPr>
        <w:t>[in Russian]</w:t>
      </w:r>
    </w:p>
    <w:p w:rsidR="00290EE6" w:rsidRPr="00290EE6" w:rsidRDefault="00290EE6" w:rsidP="00290EE6">
      <w:pPr>
        <w:shd w:val="clear" w:color="auto" w:fill="FFFFFF"/>
        <w:tabs>
          <w:tab w:val="left" w:pos="0"/>
          <w:tab w:val="left" w:pos="851"/>
          <w:tab w:val="left" w:pos="1276"/>
        </w:tabs>
        <w:spacing w:after="0" w:line="240" w:lineRule="auto"/>
        <w:jc w:val="both"/>
        <w:rPr>
          <w:rFonts w:ascii="Times New Roman" w:eastAsia="Times New Roman" w:hAnsi="Times New Roman" w:cs="Times New Roman"/>
          <w:color w:val="000000" w:themeColor="text1"/>
          <w:sz w:val="24"/>
          <w:szCs w:val="24"/>
          <w:lang w:val="en-US"/>
        </w:rPr>
      </w:pPr>
      <w:r w:rsidRPr="00290EE6">
        <w:rPr>
          <w:rFonts w:ascii="Times New Roman" w:eastAsia="Times New Roman" w:hAnsi="Times New Roman" w:cs="Times New Roman"/>
          <w:color w:val="000000" w:themeColor="text1"/>
          <w:sz w:val="24"/>
          <w:szCs w:val="24"/>
          <w:lang w:val="en-US"/>
        </w:rPr>
        <w:t>9.Cehovoj A.F., Stepanov A.V., Nekrasova N.A., Zholtaeva A.S. Professional'nye upravlencheskie znanija kak faktor uskorennogo razvitija Kazahstana // Vestnik universiteta «Turan».-2023.- Vol.3.- S. 75-89. DOI10.46914/1562-2959-2023-1-3-75-89</w:t>
      </w:r>
      <w:r w:rsidR="005B46A7">
        <w:rPr>
          <w:rFonts w:ascii="Times New Roman" w:eastAsia="Times New Roman" w:hAnsi="Times New Roman" w:cs="Times New Roman"/>
          <w:color w:val="000000" w:themeColor="text1"/>
          <w:sz w:val="24"/>
          <w:szCs w:val="24"/>
          <w:lang w:val="en-US"/>
        </w:rPr>
        <w:t>.[in Russian]</w:t>
      </w:r>
    </w:p>
    <w:p w:rsidR="005B46A7" w:rsidRDefault="00290EE6" w:rsidP="00290EE6">
      <w:pPr>
        <w:shd w:val="clear" w:color="auto" w:fill="FFFFFF"/>
        <w:tabs>
          <w:tab w:val="left" w:pos="0"/>
          <w:tab w:val="left" w:pos="851"/>
          <w:tab w:val="left" w:pos="1276"/>
        </w:tabs>
        <w:spacing w:after="0" w:line="240" w:lineRule="auto"/>
        <w:jc w:val="both"/>
        <w:rPr>
          <w:rFonts w:ascii="Times New Roman" w:eastAsia="Times New Roman" w:hAnsi="Times New Roman" w:cs="Times New Roman"/>
          <w:color w:val="000000" w:themeColor="text1"/>
          <w:sz w:val="24"/>
          <w:szCs w:val="24"/>
          <w:lang w:val="en-US"/>
        </w:rPr>
      </w:pPr>
      <w:r w:rsidRPr="00290EE6">
        <w:rPr>
          <w:rFonts w:ascii="Times New Roman" w:eastAsia="Times New Roman" w:hAnsi="Times New Roman" w:cs="Times New Roman"/>
          <w:color w:val="000000" w:themeColor="text1"/>
          <w:sz w:val="24"/>
          <w:szCs w:val="24"/>
          <w:lang w:val="en-US"/>
        </w:rPr>
        <w:t>10.Habbard D. Kak izmerit' vse, chto ugodno. Ocenka stoimosti nematerial'nogo v biznese / Duglas U. Habbard; per. s</w:t>
      </w:r>
      <w:r w:rsidR="005B46A7">
        <w:rPr>
          <w:rFonts w:ascii="Times New Roman" w:eastAsia="Times New Roman" w:hAnsi="Times New Roman" w:cs="Times New Roman"/>
          <w:color w:val="000000" w:themeColor="text1"/>
          <w:sz w:val="24"/>
          <w:szCs w:val="24"/>
          <w:lang w:val="en-US"/>
        </w:rPr>
        <w:t xml:space="preserve"> angl. E. Pesterevoj.- M.: ZAO «Olimp-Biznes», 2009.-</w:t>
      </w:r>
      <w:r w:rsidRPr="00290EE6">
        <w:rPr>
          <w:rFonts w:ascii="Times New Roman" w:eastAsia="Times New Roman" w:hAnsi="Times New Roman" w:cs="Times New Roman"/>
          <w:color w:val="000000" w:themeColor="text1"/>
          <w:sz w:val="24"/>
          <w:szCs w:val="24"/>
          <w:lang w:val="en-US"/>
        </w:rPr>
        <w:t>320 s.</w:t>
      </w:r>
      <w:r w:rsidR="005B46A7" w:rsidRPr="005B46A7">
        <w:rPr>
          <w:rFonts w:ascii="Times New Roman" w:eastAsia="Times New Roman" w:hAnsi="Times New Roman" w:cs="Times New Roman"/>
          <w:color w:val="000000" w:themeColor="text1"/>
          <w:sz w:val="24"/>
          <w:szCs w:val="24"/>
          <w:lang w:val="en-US"/>
        </w:rPr>
        <w:t xml:space="preserve"> </w:t>
      </w:r>
    </w:p>
    <w:p w:rsidR="00290EE6" w:rsidRPr="00290EE6" w:rsidRDefault="005B46A7" w:rsidP="00290EE6">
      <w:pPr>
        <w:shd w:val="clear" w:color="auto" w:fill="FFFFFF"/>
        <w:tabs>
          <w:tab w:val="left" w:pos="0"/>
          <w:tab w:val="left" w:pos="851"/>
          <w:tab w:val="left" w:pos="1276"/>
        </w:tabs>
        <w:spacing w:after="0" w:line="240" w:lineRule="auto"/>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[in Russian]</w:t>
      </w:r>
    </w:p>
    <w:p w:rsidR="00290EE6" w:rsidRPr="00EE5C17" w:rsidRDefault="00290EE6" w:rsidP="00290EE6">
      <w:pPr>
        <w:shd w:val="clear" w:color="auto" w:fill="FFFFFF"/>
        <w:tabs>
          <w:tab w:val="left" w:pos="0"/>
          <w:tab w:val="left" w:pos="851"/>
          <w:tab w:val="left" w:pos="1276"/>
        </w:tabs>
        <w:spacing w:after="0" w:line="240" w:lineRule="auto"/>
        <w:rPr>
          <w:rFonts w:ascii="Times New Roman" w:eastAsia="Times New Roman" w:hAnsi="Times New Roman" w:cs="Times New Roman"/>
          <w:color w:val="000000" w:themeColor="text1"/>
          <w:sz w:val="24"/>
          <w:szCs w:val="24"/>
        </w:rPr>
      </w:pPr>
      <w:r w:rsidRPr="00290EE6">
        <w:rPr>
          <w:rFonts w:ascii="Times New Roman" w:hAnsi="Times New Roman" w:cs="Times New Roman"/>
          <w:sz w:val="24"/>
          <w:szCs w:val="24"/>
          <w:lang w:val="en-US"/>
        </w:rPr>
        <w:t>11.</w:t>
      </w:r>
      <w:r w:rsidRPr="00290EE6">
        <w:rPr>
          <w:lang w:val="en-US"/>
        </w:rPr>
        <w:t xml:space="preserve"> </w:t>
      </w:r>
      <w:hyperlink r:id="rId60" w:tooltip="Mahmoud Mohammad Migdadi" w:history="1">
        <w:r w:rsidRPr="00290EE6">
          <w:rPr>
            <w:rFonts w:ascii="Times New Roman" w:eastAsia="Times New Roman" w:hAnsi="Times New Roman" w:cs="Times New Roman"/>
            <w:color w:val="000000" w:themeColor="text1"/>
            <w:sz w:val="24"/>
            <w:szCs w:val="24"/>
            <w:lang w:val="en-US"/>
          </w:rPr>
          <w:t>Migdadi M.M.</w:t>
        </w:r>
      </w:hyperlink>
      <w:r w:rsidRPr="00290EE6">
        <w:rPr>
          <w:rFonts w:ascii="Times New Roman" w:eastAsia="Times New Roman" w:hAnsi="Times New Roman" w:cs="Times New Roman"/>
          <w:color w:val="000000" w:themeColor="text1"/>
          <w:sz w:val="24"/>
          <w:szCs w:val="24"/>
          <w:lang w:val="en-US"/>
        </w:rPr>
        <w:t xml:space="preserve"> Knowledge management processes: innovation capability and organizational performance // </w:t>
      </w:r>
      <w:hyperlink r:id="rId61" w:history="1">
        <w:r w:rsidRPr="00290EE6">
          <w:rPr>
            <w:rFonts w:ascii="Times New Roman" w:eastAsia="Times New Roman" w:hAnsi="Times New Roman" w:cs="Times New Roman"/>
            <w:color w:val="000000" w:themeColor="text1"/>
            <w:sz w:val="24"/>
            <w:szCs w:val="24"/>
            <w:lang w:val="en-US"/>
          </w:rPr>
          <w:t>International Journal of Productivity and Performance Management</w:t>
        </w:r>
      </w:hyperlink>
      <w:r w:rsidR="005B46A7">
        <w:rPr>
          <w:rFonts w:ascii="Times New Roman" w:eastAsia="Times New Roman" w:hAnsi="Times New Roman" w:cs="Times New Roman"/>
          <w:color w:val="000000" w:themeColor="text1"/>
          <w:sz w:val="24"/>
          <w:szCs w:val="24"/>
          <w:lang w:val="en-US"/>
        </w:rPr>
        <w:t>.- 2022.-</w:t>
      </w:r>
      <w:r w:rsidRPr="00290EE6">
        <w:rPr>
          <w:rFonts w:ascii="Times New Roman" w:eastAsia="Times New Roman" w:hAnsi="Times New Roman" w:cs="Times New Roman"/>
          <w:color w:val="000000" w:themeColor="text1"/>
          <w:sz w:val="24"/>
          <w:szCs w:val="24"/>
          <w:lang w:val="en-US"/>
        </w:rPr>
        <w:t xml:space="preserve"> Vol. 71(1)- P.182-210. </w:t>
      </w:r>
      <w:hyperlink r:id="rId62" w:history="1">
        <w:r w:rsidRPr="00290EE6">
          <w:rPr>
            <w:rFonts w:ascii="Times New Roman" w:eastAsia="Times New Roman" w:hAnsi="Times New Roman" w:cs="Times New Roman"/>
            <w:color w:val="000000" w:themeColor="text1"/>
            <w:sz w:val="24"/>
            <w:szCs w:val="24"/>
            <w:lang w:val="en-US"/>
          </w:rPr>
          <w:t>DOI</w:t>
        </w:r>
        <w:r w:rsidRPr="00EE5C17">
          <w:rPr>
            <w:rFonts w:ascii="Times New Roman" w:eastAsia="Times New Roman" w:hAnsi="Times New Roman" w:cs="Times New Roman"/>
            <w:color w:val="000000" w:themeColor="text1"/>
            <w:sz w:val="24"/>
            <w:szCs w:val="24"/>
          </w:rPr>
          <w:t xml:space="preserve"> 10.1108/</w:t>
        </w:r>
        <w:r w:rsidRPr="00290EE6">
          <w:rPr>
            <w:rFonts w:ascii="Times New Roman" w:eastAsia="Times New Roman" w:hAnsi="Times New Roman" w:cs="Times New Roman"/>
            <w:color w:val="000000" w:themeColor="text1"/>
            <w:sz w:val="24"/>
            <w:szCs w:val="24"/>
            <w:lang w:val="en-US"/>
          </w:rPr>
          <w:t>ijppm</w:t>
        </w:r>
        <w:r w:rsidRPr="00EE5C17">
          <w:rPr>
            <w:rFonts w:ascii="Times New Roman" w:eastAsia="Times New Roman" w:hAnsi="Times New Roman" w:cs="Times New Roman"/>
            <w:color w:val="000000" w:themeColor="text1"/>
            <w:sz w:val="24"/>
            <w:szCs w:val="24"/>
          </w:rPr>
          <w:t>-04-2020-0154</w:t>
        </w:r>
      </w:hyperlink>
    </w:p>
    <w:p w:rsidR="00290EE6" w:rsidRDefault="00290EE6" w:rsidP="005B46A7">
      <w:pPr>
        <w:shd w:val="clear" w:color="auto" w:fill="FFFFFF"/>
        <w:tabs>
          <w:tab w:val="left" w:pos="0"/>
          <w:tab w:val="left" w:pos="851"/>
          <w:tab w:val="left" w:pos="1276"/>
        </w:tabs>
        <w:spacing w:after="0" w:line="240" w:lineRule="auto"/>
        <w:rPr>
          <w:rFonts w:ascii="Times New Roman" w:eastAsia="Times New Roman" w:hAnsi="Times New Roman" w:cs="Times New Roman"/>
          <w:color w:val="000000" w:themeColor="text1"/>
          <w:sz w:val="24"/>
          <w:szCs w:val="24"/>
        </w:rPr>
      </w:pPr>
      <w:r w:rsidRPr="00EE5C17">
        <w:rPr>
          <w:rFonts w:ascii="Times New Roman" w:eastAsia="Times New Roman" w:hAnsi="Times New Roman" w:cs="Times New Roman"/>
          <w:color w:val="000000" w:themeColor="text1"/>
          <w:sz w:val="24"/>
          <w:szCs w:val="24"/>
        </w:rPr>
        <w:t>12.</w:t>
      </w:r>
      <w:r w:rsidRPr="00290EE6">
        <w:rPr>
          <w:rFonts w:ascii="Times New Roman" w:eastAsia="Times New Roman" w:hAnsi="Times New Roman" w:cs="Times New Roman"/>
          <w:color w:val="000000" w:themeColor="text1"/>
          <w:sz w:val="24"/>
          <w:szCs w:val="24"/>
          <w:lang w:val="en-US"/>
        </w:rPr>
        <w:t>Cehovoj</w:t>
      </w:r>
      <w:r w:rsidRPr="00EE5C17">
        <w:rPr>
          <w:rFonts w:ascii="Times New Roman" w:eastAsia="Times New Roman" w:hAnsi="Times New Roman" w:cs="Times New Roman"/>
          <w:color w:val="000000" w:themeColor="text1"/>
          <w:sz w:val="24"/>
          <w:szCs w:val="24"/>
        </w:rPr>
        <w:t xml:space="preserve"> </w:t>
      </w:r>
      <w:r w:rsidRPr="00290EE6">
        <w:rPr>
          <w:rFonts w:ascii="Times New Roman" w:eastAsia="Times New Roman" w:hAnsi="Times New Roman" w:cs="Times New Roman"/>
          <w:color w:val="000000" w:themeColor="text1"/>
          <w:sz w:val="24"/>
          <w:szCs w:val="24"/>
          <w:lang w:val="en-US"/>
        </w:rPr>
        <w:t>A</w:t>
      </w:r>
      <w:r w:rsidRPr="00EE5C17">
        <w:rPr>
          <w:rFonts w:ascii="Times New Roman" w:eastAsia="Times New Roman" w:hAnsi="Times New Roman" w:cs="Times New Roman"/>
          <w:color w:val="000000" w:themeColor="text1"/>
          <w:sz w:val="24"/>
          <w:szCs w:val="24"/>
        </w:rPr>
        <w:t>.</w:t>
      </w:r>
      <w:r w:rsidRPr="00290EE6">
        <w:rPr>
          <w:rFonts w:ascii="Times New Roman" w:eastAsia="Times New Roman" w:hAnsi="Times New Roman" w:cs="Times New Roman"/>
          <w:color w:val="000000" w:themeColor="text1"/>
          <w:sz w:val="24"/>
          <w:szCs w:val="24"/>
          <w:lang w:val="en-US"/>
        </w:rPr>
        <w:t>F</w:t>
      </w:r>
      <w:r w:rsidRPr="00EE5C17">
        <w:rPr>
          <w:rFonts w:ascii="Times New Roman" w:eastAsia="Times New Roman" w:hAnsi="Times New Roman" w:cs="Times New Roman"/>
          <w:color w:val="000000" w:themeColor="text1"/>
          <w:sz w:val="24"/>
          <w:szCs w:val="24"/>
        </w:rPr>
        <w:t xml:space="preserve">., </w:t>
      </w:r>
      <w:r w:rsidRPr="00290EE6">
        <w:rPr>
          <w:rFonts w:ascii="Times New Roman" w:eastAsia="Times New Roman" w:hAnsi="Times New Roman" w:cs="Times New Roman"/>
          <w:color w:val="000000" w:themeColor="text1"/>
          <w:sz w:val="24"/>
          <w:szCs w:val="24"/>
          <w:lang w:val="en-US"/>
        </w:rPr>
        <w:t>Li</w:t>
      </w:r>
      <w:r w:rsidRPr="00EE5C17">
        <w:rPr>
          <w:rFonts w:ascii="Times New Roman" w:eastAsia="Times New Roman" w:hAnsi="Times New Roman" w:cs="Times New Roman"/>
          <w:color w:val="000000" w:themeColor="text1"/>
          <w:sz w:val="24"/>
          <w:szCs w:val="24"/>
        </w:rPr>
        <w:t xml:space="preserve"> </w:t>
      </w:r>
      <w:r w:rsidRPr="00290EE6">
        <w:rPr>
          <w:rFonts w:ascii="Times New Roman" w:eastAsia="Times New Roman" w:hAnsi="Times New Roman" w:cs="Times New Roman"/>
          <w:color w:val="000000" w:themeColor="text1"/>
          <w:sz w:val="24"/>
          <w:szCs w:val="24"/>
          <w:lang w:val="en-US"/>
        </w:rPr>
        <w:t>A</w:t>
      </w:r>
      <w:r w:rsidRPr="00EE5C17">
        <w:rPr>
          <w:rFonts w:ascii="Times New Roman" w:eastAsia="Times New Roman" w:hAnsi="Times New Roman" w:cs="Times New Roman"/>
          <w:color w:val="000000" w:themeColor="text1"/>
          <w:sz w:val="24"/>
          <w:szCs w:val="24"/>
        </w:rPr>
        <w:t xml:space="preserve">., </w:t>
      </w:r>
      <w:r w:rsidRPr="00290EE6">
        <w:rPr>
          <w:rFonts w:ascii="Times New Roman" w:eastAsia="Times New Roman" w:hAnsi="Times New Roman" w:cs="Times New Roman"/>
          <w:color w:val="000000" w:themeColor="text1"/>
          <w:sz w:val="24"/>
          <w:szCs w:val="24"/>
          <w:lang w:val="en-US"/>
        </w:rPr>
        <w:t>Azieva</w:t>
      </w:r>
      <w:r w:rsidRPr="00EE5C17">
        <w:rPr>
          <w:rFonts w:ascii="Times New Roman" w:eastAsia="Times New Roman" w:hAnsi="Times New Roman" w:cs="Times New Roman"/>
          <w:color w:val="000000" w:themeColor="text1"/>
          <w:sz w:val="24"/>
          <w:szCs w:val="24"/>
        </w:rPr>
        <w:t xml:space="preserve"> </w:t>
      </w:r>
      <w:r w:rsidRPr="00290EE6">
        <w:rPr>
          <w:rFonts w:ascii="Times New Roman" w:eastAsia="Times New Roman" w:hAnsi="Times New Roman" w:cs="Times New Roman"/>
          <w:color w:val="000000" w:themeColor="text1"/>
          <w:sz w:val="24"/>
          <w:szCs w:val="24"/>
          <w:lang w:val="en-US"/>
        </w:rPr>
        <w:t>Z</w:t>
      </w:r>
      <w:r w:rsidRPr="00EE5C17">
        <w:rPr>
          <w:rFonts w:ascii="Times New Roman" w:eastAsia="Times New Roman" w:hAnsi="Times New Roman" w:cs="Times New Roman"/>
          <w:color w:val="000000" w:themeColor="text1"/>
          <w:sz w:val="24"/>
          <w:szCs w:val="24"/>
        </w:rPr>
        <w:t xml:space="preserve">. </w:t>
      </w:r>
      <w:r w:rsidRPr="00290EE6">
        <w:rPr>
          <w:rFonts w:ascii="Times New Roman" w:eastAsia="Times New Roman" w:hAnsi="Times New Roman" w:cs="Times New Roman"/>
          <w:color w:val="000000" w:themeColor="text1"/>
          <w:sz w:val="24"/>
          <w:szCs w:val="24"/>
          <w:lang w:val="en-US"/>
        </w:rPr>
        <w:t>O</w:t>
      </w:r>
      <w:r w:rsidRPr="00EE5C17">
        <w:rPr>
          <w:rFonts w:ascii="Times New Roman" w:eastAsia="Times New Roman" w:hAnsi="Times New Roman" w:cs="Times New Roman"/>
          <w:color w:val="000000" w:themeColor="text1"/>
          <w:sz w:val="24"/>
          <w:szCs w:val="24"/>
        </w:rPr>
        <w:t xml:space="preserve"> </w:t>
      </w:r>
      <w:r w:rsidRPr="00290EE6">
        <w:rPr>
          <w:rFonts w:ascii="Times New Roman" w:eastAsia="Times New Roman" w:hAnsi="Times New Roman" w:cs="Times New Roman"/>
          <w:color w:val="000000" w:themeColor="text1"/>
          <w:sz w:val="24"/>
          <w:szCs w:val="24"/>
          <w:lang w:val="en-US"/>
        </w:rPr>
        <w:t>roli</w:t>
      </w:r>
      <w:r w:rsidRPr="00EE5C17">
        <w:rPr>
          <w:rFonts w:ascii="Times New Roman" w:eastAsia="Times New Roman" w:hAnsi="Times New Roman" w:cs="Times New Roman"/>
          <w:color w:val="000000" w:themeColor="text1"/>
          <w:sz w:val="24"/>
          <w:szCs w:val="24"/>
        </w:rPr>
        <w:t xml:space="preserve"> </w:t>
      </w:r>
      <w:r w:rsidRPr="00290EE6">
        <w:rPr>
          <w:rFonts w:ascii="Times New Roman" w:eastAsia="Times New Roman" w:hAnsi="Times New Roman" w:cs="Times New Roman"/>
          <w:color w:val="000000" w:themeColor="text1"/>
          <w:sz w:val="24"/>
          <w:szCs w:val="24"/>
          <w:lang w:val="en-US"/>
        </w:rPr>
        <w:t>organizacij</w:t>
      </w:r>
      <w:r w:rsidRPr="00EE5C17">
        <w:rPr>
          <w:rFonts w:ascii="Times New Roman" w:eastAsia="Times New Roman" w:hAnsi="Times New Roman" w:cs="Times New Roman"/>
          <w:color w:val="000000" w:themeColor="text1"/>
          <w:sz w:val="24"/>
          <w:szCs w:val="24"/>
        </w:rPr>
        <w:t xml:space="preserve">, </w:t>
      </w:r>
      <w:r w:rsidRPr="00290EE6">
        <w:rPr>
          <w:rFonts w:ascii="Times New Roman" w:eastAsia="Times New Roman" w:hAnsi="Times New Roman" w:cs="Times New Roman"/>
          <w:color w:val="000000" w:themeColor="text1"/>
          <w:sz w:val="24"/>
          <w:szCs w:val="24"/>
          <w:lang w:val="en-US"/>
        </w:rPr>
        <w:t>orientirovannyh</w:t>
      </w:r>
      <w:r w:rsidRPr="00EE5C17">
        <w:rPr>
          <w:rFonts w:ascii="Times New Roman" w:eastAsia="Times New Roman" w:hAnsi="Times New Roman" w:cs="Times New Roman"/>
          <w:color w:val="000000" w:themeColor="text1"/>
          <w:sz w:val="24"/>
          <w:szCs w:val="24"/>
        </w:rPr>
        <w:t xml:space="preserve"> </w:t>
      </w:r>
      <w:r w:rsidRPr="00290EE6">
        <w:rPr>
          <w:rFonts w:ascii="Times New Roman" w:eastAsia="Times New Roman" w:hAnsi="Times New Roman" w:cs="Times New Roman"/>
          <w:color w:val="000000" w:themeColor="text1"/>
          <w:sz w:val="24"/>
          <w:szCs w:val="24"/>
          <w:lang w:val="en-US"/>
        </w:rPr>
        <w:t>na</w:t>
      </w:r>
      <w:r w:rsidRPr="00EE5C17">
        <w:rPr>
          <w:rFonts w:ascii="Times New Roman" w:eastAsia="Times New Roman" w:hAnsi="Times New Roman" w:cs="Times New Roman"/>
          <w:color w:val="000000" w:themeColor="text1"/>
          <w:sz w:val="24"/>
          <w:szCs w:val="24"/>
        </w:rPr>
        <w:t xml:space="preserve"> </w:t>
      </w:r>
      <w:r w:rsidRPr="00290EE6">
        <w:rPr>
          <w:rFonts w:ascii="Times New Roman" w:eastAsia="Times New Roman" w:hAnsi="Times New Roman" w:cs="Times New Roman"/>
          <w:color w:val="000000" w:themeColor="text1"/>
          <w:sz w:val="24"/>
          <w:szCs w:val="24"/>
          <w:lang w:val="en-US"/>
        </w:rPr>
        <w:t>znanija</w:t>
      </w:r>
      <w:r w:rsidRPr="00EE5C17">
        <w:rPr>
          <w:rFonts w:ascii="Times New Roman" w:eastAsia="Times New Roman" w:hAnsi="Times New Roman" w:cs="Times New Roman"/>
          <w:color w:val="000000" w:themeColor="text1"/>
          <w:sz w:val="24"/>
          <w:szCs w:val="24"/>
        </w:rPr>
        <w:t xml:space="preserve">, </w:t>
      </w:r>
      <w:r w:rsidRPr="00290EE6">
        <w:rPr>
          <w:rFonts w:ascii="Times New Roman" w:eastAsia="Times New Roman" w:hAnsi="Times New Roman" w:cs="Times New Roman"/>
          <w:color w:val="000000" w:themeColor="text1"/>
          <w:sz w:val="24"/>
          <w:szCs w:val="24"/>
          <w:lang w:val="en-US"/>
        </w:rPr>
        <w:t>v</w:t>
      </w:r>
      <w:r w:rsidRPr="00EE5C17">
        <w:rPr>
          <w:rFonts w:ascii="Times New Roman" w:eastAsia="Times New Roman" w:hAnsi="Times New Roman" w:cs="Times New Roman"/>
          <w:color w:val="000000" w:themeColor="text1"/>
          <w:sz w:val="24"/>
          <w:szCs w:val="24"/>
        </w:rPr>
        <w:t xml:space="preserve"> </w:t>
      </w:r>
      <w:r w:rsidRPr="00290EE6">
        <w:rPr>
          <w:rFonts w:ascii="Times New Roman" w:eastAsia="Times New Roman" w:hAnsi="Times New Roman" w:cs="Times New Roman"/>
          <w:color w:val="000000" w:themeColor="text1"/>
          <w:sz w:val="24"/>
          <w:szCs w:val="24"/>
          <w:lang w:val="en-US"/>
        </w:rPr>
        <w:t>pridanii</w:t>
      </w:r>
      <w:r w:rsidRPr="00EE5C17">
        <w:rPr>
          <w:rFonts w:ascii="Times New Roman" w:eastAsia="Times New Roman" w:hAnsi="Times New Roman" w:cs="Times New Roman"/>
          <w:color w:val="000000" w:themeColor="text1"/>
          <w:sz w:val="24"/>
          <w:szCs w:val="24"/>
        </w:rPr>
        <w:t xml:space="preserve"> </w:t>
      </w:r>
      <w:r w:rsidRPr="00290EE6">
        <w:rPr>
          <w:rFonts w:ascii="Times New Roman" w:eastAsia="Times New Roman" w:hAnsi="Times New Roman" w:cs="Times New Roman"/>
          <w:color w:val="000000" w:themeColor="text1"/>
          <w:sz w:val="24"/>
          <w:szCs w:val="24"/>
          <w:lang w:val="en-US"/>
        </w:rPr>
        <w:t>impul</w:t>
      </w:r>
      <w:r w:rsidRPr="00EE5C17">
        <w:rPr>
          <w:rFonts w:ascii="Times New Roman" w:eastAsia="Times New Roman" w:hAnsi="Times New Roman" w:cs="Times New Roman"/>
          <w:color w:val="000000" w:themeColor="text1"/>
          <w:sz w:val="24"/>
          <w:szCs w:val="24"/>
        </w:rPr>
        <w:t>'</w:t>
      </w:r>
      <w:r w:rsidRPr="00290EE6">
        <w:rPr>
          <w:rFonts w:ascii="Times New Roman" w:eastAsia="Times New Roman" w:hAnsi="Times New Roman" w:cs="Times New Roman"/>
          <w:color w:val="000000" w:themeColor="text1"/>
          <w:sz w:val="24"/>
          <w:szCs w:val="24"/>
          <w:lang w:val="en-US"/>
        </w:rPr>
        <w:t>sa</w:t>
      </w:r>
      <w:r w:rsidRPr="00EE5C17">
        <w:rPr>
          <w:rFonts w:ascii="Times New Roman" w:eastAsia="Times New Roman" w:hAnsi="Times New Roman" w:cs="Times New Roman"/>
          <w:color w:val="000000" w:themeColor="text1"/>
          <w:sz w:val="24"/>
          <w:szCs w:val="24"/>
        </w:rPr>
        <w:t xml:space="preserve"> </w:t>
      </w:r>
      <w:r w:rsidRPr="00290EE6">
        <w:rPr>
          <w:rFonts w:ascii="Times New Roman" w:eastAsia="Times New Roman" w:hAnsi="Times New Roman" w:cs="Times New Roman"/>
          <w:color w:val="000000" w:themeColor="text1"/>
          <w:sz w:val="24"/>
          <w:szCs w:val="24"/>
          <w:lang w:val="en-US"/>
        </w:rPr>
        <w:t>razvitiju</w:t>
      </w:r>
      <w:r w:rsidRPr="00EE5C17">
        <w:rPr>
          <w:rFonts w:ascii="Times New Roman" w:eastAsia="Times New Roman" w:hAnsi="Times New Roman" w:cs="Times New Roman"/>
          <w:color w:val="000000" w:themeColor="text1"/>
          <w:sz w:val="24"/>
          <w:szCs w:val="24"/>
        </w:rPr>
        <w:t xml:space="preserve"> </w:t>
      </w:r>
      <w:r w:rsidRPr="00290EE6">
        <w:rPr>
          <w:rFonts w:ascii="Times New Roman" w:eastAsia="Times New Roman" w:hAnsi="Times New Roman" w:cs="Times New Roman"/>
          <w:color w:val="000000" w:themeColor="text1"/>
          <w:sz w:val="24"/>
          <w:szCs w:val="24"/>
          <w:lang w:val="en-US"/>
        </w:rPr>
        <w:t>MSB</w:t>
      </w:r>
      <w:r w:rsidRPr="00EE5C17">
        <w:rPr>
          <w:rFonts w:ascii="Times New Roman" w:eastAsia="Times New Roman" w:hAnsi="Times New Roman" w:cs="Times New Roman"/>
          <w:color w:val="000000" w:themeColor="text1"/>
          <w:sz w:val="24"/>
          <w:szCs w:val="24"/>
        </w:rPr>
        <w:t xml:space="preserve"> </w:t>
      </w:r>
      <w:r w:rsidRPr="00290EE6">
        <w:rPr>
          <w:rFonts w:ascii="Times New Roman" w:eastAsia="Times New Roman" w:hAnsi="Times New Roman" w:cs="Times New Roman"/>
          <w:color w:val="000000" w:themeColor="text1"/>
          <w:sz w:val="24"/>
          <w:szCs w:val="24"/>
          <w:lang w:val="en-US"/>
        </w:rPr>
        <w:t>v</w:t>
      </w:r>
      <w:r w:rsidRPr="00EE5C17">
        <w:rPr>
          <w:rFonts w:ascii="Times New Roman" w:eastAsia="Times New Roman" w:hAnsi="Times New Roman" w:cs="Times New Roman"/>
          <w:color w:val="000000" w:themeColor="text1"/>
          <w:sz w:val="24"/>
          <w:szCs w:val="24"/>
        </w:rPr>
        <w:t xml:space="preserve"> </w:t>
      </w:r>
      <w:r w:rsidRPr="00290EE6">
        <w:rPr>
          <w:rFonts w:ascii="Times New Roman" w:eastAsia="Times New Roman" w:hAnsi="Times New Roman" w:cs="Times New Roman"/>
          <w:color w:val="000000" w:themeColor="text1"/>
          <w:sz w:val="24"/>
          <w:szCs w:val="24"/>
          <w:lang w:val="en-US"/>
        </w:rPr>
        <w:t>Kazahstane</w:t>
      </w:r>
      <w:r w:rsidRPr="00EE5C17">
        <w:rPr>
          <w:rFonts w:ascii="Times New Roman" w:eastAsia="Times New Roman" w:hAnsi="Times New Roman" w:cs="Times New Roman"/>
          <w:color w:val="000000" w:themeColor="text1"/>
          <w:sz w:val="24"/>
          <w:szCs w:val="24"/>
        </w:rPr>
        <w:t xml:space="preserve"> // </w:t>
      </w:r>
      <w:r w:rsidRPr="00290EE6">
        <w:rPr>
          <w:rFonts w:ascii="Times New Roman" w:eastAsia="Times New Roman" w:hAnsi="Times New Roman" w:cs="Times New Roman"/>
          <w:color w:val="000000" w:themeColor="text1"/>
          <w:sz w:val="24"/>
          <w:szCs w:val="24"/>
          <w:lang w:val="en-US"/>
        </w:rPr>
        <w:t>Materialy</w:t>
      </w:r>
      <w:r w:rsidRPr="00EE5C17">
        <w:rPr>
          <w:rFonts w:ascii="Times New Roman" w:eastAsia="Times New Roman" w:hAnsi="Times New Roman" w:cs="Times New Roman"/>
          <w:color w:val="000000" w:themeColor="text1"/>
          <w:sz w:val="24"/>
          <w:szCs w:val="24"/>
        </w:rPr>
        <w:t xml:space="preserve"> </w:t>
      </w:r>
      <w:r w:rsidRPr="00290EE6">
        <w:rPr>
          <w:rFonts w:ascii="Times New Roman" w:eastAsia="Times New Roman" w:hAnsi="Times New Roman" w:cs="Times New Roman"/>
          <w:color w:val="000000" w:themeColor="text1"/>
          <w:sz w:val="24"/>
          <w:szCs w:val="24"/>
          <w:lang w:val="en-US"/>
        </w:rPr>
        <w:t>Mezhdunarodnoj</w:t>
      </w:r>
      <w:r w:rsidRPr="00EE5C17">
        <w:rPr>
          <w:rFonts w:ascii="Times New Roman" w:eastAsia="Times New Roman" w:hAnsi="Times New Roman" w:cs="Times New Roman"/>
          <w:color w:val="000000" w:themeColor="text1"/>
          <w:sz w:val="24"/>
          <w:szCs w:val="24"/>
        </w:rPr>
        <w:t xml:space="preserve"> </w:t>
      </w:r>
      <w:r w:rsidRPr="00290EE6">
        <w:rPr>
          <w:rFonts w:ascii="Times New Roman" w:eastAsia="Times New Roman" w:hAnsi="Times New Roman" w:cs="Times New Roman"/>
          <w:color w:val="000000" w:themeColor="text1"/>
          <w:sz w:val="24"/>
          <w:szCs w:val="24"/>
          <w:lang w:val="en-US"/>
        </w:rPr>
        <w:t>nauchno</w:t>
      </w:r>
      <w:r w:rsidRPr="00EE5C17">
        <w:rPr>
          <w:rFonts w:ascii="Times New Roman" w:eastAsia="Times New Roman" w:hAnsi="Times New Roman" w:cs="Times New Roman"/>
          <w:color w:val="000000" w:themeColor="text1"/>
          <w:sz w:val="24"/>
          <w:szCs w:val="24"/>
        </w:rPr>
        <w:t>-</w:t>
      </w:r>
      <w:r w:rsidRPr="00290EE6">
        <w:rPr>
          <w:rFonts w:ascii="Times New Roman" w:eastAsia="Times New Roman" w:hAnsi="Times New Roman" w:cs="Times New Roman"/>
          <w:color w:val="000000" w:themeColor="text1"/>
          <w:sz w:val="24"/>
          <w:szCs w:val="24"/>
          <w:lang w:val="en-US"/>
        </w:rPr>
        <w:t>prakticheskoj</w:t>
      </w:r>
      <w:r w:rsidRPr="00EE5C17">
        <w:rPr>
          <w:rFonts w:ascii="Times New Roman" w:eastAsia="Times New Roman" w:hAnsi="Times New Roman" w:cs="Times New Roman"/>
          <w:color w:val="000000" w:themeColor="text1"/>
          <w:sz w:val="24"/>
          <w:szCs w:val="24"/>
        </w:rPr>
        <w:t xml:space="preserve"> </w:t>
      </w:r>
      <w:r w:rsidRPr="00290EE6">
        <w:rPr>
          <w:rFonts w:ascii="Times New Roman" w:eastAsia="Times New Roman" w:hAnsi="Times New Roman" w:cs="Times New Roman"/>
          <w:color w:val="000000" w:themeColor="text1"/>
          <w:sz w:val="24"/>
          <w:szCs w:val="24"/>
          <w:lang w:val="en-US"/>
        </w:rPr>
        <w:t>konferencii</w:t>
      </w:r>
      <w:r w:rsidRPr="00EE5C17">
        <w:rPr>
          <w:rFonts w:ascii="Times New Roman" w:eastAsia="Times New Roman" w:hAnsi="Times New Roman" w:cs="Times New Roman"/>
          <w:color w:val="000000" w:themeColor="text1"/>
          <w:sz w:val="24"/>
          <w:szCs w:val="24"/>
        </w:rPr>
        <w:t xml:space="preserve"> </w:t>
      </w:r>
      <w:r w:rsidRPr="00290EE6">
        <w:rPr>
          <w:rFonts w:ascii="Times New Roman" w:eastAsia="Times New Roman" w:hAnsi="Times New Roman" w:cs="Times New Roman"/>
          <w:color w:val="000000" w:themeColor="text1"/>
          <w:sz w:val="24"/>
          <w:szCs w:val="24"/>
          <w:lang w:val="en-US"/>
        </w:rPr>
        <w:t>KSTU</w:t>
      </w:r>
      <w:r w:rsidRPr="00EE5C17">
        <w:rPr>
          <w:rFonts w:ascii="Times New Roman" w:eastAsia="Times New Roman" w:hAnsi="Times New Roman" w:cs="Times New Roman"/>
          <w:color w:val="000000" w:themeColor="text1"/>
          <w:sz w:val="24"/>
          <w:szCs w:val="24"/>
        </w:rPr>
        <w:t xml:space="preserve"> </w:t>
      </w:r>
      <w:r w:rsidRPr="00290EE6">
        <w:rPr>
          <w:rFonts w:ascii="Times New Roman" w:eastAsia="Times New Roman" w:hAnsi="Times New Roman" w:cs="Times New Roman"/>
          <w:color w:val="000000" w:themeColor="text1"/>
          <w:sz w:val="24"/>
          <w:szCs w:val="24"/>
          <w:lang w:val="en-US"/>
        </w:rPr>
        <w:t>imeni</w:t>
      </w:r>
      <w:r w:rsidRPr="00EE5C17">
        <w:rPr>
          <w:rFonts w:ascii="Times New Roman" w:eastAsia="Times New Roman" w:hAnsi="Times New Roman" w:cs="Times New Roman"/>
          <w:color w:val="000000" w:themeColor="text1"/>
          <w:sz w:val="24"/>
          <w:szCs w:val="24"/>
        </w:rPr>
        <w:t xml:space="preserve"> </w:t>
      </w:r>
      <w:r w:rsidRPr="00290EE6">
        <w:rPr>
          <w:rFonts w:ascii="Times New Roman" w:eastAsia="Times New Roman" w:hAnsi="Times New Roman" w:cs="Times New Roman"/>
          <w:color w:val="000000" w:themeColor="text1"/>
          <w:sz w:val="24"/>
          <w:szCs w:val="24"/>
          <w:lang w:val="en-US"/>
        </w:rPr>
        <w:t>akademika</w:t>
      </w:r>
      <w:r w:rsidRPr="00EE5C17">
        <w:rPr>
          <w:rFonts w:ascii="Times New Roman" w:eastAsia="Times New Roman" w:hAnsi="Times New Roman" w:cs="Times New Roman"/>
          <w:color w:val="000000" w:themeColor="text1"/>
          <w:sz w:val="24"/>
          <w:szCs w:val="24"/>
        </w:rPr>
        <w:t xml:space="preserve"> </w:t>
      </w:r>
      <w:r w:rsidRPr="00290EE6">
        <w:rPr>
          <w:rFonts w:ascii="Times New Roman" w:eastAsia="Times New Roman" w:hAnsi="Times New Roman" w:cs="Times New Roman"/>
          <w:color w:val="000000" w:themeColor="text1"/>
          <w:sz w:val="24"/>
          <w:szCs w:val="24"/>
          <w:lang w:val="en-US"/>
        </w:rPr>
        <w:t>Z</w:t>
      </w:r>
      <w:r w:rsidRPr="00EE5C17">
        <w:rPr>
          <w:rFonts w:ascii="Times New Roman" w:eastAsia="Times New Roman" w:hAnsi="Times New Roman" w:cs="Times New Roman"/>
          <w:color w:val="000000" w:themeColor="text1"/>
          <w:sz w:val="24"/>
          <w:szCs w:val="24"/>
        </w:rPr>
        <w:t>.</w:t>
      </w:r>
      <w:r w:rsidRPr="00290EE6">
        <w:rPr>
          <w:rFonts w:ascii="Times New Roman" w:eastAsia="Times New Roman" w:hAnsi="Times New Roman" w:cs="Times New Roman"/>
          <w:color w:val="000000" w:themeColor="text1"/>
          <w:sz w:val="24"/>
          <w:szCs w:val="24"/>
          <w:lang w:val="en-US"/>
        </w:rPr>
        <w:t>Aldamzhara</w:t>
      </w:r>
      <w:r w:rsidR="005B46A7" w:rsidRPr="00EE5C17">
        <w:rPr>
          <w:rFonts w:ascii="Times New Roman" w:eastAsia="Times New Roman" w:hAnsi="Times New Roman" w:cs="Times New Roman"/>
          <w:color w:val="000000" w:themeColor="text1"/>
          <w:sz w:val="24"/>
          <w:szCs w:val="24"/>
        </w:rPr>
        <w:t>. -</w:t>
      </w:r>
      <w:r w:rsidRPr="00EE5C17">
        <w:rPr>
          <w:rFonts w:ascii="Times New Roman" w:eastAsia="Times New Roman" w:hAnsi="Times New Roman" w:cs="Times New Roman"/>
          <w:color w:val="000000" w:themeColor="text1"/>
          <w:sz w:val="24"/>
          <w:szCs w:val="24"/>
        </w:rPr>
        <w:t>2020.</w:t>
      </w:r>
      <w:r w:rsidR="005B46A7" w:rsidRPr="00EE5C17">
        <w:rPr>
          <w:rFonts w:ascii="Times New Roman" w:eastAsia="Times New Roman" w:hAnsi="Times New Roman" w:cs="Times New Roman"/>
          <w:color w:val="000000" w:themeColor="text1"/>
          <w:sz w:val="24"/>
          <w:szCs w:val="24"/>
        </w:rPr>
        <w:t>-</w:t>
      </w:r>
      <w:r w:rsidRPr="00EE5C17">
        <w:rPr>
          <w:rFonts w:ascii="Times New Roman" w:eastAsia="Times New Roman" w:hAnsi="Times New Roman" w:cs="Times New Roman"/>
          <w:color w:val="000000" w:themeColor="text1"/>
          <w:sz w:val="24"/>
          <w:szCs w:val="24"/>
        </w:rPr>
        <w:t xml:space="preserve"> </w:t>
      </w:r>
      <w:r w:rsidR="005B46A7">
        <w:rPr>
          <w:rFonts w:ascii="Times New Roman" w:eastAsia="Times New Roman" w:hAnsi="Times New Roman" w:cs="Times New Roman"/>
          <w:color w:val="000000" w:themeColor="text1"/>
          <w:sz w:val="24"/>
          <w:szCs w:val="24"/>
          <w:lang w:val="en-US"/>
        </w:rPr>
        <w:t>S</w:t>
      </w:r>
      <w:r w:rsidR="005B46A7" w:rsidRPr="00D46F3C">
        <w:rPr>
          <w:rFonts w:ascii="Times New Roman" w:eastAsia="Times New Roman" w:hAnsi="Times New Roman" w:cs="Times New Roman"/>
          <w:color w:val="000000" w:themeColor="text1"/>
          <w:sz w:val="24"/>
          <w:szCs w:val="24"/>
        </w:rPr>
        <w:t xml:space="preserve"> </w:t>
      </w:r>
      <w:r w:rsidRPr="00290EE6">
        <w:rPr>
          <w:rFonts w:ascii="Times New Roman" w:eastAsia="Times New Roman" w:hAnsi="Times New Roman" w:cs="Times New Roman"/>
          <w:color w:val="000000" w:themeColor="text1"/>
          <w:sz w:val="24"/>
          <w:szCs w:val="24"/>
        </w:rPr>
        <w:t>224.</w:t>
      </w:r>
      <w:r w:rsidR="005B46A7" w:rsidRPr="005B46A7">
        <w:rPr>
          <w:rFonts w:ascii="Times New Roman" w:eastAsia="Times New Roman" w:hAnsi="Times New Roman" w:cs="Times New Roman"/>
          <w:color w:val="000000" w:themeColor="text1"/>
          <w:sz w:val="24"/>
          <w:szCs w:val="24"/>
        </w:rPr>
        <w:t xml:space="preserve"> [</w:t>
      </w:r>
      <w:r w:rsidR="005B46A7">
        <w:rPr>
          <w:rFonts w:ascii="Times New Roman" w:eastAsia="Times New Roman" w:hAnsi="Times New Roman" w:cs="Times New Roman"/>
          <w:color w:val="000000" w:themeColor="text1"/>
          <w:sz w:val="24"/>
          <w:szCs w:val="24"/>
          <w:lang w:val="en-US"/>
        </w:rPr>
        <w:t>in</w:t>
      </w:r>
      <w:r w:rsidR="005B46A7" w:rsidRPr="005B46A7">
        <w:rPr>
          <w:rFonts w:ascii="Times New Roman" w:eastAsia="Times New Roman" w:hAnsi="Times New Roman" w:cs="Times New Roman"/>
          <w:color w:val="000000" w:themeColor="text1"/>
          <w:sz w:val="24"/>
          <w:szCs w:val="24"/>
        </w:rPr>
        <w:t xml:space="preserve"> </w:t>
      </w:r>
      <w:r w:rsidR="005B46A7">
        <w:rPr>
          <w:rFonts w:ascii="Times New Roman" w:eastAsia="Times New Roman" w:hAnsi="Times New Roman" w:cs="Times New Roman"/>
          <w:color w:val="000000" w:themeColor="text1"/>
          <w:sz w:val="24"/>
          <w:szCs w:val="24"/>
          <w:lang w:val="en-US"/>
        </w:rPr>
        <w:t>Russian</w:t>
      </w:r>
      <w:r w:rsidR="005B46A7" w:rsidRPr="005B46A7">
        <w:rPr>
          <w:rFonts w:ascii="Times New Roman" w:eastAsia="Times New Roman" w:hAnsi="Times New Roman" w:cs="Times New Roman"/>
          <w:color w:val="000000" w:themeColor="text1"/>
          <w:sz w:val="24"/>
          <w:szCs w:val="24"/>
        </w:rPr>
        <w:t>]</w:t>
      </w:r>
    </w:p>
    <w:p w:rsidR="005B46A7" w:rsidRPr="005B46A7" w:rsidRDefault="005B46A7" w:rsidP="005B46A7">
      <w:pPr>
        <w:shd w:val="clear" w:color="auto" w:fill="FFFFFF"/>
        <w:tabs>
          <w:tab w:val="left" w:pos="0"/>
          <w:tab w:val="left" w:pos="851"/>
          <w:tab w:val="left" w:pos="1276"/>
        </w:tabs>
        <w:spacing w:after="0" w:line="240" w:lineRule="auto"/>
        <w:rPr>
          <w:rFonts w:ascii="Times New Roman" w:eastAsia="Times New Roman" w:hAnsi="Times New Roman" w:cs="Times New Roman"/>
          <w:color w:val="000000" w:themeColor="text1"/>
          <w:sz w:val="24"/>
          <w:szCs w:val="24"/>
        </w:rPr>
      </w:pPr>
    </w:p>
    <w:p w:rsidR="007837BD" w:rsidRPr="005B46A7" w:rsidRDefault="007837BD" w:rsidP="007837BD">
      <w:pPr>
        <w:pStyle w:val="a5"/>
        <w:spacing w:before="0" w:beforeAutospacing="0" w:after="0" w:afterAutospacing="0"/>
        <w:ind w:firstLine="567"/>
        <w:contextualSpacing/>
        <w:rPr>
          <w:b/>
          <w:bCs/>
          <w:i/>
          <w:sz w:val="20"/>
          <w:szCs w:val="20"/>
          <w:lang w:val="kk-KZ"/>
        </w:rPr>
      </w:pPr>
      <w:r w:rsidRPr="005B46A7">
        <w:rPr>
          <w:b/>
          <w:bCs/>
          <w:i/>
          <w:sz w:val="20"/>
          <w:szCs w:val="20"/>
          <w:lang w:val="kk-KZ"/>
        </w:rPr>
        <w:t>Сведения об авторах</w:t>
      </w:r>
    </w:p>
    <w:p w:rsidR="007837BD" w:rsidRPr="005B46A7" w:rsidRDefault="007837BD" w:rsidP="007837BD">
      <w:pPr>
        <w:pStyle w:val="a5"/>
        <w:spacing w:before="0" w:beforeAutospacing="0" w:after="0" w:afterAutospacing="0"/>
        <w:ind w:firstLine="567"/>
        <w:contextualSpacing/>
        <w:rPr>
          <w:b/>
          <w:bCs/>
          <w:color w:val="000000" w:themeColor="text1"/>
          <w:sz w:val="20"/>
          <w:szCs w:val="20"/>
        </w:rPr>
      </w:pPr>
    </w:p>
    <w:p w:rsidR="007837BD" w:rsidRPr="005B46A7" w:rsidRDefault="007837BD" w:rsidP="007837BD">
      <w:pPr>
        <w:pStyle w:val="a5"/>
        <w:spacing w:before="0" w:beforeAutospacing="0" w:after="0" w:afterAutospacing="0"/>
        <w:contextualSpacing/>
        <w:rPr>
          <w:bCs/>
          <w:color w:val="000000" w:themeColor="text1"/>
          <w:sz w:val="20"/>
          <w:szCs w:val="20"/>
          <w:u w:val="single"/>
        </w:rPr>
      </w:pPr>
      <w:r w:rsidRPr="005B46A7">
        <w:rPr>
          <w:bCs/>
          <w:color w:val="000000" w:themeColor="text1"/>
          <w:sz w:val="20"/>
          <w:szCs w:val="20"/>
          <w:lang w:val="kk-KZ"/>
        </w:rPr>
        <w:t>Цеховой А.Ф.</w:t>
      </w:r>
      <w:r w:rsidR="005B46A7">
        <w:rPr>
          <w:b/>
          <w:bCs/>
          <w:color w:val="000000" w:themeColor="text1"/>
          <w:sz w:val="20"/>
          <w:szCs w:val="20"/>
          <w:lang w:val="kk-KZ"/>
        </w:rPr>
        <w:t xml:space="preserve"> </w:t>
      </w:r>
      <w:r w:rsidR="005B46A7" w:rsidRPr="005B46A7">
        <w:rPr>
          <w:b/>
          <w:bCs/>
          <w:color w:val="000000" w:themeColor="text1"/>
          <w:sz w:val="20"/>
          <w:szCs w:val="20"/>
        </w:rPr>
        <w:t xml:space="preserve">- </w:t>
      </w:r>
      <w:r w:rsidR="005B46A7" w:rsidRPr="005B46A7">
        <w:rPr>
          <w:bCs/>
          <w:color w:val="000000" w:themeColor="text1"/>
          <w:sz w:val="20"/>
          <w:szCs w:val="20"/>
          <w:lang w:val="kk-KZ"/>
        </w:rPr>
        <w:t xml:space="preserve">д.т.н., профессор, </w:t>
      </w:r>
      <w:r w:rsidRPr="005B46A7">
        <w:rPr>
          <w:bCs/>
          <w:color w:val="000000" w:themeColor="text1"/>
          <w:sz w:val="20"/>
          <w:szCs w:val="20"/>
          <w:lang w:val="kk-KZ"/>
        </w:rPr>
        <w:t xml:space="preserve">Сатпаев Университет, Алматы, Казахстан, </w:t>
      </w:r>
      <w:r w:rsidRPr="005B46A7">
        <w:rPr>
          <w:bCs/>
          <w:color w:val="000000" w:themeColor="text1"/>
          <w:sz w:val="20"/>
          <w:szCs w:val="20"/>
          <w:lang w:val="en-US"/>
        </w:rPr>
        <w:t>e</w:t>
      </w:r>
      <w:r w:rsidRPr="005B46A7">
        <w:rPr>
          <w:bCs/>
          <w:color w:val="000000" w:themeColor="text1"/>
          <w:sz w:val="20"/>
          <w:szCs w:val="20"/>
        </w:rPr>
        <w:t>-</w:t>
      </w:r>
      <w:r w:rsidRPr="005B46A7">
        <w:rPr>
          <w:bCs/>
          <w:color w:val="000000" w:themeColor="text1"/>
          <w:sz w:val="20"/>
          <w:szCs w:val="20"/>
          <w:lang w:val="en-US"/>
        </w:rPr>
        <w:t>mail</w:t>
      </w:r>
      <w:r w:rsidRPr="005B46A7">
        <w:rPr>
          <w:bCs/>
          <w:color w:val="000000" w:themeColor="text1"/>
          <w:sz w:val="20"/>
          <w:szCs w:val="20"/>
        </w:rPr>
        <w:t xml:space="preserve">: </w:t>
      </w:r>
      <w:hyperlink r:id="rId63" w:history="1">
        <w:r w:rsidRPr="005B46A7">
          <w:rPr>
            <w:rStyle w:val="a7"/>
            <w:rFonts w:eastAsiaTheme="majorEastAsia"/>
            <w:bCs/>
            <w:color w:val="000000" w:themeColor="text1"/>
            <w:sz w:val="20"/>
            <w:szCs w:val="20"/>
            <w:lang w:val="en-US"/>
          </w:rPr>
          <w:t>tsaf</w:t>
        </w:r>
        <w:r w:rsidRPr="005B46A7">
          <w:rPr>
            <w:rStyle w:val="a7"/>
            <w:rFonts w:eastAsiaTheme="majorEastAsia"/>
            <w:bCs/>
            <w:color w:val="000000" w:themeColor="text1"/>
            <w:sz w:val="20"/>
            <w:szCs w:val="20"/>
          </w:rPr>
          <w:t>@</w:t>
        </w:r>
        <w:r w:rsidRPr="005B46A7">
          <w:rPr>
            <w:rStyle w:val="a7"/>
            <w:rFonts w:eastAsiaTheme="majorEastAsia"/>
            <w:bCs/>
            <w:color w:val="000000" w:themeColor="text1"/>
            <w:sz w:val="20"/>
            <w:szCs w:val="20"/>
            <w:lang w:val="en-US"/>
          </w:rPr>
          <w:t>list</w:t>
        </w:r>
        <w:r w:rsidRPr="005B46A7">
          <w:rPr>
            <w:rStyle w:val="a7"/>
            <w:rFonts w:eastAsiaTheme="majorEastAsia"/>
            <w:bCs/>
            <w:color w:val="000000" w:themeColor="text1"/>
            <w:sz w:val="20"/>
            <w:szCs w:val="20"/>
          </w:rPr>
          <w:t>.</w:t>
        </w:r>
        <w:r w:rsidRPr="005B46A7">
          <w:rPr>
            <w:rStyle w:val="a7"/>
            <w:rFonts w:eastAsiaTheme="majorEastAsia"/>
            <w:bCs/>
            <w:color w:val="000000" w:themeColor="text1"/>
            <w:sz w:val="20"/>
            <w:szCs w:val="20"/>
            <w:lang w:val="en-US"/>
          </w:rPr>
          <w:t>ru</w:t>
        </w:r>
      </w:hyperlink>
      <w:r w:rsidRPr="005B46A7">
        <w:rPr>
          <w:rStyle w:val="a7"/>
          <w:rFonts w:eastAsiaTheme="majorEastAsia"/>
          <w:bCs/>
          <w:color w:val="000000" w:themeColor="text1"/>
          <w:sz w:val="20"/>
          <w:szCs w:val="20"/>
        </w:rPr>
        <w:t>;</w:t>
      </w:r>
    </w:p>
    <w:p w:rsidR="007837BD" w:rsidRPr="005B46A7" w:rsidRDefault="007837BD" w:rsidP="007837BD">
      <w:pPr>
        <w:pStyle w:val="a5"/>
        <w:spacing w:before="0" w:beforeAutospacing="0" w:after="0" w:afterAutospacing="0"/>
        <w:contextualSpacing/>
        <w:rPr>
          <w:bCs/>
          <w:color w:val="000000" w:themeColor="text1"/>
          <w:sz w:val="20"/>
          <w:szCs w:val="20"/>
          <w:vertAlign w:val="superscript"/>
        </w:rPr>
      </w:pPr>
      <w:r w:rsidRPr="005B46A7">
        <w:rPr>
          <w:bCs/>
          <w:color w:val="000000" w:themeColor="text1"/>
          <w:sz w:val="20"/>
          <w:szCs w:val="20"/>
          <w:lang w:val="kk-KZ"/>
        </w:rPr>
        <w:t>Некрасова Н.А.</w:t>
      </w:r>
      <w:r w:rsidRPr="005B46A7">
        <w:rPr>
          <w:b/>
          <w:bCs/>
          <w:color w:val="000000" w:themeColor="text1"/>
          <w:sz w:val="20"/>
          <w:szCs w:val="20"/>
          <w:lang w:val="kk-KZ"/>
        </w:rPr>
        <w:t xml:space="preserve"> - </w:t>
      </w:r>
      <w:r w:rsidRPr="005B46A7">
        <w:rPr>
          <w:bCs/>
          <w:color w:val="000000" w:themeColor="text1"/>
          <w:sz w:val="20"/>
          <w:szCs w:val="20"/>
          <w:lang w:val="kk-KZ"/>
        </w:rPr>
        <w:t>Союз проектных менеджеров Республики Казахстан,</w:t>
      </w:r>
      <w:r w:rsidRPr="005B46A7">
        <w:rPr>
          <w:bCs/>
          <w:color w:val="000000" w:themeColor="text1"/>
          <w:sz w:val="20"/>
          <w:szCs w:val="20"/>
        </w:rPr>
        <w:t xml:space="preserve"> </w:t>
      </w:r>
      <w:r w:rsidRPr="005B46A7">
        <w:rPr>
          <w:bCs/>
          <w:color w:val="000000" w:themeColor="text1"/>
          <w:sz w:val="20"/>
          <w:szCs w:val="20"/>
          <w:lang w:val="kk-KZ"/>
        </w:rPr>
        <w:t xml:space="preserve">Алматы, Казахстан, </w:t>
      </w:r>
      <w:r w:rsidRPr="005B46A7">
        <w:rPr>
          <w:bCs/>
          <w:color w:val="000000" w:themeColor="text1"/>
          <w:sz w:val="20"/>
          <w:szCs w:val="20"/>
          <w:lang w:val="en-US"/>
        </w:rPr>
        <w:t>e</w:t>
      </w:r>
      <w:r w:rsidRPr="005B46A7">
        <w:rPr>
          <w:bCs/>
          <w:color w:val="000000" w:themeColor="text1"/>
          <w:sz w:val="20"/>
          <w:szCs w:val="20"/>
        </w:rPr>
        <w:t>-</w:t>
      </w:r>
      <w:r w:rsidRPr="005B46A7">
        <w:rPr>
          <w:bCs/>
          <w:color w:val="000000" w:themeColor="text1"/>
          <w:sz w:val="20"/>
          <w:szCs w:val="20"/>
          <w:lang w:val="en-US"/>
        </w:rPr>
        <w:t>mail</w:t>
      </w:r>
      <w:r w:rsidRPr="005B46A7">
        <w:rPr>
          <w:bCs/>
          <w:color w:val="000000" w:themeColor="text1"/>
          <w:sz w:val="20"/>
          <w:szCs w:val="20"/>
        </w:rPr>
        <w:t xml:space="preserve">: </w:t>
      </w:r>
      <w:hyperlink r:id="rId64" w:history="1">
        <w:r w:rsidRPr="005B46A7">
          <w:rPr>
            <w:rStyle w:val="a7"/>
            <w:rFonts w:eastAsiaTheme="majorEastAsia"/>
            <w:bCs/>
            <w:color w:val="000000" w:themeColor="text1"/>
            <w:sz w:val="20"/>
            <w:szCs w:val="20"/>
            <w:u w:val="none"/>
          </w:rPr>
          <w:t>info@spmrk.kz</w:t>
        </w:r>
      </w:hyperlink>
      <w:r w:rsidRPr="005B46A7">
        <w:rPr>
          <w:rStyle w:val="a7"/>
          <w:rFonts w:eastAsiaTheme="majorEastAsia"/>
          <w:bCs/>
          <w:color w:val="000000" w:themeColor="text1"/>
          <w:sz w:val="20"/>
          <w:szCs w:val="20"/>
          <w:u w:val="none"/>
        </w:rPr>
        <w:t>;</w:t>
      </w:r>
      <w:r w:rsidRPr="005B46A7">
        <w:rPr>
          <w:bCs/>
          <w:color w:val="000000" w:themeColor="text1"/>
          <w:sz w:val="20"/>
          <w:szCs w:val="20"/>
        </w:rPr>
        <w:t xml:space="preserve"> </w:t>
      </w:r>
    </w:p>
    <w:p w:rsidR="007837BD" w:rsidRPr="005B46A7" w:rsidRDefault="007837BD" w:rsidP="007837BD">
      <w:pPr>
        <w:pStyle w:val="a5"/>
        <w:spacing w:before="0" w:beforeAutospacing="0" w:after="0" w:afterAutospacing="0"/>
        <w:contextualSpacing/>
        <w:rPr>
          <w:rStyle w:val="a7"/>
          <w:rFonts w:eastAsiaTheme="majorEastAsia"/>
          <w:bCs/>
          <w:color w:val="auto"/>
          <w:sz w:val="20"/>
          <w:szCs w:val="20"/>
        </w:rPr>
      </w:pPr>
      <w:r w:rsidRPr="005B46A7">
        <w:rPr>
          <w:rStyle w:val="a7"/>
          <w:rFonts w:eastAsiaTheme="majorEastAsia"/>
          <w:bCs/>
          <w:color w:val="auto"/>
          <w:sz w:val="20"/>
          <w:szCs w:val="20"/>
          <w:u w:val="none"/>
        </w:rPr>
        <w:t>Жолтаева А.С. -</w:t>
      </w:r>
      <w:r w:rsidR="005B46A7" w:rsidRPr="005B46A7">
        <w:rPr>
          <w:bCs/>
          <w:sz w:val="20"/>
          <w:szCs w:val="20"/>
        </w:rPr>
        <w:t xml:space="preserve"> </w:t>
      </w:r>
      <w:r w:rsidR="005B46A7" w:rsidRPr="005B46A7">
        <w:rPr>
          <w:bCs/>
          <w:sz w:val="20"/>
          <w:szCs w:val="20"/>
          <w:lang w:val="en-US"/>
        </w:rPr>
        <w:t>PhD</w:t>
      </w:r>
      <w:r w:rsidR="005B46A7" w:rsidRPr="005B46A7">
        <w:rPr>
          <w:bCs/>
          <w:sz w:val="20"/>
          <w:szCs w:val="20"/>
          <w:lang w:val="kk-KZ"/>
        </w:rPr>
        <w:t xml:space="preserve">, </w:t>
      </w:r>
      <w:r w:rsidRPr="005B46A7">
        <w:rPr>
          <w:bCs/>
          <w:color w:val="000000" w:themeColor="text1"/>
          <w:sz w:val="20"/>
          <w:szCs w:val="20"/>
          <w:lang w:val="kk-KZ"/>
        </w:rPr>
        <w:t>Сатпаев Университет</w:t>
      </w:r>
      <w:r w:rsidRPr="005B46A7">
        <w:rPr>
          <w:b/>
          <w:bCs/>
          <w:color w:val="000000" w:themeColor="text1"/>
          <w:sz w:val="20"/>
          <w:szCs w:val="20"/>
          <w:lang w:val="kk-KZ"/>
        </w:rPr>
        <w:t xml:space="preserve">, </w:t>
      </w:r>
      <w:r w:rsidRPr="005B46A7">
        <w:rPr>
          <w:bCs/>
          <w:color w:val="000000" w:themeColor="text1"/>
          <w:sz w:val="20"/>
          <w:szCs w:val="20"/>
          <w:lang w:val="kk-KZ"/>
        </w:rPr>
        <w:t xml:space="preserve">Алматы, Казахстан, </w:t>
      </w:r>
      <w:r w:rsidRPr="005B46A7">
        <w:rPr>
          <w:bCs/>
          <w:sz w:val="20"/>
          <w:szCs w:val="20"/>
          <w:lang w:val="kk-KZ"/>
        </w:rPr>
        <w:t xml:space="preserve">e-mail: </w:t>
      </w:r>
      <w:hyperlink r:id="rId65" w:history="1">
        <w:r w:rsidRPr="005B46A7">
          <w:rPr>
            <w:rStyle w:val="a7"/>
            <w:rFonts w:eastAsiaTheme="majorEastAsia"/>
            <w:bCs/>
            <w:color w:val="auto"/>
            <w:sz w:val="20"/>
            <w:szCs w:val="20"/>
            <w:u w:val="none"/>
            <w:lang w:val="en-US"/>
          </w:rPr>
          <w:t>a</w:t>
        </w:r>
        <w:r w:rsidRPr="005B46A7">
          <w:rPr>
            <w:rStyle w:val="a7"/>
            <w:rFonts w:eastAsiaTheme="majorEastAsia"/>
            <w:bCs/>
            <w:color w:val="auto"/>
            <w:sz w:val="20"/>
            <w:szCs w:val="20"/>
            <w:u w:val="none"/>
          </w:rPr>
          <w:t>_</w:t>
        </w:r>
        <w:r w:rsidRPr="005B46A7">
          <w:rPr>
            <w:rStyle w:val="a7"/>
            <w:rFonts w:eastAsiaTheme="majorEastAsia"/>
            <w:bCs/>
            <w:color w:val="auto"/>
            <w:sz w:val="20"/>
            <w:szCs w:val="20"/>
            <w:u w:val="none"/>
            <w:lang w:val="en-US"/>
          </w:rPr>
          <w:t>zholtayeva</w:t>
        </w:r>
        <w:r w:rsidRPr="005B46A7">
          <w:rPr>
            <w:rStyle w:val="a7"/>
            <w:rFonts w:eastAsiaTheme="majorEastAsia"/>
            <w:bCs/>
            <w:color w:val="auto"/>
            <w:sz w:val="20"/>
            <w:szCs w:val="20"/>
            <w:u w:val="none"/>
          </w:rPr>
          <w:t>@</w:t>
        </w:r>
        <w:r w:rsidRPr="005B46A7">
          <w:rPr>
            <w:rStyle w:val="a7"/>
            <w:rFonts w:eastAsiaTheme="majorEastAsia"/>
            <w:bCs/>
            <w:color w:val="auto"/>
            <w:sz w:val="20"/>
            <w:szCs w:val="20"/>
            <w:u w:val="none"/>
            <w:lang w:val="en-US"/>
          </w:rPr>
          <w:t>mail</w:t>
        </w:r>
        <w:r w:rsidRPr="005B46A7">
          <w:rPr>
            <w:rStyle w:val="a7"/>
            <w:rFonts w:eastAsiaTheme="majorEastAsia"/>
            <w:bCs/>
            <w:color w:val="auto"/>
            <w:sz w:val="20"/>
            <w:szCs w:val="20"/>
            <w:u w:val="none"/>
          </w:rPr>
          <w:t>.</w:t>
        </w:r>
        <w:r w:rsidRPr="005B46A7">
          <w:rPr>
            <w:rStyle w:val="a7"/>
            <w:rFonts w:eastAsiaTheme="majorEastAsia"/>
            <w:bCs/>
            <w:color w:val="auto"/>
            <w:sz w:val="20"/>
            <w:szCs w:val="20"/>
            <w:u w:val="none"/>
            <w:lang w:val="en-US"/>
          </w:rPr>
          <w:t>ru</w:t>
        </w:r>
      </w:hyperlink>
      <w:r w:rsidRPr="005B46A7">
        <w:rPr>
          <w:rStyle w:val="a7"/>
          <w:rFonts w:eastAsiaTheme="majorEastAsia"/>
          <w:bCs/>
          <w:color w:val="auto"/>
          <w:sz w:val="20"/>
          <w:szCs w:val="20"/>
          <w:u w:val="none"/>
        </w:rPr>
        <w:t>;</w:t>
      </w:r>
    </w:p>
    <w:p w:rsidR="007837BD" w:rsidRPr="005B46A7" w:rsidRDefault="007837BD" w:rsidP="007837BD">
      <w:pPr>
        <w:pStyle w:val="a5"/>
        <w:spacing w:before="0" w:beforeAutospacing="0" w:after="0" w:afterAutospacing="0"/>
        <w:contextualSpacing/>
        <w:rPr>
          <w:rStyle w:val="a7"/>
          <w:rFonts w:eastAsiaTheme="majorEastAsia"/>
          <w:bCs/>
          <w:color w:val="auto"/>
          <w:sz w:val="20"/>
          <w:szCs w:val="20"/>
        </w:rPr>
      </w:pPr>
      <w:r w:rsidRPr="005B46A7">
        <w:rPr>
          <w:bCs/>
          <w:sz w:val="20"/>
          <w:szCs w:val="20"/>
          <w:lang w:val="kk-KZ"/>
        </w:rPr>
        <w:t>Султанбекова Ж.Ж.</w:t>
      </w:r>
      <w:r w:rsidRPr="005B46A7">
        <w:rPr>
          <w:b/>
          <w:bCs/>
          <w:sz w:val="20"/>
          <w:szCs w:val="20"/>
          <w:lang w:val="kk-KZ"/>
        </w:rPr>
        <w:t xml:space="preserve"> - </w:t>
      </w:r>
      <w:r w:rsidR="005B46A7" w:rsidRPr="005B46A7">
        <w:rPr>
          <w:bCs/>
          <w:sz w:val="20"/>
          <w:szCs w:val="20"/>
          <w:lang w:val="kk-KZ"/>
        </w:rPr>
        <w:t xml:space="preserve">к.т.н., ассоциированный профессор, </w:t>
      </w:r>
      <w:r w:rsidRPr="005B46A7">
        <w:rPr>
          <w:bCs/>
          <w:color w:val="000000" w:themeColor="text1"/>
          <w:sz w:val="20"/>
          <w:szCs w:val="20"/>
          <w:lang w:val="kk-KZ"/>
        </w:rPr>
        <w:t>Сатпаев Университет</w:t>
      </w:r>
      <w:r w:rsidRPr="005B46A7">
        <w:rPr>
          <w:b/>
          <w:bCs/>
          <w:color w:val="000000" w:themeColor="text1"/>
          <w:sz w:val="20"/>
          <w:szCs w:val="20"/>
          <w:lang w:val="kk-KZ"/>
        </w:rPr>
        <w:t xml:space="preserve">, </w:t>
      </w:r>
      <w:r w:rsidRPr="005B46A7">
        <w:rPr>
          <w:bCs/>
          <w:color w:val="000000" w:themeColor="text1"/>
          <w:sz w:val="20"/>
          <w:szCs w:val="20"/>
          <w:lang w:val="kk-KZ"/>
        </w:rPr>
        <w:t xml:space="preserve">Алматы, Казахстан, </w:t>
      </w:r>
      <w:r w:rsidRPr="005B46A7">
        <w:rPr>
          <w:bCs/>
          <w:sz w:val="20"/>
          <w:szCs w:val="20"/>
          <w:lang w:val="kk-KZ"/>
        </w:rPr>
        <w:t xml:space="preserve">e-mail: </w:t>
      </w:r>
      <w:hyperlink r:id="rId66" w:history="1">
        <w:r w:rsidRPr="005B46A7">
          <w:rPr>
            <w:rStyle w:val="a7"/>
            <w:rFonts w:eastAsiaTheme="majorEastAsia"/>
            <w:bCs/>
            <w:color w:val="auto"/>
            <w:sz w:val="20"/>
            <w:szCs w:val="20"/>
            <w:u w:val="none"/>
            <w:lang w:val="kk-KZ"/>
          </w:rPr>
          <w:t>z.sultanbekova@satbayev.university</w:t>
        </w:r>
      </w:hyperlink>
      <w:r w:rsidRPr="005B46A7">
        <w:rPr>
          <w:rStyle w:val="a7"/>
          <w:rFonts w:eastAsiaTheme="majorEastAsia"/>
          <w:bCs/>
          <w:color w:val="auto"/>
          <w:sz w:val="20"/>
          <w:szCs w:val="20"/>
          <w:u w:val="none"/>
          <w:lang w:val="kk-KZ"/>
        </w:rPr>
        <w:t>;</w:t>
      </w:r>
    </w:p>
    <w:p w:rsidR="007837BD" w:rsidRDefault="007837BD" w:rsidP="007837BD">
      <w:pPr>
        <w:pStyle w:val="a5"/>
        <w:spacing w:before="0" w:beforeAutospacing="0" w:after="0" w:afterAutospacing="0"/>
        <w:contextualSpacing/>
        <w:rPr>
          <w:rStyle w:val="a7"/>
          <w:rFonts w:eastAsiaTheme="majorEastAsia"/>
          <w:bCs/>
          <w:color w:val="auto"/>
          <w:sz w:val="20"/>
          <w:szCs w:val="20"/>
          <w:lang w:val="kk-KZ"/>
        </w:rPr>
      </w:pPr>
      <w:r w:rsidRPr="005B46A7">
        <w:rPr>
          <w:rStyle w:val="a7"/>
          <w:rFonts w:eastAsiaTheme="majorEastAsia"/>
          <w:bCs/>
          <w:color w:val="auto"/>
          <w:sz w:val="20"/>
          <w:szCs w:val="20"/>
        </w:rPr>
        <w:t xml:space="preserve">Турегельдинова А.Ж. - </w:t>
      </w:r>
      <w:r w:rsidR="005B46A7" w:rsidRPr="005B46A7">
        <w:rPr>
          <w:bCs/>
          <w:sz w:val="20"/>
          <w:szCs w:val="20"/>
          <w:lang w:val="en-US"/>
        </w:rPr>
        <w:t>PhD</w:t>
      </w:r>
      <w:r w:rsidR="005B46A7" w:rsidRPr="005B46A7">
        <w:rPr>
          <w:bCs/>
          <w:sz w:val="20"/>
          <w:szCs w:val="20"/>
          <w:lang w:val="kk-KZ"/>
        </w:rPr>
        <w:t xml:space="preserve">, ассоциированный профессор, </w:t>
      </w:r>
      <w:r w:rsidRPr="005B46A7">
        <w:rPr>
          <w:bCs/>
          <w:color w:val="000000" w:themeColor="text1"/>
          <w:sz w:val="20"/>
          <w:szCs w:val="20"/>
          <w:lang w:val="kk-KZ"/>
        </w:rPr>
        <w:t>Сатпаев Университет</w:t>
      </w:r>
      <w:r w:rsidRPr="005B46A7">
        <w:rPr>
          <w:b/>
          <w:bCs/>
          <w:color w:val="000000" w:themeColor="text1"/>
          <w:sz w:val="20"/>
          <w:szCs w:val="20"/>
          <w:lang w:val="kk-KZ"/>
        </w:rPr>
        <w:t xml:space="preserve">, </w:t>
      </w:r>
      <w:r w:rsidRPr="005B46A7">
        <w:rPr>
          <w:bCs/>
          <w:color w:val="000000" w:themeColor="text1"/>
          <w:sz w:val="20"/>
          <w:szCs w:val="20"/>
          <w:lang w:val="kk-KZ"/>
        </w:rPr>
        <w:t xml:space="preserve">Алматы, Казахстан, </w:t>
      </w:r>
      <w:r w:rsidRPr="005B46A7">
        <w:rPr>
          <w:bCs/>
          <w:sz w:val="20"/>
          <w:szCs w:val="20"/>
          <w:lang w:val="kk-KZ"/>
        </w:rPr>
        <w:t xml:space="preserve">e-mail: </w:t>
      </w:r>
      <w:hyperlink r:id="rId67" w:history="1">
        <w:r w:rsidRPr="005B46A7">
          <w:rPr>
            <w:rStyle w:val="a7"/>
            <w:rFonts w:eastAsiaTheme="majorEastAsia"/>
            <w:bCs/>
            <w:color w:val="auto"/>
            <w:sz w:val="20"/>
            <w:szCs w:val="20"/>
            <w:u w:val="none"/>
            <w:lang w:val="en-US"/>
          </w:rPr>
          <w:t>a</w:t>
        </w:r>
        <w:r w:rsidRPr="005B46A7">
          <w:rPr>
            <w:rStyle w:val="a7"/>
            <w:rFonts w:eastAsiaTheme="majorEastAsia"/>
            <w:bCs/>
            <w:color w:val="auto"/>
            <w:sz w:val="20"/>
            <w:szCs w:val="20"/>
            <w:u w:val="none"/>
            <w:lang w:val="kk-KZ"/>
          </w:rPr>
          <w:t>.</w:t>
        </w:r>
        <w:r w:rsidRPr="005B46A7">
          <w:rPr>
            <w:rStyle w:val="a7"/>
            <w:rFonts w:eastAsiaTheme="majorEastAsia"/>
            <w:bCs/>
            <w:color w:val="auto"/>
            <w:sz w:val="20"/>
            <w:szCs w:val="20"/>
            <w:u w:val="none"/>
            <w:lang w:val="en-US"/>
          </w:rPr>
          <w:t>turegeldinova</w:t>
        </w:r>
        <w:r w:rsidRPr="005B46A7">
          <w:rPr>
            <w:rStyle w:val="a7"/>
            <w:rFonts w:eastAsiaTheme="majorEastAsia"/>
            <w:bCs/>
            <w:color w:val="auto"/>
            <w:sz w:val="20"/>
            <w:szCs w:val="20"/>
            <w:u w:val="none"/>
            <w:lang w:val="kk-KZ"/>
          </w:rPr>
          <w:t>@satbayev.university</w:t>
        </w:r>
      </w:hyperlink>
      <w:r w:rsidRPr="005B46A7">
        <w:rPr>
          <w:rStyle w:val="a7"/>
          <w:rFonts w:eastAsiaTheme="majorEastAsia"/>
          <w:bCs/>
          <w:color w:val="auto"/>
          <w:sz w:val="20"/>
          <w:szCs w:val="20"/>
          <w:u w:val="none"/>
          <w:lang w:val="kk-KZ"/>
        </w:rPr>
        <w:t>.</w:t>
      </w:r>
    </w:p>
    <w:p w:rsidR="005B46A7" w:rsidRPr="005B46A7" w:rsidRDefault="005B46A7" w:rsidP="007837BD">
      <w:pPr>
        <w:pStyle w:val="a5"/>
        <w:spacing w:before="0" w:beforeAutospacing="0" w:after="0" w:afterAutospacing="0"/>
        <w:contextualSpacing/>
        <w:rPr>
          <w:rStyle w:val="a7"/>
          <w:rFonts w:eastAsiaTheme="majorEastAsia"/>
          <w:bCs/>
          <w:color w:val="auto"/>
          <w:sz w:val="20"/>
          <w:szCs w:val="20"/>
        </w:rPr>
      </w:pPr>
    </w:p>
    <w:p w:rsidR="007837BD" w:rsidRPr="005B46A7" w:rsidRDefault="007837BD" w:rsidP="007837BD">
      <w:pPr>
        <w:pStyle w:val="a5"/>
        <w:spacing w:before="0" w:beforeAutospacing="0" w:after="0" w:afterAutospacing="0"/>
        <w:ind w:firstLine="567"/>
        <w:contextualSpacing/>
        <w:rPr>
          <w:b/>
          <w:bCs/>
          <w:i/>
          <w:color w:val="000000" w:themeColor="text1"/>
          <w:sz w:val="20"/>
          <w:szCs w:val="20"/>
          <w:lang w:val="en-US"/>
        </w:rPr>
      </w:pPr>
      <w:r w:rsidRPr="005B46A7">
        <w:rPr>
          <w:b/>
          <w:i/>
          <w:sz w:val="20"/>
          <w:szCs w:val="20"/>
          <w:shd w:val="clear" w:color="auto" w:fill="FFFFFF"/>
          <w:lang w:val="en-US"/>
        </w:rPr>
        <w:t>Information about the authors</w:t>
      </w:r>
    </w:p>
    <w:p w:rsidR="007837BD" w:rsidRPr="00E42963" w:rsidRDefault="007837BD" w:rsidP="007837BD">
      <w:pPr>
        <w:pStyle w:val="a5"/>
        <w:spacing w:before="0" w:beforeAutospacing="0" w:after="0" w:afterAutospacing="0"/>
        <w:contextualSpacing/>
        <w:rPr>
          <w:b/>
          <w:bCs/>
          <w:lang w:val="kk-KZ"/>
        </w:rPr>
      </w:pPr>
    </w:p>
    <w:p w:rsidR="007837BD" w:rsidRPr="005B46A7" w:rsidRDefault="007837BD" w:rsidP="005B46A7">
      <w:pPr>
        <w:pStyle w:val="a5"/>
        <w:spacing w:before="0" w:beforeAutospacing="0" w:after="0" w:afterAutospacing="0"/>
        <w:contextualSpacing/>
        <w:rPr>
          <w:bCs/>
          <w:sz w:val="20"/>
          <w:szCs w:val="20"/>
          <w:lang w:val="en-US"/>
        </w:rPr>
      </w:pPr>
      <w:r w:rsidRPr="005B46A7">
        <w:rPr>
          <w:bCs/>
          <w:sz w:val="20"/>
          <w:szCs w:val="20"/>
          <w:lang w:val="kk-KZ"/>
        </w:rPr>
        <w:t>T</w:t>
      </w:r>
      <w:r w:rsidRPr="005B46A7">
        <w:rPr>
          <w:bCs/>
          <w:sz w:val="20"/>
          <w:szCs w:val="20"/>
          <w:lang w:val="en-US"/>
        </w:rPr>
        <w:t>s</w:t>
      </w:r>
      <w:r w:rsidRPr="005B46A7">
        <w:rPr>
          <w:bCs/>
          <w:sz w:val="20"/>
          <w:szCs w:val="20"/>
          <w:lang w:val="kk-KZ"/>
        </w:rPr>
        <w:t>ekhovoy А.</w:t>
      </w:r>
      <w:r w:rsidRPr="005B46A7">
        <w:rPr>
          <w:bCs/>
          <w:sz w:val="20"/>
          <w:szCs w:val="20"/>
          <w:lang w:val="en-US"/>
        </w:rPr>
        <w:t>Ph</w:t>
      </w:r>
      <w:r w:rsidRPr="005B46A7">
        <w:rPr>
          <w:b/>
          <w:bCs/>
          <w:sz w:val="20"/>
          <w:szCs w:val="20"/>
          <w:lang w:val="kk-KZ"/>
        </w:rPr>
        <w:t xml:space="preserve">. - </w:t>
      </w:r>
      <w:r w:rsidR="005B46A7" w:rsidRPr="005B46A7">
        <w:rPr>
          <w:bCs/>
          <w:sz w:val="20"/>
          <w:szCs w:val="20"/>
          <w:lang w:val="kk-KZ"/>
        </w:rPr>
        <w:t xml:space="preserve">d.t.s., </w:t>
      </w:r>
      <w:r w:rsidR="005B46A7" w:rsidRPr="005B46A7">
        <w:rPr>
          <w:bCs/>
          <w:sz w:val="20"/>
          <w:szCs w:val="20"/>
          <w:lang w:val="en-US"/>
        </w:rPr>
        <w:t>p</w:t>
      </w:r>
      <w:r w:rsidR="005B46A7" w:rsidRPr="005B46A7">
        <w:rPr>
          <w:bCs/>
          <w:sz w:val="20"/>
          <w:szCs w:val="20"/>
          <w:lang w:val="kk-KZ"/>
        </w:rPr>
        <w:t xml:space="preserve">rofessor, </w:t>
      </w:r>
      <w:r w:rsidRPr="005B46A7">
        <w:rPr>
          <w:bCs/>
          <w:sz w:val="20"/>
          <w:szCs w:val="20"/>
          <w:lang w:val="en-US"/>
        </w:rPr>
        <w:t>Satbayev University,</w:t>
      </w:r>
      <w:r w:rsidRPr="005B46A7">
        <w:rPr>
          <w:bCs/>
          <w:sz w:val="20"/>
          <w:szCs w:val="20"/>
          <w:lang w:val="kk-KZ"/>
        </w:rPr>
        <w:t xml:space="preserve"> Almaty, Kazakhstan, </w:t>
      </w:r>
      <w:r w:rsidRPr="005B46A7">
        <w:rPr>
          <w:bCs/>
          <w:sz w:val="20"/>
          <w:szCs w:val="20"/>
          <w:lang w:val="en-US"/>
        </w:rPr>
        <w:t xml:space="preserve">e-mail: </w:t>
      </w:r>
      <w:hyperlink r:id="rId68" w:history="1">
        <w:r w:rsidRPr="005B46A7">
          <w:rPr>
            <w:rStyle w:val="a7"/>
            <w:rFonts w:eastAsiaTheme="majorEastAsia"/>
            <w:bCs/>
            <w:color w:val="auto"/>
            <w:sz w:val="20"/>
            <w:szCs w:val="20"/>
            <w:u w:val="none"/>
            <w:lang w:val="en-US"/>
          </w:rPr>
          <w:t>tsaf@list.ru</w:t>
        </w:r>
      </w:hyperlink>
      <w:r w:rsidRPr="005B46A7">
        <w:rPr>
          <w:rStyle w:val="a7"/>
          <w:rFonts w:eastAsiaTheme="majorEastAsia"/>
          <w:bCs/>
          <w:color w:val="auto"/>
          <w:sz w:val="20"/>
          <w:szCs w:val="20"/>
          <w:u w:val="none"/>
          <w:lang w:val="en-US"/>
        </w:rPr>
        <w:t>;</w:t>
      </w:r>
      <w:r w:rsidRPr="005B46A7">
        <w:rPr>
          <w:rStyle w:val="a7"/>
          <w:rFonts w:eastAsiaTheme="majorEastAsia"/>
          <w:bCs/>
          <w:sz w:val="20"/>
          <w:szCs w:val="20"/>
          <w:lang w:val="en-US"/>
        </w:rPr>
        <w:t xml:space="preserve"> </w:t>
      </w:r>
    </w:p>
    <w:p w:rsidR="007837BD" w:rsidRPr="005B46A7" w:rsidRDefault="007837BD" w:rsidP="005B46A7">
      <w:pPr>
        <w:pStyle w:val="a5"/>
        <w:spacing w:before="0" w:beforeAutospacing="0" w:after="0" w:afterAutospacing="0"/>
        <w:contextualSpacing/>
        <w:rPr>
          <w:b/>
          <w:bCs/>
          <w:sz w:val="20"/>
          <w:szCs w:val="20"/>
          <w:vertAlign w:val="superscript"/>
          <w:lang w:val="kk-KZ"/>
        </w:rPr>
      </w:pPr>
      <w:r w:rsidRPr="005B46A7">
        <w:rPr>
          <w:bCs/>
          <w:sz w:val="20"/>
          <w:szCs w:val="20"/>
          <w:lang w:val="en-US"/>
        </w:rPr>
        <w:t>Nekrassova N</w:t>
      </w:r>
      <w:r w:rsidRPr="005B46A7">
        <w:rPr>
          <w:bCs/>
          <w:sz w:val="20"/>
          <w:szCs w:val="20"/>
          <w:lang w:val="kk-KZ"/>
        </w:rPr>
        <w:t>.А.</w:t>
      </w:r>
      <w:r w:rsidRPr="005B46A7">
        <w:rPr>
          <w:b/>
          <w:bCs/>
          <w:sz w:val="20"/>
          <w:szCs w:val="20"/>
          <w:lang w:val="kk-KZ"/>
        </w:rPr>
        <w:t xml:space="preserve"> - </w:t>
      </w:r>
      <w:r w:rsidRPr="005B46A7">
        <w:rPr>
          <w:bCs/>
          <w:sz w:val="20"/>
          <w:szCs w:val="20"/>
          <w:lang w:val="kk-KZ"/>
        </w:rPr>
        <w:t xml:space="preserve">Union of Project Managers of the Republic of Kazakhstan, Almaty, Kazakhstan, </w:t>
      </w:r>
      <w:r w:rsidRPr="005B46A7">
        <w:rPr>
          <w:bCs/>
          <w:sz w:val="20"/>
          <w:szCs w:val="20"/>
          <w:lang w:val="en-US"/>
        </w:rPr>
        <w:t xml:space="preserve">e-mail: </w:t>
      </w:r>
      <w:hyperlink r:id="rId69" w:history="1">
        <w:r w:rsidRPr="005B46A7">
          <w:rPr>
            <w:rStyle w:val="a7"/>
            <w:rFonts w:eastAsiaTheme="majorEastAsia"/>
            <w:bCs/>
            <w:color w:val="auto"/>
            <w:sz w:val="20"/>
            <w:szCs w:val="20"/>
            <w:u w:val="none"/>
            <w:lang w:val="kk-KZ"/>
          </w:rPr>
          <w:t>info@spmrk.kz</w:t>
        </w:r>
      </w:hyperlink>
      <w:r w:rsidRPr="005B46A7">
        <w:rPr>
          <w:rStyle w:val="a7"/>
          <w:rFonts w:eastAsiaTheme="majorEastAsia"/>
          <w:bCs/>
          <w:color w:val="auto"/>
          <w:sz w:val="20"/>
          <w:szCs w:val="20"/>
          <w:u w:val="none"/>
          <w:lang w:val="kk-KZ"/>
        </w:rPr>
        <w:t>;</w:t>
      </w:r>
      <w:r w:rsidRPr="005B46A7">
        <w:rPr>
          <w:rStyle w:val="a7"/>
          <w:rFonts w:eastAsiaTheme="majorEastAsia"/>
          <w:bCs/>
          <w:color w:val="auto"/>
          <w:sz w:val="20"/>
          <w:szCs w:val="20"/>
          <w:lang w:val="kk-KZ"/>
        </w:rPr>
        <w:t xml:space="preserve"> </w:t>
      </w:r>
    </w:p>
    <w:p w:rsidR="007837BD" w:rsidRPr="005B46A7" w:rsidRDefault="007837BD" w:rsidP="005B46A7">
      <w:pPr>
        <w:pStyle w:val="a5"/>
        <w:spacing w:before="0" w:beforeAutospacing="0" w:after="0" w:afterAutospacing="0"/>
        <w:contextualSpacing/>
        <w:rPr>
          <w:rStyle w:val="a7"/>
          <w:rFonts w:eastAsiaTheme="majorEastAsia"/>
          <w:bCs/>
          <w:color w:val="auto"/>
          <w:sz w:val="20"/>
          <w:szCs w:val="20"/>
          <w:lang w:val="en-US"/>
        </w:rPr>
      </w:pPr>
      <w:r w:rsidRPr="005B46A7">
        <w:rPr>
          <w:rStyle w:val="a7"/>
          <w:rFonts w:eastAsiaTheme="majorEastAsia"/>
          <w:bCs/>
          <w:color w:val="auto"/>
          <w:sz w:val="20"/>
          <w:szCs w:val="20"/>
          <w:u w:val="none"/>
          <w:lang w:val="en-US"/>
        </w:rPr>
        <w:t xml:space="preserve">Zholtayeva </w:t>
      </w:r>
      <w:r w:rsidRPr="005B46A7">
        <w:rPr>
          <w:rStyle w:val="a7"/>
          <w:rFonts w:eastAsiaTheme="majorEastAsia"/>
          <w:bCs/>
          <w:color w:val="auto"/>
          <w:sz w:val="20"/>
          <w:szCs w:val="20"/>
          <w:u w:val="none"/>
        </w:rPr>
        <w:t>А</w:t>
      </w:r>
      <w:r w:rsidRPr="005B46A7">
        <w:rPr>
          <w:rStyle w:val="a7"/>
          <w:rFonts w:eastAsiaTheme="majorEastAsia"/>
          <w:bCs/>
          <w:color w:val="auto"/>
          <w:sz w:val="20"/>
          <w:szCs w:val="20"/>
          <w:u w:val="none"/>
          <w:lang w:val="en-US"/>
        </w:rPr>
        <w:t>.S. -</w:t>
      </w:r>
      <w:r w:rsidRPr="005B46A7">
        <w:rPr>
          <w:rStyle w:val="a7"/>
          <w:rFonts w:eastAsiaTheme="majorEastAsia"/>
          <w:bCs/>
          <w:color w:val="auto"/>
          <w:sz w:val="20"/>
          <w:szCs w:val="20"/>
          <w:lang w:val="en-US"/>
        </w:rPr>
        <w:t xml:space="preserve"> </w:t>
      </w:r>
      <w:r w:rsidR="005B46A7" w:rsidRPr="005B46A7">
        <w:rPr>
          <w:bCs/>
          <w:sz w:val="20"/>
          <w:szCs w:val="20"/>
          <w:lang w:val="en-US"/>
        </w:rPr>
        <w:t>PhD</w:t>
      </w:r>
      <w:r w:rsidR="005B46A7" w:rsidRPr="005B46A7">
        <w:rPr>
          <w:bCs/>
          <w:sz w:val="20"/>
          <w:szCs w:val="20"/>
          <w:lang w:val="kk-KZ"/>
        </w:rPr>
        <w:t xml:space="preserve">, </w:t>
      </w:r>
      <w:r w:rsidRPr="005B46A7">
        <w:rPr>
          <w:bCs/>
          <w:sz w:val="20"/>
          <w:szCs w:val="20"/>
          <w:lang w:val="en-US"/>
        </w:rPr>
        <w:t xml:space="preserve">Satbayev University, </w:t>
      </w:r>
      <w:r w:rsidRPr="005B46A7">
        <w:rPr>
          <w:bCs/>
          <w:sz w:val="20"/>
          <w:szCs w:val="20"/>
          <w:lang w:val="kk-KZ"/>
        </w:rPr>
        <w:t xml:space="preserve">Almaty, Kazakhstan, e-mail: </w:t>
      </w:r>
      <w:hyperlink r:id="rId70" w:history="1">
        <w:r w:rsidRPr="005B46A7">
          <w:rPr>
            <w:rStyle w:val="a7"/>
            <w:rFonts w:eastAsiaTheme="majorEastAsia"/>
            <w:bCs/>
            <w:color w:val="auto"/>
            <w:sz w:val="20"/>
            <w:szCs w:val="20"/>
            <w:u w:val="none"/>
            <w:lang w:val="en-US"/>
          </w:rPr>
          <w:t>a_zholtayeva@mail.ru</w:t>
        </w:r>
      </w:hyperlink>
      <w:r w:rsidRPr="005B46A7">
        <w:rPr>
          <w:rStyle w:val="a7"/>
          <w:rFonts w:eastAsiaTheme="majorEastAsia"/>
          <w:bCs/>
          <w:color w:val="auto"/>
          <w:sz w:val="20"/>
          <w:szCs w:val="20"/>
          <w:u w:val="none"/>
          <w:lang w:val="en-US"/>
        </w:rPr>
        <w:t>;</w:t>
      </w:r>
    </w:p>
    <w:p w:rsidR="007837BD" w:rsidRPr="005B46A7" w:rsidRDefault="007837BD" w:rsidP="005B46A7">
      <w:pPr>
        <w:pStyle w:val="a5"/>
        <w:spacing w:before="0" w:beforeAutospacing="0" w:after="0" w:afterAutospacing="0"/>
        <w:contextualSpacing/>
        <w:rPr>
          <w:bCs/>
          <w:sz w:val="20"/>
          <w:szCs w:val="20"/>
          <w:vertAlign w:val="superscript"/>
          <w:lang w:val="en-US"/>
        </w:rPr>
      </w:pPr>
      <w:r w:rsidRPr="005B46A7">
        <w:rPr>
          <w:bCs/>
          <w:sz w:val="20"/>
          <w:szCs w:val="20"/>
          <w:lang w:val="en-US"/>
        </w:rPr>
        <w:lastRenderedPageBreak/>
        <w:t>Sultanbekova Zh</w:t>
      </w:r>
      <w:r w:rsidRPr="005B46A7">
        <w:rPr>
          <w:bCs/>
          <w:sz w:val="20"/>
          <w:szCs w:val="20"/>
          <w:lang w:val="kk-KZ"/>
        </w:rPr>
        <w:t>.</w:t>
      </w:r>
      <w:r w:rsidRPr="005B46A7">
        <w:rPr>
          <w:bCs/>
          <w:sz w:val="20"/>
          <w:szCs w:val="20"/>
          <w:lang w:val="en-US"/>
        </w:rPr>
        <w:t>Zh</w:t>
      </w:r>
      <w:r w:rsidRPr="005B46A7">
        <w:rPr>
          <w:bCs/>
          <w:sz w:val="20"/>
          <w:szCs w:val="20"/>
          <w:lang w:val="kk-KZ"/>
        </w:rPr>
        <w:t>.</w:t>
      </w:r>
      <w:r w:rsidRPr="005B46A7">
        <w:rPr>
          <w:b/>
          <w:bCs/>
          <w:sz w:val="20"/>
          <w:szCs w:val="20"/>
          <w:lang w:val="kk-KZ"/>
        </w:rPr>
        <w:t xml:space="preserve"> - </w:t>
      </w:r>
      <w:r w:rsidR="005B46A7" w:rsidRPr="005B46A7">
        <w:rPr>
          <w:bCs/>
          <w:sz w:val="20"/>
          <w:szCs w:val="20"/>
          <w:lang w:val="en-US"/>
        </w:rPr>
        <w:t xml:space="preserve">candidate of technical sciences </w:t>
      </w:r>
      <w:r w:rsidRPr="005B46A7">
        <w:rPr>
          <w:bCs/>
          <w:sz w:val="20"/>
          <w:szCs w:val="20"/>
          <w:lang w:val="en-US"/>
        </w:rPr>
        <w:t xml:space="preserve">Satbayev University, </w:t>
      </w:r>
      <w:r w:rsidRPr="005B46A7">
        <w:rPr>
          <w:bCs/>
          <w:sz w:val="20"/>
          <w:szCs w:val="20"/>
          <w:lang w:val="kk-KZ"/>
        </w:rPr>
        <w:t xml:space="preserve">, associate professor, Almaty, Kazakhstan, </w:t>
      </w:r>
      <w:r w:rsidRPr="005B46A7">
        <w:rPr>
          <w:bCs/>
          <w:sz w:val="20"/>
          <w:szCs w:val="20"/>
          <w:lang w:val="en-US"/>
        </w:rPr>
        <w:t xml:space="preserve">e-mail: </w:t>
      </w:r>
      <w:hyperlink r:id="rId71" w:history="1">
        <w:r w:rsidRPr="005B46A7">
          <w:rPr>
            <w:rStyle w:val="a7"/>
            <w:rFonts w:eastAsiaTheme="majorEastAsia"/>
            <w:bCs/>
            <w:color w:val="auto"/>
            <w:sz w:val="20"/>
            <w:szCs w:val="20"/>
            <w:u w:val="none"/>
            <w:lang w:val="kk-KZ"/>
          </w:rPr>
          <w:t>z.sultanbekova@satbayev.university</w:t>
        </w:r>
      </w:hyperlink>
      <w:r w:rsidRPr="005B46A7">
        <w:rPr>
          <w:rStyle w:val="a7"/>
          <w:rFonts w:eastAsiaTheme="majorEastAsia"/>
          <w:bCs/>
          <w:color w:val="auto"/>
          <w:sz w:val="20"/>
          <w:szCs w:val="20"/>
          <w:u w:val="none"/>
          <w:lang w:val="kk-KZ"/>
        </w:rPr>
        <w:t>;</w:t>
      </w:r>
    </w:p>
    <w:p w:rsidR="005B46A7" w:rsidRDefault="007837BD" w:rsidP="005B46A7">
      <w:pPr>
        <w:pStyle w:val="a5"/>
        <w:spacing w:before="0" w:beforeAutospacing="0" w:after="0" w:afterAutospacing="0"/>
        <w:contextualSpacing/>
        <w:rPr>
          <w:bCs/>
          <w:color w:val="000000" w:themeColor="text1"/>
          <w:sz w:val="20"/>
          <w:szCs w:val="20"/>
          <w:lang w:val="kk-KZ"/>
        </w:rPr>
      </w:pPr>
      <w:r w:rsidRPr="005B46A7">
        <w:rPr>
          <w:rStyle w:val="a7"/>
          <w:rFonts w:eastAsiaTheme="majorEastAsia"/>
          <w:bCs/>
          <w:color w:val="auto"/>
          <w:sz w:val="20"/>
          <w:szCs w:val="20"/>
          <w:u w:val="none"/>
          <w:lang w:val="en-US"/>
        </w:rPr>
        <w:t xml:space="preserve">Turegeldinova </w:t>
      </w:r>
      <w:r w:rsidRPr="005B46A7">
        <w:rPr>
          <w:rStyle w:val="a7"/>
          <w:rFonts w:eastAsiaTheme="majorEastAsia"/>
          <w:bCs/>
          <w:color w:val="auto"/>
          <w:sz w:val="20"/>
          <w:szCs w:val="20"/>
          <w:u w:val="none"/>
        </w:rPr>
        <w:t>А</w:t>
      </w:r>
      <w:r w:rsidRPr="005B46A7">
        <w:rPr>
          <w:rStyle w:val="a7"/>
          <w:rFonts w:eastAsiaTheme="majorEastAsia"/>
          <w:bCs/>
          <w:color w:val="auto"/>
          <w:sz w:val="20"/>
          <w:szCs w:val="20"/>
          <w:u w:val="none"/>
          <w:lang w:val="en-US"/>
        </w:rPr>
        <w:t>.Zh.-</w:t>
      </w:r>
      <w:r w:rsidR="005B46A7" w:rsidRPr="005B46A7">
        <w:rPr>
          <w:bCs/>
          <w:sz w:val="20"/>
          <w:szCs w:val="20"/>
          <w:lang w:val="en-US"/>
        </w:rPr>
        <w:t>PhD</w:t>
      </w:r>
      <w:r w:rsidR="005B46A7" w:rsidRPr="005B46A7">
        <w:rPr>
          <w:bCs/>
          <w:sz w:val="20"/>
          <w:szCs w:val="20"/>
          <w:lang w:val="kk-KZ"/>
        </w:rPr>
        <w:t>, associate professor</w:t>
      </w:r>
      <w:r w:rsidR="005B46A7" w:rsidRPr="005B46A7">
        <w:rPr>
          <w:bCs/>
          <w:sz w:val="20"/>
          <w:szCs w:val="20"/>
          <w:lang w:val="en-US"/>
        </w:rPr>
        <w:t xml:space="preserve"> </w:t>
      </w:r>
      <w:r w:rsidR="005B46A7">
        <w:rPr>
          <w:bCs/>
          <w:sz w:val="20"/>
          <w:szCs w:val="20"/>
          <w:lang w:val="en-US"/>
        </w:rPr>
        <w:t>Satbayev University</w:t>
      </w:r>
      <w:r w:rsidR="005B46A7" w:rsidRPr="005B46A7">
        <w:rPr>
          <w:bCs/>
          <w:sz w:val="20"/>
          <w:szCs w:val="20"/>
          <w:lang w:val="en-US"/>
        </w:rPr>
        <w:t xml:space="preserve"> </w:t>
      </w:r>
      <w:r w:rsidRPr="005B46A7">
        <w:rPr>
          <w:bCs/>
          <w:sz w:val="20"/>
          <w:szCs w:val="20"/>
          <w:lang w:val="kk-KZ"/>
        </w:rPr>
        <w:t>Almaty, Kazakhstan,</w:t>
      </w:r>
      <w:r w:rsidRPr="005B46A7">
        <w:rPr>
          <w:bCs/>
          <w:color w:val="000000" w:themeColor="text1"/>
          <w:sz w:val="20"/>
          <w:szCs w:val="20"/>
          <w:lang w:val="kk-KZ"/>
        </w:rPr>
        <w:t xml:space="preserve"> </w:t>
      </w:r>
      <w:r w:rsidR="005B46A7" w:rsidRPr="005B46A7">
        <w:rPr>
          <w:bCs/>
          <w:sz w:val="20"/>
          <w:szCs w:val="20"/>
          <w:lang w:val="kk-KZ"/>
        </w:rPr>
        <w:t>e-mail:</w:t>
      </w:r>
    </w:p>
    <w:p w:rsidR="007837BD" w:rsidRPr="00FB0C61" w:rsidRDefault="0082123B" w:rsidP="005B46A7">
      <w:pPr>
        <w:pStyle w:val="a5"/>
        <w:spacing w:before="0" w:beforeAutospacing="0" w:after="0" w:afterAutospacing="0"/>
        <w:contextualSpacing/>
        <w:rPr>
          <w:rStyle w:val="a7"/>
          <w:rFonts w:eastAsiaTheme="majorEastAsia"/>
          <w:bCs/>
          <w:color w:val="auto"/>
          <w:sz w:val="20"/>
          <w:szCs w:val="20"/>
          <w:lang w:val="kk-KZ"/>
        </w:rPr>
      </w:pPr>
      <w:hyperlink r:id="rId72" w:history="1">
        <w:r w:rsidR="007837BD" w:rsidRPr="00FB0C61">
          <w:rPr>
            <w:rStyle w:val="a7"/>
            <w:rFonts w:eastAsiaTheme="majorEastAsia"/>
            <w:bCs/>
            <w:color w:val="auto"/>
            <w:sz w:val="20"/>
            <w:szCs w:val="20"/>
            <w:u w:val="none"/>
            <w:lang w:val="kk-KZ"/>
          </w:rPr>
          <w:t>a</w:t>
        </w:r>
        <w:r w:rsidR="007837BD" w:rsidRPr="005B46A7">
          <w:rPr>
            <w:rStyle w:val="a7"/>
            <w:rFonts w:eastAsiaTheme="majorEastAsia"/>
            <w:bCs/>
            <w:color w:val="auto"/>
            <w:sz w:val="20"/>
            <w:szCs w:val="20"/>
            <w:u w:val="none"/>
            <w:lang w:val="kk-KZ"/>
          </w:rPr>
          <w:t>.</w:t>
        </w:r>
        <w:r w:rsidR="007837BD" w:rsidRPr="00FB0C61">
          <w:rPr>
            <w:rStyle w:val="a7"/>
            <w:rFonts w:eastAsiaTheme="majorEastAsia"/>
            <w:bCs/>
            <w:color w:val="auto"/>
            <w:sz w:val="20"/>
            <w:szCs w:val="20"/>
            <w:u w:val="none"/>
            <w:lang w:val="kk-KZ"/>
          </w:rPr>
          <w:t>turegeldinova</w:t>
        </w:r>
        <w:r w:rsidR="007837BD" w:rsidRPr="005B46A7">
          <w:rPr>
            <w:rStyle w:val="a7"/>
            <w:rFonts w:eastAsiaTheme="majorEastAsia"/>
            <w:bCs/>
            <w:color w:val="auto"/>
            <w:sz w:val="20"/>
            <w:szCs w:val="20"/>
            <w:u w:val="none"/>
            <w:lang w:val="kk-KZ"/>
          </w:rPr>
          <w:t>@satbayev.university</w:t>
        </w:r>
      </w:hyperlink>
      <w:r w:rsidR="007837BD" w:rsidRPr="005B46A7">
        <w:rPr>
          <w:rStyle w:val="a7"/>
          <w:rFonts w:eastAsiaTheme="majorEastAsia"/>
          <w:bCs/>
          <w:color w:val="auto"/>
          <w:sz w:val="20"/>
          <w:szCs w:val="20"/>
          <w:u w:val="none"/>
          <w:lang w:val="kk-KZ"/>
        </w:rPr>
        <w:t>.</w:t>
      </w:r>
    </w:p>
    <w:p w:rsidR="007837BD" w:rsidRPr="00FB0C61" w:rsidRDefault="007837BD" w:rsidP="005B46A7">
      <w:pPr>
        <w:shd w:val="clear" w:color="auto" w:fill="FFFFFF"/>
        <w:spacing w:after="0" w:line="240" w:lineRule="auto"/>
        <w:ind w:firstLine="567"/>
        <w:contextualSpacing/>
        <w:jc w:val="both"/>
        <w:rPr>
          <w:rFonts w:ascii="Times New Roman" w:eastAsia="Times New Roman" w:hAnsi="Times New Roman" w:cs="Times New Roman"/>
          <w:color w:val="000000" w:themeColor="text1"/>
          <w:sz w:val="20"/>
          <w:szCs w:val="20"/>
          <w:lang w:val="kk-KZ" w:eastAsia="ru-RU"/>
        </w:rPr>
      </w:pPr>
    </w:p>
    <w:p w:rsidR="007837BD" w:rsidRPr="00FB0C61" w:rsidRDefault="007837BD" w:rsidP="005B46A7">
      <w:pPr>
        <w:spacing w:after="0" w:line="240" w:lineRule="auto"/>
        <w:jc w:val="both"/>
        <w:rPr>
          <w:lang w:val="kk-KZ"/>
        </w:rPr>
      </w:pPr>
    </w:p>
    <w:p w:rsidR="007837BD" w:rsidRDefault="007837BD" w:rsidP="00D654DB">
      <w:pPr>
        <w:spacing w:after="0" w:line="240" w:lineRule="auto"/>
        <w:rPr>
          <w:lang w:val="kk-KZ"/>
        </w:rPr>
      </w:pPr>
    </w:p>
    <w:p w:rsidR="007837BD" w:rsidRDefault="007837BD"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Default="003A090C" w:rsidP="00D654DB">
      <w:pPr>
        <w:spacing w:after="0" w:line="240" w:lineRule="auto"/>
        <w:rPr>
          <w:lang w:val="kk-KZ"/>
        </w:rPr>
      </w:pPr>
    </w:p>
    <w:p w:rsidR="003A090C" w:rsidRPr="001227F4" w:rsidRDefault="003A090C" w:rsidP="003A090C">
      <w:pPr>
        <w:widowControl w:val="0"/>
        <w:spacing w:after="0" w:line="240" w:lineRule="auto"/>
        <w:rPr>
          <w:rStyle w:val="a7"/>
          <w:rFonts w:ascii="Times New Roman" w:hAnsi="Times New Roman" w:cs="Times New Roman"/>
          <w:u w:val="none"/>
          <w:lang w:val="kk-KZ"/>
        </w:rPr>
      </w:pPr>
      <w:bookmarkStart w:id="4" w:name="_Hlk122691642"/>
      <w:bookmarkStart w:id="5" w:name="_Hlk122659613"/>
      <w:r w:rsidRPr="001227F4">
        <w:rPr>
          <w:rFonts w:ascii="Times New Roman" w:hAnsi="Times New Roman" w:cs="Times New Roman"/>
          <w:color w:val="333333"/>
          <w:shd w:val="clear" w:color="auto" w:fill="FFFFFF"/>
          <w:lang w:val="kk-KZ"/>
        </w:rPr>
        <w:t>ҒТАМР</w:t>
      </w:r>
      <w:r w:rsidRPr="001227F4">
        <w:rPr>
          <w:rFonts w:ascii="Times New Roman" w:hAnsi="Times New Roman" w:cs="Times New Roman"/>
          <w:lang w:val="kk-KZ"/>
        </w:rPr>
        <w:t xml:space="preserve"> </w:t>
      </w:r>
      <w:hyperlink r:id="rId73" w:anchor="65" w:history="1">
        <w:r w:rsidRPr="001227F4">
          <w:rPr>
            <w:rStyle w:val="a7"/>
            <w:rFonts w:ascii="Times New Roman" w:hAnsi="Times New Roman" w:cs="Times New Roman"/>
            <w:color w:val="000000" w:themeColor="text1"/>
            <w:u w:val="none"/>
            <w:lang w:val="kk-KZ"/>
          </w:rPr>
          <w:t>06.81.65</w:t>
        </w:r>
      </w:hyperlink>
    </w:p>
    <w:p w:rsidR="003A090C" w:rsidRPr="001227F4" w:rsidRDefault="003A090C" w:rsidP="003A090C">
      <w:pPr>
        <w:widowControl w:val="0"/>
        <w:spacing w:after="0" w:line="240" w:lineRule="auto"/>
        <w:rPr>
          <w:rFonts w:ascii="Times New Roman" w:hAnsi="Times New Roman" w:cs="Times New Roman"/>
          <w:lang w:val="kk-KZ"/>
        </w:rPr>
      </w:pPr>
    </w:p>
    <w:p w:rsidR="003A090C" w:rsidRPr="001227F4" w:rsidRDefault="003A090C" w:rsidP="003A090C">
      <w:pPr>
        <w:pStyle w:val="3"/>
        <w:keepNext w:val="0"/>
        <w:keepLines w:val="0"/>
        <w:widowControl w:val="0"/>
        <w:spacing w:before="0" w:line="240" w:lineRule="auto"/>
        <w:jc w:val="center"/>
        <w:rPr>
          <w:rStyle w:val="af9"/>
          <w:rFonts w:ascii="Times New Roman" w:hAnsi="Times New Roman" w:cs="Times New Roman"/>
          <w:caps/>
          <w:smallCaps w:val="0"/>
          <w:color w:val="auto"/>
          <w:sz w:val="22"/>
          <w:szCs w:val="22"/>
          <w:lang w:val="kk-KZ"/>
        </w:rPr>
      </w:pPr>
      <w:r w:rsidRPr="001227F4">
        <w:rPr>
          <w:rStyle w:val="af9"/>
          <w:rFonts w:ascii="Times New Roman" w:hAnsi="Times New Roman" w:cs="Times New Roman"/>
          <w:caps/>
          <w:color w:val="auto"/>
          <w:sz w:val="22"/>
          <w:szCs w:val="22"/>
          <w:lang w:val="kk-KZ"/>
        </w:rPr>
        <w:t>Қазақстан жастарының кәсіпкерлік ойлау қабілетін дамытуға ықпал ететін және кедергі келтіретін факторларды талдау</w:t>
      </w:r>
    </w:p>
    <w:p w:rsidR="003A090C" w:rsidRPr="001227F4" w:rsidRDefault="003A090C" w:rsidP="003A090C">
      <w:pPr>
        <w:widowControl w:val="0"/>
        <w:spacing w:after="0" w:line="240" w:lineRule="auto"/>
        <w:jc w:val="right"/>
        <w:rPr>
          <w:rFonts w:ascii="Times New Roman" w:hAnsi="Times New Roman" w:cs="Times New Roman"/>
          <w:lang w:val="kk-KZ"/>
        </w:rPr>
      </w:pPr>
    </w:p>
    <w:bookmarkEnd w:id="4"/>
    <w:bookmarkEnd w:id="5"/>
    <w:p w:rsidR="003A090C" w:rsidRPr="001227F4" w:rsidRDefault="003A090C" w:rsidP="003A090C">
      <w:pPr>
        <w:widowControl w:val="0"/>
        <w:spacing w:after="0" w:line="240" w:lineRule="auto"/>
        <w:jc w:val="center"/>
        <w:rPr>
          <w:rFonts w:ascii="Times New Roman" w:hAnsi="Times New Roman" w:cs="Times New Roman"/>
          <w:b/>
          <w:lang w:val="kk-KZ"/>
        </w:rPr>
      </w:pPr>
      <w:r w:rsidRPr="001227F4">
        <w:rPr>
          <w:rFonts w:ascii="Times New Roman" w:hAnsi="Times New Roman" w:cs="Times New Roman"/>
          <w:b/>
          <w:vertAlign w:val="superscript"/>
          <w:lang w:val="kk-KZ"/>
        </w:rPr>
        <w:t>1</w:t>
      </w:r>
      <w:r w:rsidRPr="001227F4">
        <w:rPr>
          <w:rFonts w:ascii="Times New Roman" w:hAnsi="Times New Roman" w:cs="Times New Roman"/>
          <w:b/>
          <w:lang w:val="kk-KZ"/>
        </w:rPr>
        <w:t>М.Д.</w:t>
      </w:r>
      <w:r w:rsidRPr="001227F4">
        <w:rPr>
          <w:rFonts w:ascii="Times New Roman" w:hAnsi="Times New Roman" w:cs="Times New Roman"/>
          <w:b/>
          <w:vertAlign w:val="superscript"/>
          <w:lang w:val="kk-KZ"/>
        </w:rPr>
        <w:t xml:space="preserve"> </w:t>
      </w:r>
      <w:r w:rsidRPr="001227F4">
        <w:rPr>
          <w:rFonts w:ascii="Times New Roman" w:hAnsi="Times New Roman" w:cs="Times New Roman"/>
          <w:b/>
          <w:lang w:val="kk-KZ"/>
        </w:rPr>
        <w:t>Сайымова</w:t>
      </w:r>
      <w:r w:rsidR="001227F4" w:rsidRPr="007837BD">
        <w:rPr>
          <w:rFonts w:ascii="Times New Roman" w:hAnsi="Times New Roman" w:cs="Times New Roman"/>
          <w:b/>
          <w:bCs/>
          <w:color w:val="2E74B5" w:themeColor="accent1" w:themeShade="BF"/>
          <w:vertAlign w:val="superscript"/>
          <w:lang w:val="kk-KZ"/>
        </w:rPr>
        <w:sym w:font="Wingdings" w:char="F02A"/>
      </w:r>
      <w:r w:rsidRPr="001227F4">
        <w:rPr>
          <w:rFonts w:ascii="Times New Roman" w:hAnsi="Times New Roman" w:cs="Times New Roman"/>
          <w:b/>
          <w:lang w:val="kk-KZ"/>
        </w:rPr>
        <w:t xml:space="preserve">, </w:t>
      </w:r>
      <w:r w:rsidRPr="001227F4">
        <w:rPr>
          <w:rFonts w:ascii="Times New Roman" w:hAnsi="Times New Roman" w:cs="Times New Roman"/>
          <w:b/>
          <w:vertAlign w:val="superscript"/>
          <w:lang w:val="kk-KZ"/>
        </w:rPr>
        <w:t xml:space="preserve"> 2</w:t>
      </w:r>
      <w:r w:rsidRPr="001227F4">
        <w:rPr>
          <w:rFonts w:ascii="Times New Roman" w:hAnsi="Times New Roman" w:cs="Times New Roman"/>
          <w:b/>
          <w:lang w:val="kk-KZ"/>
        </w:rPr>
        <w:t>Ғ.А.</w:t>
      </w:r>
      <w:r w:rsidRPr="001227F4">
        <w:rPr>
          <w:rFonts w:ascii="Times New Roman" w:hAnsi="Times New Roman" w:cs="Times New Roman"/>
          <w:b/>
          <w:vertAlign w:val="superscript"/>
          <w:lang w:val="kk-KZ"/>
        </w:rPr>
        <w:t xml:space="preserve">  </w:t>
      </w:r>
      <w:r w:rsidRPr="001227F4">
        <w:rPr>
          <w:rFonts w:ascii="Times New Roman" w:hAnsi="Times New Roman" w:cs="Times New Roman"/>
          <w:b/>
          <w:lang w:val="kk-KZ"/>
        </w:rPr>
        <w:t xml:space="preserve">Мауина, </w:t>
      </w:r>
      <w:r w:rsidRPr="001227F4">
        <w:rPr>
          <w:rFonts w:ascii="Times New Roman" w:hAnsi="Times New Roman" w:cs="Times New Roman"/>
          <w:b/>
          <w:vertAlign w:val="superscript"/>
          <w:lang w:val="kk-KZ"/>
        </w:rPr>
        <w:t>3</w:t>
      </w:r>
      <w:r w:rsidRPr="001227F4">
        <w:rPr>
          <w:rFonts w:ascii="Times New Roman" w:hAnsi="Times New Roman" w:cs="Times New Roman"/>
          <w:b/>
          <w:lang w:val="kk-KZ"/>
        </w:rPr>
        <w:t xml:space="preserve">А.С. Байдалинова, </w:t>
      </w:r>
      <w:r w:rsidRPr="001227F4">
        <w:rPr>
          <w:rFonts w:ascii="Times New Roman" w:hAnsi="Times New Roman" w:cs="Times New Roman"/>
          <w:b/>
          <w:vertAlign w:val="superscript"/>
          <w:lang w:val="kk-KZ"/>
        </w:rPr>
        <w:t>4</w:t>
      </w:r>
      <w:r w:rsidRPr="001227F4">
        <w:rPr>
          <w:rFonts w:ascii="Times New Roman" w:hAnsi="Times New Roman" w:cs="Times New Roman"/>
          <w:b/>
          <w:lang w:val="kk-KZ"/>
        </w:rPr>
        <w:t xml:space="preserve">Г.М. Сағындықова </w:t>
      </w:r>
    </w:p>
    <w:p w:rsidR="003A090C" w:rsidRPr="001227F4" w:rsidRDefault="003A090C" w:rsidP="003A090C">
      <w:pPr>
        <w:pStyle w:val="1"/>
        <w:keepNext w:val="0"/>
        <w:keepLines w:val="0"/>
        <w:widowControl w:val="0"/>
        <w:spacing w:before="0"/>
        <w:jc w:val="center"/>
        <w:rPr>
          <w:rFonts w:ascii="Times New Roman" w:hAnsi="Times New Roman" w:cs="Times New Roman"/>
          <w:b w:val="0"/>
          <w:color w:val="auto"/>
          <w:sz w:val="20"/>
          <w:szCs w:val="20"/>
          <w:lang w:val="kk-KZ"/>
        </w:rPr>
      </w:pPr>
      <w:r w:rsidRPr="001227F4">
        <w:rPr>
          <w:rFonts w:ascii="Times New Roman" w:hAnsi="Times New Roman" w:cs="Times New Roman"/>
          <w:b w:val="0"/>
          <w:color w:val="auto"/>
          <w:sz w:val="20"/>
          <w:szCs w:val="20"/>
          <w:vertAlign w:val="superscript"/>
          <w:lang w:val="kk-KZ"/>
        </w:rPr>
        <w:t>1</w:t>
      </w:r>
      <w:r w:rsidRPr="001227F4">
        <w:rPr>
          <w:rFonts w:ascii="Times New Roman" w:hAnsi="Times New Roman" w:cs="Times New Roman"/>
          <w:b w:val="0"/>
          <w:color w:val="auto"/>
          <w:sz w:val="20"/>
          <w:szCs w:val="20"/>
          <w:lang w:val="kk-KZ"/>
        </w:rPr>
        <w:t>Ақтөбе өңірлік университеті. Қ. Жұбанова, Ақтөбе, Қазақстан,</w:t>
      </w:r>
    </w:p>
    <w:p w:rsidR="003A090C" w:rsidRPr="001227F4" w:rsidRDefault="003A090C" w:rsidP="003A090C">
      <w:pPr>
        <w:widowControl w:val="0"/>
        <w:spacing w:after="0" w:line="240" w:lineRule="auto"/>
        <w:jc w:val="center"/>
        <w:rPr>
          <w:rFonts w:ascii="Times New Roman" w:hAnsi="Times New Roman" w:cs="Times New Roman"/>
          <w:sz w:val="20"/>
          <w:szCs w:val="20"/>
          <w:lang w:val="kk-KZ"/>
        </w:rPr>
      </w:pPr>
      <w:r w:rsidRPr="001227F4">
        <w:rPr>
          <w:rFonts w:ascii="Times New Roman" w:hAnsi="Times New Roman" w:cs="Times New Roman"/>
          <w:sz w:val="20"/>
          <w:szCs w:val="20"/>
          <w:vertAlign w:val="superscript"/>
          <w:lang w:val="kk-KZ"/>
        </w:rPr>
        <w:t>2</w:t>
      </w:r>
      <w:r w:rsidRPr="001227F4">
        <w:rPr>
          <w:rFonts w:ascii="Times New Roman" w:hAnsi="Times New Roman" w:cs="Times New Roman"/>
          <w:sz w:val="20"/>
          <w:szCs w:val="20"/>
          <w:lang w:val="kk-KZ"/>
        </w:rPr>
        <w:t>С. Сейфуллин атындағы Қазақ агротехникалық зерттеу университеті, Астана, Қазақстан,</w:t>
      </w:r>
    </w:p>
    <w:p w:rsidR="003A090C" w:rsidRPr="001227F4" w:rsidRDefault="003A090C" w:rsidP="003A090C">
      <w:pPr>
        <w:widowControl w:val="0"/>
        <w:spacing w:after="0" w:line="240" w:lineRule="auto"/>
        <w:jc w:val="center"/>
        <w:rPr>
          <w:rFonts w:ascii="Times New Roman" w:hAnsi="Times New Roman" w:cs="Times New Roman"/>
          <w:sz w:val="20"/>
          <w:szCs w:val="20"/>
          <w:lang w:val="kk-KZ"/>
        </w:rPr>
      </w:pPr>
      <w:r w:rsidRPr="001227F4">
        <w:rPr>
          <w:rFonts w:ascii="Times New Roman" w:hAnsi="Times New Roman" w:cs="Times New Roman"/>
          <w:sz w:val="20"/>
          <w:szCs w:val="20"/>
          <w:vertAlign w:val="superscript"/>
          <w:lang w:val="kk-KZ"/>
        </w:rPr>
        <w:t>3</w:t>
      </w:r>
      <w:r w:rsidRPr="001227F4">
        <w:rPr>
          <w:rFonts w:ascii="Times New Roman" w:hAnsi="Times New Roman" w:cs="Times New Roman"/>
          <w:sz w:val="20"/>
          <w:szCs w:val="20"/>
          <w:lang w:val="kk-KZ"/>
        </w:rPr>
        <w:t>Esil University, Астана, Қазақстан,</w:t>
      </w:r>
    </w:p>
    <w:p w:rsidR="003A090C" w:rsidRPr="001227F4" w:rsidRDefault="003A090C" w:rsidP="003A090C">
      <w:pPr>
        <w:widowControl w:val="0"/>
        <w:spacing w:after="0" w:line="240" w:lineRule="auto"/>
        <w:jc w:val="center"/>
        <w:rPr>
          <w:rFonts w:ascii="Times New Roman" w:hAnsi="Times New Roman" w:cs="Times New Roman"/>
          <w:sz w:val="20"/>
          <w:szCs w:val="20"/>
          <w:lang w:val="kk-KZ"/>
        </w:rPr>
      </w:pPr>
      <w:r w:rsidRPr="001227F4">
        <w:rPr>
          <w:rFonts w:ascii="Times New Roman" w:hAnsi="Times New Roman" w:cs="Times New Roman"/>
          <w:sz w:val="20"/>
          <w:szCs w:val="20"/>
          <w:vertAlign w:val="superscript"/>
          <w:lang w:val="kk-KZ"/>
        </w:rPr>
        <w:t>4</w:t>
      </w:r>
      <w:r w:rsidRPr="001227F4">
        <w:rPr>
          <w:rFonts w:ascii="Times New Roman" w:hAnsi="Times New Roman" w:cs="Times New Roman"/>
          <w:sz w:val="20"/>
          <w:szCs w:val="20"/>
          <w:lang w:val="kk-KZ"/>
        </w:rPr>
        <w:t>Қ.Құлжанов атындағы Қазақ технология және бизнес университеті», Астана қ, Қазақстан</w:t>
      </w:r>
    </w:p>
    <w:p w:rsidR="003A090C" w:rsidRPr="001227F4" w:rsidRDefault="003A090C" w:rsidP="003A090C">
      <w:pPr>
        <w:widowControl w:val="0"/>
        <w:spacing w:after="0" w:line="240" w:lineRule="auto"/>
        <w:jc w:val="both"/>
        <w:rPr>
          <w:rStyle w:val="a7"/>
          <w:rFonts w:ascii="Times New Roman" w:hAnsi="Times New Roman" w:cs="Times New Roman"/>
          <w:color w:val="000000" w:themeColor="text1"/>
          <w:sz w:val="20"/>
          <w:szCs w:val="20"/>
          <w:shd w:val="clear" w:color="auto" w:fill="FFFFFF"/>
          <w:lang w:val="kk-KZ"/>
        </w:rPr>
      </w:pPr>
    </w:p>
    <w:p w:rsidR="003A090C" w:rsidRPr="00262EF7" w:rsidRDefault="001227F4" w:rsidP="003A090C">
      <w:pPr>
        <w:widowControl w:val="0"/>
        <w:spacing w:after="0" w:line="240" w:lineRule="auto"/>
        <w:jc w:val="both"/>
        <w:rPr>
          <w:rStyle w:val="a7"/>
          <w:rFonts w:ascii="Times New Roman" w:hAnsi="Times New Roman" w:cs="Times New Roman"/>
          <w:color w:val="000000" w:themeColor="text1"/>
          <w:sz w:val="20"/>
          <w:szCs w:val="20"/>
          <w:shd w:val="clear" w:color="auto" w:fill="FFFFFF"/>
          <w:lang w:val="kk-KZ"/>
        </w:rPr>
      </w:pPr>
      <w:r w:rsidRPr="007837BD">
        <w:rPr>
          <w:rFonts w:ascii="Times New Roman" w:hAnsi="Times New Roman" w:cs="Times New Roman"/>
          <w:b/>
          <w:bCs/>
          <w:color w:val="2E74B5" w:themeColor="accent1" w:themeShade="BF"/>
          <w:vertAlign w:val="superscript"/>
          <w:lang w:val="kk-KZ"/>
        </w:rPr>
        <w:sym w:font="Wingdings" w:char="F02A"/>
      </w:r>
      <w:r w:rsidR="003A090C" w:rsidRPr="001227F4">
        <w:rPr>
          <w:rStyle w:val="a7"/>
          <w:rFonts w:ascii="Times New Roman" w:hAnsi="Times New Roman" w:cs="Times New Roman"/>
          <w:color w:val="000000" w:themeColor="text1"/>
          <w:sz w:val="20"/>
          <w:szCs w:val="20"/>
          <w:shd w:val="clear" w:color="auto" w:fill="FFFFFF"/>
          <w:lang w:val="kk-KZ"/>
        </w:rPr>
        <w:t>Корреспондент-автор:</w:t>
      </w:r>
      <w:r w:rsidR="003A090C" w:rsidRPr="00A57197">
        <w:rPr>
          <w:rFonts w:ascii="Roboto" w:hAnsi="Roboto"/>
          <w:color w:val="1F1F1F"/>
          <w:sz w:val="21"/>
          <w:szCs w:val="21"/>
          <w:shd w:val="clear" w:color="auto" w:fill="E9EEF6"/>
        </w:rPr>
        <w:t xml:space="preserve"> </w:t>
      </w:r>
      <w:r w:rsidR="003A090C" w:rsidRPr="00EF4E75">
        <w:rPr>
          <w:rFonts w:ascii="Times New Roman" w:hAnsi="Times New Roman" w:cs="Times New Roman"/>
          <w:sz w:val="20"/>
          <w:szCs w:val="20"/>
        </w:rPr>
        <w:t>msaiymova@zhubanov.edu.kz</w:t>
      </w:r>
    </w:p>
    <w:p w:rsidR="003A090C" w:rsidRPr="003E5849" w:rsidRDefault="003A090C" w:rsidP="003A090C">
      <w:pPr>
        <w:widowControl w:val="0"/>
        <w:spacing w:after="0" w:line="240" w:lineRule="auto"/>
        <w:jc w:val="both"/>
        <w:rPr>
          <w:rStyle w:val="a7"/>
          <w:rFonts w:ascii="Times New Roman" w:hAnsi="Times New Roman" w:cs="Times New Roman"/>
          <w:color w:val="000000" w:themeColor="text1"/>
          <w:sz w:val="24"/>
          <w:szCs w:val="24"/>
          <w:shd w:val="clear" w:color="auto" w:fill="FFFFFF"/>
          <w:lang w:val="kk-KZ"/>
        </w:rPr>
      </w:pPr>
    </w:p>
    <w:p w:rsidR="003A090C" w:rsidRPr="002A79DA" w:rsidRDefault="003A090C" w:rsidP="003A090C">
      <w:pPr>
        <w:widowControl w:val="0"/>
        <w:spacing w:after="0" w:line="240" w:lineRule="auto"/>
        <w:ind w:firstLine="567"/>
        <w:jc w:val="both"/>
        <w:rPr>
          <w:rFonts w:ascii="Times New Roman" w:hAnsi="Times New Roman" w:cs="Times New Roman"/>
          <w:sz w:val="24"/>
          <w:szCs w:val="24"/>
          <w:lang w:val="kk-KZ"/>
        </w:rPr>
      </w:pPr>
      <w:r w:rsidRPr="002A79DA">
        <w:rPr>
          <w:rFonts w:ascii="Times New Roman" w:hAnsi="Times New Roman" w:cs="Times New Roman"/>
          <w:sz w:val="24"/>
          <w:szCs w:val="24"/>
          <w:lang w:val="kk-KZ"/>
        </w:rPr>
        <w:t>Кәсіпкерлік кез келген елдің экономикалық дамуының маңызды аспектісі болып табылады, әсіресе жұмыссыздық пен кедейлік сияқты күрделі мәселелер әлі де сақталып отырған дамушы мемлекеттер үшін [1]</w:t>
      </w:r>
      <w:r w:rsidRPr="002A79DA">
        <w:rPr>
          <w:rFonts w:ascii="Times New Roman" w:hAnsi="Times New Roman" w:cs="Times New Roman"/>
          <w:color w:val="000000"/>
          <w:sz w:val="24"/>
          <w:szCs w:val="24"/>
          <w:lang w:val="kk-KZ"/>
        </w:rPr>
        <w:t xml:space="preserve">. </w:t>
      </w:r>
      <w:r w:rsidRPr="002A79DA">
        <w:rPr>
          <w:rFonts w:ascii="Times New Roman" w:hAnsi="Times New Roman" w:cs="Times New Roman"/>
          <w:sz w:val="24"/>
          <w:szCs w:val="24"/>
          <w:lang w:val="kk-KZ"/>
        </w:rPr>
        <w:t>Жоғары жұмыссыздық деңгейі, білім деңгейінің төмендігі және сыбайлас жемқорлықтың кең таралуы жағдайында жастардың кәсіпкерлік ойлау қабілетін қалыптастыру өте маңызды</w:t>
      </w:r>
      <w:r w:rsidRPr="002A79DA">
        <w:rPr>
          <w:rFonts w:ascii="Times New Roman" w:hAnsi="Times New Roman" w:cs="Times New Roman"/>
          <w:color w:val="000000"/>
          <w:sz w:val="24"/>
          <w:szCs w:val="24"/>
          <w:lang w:val="kk-KZ"/>
        </w:rPr>
        <w:t xml:space="preserve"> </w:t>
      </w:r>
      <w:r w:rsidRPr="002A79DA">
        <w:rPr>
          <w:rFonts w:ascii="Times New Roman" w:hAnsi="Times New Roman" w:cs="Times New Roman"/>
          <w:sz w:val="24"/>
          <w:szCs w:val="24"/>
          <w:lang w:val="kk-KZ"/>
        </w:rPr>
        <w:t>[1]</w:t>
      </w:r>
      <w:r w:rsidRPr="002A79DA">
        <w:rPr>
          <w:rFonts w:ascii="Times New Roman" w:hAnsi="Times New Roman" w:cs="Times New Roman"/>
          <w:color w:val="000000"/>
          <w:sz w:val="24"/>
          <w:szCs w:val="24"/>
          <w:lang w:val="kk-KZ"/>
        </w:rPr>
        <w:t>.</w:t>
      </w:r>
      <w:r w:rsidRPr="002A79DA">
        <w:rPr>
          <w:rFonts w:ascii="Times New Roman" w:hAnsi="Times New Roman" w:cs="Times New Roman"/>
          <w:sz w:val="24"/>
          <w:szCs w:val="24"/>
          <w:lang w:val="kk-KZ"/>
        </w:rPr>
        <w:t xml:space="preserve"> Оларға креативтілік, тәуекелдерді басқару және проблемаларды шешу дағдылары сияқты негізгі құзыреттерді бере отырып, кәсіпкерлік ойлау барлық мамандықтағы білім алушылардың еңбек нарығындағы құндылығын айтарлықтай арттырады</w:t>
      </w:r>
      <w:r>
        <w:rPr>
          <w:rFonts w:ascii="Times New Roman" w:hAnsi="Times New Roman" w:cs="Times New Roman"/>
          <w:sz w:val="24"/>
          <w:szCs w:val="24"/>
          <w:lang w:val="kk-KZ"/>
        </w:rPr>
        <w:t xml:space="preserve"> </w:t>
      </w:r>
      <w:r w:rsidRPr="002A79DA">
        <w:rPr>
          <w:rFonts w:ascii="Times New Roman" w:hAnsi="Times New Roman" w:cs="Times New Roman"/>
          <w:sz w:val="24"/>
          <w:szCs w:val="24"/>
          <w:lang w:val="kk-KZ"/>
        </w:rPr>
        <w:t>[2]</w:t>
      </w:r>
      <w:r w:rsidRPr="002A79DA">
        <w:rPr>
          <w:rFonts w:ascii="Times New Roman" w:hAnsi="Times New Roman" w:cs="Times New Roman"/>
          <w:color w:val="000000"/>
          <w:sz w:val="24"/>
          <w:szCs w:val="24"/>
          <w:lang w:val="kk-KZ"/>
        </w:rPr>
        <w:t>. [</w:t>
      </w:r>
      <w:r w:rsidRPr="002A79DA">
        <w:rPr>
          <w:rFonts w:ascii="Times New Roman" w:hAnsi="Times New Roman" w:cs="Times New Roman"/>
          <w:sz w:val="24"/>
          <w:szCs w:val="24"/>
          <w:lang w:val="kk-KZ"/>
        </w:rPr>
        <w:t>Кәсіпкерлік ойлауды дамыту бағдарламаларының танымалдығы артып келе жатқанына қарамастан, олардың жастардың жұмыспен қамтылуы мен мансабына ұзақ мерзімді әсерін зерттеу шектеулі болып қалуда [3]</w:t>
      </w:r>
      <w:hyperlink w:anchor="d85462b72d6a014090bc85c379d5edad" w:history="1"/>
      <w:r w:rsidRPr="002A79DA">
        <w:rPr>
          <w:rFonts w:ascii="Times New Roman" w:hAnsi="Times New Roman" w:cs="Times New Roman"/>
          <w:color w:val="000000"/>
          <w:sz w:val="24"/>
          <w:szCs w:val="24"/>
          <w:lang w:val="kk-KZ"/>
        </w:rPr>
        <w:t>.</w:t>
      </w:r>
      <w:r w:rsidRPr="002A79DA">
        <w:rPr>
          <w:rFonts w:ascii="Times New Roman" w:hAnsi="Times New Roman" w:cs="Times New Roman"/>
          <w:sz w:val="24"/>
          <w:szCs w:val="24"/>
          <w:lang w:val="kk-KZ"/>
        </w:rPr>
        <w:t xml:space="preserve"> Бұл мақала осы олқылықтың орнын толтырып, Қазақстан Республикасындағы жастардың кәсіпкерлік ойлау қабілетін қалыптастыруға әсер ететін факторлар мен қазіргі жағдайды талдауды мақсат етеді.</w:t>
      </w:r>
    </w:p>
    <w:p w:rsidR="003A090C" w:rsidRPr="007977C7" w:rsidRDefault="003A090C" w:rsidP="003A090C">
      <w:pPr>
        <w:pStyle w:val="a5"/>
        <w:widowControl w:val="0"/>
        <w:spacing w:before="0" w:beforeAutospacing="0" w:after="0" w:afterAutospacing="0"/>
        <w:ind w:firstLine="567"/>
        <w:rPr>
          <w:lang w:val="kk-KZ"/>
        </w:rPr>
      </w:pPr>
      <w:r w:rsidRPr="007977C7">
        <w:rPr>
          <w:lang w:val="kk-KZ"/>
        </w:rPr>
        <w:t>Ғылыми мақалада кәсіпкерлік тұжырымдамасы бойынша қазіргі әдебиеттердің жағдайы қорытындыланып, зерттеушілерге оның шығу тегі, тамыры мен эволюциясын жақсы түсінуге мүмкіндік берді. Автор жастарды балалық шақтан бастап кәсіпкер болуға шақырады. Өз күш-жігерінің нәтижесінде олар кәсіпкерлік тәжірибені, дағдылар мен қабілеттерді, сондай-ақ кәсіпкерлік қиындықтарды шешу қабілетін дамытады. Мақалада жастардың кәсіпкерлік ойлау қабілетін дамыту алғышарттары талданады. Зерттеу әдістері: Мақалада зерттеудің гипотезасы анықталғаннан бастап қолданылған сауалнама және оған құрастырылған сұрақтар, оларды талдау барысында статистикалық есетпеу тәсілдері авторлармен жүйелі қолданылды.</w:t>
      </w:r>
    </w:p>
    <w:p w:rsidR="003A090C" w:rsidRPr="007977C7" w:rsidRDefault="003A090C" w:rsidP="003A090C">
      <w:pPr>
        <w:pStyle w:val="a5"/>
        <w:widowControl w:val="0"/>
        <w:spacing w:before="0" w:beforeAutospacing="0" w:after="0" w:afterAutospacing="0"/>
        <w:ind w:firstLine="567"/>
        <w:rPr>
          <w:lang w:val="kk-KZ"/>
        </w:rPr>
      </w:pPr>
      <w:r w:rsidRPr="007977C7">
        <w:rPr>
          <w:lang w:val="kk-KZ"/>
        </w:rPr>
        <w:t xml:space="preserve">Кәсіпкерлік ойлаудың негізгі аспектілері бөлініп көрсетіледі. Кәсіпкердің сыртқы және ішкі ортасының факторлары зерттеліп, олардың ойлау тәсіліне және кәсіпкердің іс-әрекет ету тәсіліне әсері негізделеді. Кәсіпкерлік ойлаудың дамуына қарай кәсіпкерліктің эволюциясының негіздемелері мен бағыттары қалыптастырылады. </w:t>
      </w:r>
    </w:p>
    <w:p w:rsidR="003A090C" w:rsidRPr="007977C7" w:rsidRDefault="003A090C" w:rsidP="003A090C">
      <w:pPr>
        <w:pStyle w:val="a5"/>
        <w:widowControl w:val="0"/>
        <w:spacing w:before="0" w:beforeAutospacing="0" w:after="0" w:afterAutospacing="0"/>
        <w:ind w:firstLine="567"/>
        <w:rPr>
          <w:lang w:val="kk-KZ"/>
        </w:rPr>
      </w:pPr>
      <w:r w:rsidRPr="007977C7">
        <w:rPr>
          <w:lang w:val="kk-KZ"/>
        </w:rPr>
        <w:t>Кәсіпкерлікті жастар арасында насихаттаудағы осал тұстар анықталады.</w:t>
      </w:r>
    </w:p>
    <w:p w:rsidR="003A090C" w:rsidRPr="007977C7" w:rsidRDefault="003A090C" w:rsidP="003A090C">
      <w:pPr>
        <w:pStyle w:val="a5"/>
        <w:widowControl w:val="0"/>
        <w:spacing w:before="0" w:beforeAutospacing="0" w:after="0" w:afterAutospacing="0"/>
        <w:ind w:firstLine="567"/>
        <w:rPr>
          <w:lang w:val="kk-KZ"/>
        </w:rPr>
      </w:pPr>
      <w:r>
        <w:rPr>
          <w:rStyle w:val="a8"/>
          <w:lang w:val="kk-KZ"/>
        </w:rPr>
        <w:t>Түйін</w:t>
      </w:r>
      <w:r w:rsidRPr="007977C7">
        <w:rPr>
          <w:rStyle w:val="a8"/>
          <w:lang w:val="kk-KZ"/>
        </w:rPr>
        <w:t xml:space="preserve"> сөздер:</w:t>
      </w:r>
      <w:r w:rsidRPr="007977C7">
        <w:rPr>
          <w:lang w:val="kk-KZ"/>
        </w:rPr>
        <w:t xml:space="preserve"> кәсіпкерлік ойлау, жастар, кәсіпкерлік ойлаудың эволюциясы, кәсіпкерлік, тұлғалық өсу, өзін-өзі жұмыспен қамту, шағын және орта бизнес</w:t>
      </w:r>
    </w:p>
    <w:p w:rsidR="003A090C" w:rsidRPr="007977C7" w:rsidRDefault="003A090C" w:rsidP="003A090C">
      <w:pPr>
        <w:widowControl w:val="0"/>
        <w:spacing w:after="0" w:line="240" w:lineRule="auto"/>
        <w:jc w:val="both"/>
        <w:rPr>
          <w:rFonts w:ascii="Times New Roman" w:hAnsi="Times New Roman" w:cs="Times New Roman"/>
          <w:sz w:val="24"/>
          <w:szCs w:val="24"/>
          <w:lang w:val="kk-KZ"/>
        </w:rPr>
      </w:pPr>
    </w:p>
    <w:p w:rsidR="003A090C" w:rsidRPr="001227F4" w:rsidRDefault="003A090C" w:rsidP="003A090C">
      <w:pPr>
        <w:widowControl w:val="0"/>
        <w:spacing w:after="0" w:line="240" w:lineRule="auto"/>
        <w:jc w:val="center"/>
        <w:rPr>
          <w:rFonts w:ascii="Times New Roman" w:eastAsia="Times New Roman" w:hAnsi="Times New Roman" w:cs="Times New Roman"/>
          <w:b/>
          <w:caps/>
        </w:rPr>
      </w:pPr>
      <w:r w:rsidRPr="001227F4">
        <w:rPr>
          <w:rFonts w:ascii="Times New Roman" w:eastAsia="Times New Roman" w:hAnsi="Times New Roman" w:cs="Times New Roman"/>
          <w:b/>
          <w:caps/>
        </w:rPr>
        <w:t>Анализ факторов, способствующих и препятствующих развитию предпринимательского мышления у молодежи Казахстана</w:t>
      </w:r>
    </w:p>
    <w:p w:rsidR="003A090C" w:rsidRPr="001227F4" w:rsidRDefault="003A090C" w:rsidP="003A090C">
      <w:pPr>
        <w:pStyle w:val="1"/>
        <w:keepNext w:val="0"/>
        <w:keepLines w:val="0"/>
        <w:widowControl w:val="0"/>
        <w:spacing w:before="0"/>
        <w:jc w:val="right"/>
        <w:rPr>
          <w:rFonts w:ascii="Times New Roman" w:hAnsi="Times New Roman" w:cs="Times New Roman"/>
          <w:i/>
          <w:color w:val="auto"/>
          <w:sz w:val="22"/>
          <w:szCs w:val="22"/>
          <w:lang w:val="kk-KZ"/>
        </w:rPr>
      </w:pPr>
    </w:p>
    <w:p w:rsidR="003A090C" w:rsidRPr="001227F4" w:rsidRDefault="003A090C" w:rsidP="003A090C">
      <w:pPr>
        <w:widowControl w:val="0"/>
        <w:spacing w:after="0" w:line="240" w:lineRule="auto"/>
        <w:jc w:val="center"/>
        <w:rPr>
          <w:rFonts w:ascii="Times New Roman" w:hAnsi="Times New Roman" w:cs="Times New Roman"/>
          <w:b/>
          <w:lang w:val="kk-KZ"/>
        </w:rPr>
      </w:pPr>
      <w:r w:rsidRPr="001227F4">
        <w:rPr>
          <w:rFonts w:ascii="Times New Roman" w:hAnsi="Times New Roman" w:cs="Times New Roman"/>
          <w:b/>
          <w:vertAlign w:val="superscript"/>
          <w:lang w:val="kk-KZ"/>
        </w:rPr>
        <w:t>1</w:t>
      </w:r>
      <w:r w:rsidRPr="001227F4">
        <w:rPr>
          <w:rFonts w:ascii="Times New Roman" w:hAnsi="Times New Roman" w:cs="Times New Roman"/>
          <w:b/>
          <w:lang w:val="kk-KZ"/>
        </w:rPr>
        <w:t>М.Д.</w:t>
      </w:r>
      <w:r w:rsidRPr="001227F4">
        <w:rPr>
          <w:rFonts w:ascii="Times New Roman" w:hAnsi="Times New Roman" w:cs="Times New Roman"/>
          <w:b/>
          <w:vertAlign w:val="superscript"/>
          <w:lang w:val="kk-KZ"/>
        </w:rPr>
        <w:t xml:space="preserve"> </w:t>
      </w:r>
      <w:r w:rsidRPr="001227F4">
        <w:rPr>
          <w:rFonts w:ascii="Times New Roman" w:hAnsi="Times New Roman" w:cs="Times New Roman"/>
          <w:b/>
          <w:lang w:val="kk-KZ"/>
        </w:rPr>
        <w:t>Сайымова</w:t>
      </w:r>
      <w:r w:rsidR="001227F4" w:rsidRPr="001227F4">
        <w:rPr>
          <w:rFonts w:ascii="Times New Roman" w:hAnsi="Times New Roman" w:cs="Times New Roman"/>
          <w:b/>
          <w:bCs/>
          <w:color w:val="2E74B5" w:themeColor="accent1" w:themeShade="BF"/>
          <w:vertAlign w:val="superscript"/>
          <w:lang w:val="kk-KZ"/>
        </w:rPr>
        <w:sym w:font="Wingdings" w:char="F02A"/>
      </w:r>
      <w:r w:rsidRPr="001227F4">
        <w:rPr>
          <w:rFonts w:ascii="Times New Roman" w:hAnsi="Times New Roman" w:cs="Times New Roman"/>
          <w:b/>
          <w:lang w:val="kk-KZ"/>
        </w:rPr>
        <w:t xml:space="preserve">, </w:t>
      </w:r>
      <w:r w:rsidRPr="001227F4">
        <w:rPr>
          <w:rFonts w:ascii="Times New Roman" w:hAnsi="Times New Roman" w:cs="Times New Roman"/>
          <w:b/>
          <w:vertAlign w:val="superscript"/>
          <w:lang w:val="kk-KZ"/>
        </w:rPr>
        <w:t>2</w:t>
      </w:r>
      <w:r w:rsidRPr="001227F4">
        <w:rPr>
          <w:rFonts w:ascii="Times New Roman" w:hAnsi="Times New Roman" w:cs="Times New Roman"/>
          <w:b/>
          <w:lang w:val="kk-KZ"/>
        </w:rPr>
        <w:t xml:space="preserve">Г.А. Мауина, </w:t>
      </w:r>
      <w:r w:rsidRPr="001227F4">
        <w:rPr>
          <w:rFonts w:ascii="Times New Roman" w:hAnsi="Times New Roman" w:cs="Times New Roman"/>
          <w:b/>
          <w:vertAlign w:val="superscript"/>
          <w:lang w:val="kk-KZ"/>
        </w:rPr>
        <w:t>3</w:t>
      </w:r>
      <w:r w:rsidRPr="001227F4">
        <w:rPr>
          <w:rFonts w:ascii="Times New Roman" w:hAnsi="Times New Roman" w:cs="Times New Roman"/>
          <w:b/>
          <w:lang w:val="kk-KZ"/>
        </w:rPr>
        <w:t xml:space="preserve">А.С. Байдалинова, </w:t>
      </w:r>
      <w:r w:rsidRPr="001227F4">
        <w:rPr>
          <w:rFonts w:ascii="Times New Roman" w:hAnsi="Times New Roman" w:cs="Times New Roman"/>
          <w:b/>
          <w:vertAlign w:val="superscript"/>
          <w:lang w:val="kk-KZ"/>
        </w:rPr>
        <w:t>4</w:t>
      </w:r>
      <w:r w:rsidRPr="001227F4">
        <w:rPr>
          <w:rFonts w:ascii="Times New Roman" w:hAnsi="Times New Roman" w:cs="Times New Roman"/>
          <w:b/>
          <w:lang w:val="kk-KZ"/>
        </w:rPr>
        <w:t xml:space="preserve">Г.М. Сагиндыкова </w:t>
      </w:r>
    </w:p>
    <w:p w:rsidR="003A090C" w:rsidRPr="001227F4" w:rsidRDefault="003A090C" w:rsidP="003A090C">
      <w:pPr>
        <w:pStyle w:val="1"/>
        <w:keepNext w:val="0"/>
        <w:keepLines w:val="0"/>
        <w:widowControl w:val="0"/>
        <w:spacing w:before="0"/>
        <w:jc w:val="center"/>
        <w:rPr>
          <w:rFonts w:ascii="Times New Roman" w:hAnsi="Times New Roman" w:cs="Times New Roman"/>
          <w:b w:val="0"/>
          <w:color w:val="auto"/>
          <w:sz w:val="20"/>
          <w:szCs w:val="20"/>
          <w:lang w:val="kk-KZ"/>
        </w:rPr>
      </w:pPr>
      <w:r w:rsidRPr="001227F4">
        <w:rPr>
          <w:rFonts w:ascii="Times New Roman" w:hAnsi="Times New Roman" w:cs="Times New Roman"/>
          <w:b w:val="0"/>
          <w:color w:val="auto"/>
          <w:sz w:val="20"/>
          <w:szCs w:val="20"/>
          <w:vertAlign w:val="superscript"/>
          <w:lang w:val="kk-KZ"/>
        </w:rPr>
        <w:t>1</w:t>
      </w:r>
      <w:r w:rsidRPr="001227F4">
        <w:rPr>
          <w:rFonts w:ascii="Times New Roman" w:hAnsi="Times New Roman" w:cs="Times New Roman"/>
          <w:b w:val="0"/>
          <w:color w:val="auto"/>
          <w:sz w:val="20"/>
          <w:szCs w:val="20"/>
          <w:lang w:val="kk-KZ"/>
        </w:rPr>
        <w:t>Актюбинский региональный университет имени К.Жубанова, Актобе, Казахстан,</w:t>
      </w:r>
    </w:p>
    <w:p w:rsidR="003A090C" w:rsidRPr="00A57197" w:rsidRDefault="003A090C" w:rsidP="003A090C">
      <w:pPr>
        <w:widowControl w:val="0"/>
        <w:spacing w:after="0" w:line="240" w:lineRule="auto"/>
        <w:jc w:val="center"/>
        <w:rPr>
          <w:rFonts w:ascii="Times New Roman" w:hAnsi="Times New Roman" w:cs="Times New Roman"/>
          <w:sz w:val="20"/>
          <w:szCs w:val="20"/>
        </w:rPr>
      </w:pPr>
      <w:r>
        <w:rPr>
          <w:rFonts w:ascii="Times New Roman" w:hAnsi="Times New Roman" w:cs="Times New Roman"/>
          <w:sz w:val="20"/>
          <w:szCs w:val="20"/>
          <w:vertAlign w:val="superscript"/>
          <w:lang w:val="kk-KZ"/>
        </w:rPr>
        <w:t>2</w:t>
      </w:r>
      <w:r w:rsidRPr="00F03416">
        <w:rPr>
          <w:rFonts w:ascii="Times New Roman" w:hAnsi="Times New Roman" w:cs="Times New Roman"/>
          <w:sz w:val="20"/>
          <w:szCs w:val="20"/>
        </w:rPr>
        <w:t>Казахский агротехнический исследовательский университет им. С. Сейфуллина</w:t>
      </w:r>
      <w:r w:rsidRPr="00F03416">
        <w:rPr>
          <w:rFonts w:ascii="Times New Roman" w:hAnsi="Times New Roman" w:cs="Times New Roman"/>
          <w:sz w:val="20"/>
          <w:szCs w:val="20"/>
          <w:lang w:val="kk-KZ"/>
        </w:rPr>
        <w:t xml:space="preserve">, </w:t>
      </w:r>
      <w:r w:rsidRPr="00F03416">
        <w:rPr>
          <w:rFonts w:ascii="Times New Roman" w:hAnsi="Times New Roman" w:cs="Times New Roman"/>
          <w:sz w:val="20"/>
          <w:szCs w:val="20"/>
        </w:rPr>
        <w:t>Астана, Казахстан</w:t>
      </w:r>
      <w:r w:rsidRPr="00A57197">
        <w:rPr>
          <w:rFonts w:ascii="Times New Roman" w:hAnsi="Times New Roman" w:cs="Times New Roman"/>
          <w:sz w:val="20"/>
          <w:szCs w:val="20"/>
        </w:rPr>
        <w:t>,</w:t>
      </w:r>
    </w:p>
    <w:p w:rsidR="003A090C" w:rsidRDefault="003A090C" w:rsidP="003A090C">
      <w:pPr>
        <w:widowControl w:val="0"/>
        <w:spacing w:after="0" w:line="240" w:lineRule="auto"/>
        <w:jc w:val="center"/>
        <w:rPr>
          <w:rFonts w:ascii="Times New Roman" w:hAnsi="Times New Roman" w:cs="Times New Roman"/>
          <w:sz w:val="20"/>
          <w:szCs w:val="20"/>
          <w:lang w:val="kk-KZ"/>
        </w:rPr>
      </w:pPr>
      <w:r w:rsidRPr="00A84980">
        <w:rPr>
          <w:rFonts w:ascii="Times New Roman" w:hAnsi="Times New Roman" w:cs="Times New Roman"/>
          <w:sz w:val="20"/>
          <w:szCs w:val="20"/>
          <w:vertAlign w:val="superscript"/>
          <w:lang w:val="kk-KZ"/>
        </w:rPr>
        <w:t>3</w:t>
      </w:r>
      <w:r w:rsidRPr="00A84980">
        <w:rPr>
          <w:rFonts w:ascii="Times New Roman" w:hAnsi="Times New Roman" w:cs="Times New Roman"/>
          <w:sz w:val="20"/>
          <w:szCs w:val="20"/>
        </w:rPr>
        <w:t>Esil University</w:t>
      </w:r>
      <w:r w:rsidRPr="00A84980">
        <w:rPr>
          <w:rFonts w:ascii="Times New Roman" w:hAnsi="Times New Roman" w:cs="Times New Roman"/>
          <w:sz w:val="20"/>
          <w:szCs w:val="20"/>
          <w:lang w:val="kk-KZ"/>
        </w:rPr>
        <w:t>,</w:t>
      </w:r>
      <w:r w:rsidRPr="002A79DA">
        <w:rPr>
          <w:rFonts w:ascii="Times New Roman" w:hAnsi="Times New Roman" w:cs="Times New Roman"/>
          <w:sz w:val="20"/>
          <w:szCs w:val="20"/>
          <w:lang w:val="kk-KZ"/>
        </w:rPr>
        <w:t xml:space="preserve"> А</w:t>
      </w:r>
      <w:r>
        <w:rPr>
          <w:rFonts w:ascii="Times New Roman" w:hAnsi="Times New Roman" w:cs="Times New Roman"/>
          <w:sz w:val="20"/>
          <w:szCs w:val="20"/>
          <w:lang w:val="kk-KZ"/>
        </w:rPr>
        <w:t>стана</w:t>
      </w:r>
      <w:r w:rsidRPr="002A79DA">
        <w:rPr>
          <w:rFonts w:ascii="Times New Roman" w:hAnsi="Times New Roman" w:cs="Times New Roman"/>
          <w:sz w:val="20"/>
          <w:szCs w:val="20"/>
          <w:lang w:val="kk-KZ"/>
        </w:rPr>
        <w:t xml:space="preserve">, </w:t>
      </w:r>
      <w:r>
        <w:rPr>
          <w:rFonts w:ascii="Times New Roman" w:hAnsi="Times New Roman" w:cs="Times New Roman"/>
          <w:sz w:val="20"/>
          <w:szCs w:val="20"/>
          <w:lang w:val="kk-KZ"/>
        </w:rPr>
        <w:t>Казахстан,</w:t>
      </w:r>
    </w:p>
    <w:p w:rsidR="003A090C" w:rsidRPr="003A090C" w:rsidRDefault="003A090C" w:rsidP="003A090C">
      <w:pPr>
        <w:widowControl w:val="0"/>
        <w:spacing w:after="0" w:line="240" w:lineRule="auto"/>
        <w:jc w:val="center"/>
        <w:rPr>
          <w:rFonts w:ascii="Times New Roman" w:hAnsi="Times New Roman" w:cs="Times New Roman"/>
          <w:sz w:val="20"/>
          <w:szCs w:val="20"/>
        </w:rPr>
      </w:pPr>
      <w:r>
        <w:rPr>
          <w:rFonts w:ascii="Times New Roman" w:hAnsi="Times New Roman" w:cs="Times New Roman"/>
          <w:sz w:val="20"/>
          <w:szCs w:val="20"/>
          <w:vertAlign w:val="superscript"/>
          <w:lang w:val="kk-KZ"/>
        </w:rPr>
        <w:t>4</w:t>
      </w:r>
      <w:r>
        <w:rPr>
          <w:rFonts w:ascii="Times New Roman" w:hAnsi="Times New Roman" w:cs="Times New Roman"/>
          <w:sz w:val="20"/>
          <w:szCs w:val="20"/>
          <w:lang w:val="kk-KZ"/>
        </w:rPr>
        <w:t>Казахский университет технологии и бизнеса им. К.Кулажанова, Астана, Казахстан</w:t>
      </w:r>
      <w:r w:rsidRPr="003A090C">
        <w:rPr>
          <w:rFonts w:ascii="Times New Roman" w:hAnsi="Times New Roman" w:cs="Times New Roman"/>
          <w:sz w:val="20"/>
          <w:szCs w:val="20"/>
        </w:rPr>
        <w:t>,</w:t>
      </w:r>
    </w:p>
    <w:p w:rsidR="003A090C" w:rsidRPr="00262EF7" w:rsidRDefault="003A090C" w:rsidP="003A090C">
      <w:pPr>
        <w:widowControl w:val="0"/>
        <w:spacing w:after="0" w:line="240" w:lineRule="auto"/>
        <w:jc w:val="center"/>
        <w:rPr>
          <w:rStyle w:val="a7"/>
          <w:rFonts w:ascii="Times New Roman" w:hAnsi="Times New Roman" w:cs="Times New Roman"/>
          <w:color w:val="000000" w:themeColor="text1"/>
          <w:sz w:val="20"/>
          <w:szCs w:val="20"/>
          <w:shd w:val="clear" w:color="auto" w:fill="FFFFFF"/>
          <w:lang w:val="kk-KZ"/>
        </w:rPr>
      </w:pPr>
      <w:r>
        <w:rPr>
          <w:rFonts w:ascii="Times New Roman" w:hAnsi="Times New Roman" w:cs="Times New Roman"/>
          <w:sz w:val="20"/>
          <w:szCs w:val="20"/>
          <w:lang w:val="en-US"/>
        </w:rPr>
        <w:t>e</w:t>
      </w:r>
      <w:r w:rsidRPr="00AF2EAA">
        <w:rPr>
          <w:rFonts w:ascii="Times New Roman" w:hAnsi="Times New Roman" w:cs="Times New Roman"/>
          <w:sz w:val="20"/>
          <w:szCs w:val="20"/>
        </w:rPr>
        <w:t>-</w:t>
      </w:r>
      <w:r>
        <w:rPr>
          <w:rFonts w:ascii="Times New Roman" w:hAnsi="Times New Roman" w:cs="Times New Roman"/>
          <w:sz w:val="20"/>
          <w:szCs w:val="20"/>
          <w:lang w:val="en-US"/>
        </w:rPr>
        <w:t>mail</w:t>
      </w:r>
      <w:r w:rsidRPr="00AF2EAA">
        <w:rPr>
          <w:rFonts w:ascii="Times New Roman" w:hAnsi="Times New Roman" w:cs="Times New Roman"/>
          <w:sz w:val="20"/>
          <w:szCs w:val="20"/>
        </w:rPr>
        <w:t xml:space="preserve">: </w:t>
      </w:r>
      <w:r w:rsidRPr="00187384">
        <w:rPr>
          <w:rFonts w:ascii="Times New Roman" w:hAnsi="Times New Roman" w:cs="Times New Roman"/>
          <w:sz w:val="20"/>
          <w:szCs w:val="20"/>
          <w:lang w:val="en-US"/>
        </w:rPr>
        <w:t>msaiymova</w:t>
      </w:r>
      <w:r w:rsidRPr="00AF2EAA">
        <w:rPr>
          <w:rFonts w:ascii="Times New Roman" w:hAnsi="Times New Roman" w:cs="Times New Roman"/>
          <w:sz w:val="20"/>
          <w:szCs w:val="20"/>
        </w:rPr>
        <w:t>@</w:t>
      </w:r>
      <w:r w:rsidRPr="00187384">
        <w:rPr>
          <w:rFonts w:ascii="Times New Roman" w:hAnsi="Times New Roman" w:cs="Times New Roman"/>
          <w:sz w:val="20"/>
          <w:szCs w:val="20"/>
          <w:lang w:val="en-US"/>
        </w:rPr>
        <w:t>zhubanov</w:t>
      </w:r>
      <w:r w:rsidRPr="00AF2EAA">
        <w:rPr>
          <w:rFonts w:ascii="Times New Roman" w:hAnsi="Times New Roman" w:cs="Times New Roman"/>
          <w:sz w:val="20"/>
          <w:szCs w:val="20"/>
        </w:rPr>
        <w:t>.</w:t>
      </w:r>
      <w:r w:rsidRPr="00187384">
        <w:rPr>
          <w:rFonts w:ascii="Times New Roman" w:hAnsi="Times New Roman" w:cs="Times New Roman"/>
          <w:sz w:val="20"/>
          <w:szCs w:val="20"/>
          <w:lang w:val="en-US"/>
        </w:rPr>
        <w:t>edu</w:t>
      </w:r>
      <w:r w:rsidRPr="00AF2EAA">
        <w:rPr>
          <w:rFonts w:ascii="Times New Roman" w:hAnsi="Times New Roman" w:cs="Times New Roman"/>
          <w:sz w:val="20"/>
          <w:szCs w:val="20"/>
        </w:rPr>
        <w:t>.</w:t>
      </w:r>
      <w:r w:rsidRPr="00187384">
        <w:rPr>
          <w:rFonts w:ascii="Times New Roman" w:hAnsi="Times New Roman" w:cs="Times New Roman"/>
          <w:sz w:val="20"/>
          <w:szCs w:val="20"/>
          <w:lang w:val="en-US"/>
        </w:rPr>
        <w:t>kz</w:t>
      </w:r>
    </w:p>
    <w:p w:rsidR="003A090C" w:rsidRPr="00187384" w:rsidRDefault="003A090C" w:rsidP="003A090C">
      <w:pPr>
        <w:widowControl w:val="0"/>
        <w:spacing w:after="0" w:line="240" w:lineRule="auto"/>
        <w:jc w:val="center"/>
        <w:rPr>
          <w:rFonts w:ascii="Times New Roman" w:hAnsi="Times New Roman" w:cs="Times New Roman"/>
          <w:sz w:val="20"/>
          <w:szCs w:val="20"/>
          <w:lang w:val="kk-KZ"/>
        </w:rPr>
      </w:pPr>
    </w:p>
    <w:p w:rsidR="003A090C" w:rsidRPr="00AF2EAA" w:rsidRDefault="003A090C" w:rsidP="003A090C">
      <w:pPr>
        <w:widowControl w:val="0"/>
        <w:spacing w:after="0" w:line="240" w:lineRule="auto"/>
        <w:jc w:val="center"/>
        <w:rPr>
          <w:rFonts w:ascii="Times New Roman" w:hAnsi="Times New Roman" w:cs="Times New Roman"/>
          <w:sz w:val="20"/>
          <w:szCs w:val="20"/>
        </w:rPr>
      </w:pPr>
    </w:p>
    <w:p w:rsidR="003A090C" w:rsidRPr="00367102" w:rsidRDefault="003A090C" w:rsidP="003A090C">
      <w:pPr>
        <w:pStyle w:val="a5"/>
        <w:widowControl w:val="0"/>
        <w:spacing w:before="0" w:beforeAutospacing="0" w:after="0" w:afterAutospacing="0"/>
        <w:ind w:firstLine="567"/>
      </w:pPr>
      <w:r w:rsidRPr="00367102">
        <w:lastRenderedPageBreak/>
        <w:t>Предпринимательство является важным аспектом экономического развития любой страны, особенно для развивающихся государств, где безработица и бедность остаются серьезными проблемами [1]. В условиях высокого уровня безработицы, низкого уровня образования и распространенной коррупции крайне важно формирование предпринимательского мышления у молодежи [1]. Предоставляя им ключевые компетенции, такие как креативность, управление рисками и навыки решения проблем, предпринимательское мышление значительно повышает ценность студентов всех специальностей на рынке труда [2]. Несмотря на растущую популярность программ по развитию предпринимательского мышления, исследования их долгосрочного влияния на трудовую занятость и карьеру молодежи остаются ограниченными [3]. Эта статья призвана восполнить этот пробел, проанализировав текущее состояние и факторы, влияющие на формирование предпринимательского мышления у молодежи в Республике Казахстан.</w:t>
      </w:r>
    </w:p>
    <w:p w:rsidR="003A090C" w:rsidRPr="00367102" w:rsidRDefault="003A090C" w:rsidP="003A090C">
      <w:pPr>
        <w:pStyle w:val="a5"/>
        <w:widowControl w:val="0"/>
        <w:spacing w:before="0" w:beforeAutospacing="0" w:after="0" w:afterAutospacing="0"/>
        <w:ind w:firstLine="567"/>
      </w:pPr>
      <w:r w:rsidRPr="00367102">
        <w:t>В научной статье обобщено текущее состояние литературы по концепции предпринимательства, что позволило исследователям лучше понять его происхождение, корни и эволюцию. Автор призывает молодежь становиться предпринимателями с детства. В результате своих усилий они развивают предпринимательский опыт, навыки и способности, а также способность решать предпринимательские трудности. В статье анализируются предпосылки для развития предпринимательского мышления у молодежи.</w:t>
      </w:r>
    </w:p>
    <w:p w:rsidR="003A090C" w:rsidRPr="00367102" w:rsidRDefault="003A090C" w:rsidP="003A090C">
      <w:pPr>
        <w:pStyle w:val="a5"/>
        <w:widowControl w:val="0"/>
        <w:spacing w:before="0" w:beforeAutospacing="0" w:after="0" w:afterAutospacing="0"/>
        <w:ind w:firstLine="567"/>
      </w:pPr>
      <w:r w:rsidRPr="00367102">
        <w:t>В статье с момента формулировки гипотезы использовались анкетирование и вопросы, разработанные для него, а также статистические методы анализа, которые систематически применялись авторами.</w:t>
      </w:r>
    </w:p>
    <w:p w:rsidR="003A090C" w:rsidRPr="00367102" w:rsidRDefault="003A090C" w:rsidP="003A090C">
      <w:pPr>
        <w:pStyle w:val="a5"/>
        <w:widowControl w:val="0"/>
        <w:spacing w:before="0" w:beforeAutospacing="0" w:after="0" w:afterAutospacing="0"/>
        <w:ind w:firstLine="567"/>
      </w:pPr>
      <w:r w:rsidRPr="00367102">
        <w:t>Выделяются основные аспекты предпринимательского мышления. Исследуются факторы внешней и внутренней среды предпринимателя, обосновывается их влияние на образ мыслей и способ ведения деятельности предпринимателя. По мере развития предпринимательского мышления формируются обоснования и направления эволюции предпринимательства.</w:t>
      </w:r>
    </w:p>
    <w:p w:rsidR="003A090C" w:rsidRPr="00367102" w:rsidRDefault="003A090C" w:rsidP="003A090C">
      <w:pPr>
        <w:pStyle w:val="a5"/>
        <w:widowControl w:val="0"/>
        <w:spacing w:before="0" w:beforeAutospacing="0" w:after="0" w:afterAutospacing="0"/>
        <w:ind w:firstLine="567"/>
      </w:pPr>
      <w:r w:rsidRPr="00367102">
        <w:t>В заключении выявляются слабые стороны в пропаганде предпринимательства среди молодежи.</w:t>
      </w:r>
    </w:p>
    <w:p w:rsidR="003A090C" w:rsidRPr="00367102" w:rsidRDefault="003A090C" w:rsidP="003A090C">
      <w:pPr>
        <w:widowControl w:val="0"/>
        <w:spacing w:after="0" w:line="240" w:lineRule="auto"/>
        <w:ind w:firstLine="708"/>
        <w:jc w:val="both"/>
        <w:rPr>
          <w:rFonts w:ascii="Times New Roman" w:hAnsi="Times New Roman" w:cs="Times New Roman"/>
          <w:sz w:val="24"/>
          <w:szCs w:val="24"/>
        </w:rPr>
      </w:pPr>
      <w:r w:rsidRPr="00367102">
        <w:rPr>
          <w:rFonts w:ascii="Times New Roman" w:hAnsi="Times New Roman" w:cs="Times New Roman"/>
          <w:b/>
          <w:sz w:val="24"/>
          <w:szCs w:val="24"/>
        </w:rPr>
        <w:t>Ключевые слова:</w:t>
      </w:r>
      <w:r w:rsidRPr="00367102">
        <w:rPr>
          <w:rFonts w:ascii="Times New Roman" w:hAnsi="Times New Roman" w:cs="Times New Roman"/>
          <w:sz w:val="24"/>
          <w:szCs w:val="24"/>
        </w:rPr>
        <w:t xml:space="preserve"> предпринимательское мышление, молодежь, эволюция предпринимательского мышления, предпринимательство, личностный рост, самозанятость, малый и средний бизнес.</w:t>
      </w:r>
    </w:p>
    <w:p w:rsidR="003A090C" w:rsidRPr="00367102" w:rsidRDefault="003A090C" w:rsidP="003A090C">
      <w:pPr>
        <w:widowControl w:val="0"/>
        <w:spacing w:after="0" w:line="240" w:lineRule="auto"/>
        <w:jc w:val="both"/>
        <w:rPr>
          <w:rFonts w:ascii="Times New Roman" w:hAnsi="Times New Roman" w:cs="Times New Roman"/>
          <w:sz w:val="24"/>
          <w:szCs w:val="24"/>
        </w:rPr>
      </w:pPr>
    </w:p>
    <w:p w:rsidR="003A090C" w:rsidRPr="001227F4" w:rsidRDefault="003A090C" w:rsidP="003A090C">
      <w:pPr>
        <w:widowControl w:val="0"/>
        <w:spacing w:after="0" w:line="240" w:lineRule="auto"/>
        <w:jc w:val="center"/>
        <w:rPr>
          <w:rFonts w:ascii="Times New Roman" w:eastAsia="Times New Roman" w:hAnsi="Times New Roman" w:cs="Times New Roman"/>
          <w:b/>
          <w:bCs/>
          <w:caps/>
          <w:lang w:val="en-US"/>
        </w:rPr>
      </w:pPr>
      <w:r w:rsidRPr="001227F4">
        <w:rPr>
          <w:rFonts w:ascii="Times New Roman" w:eastAsia="Times New Roman" w:hAnsi="Times New Roman" w:cs="Times New Roman"/>
          <w:b/>
          <w:bCs/>
          <w:caps/>
          <w:lang w:val="en-US"/>
        </w:rPr>
        <w:t>Analysis of Factors Facilitating and Hindering the Development of Entrepreneurial Thinking among the Youth of Kazakhstan</w:t>
      </w:r>
    </w:p>
    <w:p w:rsidR="003A090C" w:rsidRPr="001227F4" w:rsidRDefault="003A090C" w:rsidP="003A090C">
      <w:pPr>
        <w:widowControl w:val="0"/>
        <w:spacing w:after="0" w:line="240" w:lineRule="auto"/>
        <w:jc w:val="both"/>
        <w:rPr>
          <w:rFonts w:ascii="Times New Roman" w:hAnsi="Times New Roman" w:cs="Times New Roman"/>
          <w:b/>
          <w:bCs/>
          <w:shd w:val="clear" w:color="auto" w:fill="FFFFFF"/>
          <w:lang w:val="en-US"/>
        </w:rPr>
      </w:pPr>
    </w:p>
    <w:p w:rsidR="003A090C" w:rsidRPr="001227F4" w:rsidRDefault="003A090C" w:rsidP="003A090C">
      <w:pPr>
        <w:widowControl w:val="0"/>
        <w:spacing w:after="0" w:line="240" w:lineRule="auto"/>
        <w:jc w:val="center"/>
        <w:rPr>
          <w:rFonts w:ascii="Times New Roman" w:hAnsi="Times New Roman" w:cs="Times New Roman"/>
          <w:b/>
          <w:shd w:val="clear" w:color="auto" w:fill="FFFFFF"/>
          <w:lang w:val="kk-KZ"/>
        </w:rPr>
      </w:pPr>
      <w:r w:rsidRPr="001227F4">
        <w:rPr>
          <w:rFonts w:ascii="Times New Roman" w:hAnsi="Times New Roman" w:cs="Times New Roman"/>
          <w:b/>
          <w:vertAlign w:val="superscript"/>
          <w:lang w:val="en-US"/>
        </w:rPr>
        <w:t>1</w:t>
      </w:r>
      <w:r w:rsidRPr="001227F4">
        <w:rPr>
          <w:rFonts w:ascii="Times New Roman" w:hAnsi="Times New Roman" w:cs="Times New Roman"/>
          <w:b/>
          <w:lang w:val="kk-KZ"/>
        </w:rPr>
        <w:t>М.</w:t>
      </w:r>
      <w:r w:rsidRPr="001227F4">
        <w:rPr>
          <w:rFonts w:ascii="Times New Roman" w:hAnsi="Times New Roman" w:cs="Times New Roman"/>
          <w:b/>
          <w:lang w:val="en-US"/>
        </w:rPr>
        <w:t>D</w:t>
      </w:r>
      <w:r w:rsidRPr="001227F4">
        <w:rPr>
          <w:rFonts w:ascii="Times New Roman" w:hAnsi="Times New Roman" w:cs="Times New Roman"/>
          <w:b/>
          <w:lang w:val="kk-KZ"/>
        </w:rPr>
        <w:t>.</w:t>
      </w:r>
      <w:r w:rsidRPr="001227F4">
        <w:rPr>
          <w:rFonts w:ascii="Times New Roman" w:hAnsi="Times New Roman" w:cs="Times New Roman"/>
          <w:b/>
          <w:vertAlign w:val="superscript"/>
          <w:lang w:val="kk-KZ"/>
        </w:rPr>
        <w:t xml:space="preserve"> </w:t>
      </w:r>
      <w:r w:rsidRPr="001227F4">
        <w:rPr>
          <w:rFonts w:ascii="Times New Roman" w:hAnsi="Times New Roman" w:cs="Times New Roman"/>
          <w:b/>
          <w:lang w:val="en-US"/>
        </w:rPr>
        <w:t>Saiymova</w:t>
      </w:r>
      <w:r w:rsidRPr="001227F4">
        <w:rPr>
          <w:rFonts w:ascii="Times New Roman" w:hAnsi="Times New Roman" w:cs="Times New Roman"/>
          <w:b/>
          <w:lang w:val="kk-KZ"/>
        </w:rPr>
        <w:t>,</w:t>
      </w:r>
      <w:r w:rsidR="001227F4" w:rsidRPr="001227F4">
        <w:rPr>
          <w:rFonts w:ascii="Times New Roman" w:hAnsi="Times New Roman" w:cs="Times New Roman"/>
          <w:b/>
          <w:bCs/>
          <w:color w:val="2E74B5" w:themeColor="accent1" w:themeShade="BF"/>
          <w:vertAlign w:val="superscript"/>
          <w:lang w:val="kk-KZ"/>
        </w:rPr>
        <w:t xml:space="preserve"> </w:t>
      </w:r>
      <w:r w:rsidR="001227F4" w:rsidRPr="001227F4">
        <w:rPr>
          <w:rFonts w:ascii="Times New Roman" w:hAnsi="Times New Roman" w:cs="Times New Roman"/>
          <w:b/>
          <w:bCs/>
          <w:color w:val="2E74B5" w:themeColor="accent1" w:themeShade="BF"/>
          <w:vertAlign w:val="superscript"/>
          <w:lang w:val="kk-KZ"/>
        </w:rPr>
        <w:sym w:font="Wingdings" w:char="F02A"/>
      </w:r>
      <w:r w:rsidRPr="001227F4">
        <w:rPr>
          <w:rFonts w:ascii="Times New Roman" w:hAnsi="Times New Roman" w:cs="Times New Roman"/>
          <w:b/>
          <w:lang w:val="en-US"/>
        </w:rPr>
        <w:t xml:space="preserve"> </w:t>
      </w:r>
      <w:r w:rsidRPr="001227F4">
        <w:rPr>
          <w:rFonts w:ascii="Times New Roman" w:hAnsi="Times New Roman" w:cs="Times New Roman"/>
          <w:b/>
          <w:vertAlign w:val="superscript"/>
          <w:lang w:val="en-US"/>
        </w:rPr>
        <w:t>2</w:t>
      </w:r>
      <w:r w:rsidRPr="001227F4">
        <w:rPr>
          <w:rFonts w:ascii="Times New Roman" w:hAnsi="Times New Roman" w:cs="Times New Roman"/>
          <w:b/>
          <w:lang w:val="en-US"/>
        </w:rPr>
        <w:t>G.A. Mauina</w:t>
      </w:r>
      <w:r w:rsidRPr="001227F4">
        <w:rPr>
          <w:rFonts w:ascii="Times New Roman" w:hAnsi="Times New Roman" w:cs="Times New Roman"/>
          <w:b/>
          <w:lang w:val="kk-KZ"/>
        </w:rPr>
        <w:t xml:space="preserve">, </w:t>
      </w:r>
      <w:r w:rsidRPr="001227F4">
        <w:rPr>
          <w:rFonts w:ascii="Times New Roman" w:hAnsi="Times New Roman" w:cs="Times New Roman"/>
          <w:b/>
          <w:vertAlign w:val="superscript"/>
          <w:lang w:val="en-US"/>
        </w:rPr>
        <w:t>3</w:t>
      </w:r>
      <w:r w:rsidRPr="001227F4">
        <w:rPr>
          <w:rFonts w:ascii="Times New Roman" w:hAnsi="Times New Roman" w:cs="Times New Roman"/>
          <w:b/>
          <w:lang w:val="en-US"/>
        </w:rPr>
        <w:t>A.S. Baidalinova</w:t>
      </w:r>
      <w:r w:rsidRPr="001227F4">
        <w:rPr>
          <w:rFonts w:ascii="Times New Roman" w:hAnsi="Times New Roman" w:cs="Times New Roman"/>
          <w:b/>
          <w:lang w:val="kk-KZ"/>
        </w:rPr>
        <w:t>,</w:t>
      </w:r>
      <w:r w:rsidRPr="001227F4">
        <w:rPr>
          <w:rFonts w:ascii="Times New Roman" w:hAnsi="Times New Roman" w:cs="Times New Roman"/>
          <w:b/>
          <w:lang w:val="en-US"/>
        </w:rPr>
        <w:t xml:space="preserve"> </w:t>
      </w:r>
      <w:r w:rsidRPr="001227F4">
        <w:rPr>
          <w:rFonts w:ascii="Times New Roman" w:hAnsi="Times New Roman" w:cs="Times New Roman"/>
          <w:b/>
          <w:vertAlign w:val="superscript"/>
          <w:lang w:val="en-US"/>
        </w:rPr>
        <w:t>4</w:t>
      </w:r>
      <w:r w:rsidRPr="001227F4">
        <w:rPr>
          <w:rFonts w:ascii="Times New Roman" w:hAnsi="Times New Roman" w:cs="Times New Roman"/>
          <w:b/>
          <w:lang w:val="en-US"/>
        </w:rPr>
        <w:t>G.M.</w:t>
      </w:r>
      <w:r w:rsidRPr="001227F4">
        <w:rPr>
          <w:rFonts w:ascii="Times New Roman" w:hAnsi="Times New Roman" w:cs="Times New Roman"/>
          <w:b/>
          <w:lang w:val="en-US" w:eastAsia="ru-RU"/>
        </w:rPr>
        <w:t xml:space="preserve"> Sagindykova </w:t>
      </w:r>
    </w:p>
    <w:p w:rsidR="003A090C" w:rsidRPr="001227F4" w:rsidRDefault="003A090C" w:rsidP="003A090C">
      <w:pPr>
        <w:pStyle w:val="1"/>
        <w:keepNext w:val="0"/>
        <w:keepLines w:val="0"/>
        <w:widowControl w:val="0"/>
        <w:spacing w:before="0"/>
        <w:jc w:val="center"/>
        <w:rPr>
          <w:rFonts w:ascii="Times New Roman" w:hAnsi="Times New Roman" w:cs="Times New Roman"/>
          <w:b w:val="0"/>
          <w:color w:val="auto"/>
          <w:sz w:val="20"/>
          <w:szCs w:val="20"/>
          <w:lang w:val="en-US"/>
        </w:rPr>
      </w:pPr>
      <w:r w:rsidRPr="001227F4">
        <w:rPr>
          <w:rFonts w:ascii="Times New Roman" w:hAnsi="Times New Roman" w:cs="Times New Roman"/>
          <w:b w:val="0"/>
          <w:color w:val="auto"/>
          <w:sz w:val="20"/>
          <w:szCs w:val="20"/>
          <w:vertAlign w:val="superscript"/>
          <w:lang w:val="en-US"/>
        </w:rPr>
        <w:t>1</w:t>
      </w:r>
      <w:r w:rsidRPr="001227F4">
        <w:rPr>
          <w:rFonts w:ascii="Times New Roman" w:hAnsi="Times New Roman" w:cs="Times New Roman"/>
          <w:b w:val="0"/>
          <w:color w:val="auto"/>
          <w:sz w:val="20"/>
          <w:szCs w:val="20"/>
          <w:lang w:val="en-US"/>
        </w:rPr>
        <w:t xml:space="preserve">Aktobe Regional University named after K. Zhubanov </w:t>
      </w:r>
      <w:r w:rsidRPr="001227F4">
        <w:rPr>
          <w:rFonts w:ascii="Times New Roman" w:hAnsi="Times New Roman" w:cs="Times New Roman"/>
          <w:b w:val="0"/>
          <w:color w:val="auto"/>
          <w:sz w:val="20"/>
          <w:szCs w:val="20"/>
          <w:lang w:val="kk-KZ"/>
        </w:rPr>
        <w:t>Ак</w:t>
      </w:r>
      <w:r w:rsidRPr="001227F4">
        <w:rPr>
          <w:rFonts w:ascii="Times New Roman" w:hAnsi="Times New Roman" w:cs="Times New Roman"/>
          <w:b w:val="0"/>
          <w:color w:val="auto"/>
          <w:sz w:val="20"/>
          <w:szCs w:val="20"/>
          <w:lang w:val="en-US"/>
        </w:rPr>
        <w:t>tobe</w:t>
      </w:r>
      <w:r w:rsidRPr="001227F4">
        <w:rPr>
          <w:rFonts w:ascii="Times New Roman" w:hAnsi="Times New Roman" w:cs="Times New Roman"/>
          <w:b w:val="0"/>
          <w:color w:val="auto"/>
          <w:sz w:val="20"/>
          <w:szCs w:val="20"/>
          <w:lang w:val="kk-KZ"/>
        </w:rPr>
        <w:t>, Kazakhstan</w:t>
      </w:r>
      <w:r w:rsidRPr="001227F4">
        <w:rPr>
          <w:rFonts w:ascii="Times New Roman" w:hAnsi="Times New Roman" w:cs="Times New Roman"/>
          <w:b w:val="0"/>
          <w:color w:val="auto"/>
          <w:sz w:val="20"/>
          <w:szCs w:val="20"/>
          <w:lang w:val="en-US"/>
        </w:rPr>
        <w:t>,</w:t>
      </w:r>
    </w:p>
    <w:p w:rsidR="003A090C" w:rsidRPr="008B7D28" w:rsidRDefault="003A090C" w:rsidP="003A090C">
      <w:pPr>
        <w:widowControl w:val="0"/>
        <w:spacing w:after="0" w:line="240" w:lineRule="auto"/>
        <w:jc w:val="center"/>
        <w:rPr>
          <w:rFonts w:ascii="Times New Roman" w:hAnsi="Times New Roman" w:cs="Times New Roman"/>
          <w:sz w:val="20"/>
          <w:szCs w:val="20"/>
          <w:lang w:val="en-US"/>
        </w:rPr>
      </w:pPr>
      <w:r>
        <w:rPr>
          <w:rFonts w:ascii="Times New Roman" w:hAnsi="Times New Roman" w:cs="Times New Roman"/>
          <w:sz w:val="20"/>
          <w:szCs w:val="20"/>
          <w:vertAlign w:val="superscript"/>
          <w:lang w:val="en-US"/>
        </w:rPr>
        <w:t>2</w:t>
      </w:r>
      <w:r>
        <w:rPr>
          <w:rFonts w:ascii="Times New Roman" w:hAnsi="Times New Roman" w:cs="Times New Roman"/>
          <w:sz w:val="20"/>
          <w:szCs w:val="20"/>
          <w:lang w:val="en-US"/>
        </w:rPr>
        <w:t>S.</w:t>
      </w:r>
      <w:r w:rsidRPr="008B7D28">
        <w:rPr>
          <w:rFonts w:ascii="Times New Roman" w:hAnsi="Times New Roman" w:cs="Times New Roman"/>
          <w:sz w:val="20"/>
          <w:szCs w:val="20"/>
          <w:lang w:val="en-US"/>
        </w:rPr>
        <w:t xml:space="preserve">Seifullin Kazakh Agro Technical Research University, Astana, </w:t>
      </w:r>
      <w:r w:rsidRPr="008B7D28">
        <w:rPr>
          <w:rFonts w:ascii="Times New Roman" w:hAnsi="Times New Roman" w:cs="Times New Roman"/>
          <w:sz w:val="20"/>
          <w:szCs w:val="20"/>
          <w:lang w:val="kk-KZ"/>
        </w:rPr>
        <w:t>Kazakhstan</w:t>
      </w:r>
      <w:r w:rsidRPr="008B7D28">
        <w:rPr>
          <w:rFonts w:ascii="Times New Roman" w:hAnsi="Times New Roman" w:cs="Times New Roman"/>
          <w:sz w:val="20"/>
          <w:szCs w:val="20"/>
          <w:lang w:val="en-US"/>
        </w:rPr>
        <w:t>,</w:t>
      </w:r>
    </w:p>
    <w:p w:rsidR="003A090C" w:rsidRPr="008B7D28" w:rsidRDefault="003A090C" w:rsidP="003A090C">
      <w:pPr>
        <w:widowControl w:val="0"/>
        <w:spacing w:after="0" w:line="240" w:lineRule="auto"/>
        <w:jc w:val="center"/>
        <w:rPr>
          <w:rFonts w:ascii="Times New Roman" w:hAnsi="Times New Roman" w:cs="Times New Roman"/>
          <w:sz w:val="20"/>
          <w:szCs w:val="20"/>
          <w:lang w:val="en-US"/>
        </w:rPr>
      </w:pPr>
      <w:r w:rsidRPr="00A84980">
        <w:rPr>
          <w:rFonts w:ascii="Times New Roman" w:hAnsi="Times New Roman" w:cs="Times New Roman"/>
          <w:sz w:val="20"/>
          <w:szCs w:val="20"/>
          <w:vertAlign w:val="superscript"/>
          <w:lang w:val="kk-KZ"/>
        </w:rPr>
        <w:t>3</w:t>
      </w:r>
      <w:r w:rsidRPr="00AF2EAA">
        <w:rPr>
          <w:rFonts w:ascii="Times New Roman" w:hAnsi="Times New Roman" w:cs="Times New Roman"/>
          <w:sz w:val="20"/>
          <w:szCs w:val="20"/>
          <w:lang w:val="en-US"/>
        </w:rPr>
        <w:t>Esil University</w:t>
      </w:r>
      <w:r w:rsidRPr="00A84980">
        <w:rPr>
          <w:rFonts w:ascii="Times New Roman" w:hAnsi="Times New Roman" w:cs="Times New Roman"/>
          <w:sz w:val="20"/>
          <w:szCs w:val="20"/>
          <w:lang w:val="kk-KZ"/>
        </w:rPr>
        <w:t>,</w:t>
      </w:r>
      <w:r w:rsidRPr="002A79DA">
        <w:rPr>
          <w:rFonts w:ascii="Times New Roman" w:hAnsi="Times New Roman" w:cs="Times New Roman"/>
          <w:sz w:val="20"/>
          <w:szCs w:val="20"/>
          <w:lang w:val="kk-KZ"/>
        </w:rPr>
        <w:t xml:space="preserve"> </w:t>
      </w:r>
      <w:r>
        <w:rPr>
          <w:rFonts w:ascii="Times New Roman" w:hAnsi="Times New Roman" w:cs="Times New Roman"/>
          <w:sz w:val="20"/>
          <w:szCs w:val="20"/>
          <w:lang w:val="en-US"/>
        </w:rPr>
        <w:t>Astana</w:t>
      </w:r>
      <w:r w:rsidRPr="002A79DA">
        <w:rPr>
          <w:rFonts w:ascii="Times New Roman" w:hAnsi="Times New Roman" w:cs="Times New Roman"/>
          <w:sz w:val="20"/>
          <w:szCs w:val="20"/>
          <w:lang w:val="kk-KZ"/>
        </w:rPr>
        <w:t xml:space="preserve">, </w:t>
      </w:r>
      <w:r w:rsidRPr="008B7D28">
        <w:rPr>
          <w:rFonts w:ascii="Times New Roman" w:hAnsi="Times New Roman" w:cs="Times New Roman"/>
          <w:sz w:val="20"/>
          <w:szCs w:val="20"/>
          <w:lang w:val="en-US"/>
        </w:rPr>
        <w:t>Kazakhstan,</w:t>
      </w:r>
    </w:p>
    <w:p w:rsidR="003A090C" w:rsidRDefault="003A090C" w:rsidP="003A090C">
      <w:pPr>
        <w:widowControl w:val="0"/>
        <w:spacing w:after="0" w:line="240" w:lineRule="auto"/>
        <w:jc w:val="center"/>
        <w:rPr>
          <w:rFonts w:ascii="Times New Roman" w:hAnsi="Times New Roman" w:cs="Times New Roman"/>
          <w:sz w:val="20"/>
          <w:szCs w:val="20"/>
          <w:lang w:val="en-US"/>
        </w:rPr>
      </w:pPr>
      <w:r>
        <w:rPr>
          <w:rFonts w:ascii="Times New Roman" w:hAnsi="Times New Roman" w:cs="Times New Roman"/>
          <w:sz w:val="20"/>
          <w:szCs w:val="20"/>
          <w:vertAlign w:val="superscript"/>
          <w:lang w:val="en-US"/>
        </w:rPr>
        <w:t>4</w:t>
      </w:r>
      <w:r w:rsidRPr="008B7D28">
        <w:rPr>
          <w:rFonts w:ascii="Times New Roman" w:hAnsi="Times New Roman" w:cs="Times New Roman"/>
          <w:sz w:val="20"/>
          <w:szCs w:val="20"/>
          <w:lang w:val="en-US"/>
        </w:rPr>
        <w:t>K.Kulazhanov kazakh university of technology and business</w:t>
      </w:r>
      <w:r>
        <w:rPr>
          <w:rFonts w:ascii="Times New Roman" w:hAnsi="Times New Roman" w:cs="Times New Roman"/>
          <w:sz w:val="20"/>
          <w:szCs w:val="20"/>
          <w:lang w:val="kk-KZ"/>
        </w:rPr>
        <w:t>,</w:t>
      </w:r>
      <w:r w:rsidRPr="008B7D28">
        <w:rPr>
          <w:rFonts w:ascii="Times New Roman" w:hAnsi="Times New Roman" w:cs="Times New Roman"/>
          <w:sz w:val="20"/>
          <w:szCs w:val="20"/>
          <w:lang w:val="en-US"/>
        </w:rPr>
        <w:t xml:space="preserve"> Astana, Kazakhstan</w:t>
      </w:r>
      <w:r>
        <w:rPr>
          <w:rFonts w:ascii="Times New Roman" w:hAnsi="Times New Roman" w:cs="Times New Roman"/>
          <w:sz w:val="20"/>
          <w:szCs w:val="20"/>
          <w:lang w:val="en-US"/>
        </w:rPr>
        <w:t>,</w:t>
      </w:r>
    </w:p>
    <w:p w:rsidR="003A090C" w:rsidRPr="00262EF7" w:rsidRDefault="003A090C" w:rsidP="003A090C">
      <w:pPr>
        <w:widowControl w:val="0"/>
        <w:spacing w:after="0" w:line="240" w:lineRule="auto"/>
        <w:jc w:val="center"/>
        <w:rPr>
          <w:rStyle w:val="a7"/>
          <w:rFonts w:ascii="Times New Roman" w:hAnsi="Times New Roman" w:cs="Times New Roman"/>
          <w:color w:val="000000" w:themeColor="text1"/>
          <w:sz w:val="20"/>
          <w:szCs w:val="20"/>
          <w:shd w:val="clear" w:color="auto" w:fill="FFFFFF"/>
          <w:lang w:val="kk-KZ"/>
        </w:rPr>
      </w:pPr>
      <w:r>
        <w:rPr>
          <w:rFonts w:ascii="Times New Roman" w:hAnsi="Times New Roman" w:cs="Times New Roman"/>
          <w:sz w:val="20"/>
          <w:szCs w:val="20"/>
          <w:lang w:val="en-US"/>
        </w:rPr>
        <w:t>e-mail:</w:t>
      </w:r>
      <w:r w:rsidRPr="00187384">
        <w:rPr>
          <w:rFonts w:ascii="Times New Roman" w:hAnsi="Times New Roman" w:cs="Times New Roman"/>
          <w:sz w:val="20"/>
          <w:szCs w:val="20"/>
          <w:lang w:val="en-US"/>
        </w:rPr>
        <w:t xml:space="preserve"> msaiymova@zhubanov.edu.kz</w:t>
      </w:r>
    </w:p>
    <w:p w:rsidR="003A090C" w:rsidRPr="008B7D28" w:rsidRDefault="003A090C" w:rsidP="003A090C">
      <w:pPr>
        <w:widowControl w:val="0"/>
        <w:spacing w:after="0" w:line="240" w:lineRule="auto"/>
        <w:jc w:val="center"/>
        <w:rPr>
          <w:rFonts w:ascii="Times New Roman" w:hAnsi="Times New Roman" w:cs="Times New Roman"/>
          <w:i/>
          <w:sz w:val="24"/>
          <w:szCs w:val="24"/>
          <w:lang w:val="en-US"/>
        </w:rPr>
      </w:pPr>
    </w:p>
    <w:p w:rsidR="003A090C" w:rsidRPr="007977C7" w:rsidRDefault="003A090C" w:rsidP="003A090C">
      <w:pPr>
        <w:pStyle w:val="a5"/>
        <w:widowControl w:val="0"/>
        <w:spacing w:before="0" w:beforeAutospacing="0" w:after="0" w:afterAutospacing="0"/>
        <w:ind w:firstLine="567"/>
        <w:rPr>
          <w:lang w:val="en-US"/>
        </w:rPr>
      </w:pPr>
      <w:r w:rsidRPr="007977C7">
        <w:rPr>
          <w:lang w:val="en-US"/>
        </w:rPr>
        <w:t>Entrepreneurship is a vital aspect of the economic development of any country, especially for developing nations where unemployment and poverty remain serious issues [1]. In the context of high unemployment rates, low education levels, and widespread corruption, fostering entrepreneurial thinking among the youth is crucial [1]. By providing key competencies such as creativity, risk management, and problem-solving skills, entrepreneurial thinking significantly increases the value of students from all disciplines in the labor market [2]. Despite the growing popularity of programs aimed at developing entrepreneurial thinking, studies on their long-term impact on youth employment and career trajectories remain limited [3]. This article seeks to fill this gap by analyzing the current state and factors influencing the formation of entrepreneurial thinking among the youth in the Republic of Kazakhstan.</w:t>
      </w:r>
    </w:p>
    <w:p w:rsidR="003A090C" w:rsidRPr="007977C7" w:rsidRDefault="003A090C" w:rsidP="003A090C">
      <w:pPr>
        <w:pStyle w:val="a5"/>
        <w:widowControl w:val="0"/>
        <w:spacing w:before="0" w:beforeAutospacing="0" w:after="0" w:afterAutospacing="0"/>
        <w:ind w:firstLine="567"/>
        <w:rPr>
          <w:lang w:val="en-US"/>
        </w:rPr>
      </w:pPr>
      <w:r w:rsidRPr="007977C7">
        <w:rPr>
          <w:lang w:val="en-US"/>
        </w:rPr>
        <w:t xml:space="preserve">The scientific article summarizes the current state of literature on the concept of </w:t>
      </w:r>
      <w:r w:rsidRPr="007977C7">
        <w:rPr>
          <w:lang w:val="en-US"/>
        </w:rPr>
        <w:lastRenderedPageBreak/>
        <w:t>entrepreneurship, allowing researchers to better understand its origins, roots, and evolution. The author encourages the youth to become entrepreneurs from an early age. Through their efforts, they develop entrepreneurial experience, skills, abilities, and the capacity to address entrepreneurial challenges. The article analyzes the prerequisites for developing entrepreneurial thinking among the youth.</w:t>
      </w:r>
    </w:p>
    <w:p w:rsidR="003A090C" w:rsidRPr="007977C7" w:rsidRDefault="003A090C" w:rsidP="003A090C">
      <w:pPr>
        <w:pStyle w:val="a5"/>
        <w:widowControl w:val="0"/>
        <w:spacing w:before="0" w:beforeAutospacing="0" w:after="0" w:afterAutospacing="0"/>
        <w:ind w:firstLine="567"/>
        <w:rPr>
          <w:lang w:val="en-US"/>
        </w:rPr>
      </w:pPr>
      <w:r w:rsidRPr="007977C7">
        <w:rPr>
          <w:lang w:val="en-US"/>
        </w:rPr>
        <w:t>From the formulation of the hypothesis, the article employed surveys and questions developed for them, as well as statistical analysis methods systematically applied by the authors.</w:t>
      </w:r>
    </w:p>
    <w:p w:rsidR="003A090C" w:rsidRPr="007977C7" w:rsidRDefault="003A090C" w:rsidP="003A090C">
      <w:pPr>
        <w:pStyle w:val="a5"/>
        <w:widowControl w:val="0"/>
        <w:spacing w:before="0" w:beforeAutospacing="0" w:after="0" w:afterAutospacing="0"/>
        <w:ind w:firstLine="567"/>
        <w:rPr>
          <w:lang w:val="en-US"/>
        </w:rPr>
      </w:pPr>
      <w:r w:rsidRPr="007977C7">
        <w:rPr>
          <w:lang w:val="en-US"/>
        </w:rPr>
        <w:t>The main aspects of entrepreneurial thinking are highlighted. The factors of the external and internal environment of the entrepreneur are studied, and their influence on the entrepreneur's way of thinking and approach to business activities is substantiated. As entrepreneurial thinking evolves, justifications and directions for the evolution of entrepreneurship are formulated.</w:t>
      </w:r>
    </w:p>
    <w:p w:rsidR="003A090C" w:rsidRPr="007977C7" w:rsidRDefault="003A090C" w:rsidP="003A090C">
      <w:pPr>
        <w:pStyle w:val="a5"/>
        <w:widowControl w:val="0"/>
        <w:spacing w:before="0" w:beforeAutospacing="0" w:after="0" w:afterAutospacing="0"/>
        <w:ind w:firstLine="567"/>
        <w:rPr>
          <w:lang w:val="en-US"/>
        </w:rPr>
      </w:pPr>
      <w:r w:rsidRPr="007977C7">
        <w:rPr>
          <w:lang w:val="en-US"/>
        </w:rPr>
        <w:t>In conclusion, the weak points in promoting entrepreneurship among the youth are identified.</w:t>
      </w:r>
    </w:p>
    <w:p w:rsidR="003A090C" w:rsidRPr="00367102" w:rsidRDefault="003A090C" w:rsidP="003A090C">
      <w:pPr>
        <w:widowControl w:val="0"/>
        <w:spacing w:after="0" w:line="240" w:lineRule="auto"/>
        <w:ind w:firstLine="567"/>
        <w:jc w:val="both"/>
        <w:rPr>
          <w:rFonts w:ascii="Times New Roman" w:eastAsia="Times New Roman" w:hAnsi="Times New Roman" w:cs="Times New Roman"/>
          <w:sz w:val="24"/>
          <w:szCs w:val="24"/>
          <w:lang w:val="en-US"/>
        </w:rPr>
      </w:pPr>
      <w:r w:rsidRPr="00367102">
        <w:rPr>
          <w:rFonts w:ascii="Times New Roman" w:eastAsia="Times New Roman" w:hAnsi="Times New Roman" w:cs="Times New Roman"/>
          <w:b/>
          <w:bCs/>
          <w:sz w:val="24"/>
          <w:szCs w:val="24"/>
          <w:lang w:val="en-US"/>
        </w:rPr>
        <w:t>Keywords</w:t>
      </w:r>
      <w:r w:rsidRPr="00367102">
        <w:rPr>
          <w:rFonts w:ascii="Times New Roman" w:eastAsia="Times New Roman" w:hAnsi="Times New Roman" w:cs="Times New Roman"/>
          <w:sz w:val="24"/>
          <w:szCs w:val="24"/>
          <w:lang w:val="en-US"/>
        </w:rPr>
        <w:t>: entrepreneurial thinking, youth, evolution of entrepreneurial thinking, entrepreneurship, personal growth, self-employment, small and medium-sized businesses.</w:t>
      </w:r>
    </w:p>
    <w:p w:rsidR="003A090C" w:rsidRPr="007977C7" w:rsidRDefault="003A090C" w:rsidP="003A090C">
      <w:pPr>
        <w:pStyle w:val="3"/>
        <w:keepNext w:val="0"/>
        <w:keepLines w:val="0"/>
        <w:widowControl w:val="0"/>
        <w:spacing w:before="0" w:line="240" w:lineRule="auto"/>
        <w:ind w:firstLine="567"/>
        <w:jc w:val="both"/>
        <w:rPr>
          <w:rFonts w:ascii="Times New Roman" w:hAnsi="Times New Roman" w:cs="Times New Roman"/>
          <w:b/>
          <w:color w:val="auto"/>
          <w:lang w:val="en-US"/>
        </w:rPr>
      </w:pPr>
    </w:p>
    <w:p w:rsidR="003A090C" w:rsidRPr="007977C7" w:rsidRDefault="003A090C" w:rsidP="003A090C">
      <w:pPr>
        <w:pStyle w:val="3"/>
        <w:keepNext w:val="0"/>
        <w:keepLines w:val="0"/>
        <w:widowControl w:val="0"/>
        <w:spacing w:before="0" w:line="240" w:lineRule="auto"/>
        <w:ind w:firstLine="567"/>
        <w:jc w:val="both"/>
        <w:rPr>
          <w:rFonts w:ascii="Times New Roman" w:hAnsi="Times New Roman" w:cs="Times New Roman"/>
          <w:color w:val="000000" w:themeColor="text1"/>
          <w:lang w:val="en-US"/>
        </w:rPr>
      </w:pPr>
      <w:r w:rsidRPr="00367102">
        <w:rPr>
          <w:rFonts w:ascii="Times New Roman" w:hAnsi="Times New Roman" w:cs="Times New Roman"/>
          <w:b/>
          <w:color w:val="auto"/>
        </w:rPr>
        <w:t>Кіріспе</w:t>
      </w:r>
      <w:r>
        <w:rPr>
          <w:rFonts w:ascii="Times New Roman" w:hAnsi="Times New Roman" w:cs="Times New Roman"/>
          <w:b/>
          <w:color w:val="auto"/>
          <w:lang w:val="en-US"/>
        </w:rPr>
        <w:t xml:space="preserve">. </w:t>
      </w:r>
      <w:r w:rsidRPr="000202BD">
        <w:rPr>
          <w:rFonts w:ascii="Times New Roman" w:eastAsia="Times New Roman" w:hAnsi="Times New Roman" w:cs="Times New Roman"/>
          <w:color w:val="000000" w:themeColor="text1"/>
        </w:rPr>
        <w:t>Қазіргі</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таңда</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инновациялар</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мен</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технологиялық</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өзгерістермен</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толтырылған</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тез</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өзгеріп</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жатқан</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әлемде</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кәсіпкерлік</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экономикалық</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және</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әлеуметтік</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прогрестің</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қозғаушы</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күші</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болып</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табылады</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Жастар</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арасында</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кәсіпкерлік</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ойлауды</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дамыту</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тек</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жеке</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өсу</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аспектісі</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ғана</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емес</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сонымен</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бірге</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қоғамның</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тұрақты</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дамуының</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негізгі</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элементі</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болып</w:t>
      </w:r>
      <w:r w:rsidRPr="007977C7">
        <w:rPr>
          <w:rFonts w:ascii="Times New Roman" w:eastAsia="Times New Roman" w:hAnsi="Times New Roman" w:cs="Times New Roman"/>
          <w:color w:val="000000" w:themeColor="text1"/>
          <w:lang w:val="en-US"/>
        </w:rPr>
        <w:t xml:space="preserve"> </w:t>
      </w:r>
      <w:r w:rsidRPr="000202BD">
        <w:rPr>
          <w:rFonts w:ascii="Times New Roman" w:eastAsia="Times New Roman" w:hAnsi="Times New Roman" w:cs="Times New Roman"/>
          <w:color w:val="000000" w:themeColor="text1"/>
        </w:rPr>
        <w:t>табылады</w:t>
      </w:r>
      <w:r w:rsidRPr="007977C7">
        <w:rPr>
          <w:rFonts w:ascii="Times New Roman" w:eastAsia="Times New Roman" w:hAnsi="Times New Roman" w:cs="Times New Roman"/>
          <w:color w:val="000000" w:themeColor="text1"/>
          <w:lang w:val="en-US"/>
        </w:rPr>
        <w:t xml:space="preserve">. </w:t>
      </w:r>
      <w:r w:rsidRPr="000202BD">
        <w:rPr>
          <w:rFonts w:ascii="Times New Roman" w:hAnsi="Times New Roman" w:cs="Times New Roman"/>
          <w:color w:val="000000" w:themeColor="text1"/>
        </w:rPr>
        <w:t>Кәсіпкерлік</w:t>
      </w:r>
      <w:r w:rsidRPr="007977C7">
        <w:rPr>
          <w:rFonts w:ascii="Times New Roman" w:hAnsi="Times New Roman" w:cs="Times New Roman"/>
          <w:color w:val="000000" w:themeColor="text1"/>
          <w:lang w:val="en-US"/>
        </w:rPr>
        <w:t xml:space="preserve"> </w:t>
      </w:r>
      <w:r w:rsidRPr="000202BD">
        <w:rPr>
          <w:rFonts w:ascii="Times New Roman" w:hAnsi="Times New Roman" w:cs="Times New Roman"/>
          <w:color w:val="000000" w:themeColor="text1"/>
        </w:rPr>
        <w:t>кез</w:t>
      </w:r>
      <w:r w:rsidRPr="007977C7">
        <w:rPr>
          <w:rFonts w:ascii="Times New Roman" w:hAnsi="Times New Roman" w:cs="Times New Roman"/>
          <w:color w:val="000000" w:themeColor="text1"/>
          <w:lang w:val="en-US"/>
        </w:rPr>
        <w:t xml:space="preserve"> </w:t>
      </w:r>
      <w:r w:rsidRPr="000202BD">
        <w:rPr>
          <w:rFonts w:ascii="Times New Roman" w:hAnsi="Times New Roman" w:cs="Times New Roman"/>
          <w:color w:val="000000" w:themeColor="text1"/>
        </w:rPr>
        <w:t>келген</w:t>
      </w:r>
      <w:r w:rsidRPr="007977C7">
        <w:rPr>
          <w:rFonts w:ascii="Times New Roman" w:hAnsi="Times New Roman" w:cs="Times New Roman"/>
          <w:color w:val="000000" w:themeColor="text1"/>
          <w:lang w:val="en-US"/>
        </w:rPr>
        <w:t xml:space="preserve"> </w:t>
      </w:r>
      <w:r w:rsidRPr="000202BD">
        <w:rPr>
          <w:rFonts w:ascii="Times New Roman" w:hAnsi="Times New Roman" w:cs="Times New Roman"/>
          <w:color w:val="000000" w:themeColor="text1"/>
        </w:rPr>
        <w:t>елдің</w:t>
      </w:r>
      <w:r w:rsidRPr="007977C7">
        <w:rPr>
          <w:rFonts w:ascii="Times New Roman" w:hAnsi="Times New Roman" w:cs="Times New Roman"/>
          <w:color w:val="000000" w:themeColor="text1"/>
          <w:lang w:val="en-US"/>
        </w:rPr>
        <w:t xml:space="preserve"> </w:t>
      </w:r>
      <w:r w:rsidRPr="000202BD">
        <w:rPr>
          <w:rFonts w:ascii="Times New Roman" w:hAnsi="Times New Roman" w:cs="Times New Roman"/>
          <w:color w:val="000000" w:themeColor="text1"/>
        </w:rPr>
        <w:t>экономикалық</w:t>
      </w:r>
      <w:r w:rsidRPr="007977C7">
        <w:rPr>
          <w:rFonts w:ascii="Times New Roman" w:hAnsi="Times New Roman" w:cs="Times New Roman"/>
          <w:color w:val="000000" w:themeColor="text1"/>
          <w:lang w:val="en-US"/>
        </w:rPr>
        <w:t xml:space="preserve"> </w:t>
      </w:r>
      <w:r w:rsidRPr="000202BD">
        <w:rPr>
          <w:rFonts w:ascii="Times New Roman" w:hAnsi="Times New Roman" w:cs="Times New Roman"/>
          <w:color w:val="000000" w:themeColor="text1"/>
        </w:rPr>
        <w:t>дамуының</w:t>
      </w:r>
      <w:r w:rsidRPr="007977C7">
        <w:rPr>
          <w:rFonts w:ascii="Times New Roman" w:hAnsi="Times New Roman" w:cs="Times New Roman"/>
          <w:color w:val="000000" w:themeColor="text1"/>
          <w:lang w:val="en-US"/>
        </w:rPr>
        <w:t xml:space="preserve"> </w:t>
      </w:r>
      <w:r w:rsidRPr="000202BD">
        <w:rPr>
          <w:rFonts w:ascii="Times New Roman" w:hAnsi="Times New Roman" w:cs="Times New Roman"/>
          <w:color w:val="000000" w:themeColor="text1"/>
        </w:rPr>
        <w:t>маңызды</w:t>
      </w:r>
      <w:r w:rsidRPr="007977C7">
        <w:rPr>
          <w:rFonts w:ascii="Times New Roman" w:hAnsi="Times New Roman" w:cs="Times New Roman"/>
          <w:color w:val="000000" w:themeColor="text1"/>
          <w:lang w:val="en-US"/>
        </w:rPr>
        <w:t xml:space="preserve"> </w:t>
      </w:r>
      <w:r w:rsidRPr="000202BD">
        <w:rPr>
          <w:rFonts w:ascii="Times New Roman" w:hAnsi="Times New Roman" w:cs="Times New Roman"/>
          <w:color w:val="000000" w:themeColor="text1"/>
        </w:rPr>
        <w:t>факторларының</w:t>
      </w:r>
      <w:r w:rsidRPr="007977C7">
        <w:rPr>
          <w:rFonts w:ascii="Times New Roman" w:hAnsi="Times New Roman" w:cs="Times New Roman"/>
          <w:color w:val="000000" w:themeColor="text1"/>
          <w:lang w:val="en-US"/>
        </w:rPr>
        <w:t xml:space="preserve"> </w:t>
      </w:r>
      <w:r w:rsidRPr="000202BD">
        <w:rPr>
          <w:rFonts w:ascii="Times New Roman" w:hAnsi="Times New Roman" w:cs="Times New Roman"/>
          <w:color w:val="000000" w:themeColor="text1"/>
        </w:rPr>
        <w:t>бірі</w:t>
      </w:r>
      <w:r w:rsidRPr="007977C7">
        <w:rPr>
          <w:rFonts w:ascii="Times New Roman" w:hAnsi="Times New Roman" w:cs="Times New Roman"/>
          <w:color w:val="000000" w:themeColor="text1"/>
          <w:lang w:val="en-US"/>
        </w:rPr>
        <w:t xml:space="preserve"> </w:t>
      </w:r>
      <w:r w:rsidRPr="000202BD">
        <w:rPr>
          <w:rFonts w:ascii="Times New Roman" w:hAnsi="Times New Roman" w:cs="Times New Roman"/>
          <w:color w:val="000000" w:themeColor="text1"/>
        </w:rPr>
        <w:t>болып</w:t>
      </w:r>
      <w:r w:rsidRPr="007977C7">
        <w:rPr>
          <w:rFonts w:ascii="Times New Roman" w:hAnsi="Times New Roman" w:cs="Times New Roman"/>
          <w:color w:val="000000" w:themeColor="text1"/>
          <w:lang w:val="en-US"/>
        </w:rPr>
        <w:t xml:space="preserve"> </w:t>
      </w:r>
      <w:r w:rsidRPr="000202BD">
        <w:rPr>
          <w:rFonts w:ascii="Times New Roman" w:hAnsi="Times New Roman" w:cs="Times New Roman"/>
          <w:color w:val="000000" w:themeColor="text1"/>
        </w:rPr>
        <w:t>табылады</w:t>
      </w:r>
      <w:r w:rsidRPr="007977C7">
        <w:rPr>
          <w:rFonts w:ascii="Times New Roman" w:hAnsi="Times New Roman" w:cs="Times New Roman"/>
          <w:color w:val="000000" w:themeColor="text1"/>
          <w:lang w:val="en-US"/>
        </w:rPr>
        <w:t xml:space="preserve"> </w:t>
      </w:r>
      <w:r w:rsidRPr="00706406">
        <w:rPr>
          <w:rFonts w:ascii="Times New Roman" w:hAnsi="Times New Roman" w:cs="Times New Roman"/>
          <w:color w:val="000000" w:themeColor="text1"/>
          <w:lang w:val="kk-KZ"/>
        </w:rPr>
        <w:t>[1,4]</w:t>
      </w:r>
      <w:r w:rsidRPr="007977C7">
        <w:rPr>
          <w:rFonts w:ascii="Times New Roman" w:hAnsi="Times New Roman" w:cs="Times New Roman"/>
          <w:color w:val="000000" w:themeColor="text1"/>
          <w:lang w:val="en-US"/>
        </w:rPr>
        <w:t xml:space="preserve">. </w:t>
      </w:r>
      <w:r w:rsidRPr="000202BD">
        <w:rPr>
          <w:rFonts w:ascii="Times New Roman" w:hAnsi="Times New Roman" w:cs="Times New Roman"/>
          <w:color w:val="000000" w:themeColor="text1"/>
        </w:rPr>
        <w:t>Ол</w:t>
      </w:r>
      <w:r w:rsidRPr="007977C7">
        <w:rPr>
          <w:rFonts w:ascii="Times New Roman" w:hAnsi="Times New Roman" w:cs="Times New Roman"/>
          <w:color w:val="000000" w:themeColor="text1"/>
          <w:lang w:val="en-US"/>
        </w:rPr>
        <w:t xml:space="preserve"> </w:t>
      </w:r>
      <w:r w:rsidRPr="000202BD">
        <w:rPr>
          <w:rFonts w:ascii="Times New Roman" w:hAnsi="Times New Roman" w:cs="Times New Roman"/>
          <w:color w:val="000000" w:themeColor="text1"/>
        </w:rPr>
        <w:t>тек</w:t>
      </w:r>
      <w:r w:rsidRPr="007977C7">
        <w:rPr>
          <w:rFonts w:ascii="Times New Roman" w:hAnsi="Times New Roman" w:cs="Times New Roman"/>
          <w:color w:val="000000" w:themeColor="text1"/>
          <w:lang w:val="en-US"/>
        </w:rPr>
        <w:t xml:space="preserve"> </w:t>
      </w:r>
      <w:r w:rsidRPr="000202BD">
        <w:rPr>
          <w:rFonts w:ascii="Times New Roman" w:hAnsi="Times New Roman" w:cs="Times New Roman"/>
          <w:color w:val="000000" w:themeColor="text1"/>
        </w:rPr>
        <w:t>жұмыс</w:t>
      </w:r>
      <w:r w:rsidRPr="007977C7">
        <w:rPr>
          <w:rFonts w:ascii="Times New Roman" w:hAnsi="Times New Roman" w:cs="Times New Roman"/>
          <w:color w:val="000000" w:themeColor="text1"/>
          <w:lang w:val="en-US"/>
        </w:rPr>
        <w:t xml:space="preserve"> </w:t>
      </w:r>
      <w:r w:rsidRPr="000202BD">
        <w:rPr>
          <w:rFonts w:ascii="Times New Roman" w:hAnsi="Times New Roman" w:cs="Times New Roman"/>
          <w:color w:val="000000" w:themeColor="text1"/>
        </w:rPr>
        <w:t>орындарын</w:t>
      </w:r>
      <w:r w:rsidRPr="007977C7">
        <w:rPr>
          <w:rFonts w:ascii="Times New Roman" w:hAnsi="Times New Roman" w:cs="Times New Roman"/>
          <w:color w:val="000000" w:themeColor="text1"/>
          <w:lang w:val="en-US"/>
        </w:rPr>
        <w:t xml:space="preserve"> </w:t>
      </w:r>
      <w:r w:rsidRPr="000202BD">
        <w:rPr>
          <w:rFonts w:ascii="Times New Roman" w:hAnsi="Times New Roman" w:cs="Times New Roman"/>
          <w:color w:val="000000" w:themeColor="text1"/>
        </w:rPr>
        <w:t>құрып</w:t>
      </w:r>
      <w:r w:rsidRPr="007977C7">
        <w:rPr>
          <w:rFonts w:ascii="Times New Roman" w:hAnsi="Times New Roman" w:cs="Times New Roman"/>
          <w:color w:val="000000" w:themeColor="text1"/>
          <w:lang w:val="en-US"/>
        </w:rPr>
        <w:t xml:space="preserve">, </w:t>
      </w:r>
      <w:r w:rsidRPr="000202BD">
        <w:rPr>
          <w:rFonts w:ascii="Times New Roman" w:hAnsi="Times New Roman" w:cs="Times New Roman"/>
          <w:color w:val="000000" w:themeColor="text1"/>
        </w:rPr>
        <w:t>халықтың</w:t>
      </w:r>
      <w:r w:rsidRPr="007977C7">
        <w:rPr>
          <w:rFonts w:ascii="Times New Roman" w:hAnsi="Times New Roman" w:cs="Times New Roman"/>
          <w:color w:val="000000" w:themeColor="text1"/>
          <w:lang w:val="en-US"/>
        </w:rPr>
        <w:t xml:space="preserve"> </w:t>
      </w:r>
      <w:r w:rsidRPr="000202BD">
        <w:rPr>
          <w:rFonts w:ascii="Times New Roman" w:hAnsi="Times New Roman" w:cs="Times New Roman"/>
          <w:color w:val="000000" w:themeColor="text1"/>
        </w:rPr>
        <w:t>табысын</w:t>
      </w:r>
      <w:r w:rsidRPr="007977C7">
        <w:rPr>
          <w:rFonts w:ascii="Times New Roman" w:hAnsi="Times New Roman" w:cs="Times New Roman"/>
          <w:color w:val="000000" w:themeColor="text1"/>
          <w:lang w:val="en-US"/>
        </w:rPr>
        <w:t xml:space="preserve"> </w:t>
      </w:r>
      <w:r w:rsidRPr="000202BD">
        <w:rPr>
          <w:rFonts w:ascii="Times New Roman" w:hAnsi="Times New Roman" w:cs="Times New Roman"/>
          <w:color w:val="000000" w:themeColor="text1"/>
        </w:rPr>
        <w:t>қамтамасыз</w:t>
      </w:r>
      <w:r w:rsidRPr="007977C7">
        <w:rPr>
          <w:rFonts w:ascii="Times New Roman" w:hAnsi="Times New Roman" w:cs="Times New Roman"/>
          <w:color w:val="000000" w:themeColor="text1"/>
          <w:lang w:val="en-US"/>
        </w:rPr>
        <w:t xml:space="preserve"> </w:t>
      </w:r>
      <w:r w:rsidRPr="000202BD">
        <w:rPr>
          <w:rFonts w:ascii="Times New Roman" w:hAnsi="Times New Roman" w:cs="Times New Roman"/>
          <w:color w:val="000000" w:themeColor="text1"/>
        </w:rPr>
        <w:t>етіп</w:t>
      </w:r>
      <w:r w:rsidRPr="007977C7">
        <w:rPr>
          <w:rFonts w:ascii="Times New Roman" w:hAnsi="Times New Roman" w:cs="Times New Roman"/>
          <w:color w:val="000000" w:themeColor="text1"/>
          <w:lang w:val="en-US"/>
        </w:rPr>
        <w:t xml:space="preserve"> </w:t>
      </w:r>
      <w:r w:rsidRPr="000202BD">
        <w:rPr>
          <w:rFonts w:ascii="Times New Roman" w:hAnsi="Times New Roman" w:cs="Times New Roman"/>
          <w:color w:val="000000" w:themeColor="text1"/>
        </w:rPr>
        <w:t>қана</w:t>
      </w:r>
      <w:r w:rsidRPr="007977C7">
        <w:rPr>
          <w:rFonts w:ascii="Times New Roman" w:hAnsi="Times New Roman" w:cs="Times New Roman"/>
          <w:color w:val="000000" w:themeColor="text1"/>
          <w:lang w:val="en-US"/>
        </w:rPr>
        <w:t xml:space="preserve"> </w:t>
      </w:r>
      <w:r w:rsidRPr="000202BD">
        <w:rPr>
          <w:rFonts w:ascii="Times New Roman" w:hAnsi="Times New Roman" w:cs="Times New Roman"/>
          <w:color w:val="000000" w:themeColor="text1"/>
        </w:rPr>
        <w:t>қоймай</w:t>
      </w:r>
      <w:r w:rsidRPr="007977C7">
        <w:rPr>
          <w:rFonts w:ascii="Times New Roman" w:hAnsi="Times New Roman" w:cs="Times New Roman"/>
          <w:color w:val="000000" w:themeColor="text1"/>
          <w:lang w:val="en-US"/>
        </w:rPr>
        <w:t xml:space="preserve">, </w:t>
      </w:r>
      <w:r w:rsidRPr="000202BD">
        <w:rPr>
          <w:rFonts w:ascii="Times New Roman" w:hAnsi="Times New Roman" w:cs="Times New Roman"/>
          <w:color w:val="000000" w:themeColor="text1"/>
        </w:rPr>
        <w:t>сонымен</w:t>
      </w:r>
      <w:r w:rsidRPr="007977C7">
        <w:rPr>
          <w:rFonts w:ascii="Times New Roman" w:hAnsi="Times New Roman" w:cs="Times New Roman"/>
          <w:color w:val="000000" w:themeColor="text1"/>
          <w:lang w:val="en-US"/>
        </w:rPr>
        <w:t xml:space="preserve"> </w:t>
      </w:r>
      <w:r w:rsidRPr="000202BD">
        <w:rPr>
          <w:rFonts w:ascii="Times New Roman" w:hAnsi="Times New Roman" w:cs="Times New Roman"/>
          <w:color w:val="000000" w:themeColor="text1"/>
        </w:rPr>
        <w:t>қатар</w:t>
      </w:r>
      <w:r w:rsidRPr="007977C7">
        <w:rPr>
          <w:rFonts w:ascii="Times New Roman" w:hAnsi="Times New Roman" w:cs="Times New Roman"/>
          <w:color w:val="000000" w:themeColor="text1"/>
          <w:lang w:val="en-US"/>
        </w:rPr>
        <w:t xml:space="preserve"> </w:t>
      </w:r>
      <w:r w:rsidRPr="000202BD">
        <w:rPr>
          <w:rFonts w:ascii="Times New Roman" w:hAnsi="Times New Roman" w:cs="Times New Roman"/>
          <w:color w:val="000000" w:themeColor="text1"/>
        </w:rPr>
        <w:t>инновацияларды</w:t>
      </w:r>
      <w:r w:rsidRPr="007977C7">
        <w:rPr>
          <w:rFonts w:ascii="Times New Roman" w:hAnsi="Times New Roman" w:cs="Times New Roman"/>
          <w:color w:val="000000" w:themeColor="text1"/>
          <w:lang w:val="en-US"/>
        </w:rPr>
        <w:t xml:space="preserve"> </w:t>
      </w:r>
      <w:r w:rsidRPr="000202BD">
        <w:rPr>
          <w:rFonts w:ascii="Times New Roman" w:hAnsi="Times New Roman" w:cs="Times New Roman"/>
          <w:color w:val="000000" w:themeColor="text1"/>
        </w:rPr>
        <w:t>ынталандырады</w:t>
      </w:r>
      <w:r w:rsidRPr="007977C7">
        <w:rPr>
          <w:rFonts w:ascii="Times New Roman" w:hAnsi="Times New Roman" w:cs="Times New Roman"/>
          <w:color w:val="000000" w:themeColor="text1"/>
          <w:lang w:val="en-US"/>
        </w:rPr>
        <w:t xml:space="preserve">, </w:t>
      </w:r>
      <w:r w:rsidRPr="000202BD">
        <w:rPr>
          <w:rFonts w:ascii="Times New Roman" w:hAnsi="Times New Roman" w:cs="Times New Roman"/>
          <w:color w:val="000000" w:themeColor="text1"/>
        </w:rPr>
        <w:t>бұл</w:t>
      </w:r>
      <w:r w:rsidRPr="007977C7">
        <w:rPr>
          <w:rFonts w:ascii="Times New Roman" w:hAnsi="Times New Roman" w:cs="Times New Roman"/>
          <w:color w:val="000000" w:themeColor="text1"/>
          <w:lang w:val="en-US"/>
        </w:rPr>
        <w:t xml:space="preserve"> </w:t>
      </w:r>
      <w:r w:rsidRPr="000202BD">
        <w:rPr>
          <w:rFonts w:ascii="Times New Roman" w:hAnsi="Times New Roman" w:cs="Times New Roman"/>
          <w:color w:val="000000" w:themeColor="text1"/>
        </w:rPr>
        <w:t>өз</w:t>
      </w:r>
      <w:r w:rsidRPr="007977C7">
        <w:rPr>
          <w:rFonts w:ascii="Times New Roman" w:hAnsi="Times New Roman" w:cs="Times New Roman"/>
          <w:color w:val="000000" w:themeColor="text1"/>
          <w:lang w:val="en-US"/>
        </w:rPr>
        <w:t xml:space="preserve"> </w:t>
      </w:r>
      <w:r w:rsidRPr="000202BD">
        <w:rPr>
          <w:rFonts w:ascii="Times New Roman" w:hAnsi="Times New Roman" w:cs="Times New Roman"/>
          <w:color w:val="000000" w:themeColor="text1"/>
        </w:rPr>
        <w:t>кезегінде</w:t>
      </w:r>
      <w:r w:rsidRPr="007977C7">
        <w:rPr>
          <w:rFonts w:ascii="Times New Roman" w:hAnsi="Times New Roman" w:cs="Times New Roman"/>
          <w:color w:val="000000" w:themeColor="text1"/>
          <w:lang w:val="en-US"/>
        </w:rPr>
        <w:t xml:space="preserve"> </w:t>
      </w:r>
      <w:r w:rsidRPr="000202BD">
        <w:rPr>
          <w:rFonts w:ascii="Times New Roman" w:hAnsi="Times New Roman" w:cs="Times New Roman"/>
          <w:color w:val="000000" w:themeColor="text1"/>
        </w:rPr>
        <w:t>қоғамның</w:t>
      </w:r>
      <w:r w:rsidRPr="007977C7">
        <w:rPr>
          <w:rFonts w:ascii="Times New Roman" w:hAnsi="Times New Roman" w:cs="Times New Roman"/>
          <w:color w:val="000000" w:themeColor="text1"/>
          <w:lang w:val="en-US"/>
        </w:rPr>
        <w:t xml:space="preserve"> </w:t>
      </w:r>
      <w:r w:rsidRPr="000202BD">
        <w:rPr>
          <w:rFonts w:ascii="Times New Roman" w:hAnsi="Times New Roman" w:cs="Times New Roman"/>
          <w:color w:val="000000" w:themeColor="text1"/>
        </w:rPr>
        <w:t>әл</w:t>
      </w:r>
      <w:r w:rsidRPr="007977C7">
        <w:rPr>
          <w:rFonts w:ascii="Times New Roman" w:hAnsi="Times New Roman" w:cs="Times New Roman"/>
          <w:color w:val="000000" w:themeColor="text1"/>
          <w:lang w:val="en-US"/>
        </w:rPr>
        <w:t>-</w:t>
      </w:r>
      <w:r w:rsidRPr="000202BD">
        <w:rPr>
          <w:rFonts w:ascii="Times New Roman" w:hAnsi="Times New Roman" w:cs="Times New Roman"/>
          <w:color w:val="000000" w:themeColor="text1"/>
        </w:rPr>
        <w:t>ауқатын</w:t>
      </w:r>
      <w:r w:rsidRPr="007977C7">
        <w:rPr>
          <w:rFonts w:ascii="Times New Roman" w:hAnsi="Times New Roman" w:cs="Times New Roman"/>
          <w:color w:val="000000" w:themeColor="text1"/>
          <w:lang w:val="en-US"/>
        </w:rPr>
        <w:t xml:space="preserve"> </w:t>
      </w:r>
      <w:r w:rsidRPr="000202BD">
        <w:rPr>
          <w:rFonts w:ascii="Times New Roman" w:hAnsi="Times New Roman" w:cs="Times New Roman"/>
          <w:color w:val="000000" w:themeColor="text1"/>
        </w:rPr>
        <w:t>арттыруға</w:t>
      </w:r>
      <w:r w:rsidRPr="007977C7">
        <w:rPr>
          <w:rFonts w:ascii="Times New Roman" w:hAnsi="Times New Roman" w:cs="Times New Roman"/>
          <w:color w:val="000000" w:themeColor="text1"/>
          <w:lang w:val="en-US"/>
        </w:rPr>
        <w:t xml:space="preserve"> </w:t>
      </w:r>
      <w:r w:rsidRPr="000202BD">
        <w:rPr>
          <w:rFonts w:ascii="Times New Roman" w:hAnsi="Times New Roman" w:cs="Times New Roman"/>
          <w:color w:val="000000" w:themeColor="text1"/>
        </w:rPr>
        <w:t>ықпал</w:t>
      </w:r>
      <w:r w:rsidRPr="007977C7">
        <w:rPr>
          <w:rFonts w:ascii="Times New Roman" w:hAnsi="Times New Roman" w:cs="Times New Roman"/>
          <w:color w:val="000000" w:themeColor="text1"/>
          <w:lang w:val="en-US"/>
        </w:rPr>
        <w:t xml:space="preserve"> </w:t>
      </w:r>
      <w:r w:rsidRPr="000202BD">
        <w:rPr>
          <w:rFonts w:ascii="Times New Roman" w:hAnsi="Times New Roman" w:cs="Times New Roman"/>
          <w:color w:val="000000" w:themeColor="text1"/>
        </w:rPr>
        <w:t>етеді</w:t>
      </w:r>
      <w:r w:rsidRPr="007977C7">
        <w:rPr>
          <w:rFonts w:ascii="Times New Roman" w:hAnsi="Times New Roman" w:cs="Times New Roman"/>
          <w:color w:val="000000" w:themeColor="text1"/>
          <w:lang w:val="en-US"/>
        </w:rPr>
        <w:t xml:space="preserve"> </w:t>
      </w:r>
      <w:r w:rsidRPr="00706406">
        <w:rPr>
          <w:rFonts w:ascii="Times New Roman" w:hAnsi="Times New Roman" w:cs="Times New Roman"/>
          <w:color w:val="000000" w:themeColor="text1"/>
          <w:lang w:val="kk-KZ"/>
        </w:rPr>
        <w:t>[1,4]</w:t>
      </w:r>
      <w:r w:rsidRPr="007977C7">
        <w:rPr>
          <w:rFonts w:ascii="Times New Roman" w:hAnsi="Times New Roman" w:cs="Times New Roman"/>
          <w:color w:val="000000" w:themeColor="text1"/>
          <w:lang w:val="en-US"/>
        </w:rPr>
        <w:t xml:space="preserve">.  </w:t>
      </w:r>
    </w:p>
    <w:p w:rsidR="003A090C" w:rsidRPr="007977C7" w:rsidRDefault="003A090C" w:rsidP="003A090C">
      <w:pPr>
        <w:widowControl w:val="0"/>
        <w:spacing w:after="0" w:line="240" w:lineRule="auto"/>
        <w:ind w:firstLine="567"/>
        <w:jc w:val="both"/>
        <w:rPr>
          <w:rFonts w:ascii="Times New Roman" w:hAnsi="Times New Roman" w:cs="Times New Roman"/>
          <w:color w:val="000000" w:themeColor="text1"/>
          <w:sz w:val="24"/>
          <w:szCs w:val="24"/>
          <w:lang w:val="en-US"/>
        </w:rPr>
      </w:pPr>
      <w:r w:rsidRPr="000202BD">
        <w:rPr>
          <w:rFonts w:ascii="Times New Roman" w:hAnsi="Times New Roman" w:cs="Times New Roman"/>
          <w:color w:val="000000" w:themeColor="text1"/>
          <w:sz w:val="24"/>
          <w:szCs w:val="24"/>
        </w:rPr>
        <w:t>Креативтілікпен</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тәуекелге</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дайындықпен</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және</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инновацияларға</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қабілеттілікпен</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сипатталатын</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кәсіпкерлік</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ойлау</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жас</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мамандардың</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еңбек</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нарығындағы</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бәсекеге</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қабілеттілігін</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айтарлықтай</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арттыра</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алады</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сондай</w:t>
      </w:r>
      <w:r w:rsidRPr="007977C7">
        <w:rPr>
          <w:rFonts w:ascii="Times New Roman" w:hAnsi="Times New Roman" w:cs="Times New Roman"/>
          <w:color w:val="000000" w:themeColor="text1"/>
          <w:sz w:val="24"/>
          <w:szCs w:val="24"/>
          <w:lang w:val="en-US"/>
        </w:rPr>
        <w:t>-</w:t>
      </w:r>
      <w:r w:rsidRPr="000202BD">
        <w:rPr>
          <w:rFonts w:ascii="Times New Roman" w:hAnsi="Times New Roman" w:cs="Times New Roman"/>
          <w:color w:val="000000" w:themeColor="text1"/>
          <w:sz w:val="24"/>
          <w:szCs w:val="24"/>
        </w:rPr>
        <w:t>ақ</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жаңа</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жұмыс</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орындарын</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құруға</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және</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елдің</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экономикалық</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негізін</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нығайтуға</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ықпал</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етеді</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Қазақстан</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Республикасында</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жастардың</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кәсіпкерлік</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әлеуетін</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дамыту</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ерекше</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маңызға</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ие</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өйткені</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мұнда</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жастар</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арасындағы</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жұмыссыздық</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деңгейі</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дәстүрлі</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түрде</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жоғары</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ал</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мамандық</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бойынша</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жұмысқа</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орналасу</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мүмкіндіктері</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шектеулі</w:t>
      </w:r>
      <w:r w:rsidRPr="007977C7">
        <w:rPr>
          <w:rFonts w:ascii="Times New Roman" w:hAnsi="Times New Roman" w:cs="Times New Roman"/>
          <w:color w:val="000000" w:themeColor="text1"/>
          <w:sz w:val="24"/>
          <w:szCs w:val="24"/>
          <w:lang w:val="en-US"/>
        </w:rPr>
        <w:t xml:space="preserve"> </w:t>
      </w:r>
      <w:r w:rsidRPr="00706406">
        <w:rPr>
          <w:rFonts w:ascii="Times New Roman" w:hAnsi="Times New Roman" w:cs="Times New Roman"/>
          <w:color w:val="000000" w:themeColor="text1"/>
          <w:sz w:val="24"/>
          <w:szCs w:val="24"/>
          <w:lang w:val="kk-KZ"/>
        </w:rPr>
        <w:t>[1,4]</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Жастардың</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кәсіпкерлік</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ойлау</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қабілетін</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қалыптастыру</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жұмыссыздық</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мәселелерін</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шешіп</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қана</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қоймай</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өсіп</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келе</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жатқан</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ұрпақтың</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шығармашылық</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және</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инновациялық</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әлеуетін</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жүзеге</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асыруға</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ықпал</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етуі</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мүмкін</w:t>
      </w:r>
      <w:r w:rsidRPr="007977C7">
        <w:rPr>
          <w:rFonts w:ascii="Times New Roman" w:hAnsi="Times New Roman" w:cs="Times New Roman"/>
          <w:color w:val="000000" w:themeColor="text1"/>
          <w:sz w:val="24"/>
          <w:szCs w:val="24"/>
          <w:lang w:val="en-US"/>
        </w:rPr>
        <w:t>.</w:t>
      </w:r>
    </w:p>
    <w:p w:rsidR="003A090C" w:rsidRPr="007977C7" w:rsidRDefault="003A090C" w:rsidP="003A090C">
      <w:pPr>
        <w:pStyle w:val="a5"/>
        <w:widowControl w:val="0"/>
        <w:spacing w:before="0" w:beforeAutospacing="0" w:after="0" w:afterAutospacing="0"/>
        <w:ind w:firstLine="567"/>
        <w:rPr>
          <w:color w:val="000000" w:themeColor="text1"/>
          <w:lang w:val="en-US"/>
        </w:rPr>
      </w:pPr>
      <w:r w:rsidRPr="000202BD">
        <w:rPr>
          <w:color w:val="000000" w:themeColor="text1"/>
        </w:rPr>
        <w:t>Жоғары</w:t>
      </w:r>
      <w:r w:rsidRPr="007977C7">
        <w:rPr>
          <w:color w:val="000000" w:themeColor="text1"/>
          <w:lang w:val="en-US"/>
        </w:rPr>
        <w:t xml:space="preserve"> </w:t>
      </w:r>
      <w:r w:rsidRPr="000202BD">
        <w:rPr>
          <w:color w:val="000000" w:themeColor="text1"/>
        </w:rPr>
        <w:t>оқу</w:t>
      </w:r>
      <w:r w:rsidRPr="007977C7">
        <w:rPr>
          <w:color w:val="000000" w:themeColor="text1"/>
          <w:lang w:val="en-US"/>
        </w:rPr>
        <w:t xml:space="preserve"> </w:t>
      </w:r>
      <w:r w:rsidRPr="000202BD">
        <w:rPr>
          <w:color w:val="000000" w:themeColor="text1"/>
        </w:rPr>
        <w:t>орындарында</w:t>
      </w:r>
      <w:r w:rsidRPr="007977C7">
        <w:rPr>
          <w:color w:val="000000" w:themeColor="text1"/>
          <w:lang w:val="en-US"/>
        </w:rPr>
        <w:t xml:space="preserve"> </w:t>
      </w:r>
      <w:r w:rsidRPr="000202BD">
        <w:rPr>
          <w:color w:val="000000" w:themeColor="text1"/>
        </w:rPr>
        <w:t>кәсіпкерлікті</w:t>
      </w:r>
      <w:r w:rsidRPr="007977C7">
        <w:rPr>
          <w:color w:val="000000" w:themeColor="text1"/>
          <w:lang w:val="en-US"/>
        </w:rPr>
        <w:t xml:space="preserve"> </w:t>
      </w:r>
      <w:r w:rsidRPr="000202BD">
        <w:rPr>
          <w:color w:val="000000" w:themeColor="text1"/>
        </w:rPr>
        <w:t>оқыту</w:t>
      </w:r>
      <w:r w:rsidRPr="007977C7">
        <w:rPr>
          <w:color w:val="000000" w:themeColor="text1"/>
          <w:lang w:val="en-US"/>
        </w:rPr>
        <w:t xml:space="preserve"> </w:t>
      </w:r>
      <w:r w:rsidRPr="000202BD">
        <w:rPr>
          <w:color w:val="000000" w:themeColor="text1"/>
        </w:rPr>
        <w:t>осы</w:t>
      </w:r>
      <w:r w:rsidRPr="007977C7">
        <w:rPr>
          <w:color w:val="000000" w:themeColor="text1"/>
          <w:lang w:val="en-US"/>
        </w:rPr>
        <w:t xml:space="preserve"> </w:t>
      </w:r>
      <w:r w:rsidRPr="000202BD">
        <w:rPr>
          <w:color w:val="000000" w:themeColor="text1"/>
        </w:rPr>
        <w:t>процесте</w:t>
      </w:r>
      <w:r w:rsidRPr="007977C7">
        <w:rPr>
          <w:color w:val="000000" w:themeColor="text1"/>
          <w:lang w:val="en-US"/>
        </w:rPr>
        <w:t xml:space="preserve"> </w:t>
      </w:r>
      <w:r w:rsidRPr="000202BD">
        <w:rPr>
          <w:color w:val="000000" w:themeColor="text1"/>
        </w:rPr>
        <w:t>маңызды</w:t>
      </w:r>
      <w:r w:rsidRPr="007977C7">
        <w:rPr>
          <w:color w:val="000000" w:themeColor="text1"/>
          <w:lang w:val="en-US"/>
        </w:rPr>
        <w:t xml:space="preserve"> </w:t>
      </w:r>
      <w:r w:rsidRPr="000202BD">
        <w:rPr>
          <w:color w:val="000000" w:themeColor="text1"/>
        </w:rPr>
        <w:t>рөл</w:t>
      </w:r>
      <w:r w:rsidRPr="007977C7">
        <w:rPr>
          <w:color w:val="000000" w:themeColor="text1"/>
          <w:lang w:val="en-US"/>
        </w:rPr>
        <w:t xml:space="preserve"> </w:t>
      </w:r>
      <w:r w:rsidRPr="000202BD">
        <w:rPr>
          <w:color w:val="000000" w:themeColor="text1"/>
        </w:rPr>
        <w:t>атқарады</w:t>
      </w:r>
      <w:r w:rsidRPr="007977C7">
        <w:rPr>
          <w:color w:val="000000" w:themeColor="text1"/>
          <w:lang w:val="en-US"/>
        </w:rPr>
        <w:t xml:space="preserve">. </w:t>
      </w:r>
      <w:r w:rsidRPr="000202BD">
        <w:rPr>
          <w:color w:val="000000" w:themeColor="text1"/>
        </w:rPr>
        <w:t>Ол</w:t>
      </w:r>
      <w:r w:rsidRPr="007977C7">
        <w:rPr>
          <w:color w:val="000000" w:themeColor="text1"/>
          <w:lang w:val="en-US"/>
        </w:rPr>
        <w:t xml:space="preserve"> </w:t>
      </w:r>
      <w:r w:rsidRPr="000202BD">
        <w:rPr>
          <w:color w:val="000000" w:themeColor="text1"/>
        </w:rPr>
        <w:t>тек</w:t>
      </w:r>
      <w:r w:rsidRPr="007977C7">
        <w:rPr>
          <w:color w:val="000000" w:themeColor="text1"/>
          <w:lang w:val="en-US"/>
        </w:rPr>
        <w:t xml:space="preserve"> </w:t>
      </w:r>
      <w:r w:rsidRPr="000202BD">
        <w:rPr>
          <w:color w:val="000000" w:themeColor="text1"/>
        </w:rPr>
        <w:t>білім</w:t>
      </w:r>
      <w:r w:rsidRPr="007977C7">
        <w:rPr>
          <w:color w:val="000000" w:themeColor="text1"/>
          <w:lang w:val="en-US"/>
        </w:rPr>
        <w:t xml:space="preserve"> </w:t>
      </w:r>
      <w:r w:rsidRPr="000202BD">
        <w:rPr>
          <w:color w:val="000000" w:themeColor="text1"/>
        </w:rPr>
        <w:t>мен</w:t>
      </w:r>
      <w:r w:rsidRPr="007977C7">
        <w:rPr>
          <w:color w:val="000000" w:themeColor="text1"/>
          <w:lang w:val="en-US"/>
        </w:rPr>
        <w:t xml:space="preserve"> </w:t>
      </w:r>
      <w:r w:rsidRPr="000202BD">
        <w:rPr>
          <w:color w:val="000000" w:themeColor="text1"/>
        </w:rPr>
        <w:t>дағдыларды</w:t>
      </w:r>
      <w:r w:rsidRPr="007977C7">
        <w:rPr>
          <w:color w:val="000000" w:themeColor="text1"/>
          <w:lang w:val="en-US"/>
        </w:rPr>
        <w:t xml:space="preserve"> </w:t>
      </w:r>
      <w:r w:rsidRPr="000202BD">
        <w:rPr>
          <w:color w:val="000000" w:themeColor="text1"/>
        </w:rPr>
        <w:t>беріп</w:t>
      </w:r>
      <w:r w:rsidRPr="007977C7">
        <w:rPr>
          <w:color w:val="000000" w:themeColor="text1"/>
          <w:lang w:val="en-US"/>
        </w:rPr>
        <w:t xml:space="preserve"> </w:t>
      </w:r>
      <w:r w:rsidRPr="000202BD">
        <w:rPr>
          <w:color w:val="000000" w:themeColor="text1"/>
        </w:rPr>
        <w:t>қана</w:t>
      </w:r>
      <w:r w:rsidRPr="007977C7">
        <w:rPr>
          <w:color w:val="000000" w:themeColor="text1"/>
          <w:lang w:val="en-US"/>
        </w:rPr>
        <w:t xml:space="preserve"> </w:t>
      </w:r>
      <w:r w:rsidRPr="000202BD">
        <w:rPr>
          <w:color w:val="000000" w:themeColor="text1"/>
        </w:rPr>
        <w:t>қоймай</w:t>
      </w:r>
      <w:r w:rsidRPr="007977C7">
        <w:rPr>
          <w:color w:val="000000" w:themeColor="text1"/>
          <w:lang w:val="en-US"/>
        </w:rPr>
        <w:t xml:space="preserve">, </w:t>
      </w:r>
      <w:r w:rsidRPr="000202BD">
        <w:rPr>
          <w:color w:val="000000" w:themeColor="text1"/>
        </w:rPr>
        <w:t>сонымен</w:t>
      </w:r>
      <w:r w:rsidRPr="007977C7">
        <w:rPr>
          <w:color w:val="000000" w:themeColor="text1"/>
          <w:lang w:val="en-US"/>
        </w:rPr>
        <w:t xml:space="preserve"> </w:t>
      </w:r>
      <w:r w:rsidRPr="000202BD">
        <w:rPr>
          <w:color w:val="000000" w:themeColor="text1"/>
        </w:rPr>
        <w:t>бірге</w:t>
      </w:r>
      <w:r w:rsidRPr="007977C7">
        <w:rPr>
          <w:color w:val="000000" w:themeColor="text1"/>
          <w:lang w:val="en-US"/>
        </w:rPr>
        <w:t xml:space="preserve"> </w:t>
      </w:r>
      <w:r w:rsidRPr="000202BD">
        <w:rPr>
          <w:color w:val="000000" w:themeColor="text1"/>
        </w:rPr>
        <w:t>студенттердің</w:t>
      </w:r>
      <w:r w:rsidRPr="007977C7">
        <w:rPr>
          <w:color w:val="000000" w:themeColor="text1"/>
          <w:lang w:val="en-US"/>
        </w:rPr>
        <w:t xml:space="preserve"> </w:t>
      </w:r>
      <w:r w:rsidRPr="000202BD">
        <w:rPr>
          <w:color w:val="000000" w:themeColor="text1"/>
        </w:rPr>
        <w:t>сыни</w:t>
      </w:r>
      <w:r w:rsidRPr="007977C7">
        <w:rPr>
          <w:color w:val="000000" w:themeColor="text1"/>
          <w:lang w:val="en-US"/>
        </w:rPr>
        <w:t xml:space="preserve"> </w:t>
      </w:r>
      <w:r w:rsidRPr="000202BD">
        <w:rPr>
          <w:color w:val="000000" w:themeColor="text1"/>
        </w:rPr>
        <w:t>ойлау</w:t>
      </w:r>
      <w:r w:rsidRPr="007977C7">
        <w:rPr>
          <w:color w:val="000000" w:themeColor="text1"/>
          <w:lang w:val="en-US"/>
        </w:rPr>
        <w:t xml:space="preserve"> </w:t>
      </w:r>
      <w:r w:rsidRPr="000202BD">
        <w:rPr>
          <w:color w:val="000000" w:themeColor="text1"/>
        </w:rPr>
        <w:t>және</w:t>
      </w:r>
      <w:r w:rsidRPr="007977C7">
        <w:rPr>
          <w:color w:val="000000" w:themeColor="text1"/>
          <w:lang w:val="en-US"/>
        </w:rPr>
        <w:t xml:space="preserve"> </w:t>
      </w:r>
      <w:r w:rsidRPr="000202BD">
        <w:rPr>
          <w:color w:val="000000" w:themeColor="text1"/>
        </w:rPr>
        <w:t>өз</w:t>
      </w:r>
      <w:r w:rsidRPr="007977C7">
        <w:rPr>
          <w:color w:val="000000" w:themeColor="text1"/>
          <w:lang w:val="en-US"/>
        </w:rPr>
        <w:t xml:space="preserve"> </w:t>
      </w:r>
      <w:r w:rsidRPr="000202BD">
        <w:rPr>
          <w:color w:val="000000" w:themeColor="text1"/>
        </w:rPr>
        <w:t>бетінше</w:t>
      </w:r>
      <w:r w:rsidRPr="007977C7">
        <w:rPr>
          <w:color w:val="000000" w:themeColor="text1"/>
          <w:lang w:val="en-US"/>
        </w:rPr>
        <w:t xml:space="preserve"> </w:t>
      </w:r>
      <w:r w:rsidRPr="000202BD">
        <w:rPr>
          <w:color w:val="000000" w:themeColor="text1"/>
        </w:rPr>
        <w:t>шешім</w:t>
      </w:r>
      <w:r w:rsidRPr="007977C7">
        <w:rPr>
          <w:color w:val="000000" w:themeColor="text1"/>
          <w:lang w:val="en-US"/>
        </w:rPr>
        <w:t xml:space="preserve"> </w:t>
      </w:r>
      <w:r w:rsidRPr="000202BD">
        <w:rPr>
          <w:color w:val="000000" w:themeColor="text1"/>
        </w:rPr>
        <w:t>қабылдау</w:t>
      </w:r>
      <w:r w:rsidRPr="007977C7">
        <w:rPr>
          <w:color w:val="000000" w:themeColor="text1"/>
          <w:lang w:val="en-US"/>
        </w:rPr>
        <w:t xml:space="preserve"> </w:t>
      </w:r>
      <w:r w:rsidRPr="000202BD">
        <w:rPr>
          <w:color w:val="000000" w:themeColor="text1"/>
        </w:rPr>
        <w:t>қабілеттерін</w:t>
      </w:r>
      <w:r w:rsidRPr="007977C7">
        <w:rPr>
          <w:color w:val="000000" w:themeColor="text1"/>
          <w:lang w:val="en-US"/>
        </w:rPr>
        <w:t xml:space="preserve"> </w:t>
      </w:r>
      <w:r w:rsidRPr="000202BD">
        <w:rPr>
          <w:color w:val="000000" w:themeColor="text1"/>
        </w:rPr>
        <w:t>қалыптастырады</w:t>
      </w:r>
      <w:r w:rsidRPr="007977C7">
        <w:rPr>
          <w:color w:val="000000" w:themeColor="text1"/>
          <w:lang w:val="en-US"/>
        </w:rPr>
        <w:t xml:space="preserve">. </w:t>
      </w:r>
      <w:r w:rsidRPr="000202BD">
        <w:rPr>
          <w:color w:val="000000" w:themeColor="text1"/>
        </w:rPr>
        <w:t>Осы</w:t>
      </w:r>
      <w:r w:rsidRPr="007977C7">
        <w:rPr>
          <w:color w:val="000000" w:themeColor="text1"/>
          <w:lang w:val="en-US"/>
        </w:rPr>
        <w:t xml:space="preserve"> </w:t>
      </w:r>
      <w:r w:rsidRPr="000202BD">
        <w:rPr>
          <w:color w:val="000000" w:themeColor="text1"/>
        </w:rPr>
        <w:t>контексте</w:t>
      </w:r>
      <w:r w:rsidRPr="007977C7">
        <w:rPr>
          <w:color w:val="000000" w:themeColor="text1"/>
          <w:lang w:val="en-US"/>
        </w:rPr>
        <w:t xml:space="preserve"> </w:t>
      </w:r>
      <w:r w:rsidRPr="000202BD">
        <w:rPr>
          <w:color w:val="000000" w:themeColor="text1"/>
        </w:rPr>
        <w:t>әлемдегі</w:t>
      </w:r>
      <w:r w:rsidRPr="007977C7">
        <w:rPr>
          <w:color w:val="000000" w:themeColor="text1"/>
          <w:lang w:val="en-US"/>
        </w:rPr>
        <w:t xml:space="preserve"> </w:t>
      </w:r>
      <w:r w:rsidRPr="000202BD">
        <w:rPr>
          <w:color w:val="000000" w:themeColor="text1"/>
        </w:rPr>
        <w:t>университеттер</w:t>
      </w:r>
      <w:r w:rsidRPr="007977C7">
        <w:rPr>
          <w:color w:val="000000" w:themeColor="text1"/>
          <w:lang w:val="en-US"/>
        </w:rPr>
        <w:t xml:space="preserve"> </w:t>
      </w:r>
      <w:r w:rsidRPr="000202BD">
        <w:rPr>
          <w:color w:val="000000" w:themeColor="text1"/>
        </w:rPr>
        <w:t>кәсіпкерлік</w:t>
      </w:r>
      <w:r w:rsidRPr="007977C7">
        <w:rPr>
          <w:color w:val="000000" w:themeColor="text1"/>
          <w:lang w:val="en-US"/>
        </w:rPr>
        <w:t xml:space="preserve"> </w:t>
      </w:r>
      <w:r w:rsidRPr="000202BD">
        <w:rPr>
          <w:color w:val="000000" w:themeColor="text1"/>
        </w:rPr>
        <w:t>құзыреттіліктерді</w:t>
      </w:r>
      <w:r w:rsidRPr="007977C7">
        <w:rPr>
          <w:color w:val="000000" w:themeColor="text1"/>
          <w:lang w:val="en-US"/>
        </w:rPr>
        <w:t xml:space="preserve"> </w:t>
      </w:r>
      <w:r w:rsidRPr="000202BD">
        <w:rPr>
          <w:color w:val="000000" w:themeColor="text1"/>
        </w:rPr>
        <w:t>дамытуға</w:t>
      </w:r>
      <w:r w:rsidRPr="007977C7">
        <w:rPr>
          <w:color w:val="000000" w:themeColor="text1"/>
          <w:lang w:val="en-US"/>
        </w:rPr>
        <w:t xml:space="preserve"> </w:t>
      </w:r>
      <w:r w:rsidRPr="000202BD">
        <w:rPr>
          <w:color w:val="000000" w:themeColor="text1"/>
        </w:rPr>
        <w:t>бағытталған</w:t>
      </w:r>
      <w:r w:rsidRPr="007977C7">
        <w:rPr>
          <w:color w:val="000000" w:themeColor="text1"/>
          <w:lang w:val="en-US"/>
        </w:rPr>
        <w:t xml:space="preserve"> </w:t>
      </w:r>
      <w:r w:rsidRPr="000202BD">
        <w:rPr>
          <w:color w:val="000000" w:themeColor="text1"/>
        </w:rPr>
        <w:t>түрлі</w:t>
      </w:r>
      <w:r w:rsidRPr="007977C7">
        <w:rPr>
          <w:color w:val="000000" w:themeColor="text1"/>
          <w:lang w:val="en-US"/>
        </w:rPr>
        <w:t xml:space="preserve"> </w:t>
      </w:r>
      <w:r w:rsidRPr="000202BD">
        <w:rPr>
          <w:color w:val="000000" w:themeColor="text1"/>
        </w:rPr>
        <w:t>бағдарламалар</w:t>
      </w:r>
      <w:r w:rsidRPr="007977C7">
        <w:rPr>
          <w:color w:val="000000" w:themeColor="text1"/>
          <w:lang w:val="en-US"/>
        </w:rPr>
        <w:t xml:space="preserve"> </w:t>
      </w:r>
      <w:r w:rsidRPr="000202BD">
        <w:rPr>
          <w:color w:val="000000" w:themeColor="text1"/>
        </w:rPr>
        <w:t>мен</w:t>
      </w:r>
      <w:r w:rsidRPr="007977C7">
        <w:rPr>
          <w:color w:val="000000" w:themeColor="text1"/>
          <w:lang w:val="en-US"/>
        </w:rPr>
        <w:t xml:space="preserve"> </w:t>
      </w:r>
      <w:r w:rsidRPr="000202BD">
        <w:rPr>
          <w:color w:val="000000" w:themeColor="text1"/>
        </w:rPr>
        <w:t>курстарды</w:t>
      </w:r>
      <w:r w:rsidRPr="007977C7">
        <w:rPr>
          <w:color w:val="000000" w:themeColor="text1"/>
          <w:lang w:val="en-US"/>
        </w:rPr>
        <w:t xml:space="preserve">, </w:t>
      </w:r>
      <w:r w:rsidRPr="000202BD">
        <w:rPr>
          <w:color w:val="000000" w:themeColor="text1"/>
        </w:rPr>
        <w:t>жеке</w:t>
      </w:r>
      <w:r w:rsidRPr="007977C7">
        <w:rPr>
          <w:color w:val="000000" w:themeColor="text1"/>
          <w:lang w:val="en-US"/>
        </w:rPr>
        <w:t xml:space="preserve"> </w:t>
      </w:r>
      <w:r w:rsidRPr="000202BD">
        <w:rPr>
          <w:color w:val="000000" w:themeColor="text1"/>
        </w:rPr>
        <w:t>модульдерден</w:t>
      </w:r>
      <w:r w:rsidRPr="007977C7">
        <w:rPr>
          <w:color w:val="000000" w:themeColor="text1"/>
          <w:lang w:val="en-US"/>
        </w:rPr>
        <w:t xml:space="preserve"> </w:t>
      </w:r>
      <w:r w:rsidRPr="000202BD">
        <w:rPr>
          <w:color w:val="000000" w:themeColor="text1"/>
        </w:rPr>
        <w:t>бастап</w:t>
      </w:r>
      <w:r w:rsidRPr="007977C7">
        <w:rPr>
          <w:color w:val="000000" w:themeColor="text1"/>
          <w:lang w:val="en-US"/>
        </w:rPr>
        <w:t xml:space="preserve"> </w:t>
      </w:r>
      <w:r w:rsidRPr="000202BD">
        <w:rPr>
          <w:color w:val="000000" w:themeColor="text1"/>
        </w:rPr>
        <w:t>толық</w:t>
      </w:r>
      <w:r w:rsidRPr="007977C7">
        <w:rPr>
          <w:color w:val="000000" w:themeColor="text1"/>
          <w:lang w:val="en-US"/>
        </w:rPr>
        <w:t xml:space="preserve"> </w:t>
      </w:r>
      <w:r w:rsidRPr="000202BD">
        <w:rPr>
          <w:color w:val="000000" w:themeColor="text1"/>
        </w:rPr>
        <w:t>бакалавриат</w:t>
      </w:r>
      <w:r w:rsidRPr="007977C7">
        <w:rPr>
          <w:color w:val="000000" w:themeColor="text1"/>
          <w:lang w:val="en-US"/>
        </w:rPr>
        <w:t xml:space="preserve"> </w:t>
      </w:r>
      <w:r w:rsidRPr="000202BD">
        <w:rPr>
          <w:color w:val="000000" w:themeColor="text1"/>
        </w:rPr>
        <w:t>және</w:t>
      </w:r>
      <w:r w:rsidRPr="007977C7">
        <w:rPr>
          <w:color w:val="000000" w:themeColor="text1"/>
          <w:lang w:val="en-US"/>
        </w:rPr>
        <w:t xml:space="preserve"> </w:t>
      </w:r>
      <w:r w:rsidRPr="000202BD">
        <w:rPr>
          <w:color w:val="000000" w:themeColor="text1"/>
        </w:rPr>
        <w:t>магистратура</w:t>
      </w:r>
      <w:r w:rsidRPr="007977C7">
        <w:rPr>
          <w:color w:val="000000" w:themeColor="text1"/>
          <w:lang w:val="en-US"/>
        </w:rPr>
        <w:t xml:space="preserve"> </w:t>
      </w:r>
      <w:r w:rsidRPr="000202BD">
        <w:rPr>
          <w:color w:val="000000" w:themeColor="text1"/>
        </w:rPr>
        <w:t>бағдарламаларына</w:t>
      </w:r>
      <w:r w:rsidRPr="007977C7">
        <w:rPr>
          <w:color w:val="000000" w:themeColor="text1"/>
          <w:lang w:val="en-US"/>
        </w:rPr>
        <w:t xml:space="preserve"> </w:t>
      </w:r>
      <w:r w:rsidRPr="000202BD">
        <w:rPr>
          <w:color w:val="000000" w:themeColor="text1"/>
        </w:rPr>
        <w:t>дейін</w:t>
      </w:r>
      <w:r w:rsidRPr="007977C7">
        <w:rPr>
          <w:color w:val="000000" w:themeColor="text1"/>
          <w:lang w:val="en-US"/>
        </w:rPr>
        <w:t xml:space="preserve"> </w:t>
      </w:r>
      <w:r w:rsidRPr="000202BD">
        <w:rPr>
          <w:color w:val="000000" w:themeColor="text1"/>
        </w:rPr>
        <w:t>енгізуде</w:t>
      </w:r>
      <w:r w:rsidRPr="007977C7">
        <w:rPr>
          <w:color w:val="000000" w:themeColor="text1"/>
          <w:lang w:val="en-US"/>
        </w:rPr>
        <w:t>.</w:t>
      </w:r>
    </w:p>
    <w:p w:rsidR="003A090C" w:rsidRPr="007977C7" w:rsidRDefault="003A090C" w:rsidP="003A090C">
      <w:pPr>
        <w:widowControl w:val="0"/>
        <w:spacing w:after="0" w:line="240" w:lineRule="auto"/>
        <w:ind w:firstLine="567"/>
        <w:jc w:val="both"/>
        <w:rPr>
          <w:rFonts w:ascii="Times New Roman" w:eastAsia="Times New Roman" w:hAnsi="Times New Roman" w:cs="Times New Roman"/>
          <w:color w:val="000000" w:themeColor="text1"/>
          <w:sz w:val="24"/>
          <w:szCs w:val="24"/>
          <w:lang w:val="en-US"/>
        </w:rPr>
      </w:pPr>
      <w:r w:rsidRPr="000202BD">
        <w:rPr>
          <w:rFonts w:ascii="Times New Roman" w:eastAsia="Times New Roman" w:hAnsi="Times New Roman" w:cs="Times New Roman"/>
          <w:color w:val="000000" w:themeColor="text1"/>
          <w:sz w:val="24"/>
          <w:szCs w:val="24"/>
        </w:rPr>
        <w:t>Дүниежүзілік</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экономикалық</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форумның</w:t>
      </w:r>
      <w:r w:rsidRPr="007977C7">
        <w:rPr>
          <w:rFonts w:ascii="Times New Roman" w:eastAsia="Times New Roman" w:hAnsi="Times New Roman" w:cs="Times New Roman"/>
          <w:color w:val="000000" w:themeColor="text1"/>
          <w:sz w:val="24"/>
          <w:szCs w:val="24"/>
          <w:lang w:val="en-US"/>
        </w:rPr>
        <w:t xml:space="preserve"> (WEF) 2008 </w:t>
      </w:r>
      <w:r w:rsidRPr="000202BD">
        <w:rPr>
          <w:rFonts w:ascii="Times New Roman" w:eastAsia="Times New Roman" w:hAnsi="Times New Roman" w:cs="Times New Roman"/>
          <w:color w:val="000000" w:themeColor="text1"/>
          <w:sz w:val="24"/>
          <w:szCs w:val="24"/>
        </w:rPr>
        <w:t>жылы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басталған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жаһандық</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білім</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беру</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бастамасы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кәсіпкерлерді</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жаппай</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дайындаудың</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тұрақты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әлеуметтік</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даму</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мен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экономикалық</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қалпына</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келтірудің</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негізгі</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элементі</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ретінде</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маңыздылығын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атап</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өтеді</w:t>
      </w:r>
      <w:r w:rsidRPr="007977C7">
        <w:rPr>
          <w:rFonts w:ascii="Times New Roman" w:eastAsia="Times New Roman" w:hAnsi="Times New Roman" w:cs="Times New Roman"/>
          <w:color w:val="000000" w:themeColor="text1"/>
          <w:sz w:val="24"/>
          <w:szCs w:val="24"/>
          <w:lang w:val="en-US"/>
        </w:rPr>
        <w:t xml:space="preserve"> [WEF, 2009]. </w:t>
      </w:r>
      <w:r w:rsidRPr="000202BD">
        <w:rPr>
          <w:rFonts w:ascii="Times New Roman" w:eastAsia="Times New Roman" w:hAnsi="Times New Roman" w:cs="Times New Roman"/>
          <w:color w:val="000000" w:themeColor="text1"/>
          <w:sz w:val="24"/>
          <w:szCs w:val="24"/>
        </w:rPr>
        <w:t>Қазақстанда</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бұл</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мәселе</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экономика</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диверсификациясын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және</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инновациялық</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қызметті</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ынталандыру</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қажеттілігін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ескере</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отырып</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барған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сайын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өзекті</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бола</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түсуде</w:t>
      </w:r>
      <w:r w:rsidRPr="007977C7">
        <w:rPr>
          <w:rFonts w:ascii="Times New Roman" w:eastAsia="Times New Roman" w:hAnsi="Times New Roman" w:cs="Times New Roman"/>
          <w:color w:val="000000" w:themeColor="text1"/>
          <w:sz w:val="24"/>
          <w:szCs w:val="24"/>
          <w:lang w:val="en-US"/>
        </w:rPr>
        <w:t>.</w:t>
      </w:r>
    </w:p>
    <w:p w:rsidR="003A090C" w:rsidRPr="007977C7" w:rsidRDefault="003A090C" w:rsidP="003A090C">
      <w:pPr>
        <w:widowControl w:val="0"/>
        <w:spacing w:after="0" w:line="240" w:lineRule="auto"/>
        <w:ind w:firstLine="567"/>
        <w:jc w:val="both"/>
        <w:rPr>
          <w:rFonts w:ascii="Times New Roman" w:eastAsia="Times New Roman" w:hAnsi="Times New Roman" w:cs="Times New Roman"/>
          <w:color w:val="000000" w:themeColor="text1"/>
          <w:sz w:val="24"/>
          <w:szCs w:val="24"/>
          <w:lang w:val="en-US"/>
        </w:rPr>
      </w:pPr>
      <w:r w:rsidRPr="000202BD">
        <w:rPr>
          <w:rFonts w:ascii="Times New Roman" w:eastAsia="Times New Roman" w:hAnsi="Times New Roman" w:cs="Times New Roman"/>
          <w:color w:val="000000" w:themeColor="text1"/>
          <w:sz w:val="24"/>
          <w:szCs w:val="24"/>
        </w:rPr>
        <w:t>Жас</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кәсіпкерлер</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құратын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шағын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және</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орта</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бизнес</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ел</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экономикасында</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маңызды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рөл</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атқарады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жұмыс</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орындарын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құруға</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және</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жалпы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әл</w:t>
      </w:r>
      <w:r w:rsidRPr="007977C7">
        <w:rPr>
          <w:rFonts w:ascii="Times New Roman" w:eastAsia="Times New Roman" w:hAnsi="Times New Roman" w:cs="Times New Roman"/>
          <w:color w:val="000000" w:themeColor="text1"/>
          <w:sz w:val="24"/>
          <w:szCs w:val="24"/>
          <w:lang w:val="en-US"/>
        </w:rPr>
        <w:t>-</w:t>
      </w:r>
      <w:r w:rsidRPr="000202BD">
        <w:rPr>
          <w:rFonts w:ascii="Times New Roman" w:eastAsia="Times New Roman" w:hAnsi="Times New Roman" w:cs="Times New Roman"/>
          <w:color w:val="000000" w:themeColor="text1"/>
          <w:sz w:val="24"/>
          <w:szCs w:val="24"/>
        </w:rPr>
        <w:t>ауқатты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арттыруға</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ықпал</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етеді</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Алайда</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бұған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қол</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жеткізу</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үшін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жастар</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арасында</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кәсіпкерлік</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ойлауды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мақсатты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түрде</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қалыптастыру</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қажет</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бастапқы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кезеңдерден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бастап</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және</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оқу</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процесі</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бойы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жалғасады</w:t>
      </w:r>
      <w:r w:rsidRPr="007977C7">
        <w:rPr>
          <w:rFonts w:ascii="Times New Roman" w:eastAsia="Times New Roman" w:hAnsi="Times New Roman" w:cs="Times New Roman"/>
          <w:color w:val="000000" w:themeColor="text1"/>
          <w:sz w:val="24"/>
          <w:szCs w:val="24"/>
          <w:lang w:val="en-US"/>
        </w:rPr>
        <w:t>.</w:t>
      </w:r>
    </w:p>
    <w:p w:rsidR="003A090C" w:rsidRPr="007977C7" w:rsidRDefault="003A090C" w:rsidP="003A090C">
      <w:pPr>
        <w:widowControl w:val="0"/>
        <w:spacing w:after="0" w:line="240" w:lineRule="auto"/>
        <w:ind w:firstLine="567"/>
        <w:jc w:val="both"/>
        <w:rPr>
          <w:rFonts w:ascii="Times New Roman" w:hAnsi="Times New Roman" w:cs="Times New Roman"/>
          <w:b/>
          <w:color w:val="000000" w:themeColor="text1"/>
          <w:sz w:val="24"/>
          <w:szCs w:val="24"/>
          <w:lang w:val="en-US"/>
        </w:rPr>
      </w:pPr>
      <w:r w:rsidRPr="000202BD">
        <w:rPr>
          <w:rFonts w:ascii="Times New Roman" w:eastAsia="Times New Roman" w:hAnsi="Times New Roman" w:cs="Times New Roman"/>
          <w:color w:val="000000" w:themeColor="text1"/>
          <w:sz w:val="24"/>
          <w:szCs w:val="24"/>
        </w:rPr>
        <w:t>Бұл</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мақалада</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Қазақстан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жастарының</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кәсіпкерлік</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ойлау</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қабілетін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қалыптастырудың</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алғышарттары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мен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шарттары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талданады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кәсіпкерлік</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қабілеттерді</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дамытуға</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әсер</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ететін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ішкі</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және</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сыртқы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факторлар</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зерттеледі</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және</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кәсіпкерлік</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ойлаудың</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эволюциясының</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бағыттары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негізделеді</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Зерттеудің</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мақсаты</w:t>
      </w:r>
      <w:r w:rsidRPr="007977C7">
        <w:rPr>
          <w:rFonts w:ascii="Times New Roman" w:eastAsia="Times New Roman" w:hAnsi="Times New Roman" w:cs="Times New Roman"/>
          <w:color w:val="000000" w:themeColor="text1"/>
          <w:sz w:val="24"/>
          <w:szCs w:val="24"/>
          <w:lang w:val="en-US"/>
        </w:rPr>
        <w:t xml:space="preserve"> – </w:t>
      </w:r>
      <w:r w:rsidRPr="000202BD">
        <w:rPr>
          <w:rFonts w:ascii="Times New Roman" w:eastAsia="Times New Roman" w:hAnsi="Times New Roman" w:cs="Times New Roman"/>
          <w:color w:val="000000" w:themeColor="text1"/>
          <w:sz w:val="24"/>
          <w:szCs w:val="24"/>
        </w:rPr>
        <w:t>білім</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беру</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бағдарламаларына</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кәсіпкерлік</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пен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кәсіпкерлік</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lastRenderedPageBreak/>
        <w:t>ойлауды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интеграциялаудың</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әдістемелік</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негіздерін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құру</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бұл</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жаңа</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буын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кәсіпкерлерін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тәрбиелеуге</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мүмкіндік</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береді</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олар</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заманауи</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әлемнің</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сын</w:t>
      </w:r>
      <w:r w:rsidRPr="007977C7">
        <w:rPr>
          <w:rFonts w:ascii="Times New Roman" w:eastAsia="Times New Roman" w:hAnsi="Times New Roman" w:cs="Times New Roman"/>
          <w:color w:val="000000" w:themeColor="text1"/>
          <w:sz w:val="24"/>
          <w:szCs w:val="24"/>
          <w:lang w:val="en-US"/>
        </w:rPr>
        <w:t>-</w:t>
      </w:r>
      <w:r w:rsidRPr="000202BD">
        <w:rPr>
          <w:rFonts w:ascii="Times New Roman" w:eastAsia="Times New Roman" w:hAnsi="Times New Roman" w:cs="Times New Roman"/>
          <w:color w:val="000000" w:themeColor="text1"/>
          <w:sz w:val="24"/>
          <w:szCs w:val="24"/>
        </w:rPr>
        <w:t>қатерлеріне</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тиімді</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бейімделе</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алады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және</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шағын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және</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орта</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бизнестің</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сондай</w:t>
      </w:r>
      <w:r w:rsidRPr="007977C7">
        <w:rPr>
          <w:rFonts w:ascii="Times New Roman" w:eastAsia="Times New Roman" w:hAnsi="Times New Roman" w:cs="Times New Roman"/>
          <w:color w:val="000000" w:themeColor="text1"/>
          <w:sz w:val="24"/>
          <w:szCs w:val="24"/>
          <w:lang w:val="en-US"/>
        </w:rPr>
        <w:t>-</w:t>
      </w:r>
      <w:r w:rsidRPr="000202BD">
        <w:rPr>
          <w:rFonts w:ascii="Times New Roman" w:eastAsia="Times New Roman" w:hAnsi="Times New Roman" w:cs="Times New Roman"/>
          <w:color w:val="000000" w:themeColor="text1"/>
          <w:sz w:val="24"/>
          <w:szCs w:val="24"/>
        </w:rPr>
        <w:t>ақ</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жалпы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ұлттық</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экономиканың</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дамуына</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елеулі</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үлес</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қосады</w:t>
      </w:r>
      <w:r w:rsidRPr="007977C7">
        <w:rPr>
          <w:rFonts w:ascii="Times New Roman" w:eastAsia="Times New Roman" w:hAnsi="Times New Roman" w:cs="Times New Roman"/>
          <w:color w:val="000000" w:themeColor="text1"/>
          <w:sz w:val="24"/>
          <w:szCs w:val="24"/>
          <w:lang w:val="en-US"/>
        </w:rPr>
        <w:t>.</w:t>
      </w:r>
    </w:p>
    <w:p w:rsidR="003A090C" w:rsidRPr="007977C7" w:rsidRDefault="003A090C" w:rsidP="0051627A">
      <w:pPr>
        <w:widowControl w:val="0"/>
        <w:numPr>
          <w:ilvl w:val="0"/>
          <w:numId w:val="11"/>
        </w:numPr>
        <w:tabs>
          <w:tab w:val="left" w:pos="993"/>
        </w:tabs>
        <w:spacing w:after="0" w:line="240" w:lineRule="auto"/>
        <w:ind w:left="0" w:firstLine="567"/>
        <w:jc w:val="both"/>
        <w:rPr>
          <w:rFonts w:ascii="Times New Roman" w:eastAsia="Times New Roman" w:hAnsi="Times New Roman" w:cs="Times New Roman"/>
          <w:color w:val="000000" w:themeColor="text1"/>
          <w:sz w:val="24"/>
          <w:szCs w:val="24"/>
          <w:lang w:val="en-US"/>
        </w:rPr>
      </w:pPr>
      <w:r w:rsidRPr="000202BD">
        <w:rPr>
          <w:rFonts w:ascii="Times New Roman" w:eastAsia="Times New Roman" w:hAnsi="Times New Roman" w:cs="Times New Roman"/>
          <w:b/>
          <w:bCs/>
          <w:color w:val="000000" w:themeColor="text1"/>
          <w:sz w:val="24"/>
          <w:szCs w:val="24"/>
        </w:rPr>
        <w:t>Гипотеза</w:t>
      </w:r>
      <w:r w:rsidRPr="007977C7">
        <w:rPr>
          <w:rFonts w:ascii="Times New Roman" w:eastAsia="Times New Roman" w:hAnsi="Times New Roman" w:cs="Times New Roman"/>
          <w:b/>
          <w:bCs/>
          <w:color w:val="000000" w:themeColor="text1"/>
          <w:sz w:val="24"/>
          <w:szCs w:val="24"/>
          <w:lang w:val="en-US"/>
        </w:rPr>
        <w:t xml:space="preserve"> 1:</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Техникалық</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мамандық</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студенттері</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гуманитарлық</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мамандық</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студенттеріне</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қарағанда</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кәсіпкерлік</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қызметке</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жоғары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дайындық</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көрсетеді</w:t>
      </w:r>
      <w:r w:rsidRPr="007977C7">
        <w:rPr>
          <w:rFonts w:ascii="Times New Roman" w:eastAsia="Times New Roman" w:hAnsi="Times New Roman" w:cs="Times New Roman"/>
          <w:color w:val="000000" w:themeColor="text1"/>
          <w:sz w:val="24"/>
          <w:szCs w:val="24"/>
          <w:lang w:val="en-US"/>
        </w:rPr>
        <w:t>.</w:t>
      </w:r>
    </w:p>
    <w:p w:rsidR="003A090C" w:rsidRPr="007977C7" w:rsidRDefault="003A090C" w:rsidP="0051627A">
      <w:pPr>
        <w:widowControl w:val="0"/>
        <w:numPr>
          <w:ilvl w:val="0"/>
          <w:numId w:val="11"/>
        </w:numPr>
        <w:tabs>
          <w:tab w:val="left" w:pos="993"/>
        </w:tabs>
        <w:spacing w:after="0" w:line="240" w:lineRule="auto"/>
        <w:ind w:left="0" w:firstLine="567"/>
        <w:jc w:val="both"/>
        <w:rPr>
          <w:rFonts w:ascii="Times New Roman" w:eastAsia="Times New Roman" w:hAnsi="Times New Roman" w:cs="Times New Roman"/>
          <w:color w:val="000000" w:themeColor="text1"/>
          <w:sz w:val="24"/>
          <w:szCs w:val="24"/>
          <w:lang w:val="en-US"/>
        </w:rPr>
      </w:pPr>
      <w:r w:rsidRPr="000202BD">
        <w:rPr>
          <w:rFonts w:ascii="Times New Roman" w:eastAsia="Times New Roman" w:hAnsi="Times New Roman" w:cs="Times New Roman"/>
          <w:b/>
          <w:bCs/>
          <w:color w:val="000000" w:themeColor="text1"/>
          <w:sz w:val="24"/>
          <w:szCs w:val="24"/>
        </w:rPr>
        <w:t>Гипотеза</w:t>
      </w:r>
      <w:r w:rsidRPr="007977C7">
        <w:rPr>
          <w:rFonts w:ascii="Times New Roman" w:eastAsia="Times New Roman" w:hAnsi="Times New Roman" w:cs="Times New Roman"/>
          <w:b/>
          <w:bCs/>
          <w:color w:val="000000" w:themeColor="text1"/>
          <w:sz w:val="24"/>
          <w:szCs w:val="24"/>
          <w:lang w:val="en-US"/>
        </w:rPr>
        <w:t xml:space="preserve"> 2:</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Жыныс</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жас</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және</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оқу</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ақысының</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төлем</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нысаны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студенттердің</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тәуекелдерді</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қабылдауына</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және</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олардың</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кәсіпкерлік</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қызметке</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дайындығына</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айтарлықтай</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әсер</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етеді</w:t>
      </w:r>
      <w:r w:rsidRPr="007977C7">
        <w:rPr>
          <w:rFonts w:ascii="Times New Roman" w:eastAsia="Times New Roman" w:hAnsi="Times New Roman" w:cs="Times New Roman"/>
          <w:color w:val="000000" w:themeColor="text1"/>
          <w:sz w:val="24"/>
          <w:szCs w:val="24"/>
          <w:lang w:val="en-US"/>
        </w:rPr>
        <w:t>.</w:t>
      </w:r>
    </w:p>
    <w:p w:rsidR="003A090C" w:rsidRPr="007977C7" w:rsidRDefault="003A090C" w:rsidP="0051627A">
      <w:pPr>
        <w:widowControl w:val="0"/>
        <w:numPr>
          <w:ilvl w:val="0"/>
          <w:numId w:val="11"/>
        </w:numPr>
        <w:tabs>
          <w:tab w:val="left" w:pos="993"/>
        </w:tabs>
        <w:spacing w:after="0" w:line="240" w:lineRule="auto"/>
        <w:ind w:left="0" w:firstLine="567"/>
        <w:jc w:val="both"/>
        <w:rPr>
          <w:rFonts w:ascii="Times New Roman" w:eastAsia="Times New Roman" w:hAnsi="Times New Roman" w:cs="Times New Roman"/>
          <w:color w:val="000000" w:themeColor="text1"/>
          <w:sz w:val="24"/>
          <w:szCs w:val="24"/>
          <w:lang w:val="en-US"/>
        </w:rPr>
      </w:pPr>
      <w:r w:rsidRPr="000202BD">
        <w:rPr>
          <w:rFonts w:ascii="Times New Roman" w:eastAsia="Times New Roman" w:hAnsi="Times New Roman" w:cs="Times New Roman"/>
          <w:b/>
          <w:bCs/>
          <w:color w:val="000000" w:themeColor="text1"/>
          <w:sz w:val="24"/>
          <w:szCs w:val="24"/>
        </w:rPr>
        <w:t>Гипотеза</w:t>
      </w:r>
      <w:r w:rsidRPr="007977C7">
        <w:rPr>
          <w:rFonts w:ascii="Times New Roman" w:eastAsia="Times New Roman" w:hAnsi="Times New Roman" w:cs="Times New Roman"/>
          <w:b/>
          <w:bCs/>
          <w:color w:val="000000" w:themeColor="text1"/>
          <w:sz w:val="24"/>
          <w:szCs w:val="24"/>
          <w:lang w:val="en-US"/>
        </w:rPr>
        <w:t xml:space="preserve"> 3:</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Білім</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беру</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бағдарламаларына</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жобалық</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қызмет</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пен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практикалық</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бағытталған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курстарды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енгізу</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студенттердің</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кәсіпкерлік</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құзыреттерін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белсенді</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дамытуға</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ықпал</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етеді</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Студенттердің</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кәсіпкерлік</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жобаларын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жүзеге</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асыру</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үшін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инвесторларды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іздеу</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процесін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жандандыру</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қажет</w:t>
      </w:r>
      <w:r w:rsidRPr="007977C7">
        <w:rPr>
          <w:rFonts w:ascii="Times New Roman" w:eastAsia="Times New Roman" w:hAnsi="Times New Roman" w:cs="Times New Roman"/>
          <w:color w:val="000000" w:themeColor="text1"/>
          <w:sz w:val="24"/>
          <w:szCs w:val="24"/>
          <w:lang w:val="en-US"/>
        </w:rPr>
        <w:t>.</w:t>
      </w:r>
    </w:p>
    <w:p w:rsidR="003A090C" w:rsidRPr="007977C7" w:rsidRDefault="003A090C" w:rsidP="003A090C">
      <w:pPr>
        <w:widowControl w:val="0"/>
        <w:spacing w:after="0" w:line="240" w:lineRule="auto"/>
        <w:ind w:firstLine="567"/>
        <w:jc w:val="both"/>
        <w:rPr>
          <w:rFonts w:ascii="Times New Roman" w:eastAsia="Times New Roman" w:hAnsi="Times New Roman" w:cs="Times New Roman"/>
          <w:color w:val="000000" w:themeColor="text1"/>
          <w:sz w:val="24"/>
          <w:szCs w:val="24"/>
          <w:lang w:val="en-US"/>
        </w:rPr>
      </w:pPr>
      <w:r w:rsidRPr="000202BD">
        <w:rPr>
          <w:rFonts w:ascii="Times New Roman" w:eastAsia="Times New Roman" w:hAnsi="Times New Roman" w:cs="Times New Roman"/>
          <w:color w:val="000000" w:themeColor="text1"/>
          <w:sz w:val="24"/>
          <w:szCs w:val="24"/>
        </w:rPr>
        <w:t>Зерттеу</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нәтижелері</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студенттердің</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жасы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жынысы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оқу</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ақысының</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төлем</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нысаны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және</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мамандану</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бойынша</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деректердің</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талдауын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қамтиды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Сауалнама</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сұрақтарына</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жауаптардың</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семантикалық</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талдауы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кәсіпкерлік</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ойлауға</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байланысты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жиі</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қолданылатын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сөздер</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мен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сөз</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тіркестерін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анықтауға</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мүмкіндік</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берді</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Логистикалық</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регрессия</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көмегімен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студенттердің</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кәсіпкерлік</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ойлауына</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әсер</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ететін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әртүрлі</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факторлардың</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маңыздылығы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бағаланды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Деректердің</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дәлдігін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қамтамасыз</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ету</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үшін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жоспарлар</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мен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тапсырмалардың</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уақтылы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орындалуын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бақылау</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қажет</w:t>
      </w:r>
      <w:r w:rsidRPr="007977C7">
        <w:rPr>
          <w:rFonts w:ascii="Times New Roman" w:eastAsia="Times New Roman" w:hAnsi="Times New Roman" w:cs="Times New Roman"/>
          <w:color w:val="000000" w:themeColor="text1"/>
          <w:sz w:val="24"/>
          <w:szCs w:val="24"/>
          <w:lang w:val="en-US"/>
        </w:rPr>
        <w:t>.</w:t>
      </w:r>
    </w:p>
    <w:p w:rsidR="003A090C" w:rsidRPr="007977C7" w:rsidRDefault="003A090C" w:rsidP="003A090C">
      <w:pPr>
        <w:widowControl w:val="0"/>
        <w:spacing w:after="0" w:line="240" w:lineRule="auto"/>
        <w:ind w:firstLine="567"/>
        <w:jc w:val="both"/>
        <w:rPr>
          <w:rFonts w:ascii="Times New Roman" w:eastAsia="Times New Roman" w:hAnsi="Times New Roman" w:cs="Times New Roman"/>
          <w:color w:val="000000" w:themeColor="text1"/>
          <w:sz w:val="24"/>
          <w:szCs w:val="24"/>
          <w:lang w:val="en-US"/>
        </w:rPr>
      </w:pPr>
      <w:r w:rsidRPr="000202BD">
        <w:rPr>
          <w:rFonts w:ascii="Times New Roman" w:eastAsia="Times New Roman" w:hAnsi="Times New Roman" w:cs="Times New Roman"/>
          <w:color w:val="000000" w:themeColor="text1"/>
          <w:sz w:val="24"/>
          <w:szCs w:val="24"/>
        </w:rPr>
        <w:t>Маңызды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регрессия</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коэффициенттерін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интерпретациялау</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демографиялық</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факторлардың</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және</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білім</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беру</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ортасының</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студенттердің</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кәсіпкерлік</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ойлауына</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әсері</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туралы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қорытынды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жасауға</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мүмкіндік</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береді</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Зерттеу</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нәтижелерін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гипотезалармен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салыстыру</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бұл</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факторларды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білім</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беру</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бағдарламаларын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әзірлеу</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кезінде</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ескерудің</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маңыздылығын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растады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Деректерді</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талдау</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мен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интерпретациялау</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тәсілдерін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неғұрлым</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дәл</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енгізу</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механизмін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күшейту</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қажет</w:t>
      </w:r>
      <w:r w:rsidRPr="007977C7">
        <w:rPr>
          <w:rFonts w:ascii="Times New Roman" w:eastAsia="Times New Roman" w:hAnsi="Times New Roman" w:cs="Times New Roman"/>
          <w:color w:val="000000" w:themeColor="text1"/>
          <w:sz w:val="24"/>
          <w:szCs w:val="24"/>
          <w:lang w:val="en-US"/>
        </w:rPr>
        <w:t>.</w:t>
      </w:r>
    </w:p>
    <w:p w:rsidR="003A090C" w:rsidRPr="007977C7" w:rsidRDefault="003A090C" w:rsidP="003A090C">
      <w:pPr>
        <w:widowControl w:val="0"/>
        <w:spacing w:after="0" w:line="240" w:lineRule="auto"/>
        <w:ind w:firstLine="567"/>
        <w:jc w:val="both"/>
        <w:outlineLvl w:val="2"/>
        <w:rPr>
          <w:rFonts w:ascii="Times New Roman" w:eastAsia="Times New Roman" w:hAnsi="Times New Roman" w:cs="Times New Roman"/>
          <w:color w:val="000000" w:themeColor="text1"/>
          <w:sz w:val="24"/>
          <w:szCs w:val="24"/>
          <w:lang w:val="en-US"/>
        </w:rPr>
      </w:pPr>
      <w:r w:rsidRPr="00706406">
        <w:rPr>
          <w:rFonts w:ascii="Times New Roman" w:eastAsia="Times New Roman" w:hAnsi="Times New Roman" w:cs="Times New Roman"/>
          <w:bCs/>
          <w:i/>
          <w:color w:val="000000" w:themeColor="text1"/>
          <w:sz w:val="24"/>
          <w:szCs w:val="24"/>
        </w:rPr>
        <w:t>Әдебиетке</w:t>
      </w:r>
      <w:r w:rsidRPr="007977C7">
        <w:rPr>
          <w:rFonts w:ascii="Times New Roman" w:eastAsia="Times New Roman" w:hAnsi="Times New Roman" w:cs="Times New Roman"/>
          <w:bCs/>
          <w:i/>
          <w:color w:val="000000" w:themeColor="text1"/>
          <w:sz w:val="24"/>
          <w:szCs w:val="24"/>
          <w:lang w:val="en-US"/>
        </w:rPr>
        <w:t xml:space="preserve"> </w:t>
      </w:r>
      <w:r w:rsidRPr="00706406">
        <w:rPr>
          <w:rFonts w:ascii="Times New Roman" w:eastAsia="Times New Roman" w:hAnsi="Times New Roman" w:cs="Times New Roman"/>
          <w:bCs/>
          <w:i/>
          <w:color w:val="000000" w:themeColor="text1"/>
          <w:sz w:val="24"/>
          <w:szCs w:val="24"/>
        </w:rPr>
        <w:t>шолу</w:t>
      </w:r>
      <w:r w:rsidRPr="007977C7">
        <w:rPr>
          <w:rFonts w:ascii="Times New Roman" w:eastAsia="Times New Roman" w:hAnsi="Times New Roman" w:cs="Times New Roman"/>
          <w:bCs/>
          <w:i/>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Көптеген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зерттеулер</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жастар</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арасында</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кәсіпкерлік</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ойлауды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дамытудың</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жұмыссыздық</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мәселелерін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шешу</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және</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инновациялық</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белсенділікті</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ынталандыру</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жолы</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ретінде</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маңыздылығын</w:t>
      </w:r>
      <w:r w:rsidRPr="007977C7">
        <w:rPr>
          <w:rFonts w:ascii="Times New Roman" w:eastAsia="Times New Roman" w:hAnsi="Times New Roman" w:cs="Times New Roman"/>
          <w:color w:val="000000" w:themeColor="text1"/>
          <w:sz w:val="24"/>
          <w:szCs w:val="24"/>
          <w:lang w:val="en-US"/>
        </w:rPr>
        <w:t xml:space="preserve"> </w:t>
      </w:r>
      <w:r w:rsidRPr="000202BD">
        <w:rPr>
          <w:rFonts w:ascii="Times New Roman" w:eastAsia="Times New Roman" w:hAnsi="Times New Roman" w:cs="Times New Roman"/>
          <w:color w:val="000000" w:themeColor="text1"/>
          <w:sz w:val="24"/>
          <w:szCs w:val="24"/>
        </w:rPr>
        <w:t>көрсетеді</w:t>
      </w:r>
      <w:r w:rsidRPr="007977C7">
        <w:rPr>
          <w:rFonts w:ascii="Times New Roman" w:eastAsia="Times New Roman" w:hAnsi="Times New Roman" w:cs="Times New Roman"/>
          <w:color w:val="000000" w:themeColor="text1"/>
          <w:sz w:val="24"/>
          <w:szCs w:val="24"/>
          <w:lang w:val="en-US"/>
        </w:rPr>
        <w:t>.</w:t>
      </w:r>
    </w:p>
    <w:p w:rsidR="003A090C" w:rsidRPr="007977C7" w:rsidRDefault="003A090C" w:rsidP="003A090C">
      <w:pPr>
        <w:widowControl w:val="0"/>
        <w:spacing w:after="0" w:line="240" w:lineRule="auto"/>
        <w:ind w:firstLine="567"/>
        <w:jc w:val="both"/>
        <w:rPr>
          <w:rFonts w:ascii="Times New Roman" w:hAnsi="Times New Roman" w:cs="Times New Roman"/>
          <w:color w:val="000000" w:themeColor="text1"/>
          <w:sz w:val="24"/>
          <w:szCs w:val="24"/>
          <w:lang w:val="en-US"/>
        </w:rPr>
      </w:pP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Жас</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кәсіпкерлер</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жаңа</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технологияларды</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құруға</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және</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енгізуге</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сондай</w:t>
      </w:r>
      <w:r w:rsidRPr="007977C7">
        <w:rPr>
          <w:rFonts w:ascii="Times New Roman" w:hAnsi="Times New Roman" w:cs="Times New Roman"/>
          <w:color w:val="000000" w:themeColor="text1"/>
          <w:sz w:val="24"/>
          <w:szCs w:val="24"/>
          <w:lang w:val="en-US"/>
        </w:rPr>
        <w:t>-</w:t>
      </w:r>
      <w:r w:rsidRPr="000202BD">
        <w:rPr>
          <w:rFonts w:ascii="Times New Roman" w:hAnsi="Times New Roman" w:cs="Times New Roman"/>
          <w:color w:val="000000" w:themeColor="text1"/>
          <w:sz w:val="24"/>
          <w:szCs w:val="24"/>
        </w:rPr>
        <w:t>ақ</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білім</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мен</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ғылымды</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дамытуға</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үлкен</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үлес</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қосады</w:t>
      </w:r>
      <w:r w:rsidRPr="007977C7">
        <w:rPr>
          <w:rFonts w:ascii="Times New Roman" w:hAnsi="Times New Roman" w:cs="Times New Roman"/>
          <w:color w:val="000000" w:themeColor="text1"/>
          <w:sz w:val="24"/>
          <w:szCs w:val="24"/>
          <w:lang w:val="en-US"/>
        </w:rPr>
        <w:t xml:space="preserve"> [</w:t>
      </w:r>
      <w:r w:rsidRPr="00AC5E50">
        <w:rPr>
          <w:rFonts w:ascii="Times New Roman" w:hAnsi="Times New Roman" w:cs="Times New Roman"/>
          <w:color w:val="000000" w:themeColor="text1"/>
          <w:sz w:val="24"/>
          <w:szCs w:val="24"/>
          <w:lang w:val="en-US"/>
        </w:rPr>
        <w:t>5,</w:t>
      </w:r>
      <w:r w:rsidRPr="007977C7">
        <w:rPr>
          <w:rFonts w:ascii="Times New Roman" w:hAnsi="Times New Roman" w:cs="Times New Roman"/>
          <w:color w:val="000000" w:themeColor="text1"/>
          <w:sz w:val="24"/>
          <w:szCs w:val="24"/>
          <w:lang w:val="en-US"/>
        </w:rPr>
        <w:t xml:space="preserve">6]. </w:t>
      </w:r>
      <w:r w:rsidRPr="000202BD">
        <w:rPr>
          <w:rFonts w:ascii="Times New Roman" w:hAnsi="Times New Roman" w:cs="Times New Roman"/>
          <w:color w:val="000000" w:themeColor="text1"/>
          <w:sz w:val="24"/>
          <w:szCs w:val="24"/>
        </w:rPr>
        <w:t>Алайда</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бұл</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тақырыптың</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маңыздылығы</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мойындалғанына</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қарамастан</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Қазақстан</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Республикасында</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жастардың</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кәсіпкерлік</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ойлау</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қабілетін</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қалыптастыру</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ерекшеліктеріне</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арналған</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зерттеулер</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өте</w:t>
      </w:r>
      <w:r w:rsidRPr="007977C7">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аз</w:t>
      </w:r>
      <w:r w:rsidRPr="007977C7">
        <w:rPr>
          <w:rFonts w:ascii="Times New Roman" w:hAnsi="Times New Roman" w:cs="Times New Roman"/>
          <w:color w:val="000000" w:themeColor="text1"/>
          <w:sz w:val="24"/>
          <w:szCs w:val="24"/>
          <w:lang w:val="en-US"/>
        </w:rPr>
        <w:t xml:space="preserve"> [6].  </w:t>
      </w:r>
    </w:p>
    <w:p w:rsidR="003A090C" w:rsidRPr="000202BD" w:rsidRDefault="003A090C" w:rsidP="003A090C">
      <w:pPr>
        <w:pStyle w:val="a5"/>
        <w:widowControl w:val="0"/>
        <w:spacing w:before="0" w:beforeAutospacing="0" w:after="0" w:afterAutospacing="0"/>
        <w:ind w:firstLine="567"/>
        <w:rPr>
          <w:color w:val="000000" w:themeColor="text1"/>
        </w:rPr>
      </w:pPr>
      <w:r w:rsidRPr="000202BD">
        <w:rPr>
          <w:color w:val="000000" w:themeColor="text1"/>
        </w:rPr>
        <w:t>Бұрын</w:t>
      </w:r>
      <w:r w:rsidRPr="00680195">
        <w:rPr>
          <w:color w:val="000000" w:themeColor="text1"/>
          <w:lang w:val="en-US"/>
        </w:rPr>
        <w:t xml:space="preserve"> </w:t>
      </w:r>
      <w:r w:rsidRPr="000202BD">
        <w:rPr>
          <w:color w:val="000000" w:themeColor="text1"/>
        </w:rPr>
        <w:t>жүргізілген</w:t>
      </w:r>
      <w:r w:rsidRPr="00680195">
        <w:rPr>
          <w:color w:val="000000" w:themeColor="text1"/>
          <w:lang w:val="en-US"/>
        </w:rPr>
        <w:t xml:space="preserve"> </w:t>
      </w:r>
      <w:r w:rsidRPr="000202BD">
        <w:rPr>
          <w:color w:val="000000" w:themeColor="text1"/>
        </w:rPr>
        <w:t>зерттеулер</w:t>
      </w:r>
      <w:r w:rsidRPr="00680195">
        <w:rPr>
          <w:color w:val="000000" w:themeColor="text1"/>
          <w:lang w:val="en-US"/>
        </w:rPr>
        <w:t xml:space="preserve"> </w:t>
      </w:r>
      <w:r w:rsidRPr="000202BD">
        <w:rPr>
          <w:color w:val="000000" w:themeColor="text1"/>
        </w:rPr>
        <w:t>кәсіпкерлік</w:t>
      </w:r>
      <w:r w:rsidRPr="00680195">
        <w:rPr>
          <w:color w:val="000000" w:themeColor="text1"/>
          <w:lang w:val="en-US"/>
        </w:rPr>
        <w:t xml:space="preserve"> </w:t>
      </w:r>
      <w:r w:rsidRPr="000202BD">
        <w:rPr>
          <w:color w:val="000000" w:themeColor="text1"/>
        </w:rPr>
        <w:t>ойлауды</w:t>
      </w:r>
      <w:r w:rsidRPr="00680195">
        <w:rPr>
          <w:color w:val="000000" w:themeColor="text1"/>
          <w:lang w:val="en-US"/>
        </w:rPr>
        <w:t xml:space="preserve"> </w:t>
      </w:r>
      <w:r w:rsidRPr="000202BD">
        <w:rPr>
          <w:color w:val="000000" w:themeColor="text1"/>
        </w:rPr>
        <w:t>дамытатын</w:t>
      </w:r>
      <w:r w:rsidRPr="00680195">
        <w:rPr>
          <w:color w:val="000000" w:themeColor="text1"/>
          <w:lang w:val="en-US"/>
        </w:rPr>
        <w:t xml:space="preserve"> </w:t>
      </w:r>
      <w:r w:rsidRPr="000202BD">
        <w:rPr>
          <w:color w:val="000000" w:themeColor="text1"/>
        </w:rPr>
        <w:t>бірнеше</w:t>
      </w:r>
      <w:r w:rsidRPr="00680195">
        <w:rPr>
          <w:color w:val="000000" w:themeColor="text1"/>
          <w:lang w:val="en-US"/>
        </w:rPr>
        <w:t xml:space="preserve"> </w:t>
      </w:r>
      <w:r w:rsidRPr="000202BD">
        <w:rPr>
          <w:color w:val="000000" w:themeColor="text1"/>
        </w:rPr>
        <w:t>факторларды</w:t>
      </w:r>
      <w:r w:rsidRPr="00680195">
        <w:rPr>
          <w:color w:val="000000" w:themeColor="text1"/>
          <w:lang w:val="en-US"/>
        </w:rPr>
        <w:t xml:space="preserve"> </w:t>
      </w:r>
      <w:r w:rsidRPr="000202BD">
        <w:rPr>
          <w:color w:val="000000" w:themeColor="text1"/>
        </w:rPr>
        <w:t>анықтады</w:t>
      </w:r>
      <w:r w:rsidRPr="00680195">
        <w:rPr>
          <w:color w:val="000000" w:themeColor="text1"/>
          <w:lang w:val="en-US"/>
        </w:rPr>
        <w:t xml:space="preserve">. </w:t>
      </w:r>
      <w:r w:rsidRPr="000202BD">
        <w:rPr>
          <w:color w:val="000000" w:themeColor="text1"/>
        </w:rPr>
        <w:t>Мысалы</w:t>
      </w:r>
      <w:r w:rsidRPr="00680195">
        <w:rPr>
          <w:color w:val="000000" w:themeColor="text1"/>
          <w:lang w:val="en-US"/>
        </w:rPr>
        <w:t xml:space="preserve">, </w:t>
      </w:r>
      <w:r w:rsidRPr="000202BD">
        <w:rPr>
          <w:color w:val="000000" w:themeColor="text1"/>
        </w:rPr>
        <w:t>сапалы</w:t>
      </w:r>
      <w:r w:rsidRPr="00680195">
        <w:rPr>
          <w:color w:val="000000" w:themeColor="text1"/>
          <w:lang w:val="en-US"/>
        </w:rPr>
        <w:t xml:space="preserve"> </w:t>
      </w:r>
      <w:r w:rsidRPr="000202BD">
        <w:rPr>
          <w:color w:val="000000" w:themeColor="text1"/>
        </w:rPr>
        <w:t>білімнің</w:t>
      </w:r>
      <w:r w:rsidRPr="00680195">
        <w:rPr>
          <w:color w:val="000000" w:themeColor="text1"/>
          <w:lang w:val="en-US"/>
        </w:rPr>
        <w:t xml:space="preserve"> </w:t>
      </w:r>
      <w:r w:rsidRPr="000202BD">
        <w:rPr>
          <w:color w:val="000000" w:themeColor="text1"/>
        </w:rPr>
        <w:t>қолжетімділігі</w:t>
      </w:r>
      <w:r w:rsidRPr="00680195">
        <w:rPr>
          <w:color w:val="000000" w:themeColor="text1"/>
          <w:lang w:val="en-US"/>
        </w:rPr>
        <w:t xml:space="preserve"> </w:t>
      </w:r>
      <w:r w:rsidRPr="000202BD">
        <w:rPr>
          <w:color w:val="000000" w:themeColor="text1"/>
        </w:rPr>
        <w:t>жастардың</w:t>
      </w:r>
      <w:r w:rsidRPr="00680195">
        <w:rPr>
          <w:color w:val="000000" w:themeColor="text1"/>
          <w:lang w:val="en-US"/>
        </w:rPr>
        <w:t xml:space="preserve"> </w:t>
      </w:r>
      <w:r w:rsidRPr="000202BD">
        <w:rPr>
          <w:color w:val="000000" w:themeColor="text1"/>
        </w:rPr>
        <w:t>кәсіби</w:t>
      </w:r>
      <w:r w:rsidRPr="00680195">
        <w:rPr>
          <w:color w:val="000000" w:themeColor="text1"/>
          <w:lang w:val="en-US"/>
        </w:rPr>
        <w:t xml:space="preserve"> </w:t>
      </w:r>
      <w:r w:rsidRPr="000202BD">
        <w:rPr>
          <w:color w:val="000000" w:themeColor="text1"/>
        </w:rPr>
        <w:t>мобильділігінің</w:t>
      </w:r>
      <w:r w:rsidRPr="00680195">
        <w:rPr>
          <w:color w:val="000000" w:themeColor="text1"/>
          <w:lang w:val="en-US"/>
        </w:rPr>
        <w:t xml:space="preserve"> </w:t>
      </w:r>
      <w:r w:rsidRPr="000202BD">
        <w:rPr>
          <w:color w:val="000000" w:themeColor="text1"/>
        </w:rPr>
        <w:t>және</w:t>
      </w:r>
      <w:r w:rsidRPr="00680195">
        <w:rPr>
          <w:color w:val="000000" w:themeColor="text1"/>
          <w:lang w:val="en-US"/>
        </w:rPr>
        <w:t xml:space="preserve"> </w:t>
      </w:r>
      <w:r w:rsidRPr="000202BD">
        <w:rPr>
          <w:color w:val="000000" w:themeColor="text1"/>
        </w:rPr>
        <w:t>олардың</w:t>
      </w:r>
      <w:r w:rsidRPr="00680195">
        <w:rPr>
          <w:color w:val="000000" w:themeColor="text1"/>
          <w:lang w:val="en-US"/>
        </w:rPr>
        <w:t xml:space="preserve"> </w:t>
      </w:r>
      <w:r w:rsidRPr="000202BD">
        <w:rPr>
          <w:color w:val="000000" w:themeColor="text1"/>
        </w:rPr>
        <w:t>табысты</w:t>
      </w:r>
      <w:r w:rsidRPr="00680195">
        <w:rPr>
          <w:color w:val="000000" w:themeColor="text1"/>
          <w:lang w:val="en-US"/>
        </w:rPr>
        <w:t xml:space="preserve"> </w:t>
      </w:r>
      <w:r w:rsidRPr="000202BD">
        <w:rPr>
          <w:color w:val="000000" w:themeColor="text1"/>
        </w:rPr>
        <w:t>өзін</w:t>
      </w:r>
      <w:r w:rsidRPr="00680195">
        <w:rPr>
          <w:color w:val="000000" w:themeColor="text1"/>
          <w:lang w:val="en-US"/>
        </w:rPr>
        <w:t>-</w:t>
      </w:r>
      <w:r w:rsidRPr="000202BD">
        <w:rPr>
          <w:color w:val="000000" w:themeColor="text1"/>
        </w:rPr>
        <w:t>өзі</w:t>
      </w:r>
      <w:r w:rsidRPr="00680195">
        <w:rPr>
          <w:color w:val="000000" w:themeColor="text1"/>
          <w:lang w:val="en-US"/>
        </w:rPr>
        <w:t xml:space="preserve"> </w:t>
      </w:r>
      <w:r w:rsidRPr="000202BD">
        <w:rPr>
          <w:color w:val="000000" w:themeColor="text1"/>
        </w:rPr>
        <w:t>жүзеге</w:t>
      </w:r>
      <w:r w:rsidRPr="00680195">
        <w:rPr>
          <w:color w:val="000000" w:themeColor="text1"/>
          <w:lang w:val="en-US"/>
        </w:rPr>
        <w:t xml:space="preserve"> </w:t>
      </w:r>
      <w:r w:rsidRPr="000202BD">
        <w:rPr>
          <w:color w:val="000000" w:themeColor="text1"/>
        </w:rPr>
        <w:t>асыруының</w:t>
      </w:r>
      <w:r w:rsidRPr="00680195">
        <w:rPr>
          <w:color w:val="000000" w:themeColor="text1"/>
          <w:lang w:val="en-US"/>
        </w:rPr>
        <w:t xml:space="preserve"> </w:t>
      </w:r>
      <w:r w:rsidRPr="000202BD">
        <w:rPr>
          <w:color w:val="000000" w:themeColor="text1"/>
        </w:rPr>
        <w:t>маңызды</w:t>
      </w:r>
      <w:r w:rsidRPr="00680195">
        <w:rPr>
          <w:color w:val="000000" w:themeColor="text1"/>
          <w:lang w:val="en-US"/>
        </w:rPr>
        <w:t xml:space="preserve"> </w:t>
      </w:r>
      <w:r w:rsidRPr="000202BD">
        <w:rPr>
          <w:color w:val="000000" w:themeColor="text1"/>
        </w:rPr>
        <w:t>элементі</w:t>
      </w:r>
      <w:r w:rsidRPr="00680195">
        <w:rPr>
          <w:color w:val="000000" w:themeColor="text1"/>
          <w:lang w:val="en-US"/>
        </w:rPr>
        <w:t xml:space="preserve"> </w:t>
      </w:r>
      <w:r w:rsidRPr="000202BD">
        <w:rPr>
          <w:color w:val="000000" w:themeColor="text1"/>
        </w:rPr>
        <w:t>болып</w:t>
      </w:r>
      <w:r w:rsidRPr="00680195">
        <w:rPr>
          <w:color w:val="000000" w:themeColor="text1"/>
          <w:lang w:val="en-US"/>
        </w:rPr>
        <w:t xml:space="preserve"> </w:t>
      </w:r>
      <w:r w:rsidRPr="000202BD">
        <w:rPr>
          <w:color w:val="000000" w:themeColor="text1"/>
        </w:rPr>
        <w:t>табылады</w:t>
      </w:r>
      <w:r w:rsidRPr="00680195">
        <w:rPr>
          <w:color w:val="000000" w:themeColor="text1"/>
          <w:lang w:val="en-US"/>
        </w:rPr>
        <w:t xml:space="preserve"> [7]. </w:t>
      </w:r>
      <w:r w:rsidRPr="000202BD">
        <w:rPr>
          <w:color w:val="000000" w:themeColor="text1"/>
        </w:rPr>
        <w:t>Сондай</w:t>
      </w:r>
      <w:r w:rsidRPr="00680195">
        <w:rPr>
          <w:color w:val="000000" w:themeColor="text1"/>
          <w:lang w:val="en-US"/>
        </w:rPr>
        <w:t>-</w:t>
      </w:r>
      <w:r w:rsidRPr="000202BD">
        <w:rPr>
          <w:color w:val="000000" w:themeColor="text1"/>
        </w:rPr>
        <w:t>ақ</w:t>
      </w:r>
      <w:r w:rsidRPr="00680195">
        <w:rPr>
          <w:color w:val="000000" w:themeColor="text1"/>
          <w:lang w:val="en-US"/>
        </w:rPr>
        <w:t xml:space="preserve"> </w:t>
      </w:r>
      <w:r w:rsidRPr="000202BD">
        <w:rPr>
          <w:color w:val="000000" w:themeColor="text1"/>
        </w:rPr>
        <w:t>қажетті</w:t>
      </w:r>
      <w:r w:rsidRPr="00680195">
        <w:rPr>
          <w:color w:val="000000" w:themeColor="text1"/>
          <w:lang w:val="en-US"/>
        </w:rPr>
        <w:t xml:space="preserve"> </w:t>
      </w:r>
      <w:r w:rsidRPr="000202BD">
        <w:rPr>
          <w:color w:val="000000" w:themeColor="text1"/>
        </w:rPr>
        <w:t>инфрақұрылымның</w:t>
      </w:r>
      <w:r w:rsidRPr="00680195">
        <w:rPr>
          <w:color w:val="000000" w:themeColor="text1"/>
          <w:lang w:val="en-US"/>
        </w:rPr>
        <w:t xml:space="preserve">, </w:t>
      </w:r>
      <w:r w:rsidRPr="000202BD">
        <w:rPr>
          <w:color w:val="000000" w:themeColor="text1"/>
        </w:rPr>
        <w:t>қаржылық</w:t>
      </w:r>
      <w:r w:rsidRPr="00680195">
        <w:rPr>
          <w:color w:val="000000" w:themeColor="text1"/>
          <w:lang w:val="en-US"/>
        </w:rPr>
        <w:t xml:space="preserve"> </w:t>
      </w:r>
      <w:r w:rsidRPr="000202BD">
        <w:rPr>
          <w:color w:val="000000" w:themeColor="text1"/>
        </w:rPr>
        <w:t>ресурстардың</w:t>
      </w:r>
      <w:r w:rsidRPr="00680195">
        <w:rPr>
          <w:color w:val="000000" w:themeColor="text1"/>
          <w:lang w:val="en-US"/>
        </w:rPr>
        <w:t xml:space="preserve"> </w:t>
      </w:r>
      <w:r w:rsidRPr="000202BD">
        <w:rPr>
          <w:color w:val="000000" w:themeColor="text1"/>
        </w:rPr>
        <w:t>және</w:t>
      </w:r>
      <w:r w:rsidRPr="00680195">
        <w:rPr>
          <w:color w:val="000000" w:themeColor="text1"/>
          <w:lang w:val="en-US"/>
        </w:rPr>
        <w:t xml:space="preserve"> </w:t>
      </w:r>
      <w:r w:rsidRPr="000202BD">
        <w:rPr>
          <w:color w:val="000000" w:themeColor="text1"/>
        </w:rPr>
        <w:t>білікті</w:t>
      </w:r>
      <w:r w:rsidRPr="00680195">
        <w:rPr>
          <w:color w:val="000000" w:themeColor="text1"/>
          <w:lang w:val="en-US"/>
        </w:rPr>
        <w:t xml:space="preserve"> </w:t>
      </w:r>
      <w:r w:rsidRPr="000202BD">
        <w:rPr>
          <w:color w:val="000000" w:themeColor="text1"/>
        </w:rPr>
        <w:t>кадрлардың</w:t>
      </w:r>
      <w:r w:rsidRPr="00680195">
        <w:rPr>
          <w:color w:val="000000" w:themeColor="text1"/>
          <w:lang w:val="en-US"/>
        </w:rPr>
        <w:t xml:space="preserve"> </w:t>
      </w:r>
      <w:r w:rsidRPr="000202BD">
        <w:rPr>
          <w:color w:val="000000" w:themeColor="text1"/>
        </w:rPr>
        <w:t>қолжетімділігі</w:t>
      </w:r>
      <w:r w:rsidRPr="00680195">
        <w:rPr>
          <w:color w:val="000000" w:themeColor="text1"/>
          <w:lang w:val="en-US"/>
        </w:rPr>
        <w:t xml:space="preserve"> </w:t>
      </w:r>
      <w:r w:rsidRPr="000202BD">
        <w:rPr>
          <w:color w:val="000000" w:themeColor="text1"/>
        </w:rPr>
        <w:t>үлкен</w:t>
      </w:r>
      <w:r w:rsidRPr="00680195">
        <w:rPr>
          <w:color w:val="000000" w:themeColor="text1"/>
          <w:lang w:val="en-US"/>
        </w:rPr>
        <w:t xml:space="preserve"> </w:t>
      </w:r>
      <w:r w:rsidRPr="000202BD">
        <w:rPr>
          <w:color w:val="000000" w:themeColor="text1"/>
        </w:rPr>
        <w:t>маңызға</w:t>
      </w:r>
      <w:r w:rsidRPr="00680195">
        <w:rPr>
          <w:color w:val="000000" w:themeColor="text1"/>
          <w:lang w:val="en-US"/>
        </w:rPr>
        <w:t xml:space="preserve"> </w:t>
      </w:r>
      <w:r w:rsidRPr="000202BD">
        <w:rPr>
          <w:color w:val="000000" w:themeColor="text1"/>
        </w:rPr>
        <w:t>ие</w:t>
      </w:r>
      <w:r w:rsidRPr="00680195">
        <w:rPr>
          <w:color w:val="000000" w:themeColor="text1"/>
          <w:lang w:val="en-US"/>
        </w:rPr>
        <w:t xml:space="preserve"> [6]. </w:t>
      </w:r>
      <w:hyperlink w:anchor="c0bc12afaac408f9c942427e950b1134" w:history="1"/>
      <w:r w:rsidRPr="000202BD">
        <w:rPr>
          <w:color w:val="000000" w:themeColor="text1"/>
        </w:rPr>
        <w:t>Сонымен қатар, кәсіпкерлік ойлауды қалыптастыруға отбасылық мәртебе, ата-аналардың білім деңгейі, кәсіпкерлік қызметке қатысу тәжірибесі сияқты факторлар әсер етуі мүмкін [1]. Алайда, бұл факторлардың Қазақстан жастарының кәсіпкерлік ойлау қабілетін дамытуға әсері жеткілікті түрде зерттелмеген.</w:t>
      </w:r>
    </w:p>
    <w:p w:rsidR="003A090C" w:rsidRPr="000202BD" w:rsidRDefault="003A090C" w:rsidP="003A090C">
      <w:pPr>
        <w:widowControl w:val="0"/>
        <w:spacing w:after="0" w:line="240" w:lineRule="auto"/>
        <w:ind w:firstLine="567"/>
        <w:jc w:val="both"/>
        <w:rPr>
          <w:rFonts w:ascii="Times New Roman" w:eastAsia="Times New Roman" w:hAnsi="Times New Roman" w:cs="Times New Roman"/>
          <w:color w:val="000000" w:themeColor="text1"/>
          <w:sz w:val="24"/>
          <w:szCs w:val="24"/>
        </w:rPr>
      </w:pPr>
      <w:r w:rsidRPr="000202BD">
        <w:rPr>
          <w:rFonts w:ascii="Times New Roman" w:eastAsia="Times New Roman" w:hAnsi="Times New Roman" w:cs="Times New Roman"/>
          <w:color w:val="000000" w:themeColor="text1"/>
          <w:sz w:val="24"/>
          <w:szCs w:val="24"/>
        </w:rPr>
        <w:t xml:space="preserve">Л. Босман және С. Фернхабер жеке құзыреттерді, ең алдымен кәсіпкерлік ойлауды дамытудың ерекше маңыздылығын атап өтеді. Ойлау - бұл ақыл-ой қондырғысы немесе бейімділік болғандықтан, кәсіпкерлік ойлау "мүмкіндіктерді ашуға, бағалауға және пайдалануға бейімділік" ретінде анықталады </w:t>
      </w:r>
      <w:r w:rsidRPr="000202BD">
        <w:rPr>
          <w:rFonts w:ascii="Times New Roman" w:hAnsi="Times New Roman" w:cs="Times New Roman"/>
          <w:color w:val="000000" w:themeColor="text1"/>
          <w:sz w:val="24"/>
          <w:szCs w:val="24"/>
        </w:rPr>
        <w:t xml:space="preserve">[8]. </w:t>
      </w:r>
    </w:p>
    <w:p w:rsidR="003A090C" w:rsidRPr="000202BD" w:rsidRDefault="003A090C" w:rsidP="003A090C">
      <w:pPr>
        <w:pStyle w:val="a5"/>
        <w:widowControl w:val="0"/>
        <w:spacing w:before="0" w:beforeAutospacing="0" w:after="0" w:afterAutospacing="0"/>
        <w:ind w:firstLine="567"/>
        <w:rPr>
          <w:color w:val="000000" w:themeColor="text1"/>
        </w:rPr>
      </w:pPr>
      <w:r w:rsidRPr="000202BD">
        <w:rPr>
          <w:color w:val="000000" w:themeColor="text1"/>
        </w:rPr>
        <w:t>Кәсіпкерлік ойлауды бизнесті бастау үшін ғана емес, оны ұйым ішіндегі стратегиялық әрекеттер үшін де қолдануға болады. Үлкен немесе кіші кәсіпорындар болсын, кәсіпкерлік ойлау барлық студенттерге, мамандықтарына немесе қызметіне қарамастан, өзекті және қажетті болып табылады. Жоғары білім беру саласындағы кәсіпкерлік барған сайын кәсіпкерлік креативтілікті студенттердің инновациялық қабілеттерін жақсартудың маңызды факторы ретінде бағалайды.</w:t>
      </w:r>
    </w:p>
    <w:p w:rsidR="003A090C" w:rsidRPr="000202BD" w:rsidRDefault="003A090C" w:rsidP="003A090C">
      <w:pPr>
        <w:pStyle w:val="a5"/>
        <w:widowControl w:val="0"/>
        <w:spacing w:before="0" w:beforeAutospacing="0" w:after="0" w:afterAutospacing="0"/>
        <w:ind w:firstLine="567"/>
        <w:rPr>
          <w:color w:val="000000" w:themeColor="text1"/>
        </w:rPr>
      </w:pPr>
      <w:r w:rsidRPr="000202BD">
        <w:rPr>
          <w:color w:val="000000" w:themeColor="text1"/>
        </w:rPr>
        <w:t xml:space="preserve">Шаньдун, Цзянсу және Чжэцзян провинцияларындағы кәсіпкерлік университеттерді </w:t>
      </w:r>
      <w:r w:rsidRPr="000202BD">
        <w:rPr>
          <w:color w:val="000000" w:themeColor="text1"/>
        </w:rPr>
        <w:lastRenderedPageBreak/>
        <w:t>зерттеу барысында кәсіпкерлік білім беру мен шығармашылықтың кәсіпкерлік ниеттерге оң және айтарлықтай әсер ететіні анықталды. Сонымен қатар, нәтижелер кәсіпкерлік ойлау, шабыт және өзін-өзі тиімділік арасындағы байланыс кәсіпкерлік білім беру мен шығармашылықтың аралық байланысын көрсететінін көрсетті.</w:t>
      </w:r>
    </w:p>
    <w:p w:rsidR="003A090C" w:rsidRPr="007977C7" w:rsidRDefault="003A090C" w:rsidP="003A090C">
      <w:pPr>
        <w:pStyle w:val="a5"/>
        <w:widowControl w:val="0"/>
        <w:spacing w:before="0" w:beforeAutospacing="0" w:after="0" w:afterAutospacing="0"/>
        <w:ind w:firstLine="567"/>
        <w:rPr>
          <w:color w:val="000000" w:themeColor="text1"/>
          <w:shd w:val="clear" w:color="auto" w:fill="FFFFFF" w:themeFill="background1"/>
          <w:lang w:val="kk-KZ"/>
        </w:rPr>
      </w:pPr>
      <w:r w:rsidRPr="000202BD">
        <w:rPr>
          <w:color w:val="000000" w:themeColor="text1"/>
        </w:rPr>
        <w:t>Кәсіпкерлік экономикалық өсуді ынталандыруда және экономикаға оң әсер етуде маңызды рөл атқарады</w:t>
      </w:r>
      <w:r w:rsidRPr="000202BD">
        <w:rPr>
          <w:color w:val="000000" w:themeColor="text1"/>
          <w:shd w:val="clear" w:color="auto" w:fill="FFFFFF" w:themeFill="background1"/>
        </w:rPr>
        <w:t xml:space="preserve"> </w:t>
      </w:r>
      <w:r w:rsidRPr="000202BD">
        <w:rPr>
          <w:color w:val="000000" w:themeColor="text1"/>
        </w:rPr>
        <w:t>[9].</w:t>
      </w:r>
      <w:r w:rsidRPr="000202BD">
        <w:rPr>
          <w:color w:val="000000" w:themeColor="text1"/>
          <w:shd w:val="clear" w:color="auto" w:fill="FFFFFF" w:themeFill="background1"/>
          <w:lang w:val="kk-KZ"/>
        </w:rPr>
        <w:t xml:space="preserve"> </w:t>
      </w:r>
      <w:r w:rsidRPr="007977C7">
        <w:rPr>
          <w:color w:val="000000" w:themeColor="text1"/>
          <w:lang w:val="kk-KZ"/>
        </w:rPr>
        <w:t>Кәсіпкерлер нарықтағы олқылықтарды анықтап, пайдалануға қабілеттілігімен танымал [</w:t>
      </w:r>
      <w:r w:rsidRPr="000202BD">
        <w:rPr>
          <w:color w:val="000000" w:themeColor="text1"/>
          <w:lang w:val="kk-KZ"/>
        </w:rPr>
        <w:t>8</w:t>
      </w:r>
      <w:r w:rsidRPr="007977C7">
        <w:rPr>
          <w:color w:val="000000" w:themeColor="text1"/>
          <w:lang w:val="kk-KZ"/>
        </w:rPr>
        <w:t>].</w:t>
      </w:r>
      <w:r w:rsidRPr="000202BD">
        <w:rPr>
          <w:color w:val="000000" w:themeColor="text1"/>
          <w:lang w:val="kk-KZ"/>
        </w:rPr>
        <w:t xml:space="preserve"> </w:t>
      </w:r>
      <w:r w:rsidRPr="007977C7">
        <w:rPr>
          <w:color w:val="000000" w:themeColor="text1"/>
          <w:lang w:val="kk-KZ"/>
        </w:rPr>
        <w:t>Олар инновациялық өнімдер, қызметтер мен процестерді әзірлейді, бұл технологиялық прогреске әкеледі. Бұл өз кезегінде салалардағы өнімділікті, тиімділікті және бәсекеге қабілеттілікті арттырып, экономикалық өсуді ынталандырады</w:t>
      </w:r>
      <w:r w:rsidRPr="007977C7">
        <w:rPr>
          <w:color w:val="000000" w:themeColor="text1"/>
          <w:shd w:val="clear" w:color="auto" w:fill="FFFFFF" w:themeFill="background1"/>
          <w:lang w:val="kk-KZ"/>
        </w:rPr>
        <w:t>.</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shd w:val="clear" w:color="auto" w:fill="F7F7F7"/>
          <w:lang w:val="kk-KZ"/>
        </w:rPr>
      </w:pPr>
      <w:r w:rsidRPr="000202BD">
        <w:rPr>
          <w:rFonts w:ascii="Times New Roman" w:hAnsi="Times New Roman" w:cs="Times New Roman"/>
          <w:color w:val="000000" w:themeColor="text1"/>
          <w:sz w:val="24"/>
          <w:szCs w:val="24"/>
          <w:lang w:val="kk-KZ"/>
        </w:rPr>
        <w:t>Бандура (1992) әзірлеген әлеуметтік когнитивтік теорияға сәйкес, адамның өзін-өзі тиімділік деңгейі кәсіпкерлік білім алу арқылы артуы мүмкін. Адамдарға кәсіпкерлік қызметке қатысу мүмкіндігі беріледі, мысалы, мүмкіндіктерді іздеу, компанияның техникалық-экономикалық талдауын жүргізу және нәтижесінде іс жүзінде қолданылатын бизнес-жоспарлар құру. Бұрынғы зерттеулер кәсіпкерлікке оқыту, кәсіпкерлік ойлау және креативтілік жас таланттарды дамытып, адамдарда кәсіпкерлік ниет қалыптастыратынын көрсетті</w:t>
      </w:r>
      <w:r w:rsidRPr="000202BD">
        <w:rPr>
          <w:rFonts w:ascii="Times New Roman" w:hAnsi="Times New Roman" w:cs="Times New Roman"/>
          <w:color w:val="000000" w:themeColor="text1"/>
          <w:sz w:val="24"/>
          <w:szCs w:val="24"/>
          <w:shd w:val="clear" w:color="auto" w:fill="FFFFFF" w:themeFill="background1"/>
          <w:lang w:val="kk-KZ"/>
        </w:rPr>
        <w:t>.</w:t>
      </w:r>
    </w:p>
    <w:p w:rsidR="003A090C" w:rsidRPr="00567D82" w:rsidRDefault="003A090C" w:rsidP="003A090C">
      <w:pPr>
        <w:widowControl w:val="0"/>
        <w:shd w:val="clear" w:color="auto" w:fill="FFFFFF" w:themeFill="background1"/>
        <w:spacing w:after="0" w:line="240" w:lineRule="auto"/>
        <w:ind w:firstLine="567"/>
        <w:jc w:val="both"/>
        <w:rPr>
          <w:rFonts w:ascii="Times New Roman" w:hAnsi="Times New Roman" w:cs="Times New Roman"/>
          <w:color w:val="000000" w:themeColor="text1"/>
          <w:sz w:val="24"/>
          <w:szCs w:val="24"/>
          <w:shd w:val="clear" w:color="auto" w:fill="FFFFFF" w:themeFill="background1"/>
        </w:rPr>
      </w:pPr>
      <w:r w:rsidRPr="000202BD">
        <w:rPr>
          <w:rFonts w:ascii="Times New Roman" w:hAnsi="Times New Roman" w:cs="Times New Roman"/>
          <w:color w:val="000000" w:themeColor="text1"/>
          <w:sz w:val="24"/>
          <w:szCs w:val="24"/>
          <w:lang w:val="kk-KZ"/>
        </w:rPr>
        <w:t xml:space="preserve">Жеке және қоғамдық деңгейде кәсіпкерлікпен байланысты артықшылықтар, мысалы, өзін-өзі жұмыспен қамту мүмкіндіктерін құру, өмір сүру деңгейін жақсарту және кедейлікті азайту, сондай-ақ басқа да әлеуметтік және экономикалық өсудің түрлері бар екені айтылды. </w:t>
      </w:r>
      <w:hyperlink r:id="rId74" w:anchor="ref31" w:history="1">
        <w:r w:rsidRPr="000202BD">
          <w:rPr>
            <w:rFonts w:ascii="Times New Roman" w:hAnsi="Times New Roman" w:cs="Times New Roman"/>
            <w:color w:val="000000" w:themeColor="text1"/>
            <w:sz w:val="24"/>
            <w:szCs w:val="24"/>
            <w:shd w:val="clear" w:color="auto" w:fill="FFFFFF" w:themeFill="background1"/>
            <w:lang w:val="en-US"/>
          </w:rPr>
          <w:t>Israr</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lang w:val="en-US"/>
          </w:rPr>
          <w:t>and</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lang w:val="en-US"/>
          </w:rPr>
          <w:t>Saleem</w:t>
        </w:r>
        <w:r w:rsidRPr="00567D82">
          <w:rPr>
            <w:rStyle w:val="a7"/>
            <w:rFonts w:ascii="Times New Roman" w:hAnsi="Times New Roman" w:cs="Times New Roman"/>
            <w:color w:val="000000" w:themeColor="text1"/>
            <w:sz w:val="24"/>
            <w:szCs w:val="24"/>
            <w:shd w:val="clear" w:color="auto" w:fill="FFFFFF" w:themeFill="background1"/>
          </w:rPr>
          <w:t xml:space="preserve"> (2018)</w:t>
        </w:r>
      </w:hyperlink>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rPr>
        <w:t>деректері</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бойынша</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студенттер</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қазіргі</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уақытта</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өзін</w:t>
      </w:r>
      <w:r w:rsidRPr="00567D82">
        <w:rPr>
          <w:rFonts w:ascii="Times New Roman" w:hAnsi="Times New Roman" w:cs="Times New Roman"/>
          <w:color w:val="000000" w:themeColor="text1"/>
          <w:sz w:val="24"/>
          <w:szCs w:val="24"/>
        </w:rPr>
        <w:t>-</w:t>
      </w:r>
      <w:r w:rsidRPr="000202BD">
        <w:rPr>
          <w:rFonts w:ascii="Times New Roman" w:hAnsi="Times New Roman" w:cs="Times New Roman"/>
          <w:color w:val="000000" w:themeColor="text1"/>
          <w:sz w:val="24"/>
          <w:szCs w:val="24"/>
        </w:rPr>
        <w:t>өзі</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жұмыспен</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қамтуды</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қалайды</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бұл</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соңғы</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жылдары</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студенттер</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арасында</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кәсіпкерліктің</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кәсібилік</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ретінде</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танымал</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болуының</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өсуіне</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ықпал</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етті</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Кәсіпкерлік</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ойлау</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әдетте</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табысты</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кәсіпкерлермен</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байланысты</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қатынастар</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мінез</w:t>
      </w:r>
      <w:r w:rsidRPr="00567D82">
        <w:rPr>
          <w:rFonts w:ascii="Times New Roman" w:hAnsi="Times New Roman" w:cs="Times New Roman"/>
          <w:color w:val="000000" w:themeColor="text1"/>
          <w:sz w:val="24"/>
          <w:szCs w:val="24"/>
        </w:rPr>
        <w:t>-</w:t>
      </w:r>
      <w:r w:rsidRPr="000202BD">
        <w:rPr>
          <w:rFonts w:ascii="Times New Roman" w:hAnsi="Times New Roman" w:cs="Times New Roman"/>
          <w:color w:val="000000" w:themeColor="text1"/>
          <w:sz w:val="24"/>
          <w:szCs w:val="24"/>
        </w:rPr>
        <w:t>құлық</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және</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ойлау</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тәсілдерінің</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жиынтығын</w:t>
      </w:r>
      <w:r w:rsidRPr="00567D82">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білдіреді</w:t>
      </w:r>
      <w:r w:rsidRPr="00567D82">
        <w:rPr>
          <w:rFonts w:ascii="Times New Roman" w:hAnsi="Times New Roman" w:cs="Times New Roman"/>
          <w:color w:val="000000" w:themeColor="text1"/>
          <w:sz w:val="24"/>
          <w:szCs w:val="24"/>
          <w:shd w:val="clear" w:color="auto" w:fill="FFFFFF" w:themeFill="background1"/>
        </w:rPr>
        <w:t xml:space="preserve"> [8].</w:t>
      </w:r>
      <w:r w:rsidRPr="000202BD">
        <w:rPr>
          <w:rFonts w:ascii="Times New Roman" w:hAnsi="Times New Roman" w:cs="Times New Roman"/>
          <w:color w:val="000000" w:themeColor="text1"/>
          <w:sz w:val="24"/>
          <w:szCs w:val="24"/>
          <w:shd w:val="clear" w:color="auto" w:fill="FFFFFF" w:themeFill="background1"/>
          <w:lang w:val="kk-KZ"/>
        </w:rPr>
        <w:t xml:space="preserve"> </w:t>
      </w:r>
      <w:r w:rsidRPr="000202BD">
        <w:rPr>
          <w:rFonts w:ascii="Times New Roman" w:hAnsi="Times New Roman" w:cs="Times New Roman"/>
          <w:color w:val="000000" w:themeColor="text1"/>
          <w:sz w:val="24"/>
          <w:szCs w:val="24"/>
          <w:lang w:val="kk-KZ"/>
        </w:rPr>
        <w:t xml:space="preserve">Кәсіпкерлік ойлауды дамыту тек өз бизнесін бастайтындарға ғана қолжетімді емес. Бұл сондай-ақ корпоративтік жағдайларда да пайдалы болуы мүмкін, онда адамдар инновацияларды ынталандыру және мәселелерді шешу үшін кәсіпкерлік ойлауды қолдана алады. </w:t>
      </w:r>
      <w:hyperlink r:id="rId75" w:anchor="ref51" w:history="1">
        <w:r w:rsidRPr="000202BD">
          <w:rPr>
            <w:rFonts w:ascii="Times New Roman" w:hAnsi="Times New Roman" w:cs="Times New Roman"/>
            <w:color w:val="000000" w:themeColor="text1"/>
            <w:sz w:val="24"/>
            <w:szCs w:val="24"/>
            <w:shd w:val="clear" w:color="auto" w:fill="FFFFFF" w:themeFill="background1"/>
            <w:lang w:val="en-US"/>
          </w:rPr>
          <w:t>Rodrriguez</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lang w:val="en-US"/>
          </w:rPr>
          <w:t>and</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lang w:val="en-US"/>
          </w:rPr>
          <w:t>Lieber</w:t>
        </w:r>
        <w:r w:rsidRPr="00567D82">
          <w:rPr>
            <w:rStyle w:val="a7"/>
            <w:rFonts w:ascii="Times New Roman" w:hAnsi="Times New Roman" w:cs="Times New Roman"/>
            <w:color w:val="000000" w:themeColor="text1"/>
            <w:sz w:val="24"/>
            <w:szCs w:val="24"/>
            <w:shd w:val="clear" w:color="auto" w:fill="FFFFFF" w:themeFill="background1"/>
          </w:rPr>
          <w:t xml:space="preserve"> (2020)</w:t>
        </w:r>
      </w:hyperlink>
      <w:r w:rsidRPr="000202BD">
        <w:rPr>
          <w:rFonts w:ascii="Times New Roman" w:hAnsi="Times New Roman" w:cs="Times New Roman"/>
          <w:color w:val="000000" w:themeColor="text1"/>
          <w:sz w:val="24"/>
          <w:szCs w:val="24"/>
          <w:shd w:val="clear" w:color="auto" w:fill="FFFFFF" w:themeFill="background1"/>
          <w:lang w:val="kk-KZ"/>
        </w:rPr>
        <w:t xml:space="preserve"> </w:t>
      </w:r>
      <w:r w:rsidRPr="000202BD">
        <w:rPr>
          <w:rFonts w:ascii="Times New Roman" w:hAnsi="Times New Roman" w:cs="Times New Roman"/>
          <w:color w:val="000000" w:themeColor="text1"/>
          <w:sz w:val="24"/>
          <w:szCs w:val="24"/>
          <w:shd w:val="clear" w:color="auto" w:fill="FFFFFF" w:themeFill="background1"/>
        </w:rPr>
        <w:t>кәсіпкерлік</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ойлау</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кәсіпкерлік</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сектордағы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мүмкіндіктерді</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анықтау</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және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пайдалану</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қабілетімен</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сипатталатынын</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айтады</w:t>
      </w:r>
      <w:r w:rsidRPr="00567D82">
        <w:rPr>
          <w:rFonts w:ascii="Times New Roman" w:hAnsi="Times New Roman" w:cs="Times New Roman"/>
          <w:color w:val="000000" w:themeColor="text1"/>
          <w:sz w:val="24"/>
          <w:szCs w:val="24"/>
          <w:shd w:val="clear" w:color="auto" w:fill="FFFFFF" w:themeFill="background1"/>
        </w:rPr>
        <w:t>.</w:t>
      </w:r>
    </w:p>
    <w:p w:rsidR="003A090C" w:rsidRPr="00567D82" w:rsidRDefault="003A090C" w:rsidP="003A090C">
      <w:pPr>
        <w:widowControl w:val="0"/>
        <w:shd w:val="clear" w:color="auto" w:fill="FFFFFF" w:themeFill="background1"/>
        <w:spacing w:after="0" w:line="240" w:lineRule="auto"/>
        <w:ind w:firstLine="567"/>
        <w:jc w:val="both"/>
        <w:rPr>
          <w:rFonts w:ascii="Times New Roman" w:hAnsi="Times New Roman" w:cs="Times New Roman"/>
          <w:color w:val="000000" w:themeColor="text1"/>
          <w:sz w:val="24"/>
          <w:szCs w:val="24"/>
          <w:shd w:val="clear" w:color="auto" w:fill="FFFFFF" w:themeFill="background1"/>
        </w:rPr>
      </w:pPr>
      <w:r w:rsidRPr="000202BD">
        <w:rPr>
          <w:rFonts w:ascii="Times New Roman" w:hAnsi="Times New Roman" w:cs="Times New Roman"/>
          <w:color w:val="000000" w:themeColor="text1"/>
          <w:sz w:val="24"/>
          <w:szCs w:val="24"/>
          <w:shd w:val="clear" w:color="auto" w:fill="FFFFFF" w:themeFill="background1"/>
        </w:rPr>
        <w:t>Кейбір</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теорияларға</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сәйкес</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қоршаған</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орта</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адамдарға</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өз</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ойлауын</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оқыту</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немесе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тәжірибе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арқылы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дамытуға</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көмектесуі</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мүмкін</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бұл</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кәсіпкерлік</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білімнің</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маңыздылығын</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растайды</w:t>
      </w:r>
      <w:r w:rsidRPr="00567D82">
        <w:rPr>
          <w:rFonts w:ascii="Times New Roman" w:hAnsi="Times New Roman" w:cs="Times New Roman"/>
          <w:color w:val="000000" w:themeColor="text1"/>
          <w:sz w:val="24"/>
          <w:szCs w:val="24"/>
          <w:shd w:val="clear" w:color="auto" w:fill="FFFFFF" w:themeFill="background1"/>
        </w:rPr>
        <w:t>.</w:t>
      </w:r>
    </w:p>
    <w:p w:rsidR="003A090C" w:rsidRPr="00567D82" w:rsidRDefault="003A090C" w:rsidP="003A090C">
      <w:pPr>
        <w:widowControl w:val="0"/>
        <w:shd w:val="clear" w:color="auto" w:fill="FFFFFF" w:themeFill="background1"/>
        <w:spacing w:after="0" w:line="240" w:lineRule="auto"/>
        <w:ind w:firstLine="567"/>
        <w:jc w:val="both"/>
        <w:rPr>
          <w:rFonts w:ascii="Times New Roman" w:hAnsi="Times New Roman" w:cs="Times New Roman"/>
          <w:color w:val="000000" w:themeColor="text1"/>
          <w:sz w:val="24"/>
          <w:szCs w:val="24"/>
          <w:shd w:val="clear" w:color="auto" w:fill="FFFFFF" w:themeFill="background1"/>
        </w:rPr>
      </w:pPr>
      <w:r w:rsidRPr="000202BD">
        <w:rPr>
          <w:rFonts w:ascii="Times New Roman" w:hAnsi="Times New Roman" w:cs="Times New Roman"/>
          <w:color w:val="000000" w:themeColor="text1"/>
          <w:sz w:val="24"/>
          <w:szCs w:val="24"/>
          <w:shd w:val="clear" w:color="auto" w:fill="FFFFFF" w:themeFill="background1"/>
        </w:rPr>
        <w:t>Цифрландыру</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жағдайында</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цифрлық</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әлемде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жұмыс</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істеу</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кезінде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цифрлық</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кәсіпкерлік</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ойлауды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қабылдау</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қажеттілігі</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атап</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өтіледі</w:t>
      </w:r>
      <w:r w:rsidRPr="00567D82">
        <w:rPr>
          <w:rFonts w:ascii="Times New Roman" w:hAnsi="Times New Roman" w:cs="Times New Roman"/>
          <w:color w:val="000000" w:themeColor="text1"/>
          <w:sz w:val="24"/>
          <w:szCs w:val="24"/>
          <w:shd w:val="clear" w:color="auto" w:fill="FFFFFF" w:themeFill="background1"/>
        </w:rPr>
        <w:t xml:space="preserve">. </w:t>
      </w:r>
      <w:r w:rsidRPr="00680195">
        <w:rPr>
          <w:rFonts w:ascii="Times New Roman" w:hAnsi="Times New Roman" w:cs="Times New Roman"/>
          <w:color w:val="000000" w:themeColor="text1"/>
          <w:sz w:val="24"/>
          <w:szCs w:val="24"/>
          <w:shd w:val="clear" w:color="auto" w:fill="FFFFFF" w:themeFill="background1"/>
          <w:lang w:val="en-US"/>
        </w:rPr>
        <w:t>Domino</w:t>
      </w:r>
      <w:r w:rsidRPr="00567D82">
        <w:rPr>
          <w:rFonts w:ascii="Times New Roman" w:hAnsi="Times New Roman" w:cs="Times New Roman"/>
          <w:color w:val="000000" w:themeColor="text1"/>
          <w:sz w:val="24"/>
          <w:szCs w:val="24"/>
          <w:shd w:val="clear" w:color="auto" w:fill="FFFFFF" w:themeFill="background1"/>
        </w:rPr>
        <w:t>'</w:t>
      </w:r>
      <w:r w:rsidRPr="00680195">
        <w:rPr>
          <w:rFonts w:ascii="Times New Roman" w:hAnsi="Times New Roman" w:cs="Times New Roman"/>
          <w:color w:val="000000" w:themeColor="text1"/>
          <w:sz w:val="24"/>
          <w:szCs w:val="24"/>
          <w:shd w:val="clear" w:color="auto" w:fill="FFFFFF" w:themeFill="background1"/>
          <w:lang w:val="en-US"/>
        </w:rPr>
        <w:t>s</w:t>
      </w:r>
      <w:r w:rsidRPr="00567D82">
        <w:rPr>
          <w:rFonts w:ascii="Times New Roman" w:hAnsi="Times New Roman" w:cs="Times New Roman"/>
          <w:color w:val="000000" w:themeColor="text1"/>
          <w:sz w:val="24"/>
          <w:szCs w:val="24"/>
          <w:shd w:val="clear" w:color="auto" w:fill="FFFFFF" w:themeFill="background1"/>
        </w:rPr>
        <w:t xml:space="preserve"> </w:t>
      </w:r>
      <w:r w:rsidRPr="00680195">
        <w:rPr>
          <w:rFonts w:ascii="Times New Roman" w:hAnsi="Times New Roman" w:cs="Times New Roman"/>
          <w:color w:val="000000" w:themeColor="text1"/>
          <w:sz w:val="24"/>
          <w:szCs w:val="24"/>
          <w:shd w:val="clear" w:color="auto" w:fill="FFFFFF" w:themeFill="background1"/>
          <w:lang w:val="en-US"/>
        </w:rPr>
        <w:t>Tesco</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және</w:t>
      </w:r>
      <w:r w:rsidRPr="00567D82">
        <w:rPr>
          <w:rFonts w:ascii="Times New Roman" w:hAnsi="Times New Roman" w:cs="Times New Roman"/>
          <w:color w:val="000000" w:themeColor="text1"/>
          <w:sz w:val="24"/>
          <w:szCs w:val="24"/>
          <w:shd w:val="clear" w:color="auto" w:fill="FFFFFF" w:themeFill="background1"/>
        </w:rPr>
        <w:t xml:space="preserve"> </w:t>
      </w:r>
      <w:r w:rsidRPr="00680195">
        <w:rPr>
          <w:rFonts w:ascii="Times New Roman" w:hAnsi="Times New Roman" w:cs="Times New Roman"/>
          <w:color w:val="000000" w:themeColor="text1"/>
          <w:sz w:val="24"/>
          <w:szCs w:val="24"/>
          <w:shd w:val="clear" w:color="auto" w:fill="FFFFFF" w:themeFill="background1"/>
          <w:lang w:val="en-US"/>
        </w:rPr>
        <w:t>Tate</w:t>
      </w:r>
      <w:r w:rsidRPr="00567D82">
        <w:rPr>
          <w:rFonts w:ascii="Times New Roman" w:hAnsi="Times New Roman" w:cs="Times New Roman"/>
          <w:color w:val="000000" w:themeColor="text1"/>
          <w:sz w:val="24"/>
          <w:szCs w:val="24"/>
          <w:shd w:val="clear" w:color="auto" w:fill="FFFFFF" w:themeFill="background1"/>
        </w:rPr>
        <w:t xml:space="preserve"> </w:t>
      </w:r>
      <w:r w:rsidRPr="00680195">
        <w:rPr>
          <w:rFonts w:ascii="Times New Roman" w:hAnsi="Times New Roman" w:cs="Times New Roman"/>
          <w:color w:val="000000" w:themeColor="text1"/>
          <w:sz w:val="24"/>
          <w:szCs w:val="24"/>
          <w:shd w:val="clear" w:color="auto" w:fill="FFFFFF" w:themeFill="background1"/>
          <w:lang w:val="en-US"/>
        </w:rPr>
        <w:t>Art</w:t>
      </w:r>
      <w:r w:rsidRPr="00567D82">
        <w:rPr>
          <w:rFonts w:ascii="Times New Roman" w:hAnsi="Times New Roman" w:cs="Times New Roman"/>
          <w:color w:val="000000" w:themeColor="text1"/>
          <w:sz w:val="24"/>
          <w:szCs w:val="24"/>
          <w:shd w:val="clear" w:color="auto" w:fill="FFFFFF" w:themeFill="background1"/>
        </w:rPr>
        <w:t xml:space="preserve"> </w:t>
      </w:r>
      <w:r w:rsidRPr="00680195">
        <w:rPr>
          <w:rFonts w:ascii="Times New Roman" w:hAnsi="Times New Roman" w:cs="Times New Roman"/>
          <w:color w:val="000000" w:themeColor="text1"/>
          <w:sz w:val="24"/>
          <w:szCs w:val="24"/>
          <w:shd w:val="clear" w:color="auto" w:fill="FFFFFF" w:themeFill="background1"/>
          <w:lang w:val="en-US"/>
        </w:rPr>
        <w:t>Galleries</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табыс</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тарихларын</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талқылау</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деректерге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бұлттық</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технологияларға</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және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платформаға</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негізделген</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бизнес</w:t>
      </w:r>
      <w:r w:rsidRPr="00567D82">
        <w:rPr>
          <w:rFonts w:ascii="Times New Roman" w:hAnsi="Times New Roman" w:cs="Times New Roman"/>
          <w:color w:val="000000" w:themeColor="text1"/>
          <w:sz w:val="24"/>
          <w:szCs w:val="24"/>
          <w:shd w:val="clear" w:color="auto" w:fill="FFFFFF" w:themeFill="background1"/>
        </w:rPr>
        <w:t>-</w:t>
      </w:r>
      <w:r w:rsidRPr="000202BD">
        <w:rPr>
          <w:rFonts w:ascii="Times New Roman" w:hAnsi="Times New Roman" w:cs="Times New Roman"/>
          <w:color w:val="000000" w:themeColor="text1"/>
          <w:sz w:val="24"/>
          <w:szCs w:val="24"/>
          <w:shd w:val="clear" w:color="auto" w:fill="FFFFFF" w:themeFill="background1"/>
        </w:rPr>
        <w:t>әрекеттерді</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зерттеуге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көмектеседі</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цифрлық</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кәсіпкерлік</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ойлауды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дамыту</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цифрлық</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технологиялар</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дәуіріндегі</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табысқа</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жету</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жолындағы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алғашқы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қадам</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болып</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табылады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Жалпы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жоғарыда</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аталған</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жағдайлар</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цифрлық</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кәсіпкерлік</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ойлауға</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сүйенетін</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кәсіпорындар</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жақсы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қаржылық</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көрсеткіштерге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қол</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жеткізетінін</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көрсетеді</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Бұл</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компаниялардың</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менеджерлері</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мен</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қызметкерлері</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цифрлық</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технологиялар</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арқылы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ашылатын</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мүмкіндіктерді</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анықтау</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бағалау</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және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пайдалану</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қабілетін</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көрсетті</w:t>
      </w:r>
      <w:r w:rsidRPr="00567D82">
        <w:rPr>
          <w:rFonts w:ascii="Times New Roman" w:hAnsi="Times New Roman" w:cs="Times New Roman"/>
          <w:color w:val="000000" w:themeColor="text1"/>
          <w:sz w:val="24"/>
          <w:szCs w:val="24"/>
          <w:shd w:val="clear" w:color="auto" w:fill="FFFFFF" w:themeFill="background1"/>
        </w:rPr>
        <w:t>.</w:t>
      </w:r>
    </w:p>
    <w:p w:rsidR="003A090C" w:rsidRPr="00567D82" w:rsidRDefault="003A090C" w:rsidP="003A090C">
      <w:pPr>
        <w:widowControl w:val="0"/>
        <w:shd w:val="clear" w:color="auto" w:fill="FFFFFF" w:themeFill="background1"/>
        <w:spacing w:after="0" w:line="240" w:lineRule="auto"/>
        <w:ind w:firstLine="567"/>
        <w:jc w:val="both"/>
        <w:rPr>
          <w:rFonts w:ascii="Times New Roman" w:hAnsi="Times New Roman" w:cs="Times New Roman"/>
          <w:color w:val="000000" w:themeColor="text1"/>
          <w:sz w:val="24"/>
          <w:szCs w:val="24"/>
          <w:shd w:val="clear" w:color="auto" w:fill="FFFFFF" w:themeFill="background1"/>
        </w:rPr>
      </w:pPr>
      <w:r w:rsidRPr="000202BD">
        <w:rPr>
          <w:rFonts w:ascii="Times New Roman" w:hAnsi="Times New Roman" w:cs="Times New Roman"/>
          <w:color w:val="000000" w:themeColor="text1"/>
          <w:sz w:val="24"/>
          <w:szCs w:val="24"/>
          <w:shd w:val="clear" w:color="auto" w:fill="FFFFFF" w:themeFill="background1"/>
        </w:rPr>
        <w:t>Кәсіпкерлік</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ойлау</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өмір</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бойы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оқуға</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және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тұрақты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жеке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және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кәсіби</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өсуге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деген</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ұмтылысты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арттырады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Кәсіпкерлік</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ойлауы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бар</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адамдар</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кәсіпкерлікті</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үздіксіз</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бейімделуді</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және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оқытуды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қажет</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ететін</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дамушы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жол</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деп</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түсінеді</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Олар</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белсенді</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түрде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жаңа</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білім</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іздейді</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салалық</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үрдістерді</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қадағалайды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және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жаңа</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идеялар</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мен</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перспективаларға</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ашық</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болады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Мұндай</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ойлау</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кәсіпкерлік</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білім</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берудің</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тұрақты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сипатына</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сәйкес</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келеді</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адамдарды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формальды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білім</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беру</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тәжірибесінен</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тыс</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оқуын</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жалғастыруға</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итермелейді</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Жалпы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алғанда</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кәсіпкерлік</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білім</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кәсіпкерлік</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ойлауды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қалыптастыру</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мен</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дамытуда</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маңызды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рөл</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атқарады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Ол</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адамдарға</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табысты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кәсіпкерлік</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үшін</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қажетті</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білімді</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дағдыларды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тәжірибені</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және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қолдау</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жүйелерін</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ұсынады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Ғылыми</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деректерге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сәйкес</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кәсіпкерлік</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ойлау</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адамның</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кәсіпкерлік</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қызметке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және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нәтижелерге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бағытталған</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мінез</w:t>
      </w:r>
      <w:r w:rsidRPr="00567D82">
        <w:rPr>
          <w:rFonts w:ascii="Times New Roman" w:hAnsi="Times New Roman" w:cs="Times New Roman"/>
          <w:color w:val="000000" w:themeColor="text1"/>
          <w:sz w:val="24"/>
          <w:szCs w:val="24"/>
          <w:shd w:val="clear" w:color="auto" w:fill="FFFFFF" w:themeFill="background1"/>
        </w:rPr>
        <w:t>-</w:t>
      </w:r>
      <w:r w:rsidRPr="000202BD">
        <w:rPr>
          <w:rFonts w:ascii="Times New Roman" w:hAnsi="Times New Roman" w:cs="Times New Roman"/>
          <w:color w:val="000000" w:themeColor="text1"/>
          <w:sz w:val="24"/>
          <w:szCs w:val="24"/>
          <w:shd w:val="clear" w:color="auto" w:fill="FFFFFF" w:themeFill="background1"/>
        </w:rPr>
        <w:t>құлық</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үлгілерін</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бағыттай</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отырып</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оның</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кәсіпкерлік</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мінез</w:t>
      </w:r>
      <w:r w:rsidRPr="00567D82">
        <w:rPr>
          <w:rFonts w:ascii="Times New Roman" w:hAnsi="Times New Roman" w:cs="Times New Roman"/>
          <w:color w:val="000000" w:themeColor="text1"/>
          <w:sz w:val="24"/>
          <w:szCs w:val="24"/>
          <w:shd w:val="clear" w:color="auto" w:fill="FFFFFF" w:themeFill="background1"/>
        </w:rPr>
        <w:t>-</w:t>
      </w:r>
      <w:r w:rsidRPr="000202BD">
        <w:rPr>
          <w:rFonts w:ascii="Times New Roman" w:hAnsi="Times New Roman" w:cs="Times New Roman"/>
          <w:color w:val="000000" w:themeColor="text1"/>
          <w:sz w:val="24"/>
          <w:szCs w:val="24"/>
          <w:shd w:val="clear" w:color="auto" w:fill="FFFFFF" w:themeFill="background1"/>
        </w:rPr>
        <w:t>құлқымен</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тығыз</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байланысты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Осылайша</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білім</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беру</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қатынасқа</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әсер</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етуі</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мүмкін</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бұл</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өз</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кезегінде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кәсіпкерлік</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ниеттерді</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lastRenderedPageBreak/>
        <w:t>болжайды</w:t>
      </w:r>
      <w:r w:rsidRPr="00567D82">
        <w:rPr>
          <w:rFonts w:ascii="Times New Roman" w:hAnsi="Times New Roman" w:cs="Times New Roman"/>
          <w:color w:val="000000" w:themeColor="text1"/>
          <w:sz w:val="24"/>
          <w:szCs w:val="24"/>
          <w:shd w:val="clear" w:color="auto" w:fill="FFFFFF" w:themeFill="background1"/>
        </w:rPr>
        <w:t>.</w:t>
      </w:r>
    </w:p>
    <w:p w:rsidR="003A090C" w:rsidRPr="00567D82" w:rsidRDefault="003A090C" w:rsidP="003A090C">
      <w:pPr>
        <w:widowControl w:val="0"/>
        <w:shd w:val="clear" w:color="auto" w:fill="FFFFFF" w:themeFill="background1"/>
        <w:spacing w:after="0" w:line="240" w:lineRule="auto"/>
        <w:ind w:firstLine="567"/>
        <w:jc w:val="both"/>
        <w:rPr>
          <w:rFonts w:ascii="Times New Roman" w:hAnsi="Times New Roman" w:cs="Times New Roman"/>
          <w:color w:val="000000" w:themeColor="text1"/>
          <w:sz w:val="24"/>
          <w:szCs w:val="24"/>
          <w:shd w:val="clear" w:color="auto" w:fill="FFFFFF" w:themeFill="background1"/>
        </w:rPr>
      </w:pPr>
      <w:r w:rsidRPr="000202BD">
        <w:rPr>
          <w:rFonts w:ascii="Times New Roman" w:hAnsi="Times New Roman" w:cs="Times New Roman"/>
          <w:color w:val="000000" w:themeColor="text1"/>
          <w:sz w:val="24"/>
          <w:szCs w:val="24"/>
          <w:shd w:val="clear" w:color="auto" w:fill="FFFFFF" w:themeFill="background1"/>
        </w:rPr>
        <w:t>Практикалық</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түрде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барлық</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зерттеушілер</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Й</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Шумпетерге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дейін</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кәсіпкердің</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негізгі</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мотиві</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ретінде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пайданы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бөліп</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көрсетті</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Австриялық</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және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америкалық</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экономист</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әлеуметтанушы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және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экономикалық</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ой</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тарихшысы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Йозеф</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Шумпетер</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бірінші</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болып</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кәсіпкерлік</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белсенділіктің</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қозғаушы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күші</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ретінде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пайданы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алуды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емес</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инновациялық</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процесті</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ұсынды</w:t>
      </w:r>
      <w:r w:rsidRPr="00567D82">
        <w:rPr>
          <w:rFonts w:ascii="Times New Roman" w:hAnsi="Times New Roman" w:cs="Times New Roman"/>
          <w:color w:val="000000" w:themeColor="text1"/>
          <w:sz w:val="24"/>
          <w:szCs w:val="24"/>
          <w:shd w:val="clear" w:color="auto" w:fill="FFFFFF" w:themeFill="background1"/>
        </w:rPr>
        <w:t xml:space="preserve"> [10] </w:t>
      </w:r>
    </w:p>
    <w:p w:rsidR="003A090C" w:rsidRPr="00567D82" w:rsidRDefault="003A090C" w:rsidP="003A090C">
      <w:pPr>
        <w:widowControl w:val="0"/>
        <w:shd w:val="clear" w:color="auto" w:fill="FFFFFF" w:themeFill="background1"/>
        <w:spacing w:after="0" w:line="240" w:lineRule="auto"/>
        <w:ind w:firstLine="567"/>
        <w:jc w:val="both"/>
        <w:rPr>
          <w:rFonts w:ascii="Times New Roman" w:hAnsi="Times New Roman" w:cs="Times New Roman"/>
          <w:b/>
          <w:color w:val="000000" w:themeColor="text1"/>
          <w:sz w:val="24"/>
          <w:szCs w:val="24"/>
        </w:rPr>
      </w:pPr>
      <w:r w:rsidRPr="000202BD">
        <w:rPr>
          <w:rFonts w:ascii="Times New Roman" w:hAnsi="Times New Roman" w:cs="Times New Roman"/>
          <w:color w:val="000000" w:themeColor="text1"/>
          <w:sz w:val="24"/>
          <w:szCs w:val="24"/>
          <w:shd w:val="clear" w:color="auto" w:fill="FFFFFF" w:themeFill="background1"/>
        </w:rPr>
        <w:t>Сонымен</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бірге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кәсіпкердің</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жеке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мотивация</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жүйесінде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қызмет</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нәтижесінің</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критерийлері</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кіріс</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қоғамдық</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мойындау</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әлеуметтік</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мәртебе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және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т</w:t>
      </w:r>
      <w:r w:rsidRPr="00567D82">
        <w:rPr>
          <w:rFonts w:ascii="Times New Roman" w:hAnsi="Times New Roman" w:cs="Times New Roman"/>
          <w:color w:val="000000" w:themeColor="text1"/>
          <w:sz w:val="24"/>
          <w:szCs w:val="24"/>
          <w:shd w:val="clear" w:color="auto" w:fill="FFFFFF" w:themeFill="background1"/>
        </w:rPr>
        <w:t>.</w:t>
      </w:r>
      <w:r w:rsidRPr="000202BD">
        <w:rPr>
          <w:rFonts w:ascii="Times New Roman" w:hAnsi="Times New Roman" w:cs="Times New Roman"/>
          <w:color w:val="000000" w:themeColor="text1"/>
          <w:sz w:val="24"/>
          <w:szCs w:val="24"/>
          <w:shd w:val="clear" w:color="auto" w:fill="FFFFFF" w:themeFill="background1"/>
        </w:rPr>
        <w:t>б</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емес</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кәсіпкерлік</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қызмет</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процесінің</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факторлары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потенциалды</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ашу</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мүмкіндіктері</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жеке</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өсу</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өзін</w:t>
      </w:r>
      <w:r w:rsidRPr="00567D82">
        <w:rPr>
          <w:rFonts w:ascii="Times New Roman" w:hAnsi="Times New Roman" w:cs="Times New Roman"/>
          <w:color w:val="000000" w:themeColor="text1"/>
          <w:sz w:val="24"/>
          <w:szCs w:val="24"/>
          <w:shd w:val="clear" w:color="auto" w:fill="FFFFFF" w:themeFill="background1"/>
        </w:rPr>
        <w:t>-</w:t>
      </w:r>
      <w:r w:rsidRPr="000202BD">
        <w:rPr>
          <w:rFonts w:ascii="Times New Roman" w:hAnsi="Times New Roman" w:cs="Times New Roman"/>
          <w:color w:val="000000" w:themeColor="text1"/>
          <w:sz w:val="24"/>
          <w:szCs w:val="24"/>
          <w:shd w:val="clear" w:color="auto" w:fill="FFFFFF" w:themeFill="background1"/>
        </w:rPr>
        <w:t>өзі</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табу</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өмірдің</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мағынасын</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табу</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шешуші</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болып</w:t>
      </w:r>
      <w:r w:rsidRPr="00567D82">
        <w:rPr>
          <w:rFonts w:ascii="Times New Roman" w:hAnsi="Times New Roman" w:cs="Times New Roman"/>
          <w:color w:val="000000" w:themeColor="text1"/>
          <w:sz w:val="24"/>
          <w:szCs w:val="24"/>
          <w:shd w:val="clear" w:color="auto" w:fill="FFFFFF" w:themeFill="background1"/>
        </w:rPr>
        <w:t xml:space="preserve"> </w:t>
      </w:r>
      <w:r w:rsidRPr="000202BD">
        <w:rPr>
          <w:rFonts w:ascii="Times New Roman" w:hAnsi="Times New Roman" w:cs="Times New Roman"/>
          <w:color w:val="000000" w:themeColor="text1"/>
          <w:sz w:val="24"/>
          <w:szCs w:val="24"/>
          <w:shd w:val="clear" w:color="auto" w:fill="FFFFFF" w:themeFill="background1"/>
        </w:rPr>
        <w:t>табылады</w:t>
      </w:r>
    </w:p>
    <w:p w:rsidR="003A090C" w:rsidRPr="00A57197"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Style w:val="ezkurwreuab5ozgtqnkl"/>
          <w:rFonts w:ascii="Times New Roman" w:hAnsi="Times New Roman" w:cs="Times New Roman"/>
          <w:b/>
          <w:color w:val="000000" w:themeColor="text1"/>
          <w:sz w:val="24"/>
          <w:szCs w:val="24"/>
        </w:rPr>
        <w:t>Материалдар</w:t>
      </w:r>
      <w:r w:rsidRPr="00A57197">
        <w:rPr>
          <w:rFonts w:ascii="Times New Roman" w:hAnsi="Times New Roman" w:cs="Times New Roman"/>
          <w:b/>
          <w:color w:val="000000" w:themeColor="text1"/>
          <w:sz w:val="24"/>
          <w:szCs w:val="24"/>
        </w:rPr>
        <w:t xml:space="preserve"> </w:t>
      </w:r>
      <w:r w:rsidRPr="000202BD">
        <w:rPr>
          <w:rStyle w:val="ezkurwreuab5ozgtqnkl"/>
          <w:rFonts w:ascii="Times New Roman" w:hAnsi="Times New Roman" w:cs="Times New Roman"/>
          <w:b/>
          <w:color w:val="000000" w:themeColor="text1"/>
          <w:sz w:val="24"/>
          <w:szCs w:val="24"/>
        </w:rPr>
        <w:t>мен</w:t>
      </w:r>
      <w:r w:rsidRPr="00A57197">
        <w:rPr>
          <w:rFonts w:ascii="Times New Roman" w:hAnsi="Times New Roman" w:cs="Times New Roman"/>
          <w:b/>
          <w:color w:val="000000" w:themeColor="text1"/>
          <w:sz w:val="24"/>
          <w:szCs w:val="24"/>
        </w:rPr>
        <w:t xml:space="preserve"> </w:t>
      </w:r>
      <w:r w:rsidRPr="000202BD">
        <w:rPr>
          <w:rStyle w:val="ezkurwreuab5ozgtqnkl"/>
          <w:rFonts w:ascii="Times New Roman" w:hAnsi="Times New Roman" w:cs="Times New Roman"/>
          <w:b/>
          <w:color w:val="000000" w:themeColor="text1"/>
          <w:sz w:val="24"/>
          <w:szCs w:val="24"/>
        </w:rPr>
        <w:t>әдістер</w:t>
      </w:r>
      <w:r w:rsidRPr="00A57197">
        <w:rPr>
          <w:rStyle w:val="ezkurwreuab5ozgtqnkl"/>
          <w:rFonts w:ascii="Times New Roman" w:hAnsi="Times New Roman" w:cs="Times New Roman"/>
          <w:b/>
          <w:color w:val="000000" w:themeColor="text1"/>
          <w:sz w:val="24"/>
          <w:szCs w:val="24"/>
        </w:rPr>
        <w:t xml:space="preserve">. </w:t>
      </w:r>
      <w:r w:rsidRPr="000202BD">
        <w:rPr>
          <w:rFonts w:ascii="Times New Roman" w:hAnsi="Times New Roman" w:cs="Times New Roman"/>
          <w:color w:val="000000" w:themeColor="text1"/>
          <w:sz w:val="24"/>
          <w:szCs w:val="24"/>
        </w:rPr>
        <w:t>Бұл</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зерттеу</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Қазақстан</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Республикасының</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жастарының</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кәсіпкерлік</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ойлау</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қабілетін</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қалыптастыруға</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әсер</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ететін</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негізгі</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факторларды</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анықтауға</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бағытталған</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Осы</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мақсатқа</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жету</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үшін</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ғылыми</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әдебиеттер</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мемлекеттік</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статистика</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және</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сараптамалық</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бағалаулар</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талданды</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Бандураның</w:t>
      </w:r>
      <w:r w:rsidRPr="00A57197">
        <w:rPr>
          <w:rFonts w:ascii="Times New Roman" w:hAnsi="Times New Roman" w:cs="Times New Roman"/>
          <w:color w:val="000000" w:themeColor="text1"/>
          <w:sz w:val="24"/>
          <w:szCs w:val="24"/>
        </w:rPr>
        <w:t xml:space="preserve"> (1992), </w:t>
      </w:r>
      <w:r w:rsidRPr="000202BD">
        <w:rPr>
          <w:rFonts w:ascii="Times New Roman" w:hAnsi="Times New Roman" w:cs="Times New Roman"/>
          <w:color w:val="000000" w:themeColor="text1"/>
          <w:sz w:val="24"/>
          <w:szCs w:val="24"/>
        </w:rPr>
        <w:t>әлеуметтік</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когнитивтік</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теориясына</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сәйкес</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адамның</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өзін</w:t>
      </w:r>
      <w:r w:rsidRPr="00A57197">
        <w:rPr>
          <w:rFonts w:ascii="Times New Roman" w:hAnsi="Times New Roman" w:cs="Times New Roman"/>
          <w:color w:val="000000" w:themeColor="text1"/>
          <w:sz w:val="24"/>
          <w:szCs w:val="24"/>
        </w:rPr>
        <w:t>-</w:t>
      </w:r>
      <w:r w:rsidRPr="000202BD">
        <w:rPr>
          <w:rFonts w:ascii="Times New Roman" w:hAnsi="Times New Roman" w:cs="Times New Roman"/>
          <w:color w:val="000000" w:themeColor="text1"/>
          <w:sz w:val="24"/>
          <w:szCs w:val="24"/>
        </w:rPr>
        <w:t>өзі</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тиімділік</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деңгейі</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яғни</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оның</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өз</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қабілеттеріне</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деген</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сенімі</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оның</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мінез</w:t>
      </w:r>
      <w:r w:rsidRPr="00A57197">
        <w:rPr>
          <w:rFonts w:ascii="Times New Roman" w:hAnsi="Times New Roman" w:cs="Times New Roman"/>
          <w:color w:val="000000" w:themeColor="text1"/>
          <w:sz w:val="24"/>
          <w:szCs w:val="24"/>
        </w:rPr>
        <w:t>-</w:t>
      </w:r>
      <w:r w:rsidRPr="000202BD">
        <w:rPr>
          <w:rFonts w:ascii="Times New Roman" w:hAnsi="Times New Roman" w:cs="Times New Roman"/>
          <w:color w:val="000000" w:themeColor="text1"/>
          <w:sz w:val="24"/>
          <w:szCs w:val="24"/>
        </w:rPr>
        <w:t>құлқы</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мен</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жетістіктеріне</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шешуші</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әсер</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етеді</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Осылайша</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кәсіпкерлік</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ойлаудың</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маңызды</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компоненті</w:t>
      </w:r>
      <w:r w:rsidRPr="00A57197">
        <w:rPr>
          <w:rFonts w:ascii="Times New Roman" w:hAnsi="Times New Roman" w:cs="Times New Roman"/>
          <w:color w:val="000000" w:themeColor="text1"/>
          <w:sz w:val="24"/>
          <w:szCs w:val="24"/>
        </w:rPr>
        <w:t xml:space="preserve"> - </w:t>
      </w:r>
      <w:r w:rsidRPr="000202BD">
        <w:rPr>
          <w:rFonts w:ascii="Times New Roman" w:hAnsi="Times New Roman" w:cs="Times New Roman"/>
          <w:color w:val="000000" w:themeColor="text1"/>
          <w:sz w:val="24"/>
          <w:szCs w:val="24"/>
        </w:rPr>
        <w:t>бұл</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өз</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күштері</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мен</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қабілеттеріне</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деген</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сенімділік</w:t>
      </w:r>
      <w:r w:rsidRPr="00A57197">
        <w:rPr>
          <w:rFonts w:ascii="Times New Roman" w:hAnsi="Times New Roman" w:cs="Times New Roman"/>
          <w:color w:val="000000" w:themeColor="text1"/>
          <w:sz w:val="24"/>
          <w:szCs w:val="24"/>
        </w:rPr>
        <w:t xml:space="preserve">  </w:t>
      </w:r>
      <w:r w:rsidRPr="001B3CEC">
        <w:rPr>
          <w:rFonts w:ascii="Times New Roman" w:hAnsi="Times New Roman" w:cs="Times New Roman"/>
          <w:color w:val="000000" w:themeColor="text1"/>
          <w:sz w:val="24"/>
          <w:szCs w:val="24"/>
          <w:lang w:val="kk-KZ"/>
        </w:rPr>
        <w:t>[5]</w:t>
      </w:r>
      <w:r w:rsidRPr="00A57197">
        <w:rPr>
          <w:rFonts w:ascii="Times New Roman" w:hAnsi="Times New Roman" w:cs="Times New Roman"/>
          <w:color w:val="000000" w:themeColor="text1"/>
          <w:sz w:val="24"/>
          <w:szCs w:val="24"/>
        </w:rPr>
        <w:t xml:space="preserve">.  </w:t>
      </w:r>
    </w:p>
    <w:p w:rsidR="003A090C" w:rsidRPr="00A57197"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Жеке</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сипаттамалардан</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басқа</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кәсіпкерлік</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ойлауды</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қалыптастыруға</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әлеуметтік</w:t>
      </w:r>
      <w:r w:rsidRPr="00A57197">
        <w:rPr>
          <w:rFonts w:ascii="Times New Roman" w:hAnsi="Times New Roman" w:cs="Times New Roman"/>
          <w:color w:val="000000" w:themeColor="text1"/>
          <w:sz w:val="24"/>
          <w:szCs w:val="24"/>
        </w:rPr>
        <w:t>-</w:t>
      </w:r>
      <w:r w:rsidRPr="000202BD">
        <w:rPr>
          <w:rFonts w:ascii="Times New Roman" w:hAnsi="Times New Roman" w:cs="Times New Roman"/>
          <w:color w:val="000000" w:themeColor="text1"/>
          <w:sz w:val="24"/>
          <w:szCs w:val="24"/>
        </w:rPr>
        <w:t>мәдени</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институционалдық</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және</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экономикалық</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факторлар</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да</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әсер</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етуі</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мүмкін</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Осы</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факторлардың</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кешенді</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талдауы</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Қазақстан</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Республикасының</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жастары</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арасындағы</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кәсіпкерлік</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ойлаудың</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қазіргі</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жағдайы</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мен</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даму</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перспективалары</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туралы</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толығырақ</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түсінік</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алуға</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мүмкіндік</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береді</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Алдыңғы</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зерттеулер</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кәсіпкерлікті</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оқыту</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кәсіпкерлік</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ойлау</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және</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креативтілік</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жас</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таланттарды</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дамытып</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адамдарда</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кәсіпкерлік</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ниетті</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қалыптастыратынын</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көрсетті</w:t>
      </w:r>
      <w:r w:rsidRPr="00A57197">
        <w:rPr>
          <w:rFonts w:ascii="Times New Roman" w:hAnsi="Times New Roman" w:cs="Times New Roman"/>
          <w:color w:val="000000" w:themeColor="text1"/>
          <w:sz w:val="24"/>
          <w:szCs w:val="24"/>
        </w:rPr>
        <w:t xml:space="preserve"> </w:t>
      </w:r>
      <w:r w:rsidRPr="001B3CEC">
        <w:rPr>
          <w:rFonts w:ascii="Times New Roman" w:hAnsi="Times New Roman" w:cs="Times New Roman"/>
          <w:color w:val="000000" w:themeColor="text1"/>
          <w:sz w:val="24"/>
          <w:szCs w:val="24"/>
          <w:lang w:val="kk-KZ"/>
        </w:rPr>
        <w:t>[2]</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Осы</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мақсатта</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ресми</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статистикалық</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деректер</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ғылыми</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басылымдар</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және</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сараптамалық</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бағалаулар</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сияқты</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әртүрлі</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дереккөздерден</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мәліметтер</w:t>
      </w:r>
      <w:r w:rsidRPr="00A57197">
        <w:rPr>
          <w:rFonts w:ascii="Times New Roman" w:hAnsi="Times New Roman" w:cs="Times New Roman"/>
          <w:color w:val="000000" w:themeColor="text1"/>
          <w:sz w:val="24"/>
          <w:szCs w:val="24"/>
        </w:rPr>
        <w:t xml:space="preserve"> </w:t>
      </w:r>
      <w:r w:rsidRPr="000202BD">
        <w:rPr>
          <w:rFonts w:ascii="Times New Roman" w:hAnsi="Times New Roman" w:cs="Times New Roman"/>
          <w:color w:val="000000" w:themeColor="text1"/>
          <w:sz w:val="24"/>
          <w:szCs w:val="24"/>
        </w:rPr>
        <w:t>жиналды</w:t>
      </w:r>
      <w:r w:rsidRPr="00A57197">
        <w:rPr>
          <w:rFonts w:ascii="Times New Roman" w:hAnsi="Times New Roman" w:cs="Times New Roman"/>
          <w:color w:val="000000" w:themeColor="text1"/>
          <w:sz w:val="24"/>
          <w:szCs w:val="24"/>
        </w:rPr>
        <w:t xml:space="preserve">. </w:t>
      </w:r>
    </w:p>
    <w:p w:rsidR="003A090C" w:rsidRPr="00A57197" w:rsidRDefault="003A090C" w:rsidP="003A090C">
      <w:pPr>
        <w:widowControl w:val="0"/>
        <w:shd w:val="clear" w:color="auto" w:fill="FFFFFF"/>
        <w:spacing w:after="0" w:line="240" w:lineRule="auto"/>
        <w:ind w:firstLine="567"/>
        <w:jc w:val="both"/>
        <w:rPr>
          <w:rFonts w:ascii="Times New Roman" w:eastAsia="Times New Roman" w:hAnsi="Times New Roman" w:cs="Times New Roman"/>
          <w:color w:val="000000" w:themeColor="text1"/>
          <w:sz w:val="24"/>
          <w:szCs w:val="24"/>
        </w:rPr>
      </w:pPr>
      <w:r w:rsidRPr="000202BD">
        <w:rPr>
          <w:rFonts w:ascii="Times New Roman" w:eastAsia="Times New Roman" w:hAnsi="Times New Roman" w:cs="Times New Roman"/>
          <w:color w:val="000000" w:themeColor="text1"/>
          <w:sz w:val="24"/>
          <w:szCs w:val="24"/>
        </w:rPr>
        <w:t>Мақала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жазу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үшін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негізгі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ақпарат</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көздері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теориялық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деңгейде</w:t>
      </w:r>
      <w:r w:rsidRPr="00A57197">
        <w:rPr>
          <w:rFonts w:ascii="Times New Roman" w:eastAsia="Times New Roman" w:hAnsi="Times New Roman" w:cs="Times New Roman"/>
          <w:color w:val="000000" w:themeColor="text1"/>
          <w:sz w:val="24"/>
          <w:szCs w:val="24"/>
        </w:rPr>
        <w:t xml:space="preserve"> - </w:t>
      </w:r>
      <w:r w:rsidRPr="000202BD">
        <w:rPr>
          <w:rFonts w:ascii="Times New Roman" w:eastAsia="Times New Roman" w:hAnsi="Times New Roman" w:cs="Times New Roman"/>
          <w:color w:val="000000" w:themeColor="text1"/>
          <w:sz w:val="24"/>
          <w:szCs w:val="24"/>
        </w:rPr>
        <w:t>зерттеу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мәселесіне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арналған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ғылыми</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мақалалар</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монографиялар</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мерзімді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басылымдар</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және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басқа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да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жұмыстар</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эмпирикалық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деңгейде</w:t>
      </w:r>
      <w:r w:rsidRPr="00A57197">
        <w:rPr>
          <w:rFonts w:ascii="Times New Roman" w:eastAsia="Times New Roman" w:hAnsi="Times New Roman" w:cs="Times New Roman"/>
          <w:color w:val="000000" w:themeColor="text1"/>
          <w:sz w:val="24"/>
          <w:szCs w:val="24"/>
        </w:rPr>
        <w:t xml:space="preserve"> - </w:t>
      </w:r>
      <w:r w:rsidRPr="000202BD">
        <w:rPr>
          <w:rFonts w:ascii="Times New Roman" w:eastAsia="Times New Roman" w:hAnsi="Times New Roman" w:cs="Times New Roman"/>
          <w:color w:val="000000" w:themeColor="text1"/>
          <w:sz w:val="24"/>
          <w:szCs w:val="24"/>
        </w:rPr>
        <w:t>ресми</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дереккөздердің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деректері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далалық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зерттеулердің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нәтижелері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ЖОО</w:t>
      </w:r>
      <w:r w:rsidRPr="00A57197">
        <w:rPr>
          <w:rFonts w:ascii="Times New Roman" w:eastAsia="Times New Roman" w:hAnsi="Times New Roman" w:cs="Times New Roman"/>
          <w:color w:val="000000" w:themeColor="text1"/>
          <w:sz w:val="24"/>
          <w:szCs w:val="24"/>
        </w:rPr>
        <w:t>-</w:t>
      </w:r>
      <w:r w:rsidRPr="000202BD">
        <w:rPr>
          <w:rFonts w:ascii="Times New Roman" w:eastAsia="Times New Roman" w:hAnsi="Times New Roman" w:cs="Times New Roman"/>
          <w:color w:val="000000" w:themeColor="text1"/>
          <w:sz w:val="24"/>
          <w:szCs w:val="24"/>
        </w:rPr>
        <w:t>ның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барлық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курстарындағы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студенттерді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сауалнама</w:t>
      </w:r>
      <w:r w:rsidRPr="00A57197">
        <w:rPr>
          <w:rFonts w:ascii="Times New Roman" w:eastAsia="Times New Roman" w:hAnsi="Times New Roman" w:cs="Times New Roman"/>
          <w:color w:val="000000" w:themeColor="text1"/>
          <w:sz w:val="24"/>
          <w:szCs w:val="24"/>
        </w:rPr>
        <w:t>).</w:t>
      </w:r>
    </w:p>
    <w:p w:rsidR="003A090C" w:rsidRPr="00A57197" w:rsidRDefault="003A090C" w:rsidP="003A090C">
      <w:pPr>
        <w:widowControl w:val="0"/>
        <w:shd w:val="clear" w:color="auto" w:fill="FFFFFF"/>
        <w:spacing w:after="0" w:line="240" w:lineRule="auto"/>
        <w:ind w:firstLine="567"/>
        <w:jc w:val="both"/>
        <w:rPr>
          <w:rFonts w:ascii="Times New Roman" w:eastAsia="Times New Roman" w:hAnsi="Times New Roman" w:cs="Times New Roman"/>
          <w:color w:val="000000" w:themeColor="text1"/>
          <w:sz w:val="24"/>
          <w:szCs w:val="24"/>
        </w:rPr>
      </w:pPr>
      <w:r w:rsidRPr="000202BD">
        <w:rPr>
          <w:rFonts w:ascii="Times New Roman" w:eastAsia="Times New Roman" w:hAnsi="Times New Roman" w:cs="Times New Roman"/>
          <w:color w:val="000000" w:themeColor="text1"/>
          <w:sz w:val="24"/>
          <w:szCs w:val="24"/>
        </w:rPr>
        <w:t>Мақаланың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мақсатына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жету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үшін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жастар</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арасында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кәсіпкерлік</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ойлауды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дамыту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бойынша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қайталама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ақпараттарды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жинау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ЖОО</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студенттерінің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пікірлерін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анықтау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Қазақстан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Республикасының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жастарының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кәсіпкерлік</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ойлауды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дамытуға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арналған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тиімді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құралдарды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анықтау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сияқты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сапалық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және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сандық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зерттеу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әдістері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қолданылды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Сапалық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зерттеу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әдістері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ретінде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кабинет</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зерттеуі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және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сарапшылармен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тереңдетілген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сұхбаттар</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қолданылды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Сарапшылар</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ретінде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кәсіпкерлік</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курсының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оқытушылары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бизнес</w:t>
      </w:r>
      <w:r w:rsidRPr="00A57197">
        <w:rPr>
          <w:rFonts w:ascii="Times New Roman" w:eastAsia="Times New Roman" w:hAnsi="Times New Roman" w:cs="Times New Roman"/>
          <w:color w:val="000000" w:themeColor="text1"/>
          <w:sz w:val="24"/>
          <w:szCs w:val="24"/>
        </w:rPr>
        <w:t>-</w:t>
      </w:r>
      <w:r w:rsidRPr="000202BD">
        <w:rPr>
          <w:rFonts w:ascii="Times New Roman" w:eastAsia="Times New Roman" w:hAnsi="Times New Roman" w:cs="Times New Roman"/>
          <w:color w:val="000000" w:themeColor="text1"/>
          <w:sz w:val="24"/>
          <w:szCs w:val="24"/>
        </w:rPr>
        <w:t>тренерлер</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аймақтағы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белсенді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кәсіпкерлер</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және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аймақтық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Атамекен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Ұлттық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Кәсіпкерлер</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Палатасының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өкілдері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болды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Тереңдетілген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сұхбаттар</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Ақтөбе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қаласында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өткізілді</w:t>
      </w:r>
      <w:r w:rsidRPr="00A57197">
        <w:rPr>
          <w:rFonts w:ascii="Times New Roman" w:eastAsia="Times New Roman" w:hAnsi="Times New Roman" w:cs="Times New Roman"/>
          <w:color w:val="000000" w:themeColor="text1"/>
          <w:sz w:val="24"/>
          <w:szCs w:val="24"/>
        </w:rPr>
        <w:t>.</w:t>
      </w:r>
    </w:p>
    <w:p w:rsidR="003A090C" w:rsidRPr="00A57197" w:rsidRDefault="003A090C" w:rsidP="003A090C">
      <w:pPr>
        <w:widowControl w:val="0"/>
        <w:shd w:val="clear" w:color="auto" w:fill="FFFFFF"/>
        <w:spacing w:after="0" w:line="240" w:lineRule="auto"/>
        <w:ind w:firstLine="567"/>
        <w:jc w:val="both"/>
        <w:rPr>
          <w:rFonts w:ascii="Times New Roman" w:eastAsia="Times New Roman" w:hAnsi="Times New Roman" w:cs="Times New Roman"/>
          <w:color w:val="000000" w:themeColor="text1"/>
          <w:sz w:val="24"/>
          <w:szCs w:val="24"/>
        </w:rPr>
      </w:pPr>
      <w:r w:rsidRPr="000202BD">
        <w:rPr>
          <w:rFonts w:ascii="Times New Roman" w:eastAsia="Times New Roman" w:hAnsi="Times New Roman" w:cs="Times New Roman"/>
          <w:color w:val="000000" w:themeColor="text1"/>
          <w:sz w:val="24"/>
          <w:szCs w:val="24"/>
        </w:rPr>
        <w:t>Сонымен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қатар</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фокус</w:t>
      </w:r>
      <w:r w:rsidRPr="00A57197">
        <w:rPr>
          <w:rFonts w:ascii="Times New Roman" w:eastAsia="Times New Roman" w:hAnsi="Times New Roman" w:cs="Times New Roman"/>
          <w:color w:val="000000" w:themeColor="text1"/>
          <w:sz w:val="24"/>
          <w:szCs w:val="24"/>
        </w:rPr>
        <w:t>-</w:t>
      </w:r>
      <w:r w:rsidRPr="000202BD">
        <w:rPr>
          <w:rFonts w:ascii="Times New Roman" w:eastAsia="Times New Roman" w:hAnsi="Times New Roman" w:cs="Times New Roman"/>
          <w:color w:val="000000" w:themeColor="text1"/>
          <w:sz w:val="24"/>
          <w:szCs w:val="24"/>
        </w:rPr>
        <w:t>топ</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әдісі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қолданылды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Зерттеу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аясында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әрқайсысында</w:t>
      </w:r>
      <w:r w:rsidRPr="00A57197">
        <w:rPr>
          <w:rFonts w:ascii="Times New Roman" w:eastAsia="Times New Roman" w:hAnsi="Times New Roman" w:cs="Times New Roman"/>
          <w:color w:val="000000" w:themeColor="text1"/>
          <w:sz w:val="24"/>
          <w:szCs w:val="24"/>
        </w:rPr>
        <w:t xml:space="preserve"> 8 </w:t>
      </w:r>
      <w:r w:rsidRPr="000202BD">
        <w:rPr>
          <w:rFonts w:ascii="Times New Roman" w:eastAsia="Times New Roman" w:hAnsi="Times New Roman" w:cs="Times New Roman"/>
          <w:color w:val="000000" w:themeColor="text1"/>
          <w:sz w:val="24"/>
          <w:szCs w:val="24"/>
        </w:rPr>
        <w:t>адамнан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тұратын</w:t>
      </w:r>
      <w:r w:rsidRPr="00A57197">
        <w:rPr>
          <w:rFonts w:ascii="Times New Roman" w:eastAsia="Times New Roman" w:hAnsi="Times New Roman" w:cs="Times New Roman"/>
          <w:color w:val="000000" w:themeColor="text1"/>
          <w:sz w:val="24"/>
          <w:szCs w:val="24"/>
        </w:rPr>
        <w:t xml:space="preserve"> 2 </w:t>
      </w:r>
      <w:r w:rsidRPr="000202BD">
        <w:rPr>
          <w:rFonts w:ascii="Times New Roman" w:eastAsia="Times New Roman" w:hAnsi="Times New Roman" w:cs="Times New Roman"/>
          <w:color w:val="000000" w:themeColor="text1"/>
          <w:sz w:val="24"/>
          <w:szCs w:val="24"/>
        </w:rPr>
        <w:t>фокус</w:t>
      </w:r>
      <w:r w:rsidRPr="00A57197">
        <w:rPr>
          <w:rFonts w:ascii="Times New Roman" w:eastAsia="Times New Roman" w:hAnsi="Times New Roman" w:cs="Times New Roman"/>
          <w:color w:val="000000" w:themeColor="text1"/>
          <w:sz w:val="24"/>
          <w:szCs w:val="24"/>
        </w:rPr>
        <w:t>-</w:t>
      </w:r>
      <w:r w:rsidRPr="000202BD">
        <w:rPr>
          <w:rFonts w:ascii="Times New Roman" w:eastAsia="Times New Roman" w:hAnsi="Times New Roman" w:cs="Times New Roman"/>
          <w:color w:val="000000" w:themeColor="text1"/>
          <w:sz w:val="24"/>
          <w:szCs w:val="24"/>
        </w:rPr>
        <w:t>топ</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өткізілді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Фокус</w:t>
      </w:r>
      <w:r w:rsidRPr="00A57197">
        <w:rPr>
          <w:rFonts w:ascii="Times New Roman" w:eastAsia="Times New Roman" w:hAnsi="Times New Roman" w:cs="Times New Roman"/>
          <w:color w:val="000000" w:themeColor="text1"/>
          <w:sz w:val="24"/>
          <w:szCs w:val="24"/>
        </w:rPr>
        <w:t>-</w:t>
      </w:r>
      <w:r w:rsidRPr="000202BD">
        <w:rPr>
          <w:rFonts w:ascii="Times New Roman" w:eastAsia="Times New Roman" w:hAnsi="Times New Roman" w:cs="Times New Roman"/>
          <w:color w:val="000000" w:themeColor="text1"/>
          <w:sz w:val="24"/>
          <w:szCs w:val="24"/>
        </w:rPr>
        <w:t>топтың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қатысушылары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кәсіпкерлікпен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айналысатын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студенттер</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кәсіпкерлікпен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айналысқысы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келетін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студенттер</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ЖОО</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түлектері</w:t>
      </w:r>
      <w:r w:rsidRPr="00A57197">
        <w:rPr>
          <w:rFonts w:ascii="Times New Roman" w:eastAsia="Times New Roman" w:hAnsi="Times New Roman" w:cs="Times New Roman"/>
          <w:color w:val="000000" w:themeColor="text1"/>
          <w:sz w:val="24"/>
          <w:szCs w:val="24"/>
        </w:rPr>
        <w:t xml:space="preserve"> - </w:t>
      </w:r>
      <w:r w:rsidRPr="000202BD">
        <w:rPr>
          <w:rFonts w:ascii="Times New Roman" w:eastAsia="Times New Roman" w:hAnsi="Times New Roman" w:cs="Times New Roman"/>
          <w:color w:val="000000" w:themeColor="text1"/>
          <w:sz w:val="24"/>
          <w:szCs w:val="24"/>
        </w:rPr>
        <w:t>бизнес</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иелері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болды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Әр</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топтың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ұзақтығы</w:t>
      </w:r>
      <w:r w:rsidRPr="00A57197">
        <w:rPr>
          <w:rFonts w:ascii="Times New Roman" w:eastAsia="Times New Roman" w:hAnsi="Times New Roman" w:cs="Times New Roman"/>
          <w:color w:val="000000" w:themeColor="text1"/>
          <w:sz w:val="24"/>
          <w:szCs w:val="24"/>
        </w:rPr>
        <w:t xml:space="preserve"> 1,5-2 </w:t>
      </w:r>
      <w:r w:rsidRPr="000202BD">
        <w:rPr>
          <w:rFonts w:ascii="Times New Roman" w:eastAsia="Times New Roman" w:hAnsi="Times New Roman" w:cs="Times New Roman"/>
          <w:color w:val="000000" w:themeColor="text1"/>
          <w:sz w:val="24"/>
          <w:szCs w:val="24"/>
        </w:rPr>
        <w:t>сағатты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құрады</w:t>
      </w:r>
      <w:r w:rsidRPr="00A57197">
        <w:rPr>
          <w:rFonts w:ascii="Times New Roman" w:eastAsia="Times New Roman" w:hAnsi="Times New Roman" w:cs="Times New Roman"/>
          <w:color w:val="000000" w:themeColor="text1"/>
          <w:sz w:val="24"/>
          <w:szCs w:val="24"/>
        </w:rPr>
        <w:t>.</w:t>
      </w:r>
    </w:p>
    <w:p w:rsidR="003A090C" w:rsidRPr="00A57197" w:rsidRDefault="003A090C" w:rsidP="003A090C">
      <w:pPr>
        <w:widowControl w:val="0"/>
        <w:shd w:val="clear" w:color="auto" w:fill="FFFFFF"/>
        <w:spacing w:after="0" w:line="240" w:lineRule="auto"/>
        <w:ind w:firstLine="567"/>
        <w:jc w:val="both"/>
        <w:rPr>
          <w:rFonts w:ascii="Times New Roman" w:eastAsia="Times New Roman" w:hAnsi="Times New Roman" w:cs="Times New Roman"/>
          <w:color w:val="000000" w:themeColor="text1"/>
          <w:sz w:val="24"/>
          <w:szCs w:val="24"/>
        </w:rPr>
      </w:pPr>
      <w:r w:rsidRPr="000202BD">
        <w:rPr>
          <w:rFonts w:ascii="Times New Roman" w:eastAsia="Times New Roman" w:hAnsi="Times New Roman" w:cs="Times New Roman"/>
          <w:color w:val="000000" w:themeColor="text1"/>
          <w:sz w:val="24"/>
          <w:szCs w:val="24"/>
        </w:rPr>
        <w:t>Студенттердің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кәсіпкерлік</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ойлауды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қалыптастыруы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мен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дамуын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сандық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бағалау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үшін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бетпе</w:t>
      </w:r>
      <w:r w:rsidRPr="00A57197">
        <w:rPr>
          <w:rFonts w:ascii="Times New Roman" w:eastAsia="Times New Roman" w:hAnsi="Times New Roman" w:cs="Times New Roman"/>
          <w:color w:val="000000" w:themeColor="text1"/>
          <w:sz w:val="24"/>
          <w:szCs w:val="24"/>
        </w:rPr>
        <w:t>-</w:t>
      </w:r>
      <w:r w:rsidRPr="000202BD">
        <w:rPr>
          <w:rFonts w:ascii="Times New Roman" w:eastAsia="Times New Roman" w:hAnsi="Times New Roman" w:cs="Times New Roman"/>
          <w:color w:val="000000" w:themeColor="text1"/>
          <w:sz w:val="24"/>
          <w:szCs w:val="24"/>
        </w:rPr>
        <w:t>бет</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сауалнама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жүргізілді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Респонденттерді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таңдау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ЖОО</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факультеттері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бойынша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кездейсоқ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іріктеу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әдісімен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жүргізілді</w:t>
      </w:r>
      <w:r w:rsidRPr="00A57197">
        <w:rPr>
          <w:rFonts w:ascii="Times New Roman" w:eastAsia="Times New Roman" w:hAnsi="Times New Roman" w:cs="Times New Roman"/>
          <w:color w:val="000000" w:themeColor="text1"/>
          <w:sz w:val="24"/>
          <w:szCs w:val="24"/>
        </w:rPr>
        <w:t>.</w:t>
      </w:r>
    </w:p>
    <w:p w:rsidR="003A090C" w:rsidRPr="00A57197" w:rsidRDefault="003A090C" w:rsidP="003A090C">
      <w:pPr>
        <w:widowControl w:val="0"/>
        <w:shd w:val="clear" w:color="auto" w:fill="FFFFFF"/>
        <w:spacing w:after="0" w:line="240" w:lineRule="auto"/>
        <w:ind w:firstLine="567"/>
        <w:jc w:val="both"/>
        <w:rPr>
          <w:rFonts w:ascii="Times New Roman" w:eastAsia="Times New Roman" w:hAnsi="Times New Roman" w:cs="Times New Roman"/>
          <w:color w:val="000000" w:themeColor="text1"/>
          <w:sz w:val="24"/>
          <w:szCs w:val="24"/>
        </w:rPr>
      </w:pPr>
      <w:r w:rsidRPr="000202BD">
        <w:rPr>
          <w:rFonts w:ascii="Times New Roman" w:eastAsia="Times New Roman" w:hAnsi="Times New Roman" w:cs="Times New Roman"/>
          <w:color w:val="000000" w:themeColor="text1"/>
          <w:sz w:val="24"/>
          <w:szCs w:val="24"/>
        </w:rPr>
        <w:t>Сауалнама</w:t>
      </w:r>
      <w:r w:rsidRPr="00A57197">
        <w:rPr>
          <w:rFonts w:ascii="Times New Roman" w:eastAsia="Times New Roman" w:hAnsi="Times New Roman" w:cs="Times New Roman"/>
          <w:color w:val="000000" w:themeColor="text1"/>
          <w:sz w:val="24"/>
          <w:szCs w:val="24"/>
        </w:rPr>
        <w:t xml:space="preserve"> </w:t>
      </w:r>
      <w:r w:rsidRPr="00680195">
        <w:rPr>
          <w:rFonts w:ascii="Times New Roman" w:eastAsia="Times New Roman" w:hAnsi="Times New Roman" w:cs="Times New Roman"/>
          <w:color w:val="000000" w:themeColor="text1"/>
          <w:sz w:val="24"/>
          <w:szCs w:val="24"/>
          <w:lang w:val="en-US"/>
        </w:rPr>
        <w:t>google</w:t>
      </w:r>
      <w:r w:rsidRPr="00A57197">
        <w:rPr>
          <w:rFonts w:ascii="Times New Roman" w:eastAsia="Times New Roman" w:hAnsi="Times New Roman" w:cs="Times New Roman"/>
          <w:color w:val="000000" w:themeColor="text1"/>
          <w:sz w:val="24"/>
          <w:szCs w:val="24"/>
        </w:rPr>
        <w:t xml:space="preserve"> </w:t>
      </w:r>
      <w:r w:rsidRPr="00680195">
        <w:rPr>
          <w:rFonts w:ascii="Times New Roman" w:eastAsia="Times New Roman" w:hAnsi="Times New Roman" w:cs="Times New Roman"/>
          <w:color w:val="000000" w:themeColor="text1"/>
          <w:sz w:val="24"/>
          <w:szCs w:val="24"/>
          <w:lang w:val="en-US"/>
        </w:rPr>
        <w:t>form</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арқылы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Астана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Ақтөбе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Атырау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университтерінде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оқитын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барлық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курстарындағы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студенттер</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арасында</w:t>
      </w:r>
      <w:r w:rsidRPr="00A57197">
        <w:rPr>
          <w:rFonts w:ascii="Times New Roman" w:eastAsia="Times New Roman" w:hAnsi="Times New Roman" w:cs="Times New Roman"/>
          <w:color w:val="000000" w:themeColor="text1"/>
          <w:sz w:val="24"/>
          <w:szCs w:val="24"/>
        </w:rPr>
        <w:t xml:space="preserve"> 2023-2024 </w:t>
      </w:r>
      <w:r w:rsidRPr="000202BD">
        <w:rPr>
          <w:rFonts w:ascii="Times New Roman" w:eastAsia="Times New Roman" w:hAnsi="Times New Roman" w:cs="Times New Roman"/>
          <w:color w:val="000000" w:themeColor="text1"/>
          <w:sz w:val="24"/>
          <w:szCs w:val="24"/>
        </w:rPr>
        <w:t>оқу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жылының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бірінші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семестрінде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өткізілді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Жауаптар</w:t>
      </w:r>
      <w:r w:rsidRPr="00A57197">
        <w:rPr>
          <w:rFonts w:ascii="Times New Roman" w:eastAsia="Times New Roman" w:hAnsi="Times New Roman" w:cs="Times New Roman"/>
          <w:color w:val="000000" w:themeColor="text1"/>
          <w:sz w:val="24"/>
          <w:szCs w:val="24"/>
        </w:rPr>
        <w:t xml:space="preserve"> 532 </w:t>
      </w:r>
      <w:r w:rsidRPr="000202BD">
        <w:rPr>
          <w:rFonts w:ascii="Times New Roman" w:eastAsia="Times New Roman" w:hAnsi="Times New Roman" w:cs="Times New Roman"/>
          <w:color w:val="000000" w:themeColor="text1"/>
          <w:sz w:val="24"/>
          <w:szCs w:val="24"/>
        </w:rPr>
        <w:t>респонденттен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алынып</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жас</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жыныс</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оқу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ақысының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төлем</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нысаны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және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мамандану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критерийлері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бойынша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әртүрлі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пропорцияларда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бөлінді</w:t>
      </w:r>
      <w:r w:rsidRPr="00A57197">
        <w:rPr>
          <w:rFonts w:ascii="Times New Roman" w:eastAsia="Times New Roman" w:hAnsi="Times New Roman" w:cs="Times New Roman"/>
          <w:color w:val="000000" w:themeColor="text1"/>
          <w:sz w:val="24"/>
          <w:szCs w:val="24"/>
        </w:rPr>
        <w:t>.</w:t>
      </w:r>
    </w:p>
    <w:p w:rsidR="003A090C" w:rsidRPr="00A57197" w:rsidRDefault="003A090C" w:rsidP="003A090C">
      <w:pPr>
        <w:widowControl w:val="0"/>
        <w:spacing w:after="0" w:line="240" w:lineRule="auto"/>
        <w:ind w:firstLine="567"/>
        <w:jc w:val="both"/>
        <w:outlineLvl w:val="2"/>
        <w:rPr>
          <w:rFonts w:ascii="Times New Roman" w:eastAsia="Times New Roman" w:hAnsi="Times New Roman" w:cs="Times New Roman"/>
          <w:color w:val="000000" w:themeColor="text1"/>
          <w:sz w:val="24"/>
          <w:szCs w:val="24"/>
        </w:rPr>
      </w:pPr>
      <w:r w:rsidRPr="00503041">
        <w:rPr>
          <w:rFonts w:ascii="Times New Roman" w:eastAsia="Times New Roman" w:hAnsi="Times New Roman" w:cs="Times New Roman"/>
          <w:bCs/>
          <w:i/>
          <w:color w:val="000000" w:themeColor="text1"/>
          <w:sz w:val="24"/>
          <w:szCs w:val="24"/>
        </w:rPr>
        <w:t>Негізгі</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ережелер</w:t>
      </w:r>
      <w:r w:rsidRPr="00A57197">
        <w:rPr>
          <w:rFonts w:ascii="Times New Roman" w:eastAsia="Times New Roman" w:hAnsi="Times New Roman" w:cs="Times New Roman"/>
          <w:bCs/>
          <w:i/>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Қойылған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мақсаттарға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жету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үшін</w:t>
      </w:r>
      <w:r w:rsidRPr="00A57197">
        <w:rPr>
          <w:rFonts w:ascii="Times New Roman" w:eastAsia="Times New Roman" w:hAnsi="Times New Roman" w:cs="Times New Roman"/>
          <w:color w:val="000000" w:themeColor="text1"/>
          <w:sz w:val="24"/>
          <w:szCs w:val="24"/>
        </w:rPr>
        <w:t xml:space="preserve"> 2023-2024 </w:t>
      </w:r>
      <w:r w:rsidRPr="000202BD">
        <w:rPr>
          <w:rFonts w:ascii="Times New Roman" w:eastAsia="Times New Roman" w:hAnsi="Times New Roman" w:cs="Times New Roman"/>
          <w:color w:val="000000" w:themeColor="text1"/>
          <w:sz w:val="24"/>
          <w:szCs w:val="24"/>
        </w:rPr>
        <w:t>оқу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жылының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бірінші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семестрінде</w:t>
      </w:r>
      <w:r w:rsidRPr="00A57197">
        <w:rPr>
          <w:rFonts w:ascii="Times New Roman" w:eastAsia="Times New Roman" w:hAnsi="Times New Roman" w:cs="Times New Roman"/>
          <w:color w:val="000000" w:themeColor="text1"/>
          <w:sz w:val="24"/>
          <w:szCs w:val="24"/>
        </w:rPr>
        <w:t xml:space="preserve"> </w:t>
      </w:r>
      <w:r w:rsidRPr="00680195">
        <w:rPr>
          <w:rFonts w:ascii="Times New Roman" w:eastAsia="Times New Roman" w:hAnsi="Times New Roman" w:cs="Times New Roman"/>
          <w:color w:val="000000" w:themeColor="text1"/>
          <w:sz w:val="24"/>
          <w:szCs w:val="24"/>
          <w:lang w:val="en-US"/>
        </w:rPr>
        <w:t>form</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арқылы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Астана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Ақтөбе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Атырау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университтерінің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барлық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курстарының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студенттеріне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сауалнама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ұсынылды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Сауалнамада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кәсіпкерлік</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ойлауды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түсіну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университетте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кәсіпкерлік</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құзыреттерді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дамыту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мүмкіндіктері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бизнес</w:t>
      </w:r>
      <w:r w:rsidRPr="00A57197">
        <w:rPr>
          <w:rFonts w:ascii="Times New Roman" w:eastAsia="Times New Roman" w:hAnsi="Times New Roman" w:cs="Times New Roman"/>
          <w:color w:val="000000" w:themeColor="text1"/>
          <w:sz w:val="24"/>
          <w:szCs w:val="24"/>
        </w:rPr>
        <w:t>-</w:t>
      </w:r>
      <w:r w:rsidRPr="000202BD">
        <w:rPr>
          <w:rFonts w:ascii="Times New Roman" w:eastAsia="Times New Roman" w:hAnsi="Times New Roman" w:cs="Times New Roman"/>
          <w:color w:val="000000" w:themeColor="text1"/>
          <w:sz w:val="24"/>
          <w:szCs w:val="24"/>
        </w:rPr>
        <w:t>жобаларды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жүзеге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lastRenderedPageBreak/>
        <w:t>асырудың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қалаулы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салалары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танымал</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кәсіпкерлер</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және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тәуекелдерге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қатынас</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сияқты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сұрақтар</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қамтылды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Жас</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жыныс</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оқу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ақысының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төлем</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нысаны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және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мамандану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бойынша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әртүрлі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топтарды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қамтитын</w:t>
      </w:r>
      <w:r w:rsidRPr="00A57197">
        <w:rPr>
          <w:rFonts w:ascii="Times New Roman" w:eastAsia="Times New Roman" w:hAnsi="Times New Roman" w:cs="Times New Roman"/>
          <w:color w:val="000000" w:themeColor="text1"/>
          <w:sz w:val="24"/>
          <w:szCs w:val="24"/>
        </w:rPr>
        <w:t xml:space="preserve"> 532 </w:t>
      </w:r>
      <w:r w:rsidRPr="000202BD">
        <w:rPr>
          <w:rFonts w:ascii="Times New Roman" w:eastAsia="Times New Roman" w:hAnsi="Times New Roman" w:cs="Times New Roman"/>
          <w:color w:val="000000" w:themeColor="text1"/>
          <w:sz w:val="24"/>
          <w:szCs w:val="24"/>
        </w:rPr>
        <w:t>респонденттің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жауаптары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жиналды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Алғашқы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деректерді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өңдеу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кезеңінде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студенттердің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кәсіпкерлік</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ойлау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туралы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кешенді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түсініктерін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анықтау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үшін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семантикалық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талдау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жүргізілді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Деректерді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неғұрлым</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дәл</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және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сенімді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нәтижелер</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алу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үшін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талдау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тәсілдерін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енгізу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механизмін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күшейту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қажет</w:t>
      </w:r>
      <w:r w:rsidRPr="00A57197">
        <w:rPr>
          <w:rFonts w:ascii="Times New Roman" w:eastAsia="Times New Roman" w:hAnsi="Times New Roman" w:cs="Times New Roman"/>
          <w:color w:val="000000" w:themeColor="text1"/>
          <w:sz w:val="24"/>
          <w:szCs w:val="24"/>
        </w:rPr>
        <w:t>.</w:t>
      </w:r>
    </w:p>
    <w:p w:rsidR="003A090C" w:rsidRPr="00A57197" w:rsidRDefault="003A090C" w:rsidP="003A090C">
      <w:pPr>
        <w:widowControl w:val="0"/>
        <w:spacing w:after="0" w:line="240" w:lineRule="auto"/>
        <w:ind w:firstLine="567"/>
        <w:jc w:val="both"/>
        <w:outlineLvl w:val="2"/>
        <w:rPr>
          <w:rFonts w:ascii="Times New Roman" w:eastAsia="Times New Roman" w:hAnsi="Times New Roman" w:cs="Times New Roman"/>
          <w:b/>
          <w:bCs/>
          <w:color w:val="000000" w:themeColor="text1"/>
          <w:sz w:val="24"/>
          <w:szCs w:val="24"/>
        </w:rPr>
      </w:pPr>
      <w:r w:rsidRPr="000202BD">
        <w:rPr>
          <w:rFonts w:ascii="Times New Roman" w:eastAsia="Times New Roman" w:hAnsi="Times New Roman" w:cs="Times New Roman"/>
          <w:b/>
          <w:bCs/>
          <w:color w:val="000000" w:themeColor="text1"/>
          <w:sz w:val="24"/>
          <w:szCs w:val="24"/>
        </w:rPr>
        <w:t>Нәтижелер</w:t>
      </w:r>
      <w:r w:rsidRPr="00A57197">
        <w:rPr>
          <w:rFonts w:ascii="Times New Roman" w:eastAsia="Times New Roman" w:hAnsi="Times New Roman" w:cs="Times New Roman"/>
          <w:b/>
          <w:bCs/>
          <w:color w:val="000000" w:themeColor="text1"/>
          <w:sz w:val="24"/>
          <w:szCs w:val="24"/>
        </w:rPr>
        <w:t xml:space="preserve"> </w:t>
      </w:r>
      <w:r w:rsidRPr="000202BD">
        <w:rPr>
          <w:rFonts w:ascii="Times New Roman" w:eastAsia="Times New Roman" w:hAnsi="Times New Roman" w:cs="Times New Roman"/>
          <w:b/>
          <w:bCs/>
          <w:color w:val="000000" w:themeColor="text1"/>
          <w:sz w:val="24"/>
          <w:szCs w:val="24"/>
        </w:rPr>
        <w:t>және</w:t>
      </w:r>
      <w:r w:rsidRPr="00A57197">
        <w:rPr>
          <w:rFonts w:ascii="Times New Roman" w:eastAsia="Times New Roman" w:hAnsi="Times New Roman" w:cs="Times New Roman"/>
          <w:b/>
          <w:bCs/>
          <w:color w:val="000000" w:themeColor="text1"/>
          <w:sz w:val="24"/>
          <w:szCs w:val="24"/>
        </w:rPr>
        <w:t xml:space="preserve"> </w:t>
      </w:r>
      <w:r w:rsidRPr="000202BD">
        <w:rPr>
          <w:rFonts w:ascii="Times New Roman" w:eastAsia="Times New Roman" w:hAnsi="Times New Roman" w:cs="Times New Roman"/>
          <w:b/>
          <w:bCs/>
          <w:color w:val="000000" w:themeColor="text1"/>
          <w:sz w:val="24"/>
          <w:szCs w:val="24"/>
        </w:rPr>
        <w:t>талқылау</w:t>
      </w:r>
    </w:p>
    <w:p w:rsidR="003A090C" w:rsidRPr="00A57197" w:rsidRDefault="003A090C" w:rsidP="003A090C">
      <w:pPr>
        <w:widowControl w:val="0"/>
        <w:spacing w:after="0" w:line="240" w:lineRule="auto"/>
        <w:ind w:firstLine="567"/>
        <w:jc w:val="both"/>
        <w:outlineLvl w:val="3"/>
        <w:rPr>
          <w:rFonts w:ascii="Times New Roman" w:eastAsia="Times New Roman" w:hAnsi="Times New Roman" w:cs="Times New Roman"/>
          <w:bCs/>
          <w:i/>
          <w:color w:val="000000" w:themeColor="text1"/>
          <w:sz w:val="24"/>
          <w:szCs w:val="24"/>
        </w:rPr>
      </w:pPr>
      <w:r w:rsidRPr="00503041">
        <w:rPr>
          <w:rFonts w:ascii="Times New Roman" w:eastAsia="Times New Roman" w:hAnsi="Times New Roman" w:cs="Times New Roman"/>
          <w:bCs/>
          <w:i/>
          <w:color w:val="000000" w:themeColor="text1"/>
          <w:sz w:val="24"/>
          <w:szCs w:val="24"/>
        </w:rPr>
        <w:t>Гипотеза</w:t>
      </w:r>
      <w:r w:rsidRPr="00A57197">
        <w:rPr>
          <w:rFonts w:ascii="Times New Roman" w:eastAsia="Times New Roman" w:hAnsi="Times New Roman" w:cs="Times New Roman"/>
          <w:bCs/>
          <w:i/>
          <w:color w:val="000000" w:themeColor="text1"/>
          <w:sz w:val="24"/>
          <w:szCs w:val="24"/>
        </w:rPr>
        <w:t xml:space="preserve"> 1: </w:t>
      </w:r>
      <w:r w:rsidRPr="00503041">
        <w:rPr>
          <w:rFonts w:ascii="Times New Roman" w:eastAsia="Times New Roman" w:hAnsi="Times New Roman" w:cs="Times New Roman"/>
          <w:bCs/>
          <w:i/>
          <w:color w:val="000000" w:themeColor="text1"/>
          <w:sz w:val="24"/>
          <w:szCs w:val="24"/>
        </w:rPr>
        <w:t>Техникалық</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мамандық</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студенттері</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гуманитарлық</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мамандық</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студенттеріне</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қарағанда</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кәсіпкерлік</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қызметке</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жоғары</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дайындық</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көрсетеді</w:t>
      </w:r>
      <w:r w:rsidRPr="00A57197">
        <w:rPr>
          <w:rFonts w:ascii="Times New Roman" w:eastAsia="Times New Roman" w:hAnsi="Times New Roman" w:cs="Times New Roman"/>
          <w:bCs/>
          <w:i/>
          <w:color w:val="000000" w:themeColor="text1"/>
          <w:sz w:val="24"/>
          <w:szCs w:val="24"/>
        </w:rPr>
        <w:t>.</w:t>
      </w:r>
    </w:p>
    <w:p w:rsidR="003A090C" w:rsidRPr="00A57197" w:rsidRDefault="003A090C" w:rsidP="003A090C">
      <w:pPr>
        <w:widowControl w:val="0"/>
        <w:spacing w:after="0" w:line="240" w:lineRule="auto"/>
        <w:ind w:firstLine="567"/>
        <w:jc w:val="both"/>
        <w:rPr>
          <w:rFonts w:ascii="Times New Roman" w:eastAsia="Times New Roman" w:hAnsi="Times New Roman" w:cs="Times New Roman"/>
          <w:color w:val="000000" w:themeColor="text1"/>
          <w:sz w:val="24"/>
          <w:szCs w:val="24"/>
        </w:rPr>
      </w:pPr>
      <w:r w:rsidRPr="000202BD">
        <w:rPr>
          <w:rFonts w:ascii="Times New Roman" w:eastAsia="Times New Roman" w:hAnsi="Times New Roman" w:cs="Times New Roman"/>
          <w:b/>
          <w:bCs/>
          <w:color w:val="000000" w:themeColor="text1"/>
          <w:sz w:val="24"/>
          <w:szCs w:val="24"/>
        </w:rPr>
        <w:t>Дәлелдеме</w:t>
      </w:r>
      <w:r w:rsidRPr="00A57197">
        <w:rPr>
          <w:rFonts w:ascii="Times New Roman" w:eastAsia="Times New Roman" w:hAnsi="Times New Roman" w:cs="Times New Roman"/>
          <w:b/>
          <w:bCs/>
          <w:color w:val="000000" w:themeColor="text1"/>
          <w:sz w:val="24"/>
          <w:szCs w:val="24"/>
        </w:rPr>
        <w:t>:</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Жас</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жыныс</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оқу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ақысының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төлем</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нысаны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және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мамандану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бойынша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деректерді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талдау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нәтижесінде</w:t>
      </w:r>
      <w:r w:rsidRPr="00A57197">
        <w:rPr>
          <w:rFonts w:ascii="Times New Roman" w:eastAsia="Times New Roman" w:hAnsi="Times New Roman" w:cs="Times New Roman"/>
          <w:color w:val="000000" w:themeColor="text1"/>
          <w:sz w:val="24"/>
          <w:szCs w:val="24"/>
        </w:rPr>
        <w:t xml:space="preserve"> 1-</w:t>
      </w:r>
      <w:r w:rsidRPr="000202BD">
        <w:rPr>
          <w:rFonts w:ascii="Times New Roman" w:eastAsia="Times New Roman" w:hAnsi="Times New Roman" w:cs="Times New Roman"/>
          <w:color w:val="000000" w:themeColor="text1"/>
          <w:sz w:val="24"/>
          <w:szCs w:val="24"/>
        </w:rPr>
        <w:t>сұраққа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жауап</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бергендердің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ішінде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жиі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кездесетін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сөз</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тіркестері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анықталды</w:t>
      </w:r>
      <w:r w:rsidRPr="00A57197">
        <w:rPr>
          <w:rFonts w:ascii="Times New Roman" w:eastAsia="Times New Roman" w:hAnsi="Times New Roman" w:cs="Times New Roman"/>
          <w:color w:val="000000" w:themeColor="text1"/>
          <w:sz w:val="24"/>
          <w:szCs w:val="24"/>
        </w:rPr>
        <w:t>: «</w:t>
      </w:r>
      <w:r w:rsidRPr="000202BD">
        <w:rPr>
          <w:rFonts w:ascii="Times New Roman" w:eastAsia="Times New Roman" w:hAnsi="Times New Roman" w:cs="Times New Roman"/>
          <w:color w:val="000000" w:themeColor="text1"/>
          <w:sz w:val="24"/>
          <w:szCs w:val="24"/>
        </w:rPr>
        <w:t>пайда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табу</w:t>
      </w:r>
      <w:r w:rsidRPr="00A57197">
        <w:rPr>
          <w:rFonts w:ascii="Times New Roman" w:eastAsia="Times New Roman" w:hAnsi="Times New Roman" w:cs="Times New Roman"/>
          <w:color w:val="000000" w:themeColor="text1"/>
          <w:sz w:val="24"/>
          <w:szCs w:val="24"/>
        </w:rPr>
        <w:t>» (29), «</w:t>
      </w:r>
      <w:r w:rsidRPr="000202BD">
        <w:rPr>
          <w:rFonts w:ascii="Times New Roman" w:eastAsia="Times New Roman" w:hAnsi="Times New Roman" w:cs="Times New Roman"/>
          <w:color w:val="000000" w:themeColor="text1"/>
          <w:sz w:val="24"/>
          <w:szCs w:val="24"/>
        </w:rPr>
        <w:t>көшбасшылық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қасиеттер</w:t>
      </w:r>
      <w:r w:rsidRPr="00A57197">
        <w:rPr>
          <w:rFonts w:ascii="Times New Roman" w:eastAsia="Times New Roman" w:hAnsi="Times New Roman" w:cs="Times New Roman"/>
          <w:color w:val="000000" w:themeColor="text1"/>
          <w:sz w:val="24"/>
          <w:szCs w:val="24"/>
        </w:rPr>
        <w:t>» (27), «</w:t>
      </w:r>
      <w:r w:rsidRPr="000202BD">
        <w:rPr>
          <w:rFonts w:ascii="Times New Roman" w:eastAsia="Times New Roman" w:hAnsi="Times New Roman" w:cs="Times New Roman"/>
          <w:color w:val="000000" w:themeColor="text1"/>
          <w:sz w:val="24"/>
          <w:szCs w:val="24"/>
        </w:rPr>
        <w:t>мақсатқа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жету</w:t>
      </w:r>
      <w:r w:rsidRPr="00A57197">
        <w:rPr>
          <w:rFonts w:ascii="Times New Roman" w:eastAsia="Times New Roman" w:hAnsi="Times New Roman" w:cs="Times New Roman"/>
          <w:color w:val="000000" w:themeColor="text1"/>
          <w:sz w:val="24"/>
          <w:szCs w:val="24"/>
        </w:rPr>
        <w:t>» (18), «</w:t>
      </w:r>
      <w:r w:rsidRPr="000202BD">
        <w:rPr>
          <w:rFonts w:ascii="Times New Roman" w:eastAsia="Times New Roman" w:hAnsi="Times New Roman" w:cs="Times New Roman"/>
          <w:color w:val="000000" w:themeColor="text1"/>
          <w:sz w:val="24"/>
          <w:szCs w:val="24"/>
        </w:rPr>
        <w:t>тәуекел</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деңгейі</w:t>
      </w:r>
      <w:r w:rsidRPr="00A57197">
        <w:rPr>
          <w:rFonts w:ascii="Times New Roman" w:eastAsia="Times New Roman" w:hAnsi="Times New Roman" w:cs="Times New Roman"/>
          <w:color w:val="000000" w:themeColor="text1"/>
          <w:sz w:val="24"/>
          <w:szCs w:val="24"/>
        </w:rPr>
        <w:t xml:space="preserve">» (17). </w:t>
      </w:r>
      <w:r w:rsidRPr="000202BD">
        <w:rPr>
          <w:rFonts w:ascii="Times New Roman" w:eastAsia="Times New Roman" w:hAnsi="Times New Roman" w:cs="Times New Roman"/>
          <w:color w:val="000000" w:themeColor="text1"/>
          <w:sz w:val="24"/>
          <w:szCs w:val="24"/>
        </w:rPr>
        <w:t>Бұл</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нәтижелер</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техникалық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мамандық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студенттері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кәсіпкерлік</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ойлаудың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негізгі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элементтерін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жиі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атап</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өтетінін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көрсетеді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Бұл</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техникалық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мамандық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студенттерінің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кәсіпкерлікке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бейімділігінің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гуманитарлық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мамандық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студенттеріне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қарағанда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жоғары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екенін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алдын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ала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болжауға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мүмкіндік</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береді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Осылайша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техникалық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мамандық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студенттерінің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кәсіпкерлік</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қызметке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жоғары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дайындық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гипотезасын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растайды</w:t>
      </w:r>
      <w:r w:rsidRPr="00A57197">
        <w:rPr>
          <w:rFonts w:ascii="Times New Roman" w:eastAsia="Times New Roman" w:hAnsi="Times New Roman" w:cs="Times New Roman"/>
          <w:color w:val="000000" w:themeColor="text1"/>
          <w:sz w:val="24"/>
          <w:szCs w:val="24"/>
        </w:rPr>
        <w:t>.</w:t>
      </w:r>
    </w:p>
    <w:p w:rsidR="003A090C" w:rsidRPr="00A57197" w:rsidRDefault="003A090C" w:rsidP="003A090C">
      <w:pPr>
        <w:widowControl w:val="0"/>
        <w:spacing w:after="0" w:line="240" w:lineRule="auto"/>
        <w:ind w:firstLine="567"/>
        <w:jc w:val="both"/>
        <w:outlineLvl w:val="3"/>
        <w:rPr>
          <w:rFonts w:ascii="Times New Roman" w:eastAsia="Times New Roman" w:hAnsi="Times New Roman" w:cs="Times New Roman"/>
          <w:bCs/>
          <w:i/>
          <w:color w:val="000000" w:themeColor="text1"/>
          <w:sz w:val="24"/>
          <w:szCs w:val="24"/>
        </w:rPr>
      </w:pPr>
      <w:r w:rsidRPr="00503041">
        <w:rPr>
          <w:rFonts w:ascii="Times New Roman" w:eastAsia="Times New Roman" w:hAnsi="Times New Roman" w:cs="Times New Roman"/>
          <w:bCs/>
          <w:i/>
          <w:color w:val="000000" w:themeColor="text1"/>
          <w:sz w:val="24"/>
          <w:szCs w:val="24"/>
        </w:rPr>
        <w:t>Гипотеза</w:t>
      </w:r>
      <w:r w:rsidRPr="00A57197">
        <w:rPr>
          <w:rFonts w:ascii="Times New Roman" w:eastAsia="Times New Roman" w:hAnsi="Times New Roman" w:cs="Times New Roman"/>
          <w:bCs/>
          <w:i/>
          <w:color w:val="000000" w:themeColor="text1"/>
          <w:sz w:val="24"/>
          <w:szCs w:val="24"/>
        </w:rPr>
        <w:t xml:space="preserve"> 2: </w:t>
      </w:r>
      <w:r w:rsidRPr="00503041">
        <w:rPr>
          <w:rFonts w:ascii="Times New Roman" w:eastAsia="Times New Roman" w:hAnsi="Times New Roman" w:cs="Times New Roman"/>
          <w:bCs/>
          <w:i/>
          <w:color w:val="000000" w:themeColor="text1"/>
          <w:sz w:val="24"/>
          <w:szCs w:val="24"/>
        </w:rPr>
        <w:t>Жыныс</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жас</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және</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оқу</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ақысының</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төлем</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нысаны</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студенттердің</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тәуекелдерді</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қабылдауына</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және</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олардың</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кәсіпкерлік</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қызметке</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дайындығына</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айтарлықтай</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әсер</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етеді</w:t>
      </w:r>
      <w:r w:rsidRPr="00A57197">
        <w:rPr>
          <w:rFonts w:ascii="Times New Roman" w:eastAsia="Times New Roman" w:hAnsi="Times New Roman" w:cs="Times New Roman"/>
          <w:bCs/>
          <w:i/>
          <w:color w:val="000000" w:themeColor="text1"/>
          <w:sz w:val="24"/>
          <w:szCs w:val="24"/>
        </w:rPr>
        <w:t>.</w:t>
      </w:r>
    </w:p>
    <w:p w:rsidR="003A090C" w:rsidRPr="00A57197" w:rsidRDefault="003A090C" w:rsidP="003A090C">
      <w:pPr>
        <w:widowControl w:val="0"/>
        <w:spacing w:after="0" w:line="240" w:lineRule="auto"/>
        <w:ind w:firstLine="567"/>
        <w:jc w:val="both"/>
        <w:rPr>
          <w:rFonts w:ascii="Times New Roman" w:eastAsia="Times New Roman" w:hAnsi="Times New Roman" w:cs="Times New Roman"/>
          <w:color w:val="000000" w:themeColor="text1"/>
          <w:sz w:val="24"/>
          <w:szCs w:val="24"/>
        </w:rPr>
      </w:pPr>
      <w:r w:rsidRPr="000202BD">
        <w:rPr>
          <w:rFonts w:ascii="Times New Roman" w:eastAsia="Times New Roman" w:hAnsi="Times New Roman" w:cs="Times New Roman"/>
          <w:b/>
          <w:bCs/>
          <w:color w:val="000000" w:themeColor="text1"/>
          <w:sz w:val="24"/>
          <w:szCs w:val="24"/>
        </w:rPr>
        <w:t>Дәлелдеме</w:t>
      </w:r>
      <w:r w:rsidRPr="00A57197">
        <w:rPr>
          <w:rFonts w:ascii="Times New Roman" w:eastAsia="Times New Roman" w:hAnsi="Times New Roman" w:cs="Times New Roman"/>
          <w:b/>
          <w:bCs/>
          <w:color w:val="000000" w:themeColor="text1"/>
          <w:sz w:val="24"/>
          <w:szCs w:val="24"/>
        </w:rPr>
        <w:t>:</w:t>
      </w:r>
      <w:r w:rsidRPr="00A57197">
        <w:rPr>
          <w:rFonts w:ascii="Times New Roman" w:eastAsia="Times New Roman" w:hAnsi="Times New Roman" w:cs="Times New Roman"/>
          <w:color w:val="000000" w:themeColor="text1"/>
          <w:sz w:val="24"/>
          <w:szCs w:val="24"/>
        </w:rPr>
        <w:t xml:space="preserve"> 5-</w:t>
      </w:r>
      <w:r w:rsidRPr="000202BD">
        <w:rPr>
          <w:rFonts w:ascii="Times New Roman" w:eastAsia="Times New Roman" w:hAnsi="Times New Roman" w:cs="Times New Roman"/>
          <w:color w:val="000000" w:themeColor="text1"/>
          <w:sz w:val="24"/>
          <w:szCs w:val="24"/>
        </w:rPr>
        <w:t>сұраққа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жауаптарда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студенттердің</w:t>
      </w:r>
      <w:r w:rsidRPr="00A57197">
        <w:rPr>
          <w:rFonts w:ascii="Times New Roman" w:eastAsia="Times New Roman" w:hAnsi="Times New Roman" w:cs="Times New Roman"/>
          <w:color w:val="000000" w:themeColor="text1"/>
          <w:sz w:val="24"/>
          <w:szCs w:val="24"/>
        </w:rPr>
        <w:t xml:space="preserve"> 9,5%-</w:t>
      </w:r>
      <w:r w:rsidRPr="000202BD">
        <w:rPr>
          <w:rFonts w:ascii="Times New Roman" w:eastAsia="Times New Roman" w:hAnsi="Times New Roman" w:cs="Times New Roman"/>
          <w:color w:val="000000" w:themeColor="text1"/>
          <w:sz w:val="24"/>
          <w:szCs w:val="24"/>
        </w:rPr>
        <w:t>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тәуекелге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теріс</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көзқарас</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білдірді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ал</w:t>
      </w:r>
      <w:r w:rsidRPr="00A57197">
        <w:rPr>
          <w:rFonts w:ascii="Times New Roman" w:eastAsia="Times New Roman" w:hAnsi="Times New Roman" w:cs="Times New Roman"/>
          <w:color w:val="000000" w:themeColor="text1"/>
          <w:sz w:val="24"/>
          <w:szCs w:val="24"/>
        </w:rPr>
        <w:t xml:space="preserve"> 81,5% </w:t>
      </w:r>
      <w:r w:rsidRPr="000202BD">
        <w:rPr>
          <w:rFonts w:ascii="Times New Roman" w:eastAsia="Times New Roman" w:hAnsi="Times New Roman" w:cs="Times New Roman"/>
          <w:color w:val="000000" w:themeColor="text1"/>
          <w:sz w:val="24"/>
          <w:szCs w:val="24"/>
        </w:rPr>
        <w:t>респонденттер</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бұл</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факторды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қызметтің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міндетті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сипаттамасы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ретінде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түсінеді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Мәліметтер</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ер</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адамдар</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мен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үлкен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жастағы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студенттердің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тәуекелге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оң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көзқарас</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білдіретінін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көрсетті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Сонымен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қатар</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ақылы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негізде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оқитын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студенттер</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тәуекелдерді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басқару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немесе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тәуекелдерді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азайту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қажеттілігін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жиі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атап</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өтеді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бұл</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бюджеттік</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негізде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оқитын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студенттерге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қарағанда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Осылайша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жыныс</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жас</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және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оқу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ақысының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төлем</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нысаны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студенттердің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тәуекелдерді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қабылдауына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және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олардың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кәсіпкерлік</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қызметке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дайындығына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айтарлықтай</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әсер</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ететінін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растайды</w:t>
      </w:r>
      <w:r w:rsidRPr="00A57197">
        <w:rPr>
          <w:rFonts w:ascii="Times New Roman" w:eastAsia="Times New Roman" w:hAnsi="Times New Roman" w:cs="Times New Roman"/>
          <w:color w:val="000000" w:themeColor="text1"/>
          <w:sz w:val="24"/>
          <w:szCs w:val="24"/>
        </w:rPr>
        <w:t>.</w:t>
      </w:r>
    </w:p>
    <w:p w:rsidR="003A090C" w:rsidRPr="00A57197" w:rsidRDefault="003A090C" w:rsidP="003A090C">
      <w:pPr>
        <w:widowControl w:val="0"/>
        <w:spacing w:after="0" w:line="240" w:lineRule="auto"/>
        <w:ind w:firstLine="567"/>
        <w:jc w:val="both"/>
        <w:outlineLvl w:val="3"/>
        <w:rPr>
          <w:rFonts w:ascii="Times New Roman" w:eastAsia="Times New Roman" w:hAnsi="Times New Roman" w:cs="Times New Roman"/>
          <w:bCs/>
          <w:i/>
          <w:color w:val="000000" w:themeColor="text1"/>
          <w:sz w:val="24"/>
          <w:szCs w:val="24"/>
        </w:rPr>
      </w:pPr>
      <w:r w:rsidRPr="00503041">
        <w:rPr>
          <w:rFonts w:ascii="Times New Roman" w:eastAsia="Times New Roman" w:hAnsi="Times New Roman" w:cs="Times New Roman"/>
          <w:bCs/>
          <w:i/>
          <w:color w:val="000000" w:themeColor="text1"/>
          <w:sz w:val="24"/>
          <w:szCs w:val="24"/>
        </w:rPr>
        <w:t>Гипотеза</w:t>
      </w:r>
      <w:r w:rsidRPr="00A57197">
        <w:rPr>
          <w:rFonts w:ascii="Times New Roman" w:eastAsia="Times New Roman" w:hAnsi="Times New Roman" w:cs="Times New Roman"/>
          <w:bCs/>
          <w:i/>
          <w:color w:val="000000" w:themeColor="text1"/>
          <w:sz w:val="24"/>
          <w:szCs w:val="24"/>
        </w:rPr>
        <w:t xml:space="preserve"> 3: </w:t>
      </w:r>
      <w:r w:rsidRPr="00503041">
        <w:rPr>
          <w:rFonts w:ascii="Times New Roman" w:eastAsia="Times New Roman" w:hAnsi="Times New Roman" w:cs="Times New Roman"/>
          <w:bCs/>
          <w:i/>
          <w:color w:val="000000" w:themeColor="text1"/>
          <w:sz w:val="24"/>
          <w:szCs w:val="24"/>
        </w:rPr>
        <w:t>Білім</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беру</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бағдарламаларына</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жобалық</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қызмет</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пен</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практикалық</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бағытталған</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курстарды</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енгізу</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студенттердің</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кәсіпкерлік</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құзыреттерін</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белсенді</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дамытуға</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ықпал</w:t>
      </w:r>
      <w:r w:rsidRPr="00A57197">
        <w:rPr>
          <w:rFonts w:ascii="Times New Roman" w:eastAsia="Times New Roman" w:hAnsi="Times New Roman" w:cs="Times New Roman"/>
          <w:bCs/>
          <w:i/>
          <w:color w:val="000000" w:themeColor="text1"/>
          <w:sz w:val="24"/>
          <w:szCs w:val="24"/>
        </w:rPr>
        <w:t xml:space="preserve"> </w:t>
      </w:r>
      <w:r w:rsidRPr="00503041">
        <w:rPr>
          <w:rFonts w:ascii="Times New Roman" w:eastAsia="Times New Roman" w:hAnsi="Times New Roman" w:cs="Times New Roman"/>
          <w:bCs/>
          <w:i/>
          <w:color w:val="000000" w:themeColor="text1"/>
          <w:sz w:val="24"/>
          <w:szCs w:val="24"/>
        </w:rPr>
        <w:t>етеді</w:t>
      </w:r>
      <w:r w:rsidRPr="00A57197">
        <w:rPr>
          <w:rFonts w:ascii="Times New Roman" w:eastAsia="Times New Roman" w:hAnsi="Times New Roman" w:cs="Times New Roman"/>
          <w:bCs/>
          <w:i/>
          <w:color w:val="000000" w:themeColor="text1"/>
          <w:sz w:val="24"/>
          <w:szCs w:val="24"/>
        </w:rPr>
        <w:t>.</w:t>
      </w:r>
    </w:p>
    <w:p w:rsidR="003A090C" w:rsidRPr="00A57197" w:rsidRDefault="003A090C" w:rsidP="003A090C">
      <w:pPr>
        <w:widowControl w:val="0"/>
        <w:spacing w:after="0" w:line="240" w:lineRule="auto"/>
        <w:ind w:firstLine="567"/>
        <w:jc w:val="both"/>
        <w:rPr>
          <w:rFonts w:ascii="Times New Roman" w:eastAsia="Times New Roman" w:hAnsi="Times New Roman" w:cs="Times New Roman"/>
          <w:color w:val="000000" w:themeColor="text1"/>
          <w:sz w:val="24"/>
          <w:szCs w:val="24"/>
        </w:rPr>
      </w:pPr>
      <w:r w:rsidRPr="000202BD">
        <w:rPr>
          <w:rFonts w:ascii="Times New Roman" w:eastAsia="Times New Roman" w:hAnsi="Times New Roman" w:cs="Times New Roman"/>
          <w:b/>
          <w:bCs/>
          <w:color w:val="000000" w:themeColor="text1"/>
          <w:sz w:val="24"/>
          <w:szCs w:val="24"/>
        </w:rPr>
        <w:t>Дәлелдеме</w:t>
      </w:r>
      <w:r w:rsidRPr="00A57197">
        <w:rPr>
          <w:rFonts w:ascii="Times New Roman" w:eastAsia="Times New Roman" w:hAnsi="Times New Roman" w:cs="Times New Roman"/>
          <w:b/>
          <w:bCs/>
          <w:color w:val="000000" w:themeColor="text1"/>
          <w:sz w:val="24"/>
          <w:szCs w:val="24"/>
        </w:rPr>
        <w:t>:</w:t>
      </w:r>
      <w:r w:rsidRPr="00A57197">
        <w:rPr>
          <w:rFonts w:ascii="Times New Roman" w:eastAsia="Times New Roman" w:hAnsi="Times New Roman" w:cs="Times New Roman"/>
          <w:color w:val="000000" w:themeColor="text1"/>
          <w:sz w:val="24"/>
          <w:szCs w:val="24"/>
        </w:rPr>
        <w:t xml:space="preserve"> 2-</w:t>
      </w:r>
      <w:r w:rsidRPr="000202BD">
        <w:rPr>
          <w:rFonts w:ascii="Times New Roman" w:eastAsia="Times New Roman" w:hAnsi="Times New Roman" w:cs="Times New Roman"/>
          <w:color w:val="000000" w:themeColor="text1"/>
          <w:sz w:val="24"/>
          <w:szCs w:val="24"/>
        </w:rPr>
        <w:t>сұраққа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жауаптарда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студенттердің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көпшілігі</w:t>
      </w:r>
      <w:r w:rsidRPr="00A57197">
        <w:rPr>
          <w:rFonts w:ascii="Times New Roman" w:eastAsia="Times New Roman" w:hAnsi="Times New Roman" w:cs="Times New Roman"/>
          <w:color w:val="000000" w:themeColor="text1"/>
          <w:sz w:val="24"/>
          <w:szCs w:val="24"/>
        </w:rPr>
        <w:t xml:space="preserve"> (85%) </w:t>
      </w:r>
      <w:r w:rsidRPr="000202BD">
        <w:rPr>
          <w:rFonts w:ascii="Times New Roman" w:eastAsia="Times New Roman" w:hAnsi="Times New Roman" w:cs="Times New Roman"/>
          <w:color w:val="000000" w:themeColor="text1"/>
          <w:sz w:val="24"/>
          <w:szCs w:val="24"/>
        </w:rPr>
        <w:t>білім</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беру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ортасының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келесі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элементтерін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атап</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өтеді</w:t>
      </w:r>
      <w:r w:rsidRPr="00A57197">
        <w:rPr>
          <w:rFonts w:ascii="Times New Roman" w:eastAsia="Times New Roman" w:hAnsi="Times New Roman" w:cs="Times New Roman"/>
          <w:color w:val="000000" w:themeColor="text1"/>
          <w:sz w:val="24"/>
          <w:szCs w:val="24"/>
        </w:rPr>
        <w:t>: «</w:t>
      </w:r>
      <w:r w:rsidRPr="000202BD">
        <w:rPr>
          <w:rFonts w:ascii="Times New Roman" w:eastAsia="Times New Roman" w:hAnsi="Times New Roman" w:cs="Times New Roman"/>
          <w:color w:val="000000" w:themeColor="text1"/>
          <w:sz w:val="24"/>
          <w:szCs w:val="24"/>
        </w:rPr>
        <w:t>жоба</w:t>
      </w:r>
      <w:r w:rsidRPr="00A57197">
        <w:rPr>
          <w:rFonts w:ascii="Times New Roman" w:eastAsia="Times New Roman" w:hAnsi="Times New Roman" w:cs="Times New Roman"/>
          <w:color w:val="000000" w:themeColor="text1"/>
          <w:sz w:val="24"/>
          <w:szCs w:val="24"/>
        </w:rPr>
        <w:t xml:space="preserve">» (86 </w:t>
      </w:r>
      <w:r w:rsidRPr="000202BD">
        <w:rPr>
          <w:rFonts w:ascii="Times New Roman" w:eastAsia="Times New Roman" w:hAnsi="Times New Roman" w:cs="Times New Roman"/>
          <w:color w:val="000000" w:themeColor="text1"/>
          <w:sz w:val="24"/>
          <w:szCs w:val="24"/>
        </w:rPr>
        <w:t>жауап</w:t>
      </w:r>
      <w:r w:rsidRPr="00A57197">
        <w:rPr>
          <w:rFonts w:ascii="Times New Roman" w:eastAsia="Times New Roman" w:hAnsi="Times New Roman" w:cs="Times New Roman"/>
          <w:color w:val="000000" w:themeColor="text1"/>
          <w:sz w:val="24"/>
          <w:szCs w:val="24"/>
        </w:rPr>
        <w:t>), «</w:t>
      </w:r>
      <w:r w:rsidRPr="000202BD">
        <w:rPr>
          <w:rFonts w:ascii="Times New Roman" w:eastAsia="Times New Roman" w:hAnsi="Times New Roman" w:cs="Times New Roman"/>
          <w:color w:val="000000" w:themeColor="text1"/>
          <w:sz w:val="24"/>
          <w:szCs w:val="24"/>
        </w:rPr>
        <w:t>қызмет</w:t>
      </w:r>
      <w:r w:rsidRPr="00A57197">
        <w:rPr>
          <w:rFonts w:ascii="Times New Roman" w:eastAsia="Times New Roman" w:hAnsi="Times New Roman" w:cs="Times New Roman"/>
          <w:color w:val="000000" w:themeColor="text1"/>
          <w:sz w:val="24"/>
          <w:szCs w:val="24"/>
        </w:rPr>
        <w:t>» (72), «</w:t>
      </w:r>
      <w:r w:rsidRPr="000202BD">
        <w:rPr>
          <w:rFonts w:ascii="Times New Roman" w:eastAsia="Times New Roman" w:hAnsi="Times New Roman" w:cs="Times New Roman"/>
          <w:color w:val="000000" w:themeColor="text1"/>
          <w:sz w:val="24"/>
          <w:szCs w:val="24"/>
        </w:rPr>
        <w:t>бизнес</w:t>
      </w:r>
      <w:r w:rsidRPr="00A57197">
        <w:rPr>
          <w:rFonts w:ascii="Times New Roman" w:eastAsia="Times New Roman" w:hAnsi="Times New Roman" w:cs="Times New Roman"/>
          <w:color w:val="000000" w:themeColor="text1"/>
          <w:sz w:val="24"/>
          <w:szCs w:val="24"/>
        </w:rPr>
        <w:t xml:space="preserve">» (87). </w:t>
      </w:r>
      <w:r w:rsidRPr="000202BD">
        <w:rPr>
          <w:rFonts w:ascii="Times New Roman" w:eastAsia="Times New Roman" w:hAnsi="Times New Roman" w:cs="Times New Roman"/>
          <w:color w:val="000000" w:themeColor="text1"/>
          <w:sz w:val="24"/>
          <w:szCs w:val="24"/>
        </w:rPr>
        <w:t>Оқушылардың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жобалық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қызметті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іске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асыру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мүмкіндігін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нақты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түсінуі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оң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нәтижеге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жатады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Студенттердің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кәсіпкерлік</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жобаларын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жүзеге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асыру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үшін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инвесторларды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іздеу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процесін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жандандыру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қажет</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Осылайша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алынған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мәліметтер</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білім</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беру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бағдарламаларына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жобалық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қызмет</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пен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практикалық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бағытталған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курстарды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енгізу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студенттердің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кәсіпкерлік</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құзыреттерін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белсенді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дамытуға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ықпал</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ететінін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растайды</w:t>
      </w:r>
      <w:r w:rsidRPr="00A57197">
        <w:rPr>
          <w:rFonts w:ascii="Times New Roman" w:eastAsia="Times New Roman" w:hAnsi="Times New Roman" w:cs="Times New Roman"/>
          <w:color w:val="000000" w:themeColor="text1"/>
          <w:sz w:val="24"/>
          <w:szCs w:val="24"/>
        </w:rPr>
        <w:t>.</w:t>
      </w:r>
    </w:p>
    <w:p w:rsidR="003A090C" w:rsidRPr="00A57197" w:rsidRDefault="003A090C" w:rsidP="003A090C">
      <w:pPr>
        <w:widowControl w:val="0"/>
        <w:spacing w:after="0" w:line="240" w:lineRule="auto"/>
        <w:ind w:firstLine="567"/>
        <w:jc w:val="both"/>
        <w:rPr>
          <w:rFonts w:ascii="Times New Roman" w:eastAsia="Times New Roman" w:hAnsi="Times New Roman" w:cs="Times New Roman"/>
          <w:color w:val="000000" w:themeColor="text1"/>
          <w:sz w:val="24"/>
          <w:szCs w:val="24"/>
        </w:rPr>
      </w:pPr>
      <w:r w:rsidRPr="000202BD">
        <w:rPr>
          <w:rFonts w:ascii="Times New Roman" w:eastAsia="Times New Roman" w:hAnsi="Times New Roman" w:cs="Times New Roman"/>
          <w:color w:val="000000" w:themeColor="text1"/>
          <w:sz w:val="24"/>
          <w:szCs w:val="24"/>
        </w:rPr>
        <w:t>Зерттеу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нәтижелері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студенттердің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жасы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жынысы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оқу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ақысының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төлем</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нысаны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және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мамандану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бойынша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деректердің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талдауын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қамтиды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Сауалнама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сұрақтарына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жауаптардың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семантикалық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талдауы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кәсіпкерлік</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ойлауға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байланысты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жиі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қолданылатын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сөздер</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мен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сөз</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тіркестерін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анықтауға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мүмкіндік</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берді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Логистикалық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регрессия</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көмегімен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студенттердің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кәсіпкерлік</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ойлауына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әсер</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ететін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әртүрлі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факторлардың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маңыздылығы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бағаланды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Деректердің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дәлдігін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қамтамасыз</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ету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үшін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жоспарлар</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мен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тапсырмалардың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уақтылы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орындалуын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бақылау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қажет</w:t>
      </w:r>
      <w:r w:rsidRPr="00A57197">
        <w:rPr>
          <w:rFonts w:ascii="Times New Roman" w:eastAsia="Times New Roman" w:hAnsi="Times New Roman" w:cs="Times New Roman"/>
          <w:color w:val="000000" w:themeColor="text1"/>
          <w:sz w:val="24"/>
          <w:szCs w:val="24"/>
        </w:rPr>
        <w:t>.</w:t>
      </w:r>
    </w:p>
    <w:p w:rsidR="003A090C" w:rsidRPr="00A57197" w:rsidRDefault="003A090C" w:rsidP="003A090C">
      <w:pPr>
        <w:widowControl w:val="0"/>
        <w:spacing w:after="0" w:line="240" w:lineRule="auto"/>
        <w:ind w:firstLine="567"/>
        <w:jc w:val="both"/>
        <w:rPr>
          <w:rFonts w:ascii="Times New Roman" w:eastAsia="Times New Roman" w:hAnsi="Times New Roman" w:cs="Times New Roman"/>
          <w:color w:val="000000" w:themeColor="text1"/>
          <w:sz w:val="24"/>
          <w:szCs w:val="24"/>
        </w:rPr>
      </w:pPr>
      <w:r w:rsidRPr="000202BD">
        <w:rPr>
          <w:rFonts w:ascii="Times New Roman" w:eastAsia="Times New Roman" w:hAnsi="Times New Roman" w:cs="Times New Roman"/>
          <w:color w:val="000000" w:themeColor="text1"/>
          <w:sz w:val="24"/>
          <w:szCs w:val="24"/>
        </w:rPr>
        <w:t>Маңызды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регрессия</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коэффициенттерін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интерпретациялау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демографиялық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факторлардың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және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білім</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беру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ортасының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студенттердің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кәсіпкерлік</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ойлауына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әсері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туралы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қорытынды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жасауға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мүмкіндік</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береді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Зерттеу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нәтижелерін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гипотезалармен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салыстыру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бұл</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факторларды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білім</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беру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бағдарламаларын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әзірлеу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кезінде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ескерудің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маңыздылығын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растады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Деректерді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талдау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мен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интерпретациялау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тәсілдерін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неғұрлым</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дәл</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енгізу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механизмін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күшейту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қажет</w:t>
      </w:r>
      <w:r w:rsidRPr="00A57197">
        <w:rPr>
          <w:rFonts w:ascii="Times New Roman" w:eastAsia="Times New Roman" w:hAnsi="Times New Roman" w:cs="Times New Roman"/>
          <w:color w:val="000000" w:themeColor="text1"/>
          <w:sz w:val="24"/>
          <w:szCs w:val="24"/>
        </w:rPr>
        <w:t>.</w:t>
      </w:r>
    </w:p>
    <w:p w:rsidR="003A090C" w:rsidRPr="00A57197" w:rsidRDefault="003A090C" w:rsidP="003A090C">
      <w:pPr>
        <w:widowControl w:val="0"/>
        <w:spacing w:after="0" w:line="240" w:lineRule="auto"/>
        <w:ind w:firstLine="567"/>
        <w:jc w:val="both"/>
        <w:rPr>
          <w:rFonts w:ascii="Times New Roman" w:eastAsia="Times New Roman" w:hAnsi="Times New Roman" w:cs="Times New Roman"/>
          <w:color w:val="000000" w:themeColor="text1"/>
          <w:sz w:val="24"/>
          <w:szCs w:val="24"/>
        </w:rPr>
      </w:pPr>
      <w:r w:rsidRPr="000202BD">
        <w:rPr>
          <w:rFonts w:ascii="Times New Roman" w:eastAsia="Times New Roman" w:hAnsi="Times New Roman" w:cs="Times New Roman"/>
          <w:color w:val="000000" w:themeColor="text1"/>
          <w:sz w:val="24"/>
          <w:szCs w:val="24"/>
        </w:rPr>
        <w:t>Негізгі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зерттеу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қорытындылары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университет</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студенттерінің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кәсіпкерлік</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ойлауын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lastRenderedPageBreak/>
        <w:t>мақсатты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түрде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қалыптастырудың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маңыздылығын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көрсетеді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Ұсынымдар</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білім</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беру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бағдарламаларына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жобалық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қызмет</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пен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практикалық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бағытталған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курстарды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интеграциялауды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сондай</w:t>
      </w:r>
      <w:r w:rsidRPr="00A57197">
        <w:rPr>
          <w:rFonts w:ascii="Times New Roman" w:eastAsia="Times New Roman" w:hAnsi="Times New Roman" w:cs="Times New Roman"/>
          <w:color w:val="000000" w:themeColor="text1"/>
          <w:sz w:val="24"/>
          <w:szCs w:val="24"/>
        </w:rPr>
        <w:t>-</w:t>
      </w:r>
      <w:r w:rsidRPr="000202BD">
        <w:rPr>
          <w:rFonts w:ascii="Times New Roman" w:eastAsia="Times New Roman" w:hAnsi="Times New Roman" w:cs="Times New Roman"/>
          <w:color w:val="000000" w:themeColor="text1"/>
          <w:sz w:val="24"/>
          <w:szCs w:val="24"/>
        </w:rPr>
        <w:t>ақ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студенттердің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кәсіпкерлік</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құзыреттерін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дамыту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үшін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жағдай</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жасауды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қамтиды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Студенттердің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жобаларын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жүзеге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асыру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үшін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инвесторларды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іздеу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процесін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жандандыру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қажет</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Қойылған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мақсаттарға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қол</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жеткізу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үшін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ұсыныстардың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уақытылы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орындалуын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бақылау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қажет</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Болашақ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зерттеулерге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қатысты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ұсыныстар</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үлгіні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кеңейтуді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және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талдаудың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неғұрлым</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егжей</w:t>
      </w:r>
      <w:r w:rsidRPr="00A57197">
        <w:rPr>
          <w:rFonts w:ascii="Times New Roman" w:eastAsia="Times New Roman" w:hAnsi="Times New Roman" w:cs="Times New Roman"/>
          <w:color w:val="000000" w:themeColor="text1"/>
          <w:sz w:val="24"/>
          <w:szCs w:val="24"/>
        </w:rPr>
        <w:t>-</w:t>
      </w:r>
      <w:r w:rsidRPr="000202BD">
        <w:rPr>
          <w:rFonts w:ascii="Times New Roman" w:eastAsia="Times New Roman" w:hAnsi="Times New Roman" w:cs="Times New Roman"/>
          <w:color w:val="000000" w:themeColor="text1"/>
          <w:sz w:val="24"/>
          <w:szCs w:val="24"/>
        </w:rPr>
        <w:t>тегжейлі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әдістерін</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қолдануды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қамтиды</w:t>
      </w:r>
      <w:r w:rsidRPr="00A57197">
        <w:rPr>
          <w:rFonts w:ascii="Times New Roman" w:eastAsia="Times New Roman" w:hAnsi="Times New Roman" w:cs="Times New Roman"/>
          <w:color w:val="000000" w:themeColor="text1"/>
          <w:sz w:val="24"/>
          <w:szCs w:val="24"/>
        </w:rPr>
        <w:t>.</w:t>
      </w:r>
    </w:p>
    <w:p w:rsidR="003A090C" w:rsidRPr="00A57197" w:rsidRDefault="003A090C" w:rsidP="003A090C">
      <w:pPr>
        <w:widowControl w:val="0"/>
        <w:spacing w:after="0" w:line="240" w:lineRule="auto"/>
        <w:ind w:firstLine="567"/>
        <w:jc w:val="both"/>
        <w:rPr>
          <w:rFonts w:ascii="Times New Roman" w:eastAsia="Times New Roman" w:hAnsi="Times New Roman" w:cs="Times New Roman"/>
          <w:color w:val="000000" w:themeColor="text1"/>
          <w:sz w:val="24"/>
          <w:szCs w:val="24"/>
        </w:rPr>
      </w:pPr>
      <w:r w:rsidRPr="000202BD">
        <w:rPr>
          <w:rFonts w:ascii="Times New Roman" w:eastAsia="Times New Roman" w:hAnsi="Times New Roman" w:cs="Times New Roman"/>
          <w:color w:val="000000" w:themeColor="text1"/>
          <w:sz w:val="24"/>
          <w:szCs w:val="24"/>
        </w:rPr>
        <w:t>Кәсіпкерлік</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ойлау</w:t>
      </w:r>
      <w:r w:rsidRPr="00A57197">
        <w:rPr>
          <w:rFonts w:ascii="Times New Roman" w:eastAsia="Times New Roman" w:hAnsi="Times New Roman" w:cs="Times New Roman"/>
          <w:color w:val="000000" w:themeColor="text1"/>
          <w:sz w:val="24"/>
          <w:szCs w:val="24"/>
        </w:rPr>
        <w:t xml:space="preserve"> - </w:t>
      </w:r>
      <w:r w:rsidRPr="000202BD">
        <w:rPr>
          <w:rFonts w:ascii="Times New Roman" w:eastAsia="Times New Roman" w:hAnsi="Times New Roman" w:cs="Times New Roman"/>
          <w:color w:val="000000" w:themeColor="text1"/>
          <w:sz w:val="24"/>
          <w:szCs w:val="24"/>
        </w:rPr>
        <w:t>шығармашылық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идеяларды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кәсіпкерлік</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әрекеттерге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айналдыру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қабілеті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Бұл</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қабілеттің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негізінде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белсенді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азаматтық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ұстаным</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әлеуметтік</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бөлінуді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еңсеру</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жаңа</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қызмет</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түрлеріне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дайындық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және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еңбек</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қызметінің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икемділігі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жатыр</w:t>
      </w:r>
      <w:r w:rsidRPr="00A57197">
        <w:rPr>
          <w:rFonts w:ascii="Times New Roman" w:eastAsia="Times New Roman" w:hAnsi="Times New Roman" w:cs="Times New Roman"/>
          <w:color w:val="000000" w:themeColor="text1"/>
          <w:sz w:val="24"/>
          <w:szCs w:val="24"/>
        </w:rPr>
        <w:t>.</w:t>
      </w:r>
    </w:p>
    <w:p w:rsidR="003A090C" w:rsidRPr="000202BD" w:rsidRDefault="003A090C" w:rsidP="003A090C">
      <w:pPr>
        <w:widowControl w:val="0"/>
        <w:spacing w:after="0" w:line="240" w:lineRule="auto"/>
        <w:ind w:firstLine="567"/>
        <w:jc w:val="both"/>
        <w:rPr>
          <w:rFonts w:ascii="Times New Roman" w:eastAsia="Times New Roman" w:hAnsi="Times New Roman" w:cs="Times New Roman"/>
          <w:color w:val="000000" w:themeColor="text1"/>
          <w:sz w:val="24"/>
          <w:szCs w:val="24"/>
          <w:lang w:val="en-US"/>
        </w:rPr>
      </w:pPr>
      <w:r w:rsidRPr="000202BD">
        <w:rPr>
          <w:rFonts w:ascii="Times New Roman" w:eastAsia="Times New Roman" w:hAnsi="Times New Roman" w:cs="Times New Roman"/>
          <w:color w:val="000000" w:themeColor="text1"/>
          <w:sz w:val="24"/>
          <w:szCs w:val="24"/>
        </w:rPr>
        <w:t>Кәсіпкерлік</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туралы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әдебиеттерде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проактивтілік</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инновациялылық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және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тәуекелге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дайындық</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кәсіпкерлік</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мінез</w:t>
      </w:r>
      <w:r w:rsidRPr="00A57197">
        <w:rPr>
          <w:rFonts w:ascii="Times New Roman" w:eastAsia="Times New Roman" w:hAnsi="Times New Roman" w:cs="Times New Roman"/>
          <w:color w:val="000000" w:themeColor="text1"/>
          <w:sz w:val="24"/>
          <w:szCs w:val="24"/>
        </w:rPr>
        <w:t>-</w:t>
      </w:r>
      <w:r w:rsidRPr="000202BD">
        <w:rPr>
          <w:rFonts w:ascii="Times New Roman" w:eastAsia="Times New Roman" w:hAnsi="Times New Roman" w:cs="Times New Roman"/>
          <w:color w:val="000000" w:themeColor="text1"/>
          <w:sz w:val="24"/>
          <w:szCs w:val="24"/>
        </w:rPr>
        <w:t>құлықтың</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үш</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стандартты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аспектісі</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ретінде</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rPr>
        <w:t>қарастырылады</w:t>
      </w:r>
      <w:r w:rsidRPr="00A57197">
        <w:rPr>
          <w:rFonts w:ascii="Times New Roman" w:eastAsia="Times New Roman" w:hAnsi="Times New Roman" w:cs="Times New Roman"/>
          <w:color w:val="000000" w:themeColor="text1"/>
          <w:sz w:val="24"/>
          <w:szCs w:val="24"/>
        </w:rPr>
        <w:t xml:space="preserve">. </w:t>
      </w:r>
      <w:r w:rsidRPr="000202BD">
        <w:rPr>
          <w:rFonts w:ascii="Times New Roman" w:eastAsia="Times New Roman" w:hAnsi="Times New Roman" w:cs="Times New Roman"/>
          <w:color w:val="000000" w:themeColor="text1"/>
          <w:sz w:val="24"/>
          <w:szCs w:val="24"/>
          <w:lang w:val="en-US"/>
        </w:rPr>
        <w:t>Кәсіпкерлік ойлау стилі келесі компоненттерден тұрады:</w:t>
      </w:r>
    </w:p>
    <w:p w:rsidR="003A090C" w:rsidRPr="000202BD" w:rsidRDefault="003A090C" w:rsidP="0051627A">
      <w:pPr>
        <w:widowControl w:val="0"/>
        <w:numPr>
          <w:ilvl w:val="0"/>
          <w:numId w:val="12"/>
        </w:numPr>
        <w:tabs>
          <w:tab w:val="clear" w:pos="720"/>
          <w:tab w:val="left" w:pos="851"/>
        </w:tabs>
        <w:spacing w:after="0" w:line="240" w:lineRule="auto"/>
        <w:ind w:left="0" w:firstLine="567"/>
        <w:jc w:val="both"/>
        <w:rPr>
          <w:rFonts w:ascii="Times New Roman" w:eastAsia="Times New Roman" w:hAnsi="Times New Roman" w:cs="Times New Roman"/>
          <w:color w:val="000000" w:themeColor="text1"/>
          <w:sz w:val="24"/>
          <w:szCs w:val="24"/>
          <w:lang w:val="en-US"/>
        </w:rPr>
      </w:pPr>
      <w:r w:rsidRPr="000202BD">
        <w:rPr>
          <w:rFonts w:ascii="Times New Roman" w:eastAsia="Times New Roman" w:hAnsi="Times New Roman" w:cs="Times New Roman"/>
          <w:color w:val="000000" w:themeColor="text1"/>
          <w:sz w:val="24"/>
          <w:szCs w:val="24"/>
          <w:lang w:val="en-US"/>
        </w:rPr>
        <w:t>Әлемді және өзін ондағы жүйелі қабылдау (дүниетаным және өзін әлемде сәйкестендіру);</w:t>
      </w:r>
    </w:p>
    <w:p w:rsidR="003A090C" w:rsidRPr="000202BD" w:rsidRDefault="003A090C" w:rsidP="0051627A">
      <w:pPr>
        <w:widowControl w:val="0"/>
        <w:numPr>
          <w:ilvl w:val="0"/>
          <w:numId w:val="12"/>
        </w:numPr>
        <w:tabs>
          <w:tab w:val="clear" w:pos="720"/>
          <w:tab w:val="left" w:pos="851"/>
        </w:tabs>
        <w:spacing w:after="0" w:line="240" w:lineRule="auto"/>
        <w:ind w:left="0" w:firstLine="567"/>
        <w:jc w:val="both"/>
        <w:rPr>
          <w:rFonts w:ascii="Times New Roman" w:eastAsia="Times New Roman" w:hAnsi="Times New Roman" w:cs="Times New Roman"/>
          <w:color w:val="000000" w:themeColor="text1"/>
          <w:sz w:val="24"/>
          <w:szCs w:val="24"/>
          <w:lang w:val="en-US"/>
        </w:rPr>
      </w:pPr>
      <w:r w:rsidRPr="000202BD">
        <w:rPr>
          <w:rFonts w:ascii="Times New Roman" w:eastAsia="Times New Roman" w:hAnsi="Times New Roman" w:cs="Times New Roman"/>
          <w:color w:val="000000" w:themeColor="text1"/>
          <w:sz w:val="24"/>
          <w:szCs w:val="24"/>
          <w:lang w:val="en-US"/>
        </w:rPr>
        <w:t>Өмір жағдайын қалыпты өмір салты ретінде қабылдау;</w:t>
      </w:r>
    </w:p>
    <w:p w:rsidR="003A090C" w:rsidRPr="000202BD" w:rsidRDefault="003A090C" w:rsidP="0051627A">
      <w:pPr>
        <w:widowControl w:val="0"/>
        <w:numPr>
          <w:ilvl w:val="0"/>
          <w:numId w:val="12"/>
        </w:numPr>
        <w:tabs>
          <w:tab w:val="clear" w:pos="720"/>
          <w:tab w:val="left" w:pos="851"/>
        </w:tabs>
        <w:spacing w:after="0" w:line="240" w:lineRule="auto"/>
        <w:ind w:left="0" w:firstLine="567"/>
        <w:jc w:val="both"/>
        <w:rPr>
          <w:rFonts w:ascii="Times New Roman" w:eastAsia="Times New Roman" w:hAnsi="Times New Roman" w:cs="Times New Roman"/>
          <w:color w:val="000000" w:themeColor="text1"/>
          <w:sz w:val="24"/>
          <w:szCs w:val="24"/>
          <w:lang w:val="en-US"/>
        </w:rPr>
      </w:pPr>
      <w:r w:rsidRPr="000202BD">
        <w:rPr>
          <w:rFonts w:ascii="Times New Roman" w:eastAsia="Times New Roman" w:hAnsi="Times New Roman" w:cs="Times New Roman"/>
          <w:color w:val="000000" w:themeColor="text1"/>
          <w:sz w:val="24"/>
          <w:szCs w:val="24"/>
          <w:lang w:val="en-US"/>
        </w:rPr>
        <w:t>Шығармашылық қабілеттерді дамыту (идеялардың болуы);</w:t>
      </w:r>
    </w:p>
    <w:p w:rsidR="003A090C" w:rsidRPr="000202BD" w:rsidRDefault="003A090C" w:rsidP="0051627A">
      <w:pPr>
        <w:widowControl w:val="0"/>
        <w:numPr>
          <w:ilvl w:val="0"/>
          <w:numId w:val="12"/>
        </w:numPr>
        <w:tabs>
          <w:tab w:val="clear" w:pos="720"/>
          <w:tab w:val="left" w:pos="851"/>
        </w:tabs>
        <w:spacing w:after="0" w:line="240" w:lineRule="auto"/>
        <w:ind w:left="0" w:firstLine="567"/>
        <w:jc w:val="both"/>
        <w:rPr>
          <w:rFonts w:ascii="Times New Roman" w:eastAsia="Times New Roman" w:hAnsi="Times New Roman" w:cs="Times New Roman"/>
          <w:color w:val="000000" w:themeColor="text1"/>
          <w:sz w:val="24"/>
          <w:szCs w:val="24"/>
          <w:lang w:val="en-US"/>
        </w:rPr>
      </w:pPr>
      <w:r w:rsidRPr="000202BD">
        <w:rPr>
          <w:rFonts w:ascii="Times New Roman" w:eastAsia="Times New Roman" w:hAnsi="Times New Roman" w:cs="Times New Roman"/>
          <w:color w:val="000000" w:themeColor="text1"/>
          <w:sz w:val="24"/>
          <w:szCs w:val="24"/>
          <w:lang w:val="en-US"/>
        </w:rPr>
        <w:t>Ұсынылған идеялардың өзектілігі (сұраныс, әлеуметтік маңыздылық);</w:t>
      </w:r>
    </w:p>
    <w:p w:rsidR="003A090C" w:rsidRPr="000202BD" w:rsidRDefault="003A090C" w:rsidP="0051627A">
      <w:pPr>
        <w:widowControl w:val="0"/>
        <w:numPr>
          <w:ilvl w:val="0"/>
          <w:numId w:val="12"/>
        </w:numPr>
        <w:tabs>
          <w:tab w:val="clear" w:pos="720"/>
          <w:tab w:val="left" w:pos="851"/>
        </w:tabs>
        <w:spacing w:after="0" w:line="240" w:lineRule="auto"/>
        <w:ind w:left="0" w:firstLine="567"/>
        <w:jc w:val="both"/>
        <w:rPr>
          <w:rFonts w:ascii="Times New Roman" w:eastAsia="Times New Roman" w:hAnsi="Times New Roman" w:cs="Times New Roman"/>
          <w:color w:val="000000" w:themeColor="text1"/>
          <w:sz w:val="24"/>
          <w:szCs w:val="24"/>
          <w:lang w:val="en-US"/>
        </w:rPr>
      </w:pPr>
      <w:r w:rsidRPr="000202BD">
        <w:rPr>
          <w:rFonts w:ascii="Times New Roman" w:eastAsia="Times New Roman" w:hAnsi="Times New Roman" w:cs="Times New Roman"/>
          <w:color w:val="000000" w:themeColor="text1"/>
          <w:sz w:val="24"/>
          <w:szCs w:val="24"/>
          <w:lang w:val="en-US"/>
        </w:rPr>
        <w:t>Ұсынылған бастамалардың орындалуы;</w:t>
      </w:r>
    </w:p>
    <w:p w:rsidR="003A090C" w:rsidRPr="000202BD" w:rsidRDefault="003A090C" w:rsidP="0051627A">
      <w:pPr>
        <w:widowControl w:val="0"/>
        <w:numPr>
          <w:ilvl w:val="0"/>
          <w:numId w:val="12"/>
        </w:numPr>
        <w:tabs>
          <w:tab w:val="clear" w:pos="720"/>
          <w:tab w:val="left" w:pos="851"/>
        </w:tabs>
        <w:spacing w:after="0" w:line="240" w:lineRule="auto"/>
        <w:ind w:left="0" w:firstLine="567"/>
        <w:jc w:val="both"/>
        <w:rPr>
          <w:rFonts w:ascii="Times New Roman" w:eastAsia="Times New Roman" w:hAnsi="Times New Roman" w:cs="Times New Roman"/>
          <w:color w:val="000000" w:themeColor="text1"/>
          <w:sz w:val="24"/>
          <w:szCs w:val="24"/>
          <w:lang w:val="en-US"/>
        </w:rPr>
      </w:pPr>
      <w:r w:rsidRPr="000202BD">
        <w:rPr>
          <w:rFonts w:ascii="Times New Roman" w:eastAsia="Times New Roman" w:hAnsi="Times New Roman" w:cs="Times New Roman"/>
          <w:color w:val="000000" w:themeColor="text1"/>
          <w:sz w:val="24"/>
          <w:szCs w:val="24"/>
          <w:lang w:val="en-US"/>
        </w:rPr>
        <w:t>Ішкі және сыртқы ресурстарды тарту қабілеті;</w:t>
      </w:r>
    </w:p>
    <w:p w:rsidR="003A090C" w:rsidRPr="000202BD" w:rsidRDefault="003A090C" w:rsidP="0051627A">
      <w:pPr>
        <w:widowControl w:val="0"/>
        <w:numPr>
          <w:ilvl w:val="0"/>
          <w:numId w:val="12"/>
        </w:numPr>
        <w:tabs>
          <w:tab w:val="clear" w:pos="720"/>
          <w:tab w:val="left" w:pos="851"/>
        </w:tabs>
        <w:spacing w:after="0" w:line="240" w:lineRule="auto"/>
        <w:ind w:left="0" w:firstLine="567"/>
        <w:jc w:val="both"/>
        <w:rPr>
          <w:rFonts w:ascii="Times New Roman" w:eastAsia="Times New Roman" w:hAnsi="Times New Roman" w:cs="Times New Roman"/>
          <w:color w:val="000000" w:themeColor="text1"/>
          <w:sz w:val="24"/>
          <w:szCs w:val="24"/>
          <w:lang w:val="en-US"/>
        </w:rPr>
      </w:pPr>
      <w:r w:rsidRPr="000202BD">
        <w:rPr>
          <w:rFonts w:ascii="Times New Roman" w:eastAsia="Times New Roman" w:hAnsi="Times New Roman" w:cs="Times New Roman"/>
          <w:color w:val="000000" w:themeColor="text1"/>
          <w:sz w:val="24"/>
          <w:szCs w:val="24"/>
          <w:lang w:val="en-US"/>
        </w:rPr>
        <w:t>Қателіктер мен жетістіктерді даму көзі ретінде қабылдау (стресс төзімділігі).</w:t>
      </w:r>
    </w:p>
    <w:p w:rsidR="003A090C" w:rsidRPr="000202BD" w:rsidRDefault="003A090C" w:rsidP="003A090C">
      <w:pPr>
        <w:pStyle w:val="a5"/>
        <w:widowControl w:val="0"/>
        <w:spacing w:before="0" w:beforeAutospacing="0" w:after="0" w:afterAutospacing="0"/>
        <w:ind w:firstLine="567"/>
        <w:rPr>
          <w:color w:val="000000" w:themeColor="text1"/>
          <w:lang w:val="en-US"/>
        </w:rPr>
      </w:pPr>
      <w:r w:rsidRPr="000202BD">
        <w:rPr>
          <w:color w:val="000000" w:themeColor="text1"/>
          <w:lang w:val="en-US"/>
        </w:rPr>
        <w:t>Қолданыстағы зерттеулерді талдау Қазақстан Республикасының жастары арасында кәсіпкерлік ойлауды қалыптастыруға әсер ететін бірнеше негізгі факторларды анықтауға мүмкіндік берді.</w:t>
      </w:r>
      <w:r>
        <w:rPr>
          <w:color w:val="000000" w:themeColor="text1"/>
          <w:lang w:val="kk-KZ"/>
        </w:rPr>
        <w:t xml:space="preserve"> </w:t>
      </w:r>
      <w:r w:rsidRPr="001B3CEC">
        <w:rPr>
          <w:color w:val="000000" w:themeColor="text1"/>
          <w:lang w:val="en-US"/>
        </w:rPr>
        <w:t>[1</w:t>
      </w:r>
      <w:r>
        <w:rPr>
          <w:color w:val="000000" w:themeColor="text1"/>
        </w:rPr>
        <w:t>1</w:t>
      </w:r>
      <w:r w:rsidRPr="001B3CEC">
        <w:rPr>
          <w:rStyle w:val="a7"/>
          <w:rFonts w:eastAsiaTheme="majorEastAsia"/>
          <w:color w:val="000000" w:themeColor="text1"/>
          <w:lang w:val="en-US"/>
        </w:rPr>
        <w:t>]</w:t>
      </w:r>
      <w:r>
        <w:rPr>
          <w:rStyle w:val="a7"/>
          <w:rFonts w:eastAsiaTheme="majorEastAsia"/>
          <w:color w:val="000000" w:themeColor="text1"/>
          <w:lang w:val="en-US"/>
        </w:rPr>
        <w:t xml:space="preserve"> </w:t>
      </w:r>
      <w:r w:rsidRPr="000202BD">
        <w:rPr>
          <w:rStyle w:val="a7"/>
          <w:rFonts w:eastAsiaTheme="majorEastAsia"/>
          <w:color w:val="000000" w:themeColor="text1"/>
        </w:rPr>
        <w:t>О</w:t>
      </w:r>
      <w:r w:rsidRPr="000202BD">
        <w:rPr>
          <w:color w:val="000000" w:themeColor="text1"/>
          <w:lang w:val="en-US"/>
        </w:rPr>
        <w:t>лардың ішінде:</w:t>
      </w:r>
    </w:p>
    <w:p w:rsidR="003A090C" w:rsidRPr="000202BD" w:rsidRDefault="003A090C" w:rsidP="0051627A">
      <w:pPr>
        <w:widowControl w:val="0"/>
        <w:numPr>
          <w:ilvl w:val="0"/>
          <w:numId w:val="13"/>
        </w:numPr>
        <w:tabs>
          <w:tab w:val="clear" w:pos="720"/>
          <w:tab w:val="num" w:pos="993"/>
          <w:tab w:val="left" w:pos="1701"/>
        </w:tabs>
        <w:spacing w:after="0" w:line="240" w:lineRule="auto"/>
        <w:ind w:left="0" w:firstLine="567"/>
        <w:jc w:val="both"/>
        <w:rPr>
          <w:rFonts w:ascii="Times New Roman" w:eastAsia="Times New Roman" w:hAnsi="Times New Roman" w:cs="Times New Roman"/>
          <w:color w:val="000000" w:themeColor="text1"/>
          <w:sz w:val="24"/>
          <w:szCs w:val="24"/>
          <w:lang w:val="en-US"/>
        </w:rPr>
      </w:pPr>
      <w:r w:rsidRPr="000202BD">
        <w:rPr>
          <w:rFonts w:ascii="Times New Roman" w:eastAsia="Times New Roman" w:hAnsi="Times New Roman" w:cs="Times New Roman"/>
          <w:color w:val="000000" w:themeColor="text1"/>
          <w:sz w:val="24"/>
          <w:szCs w:val="24"/>
          <w:lang w:val="en-US"/>
        </w:rPr>
        <w:t>Білім деңгейі және сапалы білімнің қолжетімділігі. Білім деңгейі кәсіпкерлік қызметтің табыстылығымен тығыз байланысты. Жоғары білімді және білікті жастар кәсіпкер ретінде өзін-өзі жүзеге асырудың үлкен мүмкіндіктеріне ие.</w:t>
      </w:r>
    </w:p>
    <w:p w:rsidR="003A090C" w:rsidRPr="000202BD" w:rsidRDefault="003A090C" w:rsidP="0051627A">
      <w:pPr>
        <w:widowControl w:val="0"/>
        <w:numPr>
          <w:ilvl w:val="0"/>
          <w:numId w:val="13"/>
        </w:numPr>
        <w:tabs>
          <w:tab w:val="clear" w:pos="720"/>
          <w:tab w:val="num" w:pos="993"/>
          <w:tab w:val="left" w:pos="1701"/>
        </w:tabs>
        <w:spacing w:after="0" w:line="240" w:lineRule="auto"/>
        <w:ind w:left="0" w:firstLine="567"/>
        <w:jc w:val="both"/>
        <w:rPr>
          <w:rFonts w:ascii="Times New Roman" w:eastAsia="Times New Roman" w:hAnsi="Times New Roman" w:cs="Times New Roman"/>
          <w:color w:val="000000" w:themeColor="text1"/>
          <w:sz w:val="24"/>
          <w:szCs w:val="24"/>
          <w:lang w:val="en-US"/>
        </w:rPr>
      </w:pPr>
      <w:r w:rsidRPr="000202BD">
        <w:rPr>
          <w:rFonts w:ascii="Times New Roman" w:eastAsia="Times New Roman" w:hAnsi="Times New Roman" w:cs="Times New Roman"/>
          <w:color w:val="000000" w:themeColor="text1"/>
          <w:sz w:val="24"/>
          <w:szCs w:val="24"/>
          <w:lang w:val="en-US"/>
        </w:rPr>
        <w:t>Қажетті инфрақұрылымның болуы және қаржылық ресурстардың қолжетімділігі.</w:t>
      </w:r>
    </w:p>
    <w:p w:rsidR="003A090C" w:rsidRPr="000202BD" w:rsidRDefault="003A090C" w:rsidP="0051627A">
      <w:pPr>
        <w:widowControl w:val="0"/>
        <w:numPr>
          <w:ilvl w:val="0"/>
          <w:numId w:val="13"/>
        </w:numPr>
        <w:tabs>
          <w:tab w:val="clear" w:pos="720"/>
          <w:tab w:val="num" w:pos="993"/>
          <w:tab w:val="left" w:pos="1701"/>
        </w:tabs>
        <w:spacing w:after="0" w:line="240" w:lineRule="auto"/>
        <w:ind w:left="0" w:firstLine="567"/>
        <w:jc w:val="both"/>
        <w:rPr>
          <w:rFonts w:ascii="Times New Roman" w:eastAsia="Times New Roman" w:hAnsi="Times New Roman" w:cs="Times New Roman"/>
          <w:color w:val="000000" w:themeColor="text1"/>
          <w:sz w:val="24"/>
          <w:szCs w:val="24"/>
          <w:lang w:val="en-US"/>
        </w:rPr>
      </w:pPr>
      <w:r w:rsidRPr="000202BD">
        <w:rPr>
          <w:rFonts w:ascii="Times New Roman" w:eastAsia="Times New Roman" w:hAnsi="Times New Roman" w:cs="Times New Roman"/>
          <w:color w:val="000000" w:themeColor="text1"/>
          <w:sz w:val="24"/>
          <w:szCs w:val="24"/>
          <w:lang w:val="en-US"/>
        </w:rPr>
        <w:t>Кәсіпкерлікті дамытуға қолайлы инфрақұрылымды құру, сондай-ақ жастардың қаржылық ресурстарға қолжетімділігін қамтамасыз ету кәсіпкерлік ойлауды қалыптастыруға әсер ететін маңызды факторлар болып табылады.</w:t>
      </w:r>
    </w:p>
    <w:p w:rsidR="003A090C" w:rsidRPr="000202BD" w:rsidRDefault="003A090C" w:rsidP="0051627A">
      <w:pPr>
        <w:widowControl w:val="0"/>
        <w:numPr>
          <w:ilvl w:val="0"/>
          <w:numId w:val="13"/>
        </w:numPr>
        <w:tabs>
          <w:tab w:val="clear" w:pos="720"/>
          <w:tab w:val="num" w:pos="993"/>
          <w:tab w:val="left" w:pos="1701"/>
        </w:tabs>
        <w:spacing w:after="0" w:line="240" w:lineRule="auto"/>
        <w:ind w:left="0" w:firstLine="567"/>
        <w:jc w:val="both"/>
        <w:rPr>
          <w:rFonts w:ascii="Times New Roman" w:eastAsia="Times New Roman" w:hAnsi="Times New Roman" w:cs="Times New Roman"/>
          <w:color w:val="000000" w:themeColor="text1"/>
          <w:sz w:val="24"/>
          <w:szCs w:val="24"/>
          <w:lang w:val="en-US"/>
        </w:rPr>
      </w:pPr>
      <w:r w:rsidRPr="000202BD">
        <w:rPr>
          <w:rFonts w:ascii="Times New Roman" w:eastAsia="Times New Roman" w:hAnsi="Times New Roman" w:cs="Times New Roman"/>
          <w:color w:val="000000" w:themeColor="text1"/>
          <w:sz w:val="24"/>
          <w:szCs w:val="24"/>
          <w:lang w:val="en-US"/>
        </w:rPr>
        <w:t>Отбасылық мәртебе және ата-аналардың кәсіпкерлік тәжірибесі.</w:t>
      </w:r>
    </w:p>
    <w:p w:rsidR="003A090C" w:rsidRPr="000202BD" w:rsidRDefault="003A090C" w:rsidP="0051627A">
      <w:pPr>
        <w:widowControl w:val="0"/>
        <w:numPr>
          <w:ilvl w:val="0"/>
          <w:numId w:val="13"/>
        </w:numPr>
        <w:tabs>
          <w:tab w:val="clear" w:pos="720"/>
          <w:tab w:val="num" w:pos="993"/>
          <w:tab w:val="left" w:pos="1701"/>
        </w:tabs>
        <w:spacing w:after="0" w:line="240" w:lineRule="auto"/>
        <w:ind w:left="0" w:firstLine="567"/>
        <w:jc w:val="both"/>
        <w:rPr>
          <w:rFonts w:ascii="Times New Roman" w:eastAsia="Times New Roman" w:hAnsi="Times New Roman" w:cs="Times New Roman"/>
          <w:color w:val="000000" w:themeColor="text1"/>
          <w:sz w:val="24"/>
          <w:szCs w:val="24"/>
          <w:lang w:val="en-US"/>
        </w:rPr>
      </w:pPr>
      <w:r w:rsidRPr="000202BD">
        <w:rPr>
          <w:rFonts w:ascii="Times New Roman" w:eastAsia="Times New Roman" w:hAnsi="Times New Roman" w:cs="Times New Roman"/>
          <w:color w:val="000000" w:themeColor="text1"/>
          <w:sz w:val="24"/>
          <w:szCs w:val="24"/>
          <w:lang w:val="en-US"/>
        </w:rPr>
        <w:t>Зерттеулер кәсіпкерлердің балаларының өздері кәсіпкер болу ықтималдығы жоғары екенін көрсетеді. Бұл олардың бала кезінен бастап кәсіпкерлік ойлауды дамытуға ықпал ететін құндылықтар, дағдылар мен мінез-құлық үлгілерін қабылдауымен түсіндіріледі.</w:t>
      </w:r>
    </w:p>
    <w:p w:rsidR="003A090C" w:rsidRPr="000202BD" w:rsidRDefault="003A090C" w:rsidP="0051627A">
      <w:pPr>
        <w:widowControl w:val="0"/>
        <w:numPr>
          <w:ilvl w:val="0"/>
          <w:numId w:val="13"/>
        </w:numPr>
        <w:tabs>
          <w:tab w:val="clear" w:pos="720"/>
          <w:tab w:val="num" w:pos="993"/>
          <w:tab w:val="left" w:pos="1701"/>
        </w:tabs>
        <w:spacing w:after="0" w:line="240" w:lineRule="auto"/>
        <w:ind w:left="0" w:firstLine="567"/>
        <w:jc w:val="both"/>
        <w:rPr>
          <w:rFonts w:ascii="Times New Roman" w:eastAsia="Times New Roman" w:hAnsi="Times New Roman" w:cs="Times New Roman"/>
          <w:color w:val="000000" w:themeColor="text1"/>
          <w:sz w:val="24"/>
          <w:szCs w:val="24"/>
          <w:lang w:val="en-US"/>
        </w:rPr>
      </w:pPr>
      <w:r w:rsidRPr="000202BD">
        <w:rPr>
          <w:rFonts w:ascii="Times New Roman" w:eastAsia="Times New Roman" w:hAnsi="Times New Roman" w:cs="Times New Roman"/>
          <w:color w:val="000000" w:themeColor="text1"/>
          <w:sz w:val="24"/>
          <w:szCs w:val="24"/>
          <w:lang w:val="en-US"/>
        </w:rPr>
        <w:t xml:space="preserve">Нарықтық экономиканың даму деңгейі және қалыптасу тәжірибесі. </w:t>
      </w:r>
      <w:r w:rsidRPr="000202BD">
        <w:rPr>
          <w:rFonts w:ascii="Times New Roman" w:eastAsia="Times New Roman" w:hAnsi="Times New Roman" w:cs="Times New Roman"/>
          <w:color w:val="000000" w:themeColor="text1"/>
          <w:sz w:val="24"/>
          <w:szCs w:val="24"/>
        </w:rPr>
        <w:t>Зерттеулер</w:t>
      </w:r>
      <w:r w:rsidRPr="000202BD">
        <w:rPr>
          <w:rFonts w:ascii="Times New Roman" w:eastAsia="Times New Roman" w:hAnsi="Times New Roman" w:cs="Times New Roman"/>
          <w:color w:val="000000" w:themeColor="text1"/>
          <w:sz w:val="24"/>
          <w:szCs w:val="24"/>
          <w:lang w:val="en-US"/>
        </w:rPr>
        <w:t xml:space="preserve"> көрсеткендей, нарықтық экономикасы дамыған және нарықтық өзгерістер тәжірибесі мол елдер жастардың кәсіпкерлік белсенділігімен сипатталады.</w:t>
      </w:r>
    </w:p>
    <w:p w:rsidR="003A090C" w:rsidRPr="000202BD" w:rsidRDefault="003A090C" w:rsidP="003A090C">
      <w:pPr>
        <w:widowControl w:val="0"/>
        <w:spacing w:after="0" w:line="240" w:lineRule="auto"/>
        <w:ind w:firstLine="567"/>
        <w:jc w:val="both"/>
        <w:rPr>
          <w:rFonts w:ascii="Times New Roman" w:eastAsia="Times New Roman" w:hAnsi="Times New Roman" w:cs="Times New Roman"/>
          <w:color w:val="000000" w:themeColor="text1"/>
          <w:sz w:val="24"/>
          <w:szCs w:val="24"/>
          <w:lang w:val="en-US"/>
        </w:rPr>
      </w:pPr>
      <w:r w:rsidRPr="000202BD">
        <w:rPr>
          <w:rFonts w:ascii="Times New Roman" w:eastAsia="Times New Roman" w:hAnsi="Times New Roman" w:cs="Times New Roman"/>
          <w:color w:val="000000" w:themeColor="text1"/>
          <w:sz w:val="24"/>
          <w:szCs w:val="24"/>
          <w:lang w:val="en-US"/>
        </w:rPr>
        <w:t>Алынған нәтижелер Қазақстан жастарының кәсіпкерлік ойлауының қалыптасуы жеке, әлеуметтік-мәдени, институционалдық және макроэкономикалық факторлар кешенімен байланысты екенін растайды. Жастар арасындағы кәсіпкерлікті дамытуға қолайлы орта құруға бағытталған мемлекеттік саясатты әзірлеу осы ерекшеліктерді ескеруі тиіс.</w:t>
      </w:r>
    </w:p>
    <w:p w:rsidR="003A090C" w:rsidRPr="000202BD" w:rsidRDefault="003A090C" w:rsidP="003A090C">
      <w:pPr>
        <w:widowControl w:val="0"/>
        <w:spacing w:after="0" w:line="240" w:lineRule="auto"/>
        <w:ind w:firstLine="567"/>
        <w:jc w:val="both"/>
        <w:rPr>
          <w:rFonts w:ascii="Times New Roman" w:eastAsia="Times New Roman" w:hAnsi="Times New Roman" w:cs="Times New Roman"/>
          <w:color w:val="000000" w:themeColor="text1"/>
          <w:sz w:val="24"/>
          <w:szCs w:val="24"/>
          <w:lang w:val="en-US"/>
        </w:rPr>
      </w:pPr>
      <w:r w:rsidRPr="000202BD">
        <w:rPr>
          <w:rFonts w:ascii="Times New Roman" w:eastAsia="Times New Roman" w:hAnsi="Times New Roman" w:cs="Times New Roman"/>
          <w:color w:val="000000" w:themeColor="text1"/>
          <w:sz w:val="24"/>
          <w:szCs w:val="24"/>
          <w:lang w:val="en-US"/>
        </w:rPr>
        <w:t>Бұл бағыттағы зерттеу нәтижелерін талдау және түсіндіру кәсіпкерлік ойлау қабілеті келесі жеке қасиеттердің арқасында көрінетінін көрсетеді: а) креативтілік: өнертапқыштық, түпнұсқалық, тапқырлық, шығармашылық қиял, өнімді ойлау, ассоциативті қабылдау, интуиция, эмпатия; б) интегративті-жеке ерекшеліктер: дербестік, өзін-өзі сынға алу, сообразительность, коммуникативтік қабілеттер, импровизациялық-өзгермелі шығармашылық ерекшеліктер, тұлғаның динамикасы.</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Қазақстандағы</w:t>
      </w:r>
      <w:r w:rsidRPr="000202BD">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жастар</w:t>
      </w:r>
      <w:r w:rsidRPr="000202BD">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арасында</w:t>
      </w:r>
      <w:r w:rsidRPr="000202BD">
        <w:rPr>
          <w:rFonts w:ascii="Times New Roman" w:hAnsi="Times New Roman" w:cs="Times New Roman"/>
          <w:color w:val="000000" w:themeColor="text1"/>
          <w:sz w:val="24"/>
          <w:szCs w:val="24"/>
          <w:lang w:val="en-US"/>
        </w:rPr>
        <w:t xml:space="preserve"> </w:t>
      </w:r>
      <w:r w:rsidRPr="001227F4">
        <w:rPr>
          <w:rFonts w:ascii="Times New Roman" w:eastAsia="Times New Roman" w:hAnsi="Times New Roman" w:cs="Times New Roman"/>
          <w:bCs/>
          <w:color w:val="000000" w:themeColor="text1"/>
          <w:sz w:val="24"/>
          <w:szCs w:val="24"/>
        </w:rPr>
        <w:t>кәсіпкерлік</w:t>
      </w:r>
      <w:r w:rsidRPr="000202BD">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білімді</w:t>
      </w:r>
      <w:r w:rsidRPr="000202BD">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дамыту</w:t>
      </w:r>
      <w:r w:rsidRPr="000202BD">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бойынша</w:t>
      </w:r>
      <w:r w:rsidRPr="000202BD">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маңызды</w:t>
      </w:r>
      <w:r w:rsidRPr="000202BD">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мәселелердің</w:t>
      </w:r>
      <w:r w:rsidRPr="000202BD">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бірі</w:t>
      </w:r>
      <w:r w:rsidRPr="000202BD">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жастар</w:t>
      </w:r>
      <w:r w:rsidRPr="000202BD">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арасында</w:t>
      </w:r>
      <w:r w:rsidRPr="000202BD">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кәсіпкерлік</w:t>
      </w:r>
      <w:r w:rsidRPr="000202BD">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қатынас</w:t>
      </w:r>
      <w:r w:rsidRPr="000202BD">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пен</w:t>
      </w:r>
      <w:r w:rsidRPr="000202BD">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ойлауды</w:t>
      </w:r>
      <w:r w:rsidRPr="000202BD">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заманауи</w:t>
      </w:r>
      <w:r w:rsidRPr="000202BD">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ақпараттық</w:t>
      </w:r>
      <w:r w:rsidRPr="000202BD">
        <w:rPr>
          <w:rFonts w:ascii="Times New Roman" w:hAnsi="Times New Roman" w:cs="Times New Roman"/>
          <w:color w:val="000000" w:themeColor="text1"/>
          <w:sz w:val="24"/>
          <w:szCs w:val="24"/>
          <w:lang w:val="en-US"/>
        </w:rPr>
        <w:t>-</w:t>
      </w:r>
      <w:r w:rsidRPr="000202BD">
        <w:rPr>
          <w:rFonts w:ascii="Times New Roman" w:hAnsi="Times New Roman" w:cs="Times New Roman"/>
          <w:color w:val="000000" w:themeColor="text1"/>
          <w:sz w:val="24"/>
          <w:szCs w:val="24"/>
        </w:rPr>
        <w:t>коммуникациялық</w:t>
      </w:r>
      <w:r w:rsidRPr="000202BD">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құралдар</w:t>
      </w:r>
      <w:r w:rsidRPr="000202BD">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арқылы</w:t>
      </w:r>
      <w:r w:rsidRPr="000202BD">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қалы</w:t>
      </w:r>
      <w:r w:rsidRPr="000202BD">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птастыру</w:t>
      </w:r>
      <w:r w:rsidRPr="000202BD">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болып</w:t>
      </w:r>
      <w:r w:rsidRPr="000202BD">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rPr>
        <w:t>табылады</w:t>
      </w:r>
      <w:r>
        <w:rPr>
          <w:rFonts w:ascii="Times New Roman" w:hAnsi="Times New Roman" w:cs="Times New Roman"/>
          <w:color w:val="000000" w:themeColor="text1"/>
          <w:sz w:val="24"/>
          <w:szCs w:val="24"/>
          <w:lang w:val="en-US"/>
        </w:rPr>
        <w:t xml:space="preserve"> </w:t>
      </w:r>
      <w:r w:rsidRPr="000202BD">
        <w:rPr>
          <w:rFonts w:ascii="Times New Roman" w:hAnsi="Times New Roman" w:cs="Times New Roman"/>
          <w:color w:val="000000" w:themeColor="text1"/>
          <w:sz w:val="24"/>
          <w:szCs w:val="24"/>
          <w:lang w:val="en-US"/>
        </w:rPr>
        <w:t xml:space="preserve">[12]. </w:t>
      </w:r>
      <w:hyperlink w:anchor="748d7f6435aae016663c752a93a92832" w:history="1"/>
      <w:r w:rsidRPr="000202BD">
        <w:rPr>
          <w:rFonts w:ascii="Times New Roman" w:hAnsi="Times New Roman" w:cs="Times New Roman"/>
          <w:color w:val="000000" w:themeColor="text1"/>
          <w:sz w:val="24"/>
          <w:szCs w:val="24"/>
        </w:rPr>
        <w:t xml:space="preserve">Олар арасында </w:t>
      </w:r>
      <w:r w:rsidRPr="000202BD">
        <w:rPr>
          <w:rFonts w:ascii="Times New Roman" w:hAnsi="Times New Roman" w:cs="Times New Roman"/>
          <w:color w:val="000000" w:themeColor="text1"/>
          <w:sz w:val="24"/>
          <w:szCs w:val="24"/>
        </w:rPr>
        <w:lastRenderedPageBreak/>
        <w:t xml:space="preserve">кәсіпкер болуға қызығушылық тудыру және оларды кәсіпкерлік қызметке ынталандыру ү шін рөлдік ойындар, бизнес-жобаларды жасау, соның ішінде қашықтықтан цифрлық платформалар арқ ылы жүргізілетін жобалар өте тиімді екенін көрсетеді [9] </w:t>
      </w:r>
      <w:hyperlink w:anchor="72db7f82213710b968e47e4b3fae5205" w:history="1"/>
      <w:r w:rsidRPr="000202BD">
        <w:rPr>
          <w:rFonts w:ascii="Times New Roman" w:hAnsi="Times New Roman" w:cs="Times New Roman"/>
          <w:color w:val="000000" w:themeColor="text1"/>
          <w:sz w:val="24"/>
          <w:szCs w:val="24"/>
        </w:rPr>
        <w:t>. Мұндай тәсілдер жастардың тәжірибесін кеңейтуге және оларды инновациялық кәсіпкерлік қызмет түрлеріне баулуға, сондай-ақ білім, коммуникация және стратегиялық ойлауды дамытуға ықпал етеді. Әсер етуші факторлар және қазіргі заманғы бизнес үшін маңызды дағдылар мен қабілеттер кәсіпкерлік білімді жетілд іру жөніндегі жұмыста ескерілуі тиіс.Сауалнамада да осы ерекшеліктер .</w:t>
      </w:r>
    </w:p>
    <w:p w:rsidR="003A090C" w:rsidRPr="000202BD" w:rsidRDefault="003A090C" w:rsidP="003A090C">
      <w:pPr>
        <w:widowControl w:val="0"/>
        <w:spacing w:after="0" w:line="240" w:lineRule="auto"/>
        <w:ind w:firstLine="567"/>
        <w:jc w:val="both"/>
        <w:rPr>
          <w:rFonts w:ascii="Times New Roman" w:eastAsia="Times New Roman" w:hAnsi="Times New Roman" w:cs="Times New Roman"/>
          <w:color w:val="000000" w:themeColor="text1"/>
          <w:sz w:val="24"/>
          <w:szCs w:val="24"/>
        </w:rPr>
      </w:pPr>
      <w:r w:rsidRPr="000202BD">
        <w:rPr>
          <w:rFonts w:ascii="Times New Roman" w:eastAsia="Times New Roman" w:hAnsi="Times New Roman" w:cs="Times New Roman"/>
          <w:color w:val="000000" w:themeColor="text1"/>
          <w:sz w:val="24"/>
          <w:szCs w:val="24"/>
        </w:rPr>
        <w:t>Жалпы, кәсіпкерлік ойлау келесі ерекшеліктермен сипатталады:</w:t>
      </w:r>
    </w:p>
    <w:p w:rsidR="003A090C" w:rsidRPr="000202BD" w:rsidRDefault="003A090C" w:rsidP="0051627A">
      <w:pPr>
        <w:widowControl w:val="0"/>
        <w:numPr>
          <w:ilvl w:val="0"/>
          <w:numId w:val="14"/>
        </w:numPr>
        <w:tabs>
          <w:tab w:val="clear" w:pos="720"/>
          <w:tab w:val="num" w:pos="851"/>
          <w:tab w:val="left" w:pos="1560"/>
        </w:tabs>
        <w:spacing w:after="0" w:line="240" w:lineRule="auto"/>
        <w:ind w:left="0" w:firstLine="567"/>
        <w:jc w:val="both"/>
        <w:rPr>
          <w:rFonts w:ascii="Times New Roman" w:eastAsia="Times New Roman" w:hAnsi="Times New Roman" w:cs="Times New Roman"/>
          <w:color w:val="000000" w:themeColor="text1"/>
          <w:sz w:val="24"/>
          <w:szCs w:val="24"/>
        </w:rPr>
      </w:pPr>
      <w:r w:rsidRPr="000202BD">
        <w:rPr>
          <w:rFonts w:ascii="Times New Roman" w:eastAsia="Times New Roman" w:hAnsi="Times New Roman" w:cs="Times New Roman"/>
          <w:color w:val="000000" w:themeColor="text1"/>
          <w:sz w:val="24"/>
          <w:szCs w:val="24"/>
        </w:rPr>
        <w:t>Бұрын ешкім қол жеткізбеген нәтижелерге қол жеткізу;</w:t>
      </w:r>
    </w:p>
    <w:p w:rsidR="003A090C" w:rsidRPr="000202BD" w:rsidRDefault="003A090C" w:rsidP="0051627A">
      <w:pPr>
        <w:widowControl w:val="0"/>
        <w:numPr>
          <w:ilvl w:val="0"/>
          <w:numId w:val="14"/>
        </w:numPr>
        <w:tabs>
          <w:tab w:val="clear" w:pos="720"/>
          <w:tab w:val="num" w:pos="851"/>
          <w:tab w:val="left" w:pos="1560"/>
        </w:tabs>
        <w:spacing w:after="0" w:line="240" w:lineRule="auto"/>
        <w:ind w:left="0" w:firstLine="567"/>
        <w:jc w:val="both"/>
        <w:rPr>
          <w:rFonts w:ascii="Times New Roman" w:eastAsia="Times New Roman" w:hAnsi="Times New Roman" w:cs="Times New Roman"/>
          <w:color w:val="000000" w:themeColor="text1"/>
          <w:sz w:val="24"/>
          <w:szCs w:val="24"/>
        </w:rPr>
      </w:pPr>
      <w:r w:rsidRPr="000202BD">
        <w:rPr>
          <w:rFonts w:ascii="Times New Roman" w:eastAsia="Times New Roman" w:hAnsi="Times New Roman" w:cs="Times New Roman"/>
          <w:color w:val="000000" w:themeColor="text1"/>
          <w:sz w:val="24"/>
          <w:szCs w:val="24"/>
        </w:rPr>
        <w:t>Қажетті нәтижеге әкелетін жол белгісіз болған жағдайда әртүрлі жолдармен әрекет ету мүмкіндігі;</w:t>
      </w:r>
    </w:p>
    <w:p w:rsidR="003A090C" w:rsidRPr="000202BD" w:rsidRDefault="003A090C" w:rsidP="0051627A">
      <w:pPr>
        <w:widowControl w:val="0"/>
        <w:numPr>
          <w:ilvl w:val="0"/>
          <w:numId w:val="14"/>
        </w:numPr>
        <w:tabs>
          <w:tab w:val="clear" w:pos="720"/>
          <w:tab w:val="num" w:pos="851"/>
          <w:tab w:val="left" w:pos="1560"/>
        </w:tabs>
        <w:spacing w:after="0" w:line="240" w:lineRule="auto"/>
        <w:ind w:left="0" w:firstLine="567"/>
        <w:jc w:val="both"/>
        <w:rPr>
          <w:rFonts w:ascii="Times New Roman" w:eastAsia="Times New Roman" w:hAnsi="Times New Roman" w:cs="Times New Roman"/>
          <w:color w:val="000000" w:themeColor="text1"/>
          <w:sz w:val="24"/>
          <w:szCs w:val="24"/>
        </w:rPr>
      </w:pPr>
      <w:r w:rsidRPr="000202BD">
        <w:rPr>
          <w:rFonts w:ascii="Times New Roman" w:eastAsia="Times New Roman" w:hAnsi="Times New Roman" w:cs="Times New Roman"/>
          <w:color w:val="000000" w:themeColor="text1"/>
          <w:sz w:val="24"/>
          <w:szCs w:val="24"/>
        </w:rPr>
        <w:t>Нәтижеге қол жеткізу үшін қолданылатын әдістердің әртүрлілігі;</w:t>
      </w:r>
    </w:p>
    <w:p w:rsidR="003A090C" w:rsidRPr="000202BD" w:rsidRDefault="003A090C" w:rsidP="0051627A">
      <w:pPr>
        <w:widowControl w:val="0"/>
        <w:numPr>
          <w:ilvl w:val="0"/>
          <w:numId w:val="14"/>
        </w:numPr>
        <w:tabs>
          <w:tab w:val="clear" w:pos="720"/>
          <w:tab w:val="num" w:pos="851"/>
          <w:tab w:val="left" w:pos="1560"/>
        </w:tabs>
        <w:spacing w:after="0" w:line="240" w:lineRule="auto"/>
        <w:ind w:left="0" w:firstLine="567"/>
        <w:jc w:val="both"/>
        <w:rPr>
          <w:rFonts w:ascii="Times New Roman" w:eastAsia="Times New Roman" w:hAnsi="Times New Roman" w:cs="Times New Roman"/>
          <w:color w:val="000000" w:themeColor="text1"/>
          <w:sz w:val="24"/>
          <w:szCs w:val="24"/>
        </w:rPr>
      </w:pPr>
      <w:r w:rsidRPr="000202BD">
        <w:rPr>
          <w:rFonts w:ascii="Times New Roman" w:eastAsia="Times New Roman" w:hAnsi="Times New Roman" w:cs="Times New Roman"/>
          <w:color w:val="000000" w:themeColor="text1"/>
          <w:sz w:val="24"/>
          <w:szCs w:val="24"/>
        </w:rPr>
        <w:t>Өз бетінше әрекет ету қажеттілігі.</w:t>
      </w:r>
    </w:p>
    <w:p w:rsidR="003A090C" w:rsidRPr="000202BD" w:rsidRDefault="003A090C" w:rsidP="003A090C">
      <w:pPr>
        <w:widowControl w:val="0"/>
        <w:spacing w:after="0" w:line="240" w:lineRule="auto"/>
        <w:ind w:firstLine="567"/>
        <w:jc w:val="both"/>
        <w:rPr>
          <w:rFonts w:ascii="Times New Roman" w:eastAsia="Times New Roman" w:hAnsi="Times New Roman" w:cs="Times New Roman"/>
          <w:color w:val="000000" w:themeColor="text1"/>
          <w:sz w:val="24"/>
          <w:szCs w:val="24"/>
        </w:rPr>
      </w:pPr>
      <w:r w:rsidRPr="000202BD">
        <w:rPr>
          <w:rFonts w:ascii="Times New Roman" w:eastAsia="Times New Roman" w:hAnsi="Times New Roman" w:cs="Times New Roman"/>
          <w:color w:val="000000" w:themeColor="text1"/>
          <w:sz w:val="24"/>
          <w:szCs w:val="24"/>
        </w:rPr>
        <w:t>Адамның кәсіпкерлік ойлау стилінің сыртқы көріністері - оның өмірге деген кәсіпкерлік көзқарасы және кәсіпкерлік белсенділік, олар сырттай кәсіпкерлік құзыреттілікте көрінеді.</w:t>
      </w:r>
    </w:p>
    <w:p w:rsidR="003A090C" w:rsidRPr="000202BD" w:rsidRDefault="003A090C" w:rsidP="003A090C">
      <w:pPr>
        <w:widowControl w:val="0"/>
        <w:spacing w:after="0" w:line="240" w:lineRule="auto"/>
        <w:ind w:firstLine="567"/>
        <w:jc w:val="both"/>
        <w:rPr>
          <w:rFonts w:ascii="Times New Roman" w:eastAsia="Times New Roman" w:hAnsi="Times New Roman" w:cs="Times New Roman"/>
          <w:color w:val="000000" w:themeColor="text1"/>
          <w:sz w:val="24"/>
          <w:szCs w:val="24"/>
        </w:rPr>
      </w:pPr>
      <w:r w:rsidRPr="000202BD">
        <w:rPr>
          <w:rFonts w:ascii="Times New Roman" w:eastAsia="Times New Roman" w:hAnsi="Times New Roman" w:cs="Times New Roman"/>
          <w:color w:val="000000" w:themeColor="text1"/>
          <w:sz w:val="24"/>
          <w:szCs w:val="24"/>
        </w:rPr>
        <w:t>Кәсіпкерлік ойлау экономикалық ойлаудың ерекше түрі болып табылады, оның негізгі санаттарына таңдау, назар және күтуден басқа, түсіну, қабылдау, болжам, алдын ала көру жатады.</w:t>
      </w:r>
    </w:p>
    <w:p w:rsidR="003A090C" w:rsidRPr="000202BD" w:rsidRDefault="003A090C" w:rsidP="003A090C">
      <w:pPr>
        <w:widowControl w:val="0"/>
        <w:spacing w:after="0" w:line="240" w:lineRule="auto"/>
        <w:ind w:firstLine="567"/>
        <w:jc w:val="both"/>
        <w:rPr>
          <w:rFonts w:ascii="Times New Roman" w:eastAsia="Times New Roman" w:hAnsi="Times New Roman" w:cs="Times New Roman"/>
          <w:color w:val="000000" w:themeColor="text1"/>
          <w:sz w:val="24"/>
          <w:szCs w:val="24"/>
        </w:rPr>
      </w:pPr>
      <w:r w:rsidRPr="000202BD">
        <w:rPr>
          <w:rFonts w:ascii="Times New Roman" w:eastAsia="Times New Roman" w:hAnsi="Times New Roman" w:cs="Times New Roman"/>
          <w:color w:val="000000" w:themeColor="text1"/>
          <w:sz w:val="24"/>
          <w:szCs w:val="24"/>
        </w:rPr>
        <w:t>Көбірек жоғары оқу орындары кәсіпкерлік құзыреттерді дамыту үшін білім беру ортасын қалыптастырады, бұл түлектерді дайындау сапасын арттыруға, әртүрлі бағыттағы жобаларды бастау және жүзеге асыру қабілеттерін нығайтуға, ынтымақтастық дағдыларын және белгіленген мақсаттарға бірлесіп қол жеткізуді қалыптастыруға, тұрақсыздық жағдайында өзін-өзі жетілдіруге бағытталған жеке қасиеттерді дамытуға көмектеседі.</w:t>
      </w:r>
    </w:p>
    <w:p w:rsidR="003A090C" w:rsidRPr="000202BD" w:rsidRDefault="003A090C" w:rsidP="003A090C">
      <w:pPr>
        <w:widowControl w:val="0"/>
        <w:spacing w:after="0" w:line="240" w:lineRule="auto"/>
        <w:ind w:firstLine="567"/>
        <w:jc w:val="both"/>
        <w:rPr>
          <w:rFonts w:ascii="Times New Roman" w:eastAsia="Times New Roman" w:hAnsi="Times New Roman" w:cs="Times New Roman"/>
          <w:color w:val="000000" w:themeColor="text1"/>
          <w:sz w:val="24"/>
          <w:szCs w:val="24"/>
        </w:rPr>
      </w:pPr>
      <w:r w:rsidRPr="000202BD">
        <w:rPr>
          <w:rFonts w:ascii="Times New Roman" w:eastAsia="Times New Roman" w:hAnsi="Times New Roman" w:cs="Times New Roman"/>
          <w:color w:val="000000" w:themeColor="text1"/>
          <w:sz w:val="24"/>
          <w:szCs w:val="24"/>
        </w:rPr>
        <w:t>Бірқатар білім беру ұйымдарының тәжірибелі басшыларының пікірінше, қазіргі заманғы университеттерде кәсіпкерлік ойлауды тәрбиелеу және қалыптастыру міндетті құрамдас бөлікке айналуы тиіс.</w:t>
      </w:r>
    </w:p>
    <w:p w:rsidR="003A090C" w:rsidRPr="000202BD" w:rsidRDefault="003A090C" w:rsidP="003A090C">
      <w:pPr>
        <w:widowControl w:val="0"/>
        <w:spacing w:after="0" w:line="240" w:lineRule="auto"/>
        <w:ind w:firstLine="567"/>
        <w:jc w:val="both"/>
        <w:rPr>
          <w:rFonts w:ascii="Times New Roman" w:eastAsia="Times New Roman" w:hAnsi="Times New Roman" w:cs="Times New Roman"/>
          <w:color w:val="000000" w:themeColor="text1"/>
          <w:sz w:val="24"/>
          <w:szCs w:val="24"/>
        </w:rPr>
      </w:pPr>
      <w:r w:rsidRPr="000202BD">
        <w:rPr>
          <w:rFonts w:ascii="Times New Roman" w:eastAsia="Times New Roman" w:hAnsi="Times New Roman" w:cs="Times New Roman"/>
          <w:color w:val="000000" w:themeColor="text1"/>
          <w:sz w:val="24"/>
          <w:szCs w:val="24"/>
        </w:rPr>
        <w:t>Кәсіпкерлік басқа пәндер сияқты, іс-шаралар шеңберінде оқытылып, дамуы мүмкін, онда кәсіпкерлік мәселелері талқыланып, зерттеледі, студенттердің табысына ықпал ететін білімдер, дағдылар, қондырғылар мен сипаттар жарияланады.</w:t>
      </w:r>
    </w:p>
    <w:p w:rsidR="003A090C" w:rsidRPr="000202BD" w:rsidRDefault="003A090C" w:rsidP="003A090C">
      <w:pPr>
        <w:widowControl w:val="0"/>
        <w:spacing w:after="0" w:line="240" w:lineRule="auto"/>
        <w:ind w:firstLine="567"/>
        <w:jc w:val="both"/>
        <w:rPr>
          <w:rFonts w:ascii="Times New Roman" w:eastAsia="Times New Roman" w:hAnsi="Times New Roman" w:cs="Times New Roman"/>
          <w:color w:val="000000" w:themeColor="text1"/>
          <w:sz w:val="24"/>
          <w:szCs w:val="24"/>
        </w:rPr>
      </w:pPr>
      <w:r w:rsidRPr="000202BD">
        <w:rPr>
          <w:rFonts w:ascii="Times New Roman" w:eastAsia="Times New Roman" w:hAnsi="Times New Roman" w:cs="Times New Roman"/>
          <w:color w:val="000000" w:themeColor="text1"/>
          <w:sz w:val="24"/>
          <w:szCs w:val="24"/>
        </w:rPr>
        <w:t>Студенттер сондай-ақ кәсіпкерлік курстардан өткеннен кейін оқытудың негізгі әдісін, оның ішінде бизнес тәжірибесін беру, компанияға бару, табысты кәсіпкермен сұхбаттасу арқылы біле алады. Теорияның орнына контекстік оқыту қолданылатын және нақты тәжірибе берілетін бұл оқыту әдістемесі олардың кәсіпкерлік қабілеттері мен дағдыларын арттыру үшін ең маңызды болып саналады.</w:t>
      </w:r>
    </w:p>
    <w:p w:rsidR="003A090C" w:rsidRDefault="003A090C" w:rsidP="003A090C">
      <w:pPr>
        <w:widowControl w:val="0"/>
        <w:spacing w:after="0" w:line="240" w:lineRule="auto"/>
        <w:ind w:firstLine="567"/>
        <w:jc w:val="both"/>
        <w:rPr>
          <w:rFonts w:ascii="Times New Roman" w:eastAsia="Times New Roman" w:hAnsi="Times New Roman" w:cs="Times New Roman"/>
          <w:color w:val="000000" w:themeColor="text1"/>
          <w:sz w:val="24"/>
          <w:szCs w:val="24"/>
        </w:rPr>
      </w:pPr>
      <w:r w:rsidRPr="000202BD">
        <w:rPr>
          <w:rFonts w:ascii="Times New Roman" w:eastAsia="Times New Roman" w:hAnsi="Times New Roman" w:cs="Times New Roman"/>
          <w:color w:val="000000" w:themeColor="text1"/>
          <w:sz w:val="24"/>
          <w:szCs w:val="24"/>
        </w:rPr>
        <w:t>Қазіргі уақытта Қазақстан университеттерінде ұқсас процестер жүріп жатыр, ұйымдардың көбеюі өздерінің «кәсіпкерлік миссиясын» мәлімдейді. Дүниежүзілік деңгейдегі университеттердің ең сәтті анықтамасын және оларды сәтті ететін негізгі қағидаларды іздеуде ғалымдар талданған зерттеу университеттерінің қол жеткізген тамаша нәтижелері (сұранысқа ие түлектер, озық зерттеулер және білім мен технологияларды белсенді беру) олардың табыстылығына әсер ететін үш өзара байланысты факторлар жиынтығына жатқызуға болатыны туралы қорытындыға келеді (1-сурет).</w:t>
      </w:r>
    </w:p>
    <w:p w:rsidR="003A090C" w:rsidRDefault="003A090C" w:rsidP="003A090C">
      <w:pPr>
        <w:widowControl w:val="0"/>
        <w:spacing w:after="0" w:line="240" w:lineRule="auto"/>
        <w:ind w:firstLine="567"/>
        <w:jc w:val="both"/>
        <w:rPr>
          <w:rFonts w:ascii="Times New Roman" w:eastAsia="Times New Roman" w:hAnsi="Times New Roman" w:cs="Times New Roman"/>
          <w:color w:val="000000" w:themeColor="text1"/>
          <w:sz w:val="24"/>
          <w:szCs w:val="24"/>
        </w:rPr>
      </w:pPr>
    </w:p>
    <w:p w:rsidR="003A090C" w:rsidRPr="000202BD" w:rsidRDefault="003A090C" w:rsidP="003A090C">
      <w:pPr>
        <w:widowControl w:val="0"/>
        <w:spacing w:after="0" w:line="240" w:lineRule="auto"/>
        <w:ind w:firstLine="567"/>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ru-RU"/>
        </w:rPr>
        <w:lastRenderedPageBreak/>
        <w:drawing>
          <wp:inline distT="0" distB="0" distL="0" distR="0" wp14:anchorId="5B402324" wp14:editId="46910B7F">
            <wp:extent cx="5937885" cy="4125595"/>
            <wp:effectExtent l="0" t="0" r="5715"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7885" cy="4125595"/>
                    </a:xfrm>
                    <a:prstGeom prst="rect">
                      <a:avLst/>
                    </a:prstGeom>
                    <a:noFill/>
                    <a:ln>
                      <a:noFill/>
                    </a:ln>
                  </pic:spPr>
                </pic:pic>
              </a:graphicData>
            </a:graphic>
          </wp:inline>
        </w:drawing>
      </w:r>
    </w:p>
    <w:p w:rsidR="003A090C" w:rsidRPr="000202BD" w:rsidRDefault="003A090C" w:rsidP="001227F4">
      <w:pPr>
        <w:widowControl w:val="0"/>
        <w:spacing w:after="0" w:line="240" w:lineRule="auto"/>
        <w:jc w:val="both"/>
        <w:rPr>
          <w:rFonts w:ascii="Times New Roman" w:hAnsi="Times New Roman" w:cs="Times New Roman"/>
          <w:color w:val="000000" w:themeColor="text1"/>
          <w:sz w:val="24"/>
          <w:szCs w:val="24"/>
        </w:rPr>
      </w:pPr>
    </w:p>
    <w:p w:rsidR="003A090C" w:rsidRPr="00503041" w:rsidRDefault="003A090C" w:rsidP="003A090C">
      <w:pPr>
        <w:pStyle w:val="a5"/>
        <w:widowControl w:val="0"/>
        <w:shd w:val="clear" w:color="auto" w:fill="FFFFFF"/>
        <w:spacing w:before="0" w:beforeAutospacing="0" w:after="0" w:afterAutospacing="0"/>
        <w:jc w:val="center"/>
        <w:rPr>
          <w:b/>
          <w:color w:val="000000" w:themeColor="text1"/>
          <w:sz w:val="20"/>
          <w:szCs w:val="20"/>
        </w:rPr>
      </w:pPr>
      <w:r>
        <w:rPr>
          <w:b/>
          <w:color w:val="000000" w:themeColor="text1"/>
          <w:sz w:val="20"/>
          <w:szCs w:val="20"/>
        </w:rPr>
        <w:t xml:space="preserve">1-сурет. </w:t>
      </w:r>
      <w:r w:rsidRPr="00503041">
        <w:rPr>
          <w:b/>
          <w:color w:val="000000" w:themeColor="text1"/>
          <w:sz w:val="20"/>
          <w:szCs w:val="20"/>
        </w:rPr>
        <w:t>Әлемдік деңгейдегі университеттің (</w:t>
      </w:r>
      <w:r>
        <w:rPr>
          <w:b/>
          <w:color w:val="000000" w:themeColor="text1"/>
          <w:sz w:val="20"/>
          <w:szCs w:val="20"/>
          <w:lang w:val="kk-KZ"/>
        </w:rPr>
        <w:t>УМЖ</w:t>
      </w:r>
      <w:r w:rsidRPr="00503041">
        <w:rPr>
          <w:b/>
          <w:color w:val="000000" w:themeColor="text1"/>
          <w:sz w:val="20"/>
          <w:szCs w:val="20"/>
        </w:rPr>
        <w:t>) сипаттамалары: негізгі факторлар</w:t>
      </w:r>
    </w:p>
    <w:p w:rsidR="003A090C" w:rsidRPr="00503041" w:rsidRDefault="003A090C" w:rsidP="003A090C">
      <w:pPr>
        <w:pStyle w:val="a5"/>
        <w:widowControl w:val="0"/>
        <w:shd w:val="clear" w:color="auto" w:fill="FFFFFF"/>
        <w:spacing w:before="0" w:beforeAutospacing="0" w:after="0" w:afterAutospacing="0"/>
        <w:ind w:firstLine="567"/>
        <w:jc w:val="center"/>
        <w:rPr>
          <w:b/>
          <w:color w:val="000000" w:themeColor="text1"/>
          <w:sz w:val="20"/>
          <w:szCs w:val="20"/>
        </w:rPr>
      </w:pP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Бұл факторларға мыналар кіреді:</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Профессорлық-оқытушылық құрам мен студенттер арасында жоғары таланттардың концентрациясы;</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Жетекші зерттеулерді жүргізуге және білім беру ортасын құруға мүмкіндік беретін елеулі ресурстар;</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Көшбасшылық қасиеттерді дамытуға, стратегиялық көрініс, инновациялар мен икемділікті ынталандыратын және мекемелерге шешім қабылдауға және ресурстарды басқаруға мүмкіндік беретін басқару ерекшеліктері.</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Бұл үш топ факторларының белсенді өзара әрекеті жоғары деңгейлі зерттеу университеттерінің ерекше ерекшелігі болып табылады. Әлемдік деңгейдегі зерттеу университетінің рухы идеяларға ашықтықпен және дәстүрлі түсініктерге сын тудыруға дайындықпен сипатталады.</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Кәсіпкерлік қызметке бағытталған білім беруді қамтамасыз ететін оқытушылардың мотивациясын қолдау мәселесі өзекті болып қала береді. Білім берудегі жаңа стратегияларды дамыту негізгі стратегиялық ресурс – оқытушылар құрамына байланысты. Жаңа білім беру бағдарламаларын құру процесіне оқытушылардың қатысуын үздіксіз арттыруға ықпал ететін қолайлы ортаны құруға барынша назар аудару қажет.</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Барлық университеттерге әлемдік деңгейдегі жоғары деңгейге жету мүмкін емес, өйткені сыртқы әлеуметтік, экономикалық, ақпараттық және құқықтық факторлар үлкен әсер етеді, бірақ білім беру ұйымдарын басқаруға заманауи кәсіпкерлік типтегі университеттерді сипаттайтын элементтерді енгізу әбден мүмкін.</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Кәсіпкерлік дағдысы басқаларға пайда келтіру үшін мүмкіндіктер мен идеяларға сәйкес әрекет ету ретінде анықталды. Құрылатын құндылық қаржылық, мәдени немесе әлеуметтік болуы мүмкін.</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 xml:space="preserve">Қазақстандағы университеттік білім беруді дамытудың қазіргі кезеңі қазіргі заманғы инновациялық және кәсіпкерлік университеттің оңтайлы моделін белсенді іздеумен </w:t>
      </w:r>
      <w:r w:rsidRPr="000202BD">
        <w:rPr>
          <w:rFonts w:ascii="Times New Roman" w:hAnsi="Times New Roman" w:cs="Times New Roman"/>
          <w:color w:val="000000" w:themeColor="text1"/>
          <w:sz w:val="24"/>
          <w:szCs w:val="24"/>
        </w:rPr>
        <w:lastRenderedPageBreak/>
        <w:t>сипатталады. Қазақстандағы жоғары білім берудің даму үрдістерін талдау кәсіпкерлік университеттерді қалыптастыру процесі бастапқы кезеңде екенін көрсетеді.</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Қазақстан жастары арасында инновациялық және кәсіпкерлік ойлауды қалыптастыруда келесі сипаттамалар негіз болып табылады: кәсіпкерліктің құндылығын, кәсіпкерлік ойлау стилін және қызмет түрін түсіну; кәсіпкерлік ойлауды дамытатын білім мен дағдыларды алу; университет ішінде және оның айналасында кәсіпкерлік экожүйесін қалыптастыру, оның ішінде кадрлар, инфрақұрылым, оқиғалар ағымы.</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Университеттерді жаңа типтегі ұйымдарға (кәсіпкерлік университеттерге) айналдыру жолдары өзекті мәселе болып табылады, олар инновациялық технологияларды, еңбек нарығын, ғылымды қажет ететін ғылыми жобаларды дамытуға және басқаруға бағытталған.</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eastAsia="Times New Roman" w:hAnsi="Times New Roman" w:cs="Times New Roman"/>
          <w:color w:val="000000" w:themeColor="text1"/>
          <w:sz w:val="24"/>
          <w:szCs w:val="24"/>
        </w:rPr>
        <w:t xml:space="preserve">Астана, Ақтөбе, Атырау университтерінде </w:t>
      </w:r>
      <w:r w:rsidRPr="000202BD">
        <w:rPr>
          <w:rFonts w:ascii="Times New Roman" w:hAnsi="Times New Roman" w:cs="Times New Roman"/>
          <w:color w:val="000000" w:themeColor="text1"/>
          <w:sz w:val="24"/>
          <w:szCs w:val="24"/>
        </w:rPr>
        <w:t xml:space="preserve">кәсіпкерлік орталығы жастар арасында кәсіпкерлік ортаны дамыту және кәсіпкерлік қызметті танымал ету бойынша жұмысты 2022 жылдың қаңтарынан бастап жүргізіп келеді. 2022 жылдың қыркүйегінен бастап Орталық құрылымында стартаптарды инкубациялау өтетін «Startup » алаңы жұмыс істейді. Қазіргі уақытта инкубациялық бағдарлама дайындалып, оған оқыту, тәлімгерлік, трекерлік қызметтер кіреді. Инкубацияға іріктеу «Startup Fair» бизнес-идеялар конкурсы форматында өтеді.  </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eastAsia="Times New Roman" w:hAnsi="Times New Roman" w:cs="Times New Roman"/>
          <w:color w:val="000000" w:themeColor="text1"/>
          <w:sz w:val="24"/>
          <w:szCs w:val="24"/>
        </w:rPr>
        <w:t xml:space="preserve">Астана, Ақтөбе, Атырау университтерінде </w:t>
      </w:r>
      <w:r w:rsidRPr="000202BD">
        <w:rPr>
          <w:rFonts w:ascii="Times New Roman" w:hAnsi="Times New Roman" w:cs="Times New Roman"/>
          <w:color w:val="000000" w:themeColor="text1"/>
          <w:sz w:val="24"/>
          <w:szCs w:val="24"/>
        </w:rPr>
        <w:t>кәсіпкерлікке қызығушылық танытатын студенттерді анықтау үшін сауалнама жүргізілді, оған келесі ашық сұрақтар енгізілді:</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«“Кәсіпкерлік ойлау” дегенді сіз қалай түсінесіз, 2-3 сөйлеммен сипаттаңыз.»</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«Университетте кәсіпкерлік құзыреттіліктерді дамыту мүмкіндіктерін қалай көресіз, 2-3 сөйлеммен сипаттаңыз.»</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«Өз бизнес-жобаңызды қай салада жүзеге асырғыңыз келеді?»</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«Сіз білетін кәсіпкерлерді атаңыз (қызмет саласын көрсете отырып).»</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«Сіз тәуекелге қалай қарайсыз?»</w:t>
      </w:r>
    </w:p>
    <w:p w:rsidR="003A090C" w:rsidRPr="000202BD" w:rsidRDefault="003A090C" w:rsidP="003A090C">
      <w:pPr>
        <w:widowControl w:val="0"/>
        <w:shd w:val="clear" w:color="auto" w:fill="FFFFFF" w:themeFill="background1"/>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 xml:space="preserve">Сауалнама </w:t>
      </w:r>
      <w:r w:rsidRPr="000202BD">
        <w:rPr>
          <w:rFonts w:ascii="Times New Roman" w:eastAsia="Times New Roman" w:hAnsi="Times New Roman" w:cs="Times New Roman"/>
          <w:color w:val="000000" w:themeColor="text1"/>
          <w:sz w:val="24"/>
          <w:szCs w:val="24"/>
        </w:rPr>
        <w:t xml:space="preserve">Астана, Ақтөбе, Атырау университтерінде </w:t>
      </w:r>
      <w:r w:rsidRPr="000202BD">
        <w:rPr>
          <w:rFonts w:ascii="Times New Roman" w:hAnsi="Times New Roman" w:cs="Times New Roman"/>
          <w:color w:val="000000" w:themeColor="text1"/>
          <w:sz w:val="24"/>
          <w:szCs w:val="24"/>
        </w:rPr>
        <w:t xml:space="preserve">барлық курс студенттеріне 2023-2024 оқу жылының бірінші семестрінде ұсынылды. Жауаптар 532 респонденттен алынды және жас, жыныс, оқу ақысының түрі, мамандық критерийлері бойынша әртүрлі пропорцияларда </w:t>
      </w:r>
      <w:r w:rsidRPr="00462846">
        <w:rPr>
          <w:rFonts w:ascii="Times New Roman" w:hAnsi="Times New Roman" w:cs="Times New Roman"/>
          <w:color w:val="000000" w:themeColor="text1"/>
          <w:sz w:val="24"/>
          <w:szCs w:val="24"/>
        </w:rPr>
        <w:t>бөлінді (1-кесте).</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p>
    <w:p w:rsidR="003A090C" w:rsidRPr="00503041" w:rsidRDefault="003A090C" w:rsidP="003A090C">
      <w:pPr>
        <w:widowControl w:val="0"/>
        <w:spacing w:after="0" w:line="240" w:lineRule="auto"/>
        <w:ind w:firstLine="567"/>
        <w:jc w:val="center"/>
        <w:rPr>
          <w:rFonts w:ascii="Times New Roman" w:hAnsi="Times New Roman" w:cs="Times New Roman"/>
          <w:b/>
          <w:color w:val="000000" w:themeColor="text1"/>
        </w:rPr>
      </w:pPr>
      <w:r w:rsidRPr="00462846">
        <w:rPr>
          <w:rFonts w:ascii="Times New Roman" w:hAnsi="Times New Roman" w:cs="Times New Roman"/>
          <w:b/>
          <w:color w:val="000000" w:themeColor="text1"/>
        </w:rPr>
        <w:t>1-</w:t>
      </w:r>
      <w:r w:rsidRPr="00462846">
        <w:rPr>
          <w:rFonts w:ascii="Times New Roman" w:hAnsi="Times New Roman" w:cs="Times New Roman"/>
          <w:b/>
          <w:color w:val="000000" w:themeColor="text1"/>
          <w:lang w:val="kk-KZ"/>
        </w:rPr>
        <w:t>к</w:t>
      </w:r>
      <w:r w:rsidRPr="00462846">
        <w:rPr>
          <w:rFonts w:ascii="Times New Roman" w:hAnsi="Times New Roman" w:cs="Times New Roman"/>
          <w:b/>
          <w:color w:val="000000" w:themeColor="text1"/>
        </w:rPr>
        <w:t>есте</w:t>
      </w:r>
      <w:r w:rsidRPr="00462846">
        <w:rPr>
          <w:rFonts w:ascii="Times New Roman" w:hAnsi="Times New Roman" w:cs="Times New Roman"/>
          <w:b/>
          <w:color w:val="000000" w:themeColor="text1"/>
          <w:lang w:val="kk-KZ"/>
        </w:rPr>
        <w:t xml:space="preserve">. </w:t>
      </w:r>
      <w:r w:rsidRPr="00462846">
        <w:rPr>
          <w:rFonts w:ascii="Times New Roman" w:hAnsi="Times New Roman" w:cs="Times New Roman"/>
          <w:b/>
          <w:color w:val="000000" w:themeColor="text1"/>
        </w:rPr>
        <w:t>Сауалнамаға қатысқан студенттердің ұжымдық портреті</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p>
    <w:tbl>
      <w:tblPr>
        <w:tblStyle w:val="a3"/>
        <w:tblW w:w="7655" w:type="dxa"/>
        <w:tblInd w:w="704" w:type="dxa"/>
        <w:tblLook w:val="04A0" w:firstRow="1" w:lastRow="0" w:firstColumn="1" w:lastColumn="0" w:noHBand="0" w:noVBand="1"/>
      </w:tblPr>
      <w:tblGrid>
        <w:gridCol w:w="5387"/>
        <w:gridCol w:w="2268"/>
      </w:tblGrid>
      <w:tr w:rsidR="003A090C" w:rsidRPr="00D62FAD" w:rsidTr="001227F4">
        <w:trPr>
          <w:trHeight w:val="305"/>
        </w:trPr>
        <w:tc>
          <w:tcPr>
            <w:tcW w:w="5387" w:type="dxa"/>
          </w:tcPr>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Сипаттама</w:t>
            </w:r>
          </w:p>
        </w:tc>
        <w:tc>
          <w:tcPr>
            <w:tcW w:w="2268" w:type="dxa"/>
          </w:tcPr>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w:t>
            </w:r>
          </w:p>
        </w:tc>
      </w:tr>
      <w:tr w:rsidR="003A090C" w:rsidRPr="00D62FAD" w:rsidTr="001227F4">
        <w:trPr>
          <w:trHeight w:val="1178"/>
        </w:trPr>
        <w:tc>
          <w:tcPr>
            <w:tcW w:w="5387" w:type="dxa"/>
          </w:tcPr>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Жасы</w:t>
            </w:r>
          </w:p>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- 16-17</w:t>
            </w:r>
          </w:p>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- 18-19</w:t>
            </w:r>
          </w:p>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- 20-21</w:t>
            </w:r>
          </w:p>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- 22 жастан үлкен</w:t>
            </w:r>
          </w:p>
        </w:tc>
        <w:tc>
          <w:tcPr>
            <w:tcW w:w="2268" w:type="dxa"/>
          </w:tcPr>
          <w:p w:rsidR="003A090C" w:rsidRPr="00D62FAD" w:rsidRDefault="003A090C" w:rsidP="001227F4">
            <w:pPr>
              <w:widowControl w:val="0"/>
              <w:ind w:firstLine="567"/>
              <w:jc w:val="both"/>
              <w:rPr>
                <w:rFonts w:ascii="Times New Roman" w:hAnsi="Times New Roman" w:cs="Times New Roman"/>
                <w:color w:val="000000" w:themeColor="text1"/>
              </w:rPr>
            </w:pPr>
          </w:p>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30</w:t>
            </w:r>
          </w:p>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37</w:t>
            </w:r>
          </w:p>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32</w:t>
            </w:r>
          </w:p>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1</w:t>
            </w:r>
          </w:p>
        </w:tc>
      </w:tr>
      <w:tr w:rsidR="003A090C" w:rsidRPr="00D62FAD" w:rsidTr="001227F4">
        <w:trPr>
          <w:trHeight w:val="699"/>
        </w:trPr>
        <w:tc>
          <w:tcPr>
            <w:tcW w:w="5387" w:type="dxa"/>
          </w:tcPr>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Жынысы</w:t>
            </w:r>
          </w:p>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 әйел</w:t>
            </w:r>
          </w:p>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 ер</w:t>
            </w:r>
          </w:p>
        </w:tc>
        <w:tc>
          <w:tcPr>
            <w:tcW w:w="2268" w:type="dxa"/>
          </w:tcPr>
          <w:p w:rsidR="003A090C" w:rsidRPr="00D62FAD" w:rsidRDefault="003A090C" w:rsidP="001227F4">
            <w:pPr>
              <w:widowControl w:val="0"/>
              <w:ind w:firstLine="567"/>
              <w:jc w:val="both"/>
              <w:rPr>
                <w:rFonts w:ascii="Times New Roman" w:hAnsi="Times New Roman" w:cs="Times New Roman"/>
                <w:color w:val="000000" w:themeColor="text1"/>
              </w:rPr>
            </w:pPr>
          </w:p>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60</w:t>
            </w:r>
          </w:p>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40</w:t>
            </w:r>
          </w:p>
        </w:tc>
      </w:tr>
      <w:tr w:rsidR="003A090C" w:rsidRPr="00D62FAD" w:rsidTr="001227F4">
        <w:trPr>
          <w:trHeight w:val="305"/>
        </w:trPr>
        <w:tc>
          <w:tcPr>
            <w:tcW w:w="5387" w:type="dxa"/>
          </w:tcPr>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Оқу бюджеті</w:t>
            </w:r>
          </w:p>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 мемлекеттік грант негізде</w:t>
            </w:r>
          </w:p>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-ақылы негізде</w:t>
            </w:r>
          </w:p>
        </w:tc>
        <w:tc>
          <w:tcPr>
            <w:tcW w:w="2268" w:type="dxa"/>
          </w:tcPr>
          <w:p w:rsidR="003A090C" w:rsidRPr="00D62FAD" w:rsidRDefault="003A090C" w:rsidP="001227F4">
            <w:pPr>
              <w:widowControl w:val="0"/>
              <w:ind w:firstLine="567"/>
              <w:jc w:val="both"/>
              <w:rPr>
                <w:rFonts w:ascii="Times New Roman" w:hAnsi="Times New Roman" w:cs="Times New Roman"/>
                <w:color w:val="000000" w:themeColor="text1"/>
              </w:rPr>
            </w:pPr>
          </w:p>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58</w:t>
            </w:r>
          </w:p>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42</w:t>
            </w:r>
          </w:p>
        </w:tc>
      </w:tr>
      <w:tr w:rsidR="003A090C" w:rsidRPr="00D62FAD" w:rsidTr="001227F4">
        <w:trPr>
          <w:trHeight w:val="305"/>
        </w:trPr>
        <w:tc>
          <w:tcPr>
            <w:tcW w:w="5387" w:type="dxa"/>
          </w:tcPr>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Мамандану</w:t>
            </w:r>
          </w:p>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 техникалық</w:t>
            </w:r>
          </w:p>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 гуманитарлық</w:t>
            </w:r>
          </w:p>
        </w:tc>
        <w:tc>
          <w:tcPr>
            <w:tcW w:w="2268" w:type="dxa"/>
          </w:tcPr>
          <w:p w:rsidR="003A090C" w:rsidRPr="00D62FAD" w:rsidRDefault="003A090C" w:rsidP="001227F4">
            <w:pPr>
              <w:widowControl w:val="0"/>
              <w:ind w:firstLine="567"/>
              <w:jc w:val="both"/>
              <w:rPr>
                <w:rFonts w:ascii="Times New Roman" w:hAnsi="Times New Roman" w:cs="Times New Roman"/>
                <w:color w:val="000000" w:themeColor="text1"/>
              </w:rPr>
            </w:pPr>
          </w:p>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47</w:t>
            </w:r>
          </w:p>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53</w:t>
            </w:r>
          </w:p>
        </w:tc>
      </w:tr>
      <w:tr w:rsidR="003A090C" w:rsidRPr="00D62FAD" w:rsidTr="001227F4">
        <w:trPr>
          <w:trHeight w:val="100"/>
        </w:trPr>
        <w:tc>
          <w:tcPr>
            <w:tcW w:w="5387" w:type="dxa"/>
          </w:tcPr>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Ескерту:Автормен құрастырылған</w:t>
            </w:r>
          </w:p>
        </w:tc>
        <w:tc>
          <w:tcPr>
            <w:tcW w:w="2268" w:type="dxa"/>
          </w:tcPr>
          <w:p w:rsidR="003A090C" w:rsidRPr="00D62FAD" w:rsidRDefault="003A090C" w:rsidP="001227F4">
            <w:pPr>
              <w:widowControl w:val="0"/>
              <w:ind w:firstLine="567"/>
              <w:jc w:val="both"/>
              <w:rPr>
                <w:rFonts w:ascii="Times New Roman" w:hAnsi="Times New Roman" w:cs="Times New Roman"/>
                <w:color w:val="000000" w:themeColor="text1"/>
              </w:rPr>
            </w:pPr>
          </w:p>
        </w:tc>
      </w:tr>
    </w:tbl>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Алынған мәліметтерді өңдеудің бірінші кезеңінде студенттердің кәсіпкерлік ойлау туралы кешенді түсінігін анықтау үшін семантикалық талдау жүргізілді.</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 xml:space="preserve">1-ші сұраққа жауап беру кезінде жиі айтылған сөздер: «тәуекел» (75 жауап), «қабілет» (57), «мақсат» (53), «пайда» (12), «шешім» (47), «бизнес» (49), «пайда» (31) және т.б. Ең жиі </w:t>
      </w:r>
      <w:r w:rsidRPr="000202BD">
        <w:rPr>
          <w:rFonts w:ascii="Times New Roman" w:hAnsi="Times New Roman" w:cs="Times New Roman"/>
          <w:color w:val="000000" w:themeColor="text1"/>
          <w:sz w:val="24"/>
          <w:szCs w:val="24"/>
        </w:rPr>
        <w:lastRenderedPageBreak/>
        <w:t>кездесетін екі сөзден тұратын тіркестер: «пайда табу» (29), «көшбасшылық қасиеттер» (27), «мақсатқа жету» (18), «тәуекел деңгейі» (17).</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2-ші сұраққа жауаптарда студенттердің басым бөлігі (85%) келесі білім беру ортасының элементтерін атап өтті: «жоба» (86 жауап), «қызмет» (72), «бизнес» (87). Оқушылардың жобалық қызметті жүзеге асыру мүмкіндігін нақты түсінуі оң нәтиже болып табылады, алайда басқа құралдар бойынша студенттердің ақпараты аз екендігі анықталды.</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3-ші сұраққа жауаптарда студенттердің бизнес түрлері бойынша таңдаулары өте кең болды және көбінесе таңдалған сала оқу мамандығына сәйкес келді: IT, электр энергетикасы, білім беру қызметтері, дизайн, психология, аударма ісі және т.б. 4-ші сұраққа жауаптарда студенттер жиі атап өткен кәсіпкерлер: Уоррен Баффет (107 жауап), Илон Маск (73), Марк Цукерберг (62), Джек Ма (37), Билл Гейтс (20), Джефф Безос (19), Маргулан Сейсембай (6) және т.б.</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5-ші сұраққа жауап берген студенттердің 9,5% тәуекелге теріс көзқарас білдірсе, 81,5% респонденттер бұл фактордың кәсіпкерлік қызметтің міндетті сипаттамасы екенін түсінеді. Алынған ақпарат білім беру мазмұнын студенттердің қызығушылықтарын дәлірек ескеретіндей етіп дайындауға мүмкіндік береді, бұл олардың тиісті оқу және ағартушылық курстарға деген қызығушылығын арттырады.</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Алынған мәліметтерді өңдеудің екінші кезеңінде кәсіпкерлік бағытқа қызығушылық танытатын студенттер анықталды, олар келесі критерийлер бойынша таңдалды:</w:t>
      </w:r>
    </w:p>
    <w:p w:rsidR="003A090C" w:rsidRPr="000202BD" w:rsidRDefault="003A090C" w:rsidP="0051627A">
      <w:pPr>
        <w:pStyle w:val="a9"/>
        <w:widowControl w:val="0"/>
        <w:numPr>
          <w:ilvl w:val="0"/>
          <w:numId w:val="21"/>
        </w:numPr>
        <w:tabs>
          <w:tab w:val="left" w:pos="993"/>
        </w:tabs>
        <w:ind w:left="0" w:firstLine="567"/>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кәсіпкерлік мінез-құлық моделіне қатысты жеке пікірі бар;</w:t>
      </w:r>
    </w:p>
    <w:p w:rsidR="003A090C" w:rsidRPr="000202BD" w:rsidRDefault="003A090C" w:rsidP="0051627A">
      <w:pPr>
        <w:pStyle w:val="a9"/>
        <w:widowControl w:val="0"/>
        <w:numPr>
          <w:ilvl w:val="0"/>
          <w:numId w:val="21"/>
        </w:numPr>
        <w:tabs>
          <w:tab w:val="left" w:pos="993"/>
        </w:tabs>
        <w:ind w:left="0" w:firstLine="567"/>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университеттің білім беру ортасында кәсіпкерлік қабілеттерін дамыту мүмкіндіктерін көреді;</w:t>
      </w:r>
    </w:p>
    <w:p w:rsidR="003A090C" w:rsidRPr="000202BD" w:rsidRDefault="003A090C" w:rsidP="0051627A">
      <w:pPr>
        <w:pStyle w:val="a9"/>
        <w:widowControl w:val="0"/>
        <w:numPr>
          <w:ilvl w:val="0"/>
          <w:numId w:val="21"/>
        </w:numPr>
        <w:tabs>
          <w:tab w:val="left" w:pos="993"/>
        </w:tabs>
        <w:ind w:left="0" w:firstLine="567"/>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өз бизнес жобасын қай салада жүзеге асыратынын біледі;</w:t>
      </w:r>
    </w:p>
    <w:p w:rsidR="003A090C" w:rsidRPr="000202BD" w:rsidRDefault="003A090C" w:rsidP="0051627A">
      <w:pPr>
        <w:pStyle w:val="a9"/>
        <w:widowControl w:val="0"/>
        <w:numPr>
          <w:ilvl w:val="0"/>
          <w:numId w:val="21"/>
        </w:numPr>
        <w:tabs>
          <w:tab w:val="left" w:pos="993"/>
        </w:tabs>
        <w:ind w:left="0" w:firstLine="567"/>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кәсіпкерлік ортадан кемінде екі өкілді саласын көрсете отырып атай алады;</w:t>
      </w:r>
    </w:p>
    <w:p w:rsidR="003A090C" w:rsidRPr="000202BD" w:rsidRDefault="003A090C" w:rsidP="0051627A">
      <w:pPr>
        <w:pStyle w:val="a9"/>
        <w:widowControl w:val="0"/>
        <w:numPr>
          <w:ilvl w:val="0"/>
          <w:numId w:val="21"/>
        </w:numPr>
        <w:tabs>
          <w:tab w:val="left" w:pos="993"/>
        </w:tabs>
        <w:ind w:left="0" w:firstLine="567"/>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тәуекелге оң немесе бейтарап көзқараспен қарайды.</w:t>
      </w:r>
    </w:p>
    <w:p w:rsidR="003A090C" w:rsidRPr="000202BD" w:rsidRDefault="003A090C" w:rsidP="0051627A">
      <w:pPr>
        <w:pStyle w:val="a9"/>
        <w:widowControl w:val="0"/>
        <w:numPr>
          <w:ilvl w:val="0"/>
          <w:numId w:val="21"/>
        </w:numPr>
        <w:tabs>
          <w:tab w:val="left" w:pos="993"/>
        </w:tabs>
        <w:ind w:left="0" w:firstLine="567"/>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Алынған мәліметтерге сәйкес, анықталған талаптарға сәйкес келетін 241 респондент бар, бұл жалпы санының 29,4%-ын құрайды, олардың 69%-ы әйелдер, 31%-ы ерлер; 77%-ы гуманитарлық мамандықтарда оқиды (оның ішінде 59%-ы экономикалық мамандықтар бойынша студенттер), 85,7%-ы 16-18 жас аралығында.</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Сауалнама барысында респонденттердің 81%-ы жастар кәсіпкерлігін дамыту үшін арнайы даму/қолдау бағдарламалары қажет екенін атап өтті, оларды мемлекеттік/қоғамдық/коммерциялық құрылымдар жүзеге асыруы керек.</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Зерттеу барысында жастардың көпшілігі кәсіпкерлік қызметті жүргізу шарттары алдағы 1-2 жылда жақсарады деп санайтыны (56,5%), 30%-ы шарттар өзгермейді деп санайды және тек 8,8%-ы кәсіпкерлік қызмет шарттары нашарлайды деп санайды. Сонымен қатар, келесі бірнеше жылда мақсатты аудиторияның 61%-ы жалғыз немесе басқалармен бірге кәсіпкерлік қызметті, оның ішінде кез келген өзін-өзі жұмыспен қамту түрін бастай алады деп анықталды.</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Осылайша, әртүрлі бағыттарда оқитын студенттердің шамамен 50%-ы кәсіпкерлік ойлауды дамытуға қызығушылық танытады. Кәсіпкерлік өзін-өзі анықтауға және бизнес-жобаларды жасау, әзірлеу және іске асыру бойынша міндеттерді жүзеге асырудың нақты тәжірибесін алуға жағдай жасайтын білім беру ортасын қалыптастыру кәсіби білім берудің өзекті міндеті болып табылады.</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Осы зерттеу аясында қарастырылатын мәселелердің бірі - оқыту барысында немесе университетті бітіргеннен кейін студенттерді кәсіпкерлік қызметке тарту процесі. Зерттеу барысында университеттің кәсіпкерлік инфрақұрылымын дамыту студенттердің кәсіпкерлік ниетінің пайда болуына және олардың өз бизнесін құру және дамыту аясында одан әрі жүзеге асырылуына әсер ететін маңызды фактор бола алатыны анықталды. Жүргізілген зерттеу нәтижелеріне сүйене отырып, студенттерде экономикалық ойлау мен кәсіпкерлік қызмет дағдыларын қалыптастыру үшін бес аспектіні бір мезгілде дамыту қажет екенін атап өтуге болады (2-кесте).</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p>
    <w:p w:rsidR="003A090C" w:rsidRPr="001227F4" w:rsidRDefault="003A090C" w:rsidP="003A090C">
      <w:pPr>
        <w:widowControl w:val="0"/>
        <w:spacing w:after="0" w:line="240" w:lineRule="auto"/>
        <w:jc w:val="center"/>
        <w:rPr>
          <w:rFonts w:ascii="Times New Roman" w:hAnsi="Times New Roman" w:cs="Times New Roman"/>
          <w:b/>
          <w:color w:val="000000" w:themeColor="text1"/>
        </w:rPr>
      </w:pPr>
      <w:r w:rsidRPr="001227F4">
        <w:rPr>
          <w:rFonts w:ascii="Times New Roman" w:hAnsi="Times New Roman" w:cs="Times New Roman"/>
          <w:b/>
          <w:color w:val="000000" w:themeColor="text1"/>
        </w:rPr>
        <w:lastRenderedPageBreak/>
        <w:t>2</w:t>
      </w:r>
      <w:r w:rsidRPr="001227F4">
        <w:rPr>
          <w:rFonts w:ascii="Times New Roman" w:hAnsi="Times New Roman" w:cs="Times New Roman"/>
          <w:b/>
          <w:color w:val="000000" w:themeColor="text1"/>
          <w:lang w:val="kk-KZ"/>
        </w:rPr>
        <w:t>-к</w:t>
      </w:r>
      <w:r w:rsidRPr="001227F4">
        <w:rPr>
          <w:rFonts w:ascii="Times New Roman" w:hAnsi="Times New Roman" w:cs="Times New Roman"/>
          <w:b/>
          <w:color w:val="000000" w:themeColor="text1"/>
        </w:rPr>
        <w:t>есте</w:t>
      </w:r>
      <w:r w:rsidRPr="001227F4">
        <w:rPr>
          <w:rFonts w:ascii="Times New Roman" w:hAnsi="Times New Roman" w:cs="Times New Roman"/>
          <w:b/>
          <w:color w:val="000000" w:themeColor="text1"/>
          <w:lang w:val="kk-KZ"/>
        </w:rPr>
        <w:t>.</w:t>
      </w:r>
      <w:r w:rsidRPr="001227F4">
        <w:rPr>
          <w:rFonts w:ascii="Times New Roman" w:hAnsi="Times New Roman" w:cs="Times New Roman"/>
          <w:b/>
          <w:color w:val="000000" w:themeColor="text1"/>
        </w:rPr>
        <w:t xml:space="preserve"> Жастар арасында кәсіпкерлік ойлауды дамытатын негізгі факторлар</w:t>
      </w:r>
    </w:p>
    <w:p w:rsidR="003A090C" w:rsidRPr="00263963" w:rsidRDefault="003A090C" w:rsidP="003A090C">
      <w:pPr>
        <w:widowControl w:val="0"/>
        <w:spacing w:after="0" w:line="240" w:lineRule="auto"/>
        <w:ind w:firstLine="567"/>
        <w:jc w:val="center"/>
        <w:rPr>
          <w:rFonts w:ascii="Times New Roman" w:hAnsi="Times New Roman" w:cs="Times New Roman"/>
          <w:b/>
          <w:color w:val="000000" w:themeColor="text1"/>
          <w:sz w:val="24"/>
          <w:szCs w:val="24"/>
        </w:rPr>
      </w:pPr>
    </w:p>
    <w:tbl>
      <w:tblPr>
        <w:tblStyle w:val="a3"/>
        <w:tblW w:w="8789" w:type="dxa"/>
        <w:tblInd w:w="-147" w:type="dxa"/>
        <w:tblLook w:val="04A0" w:firstRow="1" w:lastRow="0" w:firstColumn="1" w:lastColumn="0" w:noHBand="0" w:noVBand="1"/>
      </w:tblPr>
      <w:tblGrid>
        <w:gridCol w:w="1941"/>
        <w:gridCol w:w="2060"/>
        <w:gridCol w:w="1726"/>
        <w:gridCol w:w="1576"/>
        <w:gridCol w:w="1486"/>
      </w:tblGrid>
      <w:tr w:rsidR="003A090C" w:rsidRPr="00D62FAD" w:rsidTr="001227F4">
        <w:tc>
          <w:tcPr>
            <w:tcW w:w="1843" w:type="dxa"/>
          </w:tcPr>
          <w:p w:rsidR="003A090C" w:rsidRPr="00D62FAD" w:rsidRDefault="003A090C" w:rsidP="001227F4">
            <w:pPr>
              <w:widowControl w:val="0"/>
              <w:jc w:val="both"/>
              <w:rPr>
                <w:rFonts w:ascii="Times New Roman" w:hAnsi="Times New Roman" w:cs="Times New Roman"/>
                <w:color w:val="000000" w:themeColor="text1"/>
                <w:lang w:val="en-US"/>
              </w:rPr>
            </w:pPr>
            <w:r w:rsidRPr="00D62FAD">
              <w:rPr>
                <w:rFonts w:ascii="Times New Roman" w:hAnsi="Times New Roman" w:cs="Times New Roman"/>
                <w:color w:val="000000" w:themeColor="text1"/>
              </w:rPr>
              <w:t>Институционалды</w:t>
            </w:r>
          </w:p>
          <w:p w:rsidR="003A090C" w:rsidRPr="00D62FAD" w:rsidRDefault="003A090C" w:rsidP="001227F4">
            <w:pPr>
              <w:widowControl w:val="0"/>
              <w:jc w:val="both"/>
              <w:rPr>
                <w:rFonts w:ascii="Times New Roman" w:hAnsi="Times New Roman" w:cs="Times New Roman"/>
                <w:color w:val="000000" w:themeColor="text1"/>
              </w:rPr>
            </w:pPr>
          </w:p>
        </w:tc>
        <w:tc>
          <w:tcPr>
            <w:tcW w:w="2113" w:type="dxa"/>
          </w:tcPr>
          <w:p w:rsidR="003A090C" w:rsidRPr="00D62FAD" w:rsidRDefault="003A090C" w:rsidP="001227F4">
            <w:pPr>
              <w:widowControl w:val="0"/>
              <w:jc w:val="both"/>
              <w:rPr>
                <w:rFonts w:ascii="Times New Roman" w:hAnsi="Times New Roman" w:cs="Times New Roman"/>
                <w:color w:val="000000" w:themeColor="text1"/>
                <w:lang w:val="en-US"/>
              </w:rPr>
            </w:pPr>
            <w:r w:rsidRPr="00D62FAD">
              <w:rPr>
                <w:rFonts w:ascii="Times New Roman" w:hAnsi="Times New Roman" w:cs="Times New Roman"/>
                <w:color w:val="000000" w:themeColor="text1"/>
              </w:rPr>
              <w:t>Мемлекеттік</w:t>
            </w:r>
          </w:p>
          <w:p w:rsidR="003A090C" w:rsidRPr="00D62FAD" w:rsidRDefault="003A090C" w:rsidP="001227F4">
            <w:pPr>
              <w:widowControl w:val="0"/>
              <w:jc w:val="both"/>
              <w:rPr>
                <w:rFonts w:ascii="Times New Roman" w:hAnsi="Times New Roman" w:cs="Times New Roman"/>
                <w:color w:val="000000" w:themeColor="text1"/>
              </w:rPr>
            </w:pPr>
          </w:p>
        </w:tc>
        <w:tc>
          <w:tcPr>
            <w:tcW w:w="1744" w:type="dxa"/>
          </w:tcPr>
          <w:p w:rsidR="003A090C" w:rsidRPr="00D62FAD" w:rsidRDefault="003A090C" w:rsidP="001227F4">
            <w:pPr>
              <w:widowControl w:val="0"/>
              <w:contextualSpacing/>
              <w:rPr>
                <w:rFonts w:ascii="Times New Roman" w:hAnsi="Times New Roman" w:cs="Times New Roman"/>
                <w:color w:val="000000" w:themeColor="text1"/>
                <w:lang w:val="en-US"/>
              </w:rPr>
            </w:pPr>
            <w:r w:rsidRPr="00D62FAD">
              <w:rPr>
                <w:rFonts w:ascii="Times New Roman" w:hAnsi="Times New Roman" w:cs="Times New Roman"/>
                <w:color w:val="000000" w:themeColor="text1"/>
              </w:rPr>
              <w:t>Білім беру</w:t>
            </w:r>
          </w:p>
          <w:p w:rsidR="003A090C" w:rsidRPr="00D62FAD" w:rsidRDefault="003A090C" w:rsidP="001227F4">
            <w:pPr>
              <w:widowControl w:val="0"/>
              <w:contextualSpacing/>
              <w:rPr>
                <w:rFonts w:ascii="Times New Roman" w:hAnsi="Times New Roman" w:cs="Times New Roman"/>
                <w:color w:val="000000" w:themeColor="text1"/>
              </w:rPr>
            </w:pPr>
          </w:p>
        </w:tc>
        <w:tc>
          <w:tcPr>
            <w:tcW w:w="1530" w:type="dxa"/>
          </w:tcPr>
          <w:p w:rsidR="003A090C" w:rsidRPr="00D62FAD" w:rsidRDefault="003A090C" w:rsidP="001227F4">
            <w:pPr>
              <w:widowControl w:val="0"/>
              <w:jc w:val="both"/>
              <w:rPr>
                <w:rFonts w:ascii="Times New Roman" w:hAnsi="Times New Roman" w:cs="Times New Roman"/>
                <w:color w:val="000000" w:themeColor="text1"/>
                <w:lang w:val="en-US"/>
              </w:rPr>
            </w:pPr>
            <w:r w:rsidRPr="00D62FAD">
              <w:rPr>
                <w:rFonts w:ascii="Times New Roman" w:hAnsi="Times New Roman" w:cs="Times New Roman"/>
                <w:color w:val="000000" w:themeColor="text1"/>
              </w:rPr>
              <w:t>Қоршаған орта</w:t>
            </w:r>
          </w:p>
          <w:p w:rsidR="003A090C" w:rsidRPr="00D62FAD" w:rsidRDefault="003A090C" w:rsidP="001227F4">
            <w:pPr>
              <w:widowControl w:val="0"/>
              <w:jc w:val="both"/>
              <w:rPr>
                <w:rFonts w:ascii="Times New Roman" w:hAnsi="Times New Roman" w:cs="Times New Roman"/>
                <w:color w:val="000000" w:themeColor="text1"/>
              </w:rPr>
            </w:pPr>
          </w:p>
        </w:tc>
        <w:tc>
          <w:tcPr>
            <w:tcW w:w="1559" w:type="dxa"/>
          </w:tcPr>
          <w:p w:rsidR="003A090C" w:rsidRPr="00D62FAD" w:rsidRDefault="003A090C" w:rsidP="001227F4">
            <w:pPr>
              <w:widowControl w:val="0"/>
              <w:jc w:val="both"/>
              <w:rPr>
                <w:rFonts w:ascii="Times New Roman" w:hAnsi="Times New Roman" w:cs="Times New Roman"/>
                <w:color w:val="000000" w:themeColor="text1"/>
                <w:lang w:val="en-US"/>
              </w:rPr>
            </w:pPr>
            <w:r w:rsidRPr="00D62FAD">
              <w:rPr>
                <w:rFonts w:ascii="Times New Roman" w:hAnsi="Times New Roman" w:cs="Times New Roman"/>
                <w:color w:val="000000" w:themeColor="text1"/>
              </w:rPr>
              <w:t>жеке</w:t>
            </w:r>
          </w:p>
          <w:p w:rsidR="003A090C" w:rsidRPr="00D62FAD" w:rsidRDefault="003A090C" w:rsidP="001227F4">
            <w:pPr>
              <w:widowControl w:val="0"/>
              <w:jc w:val="both"/>
              <w:rPr>
                <w:rFonts w:ascii="Times New Roman" w:hAnsi="Times New Roman" w:cs="Times New Roman"/>
                <w:color w:val="000000" w:themeColor="text1"/>
              </w:rPr>
            </w:pPr>
          </w:p>
        </w:tc>
      </w:tr>
      <w:tr w:rsidR="003A090C" w:rsidRPr="00D62FAD" w:rsidTr="001227F4">
        <w:tc>
          <w:tcPr>
            <w:tcW w:w="1843" w:type="dxa"/>
          </w:tcPr>
          <w:p w:rsidR="003A090C" w:rsidRPr="00D62FAD" w:rsidRDefault="003A090C" w:rsidP="0051627A">
            <w:pPr>
              <w:widowControl w:val="0"/>
              <w:numPr>
                <w:ilvl w:val="0"/>
                <w:numId w:val="18"/>
              </w:numPr>
              <w:tabs>
                <w:tab w:val="clear" w:pos="720"/>
                <w:tab w:val="num" w:pos="314"/>
              </w:tabs>
              <w:ind w:left="0" w:firstLine="0"/>
              <w:contextualSpacing/>
              <w:rPr>
                <w:rFonts w:ascii="Times New Roman" w:eastAsia="Times New Roman" w:hAnsi="Times New Roman" w:cs="Times New Roman"/>
                <w:color w:val="000000" w:themeColor="text1"/>
              </w:rPr>
            </w:pPr>
            <w:r w:rsidRPr="00D62FAD">
              <w:rPr>
                <w:rFonts w:ascii="Times New Roman" w:eastAsia="+mn-ea" w:hAnsi="Times New Roman" w:cs="Times New Roman"/>
                <w:color w:val="000000" w:themeColor="text1"/>
              </w:rPr>
              <w:t>кәсіпкерлікке қолайлы жағдай жасау</w:t>
            </w:r>
          </w:p>
          <w:p w:rsidR="003A090C" w:rsidRPr="00D62FAD" w:rsidRDefault="003A090C" w:rsidP="0051627A">
            <w:pPr>
              <w:widowControl w:val="0"/>
              <w:numPr>
                <w:ilvl w:val="0"/>
                <w:numId w:val="18"/>
              </w:numPr>
              <w:tabs>
                <w:tab w:val="clear" w:pos="720"/>
                <w:tab w:val="num" w:pos="314"/>
              </w:tabs>
              <w:ind w:left="0" w:firstLine="0"/>
              <w:contextualSpacing/>
              <w:rPr>
                <w:rFonts w:ascii="Times New Roman" w:eastAsia="Times New Roman" w:hAnsi="Times New Roman" w:cs="Times New Roman"/>
                <w:color w:val="000000" w:themeColor="text1"/>
              </w:rPr>
            </w:pPr>
            <w:r w:rsidRPr="00D62FAD">
              <w:rPr>
                <w:rFonts w:ascii="Times New Roman" w:eastAsia="+mn-ea" w:hAnsi="Times New Roman" w:cs="Times New Roman"/>
                <w:color w:val="000000" w:themeColor="text1"/>
              </w:rPr>
              <w:t>кәсіпкерлік мәдениетті дамыту</w:t>
            </w:r>
          </w:p>
          <w:p w:rsidR="003A090C" w:rsidRPr="00D62FAD" w:rsidRDefault="003A090C" w:rsidP="001227F4">
            <w:pPr>
              <w:widowControl w:val="0"/>
              <w:jc w:val="both"/>
              <w:rPr>
                <w:rFonts w:ascii="Times New Roman" w:hAnsi="Times New Roman" w:cs="Times New Roman"/>
                <w:color w:val="000000" w:themeColor="text1"/>
              </w:rPr>
            </w:pPr>
          </w:p>
        </w:tc>
        <w:tc>
          <w:tcPr>
            <w:tcW w:w="2113" w:type="dxa"/>
          </w:tcPr>
          <w:p w:rsidR="003A090C" w:rsidRPr="00D62FAD" w:rsidRDefault="003A090C" w:rsidP="0051627A">
            <w:pPr>
              <w:widowControl w:val="0"/>
              <w:numPr>
                <w:ilvl w:val="0"/>
                <w:numId w:val="19"/>
              </w:numPr>
              <w:tabs>
                <w:tab w:val="clear" w:pos="720"/>
                <w:tab w:val="num" w:pos="35"/>
                <w:tab w:val="left" w:pos="331"/>
              </w:tabs>
              <w:ind w:left="0" w:firstLine="0"/>
              <w:jc w:val="both"/>
              <w:rPr>
                <w:rFonts w:ascii="Times New Roman" w:hAnsi="Times New Roman" w:cs="Times New Roman"/>
                <w:color w:val="000000" w:themeColor="text1"/>
              </w:rPr>
            </w:pPr>
            <w:r w:rsidRPr="00D62FAD">
              <w:rPr>
                <w:rFonts w:ascii="Times New Roman" w:hAnsi="Times New Roman" w:cs="Times New Roman"/>
                <w:color w:val="000000" w:themeColor="text1"/>
              </w:rPr>
              <w:t>ресурстарға қолжетімділік</w:t>
            </w:r>
          </w:p>
          <w:p w:rsidR="003A090C" w:rsidRPr="00D62FAD" w:rsidRDefault="003A090C" w:rsidP="0051627A">
            <w:pPr>
              <w:widowControl w:val="0"/>
              <w:numPr>
                <w:ilvl w:val="0"/>
                <w:numId w:val="19"/>
              </w:numPr>
              <w:tabs>
                <w:tab w:val="clear" w:pos="720"/>
                <w:tab w:val="num" w:pos="35"/>
                <w:tab w:val="left" w:pos="331"/>
              </w:tabs>
              <w:ind w:left="0" w:firstLine="0"/>
              <w:jc w:val="both"/>
              <w:rPr>
                <w:rFonts w:ascii="Times New Roman" w:hAnsi="Times New Roman" w:cs="Times New Roman"/>
                <w:color w:val="000000" w:themeColor="text1"/>
              </w:rPr>
            </w:pPr>
            <w:r w:rsidRPr="00D62FAD">
              <w:rPr>
                <w:rFonts w:ascii="Times New Roman" w:hAnsi="Times New Roman" w:cs="Times New Roman"/>
                <w:color w:val="000000" w:themeColor="text1"/>
              </w:rPr>
              <w:t>қолдау бағдарламаларын дамыту</w:t>
            </w:r>
          </w:p>
          <w:p w:rsidR="003A090C" w:rsidRPr="00D62FAD" w:rsidRDefault="003A090C" w:rsidP="0051627A">
            <w:pPr>
              <w:widowControl w:val="0"/>
              <w:numPr>
                <w:ilvl w:val="0"/>
                <w:numId w:val="19"/>
              </w:numPr>
              <w:tabs>
                <w:tab w:val="clear" w:pos="720"/>
                <w:tab w:val="num" w:pos="35"/>
                <w:tab w:val="left" w:pos="331"/>
              </w:tabs>
              <w:ind w:left="0" w:firstLine="0"/>
              <w:jc w:val="both"/>
              <w:rPr>
                <w:rFonts w:ascii="Times New Roman" w:hAnsi="Times New Roman" w:cs="Times New Roman"/>
                <w:color w:val="000000" w:themeColor="text1"/>
              </w:rPr>
            </w:pPr>
            <w:r w:rsidRPr="00D62FAD">
              <w:rPr>
                <w:rFonts w:ascii="Times New Roman" w:hAnsi="Times New Roman" w:cs="Times New Roman"/>
                <w:color w:val="000000" w:themeColor="text1"/>
              </w:rPr>
              <w:t>әкімшілік кедергілерді азайту</w:t>
            </w:r>
          </w:p>
          <w:p w:rsidR="003A090C" w:rsidRPr="00D62FAD" w:rsidRDefault="003A090C" w:rsidP="001227F4">
            <w:pPr>
              <w:widowControl w:val="0"/>
              <w:jc w:val="both"/>
              <w:rPr>
                <w:rFonts w:ascii="Times New Roman" w:hAnsi="Times New Roman" w:cs="Times New Roman"/>
                <w:color w:val="000000" w:themeColor="text1"/>
              </w:rPr>
            </w:pPr>
          </w:p>
        </w:tc>
        <w:tc>
          <w:tcPr>
            <w:tcW w:w="1744" w:type="dxa"/>
          </w:tcPr>
          <w:p w:rsidR="003A090C" w:rsidRPr="00D62FAD" w:rsidRDefault="003A090C" w:rsidP="0051627A">
            <w:pPr>
              <w:pStyle w:val="a9"/>
              <w:widowControl w:val="0"/>
              <w:numPr>
                <w:ilvl w:val="0"/>
                <w:numId w:val="20"/>
              </w:numPr>
              <w:tabs>
                <w:tab w:val="left" w:pos="199"/>
              </w:tabs>
              <w:ind w:left="0" w:firstLine="0"/>
              <w:rPr>
                <w:rFonts w:ascii="Times New Roman" w:hAnsi="Times New Roman" w:cs="Times New Roman"/>
                <w:color w:val="000000" w:themeColor="text1"/>
              </w:rPr>
            </w:pPr>
            <w:r w:rsidRPr="00D62FAD">
              <w:rPr>
                <w:rFonts w:ascii="Times New Roman" w:hAnsi="Times New Roman" w:cs="Times New Roman"/>
                <w:color w:val="000000" w:themeColor="text1"/>
              </w:rPr>
              <w:t>оқытудың жаңа тәсілдері</w:t>
            </w:r>
          </w:p>
          <w:p w:rsidR="003A090C" w:rsidRPr="00D62FAD" w:rsidRDefault="003A090C" w:rsidP="0051627A">
            <w:pPr>
              <w:pStyle w:val="a9"/>
              <w:widowControl w:val="0"/>
              <w:numPr>
                <w:ilvl w:val="0"/>
                <w:numId w:val="20"/>
              </w:numPr>
              <w:tabs>
                <w:tab w:val="left" w:pos="199"/>
              </w:tabs>
              <w:ind w:left="0" w:firstLine="0"/>
              <w:rPr>
                <w:rFonts w:ascii="Times New Roman" w:hAnsi="Times New Roman" w:cs="Times New Roman"/>
                <w:color w:val="000000" w:themeColor="text1"/>
              </w:rPr>
            </w:pPr>
            <w:r w:rsidRPr="00D62FAD">
              <w:rPr>
                <w:rFonts w:ascii="Times New Roman" w:hAnsi="Times New Roman" w:cs="Times New Roman"/>
                <w:color w:val="000000" w:themeColor="text1"/>
              </w:rPr>
              <w:t>оқу-әдістемелік материалдарды жаңарту</w:t>
            </w:r>
          </w:p>
          <w:p w:rsidR="003A090C" w:rsidRPr="00D62FAD" w:rsidRDefault="003A090C" w:rsidP="001227F4">
            <w:pPr>
              <w:widowControl w:val="0"/>
              <w:jc w:val="both"/>
              <w:rPr>
                <w:rFonts w:ascii="Times New Roman" w:hAnsi="Times New Roman" w:cs="Times New Roman"/>
                <w:color w:val="000000" w:themeColor="text1"/>
              </w:rPr>
            </w:pPr>
          </w:p>
        </w:tc>
        <w:tc>
          <w:tcPr>
            <w:tcW w:w="1530" w:type="dxa"/>
          </w:tcPr>
          <w:p w:rsidR="003A090C" w:rsidRPr="00D62FAD" w:rsidRDefault="003A090C" w:rsidP="0051627A">
            <w:pPr>
              <w:pStyle w:val="a9"/>
              <w:widowControl w:val="0"/>
              <w:numPr>
                <w:ilvl w:val="0"/>
                <w:numId w:val="20"/>
              </w:numPr>
              <w:tabs>
                <w:tab w:val="left" w:pos="94"/>
                <w:tab w:val="left" w:pos="286"/>
              </w:tabs>
              <w:ind w:left="0" w:firstLine="0"/>
              <w:rPr>
                <w:rFonts w:ascii="Times New Roman" w:hAnsi="Times New Roman" w:cs="Times New Roman"/>
                <w:color w:val="000000" w:themeColor="text1"/>
                <w:lang w:val="en-US"/>
              </w:rPr>
            </w:pPr>
            <w:r w:rsidRPr="00D62FAD">
              <w:rPr>
                <w:rFonts w:ascii="Times New Roman" w:hAnsi="Times New Roman" w:cs="Times New Roman"/>
                <w:color w:val="000000" w:themeColor="text1"/>
              </w:rPr>
              <w:t>кәсіпкерлік бастамаларды қолдау</w:t>
            </w:r>
          </w:p>
          <w:p w:rsidR="003A090C" w:rsidRPr="00D62FAD" w:rsidRDefault="003A090C" w:rsidP="0051627A">
            <w:pPr>
              <w:pStyle w:val="a9"/>
              <w:widowControl w:val="0"/>
              <w:numPr>
                <w:ilvl w:val="0"/>
                <w:numId w:val="20"/>
              </w:numPr>
              <w:tabs>
                <w:tab w:val="left" w:pos="94"/>
                <w:tab w:val="left" w:pos="286"/>
              </w:tabs>
              <w:ind w:left="0" w:firstLine="0"/>
              <w:rPr>
                <w:rFonts w:ascii="Times New Roman" w:hAnsi="Times New Roman" w:cs="Times New Roman"/>
                <w:color w:val="000000" w:themeColor="text1"/>
                <w:lang w:val="en-US"/>
              </w:rPr>
            </w:pPr>
            <w:r w:rsidRPr="00D62FAD">
              <w:rPr>
                <w:rFonts w:ascii="Times New Roman" w:hAnsi="Times New Roman" w:cs="Times New Roman"/>
                <w:color w:val="000000" w:themeColor="text1"/>
              </w:rPr>
              <w:t>капитал беру</w:t>
            </w:r>
          </w:p>
          <w:p w:rsidR="003A090C" w:rsidRPr="00D62FAD" w:rsidRDefault="003A090C" w:rsidP="001227F4">
            <w:pPr>
              <w:widowControl w:val="0"/>
              <w:jc w:val="both"/>
              <w:rPr>
                <w:rFonts w:ascii="Times New Roman" w:hAnsi="Times New Roman" w:cs="Times New Roman"/>
                <w:color w:val="000000" w:themeColor="text1"/>
              </w:rPr>
            </w:pPr>
          </w:p>
        </w:tc>
        <w:tc>
          <w:tcPr>
            <w:tcW w:w="1559" w:type="dxa"/>
          </w:tcPr>
          <w:p w:rsidR="003A090C" w:rsidRPr="00D62FAD" w:rsidRDefault="003A090C" w:rsidP="0051627A">
            <w:pPr>
              <w:pStyle w:val="a9"/>
              <w:widowControl w:val="0"/>
              <w:numPr>
                <w:ilvl w:val="0"/>
                <w:numId w:val="20"/>
              </w:numPr>
              <w:tabs>
                <w:tab w:val="left" w:pos="171"/>
              </w:tabs>
              <w:ind w:left="0" w:firstLine="0"/>
              <w:rPr>
                <w:rFonts w:ascii="Times New Roman" w:hAnsi="Times New Roman" w:cs="Times New Roman"/>
                <w:color w:val="000000" w:themeColor="text1"/>
              </w:rPr>
            </w:pPr>
            <w:r w:rsidRPr="00D62FAD">
              <w:rPr>
                <w:rFonts w:ascii="Times New Roman" w:hAnsi="Times New Roman" w:cs="Times New Roman"/>
                <w:color w:val="000000" w:themeColor="text1"/>
              </w:rPr>
              <w:t>ішкі мотивация</w:t>
            </w:r>
            <w:r w:rsidRPr="00D62FAD">
              <w:rPr>
                <w:rFonts w:ascii="Times New Roman" w:hAnsi="Times New Roman" w:cs="Times New Roman"/>
                <w:color w:val="000000" w:themeColor="text1"/>
              </w:rPr>
              <w:br/>
              <w:t>білім мен ресурстар жинақтау</w:t>
            </w:r>
          </w:p>
          <w:p w:rsidR="003A090C" w:rsidRPr="00D62FAD" w:rsidRDefault="003A090C" w:rsidP="0051627A">
            <w:pPr>
              <w:pStyle w:val="a9"/>
              <w:widowControl w:val="0"/>
              <w:numPr>
                <w:ilvl w:val="0"/>
                <w:numId w:val="20"/>
              </w:numPr>
              <w:tabs>
                <w:tab w:val="left" w:pos="171"/>
              </w:tabs>
              <w:ind w:left="0" w:firstLine="0"/>
              <w:rPr>
                <w:rFonts w:ascii="Times New Roman" w:hAnsi="Times New Roman" w:cs="Times New Roman"/>
                <w:color w:val="000000" w:themeColor="text1"/>
              </w:rPr>
            </w:pPr>
            <w:r w:rsidRPr="00D62FAD">
              <w:rPr>
                <w:rFonts w:ascii="Times New Roman" w:hAnsi="Times New Roman" w:cs="Times New Roman"/>
                <w:color w:val="000000" w:themeColor="text1"/>
              </w:rPr>
              <w:t>өзін-өзі жүзеге асыру</w:t>
            </w:r>
          </w:p>
          <w:p w:rsidR="003A090C" w:rsidRPr="00D62FAD" w:rsidRDefault="003A090C" w:rsidP="001227F4">
            <w:pPr>
              <w:widowControl w:val="0"/>
              <w:jc w:val="both"/>
              <w:rPr>
                <w:rFonts w:ascii="Times New Roman" w:hAnsi="Times New Roman" w:cs="Times New Roman"/>
                <w:color w:val="000000" w:themeColor="text1"/>
              </w:rPr>
            </w:pPr>
          </w:p>
        </w:tc>
      </w:tr>
      <w:tr w:rsidR="003A090C" w:rsidRPr="00D62FAD" w:rsidTr="001227F4">
        <w:tc>
          <w:tcPr>
            <w:tcW w:w="8789" w:type="dxa"/>
            <w:gridSpan w:val="5"/>
          </w:tcPr>
          <w:p w:rsidR="003A090C" w:rsidRPr="00D62FAD" w:rsidRDefault="003A090C" w:rsidP="001227F4">
            <w:pPr>
              <w:widowControl w:val="0"/>
              <w:tabs>
                <w:tab w:val="left" w:pos="171"/>
              </w:tabs>
              <w:jc w:val="both"/>
              <w:rPr>
                <w:rFonts w:ascii="Times New Roman" w:hAnsi="Times New Roman" w:cs="Times New Roman"/>
                <w:color w:val="000000" w:themeColor="text1"/>
              </w:rPr>
            </w:pPr>
            <w:r w:rsidRPr="00D62FAD">
              <w:rPr>
                <w:rFonts w:ascii="Times New Roman" w:hAnsi="Times New Roman" w:cs="Times New Roman"/>
                <w:color w:val="000000" w:themeColor="text1"/>
              </w:rPr>
              <w:t>Ескерту: мәліметтер негізінде автормен құрастырылған</w:t>
            </w:r>
          </w:p>
        </w:tc>
      </w:tr>
    </w:tbl>
    <w:p w:rsidR="003A090C" w:rsidRPr="000202BD" w:rsidRDefault="003A090C" w:rsidP="001227F4">
      <w:pPr>
        <w:widowControl w:val="0"/>
        <w:spacing w:after="0" w:line="240" w:lineRule="auto"/>
        <w:jc w:val="both"/>
        <w:rPr>
          <w:rFonts w:ascii="Times New Roman" w:hAnsi="Times New Roman" w:cs="Times New Roman"/>
          <w:color w:val="000000" w:themeColor="text1"/>
          <w:sz w:val="24"/>
          <w:szCs w:val="24"/>
        </w:rPr>
      </w:pPr>
    </w:p>
    <w:p w:rsidR="003A090C" w:rsidRPr="000202BD" w:rsidRDefault="003A090C" w:rsidP="003A090C">
      <w:pPr>
        <w:widowControl w:val="0"/>
        <w:spacing w:after="0" w:line="240" w:lineRule="auto"/>
        <w:ind w:firstLine="567"/>
        <w:rPr>
          <w:rFonts w:ascii="Times New Roman" w:eastAsia="Times New Roman" w:hAnsi="Times New Roman" w:cs="Times New Roman"/>
          <w:color w:val="000000" w:themeColor="text1"/>
          <w:sz w:val="24"/>
          <w:szCs w:val="24"/>
        </w:rPr>
      </w:pPr>
      <w:r w:rsidRPr="000202BD">
        <w:rPr>
          <w:rFonts w:ascii="Times New Roman" w:eastAsia="Times New Roman" w:hAnsi="Times New Roman" w:cs="Times New Roman"/>
          <w:color w:val="000000" w:themeColor="text1"/>
          <w:sz w:val="24"/>
          <w:szCs w:val="24"/>
        </w:rPr>
        <w:t>Сарапшылардың пікірінше, жастар арасында кәсіпкерлік қызметті бастаудың ынталандырушы факторлары:</w:t>
      </w:r>
    </w:p>
    <w:p w:rsidR="003A090C" w:rsidRPr="000202BD" w:rsidRDefault="003A090C" w:rsidP="0051627A">
      <w:pPr>
        <w:widowControl w:val="0"/>
        <w:numPr>
          <w:ilvl w:val="0"/>
          <w:numId w:val="15"/>
        </w:numPr>
        <w:tabs>
          <w:tab w:val="clear" w:pos="720"/>
          <w:tab w:val="num" w:pos="993"/>
          <w:tab w:val="left" w:pos="1701"/>
        </w:tabs>
        <w:spacing w:after="0" w:line="240" w:lineRule="auto"/>
        <w:ind w:left="0" w:firstLine="567"/>
        <w:rPr>
          <w:rFonts w:ascii="Times New Roman" w:eastAsia="Times New Roman" w:hAnsi="Times New Roman" w:cs="Times New Roman"/>
          <w:color w:val="000000" w:themeColor="text1"/>
          <w:sz w:val="24"/>
          <w:szCs w:val="24"/>
        </w:rPr>
      </w:pPr>
      <w:r w:rsidRPr="000202BD">
        <w:rPr>
          <w:rFonts w:ascii="Times New Roman" w:eastAsia="Times New Roman" w:hAnsi="Times New Roman" w:cs="Times New Roman"/>
          <w:color w:val="000000" w:themeColor="text1"/>
          <w:sz w:val="24"/>
          <w:szCs w:val="24"/>
        </w:rPr>
        <w:t>Кәсіпкерлікті дамыту бойынша мемлекеттік бағдарламалардың болуы;</w:t>
      </w:r>
    </w:p>
    <w:p w:rsidR="003A090C" w:rsidRPr="000202BD" w:rsidRDefault="003A090C" w:rsidP="0051627A">
      <w:pPr>
        <w:widowControl w:val="0"/>
        <w:numPr>
          <w:ilvl w:val="0"/>
          <w:numId w:val="15"/>
        </w:numPr>
        <w:tabs>
          <w:tab w:val="clear" w:pos="720"/>
          <w:tab w:val="num" w:pos="993"/>
          <w:tab w:val="left" w:pos="1701"/>
        </w:tabs>
        <w:spacing w:after="0" w:line="240" w:lineRule="auto"/>
        <w:ind w:left="0" w:firstLine="567"/>
        <w:rPr>
          <w:rFonts w:ascii="Times New Roman" w:eastAsia="Times New Roman" w:hAnsi="Times New Roman" w:cs="Times New Roman"/>
          <w:color w:val="000000" w:themeColor="text1"/>
          <w:sz w:val="24"/>
          <w:szCs w:val="24"/>
        </w:rPr>
      </w:pPr>
      <w:r w:rsidRPr="000202BD">
        <w:rPr>
          <w:rFonts w:ascii="Times New Roman" w:eastAsia="Times New Roman" w:hAnsi="Times New Roman" w:cs="Times New Roman"/>
          <w:color w:val="000000" w:themeColor="text1"/>
          <w:sz w:val="24"/>
          <w:szCs w:val="24"/>
        </w:rPr>
        <w:t>Білім алу және кейіннен бизнесті ашуға арналған оқыту бағдарламаларының болуы;</w:t>
      </w:r>
    </w:p>
    <w:p w:rsidR="003A090C" w:rsidRPr="000202BD" w:rsidRDefault="003A090C" w:rsidP="0051627A">
      <w:pPr>
        <w:widowControl w:val="0"/>
        <w:numPr>
          <w:ilvl w:val="0"/>
          <w:numId w:val="15"/>
        </w:numPr>
        <w:tabs>
          <w:tab w:val="clear" w:pos="720"/>
          <w:tab w:val="num" w:pos="993"/>
          <w:tab w:val="left" w:pos="1701"/>
        </w:tabs>
        <w:spacing w:after="0" w:line="240" w:lineRule="auto"/>
        <w:ind w:left="0" w:firstLine="567"/>
        <w:rPr>
          <w:rFonts w:ascii="Times New Roman" w:eastAsia="Times New Roman" w:hAnsi="Times New Roman" w:cs="Times New Roman"/>
          <w:color w:val="000000" w:themeColor="text1"/>
          <w:sz w:val="24"/>
          <w:szCs w:val="24"/>
        </w:rPr>
      </w:pPr>
      <w:r w:rsidRPr="000202BD">
        <w:rPr>
          <w:rFonts w:ascii="Times New Roman" w:eastAsia="Times New Roman" w:hAnsi="Times New Roman" w:cs="Times New Roman"/>
          <w:color w:val="000000" w:themeColor="text1"/>
          <w:sz w:val="24"/>
          <w:szCs w:val="24"/>
        </w:rPr>
        <w:t>Болашақ кәсіпкерлердің жақын ортасында табысты кәсіпкерлік қызметтің үлгілерінің болуы.</w:t>
      </w:r>
    </w:p>
    <w:p w:rsidR="003A090C" w:rsidRPr="000202BD" w:rsidRDefault="003A090C" w:rsidP="003A090C">
      <w:pPr>
        <w:widowControl w:val="0"/>
        <w:tabs>
          <w:tab w:val="num" w:pos="993"/>
        </w:tabs>
        <w:spacing w:after="0" w:line="240" w:lineRule="auto"/>
        <w:ind w:firstLine="567"/>
        <w:rPr>
          <w:rFonts w:ascii="Times New Roman" w:eastAsia="Times New Roman" w:hAnsi="Times New Roman" w:cs="Times New Roman"/>
          <w:color w:val="000000" w:themeColor="text1"/>
          <w:sz w:val="24"/>
          <w:szCs w:val="24"/>
        </w:rPr>
      </w:pPr>
      <w:r w:rsidRPr="000202BD">
        <w:rPr>
          <w:rFonts w:ascii="Times New Roman" w:eastAsia="Times New Roman" w:hAnsi="Times New Roman" w:cs="Times New Roman"/>
          <w:color w:val="000000" w:themeColor="text1"/>
          <w:sz w:val="24"/>
          <w:szCs w:val="24"/>
        </w:rPr>
        <w:t>Фокус-топ қатысушыларының пікірінше, кәсіпкерлік қызметті бастауға ықпал ететін негізгі факторлар мыналар:</w:t>
      </w:r>
    </w:p>
    <w:p w:rsidR="003A090C" w:rsidRPr="000202BD" w:rsidRDefault="003A090C" w:rsidP="0051627A">
      <w:pPr>
        <w:widowControl w:val="0"/>
        <w:numPr>
          <w:ilvl w:val="0"/>
          <w:numId w:val="16"/>
        </w:numPr>
        <w:tabs>
          <w:tab w:val="clear" w:pos="720"/>
          <w:tab w:val="num" w:pos="993"/>
          <w:tab w:val="left" w:pos="1560"/>
        </w:tabs>
        <w:spacing w:after="0" w:line="240" w:lineRule="auto"/>
        <w:ind w:left="0" w:firstLine="567"/>
        <w:rPr>
          <w:rFonts w:ascii="Times New Roman" w:eastAsia="Times New Roman" w:hAnsi="Times New Roman" w:cs="Times New Roman"/>
          <w:color w:val="000000" w:themeColor="text1"/>
          <w:sz w:val="24"/>
          <w:szCs w:val="24"/>
          <w:lang w:val="en-US"/>
        </w:rPr>
      </w:pPr>
      <w:r w:rsidRPr="000202BD">
        <w:rPr>
          <w:rFonts w:ascii="Times New Roman" w:eastAsia="Times New Roman" w:hAnsi="Times New Roman" w:cs="Times New Roman"/>
          <w:color w:val="000000" w:themeColor="text1"/>
          <w:sz w:val="24"/>
          <w:szCs w:val="24"/>
          <w:lang w:val="en-US"/>
        </w:rPr>
        <w:t>қаржылық тәуелсіздік;</w:t>
      </w:r>
    </w:p>
    <w:p w:rsidR="003A090C" w:rsidRPr="000202BD" w:rsidRDefault="003A090C" w:rsidP="0051627A">
      <w:pPr>
        <w:widowControl w:val="0"/>
        <w:numPr>
          <w:ilvl w:val="0"/>
          <w:numId w:val="16"/>
        </w:numPr>
        <w:tabs>
          <w:tab w:val="clear" w:pos="720"/>
          <w:tab w:val="num" w:pos="993"/>
          <w:tab w:val="left" w:pos="1560"/>
        </w:tabs>
        <w:spacing w:after="0" w:line="240" w:lineRule="auto"/>
        <w:ind w:left="0" w:firstLine="567"/>
        <w:rPr>
          <w:rFonts w:ascii="Times New Roman" w:eastAsia="Times New Roman" w:hAnsi="Times New Roman" w:cs="Times New Roman"/>
          <w:color w:val="000000" w:themeColor="text1"/>
          <w:sz w:val="24"/>
          <w:szCs w:val="24"/>
          <w:lang w:val="en-US"/>
        </w:rPr>
      </w:pPr>
      <w:r w:rsidRPr="000202BD">
        <w:rPr>
          <w:rFonts w:ascii="Times New Roman" w:eastAsia="Times New Roman" w:hAnsi="Times New Roman" w:cs="Times New Roman"/>
          <w:color w:val="000000" w:themeColor="text1"/>
          <w:sz w:val="24"/>
          <w:szCs w:val="24"/>
          <w:lang w:val="en-US"/>
        </w:rPr>
        <w:t>инновациялық идея;</w:t>
      </w:r>
    </w:p>
    <w:p w:rsidR="003A090C" w:rsidRPr="000202BD" w:rsidRDefault="003A090C" w:rsidP="0051627A">
      <w:pPr>
        <w:widowControl w:val="0"/>
        <w:numPr>
          <w:ilvl w:val="0"/>
          <w:numId w:val="16"/>
        </w:numPr>
        <w:tabs>
          <w:tab w:val="clear" w:pos="720"/>
          <w:tab w:val="num" w:pos="993"/>
          <w:tab w:val="left" w:pos="1560"/>
        </w:tabs>
        <w:spacing w:after="0" w:line="240" w:lineRule="auto"/>
        <w:ind w:left="0" w:firstLine="567"/>
        <w:rPr>
          <w:rFonts w:ascii="Times New Roman" w:eastAsia="Times New Roman" w:hAnsi="Times New Roman" w:cs="Times New Roman"/>
          <w:color w:val="000000" w:themeColor="text1"/>
          <w:sz w:val="24"/>
          <w:szCs w:val="24"/>
          <w:lang w:val="en-US"/>
        </w:rPr>
      </w:pPr>
      <w:r w:rsidRPr="000202BD">
        <w:rPr>
          <w:rFonts w:ascii="Times New Roman" w:eastAsia="Times New Roman" w:hAnsi="Times New Roman" w:cs="Times New Roman"/>
          <w:color w:val="000000" w:themeColor="text1"/>
          <w:sz w:val="24"/>
          <w:szCs w:val="24"/>
          <w:lang w:val="en-US"/>
        </w:rPr>
        <w:t>хобби;</w:t>
      </w:r>
    </w:p>
    <w:p w:rsidR="003A090C" w:rsidRPr="000202BD" w:rsidRDefault="003A090C" w:rsidP="0051627A">
      <w:pPr>
        <w:widowControl w:val="0"/>
        <w:numPr>
          <w:ilvl w:val="0"/>
          <w:numId w:val="16"/>
        </w:numPr>
        <w:tabs>
          <w:tab w:val="clear" w:pos="720"/>
          <w:tab w:val="num" w:pos="993"/>
          <w:tab w:val="left" w:pos="1560"/>
        </w:tabs>
        <w:spacing w:after="0" w:line="240" w:lineRule="auto"/>
        <w:ind w:left="0" w:firstLine="567"/>
        <w:rPr>
          <w:rFonts w:ascii="Times New Roman" w:eastAsia="Times New Roman" w:hAnsi="Times New Roman" w:cs="Times New Roman"/>
          <w:color w:val="000000" w:themeColor="text1"/>
          <w:sz w:val="24"/>
          <w:szCs w:val="24"/>
          <w:lang w:val="en-US"/>
        </w:rPr>
      </w:pPr>
      <w:r w:rsidRPr="000202BD">
        <w:rPr>
          <w:rFonts w:ascii="Times New Roman" w:eastAsia="Times New Roman" w:hAnsi="Times New Roman" w:cs="Times New Roman"/>
          <w:color w:val="000000" w:themeColor="text1"/>
          <w:sz w:val="24"/>
          <w:szCs w:val="24"/>
          <w:lang w:val="en-US"/>
        </w:rPr>
        <w:t>көп табыс табуға ұмтылыс (3-кесте).</w:t>
      </w:r>
    </w:p>
    <w:p w:rsidR="003A090C" w:rsidRPr="000202BD" w:rsidRDefault="003A090C" w:rsidP="003A090C">
      <w:pPr>
        <w:widowControl w:val="0"/>
        <w:tabs>
          <w:tab w:val="num" w:pos="993"/>
        </w:tabs>
        <w:spacing w:after="0" w:line="240" w:lineRule="auto"/>
        <w:ind w:firstLine="567"/>
        <w:jc w:val="both"/>
        <w:rPr>
          <w:rFonts w:ascii="Times New Roman" w:hAnsi="Times New Roman" w:cs="Times New Roman"/>
          <w:color w:val="000000" w:themeColor="text1"/>
          <w:sz w:val="24"/>
          <w:szCs w:val="24"/>
          <w:lang w:val="en-US"/>
        </w:rPr>
      </w:pPr>
    </w:p>
    <w:p w:rsidR="003A090C" w:rsidRPr="001227F4" w:rsidRDefault="003A090C" w:rsidP="003A090C">
      <w:pPr>
        <w:widowControl w:val="0"/>
        <w:spacing w:after="0" w:line="240" w:lineRule="auto"/>
        <w:jc w:val="center"/>
        <w:rPr>
          <w:rFonts w:ascii="Times New Roman" w:hAnsi="Times New Roman" w:cs="Times New Roman"/>
          <w:b/>
          <w:color w:val="000000" w:themeColor="text1"/>
          <w:lang w:val="en-US"/>
        </w:rPr>
      </w:pPr>
      <w:r w:rsidRPr="001227F4">
        <w:rPr>
          <w:rFonts w:ascii="Times New Roman" w:hAnsi="Times New Roman" w:cs="Times New Roman"/>
          <w:b/>
          <w:color w:val="000000" w:themeColor="text1"/>
          <w:lang w:val="en-US"/>
        </w:rPr>
        <w:t>3</w:t>
      </w:r>
      <w:r w:rsidRPr="001227F4">
        <w:rPr>
          <w:rFonts w:ascii="Times New Roman" w:hAnsi="Times New Roman" w:cs="Times New Roman"/>
          <w:b/>
          <w:color w:val="000000" w:themeColor="text1"/>
          <w:lang w:val="kk-KZ"/>
        </w:rPr>
        <w:t>-</w:t>
      </w:r>
      <w:r w:rsidRPr="001227F4">
        <w:rPr>
          <w:rFonts w:ascii="Times New Roman" w:hAnsi="Times New Roman" w:cs="Times New Roman"/>
          <w:b/>
          <w:color w:val="000000" w:themeColor="text1"/>
        </w:rPr>
        <w:t>кесте</w:t>
      </w:r>
      <w:r w:rsidRPr="001227F4">
        <w:rPr>
          <w:rFonts w:ascii="Times New Roman" w:hAnsi="Times New Roman" w:cs="Times New Roman"/>
          <w:b/>
          <w:color w:val="000000" w:themeColor="text1"/>
          <w:lang w:val="kk-KZ"/>
        </w:rPr>
        <w:t>.</w:t>
      </w:r>
      <w:r w:rsidRPr="001227F4">
        <w:rPr>
          <w:rFonts w:ascii="Times New Roman" w:hAnsi="Times New Roman" w:cs="Times New Roman"/>
          <w:b/>
          <w:color w:val="000000" w:themeColor="text1"/>
          <w:lang w:val="en-US"/>
        </w:rPr>
        <w:t xml:space="preserve"> </w:t>
      </w:r>
      <w:r w:rsidRPr="001227F4">
        <w:rPr>
          <w:rFonts w:ascii="Times New Roman" w:hAnsi="Times New Roman" w:cs="Times New Roman"/>
          <w:b/>
          <w:color w:val="000000" w:themeColor="text1"/>
        </w:rPr>
        <w:t>Кәсіпкерлік</w:t>
      </w:r>
      <w:r w:rsidRPr="001227F4">
        <w:rPr>
          <w:rFonts w:ascii="Times New Roman" w:hAnsi="Times New Roman" w:cs="Times New Roman"/>
          <w:b/>
          <w:color w:val="000000" w:themeColor="text1"/>
          <w:lang w:val="en-US"/>
        </w:rPr>
        <w:t xml:space="preserve"> </w:t>
      </w:r>
      <w:r w:rsidRPr="001227F4">
        <w:rPr>
          <w:rFonts w:ascii="Times New Roman" w:hAnsi="Times New Roman" w:cs="Times New Roman"/>
          <w:b/>
          <w:color w:val="000000" w:themeColor="text1"/>
        </w:rPr>
        <w:t>қызметпен</w:t>
      </w:r>
      <w:r w:rsidRPr="001227F4">
        <w:rPr>
          <w:rFonts w:ascii="Times New Roman" w:hAnsi="Times New Roman" w:cs="Times New Roman"/>
          <w:b/>
          <w:color w:val="000000" w:themeColor="text1"/>
          <w:lang w:val="en-US"/>
        </w:rPr>
        <w:t xml:space="preserve"> </w:t>
      </w:r>
      <w:r w:rsidRPr="001227F4">
        <w:rPr>
          <w:rFonts w:ascii="Times New Roman" w:hAnsi="Times New Roman" w:cs="Times New Roman"/>
          <w:b/>
          <w:color w:val="000000" w:themeColor="text1"/>
        </w:rPr>
        <w:t>айналысуға</w:t>
      </w:r>
      <w:r w:rsidRPr="001227F4">
        <w:rPr>
          <w:rFonts w:ascii="Times New Roman" w:hAnsi="Times New Roman" w:cs="Times New Roman"/>
          <w:b/>
          <w:color w:val="000000" w:themeColor="text1"/>
          <w:lang w:val="en-US"/>
        </w:rPr>
        <w:t xml:space="preserve"> </w:t>
      </w:r>
      <w:r w:rsidRPr="001227F4">
        <w:rPr>
          <w:rFonts w:ascii="Times New Roman" w:hAnsi="Times New Roman" w:cs="Times New Roman"/>
          <w:b/>
          <w:color w:val="000000" w:themeColor="text1"/>
        </w:rPr>
        <w:t>ынталандыратын</w:t>
      </w:r>
      <w:r w:rsidRPr="001227F4">
        <w:rPr>
          <w:rFonts w:ascii="Times New Roman" w:hAnsi="Times New Roman" w:cs="Times New Roman"/>
          <w:b/>
          <w:color w:val="000000" w:themeColor="text1"/>
          <w:lang w:val="en-US"/>
        </w:rPr>
        <w:t xml:space="preserve"> </w:t>
      </w:r>
      <w:r w:rsidRPr="001227F4">
        <w:rPr>
          <w:rFonts w:ascii="Times New Roman" w:hAnsi="Times New Roman" w:cs="Times New Roman"/>
          <w:b/>
          <w:color w:val="000000" w:themeColor="text1"/>
        </w:rPr>
        <w:t>негізгі</w:t>
      </w:r>
      <w:r w:rsidRPr="001227F4">
        <w:rPr>
          <w:rFonts w:ascii="Times New Roman" w:hAnsi="Times New Roman" w:cs="Times New Roman"/>
          <w:b/>
          <w:color w:val="000000" w:themeColor="text1"/>
          <w:lang w:val="en-US"/>
        </w:rPr>
        <w:t xml:space="preserve"> </w:t>
      </w:r>
      <w:r w:rsidRPr="001227F4">
        <w:rPr>
          <w:rFonts w:ascii="Times New Roman" w:hAnsi="Times New Roman" w:cs="Times New Roman"/>
          <w:b/>
          <w:color w:val="000000" w:themeColor="text1"/>
        </w:rPr>
        <w:t>себептер</w:t>
      </w:r>
    </w:p>
    <w:p w:rsidR="003A090C" w:rsidRPr="00D62FAD" w:rsidRDefault="003A090C" w:rsidP="003A090C">
      <w:pPr>
        <w:widowControl w:val="0"/>
        <w:spacing w:after="0" w:line="240" w:lineRule="auto"/>
        <w:jc w:val="center"/>
        <w:rPr>
          <w:rFonts w:ascii="Times New Roman" w:hAnsi="Times New Roman" w:cs="Times New Roman"/>
          <w:b/>
          <w:color w:val="000000" w:themeColor="text1"/>
          <w:sz w:val="24"/>
          <w:szCs w:val="24"/>
          <w:lang w:val="en-US"/>
        </w:rPr>
      </w:pPr>
    </w:p>
    <w:tbl>
      <w:tblPr>
        <w:tblStyle w:val="a3"/>
        <w:tblW w:w="0" w:type="auto"/>
        <w:tblInd w:w="704" w:type="dxa"/>
        <w:tblLook w:val="04A0" w:firstRow="1" w:lastRow="0" w:firstColumn="1" w:lastColumn="0" w:noHBand="0" w:noVBand="1"/>
      </w:tblPr>
      <w:tblGrid>
        <w:gridCol w:w="5528"/>
        <w:gridCol w:w="1843"/>
      </w:tblGrid>
      <w:tr w:rsidR="003A090C" w:rsidRPr="00D62FAD" w:rsidTr="001227F4">
        <w:tc>
          <w:tcPr>
            <w:tcW w:w="5528" w:type="dxa"/>
          </w:tcPr>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Қаржылық тәуелсіздік</w:t>
            </w:r>
          </w:p>
        </w:tc>
        <w:tc>
          <w:tcPr>
            <w:tcW w:w="1843" w:type="dxa"/>
          </w:tcPr>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65%</w:t>
            </w:r>
          </w:p>
        </w:tc>
      </w:tr>
      <w:tr w:rsidR="003A090C" w:rsidRPr="00D62FAD" w:rsidTr="001227F4">
        <w:tc>
          <w:tcPr>
            <w:tcW w:w="5528" w:type="dxa"/>
          </w:tcPr>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Біреуге жұмыс жасағысы келмеу</w:t>
            </w:r>
          </w:p>
        </w:tc>
        <w:tc>
          <w:tcPr>
            <w:tcW w:w="1843" w:type="dxa"/>
          </w:tcPr>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44%</w:t>
            </w:r>
          </w:p>
        </w:tc>
      </w:tr>
      <w:tr w:rsidR="003A090C" w:rsidRPr="00D62FAD" w:rsidTr="001227F4">
        <w:tc>
          <w:tcPr>
            <w:tcW w:w="5528" w:type="dxa"/>
          </w:tcPr>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Көбірек ақша табу</w:t>
            </w:r>
          </w:p>
        </w:tc>
        <w:tc>
          <w:tcPr>
            <w:tcW w:w="1843" w:type="dxa"/>
          </w:tcPr>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48%</w:t>
            </w:r>
          </w:p>
        </w:tc>
      </w:tr>
      <w:tr w:rsidR="003A090C" w:rsidRPr="00D62FAD" w:rsidTr="001227F4">
        <w:tc>
          <w:tcPr>
            <w:tcW w:w="5528" w:type="dxa"/>
          </w:tcPr>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Жақсы бизнес идея</w:t>
            </w:r>
          </w:p>
        </w:tc>
        <w:tc>
          <w:tcPr>
            <w:tcW w:w="1843" w:type="dxa"/>
          </w:tcPr>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29%</w:t>
            </w:r>
          </w:p>
        </w:tc>
      </w:tr>
      <w:tr w:rsidR="003A090C" w:rsidRPr="00D62FAD" w:rsidTr="001227F4">
        <w:tc>
          <w:tcPr>
            <w:tcW w:w="5528" w:type="dxa"/>
          </w:tcPr>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Имидж</w:t>
            </w:r>
          </w:p>
        </w:tc>
        <w:tc>
          <w:tcPr>
            <w:tcW w:w="1843" w:type="dxa"/>
          </w:tcPr>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27%</w:t>
            </w:r>
          </w:p>
        </w:tc>
      </w:tr>
      <w:tr w:rsidR="003A090C" w:rsidRPr="00D62FAD" w:rsidTr="001227F4">
        <w:tc>
          <w:tcPr>
            <w:tcW w:w="5528" w:type="dxa"/>
          </w:tcPr>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Тәжірибе</w:t>
            </w:r>
          </w:p>
        </w:tc>
        <w:tc>
          <w:tcPr>
            <w:tcW w:w="1843" w:type="dxa"/>
          </w:tcPr>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25%</w:t>
            </w:r>
          </w:p>
        </w:tc>
      </w:tr>
      <w:tr w:rsidR="003A090C" w:rsidRPr="00D62FAD" w:rsidTr="001227F4">
        <w:tc>
          <w:tcPr>
            <w:tcW w:w="5528" w:type="dxa"/>
          </w:tcPr>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Амбицияны жүзеге асыру</w:t>
            </w:r>
          </w:p>
        </w:tc>
        <w:tc>
          <w:tcPr>
            <w:tcW w:w="1843" w:type="dxa"/>
          </w:tcPr>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23%</w:t>
            </w:r>
          </w:p>
        </w:tc>
      </w:tr>
      <w:tr w:rsidR="003A090C" w:rsidRPr="00D62FAD" w:rsidTr="001227F4">
        <w:tc>
          <w:tcPr>
            <w:tcW w:w="5528" w:type="dxa"/>
          </w:tcPr>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Әлеуметтік мәселелерді шешу</w:t>
            </w:r>
          </w:p>
        </w:tc>
        <w:tc>
          <w:tcPr>
            <w:tcW w:w="1843" w:type="dxa"/>
          </w:tcPr>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19%</w:t>
            </w:r>
          </w:p>
        </w:tc>
      </w:tr>
      <w:tr w:rsidR="003A090C" w:rsidRPr="00D62FAD" w:rsidTr="001227F4">
        <w:tc>
          <w:tcPr>
            <w:tcW w:w="5528" w:type="dxa"/>
          </w:tcPr>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Басқа мақсаттар</w:t>
            </w:r>
          </w:p>
        </w:tc>
        <w:tc>
          <w:tcPr>
            <w:tcW w:w="1843" w:type="dxa"/>
          </w:tcPr>
          <w:p w:rsidR="003A090C" w:rsidRPr="00D62FAD" w:rsidRDefault="003A090C" w:rsidP="001227F4">
            <w:pPr>
              <w:widowControl w:val="0"/>
              <w:ind w:firstLine="567"/>
              <w:jc w:val="both"/>
              <w:rPr>
                <w:rFonts w:ascii="Times New Roman" w:hAnsi="Times New Roman" w:cs="Times New Roman"/>
                <w:color w:val="000000" w:themeColor="text1"/>
              </w:rPr>
            </w:pPr>
            <w:r w:rsidRPr="00D62FAD">
              <w:rPr>
                <w:rFonts w:ascii="Times New Roman" w:hAnsi="Times New Roman" w:cs="Times New Roman"/>
                <w:color w:val="000000" w:themeColor="text1"/>
              </w:rPr>
              <w:t>17%</w:t>
            </w:r>
          </w:p>
        </w:tc>
      </w:tr>
    </w:tbl>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Кәсіпкерлік қызметтің негізгі тартымды жағы жастар үшін еркіндік болып табылады – шешім қабылдауда дербестік, шығармашылық және меншік иесіне тәуелділіктің болмауы. Зерттеу нәтижелері қазіргі жастардың кәсіпкерлікке, өз ісін ашуға белгілі бір қызығушылығы бар екенін көрсетеді. Өзінің кәсіпкерлік қызметі арқылы жастар лайықты материалдық жағдайға қол жеткізуді және бар идеялары мен амбицияларын жүзеге асыруды жоспарлап отыр.</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Жастардың өзін-өзі бағалауы, қоғамдық пікір және жеке тұлғаның әлеуметтік байланыстары кәсіпкерлікті қызмет түрі ретінде таңдауға айтарлықтай әсер етуі мүмкін.</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 xml:space="preserve">Жас кәсіпкерлерге ел, аймақ, университет немесе отбасы ортасында қолжетімді ресурстарды елемеуге болмайды және олардың өз қабілеттерін де назардан тыс қалдырмауы маңызды. Әсіресе әлеуметтік капиталдың барлық түрлерін, яғни отбасынан және университеттен қолжетімді қолдауды дамыту өте маңызды, өйткені дәл осы қолдау жаңа кәсіпорынды іске қосу үшін бұрын қолжетімсіз ресурстарға қол жеткізуге мүмкіндік </w:t>
      </w:r>
      <w:r w:rsidRPr="000202BD">
        <w:rPr>
          <w:rFonts w:ascii="Times New Roman" w:hAnsi="Times New Roman" w:cs="Times New Roman"/>
          <w:color w:val="000000" w:themeColor="text1"/>
          <w:sz w:val="24"/>
          <w:szCs w:val="24"/>
        </w:rPr>
        <w:lastRenderedPageBreak/>
        <w:t>береді. Университеттік және отбасылық қолдаудың әртүрлі формаларын пайдалану жас кәсіпкерлер үшін маңыздырақ, сондықтан оларға көбірек назар аудару және оларды пайдалану қажет.</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Қазақстанның қазіргі заманғы жоғары оқу орындары кәсіпкерлік ойлауды ынталандыруға бағытталған жаңашыл оқыту әдістерін белсенді түрде енгізуде. Негізгі сәттердің бірі практикалық сабақтар мен жобалық жұмысты оқу процесіне енгізу болып табылады. Студенттерге өз бизнес-жоспарларын, өнімдер мен қызметтердің прототиптерін әзірлеуге, сондай-ақ олардың нарықтық әлеуетін бағалауға мүмкіндік беріледі.</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Хакатондар, стартап-байқаулар, инкубаторлар мен акселераторлар сияқты бастамалар кәсіпкерлік ойлауды дамытуда маңызды рөл атқарады. Бұл іс-шаралар студенттердің білімдерін тәжірибеде қолдануына ғана емес, сонымен қатар жас кәсіпкерлердің қауымдастығын құруға, тәжірибе және идеялар алмасуға ықпал етеді.</w:t>
      </w:r>
    </w:p>
    <w:p w:rsidR="003A090C" w:rsidRPr="000202BD" w:rsidRDefault="003A090C" w:rsidP="003A090C">
      <w:pPr>
        <w:widowControl w:val="0"/>
        <w:spacing w:after="0" w:line="240" w:lineRule="auto"/>
        <w:ind w:firstLine="567"/>
        <w:jc w:val="both"/>
        <w:rPr>
          <w:rFonts w:ascii="Times New Roman" w:hAnsi="Times New Roman" w:cs="Times New Roman"/>
          <w:b/>
          <w:bCs/>
          <w:color w:val="000000" w:themeColor="text1"/>
          <w:sz w:val="24"/>
          <w:szCs w:val="24"/>
        </w:rPr>
      </w:pPr>
      <w:r w:rsidRPr="000202BD">
        <w:rPr>
          <w:rFonts w:ascii="Times New Roman" w:hAnsi="Times New Roman" w:cs="Times New Roman"/>
          <w:color w:val="000000" w:themeColor="text1"/>
          <w:sz w:val="24"/>
          <w:szCs w:val="24"/>
        </w:rPr>
        <w:t>Әлемдік кәсіпкерлік және білікті кәсіпкерлерді оқыту саласының дамуын қадағалай отырып, кәсіпкерлік қызметтің негізі халыққа ерте жастан бастап қаланған елдерді атап өтуге болады. Сондықтан кәсіпкерлік ойлауды балабақшадан бастап оқыту жүйесін енгізу ұсынылады.</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b/>
          <w:bCs/>
          <w:color w:val="000000" w:themeColor="text1"/>
          <w:sz w:val="24"/>
          <w:szCs w:val="24"/>
        </w:rPr>
        <w:t xml:space="preserve">Қорытынды. </w:t>
      </w:r>
      <w:r w:rsidRPr="000202BD">
        <w:rPr>
          <w:rFonts w:ascii="Times New Roman" w:hAnsi="Times New Roman" w:cs="Times New Roman"/>
          <w:color w:val="000000" w:themeColor="text1"/>
          <w:sz w:val="24"/>
          <w:szCs w:val="24"/>
        </w:rPr>
        <w:t>Қазіргі уақытта кәсіпкерлік тұлғаны қалыптастырудағы инновациялық тәсіл ғана Қазақстанға жаңа инновациялық секірісті жүзеге асыруға, ұлттық экономиканы жаһандық сын-қатерлерді ескере отырып модернизациялау мүмкіндігіне ие болуға мүмкіндік береді.</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Кәсіпкерлік ойлау жүйесінің заманауи білім беру жүйесі XXI ғасырдың сын-қатерлеріне жауап беруі керек және бизнес жүргізу дағдыларын қалыптастыруға бағытталуы тиіс. Бұл дағдылар келесі басым инновациялық салалардың әлемдік даму үрдістерін ескере отырып қалыптастырылуы керек:</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Өмір туралы ғылымдар;</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Ақпараттық-телекоммуникациялық жүйелер;</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Наносистемалар индустриясы;</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Қоршаған ортаны ұтымды пайдалану;</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Көлік және ғарыш жүйелері;</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Энергия тиімділігі, энергия үнемдеу, ядролық энергетика.</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Қазақстан жастары арасында кәсіпкерлік ойлауды дамыту үшін келесі шараларды жүзеге асыру ұсынылады:</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Технопарктер, бизнес-инкубаторлар, кәсіпкерлікті қолдау орталықтарының жұмыстарын жандандыру, жастар жобаларын кеңес беру, талқылау және бизнесте енгізу үшін «алаңдар» құру;</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Табиғи және техникалық ғылымдар саласында халықаралық жастар ғылыми-технологиялық паркін ұйымдастыру, онда әлемдік тәжірибені ескере отырып, инновациялық өнімдерді әзірлеу және оларды инновациялық бизнеске интеграциялау мүмкін болады;</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Студенттердің инновациялық кәсіпкерлігін дамытуға академиялық және салалық ғылымды тарту (студенттердің тәжірибеден өтуі, студенттік инновациялық бизнес-идеяларды коммерцияландыру мақсатында қарастыру және т.б.);</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Білім мен дағдыларды параллельді түрде меңгеру, бекіту және нақты бизнес жобаларды жүзеге асыру арқылы дамытуға негізделген оқыту моделін орнату (студенттердің жеке өсуі).</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 xml:space="preserve">Қорытындылай келе, кәсіпкерлікті қалыптастыру және дамыту Қазақстан Республикасында экономикалық реформаларды жүзеге асырудың заңды процесі болып табылатынын атап өту керек. Бизнесті дамыту оның қатысушыларынан жаңа мамандықтарды, жаңа тәсілдерді және жаңа білімдерді игеруді талап етеді. Қазақстан экономикасының даму жағдайында білім беру мазмұнының қоғам қажеттілігіне сәйкес келуі маңызды, яғни әртүрлі нарықтық жағдайларда жылдам бейімделуге қабілетті, бастамашыл, экономикалық сауатты, кәсіби білімді кәсіпкерлердің жаңа түрін </w:t>
      </w:r>
      <w:r w:rsidRPr="000202BD">
        <w:rPr>
          <w:rFonts w:ascii="Times New Roman" w:hAnsi="Times New Roman" w:cs="Times New Roman"/>
          <w:color w:val="000000" w:themeColor="text1"/>
          <w:sz w:val="24"/>
          <w:szCs w:val="24"/>
        </w:rPr>
        <w:lastRenderedPageBreak/>
        <w:t>қалыптастыру қажет.</w:t>
      </w:r>
    </w:p>
    <w:p w:rsidR="003A090C" w:rsidRPr="000202BD" w:rsidRDefault="003A090C" w:rsidP="003A090C">
      <w:pPr>
        <w:widowControl w:val="0"/>
        <w:spacing w:after="0" w:line="240" w:lineRule="auto"/>
        <w:ind w:firstLine="567"/>
        <w:jc w:val="both"/>
        <w:rPr>
          <w:rFonts w:ascii="Times New Roman" w:hAnsi="Times New Roman" w:cs="Times New Roman"/>
          <w:color w:val="000000" w:themeColor="text1"/>
          <w:sz w:val="24"/>
          <w:szCs w:val="24"/>
        </w:rPr>
      </w:pPr>
      <w:r w:rsidRPr="000202BD">
        <w:rPr>
          <w:rFonts w:ascii="Times New Roman" w:hAnsi="Times New Roman" w:cs="Times New Roman"/>
          <w:color w:val="000000" w:themeColor="text1"/>
          <w:sz w:val="24"/>
          <w:szCs w:val="24"/>
        </w:rPr>
        <w:t>Жастар арасында кәсіпкерлік ойлауды дамыту, оларды кәсіпкерлік қызметке тарту — бұл тек шағын бизнестің үлесін арттыру және құрылымын жақсарту ғана емес, сонымен қатар, олардың жұмыспен қамту мәселесін шешу, шығармашылық әлеуетін және кәсіби амбицияларын жүзеге асыру, қоғамның тұрақтылығын қамтамасыз ету болып табылады.</w:t>
      </w:r>
    </w:p>
    <w:p w:rsidR="003A090C" w:rsidRPr="00367102" w:rsidRDefault="003A090C" w:rsidP="003A090C">
      <w:pPr>
        <w:widowControl w:val="0"/>
        <w:spacing w:after="0" w:line="240" w:lineRule="auto"/>
        <w:jc w:val="both"/>
        <w:rPr>
          <w:rFonts w:ascii="Times New Roman" w:hAnsi="Times New Roman" w:cs="Times New Roman"/>
          <w:sz w:val="24"/>
          <w:szCs w:val="24"/>
        </w:rPr>
      </w:pPr>
    </w:p>
    <w:p w:rsidR="001227F4" w:rsidRDefault="001227F4" w:rsidP="001227F4">
      <w:pPr>
        <w:spacing w:after="0" w:line="240" w:lineRule="auto"/>
        <w:jc w:val="center"/>
        <w:rPr>
          <w:rFonts w:ascii="Times New Roman" w:hAnsi="Times New Roman" w:cs="Times New Roman"/>
          <w:b/>
          <w:sz w:val="24"/>
          <w:szCs w:val="24"/>
        </w:rPr>
      </w:pPr>
      <w:r w:rsidRPr="00696DD4">
        <w:rPr>
          <w:rFonts w:ascii="Times New Roman" w:hAnsi="Times New Roman" w:cs="Times New Roman"/>
          <w:b/>
          <w:sz w:val="24"/>
          <w:szCs w:val="24"/>
        </w:rPr>
        <w:t>Әдебиеттер</w:t>
      </w:r>
    </w:p>
    <w:p w:rsidR="003A090C" w:rsidRPr="00367102" w:rsidRDefault="003A090C" w:rsidP="003A090C">
      <w:pPr>
        <w:pStyle w:val="a9"/>
        <w:widowControl w:val="0"/>
        <w:shd w:val="clear" w:color="auto" w:fill="FFFFFF"/>
        <w:jc w:val="center"/>
        <w:rPr>
          <w:rFonts w:ascii="Times New Roman" w:eastAsia="Calibri" w:hAnsi="Times New Roman" w:cs="Times New Roman"/>
          <w:b/>
          <w:sz w:val="24"/>
          <w:szCs w:val="24"/>
          <w:shd w:val="clear" w:color="auto" w:fill="FFFFFF"/>
          <w:lang w:val="kk-KZ"/>
        </w:rPr>
      </w:pPr>
    </w:p>
    <w:p w:rsidR="003A090C" w:rsidRPr="00367102" w:rsidRDefault="003A090C" w:rsidP="0051627A">
      <w:pPr>
        <w:pStyle w:val="a9"/>
        <w:widowControl w:val="0"/>
        <w:numPr>
          <w:ilvl w:val="0"/>
          <w:numId w:val="17"/>
        </w:numPr>
        <w:tabs>
          <w:tab w:val="left" w:pos="426"/>
          <w:tab w:val="left" w:pos="851"/>
          <w:tab w:val="left" w:pos="993"/>
        </w:tabs>
        <w:ind w:left="0" w:firstLine="0"/>
        <w:rPr>
          <w:rFonts w:ascii="Times New Roman" w:hAnsi="Times New Roman" w:cs="Times New Roman"/>
          <w:sz w:val="24"/>
          <w:szCs w:val="24"/>
          <w:lang w:val="en-US"/>
        </w:rPr>
      </w:pPr>
      <w:r w:rsidRPr="00367102">
        <w:rPr>
          <w:rFonts w:ascii="Times New Roman" w:hAnsi="Times New Roman" w:cs="Times New Roman"/>
          <w:sz w:val="24"/>
          <w:szCs w:val="24"/>
          <w:lang w:val="en-US"/>
        </w:rPr>
        <w:t>Javeed, A., Aljuaid, M., Mehmood, S., Khan, M Y., Mahmood, Z., Shahid, D., &amp; Wali, S S. Factors affecting youth empowerment and entrepreneurial initiatives: Social implications a</w:t>
      </w:r>
      <w:r>
        <w:rPr>
          <w:rFonts w:ascii="Times New Roman" w:hAnsi="Times New Roman" w:cs="Times New Roman"/>
          <w:sz w:val="24"/>
          <w:szCs w:val="24"/>
          <w:lang w:val="en-US"/>
        </w:rPr>
        <w:t>nd way forward // Frontiers Media. -</w:t>
      </w:r>
      <w:r w:rsidRPr="00367102">
        <w:rPr>
          <w:rFonts w:ascii="Times New Roman" w:hAnsi="Times New Roman" w:cs="Times New Roman"/>
          <w:sz w:val="24"/>
          <w:szCs w:val="24"/>
          <w:lang w:val="en-US"/>
        </w:rPr>
        <w:t>2022</w:t>
      </w:r>
      <w:r w:rsidR="001227F4">
        <w:rPr>
          <w:rFonts w:ascii="Times New Roman" w:hAnsi="Times New Roman" w:cs="Times New Roman"/>
          <w:sz w:val="24"/>
          <w:szCs w:val="24"/>
          <w:lang w:val="en-US"/>
        </w:rPr>
        <w:t xml:space="preserve">. </w:t>
      </w:r>
      <w:r w:rsidR="001227F4">
        <w:rPr>
          <w:rFonts w:ascii="Times New Roman" w:hAnsi="Times New Roman" w:cs="Times New Roman"/>
          <w:sz w:val="24"/>
          <w:szCs w:val="24"/>
          <w:lang w:val="kk-KZ"/>
        </w:rPr>
        <w:t>-</w:t>
      </w:r>
      <w:r>
        <w:rPr>
          <w:rFonts w:ascii="Times New Roman" w:hAnsi="Times New Roman" w:cs="Times New Roman"/>
          <w:sz w:val="24"/>
          <w:szCs w:val="24"/>
          <w:lang w:val="en-US"/>
        </w:rPr>
        <w:t>Vol.</w:t>
      </w:r>
      <w:r w:rsidRPr="00367102">
        <w:rPr>
          <w:rFonts w:ascii="Times New Roman" w:hAnsi="Times New Roman" w:cs="Times New Roman"/>
          <w:sz w:val="24"/>
          <w:szCs w:val="24"/>
          <w:lang w:val="en-US"/>
        </w:rPr>
        <w:t xml:space="preserve">  13.</w:t>
      </w:r>
      <w:r w:rsidRPr="00AC3A4C">
        <w:rPr>
          <w:rFonts w:ascii="Times New Roman" w:hAnsi="Times New Roman" w:cs="Times New Roman"/>
          <w:sz w:val="24"/>
          <w:szCs w:val="24"/>
          <w:lang w:val="en-US"/>
        </w:rPr>
        <w:t xml:space="preserve"> </w:t>
      </w:r>
      <w:hyperlink r:id="rId77" w:history="1">
        <w:r w:rsidR="001227F4">
          <w:rPr>
            <w:rStyle w:val="a7"/>
            <w:rFonts w:ascii="Times New Roman" w:hAnsi="Times New Roman" w:cs="Times New Roman"/>
            <w:sz w:val="24"/>
            <w:szCs w:val="24"/>
            <w:lang w:val="en-US"/>
          </w:rPr>
          <w:t xml:space="preserve">DOI </w:t>
        </w:r>
        <w:r w:rsidRPr="00367102">
          <w:rPr>
            <w:rStyle w:val="a7"/>
            <w:rFonts w:ascii="Times New Roman" w:hAnsi="Times New Roman" w:cs="Times New Roman"/>
            <w:sz w:val="24"/>
            <w:szCs w:val="24"/>
            <w:lang w:val="en-US"/>
          </w:rPr>
          <w:t>10.3389/fpsyg.2022.912259</w:t>
        </w:r>
      </w:hyperlink>
    </w:p>
    <w:p w:rsidR="003A090C" w:rsidRPr="00367102" w:rsidRDefault="003A090C" w:rsidP="0051627A">
      <w:pPr>
        <w:pStyle w:val="a9"/>
        <w:widowControl w:val="0"/>
        <w:numPr>
          <w:ilvl w:val="0"/>
          <w:numId w:val="17"/>
        </w:numPr>
        <w:tabs>
          <w:tab w:val="left" w:pos="426"/>
          <w:tab w:val="left" w:pos="851"/>
          <w:tab w:val="left" w:pos="993"/>
        </w:tabs>
        <w:ind w:left="0" w:firstLine="0"/>
        <w:rPr>
          <w:rFonts w:ascii="Times New Roman" w:hAnsi="Times New Roman" w:cs="Times New Roman"/>
          <w:sz w:val="24"/>
          <w:szCs w:val="24"/>
          <w:lang w:val="en-US"/>
        </w:rPr>
      </w:pPr>
      <w:r w:rsidRPr="00367102">
        <w:rPr>
          <w:rFonts w:ascii="Times New Roman" w:hAnsi="Times New Roman" w:cs="Times New Roman"/>
          <w:sz w:val="24"/>
          <w:szCs w:val="24"/>
          <w:lang w:val="en-US"/>
        </w:rPr>
        <w:t>Chiru, C., Tăchiciu, L., &amp; Ciuchete, S G. Psychological Factors, Behavioural Variables and Acquired Competencie</w:t>
      </w:r>
      <w:r>
        <w:rPr>
          <w:rFonts w:ascii="Times New Roman" w:hAnsi="Times New Roman" w:cs="Times New Roman"/>
          <w:sz w:val="24"/>
          <w:szCs w:val="24"/>
          <w:lang w:val="en-US"/>
        </w:rPr>
        <w:t>s in Entrepreneurship Education // Elsevier BV. -</w:t>
      </w:r>
      <w:r w:rsidRPr="00367102">
        <w:rPr>
          <w:rFonts w:ascii="Times New Roman" w:hAnsi="Times New Roman" w:cs="Times New Roman"/>
          <w:sz w:val="24"/>
          <w:szCs w:val="24"/>
          <w:lang w:val="en-US"/>
        </w:rPr>
        <w:t>2012.</w:t>
      </w:r>
      <w:r w:rsidR="001227F4">
        <w:rPr>
          <w:rFonts w:ascii="Times New Roman" w:hAnsi="Times New Roman" w:cs="Times New Roman"/>
          <w:sz w:val="24"/>
          <w:szCs w:val="24"/>
          <w:lang w:val="en-US"/>
        </w:rPr>
        <w:t>-</w:t>
      </w:r>
      <w:r>
        <w:rPr>
          <w:rFonts w:ascii="Times New Roman" w:hAnsi="Times New Roman" w:cs="Times New Roman"/>
          <w:sz w:val="24"/>
          <w:szCs w:val="24"/>
          <w:lang w:val="en-US"/>
        </w:rPr>
        <w:t>Vol.</w:t>
      </w:r>
      <w:r w:rsidRPr="00367102">
        <w:rPr>
          <w:rFonts w:ascii="Times New Roman" w:hAnsi="Times New Roman" w:cs="Times New Roman"/>
          <w:sz w:val="24"/>
          <w:szCs w:val="24"/>
          <w:lang w:val="en-US"/>
        </w:rPr>
        <w:t xml:space="preserve"> 46</w:t>
      </w:r>
      <w:r w:rsidR="001227F4">
        <w:rPr>
          <w:rFonts w:ascii="Times New Roman" w:hAnsi="Times New Roman" w:cs="Times New Roman"/>
          <w:sz w:val="24"/>
          <w:szCs w:val="24"/>
          <w:lang w:val="en-US"/>
        </w:rPr>
        <w:t xml:space="preserve">.- </w:t>
      </w:r>
      <w:r>
        <w:rPr>
          <w:rFonts w:ascii="Times New Roman" w:hAnsi="Times New Roman" w:cs="Times New Roman"/>
          <w:sz w:val="24"/>
          <w:szCs w:val="24"/>
          <w:lang w:val="en-US"/>
        </w:rPr>
        <w:t>P.</w:t>
      </w:r>
      <w:r w:rsidRPr="00367102">
        <w:rPr>
          <w:rFonts w:ascii="Times New Roman" w:hAnsi="Times New Roman" w:cs="Times New Roman"/>
          <w:sz w:val="24"/>
          <w:szCs w:val="24"/>
          <w:lang w:val="en-US"/>
        </w:rPr>
        <w:t xml:space="preserve"> 4010-4015. </w:t>
      </w:r>
      <w:hyperlink r:id="rId78" w:history="1">
        <w:r w:rsidR="001227F4">
          <w:rPr>
            <w:rStyle w:val="a7"/>
            <w:rFonts w:ascii="Times New Roman" w:hAnsi="Times New Roman" w:cs="Times New Roman"/>
            <w:sz w:val="24"/>
            <w:szCs w:val="24"/>
            <w:lang w:val="en-US"/>
          </w:rPr>
          <w:t xml:space="preserve">DOI </w:t>
        </w:r>
        <w:r w:rsidRPr="00367102">
          <w:rPr>
            <w:rStyle w:val="a7"/>
            <w:rFonts w:ascii="Times New Roman" w:hAnsi="Times New Roman" w:cs="Times New Roman"/>
            <w:sz w:val="24"/>
            <w:szCs w:val="24"/>
            <w:lang w:val="en-US"/>
          </w:rPr>
          <w:t>10.1016/j.sbspro.2012.06.188</w:t>
        </w:r>
      </w:hyperlink>
    </w:p>
    <w:p w:rsidR="003A090C" w:rsidRPr="00367102" w:rsidRDefault="003A090C" w:rsidP="0051627A">
      <w:pPr>
        <w:pStyle w:val="a9"/>
        <w:widowControl w:val="0"/>
        <w:numPr>
          <w:ilvl w:val="0"/>
          <w:numId w:val="17"/>
        </w:numPr>
        <w:tabs>
          <w:tab w:val="left" w:pos="426"/>
          <w:tab w:val="left" w:pos="851"/>
          <w:tab w:val="left" w:pos="993"/>
        </w:tabs>
        <w:ind w:left="0" w:firstLine="0"/>
        <w:rPr>
          <w:rFonts w:ascii="Times New Roman" w:hAnsi="Times New Roman" w:cs="Times New Roman"/>
          <w:sz w:val="24"/>
          <w:szCs w:val="24"/>
          <w:lang w:val="en-US"/>
        </w:rPr>
      </w:pPr>
      <w:r w:rsidRPr="00367102">
        <w:rPr>
          <w:rFonts w:ascii="Times New Roman" w:hAnsi="Times New Roman" w:cs="Times New Roman"/>
          <w:sz w:val="24"/>
          <w:szCs w:val="24"/>
          <w:lang w:val="en-US"/>
        </w:rPr>
        <w:t>Alaref, J J S., Brodmann, S., &amp; Premand, P. The medium-term impact of entrepreneurship education on labor market outcomes: Experimental evidence from u</w:t>
      </w:r>
      <w:r>
        <w:rPr>
          <w:rFonts w:ascii="Times New Roman" w:hAnsi="Times New Roman" w:cs="Times New Roman"/>
          <w:sz w:val="24"/>
          <w:szCs w:val="24"/>
          <w:lang w:val="en-US"/>
        </w:rPr>
        <w:t>niversity graduates in Tunisia // Elsevier BV. -</w:t>
      </w:r>
      <w:r w:rsidR="001227F4">
        <w:rPr>
          <w:rFonts w:ascii="Times New Roman" w:hAnsi="Times New Roman" w:cs="Times New Roman"/>
          <w:sz w:val="24"/>
          <w:szCs w:val="24"/>
          <w:lang w:val="en-US"/>
        </w:rPr>
        <w:t xml:space="preserve">2020.- Vol. 62.- </w:t>
      </w:r>
      <w:r>
        <w:rPr>
          <w:rFonts w:ascii="Times New Roman" w:hAnsi="Times New Roman" w:cs="Times New Roman"/>
          <w:sz w:val="24"/>
          <w:szCs w:val="24"/>
          <w:lang w:val="en-US"/>
        </w:rPr>
        <w:t>P.</w:t>
      </w:r>
      <w:r w:rsidRPr="00367102">
        <w:rPr>
          <w:rFonts w:ascii="Times New Roman" w:hAnsi="Times New Roman" w:cs="Times New Roman"/>
          <w:sz w:val="24"/>
          <w:szCs w:val="24"/>
          <w:lang w:val="en-US"/>
        </w:rPr>
        <w:t xml:space="preserve">101787-101787. </w:t>
      </w:r>
      <w:hyperlink r:id="rId79" w:history="1">
        <w:r w:rsidR="001227F4">
          <w:rPr>
            <w:rStyle w:val="a7"/>
            <w:rFonts w:ascii="Times New Roman" w:hAnsi="Times New Roman" w:cs="Times New Roman"/>
            <w:sz w:val="24"/>
            <w:szCs w:val="24"/>
            <w:lang w:val="en-US"/>
          </w:rPr>
          <w:t xml:space="preserve">DOI </w:t>
        </w:r>
        <w:r w:rsidRPr="00367102">
          <w:rPr>
            <w:rStyle w:val="a7"/>
            <w:rFonts w:ascii="Times New Roman" w:hAnsi="Times New Roman" w:cs="Times New Roman"/>
            <w:sz w:val="24"/>
            <w:szCs w:val="24"/>
            <w:lang w:val="en-US"/>
          </w:rPr>
          <w:t>10.1016/j.labeco.2019.101787</w:t>
        </w:r>
      </w:hyperlink>
      <w:r w:rsidRPr="000F5859">
        <w:rPr>
          <w:rFonts w:ascii="Times New Roman" w:hAnsi="Times New Roman" w:cs="Times New Roman"/>
          <w:sz w:val="24"/>
          <w:szCs w:val="24"/>
          <w:lang w:val="en-US"/>
        </w:rPr>
        <w:t xml:space="preserve"> </w:t>
      </w:r>
    </w:p>
    <w:p w:rsidR="001227F4" w:rsidRDefault="003A090C" w:rsidP="001227F4">
      <w:pPr>
        <w:pStyle w:val="a9"/>
        <w:widowControl w:val="0"/>
        <w:tabs>
          <w:tab w:val="left" w:pos="426"/>
          <w:tab w:val="left" w:pos="851"/>
          <w:tab w:val="left" w:pos="993"/>
        </w:tabs>
        <w:ind w:left="0"/>
        <w:rPr>
          <w:rFonts w:ascii="Times New Roman" w:hAnsi="Times New Roman" w:cs="Times New Roman"/>
          <w:sz w:val="24"/>
          <w:szCs w:val="24"/>
          <w:lang w:val="en-US"/>
        </w:rPr>
      </w:pPr>
      <w:r w:rsidRPr="00367102">
        <w:rPr>
          <w:rFonts w:ascii="Times New Roman" w:hAnsi="Times New Roman" w:cs="Times New Roman"/>
          <w:sz w:val="24"/>
          <w:szCs w:val="24"/>
          <w:lang w:val="en-US"/>
        </w:rPr>
        <w:t>Rohim, A., Diana, I N., &amp; Rofiq, A. Development of the Students’ Entrepreneurship i</w:t>
      </w:r>
      <w:r>
        <w:rPr>
          <w:rFonts w:ascii="Times New Roman" w:hAnsi="Times New Roman" w:cs="Times New Roman"/>
          <w:sz w:val="24"/>
          <w:szCs w:val="24"/>
          <w:lang w:val="en-US"/>
        </w:rPr>
        <w:t>n Building a Creative Economy.</w:t>
      </w:r>
      <w:r w:rsidRPr="000F5859">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367102">
        <w:rPr>
          <w:rFonts w:ascii="Times New Roman" w:hAnsi="Times New Roman" w:cs="Times New Roman"/>
          <w:sz w:val="24"/>
          <w:szCs w:val="24"/>
          <w:lang w:val="en-US"/>
        </w:rPr>
        <w:t xml:space="preserve">2021. </w:t>
      </w:r>
      <w:r w:rsidR="001227F4">
        <w:rPr>
          <w:rFonts w:ascii="Times New Roman" w:hAnsi="Times New Roman" w:cs="Times New Roman"/>
          <w:sz w:val="24"/>
          <w:szCs w:val="24"/>
          <w:lang w:val="en-US"/>
        </w:rPr>
        <w:t>-</w:t>
      </w:r>
      <w:r>
        <w:rPr>
          <w:rFonts w:ascii="Times New Roman" w:hAnsi="Times New Roman" w:cs="Times New Roman"/>
          <w:sz w:val="24"/>
          <w:szCs w:val="24"/>
          <w:lang w:val="en-US"/>
        </w:rPr>
        <w:t>Vol. 4(1).</w:t>
      </w:r>
      <w:r w:rsidR="001227F4">
        <w:rPr>
          <w:rFonts w:ascii="Times New Roman" w:hAnsi="Times New Roman" w:cs="Times New Roman"/>
          <w:sz w:val="24"/>
          <w:szCs w:val="24"/>
          <w:lang w:val="en-US"/>
        </w:rPr>
        <w:t>-</w:t>
      </w:r>
      <w:r>
        <w:rPr>
          <w:rFonts w:ascii="Times New Roman" w:hAnsi="Times New Roman" w:cs="Times New Roman"/>
          <w:sz w:val="24"/>
          <w:szCs w:val="24"/>
          <w:lang w:val="en-US"/>
        </w:rPr>
        <w:t xml:space="preserve">P. </w:t>
      </w:r>
      <w:r w:rsidR="001227F4">
        <w:rPr>
          <w:rFonts w:ascii="Times New Roman" w:hAnsi="Times New Roman" w:cs="Times New Roman"/>
          <w:sz w:val="24"/>
          <w:szCs w:val="24"/>
          <w:lang w:val="en-US"/>
        </w:rPr>
        <w:t>123-131.</w:t>
      </w:r>
      <w:r w:rsidR="001227F4" w:rsidRPr="001227F4">
        <w:rPr>
          <w:rFonts w:ascii="Times New Roman" w:hAnsi="Times New Roman" w:cs="Times New Roman"/>
          <w:sz w:val="24"/>
          <w:szCs w:val="24"/>
          <w:lang w:val="en-US"/>
        </w:rPr>
        <w:t xml:space="preserve"> </w:t>
      </w:r>
      <w:r w:rsidR="001227F4">
        <w:rPr>
          <w:rFonts w:ascii="Times New Roman" w:hAnsi="Times New Roman" w:cs="Times New Roman"/>
          <w:sz w:val="24"/>
          <w:szCs w:val="24"/>
          <w:lang w:val="en-US"/>
        </w:rPr>
        <w:t xml:space="preserve">DOI </w:t>
      </w:r>
      <w:hyperlink r:id="rId80" w:history="1">
        <w:r w:rsidR="001227F4" w:rsidRPr="00367102">
          <w:rPr>
            <w:rStyle w:val="a7"/>
            <w:rFonts w:ascii="Times New Roman" w:hAnsi="Times New Roman" w:cs="Times New Roman"/>
            <w:sz w:val="24"/>
            <w:szCs w:val="24"/>
            <w:lang w:val="en-US"/>
          </w:rPr>
          <w:t>10.31538/iijse.v4i1.1555</w:t>
        </w:r>
      </w:hyperlink>
    </w:p>
    <w:p w:rsidR="003A090C" w:rsidRPr="00367102" w:rsidRDefault="003A090C" w:rsidP="0051627A">
      <w:pPr>
        <w:pStyle w:val="a9"/>
        <w:widowControl w:val="0"/>
        <w:numPr>
          <w:ilvl w:val="0"/>
          <w:numId w:val="17"/>
        </w:numPr>
        <w:tabs>
          <w:tab w:val="left" w:pos="426"/>
          <w:tab w:val="left" w:pos="851"/>
          <w:tab w:val="left" w:pos="993"/>
        </w:tabs>
        <w:ind w:left="0" w:firstLine="0"/>
        <w:rPr>
          <w:rFonts w:ascii="Times New Roman" w:hAnsi="Times New Roman" w:cs="Times New Roman"/>
          <w:sz w:val="24"/>
          <w:szCs w:val="24"/>
          <w:lang w:val="en-US"/>
        </w:rPr>
      </w:pPr>
      <w:r w:rsidRPr="00367102">
        <w:rPr>
          <w:rFonts w:ascii="Times New Roman" w:hAnsi="Times New Roman" w:cs="Times New Roman"/>
          <w:sz w:val="24"/>
          <w:szCs w:val="24"/>
          <w:lang w:val="en-US"/>
        </w:rPr>
        <w:t>Stabingis, L., &amp; Raupelienė, A. Factors influencing entrepreneurial intentions among the students in the baltic sea region countries</w:t>
      </w:r>
      <w:r>
        <w:rPr>
          <w:rFonts w:ascii="Times New Roman" w:hAnsi="Times New Roman" w:cs="Times New Roman"/>
          <w:sz w:val="24"/>
          <w:szCs w:val="24"/>
          <w:lang w:val="en-US"/>
        </w:rPr>
        <w:t xml:space="preserve"> // </w:t>
      </w:r>
      <w:r w:rsidRPr="00367102">
        <w:rPr>
          <w:rFonts w:ascii="Times New Roman" w:hAnsi="Times New Roman" w:cs="Times New Roman"/>
          <w:sz w:val="24"/>
          <w:szCs w:val="24"/>
          <w:lang w:val="en-US"/>
        </w:rPr>
        <w:t>Vilnius Gediminas Technica</w:t>
      </w:r>
      <w:r w:rsidR="001227F4">
        <w:rPr>
          <w:rFonts w:ascii="Times New Roman" w:hAnsi="Times New Roman" w:cs="Times New Roman"/>
          <w:sz w:val="24"/>
          <w:szCs w:val="24"/>
          <w:lang w:val="en-US"/>
        </w:rPr>
        <w:t>l University.-</w:t>
      </w:r>
      <w:r>
        <w:rPr>
          <w:rFonts w:ascii="Times New Roman" w:hAnsi="Times New Roman" w:cs="Times New Roman"/>
          <w:sz w:val="24"/>
          <w:szCs w:val="24"/>
          <w:lang w:val="en-US"/>
        </w:rPr>
        <w:t>2023</w:t>
      </w:r>
      <w:r>
        <w:rPr>
          <w:rFonts w:ascii="Times New Roman" w:hAnsi="Times New Roman" w:cs="Times New Roman"/>
          <w:sz w:val="24"/>
          <w:szCs w:val="24"/>
          <w:lang w:val="kk-KZ"/>
        </w:rPr>
        <w:t>. -</w:t>
      </w:r>
      <w:r>
        <w:rPr>
          <w:rFonts w:ascii="Times New Roman" w:hAnsi="Times New Roman" w:cs="Times New Roman"/>
          <w:sz w:val="24"/>
          <w:szCs w:val="24"/>
          <w:lang w:val="en-US"/>
        </w:rPr>
        <w:t>Vol. 24(1).</w:t>
      </w:r>
      <w:r w:rsidR="001227F4">
        <w:rPr>
          <w:rFonts w:ascii="Times New Roman" w:hAnsi="Times New Roman" w:cs="Times New Roman"/>
          <w:sz w:val="24"/>
          <w:szCs w:val="24"/>
          <w:lang w:val="en-US"/>
        </w:rPr>
        <w:t>- P.</w:t>
      </w:r>
      <w:r>
        <w:rPr>
          <w:rFonts w:ascii="Times New Roman" w:hAnsi="Times New Roman" w:cs="Times New Roman"/>
          <w:sz w:val="24"/>
          <w:szCs w:val="24"/>
          <w:lang w:val="en-US"/>
        </w:rPr>
        <w:t xml:space="preserve"> </w:t>
      </w:r>
      <w:r w:rsidRPr="00367102">
        <w:rPr>
          <w:rFonts w:ascii="Times New Roman" w:hAnsi="Times New Roman" w:cs="Times New Roman"/>
          <w:sz w:val="24"/>
          <w:szCs w:val="24"/>
          <w:lang w:val="en-US"/>
        </w:rPr>
        <w:t xml:space="preserve">301-311. </w:t>
      </w:r>
      <w:r w:rsidR="001227F4">
        <w:rPr>
          <w:rFonts w:ascii="Times New Roman" w:hAnsi="Times New Roman" w:cs="Times New Roman"/>
          <w:sz w:val="24"/>
          <w:szCs w:val="24"/>
          <w:lang w:val="en-US"/>
        </w:rPr>
        <w:t xml:space="preserve">DOI </w:t>
      </w:r>
      <w:hyperlink r:id="rId81" w:history="1">
        <w:r w:rsidRPr="00367102">
          <w:rPr>
            <w:rStyle w:val="a7"/>
            <w:rFonts w:ascii="Times New Roman" w:hAnsi="Times New Roman" w:cs="Times New Roman"/>
            <w:sz w:val="24"/>
            <w:szCs w:val="24"/>
            <w:lang w:val="en-US"/>
          </w:rPr>
          <w:t>10.3846/btp.2023.18948</w:t>
        </w:r>
      </w:hyperlink>
    </w:p>
    <w:p w:rsidR="003A090C" w:rsidRPr="00367102" w:rsidRDefault="003A090C" w:rsidP="0051627A">
      <w:pPr>
        <w:pStyle w:val="a9"/>
        <w:widowControl w:val="0"/>
        <w:numPr>
          <w:ilvl w:val="0"/>
          <w:numId w:val="17"/>
        </w:numPr>
        <w:tabs>
          <w:tab w:val="left" w:pos="426"/>
          <w:tab w:val="left" w:pos="851"/>
          <w:tab w:val="left" w:pos="993"/>
        </w:tabs>
        <w:ind w:left="0" w:firstLine="0"/>
        <w:rPr>
          <w:rFonts w:ascii="Times New Roman" w:hAnsi="Times New Roman" w:cs="Times New Roman"/>
          <w:sz w:val="24"/>
          <w:szCs w:val="24"/>
          <w:lang w:val="en-US"/>
        </w:rPr>
      </w:pPr>
      <w:r w:rsidRPr="00367102">
        <w:rPr>
          <w:rFonts w:ascii="Times New Roman" w:hAnsi="Times New Roman" w:cs="Times New Roman"/>
          <w:sz w:val="24"/>
          <w:szCs w:val="24"/>
          <w:lang w:val="en-US"/>
        </w:rPr>
        <w:t xml:space="preserve">Taubayev, </w:t>
      </w:r>
      <w:r w:rsidRPr="00367102">
        <w:rPr>
          <w:rFonts w:ascii="Times New Roman" w:hAnsi="Times New Roman" w:cs="Times New Roman"/>
          <w:sz w:val="24"/>
          <w:szCs w:val="24"/>
        </w:rPr>
        <w:t>А</w:t>
      </w:r>
      <w:r w:rsidRPr="00367102">
        <w:rPr>
          <w:rFonts w:ascii="Times New Roman" w:hAnsi="Times New Roman" w:cs="Times New Roman"/>
          <w:sz w:val="24"/>
          <w:szCs w:val="24"/>
          <w:lang w:val="en-US"/>
        </w:rPr>
        <w:t>., Kamenova, A., Legostayeva, A., Srailova, G., &amp; Ayazhanov, K. Innovative entrepreneurship development: main problems and educatio</w:t>
      </w:r>
      <w:r>
        <w:rPr>
          <w:rFonts w:ascii="Times New Roman" w:hAnsi="Times New Roman" w:cs="Times New Roman"/>
          <w:sz w:val="24"/>
          <w:szCs w:val="24"/>
          <w:lang w:val="en-US"/>
        </w:rPr>
        <w:t xml:space="preserve">nal limitations in Kazakhstan. </w:t>
      </w:r>
      <w:r w:rsidRPr="00367102">
        <w:rPr>
          <w:rFonts w:ascii="Times New Roman" w:hAnsi="Times New Roman" w:cs="Times New Roman"/>
          <w:sz w:val="24"/>
          <w:szCs w:val="24"/>
          <w:lang w:val="en-US"/>
        </w:rPr>
        <w:t xml:space="preserve"> </w:t>
      </w:r>
      <w:r>
        <w:rPr>
          <w:rFonts w:ascii="Times New Roman" w:hAnsi="Times New Roman" w:cs="Times New Roman"/>
          <w:sz w:val="24"/>
          <w:szCs w:val="24"/>
          <w:lang w:val="en-US"/>
        </w:rPr>
        <w:t>-2019</w:t>
      </w:r>
      <w:r w:rsidRPr="00367102">
        <w:rPr>
          <w:rFonts w:ascii="Times New Roman" w:hAnsi="Times New Roman" w:cs="Times New Roman"/>
          <w:sz w:val="24"/>
          <w:szCs w:val="24"/>
          <w:lang w:val="en-US"/>
        </w:rPr>
        <w:t xml:space="preserve">. </w:t>
      </w:r>
      <w:r w:rsidR="001227F4">
        <w:rPr>
          <w:rFonts w:ascii="Times New Roman" w:hAnsi="Times New Roman" w:cs="Times New Roman"/>
          <w:sz w:val="24"/>
          <w:szCs w:val="24"/>
          <w:lang w:val="en-US"/>
        </w:rPr>
        <w:t>-Vol. 177(5-6). -</w:t>
      </w:r>
      <w:r>
        <w:rPr>
          <w:rFonts w:ascii="Times New Roman" w:hAnsi="Times New Roman" w:cs="Times New Roman"/>
          <w:sz w:val="24"/>
          <w:szCs w:val="24"/>
          <w:lang w:val="en-US"/>
        </w:rPr>
        <w:t>P.</w:t>
      </w:r>
      <w:r w:rsidRPr="00367102">
        <w:rPr>
          <w:rFonts w:ascii="Times New Roman" w:hAnsi="Times New Roman" w:cs="Times New Roman"/>
          <w:sz w:val="24"/>
          <w:szCs w:val="24"/>
          <w:lang w:val="en-US"/>
        </w:rPr>
        <w:t xml:space="preserve"> 92-100. </w:t>
      </w:r>
      <w:hyperlink r:id="rId82" w:history="1">
        <w:r w:rsidR="001227F4">
          <w:rPr>
            <w:rStyle w:val="a7"/>
            <w:rFonts w:ascii="Times New Roman" w:hAnsi="Times New Roman" w:cs="Times New Roman"/>
            <w:sz w:val="24"/>
            <w:szCs w:val="24"/>
            <w:lang w:val="en-US"/>
          </w:rPr>
          <w:t xml:space="preserve">DOI </w:t>
        </w:r>
        <w:r w:rsidRPr="00367102">
          <w:rPr>
            <w:rStyle w:val="a7"/>
            <w:rFonts w:ascii="Times New Roman" w:hAnsi="Times New Roman" w:cs="Times New Roman"/>
            <w:sz w:val="24"/>
            <w:szCs w:val="24"/>
            <w:lang w:val="en-US"/>
          </w:rPr>
          <w:t>10.21003/ea.v177-08</w:t>
        </w:r>
      </w:hyperlink>
    </w:p>
    <w:p w:rsidR="003A090C" w:rsidRPr="00367102" w:rsidRDefault="003A090C" w:rsidP="0051627A">
      <w:pPr>
        <w:pStyle w:val="a9"/>
        <w:widowControl w:val="0"/>
        <w:numPr>
          <w:ilvl w:val="0"/>
          <w:numId w:val="17"/>
        </w:numPr>
        <w:tabs>
          <w:tab w:val="left" w:pos="426"/>
          <w:tab w:val="left" w:pos="851"/>
          <w:tab w:val="left" w:pos="993"/>
        </w:tabs>
        <w:ind w:left="0" w:firstLine="0"/>
        <w:rPr>
          <w:rFonts w:ascii="Times New Roman" w:hAnsi="Times New Roman" w:cs="Times New Roman"/>
          <w:sz w:val="24"/>
          <w:szCs w:val="24"/>
          <w:lang w:val="en-US"/>
        </w:rPr>
      </w:pPr>
      <w:r w:rsidRPr="00367102">
        <w:rPr>
          <w:rFonts w:ascii="Times New Roman" w:hAnsi="Times New Roman" w:cs="Times New Roman"/>
          <w:sz w:val="24"/>
          <w:szCs w:val="24"/>
          <w:lang w:val="en-US"/>
        </w:rPr>
        <w:t>Abdikerova, G O., Kylyshbaeva, B., Duisenova, S., &amp; Altynbekov, A. Quality Education as a Basis for Professional Mobility of Yout</w:t>
      </w:r>
      <w:r>
        <w:rPr>
          <w:rFonts w:ascii="Times New Roman" w:hAnsi="Times New Roman" w:cs="Times New Roman"/>
          <w:sz w:val="24"/>
          <w:szCs w:val="24"/>
          <w:lang w:val="en-US"/>
        </w:rPr>
        <w:t>h in the Republic of Kazakhstan // Elsevier BV. -</w:t>
      </w:r>
      <w:r w:rsidRPr="00367102">
        <w:rPr>
          <w:rFonts w:ascii="Times New Roman" w:hAnsi="Times New Roman" w:cs="Times New Roman"/>
          <w:sz w:val="24"/>
          <w:szCs w:val="24"/>
          <w:lang w:val="en-US"/>
        </w:rPr>
        <w:t>2014</w:t>
      </w:r>
      <w:r w:rsidR="001227F4">
        <w:rPr>
          <w:rFonts w:ascii="Times New Roman" w:hAnsi="Times New Roman" w:cs="Times New Roman"/>
          <w:sz w:val="24"/>
          <w:szCs w:val="24"/>
          <w:lang w:val="en-US"/>
        </w:rPr>
        <w:t>.-</w:t>
      </w:r>
      <w:r>
        <w:rPr>
          <w:rFonts w:ascii="Times New Roman" w:hAnsi="Times New Roman" w:cs="Times New Roman"/>
          <w:sz w:val="24"/>
          <w:szCs w:val="24"/>
          <w:lang w:val="en-US"/>
        </w:rPr>
        <w:t>Vol.</w:t>
      </w:r>
      <w:r w:rsidR="001227F4">
        <w:rPr>
          <w:rFonts w:ascii="Times New Roman" w:hAnsi="Times New Roman" w:cs="Times New Roman"/>
          <w:sz w:val="24"/>
          <w:szCs w:val="24"/>
          <w:lang w:val="en-US"/>
        </w:rPr>
        <w:t xml:space="preserve">116.- </w:t>
      </w:r>
      <w:r>
        <w:rPr>
          <w:rFonts w:ascii="Times New Roman" w:hAnsi="Times New Roman" w:cs="Times New Roman"/>
          <w:sz w:val="24"/>
          <w:szCs w:val="24"/>
          <w:lang w:val="en-US"/>
        </w:rPr>
        <w:t>P.</w:t>
      </w:r>
      <w:r w:rsidRPr="00367102">
        <w:rPr>
          <w:rFonts w:ascii="Times New Roman" w:hAnsi="Times New Roman" w:cs="Times New Roman"/>
          <w:sz w:val="24"/>
          <w:szCs w:val="24"/>
          <w:lang w:val="en-US"/>
        </w:rPr>
        <w:t xml:space="preserve"> 4487-4492. </w:t>
      </w:r>
      <w:hyperlink r:id="rId83" w:history="1">
        <w:r w:rsidR="001227F4">
          <w:rPr>
            <w:rStyle w:val="a7"/>
            <w:rFonts w:ascii="Times New Roman" w:hAnsi="Times New Roman" w:cs="Times New Roman"/>
            <w:sz w:val="24"/>
            <w:szCs w:val="24"/>
            <w:lang w:val="en-US"/>
          </w:rPr>
          <w:t xml:space="preserve">DOI </w:t>
        </w:r>
        <w:r w:rsidRPr="00367102">
          <w:rPr>
            <w:rStyle w:val="a7"/>
            <w:rFonts w:ascii="Times New Roman" w:hAnsi="Times New Roman" w:cs="Times New Roman"/>
            <w:sz w:val="24"/>
            <w:szCs w:val="24"/>
            <w:lang w:val="en-US"/>
          </w:rPr>
          <w:t>10.1016/j.sbspro.2014.01.972</w:t>
        </w:r>
      </w:hyperlink>
    </w:p>
    <w:p w:rsidR="003A090C" w:rsidRPr="00367102" w:rsidRDefault="003A090C" w:rsidP="0051627A">
      <w:pPr>
        <w:pStyle w:val="a9"/>
        <w:widowControl w:val="0"/>
        <w:numPr>
          <w:ilvl w:val="0"/>
          <w:numId w:val="17"/>
        </w:numPr>
        <w:tabs>
          <w:tab w:val="left" w:pos="426"/>
          <w:tab w:val="left" w:pos="851"/>
          <w:tab w:val="left" w:pos="993"/>
        </w:tabs>
        <w:ind w:left="0" w:firstLine="0"/>
        <w:rPr>
          <w:rFonts w:ascii="Times New Roman" w:hAnsi="Times New Roman" w:cs="Times New Roman"/>
          <w:sz w:val="24"/>
          <w:szCs w:val="24"/>
          <w:shd w:val="clear" w:color="auto" w:fill="FFFFFF"/>
        </w:rPr>
      </w:pPr>
      <w:r w:rsidRPr="00367102">
        <w:rPr>
          <w:rFonts w:ascii="Times New Roman" w:hAnsi="Times New Roman" w:cs="Times New Roman"/>
          <w:sz w:val="24"/>
          <w:szCs w:val="24"/>
          <w:shd w:val="clear" w:color="auto" w:fill="FFFFFF"/>
          <w:lang w:val="en-US"/>
        </w:rPr>
        <w:t>Bosman L., Fernhaber S. Teaching the Entrepreneurial Mindset Across the University. An</w:t>
      </w:r>
      <w:r w:rsidRPr="00367102">
        <w:rPr>
          <w:rFonts w:ascii="Times New Roman" w:hAnsi="Times New Roman" w:cs="Times New Roman"/>
          <w:sz w:val="24"/>
          <w:szCs w:val="24"/>
          <w:shd w:val="clear" w:color="auto" w:fill="FFFFFF"/>
        </w:rPr>
        <w:t xml:space="preserve"> </w:t>
      </w:r>
      <w:r w:rsidRPr="00367102">
        <w:rPr>
          <w:rFonts w:ascii="Times New Roman" w:hAnsi="Times New Roman" w:cs="Times New Roman"/>
          <w:sz w:val="24"/>
          <w:szCs w:val="24"/>
          <w:shd w:val="clear" w:color="auto" w:fill="FFFFFF"/>
          <w:lang w:val="en-US"/>
        </w:rPr>
        <w:t>Integrative</w:t>
      </w:r>
      <w:r w:rsidRPr="00367102">
        <w:rPr>
          <w:rFonts w:ascii="Times New Roman" w:hAnsi="Times New Roman" w:cs="Times New Roman"/>
          <w:sz w:val="24"/>
          <w:szCs w:val="24"/>
          <w:shd w:val="clear" w:color="auto" w:fill="FFFFFF"/>
        </w:rPr>
        <w:t xml:space="preserve"> </w:t>
      </w:r>
      <w:r w:rsidRPr="00367102">
        <w:rPr>
          <w:rFonts w:ascii="Times New Roman" w:hAnsi="Times New Roman" w:cs="Times New Roman"/>
          <w:sz w:val="24"/>
          <w:szCs w:val="24"/>
          <w:shd w:val="clear" w:color="auto" w:fill="FFFFFF"/>
          <w:lang w:val="en-US"/>
        </w:rPr>
        <w:t>Approach</w:t>
      </w:r>
      <w:r w:rsidRPr="00367102">
        <w:rPr>
          <w:rFonts w:ascii="Times New Roman" w:hAnsi="Times New Roman" w:cs="Times New Roman"/>
          <w:sz w:val="24"/>
          <w:szCs w:val="24"/>
          <w:shd w:val="clear" w:color="auto" w:fill="FFFFFF"/>
        </w:rPr>
        <w:t xml:space="preserve">. </w:t>
      </w:r>
      <w:r w:rsidRPr="00367102">
        <w:rPr>
          <w:rFonts w:ascii="Times New Roman" w:hAnsi="Times New Roman" w:cs="Times New Roman"/>
          <w:sz w:val="24"/>
          <w:szCs w:val="24"/>
          <w:shd w:val="clear" w:color="auto" w:fill="FFFFFF"/>
          <w:lang w:val="en-US"/>
        </w:rPr>
        <w:t>Springer</w:t>
      </w:r>
      <w:r w:rsidRPr="00367102">
        <w:rPr>
          <w:rFonts w:ascii="Times New Roman" w:hAnsi="Times New Roman" w:cs="Times New Roman"/>
          <w:sz w:val="24"/>
          <w:szCs w:val="24"/>
          <w:shd w:val="clear" w:color="auto" w:fill="FFFFFF"/>
        </w:rPr>
        <w:t xml:space="preserve"> </w:t>
      </w:r>
      <w:r w:rsidRPr="00367102">
        <w:rPr>
          <w:rFonts w:ascii="Times New Roman" w:hAnsi="Times New Roman" w:cs="Times New Roman"/>
          <w:sz w:val="24"/>
          <w:szCs w:val="24"/>
          <w:shd w:val="clear" w:color="auto" w:fill="FFFFFF"/>
          <w:lang w:val="en-US"/>
        </w:rPr>
        <w:t>Cham</w:t>
      </w:r>
      <w:r w:rsidRPr="00367102">
        <w:rPr>
          <w:rFonts w:ascii="Times New Roman" w:hAnsi="Times New Roman" w:cs="Times New Roman"/>
          <w:sz w:val="24"/>
          <w:szCs w:val="24"/>
          <w:shd w:val="clear" w:color="auto" w:fill="FFFFFF"/>
        </w:rPr>
        <w:t xml:space="preserve">, 2021. 135 </w:t>
      </w:r>
      <w:r w:rsidRPr="00367102">
        <w:rPr>
          <w:rFonts w:ascii="Times New Roman" w:hAnsi="Times New Roman" w:cs="Times New Roman"/>
          <w:sz w:val="24"/>
          <w:szCs w:val="24"/>
          <w:shd w:val="clear" w:color="auto" w:fill="FFFFFF"/>
          <w:lang w:val="en-US"/>
        </w:rPr>
        <w:t>p</w:t>
      </w:r>
      <w:r w:rsidRPr="00367102">
        <w:rPr>
          <w:rFonts w:ascii="Times New Roman" w:hAnsi="Times New Roman" w:cs="Times New Roman"/>
          <w:sz w:val="24"/>
          <w:szCs w:val="24"/>
          <w:shd w:val="clear" w:color="auto" w:fill="FFFFFF"/>
        </w:rPr>
        <w:t>.</w:t>
      </w:r>
      <w:r w:rsidRPr="00367102">
        <w:rPr>
          <w:rFonts w:ascii="Times New Roman" w:hAnsi="Times New Roman" w:cs="Times New Roman"/>
          <w:sz w:val="24"/>
          <w:szCs w:val="24"/>
          <w:shd w:val="clear" w:color="auto" w:fill="FFFFFF"/>
          <w:lang w:val="kk-KZ"/>
        </w:rPr>
        <w:t xml:space="preserve"> </w:t>
      </w:r>
      <w:r w:rsidRPr="00367102">
        <w:rPr>
          <w:rFonts w:ascii="Times New Roman" w:hAnsi="Times New Roman" w:cs="Times New Roman"/>
          <w:sz w:val="24"/>
          <w:szCs w:val="24"/>
          <w:shd w:val="clear" w:color="auto" w:fill="FFFFFF"/>
          <w:lang w:val="en-US"/>
        </w:rPr>
        <w:t>DOI</w:t>
      </w:r>
      <w:r w:rsidRPr="00367102">
        <w:rPr>
          <w:rFonts w:ascii="Times New Roman" w:hAnsi="Times New Roman" w:cs="Times New Roman"/>
          <w:sz w:val="24"/>
          <w:szCs w:val="24"/>
          <w:shd w:val="clear" w:color="auto" w:fill="FFFFFF"/>
        </w:rPr>
        <w:t xml:space="preserve"> 10.1007/978-3-030-79050-9</w:t>
      </w:r>
    </w:p>
    <w:p w:rsidR="003A090C" w:rsidRPr="00367102" w:rsidRDefault="003A090C" w:rsidP="0051627A">
      <w:pPr>
        <w:pStyle w:val="a9"/>
        <w:widowControl w:val="0"/>
        <w:numPr>
          <w:ilvl w:val="0"/>
          <w:numId w:val="17"/>
        </w:numPr>
        <w:tabs>
          <w:tab w:val="left" w:pos="426"/>
          <w:tab w:val="left" w:pos="851"/>
          <w:tab w:val="left" w:pos="993"/>
        </w:tabs>
        <w:ind w:left="0" w:firstLine="0"/>
        <w:rPr>
          <w:rFonts w:ascii="Times New Roman" w:hAnsi="Times New Roman" w:cs="Times New Roman"/>
          <w:sz w:val="24"/>
          <w:szCs w:val="24"/>
          <w:lang w:val="en-US"/>
        </w:rPr>
      </w:pPr>
      <w:bookmarkStart w:id="6" w:name="72db7f82213710b968e47e4b3fae5205"/>
      <w:r w:rsidRPr="00367102">
        <w:rPr>
          <w:rFonts w:ascii="Times New Roman" w:hAnsi="Times New Roman" w:cs="Times New Roman"/>
          <w:sz w:val="24"/>
          <w:szCs w:val="24"/>
          <w:lang w:val="en-US"/>
        </w:rPr>
        <w:t>Khamzina, Z A., Buribayev, Y A., Yermukanov, Y., &amp; Alshurazova, A. Is it possible to achieve gender equality in Kazakhstan: Focus on employment and soc</w:t>
      </w:r>
      <w:r>
        <w:rPr>
          <w:rFonts w:ascii="Times New Roman" w:hAnsi="Times New Roman" w:cs="Times New Roman"/>
          <w:sz w:val="24"/>
          <w:szCs w:val="24"/>
          <w:lang w:val="en-US"/>
        </w:rPr>
        <w:t>ial protection // SAGE Publishing. -2020</w:t>
      </w:r>
      <w:r w:rsidR="001227F4">
        <w:rPr>
          <w:rFonts w:ascii="Times New Roman" w:hAnsi="Times New Roman" w:cs="Times New Roman"/>
          <w:sz w:val="24"/>
          <w:szCs w:val="24"/>
          <w:lang w:val="en-US"/>
        </w:rPr>
        <w:t xml:space="preserve">.- Vol. 20(1).- </w:t>
      </w:r>
      <w:r>
        <w:rPr>
          <w:rFonts w:ascii="Times New Roman" w:hAnsi="Times New Roman" w:cs="Times New Roman"/>
          <w:sz w:val="24"/>
          <w:szCs w:val="24"/>
          <w:lang w:val="en-US"/>
        </w:rPr>
        <w:t>P.</w:t>
      </w:r>
      <w:r w:rsidRPr="00367102">
        <w:rPr>
          <w:rFonts w:ascii="Times New Roman" w:hAnsi="Times New Roman" w:cs="Times New Roman"/>
          <w:sz w:val="24"/>
          <w:szCs w:val="24"/>
          <w:lang w:val="en-US"/>
        </w:rPr>
        <w:t xml:space="preserve"> 5-20. </w:t>
      </w:r>
      <w:hyperlink r:id="rId84" w:history="1">
        <w:r w:rsidR="001227F4">
          <w:rPr>
            <w:rStyle w:val="a7"/>
            <w:rFonts w:ascii="Times New Roman" w:hAnsi="Times New Roman" w:cs="Times New Roman"/>
            <w:sz w:val="24"/>
            <w:szCs w:val="24"/>
            <w:lang w:val="en-US"/>
          </w:rPr>
          <w:t xml:space="preserve">DOI </w:t>
        </w:r>
        <w:r w:rsidRPr="00367102">
          <w:rPr>
            <w:rStyle w:val="a7"/>
            <w:rFonts w:ascii="Times New Roman" w:hAnsi="Times New Roman" w:cs="Times New Roman"/>
            <w:sz w:val="24"/>
            <w:szCs w:val="24"/>
            <w:lang w:val="en-US"/>
          </w:rPr>
          <w:t>10.1177/1358229120927904</w:t>
        </w:r>
      </w:hyperlink>
      <w:bookmarkEnd w:id="6"/>
    </w:p>
    <w:p w:rsidR="003A090C" w:rsidRPr="0051627A" w:rsidRDefault="003A090C" w:rsidP="0051627A">
      <w:pPr>
        <w:pStyle w:val="a9"/>
        <w:widowControl w:val="0"/>
        <w:numPr>
          <w:ilvl w:val="0"/>
          <w:numId w:val="17"/>
        </w:numPr>
        <w:tabs>
          <w:tab w:val="left" w:pos="426"/>
          <w:tab w:val="left" w:pos="851"/>
          <w:tab w:val="left" w:pos="993"/>
          <w:tab w:val="left" w:pos="1134"/>
        </w:tabs>
        <w:ind w:left="0" w:firstLine="0"/>
        <w:rPr>
          <w:rFonts w:ascii="Times New Roman" w:hAnsi="Times New Roman" w:cs="Times New Roman"/>
          <w:color w:val="18181B"/>
          <w:spacing w:val="2"/>
          <w:sz w:val="24"/>
          <w:szCs w:val="24"/>
          <w:shd w:val="clear" w:color="auto" w:fill="FFFFFF"/>
          <w:lang w:val="en-US"/>
        </w:rPr>
      </w:pPr>
      <w:r w:rsidRPr="00367102">
        <w:rPr>
          <w:rFonts w:ascii="Times New Roman" w:hAnsi="Times New Roman" w:cs="Times New Roman"/>
          <w:color w:val="18181B"/>
          <w:spacing w:val="2"/>
          <w:sz w:val="24"/>
          <w:szCs w:val="24"/>
          <w:shd w:val="clear" w:color="auto" w:fill="FFFFFF"/>
          <w:lang w:val="en-US"/>
        </w:rPr>
        <w:t>Kaldybayeva, O V., Ashimkhanova, D E., Baigabylov, N O., Tagayeva, S B., Mukhambetova, K., &amp; Manzhugulova, A Y. Youth installations to labour in modern Kaza</w:t>
      </w:r>
      <w:r>
        <w:rPr>
          <w:rFonts w:ascii="Times New Roman" w:hAnsi="Times New Roman" w:cs="Times New Roman"/>
          <w:color w:val="18181B"/>
          <w:spacing w:val="2"/>
          <w:sz w:val="24"/>
          <w:szCs w:val="24"/>
          <w:shd w:val="clear" w:color="auto" w:fill="FFFFFF"/>
          <w:lang w:val="en-US"/>
        </w:rPr>
        <w:t>khstan.</w:t>
      </w:r>
      <w:r w:rsidR="001227F4">
        <w:rPr>
          <w:rFonts w:ascii="Times New Roman" w:hAnsi="Times New Roman" w:cs="Times New Roman"/>
          <w:color w:val="18181B"/>
          <w:spacing w:val="2"/>
          <w:sz w:val="24"/>
          <w:szCs w:val="24"/>
          <w:shd w:val="clear" w:color="auto" w:fill="FFFFFF"/>
          <w:lang w:val="en-US"/>
        </w:rPr>
        <w:t xml:space="preserve"> Inderscience Publishers.-2018.-Vol.10(4).-P.325-</w:t>
      </w:r>
      <w:r w:rsidR="0051627A">
        <w:rPr>
          <w:rFonts w:ascii="Times New Roman" w:hAnsi="Times New Roman" w:cs="Times New Roman"/>
          <w:color w:val="18181B"/>
          <w:spacing w:val="2"/>
          <w:sz w:val="24"/>
          <w:szCs w:val="24"/>
          <w:shd w:val="clear" w:color="auto" w:fill="FFFFFF"/>
          <w:lang w:val="en-US"/>
        </w:rPr>
        <w:t>345</w:t>
      </w:r>
      <w:r w:rsidRPr="0051627A">
        <w:rPr>
          <w:rFonts w:ascii="Times New Roman" w:hAnsi="Times New Roman" w:cs="Times New Roman"/>
          <w:color w:val="18181B"/>
          <w:spacing w:val="2"/>
          <w:sz w:val="24"/>
          <w:szCs w:val="24"/>
          <w:shd w:val="clear" w:color="auto" w:fill="FFFFFF"/>
          <w:lang w:val="en-US"/>
        </w:rPr>
        <w:t xml:space="preserve">. </w:t>
      </w:r>
      <w:hyperlink r:id="rId85" w:history="1">
        <w:r w:rsidR="0051627A" w:rsidRPr="0051627A">
          <w:rPr>
            <w:rStyle w:val="a7"/>
            <w:rFonts w:ascii="Times New Roman" w:hAnsi="Times New Roman" w:cs="Times New Roman"/>
            <w:spacing w:val="2"/>
            <w:sz w:val="24"/>
            <w:szCs w:val="24"/>
            <w:shd w:val="clear" w:color="auto" w:fill="FFFFFF"/>
            <w:lang w:val="en-US"/>
          </w:rPr>
          <w:t xml:space="preserve">DOI </w:t>
        </w:r>
        <w:r w:rsidRPr="0051627A">
          <w:rPr>
            <w:rStyle w:val="a7"/>
            <w:rFonts w:ascii="Times New Roman" w:hAnsi="Times New Roman" w:cs="Times New Roman"/>
            <w:spacing w:val="2"/>
            <w:sz w:val="24"/>
            <w:szCs w:val="24"/>
            <w:shd w:val="clear" w:color="auto" w:fill="FFFFFF"/>
            <w:lang w:val="en-US"/>
          </w:rPr>
          <w:t>10.1504/ijlc.2018.095817</w:t>
        </w:r>
      </w:hyperlink>
    </w:p>
    <w:p w:rsidR="0051627A" w:rsidRDefault="003A090C" w:rsidP="0051627A">
      <w:pPr>
        <w:pStyle w:val="a9"/>
        <w:widowControl w:val="0"/>
        <w:numPr>
          <w:ilvl w:val="0"/>
          <w:numId w:val="17"/>
        </w:numPr>
        <w:tabs>
          <w:tab w:val="left" w:pos="426"/>
          <w:tab w:val="left" w:pos="851"/>
          <w:tab w:val="left" w:pos="993"/>
          <w:tab w:val="left" w:pos="1134"/>
        </w:tabs>
        <w:ind w:left="0" w:firstLine="0"/>
        <w:rPr>
          <w:rFonts w:ascii="Times New Roman" w:hAnsi="Times New Roman" w:cs="Times New Roman"/>
          <w:sz w:val="24"/>
          <w:szCs w:val="24"/>
          <w:lang w:val="en-US"/>
        </w:rPr>
      </w:pPr>
      <w:r w:rsidRPr="009F5FA7">
        <w:rPr>
          <w:rFonts w:ascii="Times New Roman" w:hAnsi="Times New Roman" w:cs="Times New Roman"/>
          <w:sz w:val="24"/>
          <w:szCs w:val="24"/>
          <w:lang w:val="en-US"/>
        </w:rPr>
        <w:t>Mueller, S L., Thomas</w:t>
      </w:r>
      <w:r w:rsidRPr="00367102">
        <w:rPr>
          <w:rFonts w:ascii="Times New Roman" w:hAnsi="Times New Roman" w:cs="Times New Roman"/>
          <w:sz w:val="24"/>
          <w:szCs w:val="24"/>
          <w:lang w:val="en-US"/>
        </w:rPr>
        <w:t>, A S., &amp; Jaeger, A M. National entrepreneurial potential: The role of culture, economic deve</w:t>
      </w:r>
      <w:r>
        <w:rPr>
          <w:rFonts w:ascii="Times New Roman" w:hAnsi="Times New Roman" w:cs="Times New Roman"/>
          <w:sz w:val="24"/>
          <w:szCs w:val="24"/>
          <w:lang w:val="en-US"/>
        </w:rPr>
        <w:t>lopment, and political history // Elsevier BV. -</w:t>
      </w:r>
      <w:r w:rsidRPr="00367102">
        <w:rPr>
          <w:rFonts w:ascii="Times New Roman" w:hAnsi="Times New Roman" w:cs="Times New Roman"/>
          <w:sz w:val="24"/>
          <w:szCs w:val="24"/>
          <w:lang w:val="en-US"/>
        </w:rPr>
        <w:t xml:space="preserve">2002. </w:t>
      </w:r>
      <w:r w:rsidR="0051627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P. </w:t>
      </w:r>
      <w:r w:rsidR="0051627A">
        <w:rPr>
          <w:rFonts w:ascii="Times New Roman" w:hAnsi="Times New Roman" w:cs="Times New Roman"/>
          <w:sz w:val="24"/>
          <w:szCs w:val="24"/>
          <w:lang w:val="en-US"/>
        </w:rPr>
        <w:t xml:space="preserve">221-257. </w:t>
      </w:r>
    </w:p>
    <w:p w:rsidR="003A090C" w:rsidRPr="0051627A" w:rsidRDefault="0051627A" w:rsidP="0051627A">
      <w:pPr>
        <w:pStyle w:val="a9"/>
        <w:widowControl w:val="0"/>
        <w:tabs>
          <w:tab w:val="left" w:pos="426"/>
          <w:tab w:val="left" w:pos="851"/>
          <w:tab w:val="left" w:pos="993"/>
          <w:tab w:val="left" w:pos="1134"/>
        </w:tabs>
        <w:ind w:left="0"/>
        <w:rPr>
          <w:rFonts w:ascii="Times New Roman" w:hAnsi="Times New Roman" w:cs="Times New Roman"/>
          <w:sz w:val="24"/>
          <w:szCs w:val="24"/>
          <w:lang w:val="en-US"/>
        </w:rPr>
      </w:pPr>
      <w:r w:rsidRPr="0051627A">
        <w:rPr>
          <w:rFonts w:ascii="Times New Roman" w:hAnsi="Times New Roman" w:cs="Times New Roman"/>
          <w:sz w:val="24"/>
          <w:szCs w:val="24"/>
          <w:lang w:val="en-US"/>
        </w:rPr>
        <w:t xml:space="preserve">DOI </w:t>
      </w:r>
      <w:r w:rsidR="003A090C" w:rsidRPr="0051627A">
        <w:rPr>
          <w:rFonts w:ascii="Times New Roman" w:hAnsi="Times New Roman" w:cs="Times New Roman"/>
          <w:sz w:val="24"/>
          <w:szCs w:val="24"/>
          <w:lang w:val="en-US"/>
        </w:rPr>
        <w:t>10.1016/s0747-7929(02)14037-6</w:t>
      </w:r>
    </w:p>
    <w:p w:rsidR="003A090C" w:rsidRPr="00892371" w:rsidRDefault="0051627A" w:rsidP="0051627A">
      <w:pPr>
        <w:pStyle w:val="a9"/>
        <w:widowControl w:val="0"/>
        <w:numPr>
          <w:ilvl w:val="0"/>
          <w:numId w:val="17"/>
        </w:numPr>
        <w:tabs>
          <w:tab w:val="left" w:pos="426"/>
          <w:tab w:val="left" w:pos="851"/>
          <w:tab w:val="left" w:pos="993"/>
          <w:tab w:val="left" w:pos="1134"/>
        </w:tabs>
        <w:ind w:left="0" w:firstLine="0"/>
        <w:rPr>
          <w:rFonts w:ascii="Times New Roman" w:eastAsia="Times New Roman" w:hAnsi="Times New Roman" w:cs="Times New Roman"/>
          <w:sz w:val="24"/>
          <w:szCs w:val="24"/>
          <w:lang w:val="kk-KZ"/>
        </w:rPr>
      </w:pPr>
      <w:bookmarkStart w:id="7" w:name="748d7f6435aae016663c752a93a92832"/>
      <w:r>
        <w:rPr>
          <w:rFonts w:ascii="Times New Roman" w:hAnsi="Times New Roman" w:cs="Times New Roman"/>
          <w:sz w:val="24"/>
          <w:szCs w:val="24"/>
          <w:lang w:val="en-US"/>
        </w:rPr>
        <w:t xml:space="preserve">Larin </w:t>
      </w:r>
      <w:r w:rsidR="003A090C" w:rsidRPr="00892371">
        <w:rPr>
          <w:rFonts w:ascii="Times New Roman" w:hAnsi="Times New Roman" w:cs="Times New Roman"/>
          <w:sz w:val="24"/>
          <w:szCs w:val="24"/>
          <w:lang w:val="en-US"/>
        </w:rPr>
        <w:t>M</w:t>
      </w:r>
      <w:r>
        <w:rPr>
          <w:rFonts w:ascii="Times New Roman" w:hAnsi="Times New Roman" w:cs="Times New Roman"/>
          <w:sz w:val="24"/>
          <w:szCs w:val="24"/>
          <w:lang w:val="en-US"/>
        </w:rPr>
        <w:t>.V.,</w:t>
      </w:r>
      <w:r w:rsidR="003A090C" w:rsidRPr="00892371">
        <w:rPr>
          <w:rFonts w:ascii="Times New Roman" w:hAnsi="Times New Roman" w:cs="Times New Roman"/>
          <w:sz w:val="24"/>
          <w:szCs w:val="24"/>
        </w:rPr>
        <w:t>М</w:t>
      </w:r>
      <w:r>
        <w:rPr>
          <w:rFonts w:ascii="Times New Roman" w:hAnsi="Times New Roman" w:cs="Times New Roman"/>
          <w:sz w:val="24"/>
          <w:szCs w:val="24"/>
          <w:lang w:val="en-US"/>
        </w:rPr>
        <w:t>ukhatova</w:t>
      </w:r>
      <w:r w:rsidR="003A090C" w:rsidRPr="00892371">
        <w:rPr>
          <w:rFonts w:ascii="Times New Roman" w:hAnsi="Times New Roman" w:cs="Times New Roman"/>
          <w:sz w:val="24"/>
          <w:szCs w:val="24"/>
          <w:lang w:val="en-US"/>
        </w:rPr>
        <w:t xml:space="preserve"> </w:t>
      </w:r>
      <w:r w:rsidR="003A090C" w:rsidRPr="00892371">
        <w:rPr>
          <w:rFonts w:ascii="Times New Roman" w:hAnsi="Times New Roman" w:cs="Times New Roman"/>
          <w:sz w:val="24"/>
          <w:szCs w:val="24"/>
        </w:rPr>
        <w:t>О</w:t>
      </w:r>
      <w:r>
        <w:rPr>
          <w:rFonts w:ascii="Times New Roman" w:hAnsi="Times New Roman" w:cs="Times New Roman"/>
          <w:sz w:val="24"/>
          <w:szCs w:val="24"/>
          <w:lang w:val="en-US"/>
        </w:rPr>
        <w:t>.</w:t>
      </w:r>
      <w:r w:rsidR="003A090C" w:rsidRPr="00892371">
        <w:rPr>
          <w:rFonts w:ascii="Times New Roman" w:hAnsi="Times New Roman" w:cs="Times New Roman"/>
          <w:sz w:val="24"/>
          <w:szCs w:val="24"/>
          <w:lang w:val="en-US"/>
        </w:rPr>
        <w:t xml:space="preserve">Functional requirements for information systems </w:t>
      </w:r>
      <w:r>
        <w:rPr>
          <w:rFonts w:ascii="Times New Roman" w:hAnsi="Times New Roman" w:cs="Times New Roman"/>
          <w:sz w:val="24"/>
          <w:szCs w:val="24"/>
          <w:lang w:val="en-US"/>
        </w:rPr>
        <w:t>electronic document circulation</w:t>
      </w:r>
      <w:r w:rsidR="003A090C" w:rsidRPr="00892371">
        <w:rPr>
          <w:rFonts w:ascii="Times New Roman" w:hAnsi="Times New Roman" w:cs="Times New Roman"/>
          <w:sz w:val="24"/>
          <w:szCs w:val="24"/>
          <w:lang w:val="en-US"/>
        </w:rPr>
        <w:t>//</w:t>
      </w:r>
      <w:r>
        <w:rPr>
          <w:rFonts w:ascii="Times New Roman" w:hAnsi="Times New Roman" w:cs="Times New Roman"/>
          <w:sz w:val="24"/>
          <w:szCs w:val="24"/>
          <w:lang w:val="en-US"/>
        </w:rPr>
        <w:t>Journal of History-2019.-Vol. 92(1).-</w:t>
      </w:r>
      <w:r w:rsidR="003A090C" w:rsidRPr="00892371">
        <w:rPr>
          <w:rFonts w:ascii="Times New Roman" w:hAnsi="Times New Roman" w:cs="Times New Roman"/>
          <w:sz w:val="24"/>
          <w:szCs w:val="24"/>
          <w:lang w:val="en-US"/>
        </w:rPr>
        <w:t xml:space="preserve">P 55-61. </w:t>
      </w:r>
      <w:hyperlink r:id="rId86" w:history="1">
        <w:r>
          <w:rPr>
            <w:rStyle w:val="a7"/>
            <w:rFonts w:ascii="Times New Roman" w:hAnsi="Times New Roman" w:cs="Times New Roman"/>
            <w:sz w:val="24"/>
            <w:szCs w:val="24"/>
            <w:lang w:val="en-US"/>
          </w:rPr>
          <w:t xml:space="preserve">DOI </w:t>
        </w:r>
        <w:r w:rsidR="003A090C" w:rsidRPr="00892371">
          <w:rPr>
            <w:rStyle w:val="a7"/>
            <w:rFonts w:ascii="Times New Roman" w:hAnsi="Times New Roman" w:cs="Times New Roman"/>
            <w:sz w:val="24"/>
            <w:szCs w:val="24"/>
            <w:lang w:val="en-US"/>
          </w:rPr>
          <w:t>10.26577/jh-2019-1-411</w:t>
        </w:r>
      </w:hyperlink>
      <w:bookmarkEnd w:id="7"/>
    </w:p>
    <w:p w:rsidR="003A090C" w:rsidRPr="0051627A" w:rsidRDefault="003A090C" w:rsidP="003A090C">
      <w:pPr>
        <w:pStyle w:val="a9"/>
        <w:widowControl w:val="0"/>
        <w:tabs>
          <w:tab w:val="left" w:pos="426"/>
          <w:tab w:val="left" w:pos="851"/>
          <w:tab w:val="left" w:pos="993"/>
          <w:tab w:val="left" w:pos="1134"/>
        </w:tabs>
        <w:ind w:left="0"/>
        <w:rPr>
          <w:rFonts w:ascii="Times New Roman" w:eastAsia="Times New Roman" w:hAnsi="Times New Roman" w:cs="Times New Roman"/>
          <w:b/>
          <w:i/>
          <w:sz w:val="20"/>
          <w:szCs w:val="20"/>
          <w:lang w:val="kk-KZ"/>
        </w:rPr>
      </w:pPr>
    </w:p>
    <w:p w:rsidR="003A090C" w:rsidRPr="0051627A" w:rsidRDefault="0051627A" w:rsidP="003A090C">
      <w:pPr>
        <w:pStyle w:val="a9"/>
        <w:widowControl w:val="0"/>
        <w:tabs>
          <w:tab w:val="left" w:pos="426"/>
          <w:tab w:val="left" w:pos="851"/>
          <w:tab w:val="left" w:pos="993"/>
          <w:tab w:val="left" w:pos="1134"/>
        </w:tabs>
        <w:ind w:left="0"/>
        <w:rPr>
          <w:rFonts w:ascii="Times New Roman" w:eastAsia="Times New Roman" w:hAnsi="Times New Roman" w:cs="Times New Roman"/>
          <w:b/>
          <w:i/>
          <w:sz w:val="20"/>
          <w:szCs w:val="20"/>
          <w:lang w:val="kk-KZ"/>
        </w:rPr>
      </w:pPr>
      <w:r w:rsidRPr="0051627A">
        <w:rPr>
          <w:rFonts w:ascii="Times New Roman" w:eastAsia="Times New Roman" w:hAnsi="Times New Roman" w:cs="Times New Roman"/>
          <w:b/>
          <w:i/>
          <w:sz w:val="20"/>
          <w:szCs w:val="20"/>
          <w:lang w:val="kk-KZ"/>
        </w:rPr>
        <w:tab/>
      </w:r>
      <w:r w:rsidR="003A090C" w:rsidRPr="0051627A">
        <w:rPr>
          <w:rFonts w:ascii="Times New Roman" w:eastAsia="Times New Roman" w:hAnsi="Times New Roman" w:cs="Times New Roman"/>
          <w:b/>
          <w:i/>
          <w:sz w:val="20"/>
          <w:szCs w:val="20"/>
          <w:lang w:val="kk-KZ"/>
        </w:rPr>
        <w:t>Авторлар туралы мәліметтер</w:t>
      </w:r>
    </w:p>
    <w:p w:rsidR="003A090C" w:rsidRPr="0051627A" w:rsidRDefault="003A090C" w:rsidP="003A090C">
      <w:pPr>
        <w:pStyle w:val="1"/>
        <w:keepNext w:val="0"/>
        <w:keepLines w:val="0"/>
        <w:widowControl w:val="0"/>
        <w:spacing w:before="0"/>
        <w:jc w:val="center"/>
        <w:rPr>
          <w:rFonts w:ascii="Times New Roman" w:hAnsi="Times New Roman" w:cs="Times New Roman"/>
          <w:color w:val="auto"/>
          <w:sz w:val="20"/>
          <w:szCs w:val="20"/>
          <w:lang w:val="kk-KZ"/>
        </w:rPr>
      </w:pPr>
    </w:p>
    <w:p w:rsidR="003A090C" w:rsidRPr="0051627A" w:rsidRDefault="003A090C" w:rsidP="003A090C">
      <w:pPr>
        <w:widowControl w:val="0"/>
        <w:spacing w:after="0" w:line="240" w:lineRule="auto"/>
        <w:jc w:val="both"/>
        <w:rPr>
          <w:rFonts w:ascii="Times New Roman" w:hAnsi="Times New Roman" w:cs="Times New Roman"/>
          <w:sz w:val="20"/>
          <w:szCs w:val="20"/>
          <w:lang w:val="kk-KZ"/>
        </w:rPr>
      </w:pPr>
      <w:r w:rsidRPr="0051627A">
        <w:rPr>
          <w:rFonts w:ascii="Times New Roman" w:hAnsi="Times New Roman" w:cs="Times New Roman"/>
          <w:sz w:val="20"/>
          <w:szCs w:val="20"/>
          <w:lang w:val="kk-KZ"/>
        </w:rPr>
        <w:t>Сайымова М.Д.</w:t>
      </w:r>
      <w:r w:rsidRPr="0051627A">
        <w:rPr>
          <w:rFonts w:ascii="Times New Roman" w:hAnsi="Times New Roman" w:cs="Times New Roman"/>
          <w:sz w:val="20"/>
          <w:szCs w:val="20"/>
          <w:vertAlign w:val="superscript"/>
          <w:lang w:val="kk-KZ"/>
        </w:rPr>
        <w:t xml:space="preserve"> </w:t>
      </w:r>
      <w:r w:rsidRPr="0051627A">
        <w:rPr>
          <w:rFonts w:ascii="Times New Roman" w:hAnsi="Times New Roman" w:cs="Times New Roman"/>
          <w:sz w:val="20"/>
          <w:szCs w:val="20"/>
          <w:lang w:val="kk-KZ"/>
        </w:rPr>
        <w:t xml:space="preserve">-PhD, қауымдастырылған профессор, Ақтөбе өңірлік университеті. Қ. Жұбанова, Ақтөбе, Қазақстан, e–mail: </w:t>
      </w:r>
      <w:hyperlink r:id="rId87" w:history="1">
        <w:r w:rsidRPr="0051627A">
          <w:rPr>
            <w:rFonts w:ascii="Times New Roman" w:hAnsi="Times New Roman" w:cs="Times New Roman"/>
            <w:sz w:val="20"/>
            <w:szCs w:val="20"/>
            <w:lang w:val="kk-KZ"/>
          </w:rPr>
          <w:t xml:space="preserve"> msaiymova@zhubanov.edu.kz</w:t>
        </w:r>
      </w:hyperlink>
      <w:r w:rsidRPr="0051627A">
        <w:rPr>
          <w:rStyle w:val="a7"/>
          <w:rFonts w:ascii="Times New Roman" w:hAnsi="Times New Roman" w:cs="Times New Roman"/>
          <w:color w:val="auto"/>
          <w:sz w:val="20"/>
          <w:szCs w:val="20"/>
          <w:lang w:val="kk-KZ"/>
        </w:rPr>
        <w:t>;</w:t>
      </w:r>
    </w:p>
    <w:p w:rsidR="003A090C" w:rsidRPr="0051627A" w:rsidRDefault="003A090C" w:rsidP="0051627A">
      <w:pPr>
        <w:widowControl w:val="0"/>
        <w:spacing w:after="0" w:line="240" w:lineRule="auto"/>
        <w:jc w:val="both"/>
        <w:rPr>
          <w:rFonts w:ascii="Times New Roman" w:hAnsi="Times New Roman" w:cs="Times New Roman"/>
          <w:sz w:val="20"/>
          <w:szCs w:val="20"/>
          <w:lang w:val="kk-KZ"/>
        </w:rPr>
      </w:pPr>
      <w:r w:rsidRPr="0051627A">
        <w:rPr>
          <w:rFonts w:ascii="Times New Roman" w:hAnsi="Times New Roman" w:cs="Times New Roman"/>
          <w:sz w:val="20"/>
          <w:szCs w:val="20"/>
          <w:lang w:val="kk-KZ"/>
        </w:rPr>
        <w:t>Мауина Ғ.А. -Экономика ғылымдарының кандидаты, қауымдастырылған профессор,</w:t>
      </w:r>
      <w:r w:rsidR="0051627A" w:rsidRPr="0051627A">
        <w:rPr>
          <w:rFonts w:ascii="Times New Roman" w:hAnsi="Times New Roman" w:cs="Times New Roman"/>
          <w:sz w:val="20"/>
          <w:szCs w:val="20"/>
          <w:lang w:val="kk-KZ"/>
        </w:rPr>
        <w:t xml:space="preserve"> С. Сейфуллин атындағы</w:t>
      </w:r>
    </w:p>
    <w:p w:rsidR="003A090C" w:rsidRPr="0051627A" w:rsidRDefault="003A090C" w:rsidP="003A090C">
      <w:pPr>
        <w:widowControl w:val="0"/>
        <w:spacing w:after="0" w:line="240" w:lineRule="auto"/>
        <w:rPr>
          <w:rFonts w:ascii="Times New Roman" w:hAnsi="Times New Roman" w:cs="Times New Roman"/>
          <w:sz w:val="20"/>
          <w:szCs w:val="20"/>
          <w:lang w:val="kk-KZ"/>
        </w:rPr>
      </w:pPr>
      <w:r w:rsidRPr="0051627A">
        <w:rPr>
          <w:rFonts w:ascii="Times New Roman" w:hAnsi="Times New Roman" w:cs="Times New Roman"/>
          <w:sz w:val="20"/>
          <w:szCs w:val="20"/>
          <w:lang w:val="kk-KZ"/>
        </w:rPr>
        <w:t xml:space="preserve">Қазақ агротехникалық зерттеу университеті, Астана, Қазақстан, е-mail: </w:t>
      </w:r>
      <w:hyperlink r:id="rId88" w:history="1">
        <w:r w:rsidRPr="0051627A">
          <w:rPr>
            <w:rStyle w:val="a7"/>
            <w:rFonts w:ascii="Times New Roman" w:hAnsi="Times New Roman" w:cs="Times New Roman"/>
            <w:sz w:val="20"/>
            <w:szCs w:val="20"/>
            <w:lang w:val="kk-KZ"/>
          </w:rPr>
          <w:t>mauina_galiya@mail.ru</w:t>
        </w:r>
      </w:hyperlink>
      <w:r w:rsidRPr="0051627A">
        <w:rPr>
          <w:rStyle w:val="a7"/>
          <w:rFonts w:ascii="Times New Roman" w:hAnsi="Times New Roman" w:cs="Times New Roman"/>
          <w:sz w:val="20"/>
          <w:szCs w:val="20"/>
          <w:lang w:val="kk-KZ"/>
        </w:rPr>
        <w:t>;</w:t>
      </w:r>
    </w:p>
    <w:p w:rsidR="003A090C" w:rsidRPr="0051627A" w:rsidRDefault="003A090C" w:rsidP="003A090C">
      <w:pPr>
        <w:widowControl w:val="0"/>
        <w:spacing w:after="0" w:line="240" w:lineRule="auto"/>
        <w:rPr>
          <w:rFonts w:ascii="Times New Roman" w:hAnsi="Times New Roman" w:cs="Times New Roman"/>
          <w:sz w:val="20"/>
          <w:szCs w:val="20"/>
          <w:lang w:val="kk-KZ"/>
        </w:rPr>
      </w:pPr>
      <w:r w:rsidRPr="0051627A">
        <w:rPr>
          <w:rFonts w:ascii="Times New Roman" w:hAnsi="Times New Roman" w:cs="Times New Roman"/>
          <w:sz w:val="20"/>
          <w:szCs w:val="20"/>
          <w:lang w:val="kk-KZ"/>
        </w:rPr>
        <w:t xml:space="preserve"> Байдалинова А.С. -PhD, С. Утебаев атындағы Атырау мұнай және газ университеті, Атырау, Қазақстан, е-mail: aynur.sultanovna@mail.ru;</w:t>
      </w:r>
    </w:p>
    <w:p w:rsidR="003A090C" w:rsidRPr="0051627A" w:rsidRDefault="003A090C" w:rsidP="0051627A">
      <w:pPr>
        <w:widowControl w:val="0"/>
        <w:spacing w:after="0" w:line="240" w:lineRule="auto"/>
        <w:rPr>
          <w:rFonts w:ascii="Times New Roman" w:hAnsi="Times New Roman" w:cs="Times New Roman"/>
          <w:sz w:val="20"/>
          <w:szCs w:val="20"/>
          <w:lang w:val="kk-KZ"/>
        </w:rPr>
      </w:pPr>
      <w:r w:rsidRPr="0051627A">
        <w:rPr>
          <w:rFonts w:ascii="Times New Roman" w:hAnsi="Times New Roman" w:cs="Times New Roman"/>
          <w:sz w:val="20"/>
          <w:szCs w:val="20"/>
          <w:lang w:val="kk-KZ"/>
        </w:rPr>
        <w:t>Сағындықова Г.М.-Экономика ғылымдарының кандидаты, қауымдастырылған профессор,</w:t>
      </w:r>
      <w:r w:rsidR="0051627A" w:rsidRPr="0051627A">
        <w:rPr>
          <w:rFonts w:ascii="Times New Roman" w:hAnsi="Times New Roman" w:cs="Times New Roman"/>
          <w:sz w:val="20"/>
          <w:szCs w:val="20"/>
          <w:lang w:val="kk-KZ"/>
        </w:rPr>
        <w:t xml:space="preserve"> Қ.Құлжанов атындағы Қазақ технология және бизнес университеті, Астана, Қазақстан, e-mail: </w:t>
      </w:r>
      <w:hyperlink r:id="rId89" w:history="1">
        <w:r w:rsidR="0051627A" w:rsidRPr="0051627A">
          <w:rPr>
            <w:rStyle w:val="a7"/>
            <w:rFonts w:ascii="Times New Roman" w:hAnsi="Times New Roman" w:cs="Times New Roman"/>
            <w:sz w:val="20"/>
            <w:szCs w:val="20"/>
            <w:lang w:val="kk-KZ"/>
          </w:rPr>
          <w:t>gsmaktobe1@mail.ru</w:t>
        </w:r>
      </w:hyperlink>
    </w:p>
    <w:p w:rsidR="003A090C" w:rsidRPr="0051627A" w:rsidRDefault="003A090C" w:rsidP="003A090C">
      <w:pPr>
        <w:widowControl w:val="0"/>
        <w:spacing w:after="0" w:line="240" w:lineRule="auto"/>
        <w:jc w:val="both"/>
        <w:rPr>
          <w:rFonts w:ascii="Times New Roman" w:hAnsi="Times New Roman" w:cs="Times New Roman"/>
          <w:sz w:val="20"/>
          <w:szCs w:val="20"/>
          <w:lang w:val="kk-KZ"/>
        </w:rPr>
      </w:pPr>
      <w:r w:rsidRPr="0051627A">
        <w:rPr>
          <w:rFonts w:ascii="Times New Roman" w:hAnsi="Times New Roman" w:cs="Times New Roman"/>
          <w:sz w:val="20"/>
          <w:szCs w:val="20"/>
          <w:lang w:val="kk-KZ"/>
        </w:rPr>
        <w:t xml:space="preserve"> </w:t>
      </w:r>
    </w:p>
    <w:p w:rsidR="003A090C" w:rsidRPr="0051627A" w:rsidRDefault="003A090C" w:rsidP="003A090C">
      <w:pPr>
        <w:widowControl w:val="0"/>
        <w:spacing w:after="0" w:line="240" w:lineRule="auto"/>
        <w:jc w:val="center"/>
        <w:rPr>
          <w:rFonts w:ascii="Times New Roman" w:hAnsi="Times New Roman" w:cs="Times New Roman"/>
          <w:sz w:val="20"/>
          <w:szCs w:val="20"/>
          <w:lang w:val="kk-KZ"/>
        </w:rPr>
      </w:pPr>
    </w:p>
    <w:p w:rsidR="003A090C" w:rsidRPr="0051627A" w:rsidRDefault="003A090C" w:rsidP="0051627A">
      <w:pPr>
        <w:widowControl w:val="0"/>
        <w:spacing w:after="0" w:line="240" w:lineRule="auto"/>
        <w:ind w:firstLine="708"/>
        <w:rPr>
          <w:rFonts w:ascii="Times New Roman" w:hAnsi="Times New Roman" w:cs="Times New Roman"/>
          <w:b/>
          <w:i/>
          <w:sz w:val="20"/>
          <w:szCs w:val="20"/>
          <w:lang w:val="en-US"/>
        </w:rPr>
      </w:pPr>
      <w:r w:rsidRPr="0051627A">
        <w:rPr>
          <w:rFonts w:ascii="Times New Roman" w:hAnsi="Times New Roman" w:cs="Times New Roman"/>
          <w:b/>
          <w:i/>
          <w:sz w:val="20"/>
          <w:szCs w:val="20"/>
          <w:lang w:val="en-US"/>
        </w:rPr>
        <w:t>Information about</w:t>
      </w:r>
      <w:r w:rsidRPr="0051627A">
        <w:rPr>
          <w:rFonts w:ascii="Times New Roman" w:hAnsi="Times New Roman" w:cs="Times New Roman"/>
          <w:b/>
          <w:i/>
          <w:sz w:val="20"/>
          <w:szCs w:val="20"/>
          <w:lang w:val="kk-KZ"/>
        </w:rPr>
        <w:t xml:space="preserve"> </w:t>
      </w:r>
      <w:r w:rsidRPr="0051627A">
        <w:rPr>
          <w:rFonts w:ascii="Times New Roman" w:hAnsi="Times New Roman" w:cs="Times New Roman"/>
          <w:b/>
          <w:i/>
          <w:sz w:val="20"/>
          <w:szCs w:val="20"/>
          <w:lang w:val="en-US"/>
        </w:rPr>
        <w:t>the authors</w:t>
      </w:r>
    </w:p>
    <w:p w:rsidR="003A090C" w:rsidRPr="0051627A" w:rsidRDefault="003A090C" w:rsidP="003A090C">
      <w:pPr>
        <w:pStyle w:val="1"/>
        <w:keepNext w:val="0"/>
        <w:keepLines w:val="0"/>
        <w:widowControl w:val="0"/>
        <w:spacing w:before="0"/>
        <w:rPr>
          <w:rFonts w:ascii="Times New Roman" w:hAnsi="Times New Roman" w:cs="Times New Roman"/>
          <w:color w:val="auto"/>
          <w:sz w:val="20"/>
          <w:szCs w:val="20"/>
          <w:lang w:val="en-US"/>
        </w:rPr>
      </w:pPr>
    </w:p>
    <w:p w:rsidR="003A090C" w:rsidRPr="0051627A" w:rsidRDefault="003A090C" w:rsidP="003A090C">
      <w:pPr>
        <w:widowControl w:val="0"/>
        <w:spacing w:after="0" w:line="240" w:lineRule="auto"/>
        <w:jc w:val="both"/>
        <w:rPr>
          <w:rFonts w:ascii="Times New Roman" w:hAnsi="Times New Roman" w:cs="Times New Roman"/>
          <w:color w:val="000000" w:themeColor="text1"/>
          <w:sz w:val="20"/>
          <w:szCs w:val="20"/>
          <w:shd w:val="clear" w:color="auto" w:fill="FFFFFF"/>
          <w:lang w:val="kk-KZ"/>
        </w:rPr>
      </w:pPr>
      <w:r w:rsidRPr="0051627A">
        <w:rPr>
          <w:rFonts w:ascii="Times New Roman" w:hAnsi="Times New Roman" w:cs="Times New Roman"/>
          <w:sz w:val="20"/>
          <w:szCs w:val="20"/>
          <w:lang w:val="en-US"/>
        </w:rPr>
        <w:t>Saiymova</w:t>
      </w:r>
      <w:r w:rsidRPr="0051627A">
        <w:rPr>
          <w:rFonts w:ascii="Times New Roman" w:hAnsi="Times New Roman" w:cs="Times New Roman"/>
          <w:sz w:val="20"/>
          <w:szCs w:val="20"/>
          <w:vertAlign w:val="superscript"/>
          <w:lang w:val="en-US"/>
        </w:rPr>
        <w:t xml:space="preserve"> </w:t>
      </w:r>
      <w:r w:rsidRPr="0051627A">
        <w:rPr>
          <w:rFonts w:ascii="Times New Roman" w:hAnsi="Times New Roman" w:cs="Times New Roman"/>
          <w:sz w:val="20"/>
          <w:szCs w:val="20"/>
          <w:lang w:val="en-US"/>
        </w:rPr>
        <w:t xml:space="preserve">  </w:t>
      </w:r>
      <w:r w:rsidRPr="0051627A">
        <w:rPr>
          <w:rFonts w:ascii="Times New Roman" w:hAnsi="Times New Roman" w:cs="Times New Roman"/>
          <w:sz w:val="20"/>
          <w:szCs w:val="20"/>
          <w:lang w:val="kk-KZ"/>
        </w:rPr>
        <w:t>М.</w:t>
      </w:r>
      <w:r w:rsidRPr="0051627A">
        <w:rPr>
          <w:rFonts w:ascii="Times New Roman" w:hAnsi="Times New Roman" w:cs="Times New Roman"/>
          <w:sz w:val="20"/>
          <w:szCs w:val="20"/>
          <w:lang w:val="en-US"/>
        </w:rPr>
        <w:t>D</w:t>
      </w:r>
      <w:r w:rsidRPr="0051627A">
        <w:rPr>
          <w:rFonts w:ascii="Times New Roman" w:hAnsi="Times New Roman" w:cs="Times New Roman"/>
          <w:sz w:val="20"/>
          <w:szCs w:val="20"/>
          <w:lang w:val="kk-KZ"/>
        </w:rPr>
        <w:t>.</w:t>
      </w:r>
      <w:r w:rsidRPr="0051627A">
        <w:rPr>
          <w:rFonts w:ascii="Times New Roman" w:hAnsi="Times New Roman" w:cs="Times New Roman"/>
          <w:sz w:val="20"/>
          <w:szCs w:val="20"/>
          <w:lang w:val="en-US"/>
        </w:rPr>
        <w:t xml:space="preserve"> -</w:t>
      </w:r>
      <w:r w:rsidRPr="0051627A">
        <w:rPr>
          <w:rFonts w:ascii="Times New Roman" w:hAnsi="Times New Roman" w:cs="Times New Roman"/>
          <w:sz w:val="20"/>
          <w:szCs w:val="20"/>
          <w:lang w:val="kk-KZ"/>
        </w:rPr>
        <w:t>PhD</w:t>
      </w:r>
      <w:r w:rsidRPr="0051627A">
        <w:rPr>
          <w:rFonts w:ascii="Times New Roman" w:hAnsi="Times New Roman" w:cs="Times New Roman"/>
          <w:sz w:val="20"/>
          <w:szCs w:val="20"/>
          <w:lang w:val="en-US"/>
        </w:rPr>
        <w:t xml:space="preserve">, Assistant Professor, Aktobe Regional University named after K. Zhubanov, </w:t>
      </w:r>
      <w:r w:rsidRPr="0051627A">
        <w:rPr>
          <w:rFonts w:ascii="Times New Roman" w:hAnsi="Times New Roman" w:cs="Times New Roman"/>
          <w:sz w:val="20"/>
          <w:szCs w:val="20"/>
          <w:lang w:val="kk-KZ"/>
        </w:rPr>
        <w:t>Ак</w:t>
      </w:r>
      <w:r w:rsidRPr="0051627A">
        <w:rPr>
          <w:rFonts w:ascii="Times New Roman" w:hAnsi="Times New Roman" w:cs="Times New Roman"/>
          <w:sz w:val="20"/>
          <w:szCs w:val="20"/>
          <w:lang w:val="en-US"/>
        </w:rPr>
        <w:t>tobe</w:t>
      </w:r>
      <w:r w:rsidRPr="0051627A">
        <w:rPr>
          <w:rFonts w:ascii="Times New Roman" w:hAnsi="Times New Roman" w:cs="Times New Roman"/>
          <w:sz w:val="20"/>
          <w:szCs w:val="20"/>
          <w:lang w:val="kk-KZ"/>
        </w:rPr>
        <w:t>, Kazakhstan</w:t>
      </w:r>
      <w:r w:rsidRPr="0051627A">
        <w:rPr>
          <w:rFonts w:ascii="Times New Roman" w:hAnsi="Times New Roman" w:cs="Times New Roman"/>
          <w:sz w:val="20"/>
          <w:szCs w:val="20"/>
          <w:lang w:val="en-US"/>
        </w:rPr>
        <w:t>, e–mail: msaiymova@zhubanov.edu.kz</w:t>
      </w:r>
      <w:r w:rsidRPr="0051627A">
        <w:rPr>
          <w:rStyle w:val="a7"/>
          <w:rFonts w:ascii="Times New Roman" w:hAnsi="Times New Roman" w:cs="Times New Roman"/>
          <w:color w:val="auto"/>
          <w:sz w:val="20"/>
          <w:szCs w:val="20"/>
          <w:lang w:val="kk-KZ"/>
        </w:rPr>
        <w:t>;</w:t>
      </w:r>
    </w:p>
    <w:p w:rsidR="003A090C" w:rsidRPr="0051627A" w:rsidRDefault="003A090C" w:rsidP="003A090C">
      <w:pPr>
        <w:widowControl w:val="0"/>
        <w:spacing w:after="0" w:line="240" w:lineRule="auto"/>
        <w:rPr>
          <w:rFonts w:ascii="Times New Roman" w:hAnsi="Times New Roman" w:cs="Times New Roman"/>
          <w:sz w:val="20"/>
          <w:szCs w:val="20"/>
          <w:lang w:val="en-US"/>
        </w:rPr>
      </w:pPr>
      <w:r w:rsidRPr="0051627A">
        <w:rPr>
          <w:rFonts w:ascii="Times New Roman" w:hAnsi="Times New Roman" w:cs="Times New Roman"/>
          <w:sz w:val="20"/>
          <w:szCs w:val="20"/>
          <w:lang w:val="en-US"/>
        </w:rPr>
        <w:t xml:space="preserve">Mauina G.A. - Candidate of Economic Sciences, an associate professor, S. Seifullin Kazakh Agro Technical Research University, Astana,  </w:t>
      </w:r>
      <w:r w:rsidRPr="0051627A">
        <w:rPr>
          <w:rFonts w:ascii="Times New Roman" w:hAnsi="Times New Roman" w:cs="Times New Roman"/>
          <w:sz w:val="20"/>
          <w:szCs w:val="20"/>
          <w:lang w:val="kk-KZ"/>
        </w:rPr>
        <w:t>Kazakhstan</w:t>
      </w:r>
      <w:r w:rsidRPr="0051627A">
        <w:rPr>
          <w:rFonts w:ascii="Times New Roman" w:hAnsi="Times New Roman" w:cs="Times New Roman"/>
          <w:sz w:val="20"/>
          <w:szCs w:val="20"/>
          <w:lang w:val="en-US"/>
        </w:rPr>
        <w:t xml:space="preserve">, e-mail: </w:t>
      </w:r>
      <w:hyperlink r:id="rId90" w:history="1">
        <w:r w:rsidRPr="0051627A">
          <w:rPr>
            <w:rStyle w:val="a7"/>
            <w:rFonts w:ascii="Times New Roman" w:hAnsi="Times New Roman" w:cs="Times New Roman"/>
            <w:sz w:val="20"/>
            <w:szCs w:val="20"/>
            <w:lang w:val="en-US"/>
          </w:rPr>
          <w:t>mauina_galiya@mail.ru</w:t>
        </w:r>
      </w:hyperlink>
      <w:r w:rsidRPr="0051627A">
        <w:rPr>
          <w:rStyle w:val="a7"/>
          <w:rFonts w:ascii="Times New Roman" w:hAnsi="Times New Roman" w:cs="Times New Roman"/>
          <w:sz w:val="20"/>
          <w:szCs w:val="20"/>
          <w:lang w:val="en-US"/>
        </w:rPr>
        <w:t>;</w:t>
      </w:r>
    </w:p>
    <w:p w:rsidR="003A090C" w:rsidRPr="0051627A" w:rsidRDefault="003A090C" w:rsidP="003A090C">
      <w:pPr>
        <w:widowControl w:val="0"/>
        <w:spacing w:after="0" w:line="240" w:lineRule="auto"/>
        <w:rPr>
          <w:rFonts w:ascii="Times New Roman" w:hAnsi="Times New Roman" w:cs="Times New Roman"/>
          <w:sz w:val="20"/>
          <w:szCs w:val="20"/>
          <w:lang w:val="en-US"/>
        </w:rPr>
      </w:pPr>
      <w:r w:rsidRPr="0051627A">
        <w:rPr>
          <w:rFonts w:ascii="Times New Roman" w:hAnsi="Times New Roman" w:cs="Times New Roman"/>
          <w:sz w:val="20"/>
          <w:szCs w:val="20"/>
          <w:lang w:val="en-US"/>
        </w:rPr>
        <w:t>Baidalinova A</w:t>
      </w:r>
      <w:r w:rsidRPr="0051627A">
        <w:rPr>
          <w:rFonts w:ascii="Times New Roman" w:hAnsi="Times New Roman" w:cs="Times New Roman"/>
          <w:sz w:val="20"/>
          <w:szCs w:val="20"/>
          <w:lang w:val="kk-KZ"/>
        </w:rPr>
        <w:t>.</w:t>
      </w:r>
      <w:r w:rsidRPr="0051627A">
        <w:rPr>
          <w:rFonts w:ascii="Times New Roman" w:hAnsi="Times New Roman" w:cs="Times New Roman"/>
          <w:sz w:val="20"/>
          <w:szCs w:val="20"/>
          <w:lang w:val="en-US"/>
        </w:rPr>
        <w:t>S</w:t>
      </w:r>
      <w:r w:rsidRPr="0051627A">
        <w:rPr>
          <w:rFonts w:ascii="Times New Roman" w:hAnsi="Times New Roman" w:cs="Times New Roman"/>
          <w:sz w:val="20"/>
          <w:szCs w:val="20"/>
          <w:lang w:val="kk-KZ"/>
        </w:rPr>
        <w:t>. -</w:t>
      </w:r>
      <w:r w:rsidRPr="0051627A">
        <w:rPr>
          <w:rFonts w:ascii="Times New Roman" w:hAnsi="Times New Roman" w:cs="Times New Roman"/>
          <w:sz w:val="20"/>
          <w:szCs w:val="20"/>
          <w:lang w:val="en-US"/>
        </w:rPr>
        <w:t>PhD Atyrau Oil and Gas University named after S. Utebayev,</w:t>
      </w:r>
      <w:r w:rsidRPr="0051627A">
        <w:rPr>
          <w:rFonts w:ascii="Times New Roman" w:hAnsi="Times New Roman" w:cs="Times New Roman"/>
          <w:sz w:val="20"/>
          <w:szCs w:val="20"/>
          <w:lang w:val="kk-KZ"/>
        </w:rPr>
        <w:t xml:space="preserve"> </w:t>
      </w:r>
      <w:r w:rsidRPr="0051627A">
        <w:rPr>
          <w:rFonts w:ascii="Times New Roman" w:hAnsi="Times New Roman" w:cs="Times New Roman"/>
          <w:sz w:val="20"/>
          <w:szCs w:val="20"/>
          <w:lang w:val="en-US"/>
        </w:rPr>
        <w:t xml:space="preserve"> Atyrau, Kazakhstan,  </w:t>
      </w:r>
    </w:p>
    <w:p w:rsidR="003A090C" w:rsidRPr="0051627A" w:rsidRDefault="003A090C" w:rsidP="003A090C">
      <w:pPr>
        <w:widowControl w:val="0"/>
        <w:spacing w:after="0" w:line="240" w:lineRule="auto"/>
        <w:rPr>
          <w:rFonts w:ascii="Times New Roman" w:hAnsi="Times New Roman" w:cs="Times New Roman"/>
          <w:sz w:val="20"/>
          <w:szCs w:val="20"/>
          <w:lang w:val="kk-KZ"/>
        </w:rPr>
      </w:pPr>
      <w:r w:rsidRPr="0051627A">
        <w:rPr>
          <w:rFonts w:ascii="Times New Roman" w:hAnsi="Times New Roman" w:cs="Times New Roman"/>
          <w:sz w:val="20"/>
          <w:szCs w:val="20"/>
          <w:lang w:val="en-US"/>
        </w:rPr>
        <w:t>e-mail: aynur.sultanovna@mail.ru</w:t>
      </w:r>
      <w:r w:rsidRPr="0051627A">
        <w:rPr>
          <w:rFonts w:ascii="Times New Roman" w:hAnsi="Times New Roman" w:cs="Times New Roman"/>
          <w:sz w:val="20"/>
          <w:szCs w:val="20"/>
          <w:lang w:val="kk-KZ"/>
        </w:rPr>
        <w:t>;</w:t>
      </w:r>
    </w:p>
    <w:p w:rsidR="003A090C" w:rsidRPr="0051627A" w:rsidRDefault="003A090C" w:rsidP="003A090C">
      <w:pPr>
        <w:pStyle w:val="1"/>
        <w:keepNext w:val="0"/>
        <w:keepLines w:val="0"/>
        <w:widowControl w:val="0"/>
        <w:spacing w:before="0"/>
        <w:rPr>
          <w:rFonts w:ascii="Times New Roman" w:hAnsi="Times New Roman" w:cs="Times New Roman"/>
          <w:b w:val="0"/>
          <w:color w:val="000000" w:themeColor="text1"/>
          <w:sz w:val="20"/>
          <w:szCs w:val="20"/>
          <w:lang w:val="en-US"/>
        </w:rPr>
      </w:pPr>
      <w:r w:rsidRPr="0051627A">
        <w:rPr>
          <w:rFonts w:ascii="Times New Roman" w:hAnsi="Times New Roman" w:cs="Times New Roman"/>
          <w:b w:val="0"/>
          <w:color w:val="000000" w:themeColor="text1"/>
          <w:sz w:val="20"/>
          <w:szCs w:val="20"/>
          <w:lang w:val="en-US" w:eastAsia="ru-RU"/>
        </w:rPr>
        <w:t>Sagindykova G</w:t>
      </w:r>
      <w:r w:rsidRPr="0051627A">
        <w:rPr>
          <w:rFonts w:ascii="Times New Roman" w:hAnsi="Times New Roman" w:cs="Times New Roman"/>
          <w:b w:val="0"/>
          <w:color w:val="000000" w:themeColor="text1"/>
          <w:sz w:val="20"/>
          <w:szCs w:val="20"/>
          <w:lang w:val="kk-KZ" w:eastAsia="ru-RU"/>
        </w:rPr>
        <w:t>.</w:t>
      </w:r>
      <w:r w:rsidRPr="0051627A">
        <w:rPr>
          <w:rFonts w:ascii="Times New Roman" w:hAnsi="Times New Roman" w:cs="Times New Roman"/>
          <w:b w:val="0"/>
          <w:color w:val="000000" w:themeColor="text1"/>
          <w:sz w:val="20"/>
          <w:szCs w:val="20"/>
          <w:lang w:val="en-US" w:eastAsia="ru-RU"/>
        </w:rPr>
        <w:t>M</w:t>
      </w:r>
      <w:r w:rsidRPr="0051627A">
        <w:rPr>
          <w:rFonts w:ascii="Times New Roman" w:hAnsi="Times New Roman" w:cs="Times New Roman"/>
          <w:b w:val="0"/>
          <w:color w:val="000000" w:themeColor="text1"/>
          <w:sz w:val="20"/>
          <w:szCs w:val="20"/>
          <w:lang w:val="kk-KZ" w:eastAsia="ru-RU"/>
        </w:rPr>
        <w:t>. -</w:t>
      </w:r>
      <w:r w:rsidRPr="0051627A">
        <w:rPr>
          <w:rFonts w:ascii="Times New Roman" w:hAnsi="Times New Roman" w:cs="Times New Roman"/>
          <w:b w:val="0"/>
          <w:color w:val="000000" w:themeColor="text1"/>
          <w:sz w:val="20"/>
          <w:szCs w:val="20"/>
          <w:lang w:val="en-US"/>
        </w:rPr>
        <w:t>candidate of economic sciences, associate professor</w:t>
      </w:r>
      <w:r w:rsidRPr="0051627A">
        <w:rPr>
          <w:rFonts w:ascii="Times New Roman" w:hAnsi="Times New Roman" w:cs="Times New Roman"/>
          <w:b w:val="0"/>
          <w:color w:val="000000" w:themeColor="text1"/>
          <w:sz w:val="20"/>
          <w:szCs w:val="20"/>
          <w:lang w:val="kk-KZ"/>
        </w:rPr>
        <w:t xml:space="preserve">, </w:t>
      </w:r>
      <w:r w:rsidRPr="0051627A">
        <w:rPr>
          <w:rFonts w:ascii="Times New Roman" w:hAnsi="Times New Roman" w:cs="Times New Roman"/>
          <w:b w:val="0"/>
          <w:color w:val="000000" w:themeColor="text1"/>
          <w:sz w:val="20"/>
          <w:szCs w:val="20"/>
          <w:lang w:val="en-US"/>
        </w:rPr>
        <w:t>K.Kulazhanov kazakh university of technology and business, Astana, Kazakhstan</w:t>
      </w:r>
      <w:r w:rsidRPr="0051627A">
        <w:rPr>
          <w:rFonts w:ascii="Times New Roman" w:hAnsi="Times New Roman" w:cs="Times New Roman"/>
          <w:b w:val="0"/>
          <w:color w:val="000000" w:themeColor="text1"/>
          <w:sz w:val="20"/>
          <w:szCs w:val="20"/>
          <w:lang w:val="kk-KZ"/>
        </w:rPr>
        <w:t xml:space="preserve">, </w:t>
      </w:r>
      <w:r w:rsidRPr="0051627A">
        <w:rPr>
          <w:rFonts w:ascii="Times New Roman" w:hAnsi="Times New Roman" w:cs="Times New Roman"/>
          <w:b w:val="0"/>
          <w:color w:val="000000" w:themeColor="text1"/>
          <w:sz w:val="20"/>
          <w:szCs w:val="20"/>
          <w:lang w:val="en-US"/>
        </w:rPr>
        <w:t xml:space="preserve">e-mail: </w:t>
      </w:r>
      <w:r w:rsidRPr="0051627A">
        <w:rPr>
          <w:rFonts w:ascii="Times New Roman" w:hAnsi="Times New Roman" w:cs="Times New Roman"/>
          <w:b w:val="0"/>
          <w:color w:val="000000" w:themeColor="text1"/>
          <w:sz w:val="20"/>
          <w:szCs w:val="20"/>
          <w:lang w:val="kk-KZ"/>
        </w:rPr>
        <w:t xml:space="preserve"> </w:t>
      </w:r>
      <w:r w:rsidRPr="0051627A">
        <w:rPr>
          <w:rFonts w:ascii="Times New Roman" w:hAnsi="Times New Roman" w:cs="Times New Roman"/>
          <w:b w:val="0"/>
          <w:color w:val="000000" w:themeColor="text1"/>
          <w:sz w:val="20"/>
          <w:szCs w:val="20"/>
          <w:lang w:val="en-US"/>
        </w:rPr>
        <w:t>gsmaktobe1@mail.ru</w:t>
      </w:r>
    </w:p>
    <w:p w:rsidR="003A090C" w:rsidRPr="0051627A" w:rsidRDefault="003A090C" w:rsidP="003A090C">
      <w:pPr>
        <w:pStyle w:val="1"/>
        <w:keepNext w:val="0"/>
        <w:keepLines w:val="0"/>
        <w:widowControl w:val="0"/>
        <w:spacing w:before="0"/>
        <w:rPr>
          <w:rFonts w:ascii="Times New Roman" w:hAnsi="Times New Roman" w:cs="Times New Roman"/>
          <w:b w:val="0"/>
          <w:color w:val="auto"/>
          <w:sz w:val="20"/>
          <w:szCs w:val="20"/>
          <w:lang w:val="kk-KZ"/>
        </w:rPr>
      </w:pPr>
    </w:p>
    <w:p w:rsidR="003A090C" w:rsidRPr="0051627A" w:rsidRDefault="003A090C" w:rsidP="003A090C">
      <w:pPr>
        <w:pStyle w:val="1"/>
        <w:keepNext w:val="0"/>
        <w:keepLines w:val="0"/>
        <w:widowControl w:val="0"/>
        <w:spacing w:before="0"/>
        <w:rPr>
          <w:rFonts w:ascii="Times New Roman" w:hAnsi="Times New Roman" w:cs="Times New Roman"/>
          <w:color w:val="auto"/>
          <w:sz w:val="20"/>
          <w:szCs w:val="20"/>
          <w:lang w:val="kk-KZ"/>
        </w:rPr>
      </w:pPr>
    </w:p>
    <w:p w:rsidR="003A090C" w:rsidRPr="0051627A" w:rsidRDefault="003A090C" w:rsidP="003A090C">
      <w:pPr>
        <w:pStyle w:val="1"/>
        <w:keepNext w:val="0"/>
        <w:keepLines w:val="0"/>
        <w:widowControl w:val="0"/>
        <w:spacing w:before="0"/>
        <w:jc w:val="right"/>
        <w:rPr>
          <w:rFonts w:ascii="Times New Roman" w:hAnsi="Times New Roman" w:cs="Times New Roman"/>
          <w:color w:val="auto"/>
          <w:sz w:val="20"/>
          <w:szCs w:val="20"/>
          <w:lang w:val="kk-KZ"/>
        </w:rPr>
      </w:pPr>
    </w:p>
    <w:p w:rsidR="003A090C" w:rsidRDefault="003A090C"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Default="00FB0C61" w:rsidP="00D654DB">
      <w:pPr>
        <w:spacing w:after="0" w:line="240" w:lineRule="auto"/>
        <w:rPr>
          <w:rFonts w:ascii="Times New Roman" w:hAnsi="Times New Roman" w:cs="Times New Roman"/>
          <w:sz w:val="20"/>
          <w:szCs w:val="20"/>
          <w:lang w:val="kk-KZ"/>
        </w:rPr>
      </w:pPr>
    </w:p>
    <w:p w:rsidR="00FB0C61" w:rsidRPr="000D372E" w:rsidRDefault="00FB0C61" w:rsidP="00FB0C61">
      <w:pPr>
        <w:spacing w:after="0" w:line="240" w:lineRule="auto"/>
        <w:ind w:firstLine="567"/>
        <w:jc w:val="both"/>
        <w:rPr>
          <w:rFonts w:ascii="Times New Roman" w:hAnsi="Times New Roman" w:cs="Times New Roman"/>
        </w:rPr>
      </w:pPr>
      <w:r w:rsidRPr="000D372E">
        <w:rPr>
          <w:rFonts w:ascii="Times New Roman" w:hAnsi="Times New Roman" w:cs="Times New Roman"/>
        </w:rPr>
        <w:t>МРНТИ 81.93.25</w:t>
      </w:r>
    </w:p>
    <w:p w:rsidR="00FB0C61" w:rsidRPr="000D372E" w:rsidRDefault="00FB0C61" w:rsidP="00FB0C61">
      <w:pPr>
        <w:spacing w:after="0" w:line="240" w:lineRule="auto"/>
        <w:ind w:firstLine="567"/>
        <w:jc w:val="both"/>
        <w:rPr>
          <w:rFonts w:ascii="Times New Roman" w:hAnsi="Times New Roman" w:cs="Times New Roman"/>
        </w:rPr>
      </w:pPr>
    </w:p>
    <w:p w:rsidR="00FB0C61" w:rsidRPr="00FB0C61" w:rsidRDefault="00FB0C61" w:rsidP="00FB0C61">
      <w:pPr>
        <w:spacing w:after="0" w:line="240" w:lineRule="auto"/>
        <w:ind w:firstLine="567"/>
        <w:jc w:val="center"/>
        <w:rPr>
          <w:rFonts w:ascii="Times New Roman" w:hAnsi="Times New Roman" w:cs="Times New Roman"/>
          <w:b/>
        </w:rPr>
      </w:pPr>
      <w:r w:rsidRPr="00FB0C61">
        <w:rPr>
          <w:rFonts w:ascii="Times New Roman" w:hAnsi="Times New Roman" w:cs="Times New Roman"/>
          <w:b/>
        </w:rPr>
        <w:t>РОЛЬ ЧЕЛОВЕКОЦЕНТРИЧНОГО ПОДХОДА В МОДЕРНИЗАЦИИ СОЦИАЛЬНЫХ ГАРАНТИЙ ДЛЯ РАБОТНИКОВ ВО ВРЕДНЫХ УСЛОВИЯХ</w:t>
      </w:r>
    </w:p>
    <w:p w:rsidR="00FB0C61" w:rsidRPr="00FB0C61" w:rsidRDefault="00FB0C61" w:rsidP="00FB0C61">
      <w:pPr>
        <w:spacing w:after="0" w:line="240" w:lineRule="auto"/>
        <w:ind w:firstLine="567"/>
        <w:jc w:val="center"/>
        <w:rPr>
          <w:rFonts w:ascii="Times New Roman" w:hAnsi="Times New Roman" w:cs="Times New Roman"/>
          <w:b/>
        </w:rPr>
      </w:pPr>
    </w:p>
    <w:p w:rsidR="00FB0C61" w:rsidRPr="00FB0C61" w:rsidRDefault="00FB0C61" w:rsidP="00FB0C61">
      <w:pPr>
        <w:spacing w:after="0" w:line="240" w:lineRule="auto"/>
        <w:jc w:val="center"/>
        <w:rPr>
          <w:rFonts w:ascii="Times New Roman" w:hAnsi="Times New Roman" w:cs="Times New Roman"/>
          <w:b/>
          <w:bCs/>
        </w:rPr>
      </w:pPr>
      <w:r w:rsidRPr="00FB0C61">
        <w:rPr>
          <w:rFonts w:ascii="Times New Roman" w:eastAsia="Times New Roman" w:hAnsi="Times New Roman" w:cs="Times New Roman"/>
          <w:b/>
          <w:bCs/>
          <w:vertAlign w:val="superscript"/>
          <w:lang w:eastAsia="ru-RU"/>
        </w:rPr>
        <w:t>1</w:t>
      </w:r>
      <w:r w:rsidRPr="00FB0C61">
        <w:rPr>
          <w:rFonts w:ascii="Times New Roman" w:hAnsi="Times New Roman" w:cs="Times New Roman"/>
          <w:b/>
          <w:lang w:val="kk-KZ"/>
        </w:rPr>
        <w:t xml:space="preserve">А.М. Курманов, </w:t>
      </w:r>
      <w:r w:rsidRPr="00FB0C61">
        <w:rPr>
          <w:rFonts w:ascii="Times New Roman" w:eastAsia="Times New Roman" w:hAnsi="Times New Roman" w:cs="Times New Roman"/>
          <w:b/>
          <w:bCs/>
          <w:vertAlign w:val="superscript"/>
          <w:lang w:eastAsia="ru-RU"/>
        </w:rPr>
        <w:t>1</w:t>
      </w:r>
      <w:r w:rsidRPr="00FB0C61">
        <w:rPr>
          <w:rFonts w:ascii="Times New Roman" w:hAnsi="Times New Roman" w:cs="Times New Roman"/>
          <w:b/>
          <w:lang w:val="kk-KZ"/>
        </w:rPr>
        <w:t xml:space="preserve">А.Б. Бекмагамбетов, </w:t>
      </w:r>
      <w:r w:rsidRPr="00FB0C61">
        <w:rPr>
          <w:rFonts w:ascii="Times New Roman" w:eastAsia="Times New Roman" w:hAnsi="Times New Roman" w:cs="Times New Roman"/>
          <w:b/>
          <w:bCs/>
          <w:vertAlign w:val="superscript"/>
          <w:lang w:eastAsia="ru-RU"/>
        </w:rPr>
        <w:t>2</w:t>
      </w:r>
      <w:r w:rsidRPr="00FB0C61">
        <w:rPr>
          <w:rFonts w:ascii="Times New Roman" w:hAnsi="Times New Roman" w:cs="Times New Roman"/>
          <w:b/>
          <w:lang w:val="kk-KZ"/>
        </w:rPr>
        <w:t xml:space="preserve">И.Е. Сарыбаева, </w:t>
      </w:r>
      <w:r w:rsidRPr="00FB0C61">
        <w:rPr>
          <w:rFonts w:ascii="Times New Roman" w:eastAsia="Times New Roman" w:hAnsi="Times New Roman" w:cs="Times New Roman"/>
          <w:b/>
          <w:bCs/>
          <w:vertAlign w:val="superscript"/>
          <w:lang w:eastAsia="ru-RU"/>
        </w:rPr>
        <w:t>1</w:t>
      </w:r>
      <w:r w:rsidRPr="00FB0C61">
        <w:rPr>
          <w:rFonts w:ascii="Times New Roman" w:hAnsi="Times New Roman" w:cs="Times New Roman"/>
          <w:b/>
          <w:lang w:val="kk-KZ"/>
        </w:rPr>
        <w:t>А.Р. Енсебаева</w:t>
      </w:r>
      <w:r w:rsidRPr="00FB0C61">
        <w:rPr>
          <w:rFonts w:ascii="Times New Roman" w:hAnsi="Times New Roman" w:cs="Times New Roman"/>
          <w:b/>
          <w:bCs/>
          <w:color w:val="5B9BD5" w:themeColor="accent1"/>
          <w:vertAlign w:val="superscript"/>
        </w:rPr>
        <w:sym w:font="Wingdings" w:char="F02A"/>
      </w:r>
      <w:r w:rsidRPr="00FB0C61">
        <w:rPr>
          <w:rFonts w:ascii="Times New Roman" w:hAnsi="Times New Roman" w:cs="Times New Roman"/>
          <w:b/>
          <w:bCs/>
        </w:rPr>
        <w:t>,</w:t>
      </w:r>
    </w:p>
    <w:p w:rsidR="00FB0C61" w:rsidRPr="00FB0C61" w:rsidRDefault="00FB0C61" w:rsidP="00FB0C61">
      <w:pPr>
        <w:spacing w:after="0" w:line="240" w:lineRule="auto"/>
        <w:jc w:val="center"/>
        <w:rPr>
          <w:rFonts w:ascii="Times New Roman" w:hAnsi="Times New Roman" w:cs="Times New Roman"/>
          <w:b/>
          <w:lang w:val="kk-KZ"/>
        </w:rPr>
      </w:pPr>
      <w:r w:rsidRPr="00FB0C61">
        <w:rPr>
          <w:rFonts w:ascii="Times New Roman" w:eastAsia="Times New Roman" w:hAnsi="Times New Roman" w:cs="Times New Roman"/>
          <w:b/>
          <w:bCs/>
          <w:vertAlign w:val="superscript"/>
          <w:lang w:eastAsia="ru-RU"/>
        </w:rPr>
        <w:t>1</w:t>
      </w:r>
      <w:r w:rsidRPr="00FB0C61">
        <w:rPr>
          <w:rFonts w:ascii="Times New Roman" w:hAnsi="Times New Roman" w:cs="Times New Roman"/>
          <w:b/>
          <w:lang w:val="kk-KZ"/>
        </w:rPr>
        <w:t>А.Н. Омаркожаева</w:t>
      </w:r>
    </w:p>
    <w:p w:rsidR="00FB0C61" w:rsidRPr="00FB0C61" w:rsidRDefault="00FB0C61" w:rsidP="00FB0C61">
      <w:pPr>
        <w:spacing w:after="0" w:line="240" w:lineRule="auto"/>
        <w:ind w:firstLine="567"/>
        <w:jc w:val="center"/>
        <w:rPr>
          <w:rFonts w:ascii="Times New Roman" w:hAnsi="Times New Roman" w:cs="Times New Roman"/>
          <w:sz w:val="20"/>
          <w:szCs w:val="20"/>
          <w:lang w:val="kk-KZ"/>
        </w:rPr>
      </w:pPr>
      <w:r w:rsidRPr="00FB0C61">
        <w:rPr>
          <w:rFonts w:ascii="Times New Roman" w:hAnsi="Times New Roman" w:cs="Times New Roman"/>
          <w:sz w:val="20"/>
          <w:szCs w:val="20"/>
          <w:vertAlign w:val="superscript"/>
          <w:lang w:val="kk-KZ"/>
        </w:rPr>
        <w:t>1</w:t>
      </w:r>
      <w:r w:rsidRPr="00FB0C61">
        <w:rPr>
          <w:rFonts w:ascii="Times New Roman" w:hAnsi="Times New Roman" w:cs="Times New Roman"/>
          <w:sz w:val="20"/>
          <w:szCs w:val="20"/>
          <w:lang w:val="kk-KZ"/>
        </w:rPr>
        <w:t>Республиканский научно-исследовательский институт по охране труда Министерства</w:t>
      </w:r>
    </w:p>
    <w:p w:rsidR="00FB0C61" w:rsidRPr="00FB0C61" w:rsidRDefault="00FB0C61" w:rsidP="00FB0C61">
      <w:pPr>
        <w:spacing w:after="0" w:line="240" w:lineRule="auto"/>
        <w:ind w:firstLine="567"/>
        <w:jc w:val="center"/>
        <w:rPr>
          <w:rFonts w:ascii="Times New Roman" w:hAnsi="Times New Roman" w:cs="Times New Roman"/>
          <w:sz w:val="20"/>
          <w:szCs w:val="20"/>
          <w:lang w:val="kk-KZ"/>
        </w:rPr>
      </w:pPr>
      <w:r w:rsidRPr="00FB0C61">
        <w:rPr>
          <w:rFonts w:ascii="Times New Roman" w:hAnsi="Times New Roman" w:cs="Times New Roman"/>
          <w:sz w:val="20"/>
          <w:szCs w:val="20"/>
          <w:lang w:val="kk-KZ"/>
        </w:rPr>
        <w:t>труда и социальной защиты населения Республики Казахстан, Астана, Казахстан</w:t>
      </w:r>
    </w:p>
    <w:p w:rsidR="00FB0C61" w:rsidRPr="00FB0C61" w:rsidRDefault="00FB0C61" w:rsidP="00FB0C61">
      <w:pPr>
        <w:spacing w:after="0" w:line="240" w:lineRule="auto"/>
        <w:ind w:firstLine="567"/>
        <w:jc w:val="center"/>
        <w:rPr>
          <w:rFonts w:ascii="Times New Roman" w:hAnsi="Times New Roman" w:cs="Times New Roman"/>
          <w:sz w:val="20"/>
          <w:szCs w:val="20"/>
          <w:lang w:val="kk-KZ"/>
        </w:rPr>
      </w:pPr>
      <w:r w:rsidRPr="00FB0C61">
        <w:rPr>
          <w:rFonts w:ascii="Times New Roman" w:hAnsi="Times New Roman" w:cs="Times New Roman"/>
          <w:sz w:val="20"/>
          <w:szCs w:val="20"/>
          <w:vertAlign w:val="superscript"/>
          <w:lang w:val="kk-KZ"/>
        </w:rPr>
        <w:t>2</w:t>
      </w:r>
      <w:r w:rsidRPr="00FB0C61">
        <w:rPr>
          <w:rFonts w:ascii="Times New Roman" w:hAnsi="Times New Roman" w:cs="Times New Roman"/>
          <w:sz w:val="20"/>
          <w:szCs w:val="20"/>
          <w:lang w:val="kk-KZ"/>
        </w:rPr>
        <w:t>Докторант Евразийского национального университета им. Л.Н. Гумилева,</w:t>
      </w:r>
    </w:p>
    <w:p w:rsidR="00FB0C61" w:rsidRPr="00FB0C61" w:rsidRDefault="00FB0C61" w:rsidP="00FB0C61">
      <w:pPr>
        <w:spacing w:after="0" w:line="240" w:lineRule="auto"/>
        <w:ind w:firstLine="567"/>
        <w:jc w:val="center"/>
        <w:rPr>
          <w:rFonts w:ascii="Times New Roman" w:hAnsi="Times New Roman" w:cs="Times New Roman"/>
          <w:b/>
          <w:sz w:val="20"/>
          <w:szCs w:val="20"/>
          <w:lang w:val="kk-KZ"/>
        </w:rPr>
      </w:pPr>
      <w:r w:rsidRPr="00FB0C61">
        <w:rPr>
          <w:rFonts w:ascii="Times New Roman" w:hAnsi="Times New Roman" w:cs="Times New Roman"/>
          <w:sz w:val="20"/>
          <w:szCs w:val="20"/>
          <w:lang w:val="kk-KZ"/>
        </w:rPr>
        <w:t>Астана, Казахстан</w:t>
      </w:r>
    </w:p>
    <w:p w:rsidR="00FB0C61" w:rsidRPr="00FB0C61" w:rsidRDefault="00FB0C61" w:rsidP="00FB0C61">
      <w:pPr>
        <w:spacing w:after="0" w:line="240" w:lineRule="auto"/>
        <w:jc w:val="both"/>
        <w:rPr>
          <w:rFonts w:ascii="Times New Roman" w:hAnsi="Times New Roman" w:cs="Times New Roman"/>
          <w:b/>
          <w:sz w:val="20"/>
          <w:szCs w:val="20"/>
        </w:rPr>
      </w:pPr>
      <w:r w:rsidRPr="00FB0C61">
        <w:rPr>
          <w:rFonts w:ascii="Times New Roman" w:hAnsi="Times New Roman" w:cs="Times New Roman"/>
          <w:b/>
          <w:bCs/>
          <w:color w:val="5B9BD5" w:themeColor="accent1"/>
          <w:sz w:val="20"/>
          <w:szCs w:val="20"/>
          <w:vertAlign w:val="superscript"/>
        </w:rPr>
        <w:sym w:font="Wingdings" w:char="F02A"/>
      </w:r>
      <w:r>
        <w:rPr>
          <w:rFonts w:ascii="Times New Roman" w:hAnsi="Times New Roman" w:cs="Times New Roman"/>
          <w:sz w:val="20"/>
          <w:szCs w:val="20"/>
        </w:rPr>
        <w:t xml:space="preserve">Корреспондент-автор: </w:t>
      </w:r>
      <w:r w:rsidRPr="00FB0C61">
        <w:rPr>
          <w:rFonts w:ascii="Times New Roman" w:hAnsi="Times New Roman" w:cs="Times New Roman"/>
          <w:sz w:val="20"/>
          <w:szCs w:val="20"/>
          <w:lang w:val="en-US"/>
        </w:rPr>
        <w:t>nel</w:t>
      </w:r>
      <w:r w:rsidRPr="00FB0C61">
        <w:rPr>
          <w:rFonts w:ascii="Times New Roman" w:hAnsi="Times New Roman" w:cs="Times New Roman"/>
          <w:sz w:val="20"/>
          <w:szCs w:val="20"/>
        </w:rPr>
        <w:t>1212@</w:t>
      </w:r>
      <w:r w:rsidRPr="00FB0C61">
        <w:rPr>
          <w:rFonts w:ascii="Times New Roman" w:hAnsi="Times New Roman" w:cs="Times New Roman"/>
          <w:sz w:val="20"/>
          <w:szCs w:val="20"/>
          <w:lang w:val="en-US"/>
        </w:rPr>
        <w:t>gmail</w:t>
      </w:r>
      <w:r w:rsidRPr="00FB0C61">
        <w:rPr>
          <w:rFonts w:ascii="Times New Roman" w:hAnsi="Times New Roman" w:cs="Times New Roman"/>
          <w:sz w:val="20"/>
          <w:szCs w:val="20"/>
        </w:rPr>
        <w:t>.</w:t>
      </w:r>
      <w:r w:rsidRPr="00FB0C61">
        <w:rPr>
          <w:rFonts w:ascii="Times New Roman" w:hAnsi="Times New Roman" w:cs="Times New Roman"/>
          <w:sz w:val="20"/>
          <w:szCs w:val="20"/>
          <w:lang w:val="en-US"/>
        </w:rPr>
        <w:t>com</w:t>
      </w:r>
    </w:p>
    <w:p w:rsidR="00FB0C61" w:rsidRDefault="00FB0C61" w:rsidP="00FB0C61">
      <w:pPr>
        <w:spacing w:after="0" w:line="240" w:lineRule="auto"/>
        <w:ind w:firstLine="567"/>
        <w:jc w:val="both"/>
        <w:rPr>
          <w:rFonts w:ascii="Times New Roman" w:hAnsi="Times New Roman" w:cs="Times New Roman"/>
          <w:b/>
          <w:sz w:val="24"/>
          <w:szCs w:val="24"/>
        </w:rPr>
      </w:pPr>
    </w:p>
    <w:p w:rsidR="00FB0C61" w:rsidRPr="00EB1EDE" w:rsidRDefault="00FB0C61" w:rsidP="00FB0C61">
      <w:pPr>
        <w:spacing w:after="0" w:line="240" w:lineRule="auto"/>
        <w:ind w:firstLine="567"/>
        <w:jc w:val="both"/>
        <w:rPr>
          <w:rFonts w:ascii="Times New Roman" w:hAnsi="Times New Roman" w:cs="Times New Roman"/>
          <w:sz w:val="24"/>
          <w:szCs w:val="24"/>
        </w:rPr>
      </w:pPr>
      <w:r w:rsidRPr="00EB1EDE">
        <w:rPr>
          <w:rFonts w:ascii="Times New Roman" w:hAnsi="Times New Roman" w:cs="Times New Roman"/>
          <w:sz w:val="24"/>
          <w:szCs w:val="24"/>
        </w:rPr>
        <w:t>В статье проводится анализ существующей системы социальных гарантий для работников, занятых во вредных и опасных условиях труда в Республике Казахстан. Основное внимание уделено проблемам, связанным с недостаточной эффективностью мер социальной поддержки и ограниченностью традиционных методов компенсации вредных факторов. Рассматривается концепция человекоцентричного подхода, направленного на повышение качества жизни и безопасности работников.</w:t>
      </w:r>
    </w:p>
    <w:p w:rsidR="00FB0C61" w:rsidRPr="000D372E" w:rsidRDefault="00FB0C61" w:rsidP="00FB0C61">
      <w:pPr>
        <w:spacing w:after="0" w:line="240" w:lineRule="auto"/>
        <w:ind w:firstLine="567"/>
        <w:jc w:val="both"/>
        <w:rPr>
          <w:rFonts w:ascii="Times New Roman" w:hAnsi="Times New Roman" w:cs="Times New Roman"/>
          <w:sz w:val="24"/>
          <w:szCs w:val="24"/>
        </w:rPr>
      </w:pPr>
      <w:r w:rsidRPr="00EB1EDE">
        <w:rPr>
          <w:rFonts w:ascii="Times New Roman" w:hAnsi="Times New Roman" w:cs="Times New Roman"/>
          <w:sz w:val="24"/>
          <w:szCs w:val="24"/>
        </w:rPr>
        <w:t>На основе анализа статистических данных и обзора текущего законодательства выявлены ключевые недостатки системы, включая отсутствие индивидуализированного подхода и низкий уровень профилактики профессиональных заболеваний. В работе предлагаются направления модернизации социальных гарантий, такие как усиление профилактических мер, внедрение цифровых технологий для мониторинга здоровья работников и разработка программ реабилитации. Особое внимание уделяется роли человекоцентричного подхода в улучшении условий труда и снижении уровня профессиональных рисков.</w:t>
      </w:r>
    </w:p>
    <w:p w:rsidR="00FB0C61" w:rsidRPr="00EB1EDE" w:rsidRDefault="00FB0C61" w:rsidP="00FB0C61">
      <w:pPr>
        <w:spacing w:after="0" w:line="240" w:lineRule="auto"/>
        <w:ind w:firstLine="567"/>
        <w:jc w:val="both"/>
        <w:rPr>
          <w:rFonts w:ascii="Times New Roman" w:hAnsi="Times New Roman" w:cs="Times New Roman"/>
          <w:sz w:val="24"/>
          <w:szCs w:val="24"/>
        </w:rPr>
      </w:pPr>
      <w:r w:rsidRPr="00EB1EDE">
        <w:rPr>
          <w:rFonts w:ascii="Times New Roman" w:hAnsi="Times New Roman" w:cs="Times New Roman"/>
          <w:sz w:val="24"/>
          <w:szCs w:val="24"/>
        </w:rPr>
        <w:t>В статье предложены рекомендации по переходу к гибкой и ориентированной на человека системе социальной защиты, что, по мнению авторов, позволит создать более безопасные и справедливые условия труда, повысить удовлетворенность работников и снизить уровень производственного травматизма и заболеваний.</w:t>
      </w:r>
    </w:p>
    <w:p w:rsidR="00FB0C61" w:rsidRPr="00EB1EDE" w:rsidRDefault="00FB0C61" w:rsidP="00FB0C61">
      <w:pPr>
        <w:spacing w:after="0" w:line="240" w:lineRule="auto"/>
        <w:ind w:firstLine="567"/>
        <w:jc w:val="both"/>
        <w:rPr>
          <w:rFonts w:ascii="Times New Roman" w:hAnsi="Times New Roman" w:cs="Times New Roman"/>
          <w:b/>
          <w:sz w:val="24"/>
          <w:szCs w:val="24"/>
        </w:rPr>
      </w:pPr>
      <w:r w:rsidRPr="00EB1EDE">
        <w:rPr>
          <w:rFonts w:ascii="Times New Roman" w:hAnsi="Times New Roman" w:cs="Times New Roman"/>
          <w:b/>
          <w:sz w:val="24"/>
          <w:szCs w:val="24"/>
        </w:rPr>
        <w:t xml:space="preserve">Ключевые слова: </w:t>
      </w:r>
      <w:r w:rsidRPr="00EB1EDE">
        <w:rPr>
          <w:rFonts w:ascii="Times New Roman" w:hAnsi="Times New Roman" w:cs="Times New Roman"/>
          <w:sz w:val="24"/>
          <w:szCs w:val="24"/>
        </w:rPr>
        <w:t>социальные гарантии, человекоцентричный подход, охрана труда, вредные условия труда, профессиональные заболевания, производственный травматизм</w:t>
      </w:r>
    </w:p>
    <w:p w:rsidR="00FB0C61" w:rsidRPr="00FB0C61" w:rsidRDefault="00FB0C61" w:rsidP="00FB0C61">
      <w:pPr>
        <w:spacing w:after="0" w:line="240" w:lineRule="auto"/>
        <w:ind w:firstLine="567"/>
        <w:jc w:val="both"/>
        <w:rPr>
          <w:rFonts w:ascii="Times New Roman" w:hAnsi="Times New Roman" w:cs="Times New Roman"/>
          <w:b/>
        </w:rPr>
      </w:pPr>
    </w:p>
    <w:p w:rsidR="00FB0C61" w:rsidRPr="00FB0C61" w:rsidRDefault="00FB0C61" w:rsidP="00FB0C61">
      <w:pPr>
        <w:spacing w:after="0" w:line="240" w:lineRule="auto"/>
        <w:ind w:firstLine="567"/>
        <w:jc w:val="center"/>
        <w:rPr>
          <w:rFonts w:ascii="Times New Roman" w:hAnsi="Times New Roman" w:cs="Times New Roman"/>
          <w:b/>
        </w:rPr>
      </w:pPr>
      <w:r w:rsidRPr="00FB0C61">
        <w:rPr>
          <w:rFonts w:ascii="Times New Roman" w:hAnsi="Times New Roman" w:cs="Times New Roman"/>
          <w:b/>
        </w:rPr>
        <w:t>ЗИЯНДЫ ЖАҒДАЙЛАРДА ЖҰМЫСШЫЛАР ҮШІН ӘЛЕУМЕТТІК КЕПІЛДІКТЕРДІ ЖАҢҒЫРТУДАҒЫ АДАМҒА БАҒЫТТАЛҒАН ТӘСІЛДІҢ РӨЛІ</w:t>
      </w:r>
    </w:p>
    <w:p w:rsidR="00FB0C61" w:rsidRPr="00FB0C61" w:rsidRDefault="00FB0C61" w:rsidP="00FB0C61">
      <w:pPr>
        <w:spacing w:after="0" w:line="240" w:lineRule="auto"/>
        <w:ind w:firstLine="567"/>
        <w:jc w:val="both"/>
        <w:rPr>
          <w:rFonts w:ascii="Times New Roman" w:hAnsi="Times New Roman" w:cs="Times New Roman"/>
          <w:b/>
        </w:rPr>
      </w:pPr>
    </w:p>
    <w:p w:rsidR="00FB0C61" w:rsidRPr="00FB0C61" w:rsidRDefault="00FB0C61" w:rsidP="00FB0C61">
      <w:pPr>
        <w:spacing w:after="0" w:line="240" w:lineRule="auto"/>
        <w:ind w:firstLine="567"/>
        <w:jc w:val="center"/>
        <w:rPr>
          <w:rFonts w:ascii="Times New Roman" w:hAnsi="Times New Roman" w:cs="Times New Roman"/>
          <w:b/>
          <w:lang w:val="kk-KZ"/>
        </w:rPr>
      </w:pPr>
      <w:r w:rsidRPr="00FB0C61">
        <w:rPr>
          <w:rFonts w:ascii="Times New Roman" w:eastAsia="Times New Roman" w:hAnsi="Times New Roman" w:cs="Times New Roman"/>
          <w:b/>
          <w:bCs/>
          <w:vertAlign w:val="superscript"/>
          <w:lang w:eastAsia="ru-RU"/>
        </w:rPr>
        <w:t>1</w:t>
      </w:r>
      <w:r w:rsidRPr="00FB0C61">
        <w:rPr>
          <w:rFonts w:ascii="Times New Roman" w:hAnsi="Times New Roman" w:cs="Times New Roman"/>
          <w:b/>
          <w:lang w:val="kk-KZ"/>
        </w:rPr>
        <w:t xml:space="preserve">А.М. Курманов, </w:t>
      </w:r>
      <w:r w:rsidRPr="00FB0C61">
        <w:rPr>
          <w:rFonts w:ascii="Times New Roman" w:eastAsia="Times New Roman" w:hAnsi="Times New Roman" w:cs="Times New Roman"/>
          <w:b/>
          <w:bCs/>
          <w:vertAlign w:val="superscript"/>
          <w:lang w:eastAsia="ru-RU"/>
        </w:rPr>
        <w:t>1</w:t>
      </w:r>
      <w:r w:rsidRPr="00FB0C61">
        <w:rPr>
          <w:rFonts w:ascii="Times New Roman" w:hAnsi="Times New Roman" w:cs="Times New Roman"/>
          <w:b/>
          <w:lang w:val="kk-KZ"/>
        </w:rPr>
        <w:t xml:space="preserve">А.Б. Бекмагамбетов, </w:t>
      </w:r>
      <w:r w:rsidRPr="00FB0C61">
        <w:rPr>
          <w:rFonts w:ascii="Times New Roman" w:eastAsia="Times New Roman" w:hAnsi="Times New Roman" w:cs="Times New Roman"/>
          <w:b/>
          <w:bCs/>
          <w:vertAlign w:val="superscript"/>
          <w:lang w:eastAsia="ru-RU"/>
        </w:rPr>
        <w:t>2</w:t>
      </w:r>
      <w:r w:rsidRPr="00FB0C61">
        <w:rPr>
          <w:rFonts w:ascii="Times New Roman" w:hAnsi="Times New Roman" w:cs="Times New Roman"/>
          <w:b/>
          <w:lang w:val="kk-KZ"/>
        </w:rPr>
        <w:t xml:space="preserve">И.Е. Сарыбаева, </w:t>
      </w:r>
      <w:r w:rsidRPr="00FB0C61">
        <w:rPr>
          <w:rFonts w:ascii="Times New Roman" w:eastAsia="Times New Roman" w:hAnsi="Times New Roman" w:cs="Times New Roman"/>
          <w:b/>
          <w:bCs/>
          <w:vertAlign w:val="superscript"/>
          <w:lang w:eastAsia="ru-RU"/>
        </w:rPr>
        <w:t>1</w:t>
      </w:r>
      <w:r w:rsidRPr="00FB0C61">
        <w:rPr>
          <w:rFonts w:ascii="Times New Roman" w:hAnsi="Times New Roman" w:cs="Times New Roman"/>
          <w:b/>
          <w:lang w:val="kk-KZ"/>
        </w:rPr>
        <w:t>А.Р. Енсебаева</w:t>
      </w:r>
      <w:r w:rsidRPr="00FB0C61">
        <w:rPr>
          <w:rFonts w:ascii="Times New Roman" w:hAnsi="Times New Roman" w:cs="Times New Roman"/>
          <w:b/>
          <w:bCs/>
          <w:color w:val="5B9BD5" w:themeColor="accent1"/>
          <w:vertAlign w:val="superscript"/>
        </w:rPr>
        <w:sym w:font="Wingdings" w:char="F02A"/>
      </w:r>
      <w:r w:rsidRPr="00FB0C61">
        <w:rPr>
          <w:rFonts w:ascii="Times New Roman" w:hAnsi="Times New Roman" w:cs="Times New Roman"/>
          <w:b/>
          <w:bCs/>
        </w:rPr>
        <w:t>,</w:t>
      </w:r>
    </w:p>
    <w:p w:rsidR="00FB0C61" w:rsidRPr="00FB0C61" w:rsidRDefault="00FB0C61" w:rsidP="00FB0C61">
      <w:pPr>
        <w:spacing w:after="0" w:line="240" w:lineRule="auto"/>
        <w:ind w:firstLine="567"/>
        <w:jc w:val="center"/>
        <w:rPr>
          <w:rFonts w:ascii="Times New Roman" w:hAnsi="Times New Roman" w:cs="Times New Roman"/>
          <w:b/>
          <w:lang w:val="kk-KZ"/>
        </w:rPr>
      </w:pPr>
      <w:r w:rsidRPr="00FB0C61">
        <w:rPr>
          <w:rFonts w:ascii="Times New Roman" w:eastAsia="Times New Roman" w:hAnsi="Times New Roman" w:cs="Times New Roman"/>
          <w:b/>
          <w:bCs/>
          <w:vertAlign w:val="superscript"/>
          <w:lang w:val="kk-KZ" w:eastAsia="ru-RU"/>
        </w:rPr>
        <w:t>1</w:t>
      </w:r>
      <w:r w:rsidRPr="00FB0C61">
        <w:rPr>
          <w:rFonts w:ascii="Times New Roman" w:hAnsi="Times New Roman" w:cs="Times New Roman"/>
          <w:b/>
          <w:lang w:val="kk-KZ"/>
        </w:rPr>
        <w:t>А.Н. Омаркожаева</w:t>
      </w:r>
    </w:p>
    <w:p w:rsidR="00FB0C61" w:rsidRPr="000D372E" w:rsidRDefault="00FB0C61" w:rsidP="00FB0C61">
      <w:pPr>
        <w:spacing w:after="0" w:line="240" w:lineRule="auto"/>
        <w:ind w:firstLine="567"/>
        <w:jc w:val="center"/>
        <w:rPr>
          <w:rFonts w:ascii="Times New Roman" w:hAnsi="Times New Roman" w:cs="Times New Roman"/>
          <w:sz w:val="20"/>
          <w:szCs w:val="20"/>
          <w:lang w:val="kk-KZ"/>
        </w:rPr>
      </w:pPr>
      <w:r w:rsidRPr="000D372E">
        <w:rPr>
          <w:rFonts w:ascii="Times New Roman" w:hAnsi="Times New Roman" w:cs="Times New Roman"/>
          <w:sz w:val="20"/>
          <w:szCs w:val="20"/>
          <w:vertAlign w:val="superscript"/>
          <w:lang w:val="kk-KZ"/>
        </w:rPr>
        <w:t>1</w:t>
      </w:r>
      <w:r w:rsidRPr="000D372E">
        <w:rPr>
          <w:rFonts w:ascii="Times New Roman" w:hAnsi="Times New Roman" w:cs="Times New Roman"/>
          <w:sz w:val="20"/>
          <w:szCs w:val="20"/>
          <w:lang w:val="kk-KZ"/>
        </w:rPr>
        <w:t>Қазақстан Республикасы Еңбек және халықты әлеуметтік қорғау министрлігінің Еңбекті қорғау жөніндегі республикалық ғылыми-зерттеу институты, Астана, Қазақстан</w:t>
      </w:r>
      <w:r>
        <w:rPr>
          <w:rFonts w:ascii="Times New Roman" w:hAnsi="Times New Roman" w:cs="Times New Roman"/>
          <w:sz w:val="20"/>
          <w:szCs w:val="20"/>
          <w:lang w:val="kk-KZ"/>
        </w:rPr>
        <w:t>,</w:t>
      </w:r>
    </w:p>
    <w:p w:rsidR="00FB0C61" w:rsidRDefault="00FB0C61" w:rsidP="00FB0C61">
      <w:pPr>
        <w:spacing w:after="0" w:line="240" w:lineRule="auto"/>
        <w:ind w:firstLine="567"/>
        <w:jc w:val="center"/>
        <w:rPr>
          <w:rFonts w:ascii="Times New Roman" w:hAnsi="Times New Roman" w:cs="Times New Roman"/>
          <w:sz w:val="20"/>
          <w:szCs w:val="20"/>
          <w:lang w:val="kk-KZ"/>
        </w:rPr>
      </w:pPr>
      <w:r w:rsidRPr="000D372E">
        <w:rPr>
          <w:rFonts w:ascii="Times New Roman" w:hAnsi="Times New Roman" w:cs="Times New Roman"/>
          <w:sz w:val="20"/>
          <w:szCs w:val="20"/>
          <w:vertAlign w:val="superscript"/>
          <w:lang w:val="kk-KZ"/>
        </w:rPr>
        <w:t>2</w:t>
      </w:r>
      <w:r w:rsidRPr="000D372E">
        <w:rPr>
          <w:rFonts w:ascii="Times New Roman" w:hAnsi="Times New Roman" w:cs="Times New Roman"/>
          <w:sz w:val="20"/>
          <w:szCs w:val="20"/>
          <w:lang w:val="kk-KZ"/>
        </w:rPr>
        <w:t xml:space="preserve">Л. Н. Гумилев атындағы Еуразия ұлттық университетінің докторанты, Астана, Казахстан, </w:t>
      </w:r>
    </w:p>
    <w:p w:rsidR="00FB0C61" w:rsidRPr="00FB0C61" w:rsidRDefault="00FB0C61" w:rsidP="00FB0C61">
      <w:pPr>
        <w:spacing w:after="0" w:line="240" w:lineRule="auto"/>
        <w:ind w:firstLine="567"/>
        <w:jc w:val="center"/>
        <w:rPr>
          <w:rFonts w:ascii="Times New Roman" w:hAnsi="Times New Roman" w:cs="Times New Roman"/>
          <w:b/>
          <w:sz w:val="20"/>
          <w:szCs w:val="20"/>
          <w:lang w:val="kk-KZ"/>
        </w:rPr>
      </w:pPr>
      <w:r w:rsidRPr="000D372E">
        <w:rPr>
          <w:rFonts w:ascii="Times New Roman" w:hAnsi="Times New Roman" w:cs="Times New Roman"/>
          <w:sz w:val="20"/>
          <w:szCs w:val="20"/>
          <w:lang w:val="kk-KZ"/>
        </w:rPr>
        <w:t>e-mail:nel1212@gmail.com</w:t>
      </w:r>
    </w:p>
    <w:p w:rsidR="00FB0C61" w:rsidRDefault="00FB0C61" w:rsidP="00FB0C61">
      <w:pPr>
        <w:spacing w:after="0" w:line="240" w:lineRule="auto"/>
        <w:ind w:firstLine="567"/>
        <w:jc w:val="both"/>
        <w:rPr>
          <w:rFonts w:ascii="Times New Roman" w:hAnsi="Times New Roman" w:cs="Times New Roman"/>
          <w:b/>
          <w:sz w:val="24"/>
          <w:szCs w:val="24"/>
          <w:lang w:val="kk-KZ"/>
        </w:rPr>
      </w:pPr>
    </w:p>
    <w:p w:rsidR="00FB0C61" w:rsidRPr="00385CAF" w:rsidRDefault="00FB0C61" w:rsidP="00FB0C61">
      <w:pPr>
        <w:spacing w:after="0" w:line="240" w:lineRule="auto"/>
        <w:ind w:firstLine="567"/>
        <w:jc w:val="both"/>
        <w:rPr>
          <w:rFonts w:ascii="Times New Roman" w:hAnsi="Times New Roman" w:cs="Times New Roman"/>
          <w:sz w:val="24"/>
          <w:szCs w:val="24"/>
          <w:lang w:val="kk-KZ"/>
        </w:rPr>
      </w:pPr>
      <w:r w:rsidRPr="000D372E">
        <w:rPr>
          <w:rFonts w:ascii="Times New Roman" w:hAnsi="Times New Roman" w:cs="Times New Roman"/>
          <w:sz w:val="24"/>
          <w:szCs w:val="24"/>
          <w:lang w:val="kk-KZ"/>
        </w:rPr>
        <w:t xml:space="preserve">Мақалада Қазақстан Республикасында зиянды және қауіпті еңбек жағдайларында жұмыс істейтін қызметкерлер үшін қолданыстағы әлеуметтік кепілдіктер жүйесіне талдау жүргізіледі. </w:t>
      </w:r>
      <w:r w:rsidRPr="00385CAF">
        <w:rPr>
          <w:rFonts w:ascii="Times New Roman" w:hAnsi="Times New Roman" w:cs="Times New Roman"/>
          <w:sz w:val="24"/>
          <w:szCs w:val="24"/>
          <w:lang w:val="kk-KZ"/>
        </w:rPr>
        <w:t>Әлеуметтік қолдау шараларының тиімділігінің жеткіліксіздігіне және зиянды факторларды өтеудің дәстүрлі әдістерінің шектелуіне байланысты проблемаларға басты назар аударылады. Қызметкерлердің өмір сүру сапасы мен қауіпсіздігін арттыруға бағытталған адамға бағытталған тәсіл тұжырымдамасы қарастырылуда.</w:t>
      </w:r>
    </w:p>
    <w:p w:rsidR="00FB0C61" w:rsidRPr="00FB0C61" w:rsidRDefault="00FB0C61" w:rsidP="00FB0C61">
      <w:pPr>
        <w:spacing w:after="0" w:line="240" w:lineRule="auto"/>
        <w:ind w:firstLine="567"/>
        <w:jc w:val="both"/>
        <w:rPr>
          <w:rFonts w:ascii="Times New Roman" w:hAnsi="Times New Roman" w:cs="Times New Roman"/>
          <w:sz w:val="24"/>
          <w:szCs w:val="24"/>
          <w:lang w:val="kk-KZ"/>
        </w:rPr>
      </w:pPr>
      <w:r w:rsidRPr="00385CAF">
        <w:rPr>
          <w:rFonts w:ascii="Times New Roman" w:hAnsi="Times New Roman" w:cs="Times New Roman"/>
          <w:sz w:val="24"/>
          <w:szCs w:val="24"/>
          <w:lang w:val="kk-KZ"/>
        </w:rPr>
        <w:t xml:space="preserve">Статистикалық деректерді талдау және ағымдағы заңнаманы шолу негізінде жүйенің негізгі кемшіліктері, соның ішінде жекелендірілген тәсілдің болмауы және кәсіптік аурулардың алдын алудың төмен деңгейі анықталды. Жұмыста алдын алу шараларын күшейту, қызметкерлердің денсаулығын мониторингілеу үшін цифрлық технологияларды </w:t>
      </w:r>
      <w:r w:rsidRPr="00FB0C61">
        <w:rPr>
          <w:rFonts w:ascii="Times New Roman" w:hAnsi="Times New Roman" w:cs="Times New Roman"/>
          <w:sz w:val="24"/>
          <w:szCs w:val="24"/>
          <w:lang w:val="kk-KZ"/>
        </w:rPr>
        <w:lastRenderedPageBreak/>
        <w:t>енгізу және оңалту бағдарламаларын әзірлеу сияқты әлеуметтік кепілдіктерді жаңғырту бағыттары ұсынылады. Еңбек жағдайларын жақсартудағы және кәсіптік тәуекелдер деңгейін төмендетудегі адамға бағытталған тәсілдің рөліне ерекше назар аударылады.</w:t>
      </w:r>
    </w:p>
    <w:p w:rsidR="00FB0C61" w:rsidRPr="00FB0C61" w:rsidRDefault="00FB0C61" w:rsidP="00FB0C61">
      <w:pPr>
        <w:spacing w:after="0" w:line="240" w:lineRule="auto"/>
        <w:ind w:firstLine="567"/>
        <w:jc w:val="both"/>
        <w:rPr>
          <w:rFonts w:ascii="Times New Roman" w:hAnsi="Times New Roman" w:cs="Times New Roman"/>
          <w:sz w:val="24"/>
          <w:szCs w:val="24"/>
          <w:lang w:val="kk-KZ"/>
        </w:rPr>
      </w:pPr>
      <w:r w:rsidRPr="00FB0C61">
        <w:rPr>
          <w:rFonts w:ascii="Times New Roman" w:hAnsi="Times New Roman" w:cs="Times New Roman"/>
          <w:sz w:val="24"/>
          <w:szCs w:val="24"/>
          <w:lang w:val="kk-KZ"/>
        </w:rPr>
        <w:t>Мақалада икемді және адамға бағытталған әлеуметтік қорғау жүйесіне көшу бойынша ұсыныстар ұсынылған, бұл авторлардың пікірінше, қауіпсіз және әділ еңбек жағдайларын жасауға, қызметкерлердің қанағаттануын арттыруға және өндірістік жарақат пен аурудың деңгейін төмендетуге мүмкіндік береді.</w:t>
      </w:r>
    </w:p>
    <w:p w:rsidR="00FB0C61" w:rsidRPr="00FB0C61" w:rsidRDefault="00FB0C61" w:rsidP="00FB0C61">
      <w:pPr>
        <w:spacing w:after="0" w:line="240" w:lineRule="auto"/>
        <w:ind w:firstLine="567"/>
        <w:jc w:val="both"/>
        <w:rPr>
          <w:rFonts w:ascii="Times New Roman" w:hAnsi="Times New Roman" w:cs="Times New Roman"/>
          <w:sz w:val="24"/>
          <w:szCs w:val="24"/>
          <w:lang w:val="kk-KZ"/>
        </w:rPr>
      </w:pPr>
      <w:r w:rsidRPr="00FB0C61">
        <w:rPr>
          <w:rFonts w:ascii="Times New Roman" w:hAnsi="Times New Roman" w:cs="Times New Roman"/>
          <w:b/>
          <w:sz w:val="24"/>
          <w:szCs w:val="24"/>
          <w:lang w:val="kk-KZ"/>
        </w:rPr>
        <w:t xml:space="preserve">Түйін </w:t>
      </w:r>
      <w:r w:rsidRPr="00FB0C61">
        <w:rPr>
          <w:rFonts w:ascii="Times New Roman" w:hAnsi="Times New Roman" w:cs="Times New Roman"/>
          <w:b/>
          <w:bCs/>
          <w:sz w:val="24"/>
          <w:szCs w:val="24"/>
          <w:lang w:val="kk-KZ"/>
        </w:rPr>
        <w:t>сөздер:</w:t>
      </w:r>
      <w:r w:rsidRPr="00FB0C61">
        <w:rPr>
          <w:rFonts w:ascii="Times New Roman" w:hAnsi="Times New Roman" w:cs="Times New Roman"/>
          <w:sz w:val="24"/>
          <w:szCs w:val="24"/>
          <w:lang w:val="kk-KZ"/>
        </w:rPr>
        <w:t xml:space="preserve"> әлеуметтік кепілдіктер, адамға бағытталған тәсіл, еңбекті қорғау, зиянды еңбек жағдайлары, кәсіптік аурулар, өндірістік жарақаттану.</w:t>
      </w:r>
    </w:p>
    <w:p w:rsidR="00FB0C61" w:rsidRPr="00FB0C61" w:rsidRDefault="00FB0C61" w:rsidP="00FB0C61">
      <w:pPr>
        <w:spacing w:after="0" w:line="240" w:lineRule="auto"/>
        <w:ind w:firstLine="567"/>
        <w:jc w:val="both"/>
        <w:rPr>
          <w:rFonts w:ascii="Times New Roman" w:hAnsi="Times New Roman" w:cs="Times New Roman"/>
          <w:b/>
          <w:sz w:val="24"/>
          <w:szCs w:val="24"/>
          <w:lang w:val="kk-KZ"/>
        </w:rPr>
      </w:pPr>
    </w:p>
    <w:p w:rsidR="00FB0C61" w:rsidRPr="00FB0C61" w:rsidRDefault="00FB0C61" w:rsidP="00FB0C61">
      <w:pPr>
        <w:spacing w:after="0" w:line="240" w:lineRule="auto"/>
        <w:ind w:firstLine="567"/>
        <w:jc w:val="both"/>
        <w:rPr>
          <w:rFonts w:ascii="Times New Roman" w:hAnsi="Times New Roman" w:cs="Times New Roman"/>
          <w:b/>
          <w:lang w:val="kk-KZ"/>
        </w:rPr>
      </w:pPr>
    </w:p>
    <w:p w:rsidR="00FB0C61" w:rsidRPr="00FB0C61" w:rsidRDefault="00FB0C61" w:rsidP="00FB0C61">
      <w:pPr>
        <w:spacing w:after="0" w:line="240" w:lineRule="auto"/>
        <w:ind w:firstLine="567"/>
        <w:jc w:val="center"/>
        <w:rPr>
          <w:rFonts w:ascii="Times New Roman" w:hAnsi="Times New Roman" w:cs="Times New Roman"/>
          <w:b/>
          <w:lang w:val="en-US"/>
        </w:rPr>
      </w:pPr>
      <w:r w:rsidRPr="00FB0C61">
        <w:rPr>
          <w:rFonts w:ascii="Times New Roman" w:hAnsi="Times New Roman" w:cs="Times New Roman"/>
          <w:b/>
          <w:lang w:val="en-US"/>
        </w:rPr>
        <w:t>THE ROLE OF A HUMAN-CENTRED APPROACH IN MODERNISING SOCIAL GUARANTEES FOR WORKERS IN HAZARDOUS CONDITIONS</w:t>
      </w:r>
    </w:p>
    <w:p w:rsidR="00FB0C61" w:rsidRPr="00FB0C61" w:rsidRDefault="00FB0C61" w:rsidP="00FB0C61">
      <w:pPr>
        <w:spacing w:after="0" w:line="240" w:lineRule="auto"/>
        <w:ind w:firstLine="567"/>
        <w:jc w:val="both"/>
        <w:rPr>
          <w:rFonts w:ascii="Times New Roman" w:hAnsi="Times New Roman" w:cs="Times New Roman"/>
          <w:b/>
          <w:lang w:val="en-US"/>
        </w:rPr>
      </w:pPr>
    </w:p>
    <w:p w:rsidR="00FB0C61" w:rsidRPr="00FB0C61" w:rsidRDefault="00FB0C61" w:rsidP="00FB0C61">
      <w:pPr>
        <w:pStyle w:val="a5"/>
        <w:spacing w:before="0" w:beforeAutospacing="0" w:after="0" w:afterAutospacing="0"/>
        <w:jc w:val="center"/>
        <w:rPr>
          <w:b/>
          <w:bCs/>
          <w:sz w:val="22"/>
          <w:szCs w:val="22"/>
          <w:lang w:val="en-US"/>
        </w:rPr>
      </w:pPr>
      <w:r w:rsidRPr="00FB0C61">
        <w:rPr>
          <w:b/>
          <w:bCs/>
          <w:sz w:val="22"/>
          <w:szCs w:val="22"/>
          <w:vertAlign w:val="superscript"/>
          <w:lang w:val="en-US"/>
        </w:rPr>
        <w:t>1</w:t>
      </w:r>
      <w:r w:rsidRPr="00FB0C61">
        <w:rPr>
          <w:b/>
          <w:bCs/>
          <w:sz w:val="22"/>
          <w:szCs w:val="22"/>
          <w:lang w:val="en-US"/>
        </w:rPr>
        <w:t xml:space="preserve">A.M. Kurmanov, </w:t>
      </w:r>
      <w:r w:rsidRPr="00FB0C61">
        <w:rPr>
          <w:b/>
          <w:bCs/>
          <w:sz w:val="22"/>
          <w:szCs w:val="22"/>
          <w:vertAlign w:val="superscript"/>
          <w:lang w:val="en-US"/>
        </w:rPr>
        <w:t>1</w:t>
      </w:r>
      <w:r w:rsidRPr="00FB0C61">
        <w:rPr>
          <w:b/>
          <w:bCs/>
          <w:sz w:val="22"/>
          <w:szCs w:val="22"/>
          <w:lang w:val="en-US"/>
        </w:rPr>
        <w:t xml:space="preserve">A.B. Bekmagambetov, </w:t>
      </w:r>
      <w:r w:rsidRPr="00FB0C61">
        <w:rPr>
          <w:b/>
          <w:bCs/>
          <w:sz w:val="22"/>
          <w:szCs w:val="22"/>
          <w:vertAlign w:val="superscript"/>
          <w:lang w:val="en-US"/>
        </w:rPr>
        <w:t>2</w:t>
      </w:r>
      <w:r w:rsidRPr="00FB0C61">
        <w:rPr>
          <w:b/>
          <w:bCs/>
          <w:sz w:val="22"/>
          <w:szCs w:val="22"/>
          <w:lang w:val="en-US"/>
        </w:rPr>
        <w:t xml:space="preserve">I.E. Sarybaeva, </w:t>
      </w:r>
      <w:r w:rsidRPr="00FB0C61">
        <w:rPr>
          <w:b/>
          <w:bCs/>
          <w:sz w:val="22"/>
          <w:szCs w:val="22"/>
          <w:vertAlign w:val="superscript"/>
          <w:lang w:val="en-US"/>
        </w:rPr>
        <w:t>1</w:t>
      </w:r>
      <w:r w:rsidRPr="00FB0C61">
        <w:rPr>
          <w:b/>
          <w:bCs/>
          <w:sz w:val="22"/>
          <w:szCs w:val="22"/>
          <w:lang w:val="en-US"/>
        </w:rPr>
        <w:t>A.R. Yensebayeva</w:t>
      </w:r>
      <w:r w:rsidRPr="00FB0C61">
        <w:rPr>
          <w:b/>
          <w:bCs/>
          <w:color w:val="5B9BD5" w:themeColor="accent1"/>
          <w:sz w:val="22"/>
          <w:szCs w:val="22"/>
          <w:vertAlign w:val="superscript"/>
        </w:rPr>
        <w:sym w:font="Wingdings" w:char="F02A"/>
      </w:r>
      <w:r w:rsidRPr="00FB0C61">
        <w:rPr>
          <w:b/>
          <w:bCs/>
          <w:sz w:val="22"/>
          <w:szCs w:val="22"/>
          <w:lang w:val="en-US"/>
        </w:rPr>
        <w:t xml:space="preserve">,  </w:t>
      </w:r>
    </w:p>
    <w:p w:rsidR="00FB0C61" w:rsidRPr="00FB0C61" w:rsidRDefault="00FB0C61" w:rsidP="00FB0C61">
      <w:pPr>
        <w:pStyle w:val="a5"/>
        <w:spacing w:before="0" w:beforeAutospacing="0" w:after="0" w:afterAutospacing="0"/>
        <w:jc w:val="center"/>
        <w:rPr>
          <w:sz w:val="22"/>
          <w:szCs w:val="22"/>
          <w:lang w:val="en-US"/>
        </w:rPr>
      </w:pPr>
      <w:r w:rsidRPr="00FB0C61">
        <w:rPr>
          <w:b/>
          <w:bCs/>
          <w:sz w:val="22"/>
          <w:szCs w:val="22"/>
          <w:vertAlign w:val="superscript"/>
          <w:lang w:val="en-US"/>
        </w:rPr>
        <w:t>1</w:t>
      </w:r>
      <w:r w:rsidRPr="00FB0C61">
        <w:rPr>
          <w:b/>
          <w:bCs/>
          <w:sz w:val="22"/>
          <w:szCs w:val="22"/>
          <w:lang w:val="en-US"/>
        </w:rPr>
        <w:t>A.N. Omarkozhaeva</w:t>
      </w:r>
    </w:p>
    <w:p w:rsidR="00FB0C61" w:rsidRPr="00FB0C61" w:rsidRDefault="00FB0C61" w:rsidP="00FB0C61">
      <w:pPr>
        <w:spacing w:after="0" w:line="240" w:lineRule="auto"/>
        <w:ind w:firstLine="567"/>
        <w:jc w:val="center"/>
        <w:rPr>
          <w:rFonts w:ascii="Times New Roman" w:hAnsi="Times New Roman" w:cs="Times New Roman"/>
          <w:sz w:val="20"/>
          <w:szCs w:val="20"/>
          <w:lang w:val="en-US"/>
        </w:rPr>
      </w:pPr>
      <w:r w:rsidRPr="00FB0C61">
        <w:rPr>
          <w:rFonts w:ascii="Times New Roman" w:hAnsi="Times New Roman" w:cs="Times New Roman"/>
          <w:sz w:val="20"/>
          <w:szCs w:val="20"/>
          <w:vertAlign w:val="superscript"/>
          <w:lang w:val="en-US"/>
        </w:rPr>
        <w:t>1</w:t>
      </w:r>
      <w:r w:rsidRPr="00FB0C61">
        <w:rPr>
          <w:rFonts w:ascii="Times New Roman" w:hAnsi="Times New Roman" w:cs="Times New Roman"/>
          <w:sz w:val="20"/>
          <w:szCs w:val="20"/>
          <w:lang w:val="en-US"/>
        </w:rPr>
        <w:t>Republican Research Institute for labor protection of the Ministry of Labor and social protection of the population of the Republic of Kazakhstan, Astana, Kazakhstan,</w:t>
      </w:r>
    </w:p>
    <w:p w:rsidR="00FB0C61" w:rsidRPr="00FB0C61" w:rsidRDefault="00FB0C61" w:rsidP="00FB0C61">
      <w:pPr>
        <w:spacing w:after="0" w:line="240" w:lineRule="auto"/>
        <w:ind w:firstLine="567"/>
        <w:jc w:val="center"/>
        <w:rPr>
          <w:rFonts w:ascii="Times New Roman" w:hAnsi="Times New Roman" w:cs="Times New Roman"/>
          <w:sz w:val="20"/>
          <w:szCs w:val="20"/>
          <w:lang w:val="en-US"/>
        </w:rPr>
      </w:pPr>
      <w:r w:rsidRPr="00FB0C61">
        <w:rPr>
          <w:rFonts w:ascii="Times New Roman" w:hAnsi="Times New Roman" w:cs="Times New Roman"/>
          <w:sz w:val="20"/>
          <w:szCs w:val="20"/>
          <w:vertAlign w:val="superscript"/>
          <w:lang w:val="en-US"/>
        </w:rPr>
        <w:t>2</w:t>
      </w:r>
      <w:r w:rsidRPr="00FB0C61">
        <w:rPr>
          <w:rFonts w:ascii="Times New Roman" w:hAnsi="Times New Roman" w:cs="Times New Roman"/>
          <w:sz w:val="20"/>
          <w:szCs w:val="20"/>
          <w:lang w:val="en-US"/>
        </w:rPr>
        <w:t xml:space="preserve">PhD student of L.N. Gumilyov Eurasian National University, Astana, </w:t>
      </w:r>
    </w:p>
    <w:p w:rsidR="00FB0C61" w:rsidRPr="00FB0C61" w:rsidRDefault="00FB0C61" w:rsidP="00FB0C61">
      <w:pPr>
        <w:spacing w:after="0" w:line="240" w:lineRule="auto"/>
        <w:ind w:left="-426" w:firstLine="426"/>
        <w:jc w:val="center"/>
        <w:rPr>
          <w:rFonts w:ascii="Times New Roman" w:hAnsi="Times New Roman" w:cs="Times New Roman"/>
          <w:sz w:val="20"/>
          <w:szCs w:val="20"/>
          <w:lang w:val="kk-KZ"/>
        </w:rPr>
      </w:pPr>
      <w:r w:rsidRPr="00FB0C61">
        <w:rPr>
          <w:rFonts w:ascii="Times New Roman" w:hAnsi="Times New Roman" w:cs="Times New Roman"/>
          <w:sz w:val="20"/>
          <w:szCs w:val="20"/>
          <w:lang w:val="kk-KZ"/>
        </w:rPr>
        <w:t>e-mail:</w:t>
      </w:r>
      <w:hyperlink r:id="rId91" w:history="1">
        <w:r w:rsidRPr="00FB0C61">
          <w:rPr>
            <w:rStyle w:val="a7"/>
            <w:rFonts w:ascii="Times New Roman" w:hAnsi="Times New Roman" w:cs="Times New Roman"/>
            <w:sz w:val="20"/>
            <w:szCs w:val="20"/>
            <w:lang w:val="en-GB"/>
          </w:rPr>
          <w:t>nel1212kz@gmail.com</w:t>
        </w:r>
      </w:hyperlink>
    </w:p>
    <w:p w:rsidR="00FB0C61" w:rsidRPr="00EB1EDE" w:rsidRDefault="00FB0C61" w:rsidP="00FB0C61">
      <w:pPr>
        <w:spacing w:after="0" w:line="240" w:lineRule="auto"/>
        <w:jc w:val="both"/>
        <w:rPr>
          <w:rFonts w:ascii="Times New Roman" w:hAnsi="Times New Roman" w:cs="Times New Roman"/>
          <w:b/>
          <w:sz w:val="24"/>
          <w:szCs w:val="24"/>
          <w:lang w:val="en-US"/>
        </w:rPr>
      </w:pPr>
    </w:p>
    <w:p w:rsidR="00FB0C61" w:rsidRPr="000D372E" w:rsidRDefault="00FB0C61" w:rsidP="00FB0C61">
      <w:pPr>
        <w:spacing w:after="0" w:line="240" w:lineRule="auto"/>
        <w:ind w:firstLine="567"/>
        <w:jc w:val="both"/>
        <w:rPr>
          <w:rFonts w:ascii="Times New Roman" w:hAnsi="Times New Roman" w:cs="Times New Roman"/>
          <w:sz w:val="24"/>
          <w:szCs w:val="24"/>
          <w:lang w:val="en-US"/>
        </w:rPr>
      </w:pPr>
      <w:r w:rsidRPr="00EB1EDE">
        <w:rPr>
          <w:rFonts w:ascii="Times New Roman" w:hAnsi="Times New Roman" w:cs="Times New Roman"/>
          <w:sz w:val="24"/>
          <w:szCs w:val="24"/>
          <w:lang w:val="en-US"/>
        </w:rPr>
        <w:t>The article analyzes the existing system of social guarantees for workers employed in harmful and dangerous working conditions in the Republic of Kazakhstan. The main attention is paid to the problems associated with the insufficient effectiveness of social support measures and the limitations of traditional methods of compensating for harmful factors. The concept of a human-centered approach aimed at improving the quality of life and safety of employees is considered.</w:t>
      </w:r>
    </w:p>
    <w:p w:rsidR="00FB0C61" w:rsidRPr="00EB1EDE" w:rsidRDefault="00FB0C61" w:rsidP="00FB0C61">
      <w:pPr>
        <w:spacing w:after="0" w:line="240" w:lineRule="auto"/>
        <w:ind w:firstLine="567"/>
        <w:jc w:val="both"/>
        <w:rPr>
          <w:rFonts w:ascii="Times New Roman" w:hAnsi="Times New Roman" w:cs="Times New Roman"/>
          <w:sz w:val="24"/>
          <w:szCs w:val="24"/>
          <w:lang w:val="en-US"/>
        </w:rPr>
      </w:pPr>
      <w:r w:rsidRPr="00EB1EDE">
        <w:rPr>
          <w:rFonts w:ascii="Times New Roman" w:hAnsi="Times New Roman" w:cs="Times New Roman"/>
          <w:sz w:val="24"/>
          <w:szCs w:val="24"/>
          <w:lang w:val="en-US"/>
        </w:rPr>
        <w:t>Based on the analysis of statistical data and a review of current legislation, key shortcomings of the system have been identified, including the lack of an individualized approach and a low level of prevention of occupational diseases. The paper suggests areas for the modernization of social guarantees, such as strengthening preventive measures, the introduction of digital technologies for monitoring the health of workers and the development of rehabilitation programs. Special attention is paid to the role of the human-centered approach in improving working conditions and reducing occupational risks.</w:t>
      </w:r>
    </w:p>
    <w:p w:rsidR="00FB0C61" w:rsidRPr="00EB1EDE" w:rsidRDefault="00FB0C61" w:rsidP="00FB0C61">
      <w:pPr>
        <w:spacing w:after="0" w:line="240" w:lineRule="auto"/>
        <w:ind w:firstLine="567"/>
        <w:jc w:val="both"/>
        <w:rPr>
          <w:rFonts w:ascii="Times New Roman" w:hAnsi="Times New Roman" w:cs="Times New Roman"/>
          <w:sz w:val="24"/>
          <w:szCs w:val="24"/>
          <w:lang w:val="en-US"/>
        </w:rPr>
      </w:pPr>
      <w:r w:rsidRPr="00EB1EDE">
        <w:rPr>
          <w:rFonts w:ascii="Times New Roman" w:hAnsi="Times New Roman" w:cs="Times New Roman"/>
          <w:sz w:val="24"/>
          <w:szCs w:val="24"/>
          <w:lang w:val="en-US"/>
        </w:rPr>
        <w:t>The article offers recommendations on the transition to a flexible and human-oriented social protection system, which, according to the authors, will create safer and fairer working conditions, increase employee satisfaction and reduce the level of occupational injuries and diseases.</w:t>
      </w:r>
    </w:p>
    <w:p w:rsidR="00FB0C61" w:rsidRPr="00EB1EDE" w:rsidRDefault="00FB0C61" w:rsidP="00FB0C61">
      <w:pPr>
        <w:spacing w:after="0" w:line="240" w:lineRule="auto"/>
        <w:ind w:firstLine="567"/>
        <w:jc w:val="both"/>
        <w:rPr>
          <w:rFonts w:ascii="Times New Roman" w:hAnsi="Times New Roman" w:cs="Times New Roman"/>
          <w:sz w:val="24"/>
          <w:szCs w:val="24"/>
          <w:lang w:val="en-US"/>
        </w:rPr>
      </w:pPr>
      <w:r w:rsidRPr="00EB1EDE">
        <w:rPr>
          <w:rFonts w:ascii="Times New Roman" w:hAnsi="Times New Roman" w:cs="Times New Roman"/>
          <w:b/>
          <w:sz w:val="24"/>
          <w:szCs w:val="24"/>
          <w:lang w:val="en-US"/>
        </w:rPr>
        <w:t xml:space="preserve">Keywords: </w:t>
      </w:r>
      <w:r w:rsidRPr="00EB1EDE">
        <w:rPr>
          <w:rFonts w:ascii="Times New Roman" w:hAnsi="Times New Roman" w:cs="Times New Roman"/>
          <w:sz w:val="24"/>
          <w:szCs w:val="24"/>
          <w:lang w:val="en-US"/>
        </w:rPr>
        <w:t>social guarantees, human-centered approach, labor protection, harmful working conditions, occupational diseases, industrial injuries</w:t>
      </w:r>
    </w:p>
    <w:p w:rsidR="00FB0C61" w:rsidRPr="00BB00F3" w:rsidRDefault="00FB0C61" w:rsidP="00FB0C61">
      <w:pPr>
        <w:spacing w:after="0" w:line="240" w:lineRule="auto"/>
        <w:ind w:firstLine="567"/>
        <w:jc w:val="both"/>
        <w:rPr>
          <w:rFonts w:ascii="Times New Roman" w:hAnsi="Times New Roman" w:cs="Times New Roman"/>
          <w:b/>
          <w:sz w:val="24"/>
          <w:szCs w:val="24"/>
          <w:lang w:val="en-US"/>
        </w:rPr>
      </w:pPr>
    </w:p>
    <w:p w:rsidR="00FB0C61" w:rsidRPr="00FB0C61" w:rsidRDefault="00FB0C61" w:rsidP="00FB0C61">
      <w:pPr>
        <w:spacing w:after="0" w:line="240" w:lineRule="auto"/>
        <w:ind w:firstLine="567"/>
        <w:jc w:val="both"/>
        <w:rPr>
          <w:rFonts w:ascii="Times New Roman" w:hAnsi="Times New Roman" w:cs="Times New Roman"/>
          <w:sz w:val="24"/>
          <w:szCs w:val="24"/>
        </w:rPr>
      </w:pPr>
      <w:r>
        <w:rPr>
          <w:rFonts w:ascii="Times New Roman" w:hAnsi="Times New Roman" w:cs="Times New Roman"/>
          <w:b/>
          <w:sz w:val="24"/>
          <w:szCs w:val="24"/>
        </w:rPr>
        <w:t>Введение.</w:t>
      </w:r>
      <w:r w:rsidRPr="007437D0">
        <w:rPr>
          <w:rFonts w:ascii="Times New Roman" w:hAnsi="Times New Roman" w:cs="Times New Roman"/>
          <w:sz w:val="24"/>
          <w:szCs w:val="24"/>
        </w:rPr>
        <w:t xml:space="preserve"> </w:t>
      </w:r>
      <w:r w:rsidRPr="00EB1EDE">
        <w:rPr>
          <w:rFonts w:ascii="Times New Roman" w:hAnsi="Times New Roman" w:cs="Times New Roman"/>
          <w:sz w:val="24"/>
          <w:szCs w:val="24"/>
        </w:rPr>
        <w:t>В современном Казахстане вопросы социальной защиты работников, занятых во вредных и опасных условиях труда, приобретают первостепенное значение. На фоне экономических и социальных изменений государство и бизнес осознают необходимость не только обеспечения базовых социальных гарантий, но и создания более гибкой и ориентированной на человека системы поддержки. В ответ на этот вызов Концепция развития государственного управления в Республике Казахстан до 2030 года провозглашает переход к сервисной и «человекоцентричной» модели управления, где во главу угла ставятся потребности граждан и их благополучие [1].</w:t>
      </w:r>
      <w:r>
        <w:rPr>
          <w:rFonts w:ascii="Times New Roman" w:hAnsi="Times New Roman" w:cs="Times New Roman"/>
          <w:sz w:val="24"/>
          <w:szCs w:val="24"/>
        </w:rPr>
        <w:t xml:space="preserve"> </w:t>
      </w:r>
      <w:r w:rsidRPr="00FB0C61">
        <w:rPr>
          <w:rFonts w:ascii="Times New Roman" w:hAnsi="Times New Roman" w:cs="Times New Roman"/>
          <w:sz w:val="24"/>
          <w:szCs w:val="24"/>
        </w:rPr>
        <w:t>Данный подход также отражен в ряде международных стандартов, например, в Руководстве Международной организации труда по системам управления охраной труда (ILO-OSH 2001) подчеркивается, что безопасность и здоровье работников должны быть приоритетом на всех уровнях трудового процесса, с акцентом на вовлеченность сотрудников в разработку и реализацию мер по снижению профессиональных рисков​.</w:t>
      </w:r>
    </w:p>
    <w:p w:rsidR="00FB0C61" w:rsidRDefault="00FB0C61" w:rsidP="00FB0C61">
      <w:pPr>
        <w:spacing w:after="0" w:line="240" w:lineRule="auto"/>
        <w:ind w:firstLine="567"/>
        <w:jc w:val="both"/>
        <w:rPr>
          <w:rFonts w:ascii="Times New Roman" w:hAnsi="Times New Roman" w:cs="Times New Roman"/>
          <w:sz w:val="24"/>
          <w:szCs w:val="24"/>
        </w:rPr>
      </w:pPr>
      <w:r w:rsidRPr="00FB0C61">
        <w:rPr>
          <w:rFonts w:ascii="Times New Roman" w:hAnsi="Times New Roman" w:cs="Times New Roman"/>
          <w:sz w:val="24"/>
          <w:szCs w:val="24"/>
        </w:rPr>
        <w:lastRenderedPageBreak/>
        <w:t>Стандарт ISO 45001:2018 дополняет эту концепцию, вводя понятие вовлеченности работников как центрального элемента системы охраны труда. В документе отмечено, что работодатели обязаны не только минимизировать риски, но и активно привлекать работников к процессу принятия решений о безопасности, создавая условия для их непосредственного участия​. Эти подходы служат основой для разработки человекоцентричных моделей социальной защиты, которые включают как компенсационные меры, так и превентивные инициативы.</w:t>
      </w:r>
    </w:p>
    <w:p w:rsidR="00FB0C61" w:rsidRPr="00EB1EDE" w:rsidRDefault="00FB0C61" w:rsidP="00FB0C61">
      <w:pPr>
        <w:spacing w:after="0" w:line="240" w:lineRule="auto"/>
        <w:ind w:firstLine="567"/>
        <w:jc w:val="both"/>
        <w:rPr>
          <w:rFonts w:ascii="Times New Roman" w:hAnsi="Times New Roman" w:cs="Times New Roman"/>
          <w:sz w:val="24"/>
          <w:szCs w:val="24"/>
        </w:rPr>
      </w:pPr>
      <w:r w:rsidRPr="00EB1EDE">
        <w:rPr>
          <w:rFonts w:ascii="Times New Roman" w:hAnsi="Times New Roman" w:cs="Times New Roman"/>
          <w:sz w:val="24"/>
          <w:szCs w:val="24"/>
        </w:rPr>
        <w:t>Человекоцентричный подход к управлению, особенно актуальный для систем социальных гарантий, означает фокус на личности как на основном объекте и субъекте всех социальных и трудовых процессов. Этот принцип выдвигает на первый план здоровье, безопасность, профессиональное развитие и удовлетворенность каждого сотрудника. Он предполагает не просто выполнение формальных обязательств, но глубокую заботу о благосостоянии работников, особенно тех, кто ежедневно сталкивается с рисками для здоровья и жизни.</w:t>
      </w:r>
    </w:p>
    <w:p w:rsidR="00FB0C61" w:rsidRDefault="00FB0C61" w:rsidP="00FB0C61">
      <w:pPr>
        <w:spacing w:after="0" w:line="240" w:lineRule="auto"/>
        <w:ind w:firstLine="567"/>
        <w:jc w:val="both"/>
        <w:rPr>
          <w:rFonts w:ascii="Times New Roman" w:hAnsi="Times New Roman" w:cs="Times New Roman"/>
          <w:sz w:val="24"/>
          <w:szCs w:val="24"/>
        </w:rPr>
      </w:pPr>
      <w:r w:rsidRPr="00FB0C61">
        <w:rPr>
          <w:rFonts w:ascii="Times New Roman" w:hAnsi="Times New Roman" w:cs="Times New Roman"/>
          <w:sz w:val="24"/>
          <w:szCs w:val="24"/>
        </w:rPr>
        <w:t>В настоящее время понятие «человекоцентричная модель социальных гарантий» не имеет единого общепринятого определения. Однако в ряде научных исследований и работ рассматривается применение человекоцентричных подходов в различных областях, включая управление персоналом, социальные гарантии и модели развития экономики. Например, в статье Гальченко С.А. и др. [2] отмечается, что человекоцентричность является ключевым элементом экономики будущего, фокусируясь на индивидуальных потребностях, развитии человеческого потенциала и гармонизации отношений между технологиями и людьми​. В трудах Абдешова Д.Д. и коллег [3] выделяются особенности человекоцентричного управления человеческими ресурсами, в основе которого лежит гуманизация труда и создание условий для раскрытия интеллектуального и психологического потенциала работников​. Аналогичные подходы подчеркиваются в исследованиях, посвященных корпоративным моделям, где человекоцентричность способствует повышению удовлетворенности и вовлеченности сотрудников, что, в свою очередь, повышает эффективность работы организаций​​.</w:t>
      </w:r>
    </w:p>
    <w:p w:rsidR="00FB0C61" w:rsidRPr="00FE3A8B" w:rsidRDefault="00FB0C61" w:rsidP="00FB0C61">
      <w:pPr>
        <w:spacing w:after="0" w:line="240" w:lineRule="auto"/>
        <w:ind w:firstLine="567"/>
        <w:jc w:val="both"/>
        <w:rPr>
          <w:rFonts w:ascii="Times New Roman" w:hAnsi="Times New Roman" w:cs="Times New Roman"/>
          <w:sz w:val="24"/>
          <w:szCs w:val="24"/>
        </w:rPr>
      </w:pPr>
      <w:r w:rsidRPr="00FE3A8B">
        <w:rPr>
          <w:rFonts w:ascii="Times New Roman" w:hAnsi="Times New Roman" w:cs="Times New Roman"/>
          <w:sz w:val="24"/>
          <w:szCs w:val="24"/>
        </w:rPr>
        <w:t>Традиционные методы социальной защиты, применяемые в Казахстане, включают:</w:t>
      </w:r>
    </w:p>
    <w:p w:rsidR="00FB0C61" w:rsidRPr="00FE3A8B" w:rsidRDefault="00FB0C61" w:rsidP="00FB0C61">
      <w:pPr>
        <w:pStyle w:val="a9"/>
        <w:numPr>
          <w:ilvl w:val="0"/>
          <w:numId w:val="26"/>
        </w:numPr>
        <w:tabs>
          <w:tab w:val="left" w:pos="993"/>
        </w:tabs>
        <w:ind w:left="0" w:firstLine="567"/>
        <w:rPr>
          <w:rFonts w:ascii="Times New Roman" w:hAnsi="Times New Roman" w:cs="Times New Roman"/>
          <w:sz w:val="24"/>
          <w:szCs w:val="24"/>
        </w:rPr>
      </w:pPr>
      <w:r w:rsidRPr="00FE3A8B">
        <w:rPr>
          <w:rFonts w:ascii="Times New Roman" w:hAnsi="Times New Roman" w:cs="Times New Roman"/>
          <w:sz w:val="24"/>
          <w:szCs w:val="24"/>
        </w:rPr>
        <w:t>дополнительные выплаты за работу во вредных условиях;</w:t>
      </w:r>
    </w:p>
    <w:p w:rsidR="00FB0C61" w:rsidRPr="00FE3A8B" w:rsidRDefault="00FB0C61" w:rsidP="00FB0C61">
      <w:pPr>
        <w:pStyle w:val="a9"/>
        <w:numPr>
          <w:ilvl w:val="0"/>
          <w:numId w:val="26"/>
        </w:numPr>
        <w:tabs>
          <w:tab w:val="left" w:pos="993"/>
        </w:tabs>
        <w:ind w:left="0" w:firstLine="567"/>
        <w:rPr>
          <w:rFonts w:ascii="Times New Roman" w:hAnsi="Times New Roman" w:cs="Times New Roman"/>
          <w:sz w:val="24"/>
          <w:szCs w:val="24"/>
        </w:rPr>
      </w:pPr>
      <w:r w:rsidRPr="00FE3A8B">
        <w:rPr>
          <w:rFonts w:ascii="Times New Roman" w:hAnsi="Times New Roman" w:cs="Times New Roman"/>
          <w:sz w:val="24"/>
          <w:szCs w:val="24"/>
        </w:rPr>
        <w:t>сокращенное рабочее время для работников на опасных производствах;</w:t>
      </w:r>
    </w:p>
    <w:p w:rsidR="00FB0C61" w:rsidRPr="00FE3A8B" w:rsidRDefault="00FB0C61" w:rsidP="00FB0C61">
      <w:pPr>
        <w:pStyle w:val="a9"/>
        <w:numPr>
          <w:ilvl w:val="0"/>
          <w:numId w:val="26"/>
        </w:numPr>
        <w:tabs>
          <w:tab w:val="left" w:pos="993"/>
        </w:tabs>
        <w:ind w:left="0" w:firstLine="567"/>
        <w:rPr>
          <w:rFonts w:ascii="Times New Roman" w:hAnsi="Times New Roman" w:cs="Times New Roman"/>
          <w:sz w:val="24"/>
          <w:szCs w:val="24"/>
        </w:rPr>
      </w:pPr>
      <w:r w:rsidRPr="00FE3A8B">
        <w:rPr>
          <w:rFonts w:ascii="Times New Roman" w:hAnsi="Times New Roman" w:cs="Times New Roman"/>
          <w:sz w:val="24"/>
          <w:szCs w:val="24"/>
        </w:rPr>
        <w:t>дополнительные отпуска для восстановления здоровья;</w:t>
      </w:r>
    </w:p>
    <w:p w:rsidR="00FB0C61" w:rsidRPr="00FE3A8B" w:rsidRDefault="00FB0C61" w:rsidP="00FB0C61">
      <w:pPr>
        <w:pStyle w:val="a9"/>
        <w:numPr>
          <w:ilvl w:val="0"/>
          <w:numId w:val="26"/>
        </w:numPr>
        <w:tabs>
          <w:tab w:val="left" w:pos="993"/>
        </w:tabs>
        <w:ind w:left="0" w:firstLine="567"/>
        <w:rPr>
          <w:rFonts w:ascii="Times New Roman" w:hAnsi="Times New Roman" w:cs="Times New Roman"/>
          <w:sz w:val="24"/>
          <w:szCs w:val="24"/>
        </w:rPr>
      </w:pPr>
      <w:r w:rsidRPr="00FE3A8B">
        <w:rPr>
          <w:rFonts w:ascii="Times New Roman" w:hAnsi="Times New Roman" w:cs="Times New Roman"/>
          <w:sz w:val="24"/>
          <w:szCs w:val="24"/>
        </w:rPr>
        <w:t>обеспечение лечебно-профилактическим питанием для снижения воздействия вредных факторов​​.</w:t>
      </w:r>
    </w:p>
    <w:p w:rsidR="00FB0C61" w:rsidRDefault="00FB0C61" w:rsidP="00FB0C61">
      <w:pPr>
        <w:spacing w:after="0" w:line="240" w:lineRule="auto"/>
        <w:ind w:firstLine="567"/>
        <w:jc w:val="both"/>
        <w:rPr>
          <w:rFonts w:ascii="Times New Roman" w:hAnsi="Times New Roman" w:cs="Times New Roman"/>
          <w:sz w:val="24"/>
          <w:szCs w:val="24"/>
          <w:lang w:val="kk-KZ"/>
        </w:rPr>
      </w:pPr>
      <w:r w:rsidRPr="00FE3A8B">
        <w:rPr>
          <w:rFonts w:ascii="Times New Roman" w:hAnsi="Times New Roman" w:cs="Times New Roman"/>
          <w:sz w:val="24"/>
          <w:szCs w:val="24"/>
        </w:rPr>
        <w:t>Эти меры, хотя и доказали свою эффективность в прошлом, требуют обновления в контексте современных вызовов и необходимости внедрения человекоцентричных подходов. Например, в концепции управления человеческими ресурсами акцент смещается с компенсации ущерба на профилактику профессиональных заболеваний и создание безопасной среды труда​​.</w:t>
      </w:r>
    </w:p>
    <w:p w:rsidR="00FB0C61" w:rsidRPr="00EB1EDE" w:rsidRDefault="00FB0C61" w:rsidP="00FB0C61">
      <w:pPr>
        <w:spacing w:after="0" w:line="240" w:lineRule="auto"/>
        <w:ind w:firstLine="567"/>
        <w:jc w:val="both"/>
        <w:rPr>
          <w:rFonts w:ascii="Times New Roman" w:hAnsi="Times New Roman" w:cs="Times New Roman"/>
          <w:sz w:val="24"/>
          <w:szCs w:val="24"/>
        </w:rPr>
      </w:pPr>
      <w:r w:rsidRPr="00EB1EDE">
        <w:rPr>
          <w:rFonts w:ascii="Times New Roman" w:hAnsi="Times New Roman" w:cs="Times New Roman"/>
          <w:sz w:val="24"/>
          <w:szCs w:val="24"/>
        </w:rPr>
        <w:t>Человекоцентричная модель социальных гарантий предлагает революционное переосмысление подхода к социальной защите. Она призвана интегрировать принцип заботы о человеке в каждый элемент системы социальной поддержки. Такой подход ориентируется на создание устойчивых условий труда, снижение профессиональных рисков и заботу о здоровье работников, а также на вовлечение самих сотрудников в процесс формирования системы социальной защиты. Внедрение подобной модели требует активного взаимодействия государственных институтов и бизнеса, что соответствует цели повышения благосостояния граждан, определенной в Концепции развития государственного управления.</w:t>
      </w:r>
    </w:p>
    <w:p w:rsidR="00FB0C61" w:rsidRPr="00EB1EDE" w:rsidRDefault="00FB0C61" w:rsidP="00FB0C61">
      <w:pPr>
        <w:spacing w:after="0" w:line="240" w:lineRule="auto"/>
        <w:ind w:firstLine="567"/>
        <w:jc w:val="both"/>
        <w:rPr>
          <w:rFonts w:ascii="Times New Roman" w:hAnsi="Times New Roman" w:cs="Times New Roman"/>
          <w:sz w:val="24"/>
          <w:szCs w:val="24"/>
        </w:rPr>
      </w:pPr>
      <w:r w:rsidRPr="00EB1EDE">
        <w:rPr>
          <w:rFonts w:ascii="Times New Roman" w:hAnsi="Times New Roman" w:cs="Times New Roman"/>
          <w:bCs/>
          <w:sz w:val="24"/>
          <w:szCs w:val="24"/>
        </w:rPr>
        <w:t>Целью исследования</w:t>
      </w:r>
      <w:r w:rsidRPr="00EB1EDE">
        <w:rPr>
          <w:rFonts w:ascii="Times New Roman" w:hAnsi="Times New Roman" w:cs="Times New Roman"/>
          <w:sz w:val="24"/>
          <w:szCs w:val="24"/>
        </w:rPr>
        <w:t xml:space="preserve"> является анализ текущей системы социальных гарантий для работников, занятых во вредных и опасных условиях труда в Республике Казахстан, и выявление возможностей её модернизации с использованием принципов человекоцентричного подхода. Исследование направлено на оценку эффективности </w:t>
      </w:r>
      <w:r w:rsidRPr="00EB1EDE">
        <w:rPr>
          <w:rFonts w:ascii="Times New Roman" w:hAnsi="Times New Roman" w:cs="Times New Roman"/>
          <w:sz w:val="24"/>
          <w:szCs w:val="24"/>
        </w:rPr>
        <w:lastRenderedPageBreak/>
        <w:t>существующих мер социальной поддержки, выявление их недостатков и разработку предложений по внедрению решений, ориентированных на улучшение условий труда и повышение качества жизни работников.</w:t>
      </w:r>
    </w:p>
    <w:p w:rsidR="00FB0C61" w:rsidRPr="00EB1EDE" w:rsidRDefault="00FB0C61" w:rsidP="00FB0C61">
      <w:pPr>
        <w:spacing w:after="0" w:line="240" w:lineRule="auto"/>
        <w:ind w:firstLine="567"/>
        <w:jc w:val="both"/>
        <w:rPr>
          <w:rFonts w:ascii="Times New Roman" w:hAnsi="Times New Roman" w:cs="Times New Roman"/>
          <w:sz w:val="24"/>
          <w:szCs w:val="24"/>
        </w:rPr>
      </w:pPr>
      <w:r w:rsidRPr="00EB1EDE">
        <w:rPr>
          <w:rFonts w:ascii="Times New Roman" w:hAnsi="Times New Roman" w:cs="Times New Roman"/>
          <w:bCs/>
          <w:sz w:val="24"/>
          <w:szCs w:val="24"/>
        </w:rPr>
        <w:t>Гипотеза исследования</w:t>
      </w:r>
      <w:r w:rsidRPr="00EB1EDE">
        <w:rPr>
          <w:rFonts w:ascii="Times New Roman" w:hAnsi="Times New Roman" w:cs="Times New Roman"/>
          <w:sz w:val="24"/>
          <w:szCs w:val="24"/>
        </w:rPr>
        <w:t xml:space="preserve"> состоит в том, что внедрение человекоцентричного подхода в систему социальных гарантий позволит повысить уровень безопасности труда и снизить профессиональные риски за счет более гибкого и индивидуализированного подхода к поддержке работников. Предполагается, что адаптация социальных мер к реальным потребностям сотрудников приведет к снижению уровня травматизма и профессиональных заболеваний, а также повысит удовлетворенность трудом и мотивацию работников.</w:t>
      </w:r>
    </w:p>
    <w:p w:rsidR="00FB0C61" w:rsidRPr="00EB1EDE" w:rsidRDefault="00FB0C61" w:rsidP="00FB0C61">
      <w:pPr>
        <w:spacing w:after="0" w:line="240" w:lineRule="auto"/>
        <w:ind w:firstLine="567"/>
        <w:jc w:val="both"/>
        <w:rPr>
          <w:rFonts w:ascii="Times New Roman" w:hAnsi="Times New Roman" w:cs="Times New Roman"/>
          <w:sz w:val="24"/>
          <w:szCs w:val="24"/>
        </w:rPr>
      </w:pPr>
      <w:r w:rsidRPr="00EB1EDE">
        <w:rPr>
          <w:rFonts w:ascii="Times New Roman" w:hAnsi="Times New Roman" w:cs="Times New Roman"/>
          <w:sz w:val="24"/>
          <w:szCs w:val="24"/>
        </w:rPr>
        <w:t>Таким образом, в данной статье будет рассмотрена возможность перехода от стандартной модели социальной защиты к человекоцентричной системе, ориентированной на индивидуальные потребности работников и улучшение их благополучия.</w:t>
      </w:r>
    </w:p>
    <w:p w:rsidR="00FB0C61" w:rsidRPr="007437D0" w:rsidRDefault="00FB0C61" w:rsidP="00FB0C61">
      <w:pPr>
        <w:spacing w:after="0" w:line="240" w:lineRule="auto"/>
        <w:ind w:firstLine="567"/>
        <w:jc w:val="both"/>
        <w:rPr>
          <w:rFonts w:ascii="Times New Roman" w:hAnsi="Times New Roman" w:cs="Times New Roman"/>
          <w:sz w:val="24"/>
          <w:szCs w:val="24"/>
        </w:rPr>
      </w:pPr>
      <w:r w:rsidRPr="00885488">
        <w:rPr>
          <w:rFonts w:ascii="Times New Roman" w:hAnsi="Times New Roman" w:cs="Times New Roman"/>
          <w:b/>
          <w:sz w:val="24"/>
          <w:szCs w:val="24"/>
        </w:rPr>
        <w:t>Обзор литературы.</w:t>
      </w:r>
      <w:r>
        <w:rPr>
          <w:rFonts w:ascii="Times New Roman" w:hAnsi="Times New Roman" w:cs="Times New Roman"/>
          <w:b/>
          <w:sz w:val="24"/>
          <w:szCs w:val="24"/>
        </w:rPr>
        <w:t xml:space="preserve"> </w:t>
      </w:r>
      <w:r w:rsidRPr="00EB1EDE">
        <w:rPr>
          <w:rFonts w:ascii="Times New Roman" w:hAnsi="Times New Roman" w:cs="Times New Roman"/>
          <w:sz w:val="24"/>
          <w:szCs w:val="24"/>
        </w:rPr>
        <w:t xml:space="preserve">В основе данного исследования лежат теоретические положения и практический опыт, направленные на развитие концепции человекоцентричности в различных отраслях экономики. Вопросам охраны труда и социальной защиты работников, занятых во вредных и опасных условиях, посвящены многочисленные научные труды и исследования как отечественных, так и международных экспертов. </w:t>
      </w:r>
    </w:p>
    <w:p w:rsidR="00FB0C61" w:rsidRPr="00EB1EDE" w:rsidRDefault="00FB0C61" w:rsidP="00FB0C61">
      <w:pPr>
        <w:spacing w:after="0" w:line="240" w:lineRule="auto"/>
        <w:ind w:firstLine="567"/>
        <w:jc w:val="both"/>
        <w:rPr>
          <w:rFonts w:ascii="Times New Roman" w:hAnsi="Times New Roman" w:cs="Times New Roman"/>
          <w:sz w:val="24"/>
          <w:szCs w:val="24"/>
        </w:rPr>
      </w:pPr>
      <w:r w:rsidRPr="00EB1EDE">
        <w:rPr>
          <w:rFonts w:ascii="Times New Roman" w:hAnsi="Times New Roman" w:cs="Times New Roman"/>
          <w:sz w:val="24"/>
          <w:szCs w:val="24"/>
        </w:rPr>
        <w:t>В Казахстане вопросы охраны труда занимают центральное место в государственной политике, особенно в контексте перехода к человекоцентричной модели управления, ориентированной на повышение качества жизни и здоровья работников. Министерством труда и социальной защиты населения Республики Казахстан систематически разрабатывается «Национальный обзор по охране труда» [</w:t>
      </w:r>
      <w:r>
        <w:rPr>
          <w:rFonts w:ascii="Times New Roman" w:hAnsi="Times New Roman" w:cs="Times New Roman"/>
          <w:sz w:val="24"/>
          <w:szCs w:val="24"/>
        </w:rPr>
        <w:t>4</w:t>
      </w:r>
      <w:r w:rsidRPr="00EB1EDE">
        <w:rPr>
          <w:rFonts w:ascii="Times New Roman" w:hAnsi="Times New Roman" w:cs="Times New Roman"/>
          <w:sz w:val="24"/>
          <w:szCs w:val="24"/>
        </w:rPr>
        <w:t>]. Кроме того, значительный вклад в исследование вопросов охраны труда и социальных гарантий вносят работы отечественных ученых, таких как Ш.К. Абикеновой, А.П. Коваль, Л.М. Шаяхметовой, Г.А. Ес</w:t>
      </w:r>
      <w:r>
        <w:rPr>
          <w:rFonts w:ascii="Times New Roman" w:hAnsi="Times New Roman" w:cs="Times New Roman"/>
          <w:sz w:val="24"/>
          <w:szCs w:val="24"/>
        </w:rPr>
        <w:t>елхановой и Ж.Х. Есбенбетовой [5-6</w:t>
      </w:r>
      <w:r w:rsidRPr="00EB1EDE">
        <w:rPr>
          <w:rFonts w:ascii="Times New Roman" w:hAnsi="Times New Roman" w:cs="Times New Roman"/>
          <w:sz w:val="24"/>
          <w:szCs w:val="24"/>
        </w:rPr>
        <w:t>], Д.М. Турекуловой, Б.Т. Череевой и Е.С. Петренко [</w:t>
      </w:r>
      <w:r>
        <w:rPr>
          <w:rFonts w:ascii="Times New Roman" w:hAnsi="Times New Roman" w:cs="Times New Roman"/>
          <w:sz w:val="24"/>
          <w:szCs w:val="24"/>
        </w:rPr>
        <w:t>7</w:t>
      </w:r>
      <w:r w:rsidRPr="00EB1EDE">
        <w:rPr>
          <w:rFonts w:ascii="Times New Roman" w:hAnsi="Times New Roman" w:cs="Times New Roman"/>
          <w:sz w:val="24"/>
          <w:szCs w:val="24"/>
        </w:rPr>
        <w:t>], А.Б. Бекмагамбетова [</w:t>
      </w:r>
      <w:r>
        <w:rPr>
          <w:rFonts w:ascii="Times New Roman" w:hAnsi="Times New Roman" w:cs="Times New Roman"/>
          <w:sz w:val="24"/>
          <w:szCs w:val="24"/>
        </w:rPr>
        <w:t>8</w:t>
      </w:r>
      <w:r w:rsidRPr="00EB1EDE">
        <w:rPr>
          <w:rFonts w:ascii="Times New Roman" w:hAnsi="Times New Roman" w:cs="Times New Roman"/>
          <w:sz w:val="24"/>
          <w:szCs w:val="24"/>
        </w:rPr>
        <w:t>] и других исследователей. Научные труды подчеркивают необходимость комплексного подхода к охране труда, включающего не только меры по предотвращению травматизма, но и системы реабилитации и поддержки работников. В совокупности эти исследования формируют основу для дальнейшего развития человекоцентричной модели социальных гарантий, ориентированной на улучшение условий труда и повышение качества жизни работников в Казахстане.</w:t>
      </w:r>
    </w:p>
    <w:p w:rsidR="00FB0C61" w:rsidRPr="00EB1EDE" w:rsidRDefault="00FB0C61" w:rsidP="00FB0C61">
      <w:pPr>
        <w:spacing w:after="0" w:line="240" w:lineRule="auto"/>
        <w:ind w:firstLine="567"/>
        <w:jc w:val="both"/>
        <w:rPr>
          <w:rFonts w:ascii="Times New Roman" w:hAnsi="Times New Roman" w:cs="Times New Roman"/>
          <w:sz w:val="24"/>
          <w:szCs w:val="24"/>
        </w:rPr>
      </w:pPr>
      <w:r w:rsidRPr="00EB1EDE">
        <w:rPr>
          <w:rFonts w:ascii="Times New Roman" w:hAnsi="Times New Roman" w:cs="Times New Roman"/>
          <w:sz w:val="24"/>
          <w:szCs w:val="24"/>
        </w:rPr>
        <w:t>В настоящее время понятие человекоцентричности внедряется в различные научные исследования, охватывая широкий спектр сфер деятельности человека. В контексте охраны труда вопросы человекоцентричности рассматриваются в международных стандартах, таких как ILO-OSH 2001 (Руководство Международной организации труда по системам управления охраной труда) [</w:t>
      </w:r>
      <w:r>
        <w:rPr>
          <w:rFonts w:ascii="Times New Roman" w:hAnsi="Times New Roman" w:cs="Times New Roman"/>
          <w:sz w:val="24"/>
          <w:szCs w:val="24"/>
        </w:rPr>
        <w:t>9</w:t>
      </w:r>
      <w:r w:rsidRPr="00EB1EDE">
        <w:rPr>
          <w:rFonts w:ascii="Times New Roman" w:hAnsi="Times New Roman" w:cs="Times New Roman"/>
          <w:sz w:val="24"/>
          <w:szCs w:val="24"/>
        </w:rPr>
        <w:t>]. Эти стандарты акцентируют внимание на необходимости создания безопасной и здоровой рабочей среды, ориентированной на потребности и благополучие работников. В них подчеркивается важность вовлечения сотрудников в процессы оценки рисков и разработки мер безопасности, что соответствует принципам человекоцентричного подхода. Также в рамках ISO 45001:2018 (Система менеджмента охраны труда и безопасности) [</w:t>
      </w:r>
      <w:r>
        <w:rPr>
          <w:rFonts w:ascii="Times New Roman" w:hAnsi="Times New Roman" w:cs="Times New Roman"/>
          <w:sz w:val="24"/>
          <w:szCs w:val="24"/>
        </w:rPr>
        <w:t>10</w:t>
      </w:r>
      <w:r w:rsidRPr="00EB1EDE">
        <w:rPr>
          <w:rFonts w:ascii="Times New Roman" w:hAnsi="Times New Roman" w:cs="Times New Roman"/>
          <w:sz w:val="24"/>
          <w:szCs w:val="24"/>
        </w:rPr>
        <w:t>] вводится концепция вовлеченности работников, где акцент делается на активное участие сотрудников в вопросах безопасности и охраны труда. В стандарте указано, что работники должны не только следовать инструкциям, но и принимать участие в их разработке, что способствует созданию более безопасной рабочей среды и повышению уровня доверия между работниками и работодателями. Эти международные стандарты показывают, что человекоцентричный подход становится ключевым элементом современной системы охраны труда, ориентированной на защиту здоровья и улучшение условий труда для каждого работника.</w:t>
      </w:r>
    </w:p>
    <w:p w:rsidR="00FB0C61" w:rsidRPr="00EB1EDE" w:rsidRDefault="00FB0C61" w:rsidP="00FB0C61">
      <w:pPr>
        <w:spacing w:after="0" w:line="240" w:lineRule="auto"/>
        <w:ind w:firstLine="567"/>
        <w:jc w:val="both"/>
        <w:rPr>
          <w:rFonts w:ascii="Times New Roman" w:hAnsi="Times New Roman" w:cs="Times New Roman"/>
          <w:sz w:val="24"/>
          <w:szCs w:val="24"/>
        </w:rPr>
      </w:pPr>
      <w:r w:rsidRPr="00EB1EDE">
        <w:rPr>
          <w:rFonts w:ascii="Times New Roman" w:hAnsi="Times New Roman" w:cs="Times New Roman"/>
          <w:sz w:val="24"/>
          <w:szCs w:val="24"/>
        </w:rPr>
        <w:t>В исследованиях Сергуниной Н.А. отмечено, что человек должен получать удовольствие от процесса труда, созидать с желанием и творчески, стремиться к развитию и познанию, ведь человек работает для человека [1</w:t>
      </w:r>
      <w:r>
        <w:rPr>
          <w:rFonts w:ascii="Times New Roman" w:hAnsi="Times New Roman" w:cs="Times New Roman"/>
          <w:sz w:val="24"/>
          <w:szCs w:val="24"/>
        </w:rPr>
        <w:t>1</w:t>
      </w:r>
      <w:r w:rsidRPr="00EB1EDE">
        <w:rPr>
          <w:rFonts w:ascii="Times New Roman" w:hAnsi="Times New Roman" w:cs="Times New Roman"/>
          <w:sz w:val="24"/>
          <w:szCs w:val="24"/>
        </w:rPr>
        <w:t xml:space="preserve">]. В ряде работ, посвященных применению принципов человекоцентричности в организациях, отмечается положительное </w:t>
      </w:r>
      <w:r w:rsidRPr="00EB1EDE">
        <w:rPr>
          <w:rFonts w:ascii="Times New Roman" w:hAnsi="Times New Roman" w:cs="Times New Roman"/>
          <w:sz w:val="24"/>
          <w:szCs w:val="24"/>
        </w:rPr>
        <w:lastRenderedPageBreak/>
        <w:t>влияние внедрения подхода не только на качественные и количественные индикаторы деятельности организации, но и на формирование устойчивой корпоративной атмосферы, в которой важным аспектом является благополучие и профессиональное самосовершенствование сотрудников [1</w:t>
      </w:r>
      <w:r>
        <w:rPr>
          <w:rFonts w:ascii="Times New Roman" w:hAnsi="Times New Roman" w:cs="Times New Roman"/>
          <w:sz w:val="24"/>
          <w:szCs w:val="24"/>
        </w:rPr>
        <w:t>2</w:t>
      </w:r>
      <w:r w:rsidRPr="00EB1EDE">
        <w:rPr>
          <w:rFonts w:ascii="Times New Roman" w:hAnsi="Times New Roman" w:cs="Times New Roman"/>
          <w:sz w:val="24"/>
          <w:szCs w:val="24"/>
        </w:rPr>
        <w:t>-1</w:t>
      </w:r>
      <w:r>
        <w:rPr>
          <w:rFonts w:ascii="Times New Roman" w:hAnsi="Times New Roman" w:cs="Times New Roman"/>
          <w:sz w:val="24"/>
          <w:szCs w:val="24"/>
        </w:rPr>
        <w:t>4</w:t>
      </w:r>
      <w:r w:rsidRPr="00EB1EDE">
        <w:rPr>
          <w:rFonts w:ascii="Times New Roman" w:hAnsi="Times New Roman" w:cs="Times New Roman"/>
          <w:sz w:val="24"/>
          <w:szCs w:val="24"/>
        </w:rPr>
        <w:t>].</w:t>
      </w:r>
    </w:p>
    <w:p w:rsidR="00FB0C61" w:rsidRPr="00FB0C61" w:rsidRDefault="00FB0C61" w:rsidP="00FB0C61">
      <w:pPr>
        <w:spacing w:after="0" w:line="240" w:lineRule="auto"/>
        <w:ind w:firstLine="567"/>
        <w:jc w:val="both"/>
        <w:rPr>
          <w:rFonts w:ascii="Times New Roman" w:hAnsi="Times New Roman" w:cs="Times New Roman"/>
          <w:sz w:val="24"/>
          <w:szCs w:val="24"/>
        </w:rPr>
      </w:pPr>
      <w:r w:rsidRPr="00FB0C61">
        <w:rPr>
          <w:rFonts w:ascii="Times New Roman" w:hAnsi="Times New Roman" w:cs="Times New Roman"/>
          <w:b/>
          <w:sz w:val="24"/>
          <w:szCs w:val="24"/>
        </w:rPr>
        <w:t>Материалы и методы.</w:t>
      </w:r>
      <w:r w:rsidRPr="00FB0C61">
        <w:rPr>
          <w:rFonts w:ascii="Times New Roman" w:hAnsi="Times New Roman" w:cs="Times New Roman"/>
          <w:sz w:val="24"/>
          <w:szCs w:val="24"/>
        </w:rPr>
        <w:t xml:space="preserve"> </w:t>
      </w:r>
      <w:r w:rsidRPr="00EB1EDE">
        <w:rPr>
          <w:rFonts w:ascii="Times New Roman" w:hAnsi="Times New Roman" w:cs="Times New Roman"/>
          <w:sz w:val="24"/>
          <w:szCs w:val="24"/>
        </w:rPr>
        <w:t>Для раскрытия проблемы использован сравнительно-аналитический метод, что позволило провести параллели между существующими системами социальной защиты в Казахстане и человекоцентричными подходами, активно применяемыми в странах с развитой экономикой и высокими стандартами социального обеспечения. Такой анализ позволяет выявить сильные и слабые стороны действующих систем социальных гарантий и оценить потенциал их модернизации с акцентом на потребности работников во вредных условиях труда.</w:t>
      </w:r>
    </w:p>
    <w:p w:rsidR="00FB0C61" w:rsidRPr="00EB1EDE" w:rsidRDefault="00FB0C61" w:rsidP="00FB0C61">
      <w:pPr>
        <w:spacing w:after="0" w:line="240" w:lineRule="auto"/>
        <w:ind w:firstLine="567"/>
        <w:jc w:val="both"/>
        <w:rPr>
          <w:rFonts w:ascii="Times New Roman" w:hAnsi="Times New Roman" w:cs="Times New Roman"/>
          <w:sz w:val="24"/>
          <w:szCs w:val="24"/>
        </w:rPr>
      </w:pPr>
      <w:r w:rsidRPr="00EB1EDE">
        <w:rPr>
          <w:rFonts w:ascii="Times New Roman" w:hAnsi="Times New Roman" w:cs="Times New Roman"/>
          <w:sz w:val="24"/>
          <w:szCs w:val="24"/>
        </w:rPr>
        <w:t>Кроме того, в исследовании применялись методы контент-анализа и изучения статистических данных, полученных из официальных источников и научных публикаций. Были изучены основные показатели здоровья работников вредных производств, данные о продолжительности их трудовой активности и востребованности социальной поддержки. Эмпирической базой исследования послужили данные, собранные в рамках отраслевых обзоров и научных трудов отечественных и международных экспертов, что позволило получить комплексное представление о проблемах и возможностях внедрения человекоцентричных социальных гарантий.</w:t>
      </w:r>
    </w:p>
    <w:p w:rsidR="00FB0C61" w:rsidRPr="00EB1EDE" w:rsidRDefault="00FB0C61" w:rsidP="00FB0C61">
      <w:pPr>
        <w:spacing w:after="0" w:line="240" w:lineRule="auto"/>
        <w:ind w:firstLine="567"/>
        <w:jc w:val="both"/>
        <w:rPr>
          <w:rFonts w:ascii="Times New Roman" w:hAnsi="Times New Roman" w:cs="Times New Roman"/>
          <w:sz w:val="24"/>
          <w:szCs w:val="24"/>
        </w:rPr>
      </w:pPr>
      <w:r w:rsidRPr="00EB1EDE">
        <w:rPr>
          <w:rFonts w:ascii="Times New Roman" w:hAnsi="Times New Roman" w:cs="Times New Roman"/>
          <w:sz w:val="24"/>
          <w:szCs w:val="24"/>
        </w:rPr>
        <w:t>Таким образом, данное исследование опирается на междисциплинарный подход, который включает элементы социальной политики, экономики труда и корпоративного управления.</w:t>
      </w:r>
    </w:p>
    <w:p w:rsidR="00FB0C61" w:rsidRPr="00EB1EDE" w:rsidRDefault="00FB0C61" w:rsidP="00FB0C61">
      <w:pPr>
        <w:spacing w:after="0" w:line="240" w:lineRule="auto"/>
        <w:ind w:firstLine="567"/>
        <w:jc w:val="both"/>
        <w:rPr>
          <w:rFonts w:ascii="Times New Roman" w:hAnsi="Times New Roman" w:cs="Times New Roman"/>
          <w:sz w:val="24"/>
          <w:szCs w:val="24"/>
        </w:rPr>
      </w:pPr>
      <w:r>
        <w:rPr>
          <w:rFonts w:ascii="Times New Roman" w:hAnsi="Times New Roman" w:cs="Times New Roman"/>
          <w:b/>
          <w:sz w:val="24"/>
          <w:szCs w:val="24"/>
        </w:rPr>
        <w:t>Результаты и обсуждение.</w:t>
      </w:r>
      <w:r w:rsidRPr="007437D0">
        <w:rPr>
          <w:rFonts w:ascii="Times New Roman" w:hAnsi="Times New Roman" w:cs="Times New Roman"/>
          <w:sz w:val="24"/>
          <w:szCs w:val="24"/>
        </w:rPr>
        <w:t xml:space="preserve"> </w:t>
      </w:r>
      <w:r w:rsidRPr="00EB1EDE">
        <w:rPr>
          <w:rFonts w:ascii="Times New Roman" w:hAnsi="Times New Roman" w:cs="Times New Roman"/>
          <w:sz w:val="24"/>
          <w:szCs w:val="24"/>
        </w:rPr>
        <w:t>В Республике Казахстан осуществляется комплексный подход к регулированию трудовых отношений и предоставлению социальных гарантий для работников, занятых на тяжелых и опасных работах. В условиях современной экономики, где значительное количество рабочих мест связано с потенциально опасными производственными процессами, понимание и минимизация вредных факторов является ключевым аспектом не только социальной политики, но и ориентированной на человека системы государственного управления.</w:t>
      </w:r>
    </w:p>
    <w:p w:rsidR="00FB0C61" w:rsidRPr="00EB1EDE" w:rsidRDefault="00FB0C61" w:rsidP="00FB0C61">
      <w:pPr>
        <w:spacing w:after="0" w:line="240" w:lineRule="auto"/>
        <w:ind w:firstLine="567"/>
        <w:jc w:val="both"/>
        <w:rPr>
          <w:rFonts w:ascii="Times New Roman" w:hAnsi="Times New Roman" w:cs="Times New Roman"/>
          <w:sz w:val="24"/>
          <w:szCs w:val="24"/>
        </w:rPr>
      </w:pPr>
      <w:r w:rsidRPr="00EB1EDE">
        <w:rPr>
          <w:rFonts w:ascii="Times New Roman" w:hAnsi="Times New Roman" w:cs="Times New Roman"/>
          <w:sz w:val="24"/>
          <w:szCs w:val="24"/>
        </w:rPr>
        <w:t>Важность человекоцентричного подхода в современных условиях обусловлена необходимостью повышения безопасности и качества жизни работников, особенно тех, кто трудится в опасных и вредных условиях. Этот подход ставит во главу угла здоровье и благополучие человека, создавая условия, при которых профилактика и минимизация производственных рисков становятся приоритетом. Как показывает статистика, за последние пять лет наблюдается устойчивый рост числа пострадавших и погибших при несчастных случаях на производстве, что подчеркивает острую необходимость перемен.</w:t>
      </w:r>
    </w:p>
    <w:p w:rsidR="00FB0C61" w:rsidRPr="00EB1EDE" w:rsidRDefault="00FB0C61" w:rsidP="00FB0C61">
      <w:pPr>
        <w:spacing w:after="0" w:line="240" w:lineRule="auto"/>
        <w:ind w:firstLine="567"/>
        <w:jc w:val="both"/>
        <w:rPr>
          <w:rFonts w:ascii="Times New Roman" w:hAnsi="Times New Roman" w:cs="Times New Roman"/>
          <w:sz w:val="24"/>
          <w:szCs w:val="24"/>
        </w:rPr>
      </w:pPr>
      <w:r w:rsidRPr="00EB1EDE">
        <w:rPr>
          <w:rFonts w:ascii="Times New Roman" w:hAnsi="Times New Roman" w:cs="Times New Roman"/>
          <w:sz w:val="24"/>
          <w:szCs w:val="24"/>
        </w:rPr>
        <w:t>Количество погибших в результате несчастных случаев, связанных с трудовой деятельностью в 2023 году составило 246 человек,  2019 году этот показатель был равен  190 человек, рост составил 29,5%. Наблюдается значительный рост числа пострадавших за последние пять лет. Если в 2019 году количество пострадавших составляло 2111 человек, то в 2023 году оно достигло 2670 человек, что соответствует росту на 26,5%. Это указывает на увеличение частоты или тяжести несчастных случаев на производстве. исло людей с выявленными профессиональными заболеваниями также возросло, увеличившись с 251 случая в 2019 году до 662 случаев в 2023 году. Это увеличение в 1,6 раза свидетельствует о неблагоприятных условиях труда, которые могут требовать дополнительных мер профилактики и реабилитации (рисунок 1).</w:t>
      </w:r>
    </w:p>
    <w:p w:rsidR="00FB0C61" w:rsidRPr="00EB1EDE" w:rsidRDefault="00FB0C61" w:rsidP="00FB0C61">
      <w:pPr>
        <w:spacing w:after="0" w:line="240" w:lineRule="auto"/>
        <w:ind w:firstLine="567"/>
        <w:jc w:val="both"/>
        <w:rPr>
          <w:rFonts w:ascii="Times New Roman" w:hAnsi="Times New Roman" w:cs="Times New Roman"/>
          <w:sz w:val="24"/>
          <w:szCs w:val="24"/>
        </w:rPr>
      </w:pPr>
      <w:r w:rsidRPr="00EB1EDE">
        <w:rPr>
          <w:rFonts w:ascii="Times New Roman" w:hAnsi="Times New Roman" w:cs="Times New Roman"/>
          <w:noProof/>
          <w:sz w:val="24"/>
          <w:szCs w:val="24"/>
          <w:lang w:eastAsia="ru-RU"/>
        </w:rPr>
        <w:lastRenderedPageBreak/>
        <w:drawing>
          <wp:inline distT="0" distB="0" distL="0" distR="0" wp14:anchorId="0031948B" wp14:editId="091C4395">
            <wp:extent cx="5191125" cy="2743200"/>
            <wp:effectExtent l="114300" t="190500" r="85725" b="285750"/>
            <wp:docPr id="12" name="Диаграмма 1">
              <a:extLst xmlns:a="http://schemas.openxmlformats.org/drawingml/2006/main">
                <a:ext uri="{FF2B5EF4-FFF2-40B4-BE49-F238E27FC236}">
                  <a16:creationId xmlns:a16="http://schemas.microsoft.com/office/drawing/2014/main" id="{BCB4A382-F152-04F7-EC97-E3FA64A208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rsidR="00FB0C61" w:rsidRPr="007437D0" w:rsidRDefault="00FB0C61" w:rsidP="00FB0C61">
      <w:pPr>
        <w:spacing w:after="0" w:line="240" w:lineRule="auto"/>
        <w:ind w:firstLine="567"/>
        <w:jc w:val="center"/>
        <w:rPr>
          <w:rFonts w:ascii="Times New Roman" w:hAnsi="Times New Roman" w:cs="Times New Roman"/>
          <w:b/>
          <w:sz w:val="20"/>
          <w:szCs w:val="20"/>
        </w:rPr>
      </w:pPr>
      <w:r w:rsidRPr="007437D0">
        <w:rPr>
          <w:rFonts w:ascii="Times New Roman" w:hAnsi="Times New Roman" w:cs="Times New Roman"/>
          <w:b/>
          <w:sz w:val="20"/>
          <w:szCs w:val="20"/>
        </w:rPr>
        <w:t>Рис. 1  - Динамика числа пострадавших и погибших при НСТ, чел.</w:t>
      </w:r>
    </w:p>
    <w:p w:rsidR="00FB0C61" w:rsidRPr="007437D0" w:rsidRDefault="00FB0C61" w:rsidP="00FB0C61">
      <w:pPr>
        <w:spacing w:after="0" w:line="240" w:lineRule="auto"/>
        <w:ind w:firstLine="567"/>
        <w:rPr>
          <w:rFonts w:ascii="Times New Roman" w:hAnsi="Times New Roman" w:cs="Times New Roman"/>
          <w:i/>
          <w:sz w:val="20"/>
          <w:szCs w:val="20"/>
        </w:rPr>
      </w:pPr>
      <w:r w:rsidRPr="007437D0">
        <w:rPr>
          <w:rFonts w:ascii="Times New Roman" w:hAnsi="Times New Roman" w:cs="Times New Roman"/>
          <w:i/>
          <w:sz w:val="20"/>
          <w:szCs w:val="20"/>
        </w:rPr>
        <w:t>Примечание – составлено авторами на основании статистических данных [1</w:t>
      </w:r>
      <w:r>
        <w:rPr>
          <w:rFonts w:ascii="Times New Roman" w:hAnsi="Times New Roman" w:cs="Times New Roman"/>
          <w:i/>
          <w:sz w:val="20"/>
          <w:szCs w:val="20"/>
        </w:rPr>
        <w:t>5</w:t>
      </w:r>
      <w:r w:rsidRPr="007437D0">
        <w:rPr>
          <w:rFonts w:ascii="Times New Roman" w:hAnsi="Times New Roman" w:cs="Times New Roman"/>
          <w:i/>
          <w:sz w:val="20"/>
          <w:szCs w:val="20"/>
        </w:rPr>
        <w:t>]</w:t>
      </w:r>
    </w:p>
    <w:p w:rsidR="00FB0C61" w:rsidRPr="00EB1EDE" w:rsidRDefault="00FB0C61" w:rsidP="00FB0C61">
      <w:pPr>
        <w:spacing w:after="0" w:line="240" w:lineRule="auto"/>
        <w:ind w:firstLine="567"/>
        <w:jc w:val="both"/>
        <w:rPr>
          <w:rFonts w:ascii="Times New Roman" w:hAnsi="Times New Roman" w:cs="Times New Roman"/>
          <w:sz w:val="24"/>
          <w:szCs w:val="24"/>
          <w:lang w:val="kk-KZ"/>
        </w:rPr>
      </w:pPr>
    </w:p>
    <w:p w:rsidR="00FB0C61" w:rsidRPr="00EB1EDE" w:rsidRDefault="00FB0C61" w:rsidP="00FB0C61">
      <w:pPr>
        <w:spacing w:after="0" w:line="240" w:lineRule="auto"/>
        <w:ind w:firstLine="567"/>
        <w:jc w:val="both"/>
        <w:rPr>
          <w:rFonts w:ascii="Times New Roman" w:hAnsi="Times New Roman" w:cs="Times New Roman"/>
          <w:sz w:val="24"/>
          <w:szCs w:val="24"/>
        </w:rPr>
      </w:pPr>
      <w:r w:rsidRPr="00EB1EDE">
        <w:rPr>
          <w:rFonts w:ascii="Times New Roman" w:hAnsi="Times New Roman" w:cs="Times New Roman"/>
          <w:sz w:val="24"/>
          <w:szCs w:val="24"/>
        </w:rPr>
        <w:t>Рисунок 1 показыва</w:t>
      </w:r>
      <w:r w:rsidR="00885488">
        <w:rPr>
          <w:rFonts w:ascii="Times New Roman" w:hAnsi="Times New Roman" w:cs="Times New Roman"/>
          <w:sz w:val="24"/>
          <w:szCs w:val="24"/>
        </w:rPr>
        <w:t>ет рост всех трех показателей -</w:t>
      </w:r>
      <w:r w:rsidRPr="00EB1EDE">
        <w:rPr>
          <w:rFonts w:ascii="Times New Roman" w:hAnsi="Times New Roman" w:cs="Times New Roman"/>
          <w:sz w:val="24"/>
          <w:szCs w:val="24"/>
        </w:rPr>
        <w:t>пострадавших, профессионал</w:t>
      </w:r>
      <w:r w:rsidR="00885488">
        <w:rPr>
          <w:rFonts w:ascii="Times New Roman" w:hAnsi="Times New Roman" w:cs="Times New Roman"/>
          <w:sz w:val="24"/>
          <w:szCs w:val="24"/>
        </w:rPr>
        <w:t>ьной заболеваемости и погибших -</w:t>
      </w:r>
      <w:r w:rsidRPr="00EB1EDE">
        <w:rPr>
          <w:rFonts w:ascii="Times New Roman" w:hAnsi="Times New Roman" w:cs="Times New Roman"/>
          <w:sz w:val="24"/>
          <w:szCs w:val="24"/>
        </w:rPr>
        <w:t xml:space="preserve"> указывает на ухудшение условий труда или недостаточность мер, направленных на их улучшение. Увеличение профессиональной заболеваемости особенно подчеркивает важность профилактики и улучшения медицинского обслуживания для работников во вредных условиях. Эти данные подчеркивают необходимость внедрения человекоцентричного подхода, при котором государство и работодатели будут стремиться не только к компенсации последствий, но и к активной профилактике профессиональных рисков. Человекоцентричный подход может включать регулярные медицинские осмотры, улучшение условий труда и систематическую оценку рабочих процессов для минимизации профессиональных заболеваний и несчастных случаев.</w:t>
      </w:r>
    </w:p>
    <w:p w:rsidR="00FB0C61" w:rsidRPr="00EB1EDE" w:rsidRDefault="00FB0C61" w:rsidP="00FB0C61">
      <w:pPr>
        <w:spacing w:after="0" w:line="240" w:lineRule="auto"/>
        <w:ind w:firstLine="567"/>
        <w:jc w:val="both"/>
        <w:rPr>
          <w:rFonts w:ascii="Times New Roman" w:hAnsi="Times New Roman" w:cs="Times New Roman"/>
          <w:sz w:val="24"/>
          <w:szCs w:val="24"/>
        </w:rPr>
      </w:pPr>
      <w:r w:rsidRPr="00EB1EDE">
        <w:rPr>
          <w:rFonts w:ascii="Times New Roman" w:hAnsi="Times New Roman" w:cs="Times New Roman"/>
          <w:sz w:val="24"/>
          <w:szCs w:val="24"/>
        </w:rPr>
        <w:t>Распределение производственных травм и смертности среди различных профессиональных групп подчеркивает необходимость целенаправленных мер по обеспечению безопасности труда и социальной защиты, учитывающих специфику каждого вида деятельности. В условиях, когда одни категории работников сталкиваются с гораздо более высокими уровнями риска, чем другие, важно формировать человекоцентричную систему социальных гарантий, способную гибко реагировать на потребности каждой группы. Такой подход не только позволяет минимизировать последствия несчастных случаев, но и направлен на создание устойчивых и безопасных условий труда, особенно для тех категорий, где профессиональные риски наиболее высоки.</w:t>
      </w:r>
    </w:p>
    <w:p w:rsidR="00FB0C61" w:rsidRPr="00EB1EDE" w:rsidRDefault="00FB0C61" w:rsidP="00FB0C61">
      <w:pPr>
        <w:spacing w:after="0" w:line="240" w:lineRule="auto"/>
        <w:ind w:firstLine="567"/>
        <w:jc w:val="both"/>
        <w:rPr>
          <w:rFonts w:ascii="Times New Roman" w:hAnsi="Times New Roman" w:cs="Times New Roman"/>
          <w:sz w:val="24"/>
          <w:szCs w:val="24"/>
        </w:rPr>
      </w:pPr>
      <w:r w:rsidRPr="00EB1EDE">
        <w:rPr>
          <w:rFonts w:ascii="Times New Roman" w:hAnsi="Times New Roman" w:cs="Times New Roman"/>
          <w:sz w:val="24"/>
          <w:szCs w:val="24"/>
        </w:rPr>
        <w:t>Вышесказанное подтверждается данными, представленными на рисунке 2, где отражено распределение числа пострадавших и погибших по профессиональным группам. Эти данные демонстрируют существенные различия в уровне травматизма и смертности в зависимости от сферы деятельности, подчеркивая необходимость дифференцированного подхода к вопросам безопасности и социальных гарантий. Человек, работающий в условиях повышенного риска, требует особой поддержки и защиты, что делает человекоцентричный подход особенно актуальным в контексте снижения профессиональных рисков и повышения качества условий труда.</w:t>
      </w:r>
    </w:p>
    <w:p w:rsidR="00FB0C61" w:rsidRPr="00EB1EDE" w:rsidRDefault="00FB0C61" w:rsidP="00FB0C61">
      <w:pPr>
        <w:spacing w:after="0" w:line="240" w:lineRule="auto"/>
        <w:ind w:firstLine="567"/>
        <w:jc w:val="both"/>
        <w:rPr>
          <w:rFonts w:ascii="Times New Roman" w:hAnsi="Times New Roman" w:cs="Times New Roman"/>
          <w:sz w:val="24"/>
          <w:szCs w:val="24"/>
        </w:rPr>
      </w:pPr>
    </w:p>
    <w:p w:rsidR="00FB0C61" w:rsidRPr="00EB1EDE" w:rsidRDefault="00FB0C61" w:rsidP="00FB0C61">
      <w:pPr>
        <w:spacing w:after="0" w:line="240" w:lineRule="auto"/>
        <w:jc w:val="both"/>
        <w:rPr>
          <w:rFonts w:ascii="Times New Roman" w:hAnsi="Times New Roman" w:cs="Times New Roman"/>
          <w:sz w:val="24"/>
          <w:szCs w:val="24"/>
        </w:rPr>
      </w:pPr>
      <w:r w:rsidRPr="00EB1EDE">
        <w:rPr>
          <w:rFonts w:ascii="Times New Roman" w:hAnsi="Times New Roman" w:cs="Times New Roman"/>
          <w:noProof/>
          <w:sz w:val="24"/>
          <w:szCs w:val="24"/>
          <w:lang w:eastAsia="ru-RU"/>
        </w:rPr>
        <w:lastRenderedPageBreak/>
        <mc:AlternateContent>
          <mc:Choice Requires="wps">
            <w:drawing>
              <wp:anchor distT="0" distB="0" distL="114300" distR="114300" simplePos="0" relativeHeight="251667456" behindDoc="0" locked="0" layoutInCell="1" allowOverlap="1" wp14:anchorId="1C596F9E" wp14:editId="2E1BC300">
                <wp:simplePos x="0" y="0"/>
                <wp:positionH relativeFrom="column">
                  <wp:posOffset>-1962</wp:posOffset>
                </wp:positionH>
                <wp:positionV relativeFrom="paragraph">
                  <wp:posOffset>2491180</wp:posOffset>
                </wp:positionV>
                <wp:extent cx="5813728" cy="1876567"/>
                <wp:effectExtent l="0" t="0" r="0" b="9525"/>
                <wp:wrapNone/>
                <wp:docPr id="11" name="Скругленный прямоугольник 11"/>
                <wp:cNvGraphicFramePr/>
                <a:graphic xmlns:a="http://schemas.openxmlformats.org/drawingml/2006/main">
                  <a:graphicData uri="http://schemas.microsoft.com/office/word/2010/wordprocessingShape">
                    <wps:wsp>
                      <wps:cNvSpPr/>
                      <wps:spPr>
                        <a:xfrm>
                          <a:off x="0" y="0"/>
                          <a:ext cx="5813728" cy="1876567"/>
                        </a:xfrm>
                        <a:prstGeom prst="round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2123B" w:rsidRPr="00547D08" w:rsidRDefault="0082123B" w:rsidP="00FB0C61">
                            <w:pPr>
                              <w:tabs>
                                <w:tab w:val="left" w:pos="284"/>
                              </w:tabs>
                              <w:spacing w:after="0" w:line="240" w:lineRule="auto"/>
                              <w:rPr>
                                <w:rFonts w:ascii="Times New Roman" w:hAnsi="Times New Roman" w:cs="Times New Roman"/>
                                <w:color w:val="000000" w:themeColor="text1"/>
                                <w:sz w:val="20"/>
                                <w:szCs w:val="20"/>
                              </w:rPr>
                            </w:pPr>
                            <w:r w:rsidRPr="00547D08">
                              <w:rPr>
                                <w:rFonts w:ascii="Times New Roman" w:hAnsi="Times New Roman" w:cs="Times New Roman"/>
                                <w:color w:val="000000" w:themeColor="text1"/>
                                <w:sz w:val="20"/>
                                <w:szCs w:val="20"/>
                              </w:rPr>
                              <w:t>1.</w:t>
                            </w:r>
                            <w:r w:rsidRPr="00547D08">
                              <w:rPr>
                                <w:rFonts w:ascii="Times New Roman" w:hAnsi="Times New Roman" w:cs="Times New Roman"/>
                                <w:color w:val="000000" w:themeColor="text1"/>
                                <w:sz w:val="20"/>
                                <w:szCs w:val="20"/>
                              </w:rPr>
                              <w:tab/>
                              <w:t>Руководители и государственные служащие</w:t>
                            </w:r>
                          </w:p>
                          <w:p w:rsidR="0082123B" w:rsidRPr="00547D08" w:rsidRDefault="0082123B" w:rsidP="00FB0C61">
                            <w:pPr>
                              <w:tabs>
                                <w:tab w:val="left" w:pos="284"/>
                              </w:tabs>
                              <w:spacing w:after="0" w:line="240" w:lineRule="auto"/>
                              <w:rPr>
                                <w:rFonts w:ascii="Times New Roman" w:hAnsi="Times New Roman" w:cs="Times New Roman"/>
                                <w:color w:val="000000" w:themeColor="text1"/>
                                <w:sz w:val="20"/>
                                <w:szCs w:val="20"/>
                              </w:rPr>
                            </w:pPr>
                            <w:r w:rsidRPr="00547D08">
                              <w:rPr>
                                <w:rFonts w:ascii="Times New Roman" w:hAnsi="Times New Roman" w:cs="Times New Roman"/>
                                <w:color w:val="000000" w:themeColor="text1"/>
                                <w:sz w:val="20"/>
                                <w:szCs w:val="20"/>
                              </w:rPr>
                              <w:t>2.</w:t>
                            </w:r>
                            <w:r w:rsidRPr="00547D08">
                              <w:rPr>
                                <w:rFonts w:ascii="Times New Roman" w:hAnsi="Times New Roman" w:cs="Times New Roman"/>
                                <w:color w:val="000000" w:themeColor="text1"/>
                                <w:sz w:val="20"/>
                                <w:szCs w:val="20"/>
                              </w:rPr>
                              <w:tab/>
                              <w:t>Специалисты-профессионалы</w:t>
                            </w:r>
                          </w:p>
                          <w:p w:rsidR="0082123B" w:rsidRPr="00547D08" w:rsidRDefault="0082123B" w:rsidP="00FB0C61">
                            <w:pPr>
                              <w:tabs>
                                <w:tab w:val="left" w:pos="284"/>
                              </w:tabs>
                              <w:spacing w:after="0" w:line="240" w:lineRule="auto"/>
                              <w:rPr>
                                <w:rFonts w:ascii="Times New Roman" w:hAnsi="Times New Roman" w:cs="Times New Roman"/>
                                <w:color w:val="000000" w:themeColor="text1"/>
                                <w:sz w:val="20"/>
                                <w:szCs w:val="20"/>
                              </w:rPr>
                            </w:pPr>
                            <w:r w:rsidRPr="00547D08">
                              <w:rPr>
                                <w:rFonts w:ascii="Times New Roman" w:hAnsi="Times New Roman" w:cs="Times New Roman"/>
                                <w:color w:val="000000" w:themeColor="text1"/>
                                <w:sz w:val="20"/>
                                <w:szCs w:val="20"/>
                              </w:rPr>
                              <w:t>3.</w:t>
                            </w:r>
                            <w:r w:rsidRPr="00547D08">
                              <w:rPr>
                                <w:rFonts w:ascii="Times New Roman" w:hAnsi="Times New Roman" w:cs="Times New Roman"/>
                                <w:color w:val="000000" w:themeColor="text1"/>
                                <w:sz w:val="20"/>
                                <w:szCs w:val="20"/>
                              </w:rPr>
                              <w:tab/>
                              <w:t>Специалисты-техники и иной вспомогательный профессиональный персонал</w:t>
                            </w:r>
                          </w:p>
                          <w:p w:rsidR="0082123B" w:rsidRPr="00547D08" w:rsidRDefault="0082123B" w:rsidP="00FB0C61">
                            <w:pPr>
                              <w:tabs>
                                <w:tab w:val="left" w:pos="284"/>
                              </w:tabs>
                              <w:spacing w:after="0" w:line="240" w:lineRule="auto"/>
                              <w:rPr>
                                <w:rFonts w:ascii="Times New Roman" w:hAnsi="Times New Roman" w:cs="Times New Roman"/>
                                <w:color w:val="000000" w:themeColor="text1"/>
                                <w:sz w:val="20"/>
                                <w:szCs w:val="20"/>
                              </w:rPr>
                            </w:pPr>
                            <w:r w:rsidRPr="00547D08">
                              <w:rPr>
                                <w:rFonts w:ascii="Times New Roman" w:hAnsi="Times New Roman" w:cs="Times New Roman"/>
                                <w:color w:val="000000" w:themeColor="text1"/>
                                <w:sz w:val="20"/>
                                <w:szCs w:val="20"/>
                              </w:rPr>
                              <w:t>4.</w:t>
                            </w:r>
                            <w:r w:rsidRPr="00547D08">
                              <w:rPr>
                                <w:rFonts w:ascii="Times New Roman" w:hAnsi="Times New Roman" w:cs="Times New Roman"/>
                                <w:color w:val="000000" w:themeColor="text1"/>
                                <w:sz w:val="20"/>
                                <w:szCs w:val="20"/>
                              </w:rPr>
                              <w:tab/>
                              <w:t>Служащие в области администрирования</w:t>
                            </w:r>
                          </w:p>
                          <w:p w:rsidR="0082123B" w:rsidRPr="00547D08" w:rsidRDefault="0082123B" w:rsidP="00FB0C61">
                            <w:pPr>
                              <w:tabs>
                                <w:tab w:val="left" w:pos="284"/>
                              </w:tabs>
                              <w:spacing w:after="0" w:line="240" w:lineRule="auto"/>
                              <w:rPr>
                                <w:rFonts w:ascii="Times New Roman" w:hAnsi="Times New Roman" w:cs="Times New Roman"/>
                                <w:color w:val="000000" w:themeColor="text1"/>
                                <w:sz w:val="20"/>
                                <w:szCs w:val="20"/>
                              </w:rPr>
                            </w:pPr>
                            <w:r w:rsidRPr="00547D08">
                              <w:rPr>
                                <w:rFonts w:ascii="Times New Roman" w:hAnsi="Times New Roman" w:cs="Times New Roman"/>
                                <w:color w:val="000000" w:themeColor="text1"/>
                                <w:sz w:val="20"/>
                                <w:szCs w:val="20"/>
                              </w:rPr>
                              <w:t>5.</w:t>
                            </w:r>
                            <w:r w:rsidRPr="00547D08">
                              <w:rPr>
                                <w:rFonts w:ascii="Times New Roman" w:hAnsi="Times New Roman" w:cs="Times New Roman"/>
                                <w:color w:val="000000" w:themeColor="text1"/>
                                <w:sz w:val="20"/>
                                <w:szCs w:val="20"/>
                              </w:rPr>
                              <w:tab/>
                              <w:t>Работники сферы услуг и продаж</w:t>
                            </w:r>
                          </w:p>
                          <w:p w:rsidR="0082123B" w:rsidRPr="00547D08" w:rsidRDefault="0082123B" w:rsidP="00FB0C61">
                            <w:pPr>
                              <w:tabs>
                                <w:tab w:val="left" w:pos="284"/>
                              </w:tabs>
                              <w:spacing w:after="0" w:line="240" w:lineRule="auto"/>
                              <w:rPr>
                                <w:rFonts w:ascii="Times New Roman" w:hAnsi="Times New Roman" w:cs="Times New Roman"/>
                                <w:color w:val="000000" w:themeColor="text1"/>
                                <w:sz w:val="20"/>
                                <w:szCs w:val="20"/>
                              </w:rPr>
                            </w:pPr>
                            <w:r w:rsidRPr="00547D08">
                              <w:rPr>
                                <w:rFonts w:ascii="Times New Roman" w:hAnsi="Times New Roman" w:cs="Times New Roman"/>
                                <w:color w:val="000000" w:themeColor="text1"/>
                                <w:sz w:val="20"/>
                                <w:szCs w:val="20"/>
                              </w:rPr>
                              <w:t>6.</w:t>
                            </w:r>
                            <w:r w:rsidRPr="00547D08">
                              <w:rPr>
                                <w:rFonts w:ascii="Times New Roman" w:hAnsi="Times New Roman" w:cs="Times New Roman"/>
                                <w:color w:val="000000" w:themeColor="text1"/>
                                <w:sz w:val="20"/>
                                <w:szCs w:val="20"/>
                              </w:rPr>
                              <w:tab/>
                              <w:t>Фермеры и рабочие сельского и лесного хозяйства, рыбоводства и рыболовства</w:t>
                            </w:r>
                          </w:p>
                          <w:p w:rsidR="0082123B" w:rsidRPr="00547D08" w:rsidRDefault="0082123B" w:rsidP="00FB0C61">
                            <w:pPr>
                              <w:tabs>
                                <w:tab w:val="left" w:pos="284"/>
                              </w:tabs>
                              <w:spacing w:after="0" w:line="240" w:lineRule="auto"/>
                              <w:rPr>
                                <w:rFonts w:ascii="Times New Roman" w:hAnsi="Times New Roman" w:cs="Times New Roman"/>
                                <w:color w:val="000000" w:themeColor="text1"/>
                                <w:sz w:val="20"/>
                                <w:szCs w:val="20"/>
                              </w:rPr>
                            </w:pPr>
                            <w:r w:rsidRPr="00547D08">
                              <w:rPr>
                                <w:rFonts w:ascii="Times New Roman" w:hAnsi="Times New Roman" w:cs="Times New Roman"/>
                                <w:color w:val="000000" w:themeColor="text1"/>
                                <w:sz w:val="20"/>
                                <w:szCs w:val="20"/>
                              </w:rPr>
                              <w:t>7.</w:t>
                            </w:r>
                            <w:r w:rsidRPr="00547D08">
                              <w:rPr>
                                <w:rFonts w:ascii="Times New Roman" w:hAnsi="Times New Roman" w:cs="Times New Roman"/>
                                <w:color w:val="000000" w:themeColor="text1"/>
                                <w:sz w:val="20"/>
                                <w:szCs w:val="20"/>
                              </w:rPr>
                              <w:tab/>
                              <w:t>Рабочие промышленности, строительства, транспорта и других родственных занятий</w:t>
                            </w:r>
                          </w:p>
                          <w:p w:rsidR="0082123B" w:rsidRPr="00547D08" w:rsidRDefault="0082123B" w:rsidP="00FB0C61">
                            <w:pPr>
                              <w:tabs>
                                <w:tab w:val="left" w:pos="284"/>
                              </w:tabs>
                              <w:spacing w:after="0" w:line="240" w:lineRule="auto"/>
                              <w:rPr>
                                <w:rFonts w:ascii="Times New Roman" w:hAnsi="Times New Roman" w:cs="Times New Roman"/>
                                <w:color w:val="000000" w:themeColor="text1"/>
                                <w:sz w:val="20"/>
                                <w:szCs w:val="20"/>
                              </w:rPr>
                            </w:pPr>
                            <w:r w:rsidRPr="00547D08">
                              <w:rPr>
                                <w:rFonts w:ascii="Times New Roman" w:hAnsi="Times New Roman" w:cs="Times New Roman"/>
                                <w:color w:val="000000" w:themeColor="text1"/>
                                <w:sz w:val="20"/>
                                <w:szCs w:val="20"/>
                              </w:rPr>
                              <w:t>8.</w:t>
                            </w:r>
                            <w:r w:rsidRPr="00547D08">
                              <w:rPr>
                                <w:rFonts w:ascii="Times New Roman" w:hAnsi="Times New Roman" w:cs="Times New Roman"/>
                                <w:color w:val="000000" w:themeColor="text1"/>
                                <w:sz w:val="20"/>
                                <w:szCs w:val="20"/>
                              </w:rPr>
                              <w:tab/>
                              <w:t>Операторы производственного оборудования, сборщики и водители</w:t>
                            </w:r>
                          </w:p>
                          <w:p w:rsidR="0082123B" w:rsidRPr="00547D08" w:rsidRDefault="0082123B" w:rsidP="00FB0C61">
                            <w:pPr>
                              <w:tabs>
                                <w:tab w:val="left" w:pos="284"/>
                              </w:tabs>
                              <w:spacing w:after="0" w:line="240" w:lineRule="auto"/>
                              <w:rPr>
                                <w:rFonts w:ascii="Times New Roman" w:hAnsi="Times New Roman" w:cs="Times New Roman"/>
                                <w:color w:val="000000" w:themeColor="text1"/>
                                <w:sz w:val="20"/>
                                <w:szCs w:val="20"/>
                              </w:rPr>
                            </w:pPr>
                            <w:r w:rsidRPr="00547D08">
                              <w:rPr>
                                <w:rFonts w:ascii="Times New Roman" w:hAnsi="Times New Roman" w:cs="Times New Roman"/>
                                <w:color w:val="000000" w:themeColor="text1"/>
                                <w:sz w:val="20"/>
                                <w:szCs w:val="20"/>
                              </w:rPr>
                              <w:t>9.</w:t>
                            </w:r>
                            <w:r w:rsidRPr="00547D08">
                              <w:rPr>
                                <w:rFonts w:ascii="Times New Roman" w:hAnsi="Times New Roman" w:cs="Times New Roman"/>
                                <w:color w:val="000000" w:themeColor="text1"/>
                                <w:sz w:val="20"/>
                                <w:szCs w:val="20"/>
                              </w:rPr>
                              <w:tab/>
                              <w:t>Неквалифицированные рабочие</w:t>
                            </w:r>
                          </w:p>
                          <w:p w:rsidR="0082123B" w:rsidRPr="00547D08" w:rsidRDefault="0082123B" w:rsidP="00FB0C61">
                            <w:pPr>
                              <w:tabs>
                                <w:tab w:val="left" w:pos="284"/>
                              </w:tabs>
                              <w:spacing w:after="0" w:line="240" w:lineRule="auto"/>
                              <w:rPr>
                                <w:rFonts w:ascii="Times New Roman" w:hAnsi="Times New Roman" w:cs="Times New Roman"/>
                                <w:color w:val="000000" w:themeColor="text1"/>
                                <w:sz w:val="20"/>
                                <w:szCs w:val="20"/>
                              </w:rPr>
                            </w:pPr>
                            <w:r w:rsidRPr="00547D08">
                              <w:rPr>
                                <w:rFonts w:ascii="Times New Roman" w:hAnsi="Times New Roman" w:cs="Times New Roman"/>
                                <w:color w:val="000000" w:themeColor="text1"/>
                                <w:sz w:val="20"/>
                                <w:szCs w:val="20"/>
                              </w:rPr>
                              <w:t>10.</w:t>
                            </w:r>
                            <w:r w:rsidRPr="00547D08">
                              <w:rPr>
                                <w:rFonts w:ascii="Times New Roman" w:hAnsi="Times New Roman" w:cs="Times New Roman"/>
                                <w:color w:val="000000" w:themeColor="text1"/>
                                <w:sz w:val="20"/>
                                <w:szCs w:val="20"/>
                              </w:rPr>
                              <w:tab/>
                              <w:t>Работники, не входящие в другие группы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596F9E" id="Скругленный прямоугольник 11" o:spid="_x0000_s1048" style="position:absolute;left:0;text-align:left;margin-left:-.15pt;margin-top:196.15pt;width:457.75pt;height:14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" fillcolor="#deeaf6 [660]" stroked="f" strokeweight="1pt">
                <v:stroke joinstyle="miter"/>
                <v:textbox>
                  <w:txbxContent>
                    <w:p w:rsidR="0082123B" w:rsidRPr="00547D08" w:rsidRDefault="0082123B" w:rsidP="00FB0C61">
                      <w:pPr>
                        <w:tabs>
                          <w:tab w:val="left" w:pos="284"/>
                        </w:tabs>
                        <w:spacing w:after="0" w:line="240" w:lineRule="auto"/>
                        <w:rPr>
                          <w:rFonts w:ascii="Times New Roman" w:hAnsi="Times New Roman" w:cs="Times New Roman"/>
                          <w:color w:val="000000" w:themeColor="text1"/>
                          <w:sz w:val="20"/>
                          <w:szCs w:val="20"/>
                        </w:rPr>
                      </w:pPr>
                      <w:r w:rsidRPr="00547D08">
                        <w:rPr>
                          <w:rFonts w:ascii="Times New Roman" w:hAnsi="Times New Roman" w:cs="Times New Roman"/>
                          <w:color w:val="000000" w:themeColor="text1"/>
                          <w:sz w:val="20"/>
                          <w:szCs w:val="20"/>
                        </w:rPr>
                        <w:t>1.</w:t>
                      </w:r>
                      <w:r w:rsidRPr="00547D08">
                        <w:rPr>
                          <w:rFonts w:ascii="Times New Roman" w:hAnsi="Times New Roman" w:cs="Times New Roman"/>
                          <w:color w:val="000000" w:themeColor="text1"/>
                          <w:sz w:val="20"/>
                          <w:szCs w:val="20"/>
                        </w:rPr>
                        <w:tab/>
                        <w:t>Руководители и государственные служащие</w:t>
                      </w:r>
                    </w:p>
                    <w:p w:rsidR="0082123B" w:rsidRPr="00547D08" w:rsidRDefault="0082123B" w:rsidP="00FB0C61">
                      <w:pPr>
                        <w:tabs>
                          <w:tab w:val="left" w:pos="284"/>
                        </w:tabs>
                        <w:spacing w:after="0" w:line="240" w:lineRule="auto"/>
                        <w:rPr>
                          <w:rFonts w:ascii="Times New Roman" w:hAnsi="Times New Roman" w:cs="Times New Roman"/>
                          <w:color w:val="000000" w:themeColor="text1"/>
                          <w:sz w:val="20"/>
                          <w:szCs w:val="20"/>
                        </w:rPr>
                      </w:pPr>
                      <w:r w:rsidRPr="00547D08">
                        <w:rPr>
                          <w:rFonts w:ascii="Times New Roman" w:hAnsi="Times New Roman" w:cs="Times New Roman"/>
                          <w:color w:val="000000" w:themeColor="text1"/>
                          <w:sz w:val="20"/>
                          <w:szCs w:val="20"/>
                        </w:rPr>
                        <w:t>2.</w:t>
                      </w:r>
                      <w:r w:rsidRPr="00547D08">
                        <w:rPr>
                          <w:rFonts w:ascii="Times New Roman" w:hAnsi="Times New Roman" w:cs="Times New Roman"/>
                          <w:color w:val="000000" w:themeColor="text1"/>
                          <w:sz w:val="20"/>
                          <w:szCs w:val="20"/>
                        </w:rPr>
                        <w:tab/>
                        <w:t>Специалисты-профессионалы</w:t>
                      </w:r>
                    </w:p>
                    <w:p w:rsidR="0082123B" w:rsidRPr="00547D08" w:rsidRDefault="0082123B" w:rsidP="00FB0C61">
                      <w:pPr>
                        <w:tabs>
                          <w:tab w:val="left" w:pos="284"/>
                        </w:tabs>
                        <w:spacing w:after="0" w:line="240" w:lineRule="auto"/>
                        <w:rPr>
                          <w:rFonts w:ascii="Times New Roman" w:hAnsi="Times New Roman" w:cs="Times New Roman"/>
                          <w:color w:val="000000" w:themeColor="text1"/>
                          <w:sz w:val="20"/>
                          <w:szCs w:val="20"/>
                        </w:rPr>
                      </w:pPr>
                      <w:r w:rsidRPr="00547D08">
                        <w:rPr>
                          <w:rFonts w:ascii="Times New Roman" w:hAnsi="Times New Roman" w:cs="Times New Roman"/>
                          <w:color w:val="000000" w:themeColor="text1"/>
                          <w:sz w:val="20"/>
                          <w:szCs w:val="20"/>
                        </w:rPr>
                        <w:t>3.</w:t>
                      </w:r>
                      <w:r w:rsidRPr="00547D08">
                        <w:rPr>
                          <w:rFonts w:ascii="Times New Roman" w:hAnsi="Times New Roman" w:cs="Times New Roman"/>
                          <w:color w:val="000000" w:themeColor="text1"/>
                          <w:sz w:val="20"/>
                          <w:szCs w:val="20"/>
                        </w:rPr>
                        <w:tab/>
                        <w:t>Специалисты-техники и иной вспомогательный профессиональный персонал</w:t>
                      </w:r>
                    </w:p>
                    <w:p w:rsidR="0082123B" w:rsidRPr="00547D08" w:rsidRDefault="0082123B" w:rsidP="00FB0C61">
                      <w:pPr>
                        <w:tabs>
                          <w:tab w:val="left" w:pos="284"/>
                        </w:tabs>
                        <w:spacing w:after="0" w:line="240" w:lineRule="auto"/>
                        <w:rPr>
                          <w:rFonts w:ascii="Times New Roman" w:hAnsi="Times New Roman" w:cs="Times New Roman"/>
                          <w:color w:val="000000" w:themeColor="text1"/>
                          <w:sz w:val="20"/>
                          <w:szCs w:val="20"/>
                        </w:rPr>
                      </w:pPr>
                      <w:r w:rsidRPr="00547D08">
                        <w:rPr>
                          <w:rFonts w:ascii="Times New Roman" w:hAnsi="Times New Roman" w:cs="Times New Roman"/>
                          <w:color w:val="000000" w:themeColor="text1"/>
                          <w:sz w:val="20"/>
                          <w:szCs w:val="20"/>
                        </w:rPr>
                        <w:t>4.</w:t>
                      </w:r>
                      <w:r w:rsidRPr="00547D08">
                        <w:rPr>
                          <w:rFonts w:ascii="Times New Roman" w:hAnsi="Times New Roman" w:cs="Times New Roman"/>
                          <w:color w:val="000000" w:themeColor="text1"/>
                          <w:sz w:val="20"/>
                          <w:szCs w:val="20"/>
                        </w:rPr>
                        <w:tab/>
                        <w:t>Служащие в области администрирования</w:t>
                      </w:r>
                    </w:p>
                    <w:p w:rsidR="0082123B" w:rsidRPr="00547D08" w:rsidRDefault="0082123B" w:rsidP="00FB0C61">
                      <w:pPr>
                        <w:tabs>
                          <w:tab w:val="left" w:pos="284"/>
                        </w:tabs>
                        <w:spacing w:after="0" w:line="240" w:lineRule="auto"/>
                        <w:rPr>
                          <w:rFonts w:ascii="Times New Roman" w:hAnsi="Times New Roman" w:cs="Times New Roman"/>
                          <w:color w:val="000000" w:themeColor="text1"/>
                          <w:sz w:val="20"/>
                          <w:szCs w:val="20"/>
                        </w:rPr>
                      </w:pPr>
                      <w:r w:rsidRPr="00547D08">
                        <w:rPr>
                          <w:rFonts w:ascii="Times New Roman" w:hAnsi="Times New Roman" w:cs="Times New Roman"/>
                          <w:color w:val="000000" w:themeColor="text1"/>
                          <w:sz w:val="20"/>
                          <w:szCs w:val="20"/>
                        </w:rPr>
                        <w:t>5.</w:t>
                      </w:r>
                      <w:r w:rsidRPr="00547D08">
                        <w:rPr>
                          <w:rFonts w:ascii="Times New Roman" w:hAnsi="Times New Roman" w:cs="Times New Roman"/>
                          <w:color w:val="000000" w:themeColor="text1"/>
                          <w:sz w:val="20"/>
                          <w:szCs w:val="20"/>
                        </w:rPr>
                        <w:tab/>
                        <w:t>Работники сферы услуг и продаж</w:t>
                      </w:r>
                    </w:p>
                    <w:p w:rsidR="0082123B" w:rsidRPr="00547D08" w:rsidRDefault="0082123B" w:rsidP="00FB0C61">
                      <w:pPr>
                        <w:tabs>
                          <w:tab w:val="left" w:pos="284"/>
                        </w:tabs>
                        <w:spacing w:after="0" w:line="240" w:lineRule="auto"/>
                        <w:rPr>
                          <w:rFonts w:ascii="Times New Roman" w:hAnsi="Times New Roman" w:cs="Times New Roman"/>
                          <w:color w:val="000000" w:themeColor="text1"/>
                          <w:sz w:val="20"/>
                          <w:szCs w:val="20"/>
                        </w:rPr>
                      </w:pPr>
                      <w:r w:rsidRPr="00547D08">
                        <w:rPr>
                          <w:rFonts w:ascii="Times New Roman" w:hAnsi="Times New Roman" w:cs="Times New Roman"/>
                          <w:color w:val="000000" w:themeColor="text1"/>
                          <w:sz w:val="20"/>
                          <w:szCs w:val="20"/>
                        </w:rPr>
                        <w:t>6.</w:t>
                      </w:r>
                      <w:r w:rsidRPr="00547D08">
                        <w:rPr>
                          <w:rFonts w:ascii="Times New Roman" w:hAnsi="Times New Roman" w:cs="Times New Roman"/>
                          <w:color w:val="000000" w:themeColor="text1"/>
                          <w:sz w:val="20"/>
                          <w:szCs w:val="20"/>
                        </w:rPr>
                        <w:tab/>
                        <w:t>Фермеры и рабочие сельского и лесного хозяйства, рыбоводства и рыболовства</w:t>
                      </w:r>
                    </w:p>
                    <w:p w:rsidR="0082123B" w:rsidRPr="00547D08" w:rsidRDefault="0082123B" w:rsidP="00FB0C61">
                      <w:pPr>
                        <w:tabs>
                          <w:tab w:val="left" w:pos="284"/>
                        </w:tabs>
                        <w:spacing w:after="0" w:line="240" w:lineRule="auto"/>
                        <w:rPr>
                          <w:rFonts w:ascii="Times New Roman" w:hAnsi="Times New Roman" w:cs="Times New Roman"/>
                          <w:color w:val="000000" w:themeColor="text1"/>
                          <w:sz w:val="20"/>
                          <w:szCs w:val="20"/>
                        </w:rPr>
                      </w:pPr>
                      <w:r w:rsidRPr="00547D08">
                        <w:rPr>
                          <w:rFonts w:ascii="Times New Roman" w:hAnsi="Times New Roman" w:cs="Times New Roman"/>
                          <w:color w:val="000000" w:themeColor="text1"/>
                          <w:sz w:val="20"/>
                          <w:szCs w:val="20"/>
                        </w:rPr>
                        <w:t>7.</w:t>
                      </w:r>
                      <w:r w:rsidRPr="00547D08">
                        <w:rPr>
                          <w:rFonts w:ascii="Times New Roman" w:hAnsi="Times New Roman" w:cs="Times New Roman"/>
                          <w:color w:val="000000" w:themeColor="text1"/>
                          <w:sz w:val="20"/>
                          <w:szCs w:val="20"/>
                        </w:rPr>
                        <w:tab/>
                        <w:t>Рабочие промышленности, строительства, транспорта и других родственных занятий</w:t>
                      </w:r>
                    </w:p>
                    <w:p w:rsidR="0082123B" w:rsidRPr="00547D08" w:rsidRDefault="0082123B" w:rsidP="00FB0C61">
                      <w:pPr>
                        <w:tabs>
                          <w:tab w:val="left" w:pos="284"/>
                        </w:tabs>
                        <w:spacing w:after="0" w:line="240" w:lineRule="auto"/>
                        <w:rPr>
                          <w:rFonts w:ascii="Times New Roman" w:hAnsi="Times New Roman" w:cs="Times New Roman"/>
                          <w:color w:val="000000" w:themeColor="text1"/>
                          <w:sz w:val="20"/>
                          <w:szCs w:val="20"/>
                        </w:rPr>
                      </w:pPr>
                      <w:r w:rsidRPr="00547D08">
                        <w:rPr>
                          <w:rFonts w:ascii="Times New Roman" w:hAnsi="Times New Roman" w:cs="Times New Roman"/>
                          <w:color w:val="000000" w:themeColor="text1"/>
                          <w:sz w:val="20"/>
                          <w:szCs w:val="20"/>
                        </w:rPr>
                        <w:t>8.</w:t>
                      </w:r>
                      <w:r w:rsidRPr="00547D08">
                        <w:rPr>
                          <w:rFonts w:ascii="Times New Roman" w:hAnsi="Times New Roman" w:cs="Times New Roman"/>
                          <w:color w:val="000000" w:themeColor="text1"/>
                          <w:sz w:val="20"/>
                          <w:szCs w:val="20"/>
                        </w:rPr>
                        <w:tab/>
                        <w:t>Операторы производственного оборудования, сборщики и водители</w:t>
                      </w:r>
                    </w:p>
                    <w:p w:rsidR="0082123B" w:rsidRPr="00547D08" w:rsidRDefault="0082123B" w:rsidP="00FB0C61">
                      <w:pPr>
                        <w:tabs>
                          <w:tab w:val="left" w:pos="284"/>
                        </w:tabs>
                        <w:spacing w:after="0" w:line="240" w:lineRule="auto"/>
                        <w:rPr>
                          <w:rFonts w:ascii="Times New Roman" w:hAnsi="Times New Roman" w:cs="Times New Roman"/>
                          <w:color w:val="000000" w:themeColor="text1"/>
                          <w:sz w:val="20"/>
                          <w:szCs w:val="20"/>
                        </w:rPr>
                      </w:pPr>
                      <w:r w:rsidRPr="00547D08">
                        <w:rPr>
                          <w:rFonts w:ascii="Times New Roman" w:hAnsi="Times New Roman" w:cs="Times New Roman"/>
                          <w:color w:val="000000" w:themeColor="text1"/>
                          <w:sz w:val="20"/>
                          <w:szCs w:val="20"/>
                        </w:rPr>
                        <w:t>9.</w:t>
                      </w:r>
                      <w:r w:rsidRPr="00547D08">
                        <w:rPr>
                          <w:rFonts w:ascii="Times New Roman" w:hAnsi="Times New Roman" w:cs="Times New Roman"/>
                          <w:color w:val="000000" w:themeColor="text1"/>
                          <w:sz w:val="20"/>
                          <w:szCs w:val="20"/>
                        </w:rPr>
                        <w:tab/>
                        <w:t>Неквалифицированные рабочие</w:t>
                      </w:r>
                    </w:p>
                    <w:p w:rsidR="0082123B" w:rsidRPr="00547D08" w:rsidRDefault="0082123B" w:rsidP="00FB0C61">
                      <w:pPr>
                        <w:tabs>
                          <w:tab w:val="left" w:pos="284"/>
                        </w:tabs>
                        <w:spacing w:after="0" w:line="240" w:lineRule="auto"/>
                        <w:rPr>
                          <w:rFonts w:ascii="Times New Roman" w:hAnsi="Times New Roman" w:cs="Times New Roman"/>
                          <w:color w:val="000000" w:themeColor="text1"/>
                          <w:sz w:val="20"/>
                          <w:szCs w:val="20"/>
                        </w:rPr>
                      </w:pPr>
                      <w:r w:rsidRPr="00547D08">
                        <w:rPr>
                          <w:rFonts w:ascii="Times New Roman" w:hAnsi="Times New Roman" w:cs="Times New Roman"/>
                          <w:color w:val="000000" w:themeColor="text1"/>
                          <w:sz w:val="20"/>
                          <w:szCs w:val="20"/>
                        </w:rPr>
                        <w:t>10.</w:t>
                      </w:r>
                      <w:r w:rsidRPr="00547D08">
                        <w:rPr>
                          <w:rFonts w:ascii="Times New Roman" w:hAnsi="Times New Roman" w:cs="Times New Roman"/>
                          <w:color w:val="000000" w:themeColor="text1"/>
                          <w:sz w:val="20"/>
                          <w:szCs w:val="20"/>
                        </w:rPr>
                        <w:tab/>
                        <w:t>Работники, не входящие в другие группы</w:t>
                      </w:r>
                    </w:p>
                  </w:txbxContent>
                </v:textbox>
              </v:roundrect>
            </w:pict>
          </mc:Fallback>
        </mc:AlternateContent>
      </w:r>
      <w:r w:rsidRPr="00EB1EDE">
        <w:rPr>
          <w:rFonts w:ascii="Times New Roman" w:hAnsi="Times New Roman" w:cs="Times New Roman"/>
          <w:noProof/>
          <w:sz w:val="24"/>
          <w:szCs w:val="24"/>
          <w:lang w:eastAsia="ru-RU"/>
        </w:rPr>
        <w:drawing>
          <wp:inline distT="0" distB="0" distL="0" distR="0" wp14:anchorId="7A14B3F2" wp14:editId="0748446A">
            <wp:extent cx="5867400" cy="2486025"/>
            <wp:effectExtent l="0" t="0" r="19050" b="9525"/>
            <wp:docPr id="13" name="Диаграмма 1">
              <a:extLst xmlns:a="http://schemas.openxmlformats.org/drawingml/2006/main">
                <a:ext uri="{FF2B5EF4-FFF2-40B4-BE49-F238E27FC236}">
                  <a16:creationId xmlns:a16="http://schemas.microsoft.com/office/drawing/2014/main" id="{8DA4FB87-C852-7E83-4445-AD257414B2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rsidR="00FB0C61" w:rsidRPr="00EB1EDE" w:rsidRDefault="00FB0C61" w:rsidP="00FB0C61">
      <w:pPr>
        <w:spacing w:after="0" w:line="240" w:lineRule="auto"/>
        <w:ind w:firstLine="567"/>
        <w:jc w:val="both"/>
        <w:rPr>
          <w:rFonts w:ascii="Times New Roman" w:hAnsi="Times New Roman" w:cs="Times New Roman"/>
          <w:sz w:val="24"/>
          <w:szCs w:val="24"/>
        </w:rPr>
      </w:pPr>
    </w:p>
    <w:p w:rsidR="00FB0C61" w:rsidRPr="00EB1EDE" w:rsidRDefault="00FB0C61" w:rsidP="00FB0C61">
      <w:pPr>
        <w:spacing w:after="0" w:line="240" w:lineRule="auto"/>
        <w:ind w:firstLine="567"/>
        <w:jc w:val="both"/>
        <w:rPr>
          <w:rFonts w:ascii="Times New Roman" w:hAnsi="Times New Roman" w:cs="Times New Roman"/>
          <w:sz w:val="24"/>
          <w:szCs w:val="24"/>
        </w:rPr>
      </w:pPr>
    </w:p>
    <w:p w:rsidR="00FB0C61" w:rsidRPr="00EB1EDE" w:rsidRDefault="00FB0C61" w:rsidP="00FB0C61">
      <w:pPr>
        <w:spacing w:after="0" w:line="240" w:lineRule="auto"/>
        <w:ind w:firstLine="567"/>
        <w:jc w:val="both"/>
        <w:rPr>
          <w:rFonts w:ascii="Times New Roman" w:hAnsi="Times New Roman" w:cs="Times New Roman"/>
          <w:sz w:val="24"/>
          <w:szCs w:val="24"/>
        </w:rPr>
      </w:pPr>
    </w:p>
    <w:p w:rsidR="00FB0C61" w:rsidRPr="00EB1EDE" w:rsidRDefault="00FB0C61" w:rsidP="00FB0C61">
      <w:pPr>
        <w:spacing w:after="0" w:line="240" w:lineRule="auto"/>
        <w:ind w:firstLine="567"/>
        <w:jc w:val="both"/>
        <w:rPr>
          <w:rFonts w:ascii="Times New Roman" w:hAnsi="Times New Roman" w:cs="Times New Roman"/>
          <w:sz w:val="24"/>
          <w:szCs w:val="24"/>
        </w:rPr>
      </w:pPr>
    </w:p>
    <w:p w:rsidR="00FB0C61" w:rsidRPr="00EB1EDE" w:rsidRDefault="00FB0C61" w:rsidP="00FB0C61">
      <w:pPr>
        <w:spacing w:after="0" w:line="240" w:lineRule="auto"/>
        <w:ind w:firstLine="567"/>
        <w:jc w:val="both"/>
        <w:rPr>
          <w:rFonts w:ascii="Times New Roman" w:hAnsi="Times New Roman" w:cs="Times New Roman"/>
          <w:sz w:val="24"/>
          <w:szCs w:val="24"/>
        </w:rPr>
      </w:pPr>
    </w:p>
    <w:p w:rsidR="00FB0C61" w:rsidRPr="00EB1EDE" w:rsidRDefault="00FB0C61" w:rsidP="00FB0C61">
      <w:pPr>
        <w:spacing w:after="0" w:line="240" w:lineRule="auto"/>
        <w:ind w:firstLine="567"/>
        <w:jc w:val="both"/>
        <w:rPr>
          <w:rFonts w:ascii="Times New Roman" w:hAnsi="Times New Roman" w:cs="Times New Roman"/>
          <w:sz w:val="24"/>
          <w:szCs w:val="24"/>
        </w:rPr>
      </w:pPr>
    </w:p>
    <w:p w:rsidR="00FB0C61" w:rsidRPr="00EB1EDE" w:rsidRDefault="00FB0C61" w:rsidP="00FB0C61">
      <w:pPr>
        <w:spacing w:after="0" w:line="240" w:lineRule="auto"/>
        <w:ind w:firstLine="567"/>
        <w:jc w:val="both"/>
        <w:rPr>
          <w:rFonts w:ascii="Times New Roman" w:hAnsi="Times New Roman" w:cs="Times New Roman"/>
          <w:sz w:val="24"/>
          <w:szCs w:val="24"/>
        </w:rPr>
      </w:pPr>
    </w:p>
    <w:p w:rsidR="00FB0C61" w:rsidRPr="00EB1EDE" w:rsidRDefault="00FB0C61" w:rsidP="00FB0C61">
      <w:pPr>
        <w:spacing w:after="0" w:line="240" w:lineRule="auto"/>
        <w:ind w:firstLine="567"/>
        <w:jc w:val="both"/>
        <w:rPr>
          <w:rFonts w:ascii="Times New Roman" w:hAnsi="Times New Roman" w:cs="Times New Roman"/>
          <w:sz w:val="24"/>
          <w:szCs w:val="24"/>
        </w:rPr>
      </w:pPr>
    </w:p>
    <w:p w:rsidR="00FB0C61" w:rsidRPr="00EB1EDE" w:rsidRDefault="00FB0C61" w:rsidP="00FB0C61">
      <w:pPr>
        <w:spacing w:after="0" w:line="240" w:lineRule="auto"/>
        <w:ind w:firstLine="567"/>
        <w:jc w:val="both"/>
        <w:rPr>
          <w:rFonts w:ascii="Times New Roman" w:hAnsi="Times New Roman" w:cs="Times New Roman"/>
          <w:sz w:val="24"/>
          <w:szCs w:val="24"/>
        </w:rPr>
      </w:pPr>
    </w:p>
    <w:p w:rsidR="00FB0C61" w:rsidRPr="00EB1EDE" w:rsidRDefault="00FB0C61" w:rsidP="00FB0C61">
      <w:pPr>
        <w:spacing w:after="0" w:line="240" w:lineRule="auto"/>
        <w:ind w:firstLine="567"/>
        <w:jc w:val="both"/>
        <w:rPr>
          <w:rFonts w:ascii="Times New Roman" w:hAnsi="Times New Roman" w:cs="Times New Roman"/>
          <w:sz w:val="24"/>
          <w:szCs w:val="24"/>
        </w:rPr>
      </w:pPr>
    </w:p>
    <w:p w:rsidR="00FB0C61" w:rsidRPr="00EB1EDE" w:rsidRDefault="00FB0C61" w:rsidP="00FB0C61">
      <w:pPr>
        <w:spacing w:after="0" w:line="240" w:lineRule="auto"/>
        <w:ind w:firstLine="567"/>
        <w:jc w:val="both"/>
        <w:rPr>
          <w:rFonts w:ascii="Times New Roman" w:hAnsi="Times New Roman" w:cs="Times New Roman"/>
          <w:sz w:val="24"/>
          <w:szCs w:val="24"/>
        </w:rPr>
      </w:pPr>
    </w:p>
    <w:p w:rsidR="00FB0C61" w:rsidRPr="007437D0" w:rsidRDefault="00FB0C61" w:rsidP="00FB0C61">
      <w:pPr>
        <w:spacing w:after="0" w:line="240" w:lineRule="auto"/>
        <w:ind w:firstLine="567"/>
        <w:jc w:val="center"/>
        <w:rPr>
          <w:rFonts w:ascii="Times New Roman" w:hAnsi="Times New Roman" w:cs="Times New Roman"/>
          <w:b/>
          <w:sz w:val="20"/>
          <w:szCs w:val="20"/>
        </w:rPr>
      </w:pPr>
      <w:r w:rsidRPr="007437D0">
        <w:rPr>
          <w:rFonts w:ascii="Times New Roman" w:hAnsi="Times New Roman" w:cs="Times New Roman"/>
          <w:b/>
          <w:sz w:val="20"/>
          <w:szCs w:val="20"/>
        </w:rPr>
        <w:t>Рис. 2 - Анализ числа пострадавших и погибших при НСТ по роду деятельности (в среднем за 2019–2023 гг.), чел.</w:t>
      </w:r>
    </w:p>
    <w:p w:rsidR="00FB0C61" w:rsidRPr="007437D0" w:rsidRDefault="00FB0C61" w:rsidP="00FB0C61">
      <w:pPr>
        <w:spacing w:after="0" w:line="240" w:lineRule="auto"/>
        <w:ind w:firstLine="567"/>
        <w:rPr>
          <w:rFonts w:ascii="Times New Roman" w:hAnsi="Times New Roman" w:cs="Times New Roman"/>
          <w:i/>
          <w:sz w:val="20"/>
          <w:szCs w:val="20"/>
        </w:rPr>
      </w:pPr>
      <w:r w:rsidRPr="007437D0">
        <w:rPr>
          <w:rFonts w:ascii="Times New Roman" w:hAnsi="Times New Roman" w:cs="Times New Roman"/>
          <w:i/>
          <w:sz w:val="20"/>
          <w:szCs w:val="20"/>
        </w:rPr>
        <w:t>Примечание – составлено авторами на основании статистических данных [1</w:t>
      </w:r>
      <w:r>
        <w:rPr>
          <w:rFonts w:ascii="Times New Roman" w:hAnsi="Times New Roman" w:cs="Times New Roman"/>
          <w:i/>
          <w:sz w:val="20"/>
          <w:szCs w:val="20"/>
        </w:rPr>
        <w:t>5</w:t>
      </w:r>
      <w:r w:rsidRPr="007437D0">
        <w:rPr>
          <w:rFonts w:ascii="Times New Roman" w:hAnsi="Times New Roman" w:cs="Times New Roman"/>
          <w:i/>
          <w:sz w:val="20"/>
          <w:szCs w:val="20"/>
        </w:rPr>
        <w:t>]</w:t>
      </w:r>
    </w:p>
    <w:p w:rsidR="00FB0C61" w:rsidRPr="00EB1EDE" w:rsidRDefault="00FB0C61" w:rsidP="00FB0C61">
      <w:pPr>
        <w:spacing w:after="0" w:line="240" w:lineRule="auto"/>
        <w:ind w:firstLine="567"/>
        <w:jc w:val="both"/>
        <w:rPr>
          <w:rFonts w:ascii="Times New Roman" w:hAnsi="Times New Roman" w:cs="Times New Roman"/>
          <w:sz w:val="24"/>
          <w:szCs w:val="24"/>
        </w:rPr>
      </w:pPr>
    </w:p>
    <w:p w:rsidR="00FB0C61" w:rsidRPr="00EB1EDE" w:rsidRDefault="00FB0C61" w:rsidP="00FB0C61">
      <w:pPr>
        <w:spacing w:after="0" w:line="240" w:lineRule="auto"/>
        <w:ind w:firstLine="567"/>
        <w:jc w:val="both"/>
        <w:rPr>
          <w:rFonts w:ascii="Times New Roman" w:hAnsi="Times New Roman" w:cs="Times New Roman"/>
          <w:sz w:val="24"/>
          <w:szCs w:val="24"/>
        </w:rPr>
      </w:pPr>
      <w:r w:rsidRPr="00EB1EDE">
        <w:rPr>
          <w:rFonts w:ascii="Times New Roman" w:hAnsi="Times New Roman" w:cs="Times New Roman"/>
          <w:sz w:val="24"/>
          <w:szCs w:val="24"/>
        </w:rPr>
        <w:t>Принцип человекоцентричности подразумевает ориентацию на человека как на центральное   звено   всех   процессов  и систем [1</w:t>
      </w:r>
      <w:r>
        <w:rPr>
          <w:rFonts w:ascii="Times New Roman" w:hAnsi="Times New Roman" w:cs="Times New Roman"/>
          <w:sz w:val="24"/>
          <w:szCs w:val="24"/>
        </w:rPr>
        <w:t>6</w:t>
      </w:r>
      <w:r w:rsidRPr="00EB1EDE">
        <w:rPr>
          <w:rFonts w:ascii="Times New Roman" w:hAnsi="Times New Roman" w:cs="Times New Roman"/>
          <w:sz w:val="24"/>
          <w:szCs w:val="24"/>
        </w:rPr>
        <w:t>].Человек в центре системы управления — это не просто лозунг, а комплексный подход, который предполагает обеспечение здоровья, безопасности, удовлетворенности и социальной защищенности работников. В этом контексте социальные гарантии выступают важнейшим элементом человекоцентричной модели, так как они непосредственно направлены на поддержание качества жизни и благополучия человека. Социальные гарантии включают не только выплаты и компенсации, но также меры по охране здоровья, реабилитации, профессиональной поддержке и развитию, что позволяет работникам чувствовать себя более защищенными и уверенными в стабильности своего положения.</w:t>
      </w:r>
    </w:p>
    <w:p w:rsidR="00FB0C61" w:rsidRPr="00EB1EDE" w:rsidRDefault="00FB0C61" w:rsidP="00FB0C61">
      <w:pPr>
        <w:spacing w:after="0" w:line="240" w:lineRule="auto"/>
        <w:ind w:firstLine="567"/>
        <w:jc w:val="both"/>
        <w:rPr>
          <w:rFonts w:ascii="Times New Roman" w:hAnsi="Times New Roman" w:cs="Times New Roman"/>
          <w:sz w:val="24"/>
          <w:szCs w:val="24"/>
        </w:rPr>
      </w:pPr>
      <w:r w:rsidRPr="00EB1EDE">
        <w:rPr>
          <w:rFonts w:ascii="Times New Roman" w:hAnsi="Times New Roman" w:cs="Times New Roman"/>
          <w:sz w:val="24"/>
          <w:szCs w:val="24"/>
        </w:rPr>
        <w:t>В Казахстане принимаются последовательные меры по продвижению принципов концепции достойного труда путем совершенствования национального законодательства, в том числе путем внедрения в него международных норм. Так, в 2023 году в Казахстане был принят новый Социальный кодекс, в рамках которого были пересмотрены подходы к социальной защите населения, внесены изменения и дополнения в Трудовой кодекс, направленные на укрепление социального диалога и институционального потенциала социальных партнеров и др.</w:t>
      </w:r>
    </w:p>
    <w:p w:rsidR="00FB0C61" w:rsidRPr="00EB1EDE" w:rsidRDefault="00FB0C61" w:rsidP="00FB0C61">
      <w:pPr>
        <w:spacing w:after="0" w:line="240" w:lineRule="auto"/>
        <w:ind w:firstLine="567"/>
        <w:jc w:val="both"/>
        <w:rPr>
          <w:rFonts w:ascii="Times New Roman" w:hAnsi="Times New Roman" w:cs="Times New Roman"/>
          <w:sz w:val="24"/>
          <w:szCs w:val="24"/>
        </w:rPr>
      </w:pPr>
      <w:r w:rsidRPr="00EB1EDE">
        <w:rPr>
          <w:rFonts w:ascii="Times New Roman" w:hAnsi="Times New Roman" w:cs="Times New Roman"/>
          <w:sz w:val="24"/>
          <w:szCs w:val="24"/>
        </w:rPr>
        <w:t>Реализация принципов Достойного труда закреплена в Генеральном соглашении на 2024-2026 годы, подписанном в марте 2024 года между Правительством РК, республиканскими объединениями профсоюзов и республиканскими объединениями работодателей. В рамках Генерального соглашения социальные партнеры приняли совместные обязательства, направленные на создание качественных рабочих мест, предусматривающих безопасные условия труда, достойную оплату, социальные гарантии, доступ к обучению и повышению квалификации и т.д.</w:t>
      </w:r>
    </w:p>
    <w:p w:rsidR="00FB0C61" w:rsidRPr="00EB1EDE" w:rsidRDefault="00FB0C61" w:rsidP="00FB0C61">
      <w:pPr>
        <w:spacing w:after="0" w:line="240" w:lineRule="auto"/>
        <w:ind w:firstLine="567"/>
        <w:jc w:val="both"/>
        <w:rPr>
          <w:rFonts w:ascii="Times New Roman" w:hAnsi="Times New Roman" w:cs="Times New Roman"/>
          <w:sz w:val="24"/>
          <w:szCs w:val="24"/>
        </w:rPr>
      </w:pPr>
      <w:r w:rsidRPr="00EB1EDE">
        <w:rPr>
          <w:rFonts w:ascii="Times New Roman" w:hAnsi="Times New Roman" w:cs="Times New Roman"/>
          <w:sz w:val="24"/>
          <w:szCs w:val="24"/>
        </w:rPr>
        <w:lastRenderedPageBreak/>
        <w:t>Система социальных гарантий и компенсаций для работников во вредных условиях в Республике Казахстан направлена на комплексную поддержку: от финансовых доплат и дополнительного отдыха до специальных мер в виде лечебного питания и сокращенного рабочего времени. Эта структура свидетельствует о человекоцентричном подходе к защите здоровья работников, так как охватывает как финансовые, так и профилактические меры для минимизации негативного воздействия неблагоприятных условий труда (рисунок 3).</w:t>
      </w:r>
    </w:p>
    <w:p w:rsidR="00FB0C61" w:rsidRPr="00EB1EDE" w:rsidRDefault="00FB0C61" w:rsidP="00FB0C61">
      <w:pPr>
        <w:spacing w:after="0" w:line="240" w:lineRule="auto"/>
        <w:ind w:firstLine="567"/>
        <w:jc w:val="both"/>
        <w:rPr>
          <w:rFonts w:ascii="Times New Roman" w:hAnsi="Times New Roman" w:cs="Times New Roman"/>
          <w:sz w:val="24"/>
          <w:szCs w:val="24"/>
        </w:rPr>
      </w:pPr>
    </w:p>
    <w:p w:rsidR="00FB0C61" w:rsidRPr="00EB1EDE" w:rsidRDefault="00FB0C61" w:rsidP="00FB0C61">
      <w:pPr>
        <w:spacing w:after="0" w:line="240" w:lineRule="auto"/>
        <w:ind w:firstLine="567"/>
        <w:jc w:val="both"/>
        <w:rPr>
          <w:rFonts w:ascii="Times New Roman" w:hAnsi="Times New Roman" w:cs="Times New Roman"/>
          <w:sz w:val="24"/>
          <w:szCs w:val="24"/>
        </w:rPr>
      </w:pPr>
      <w:r w:rsidRPr="00EB1EDE">
        <w:rPr>
          <w:rFonts w:ascii="Times New Roman" w:hAnsi="Times New Roman" w:cs="Times New Roman"/>
          <w:noProof/>
          <w:sz w:val="24"/>
          <w:szCs w:val="24"/>
          <w:lang w:eastAsia="ru-RU"/>
        </w:rPr>
        <w:drawing>
          <wp:inline distT="0" distB="0" distL="0" distR="0" wp14:anchorId="7A754B2E" wp14:editId="00D21827">
            <wp:extent cx="5486400" cy="2467155"/>
            <wp:effectExtent l="0" t="0" r="19050" b="9525"/>
            <wp:docPr id="14"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rsidR="00FB0C61" w:rsidRPr="00EB1EDE" w:rsidRDefault="00FB0C61" w:rsidP="00FB0C61">
      <w:pPr>
        <w:spacing w:after="0" w:line="240" w:lineRule="auto"/>
        <w:ind w:firstLine="567"/>
        <w:jc w:val="both"/>
        <w:rPr>
          <w:rFonts w:ascii="Times New Roman" w:hAnsi="Times New Roman" w:cs="Times New Roman"/>
          <w:sz w:val="24"/>
          <w:szCs w:val="24"/>
        </w:rPr>
      </w:pPr>
    </w:p>
    <w:p w:rsidR="00FB0C61" w:rsidRPr="003107EE" w:rsidRDefault="00FB0C61" w:rsidP="00FB0C61">
      <w:pPr>
        <w:spacing w:after="0" w:line="240" w:lineRule="auto"/>
        <w:ind w:firstLine="567"/>
        <w:jc w:val="both"/>
        <w:rPr>
          <w:rFonts w:ascii="Times New Roman" w:hAnsi="Times New Roman" w:cs="Times New Roman"/>
          <w:b/>
          <w:sz w:val="20"/>
          <w:szCs w:val="20"/>
        </w:rPr>
      </w:pPr>
      <w:r w:rsidRPr="003107EE">
        <w:rPr>
          <w:rFonts w:ascii="Times New Roman" w:hAnsi="Times New Roman" w:cs="Times New Roman"/>
          <w:b/>
          <w:sz w:val="20"/>
          <w:szCs w:val="20"/>
        </w:rPr>
        <w:t>Рис. 3 – Структура  компенсаций за работу во вредных и других неблагоприятных условиях труда</w:t>
      </w:r>
    </w:p>
    <w:p w:rsidR="00FB0C61" w:rsidRPr="003107EE" w:rsidRDefault="00FB0C61" w:rsidP="00FB0C61">
      <w:pPr>
        <w:spacing w:after="0" w:line="240" w:lineRule="auto"/>
        <w:ind w:firstLine="567"/>
        <w:jc w:val="both"/>
        <w:rPr>
          <w:rFonts w:ascii="Times New Roman" w:hAnsi="Times New Roman" w:cs="Times New Roman"/>
          <w:i/>
          <w:sz w:val="20"/>
          <w:szCs w:val="20"/>
        </w:rPr>
      </w:pPr>
      <w:r w:rsidRPr="003107EE">
        <w:rPr>
          <w:rFonts w:ascii="Times New Roman" w:hAnsi="Times New Roman" w:cs="Times New Roman"/>
          <w:i/>
          <w:sz w:val="20"/>
          <w:szCs w:val="20"/>
        </w:rPr>
        <w:t>Примечание – составлено авторами на основании статистических данных [1</w:t>
      </w:r>
      <w:r>
        <w:rPr>
          <w:rFonts w:ascii="Times New Roman" w:hAnsi="Times New Roman" w:cs="Times New Roman"/>
          <w:i/>
          <w:sz w:val="20"/>
          <w:szCs w:val="20"/>
        </w:rPr>
        <w:t>5</w:t>
      </w:r>
      <w:r w:rsidRPr="003107EE">
        <w:rPr>
          <w:rFonts w:ascii="Times New Roman" w:hAnsi="Times New Roman" w:cs="Times New Roman"/>
          <w:i/>
          <w:sz w:val="20"/>
          <w:szCs w:val="20"/>
        </w:rPr>
        <w:t>]</w:t>
      </w:r>
    </w:p>
    <w:p w:rsidR="00FB0C61" w:rsidRPr="003107EE" w:rsidRDefault="00FB0C61" w:rsidP="00FB0C61">
      <w:pPr>
        <w:spacing w:after="0" w:line="240" w:lineRule="auto"/>
        <w:ind w:firstLine="567"/>
        <w:jc w:val="both"/>
        <w:rPr>
          <w:rFonts w:ascii="Times New Roman" w:hAnsi="Times New Roman" w:cs="Times New Roman"/>
          <w:i/>
          <w:sz w:val="20"/>
          <w:szCs w:val="20"/>
        </w:rPr>
      </w:pPr>
    </w:p>
    <w:p w:rsidR="00FB0C61" w:rsidRPr="00EB1EDE" w:rsidRDefault="00FB0C61" w:rsidP="00FB0C61">
      <w:pPr>
        <w:spacing w:after="0" w:line="240" w:lineRule="auto"/>
        <w:ind w:firstLine="567"/>
        <w:jc w:val="both"/>
        <w:rPr>
          <w:rFonts w:ascii="Times New Roman" w:hAnsi="Times New Roman" w:cs="Times New Roman"/>
          <w:sz w:val="24"/>
          <w:szCs w:val="24"/>
        </w:rPr>
      </w:pPr>
      <w:r w:rsidRPr="00EB1EDE">
        <w:rPr>
          <w:rFonts w:ascii="Times New Roman" w:hAnsi="Times New Roman" w:cs="Times New Roman"/>
          <w:sz w:val="24"/>
          <w:szCs w:val="24"/>
        </w:rPr>
        <w:t>Однако, несмотря на комплексность структуры компенсаций за работу во вредных условиях в Казахстане, практика показывает, что в ряде других стран к подобным мерам применяются еще более углубленные и специализированные подходы, ориентированные на долгосрочное здоровье работников и более высокий уровень социальной защиты.</w:t>
      </w:r>
    </w:p>
    <w:p w:rsidR="00FB0C61" w:rsidRPr="00885488" w:rsidRDefault="00FB0C61" w:rsidP="00FB0C61">
      <w:pPr>
        <w:spacing w:after="0" w:line="240" w:lineRule="auto"/>
        <w:ind w:firstLine="567"/>
        <w:jc w:val="both"/>
        <w:rPr>
          <w:rFonts w:ascii="Times New Roman" w:hAnsi="Times New Roman" w:cs="Times New Roman"/>
          <w:sz w:val="24"/>
          <w:szCs w:val="24"/>
        </w:rPr>
      </w:pPr>
      <w:r w:rsidRPr="00885488">
        <w:rPr>
          <w:rFonts w:ascii="Times New Roman" w:hAnsi="Times New Roman" w:cs="Times New Roman"/>
          <w:sz w:val="24"/>
          <w:szCs w:val="24"/>
        </w:rPr>
        <w:t>В современных условиях экономика требует пересмотра роли государства в системе управления охраной труда. Государство сохраняет функцию гаранта прав работников на труд в безопасных и гигиеничных условиях, что закрепляется соответствующей нормативно-правовой базой. При этом формирование безопасных условий труда остается задачей самих предприятий. Основные решения в этой сфере принимаются руководством компаний, а мотивация предприятий чаще всего носит экономический характер.</w:t>
      </w:r>
    </w:p>
    <w:p w:rsidR="00FB0C61" w:rsidRPr="00885488" w:rsidRDefault="00FB0C61" w:rsidP="00FB0C61">
      <w:pPr>
        <w:spacing w:after="0" w:line="240" w:lineRule="auto"/>
        <w:ind w:firstLine="567"/>
        <w:jc w:val="both"/>
        <w:rPr>
          <w:rFonts w:ascii="Times New Roman" w:hAnsi="Times New Roman" w:cs="Times New Roman"/>
          <w:sz w:val="24"/>
          <w:szCs w:val="24"/>
        </w:rPr>
      </w:pPr>
      <w:r w:rsidRPr="00885488">
        <w:rPr>
          <w:rFonts w:ascii="Times New Roman" w:hAnsi="Times New Roman" w:cs="Times New Roman"/>
          <w:sz w:val="24"/>
          <w:szCs w:val="24"/>
        </w:rPr>
        <w:t>Анализ структуры экономических затрат предприятий позволяет глубже понять их поведение и выработать правила, способные эффективно влиять на процесс принятия решений. Одним из индикаторов, отражающих затраты, являются материальные последствия несчастных случаев на производстве (МП-НСТ), которые представлены в денежном выражении и включают:</w:t>
      </w:r>
    </w:p>
    <w:p w:rsidR="00FB0C61" w:rsidRPr="00885488" w:rsidRDefault="00FB0C61" w:rsidP="00FB0C61">
      <w:pPr>
        <w:pStyle w:val="a9"/>
        <w:numPr>
          <w:ilvl w:val="0"/>
          <w:numId w:val="27"/>
        </w:numPr>
        <w:tabs>
          <w:tab w:val="left" w:pos="851"/>
        </w:tabs>
        <w:ind w:left="0" w:firstLine="567"/>
        <w:rPr>
          <w:rFonts w:ascii="Times New Roman" w:hAnsi="Times New Roman" w:cs="Times New Roman"/>
          <w:sz w:val="24"/>
          <w:szCs w:val="24"/>
        </w:rPr>
      </w:pPr>
      <w:r w:rsidRPr="00885488">
        <w:rPr>
          <w:rFonts w:ascii="Times New Roman" w:hAnsi="Times New Roman" w:cs="Times New Roman"/>
          <w:sz w:val="24"/>
          <w:szCs w:val="24"/>
        </w:rPr>
        <w:t>суммы, выплаченные по листку нетрудоспособности;</w:t>
      </w:r>
    </w:p>
    <w:p w:rsidR="00FB0C61" w:rsidRPr="00885488" w:rsidRDefault="00FB0C61" w:rsidP="00FB0C61">
      <w:pPr>
        <w:pStyle w:val="a9"/>
        <w:numPr>
          <w:ilvl w:val="0"/>
          <w:numId w:val="27"/>
        </w:numPr>
        <w:tabs>
          <w:tab w:val="left" w:pos="851"/>
        </w:tabs>
        <w:ind w:left="0" w:firstLine="567"/>
        <w:rPr>
          <w:rFonts w:ascii="Times New Roman" w:hAnsi="Times New Roman" w:cs="Times New Roman"/>
          <w:sz w:val="24"/>
          <w:szCs w:val="24"/>
        </w:rPr>
      </w:pPr>
      <w:r w:rsidRPr="00885488">
        <w:rPr>
          <w:rFonts w:ascii="Times New Roman" w:hAnsi="Times New Roman" w:cs="Times New Roman"/>
          <w:sz w:val="24"/>
          <w:szCs w:val="24"/>
        </w:rPr>
        <w:t>суммы доплат до прежнего заработка при переводе на другую работу;</w:t>
      </w:r>
    </w:p>
    <w:p w:rsidR="00FB0C61" w:rsidRPr="00885488" w:rsidRDefault="00FB0C61" w:rsidP="00FB0C61">
      <w:pPr>
        <w:pStyle w:val="a9"/>
        <w:numPr>
          <w:ilvl w:val="0"/>
          <w:numId w:val="27"/>
        </w:numPr>
        <w:tabs>
          <w:tab w:val="left" w:pos="851"/>
        </w:tabs>
        <w:ind w:left="0" w:firstLine="567"/>
        <w:rPr>
          <w:rFonts w:ascii="Times New Roman" w:hAnsi="Times New Roman" w:cs="Times New Roman"/>
          <w:sz w:val="24"/>
          <w:szCs w:val="24"/>
        </w:rPr>
      </w:pPr>
      <w:r w:rsidRPr="00885488">
        <w:rPr>
          <w:rFonts w:ascii="Times New Roman" w:hAnsi="Times New Roman" w:cs="Times New Roman"/>
          <w:sz w:val="24"/>
          <w:szCs w:val="24"/>
        </w:rPr>
        <w:t>суммы единовременных пособий.</w:t>
      </w:r>
    </w:p>
    <w:p w:rsidR="00FB0C61" w:rsidRPr="00885488" w:rsidRDefault="00FB0C61" w:rsidP="00FB0C61">
      <w:pPr>
        <w:spacing w:after="0" w:line="240" w:lineRule="auto"/>
        <w:ind w:firstLine="567"/>
        <w:jc w:val="both"/>
        <w:rPr>
          <w:rFonts w:ascii="Times New Roman" w:hAnsi="Times New Roman" w:cs="Times New Roman"/>
          <w:sz w:val="24"/>
          <w:szCs w:val="24"/>
        </w:rPr>
      </w:pPr>
      <w:r w:rsidRPr="00885488">
        <w:rPr>
          <w:rFonts w:ascii="Times New Roman" w:hAnsi="Times New Roman" w:cs="Times New Roman"/>
          <w:sz w:val="24"/>
          <w:szCs w:val="24"/>
        </w:rPr>
        <w:t>Данный показатель анализируется в разрезе видов экономической деятельности и регионов Республики Казахстан. Динамика МП-НСТ за 2014–2023 годы демонстрирует ежегодный рост, несмотря на снижение числа несчастных случаев. Особенно заметный скачок наблюдается в 2022 году, когда показатель увеличился более чем в два раза, достигнув 4,1 млрд тенге, а в 2023 году вырос еще на 98%, составив 8,1 млрд тенге. Такой рост может быть связан с увеличением уровня заработных плат, пересмотром сумм компенсаций и увеличением расходов на единовременные выплаты.</w:t>
      </w:r>
    </w:p>
    <w:p w:rsidR="00FB0C61" w:rsidRPr="00885488" w:rsidRDefault="00FB0C61" w:rsidP="00FB0C61">
      <w:pPr>
        <w:spacing w:after="0" w:line="240" w:lineRule="auto"/>
        <w:ind w:firstLine="567"/>
        <w:jc w:val="both"/>
        <w:rPr>
          <w:rFonts w:ascii="Times New Roman" w:hAnsi="Times New Roman" w:cs="Times New Roman"/>
          <w:sz w:val="24"/>
          <w:szCs w:val="24"/>
        </w:rPr>
      </w:pPr>
    </w:p>
    <w:p w:rsidR="00FB0C61" w:rsidRPr="00885488" w:rsidRDefault="00FB0C61" w:rsidP="00FB0C61">
      <w:pPr>
        <w:spacing w:after="0" w:line="240" w:lineRule="auto"/>
        <w:ind w:firstLine="567"/>
        <w:jc w:val="both"/>
        <w:rPr>
          <w:rFonts w:ascii="Times New Roman" w:hAnsi="Times New Roman" w:cs="Times New Roman"/>
          <w:sz w:val="24"/>
          <w:szCs w:val="24"/>
        </w:rPr>
      </w:pPr>
      <w:r w:rsidRPr="00885488">
        <w:rPr>
          <w:rFonts w:ascii="Times New Roman" w:hAnsi="Times New Roman" w:cs="Times New Roman"/>
          <w:sz w:val="24"/>
          <w:szCs w:val="24"/>
        </w:rPr>
        <w:lastRenderedPageBreak/>
        <w:t>Данные, представленные в таблице 1, показывают структуру МП-НСТ за 2020–2023 годы.</w:t>
      </w:r>
    </w:p>
    <w:p w:rsidR="00FB0C61" w:rsidRPr="00885488" w:rsidRDefault="00FB0C61" w:rsidP="00FB0C61">
      <w:pPr>
        <w:spacing w:after="0" w:line="240" w:lineRule="auto"/>
        <w:ind w:firstLine="567"/>
        <w:jc w:val="both"/>
        <w:rPr>
          <w:rFonts w:ascii="Times New Roman" w:hAnsi="Times New Roman" w:cs="Times New Roman"/>
          <w:sz w:val="24"/>
          <w:szCs w:val="24"/>
        </w:rPr>
      </w:pPr>
    </w:p>
    <w:p w:rsidR="00FB0C61" w:rsidRPr="00885488" w:rsidRDefault="00FB0C61" w:rsidP="00FB0C61">
      <w:pPr>
        <w:spacing w:after="0" w:line="240" w:lineRule="auto"/>
        <w:ind w:firstLine="567"/>
        <w:jc w:val="both"/>
        <w:rPr>
          <w:rFonts w:ascii="Times New Roman" w:hAnsi="Times New Roman" w:cs="Times New Roman"/>
          <w:b/>
          <w:sz w:val="20"/>
          <w:szCs w:val="24"/>
        </w:rPr>
      </w:pPr>
      <w:r w:rsidRPr="00885488">
        <w:rPr>
          <w:rFonts w:ascii="Times New Roman" w:hAnsi="Times New Roman" w:cs="Times New Roman"/>
          <w:b/>
          <w:sz w:val="20"/>
          <w:szCs w:val="24"/>
        </w:rPr>
        <w:t>Таб. 1 – Структура материальных последствий несчастных случаев на производстве</w:t>
      </w:r>
    </w:p>
    <w:p w:rsidR="00FB0C61" w:rsidRPr="00885488" w:rsidRDefault="00FB0C61" w:rsidP="00FB0C61">
      <w:pPr>
        <w:spacing w:after="0" w:line="240" w:lineRule="auto"/>
        <w:ind w:firstLine="567"/>
        <w:jc w:val="both"/>
        <w:rPr>
          <w:rFonts w:ascii="Times New Roman" w:hAnsi="Times New Roman" w:cs="Times New Roman"/>
          <w:sz w:val="24"/>
          <w:szCs w:val="24"/>
        </w:rPr>
      </w:pPr>
    </w:p>
    <w:tbl>
      <w:tblPr>
        <w:tblStyle w:val="a3"/>
        <w:tblW w:w="0" w:type="auto"/>
        <w:tblLook w:val="04A0" w:firstRow="1" w:lastRow="0" w:firstColumn="1" w:lastColumn="0" w:noHBand="0" w:noVBand="1"/>
      </w:tblPr>
      <w:tblGrid>
        <w:gridCol w:w="943"/>
        <w:gridCol w:w="2634"/>
        <w:gridCol w:w="2634"/>
        <w:gridCol w:w="1190"/>
        <w:gridCol w:w="1943"/>
      </w:tblGrid>
      <w:tr w:rsidR="00FB0C61" w:rsidRPr="00885488" w:rsidTr="00FB0C61">
        <w:trPr>
          <w:trHeight w:val="300"/>
        </w:trPr>
        <w:tc>
          <w:tcPr>
            <w:tcW w:w="960" w:type="dxa"/>
            <w:noWrap/>
            <w:hideMark/>
          </w:tcPr>
          <w:p w:rsidR="00FB0C61" w:rsidRPr="00885488" w:rsidRDefault="00FB0C61" w:rsidP="00FB0C61">
            <w:pPr>
              <w:jc w:val="both"/>
              <w:rPr>
                <w:rFonts w:ascii="Times New Roman" w:hAnsi="Times New Roman" w:cs="Times New Roman"/>
                <w:sz w:val="20"/>
                <w:szCs w:val="24"/>
              </w:rPr>
            </w:pPr>
            <w:r w:rsidRPr="00885488">
              <w:rPr>
                <w:rFonts w:ascii="Times New Roman" w:hAnsi="Times New Roman" w:cs="Times New Roman"/>
                <w:sz w:val="20"/>
                <w:szCs w:val="24"/>
              </w:rPr>
              <w:t>Год</w:t>
            </w:r>
          </w:p>
        </w:tc>
        <w:tc>
          <w:tcPr>
            <w:tcW w:w="2692" w:type="dxa"/>
            <w:noWrap/>
            <w:hideMark/>
          </w:tcPr>
          <w:p w:rsidR="00FB0C61" w:rsidRPr="00885488" w:rsidRDefault="00FB0C61" w:rsidP="00FB0C61">
            <w:pPr>
              <w:jc w:val="both"/>
              <w:rPr>
                <w:rFonts w:ascii="Times New Roman" w:hAnsi="Times New Roman" w:cs="Times New Roman"/>
                <w:sz w:val="20"/>
                <w:szCs w:val="24"/>
              </w:rPr>
            </w:pPr>
            <w:r w:rsidRPr="00885488">
              <w:rPr>
                <w:rFonts w:ascii="Times New Roman" w:hAnsi="Times New Roman" w:cs="Times New Roman"/>
                <w:sz w:val="20"/>
                <w:szCs w:val="24"/>
              </w:rPr>
              <w:t>Материальные последствия НСТ, всего (тыс. тенге)</w:t>
            </w:r>
          </w:p>
        </w:tc>
        <w:tc>
          <w:tcPr>
            <w:tcW w:w="2693" w:type="dxa"/>
            <w:noWrap/>
            <w:hideMark/>
          </w:tcPr>
          <w:p w:rsidR="00FB0C61" w:rsidRPr="00885488" w:rsidRDefault="00FB0C61" w:rsidP="00FB0C61">
            <w:pPr>
              <w:jc w:val="both"/>
              <w:rPr>
                <w:rFonts w:ascii="Times New Roman" w:hAnsi="Times New Roman" w:cs="Times New Roman"/>
                <w:sz w:val="20"/>
                <w:szCs w:val="24"/>
              </w:rPr>
            </w:pPr>
            <w:r w:rsidRPr="00885488">
              <w:rPr>
                <w:rFonts w:ascii="Times New Roman" w:hAnsi="Times New Roman" w:cs="Times New Roman"/>
                <w:sz w:val="20"/>
                <w:szCs w:val="24"/>
              </w:rPr>
              <w:t>Выплаты по листку нетрудоспособности</w:t>
            </w:r>
          </w:p>
        </w:tc>
        <w:tc>
          <w:tcPr>
            <w:tcW w:w="1214" w:type="dxa"/>
            <w:noWrap/>
            <w:hideMark/>
          </w:tcPr>
          <w:p w:rsidR="00FB0C61" w:rsidRPr="00885488" w:rsidRDefault="00FB0C61" w:rsidP="00FB0C61">
            <w:pPr>
              <w:jc w:val="both"/>
              <w:rPr>
                <w:rFonts w:ascii="Times New Roman" w:hAnsi="Times New Roman" w:cs="Times New Roman"/>
                <w:sz w:val="20"/>
                <w:szCs w:val="24"/>
              </w:rPr>
            </w:pPr>
            <w:r w:rsidRPr="00885488">
              <w:rPr>
                <w:rFonts w:ascii="Times New Roman" w:hAnsi="Times New Roman" w:cs="Times New Roman"/>
                <w:sz w:val="20"/>
                <w:szCs w:val="24"/>
              </w:rPr>
              <w:t>Доплаты до прежнего заработка</w:t>
            </w:r>
          </w:p>
        </w:tc>
        <w:tc>
          <w:tcPr>
            <w:tcW w:w="1985" w:type="dxa"/>
            <w:noWrap/>
            <w:hideMark/>
          </w:tcPr>
          <w:p w:rsidR="00FB0C61" w:rsidRPr="00885488" w:rsidRDefault="00FB0C61" w:rsidP="00FB0C61">
            <w:pPr>
              <w:jc w:val="both"/>
              <w:rPr>
                <w:rFonts w:ascii="Times New Roman" w:hAnsi="Times New Roman" w:cs="Times New Roman"/>
                <w:sz w:val="20"/>
                <w:szCs w:val="24"/>
              </w:rPr>
            </w:pPr>
            <w:r w:rsidRPr="00885488">
              <w:rPr>
                <w:rFonts w:ascii="Times New Roman" w:hAnsi="Times New Roman" w:cs="Times New Roman"/>
                <w:sz w:val="20"/>
                <w:szCs w:val="24"/>
              </w:rPr>
              <w:t>Единовременные пособия</w:t>
            </w:r>
          </w:p>
        </w:tc>
      </w:tr>
      <w:tr w:rsidR="00FB0C61" w:rsidRPr="00885488" w:rsidTr="00FB0C61">
        <w:trPr>
          <w:trHeight w:val="300"/>
        </w:trPr>
        <w:tc>
          <w:tcPr>
            <w:tcW w:w="960" w:type="dxa"/>
            <w:noWrap/>
            <w:hideMark/>
          </w:tcPr>
          <w:p w:rsidR="00FB0C61" w:rsidRPr="00885488" w:rsidRDefault="00FB0C61" w:rsidP="00FB0C61">
            <w:pPr>
              <w:jc w:val="both"/>
              <w:rPr>
                <w:rFonts w:ascii="Times New Roman" w:hAnsi="Times New Roman" w:cs="Times New Roman"/>
                <w:sz w:val="20"/>
                <w:szCs w:val="24"/>
              </w:rPr>
            </w:pPr>
            <w:r w:rsidRPr="00885488">
              <w:rPr>
                <w:rFonts w:ascii="Times New Roman" w:hAnsi="Times New Roman" w:cs="Times New Roman"/>
                <w:sz w:val="20"/>
                <w:szCs w:val="24"/>
              </w:rPr>
              <w:t>2020</w:t>
            </w:r>
          </w:p>
        </w:tc>
        <w:tc>
          <w:tcPr>
            <w:tcW w:w="2692" w:type="dxa"/>
            <w:noWrap/>
            <w:hideMark/>
          </w:tcPr>
          <w:p w:rsidR="00FB0C61" w:rsidRPr="00885488" w:rsidRDefault="00FB0C61" w:rsidP="00FB0C61">
            <w:pPr>
              <w:jc w:val="both"/>
              <w:rPr>
                <w:rFonts w:ascii="Times New Roman" w:hAnsi="Times New Roman" w:cs="Times New Roman"/>
                <w:sz w:val="20"/>
                <w:szCs w:val="24"/>
              </w:rPr>
            </w:pPr>
            <w:r w:rsidRPr="00885488">
              <w:rPr>
                <w:rFonts w:ascii="Times New Roman" w:hAnsi="Times New Roman" w:cs="Times New Roman"/>
                <w:sz w:val="20"/>
                <w:szCs w:val="24"/>
              </w:rPr>
              <w:t>1 971 764</w:t>
            </w:r>
          </w:p>
        </w:tc>
        <w:tc>
          <w:tcPr>
            <w:tcW w:w="2693" w:type="dxa"/>
            <w:noWrap/>
            <w:hideMark/>
          </w:tcPr>
          <w:p w:rsidR="00FB0C61" w:rsidRPr="00885488" w:rsidRDefault="00FB0C61" w:rsidP="00FB0C61">
            <w:pPr>
              <w:jc w:val="both"/>
              <w:rPr>
                <w:rFonts w:ascii="Times New Roman" w:hAnsi="Times New Roman" w:cs="Times New Roman"/>
                <w:sz w:val="20"/>
                <w:szCs w:val="24"/>
              </w:rPr>
            </w:pPr>
            <w:r w:rsidRPr="00885488">
              <w:rPr>
                <w:rFonts w:ascii="Times New Roman" w:hAnsi="Times New Roman" w:cs="Times New Roman"/>
                <w:sz w:val="20"/>
                <w:szCs w:val="24"/>
              </w:rPr>
              <w:t>45,90%</w:t>
            </w:r>
          </w:p>
        </w:tc>
        <w:tc>
          <w:tcPr>
            <w:tcW w:w="1214" w:type="dxa"/>
            <w:noWrap/>
            <w:hideMark/>
          </w:tcPr>
          <w:p w:rsidR="00FB0C61" w:rsidRPr="00885488" w:rsidRDefault="00FB0C61" w:rsidP="00FB0C61">
            <w:pPr>
              <w:jc w:val="both"/>
              <w:rPr>
                <w:rFonts w:ascii="Times New Roman" w:hAnsi="Times New Roman" w:cs="Times New Roman"/>
                <w:sz w:val="20"/>
                <w:szCs w:val="24"/>
              </w:rPr>
            </w:pPr>
            <w:r w:rsidRPr="00885488">
              <w:rPr>
                <w:rFonts w:ascii="Times New Roman" w:hAnsi="Times New Roman" w:cs="Times New Roman"/>
                <w:sz w:val="20"/>
                <w:szCs w:val="24"/>
              </w:rPr>
              <w:t>0,30%</w:t>
            </w:r>
          </w:p>
        </w:tc>
        <w:tc>
          <w:tcPr>
            <w:tcW w:w="1985" w:type="dxa"/>
            <w:noWrap/>
            <w:hideMark/>
          </w:tcPr>
          <w:p w:rsidR="00FB0C61" w:rsidRPr="00885488" w:rsidRDefault="00FB0C61" w:rsidP="00FB0C61">
            <w:pPr>
              <w:jc w:val="both"/>
              <w:rPr>
                <w:rFonts w:ascii="Times New Roman" w:hAnsi="Times New Roman" w:cs="Times New Roman"/>
                <w:sz w:val="20"/>
                <w:szCs w:val="24"/>
              </w:rPr>
            </w:pPr>
            <w:r w:rsidRPr="00885488">
              <w:rPr>
                <w:rFonts w:ascii="Times New Roman" w:hAnsi="Times New Roman" w:cs="Times New Roman"/>
                <w:sz w:val="20"/>
                <w:szCs w:val="24"/>
              </w:rPr>
              <w:t>53,80%</w:t>
            </w:r>
          </w:p>
        </w:tc>
      </w:tr>
      <w:tr w:rsidR="00FB0C61" w:rsidRPr="00885488" w:rsidTr="00FB0C61">
        <w:trPr>
          <w:trHeight w:val="300"/>
        </w:trPr>
        <w:tc>
          <w:tcPr>
            <w:tcW w:w="960" w:type="dxa"/>
            <w:noWrap/>
            <w:hideMark/>
          </w:tcPr>
          <w:p w:rsidR="00FB0C61" w:rsidRPr="00885488" w:rsidRDefault="00FB0C61" w:rsidP="00FB0C61">
            <w:pPr>
              <w:jc w:val="both"/>
              <w:rPr>
                <w:rFonts w:ascii="Times New Roman" w:hAnsi="Times New Roman" w:cs="Times New Roman"/>
                <w:sz w:val="20"/>
                <w:szCs w:val="24"/>
              </w:rPr>
            </w:pPr>
            <w:r w:rsidRPr="00885488">
              <w:rPr>
                <w:rFonts w:ascii="Times New Roman" w:hAnsi="Times New Roman" w:cs="Times New Roman"/>
                <w:sz w:val="20"/>
                <w:szCs w:val="24"/>
              </w:rPr>
              <w:t>2021</w:t>
            </w:r>
          </w:p>
        </w:tc>
        <w:tc>
          <w:tcPr>
            <w:tcW w:w="2692" w:type="dxa"/>
            <w:noWrap/>
            <w:hideMark/>
          </w:tcPr>
          <w:p w:rsidR="00FB0C61" w:rsidRPr="00885488" w:rsidRDefault="00FB0C61" w:rsidP="00FB0C61">
            <w:pPr>
              <w:jc w:val="both"/>
              <w:rPr>
                <w:rFonts w:ascii="Times New Roman" w:hAnsi="Times New Roman" w:cs="Times New Roman"/>
                <w:sz w:val="20"/>
                <w:szCs w:val="24"/>
              </w:rPr>
            </w:pPr>
            <w:r w:rsidRPr="00885488">
              <w:rPr>
                <w:rFonts w:ascii="Times New Roman" w:hAnsi="Times New Roman" w:cs="Times New Roman"/>
                <w:sz w:val="20"/>
                <w:szCs w:val="24"/>
              </w:rPr>
              <w:t>2 636 723</w:t>
            </w:r>
          </w:p>
        </w:tc>
        <w:tc>
          <w:tcPr>
            <w:tcW w:w="2693" w:type="dxa"/>
            <w:noWrap/>
            <w:hideMark/>
          </w:tcPr>
          <w:p w:rsidR="00FB0C61" w:rsidRPr="00885488" w:rsidRDefault="00FB0C61" w:rsidP="00FB0C61">
            <w:pPr>
              <w:jc w:val="both"/>
              <w:rPr>
                <w:rFonts w:ascii="Times New Roman" w:hAnsi="Times New Roman" w:cs="Times New Roman"/>
                <w:sz w:val="20"/>
                <w:szCs w:val="24"/>
              </w:rPr>
            </w:pPr>
            <w:r w:rsidRPr="00885488">
              <w:rPr>
                <w:rFonts w:ascii="Times New Roman" w:hAnsi="Times New Roman" w:cs="Times New Roman"/>
                <w:sz w:val="20"/>
                <w:szCs w:val="24"/>
              </w:rPr>
              <w:t>44,10%</w:t>
            </w:r>
          </w:p>
        </w:tc>
        <w:tc>
          <w:tcPr>
            <w:tcW w:w="1214" w:type="dxa"/>
            <w:noWrap/>
            <w:hideMark/>
          </w:tcPr>
          <w:p w:rsidR="00FB0C61" w:rsidRPr="00885488" w:rsidRDefault="00FB0C61" w:rsidP="00FB0C61">
            <w:pPr>
              <w:jc w:val="both"/>
              <w:rPr>
                <w:rFonts w:ascii="Times New Roman" w:hAnsi="Times New Roman" w:cs="Times New Roman"/>
                <w:sz w:val="20"/>
                <w:szCs w:val="24"/>
              </w:rPr>
            </w:pPr>
            <w:r w:rsidRPr="00885488">
              <w:rPr>
                <w:rFonts w:ascii="Times New Roman" w:hAnsi="Times New Roman" w:cs="Times New Roman"/>
                <w:sz w:val="20"/>
                <w:szCs w:val="24"/>
              </w:rPr>
              <w:t>0,40%</w:t>
            </w:r>
          </w:p>
        </w:tc>
        <w:tc>
          <w:tcPr>
            <w:tcW w:w="1985" w:type="dxa"/>
            <w:noWrap/>
            <w:hideMark/>
          </w:tcPr>
          <w:p w:rsidR="00FB0C61" w:rsidRPr="00885488" w:rsidRDefault="00FB0C61" w:rsidP="00FB0C61">
            <w:pPr>
              <w:jc w:val="both"/>
              <w:rPr>
                <w:rFonts w:ascii="Times New Roman" w:hAnsi="Times New Roman" w:cs="Times New Roman"/>
                <w:sz w:val="20"/>
                <w:szCs w:val="24"/>
              </w:rPr>
            </w:pPr>
            <w:r w:rsidRPr="00885488">
              <w:rPr>
                <w:rFonts w:ascii="Times New Roman" w:hAnsi="Times New Roman" w:cs="Times New Roman"/>
                <w:sz w:val="20"/>
                <w:szCs w:val="24"/>
              </w:rPr>
              <w:t>55,50%</w:t>
            </w:r>
          </w:p>
        </w:tc>
      </w:tr>
      <w:tr w:rsidR="00FB0C61" w:rsidRPr="00885488" w:rsidTr="00FB0C61">
        <w:trPr>
          <w:trHeight w:val="300"/>
        </w:trPr>
        <w:tc>
          <w:tcPr>
            <w:tcW w:w="960" w:type="dxa"/>
            <w:noWrap/>
            <w:hideMark/>
          </w:tcPr>
          <w:p w:rsidR="00FB0C61" w:rsidRPr="00885488" w:rsidRDefault="00FB0C61" w:rsidP="00FB0C61">
            <w:pPr>
              <w:jc w:val="both"/>
              <w:rPr>
                <w:rFonts w:ascii="Times New Roman" w:hAnsi="Times New Roman" w:cs="Times New Roman"/>
                <w:sz w:val="20"/>
                <w:szCs w:val="24"/>
              </w:rPr>
            </w:pPr>
            <w:r w:rsidRPr="00885488">
              <w:rPr>
                <w:rFonts w:ascii="Times New Roman" w:hAnsi="Times New Roman" w:cs="Times New Roman"/>
                <w:sz w:val="20"/>
                <w:szCs w:val="24"/>
              </w:rPr>
              <w:t>2022</w:t>
            </w:r>
          </w:p>
        </w:tc>
        <w:tc>
          <w:tcPr>
            <w:tcW w:w="2692" w:type="dxa"/>
            <w:noWrap/>
            <w:hideMark/>
          </w:tcPr>
          <w:p w:rsidR="00FB0C61" w:rsidRPr="00885488" w:rsidRDefault="00FB0C61" w:rsidP="00FB0C61">
            <w:pPr>
              <w:jc w:val="both"/>
              <w:rPr>
                <w:rFonts w:ascii="Times New Roman" w:hAnsi="Times New Roman" w:cs="Times New Roman"/>
                <w:sz w:val="20"/>
                <w:szCs w:val="24"/>
              </w:rPr>
            </w:pPr>
            <w:r w:rsidRPr="00885488">
              <w:rPr>
                <w:rFonts w:ascii="Times New Roman" w:hAnsi="Times New Roman" w:cs="Times New Roman"/>
                <w:sz w:val="20"/>
                <w:szCs w:val="24"/>
              </w:rPr>
              <w:t>4 106 739</w:t>
            </w:r>
          </w:p>
        </w:tc>
        <w:tc>
          <w:tcPr>
            <w:tcW w:w="2693" w:type="dxa"/>
            <w:noWrap/>
            <w:hideMark/>
          </w:tcPr>
          <w:p w:rsidR="00FB0C61" w:rsidRPr="00885488" w:rsidRDefault="00FB0C61" w:rsidP="00FB0C61">
            <w:pPr>
              <w:jc w:val="both"/>
              <w:rPr>
                <w:rFonts w:ascii="Times New Roman" w:hAnsi="Times New Roman" w:cs="Times New Roman"/>
                <w:sz w:val="20"/>
                <w:szCs w:val="24"/>
              </w:rPr>
            </w:pPr>
            <w:r w:rsidRPr="00885488">
              <w:rPr>
                <w:rFonts w:ascii="Times New Roman" w:hAnsi="Times New Roman" w:cs="Times New Roman"/>
                <w:sz w:val="20"/>
                <w:szCs w:val="24"/>
              </w:rPr>
              <w:t>45,40%</w:t>
            </w:r>
          </w:p>
        </w:tc>
        <w:tc>
          <w:tcPr>
            <w:tcW w:w="1214" w:type="dxa"/>
            <w:noWrap/>
            <w:hideMark/>
          </w:tcPr>
          <w:p w:rsidR="00FB0C61" w:rsidRPr="00885488" w:rsidRDefault="00FB0C61" w:rsidP="00FB0C61">
            <w:pPr>
              <w:jc w:val="both"/>
              <w:rPr>
                <w:rFonts w:ascii="Times New Roman" w:hAnsi="Times New Roman" w:cs="Times New Roman"/>
                <w:sz w:val="20"/>
                <w:szCs w:val="24"/>
              </w:rPr>
            </w:pPr>
            <w:r w:rsidRPr="00885488">
              <w:rPr>
                <w:rFonts w:ascii="Times New Roman" w:hAnsi="Times New Roman" w:cs="Times New Roman"/>
                <w:sz w:val="20"/>
                <w:szCs w:val="24"/>
              </w:rPr>
              <w:t>0,60%</w:t>
            </w:r>
          </w:p>
        </w:tc>
        <w:tc>
          <w:tcPr>
            <w:tcW w:w="1985" w:type="dxa"/>
            <w:noWrap/>
            <w:hideMark/>
          </w:tcPr>
          <w:p w:rsidR="00FB0C61" w:rsidRPr="00885488" w:rsidRDefault="00FB0C61" w:rsidP="00FB0C61">
            <w:pPr>
              <w:jc w:val="both"/>
              <w:rPr>
                <w:rFonts w:ascii="Times New Roman" w:hAnsi="Times New Roman" w:cs="Times New Roman"/>
                <w:sz w:val="20"/>
                <w:szCs w:val="24"/>
              </w:rPr>
            </w:pPr>
            <w:r w:rsidRPr="00885488">
              <w:rPr>
                <w:rFonts w:ascii="Times New Roman" w:hAnsi="Times New Roman" w:cs="Times New Roman"/>
                <w:sz w:val="20"/>
                <w:szCs w:val="24"/>
              </w:rPr>
              <w:t>54,00%</w:t>
            </w:r>
          </w:p>
        </w:tc>
      </w:tr>
      <w:tr w:rsidR="00FB0C61" w:rsidRPr="00885488" w:rsidTr="00FB0C61">
        <w:trPr>
          <w:trHeight w:val="300"/>
        </w:trPr>
        <w:tc>
          <w:tcPr>
            <w:tcW w:w="960" w:type="dxa"/>
            <w:noWrap/>
            <w:hideMark/>
          </w:tcPr>
          <w:p w:rsidR="00FB0C61" w:rsidRPr="00885488" w:rsidRDefault="00FB0C61" w:rsidP="00FB0C61">
            <w:pPr>
              <w:jc w:val="both"/>
              <w:rPr>
                <w:rFonts w:ascii="Times New Roman" w:hAnsi="Times New Roman" w:cs="Times New Roman"/>
                <w:sz w:val="20"/>
                <w:szCs w:val="24"/>
              </w:rPr>
            </w:pPr>
            <w:r w:rsidRPr="00885488">
              <w:rPr>
                <w:rFonts w:ascii="Times New Roman" w:hAnsi="Times New Roman" w:cs="Times New Roman"/>
                <w:sz w:val="20"/>
                <w:szCs w:val="24"/>
              </w:rPr>
              <w:t>2023</w:t>
            </w:r>
          </w:p>
        </w:tc>
        <w:tc>
          <w:tcPr>
            <w:tcW w:w="2692" w:type="dxa"/>
            <w:noWrap/>
            <w:hideMark/>
          </w:tcPr>
          <w:p w:rsidR="00FB0C61" w:rsidRPr="00885488" w:rsidRDefault="00FB0C61" w:rsidP="00FB0C61">
            <w:pPr>
              <w:jc w:val="both"/>
              <w:rPr>
                <w:rFonts w:ascii="Times New Roman" w:hAnsi="Times New Roman" w:cs="Times New Roman"/>
                <w:sz w:val="20"/>
                <w:szCs w:val="24"/>
              </w:rPr>
            </w:pPr>
            <w:r w:rsidRPr="00885488">
              <w:rPr>
                <w:rFonts w:ascii="Times New Roman" w:hAnsi="Times New Roman" w:cs="Times New Roman"/>
                <w:sz w:val="20"/>
                <w:szCs w:val="24"/>
              </w:rPr>
              <w:t>8 134 962</w:t>
            </w:r>
          </w:p>
        </w:tc>
        <w:tc>
          <w:tcPr>
            <w:tcW w:w="2693" w:type="dxa"/>
            <w:noWrap/>
            <w:hideMark/>
          </w:tcPr>
          <w:p w:rsidR="00FB0C61" w:rsidRPr="00885488" w:rsidRDefault="00FB0C61" w:rsidP="00FB0C61">
            <w:pPr>
              <w:jc w:val="both"/>
              <w:rPr>
                <w:rFonts w:ascii="Times New Roman" w:hAnsi="Times New Roman" w:cs="Times New Roman"/>
                <w:sz w:val="20"/>
                <w:szCs w:val="24"/>
              </w:rPr>
            </w:pPr>
            <w:r w:rsidRPr="00885488">
              <w:rPr>
                <w:rFonts w:ascii="Times New Roman" w:hAnsi="Times New Roman" w:cs="Times New Roman"/>
                <w:sz w:val="20"/>
                <w:szCs w:val="24"/>
              </w:rPr>
              <w:t>36,30%</w:t>
            </w:r>
          </w:p>
        </w:tc>
        <w:tc>
          <w:tcPr>
            <w:tcW w:w="1214" w:type="dxa"/>
            <w:noWrap/>
            <w:hideMark/>
          </w:tcPr>
          <w:p w:rsidR="00FB0C61" w:rsidRPr="00885488" w:rsidRDefault="00FB0C61" w:rsidP="00FB0C61">
            <w:pPr>
              <w:jc w:val="both"/>
              <w:rPr>
                <w:rFonts w:ascii="Times New Roman" w:hAnsi="Times New Roman" w:cs="Times New Roman"/>
                <w:sz w:val="20"/>
                <w:szCs w:val="24"/>
              </w:rPr>
            </w:pPr>
            <w:r w:rsidRPr="00885488">
              <w:rPr>
                <w:rFonts w:ascii="Times New Roman" w:hAnsi="Times New Roman" w:cs="Times New Roman"/>
                <w:sz w:val="20"/>
                <w:szCs w:val="24"/>
              </w:rPr>
              <w:t>1,40%</w:t>
            </w:r>
          </w:p>
        </w:tc>
        <w:tc>
          <w:tcPr>
            <w:tcW w:w="1985" w:type="dxa"/>
            <w:noWrap/>
            <w:hideMark/>
          </w:tcPr>
          <w:p w:rsidR="00FB0C61" w:rsidRPr="00885488" w:rsidRDefault="00FB0C61" w:rsidP="00FB0C61">
            <w:pPr>
              <w:jc w:val="both"/>
              <w:rPr>
                <w:rFonts w:ascii="Times New Roman" w:hAnsi="Times New Roman" w:cs="Times New Roman"/>
                <w:sz w:val="20"/>
                <w:szCs w:val="24"/>
              </w:rPr>
            </w:pPr>
            <w:r w:rsidRPr="00885488">
              <w:rPr>
                <w:rFonts w:ascii="Times New Roman" w:hAnsi="Times New Roman" w:cs="Times New Roman"/>
                <w:sz w:val="20"/>
                <w:szCs w:val="24"/>
              </w:rPr>
              <w:t>62,30%</w:t>
            </w:r>
          </w:p>
        </w:tc>
      </w:tr>
      <w:tr w:rsidR="00FB0C61" w:rsidRPr="00885488" w:rsidTr="00FB0C61">
        <w:trPr>
          <w:trHeight w:val="300"/>
        </w:trPr>
        <w:tc>
          <w:tcPr>
            <w:tcW w:w="9544" w:type="dxa"/>
            <w:gridSpan w:val="5"/>
            <w:noWrap/>
          </w:tcPr>
          <w:p w:rsidR="00FB0C61" w:rsidRPr="00885488" w:rsidRDefault="00FB0C61" w:rsidP="00FB0C61">
            <w:pPr>
              <w:jc w:val="both"/>
              <w:rPr>
                <w:rFonts w:ascii="Times New Roman" w:hAnsi="Times New Roman" w:cs="Times New Roman"/>
                <w:i/>
                <w:sz w:val="20"/>
                <w:szCs w:val="24"/>
              </w:rPr>
            </w:pPr>
            <w:r w:rsidRPr="00885488">
              <w:rPr>
                <w:rFonts w:ascii="Times New Roman" w:hAnsi="Times New Roman" w:cs="Times New Roman"/>
                <w:i/>
                <w:sz w:val="20"/>
                <w:szCs w:val="24"/>
              </w:rPr>
              <w:t>Примечание – составлено авторами на основании статистических данных [15]</w:t>
            </w:r>
          </w:p>
        </w:tc>
      </w:tr>
    </w:tbl>
    <w:p w:rsidR="00FB0C61" w:rsidRPr="00885488" w:rsidRDefault="00FB0C61" w:rsidP="00FB0C61">
      <w:pPr>
        <w:spacing w:after="0" w:line="240" w:lineRule="auto"/>
        <w:ind w:firstLine="567"/>
        <w:jc w:val="both"/>
        <w:rPr>
          <w:rFonts w:ascii="Times New Roman" w:hAnsi="Times New Roman" w:cs="Times New Roman"/>
          <w:sz w:val="24"/>
          <w:szCs w:val="24"/>
        </w:rPr>
      </w:pPr>
    </w:p>
    <w:p w:rsidR="00FB0C61" w:rsidRPr="00885488" w:rsidRDefault="00FB0C61" w:rsidP="00FB0C61">
      <w:pPr>
        <w:spacing w:after="0" w:line="240" w:lineRule="auto"/>
        <w:ind w:firstLine="567"/>
        <w:jc w:val="both"/>
        <w:rPr>
          <w:rFonts w:ascii="Times New Roman" w:hAnsi="Times New Roman" w:cs="Times New Roman"/>
          <w:sz w:val="24"/>
          <w:szCs w:val="24"/>
        </w:rPr>
      </w:pPr>
      <w:r w:rsidRPr="00885488">
        <w:rPr>
          <w:rFonts w:ascii="Times New Roman" w:hAnsi="Times New Roman" w:cs="Times New Roman"/>
          <w:sz w:val="24"/>
          <w:szCs w:val="24"/>
        </w:rPr>
        <w:t>Из представленных данных следует, что основная доля затрат приходится на единовременные пособия, которые за 2023 год составили 62,3% от общей суммы. Выплаты по листку нетрудоспособности варьируются от 36,3% до 45,9%, тогда как доплаты до прежнего заработка занимают менее 2%. Прирост показателей за последние три года демонстрирует их нестабильность. Так, за период с 2021 по 2023 годы выплаты по листкам нетрудоспособности выросли на 60% и 58% ежегодно, а доплаты при переводе на другую работу увеличились на 145% и 394% соответственно.</w:t>
      </w:r>
    </w:p>
    <w:p w:rsidR="00FB0C61" w:rsidRDefault="00FB0C61" w:rsidP="00FB0C61">
      <w:pPr>
        <w:spacing w:after="0" w:line="240" w:lineRule="auto"/>
        <w:ind w:firstLine="567"/>
        <w:jc w:val="both"/>
        <w:rPr>
          <w:rFonts w:ascii="Times New Roman" w:hAnsi="Times New Roman" w:cs="Times New Roman"/>
          <w:sz w:val="24"/>
          <w:szCs w:val="24"/>
        </w:rPr>
      </w:pPr>
      <w:r w:rsidRPr="00885488">
        <w:rPr>
          <w:rFonts w:ascii="Times New Roman" w:hAnsi="Times New Roman" w:cs="Times New Roman"/>
          <w:sz w:val="24"/>
          <w:szCs w:val="24"/>
        </w:rPr>
        <w:t>Полученные результаты свидетельствуют о необходимости пересмотра существующих подходов к управлению охраной труда. Основной акцент должен быть сделан на внедрение человекоцентричных подходов, которые предполагают приоритетное внимание к потребностям работников, их здоровью и благополучию. Профилактические меры, такие как улучшение условий труда, регулярные медицинские осмотры и программы по обучению безопасному поведению, должны стать неотъемлемой частью системы управления. Такой подход не только способствует снижению травматизма и связанных с ним затрат, но и повышает удовлетворенность работников, их вовлеченность и лояльность, что в долгосрочной перспективе положительно сказывается на эффективности предприятий.</w:t>
      </w:r>
    </w:p>
    <w:p w:rsidR="00FB0C61" w:rsidRPr="00EB1EDE" w:rsidRDefault="00FB0C61" w:rsidP="00FB0C61">
      <w:pPr>
        <w:spacing w:after="0" w:line="240" w:lineRule="auto"/>
        <w:ind w:firstLine="567"/>
        <w:jc w:val="both"/>
        <w:rPr>
          <w:rFonts w:ascii="Times New Roman" w:hAnsi="Times New Roman" w:cs="Times New Roman"/>
          <w:sz w:val="24"/>
          <w:szCs w:val="24"/>
        </w:rPr>
      </w:pPr>
      <w:r w:rsidRPr="00EB1EDE">
        <w:rPr>
          <w:rFonts w:ascii="Times New Roman" w:hAnsi="Times New Roman" w:cs="Times New Roman"/>
          <w:sz w:val="24"/>
          <w:szCs w:val="24"/>
        </w:rPr>
        <w:t xml:space="preserve">Так, например, </w:t>
      </w:r>
      <w:r w:rsidRPr="00EB1EDE">
        <w:rPr>
          <w:rFonts w:ascii="Times New Roman" w:hAnsi="Times New Roman" w:cs="Times New Roman"/>
          <w:bCs/>
          <w:sz w:val="24"/>
          <w:szCs w:val="24"/>
        </w:rPr>
        <w:t>в Германии</w:t>
      </w:r>
      <w:r w:rsidRPr="00EB1EDE">
        <w:rPr>
          <w:rFonts w:ascii="Times New Roman" w:hAnsi="Times New Roman" w:cs="Times New Roman"/>
          <w:sz w:val="24"/>
          <w:szCs w:val="24"/>
        </w:rPr>
        <w:t xml:space="preserve"> система компенсаций для работников, занятых во вредных условиях труда, включает не только дополнительные отпуска и доплаты, но и обязательное предоставление медицинской страховки, покрывающей специализированное обследование и лечение профессиональных заболеваний. Более того, немецкие компании обязаны проводить регулярные тренинги по охране труда и безопасности, что способствует снижению производственного травматизма и повышению осведомленности сотрудников о возможных рисках.</w:t>
      </w:r>
    </w:p>
    <w:p w:rsidR="00FB0C61" w:rsidRPr="00EB1EDE" w:rsidRDefault="00FB0C61" w:rsidP="00FB0C61">
      <w:pPr>
        <w:spacing w:after="0" w:line="240" w:lineRule="auto"/>
        <w:ind w:firstLine="567"/>
        <w:jc w:val="both"/>
        <w:rPr>
          <w:rFonts w:ascii="Times New Roman" w:hAnsi="Times New Roman" w:cs="Times New Roman"/>
          <w:sz w:val="24"/>
          <w:szCs w:val="24"/>
        </w:rPr>
      </w:pPr>
      <w:r w:rsidRPr="00EB1EDE">
        <w:rPr>
          <w:rFonts w:ascii="Times New Roman" w:hAnsi="Times New Roman" w:cs="Times New Roman"/>
          <w:sz w:val="24"/>
          <w:szCs w:val="24"/>
        </w:rPr>
        <w:t xml:space="preserve">В </w:t>
      </w:r>
      <w:r w:rsidRPr="00EB1EDE">
        <w:rPr>
          <w:rFonts w:ascii="Times New Roman" w:hAnsi="Times New Roman" w:cs="Times New Roman"/>
          <w:bCs/>
          <w:sz w:val="24"/>
          <w:szCs w:val="24"/>
        </w:rPr>
        <w:t>Норвегии</w:t>
      </w:r>
      <w:r w:rsidRPr="00EB1EDE">
        <w:rPr>
          <w:rFonts w:ascii="Times New Roman" w:hAnsi="Times New Roman" w:cs="Times New Roman"/>
          <w:sz w:val="24"/>
          <w:szCs w:val="24"/>
        </w:rPr>
        <w:t>, которая известна своим высоким уровнем социальной защиты, работники, занятые на опасных производствах, получают компенсации в виде пенсионных льгот, позволяющих им выходить на пенсию раньше. Также в Норвегии активно развиваются программы профилактической медицины, включающие бесплатное санаторно-курортное лечение для сотрудников, подверженных воздействию вредных факторов на рабочем месте. Такие программы позволяют минимизировать долгосрочные последствия для здоровья работников и способствуют продлению их трудовой активности.</w:t>
      </w:r>
    </w:p>
    <w:p w:rsidR="00FB0C61" w:rsidRPr="00EB1EDE" w:rsidRDefault="00FB0C61" w:rsidP="00FB0C61">
      <w:pPr>
        <w:spacing w:after="0" w:line="240" w:lineRule="auto"/>
        <w:ind w:firstLine="567"/>
        <w:jc w:val="both"/>
        <w:rPr>
          <w:rFonts w:ascii="Times New Roman" w:hAnsi="Times New Roman" w:cs="Times New Roman"/>
          <w:sz w:val="24"/>
          <w:szCs w:val="24"/>
        </w:rPr>
      </w:pPr>
      <w:r w:rsidRPr="00EB1EDE">
        <w:rPr>
          <w:rFonts w:ascii="Times New Roman" w:hAnsi="Times New Roman" w:cs="Times New Roman"/>
          <w:sz w:val="24"/>
          <w:szCs w:val="24"/>
        </w:rPr>
        <w:t xml:space="preserve">В </w:t>
      </w:r>
      <w:r w:rsidRPr="00EB1EDE">
        <w:rPr>
          <w:rFonts w:ascii="Times New Roman" w:hAnsi="Times New Roman" w:cs="Times New Roman"/>
          <w:bCs/>
          <w:sz w:val="24"/>
          <w:szCs w:val="24"/>
        </w:rPr>
        <w:t>Японии</w:t>
      </w:r>
      <w:r w:rsidRPr="00EB1EDE">
        <w:rPr>
          <w:rFonts w:ascii="Times New Roman" w:hAnsi="Times New Roman" w:cs="Times New Roman"/>
          <w:sz w:val="24"/>
          <w:szCs w:val="24"/>
        </w:rPr>
        <w:t xml:space="preserve"> для работников, занятых во вредных условиях, помимо стандартных компенсаций, предоставляются уникальные программы психологической поддержки, так как в японской культуре работа на опасных производствах часто сопряжена с высоким уровнем стресса. Работники имеют доступ к бесплатным консультациям психологов и специальным программам снижения стресса, что помогает снизить не только физическую, но и психоэмоциональную нагрузку на них.</w:t>
      </w:r>
    </w:p>
    <w:p w:rsidR="00FB0C61" w:rsidRPr="00885488" w:rsidRDefault="00FB0C61" w:rsidP="00FB0C61">
      <w:pPr>
        <w:spacing w:after="0" w:line="240" w:lineRule="auto"/>
        <w:ind w:firstLine="567"/>
        <w:jc w:val="both"/>
        <w:rPr>
          <w:rFonts w:ascii="Times New Roman" w:hAnsi="Times New Roman" w:cs="Times New Roman"/>
          <w:sz w:val="24"/>
          <w:szCs w:val="24"/>
        </w:rPr>
      </w:pPr>
      <w:r w:rsidRPr="00885488">
        <w:rPr>
          <w:rFonts w:ascii="Times New Roman" w:hAnsi="Times New Roman" w:cs="Times New Roman"/>
          <w:sz w:val="24"/>
          <w:szCs w:val="24"/>
        </w:rPr>
        <w:lastRenderedPageBreak/>
        <w:t>Международной организации труда (МОТ) подчеркивается, что инвестиции в улучшение условий труда и здоровья работников окупаются за счет сокращения числа несчастных случаев и связанных с ними затрат. Так, согласно данным МОТ, каждое вложенное в охрану труда евро возвращает от 2 до 5 евро за счет снижения производственных рисков и повышения эффективности работы​​. Примером успешного внедрения таких мер является опыт стран Европейского Союза. В Швеции реализация профилактических программ позволила сократить производственный травматизм на 25% за последние 10 лет. Аналогичные результаты достигнуты в Германии, где внедрение программ по реабилитации работников, пострадавших на производстве, позволило снизить общие затраты работодателей на компенсации и выплаты на 30%​​.</w:t>
      </w:r>
    </w:p>
    <w:p w:rsidR="00FB0C61" w:rsidRPr="00885488" w:rsidRDefault="00FB0C61" w:rsidP="00FB0C61">
      <w:pPr>
        <w:spacing w:after="0" w:line="240" w:lineRule="auto"/>
        <w:ind w:firstLine="567"/>
        <w:jc w:val="both"/>
        <w:rPr>
          <w:rFonts w:ascii="Times New Roman" w:hAnsi="Times New Roman" w:cs="Times New Roman"/>
          <w:sz w:val="24"/>
          <w:szCs w:val="24"/>
        </w:rPr>
      </w:pPr>
      <w:r w:rsidRPr="00885488">
        <w:rPr>
          <w:rFonts w:ascii="Times New Roman" w:hAnsi="Times New Roman" w:cs="Times New Roman"/>
          <w:sz w:val="24"/>
          <w:szCs w:val="24"/>
        </w:rPr>
        <w:t>Кроме того, данные исследования, проведенного в Великобритании, показывают, что инвестиции в программы обучения работников вопросам безопасности труда снизили уровень травматизма на 40% за пять лет. Эти меры включали регулярные тренинги, улучшение условий труда и предоставление дополнительных социальных льгот​.</w:t>
      </w:r>
    </w:p>
    <w:p w:rsidR="00FB0C61" w:rsidRPr="00885488" w:rsidRDefault="00FB0C61" w:rsidP="00FB0C61">
      <w:pPr>
        <w:spacing w:after="0" w:line="240" w:lineRule="auto"/>
        <w:ind w:firstLine="567"/>
        <w:jc w:val="both"/>
        <w:rPr>
          <w:rFonts w:ascii="Times New Roman" w:hAnsi="Times New Roman" w:cs="Times New Roman"/>
          <w:sz w:val="24"/>
          <w:szCs w:val="24"/>
        </w:rPr>
      </w:pPr>
      <w:r w:rsidRPr="00885488">
        <w:rPr>
          <w:rFonts w:ascii="Times New Roman" w:hAnsi="Times New Roman" w:cs="Times New Roman"/>
          <w:sz w:val="24"/>
          <w:szCs w:val="24"/>
        </w:rPr>
        <w:t>Примеры из международной практики свидетельствуют, что ключевыми факторами эффективности являются:</w:t>
      </w:r>
    </w:p>
    <w:p w:rsidR="00FB0C61" w:rsidRPr="00885488" w:rsidRDefault="00FB0C61" w:rsidP="00FB0C61">
      <w:pPr>
        <w:pStyle w:val="a9"/>
        <w:numPr>
          <w:ilvl w:val="0"/>
          <w:numId w:val="28"/>
        </w:numPr>
        <w:tabs>
          <w:tab w:val="left" w:pos="851"/>
        </w:tabs>
        <w:ind w:left="0" w:firstLine="567"/>
        <w:rPr>
          <w:rFonts w:ascii="Times New Roman" w:hAnsi="Times New Roman" w:cs="Times New Roman"/>
          <w:sz w:val="24"/>
          <w:szCs w:val="24"/>
        </w:rPr>
      </w:pPr>
      <w:r w:rsidRPr="00885488">
        <w:rPr>
          <w:rFonts w:ascii="Times New Roman" w:hAnsi="Times New Roman" w:cs="Times New Roman"/>
          <w:sz w:val="24"/>
          <w:szCs w:val="24"/>
        </w:rPr>
        <w:t>акцент на профилактические меры;</w:t>
      </w:r>
    </w:p>
    <w:p w:rsidR="00FB0C61" w:rsidRPr="00885488" w:rsidRDefault="00FB0C61" w:rsidP="00FB0C61">
      <w:pPr>
        <w:pStyle w:val="a9"/>
        <w:numPr>
          <w:ilvl w:val="0"/>
          <w:numId w:val="28"/>
        </w:numPr>
        <w:tabs>
          <w:tab w:val="left" w:pos="851"/>
        </w:tabs>
        <w:ind w:left="0" w:firstLine="567"/>
        <w:rPr>
          <w:rFonts w:ascii="Times New Roman" w:hAnsi="Times New Roman" w:cs="Times New Roman"/>
          <w:sz w:val="24"/>
          <w:szCs w:val="24"/>
        </w:rPr>
      </w:pPr>
      <w:r w:rsidRPr="00885488">
        <w:rPr>
          <w:rFonts w:ascii="Times New Roman" w:hAnsi="Times New Roman" w:cs="Times New Roman"/>
          <w:sz w:val="24"/>
          <w:szCs w:val="24"/>
        </w:rPr>
        <w:t>вовлечение работников в разработку и реализацию программ охраны труда;</w:t>
      </w:r>
    </w:p>
    <w:p w:rsidR="00FB0C61" w:rsidRPr="00885488" w:rsidRDefault="00FB0C61" w:rsidP="00FB0C61">
      <w:pPr>
        <w:pStyle w:val="a9"/>
        <w:numPr>
          <w:ilvl w:val="0"/>
          <w:numId w:val="28"/>
        </w:numPr>
        <w:tabs>
          <w:tab w:val="left" w:pos="851"/>
        </w:tabs>
        <w:ind w:left="0" w:firstLine="567"/>
        <w:rPr>
          <w:rFonts w:ascii="Times New Roman" w:hAnsi="Times New Roman" w:cs="Times New Roman"/>
          <w:sz w:val="24"/>
          <w:szCs w:val="24"/>
        </w:rPr>
      </w:pPr>
      <w:r w:rsidRPr="00885488">
        <w:rPr>
          <w:rFonts w:ascii="Times New Roman" w:hAnsi="Times New Roman" w:cs="Times New Roman"/>
          <w:sz w:val="24"/>
          <w:szCs w:val="24"/>
        </w:rPr>
        <w:t>регулярный мониторинг и анализ показателей состояния здоровья сотрудников.</w:t>
      </w:r>
    </w:p>
    <w:p w:rsidR="00FB0C61" w:rsidRDefault="00FB0C61" w:rsidP="00FB0C61">
      <w:pPr>
        <w:spacing w:after="0" w:line="240" w:lineRule="auto"/>
        <w:ind w:firstLine="567"/>
        <w:jc w:val="both"/>
        <w:rPr>
          <w:rFonts w:ascii="Times New Roman" w:hAnsi="Times New Roman" w:cs="Times New Roman"/>
          <w:sz w:val="24"/>
          <w:szCs w:val="24"/>
        </w:rPr>
      </w:pPr>
      <w:r w:rsidRPr="00885488">
        <w:rPr>
          <w:rFonts w:ascii="Times New Roman" w:hAnsi="Times New Roman" w:cs="Times New Roman"/>
          <w:sz w:val="24"/>
          <w:szCs w:val="24"/>
        </w:rPr>
        <w:t>Таким образом, международный опыт подтверждает, что человекоцентричный подход к социальной защите работников является не только этически оправданным, но и экономически целесообразным.</w:t>
      </w:r>
    </w:p>
    <w:p w:rsidR="00FB0C61" w:rsidRPr="003107EE" w:rsidRDefault="00FB0C61" w:rsidP="00FB0C61">
      <w:pPr>
        <w:tabs>
          <w:tab w:val="left" w:pos="993"/>
        </w:tabs>
        <w:spacing w:after="0" w:line="240" w:lineRule="auto"/>
        <w:ind w:firstLine="567"/>
        <w:jc w:val="both"/>
        <w:rPr>
          <w:rFonts w:ascii="Times New Roman" w:hAnsi="Times New Roman" w:cs="Times New Roman"/>
          <w:sz w:val="24"/>
          <w:szCs w:val="24"/>
        </w:rPr>
      </w:pPr>
      <w:r>
        <w:rPr>
          <w:rFonts w:ascii="Times New Roman" w:hAnsi="Times New Roman" w:cs="Times New Roman"/>
          <w:b/>
          <w:sz w:val="24"/>
          <w:szCs w:val="24"/>
        </w:rPr>
        <w:t>Выводы.</w:t>
      </w:r>
      <w:r w:rsidRPr="003107EE">
        <w:rPr>
          <w:rFonts w:ascii="Times New Roman" w:hAnsi="Times New Roman" w:cs="Times New Roman"/>
          <w:sz w:val="24"/>
          <w:szCs w:val="24"/>
        </w:rPr>
        <w:t xml:space="preserve"> </w:t>
      </w:r>
      <w:r w:rsidRPr="00EB1EDE">
        <w:rPr>
          <w:rFonts w:ascii="Times New Roman" w:hAnsi="Times New Roman" w:cs="Times New Roman"/>
          <w:sz w:val="24"/>
          <w:szCs w:val="24"/>
        </w:rPr>
        <w:t>Внедрение человекоцентричного подхода в систему социальных гарантий для работников, занятых на опасных и вредных производствах, предполагает переход от стандартного набора компенсационных мер к более комплексной и гибкой системе поддержки, ориентированной на потребности человека. Это требует пересмотра и адаптации текущих мер социальной защиты, которые должны включать не только компенсации за вредные условия, но и превентивные и реабилитационные меры, способствующие улучшению здоровья и снижению профессиональных рисков.</w:t>
      </w:r>
    </w:p>
    <w:p w:rsidR="00FB0C61" w:rsidRPr="003107EE" w:rsidRDefault="00FB0C61" w:rsidP="00FB0C61">
      <w:pPr>
        <w:tabs>
          <w:tab w:val="left" w:pos="993"/>
        </w:tabs>
        <w:spacing w:after="0" w:line="240" w:lineRule="auto"/>
        <w:ind w:firstLine="567"/>
        <w:jc w:val="both"/>
        <w:rPr>
          <w:rFonts w:ascii="Times New Roman" w:hAnsi="Times New Roman" w:cs="Times New Roman"/>
          <w:bCs/>
          <w:i/>
          <w:sz w:val="24"/>
          <w:szCs w:val="24"/>
        </w:rPr>
      </w:pPr>
      <w:r w:rsidRPr="003107EE">
        <w:rPr>
          <w:rFonts w:ascii="Times New Roman" w:hAnsi="Times New Roman" w:cs="Times New Roman"/>
          <w:bCs/>
          <w:i/>
          <w:sz w:val="24"/>
          <w:szCs w:val="24"/>
        </w:rPr>
        <w:t>1. Усиление профилактических мер и охрана здоровья</w:t>
      </w:r>
      <w:r>
        <w:rPr>
          <w:rFonts w:ascii="Times New Roman" w:hAnsi="Times New Roman" w:cs="Times New Roman"/>
          <w:bCs/>
          <w:i/>
          <w:sz w:val="24"/>
          <w:szCs w:val="24"/>
        </w:rPr>
        <w:t>.</w:t>
      </w:r>
    </w:p>
    <w:p w:rsidR="00FB0C61" w:rsidRPr="00EB1EDE" w:rsidRDefault="00FB0C61" w:rsidP="00FB0C61">
      <w:pPr>
        <w:tabs>
          <w:tab w:val="left" w:pos="993"/>
        </w:tabs>
        <w:spacing w:after="0" w:line="240" w:lineRule="auto"/>
        <w:ind w:firstLine="567"/>
        <w:jc w:val="both"/>
        <w:rPr>
          <w:rFonts w:ascii="Times New Roman" w:hAnsi="Times New Roman" w:cs="Times New Roman"/>
          <w:sz w:val="24"/>
          <w:szCs w:val="24"/>
        </w:rPr>
      </w:pPr>
      <w:r w:rsidRPr="00EB1EDE">
        <w:rPr>
          <w:rFonts w:ascii="Times New Roman" w:hAnsi="Times New Roman" w:cs="Times New Roman"/>
          <w:sz w:val="24"/>
          <w:szCs w:val="24"/>
        </w:rPr>
        <w:t>Один из ключевых аспектов человекоцентричного подхода — акцент на профилактике профессиональных заболеваний и защите здоровья работников. Для этого необходимо:</w:t>
      </w:r>
    </w:p>
    <w:p w:rsidR="00FB0C61" w:rsidRPr="00EB1EDE" w:rsidRDefault="00FB0C61" w:rsidP="00FB0C61">
      <w:pPr>
        <w:spacing w:after="0" w:line="240" w:lineRule="auto"/>
        <w:ind w:firstLine="567"/>
        <w:jc w:val="both"/>
        <w:rPr>
          <w:rFonts w:ascii="Times New Roman" w:hAnsi="Times New Roman" w:cs="Times New Roman"/>
          <w:sz w:val="24"/>
          <w:szCs w:val="24"/>
        </w:rPr>
      </w:pPr>
      <w:r>
        <w:rPr>
          <w:rFonts w:ascii="Times New Roman" w:hAnsi="Times New Roman" w:cs="Times New Roman"/>
          <w:bCs/>
          <w:sz w:val="24"/>
          <w:szCs w:val="24"/>
        </w:rPr>
        <w:t>- р</w:t>
      </w:r>
      <w:r w:rsidRPr="00EB1EDE">
        <w:rPr>
          <w:rFonts w:ascii="Times New Roman" w:hAnsi="Times New Roman" w:cs="Times New Roman"/>
          <w:bCs/>
          <w:sz w:val="24"/>
          <w:szCs w:val="24"/>
        </w:rPr>
        <w:t>егулярные углубленные медицинские осмотры.</w:t>
      </w:r>
      <w:r w:rsidRPr="00EB1EDE">
        <w:rPr>
          <w:rFonts w:ascii="Times New Roman" w:hAnsi="Times New Roman" w:cs="Times New Roman"/>
          <w:sz w:val="24"/>
          <w:szCs w:val="24"/>
        </w:rPr>
        <w:t xml:space="preserve"> Медицинские обследования работников, занятых во вредных условиях, должны проводиться чаще и включать более широкий спектр анализов и диагностических мероприятий для своевременного выявления профессион</w:t>
      </w:r>
      <w:r>
        <w:rPr>
          <w:rFonts w:ascii="Times New Roman" w:hAnsi="Times New Roman" w:cs="Times New Roman"/>
          <w:sz w:val="24"/>
          <w:szCs w:val="24"/>
        </w:rPr>
        <w:t>альных заболеваний;</w:t>
      </w:r>
    </w:p>
    <w:p w:rsidR="00FB0C61" w:rsidRPr="00EB1EDE" w:rsidRDefault="00FB0C61" w:rsidP="00FB0C61">
      <w:pPr>
        <w:numPr>
          <w:ilvl w:val="0"/>
          <w:numId w:val="22"/>
        </w:numPr>
        <w:tabs>
          <w:tab w:val="clear" w:pos="720"/>
          <w:tab w:val="num" w:pos="851"/>
        </w:tabs>
        <w:spacing w:after="0" w:line="240" w:lineRule="auto"/>
        <w:ind w:left="0" w:firstLine="567"/>
        <w:jc w:val="both"/>
        <w:rPr>
          <w:rFonts w:ascii="Times New Roman" w:hAnsi="Times New Roman" w:cs="Times New Roman"/>
          <w:sz w:val="24"/>
          <w:szCs w:val="24"/>
        </w:rPr>
      </w:pPr>
      <w:r>
        <w:rPr>
          <w:rFonts w:ascii="Times New Roman" w:hAnsi="Times New Roman" w:cs="Times New Roman"/>
          <w:bCs/>
          <w:sz w:val="24"/>
          <w:szCs w:val="24"/>
        </w:rPr>
        <w:t>п</w:t>
      </w:r>
      <w:r w:rsidRPr="00EB1EDE">
        <w:rPr>
          <w:rFonts w:ascii="Times New Roman" w:hAnsi="Times New Roman" w:cs="Times New Roman"/>
          <w:bCs/>
          <w:sz w:val="24"/>
          <w:szCs w:val="24"/>
        </w:rPr>
        <w:t>рофилактические и оздоровительные программы.</w:t>
      </w:r>
      <w:r w:rsidRPr="00EB1EDE">
        <w:rPr>
          <w:rFonts w:ascii="Times New Roman" w:hAnsi="Times New Roman" w:cs="Times New Roman"/>
          <w:sz w:val="24"/>
          <w:szCs w:val="24"/>
        </w:rPr>
        <w:t xml:space="preserve"> Государство и работодатели могут инвестировать в программы профилактики, которые позволят снижать воздействие вредных факторов на здоровье работников. Это может включать регулярное санаторно-курортное ле</w:t>
      </w:r>
      <w:r>
        <w:rPr>
          <w:rFonts w:ascii="Times New Roman" w:hAnsi="Times New Roman" w:cs="Times New Roman"/>
          <w:sz w:val="24"/>
          <w:szCs w:val="24"/>
        </w:rPr>
        <w:t>чение и физическую реабилитацию;</w:t>
      </w:r>
    </w:p>
    <w:p w:rsidR="00FB0C61" w:rsidRPr="00EB1EDE" w:rsidRDefault="00FB0C61" w:rsidP="00FB0C61">
      <w:pPr>
        <w:numPr>
          <w:ilvl w:val="0"/>
          <w:numId w:val="22"/>
        </w:numPr>
        <w:tabs>
          <w:tab w:val="clear" w:pos="720"/>
          <w:tab w:val="num" w:pos="851"/>
        </w:tabs>
        <w:spacing w:after="0" w:line="240" w:lineRule="auto"/>
        <w:ind w:left="0" w:firstLine="567"/>
        <w:jc w:val="both"/>
        <w:rPr>
          <w:rFonts w:ascii="Times New Roman" w:hAnsi="Times New Roman" w:cs="Times New Roman"/>
          <w:sz w:val="24"/>
          <w:szCs w:val="24"/>
        </w:rPr>
      </w:pPr>
      <w:r>
        <w:rPr>
          <w:rFonts w:ascii="Times New Roman" w:hAnsi="Times New Roman" w:cs="Times New Roman"/>
          <w:bCs/>
          <w:sz w:val="24"/>
          <w:szCs w:val="24"/>
        </w:rPr>
        <w:t>п</w:t>
      </w:r>
      <w:r w:rsidRPr="00EB1EDE">
        <w:rPr>
          <w:rFonts w:ascii="Times New Roman" w:hAnsi="Times New Roman" w:cs="Times New Roman"/>
          <w:bCs/>
          <w:sz w:val="24"/>
          <w:szCs w:val="24"/>
        </w:rPr>
        <w:t>рограммы психологической поддержки.</w:t>
      </w:r>
      <w:r w:rsidRPr="00EB1EDE">
        <w:rPr>
          <w:rFonts w:ascii="Times New Roman" w:hAnsi="Times New Roman" w:cs="Times New Roman"/>
          <w:sz w:val="24"/>
          <w:szCs w:val="24"/>
        </w:rPr>
        <w:t xml:space="preserve"> Вредные условия труда зачастую сопровождаются высоким уровнем стресса, что может оказывать негативное влияние на психическое здоровье работников. Важно развивать программы психологической поддержки, которые помогут минимизировать стресс и улучшить общее состояние работников.</w:t>
      </w:r>
    </w:p>
    <w:p w:rsidR="00FB0C61" w:rsidRPr="003107EE" w:rsidRDefault="00FB0C61" w:rsidP="00FB0C61">
      <w:pPr>
        <w:tabs>
          <w:tab w:val="left" w:pos="993"/>
        </w:tabs>
        <w:spacing w:after="0" w:line="240" w:lineRule="auto"/>
        <w:ind w:firstLine="567"/>
        <w:jc w:val="both"/>
        <w:rPr>
          <w:rFonts w:ascii="Times New Roman" w:hAnsi="Times New Roman" w:cs="Times New Roman"/>
          <w:bCs/>
          <w:i/>
          <w:sz w:val="24"/>
          <w:szCs w:val="24"/>
        </w:rPr>
      </w:pPr>
      <w:r w:rsidRPr="003107EE">
        <w:rPr>
          <w:rFonts w:ascii="Times New Roman" w:hAnsi="Times New Roman" w:cs="Times New Roman"/>
          <w:bCs/>
          <w:i/>
          <w:sz w:val="24"/>
          <w:szCs w:val="24"/>
        </w:rPr>
        <w:t>2. Индивидуализированные компенсационные и реабилитационные пакеты</w:t>
      </w:r>
      <w:r>
        <w:rPr>
          <w:rFonts w:ascii="Times New Roman" w:hAnsi="Times New Roman" w:cs="Times New Roman"/>
          <w:bCs/>
          <w:i/>
          <w:sz w:val="24"/>
          <w:szCs w:val="24"/>
        </w:rPr>
        <w:t>.</w:t>
      </w:r>
    </w:p>
    <w:p w:rsidR="00FB0C61" w:rsidRPr="00EB1EDE" w:rsidRDefault="00FB0C61" w:rsidP="00FB0C61">
      <w:pPr>
        <w:tabs>
          <w:tab w:val="left" w:pos="993"/>
        </w:tabs>
        <w:spacing w:after="0" w:line="240" w:lineRule="auto"/>
        <w:ind w:firstLine="567"/>
        <w:jc w:val="both"/>
        <w:rPr>
          <w:rFonts w:ascii="Times New Roman" w:hAnsi="Times New Roman" w:cs="Times New Roman"/>
          <w:sz w:val="24"/>
          <w:szCs w:val="24"/>
        </w:rPr>
      </w:pPr>
      <w:r w:rsidRPr="00EB1EDE">
        <w:rPr>
          <w:rFonts w:ascii="Times New Roman" w:hAnsi="Times New Roman" w:cs="Times New Roman"/>
          <w:sz w:val="24"/>
          <w:szCs w:val="24"/>
        </w:rPr>
        <w:t>Человекоцентричный подход требует адаптации социальной защиты к индивидуальным потребностям работников. Для этого могут быть внедрены следующие меры:</w:t>
      </w:r>
    </w:p>
    <w:p w:rsidR="00FB0C61" w:rsidRPr="00EB1EDE" w:rsidRDefault="00FB0C61" w:rsidP="00FB0C61">
      <w:pPr>
        <w:numPr>
          <w:ilvl w:val="0"/>
          <w:numId w:val="23"/>
        </w:numPr>
        <w:tabs>
          <w:tab w:val="clear" w:pos="720"/>
          <w:tab w:val="num" w:pos="851"/>
          <w:tab w:val="left" w:pos="993"/>
        </w:tabs>
        <w:spacing w:after="0" w:line="240" w:lineRule="auto"/>
        <w:ind w:left="0" w:firstLine="567"/>
        <w:jc w:val="both"/>
        <w:rPr>
          <w:rFonts w:ascii="Times New Roman" w:hAnsi="Times New Roman" w:cs="Times New Roman"/>
          <w:sz w:val="24"/>
          <w:szCs w:val="24"/>
        </w:rPr>
      </w:pPr>
      <w:r>
        <w:rPr>
          <w:rFonts w:ascii="Times New Roman" w:hAnsi="Times New Roman" w:cs="Times New Roman"/>
          <w:bCs/>
          <w:sz w:val="24"/>
          <w:szCs w:val="24"/>
        </w:rPr>
        <w:t>и</w:t>
      </w:r>
      <w:r w:rsidRPr="00EB1EDE">
        <w:rPr>
          <w:rFonts w:ascii="Times New Roman" w:hAnsi="Times New Roman" w:cs="Times New Roman"/>
          <w:bCs/>
          <w:sz w:val="24"/>
          <w:szCs w:val="24"/>
        </w:rPr>
        <w:t>ндивидуальные компенсационные пакеты.</w:t>
      </w:r>
      <w:r w:rsidRPr="00EB1EDE">
        <w:rPr>
          <w:rFonts w:ascii="Times New Roman" w:hAnsi="Times New Roman" w:cs="Times New Roman"/>
          <w:sz w:val="24"/>
          <w:szCs w:val="24"/>
        </w:rPr>
        <w:t xml:space="preserve"> Для каждого работника необходимо разрабатывать адаптированные пакеты социальной поддержки. Это может включать </w:t>
      </w:r>
      <w:r w:rsidRPr="00EB1EDE">
        <w:rPr>
          <w:rFonts w:ascii="Times New Roman" w:hAnsi="Times New Roman" w:cs="Times New Roman"/>
          <w:sz w:val="24"/>
          <w:szCs w:val="24"/>
        </w:rPr>
        <w:lastRenderedPageBreak/>
        <w:t>дополнительное страхование, покрытие затрат на медицинские услуги, поддержку в лечении хронических заболеваний, связанных с у</w:t>
      </w:r>
      <w:r>
        <w:rPr>
          <w:rFonts w:ascii="Times New Roman" w:hAnsi="Times New Roman" w:cs="Times New Roman"/>
          <w:sz w:val="24"/>
          <w:szCs w:val="24"/>
        </w:rPr>
        <w:t>словиями труда;</w:t>
      </w:r>
    </w:p>
    <w:p w:rsidR="00FB0C61" w:rsidRPr="00EB1EDE" w:rsidRDefault="00FB0C61" w:rsidP="00FB0C61">
      <w:pPr>
        <w:numPr>
          <w:ilvl w:val="0"/>
          <w:numId w:val="23"/>
        </w:numPr>
        <w:tabs>
          <w:tab w:val="clear" w:pos="720"/>
          <w:tab w:val="num" w:pos="851"/>
          <w:tab w:val="left" w:pos="993"/>
        </w:tabs>
        <w:spacing w:after="0" w:line="240" w:lineRule="auto"/>
        <w:ind w:left="0" w:firstLine="567"/>
        <w:jc w:val="both"/>
        <w:rPr>
          <w:rFonts w:ascii="Times New Roman" w:hAnsi="Times New Roman" w:cs="Times New Roman"/>
          <w:sz w:val="24"/>
          <w:szCs w:val="24"/>
        </w:rPr>
      </w:pPr>
      <w:r>
        <w:rPr>
          <w:rFonts w:ascii="Times New Roman" w:hAnsi="Times New Roman" w:cs="Times New Roman"/>
          <w:bCs/>
          <w:sz w:val="24"/>
          <w:szCs w:val="24"/>
        </w:rPr>
        <w:t>р</w:t>
      </w:r>
      <w:r w:rsidRPr="00EB1EDE">
        <w:rPr>
          <w:rFonts w:ascii="Times New Roman" w:hAnsi="Times New Roman" w:cs="Times New Roman"/>
          <w:bCs/>
          <w:sz w:val="24"/>
          <w:szCs w:val="24"/>
        </w:rPr>
        <w:t>еабилитационные программы.</w:t>
      </w:r>
      <w:r w:rsidRPr="00EB1EDE">
        <w:rPr>
          <w:rFonts w:ascii="Times New Roman" w:hAnsi="Times New Roman" w:cs="Times New Roman"/>
          <w:sz w:val="24"/>
          <w:szCs w:val="24"/>
        </w:rPr>
        <w:t xml:space="preserve"> Работникам, которые пострадали на производстве или приобрели профессиональные заболевания, должны предоставляться широкие возможности для реабилитации, включая поддержку в восстановлении после травм и болезней, с</w:t>
      </w:r>
      <w:r>
        <w:rPr>
          <w:rFonts w:ascii="Times New Roman" w:hAnsi="Times New Roman" w:cs="Times New Roman"/>
          <w:sz w:val="24"/>
          <w:szCs w:val="24"/>
        </w:rPr>
        <w:t>вязанных с производством.</w:t>
      </w:r>
    </w:p>
    <w:p w:rsidR="00FB0C61" w:rsidRPr="003107EE" w:rsidRDefault="00FB0C61" w:rsidP="00FB0C61">
      <w:pPr>
        <w:tabs>
          <w:tab w:val="left" w:pos="993"/>
        </w:tabs>
        <w:spacing w:after="0" w:line="240" w:lineRule="auto"/>
        <w:ind w:firstLine="567"/>
        <w:jc w:val="both"/>
        <w:rPr>
          <w:rFonts w:ascii="Times New Roman" w:hAnsi="Times New Roman" w:cs="Times New Roman"/>
          <w:bCs/>
          <w:i/>
          <w:sz w:val="24"/>
          <w:szCs w:val="24"/>
        </w:rPr>
      </w:pPr>
      <w:r w:rsidRPr="003107EE">
        <w:rPr>
          <w:rFonts w:ascii="Times New Roman" w:hAnsi="Times New Roman" w:cs="Times New Roman"/>
          <w:bCs/>
          <w:i/>
          <w:sz w:val="24"/>
          <w:szCs w:val="24"/>
        </w:rPr>
        <w:t>3. Участие работников в принятии решений о социальных гарантиях</w:t>
      </w:r>
    </w:p>
    <w:p w:rsidR="00FB0C61" w:rsidRPr="00EB1EDE" w:rsidRDefault="00FB0C61" w:rsidP="00FB0C61">
      <w:pPr>
        <w:tabs>
          <w:tab w:val="left" w:pos="993"/>
        </w:tabs>
        <w:spacing w:after="0" w:line="240" w:lineRule="auto"/>
        <w:ind w:firstLine="567"/>
        <w:jc w:val="both"/>
        <w:rPr>
          <w:rFonts w:ascii="Times New Roman" w:hAnsi="Times New Roman" w:cs="Times New Roman"/>
          <w:sz w:val="24"/>
          <w:szCs w:val="24"/>
        </w:rPr>
      </w:pPr>
      <w:r w:rsidRPr="00EB1EDE">
        <w:rPr>
          <w:rFonts w:ascii="Times New Roman" w:hAnsi="Times New Roman" w:cs="Times New Roman"/>
          <w:sz w:val="24"/>
          <w:szCs w:val="24"/>
        </w:rPr>
        <w:t>Эффективное внедрение человекоцентричного подхода требует учета мнения самих работников при формировании социальной политики. Это можно реализовать через:</w:t>
      </w:r>
    </w:p>
    <w:p w:rsidR="00FB0C61" w:rsidRPr="00EB1EDE" w:rsidRDefault="00FB0C61" w:rsidP="00FB0C61">
      <w:pPr>
        <w:numPr>
          <w:ilvl w:val="0"/>
          <w:numId w:val="24"/>
        </w:numPr>
        <w:tabs>
          <w:tab w:val="clear" w:pos="720"/>
          <w:tab w:val="num" w:pos="851"/>
          <w:tab w:val="left" w:pos="993"/>
        </w:tabs>
        <w:spacing w:after="0" w:line="240" w:lineRule="auto"/>
        <w:ind w:left="0" w:firstLine="567"/>
        <w:jc w:val="both"/>
        <w:rPr>
          <w:rFonts w:ascii="Times New Roman" w:hAnsi="Times New Roman" w:cs="Times New Roman"/>
          <w:sz w:val="24"/>
          <w:szCs w:val="24"/>
        </w:rPr>
      </w:pPr>
      <w:r>
        <w:rPr>
          <w:rFonts w:ascii="Times New Roman" w:hAnsi="Times New Roman" w:cs="Times New Roman"/>
          <w:bCs/>
          <w:sz w:val="24"/>
          <w:szCs w:val="24"/>
        </w:rPr>
        <w:t>с</w:t>
      </w:r>
      <w:r w:rsidRPr="00EB1EDE">
        <w:rPr>
          <w:rFonts w:ascii="Times New Roman" w:hAnsi="Times New Roman" w:cs="Times New Roman"/>
          <w:bCs/>
          <w:sz w:val="24"/>
          <w:szCs w:val="24"/>
        </w:rPr>
        <w:t>оздание консультативных советов или комитетов по охране труда.</w:t>
      </w:r>
      <w:r w:rsidRPr="00EB1EDE">
        <w:rPr>
          <w:rFonts w:ascii="Times New Roman" w:hAnsi="Times New Roman" w:cs="Times New Roman"/>
          <w:sz w:val="24"/>
          <w:szCs w:val="24"/>
        </w:rPr>
        <w:t xml:space="preserve"> Работники, занятые во вредных условиях, могут активно участвовать в обсуждении мер безопасности и социальной поддержки. Это обеспечит, чтобы принятые решения реально отвечали потребностям тех, кто находи</w:t>
      </w:r>
      <w:r>
        <w:rPr>
          <w:rFonts w:ascii="Times New Roman" w:hAnsi="Times New Roman" w:cs="Times New Roman"/>
          <w:sz w:val="24"/>
          <w:szCs w:val="24"/>
        </w:rPr>
        <w:t>тся в зоне риска;</w:t>
      </w:r>
    </w:p>
    <w:p w:rsidR="00FB0C61" w:rsidRPr="00EB1EDE" w:rsidRDefault="00FB0C61" w:rsidP="00FB0C61">
      <w:pPr>
        <w:numPr>
          <w:ilvl w:val="0"/>
          <w:numId w:val="24"/>
        </w:numPr>
        <w:tabs>
          <w:tab w:val="clear" w:pos="720"/>
          <w:tab w:val="num" w:pos="851"/>
          <w:tab w:val="left" w:pos="993"/>
        </w:tabs>
        <w:spacing w:after="0" w:line="240" w:lineRule="auto"/>
        <w:ind w:left="0" w:firstLine="567"/>
        <w:jc w:val="both"/>
        <w:rPr>
          <w:rFonts w:ascii="Times New Roman" w:hAnsi="Times New Roman" w:cs="Times New Roman"/>
          <w:sz w:val="24"/>
          <w:szCs w:val="24"/>
        </w:rPr>
      </w:pPr>
      <w:r>
        <w:rPr>
          <w:rFonts w:ascii="Times New Roman" w:hAnsi="Times New Roman" w:cs="Times New Roman"/>
          <w:bCs/>
          <w:sz w:val="24"/>
          <w:szCs w:val="24"/>
        </w:rPr>
        <w:t>р</w:t>
      </w:r>
      <w:r w:rsidRPr="00EB1EDE">
        <w:rPr>
          <w:rFonts w:ascii="Times New Roman" w:hAnsi="Times New Roman" w:cs="Times New Roman"/>
          <w:bCs/>
          <w:sz w:val="24"/>
          <w:szCs w:val="24"/>
        </w:rPr>
        <w:t>егулярное проведение опросов и сбор обратной связи.</w:t>
      </w:r>
      <w:r w:rsidRPr="00EB1EDE">
        <w:rPr>
          <w:rFonts w:ascii="Times New Roman" w:hAnsi="Times New Roman" w:cs="Times New Roman"/>
          <w:sz w:val="24"/>
          <w:szCs w:val="24"/>
        </w:rPr>
        <w:t xml:space="preserve"> Это поможет понять, насколько эффективно работают текущие социальные гарантии и какие улучшения требуются с</w:t>
      </w:r>
      <w:r>
        <w:rPr>
          <w:rFonts w:ascii="Times New Roman" w:hAnsi="Times New Roman" w:cs="Times New Roman"/>
          <w:sz w:val="24"/>
          <w:szCs w:val="24"/>
        </w:rPr>
        <w:t xml:space="preserve"> точки зрения самих сотрудников.</w:t>
      </w:r>
    </w:p>
    <w:p w:rsidR="00FB0C61" w:rsidRPr="003107EE" w:rsidRDefault="00FB0C61" w:rsidP="00FB0C61">
      <w:pPr>
        <w:tabs>
          <w:tab w:val="left" w:pos="993"/>
        </w:tabs>
        <w:spacing w:after="0" w:line="240" w:lineRule="auto"/>
        <w:ind w:firstLine="567"/>
        <w:jc w:val="both"/>
        <w:rPr>
          <w:rFonts w:ascii="Times New Roman" w:hAnsi="Times New Roman" w:cs="Times New Roman"/>
          <w:bCs/>
          <w:i/>
          <w:sz w:val="24"/>
          <w:szCs w:val="24"/>
        </w:rPr>
      </w:pPr>
      <w:r w:rsidRPr="003107EE">
        <w:rPr>
          <w:rFonts w:ascii="Times New Roman" w:hAnsi="Times New Roman" w:cs="Times New Roman"/>
          <w:bCs/>
          <w:i/>
          <w:sz w:val="24"/>
          <w:szCs w:val="24"/>
        </w:rPr>
        <w:t>4. Улучшение условий труда через инновации и модернизацию оборудования</w:t>
      </w:r>
      <w:r>
        <w:rPr>
          <w:rFonts w:ascii="Times New Roman" w:hAnsi="Times New Roman" w:cs="Times New Roman"/>
          <w:bCs/>
          <w:i/>
          <w:sz w:val="24"/>
          <w:szCs w:val="24"/>
        </w:rPr>
        <w:t>.</w:t>
      </w:r>
    </w:p>
    <w:p w:rsidR="00FB0C61" w:rsidRPr="00EB1EDE" w:rsidRDefault="00FB0C61" w:rsidP="00FB0C61">
      <w:pPr>
        <w:tabs>
          <w:tab w:val="left" w:pos="993"/>
        </w:tabs>
        <w:spacing w:after="0" w:line="240" w:lineRule="auto"/>
        <w:ind w:firstLine="567"/>
        <w:jc w:val="both"/>
        <w:rPr>
          <w:rFonts w:ascii="Times New Roman" w:hAnsi="Times New Roman" w:cs="Times New Roman"/>
          <w:sz w:val="24"/>
          <w:szCs w:val="24"/>
        </w:rPr>
      </w:pPr>
      <w:r w:rsidRPr="00EB1EDE">
        <w:rPr>
          <w:rFonts w:ascii="Times New Roman" w:hAnsi="Times New Roman" w:cs="Times New Roman"/>
          <w:sz w:val="24"/>
          <w:szCs w:val="24"/>
        </w:rPr>
        <w:t>Для снижения уровня травматизма и профессиональной заболеваемости необходимо внедрять инновационные технологии и модернизировать оборудование. Это может включать:</w:t>
      </w:r>
    </w:p>
    <w:p w:rsidR="00FB0C61" w:rsidRPr="00EB1EDE" w:rsidRDefault="00FB0C61" w:rsidP="00FB0C61">
      <w:pPr>
        <w:numPr>
          <w:ilvl w:val="0"/>
          <w:numId w:val="25"/>
        </w:numPr>
        <w:tabs>
          <w:tab w:val="clear" w:pos="644"/>
          <w:tab w:val="num" w:pos="851"/>
          <w:tab w:val="left" w:pos="993"/>
        </w:tabs>
        <w:spacing w:after="0" w:line="240" w:lineRule="auto"/>
        <w:ind w:left="0" w:firstLine="567"/>
        <w:jc w:val="both"/>
        <w:rPr>
          <w:rFonts w:ascii="Times New Roman" w:hAnsi="Times New Roman" w:cs="Times New Roman"/>
          <w:sz w:val="24"/>
          <w:szCs w:val="24"/>
        </w:rPr>
      </w:pPr>
      <w:r>
        <w:rPr>
          <w:rFonts w:ascii="Times New Roman" w:hAnsi="Times New Roman" w:cs="Times New Roman"/>
          <w:bCs/>
          <w:sz w:val="24"/>
          <w:szCs w:val="24"/>
        </w:rPr>
        <w:t>а</w:t>
      </w:r>
      <w:r w:rsidRPr="00EB1EDE">
        <w:rPr>
          <w:rFonts w:ascii="Times New Roman" w:hAnsi="Times New Roman" w:cs="Times New Roman"/>
          <w:bCs/>
          <w:sz w:val="24"/>
          <w:szCs w:val="24"/>
        </w:rPr>
        <w:t>втоматизацию и роботизацию процессов.</w:t>
      </w:r>
      <w:r w:rsidRPr="00EB1EDE">
        <w:rPr>
          <w:rFonts w:ascii="Times New Roman" w:hAnsi="Times New Roman" w:cs="Times New Roman"/>
          <w:sz w:val="24"/>
          <w:szCs w:val="24"/>
        </w:rPr>
        <w:t xml:space="preserve"> Во многих случаях внедрение автоматизированных систем может снизить необходимость участия работников в наиболее опа</w:t>
      </w:r>
      <w:r>
        <w:rPr>
          <w:rFonts w:ascii="Times New Roman" w:hAnsi="Times New Roman" w:cs="Times New Roman"/>
          <w:sz w:val="24"/>
          <w:szCs w:val="24"/>
        </w:rPr>
        <w:t>сных производственных процессах;</w:t>
      </w:r>
    </w:p>
    <w:p w:rsidR="00FB0C61" w:rsidRPr="00EB1EDE" w:rsidRDefault="00FB0C61" w:rsidP="00FB0C61">
      <w:pPr>
        <w:numPr>
          <w:ilvl w:val="0"/>
          <w:numId w:val="25"/>
        </w:numPr>
        <w:tabs>
          <w:tab w:val="clear" w:pos="644"/>
          <w:tab w:val="num" w:pos="851"/>
          <w:tab w:val="left" w:pos="993"/>
        </w:tabs>
        <w:spacing w:after="0" w:line="240" w:lineRule="auto"/>
        <w:ind w:left="0" w:firstLine="567"/>
        <w:jc w:val="both"/>
        <w:rPr>
          <w:rFonts w:ascii="Times New Roman" w:hAnsi="Times New Roman" w:cs="Times New Roman"/>
          <w:sz w:val="24"/>
          <w:szCs w:val="24"/>
        </w:rPr>
      </w:pPr>
      <w:r>
        <w:rPr>
          <w:rFonts w:ascii="Times New Roman" w:hAnsi="Times New Roman" w:cs="Times New Roman"/>
          <w:bCs/>
          <w:sz w:val="24"/>
          <w:szCs w:val="24"/>
        </w:rPr>
        <w:t>о</w:t>
      </w:r>
      <w:r w:rsidRPr="00EB1EDE">
        <w:rPr>
          <w:rFonts w:ascii="Times New Roman" w:hAnsi="Times New Roman" w:cs="Times New Roman"/>
          <w:bCs/>
          <w:sz w:val="24"/>
          <w:szCs w:val="24"/>
        </w:rPr>
        <w:t>бновление оборудования и обеспечение дополнительными средствами защиты.</w:t>
      </w:r>
      <w:r w:rsidRPr="00EB1EDE">
        <w:rPr>
          <w:rFonts w:ascii="Times New Roman" w:hAnsi="Times New Roman" w:cs="Times New Roman"/>
          <w:sz w:val="24"/>
          <w:szCs w:val="24"/>
        </w:rPr>
        <w:t xml:space="preserve"> Устаревшее оборудование часто является причиной травм и профессиональных заболеваний. Внедрение современного, более безопасного оборудования — одна из ключевых мер человекоцентричного подхода.</w:t>
      </w:r>
    </w:p>
    <w:p w:rsidR="00FB0C61" w:rsidRPr="003107EE" w:rsidRDefault="00FB0C61" w:rsidP="00FB0C61">
      <w:pPr>
        <w:spacing w:after="0" w:line="240" w:lineRule="auto"/>
        <w:ind w:firstLine="567"/>
        <w:jc w:val="both"/>
        <w:rPr>
          <w:rFonts w:ascii="Times New Roman" w:hAnsi="Times New Roman" w:cs="Times New Roman"/>
          <w:i/>
          <w:sz w:val="24"/>
          <w:szCs w:val="24"/>
        </w:rPr>
      </w:pPr>
      <w:r w:rsidRPr="003107EE">
        <w:rPr>
          <w:rFonts w:ascii="Times New Roman" w:hAnsi="Times New Roman" w:cs="Times New Roman"/>
          <w:b/>
          <w:i/>
          <w:sz w:val="24"/>
          <w:szCs w:val="24"/>
        </w:rPr>
        <w:t>Финансирование</w:t>
      </w:r>
      <w:r w:rsidRPr="003107EE">
        <w:rPr>
          <w:rFonts w:ascii="Times New Roman" w:hAnsi="Times New Roman" w:cs="Times New Roman"/>
          <w:i/>
          <w:sz w:val="24"/>
          <w:szCs w:val="24"/>
        </w:rPr>
        <w:t>.</w:t>
      </w:r>
      <w:r>
        <w:rPr>
          <w:rFonts w:ascii="Times New Roman" w:hAnsi="Times New Roman" w:cs="Times New Roman"/>
          <w:i/>
          <w:sz w:val="24"/>
          <w:szCs w:val="24"/>
        </w:rPr>
        <w:t xml:space="preserve"> </w:t>
      </w:r>
      <w:r w:rsidRPr="003107EE">
        <w:rPr>
          <w:rFonts w:ascii="Times New Roman" w:hAnsi="Times New Roman" w:cs="Times New Roman"/>
          <w:i/>
          <w:sz w:val="24"/>
          <w:szCs w:val="24"/>
        </w:rPr>
        <w:t>В статье представлены результаты исследования, полученные в ходе реализации научно-технической программы «Трансформация государственного механизма социальных гарантий в отношении лиц, занятых во вредных условиях труда, в современных условиях» (ИРН</w:t>
      </w:r>
      <w:r w:rsidRPr="003107EE">
        <w:rPr>
          <w:rFonts w:ascii="Times New Roman" w:hAnsi="Times New Roman" w:cs="Times New Roman"/>
          <w:i/>
          <w:sz w:val="24"/>
          <w:szCs w:val="24"/>
          <w:lang w:val="kk-KZ"/>
        </w:rPr>
        <w:t xml:space="preserve"> BR22182673</w:t>
      </w:r>
      <w:r w:rsidRPr="003107EE">
        <w:rPr>
          <w:rFonts w:ascii="Times New Roman" w:hAnsi="Times New Roman" w:cs="Times New Roman"/>
          <w:i/>
          <w:sz w:val="24"/>
          <w:szCs w:val="24"/>
        </w:rPr>
        <w:t>).</w:t>
      </w:r>
    </w:p>
    <w:p w:rsidR="00FB0C61" w:rsidRPr="00EB1EDE" w:rsidRDefault="00FB0C61" w:rsidP="00FB0C61">
      <w:pPr>
        <w:spacing w:after="0" w:line="240" w:lineRule="auto"/>
        <w:ind w:firstLine="567"/>
        <w:jc w:val="both"/>
        <w:rPr>
          <w:rFonts w:ascii="Times New Roman" w:hAnsi="Times New Roman" w:cs="Times New Roman"/>
          <w:sz w:val="24"/>
          <w:szCs w:val="24"/>
        </w:rPr>
      </w:pPr>
    </w:p>
    <w:p w:rsidR="00FB0C61" w:rsidRPr="00EB1EDE" w:rsidRDefault="00FB0C61" w:rsidP="00FB0C61">
      <w:pPr>
        <w:spacing w:after="0" w:line="240" w:lineRule="auto"/>
        <w:jc w:val="center"/>
        <w:rPr>
          <w:rFonts w:ascii="Times New Roman" w:hAnsi="Times New Roman" w:cs="Times New Roman"/>
          <w:b/>
          <w:sz w:val="24"/>
          <w:szCs w:val="24"/>
        </w:rPr>
      </w:pPr>
      <w:r w:rsidRPr="00EB1EDE">
        <w:rPr>
          <w:rFonts w:ascii="Times New Roman" w:hAnsi="Times New Roman" w:cs="Times New Roman"/>
          <w:b/>
          <w:sz w:val="24"/>
          <w:szCs w:val="24"/>
        </w:rPr>
        <w:t>Литература</w:t>
      </w:r>
    </w:p>
    <w:p w:rsidR="00FB0C61" w:rsidRPr="00EB1EDE" w:rsidRDefault="00FB0C61" w:rsidP="00FB0C61">
      <w:pPr>
        <w:spacing w:after="0" w:line="240" w:lineRule="auto"/>
        <w:ind w:firstLine="567"/>
        <w:jc w:val="both"/>
        <w:rPr>
          <w:rFonts w:ascii="Times New Roman" w:hAnsi="Times New Roman" w:cs="Times New Roman"/>
          <w:sz w:val="24"/>
          <w:szCs w:val="24"/>
        </w:rPr>
      </w:pPr>
    </w:p>
    <w:p w:rsidR="00FB0C61" w:rsidRPr="00823198" w:rsidRDefault="00FB0C61" w:rsidP="00FB0C61">
      <w:pPr>
        <w:pStyle w:val="a9"/>
        <w:numPr>
          <w:ilvl w:val="0"/>
          <w:numId w:val="29"/>
        </w:numPr>
        <w:tabs>
          <w:tab w:val="left" w:pos="284"/>
          <w:tab w:val="left" w:pos="993"/>
        </w:tabs>
        <w:ind w:left="0" w:firstLine="0"/>
        <w:rPr>
          <w:rFonts w:ascii="Times New Roman" w:hAnsi="Times New Roman" w:cs="Times New Roman"/>
          <w:sz w:val="24"/>
          <w:szCs w:val="24"/>
        </w:rPr>
      </w:pPr>
      <w:r w:rsidRPr="00823198">
        <w:rPr>
          <w:rFonts w:ascii="Times New Roman" w:hAnsi="Times New Roman" w:cs="Times New Roman"/>
          <w:sz w:val="24"/>
          <w:szCs w:val="24"/>
        </w:rPr>
        <w:t xml:space="preserve">Концепция развития государственного управления в Республике Казахстан до 2030 года - </w:t>
      </w:r>
      <w:hyperlink r:id="rId95" w:history="1">
        <w:r w:rsidRPr="00823198">
          <w:rPr>
            <w:rStyle w:val="a7"/>
            <w:rFonts w:ascii="Times New Roman" w:hAnsi="Times New Roman" w:cs="Times New Roman"/>
            <w:sz w:val="24"/>
            <w:szCs w:val="24"/>
          </w:rPr>
          <w:t>https://adilet.zan.kz/rus/docs/U2100000522</w:t>
        </w:r>
      </w:hyperlink>
    </w:p>
    <w:p w:rsidR="00FB0C61" w:rsidRPr="00823198" w:rsidRDefault="00FB0C61" w:rsidP="00FB0C61">
      <w:pPr>
        <w:pStyle w:val="a9"/>
        <w:numPr>
          <w:ilvl w:val="0"/>
          <w:numId w:val="29"/>
        </w:numPr>
        <w:tabs>
          <w:tab w:val="left" w:pos="284"/>
          <w:tab w:val="left" w:pos="993"/>
        </w:tabs>
        <w:ind w:left="0" w:firstLine="0"/>
        <w:rPr>
          <w:rFonts w:ascii="Times New Roman" w:hAnsi="Times New Roman" w:cs="Times New Roman"/>
          <w:sz w:val="24"/>
          <w:szCs w:val="24"/>
        </w:rPr>
      </w:pPr>
      <w:r w:rsidRPr="00823198">
        <w:rPr>
          <w:rFonts w:ascii="Times New Roman" w:hAnsi="Times New Roman" w:cs="Times New Roman"/>
          <w:sz w:val="24"/>
          <w:szCs w:val="24"/>
        </w:rPr>
        <w:t xml:space="preserve">Гальченко С.А., Сезонова О.Н., Ходыревская В.Н., Трубникова В.В., Рюмшин А.В. Человекоцентричность – необходимое условие экономики будущего // Лидерство и менеджмент. -2022.- Том 9.- № 2.- С. 309-322. </w:t>
      </w:r>
      <w:r w:rsidRPr="00823198">
        <w:rPr>
          <w:rFonts w:ascii="Times New Roman" w:hAnsi="Times New Roman" w:cs="Times New Roman"/>
          <w:sz w:val="24"/>
          <w:szCs w:val="24"/>
          <w:lang w:val="en-US"/>
        </w:rPr>
        <w:t>DOI</w:t>
      </w:r>
      <w:r w:rsidRPr="00823198">
        <w:rPr>
          <w:rFonts w:ascii="Times New Roman" w:hAnsi="Times New Roman" w:cs="Times New Roman"/>
          <w:sz w:val="24"/>
          <w:szCs w:val="24"/>
        </w:rPr>
        <w:t xml:space="preserve"> 10.18334/lim.9.2.114587.</w:t>
      </w:r>
    </w:p>
    <w:p w:rsidR="00FB0C61" w:rsidRPr="00823198" w:rsidRDefault="00FB0C61" w:rsidP="00FB0C61">
      <w:pPr>
        <w:pStyle w:val="a9"/>
        <w:numPr>
          <w:ilvl w:val="0"/>
          <w:numId w:val="29"/>
        </w:numPr>
        <w:tabs>
          <w:tab w:val="left" w:pos="284"/>
          <w:tab w:val="left" w:pos="993"/>
        </w:tabs>
        <w:ind w:left="0" w:firstLine="0"/>
        <w:rPr>
          <w:rFonts w:ascii="Times New Roman" w:hAnsi="Times New Roman" w:cs="Times New Roman"/>
          <w:sz w:val="24"/>
          <w:szCs w:val="24"/>
        </w:rPr>
      </w:pPr>
      <w:r w:rsidRPr="00823198">
        <w:rPr>
          <w:rFonts w:ascii="Times New Roman" w:hAnsi="Times New Roman" w:cs="Times New Roman"/>
          <w:sz w:val="24"/>
          <w:szCs w:val="24"/>
        </w:rPr>
        <w:t>Абдешов Д.Д., Косумбаева Ш.И., Салкынбаева Ф.Д. Человекоцентричная модель управления человеческими ресурсами. Вестник науки. 2024. №5 (74). С. 37–40.</w:t>
      </w:r>
    </w:p>
    <w:p w:rsidR="00FB0C61" w:rsidRPr="00823198" w:rsidRDefault="00FB0C61" w:rsidP="00FB0C61">
      <w:pPr>
        <w:pStyle w:val="a9"/>
        <w:numPr>
          <w:ilvl w:val="0"/>
          <w:numId w:val="29"/>
        </w:numPr>
        <w:tabs>
          <w:tab w:val="left" w:pos="284"/>
          <w:tab w:val="left" w:pos="993"/>
        </w:tabs>
        <w:ind w:left="0" w:firstLine="0"/>
        <w:rPr>
          <w:rFonts w:ascii="Times New Roman" w:hAnsi="Times New Roman" w:cs="Times New Roman"/>
          <w:sz w:val="24"/>
          <w:szCs w:val="24"/>
        </w:rPr>
      </w:pPr>
      <w:r w:rsidRPr="00823198">
        <w:rPr>
          <w:rFonts w:ascii="Times New Roman" w:hAnsi="Times New Roman" w:cs="Times New Roman"/>
          <w:sz w:val="24"/>
          <w:szCs w:val="24"/>
        </w:rPr>
        <w:t xml:space="preserve">Министерство труда и социальной защиты населения Республики Казахстан. (2022). Охрана труда в Республике Казахстан: Национальный обзор. Астана: Республиканский научно-исследовательский институт по охране труда, 2022.-146 стр.  </w:t>
      </w:r>
      <w:hyperlink r:id="rId96" w:history="1">
        <w:r w:rsidRPr="00823198">
          <w:rPr>
            <w:rStyle w:val="a7"/>
            <w:rFonts w:ascii="Times New Roman" w:hAnsi="Times New Roman" w:cs="Times New Roman"/>
            <w:sz w:val="24"/>
            <w:szCs w:val="24"/>
          </w:rPr>
          <w:t>https://www.kazenergy.com/upload/document/development/ohrana_2023.pdf</w:t>
        </w:r>
      </w:hyperlink>
    </w:p>
    <w:p w:rsidR="00FB0C61" w:rsidRPr="00823198" w:rsidRDefault="00FB0C61" w:rsidP="00FB0C61">
      <w:pPr>
        <w:pStyle w:val="a9"/>
        <w:numPr>
          <w:ilvl w:val="0"/>
          <w:numId w:val="29"/>
        </w:numPr>
        <w:tabs>
          <w:tab w:val="left" w:pos="284"/>
          <w:tab w:val="left" w:pos="993"/>
        </w:tabs>
        <w:ind w:left="0" w:firstLine="0"/>
        <w:rPr>
          <w:rFonts w:ascii="Times New Roman" w:hAnsi="Times New Roman" w:cs="Times New Roman"/>
          <w:sz w:val="24"/>
          <w:szCs w:val="24"/>
        </w:rPr>
      </w:pPr>
      <w:r w:rsidRPr="00823198">
        <w:rPr>
          <w:rFonts w:ascii="Times New Roman" w:hAnsi="Times New Roman" w:cs="Times New Roman"/>
          <w:sz w:val="24"/>
          <w:szCs w:val="24"/>
        </w:rPr>
        <w:t xml:space="preserve">Ш.К. Абикенова, А.П. Коваль, Л.М. Шаяхметова, А.Б. Бекмагамбетов, Ш.Т. Айтимова  Современные условия труда, уровень производственного травматизма на основе данных национальной статистики и других источников информации: ЗН РК. «Вестник НАН РК», 403(3), 281–297. </w:t>
      </w:r>
      <w:hyperlink r:id="rId97" w:history="1">
        <w:r w:rsidRPr="00823198">
          <w:rPr>
            <w:rStyle w:val="a7"/>
            <w:rFonts w:ascii="Times New Roman" w:hAnsi="Times New Roman" w:cs="Times New Roman"/>
            <w:sz w:val="24"/>
            <w:szCs w:val="24"/>
            <w:lang w:val="en-US"/>
          </w:rPr>
          <w:t>DOI</w:t>
        </w:r>
        <w:r w:rsidRPr="00823198">
          <w:rPr>
            <w:rStyle w:val="a7"/>
            <w:rFonts w:ascii="Times New Roman" w:hAnsi="Times New Roman" w:cs="Times New Roman"/>
            <w:sz w:val="24"/>
            <w:szCs w:val="24"/>
          </w:rPr>
          <w:t xml:space="preserve"> 10.32014/2023.2518-1467.509</w:t>
        </w:r>
      </w:hyperlink>
    </w:p>
    <w:p w:rsidR="00FB0C61" w:rsidRPr="00823198" w:rsidRDefault="00FB0C61" w:rsidP="00FB0C61">
      <w:pPr>
        <w:pStyle w:val="a9"/>
        <w:numPr>
          <w:ilvl w:val="0"/>
          <w:numId w:val="29"/>
        </w:numPr>
        <w:tabs>
          <w:tab w:val="left" w:pos="426"/>
        </w:tabs>
        <w:ind w:left="0" w:firstLine="0"/>
        <w:rPr>
          <w:rFonts w:ascii="Times New Roman" w:hAnsi="Times New Roman" w:cs="Times New Roman"/>
          <w:sz w:val="24"/>
          <w:szCs w:val="24"/>
        </w:rPr>
      </w:pPr>
      <w:r w:rsidRPr="00823198">
        <w:rPr>
          <w:rFonts w:ascii="Times New Roman" w:hAnsi="Times New Roman" w:cs="Times New Roman"/>
          <w:sz w:val="24"/>
          <w:szCs w:val="24"/>
        </w:rPr>
        <w:t>Ш.К. Абикенова, Г. А. Еселханова, Ж. Х. Есбенбетова Доплата за вредные условия труда//Охрана здоровья и окружающей среды. – 2016.-№ 9 - https://e.otruda.mcfr.kz/496017</w:t>
      </w:r>
    </w:p>
    <w:p w:rsidR="00FB0C61" w:rsidRPr="00823198" w:rsidRDefault="00FB0C61" w:rsidP="00FB0C61">
      <w:pPr>
        <w:pStyle w:val="a9"/>
        <w:numPr>
          <w:ilvl w:val="0"/>
          <w:numId w:val="29"/>
        </w:numPr>
        <w:tabs>
          <w:tab w:val="left" w:pos="426"/>
        </w:tabs>
        <w:ind w:left="0" w:firstLine="0"/>
        <w:rPr>
          <w:rFonts w:ascii="Times New Roman" w:hAnsi="Times New Roman" w:cs="Times New Roman"/>
          <w:sz w:val="24"/>
          <w:szCs w:val="24"/>
        </w:rPr>
      </w:pPr>
      <w:r w:rsidRPr="00823198">
        <w:rPr>
          <w:rFonts w:ascii="Times New Roman" w:hAnsi="Times New Roman" w:cs="Times New Roman"/>
          <w:sz w:val="24"/>
          <w:szCs w:val="24"/>
        </w:rPr>
        <w:lastRenderedPageBreak/>
        <w:t>Д.М. Турекулова, Б.Т. Череева, Е.С. Петренко Совершенствование организации охраны и безопасности труда на производстве//Экономическая серия Вестника ЕНУ им. Л.Н. Гумилева.- 2023.- №.-</w:t>
      </w:r>
      <w:r w:rsidRPr="00823198">
        <w:rPr>
          <w:rFonts w:ascii="Times New Roman" w:hAnsi="Times New Roman" w:cs="Times New Roman"/>
          <w:sz w:val="24"/>
          <w:szCs w:val="24"/>
          <w:lang w:val="en-US"/>
        </w:rPr>
        <w:t>C</w:t>
      </w:r>
      <w:r w:rsidRPr="00823198">
        <w:rPr>
          <w:rFonts w:ascii="Times New Roman" w:hAnsi="Times New Roman" w:cs="Times New Roman"/>
          <w:sz w:val="24"/>
          <w:szCs w:val="24"/>
        </w:rPr>
        <w:t xml:space="preserve">. 77 -85 DOI: </w:t>
      </w:r>
      <w:hyperlink r:id="rId98" w:history="1">
        <w:r w:rsidRPr="00823198">
          <w:rPr>
            <w:rStyle w:val="a7"/>
            <w:rFonts w:ascii="Times New Roman" w:hAnsi="Times New Roman" w:cs="Times New Roman"/>
            <w:sz w:val="24"/>
            <w:szCs w:val="24"/>
          </w:rPr>
          <w:t>https://doi.org/10.32523/2789-4320-2023-2-77-85</w:t>
        </w:r>
      </w:hyperlink>
    </w:p>
    <w:p w:rsidR="00FB0C61" w:rsidRPr="00823198" w:rsidRDefault="00FB0C61" w:rsidP="00FB0C61">
      <w:pPr>
        <w:pStyle w:val="a9"/>
        <w:numPr>
          <w:ilvl w:val="0"/>
          <w:numId w:val="29"/>
        </w:numPr>
        <w:tabs>
          <w:tab w:val="left" w:pos="426"/>
        </w:tabs>
        <w:ind w:left="0" w:firstLine="0"/>
        <w:rPr>
          <w:rFonts w:ascii="Times New Roman" w:hAnsi="Times New Roman" w:cs="Times New Roman"/>
          <w:sz w:val="24"/>
          <w:szCs w:val="24"/>
          <w:lang w:val="en-US"/>
        </w:rPr>
      </w:pPr>
      <w:r w:rsidRPr="00823198">
        <w:rPr>
          <w:rFonts w:ascii="Times New Roman" w:hAnsi="Times New Roman" w:cs="Times New Roman"/>
          <w:sz w:val="24"/>
          <w:szCs w:val="24"/>
        </w:rPr>
        <w:t>А.Б. Бекмагамбетов Право на безопасные условия труда в Республике Казахстан: совершенствование экономико-правового механизма// Вестник ЮУрГУ. Серия</w:t>
      </w:r>
      <w:r w:rsidRPr="00823198">
        <w:rPr>
          <w:rFonts w:ascii="Times New Roman" w:hAnsi="Times New Roman" w:cs="Times New Roman"/>
          <w:sz w:val="24"/>
          <w:szCs w:val="24"/>
          <w:lang w:val="en-US"/>
        </w:rPr>
        <w:t xml:space="preserve"> «</w:t>
      </w:r>
      <w:r w:rsidRPr="00823198">
        <w:rPr>
          <w:rFonts w:ascii="Times New Roman" w:hAnsi="Times New Roman" w:cs="Times New Roman"/>
          <w:sz w:val="24"/>
          <w:szCs w:val="24"/>
        </w:rPr>
        <w:t>Право</w:t>
      </w:r>
      <w:r w:rsidRPr="00823198">
        <w:rPr>
          <w:rFonts w:ascii="Times New Roman" w:hAnsi="Times New Roman" w:cs="Times New Roman"/>
          <w:sz w:val="24"/>
          <w:szCs w:val="24"/>
          <w:lang w:val="en-US"/>
        </w:rPr>
        <w:t xml:space="preserve">».- 2022.- </w:t>
      </w:r>
      <w:r w:rsidRPr="00823198">
        <w:rPr>
          <w:rFonts w:ascii="Times New Roman" w:hAnsi="Times New Roman" w:cs="Times New Roman"/>
          <w:sz w:val="24"/>
          <w:szCs w:val="24"/>
        </w:rPr>
        <w:t>Т</w:t>
      </w:r>
      <w:r w:rsidRPr="00823198">
        <w:rPr>
          <w:rFonts w:ascii="Times New Roman" w:hAnsi="Times New Roman" w:cs="Times New Roman"/>
          <w:sz w:val="24"/>
          <w:szCs w:val="24"/>
          <w:lang w:val="en-US"/>
        </w:rPr>
        <w:t xml:space="preserve">. -22.- № 3.- </w:t>
      </w:r>
      <w:r w:rsidRPr="00823198">
        <w:rPr>
          <w:rFonts w:ascii="Times New Roman" w:hAnsi="Times New Roman" w:cs="Times New Roman"/>
          <w:sz w:val="24"/>
          <w:szCs w:val="24"/>
        </w:rPr>
        <w:t>С</w:t>
      </w:r>
      <w:r w:rsidRPr="00823198">
        <w:rPr>
          <w:rFonts w:ascii="Times New Roman" w:hAnsi="Times New Roman" w:cs="Times New Roman"/>
          <w:sz w:val="24"/>
          <w:szCs w:val="24"/>
          <w:lang w:val="en-US"/>
        </w:rPr>
        <w:t>. 55– 60. DOI: 10.14529/law220308</w:t>
      </w:r>
    </w:p>
    <w:p w:rsidR="00FB0C61" w:rsidRPr="00823198" w:rsidRDefault="00FB0C61" w:rsidP="00FB0C61">
      <w:pPr>
        <w:pStyle w:val="a9"/>
        <w:numPr>
          <w:ilvl w:val="0"/>
          <w:numId w:val="29"/>
        </w:numPr>
        <w:tabs>
          <w:tab w:val="left" w:pos="426"/>
        </w:tabs>
        <w:ind w:left="0" w:firstLine="0"/>
        <w:rPr>
          <w:rFonts w:ascii="Times New Roman" w:hAnsi="Times New Roman" w:cs="Times New Roman"/>
          <w:sz w:val="24"/>
          <w:szCs w:val="24"/>
          <w:lang w:val="en-US"/>
        </w:rPr>
      </w:pPr>
      <w:r w:rsidRPr="00823198">
        <w:rPr>
          <w:rFonts w:ascii="Times New Roman" w:hAnsi="Times New Roman" w:cs="Times New Roman"/>
          <w:sz w:val="24"/>
          <w:szCs w:val="24"/>
          <w:lang w:val="en-US"/>
        </w:rPr>
        <w:t>International Labour Organization (ILO). (2001). Guidelines on occupational safety and health management systems (ILO-OSH 2001). Geneva: ILO. https://www.ilo.org/global/topics/safety-and-health-at-work/WCMS_107727/lang--en/index.htm</w:t>
      </w:r>
    </w:p>
    <w:p w:rsidR="00FB0C61" w:rsidRPr="00823198" w:rsidRDefault="00FB0C61" w:rsidP="00FB0C61">
      <w:pPr>
        <w:pStyle w:val="a9"/>
        <w:numPr>
          <w:ilvl w:val="0"/>
          <w:numId w:val="29"/>
        </w:numPr>
        <w:tabs>
          <w:tab w:val="left" w:pos="426"/>
        </w:tabs>
        <w:ind w:left="0" w:firstLine="0"/>
        <w:rPr>
          <w:rFonts w:ascii="Times New Roman" w:hAnsi="Times New Roman" w:cs="Times New Roman"/>
          <w:sz w:val="24"/>
          <w:szCs w:val="24"/>
        </w:rPr>
      </w:pPr>
      <w:r w:rsidRPr="00823198">
        <w:rPr>
          <w:rFonts w:ascii="Times New Roman" w:hAnsi="Times New Roman" w:cs="Times New Roman"/>
          <w:sz w:val="24"/>
          <w:szCs w:val="24"/>
          <w:lang w:val="en-US"/>
        </w:rPr>
        <w:t>International Organization for Standardization (ISO). (2018). ISO 45001:2018 – Occupational health and safety management systems – Requirements with guidance for use. Geneva</w:t>
      </w:r>
      <w:r w:rsidRPr="00823198">
        <w:rPr>
          <w:rFonts w:ascii="Times New Roman" w:hAnsi="Times New Roman" w:cs="Times New Roman"/>
          <w:sz w:val="24"/>
          <w:szCs w:val="24"/>
        </w:rPr>
        <w:t xml:space="preserve">: </w:t>
      </w:r>
      <w:r w:rsidRPr="00823198">
        <w:rPr>
          <w:rFonts w:ascii="Times New Roman" w:hAnsi="Times New Roman" w:cs="Times New Roman"/>
          <w:sz w:val="24"/>
          <w:szCs w:val="24"/>
          <w:lang w:val="en-US"/>
        </w:rPr>
        <w:t>ISO</w:t>
      </w:r>
      <w:r w:rsidRPr="00823198">
        <w:rPr>
          <w:rFonts w:ascii="Times New Roman" w:hAnsi="Times New Roman" w:cs="Times New Roman"/>
          <w:sz w:val="24"/>
          <w:szCs w:val="24"/>
        </w:rPr>
        <w:t xml:space="preserve">. </w:t>
      </w:r>
      <w:hyperlink r:id="rId99" w:history="1">
        <w:r w:rsidRPr="00823198">
          <w:rPr>
            <w:rStyle w:val="a7"/>
            <w:rFonts w:ascii="Times New Roman" w:hAnsi="Times New Roman" w:cs="Times New Roman"/>
            <w:sz w:val="24"/>
            <w:szCs w:val="24"/>
          </w:rPr>
          <w:t>https://www.iso.org/standard/63787.html</w:t>
        </w:r>
      </w:hyperlink>
    </w:p>
    <w:p w:rsidR="00FB0C61" w:rsidRPr="00823198" w:rsidRDefault="00FB0C61" w:rsidP="00FB0C61">
      <w:pPr>
        <w:pStyle w:val="a9"/>
        <w:numPr>
          <w:ilvl w:val="0"/>
          <w:numId w:val="29"/>
        </w:numPr>
        <w:tabs>
          <w:tab w:val="left" w:pos="426"/>
        </w:tabs>
        <w:ind w:left="0" w:firstLine="0"/>
        <w:rPr>
          <w:rFonts w:ascii="Times New Roman" w:hAnsi="Times New Roman" w:cs="Times New Roman"/>
          <w:sz w:val="24"/>
          <w:szCs w:val="24"/>
        </w:rPr>
      </w:pPr>
      <w:r w:rsidRPr="00823198">
        <w:rPr>
          <w:rFonts w:ascii="Times New Roman" w:hAnsi="Times New Roman" w:cs="Times New Roman"/>
          <w:sz w:val="24"/>
          <w:szCs w:val="24"/>
        </w:rPr>
        <w:t>Сергунина Н.А., Быкова Н. Москва: умные решения для качества жизни. Стандарты и качество. – 2021.- № 10. - С. 84–87. https://elibrary.ru/item.asp?id=46943543</w:t>
      </w:r>
      <w:r>
        <w:t xml:space="preserve"> </w:t>
      </w:r>
    </w:p>
    <w:p w:rsidR="00FB0C61" w:rsidRPr="00823198" w:rsidRDefault="00FB0C61" w:rsidP="00FB0C61">
      <w:pPr>
        <w:pStyle w:val="a9"/>
        <w:numPr>
          <w:ilvl w:val="0"/>
          <w:numId w:val="29"/>
        </w:numPr>
        <w:tabs>
          <w:tab w:val="left" w:pos="426"/>
        </w:tabs>
        <w:ind w:left="0" w:firstLine="0"/>
        <w:rPr>
          <w:rFonts w:ascii="Times New Roman" w:hAnsi="Times New Roman" w:cs="Times New Roman"/>
          <w:sz w:val="24"/>
          <w:szCs w:val="24"/>
        </w:rPr>
      </w:pPr>
      <w:r w:rsidRPr="00823198">
        <w:rPr>
          <w:rFonts w:ascii="Times New Roman" w:hAnsi="Times New Roman" w:cs="Times New Roman"/>
          <w:sz w:val="24"/>
          <w:szCs w:val="24"/>
        </w:rPr>
        <w:t>Жагловская А.В. Концепция человекоцентричных предприятий в отраслевой экономике: имущественный аспект//Вестник Евразийской науки.- 2023.- Т. 15( 6).- С.1-9</w:t>
      </w:r>
      <w:r>
        <w:rPr>
          <w:rFonts w:ascii="Times New Roman" w:hAnsi="Times New Roman" w:cs="Times New Roman"/>
          <w:sz w:val="24"/>
          <w:szCs w:val="24"/>
        </w:rPr>
        <w:t xml:space="preserve"> </w:t>
      </w:r>
      <w:r w:rsidRPr="00823198">
        <w:rPr>
          <w:rFonts w:ascii="Times New Roman" w:hAnsi="Times New Roman" w:cs="Times New Roman"/>
          <w:sz w:val="24"/>
          <w:szCs w:val="24"/>
          <w:lang w:val="en-US"/>
        </w:rPr>
        <w:t>URL</w:t>
      </w:r>
      <w:r w:rsidRPr="00823198">
        <w:rPr>
          <w:rFonts w:ascii="Times New Roman" w:hAnsi="Times New Roman" w:cs="Times New Roman"/>
          <w:sz w:val="24"/>
          <w:szCs w:val="24"/>
        </w:rPr>
        <w:t xml:space="preserve">: </w:t>
      </w:r>
      <w:r w:rsidRPr="00823198">
        <w:rPr>
          <w:rFonts w:ascii="Times New Roman" w:hAnsi="Times New Roman" w:cs="Times New Roman"/>
          <w:sz w:val="24"/>
          <w:szCs w:val="24"/>
          <w:lang w:val="en-US"/>
        </w:rPr>
        <w:t>https</w:t>
      </w:r>
      <w:r w:rsidRPr="00823198">
        <w:rPr>
          <w:rFonts w:ascii="Times New Roman" w:hAnsi="Times New Roman" w:cs="Times New Roman"/>
          <w:sz w:val="24"/>
          <w:szCs w:val="24"/>
        </w:rPr>
        <w:t>://</w:t>
      </w:r>
      <w:r w:rsidRPr="00823198">
        <w:rPr>
          <w:rFonts w:ascii="Times New Roman" w:hAnsi="Times New Roman" w:cs="Times New Roman"/>
          <w:sz w:val="24"/>
          <w:szCs w:val="24"/>
          <w:lang w:val="en-US"/>
        </w:rPr>
        <w:t>esj</w:t>
      </w:r>
      <w:r w:rsidRPr="00823198">
        <w:rPr>
          <w:rFonts w:ascii="Times New Roman" w:hAnsi="Times New Roman" w:cs="Times New Roman"/>
          <w:sz w:val="24"/>
          <w:szCs w:val="24"/>
        </w:rPr>
        <w:t>.</w:t>
      </w:r>
      <w:r w:rsidRPr="00823198">
        <w:rPr>
          <w:rFonts w:ascii="Times New Roman" w:hAnsi="Times New Roman" w:cs="Times New Roman"/>
          <w:sz w:val="24"/>
          <w:szCs w:val="24"/>
          <w:lang w:val="en-US"/>
        </w:rPr>
        <w:t>today</w:t>
      </w:r>
      <w:r w:rsidRPr="00823198">
        <w:rPr>
          <w:rFonts w:ascii="Times New Roman" w:hAnsi="Times New Roman" w:cs="Times New Roman"/>
          <w:sz w:val="24"/>
          <w:szCs w:val="24"/>
        </w:rPr>
        <w:t>/</w:t>
      </w:r>
      <w:r w:rsidRPr="00823198">
        <w:rPr>
          <w:rFonts w:ascii="Times New Roman" w:hAnsi="Times New Roman" w:cs="Times New Roman"/>
          <w:sz w:val="24"/>
          <w:szCs w:val="24"/>
          <w:lang w:val="en-US"/>
        </w:rPr>
        <w:t>PDF</w:t>
      </w:r>
      <w:r w:rsidRPr="00823198">
        <w:rPr>
          <w:rFonts w:ascii="Times New Roman" w:hAnsi="Times New Roman" w:cs="Times New Roman"/>
          <w:sz w:val="24"/>
          <w:szCs w:val="24"/>
        </w:rPr>
        <w:t>/67</w:t>
      </w:r>
      <w:r w:rsidRPr="00823198">
        <w:rPr>
          <w:rFonts w:ascii="Times New Roman" w:hAnsi="Times New Roman" w:cs="Times New Roman"/>
          <w:sz w:val="24"/>
          <w:szCs w:val="24"/>
          <w:lang w:val="en-US"/>
        </w:rPr>
        <w:t>ECVN</w:t>
      </w:r>
      <w:r w:rsidRPr="00823198">
        <w:rPr>
          <w:rFonts w:ascii="Times New Roman" w:hAnsi="Times New Roman" w:cs="Times New Roman"/>
          <w:sz w:val="24"/>
          <w:szCs w:val="24"/>
        </w:rPr>
        <w:t>623.</w:t>
      </w:r>
      <w:r w:rsidRPr="00823198">
        <w:rPr>
          <w:rFonts w:ascii="Times New Roman" w:hAnsi="Times New Roman" w:cs="Times New Roman"/>
          <w:sz w:val="24"/>
          <w:szCs w:val="24"/>
          <w:lang w:val="en-US"/>
        </w:rPr>
        <w:t>pdf</w:t>
      </w:r>
    </w:p>
    <w:p w:rsidR="00FB0C61" w:rsidRPr="00823198" w:rsidRDefault="00FB0C61" w:rsidP="00FB0C61">
      <w:pPr>
        <w:pStyle w:val="a9"/>
        <w:numPr>
          <w:ilvl w:val="0"/>
          <w:numId w:val="29"/>
        </w:numPr>
        <w:tabs>
          <w:tab w:val="left" w:pos="426"/>
        </w:tabs>
        <w:ind w:left="0" w:firstLine="0"/>
        <w:rPr>
          <w:rFonts w:ascii="Times New Roman" w:hAnsi="Times New Roman" w:cs="Times New Roman"/>
          <w:sz w:val="24"/>
          <w:szCs w:val="24"/>
        </w:rPr>
      </w:pPr>
      <w:r w:rsidRPr="00823198">
        <w:rPr>
          <w:rFonts w:ascii="Times New Roman" w:hAnsi="Times New Roman" w:cs="Times New Roman"/>
          <w:sz w:val="24"/>
          <w:szCs w:val="24"/>
        </w:rPr>
        <w:t xml:space="preserve">Жагловская, А.В. Концепция человекоцентричных предприятий в отраслевой экономике: имущественныйаспект / А. В. Жагловская // Вестник евразийской науки.- 2023.- -Т.15. - № 6.  </w:t>
      </w:r>
      <w:hyperlink r:id="rId100" w:history="1">
        <w:r w:rsidRPr="00823198">
          <w:rPr>
            <w:rStyle w:val="a7"/>
            <w:rFonts w:ascii="Times New Roman" w:hAnsi="Times New Roman" w:cs="Times New Roman"/>
            <w:sz w:val="24"/>
            <w:szCs w:val="24"/>
          </w:rPr>
          <w:t>URL:https://esj.today/PDF/67ECVN623.pdf</w:t>
        </w:r>
      </w:hyperlink>
    </w:p>
    <w:p w:rsidR="00FB0C61" w:rsidRPr="00823198" w:rsidRDefault="00FB0C61" w:rsidP="00FB0C61">
      <w:pPr>
        <w:pStyle w:val="a9"/>
        <w:numPr>
          <w:ilvl w:val="0"/>
          <w:numId w:val="29"/>
        </w:numPr>
        <w:tabs>
          <w:tab w:val="left" w:pos="426"/>
        </w:tabs>
        <w:ind w:left="0" w:firstLine="0"/>
        <w:rPr>
          <w:rFonts w:ascii="Times New Roman" w:hAnsi="Times New Roman" w:cs="Times New Roman"/>
          <w:sz w:val="24"/>
          <w:szCs w:val="24"/>
        </w:rPr>
      </w:pPr>
      <w:r w:rsidRPr="00823198">
        <w:rPr>
          <w:rFonts w:ascii="Times New Roman" w:hAnsi="Times New Roman" w:cs="Times New Roman"/>
          <w:sz w:val="24"/>
          <w:szCs w:val="24"/>
        </w:rPr>
        <w:t>Насырова С.И. Межкомпонентные отношения в экономике, ориентированной на  человека (часть первая) // Экономика и управление. - 2021.-№ 8(190).- С. 612-621.</w:t>
      </w:r>
      <w:r w:rsidRPr="00823198">
        <w:rPr>
          <w:rFonts w:ascii="Times New Roman" w:hAnsi="Times New Roman" w:cs="Times New Roman"/>
          <w:sz w:val="24"/>
          <w:szCs w:val="24"/>
          <w:lang w:val="en-US"/>
        </w:rPr>
        <w:t>DOI</w:t>
      </w:r>
      <w:r w:rsidRPr="00823198">
        <w:rPr>
          <w:rFonts w:ascii="Times New Roman" w:hAnsi="Times New Roman" w:cs="Times New Roman"/>
          <w:sz w:val="24"/>
          <w:szCs w:val="24"/>
        </w:rPr>
        <w:t xml:space="preserve"> 10.35854/1998–1627–2021–8-612–621.</w:t>
      </w:r>
    </w:p>
    <w:p w:rsidR="00FB0C61" w:rsidRPr="00823198" w:rsidRDefault="00FB0C61" w:rsidP="00FB0C61">
      <w:pPr>
        <w:pStyle w:val="a9"/>
        <w:numPr>
          <w:ilvl w:val="0"/>
          <w:numId w:val="29"/>
        </w:numPr>
        <w:tabs>
          <w:tab w:val="left" w:pos="426"/>
        </w:tabs>
        <w:ind w:left="0" w:firstLine="0"/>
        <w:rPr>
          <w:rFonts w:ascii="Times New Roman" w:hAnsi="Times New Roman" w:cs="Times New Roman"/>
          <w:sz w:val="24"/>
          <w:szCs w:val="24"/>
        </w:rPr>
      </w:pPr>
      <w:r w:rsidRPr="00823198">
        <w:rPr>
          <w:rFonts w:ascii="Times New Roman" w:hAnsi="Times New Roman" w:cs="Times New Roman"/>
          <w:sz w:val="24"/>
          <w:szCs w:val="24"/>
        </w:rPr>
        <w:t xml:space="preserve">О травматизме, связанном с трудовой деятельностью, и профессиональных заболеваниях в Республике Казахстан за 2021 год - </w:t>
      </w:r>
      <w:hyperlink r:id="rId101" w:history="1">
        <w:r w:rsidRPr="00823198">
          <w:rPr>
            <w:rStyle w:val="a7"/>
            <w:rFonts w:ascii="Times New Roman" w:hAnsi="Times New Roman" w:cs="Times New Roman"/>
            <w:sz w:val="24"/>
            <w:szCs w:val="24"/>
          </w:rPr>
          <w:t>https://stat.gov.kz/ru/industries/social-statistics/stat-medicine/publications/3965/</w:t>
        </w:r>
      </w:hyperlink>
      <w:r w:rsidRPr="00823198">
        <w:rPr>
          <w:rFonts w:ascii="Times New Roman" w:hAnsi="Times New Roman" w:cs="Times New Roman"/>
          <w:sz w:val="24"/>
          <w:szCs w:val="24"/>
        </w:rPr>
        <w:t xml:space="preserve"> </w:t>
      </w:r>
    </w:p>
    <w:p w:rsidR="00FB0C61" w:rsidRPr="00823198" w:rsidRDefault="00FB0C61" w:rsidP="00FB0C61">
      <w:pPr>
        <w:pStyle w:val="a9"/>
        <w:numPr>
          <w:ilvl w:val="0"/>
          <w:numId w:val="29"/>
        </w:numPr>
        <w:tabs>
          <w:tab w:val="left" w:pos="426"/>
        </w:tabs>
        <w:ind w:left="0" w:firstLine="0"/>
        <w:rPr>
          <w:rFonts w:ascii="Times New Roman" w:hAnsi="Times New Roman" w:cs="Times New Roman"/>
          <w:sz w:val="24"/>
          <w:szCs w:val="24"/>
        </w:rPr>
      </w:pPr>
      <w:r w:rsidRPr="00823198">
        <w:rPr>
          <w:rFonts w:ascii="Times New Roman" w:hAnsi="Times New Roman" w:cs="Times New Roman"/>
          <w:sz w:val="24"/>
          <w:szCs w:val="24"/>
        </w:rPr>
        <w:t xml:space="preserve">Искендирова, С., Дауешова, А., &amp; Амирова , А. . (2024). Экосистемный, цифровой и человекоцентричный подход на государственной службе: международный опыт и возможности для Казахстана. Государственное управление и государственная служба.- 2024.-№ 3(90).-С. 150-159. </w:t>
      </w:r>
      <w:hyperlink r:id="rId102" w:history="1">
        <w:r w:rsidRPr="00823198">
          <w:rPr>
            <w:rStyle w:val="a7"/>
            <w:rFonts w:ascii="Times New Roman" w:hAnsi="Times New Roman" w:cs="Times New Roman"/>
            <w:sz w:val="24"/>
            <w:szCs w:val="24"/>
          </w:rPr>
          <w:t>https://doi.org/10.52123/1994-2370-2024-1317</w:t>
        </w:r>
      </w:hyperlink>
    </w:p>
    <w:p w:rsidR="00FB0C61" w:rsidRPr="002035F1" w:rsidRDefault="00FB0C61" w:rsidP="00FB0C61">
      <w:pPr>
        <w:spacing w:after="0" w:line="240" w:lineRule="auto"/>
        <w:jc w:val="both"/>
        <w:rPr>
          <w:rFonts w:ascii="Times New Roman" w:hAnsi="Times New Roman" w:cs="Times New Roman"/>
          <w:sz w:val="24"/>
          <w:szCs w:val="24"/>
        </w:rPr>
      </w:pPr>
    </w:p>
    <w:p w:rsidR="00FB0C61" w:rsidRPr="000C465A" w:rsidRDefault="00FB0C61" w:rsidP="00FB0C61">
      <w:pPr>
        <w:tabs>
          <w:tab w:val="left" w:pos="993"/>
        </w:tabs>
        <w:spacing w:after="0" w:line="240" w:lineRule="auto"/>
        <w:ind w:firstLine="567"/>
        <w:jc w:val="center"/>
        <w:rPr>
          <w:rFonts w:ascii="Times New Roman" w:hAnsi="Times New Roman" w:cs="Times New Roman"/>
          <w:b/>
          <w:sz w:val="24"/>
          <w:szCs w:val="24"/>
          <w:lang w:val="en-US"/>
        </w:rPr>
      </w:pPr>
      <w:r w:rsidRPr="002035F1">
        <w:rPr>
          <w:rFonts w:ascii="Times New Roman" w:hAnsi="Times New Roman" w:cs="Times New Roman"/>
          <w:b/>
          <w:sz w:val="24"/>
          <w:szCs w:val="24"/>
          <w:lang w:val="en-US"/>
        </w:rPr>
        <w:t>References</w:t>
      </w:r>
    </w:p>
    <w:p w:rsidR="00FB0C61" w:rsidRPr="000C465A" w:rsidRDefault="00FB0C61" w:rsidP="00FB0C61">
      <w:pPr>
        <w:tabs>
          <w:tab w:val="left" w:pos="993"/>
        </w:tabs>
        <w:spacing w:after="0" w:line="240" w:lineRule="auto"/>
        <w:ind w:firstLine="567"/>
        <w:jc w:val="center"/>
        <w:rPr>
          <w:rFonts w:ascii="Times New Roman" w:hAnsi="Times New Roman" w:cs="Times New Roman"/>
          <w:b/>
          <w:sz w:val="24"/>
          <w:szCs w:val="24"/>
          <w:lang w:val="en-US"/>
        </w:rPr>
      </w:pPr>
    </w:p>
    <w:p w:rsidR="00FB0C61" w:rsidRPr="00823198" w:rsidRDefault="00FB0C61" w:rsidP="00FB0C61">
      <w:pPr>
        <w:pStyle w:val="a9"/>
        <w:numPr>
          <w:ilvl w:val="0"/>
          <w:numId w:val="30"/>
        </w:numPr>
        <w:tabs>
          <w:tab w:val="left" w:pos="284"/>
          <w:tab w:val="left" w:pos="993"/>
        </w:tabs>
        <w:ind w:left="0" w:firstLine="0"/>
        <w:rPr>
          <w:rFonts w:ascii="Times New Roman" w:hAnsi="Times New Roman" w:cs="Times New Roman"/>
          <w:sz w:val="24"/>
          <w:szCs w:val="24"/>
        </w:rPr>
      </w:pPr>
      <w:r w:rsidRPr="00823198">
        <w:rPr>
          <w:rFonts w:ascii="Times New Roman" w:hAnsi="Times New Roman" w:cs="Times New Roman"/>
          <w:sz w:val="24"/>
          <w:szCs w:val="24"/>
          <w:lang w:val="en-US"/>
        </w:rPr>
        <w:t xml:space="preserve">Koncepcija razvitija gosudarstvennogo upravlenija v Respublike Kazahstan do 2030 goda - </w:t>
      </w:r>
      <w:hyperlink r:id="rId103" w:history="1">
        <w:r w:rsidRPr="00823198">
          <w:rPr>
            <w:rStyle w:val="a7"/>
            <w:rFonts w:ascii="Times New Roman" w:hAnsi="Times New Roman" w:cs="Times New Roman"/>
            <w:sz w:val="24"/>
            <w:szCs w:val="24"/>
            <w:lang w:val="en-US"/>
          </w:rPr>
          <w:t>https://adilet.zan.kz/rus/docs/U2100000522</w:t>
        </w:r>
      </w:hyperlink>
      <w:r w:rsidRPr="00823198">
        <w:rPr>
          <w:rFonts w:ascii="Times New Roman" w:hAnsi="Times New Roman" w:cs="Times New Roman"/>
          <w:sz w:val="24"/>
          <w:szCs w:val="24"/>
          <w:lang w:val="en-US"/>
        </w:rPr>
        <w:t>. [in Russian]</w:t>
      </w:r>
    </w:p>
    <w:p w:rsidR="00FB0C61" w:rsidRPr="00CE0EB0" w:rsidRDefault="00FB0C61" w:rsidP="00FB0C61">
      <w:pPr>
        <w:pStyle w:val="a9"/>
        <w:numPr>
          <w:ilvl w:val="0"/>
          <w:numId w:val="30"/>
        </w:numPr>
        <w:tabs>
          <w:tab w:val="left" w:pos="284"/>
          <w:tab w:val="left" w:pos="993"/>
        </w:tabs>
        <w:ind w:left="0" w:firstLine="0"/>
        <w:rPr>
          <w:rFonts w:ascii="Times New Roman" w:hAnsi="Times New Roman" w:cs="Times New Roman"/>
          <w:sz w:val="24"/>
          <w:szCs w:val="24"/>
        </w:rPr>
      </w:pPr>
      <w:r w:rsidRPr="00CE0EB0">
        <w:rPr>
          <w:rFonts w:ascii="Times New Roman" w:hAnsi="Times New Roman" w:cs="Times New Roman"/>
          <w:sz w:val="24"/>
          <w:szCs w:val="24"/>
        </w:rPr>
        <w:t>Abdeshov D.D., Kosumbaeva Sh.I., Salkynbaeva F.D. Chelovekocentrichnaya model upravleniya chelovecheskimi resursami. Vestnik nauki. 2024. №5 (74). S. 37–40.</w:t>
      </w:r>
      <w:r w:rsidRPr="00CE0EB0">
        <w:t xml:space="preserve"> </w:t>
      </w:r>
      <w:r w:rsidRPr="00CE0EB0">
        <w:rPr>
          <w:rFonts w:ascii="Times New Roman" w:hAnsi="Times New Roman" w:cs="Times New Roman"/>
          <w:sz w:val="24"/>
          <w:szCs w:val="24"/>
        </w:rPr>
        <w:t>[in Russian]</w:t>
      </w:r>
    </w:p>
    <w:p w:rsidR="00FB0C61" w:rsidRPr="00CE0EB0" w:rsidRDefault="00FB0C61" w:rsidP="00FB0C61">
      <w:pPr>
        <w:pStyle w:val="a9"/>
        <w:numPr>
          <w:ilvl w:val="0"/>
          <w:numId w:val="30"/>
        </w:numPr>
        <w:tabs>
          <w:tab w:val="left" w:pos="284"/>
          <w:tab w:val="left" w:pos="993"/>
        </w:tabs>
        <w:ind w:left="0" w:firstLine="0"/>
        <w:rPr>
          <w:rFonts w:ascii="Times New Roman" w:hAnsi="Times New Roman" w:cs="Times New Roman"/>
          <w:sz w:val="24"/>
          <w:szCs w:val="24"/>
          <w:lang w:val="en-US"/>
        </w:rPr>
      </w:pPr>
      <w:r w:rsidRPr="00CE0EB0">
        <w:rPr>
          <w:rFonts w:ascii="Times New Roman" w:hAnsi="Times New Roman" w:cs="Times New Roman"/>
          <w:sz w:val="24"/>
          <w:szCs w:val="24"/>
          <w:lang w:val="en-US"/>
        </w:rPr>
        <w:t>Gal</w:t>
      </w:r>
      <w:r w:rsidRPr="00CE0EB0">
        <w:rPr>
          <w:rFonts w:ascii="Times New Roman" w:hAnsi="Times New Roman" w:cs="Times New Roman"/>
          <w:sz w:val="24"/>
          <w:szCs w:val="24"/>
        </w:rPr>
        <w:t>'</w:t>
      </w:r>
      <w:r w:rsidRPr="00CE0EB0">
        <w:rPr>
          <w:rFonts w:ascii="Times New Roman" w:hAnsi="Times New Roman" w:cs="Times New Roman"/>
          <w:sz w:val="24"/>
          <w:szCs w:val="24"/>
          <w:lang w:val="en-US"/>
        </w:rPr>
        <w:t>chenko</w:t>
      </w:r>
      <w:r w:rsidRPr="00CE0EB0">
        <w:rPr>
          <w:rFonts w:ascii="Times New Roman" w:hAnsi="Times New Roman" w:cs="Times New Roman"/>
          <w:sz w:val="24"/>
          <w:szCs w:val="24"/>
        </w:rPr>
        <w:t xml:space="preserve"> </w:t>
      </w:r>
      <w:r w:rsidRPr="00CE0EB0">
        <w:rPr>
          <w:rFonts w:ascii="Times New Roman" w:hAnsi="Times New Roman" w:cs="Times New Roman"/>
          <w:sz w:val="24"/>
          <w:szCs w:val="24"/>
          <w:lang w:val="en-US"/>
        </w:rPr>
        <w:t>S</w:t>
      </w:r>
      <w:r w:rsidRPr="00CE0EB0">
        <w:rPr>
          <w:rFonts w:ascii="Times New Roman" w:hAnsi="Times New Roman" w:cs="Times New Roman"/>
          <w:sz w:val="24"/>
          <w:szCs w:val="24"/>
        </w:rPr>
        <w:t>.</w:t>
      </w:r>
      <w:r w:rsidRPr="00CE0EB0">
        <w:rPr>
          <w:rFonts w:ascii="Times New Roman" w:hAnsi="Times New Roman" w:cs="Times New Roman"/>
          <w:sz w:val="24"/>
          <w:szCs w:val="24"/>
          <w:lang w:val="en-US"/>
        </w:rPr>
        <w:t>A</w:t>
      </w:r>
      <w:r w:rsidRPr="00CE0EB0">
        <w:rPr>
          <w:rFonts w:ascii="Times New Roman" w:hAnsi="Times New Roman" w:cs="Times New Roman"/>
          <w:sz w:val="24"/>
          <w:szCs w:val="24"/>
        </w:rPr>
        <w:t xml:space="preserve">., </w:t>
      </w:r>
      <w:r w:rsidRPr="00CE0EB0">
        <w:rPr>
          <w:rFonts w:ascii="Times New Roman" w:hAnsi="Times New Roman" w:cs="Times New Roman"/>
          <w:sz w:val="24"/>
          <w:szCs w:val="24"/>
          <w:lang w:val="en-US"/>
        </w:rPr>
        <w:t>Sezonova</w:t>
      </w:r>
      <w:r w:rsidRPr="00CE0EB0">
        <w:rPr>
          <w:rFonts w:ascii="Times New Roman" w:hAnsi="Times New Roman" w:cs="Times New Roman"/>
          <w:sz w:val="24"/>
          <w:szCs w:val="24"/>
        </w:rPr>
        <w:t xml:space="preserve"> </w:t>
      </w:r>
      <w:r w:rsidRPr="00CE0EB0">
        <w:rPr>
          <w:rFonts w:ascii="Times New Roman" w:hAnsi="Times New Roman" w:cs="Times New Roman"/>
          <w:sz w:val="24"/>
          <w:szCs w:val="24"/>
          <w:lang w:val="en-US"/>
        </w:rPr>
        <w:t>O</w:t>
      </w:r>
      <w:r w:rsidRPr="00CE0EB0">
        <w:rPr>
          <w:rFonts w:ascii="Times New Roman" w:hAnsi="Times New Roman" w:cs="Times New Roman"/>
          <w:sz w:val="24"/>
          <w:szCs w:val="24"/>
        </w:rPr>
        <w:t>.</w:t>
      </w:r>
      <w:r w:rsidRPr="00CE0EB0">
        <w:rPr>
          <w:rFonts w:ascii="Times New Roman" w:hAnsi="Times New Roman" w:cs="Times New Roman"/>
          <w:sz w:val="24"/>
          <w:szCs w:val="24"/>
          <w:lang w:val="en-US"/>
        </w:rPr>
        <w:t>N</w:t>
      </w:r>
      <w:r w:rsidRPr="00CE0EB0">
        <w:rPr>
          <w:rFonts w:ascii="Times New Roman" w:hAnsi="Times New Roman" w:cs="Times New Roman"/>
          <w:sz w:val="24"/>
          <w:szCs w:val="24"/>
        </w:rPr>
        <w:t xml:space="preserve">., </w:t>
      </w:r>
      <w:r w:rsidRPr="00CE0EB0">
        <w:rPr>
          <w:rFonts w:ascii="Times New Roman" w:hAnsi="Times New Roman" w:cs="Times New Roman"/>
          <w:sz w:val="24"/>
          <w:szCs w:val="24"/>
          <w:lang w:val="en-US"/>
        </w:rPr>
        <w:t>Hodyrevskaja</w:t>
      </w:r>
      <w:r w:rsidRPr="00CE0EB0">
        <w:rPr>
          <w:rFonts w:ascii="Times New Roman" w:hAnsi="Times New Roman" w:cs="Times New Roman"/>
          <w:sz w:val="24"/>
          <w:szCs w:val="24"/>
        </w:rPr>
        <w:t xml:space="preserve"> </w:t>
      </w:r>
      <w:r w:rsidRPr="00CE0EB0">
        <w:rPr>
          <w:rFonts w:ascii="Times New Roman" w:hAnsi="Times New Roman" w:cs="Times New Roman"/>
          <w:sz w:val="24"/>
          <w:szCs w:val="24"/>
          <w:lang w:val="en-US"/>
        </w:rPr>
        <w:t>V</w:t>
      </w:r>
      <w:r w:rsidRPr="00CE0EB0">
        <w:rPr>
          <w:rFonts w:ascii="Times New Roman" w:hAnsi="Times New Roman" w:cs="Times New Roman"/>
          <w:sz w:val="24"/>
          <w:szCs w:val="24"/>
        </w:rPr>
        <w:t>.</w:t>
      </w:r>
      <w:r w:rsidRPr="00CE0EB0">
        <w:rPr>
          <w:rFonts w:ascii="Times New Roman" w:hAnsi="Times New Roman" w:cs="Times New Roman"/>
          <w:sz w:val="24"/>
          <w:szCs w:val="24"/>
          <w:lang w:val="en-US"/>
        </w:rPr>
        <w:t>N</w:t>
      </w:r>
      <w:r w:rsidRPr="00CE0EB0">
        <w:rPr>
          <w:rFonts w:ascii="Times New Roman" w:hAnsi="Times New Roman" w:cs="Times New Roman"/>
          <w:sz w:val="24"/>
          <w:szCs w:val="24"/>
        </w:rPr>
        <w:t xml:space="preserve">., </w:t>
      </w:r>
      <w:r w:rsidRPr="00CE0EB0">
        <w:rPr>
          <w:rFonts w:ascii="Times New Roman" w:hAnsi="Times New Roman" w:cs="Times New Roman"/>
          <w:sz w:val="24"/>
          <w:szCs w:val="24"/>
          <w:lang w:val="en-US"/>
        </w:rPr>
        <w:t>Trubnikova</w:t>
      </w:r>
      <w:r w:rsidRPr="00CE0EB0">
        <w:rPr>
          <w:rFonts w:ascii="Times New Roman" w:hAnsi="Times New Roman" w:cs="Times New Roman"/>
          <w:sz w:val="24"/>
          <w:szCs w:val="24"/>
        </w:rPr>
        <w:t xml:space="preserve"> </w:t>
      </w:r>
      <w:r w:rsidRPr="00CE0EB0">
        <w:rPr>
          <w:rFonts w:ascii="Times New Roman" w:hAnsi="Times New Roman" w:cs="Times New Roman"/>
          <w:sz w:val="24"/>
          <w:szCs w:val="24"/>
          <w:lang w:val="en-US"/>
        </w:rPr>
        <w:t>V</w:t>
      </w:r>
      <w:r w:rsidRPr="00CE0EB0">
        <w:rPr>
          <w:rFonts w:ascii="Times New Roman" w:hAnsi="Times New Roman" w:cs="Times New Roman"/>
          <w:sz w:val="24"/>
          <w:szCs w:val="24"/>
        </w:rPr>
        <w:t>.</w:t>
      </w:r>
      <w:r w:rsidRPr="00CE0EB0">
        <w:rPr>
          <w:rFonts w:ascii="Times New Roman" w:hAnsi="Times New Roman" w:cs="Times New Roman"/>
          <w:sz w:val="24"/>
          <w:szCs w:val="24"/>
          <w:lang w:val="en-US"/>
        </w:rPr>
        <w:t>V</w:t>
      </w:r>
      <w:r w:rsidRPr="00CE0EB0">
        <w:rPr>
          <w:rFonts w:ascii="Times New Roman" w:hAnsi="Times New Roman" w:cs="Times New Roman"/>
          <w:sz w:val="24"/>
          <w:szCs w:val="24"/>
        </w:rPr>
        <w:t xml:space="preserve">., </w:t>
      </w:r>
      <w:r w:rsidRPr="00CE0EB0">
        <w:rPr>
          <w:rFonts w:ascii="Times New Roman" w:hAnsi="Times New Roman" w:cs="Times New Roman"/>
          <w:sz w:val="24"/>
          <w:szCs w:val="24"/>
          <w:lang w:val="en-US"/>
        </w:rPr>
        <w:t>Rjumshin</w:t>
      </w:r>
      <w:r w:rsidRPr="00CE0EB0">
        <w:rPr>
          <w:rFonts w:ascii="Times New Roman" w:hAnsi="Times New Roman" w:cs="Times New Roman"/>
          <w:sz w:val="24"/>
          <w:szCs w:val="24"/>
        </w:rPr>
        <w:t xml:space="preserve"> </w:t>
      </w:r>
      <w:r w:rsidRPr="00CE0EB0">
        <w:rPr>
          <w:rFonts w:ascii="Times New Roman" w:hAnsi="Times New Roman" w:cs="Times New Roman"/>
          <w:sz w:val="24"/>
          <w:szCs w:val="24"/>
          <w:lang w:val="en-US"/>
        </w:rPr>
        <w:t>A</w:t>
      </w:r>
      <w:r w:rsidRPr="00CE0EB0">
        <w:rPr>
          <w:rFonts w:ascii="Times New Roman" w:hAnsi="Times New Roman" w:cs="Times New Roman"/>
          <w:sz w:val="24"/>
          <w:szCs w:val="24"/>
        </w:rPr>
        <w:t>.</w:t>
      </w:r>
      <w:r w:rsidRPr="00CE0EB0">
        <w:rPr>
          <w:rFonts w:ascii="Times New Roman" w:hAnsi="Times New Roman" w:cs="Times New Roman"/>
          <w:sz w:val="24"/>
          <w:szCs w:val="24"/>
          <w:lang w:val="en-US"/>
        </w:rPr>
        <w:t>V</w:t>
      </w:r>
      <w:r w:rsidRPr="00CE0EB0">
        <w:rPr>
          <w:rFonts w:ascii="Times New Roman" w:hAnsi="Times New Roman" w:cs="Times New Roman"/>
          <w:sz w:val="24"/>
          <w:szCs w:val="24"/>
        </w:rPr>
        <w:t xml:space="preserve">. </w:t>
      </w:r>
      <w:r w:rsidRPr="00CE0EB0">
        <w:rPr>
          <w:rFonts w:ascii="Times New Roman" w:hAnsi="Times New Roman" w:cs="Times New Roman"/>
          <w:sz w:val="24"/>
          <w:szCs w:val="24"/>
          <w:lang w:val="en-US"/>
        </w:rPr>
        <w:t>Chelovekocentrichnost</w:t>
      </w:r>
      <w:r w:rsidRPr="00CE0EB0">
        <w:rPr>
          <w:rFonts w:ascii="Times New Roman" w:hAnsi="Times New Roman" w:cs="Times New Roman"/>
          <w:sz w:val="24"/>
          <w:szCs w:val="24"/>
        </w:rPr>
        <w:t xml:space="preserve">' – </w:t>
      </w:r>
      <w:r w:rsidRPr="00CE0EB0">
        <w:rPr>
          <w:rFonts w:ascii="Times New Roman" w:hAnsi="Times New Roman" w:cs="Times New Roman"/>
          <w:sz w:val="24"/>
          <w:szCs w:val="24"/>
          <w:lang w:val="en-US"/>
        </w:rPr>
        <w:t>neobhodimoe</w:t>
      </w:r>
      <w:r w:rsidRPr="00CE0EB0">
        <w:rPr>
          <w:rFonts w:ascii="Times New Roman" w:hAnsi="Times New Roman" w:cs="Times New Roman"/>
          <w:sz w:val="24"/>
          <w:szCs w:val="24"/>
        </w:rPr>
        <w:t xml:space="preserve"> </w:t>
      </w:r>
      <w:r w:rsidRPr="00CE0EB0">
        <w:rPr>
          <w:rFonts w:ascii="Times New Roman" w:hAnsi="Times New Roman" w:cs="Times New Roman"/>
          <w:sz w:val="24"/>
          <w:szCs w:val="24"/>
          <w:lang w:val="en-US"/>
        </w:rPr>
        <w:t>uslovie</w:t>
      </w:r>
      <w:r w:rsidRPr="00CE0EB0">
        <w:rPr>
          <w:rFonts w:ascii="Times New Roman" w:hAnsi="Times New Roman" w:cs="Times New Roman"/>
          <w:sz w:val="24"/>
          <w:szCs w:val="24"/>
        </w:rPr>
        <w:t xml:space="preserve"> </w:t>
      </w:r>
      <w:r w:rsidRPr="00CE0EB0">
        <w:rPr>
          <w:rFonts w:ascii="Times New Roman" w:hAnsi="Times New Roman" w:cs="Times New Roman"/>
          <w:sz w:val="24"/>
          <w:szCs w:val="24"/>
          <w:lang w:val="en-US"/>
        </w:rPr>
        <w:t>jekonomiki</w:t>
      </w:r>
      <w:r w:rsidRPr="00CE0EB0">
        <w:rPr>
          <w:rFonts w:ascii="Times New Roman" w:hAnsi="Times New Roman" w:cs="Times New Roman"/>
          <w:sz w:val="24"/>
          <w:szCs w:val="24"/>
        </w:rPr>
        <w:t xml:space="preserve"> </w:t>
      </w:r>
      <w:r w:rsidRPr="00CE0EB0">
        <w:rPr>
          <w:rFonts w:ascii="Times New Roman" w:hAnsi="Times New Roman" w:cs="Times New Roman"/>
          <w:sz w:val="24"/>
          <w:szCs w:val="24"/>
          <w:lang w:val="en-US"/>
        </w:rPr>
        <w:t>budushhego</w:t>
      </w:r>
      <w:r w:rsidRPr="00CE0EB0">
        <w:rPr>
          <w:rFonts w:ascii="Times New Roman" w:hAnsi="Times New Roman" w:cs="Times New Roman"/>
          <w:sz w:val="24"/>
          <w:szCs w:val="24"/>
        </w:rPr>
        <w:t xml:space="preserve"> // </w:t>
      </w:r>
      <w:r w:rsidRPr="00CE0EB0">
        <w:rPr>
          <w:rFonts w:ascii="Times New Roman" w:hAnsi="Times New Roman" w:cs="Times New Roman"/>
          <w:sz w:val="24"/>
          <w:szCs w:val="24"/>
          <w:lang w:val="en-US"/>
        </w:rPr>
        <w:t>Liderstvo</w:t>
      </w:r>
      <w:r w:rsidRPr="00CE0EB0">
        <w:rPr>
          <w:rFonts w:ascii="Times New Roman" w:hAnsi="Times New Roman" w:cs="Times New Roman"/>
          <w:sz w:val="24"/>
          <w:szCs w:val="24"/>
        </w:rPr>
        <w:t xml:space="preserve"> </w:t>
      </w:r>
      <w:r w:rsidRPr="00CE0EB0">
        <w:rPr>
          <w:rFonts w:ascii="Times New Roman" w:hAnsi="Times New Roman" w:cs="Times New Roman"/>
          <w:sz w:val="24"/>
          <w:szCs w:val="24"/>
          <w:lang w:val="en-US"/>
        </w:rPr>
        <w:t>i</w:t>
      </w:r>
      <w:r w:rsidRPr="00CE0EB0">
        <w:rPr>
          <w:rFonts w:ascii="Times New Roman" w:hAnsi="Times New Roman" w:cs="Times New Roman"/>
          <w:sz w:val="24"/>
          <w:szCs w:val="24"/>
        </w:rPr>
        <w:t xml:space="preserve"> </w:t>
      </w:r>
      <w:r w:rsidRPr="00CE0EB0">
        <w:rPr>
          <w:rFonts w:ascii="Times New Roman" w:hAnsi="Times New Roman" w:cs="Times New Roman"/>
          <w:sz w:val="24"/>
          <w:szCs w:val="24"/>
          <w:lang w:val="en-US"/>
        </w:rPr>
        <w:t>menedzhment</w:t>
      </w:r>
      <w:r w:rsidRPr="00CE0EB0">
        <w:rPr>
          <w:rFonts w:ascii="Times New Roman" w:hAnsi="Times New Roman" w:cs="Times New Roman"/>
          <w:sz w:val="24"/>
          <w:szCs w:val="24"/>
        </w:rPr>
        <w:t xml:space="preserve">. -2022.- </w:t>
      </w:r>
      <w:r w:rsidRPr="00CE0EB0">
        <w:rPr>
          <w:rFonts w:ascii="Times New Roman" w:hAnsi="Times New Roman" w:cs="Times New Roman"/>
          <w:sz w:val="24"/>
          <w:szCs w:val="24"/>
          <w:lang w:val="en-US"/>
        </w:rPr>
        <w:t>Tom</w:t>
      </w:r>
      <w:r w:rsidRPr="00CE0EB0">
        <w:rPr>
          <w:rFonts w:ascii="Times New Roman" w:hAnsi="Times New Roman" w:cs="Times New Roman"/>
          <w:sz w:val="24"/>
          <w:szCs w:val="24"/>
        </w:rPr>
        <w:t xml:space="preserve"> 9.- № 2.- </w:t>
      </w:r>
      <w:r w:rsidRPr="00CE0EB0">
        <w:rPr>
          <w:rFonts w:ascii="Times New Roman" w:hAnsi="Times New Roman" w:cs="Times New Roman"/>
          <w:sz w:val="24"/>
          <w:szCs w:val="24"/>
          <w:lang w:val="en-US"/>
        </w:rPr>
        <w:t>S</w:t>
      </w:r>
      <w:r w:rsidRPr="00CE0EB0">
        <w:rPr>
          <w:rFonts w:ascii="Times New Roman" w:hAnsi="Times New Roman" w:cs="Times New Roman"/>
          <w:sz w:val="24"/>
          <w:szCs w:val="24"/>
        </w:rPr>
        <w:t xml:space="preserve">. 309-322. </w:t>
      </w:r>
      <w:r w:rsidRPr="00CE0EB0">
        <w:rPr>
          <w:rFonts w:ascii="Times New Roman" w:hAnsi="Times New Roman" w:cs="Times New Roman"/>
          <w:sz w:val="24"/>
          <w:szCs w:val="24"/>
          <w:lang w:val="en-US"/>
        </w:rPr>
        <w:t>DOI 10.18334/lim.9.2.114587. [in Russian]</w:t>
      </w:r>
    </w:p>
    <w:p w:rsidR="00FB0C61" w:rsidRPr="00CE0EB0" w:rsidRDefault="00FB0C61" w:rsidP="00FB0C61">
      <w:pPr>
        <w:pStyle w:val="a9"/>
        <w:numPr>
          <w:ilvl w:val="0"/>
          <w:numId w:val="30"/>
        </w:numPr>
        <w:tabs>
          <w:tab w:val="left" w:pos="284"/>
          <w:tab w:val="left" w:pos="993"/>
        </w:tabs>
        <w:ind w:left="0" w:firstLine="0"/>
        <w:rPr>
          <w:rFonts w:ascii="Times New Roman" w:hAnsi="Times New Roman" w:cs="Times New Roman"/>
          <w:sz w:val="24"/>
          <w:szCs w:val="24"/>
          <w:lang w:val="en-US"/>
        </w:rPr>
      </w:pPr>
      <w:r w:rsidRPr="00CE0EB0">
        <w:rPr>
          <w:rFonts w:ascii="Times New Roman" w:hAnsi="Times New Roman" w:cs="Times New Roman"/>
          <w:sz w:val="24"/>
          <w:szCs w:val="24"/>
          <w:lang w:val="en-US"/>
        </w:rPr>
        <w:t xml:space="preserve">Ministerstvo truda i social'noj zashhity naselenija Respubliki Kazahstan. (2022). Ohrana truda v Respublike Kazahstan: Nacional'nyj obzor. Astana: Respublikanskij nauchno-issledovatel'skij institut po ohrane truda, 2022.-146 str.  </w:t>
      </w:r>
      <w:hyperlink r:id="rId104" w:history="1">
        <w:r w:rsidRPr="00CE0EB0">
          <w:rPr>
            <w:rStyle w:val="a7"/>
            <w:rFonts w:ascii="Times New Roman" w:hAnsi="Times New Roman" w:cs="Times New Roman"/>
            <w:sz w:val="24"/>
            <w:szCs w:val="24"/>
            <w:lang w:val="en-US"/>
          </w:rPr>
          <w:t>https://www.kazenergy.com/upload/document/development/ohrana_2023.pdf</w:t>
        </w:r>
      </w:hyperlink>
      <w:r w:rsidRPr="00CE0EB0">
        <w:rPr>
          <w:rFonts w:ascii="Times New Roman" w:hAnsi="Times New Roman" w:cs="Times New Roman"/>
          <w:sz w:val="24"/>
          <w:szCs w:val="24"/>
          <w:lang w:val="en-US"/>
        </w:rPr>
        <w:t>. [in Russian]</w:t>
      </w:r>
    </w:p>
    <w:p w:rsidR="00FB0C61" w:rsidRPr="00CE0EB0" w:rsidRDefault="00FB0C61" w:rsidP="00FB0C61">
      <w:pPr>
        <w:pStyle w:val="a9"/>
        <w:numPr>
          <w:ilvl w:val="0"/>
          <w:numId w:val="30"/>
        </w:numPr>
        <w:tabs>
          <w:tab w:val="left" w:pos="284"/>
          <w:tab w:val="left" w:pos="993"/>
        </w:tabs>
        <w:ind w:left="0" w:firstLine="0"/>
        <w:rPr>
          <w:rFonts w:ascii="Times New Roman" w:hAnsi="Times New Roman" w:cs="Times New Roman"/>
          <w:sz w:val="24"/>
          <w:szCs w:val="24"/>
          <w:lang w:val="en-US"/>
        </w:rPr>
      </w:pPr>
      <w:r w:rsidRPr="00CE0EB0">
        <w:rPr>
          <w:rFonts w:ascii="Times New Roman" w:hAnsi="Times New Roman" w:cs="Times New Roman"/>
          <w:sz w:val="24"/>
          <w:szCs w:val="24"/>
          <w:lang w:val="en-US"/>
        </w:rPr>
        <w:t>Sh.K. Abikenova, A.P. Koval', L.M. Shajahmetova, A.B. Bekmagambetov, Sh.T. Ajtimova  Sovremennye uslovija truda, uroven' proizvodstvennogo travmatizma na osnove dannyh nacional'noj statistiki i drugih istochnikov informacii: ZN RK. «Vestnik NAN RK», 403(3), 281–297. DOI 10.32014/2023.2518-1467.509 [in Russian]</w:t>
      </w:r>
    </w:p>
    <w:p w:rsidR="00FB0C61" w:rsidRPr="00CE0EB0" w:rsidRDefault="00FB0C61" w:rsidP="00FB0C61">
      <w:pPr>
        <w:pStyle w:val="a9"/>
        <w:numPr>
          <w:ilvl w:val="0"/>
          <w:numId w:val="30"/>
        </w:numPr>
        <w:tabs>
          <w:tab w:val="left" w:pos="284"/>
          <w:tab w:val="left" w:pos="993"/>
        </w:tabs>
        <w:ind w:left="0" w:firstLine="0"/>
        <w:rPr>
          <w:rFonts w:ascii="Times New Roman" w:hAnsi="Times New Roman" w:cs="Times New Roman"/>
          <w:sz w:val="24"/>
          <w:szCs w:val="24"/>
          <w:lang w:val="en-US"/>
        </w:rPr>
      </w:pPr>
      <w:r w:rsidRPr="00CE0EB0">
        <w:rPr>
          <w:rFonts w:ascii="Times New Roman" w:hAnsi="Times New Roman" w:cs="Times New Roman"/>
          <w:sz w:val="24"/>
          <w:szCs w:val="24"/>
          <w:lang w:val="en-US"/>
        </w:rPr>
        <w:t xml:space="preserve">Sh.K. Abikenova, G. A. Eselhanova, Zh. H. Esbenbetova Doplata za vrednye uslovija truda//Ohrana zdorov'ja i okruzhajushhej sredy. – 2016.-№ 9 - </w:t>
      </w:r>
      <w:hyperlink r:id="rId105" w:history="1">
        <w:r w:rsidRPr="00CE0EB0">
          <w:rPr>
            <w:rStyle w:val="a7"/>
            <w:rFonts w:ascii="Times New Roman" w:hAnsi="Times New Roman" w:cs="Times New Roman"/>
            <w:sz w:val="24"/>
            <w:szCs w:val="24"/>
            <w:lang w:val="en-US"/>
          </w:rPr>
          <w:t>https://e.otruda.mcfr.kz/496017</w:t>
        </w:r>
      </w:hyperlink>
      <w:r w:rsidRPr="00CE0EB0">
        <w:rPr>
          <w:rFonts w:ascii="Times New Roman" w:hAnsi="Times New Roman" w:cs="Times New Roman"/>
          <w:sz w:val="24"/>
          <w:szCs w:val="24"/>
          <w:lang w:val="en-US"/>
        </w:rPr>
        <w:t xml:space="preserve">[in Russian] </w:t>
      </w:r>
    </w:p>
    <w:p w:rsidR="00FB0C61" w:rsidRPr="00CE0EB0" w:rsidRDefault="00FB0C61" w:rsidP="00FB0C61">
      <w:pPr>
        <w:pStyle w:val="a9"/>
        <w:numPr>
          <w:ilvl w:val="0"/>
          <w:numId w:val="30"/>
        </w:numPr>
        <w:tabs>
          <w:tab w:val="left" w:pos="284"/>
          <w:tab w:val="left" w:pos="993"/>
        </w:tabs>
        <w:ind w:left="0" w:firstLine="0"/>
        <w:rPr>
          <w:rFonts w:ascii="Times New Roman" w:hAnsi="Times New Roman" w:cs="Times New Roman"/>
          <w:sz w:val="24"/>
          <w:szCs w:val="24"/>
          <w:lang w:val="en-US"/>
        </w:rPr>
      </w:pPr>
      <w:r w:rsidRPr="00CE0EB0">
        <w:rPr>
          <w:rFonts w:ascii="Times New Roman" w:hAnsi="Times New Roman" w:cs="Times New Roman"/>
          <w:sz w:val="24"/>
          <w:szCs w:val="24"/>
          <w:lang w:val="en-US"/>
        </w:rPr>
        <w:lastRenderedPageBreak/>
        <w:t xml:space="preserve">D.M. Turekulova, B.T. Chereeva, E.S. Petrenko Sovershenstvovanie organizacii ohrany i bezopasnosti truda na proizvodstve//Jekonomicheskaja serija Vestnika ENU im. L.N. Gumileva.- 2023.- №.-C. 77 -85 DOI: </w:t>
      </w:r>
      <w:hyperlink r:id="rId106" w:history="1">
        <w:r w:rsidRPr="00CE0EB0">
          <w:rPr>
            <w:rStyle w:val="a7"/>
            <w:rFonts w:ascii="Times New Roman" w:hAnsi="Times New Roman" w:cs="Times New Roman"/>
            <w:sz w:val="24"/>
            <w:szCs w:val="24"/>
            <w:lang w:val="en-US"/>
          </w:rPr>
          <w:t>https://doi.org/10.32523/2789-4320-2023-2-77-85</w:t>
        </w:r>
      </w:hyperlink>
      <w:r w:rsidRPr="00CE0EB0">
        <w:rPr>
          <w:rFonts w:ascii="Times New Roman" w:hAnsi="Times New Roman" w:cs="Times New Roman"/>
          <w:sz w:val="24"/>
          <w:szCs w:val="24"/>
          <w:lang w:val="en-US"/>
        </w:rPr>
        <w:t xml:space="preserve"> [in Russian]</w:t>
      </w:r>
    </w:p>
    <w:p w:rsidR="00FB0C61" w:rsidRPr="00CE0EB0" w:rsidRDefault="00FB0C61" w:rsidP="00FB0C61">
      <w:pPr>
        <w:pStyle w:val="a9"/>
        <w:numPr>
          <w:ilvl w:val="0"/>
          <w:numId w:val="30"/>
        </w:numPr>
        <w:tabs>
          <w:tab w:val="left" w:pos="284"/>
          <w:tab w:val="left" w:pos="993"/>
        </w:tabs>
        <w:ind w:left="0" w:firstLine="0"/>
        <w:rPr>
          <w:rFonts w:ascii="Times New Roman" w:hAnsi="Times New Roman" w:cs="Times New Roman"/>
          <w:sz w:val="24"/>
          <w:szCs w:val="24"/>
          <w:lang w:val="en-US"/>
        </w:rPr>
      </w:pPr>
      <w:r w:rsidRPr="00CE0EB0">
        <w:rPr>
          <w:rFonts w:ascii="Times New Roman" w:hAnsi="Times New Roman" w:cs="Times New Roman"/>
          <w:sz w:val="24"/>
          <w:szCs w:val="24"/>
          <w:lang w:val="en-US"/>
        </w:rPr>
        <w:t>A.B. Bekmagambetov Pravo na bezopasnye uslovija truda v Respublike Kazahstan: sovershenstvovanie jekonomiko-pravovogo mehanizma// Vestnik JuUrGU. Serija «Pravo».- 2022.- T. -22.- № 3.- S. 55– 60. DOI: 10.14529/law220308. [in Russian]</w:t>
      </w:r>
    </w:p>
    <w:p w:rsidR="00FB0C61" w:rsidRPr="00CE0EB0" w:rsidRDefault="00FB0C61" w:rsidP="00FB0C61">
      <w:pPr>
        <w:pStyle w:val="a9"/>
        <w:numPr>
          <w:ilvl w:val="0"/>
          <w:numId w:val="30"/>
        </w:numPr>
        <w:tabs>
          <w:tab w:val="left" w:pos="284"/>
          <w:tab w:val="left" w:pos="993"/>
        </w:tabs>
        <w:ind w:left="0" w:firstLine="0"/>
        <w:rPr>
          <w:rFonts w:ascii="Times New Roman" w:hAnsi="Times New Roman" w:cs="Times New Roman"/>
          <w:sz w:val="24"/>
          <w:szCs w:val="24"/>
          <w:lang w:val="en-US"/>
        </w:rPr>
      </w:pPr>
      <w:r w:rsidRPr="00CE0EB0">
        <w:rPr>
          <w:rFonts w:ascii="Times New Roman" w:hAnsi="Times New Roman" w:cs="Times New Roman"/>
          <w:sz w:val="24"/>
          <w:szCs w:val="24"/>
          <w:lang w:val="en-US"/>
        </w:rPr>
        <w:t>International Labour Organization (ILO). (2001). Guidelines on occupational safety and health management systems (ILO-OSH 2001). Geneva: ILO. https://www.ilo.org/global/topics/safety-and-health-at-work/WCMS_107727/lang--en/index.htm</w:t>
      </w:r>
    </w:p>
    <w:p w:rsidR="00885488" w:rsidRDefault="00FB0C61" w:rsidP="00885488">
      <w:pPr>
        <w:pStyle w:val="a9"/>
        <w:numPr>
          <w:ilvl w:val="0"/>
          <w:numId w:val="30"/>
        </w:numPr>
        <w:tabs>
          <w:tab w:val="left" w:pos="284"/>
          <w:tab w:val="left" w:pos="993"/>
        </w:tabs>
        <w:ind w:left="0" w:firstLine="0"/>
        <w:rPr>
          <w:rFonts w:ascii="Times New Roman" w:hAnsi="Times New Roman" w:cs="Times New Roman"/>
          <w:sz w:val="24"/>
          <w:szCs w:val="24"/>
          <w:lang w:val="en-US"/>
        </w:rPr>
      </w:pPr>
      <w:r w:rsidRPr="00CE0EB0">
        <w:rPr>
          <w:rFonts w:ascii="Times New Roman" w:hAnsi="Times New Roman" w:cs="Times New Roman"/>
          <w:sz w:val="24"/>
          <w:szCs w:val="24"/>
          <w:lang w:val="en-US"/>
        </w:rPr>
        <w:t xml:space="preserve">International Organization for Standardization (ISO). (2018). ISO 45001:2018 – Occupational health and safety management systems – Requirements with guidance for use. Geneva: ISO. </w:t>
      </w:r>
      <w:hyperlink r:id="rId107" w:history="1">
        <w:r w:rsidRPr="00CE0EB0">
          <w:rPr>
            <w:rStyle w:val="a7"/>
            <w:rFonts w:ascii="Times New Roman" w:hAnsi="Times New Roman" w:cs="Times New Roman"/>
            <w:sz w:val="24"/>
            <w:szCs w:val="24"/>
            <w:lang w:val="en-US"/>
          </w:rPr>
          <w:t>https://www.iso.org/standard/63787.html</w:t>
        </w:r>
      </w:hyperlink>
    </w:p>
    <w:p w:rsidR="00FB0C61" w:rsidRPr="00885488" w:rsidRDefault="00885488" w:rsidP="00885488">
      <w:pPr>
        <w:pStyle w:val="a9"/>
        <w:tabs>
          <w:tab w:val="left" w:pos="284"/>
          <w:tab w:val="left" w:pos="993"/>
        </w:tabs>
        <w:ind w:left="0"/>
        <w:rPr>
          <w:rFonts w:ascii="Times New Roman" w:hAnsi="Times New Roman" w:cs="Times New Roman"/>
          <w:sz w:val="24"/>
          <w:szCs w:val="24"/>
          <w:lang w:val="en-US"/>
        </w:rPr>
      </w:pPr>
      <w:r w:rsidRPr="00885488">
        <w:rPr>
          <w:rFonts w:ascii="Times New Roman" w:hAnsi="Times New Roman" w:cs="Times New Roman"/>
          <w:sz w:val="24"/>
          <w:szCs w:val="24"/>
          <w:lang w:val="en-US"/>
        </w:rPr>
        <w:t xml:space="preserve">11. </w:t>
      </w:r>
      <w:r w:rsidR="00FB0C61" w:rsidRPr="00885488">
        <w:rPr>
          <w:rFonts w:ascii="Times New Roman" w:hAnsi="Times New Roman" w:cs="Times New Roman"/>
          <w:sz w:val="24"/>
          <w:szCs w:val="24"/>
          <w:lang w:val="en-US"/>
        </w:rPr>
        <w:t>Sergunina N.A., Bykova N. Moskva: umnye reshenija dlja kachestva zhizni. Standarty i kachestvo. – 2021.- № 10. - S. 84–87. https://elibrary.ru/item.asp?id=46943543 [in Russian]</w:t>
      </w:r>
    </w:p>
    <w:p w:rsidR="00FB0C61" w:rsidRPr="00CE0EB0" w:rsidRDefault="00885488" w:rsidP="00885488">
      <w:pPr>
        <w:pStyle w:val="a9"/>
        <w:tabs>
          <w:tab w:val="left" w:pos="284"/>
          <w:tab w:val="left" w:pos="993"/>
        </w:tabs>
        <w:ind w:left="0"/>
        <w:rPr>
          <w:rFonts w:ascii="Times New Roman" w:hAnsi="Times New Roman" w:cs="Times New Roman"/>
          <w:sz w:val="24"/>
          <w:szCs w:val="24"/>
          <w:lang w:val="en-US"/>
        </w:rPr>
      </w:pPr>
      <w:r w:rsidRPr="00885488">
        <w:rPr>
          <w:rFonts w:ascii="Times New Roman" w:hAnsi="Times New Roman" w:cs="Times New Roman"/>
          <w:sz w:val="24"/>
          <w:szCs w:val="24"/>
          <w:lang w:val="en-US"/>
        </w:rPr>
        <w:t xml:space="preserve">12. </w:t>
      </w:r>
      <w:r w:rsidR="00FB0C61" w:rsidRPr="00CE0EB0">
        <w:rPr>
          <w:rFonts w:ascii="Times New Roman" w:hAnsi="Times New Roman" w:cs="Times New Roman"/>
          <w:sz w:val="24"/>
          <w:szCs w:val="24"/>
          <w:lang w:val="en-US"/>
        </w:rPr>
        <w:t>Zhaglovskaja A.V. Koncepcija chelovekocentrichnyh predprijatij v otraslevoj jekonomike: imushhestvennyj aspekt//Vestnik Evrazijskoj nauki.- 2023.- T. 15( 6).- S.1-9</w:t>
      </w:r>
      <w:r w:rsidR="00FB0C61" w:rsidRPr="00FB0C61">
        <w:rPr>
          <w:rFonts w:ascii="Times New Roman" w:hAnsi="Times New Roman" w:cs="Times New Roman"/>
          <w:sz w:val="24"/>
          <w:szCs w:val="24"/>
          <w:lang w:val="en-US"/>
        </w:rPr>
        <w:t xml:space="preserve"> </w:t>
      </w:r>
      <w:r w:rsidR="00FB0C61" w:rsidRPr="00CE0EB0">
        <w:rPr>
          <w:rFonts w:ascii="Times New Roman" w:hAnsi="Times New Roman" w:cs="Times New Roman"/>
          <w:sz w:val="24"/>
          <w:szCs w:val="24"/>
          <w:lang w:val="en-US"/>
        </w:rPr>
        <w:t xml:space="preserve">URL: </w:t>
      </w:r>
      <w:hyperlink r:id="rId108" w:history="1">
        <w:r w:rsidR="00FB0C61" w:rsidRPr="00CE0EB0">
          <w:rPr>
            <w:rStyle w:val="a7"/>
            <w:rFonts w:ascii="Times New Roman" w:hAnsi="Times New Roman" w:cs="Times New Roman"/>
            <w:sz w:val="24"/>
            <w:szCs w:val="24"/>
            <w:lang w:val="en-US"/>
          </w:rPr>
          <w:t>https://esj.today/PDF/67ECVN623.pdf</w:t>
        </w:r>
      </w:hyperlink>
      <w:r w:rsidR="00FB0C61" w:rsidRPr="00CE0EB0">
        <w:rPr>
          <w:rFonts w:ascii="Times New Roman" w:hAnsi="Times New Roman" w:cs="Times New Roman"/>
          <w:sz w:val="24"/>
          <w:szCs w:val="24"/>
          <w:lang w:val="en-US"/>
        </w:rPr>
        <w:t>. [in Russian]</w:t>
      </w:r>
    </w:p>
    <w:p w:rsidR="00FB0C61" w:rsidRPr="00CE0EB0" w:rsidRDefault="00885488" w:rsidP="00885488">
      <w:pPr>
        <w:pStyle w:val="a9"/>
        <w:tabs>
          <w:tab w:val="left" w:pos="284"/>
          <w:tab w:val="left" w:pos="993"/>
        </w:tabs>
        <w:ind w:left="0"/>
        <w:rPr>
          <w:rFonts w:ascii="Times New Roman" w:hAnsi="Times New Roman" w:cs="Times New Roman"/>
          <w:sz w:val="24"/>
          <w:szCs w:val="24"/>
          <w:lang w:val="en-US"/>
        </w:rPr>
      </w:pPr>
      <w:r>
        <w:rPr>
          <w:rFonts w:ascii="Times New Roman" w:hAnsi="Times New Roman" w:cs="Times New Roman"/>
          <w:sz w:val="24"/>
          <w:szCs w:val="24"/>
          <w:lang w:val="en-US"/>
        </w:rPr>
        <w:t>1</w:t>
      </w:r>
      <w:r w:rsidRPr="00885488">
        <w:rPr>
          <w:rFonts w:ascii="Times New Roman" w:hAnsi="Times New Roman" w:cs="Times New Roman"/>
          <w:sz w:val="24"/>
          <w:szCs w:val="24"/>
          <w:lang w:val="en-US"/>
        </w:rPr>
        <w:t>3</w:t>
      </w:r>
      <w:r w:rsidR="00FB0C61" w:rsidRPr="00CE0EB0">
        <w:rPr>
          <w:rFonts w:ascii="Times New Roman" w:hAnsi="Times New Roman" w:cs="Times New Roman"/>
          <w:sz w:val="24"/>
          <w:szCs w:val="24"/>
          <w:lang w:val="en-US"/>
        </w:rPr>
        <w:t xml:space="preserve">. Zhaglovskaja, A.V. Koncepcija chelovekocentrichnyh predprijatij v otraslevoj jekonomike: imushhestvennyjaspekt / A. V. Zhaglovskaja // Vestnik evrazijskoj nauki.- 2023.- -T.15. - № 6.  </w:t>
      </w:r>
      <w:hyperlink r:id="rId109" w:history="1">
        <w:r w:rsidR="00FB0C61" w:rsidRPr="00CE0EB0">
          <w:rPr>
            <w:rStyle w:val="a7"/>
            <w:rFonts w:ascii="Times New Roman" w:hAnsi="Times New Roman" w:cs="Times New Roman"/>
            <w:sz w:val="24"/>
            <w:szCs w:val="24"/>
            <w:lang w:val="en-US"/>
          </w:rPr>
          <w:t>URL:https://esj.today/PDF/67ECVN623.pdf</w:t>
        </w:r>
      </w:hyperlink>
      <w:r w:rsidR="00FB0C61" w:rsidRPr="00CE0EB0">
        <w:rPr>
          <w:rFonts w:ascii="Times New Roman" w:hAnsi="Times New Roman" w:cs="Times New Roman"/>
          <w:sz w:val="24"/>
          <w:szCs w:val="24"/>
          <w:lang w:val="en-US"/>
        </w:rPr>
        <w:t>. [in Russian]</w:t>
      </w:r>
    </w:p>
    <w:p w:rsidR="00FB0C61" w:rsidRPr="00CE0EB0" w:rsidRDefault="00885488" w:rsidP="00885488">
      <w:pPr>
        <w:pStyle w:val="a9"/>
        <w:tabs>
          <w:tab w:val="left" w:pos="284"/>
          <w:tab w:val="left" w:pos="993"/>
        </w:tabs>
        <w:ind w:left="0"/>
        <w:rPr>
          <w:rFonts w:ascii="Times New Roman" w:hAnsi="Times New Roman" w:cs="Times New Roman"/>
          <w:sz w:val="24"/>
          <w:szCs w:val="24"/>
          <w:lang w:val="en-US"/>
        </w:rPr>
      </w:pPr>
      <w:r>
        <w:rPr>
          <w:rFonts w:ascii="Times New Roman" w:hAnsi="Times New Roman" w:cs="Times New Roman"/>
          <w:sz w:val="24"/>
          <w:szCs w:val="24"/>
          <w:lang w:val="en-US"/>
        </w:rPr>
        <w:t>1</w:t>
      </w:r>
      <w:r w:rsidRPr="00885488">
        <w:rPr>
          <w:rFonts w:ascii="Times New Roman" w:hAnsi="Times New Roman" w:cs="Times New Roman"/>
          <w:sz w:val="24"/>
          <w:szCs w:val="24"/>
          <w:lang w:val="en-US"/>
        </w:rPr>
        <w:t>4</w:t>
      </w:r>
      <w:r w:rsidR="00FB0C61" w:rsidRPr="00CE0EB0">
        <w:rPr>
          <w:rFonts w:ascii="Times New Roman" w:hAnsi="Times New Roman" w:cs="Times New Roman"/>
          <w:sz w:val="24"/>
          <w:szCs w:val="24"/>
          <w:lang w:val="en-US"/>
        </w:rPr>
        <w:t>. Nasyrova S.I. Mezhkomponentnye otnoshenija v jekonomike, orientirovannoj na  cheloveka (chast' pervaja) // Jekonomika i upravlenie. - 2021.-№ 8(190).- S. 612-621.DOI 10.35854/1998–1627–2021–8-612–621. [in Russian]</w:t>
      </w:r>
    </w:p>
    <w:p w:rsidR="00FB0C61" w:rsidRPr="00CE0EB0" w:rsidRDefault="00885488" w:rsidP="00885488">
      <w:pPr>
        <w:pStyle w:val="a9"/>
        <w:tabs>
          <w:tab w:val="left" w:pos="284"/>
          <w:tab w:val="left" w:pos="993"/>
        </w:tabs>
        <w:ind w:left="0"/>
        <w:rPr>
          <w:rFonts w:ascii="Times New Roman" w:hAnsi="Times New Roman" w:cs="Times New Roman"/>
          <w:sz w:val="24"/>
          <w:szCs w:val="24"/>
          <w:lang w:val="en-US"/>
        </w:rPr>
      </w:pPr>
      <w:r>
        <w:rPr>
          <w:rFonts w:ascii="Times New Roman" w:hAnsi="Times New Roman" w:cs="Times New Roman"/>
          <w:sz w:val="24"/>
          <w:szCs w:val="24"/>
          <w:lang w:val="en-US"/>
        </w:rPr>
        <w:t>1</w:t>
      </w:r>
      <w:r w:rsidRPr="00885488">
        <w:rPr>
          <w:rFonts w:ascii="Times New Roman" w:hAnsi="Times New Roman" w:cs="Times New Roman"/>
          <w:sz w:val="24"/>
          <w:szCs w:val="24"/>
          <w:lang w:val="en-US"/>
        </w:rPr>
        <w:t>5</w:t>
      </w:r>
      <w:r w:rsidR="00FB0C61" w:rsidRPr="00CE0EB0">
        <w:rPr>
          <w:rFonts w:ascii="Times New Roman" w:hAnsi="Times New Roman" w:cs="Times New Roman"/>
          <w:sz w:val="24"/>
          <w:szCs w:val="24"/>
          <w:lang w:val="en-US"/>
        </w:rPr>
        <w:t>. O travmatizme, svjazannom s trudovoj dejatel'nost'ju, i professional'nyh zabolevanijah v Respublike Kazahstan za 2021 god - https://stat.gov.kz/ru/industries/social-statistics/stat-medicine/publications/3965/ [in Russian]</w:t>
      </w:r>
    </w:p>
    <w:p w:rsidR="00FB0C61" w:rsidRPr="00D46F3C" w:rsidRDefault="00885488" w:rsidP="00885488">
      <w:pPr>
        <w:pStyle w:val="a9"/>
        <w:tabs>
          <w:tab w:val="left" w:pos="284"/>
          <w:tab w:val="left" w:pos="993"/>
        </w:tabs>
        <w:ind w:left="0"/>
        <w:rPr>
          <w:rFonts w:ascii="Times New Roman" w:hAnsi="Times New Roman" w:cs="Times New Roman"/>
          <w:sz w:val="24"/>
          <w:szCs w:val="24"/>
        </w:rPr>
      </w:pPr>
      <w:r>
        <w:rPr>
          <w:rFonts w:ascii="Times New Roman" w:hAnsi="Times New Roman" w:cs="Times New Roman"/>
          <w:sz w:val="24"/>
          <w:szCs w:val="24"/>
          <w:lang w:val="en-US"/>
        </w:rPr>
        <w:t>1</w:t>
      </w:r>
      <w:r w:rsidRPr="00885488">
        <w:rPr>
          <w:rFonts w:ascii="Times New Roman" w:hAnsi="Times New Roman" w:cs="Times New Roman"/>
          <w:sz w:val="24"/>
          <w:szCs w:val="24"/>
          <w:lang w:val="en-US"/>
        </w:rPr>
        <w:t>6</w:t>
      </w:r>
      <w:r w:rsidR="00FB0C61" w:rsidRPr="00CE0EB0">
        <w:rPr>
          <w:rFonts w:ascii="Times New Roman" w:hAnsi="Times New Roman" w:cs="Times New Roman"/>
          <w:sz w:val="24"/>
          <w:szCs w:val="24"/>
          <w:lang w:val="en-US"/>
        </w:rPr>
        <w:t xml:space="preserve">. Iskendirova, S., Daueshova, A., &amp; Amirova , A. . (2024). Jekosistemnyj, cifrovoj i chelovekocentrichnyj podhod na gosudarstvennoj sluzhbe: mezhdunarodnyj opyt i vozmozhnosti dlja Kazahstana. Gosudarstvennoe upravlenie i gosudarstvennaja sluzhba.- 2024.-№ 3(90).-S. 150-159. </w:t>
      </w:r>
      <w:hyperlink r:id="rId110" w:history="1">
        <w:r w:rsidR="00FB0C61" w:rsidRPr="00CE0EB0">
          <w:rPr>
            <w:rStyle w:val="a7"/>
            <w:rFonts w:ascii="Times New Roman" w:hAnsi="Times New Roman" w:cs="Times New Roman"/>
            <w:sz w:val="24"/>
            <w:szCs w:val="24"/>
            <w:lang w:val="en-US"/>
          </w:rPr>
          <w:t>https</w:t>
        </w:r>
        <w:r w:rsidR="00FB0C61" w:rsidRPr="00D46F3C">
          <w:rPr>
            <w:rStyle w:val="a7"/>
            <w:rFonts w:ascii="Times New Roman" w:hAnsi="Times New Roman" w:cs="Times New Roman"/>
            <w:sz w:val="24"/>
            <w:szCs w:val="24"/>
          </w:rPr>
          <w:t>://</w:t>
        </w:r>
        <w:r w:rsidR="00FB0C61" w:rsidRPr="00CE0EB0">
          <w:rPr>
            <w:rStyle w:val="a7"/>
            <w:rFonts w:ascii="Times New Roman" w:hAnsi="Times New Roman" w:cs="Times New Roman"/>
            <w:sz w:val="24"/>
            <w:szCs w:val="24"/>
            <w:lang w:val="en-US"/>
          </w:rPr>
          <w:t>doi</w:t>
        </w:r>
        <w:r w:rsidR="00FB0C61" w:rsidRPr="00D46F3C">
          <w:rPr>
            <w:rStyle w:val="a7"/>
            <w:rFonts w:ascii="Times New Roman" w:hAnsi="Times New Roman" w:cs="Times New Roman"/>
            <w:sz w:val="24"/>
            <w:szCs w:val="24"/>
          </w:rPr>
          <w:t>.</w:t>
        </w:r>
        <w:r w:rsidR="00FB0C61" w:rsidRPr="00CE0EB0">
          <w:rPr>
            <w:rStyle w:val="a7"/>
            <w:rFonts w:ascii="Times New Roman" w:hAnsi="Times New Roman" w:cs="Times New Roman"/>
            <w:sz w:val="24"/>
            <w:szCs w:val="24"/>
            <w:lang w:val="en-US"/>
          </w:rPr>
          <w:t>org</w:t>
        </w:r>
        <w:r w:rsidR="00FB0C61" w:rsidRPr="00D46F3C">
          <w:rPr>
            <w:rStyle w:val="a7"/>
            <w:rFonts w:ascii="Times New Roman" w:hAnsi="Times New Roman" w:cs="Times New Roman"/>
            <w:sz w:val="24"/>
            <w:szCs w:val="24"/>
          </w:rPr>
          <w:t>/10.52123/1994-2370-2024-1317</w:t>
        </w:r>
      </w:hyperlink>
      <w:r w:rsidR="00FB0C61" w:rsidRPr="00D46F3C">
        <w:rPr>
          <w:rFonts w:ascii="Times New Roman" w:hAnsi="Times New Roman" w:cs="Times New Roman"/>
          <w:sz w:val="24"/>
          <w:szCs w:val="24"/>
        </w:rPr>
        <w:t xml:space="preserve"> [</w:t>
      </w:r>
      <w:r w:rsidR="00FB0C61" w:rsidRPr="00CE0EB0">
        <w:rPr>
          <w:rFonts w:ascii="Times New Roman" w:hAnsi="Times New Roman" w:cs="Times New Roman"/>
          <w:sz w:val="24"/>
          <w:szCs w:val="24"/>
          <w:lang w:val="en-US"/>
        </w:rPr>
        <w:t>in</w:t>
      </w:r>
      <w:r w:rsidR="00FB0C61" w:rsidRPr="00D46F3C">
        <w:rPr>
          <w:rFonts w:ascii="Times New Roman" w:hAnsi="Times New Roman" w:cs="Times New Roman"/>
          <w:sz w:val="24"/>
          <w:szCs w:val="24"/>
        </w:rPr>
        <w:t xml:space="preserve"> </w:t>
      </w:r>
      <w:r w:rsidR="00FB0C61" w:rsidRPr="00CE0EB0">
        <w:rPr>
          <w:rFonts w:ascii="Times New Roman" w:hAnsi="Times New Roman" w:cs="Times New Roman"/>
          <w:sz w:val="24"/>
          <w:szCs w:val="24"/>
          <w:lang w:val="en-US"/>
        </w:rPr>
        <w:t>Russian</w:t>
      </w:r>
      <w:r w:rsidR="00FB0C61" w:rsidRPr="00D46F3C">
        <w:rPr>
          <w:rFonts w:ascii="Times New Roman" w:hAnsi="Times New Roman" w:cs="Times New Roman"/>
          <w:sz w:val="24"/>
          <w:szCs w:val="24"/>
        </w:rPr>
        <w:t>]</w:t>
      </w:r>
    </w:p>
    <w:p w:rsidR="00FB0C61" w:rsidRPr="00D46F3C" w:rsidRDefault="00FB0C61" w:rsidP="00FB0C61">
      <w:pPr>
        <w:tabs>
          <w:tab w:val="left" w:pos="993"/>
        </w:tabs>
        <w:spacing w:after="0" w:line="240" w:lineRule="auto"/>
        <w:ind w:firstLine="567"/>
        <w:jc w:val="both"/>
        <w:rPr>
          <w:rFonts w:ascii="Times New Roman" w:hAnsi="Times New Roman" w:cs="Times New Roman"/>
          <w:sz w:val="24"/>
          <w:szCs w:val="24"/>
        </w:rPr>
      </w:pPr>
    </w:p>
    <w:p w:rsidR="00885488" w:rsidRPr="00AF7BB7" w:rsidRDefault="00885488" w:rsidP="00885488">
      <w:pPr>
        <w:tabs>
          <w:tab w:val="left" w:pos="993"/>
        </w:tabs>
        <w:spacing w:after="0" w:line="240" w:lineRule="auto"/>
        <w:ind w:firstLine="567"/>
        <w:jc w:val="both"/>
        <w:rPr>
          <w:rFonts w:ascii="Times New Roman" w:hAnsi="Times New Roman" w:cs="Times New Roman"/>
          <w:b/>
          <w:i/>
          <w:sz w:val="20"/>
          <w:szCs w:val="20"/>
          <w:lang w:val="kk-KZ"/>
        </w:rPr>
      </w:pPr>
      <w:r w:rsidRPr="00AF7BB7">
        <w:rPr>
          <w:rFonts w:ascii="Times New Roman" w:hAnsi="Times New Roman" w:cs="Times New Roman"/>
          <w:b/>
          <w:i/>
          <w:sz w:val="20"/>
          <w:szCs w:val="20"/>
          <w:lang w:val="kk-KZ"/>
        </w:rPr>
        <w:t>Сведения об авторах</w:t>
      </w:r>
    </w:p>
    <w:p w:rsidR="00885488" w:rsidRPr="002B1CEF" w:rsidRDefault="00885488" w:rsidP="00885488">
      <w:pPr>
        <w:spacing w:after="0" w:line="240" w:lineRule="auto"/>
        <w:ind w:firstLine="567"/>
        <w:jc w:val="both"/>
        <w:rPr>
          <w:rFonts w:ascii="Times New Roman" w:hAnsi="Times New Roman" w:cs="Times New Roman"/>
          <w:sz w:val="24"/>
          <w:szCs w:val="24"/>
        </w:rPr>
      </w:pPr>
    </w:p>
    <w:p w:rsidR="00885488" w:rsidRPr="00AF7BB7" w:rsidRDefault="00885488" w:rsidP="00885488">
      <w:pPr>
        <w:pStyle w:val="a5"/>
        <w:spacing w:before="0" w:beforeAutospacing="0" w:after="0" w:afterAutospacing="0"/>
        <w:rPr>
          <w:sz w:val="20"/>
          <w:szCs w:val="20"/>
        </w:rPr>
      </w:pPr>
      <w:r w:rsidRPr="00AF7BB7">
        <w:rPr>
          <w:sz w:val="20"/>
          <w:szCs w:val="20"/>
          <w:lang w:val="kk-KZ"/>
        </w:rPr>
        <w:t>Курманов</w:t>
      </w:r>
      <w:r w:rsidRPr="00AF7BB7">
        <w:rPr>
          <w:sz w:val="20"/>
          <w:szCs w:val="20"/>
        </w:rPr>
        <w:t xml:space="preserve"> </w:t>
      </w:r>
      <w:r w:rsidRPr="00AF7BB7">
        <w:rPr>
          <w:sz w:val="20"/>
          <w:szCs w:val="20"/>
          <w:lang w:val="kk-KZ"/>
        </w:rPr>
        <w:t>А.М.</w:t>
      </w:r>
      <w:r w:rsidRPr="00AF7BB7">
        <w:rPr>
          <w:sz w:val="20"/>
          <w:szCs w:val="20"/>
        </w:rPr>
        <w:t xml:space="preserve">- к.э.н.,генеральный директор «Республиканского научно-исследовательского института охраны труда и здоровья Министерства труда и социальной защиты населения Республики Казахстан», Астана, Казахстан, </w:t>
      </w:r>
      <w:r w:rsidRPr="00AF7BB7">
        <w:rPr>
          <w:sz w:val="20"/>
          <w:szCs w:val="20"/>
          <w:lang w:val="en-US"/>
        </w:rPr>
        <w:t>e</w:t>
      </w:r>
      <w:r w:rsidRPr="00AF7BB7">
        <w:rPr>
          <w:sz w:val="20"/>
          <w:szCs w:val="20"/>
        </w:rPr>
        <w:t>-</w:t>
      </w:r>
      <w:r w:rsidRPr="00AF7BB7">
        <w:rPr>
          <w:sz w:val="20"/>
          <w:szCs w:val="20"/>
          <w:lang w:val="en-US"/>
        </w:rPr>
        <w:t>mail</w:t>
      </w:r>
      <w:r w:rsidRPr="00AF7BB7">
        <w:rPr>
          <w:sz w:val="20"/>
          <w:szCs w:val="20"/>
        </w:rPr>
        <w:t>: rniiot@rniiot.kz;</w:t>
      </w:r>
    </w:p>
    <w:p w:rsidR="00885488" w:rsidRPr="00AF7BB7" w:rsidRDefault="00885488" w:rsidP="00885488">
      <w:pPr>
        <w:spacing w:after="0" w:line="240" w:lineRule="auto"/>
        <w:jc w:val="both"/>
        <w:rPr>
          <w:rFonts w:ascii="Times New Roman" w:hAnsi="Times New Roman" w:cs="Times New Roman"/>
          <w:sz w:val="20"/>
          <w:szCs w:val="20"/>
        </w:rPr>
      </w:pPr>
      <w:r w:rsidRPr="00AF7BB7">
        <w:rPr>
          <w:rFonts w:ascii="Times New Roman" w:hAnsi="Times New Roman" w:cs="Times New Roman"/>
          <w:sz w:val="20"/>
          <w:szCs w:val="20"/>
          <w:lang w:val="kk-KZ"/>
        </w:rPr>
        <w:t xml:space="preserve"> Бекмагамбетов А.Б </w:t>
      </w:r>
      <w:r w:rsidRPr="00AF7BB7">
        <w:rPr>
          <w:rFonts w:ascii="Times New Roman" w:hAnsi="Times New Roman" w:cs="Times New Roman"/>
          <w:sz w:val="20"/>
          <w:szCs w:val="20"/>
        </w:rPr>
        <w:t xml:space="preserve">- </w:t>
      </w:r>
      <w:r w:rsidRPr="00AF7BB7">
        <w:rPr>
          <w:rFonts w:ascii="Times New Roman" w:hAnsi="Times New Roman" w:cs="Times New Roman"/>
          <w:sz w:val="20"/>
          <w:szCs w:val="20"/>
          <w:lang w:val="kk-KZ"/>
        </w:rPr>
        <w:t>к.ю.н., ассоциированный профессор, заместитель генерального  директора Республиканского научно-исследовательский институт по охране труда Министерства труда и социальной защиты населения Республики,</w:t>
      </w:r>
      <w:r w:rsidRPr="00AF7BB7">
        <w:rPr>
          <w:rFonts w:ascii="Times New Roman" w:hAnsi="Times New Roman" w:cs="Times New Roman"/>
          <w:sz w:val="20"/>
          <w:szCs w:val="20"/>
        </w:rPr>
        <w:t xml:space="preserve"> Астана, Казахстан, </w:t>
      </w:r>
      <w:r w:rsidRPr="00AF7BB7">
        <w:rPr>
          <w:rFonts w:ascii="Times New Roman" w:hAnsi="Times New Roman" w:cs="Times New Roman"/>
          <w:sz w:val="20"/>
          <w:szCs w:val="20"/>
          <w:lang w:val="kk-KZ"/>
        </w:rPr>
        <w:t xml:space="preserve"> </w:t>
      </w:r>
      <w:r w:rsidRPr="00AF7BB7">
        <w:rPr>
          <w:rFonts w:ascii="Times New Roman" w:hAnsi="Times New Roman" w:cs="Times New Roman"/>
          <w:sz w:val="20"/>
          <w:szCs w:val="20"/>
          <w:lang w:val="en-US"/>
        </w:rPr>
        <w:t>e</w:t>
      </w:r>
      <w:r w:rsidRPr="00AF7BB7">
        <w:rPr>
          <w:rFonts w:ascii="Times New Roman" w:hAnsi="Times New Roman" w:cs="Times New Roman"/>
          <w:sz w:val="20"/>
          <w:szCs w:val="20"/>
        </w:rPr>
        <w:t>-</w:t>
      </w:r>
      <w:r w:rsidRPr="00AF7BB7">
        <w:rPr>
          <w:rFonts w:ascii="Times New Roman" w:hAnsi="Times New Roman" w:cs="Times New Roman"/>
          <w:sz w:val="20"/>
          <w:szCs w:val="20"/>
          <w:lang w:val="en-US"/>
        </w:rPr>
        <w:t>mail</w:t>
      </w:r>
      <w:r w:rsidRPr="00AF7BB7">
        <w:rPr>
          <w:rFonts w:ascii="Times New Roman" w:hAnsi="Times New Roman" w:cs="Times New Roman"/>
          <w:sz w:val="20"/>
          <w:szCs w:val="20"/>
        </w:rPr>
        <w:t xml:space="preserve">: </w:t>
      </w:r>
      <w:hyperlink r:id="rId111" w:history="1">
        <w:r w:rsidRPr="00AF7BB7">
          <w:rPr>
            <w:rStyle w:val="a7"/>
            <w:rFonts w:ascii="Times New Roman" w:hAnsi="Times New Roman" w:cs="Times New Roman"/>
            <w:sz w:val="20"/>
            <w:szCs w:val="20"/>
            <w:lang w:val="kk-KZ"/>
          </w:rPr>
          <w:t>adilet1979@mail.ru</w:t>
        </w:r>
      </w:hyperlink>
      <w:r w:rsidRPr="00AF7BB7">
        <w:rPr>
          <w:rStyle w:val="a7"/>
          <w:rFonts w:ascii="Times New Roman" w:hAnsi="Times New Roman" w:cs="Times New Roman"/>
          <w:sz w:val="20"/>
          <w:szCs w:val="20"/>
        </w:rPr>
        <w:t>;</w:t>
      </w:r>
    </w:p>
    <w:p w:rsidR="00885488" w:rsidRPr="00AF7BB7" w:rsidRDefault="00885488" w:rsidP="00885488">
      <w:pPr>
        <w:spacing w:after="0" w:line="240" w:lineRule="auto"/>
        <w:jc w:val="both"/>
        <w:rPr>
          <w:rFonts w:ascii="Times New Roman" w:hAnsi="Times New Roman" w:cs="Times New Roman"/>
          <w:sz w:val="20"/>
          <w:szCs w:val="20"/>
        </w:rPr>
      </w:pPr>
      <w:r>
        <w:rPr>
          <w:rFonts w:ascii="Times New Roman" w:hAnsi="Times New Roman" w:cs="Times New Roman"/>
          <w:sz w:val="20"/>
          <w:szCs w:val="20"/>
          <w:lang w:val="kk-KZ"/>
        </w:rPr>
        <w:t xml:space="preserve">Сарыбаева </w:t>
      </w:r>
      <w:r w:rsidRPr="00AF7BB7">
        <w:rPr>
          <w:rFonts w:ascii="Times New Roman" w:hAnsi="Times New Roman" w:cs="Times New Roman"/>
          <w:sz w:val="20"/>
          <w:szCs w:val="20"/>
          <w:lang w:val="kk-KZ"/>
        </w:rPr>
        <w:t>И</w:t>
      </w:r>
      <w:r w:rsidRPr="00AF7BB7">
        <w:rPr>
          <w:rFonts w:ascii="Times New Roman" w:hAnsi="Times New Roman" w:cs="Times New Roman"/>
          <w:sz w:val="20"/>
          <w:szCs w:val="20"/>
        </w:rPr>
        <w:t>.</w:t>
      </w:r>
      <w:r w:rsidRPr="00AF7BB7">
        <w:rPr>
          <w:rFonts w:ascii="Times New Roman" w:hAnsi="Times New Roman" w:cs="Times New Roman"/>
          <w:sz w:val="20"/>
          <w:szCs w:val="20"/>
          <w:lang w:val="kk-KZ"/>
        </w:rPr>
        <w:t>Е.</w:t>
      </w:r>
      <w:r>
        <w:rPr>
          <w:rFonts w:ascii="Times New Roman" w:hAnsi="Times New Roman" w:cs="Times New Roman"/>
          <w:sz w:val="20"/>
          <w:szCs w:val="20"/>
          <w:lang w:val="kk-KZ"/>
        </w:rPr>
        <w:t xml:space="preserve"> - </w:t>
      </w:r>
      <w:r w:rsidRPr="00AF7BB7">
        <w:rPr>
          <w:rFonts w:ascii="Times New Roman" w:hAnsi="Times New Roman" w:cs="Times New Roman"/>
          <w:sz w:val="20"/>
          <w:szCs w:val="20"/>
          <w:lang w:val="kk-KZ"/>
        </w:rPr>
        <w:t xml:space="preserve"> докторант Евразийского национального университета имени Л.Н. Гумилева, Астана,</w:t>
      </w:r>
      <w:r w:rsidRPr="00AF7BB7">
        <w:rPr>
          <w:rFonts w:ascii="Times New Roman" w:hAnsi="Times New Roman" w:cs="Times New Roman"/>
          <w:sz w:val="20"/>
          <w:szCs w:val="20"/>
        </w:rPr>
        <w:t xml:space="preserve"> Казахстан, </w:t>
      </w:r>
      <w:r w:rsidRPr="00AF7BB7">
        <w:rPr>
          <w:rFonts w:ascii="Times New Roman" w:hAnsi="Times New Roman" w:cs="Times New Roman"/>
          <w:sz w:val="20"/>
          <w:szCs w:val="20"/>
          <w:lang w:val="en-US"/>
        </w:rPr>
        <w:t>e</w:t>
      </w:r>
      <w:r w:rsidRPr="00AF7BB7">
        <w:rPr>
          <w:rFonts w:ascii="Times New Roman" w:hAnsi="Times New Roman" w:cs="Times New Roman"/>
          <w:sz w:val="20"/>
          <w:szCs w:val="20"/>
        </w:rPr>
        <w:t>-</w:t>
      </w:r>
      <w:r w:rsidRPr="00AF7BB7">
        <w:rPr>
          <w:rFonts w:ascii="Times New Roman" w:hAnsi="Times New Roman" w:cs="Times New Roman"/>
          <w:sz w:val="20"/>
          <w:szCs w:val="20"/>
          <w:lang w:val="en-US"/>
        </w:rPr>
        <w:t>mail</w:t>
      </w:r>
      <w:r w:rsidRPr="00AF7BB7">
        <w:rPr>
          <w:rFonts w:ascii="Times New Roman" w:hAnsi="Times New Roman" w:cs="Times New Roman"/>
          <w:sz w:val="20"/>
          <w:szCs w:val="20"/>
        </w:rPr>
        <w:t xml:space="preserve">: </w:t>
      </w:r>
      <w:r w:rsidRPr="00AF7BB7">
        <w:rPr>
          <w:rFonts w:ascii="Times New Roman" w:hAnsi="Times New Roman" w:cs="Times New Roman"/>
          <w:sz w:val="20"/>
          <w:szCs w:val="20"/>
          <w:lang w:val="kk-KZ"/>
        </w:rPr>
        <w:t xml:space="preserve"> inarasaribaeva@gmail.com</w:t>
      </w:r>
      <w:r w:rsidRPr="00AF7BB7">
        <w:rPr>
          <w:rFonts w:ascii="Times New Roman" w:hAnsi="Times New Roman" w:cs="Times New Roman"/>
          <w:sz w:val="20"/>
          <w:szCs w:val="20"/>
        </w:rPr>
        <w:t>;</w:t>
      </w:r>
    </w:p>
    <w:p w:rsidR="00885488" w:rsidRPr="00AF7BB7" w:rsidRDefault="00885488" w:rsidP="00885488">
      <w:pPr>
        <w:pStyle w:val="a5"/>
        <w:spacing w:before="0" w:beforeAutospacing="0" w:after="0" w:afterAutospacing="0"/>
        <w:rPr>
          <w:sz w:val="20"/>
          <w:szCs w:val="20"/>
        </w:rPr>
      </w:pPr>
      <w:r w:rsidRPr="00AF7BB7">
        <w:rPr>
          <w:sz w:val="20"/>
          <w:szCs w:val="20"/>
        </w:rPr>
        <w:t>Енсебаева А.Р.</w:t>
      </w:r>
      <w:r>
        <w:rPr>
          <w:sz w:val="20"/>
          <w:szCs w:val="20"/>
        </w:rPr>
        <w:t xml:space="preserve"> - </w:t>
      </w:r>
      <w:r w:rsidRPr="00AF7BB7">
        <w:rPr>
          <w:sz w:val="20"/>
          <w:szCs w:val="20"/>
        </w:rPr>
        <w:t>к.ю.н., руководитель отдела социально-правовых исследований «Республиканского научно-исследовательского института охраны труда и здоровья Министерства труда и социальной защиты населения Республики Казахстан», Астана, Казахстан, е-</w:t>
      </w:r>
      <w:r w:rsidRPr="00AF7BB7">
        <w:rPr>
          <w:sz w:val="20"/>
          <w:szCs w:val="20"/>
          <w:lang w:val="en-US"/>
        </w:rPr>
        <w:t>mail</w:t>
      </w:r>
      <w:r w:rsidRPr="00AF7BB7">
        <w:rPr>
          <w:sz w:val="20"/>
          <w:szCs w:val="20"/>
        </w:rPr>
        <w:t xml:space="preserve">: </w:t>
      </w:r>
      <w:hyperlink r:id="rId112" w:history="1">
        <w:r w:rsidRPr="00AF7BB7">
          <w:rPr>
            <w:rStyle w:val="a7"/>
            <w:rFonts w:eastAsiaTheme="majorEastAsia"/>
            <w:sz w:val="20"/>
            <w:szCs w:val="20"/>
          </w:rPr>
          <w:t>nel1212kz@gmail.com</w:t>
        </w:r>
      </w:hyperlink>
      <w:r w:rsidRPr="00AF7BB7">
        <w:rPr>
          <w:sz w:val="20"/>
          <w:szCs w:val="20"/>
        </w:rPr>
        <w:t xml:space="preserve">; </w:t>
      </w:r>
    </w:p>
    <w:p w:rsidR="00885488" w:rsidRPr="00AF7BB7" w:rsidRDefault="00885488" w:rsidP="00885488">
      <w:pPr>
        <w:spacing w:after="0" w:line="240" w:lineRule="auto"/>
        <w:jc w:val="both"/>
        <w:rPr>
          <w:rFonts w:ascii="Times New Roman" w:hAnsi="Times New Roman" w:cs="Times New Roman"/>
          <w:sz w:val="20"/>
          <w:szCs w:val="20"/>
        </w:rPr>
      </w:pPr>
      <w:r w:rsidRPr="00AF7BB7">
        <w:rPr>
          <w:rFonts w:ascii="Times New Roman" w:hAnsi="Times New Roman" w:cs="Times New Roman"/>
          <w:sz w:val="20"/>
          <w:szCs w:val="20"/>
        </w:rPr>
        <w:t xml:space="preserve">Омаркожаева А.Н. - к.э.н., доцент, ведущий научный работник Проекта, Астана, Казахстан,   </w:t>
      </w:r>
      <w:r w:rsidRPr="00AF7BB7">
        <w:rPr>
          <w:rFonts w:ascii="Times New Roman" w:hAnsi="Times New Roman" w:cs="Times New Roman"/>
          <w:sz w:val="20"/>
          <w:szCs w:val="20"/>
          <w:lang w:val="en-US"/>
        </w:rPr>
        <w:t>e</w:t>
      </w:r>
      <w:r w:rsidRPr="00AF7BB7">
        <w:rPr>
          <w:rFonts w:ascii="Times New Roman" w:hAnsi="Times New Roman" w:cs="Times New Roman"/>
          <w:sz w:val="20"/>
          <w:szCs w:val="20"/>
        </w:rPr>
        <w:t>-</w:t>
      </w:r>
      <w:r w:rsidRPr="00AF7BB7">
        <w:rPr>
          <w:rFonts w:ascii="Times New Roman" w:hAnsi="Times New Roman" w:cs="Times New Roman"/>
          <w:sz w:val="20"/>
          <w:szCs w:val="20"/>
          <w:lang w:val="en-US"/>
        </w:rPr>
        <w:t>mail</w:t>
      </w:r>
      <w:r w:rsidRPr="00AF7BB7">
        <w:rPr>
          <w:rFonts w:ascii="Times New Roman" w:hAnsi="Times New Roman" w:cs="Times New Roman"/>
          <w:sz w:val="20"/>
          <w:szCs w:val="20"/>
        </w:rPr>
        <w:t xml:space="preserve">: </w:t>
      </w:r>
      <w:r w:rsidRPr="00AF7BB7">
        <w:rPr>
          <w:rFonts w:ascii="Times New Roman" w:hAnsi="Times New Roman" w:cs="Times New Roman"/>
          <w:sz w:val="20"/>
          <w:szCs w:val="20"/>
          <w:lang w:val="kk-KZ"/>
        </w:rPr>
        <w:t xml:space="preserve"> </w:t>
      </w:r>
      <w:r w:rsidRPr="00AF7BB7">
        <w:rPr>
          <w:rFonts w:ascii="Times New Roman" w:hAnsi="Times New Roman" w:cs="Times New Roman"/>
          <w:sz w:val="20"/>
          <w:szCs w:val="20"/>
        </w:rPr>
        <w:t xml:space="preserve">  </w:t>
      </w:r>
      <w:r w:rsidRPr="00AF7BB7">
        <w:rPr>
          <w:rFonts w:ascii="Times New Roman" w:hAnsi="Times New Roman" w:cs="Times New Roman"/>
          <w:sz w:val="20"/>
          <w:szCs w:val="20"/>
          <w:lang w:val="en-US"/>
        </w:rPr>
        <w:t>asya</w:t>
      </w:r>
      <w:r w:rsidRPr="00AF7BB7">
        <w:rPr>
          <w:rFonts w:ascii="Times New Roman" w:hAnsi="Times New Roman" w:cs="Times New Roman"/>
          <w:sz w:val="20"/>
          <w:szCs w:val="20"/>
        </w:rPr>
        <w:t>_7510@</w:t>
      </w:r>
      <w:r w:rsidRPr="00AF7BB7">
        <w:rPr>
          <w:rFonts w:ascii="Times New Roman" w:hAnsi="Times New Roman" w:cs="Times New Roman"/>
          <w:sz w:val="20"/>
          <w:szCs w:val="20"/>
          <w:lang w:val="en-US"/>
        </w:rPr>
        <w:t>mail</w:t>
      </w:r>
      <w:r w:rsidRPr="00AF7BB7">
        <w:rPr>
          <w:rFonts w:ascii="Times New Roman" w:hAnsi="Times New Roman" w:cs="Times New Roman"/>
          <w:sz w:val="20"/>
          <w:szCs w:val="20"/>
        </w:rPr>
        <w:t>.</w:t>
      </w:r>
      <w:r w:rsidRPr="00AF7BB7">
        <w:rPr>
          <w:rFonts w:ascii="Times New Roman" w:hAnsi="Times New Roman" w:cs="Times New Roman"/>
          <w:sz w:val="20"/>
          <w:szCs w:val="20"/>
          <w:lang w:val="en-US"/>
        </w:rPr>
        <w:t>ru</w:t>
      </w:r>
    </w:p>
    <w:p w:rsidR="00885488" w:rsidRPr="00C46834" w:rsidRDefault="00885488" w:rsidP="00885488">
      <w:pPr>
        <w:spacing w:after="0" w:line="240" w:lineRule="auto"/>
        <w:jc w:val="both"/>
        <w:rPr>
          <w:rFonts w:ascii="Times New Roman" w:hAnsi="Times New Roman" w:cs="Times New Roman"/>
          <w:sz w:val="24"/>
          <w:szCs w:val="24"/>
          <w:lang w:val="kk-KZ"/>
        </w:rPr>
      </w:pPr>
    </w:p>
    <w:p w:rsidR="00885488" w:rsidRPr="00AF7BB7" w:rsidRDefault="00885488" w:rsidP="00885488">
      <w:pPr>
        <w:tabs>
          <w:tab w:val="left" w:pos="993"/>
        </w:tabs>
        <w:spacing w:after="0" w:line="240" w:lineRule="auto"/>
        <w:ind w:firstLine="567"/>
        <w:jc w:val="both"/>
        <w:rPr>
          <w:rFonts w:ascii="Times New Roman" w:hAnsi="Times New Roman" w:cs="Times New Roman"/>
          <w:b/>
          <w:i/>
          <w:sz w:val="20"/>
          <w:szCs w:val="20"/>
          <w:lang w:val="kk-KZ"/>
        </w:rPr>
      </w:pPr>
      <w:r w:rsidRPr="00AF7BB7">
        <w:rPr>
          <w:rFonts w:ascii="Times New Roman" w:hAnsi="Times New Roman" w:cs="Times New Roman"/>
          <w:b/>
          <w:i/>
          <w:sz w:val="20"/>
          <w:szCs w:val="20"/>
          <w:lang w:val="kk-KZ"/>
        </w:rPr>
        <w:t>Information about the authors</w:t>
      </w:r>
    </w:p>
    <w:p w:rsidR="00885488" w:rsidRPr="00AF7BB7" w:rsidRDefault="00885488" w:rsidP="00885488">
      <w:pPr>
        <w:spacing w:after="0" w:line="240" w:lineRule="auto"/>
        <w:ind w:firstLine="567"/>
        <w:jc w:val="both"/>
        <w:rPr>
          <w:rFonts w:ascii="Times New Roman" w:hAnsi="Times New Roman" w:cs="Times New Roman"/>
          <w:sz w:val="20"/>
          <w:szCs w:val="20"/>
          <w:lang w:val="en-US"/>
        </w:rPr>
      </w:pPr>
    </w:p>
    <w:p w:rsidR="00885488" w:rsidRPr="00AF7BB7" w:rsidRDefault="00885488" w:rsidP="00885488">
      <w:pPr>
        <w:pStyle w:val="a5"/>
        <w:spacing w:before="0" w:beforeAutospacing="0" w:after="0" w:afterAutospacing="0"/>
        <w:rPr>
          <w:sz w:val="20"/>
          <w:szCs w:val="20"/>
          <w:lang w:val="en-US"/>
        </w:rPr>
      </w:pPr>
      <w:r w:rsidRPr="00AF7BB7">
        <w:rPr>
          <w:sz w:val="20"/>
          <w:szCs w:val="20"/>
          <w:lang w:val="en-US"/>
        </w:rPr>
        <w:t>Kurmanov A.M. - Candidate of Economic Sciences, General Director, ‘Republican Research Institute of Labour Protection and Health of the Ministry of Labour and Social Protection of the Population of the Republic of Kazakhstan’ (Astana, Kazakhstan),</w:t>
      </w:r>
      <w:r w:rsidRPr="00AF7BB7">
        <w:rPr>
          <w:sz w:val="20"/>
          <w:szCs w:val="20"/>
          <w:lang w:val="kk-KZ"/>
        </w:rPr>
        <w:t xml:space="preserve"> е-mail: </w:t>
      </w:r>
      <w:r w:rsidRPr="00AF7BB7">
        <w:rPr>
          <w:sz w:val="20"/>
          <w:szCs w:val="20"/>
          <w:lang w:val="en-US"/>
        </w:rPr>
        <w:t xml:space="preserve"> rniiot@rniiot.kz; </w:t>
      </w:r>
    </w:p>
    <w:p w:rsidR="00885488" w:rsidRPr="00AF7BB7" w:rsidRDefault="00885488" w:rsidP="00885488">
      <w:pPr>
        <w:pStyle w:val="a5"/>
        <w:spacing w:before="0" w:beforeAutospacing="0" w:after="0" w:afterAutospacing="0"/>
        <w:rPr>
          <w:sz w:val="20"/>
          <w:szCs w:val="20"/>
          <w:lang w:val="en-US"/>
        </w:rPr>
      </w:pPr>
      <w:r w:rsidRPr="00AF7BB7">
        <w:rPr>
          <w:sz w:val="20"/>
          <w:szCs w:val="20"/>
          <w:lang w:val="en-US"/>
        </w:rPr>
        <w:t xml:space="preserve">Bekmagambetov A.B. - Candidate of Law, Associate Professor, Deputy Director General of the Republican Research Institute of Labour Protection and Health of the Ministry of Labour and Social Protection of the Republic of Kazakhstan, Astana, Kazakhstan, </w:t>
      </w:r>
      <w:r w:rsidRPr="00AF7BB7">
        <w:rPr>
          <w:sz w:val="20"/>
          <w:szCs w:val="20"/>
          <w:lang w:val="kk-KZ"/>
        </w:rPr>
        <w:t xml:space="preserve">е-mail: </w:t>
      </w:r>
      <w:r w:rsidRPr="00AF7BB7">
        <w:rPr>
          <w:sz w:val="20"/>
          <w:szCs w:val="20"/>
          <w:lang w:val="en-US"/>
        </w:rPr>
        <w:t xml:space="preserve"> </w:t>
      </w:r>
      <w:hyperlink r:id="rId113" w:history="1">
        <w:r w:rsidRPr="00AF7BB7">
          <w:rPr>
            <w:rStyle w:val="a7"/>
            <w:rFonts w:eastAsiaTheme="majorEastAsia"/>
            <w:sz w:val="20"/>
            <w:szCs w:val="20"/>
            <w:lang w:val="en-US"/>
          </w:rPr>
          <w:t>adilet1979@mail.ru</w:t>
        </w:r>
      </w:hyperlink>
      <w:r w:rsidRPr="00AF7BB7">
        <w:rPr>
          <w:rStyle w:val="a7"/>
          <w:rFonts w:eastAsiaTheme="majorEastAsia"/>
          <w:sz w:val="20"/>
          <w:szCs w:val="20"/>
          <w:lang w:val="en-US"/>
        </w:rPr>
        <w:t>;</w:t>
      </w:r>
    </w:p>
    <w:p w:rsidR="00885488" w:rsidRPr="00AF7BB7" w:rsidRDefault="00885488" w:rsidP="00885488">
      <w:pPr>
        <w:pStyle w:val="a5"/>
        <w:spacing w:before="0" w:beforeAutospacing="0" w:after="0" w:afterAutospacing="0"/>
        <w:rPr>
          <w:sz w:val="20"/>
          <w:szCs w:val="20"/>
          <w:lang w:val="en-US"/>
        </w:rPr>
      </w:pPr>
      <w:r w:rsidRPr="00AF7BB7">
        <w:rPr>
          <w:sz w:val="20"/>
          <w:szCs w:val="20"/>
          <w:lang w:val="en-US"/>
        </w:rPr>
        <w:lastRenderedPageBreak/>
        <w:t xml:space="preserve">Sarybaeva I.E. - doctoral student, L.N. Gumilev Eurasian National University, Astana, Kazakhstan,  </w:t>
      </w:r>
      <w:r w:rsidRPr="00AF7BB7">
        <w:rPr>
          <w:sz w:val="20"/>
          <w:szCs w:val="20"/>
          <w:lang w:val="kk-KZ"/>
        </w:rPr>
        <w:t xml:space="preserve">е-mail: </w:t>
      </w:r>
      <w:r w:rsidRPr="00AF7BB7">
        <w:rPr>
          <w:sz w:val="20"/>
          <w:szCs w:val="20"/>
          <w:lang w:val="en-US"/>
        </w:rPr>
        <w:t>inarasaribaeva@gmail.com;</w:t>
      </w:r>
    </w:p>
    <w:p w:rsidR="00885488" w:rsidRPr="00AF7BB7" w:rsidRDefault="00885488" w:rsidP="00885488">
      <w:pPr>
        <w:pStyle w:val="a5"/>
        <w:spacing w:before="0" w:beforeAutospacing="0" w:after="0" w:afterAutospacing="0"/>
        <w:rPr>
          <w:sz w:val="20"/>
          <w:szCs w:val="20"/>
          <w:lang w:val="en-US"/>
        </w:rPr>
      </w:pPr>
      <w:r w:rsidRPr="00AF7BB7">
        <w:rPr>
          <w:sz w:val="20"/>
          <w:szCs w:val="20"/>
          <w:lang w:val="en-US"/>
        </w:rPr>
        <w:t>Yensebayeva A.R. - Candidate of Law, Head of the Department of Social and Legal Research ‘Republican Research Institute of Labour Protection and Health of the Ministry of Labour and Social Protection of the Population of the Republic of Kazakhstan’, Astana, Kazakhstan, e-mail: nel1212kz@gmail.com;</w:t>
      </w:r>
    </w:p>
    <w:p w:rsidR="00885488" w:rsidRPr="00AF7BB7" w:rsidRDefault="00885488" w:rsidP="00885488">
      <w:pPr>
        <w:pStyle w:val="a5"/>
        <w:spacing w:before="0" w:beforeAutospacing="0" w:after="0" w:afterAutospacing="0"/>
        <w:rPr>
          <w:sz w:val="20"/>
          <w:szCs w:val="20"/>
          <w:lang w:val="en-US"/>
        </w:rPr>
      </w:pPr>
      <w:r w:rsidRPr="00AF7BB7">
        <w:rPr>
          <w:sz w:val="20"/>
          <w:szCs w:val="20"/>
          <w:lang w:val="en-US"/>
        </w:rPr>
        <w:t xml:space="preserve">Omarkozhaeva A.N. - Candidate of </w:t>
      </w:r>
      <w:r w:rsidRPr="00AF7BB7">
        <w:rPr>
          <w:sz w:val="20"/>
          <w:szCs w:val="20"/>
          <w:lang w:val="kk-KZ"/>
        </w:rPr>
        <w:t xml:space="preserve">е-mail: </w:t>
      </w:r>
      <w:r w:rsidRPr="00AF7BB7">
        <w:rPr>
          <w:sz w:val="20"/>
          <w:szCs w:val="20"/>
          <w:lang w:val="en-US"/>
        </w:rPr>
        <w:t>Economic Sciences, Associate Professor, Leading Researcher of the Project, Astana, Kazakhstan,   e-mail:   asya_7510@mail.ru.</w:t>
      </w:r>
    </w:p>
    <w:p w:rsidR="00885488" w:rsidRPr="00AF7BB7" w:rsidRDefault="00885488" w:rsidP="00885488">
      <w:pPr>
        <w:spacing w:after="0" w:line="240" w:lineRule="auto"/>
        <w:ind w:firstLine="567"/>
        <w:jc w:val="both"/>
        <w:rPr>
          <w:rFonts w:ascii="Times New Roman" w:hAnsi="Times New Roman" w:cs="Times New Roman"/>
          <w:sz w:val="20"/>
          <w:szCs w:val="20"/>
          <w:lang w:val="en-US"/>
        </w:rPr>
      </w:pPr>
    </w:p>
    <w:p w:rsidR="00FB0C61" w:rsidRPr="00885488" w:rsidRDefault="00FB0C61" w:rsidP="00FB0C61">
      <w:pPr>
        <w:spacing w:after="0" w:line="240" w:lineRule="auto"/>
        <w:ind w:firstLine="567"/>
        <w:jc w:val="both"/>
        <w:rPr>
          <w:rFonts w:ascii="Times New Roman" w:hAnsi="Times New Roman" w:cs="Times New Roman"/>
          <w:b/>
          <w:i/>
          <w:sz w:val="20"/>
          <w:szCs w:val="20"/>
          <w:lang w:val="en-US"/>
        </w:rPr>
      </w:pPr>
    </w:p>
    <w:p w:rsidR="00FB0C61" w:rsidRPr="00AF7BB7" w:rsidRDefault="00FB0C61" w:rsidP="00FB0C61">
      <w:pPr>
        <w:spacing w:after="0" w:line="240" w:lineRule="auto"/>
        <w:ind w:firstLine="567"/>
        <w:jc w:val="both"/>
        <w:rPr>
          <w:rFonts w:ascii="Times New Roman" w:hAnsi="Times New Roman" w:cs="Times New Roman"/>
          <w:sz w:val="20"/>
          <w:szCs w:val="20"/>
          <w:lang w:val="en-US"/>
        </w:rPr>
      </w:pPr>
    </w:p>
    <w:p w:rsidR="00FB0C61" w:rsidRDefault="00FB0C6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Default="00D11C01" w:rsidP="00D654DB">
      <w:pPr>
        <w:spacing w:after="0" w:line="240" w:lineRule="auto"/>
        <w:rPr>
          <w:rFonts w:ascii="Times New Roman" w:hAnsi="Times New Roman" w:cs="Times New Roman"/>
          <w:sz w:val="20"/>
          <w:szCs w:val="20"/>
          <w:lang w:val="en-US"/>
        </w:rPr>
      </w:pPr>
    </w:p>
    <w:p w:rsidR="00D11C01" w:rsidRPr="00D11C01" w:rsidRDefault="00D11C01" w:rsidP="00D11C01">
      <w:pPr>
        <w:spacing w:after="0" w:line="240" w:lineRule="auto"/>
        <w:rPr>
          <w:rFonts w:ascii="Times New Roman" w:hAnsi="Times New Roman" w:cs="Times New Roman"/>
          <w:b/>
          <w:bCs/>
          <w:lang w:val="kk-KZ"/>
        </w:rPr>
      </w:pPr>
      <w:r w:rsidRPr="00D11C01">
        <w:rPr>
          <w:rFonts w:ascii="Times New Roman" w:hAnsi="Times New Roman" w:cs="Times New Roman"/>
          <w:shd w:val="clear" w:color="auto" w:fill="FFFFFF"/>
          <w:lang w:val="kk-KZ"/>
        </w:rPr>
        <w:lastRenderedPageBreak/>
        <w:t>ҒТАМР 06.56.21</w:t>
      </w:r>
    </w:p>
    <w:p w:rsidR="00D11C01" w:rsidRPr="00D11C01" w:rsidRDefault="00D11C01" w:rsidP="00D11C01">
      <w:pPr>
        <w:spacing w:after="0" w:line="240" w:lineRule="auto"/>
        <w:jc w:val="center"/>
        <w:rPr>
          <w:rFonts w:ascii="Times New Roman" w:hAnsi="Times New Roman" w:cs="Times New Roman"/>
          <w:lang w:val="kk-KZ"/>
        </w:rPr>
      </w:pPr>
    </w:p>
    <w:p w:rsidR="00D11C01" w:rsidRPr="00D11C01" w:rsidRDefault="00D11C01" w:rsidP="00D11C01">
      <w:pPr>
        <w:spacing w:after="0" w:line="240" w:lineRule="auto"/>
        <w:jc w:val="center"/>
        <w:rPr>
          <w:rFonts w:ascii="Times New Roman" w:hAnsi="Times New Roman" w:cs="Times New Roman"/>
          <w:b/>
          <w:lang w:val="kk-KZ"/>
        </w:rPr>
      </w:pPr>
      <w:r w:rsidRPr="00D11C01">
        <w:rPr>
          <w:rFonts w:ascii="Times New Roman" w:hAnsi="Times New Roman" w:cs="Times New Roman"/>
          <w:b/>
          <w:lang w:val="kk-KZ"/>
        </w:rPr>
        <w:t>КӘСІПОРЫНДАРДАҒЫ БАСҚАРУ ЕСЕБІ МЕН БАҚЫЛАУ ӘДІСТЕМЕСІН ДАМЫТУ</w:t>
      </w:r>
    </w:p>
    <w:p w:rsidR="00D11C01" w:rsidRPr="00D11C01" w:rsidRDefault="00D11C01" w:rsidP="00D11C01">
      <w:pPr>
        <w:spacing w:after="0" w:line="240" w:lineRule="auto"/>
        <w:jc w:val="center"/>
        <w:rPr>
          <w:rFonts w:ascii="Times New Roman" w:hAnsi="Times New Roman" w:cs="Times New Roman"/>
          <w:b/>
          <w:bCs/>
          <w:lang w:val="kk-KZ"/>
        </w:rPr>
      </w:pPr>
    </w:p>
    <w:p w:rsidR="00D11C01" w:rsidRPr="00D11C01" w:rsidRDefault="00D11C01" w:rsidP="00D11C01">
      <w:pPr>
        <w:spacing w:after="0" w:line="240" w:lineRule="auto"/>
        <w:jc w:val="center"/>
        <w:rPr>
          <w:rFonts w:ascii="Times New Roman" w:hAnsi="Times New Roman" w:cs="Times New Roman"/>
          <w:b/>
          <w:lang w:val="kk-KZ"/>
        </w:rPr>
      </w:pPr>
      <w:r w:rsidRPr="00D11C01">
        <w:rPr>
          <w:rFonts w:ascii="Times New Roman" w:hAnsi="Times New Roman" w:cs="Times New Roman"/>
          <w:b/>
          <w:vertAlign w:val="superscript"/>
          <w:lang w:val="kk-KZ"/>
        </w:rPr>
        <w:t>1</w:t>
      </w:r>
      <w:r w:rsidRPr="00D11C01">
        <w:rPr>
          <w:rFonts w:ascii="Times New Roman" w:hAnsi="Times New Roman" w:cs="Times New Roman"/>
          <w:b/>
          <w:lang w:val="kk-KZ"/>
        </w:rPr>
        <w:t>Т.Б.Мукушев</w:t>
      </w:r>
      <w:r w:rsidRPr="00D11C01">
        <w:rPr>
          <w:rFonts w:ascii="Times New Roman" w:hAnsi="Times New Roman" w:cs="Times New Roman"/>
          <w:b/>
          <w:color w:val="5B9BD5" w:themeColor="accent1"/>
          <w:vertAlign w:val="superscript"/>
          <w:lang w:val="kk-KZ"/>
        </w:rPr>
        <w:sym w:font="Wingdings" w:char="F02A"/>
      </w:r>
      <w:r w:rsidRPr="00D11C01">
        <w:rPr>
          <w:rFonts w:ascii="Times New Roman" w:hAnsi="Times New Roman" w:cs="Times New Roman"/>
          <w:b/>
          <w:lang w:val="kk-KZ"/>
        </w:rPr>
        <w:t>,</w:t>
      </w:r>
      <w:r w:rsidRPr="00D11C01">
        <w:rPr>
          <w:rFonts w:ascii="Times New Roman" w:eastAsia="Times New Roman" w:hAnsi="Times New Roman" w:cs="Times New Roman"/>
          <w:b/>
          <w:vertAlign w:val="superscript"/>
          <w:lang w:val="kk-KZ" w:eastAsia="ru-RU"/>
        </w:rPr>
        <w:t>2</w:t>
      </w:r>
      <w:r w:rsidRPr="00D11C01">
        <w:rPr>
          <w:rFonts w:ascii="Times New Roman" w:hAnsi="Times New Roman" w:cs="Times New Roman"/>
          <w:b/>
          <w:lang w:val="kk-KZ"/>
        </w:rPr>
        <w:t>Б.А.Жуматаева,</w:t>
      </w:r>
      <w:r w:rsidRPr="00D11C01">
        <w:rPr>
          <w:rFonts w:ascii="Times New Roman" w:eastAsia="Times New Roman" w:hAnsi="Times New Roman" w:cs="Times New Roman"/>
          <w:b/>
          <w:lang w:val="kk-KZ" w:eastAsia="ru-RU"/>
        </w:rPr>
        <w:t>,</w:t>
      </w:r>
      <w:r w:rsidRPr="00D11C01">
        <w:rPr>
          <w:rFonts w:ascii="Times New Roman" w:eastAsia="Times New Roman" w:hAnsi="Times New Roman" w:cs="Times New Roman"/>
          <w:b/>
          <w:vertAlign w:val="superscript"/>
          <w:lang w:val="kk-KZ" w:eastAsia="ru-RU"/>
        </w:rPr>
        <w:t>1</w:t>
      </w:r>
      <w:r w:rsidRPr="00D11C01">
        <w:rPr>
          <w:rFonts w:ascii="Times New Roman" w:eastAsia="Times New Roman" w:hAnsi="Times New Roman" w:cs="Times New Roman"/>
          <w:b/>
          <w:lang w:val="kk-KZ" w:eastAsia="ru-RU"/>
        </w:rPr>
        <w:t>Б.С. Сапарова,</w:t>
      </w:r>
      <w:r w:rsidRPr="00D11C01">
        <w:rPr>
          <w:rFonts w:ascii="Times New Roman" w:eastAsia="Times New Roman" w:hAnsi="Times New Roman" w:cs="Times New Roman"/>
          <w:b/>
          <w:vertAlign w:val="superscript"/>
          <w:lang w:val="kk-KZ" w:eastAsia="ru-RU"/>
        </w:rPr>
        <w:t>3</w:t>
      </w:r>
      <w:r w:rsidRPr="00D11C01">
        <w:rPr>
          <w:rFonts w:ascii="Times New Roman" w:hAnsi="Times New Roman" w:cs="Times New Roman"/>
          <w:b/>
          <w:lang w:val="kk-KZ"/>
        </w:rPr>
        <w:t xml:space="preserve">М.А.Алтынбеков </w:t>
      </w:r>
    </w:p>
    <w:p w:rsidR="00D11C01" w:rsidRPr="00D11C01" w:rsidRDefault="00D11C01" w:rsidP="00D11C01">
      <w:pPr>
        <w:spacing w:after="0" w:line="240" w:lineRule="auto"/>
        <w:jc w:val="center"/>
        <w:rPr>
          <w:rStyle w:val="af1"/>
          <w:rFonts w:ascii="Times New Roman" w:hAnsi="Times New Roman" w:cs="Times New Roman"/>
          <w:i w:val="0"/>
          <w:sz w:val="20"/>
          <w:szCs w:val="20"/>
          <w:lang w:val="kk-KZ"/>
        </w:rPr>
      </w:pPr>
      <w:r w:rsidRPr="00D11C01">
        <w:rPr>
          <w:rStyle w:val="af1"/>
          <w:rFonts w:ascii="Times New Roman" w:hAnsi="Times New Roman" w:cs="Times New Roman"/>
          <w:i w:val="0"/>
          <w:sz w:val="20"/>
          <w:szCs w:val="20"/>
          <w:vertAlign w:val="superscript"/>
          <w:lang w:val="kk-KZ"/>
        </w:rPr>
        <w:t>1</w:t>
      </w:r>
      <w:r w:rsidRPr="00D11C01">
        <w:rPr>
          <w:rStyle w:val="af1"/>
          <w:rFonts w:ascii="Times New Roman" w:hAnsi="Times New Roman" w:cs="Times New Roman"/>
          <w:i w:val="0"/>
          <w:sz w:val="20"/>
          <w:szCs w:val="20"/>
          <w:lang w:val="kk-KZ"/>
        </w:rPr>
        <w:t>Л.Н.Гумилев атындағы Еуразия Ұлттық Университеті, Астана, Қазақстан,</w:t>
      </w:r>
    </w:p>
    <w:p w:rsidR="00D11C01" w:rsidRPr="00D11C01" w:rsidRDefault="00D11C01" w:rsidP="00D11C01">
      <w:pPr>
        <w:spacing w:after="0" w:line="240" w:lineRule="auto"/>
        <w:jc w:val="center"/>
        <w:rPr>
          <w:rStyle w:val="af1"/>
          <w:rFonts w:ascii="Times New Roman" w:hAnsi="Times New Roman" w:cs="Times New Roman"/>
          <w:i w:val="0"/>
          <w:sz w:val="20"/>
          <w:szCs w:val="20"/>
          <w:lang w:val="kk-KZ"/>
        </w:rPr>
      </w:pPr>
      <w:r w:rsidRPr="00D11C01">
        <w:rPr>
          <w:rFonts w:ascii="Times New Roman" w:eastAsia="Times New Roman" w:hAnsi="Times New Roman" w:cs="Times New Roman"/>
          <w:sz w:val="20"/>
          <w:szCs w:val="20"/>
          <w:vertAlign w:val="superscript"/>
          <w:lang w:val="kk-KZ" w:eastAsia="ru-RU"/>
        </w:rPr>
        <w:t>2</w:t>
      </w:r>
      <w:r w:rsidRPr="00D11C01">
        <w:rPr>
          <w:rFonts w:ascii="Times New Roman" w:eastAsia="Times New Roman" w:hAnsi="Times New Roman" w:cs="Times New Roman"/>
          <w:sz w:val="20"/>
          <w:szCs w:val="20"/>
          <w:lang w:val="kk-KZ" w:eastAsia="ru-RU"/>
        </w:rPr>
        <w:t>Қ.Құлажанова  атындағы Қазақ технология және бизнес университеті,.</w:t>
      </w:r>
      <w:r w:rsidRPr="00D11C01">
        <w:rPr>
          <w:rStyle w:val="af1"/>
          <w:rFonts w:ascii="Times New Roman" w:hAnsi="Times New Roman" w:cs="Times New Roman"/>
          <w:i w:val="0"/>
          <w:sz w:val="20"/>
          <w:szCs w:val="20"/>
          <w:lang w:val="kk-KZ"/>
        </w:rPr>
        <w:t xml:space="preserve"> Астана, Қазақстан,</w:t>
      </w:r>
    </w:p>
    <w:p w:rsidR="00D11C01" w:rsidRPr="00D11C01" w:rsidRDefault="00D11C01" w:rsidP="00D11C01">
      <w:pPr>
        <w:spacing w:after="0" w:line="240" w:lineRule="auto"/>
        <w:jc w:val="center"/>
        <w:rPr>
          <w:rFonts w:ascii="Times New Roman" w:hAnsi="Times New Roman" w:cs="Times New Roman"/>
          <w:iCs/>
          <w:sz w:val="20"/>
          <w:szCs w:val="20"/>
          <w:lang w:val="kk-KZ"/>
        </w:rPr>
      </w:pPr>
      <w:r w:rsidRPr="00D11C01">
        <w:rPr>
          <w:rStyle w:val="af1"/>
          <w:rFonts w:ascii="Times New Roman" w:hAnsi="Times New Roman" w:cs="Times New Roman"/>
          <w:i w:val="0"/>
          <w:sz w:val="20"/>
          <w:szCs w:val="20"/>
          <w:vertAlign w:val="superscript"/>
          <w:lang w:val="kk-KZ"/>
        </w:rPr>
        <w:t>3</w:t>
      </w:r>
      <w:r w:rsidRPr="00D11C01">
        <w:rPr>
          <w:rStyle w:val="af1"/>
          <w:rFonts w:ascii="Times New Roman" w:hAnsi="Times New Roman" w:cs="Times New Roman"/>
          <w:i w:val="0"/>
          <w:sz w:val="20"/>
          <w:szCs w:val="20"/>
          <w:lang w:val="kk-KZ"/>
        </w:rPr>
        <w:t>«ESIL University» Мекемесі, Астана, Қазақстан</w:t>
      </w:r>
    </w:p>
    <w:p w:rsidR="00D11C01" w:rsidRPr="00D11C01" w:rsidRDefault="00D11C01" w:rsidP="00D11C01">
      <w:pPr>
        <w:spacing w:after="0" w:line="240" w:lineRule="auto"/>
        <w:rPr>
          <w:rFonts w:ascii="Times New Roman" w:hAnsi="Times New Roman" w:cs="Times New Roman"/>
          <w:b/>
          <w:color w:val="5B9BD5" w:themeColor="accent1"/>
          <w:sz w:val="24"/>
          <w:szCs w:val="24"/>
          <w:vertAlign w:val="superscript"/>
          <w:lang w:val="kk-KZ"/>
        </w:rPr>
      </w:pPr>
    </w:p>
    <w:p w:rsidR="00D11C01" w:rsidRPr="00D11C01" w:rsidRDefault="00D11C01" w:rsidP="00D11C01">
      <w:pPr>
        <w:spacing w:after="0" w:line="240" w:lineRule="auto"/>
        <w:rPr>
          <w:rStyle w:val="af1"/>
          <w:rFonts w:ascii="Times New Roman" w:hAnsi="Times New Roman" w:cs="Times New Roman"/>
          <w:i w:val="0"/>
          <w:sz w:val="20"/>
          <w:szCs w:val="20"/>
          <w:lang w:val="kk-KZ"/>
        </w:rPr>
      </w:pPr>
      <w:r w:rsidRPr="00D11C01">
        <w:rPr>
          <w:rFonts w:ascii="Times New Roman" w:hAnsi="Times New Roman" w:cs="Times New Roman"/>
          <w:b/>
          <w:color w:val="5B9BD5" w:themeColor="accent1"/>
          <w:sz w:val="20"/>
          <w:szCs w:val="20"/>
          <w:vertAlign w:val="superscript"/>
          <w:lang w:val="kk-KZ"/>
        </w:rPr>
        <w:sym w:font="Wingdings" w:char="F02A"/>
      </w:r>
      <w:r w:rsidRPr="00D11C01">
        <w:rPr>
          <w:rFonts w:ascii="Times New Roman" w:hAnsi="Times New Roman" w:cs="Times New Roman"/>
          <w:sz w:val="20"/>
          <w:szCs w:val="20"/>
          <w:lang w:val="kk-KZ"/>
        </w:rPr>
        <w:t>Корреспондент-автор: tolegen1986@mail.ru</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Бұл зерттеудің мақсаты коммерциялық ұйымдардағы басқарушылық есеп пен бақылаудың әдістемесін әзірлеу болып табылады. Зерттеу жұмысында басқарушылық есептің заманауи тәсілдері зерттеледі, қолданыстағы бақылау әдістері мен олардың нарықтық экономикадағы тиімділігі талданады.Әдістеме әдеби дереккөздерді жан-жақты талдауды, әртүрлі коммерциялық ұйымдардың менеджерлерімен сауалнамалар мен сұхбаттар түріндегі эмпирикалық зерттеулерді, сондай-ақ деректерді өңдеудің статистикалық әдістерін қолдануды қамтиды.Зерттеудің негізгі нәтижелері тиімді басқарушылық есеп пен бақылау бухгалтерлік есепті автоматтандыру жүйелері және деректерді талдау сияқты инновациялық технологияларды біріктіруді талап ететінін көрсетеді. Заманауи ақпараттық жүйелерді пайдалану бухгалтерлік есептің ашықтығы мен дәлдігін айтарлықтай арттыратыны анықталды, бұл өз кезегінде негізделген басқару шешімдерін қабылдауды жеңілдетеді.Зерттеу сонымен қатар жүйелі аудиттер мен ішкі шолуларды қоса алғанда, кешенді ішкі бақылау тәсілдерін енгізу тәуекелдерді азайтуға және ұйымның қаржылық тұрақтылығын жақсартуға көмектесетінін көрсетеді. Нәтижелердің тәжірибелік маңыздылығы оларды коммерциялық ұйымдарда ресурстарды басқаруды жақсарту, шығындарды оңтайландыру және бизнестің жалпы тиімділігін арттыру үшін қолдану мүмкіндігінде жатыр. Әзірленген әдістеме әртүрлі салалардың ерекшеліктеріне бейімделген неғұрлым жетілдірілген басқарушылық есеп пен бақылау жүйелерін құруға негіз бола алады.Осылайша, бұл зерттеу коммерциялық ұйымдардың бәсекеге қабілеттілігін арттыруға көмектесетін жаңа тәсілдер мен құралдарды ұсына отырып, басқарушылық есептің теориясы мен тәжірибесін дамытуға елеулі үлес қосады.</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b/>
          <w:sz w:val="24"/>
          <w:szCs w:val="24"/>
          <w:lang w:val="kk-KZ"/>
        </w:rPr>
        <w:t>Түйін сөздер:</w:t>
      </w:r>
      <w:r w:rsidRPr="00D11C01">
        <w:rPr>
          <w:rFonts w:ascii="Times New Roman" w:hAnsi="Times New Roman" w:cs="Times New Roman"/>
          <w:sz w:val="24"/>
          <w:szCs w:val="24"/>
          <w:lang w:val="kk-KZ"/>
        </w:rPr>
        <w:t xml:space="preserve"> басқару есебі, бақылау, қаржылы есеп, есептілік, бизнес, ақпарат, бизнес процес, стратегиялық тәсіл, операция, жоба.</w:t>
      </w:r>
    </w:p>
    <w:p w:rsidR="00D11C01" w:rsidRPr="00D11C01" w:rsidRDefault="00D11C01" w:rsidP="00D11C01">
      <w:pPr>
        <w:spacing w:after="0" w:line="240" w:lineRule="auto"/>
        <w:jc w:val="center"/>
        <w:rPr>
          <w:rFonts w:ascii="Times New Roman" w:hAnsi="Times New Roman" w:cs="Times New Roman"/>
          <w:b/>
          <w:lang w:val="kk-KZ"/>
        </w:rPr>
      </w:pPr>
    </w:p>
    <w:p w:rsidR="00D11C01" w:rsidRPr="00D11C01" w:rsidRDefault="00D11C01" w:rsidP="00D11C01">
      <w:pPr>
        <w:spacing w:after="0" w:line="240" w:lineRule="auto"/>
        <w:jc w:val="center"/>
        <w:rPr>
          <w:rFonts w:ascii="Times New Roman" w:hAnsi="Times New Roman" w:cs="Times New Roman"/>
          <w:b/>
          <w:lang w:val="kk-KZ"/>
        </w:rPr>
      </w:pPr>
      <w:r w:rsidRPr="00D11C01">
        <w:rPr>
          <w:rFonts w:ascii="Times New Roman" w:hAnsi="Times New Roman" w:cs="Times New Roman"/>
          <w:b/>
          <w:lang w:val="kk-KZ"/>
        </w:rPr>
        <w:t>РАЗВИТИЕ МЕТОДИКИ УПРАВЛЕНЧЕСКОГО УЧЕТА И КОНТРОЛЯ НА ПРЕДПРИЯТИЯХ</w:t>
      </w:r>
    </w:p>
    <w:p w:rsidR="00D11C01" w:rsidRPr="00D11C01" w:rsidRDefault="00D11C01" w:rsidP="00D11C01">
      <w:pPr>
        <w:spacing w:after="0" w:line="240" w:lineRule="auto"/>
        <w:jc w:val="center"/>
        <w:rPr>
          <w:rFonts w:ascii="Times New Roman" w:hAnsi="Times New Roman" w:cs="Times New Roman"/>
          <w:b/>
          <w:lang w:val="kk-KZ"/>
        </w:rPr>
      </w:pPr>
      <w:r>
        <w:rPr>
          <w:rFonts w:ascii="Times New Roman" w:hAnsi="Times New Roman" w:cs="Times New Roman"/>
          <w:b/>
          <w:lang w:val="kk-KZ"/>
        </w:rPr>
        <w:t xml:space="preserve"> </w:t>
      </w:r>
    </w:p>
    <w:p w:rsidR="00D11C01" w:rsidRPr="00D11C01" w:rsidRDefault="00D11C01" w:rsidP="00D11C01">
      <w:pPr>
        <w:spacing w:after="0" w:line="240" w:lineRule="auto"/>
        <w:jc w:val="center"/>
        <w:rPr>
          <w:rFonts w:ascii="Times New Roman" w:hAnsi="Times New Roman" w:cs="Times New Roman"/>
          <w:b/>
          <w:lang w:val="kk-KZ"/>
        </w:rPr>
      </w:pPr>
      <w:r w:rsidRPr="00D11C01">
        <w:rPr>
          <w:rFonts w:ascii="Times New Roman" w:hAnsi="Times New Roman" w:cs="Times New Roman"/>
          <w:b/>
          <w:vertAlign w:val="superscript"/>
          <w:lang w:val="kk-KZ"/>
        </w:rPr>
        <w:t>1</w:t>
      </w:r>
      <w:r w:rsidRPr="00D11C01">
        <w:rPr>
          <w:rFonts w:ascii="Times New Roman" w:hAnsi="Times New Roman" w:cs="Times New Roman"/>
          <w:b/>
          <w:lang w:val="kk-KZ"/>
        </w:rPr>
        <w:t>Т.Б.Мукушев</w:t>
      </w:r>
      <w:r w:rsidRPr="00D11C01">
        <w:rPr>
          <w:rFonts w:ascii="Times New Roman" w:hAnsi="Times New Roman" w:cs="Times New Roman"/>
          <w:b/>
          <w:color w:val="5B9BD5" w:themeColor="accent1"/>
          <w:vertAlign w:val="superscript"/>
          <w:lang w:val="kk-KZ"/>
        </w:rPr>
        <w:sym w:font="Wingdings" w:char="F02A"/>
      </w:r>
      <w:r w:rsidRPr="00D11C01">
        <w:rPr>
          <w:rFonts w:ascii="Times New Roman" w:hAnsi="Times New Roman" w:cs="Times New Roman"/>
          <w:b/>
          <w:lang w:val="kk-KZ"/>
        </w:rPr>
        <w:t xml:space="preserve">, </w:t>
      </w:r>
      <w:r w:rsidRPr="00D11C01">
        <w:rPr>
          <w:rFonts w:ascii="Times New Roman" w:eastAsia="Times New Roman" w:hAnsi="Times New Roman" w:cs="Times New Roman"/>
          <w:b/>
          <w:vertAlign w:val="superscript"/>
          <w:lang w:val="kk-KZ" w:eastAsia="ru-RU"/>
        </w:rPr>
        <w:t>2</w:t>
      </w:r>
      <w:r w:rsidRPr="00D11C01">
        <w:rPr>
          <w:rFonts w:ascii="Times New Roman" w:hAnsi="Times New Roman" w:cs="Times New Roman"/>
          <w:b/>
          <w:lang w:val="kk-KZ"/>
        </w:rPr>
        <w:t>Б.А.Жуматаева,</w:t>
      </w:r>
      <w:r w:rsidRPr="00D11C01">
        <w:rPr>
          <w:rFonts w:ascii="Times New Roman" w:eastAsia="Times New Roman" w:hAnsi="Times New Roman" w:cs="Times New Roman"/>
          <w:b/>
          <w:vertAlign w:val="superscript"/>
          <w:lang w:val="kk-KZ" w:eastAsia="ru-RU"/>
        </w:rPr>
        <w:t>1</w:t>
      </w:r>
      <w:r w:rsidRPr="00D11C01">
        <w:rPr>
          <w:rFonts w:ascii="Times New Roman" w:eastAsia="Times New Roman" w:hAnsi="Times New Roman" w:cs="Times New Roman"/>
          <w:b/>
          <w:lang w:val="kk-KZ" w:eastAsia="ru-RU"/>
        </w:rPr>
        <w:t xml:space="preserve">Б.С. Сапарова, </w:t>
      </w:r>
      <w:r w:rsidRPr="00D11C01">
        <w:rPr>
          <w:rFonts w:ascii="Times New Roman" w:eastAsia="Times New Roman" w:hAnsi="Times New Roman" w:cs="Times New Roman"/>
          <w:b/>
          <w:vertAlign w:val="superscript"/>
          <w:lang w:val="kk-KZ" w:eastAsia="ru-RU"/>
        </w:rPr>
        <w:t>3</w:t>
      </w:r>
      <w:r w:rsidRPr="00D11C01">
        <w:rPr>
          <w:rFonts w:ascii="Times New Roman" w:hAnsi="Times New Roman" w:cs="Times New Roman"/>
          <w:b/>
          <w:lang w:val="kk-KZ"/>
        </w:rPr>
        <w:t xml:space="preserve">М.А.Алтынбеков </w:t>
      </w:r>
    </w:p>
    <w:p w:rsidR="00D11C01" w:rsidRPr="00D11C01" w:rsidRDefault="00D11C01" w:rsidP="00D11C01">
      <w:pPr>
        <w:spacing w:after="0" w:line="240" w:lineRule="auto"/>
        <w:jc w:val="center"/>
        <w:rPr>
          <w:rStyle w:val="af1"/>
          <w:rFonts w:ascii="Times New Roman" w:hAnsi="Times New Roman" w:cs="Times New Roman"/>
          <w:i w:val="0"/>
          <w:sz w:val="20"/>
          <w:szCs w:val="20"/>
          <w:lang w:val="kk-KZ"/>
        </w:rPr>
      </w:pPr>
      <w:r w:rsidRPr="00D11C01">
        <w:rPr>
          <w:rStyle w:val="af1"/>
          <w:rFonts w:ascii="Times New Roman" w:hAnsi="Times New Roman" w:cs="Times New Roman"/>
          <w:i w:val="0"/>
          <w:sz w:val="20"/>
          <w:szCs w:val="20"/>
          <w:vertAlign w:val="superscript"/>
          <w:lang w:val="kk-KZ"/>
        </w:rPr>
        <w:t>1</w:t>
      </w:r>
      <w:r w:rsidRPr="00D11C01">
        <w:rPr>
          <w:rStyle w:val="af1"/>
          <w:rFonts w:ascii="Times New Roman" w:hAnsi="Times New Roman" w:cs="Times New Roman"/>
          <w:i w:val="0"/>
          <w:sz w:val="20"/>
          <w:szCs w:val="20"/>
          <w:lang w:val="kk-KZ"/>
        </w:rPr>
        <w:t>Евразийский Национальный Университет им. Л.Н.Гумилев, Астана, Казахстан,</w:t>
      </w:r>
    </w:p>
    <w:p w:rsidR="00D11C01" w:rsidRPr="00D11C01" w:rsidRDefault="00D11C01" w:rsidP="00D11C01">
      <w:pPr>
        <w:spacing w:after="0" w:line="240" w:lineRule="auto"/>
        <w:jc w:val="center"/>
        <w:rPr>
          <w:rFonts w:ascii="Times New Roman" w:hAnsi="Times New Roman" w:cs="Times New Roman"/>
          <w:iCs/>
          <w:sz w:val="20"/>
          <w:szCs w:val="20"/>
          <w:lang w:val="kk-KZ"/>
        </w:rPr>
      </w:pPr>
      <w:r w:rsidRPr="00D11C01">
        <w:rPr>
          <w:rStyle w:val="af1"/>
          <w:rFonts w:ascii="Times New Roman" w:hAnsi="Times New Roman" w:cs="Times New Roman"/>
          <w:i w:val="0"/>
          <w:sz w:val="20"/>
          <w:szCs w:val="20"/>
          <w:vertAlign w:val="superscript"/>
          <w:lang w:val="kk-KZ"/>
        </w:rPr>
        <w:t>2</w:t>
      </w:r>
      <w:r w:rsidRPr="00D11C01">
        <w:rPr>
          <w:rStyle w:val="af1"/>
          <w:rFonts w:ascii="Times New Roman" w:hAnsi="Times New Roman" w:cs="Times New Roman"/>
          <w:i w:val="0"/>
          <w:sz w:val="20"/>
          <w:szCs w:val="20"/>
          <w:lang w:val="kk-KZ"/>
        </w:rPr>
        <w:t>Казахский университет технологии и бизнеса им. К.Кулажанова, Астана, Казахстан</w:t>
      </w:r>
    </w:p>
    <w:p w:rsidR="00D11C01" w:rsidRPr="00D11C01" w:rsidRDefault="00D11C01" w:rsidP="00D11C01">
      <w:pPr>
        <w:spacing w:after="0" w:line="240" w:lineRule="auto"/>
        <w:jc w:val="center"/>
        <w:rPr>
          <w:rFonts w:ascii="Times New Roman" w:hAnsi="Times New Roman" w:cs="Times New Roman"/>
          <w:sz w:val="20"/>
          <w:szCs w:val="20"/>
          <w:lang w:val="kk-KZ"/>
        </w:rPr>
      </w:pPr>
      <w:r w:rsidRPr="00D11C01">
        <w:rPr>
          <w:rStyle w:val="af1"/>
          <w:rFonts w:ascii="Times New Roman" w:hAnsi="Times New Roman" w:cs="Times New Roman"/>
          <w:i w:val="0"/>
          <w:sz w:val="20"/>
          <w:szCs w:val="20"/>
          <w:vertAlign w:val="superscript"/>
          <w:lang w:val="kk-KZ"/>
        </w:rPr>
        <w:t>3</w:t>
      </w:r>
      <w:r w:rsidRPr="00D11C01">
        <w:rPr>
          <w:rFonts w:ascii="Times New Roman" w:hAnsi="Times New Roman" w:cs="Times New Roman"/>
          <w:sz w:val="20"/>
          <w:szCs w:val="20"/>
          <w:lang w:val="kk-KZ"/>
        </w:rPr>
        <w:t>Esil University</w:t>
      </w:r>
      <w:r w:rsidRPr="00D11C01">
        <w:rPr>
          <w:rStyle w:val="af1"/>
          <w:rFonts w:ascii="Times New Roman" w:hAnsi="Times New Roman" w:cs="Times New Roman"/>
          <w:i w:val="0"/>
          <w:sz w:val="20"/>
          <w:szCs w:val="20"/>
          <w:lang w:val="kk-KZ"/>
        </w:rPr>
        <w:t>, Астана, Казахстан,</w:t>
      </w:r>
    </w:p>
    <w:p w:rsidR="00D11C01" w:rsidRPr="00D11C01" w:rsidRDefault="00D11C01" w:rsidP="00D11C01">
      <w:pPr>
        <w:spacing w:after="0" w:line="240" w:lineRule="auto"/>
        <w:jc w:val="center"/>
        <w:rPr>
          <w:rFonts w:ascii="Times New Roman" w:hAnsi="Times New Roman" w:cs="Times New Roman"/>
          <w:sz w:val="20"/>
          <w:szCs w:val="20"/>
          <w:lang w:val="kk-KZ"/>
        </w:rPr>
      </w:pPr>
      <w:r w:rsidRPr="00D11C01">
        <w:rPr>
          <w:rFonts w:ascii="Times New Roman" w:hAnsi="Times New Roman" w:cs="Times New Roman"/>
          <w:sz w:val="20"/>
          <w:szCs w:val="20"/>
          <w:lang w:val="kk-KZ"/>
        </w:rPr>
        <w:t xml:space="preserve">e-mail: </w:t>
      </w:r>
      <w:hyperlink r:id="rId114" w:history="1">
        <w:r w:rsidRPr="00D11C01">
          <w:rPr>
            <w:rStyle w:val="a7"/>
            <w:rFonts w:ascii="Times New Roman" w:hAnsi="Times New Roman" w:cs="Times New Roman"/>
            <w:sz w:val="20"/>
            <w:szCs w:val="20"/>
            <w:lang w:val="kk-KZ"/>
          </w:rPr>
          <w:t>tolegen1986@mail.ru</w:t>
        </w:r>
      </w:hyperlink>
    </w:p>
    <w:p w:rsidR="00D11C01" w:rsidRPr="00D11C01" w:rsidRDefault="00D11C01" w:rsidP="00D11C01">
      <w:pPr>
        <w:spacing w:after="0" w:line="240" w:lineRule="auto"/>
        <w:jc w:val="center"/>
        <w:rPr>
          <w:rStyle w:val="af1"/>
          <w:rFonts w:ascii="Times New Roman" w:hAnsi="Times New Roman" w:cs="Times New Roman"/>
          <w:i w:val="0"/>
          <w:sz w:val="24"/>
          <w:szCs w:val="24"/>
          <w:lang w:val="kk-KZ"/>
        </w:rPr>
      </w:pPr>
    </w:p>
    <w:p w:rsidR="00D11C01" w:rsidRPr="00D11C01" w:rsidRDefault="00D11C01" w:rsidP="00D11C01">
      <w:pPr>
        <w:spacing w:after="0" w:line="240" w:lineRule="auto"/>
        <w:ind w:firstLine="567"/>
        <w:jc w:val="both"/>
        <w:rPr>
          <w:rFonts w:ascii="Times New Roman" w:hAnsi="Times New Roman" w:cs="Times New Roman"/>
          <w:sz w:val="24"/>
          <w:szCs w:val="24"/>
        </w:rPr>
      </w:pPr>
      <w:r w:rsidRPr="00D11C01">
        <w:rPr>
          <w:rFonts w:ascii="Times New Roman" w:hAnsi="Times New Roman" w:cs="Times New Roman"/>
          <w:sz w:val="24"/>
          <w:szCs w:val="24"/>
        </w:rPr>
        <w:t xml:space="preserve">Целью данного исследования является разработка методологии управленческого учета и контроля в коммерческих организациях. В исследовательской работе изучаются современные методы управленческого учета, анализируются существующие методы контроля и их эффективность в условиях рыночной экономики.Методика включает комплексный анализ литературных источников, эмпирические исследования в форме опросов и интервью с руководителями различных коммерческих организаций, а также использование методов статистической обработки данных.Основные результаты исследования показывают, что эффективный управленческий учет и контроль требуют интеграции инновационных технологий, таких как системы автоматизации учета и анализа данных. Установлено, что использование современных информационных систем </w:t>
      </w:r>
      <w:r w:rsidRPr="00D11C01">
        <w:rPr>
          <w:rFonts w:ascii="Times New Roman" w:hAnsi="Times New Roman" w:cs="Times New Roman"/>
          <w:sz w:val="24"/>
          <w:szCs w:val="24"/>
        </w:rPr>
        <w:lastRenderedPageBreak/>
        <w:t>существенно повышает прозрачность и точность бухгалтерского учета, что, в свою очередь, способствует принятию обоснованных управленческих решений.Исследование также показывает, что внедрение комплексного подхода к внутреннему контролю, включая регулярные аудиты и внутренние проверки, может помочь снизить риски и улучшить финансовую стабильность организации.Практическая значимость результатов заключается в возможности их применения в коммерческих организациях для улучшения управления ресурсами, оптимизации затрат и повышения общей эффективности бизнеса. Разработанная методология может служить основой для создания более совершенных систем управленческого учета и контроля, адаптированных к специфике различных отраслей промышленности.</w:t>
      </w:r>
      <w:r>
        <w:rPr>
          <w:rFonts w:ascii="Times New Roman" w:hAnsi="Times New Roman" w:cs="Times New Roman"/>
          <w:sz w:val="24"/>
          <w:szCs w:val="24"/>
        </w:rPr>
        <w:t xml:space="preserve"> </w:t>
      </w:r>
      <w:r w:rsidRPr="00D11C01">
        <w:rPr>
          <w:rFonts w:ascii="Times New Roman" w:hAnsi="Times New Roman" w:cs="Times New Roman"/>
          <w:sz w:val="24"/>
          <w:szCs w:val="24"/>
        </w:rPr>
        <w:t>Таким образом, данное исследование вносит существенный вклад в развитие теории и практики управленческого учета, предлагая новые подходы и инструменты, способствующие повышению конкурентоспособности коммерческих организаций.</w:t>
      </w:r>
    </w:p>
    <w:p w:rsidR="00D11C01" w:rsidRPr="00D11C01" w:rsidRDefault="00D11C01" w:rsidP="00D11C01">
      <w:pPr>
        <w:spacing w:after="0" w:line="240" w:lineRule="auto"/>
        <w:ind w:firstLine="567"/>
        <w:jc w:val="both"/>
        <w:rPr>
          <w:rFonts w:ascii="Times New Roman" w:hAnsi="Times New Roman" w:cs="Times New Roman"/>
          <w:sz w:val="24"/>
          <w:szCs w:val="24"/>
        </w:rPr>
      </w:pPr>
      <w:r w:rsidRPr="00D11C01">
        <w:rPr>
          <w:rFonts w:ascii="Times New Roman" w:hAnsi="Times New Roman" w:cs="Times New Roman"/>
          <w:b/>
          <w:sz w:val="24"/>
          <w:szCs w:val="24"/>
        </w:rPr>
        <w:t>Ключевые слова:</w:t>
      </w:r>
      <w:r w:rsidRPr="00D11C01">
        <w:rPr>
          <w:rFonts w:ascii="Times New Roman" w:hAnsi="Times New Roman" w:cs="Times New Roman"/>
          <w:sz w:val="24"/>
          <w:szCs w:val="24"/>
        </w:rPr>
        <w:t xml:space="preserve"> управленческий учет, контроль, финансовый учет, отчетность, бизнес, информация, бизнес процесс, стратегический подход, операция, проект.</w:t>
      </w:r>
    </w:p>
    <w:p w:rsidR="00D11C01" w:rsidRPr="00D11C01" w:rsidRDefault="00D11C01" w:rsidP="00D11C01">
      <w:pPr>
        <w:spacing w:after="0" w:line="240" w:lineRule="auto"/>
        <w:jc w:val="center"/>
        <w:rPr>
          <w:rFonts w:ascii="Times New Roman" w:hAnsi="Times New Roman" w:cs="Times New Roman"/>
          <w:b/>
          <w:lang w:val="kk-KZ"/>
        </w:rPr>
      </w:pPr>
    </w:p>
    <w:p w:rsidR="00D11C01" w:rsidRPr="00D11C01" w:rsidRDefault="00D11C01" w:rsidP="00D11C01">
      <w:pPr>
        <w:spacing w:after="0" w:line="240" w:lineRule="auto"/>
        <w:jc w:val="center"/>
        <w:rPr>
          <w:rFonts w:ascii="Times New Roman" w:hAnsi="Times New Roman" w:cs="Times New Roman"/>
          <w:b/>
          <w:lang w:val="en-US"/>
        </w:rPr>
      </w:pPr>
      <w:r w:rsidRPr="00D11C01">
        <w:rPr>
          <w:rFonts w:ascii="Times New Roman" w:hAnsi="Times New Roman" w:cs="Times New Roman"/>
          <w:b/>
          <w:lang w:val="kk-KZ"/>
        </w:rPr>
        <w:t>DEVELOPMENT OF METHODOLOGY OF MANAGEMENT ACCOUNTING AND CONTROL AT ENTERPRISES</w:t>
      </w:r>
    </w:p>
    <w:p w:rsidR="00D11C01" w:rsidRPr="00D11C01" w:rsidRDefault="00D11C01" w:rsidP="00D11C01">
      <w:pPr>
        <w:spacing w:after="0" w:line="240" w:lineRule="auto"/>
        <w:ind w:firstLine="567"/>
        <w:jc w:val="both"/>
        <w:rPr>
          <w:rFonts w:ascii="Times New Roman" w:hAnsi="Times New Roman" w:cs="Times New Roman"/>
          <w:lang w:val="kk-KZ"/>
        </w:rPr>
      </w:pPr>
    </w:p>
    <w:p w:rsidR="00D11C01" w:rsidRPr="00D11C01" w:rsidRDefault="00D11C01" w:rsidP="00D11C01">
      <w:pPr>
        <w:spacing w:after="0" w:line="240" w:lineRule="auto"/>
        <w:jc w:val="center"/>
        <w:rPr>
          <w:rFonts w:ascii="Times New Roman" w:hAnsi="Times New Roman" w:cs="Times New Roman"/>
          <w:b/>
          <w:lang w:val="kk-KZ"/>
        </w:rPr>
      </w:pPr>
      <w:r w:rsidRPr="00D11C01">
        <w:rPr>
          <w:rFonts w:ascii="Times New Roman" w:hAnsi="Times New Roman" w:cs="Times New Roman"/>
          <w:b/>
          <w:vertAlign w:val="superscript"/>
          <w:lang w:val="kk-KZ"/>
        </w:rPr>
        <w:t>1</w:t>
      </w:r>
      <w:r w:rsidRPr="00D11C01">
        <w:rPr>
          <w:rFonts w:ascii="Times New Roman" w:eastAsia="Times New Roman" w:hAnsi="Times New Roman" w:cs="Times New Roman"/>
          <w:b/>
          <w:lang w:val="kk-KZ" w:eastAsia="ru-RU"/>
        </w:rPr>
        <w:t>T.B.Mukushev</w:t>
      </w:r>
      <w:r w:rsidRPr="00D11C01">
        <w:rPr>
          <w:rFonts w:ascii="Times New Roman" w:eastAsia="Times New Roman" w:hAnsi="Times New Roman" w:cs="Times New Roman"/>
          <w:b/>
          <w:color w:val="5B9BD5" w:themeColor="accent1"/>
          <w:vertAlign w:val="superscript"/>
          <w:lang w:val="kk-KZ" w:eastAsia="ru-RU"/>
        </w:rPr>
        <w:sym w:font="Wingdings" w:char="F02A"/>
      </w:r>
      <w:r w:rsidRPr="00D11C01">
        <w:rPr>
          <w:rFonts w:ascii="Times New Roman" w:eastAsia="Times New Roman" w:hAnsi="Times New Roman" w:cs="Times New Roman"/>
          <w:b/>
          <w:lang w:val="kk-KZ" w:eastAsia="ru-RU"/>
        </w:rPr>
        <w:t xml:space="preserve">, </w:t>
      </w:r>
      <w:r w:rsidRPr="00D11C01">
        <w:rPr>
          <w:rFonts w:ascii="Times New Roman" w:eastAsia="Times New Roman" w:hAnsi="Times New Roman" w:cs="Times New Roman"/>
          <w:b/>
          <w:vertAlign w:val="superscript"/>
          <w:lang w:val="kk-KZ" w:eastAsia="ru-RU"/>
        </w:rPr>
        <w:t>2</w:t>
      </w:r>
      <w:r w:rsidRPr="00D11C01">
        <w:rPr>
          <w:rFonts w:ascii="Times New Roman" w:hAnsi="Times New Roman" w:cs="Times New Roman"/>
          <w:b/>
          <w:lang w:val="kk-KZ"/>
        </w:rPr>
        <w:t>B.A.</w:t>
      </w:r>
      <w:r w:rsidRPr="00D11C01">
        <w:rPr>
          <w:rFonts w:ascii="Times New Roman" w:eastAsia="Times New Roman" w:hAnsi="Times New Roman" w:cs="Times New Roman"/>
          <w:b/>
          <w:lang w:val="kk-KZ" w:eastAsia="ru-RU"/>
        </w:rPr>
        <w:t>Zhumatayeva</w:t>
      </w:r>
      <w:r w:rsidRPr="00D11C01">
        <w:rPr>
          <w:rFonts w:ascii="Times New Roman" w:hAnsi="Times New Roman" w:cs="Times New Roman"/>
          <w:b/>
          <w:lang w:val="kk-KZ"/>
        </w:rPr>
        <w:t xml:space="preserve">, </w:t>
      </w:r>
      <w:r w:rsidRPr="00D11C01">
        <w:rPr>
          <w:rFonts w:ascii="Times New Roman" w:eastAsia="Times New Roman" w:hAnsi="Times New Roman" w:cs="Times New Roman"/>
          <w:b/>
          <w:vertAlign w:val="superscript"/>
          <w:lang w:val="kk-KZ" w:eastAsia="ru-RU"/>
        </w:rPr>
        <w:t>1</w:t>
      </w:r>
      <w:r w:rsidRPr="00D11C01">
        <w:rPr>
          <w:rFonts w:ascii="Times New Roman" w:hAnsi="Times New Roman" w:cs="Times New Roman"/>
          <w:b/>
          <w:lang w:val="kk-KZ"/>
        </w:rPr>
        <w:t>B.S.</w:t>
      </w:r>
      <w:r w:rsidRPr="00D11C01">
        <w:rPr>
          <w:rFonts w:ascii="Times New Roman" w:eastAsia="Times New Roman" w:hAnsi="Times New Roman" w:cs="Times New Roman"/>
          <w:b/>
          <w:color w:val="202124"/>
          <w:lang w:val="kk-KZ" w:eastAsia="ru-RU"/>
        </w:rPr>
        <w:t>Saparova</w:t>
      </w:r>
      <w:r w:rsidRPr="00D11C01">
        <w:rPr>
          <w:rFonts w:ascii="Times New Roman" w:hAnsi="Times New Roman" w:cs="Times New Roman"/>
          <w:b/>
          <w:lang w:val="kk-KZ"/>
        </w:rPr>
        <w:t xml:space="preserve">, </w:t>
      </w:r>
      <w:r w:rsidRPr="00D11C01">
        <w:rPr>
          <w:rFonts w:ascii="Times New Roman" w:eastAsia="Times New Roman" w:hAnsi="Times New Roman" w:cs="Times New Roman"/>
          <w:b/>
          <w:vertAlign w:val="superscript"/>
          <w:lang w:val="kk-KZ" w:eastAsia="ru-RU"/>
        </w:rPr>
        <w:t>2</w:t>
      </w:r>
      <w:r w:rsidRPr="00D11C01">
        <w:rPr>
          <w:rFonts w:ascii="Times New Roman" w:hAnsi="Times New Roman" w:cs="Times New Roman"/>
          <w:b/>
          <w:lang w:val="kk-KZ"/>
        </w:rPr>
        <w:t xml:space="preserve">M.A.Altynbekov </w:t>
      </w:r>
    </w:p>
    <w:p w:rsidR="00D11C01" w:rsidRPr="00D11C01" w:rsidRDefault="00D11C01" w:rsidP="00D11C01">
      <w:pPr>
        <w:spacing w:after="0" w:line="240" w:lineRule="auto"/>
        <w:jc w:val="center"/>
        <w:rPr>
          <w:rStyle w:val="af1"/>
          <w:rFonts w:ascii="Times New Roman" w:hAnsi="Times New Roman" w:cs="Times New Roman"/>
          <w:i w:val="0"/>
          <w:sz w:val="20"/>
          <w:szCs w:val="20"/>
          <w:lang w:val="kk-KZ"/>
        </w:rPr>
      </w:pPr>
      <w:r w:rsidRPr="00D11C01">
        <w:rPr>
          <w:rStyle w:val="af1"/>
          <w:rFonts w:ascii="Times New Roman" w:hAnsi="Times New Roman" w:cs="Times New Roman"/>
          <w:i w:val="0"/>
          <w:sz w:val="20"/>
          <w:szCs w:val="20"/>
          <w:vertAlign w:val="superscript"/>
          <w:lang w:val="kk-KZ"/>
        </w:rPr>
        <w:t>1</w:t>
      </w:r>
      <w:r w:rsidRPr="00D11C01">
        <w:rPr>
          <w:rStyle w:val="af1"/>
          <w:rFonts w:ascii="Times New Roman" w:hAnsi="Times New Roman" w:cs="Times New Roman"/>
          <w:i w:val="0"/>
          <w:sz w:val="20"/>
          <w:szCs w:val="20"/>
          <w:lang w:val="kk-KZ"/>
        </w:rPr>
        <w:t>Eurasian National University. L.N.Gumilyov, Astana, Kazakhstan,</w:t>
      </w:r>
    </w:p>
    <w:p w:rsidR="00D11C01" w:rsidRPr="00D11C01" w:rsidRDefault="00D11C01" w:rsidP="00D11C01">
      <w:pPr>
        <w:spacing w:after="0" w:line="240" w:lineRule="auto"/>
        <w:jc w:val="center"/>
        <w:rPr>
          <w:rFonts w:ascii="Times New Roman" w:hAnsi="Times New Roman" w:cs="Times New Roman"/>
          <w:iCs/>
          <w:sz w:val="20"/>
          <w:szCs w:val="20"/>
          <w:lang w:val="en-US"/>
        </w:rPr>
      </w:pPr>
      <w:r w:rsidRPr="00D11C01">
        <w:rPr>
          <w:rStyle w:val="af1"/>
          <w:rFonts w:ascii="Times New Roman" w:hAnsi="Times New Roman" w:cs="Times New Roman"/>
          <w:i w:val="0"/>
          <w:sz w:val="20"/>
          <w:szCs w:val="20"/>
          <w:vertAlign w:val="superscript"/>
          <w:lang w:val="en-US"/>
        </w:rPr>
        <w:t>2</w:t>
      </w:r>
      <w:r w:rsidRPr="00D11C01">
        <w:rPr>
          <w:rStyle w:val="af1"/>
          <w:rFonts w:ascii="Times New Roman" w:hAnsi="Times New Roman" w:cs="Times New Roman"/>
          <w:i w:val="0"/>
          <w:sz w:val="20"/>
          <w:szCs w:val="20"/>
          <w:lang w:val="en-US"/>
        </w:rPr>
        <w:t>K.Kulazhanov Kazakh university of technology and business, Astana, Kazakhstan,</w:t>
      </w:r>
    </w:p>
    <w:p w:rsidR="00D11C01" w:rsidRPr="00D11C01" w:rsidRDefault="00D11C01" w:rsidP="00D11C01">
      <w:pPr>
        <w:spacing w:after="0" w:line="240" w:lineRule="auto"/>
        <w:jc w:val="center"/>
        <w:rPr>
          <w:rFonts w:ascii="Times New Roman" w:hAnsi="Times New Roman" w:cs="Times New Roman"/>
          <w:sz w:val="20"/>
          <w:szCs w:val="20"/>
          <w:lang w:val="kk-KZ"/>
        </w:rPr>
      </w:pPr>
      <w:r w:rsidRPr="00D11C01">
        <w:rPr>
          <w:rStyle w:val="af1"/>
          <w:rFonts w:ascii="Times New Roman" w:hAnsi="Times New Roman" w:cs="Times New Roman"/>
          <w:i w:val="0"/>
          <w:sz w:val="20"/>
          <w:szCs w:val="20"/>
          <w:vertAlign w:val="superscript"/>
          <w:lang w:val="kk-KZ"/>
        </w:rPr>
        <w:t>3</w:t>
      </w:r>
      <w:r w:rsidRPr="00D11C01">
        <w:rPr>
          <w:rFonts w:ascii="Times New Roman" w:hAnsi="Times New Roman" w:cs="Times New Roman"/>
          <w:sz w:val="20"/>
          <w:szCs w:val="20"/>
          <w:lang w:val="en-US"/>
        </w:rPr>
        <w:t>Esil University</w:t>
      </w:r>
      <w:r w:rsidRPr="00D11C01">
        <w:rPr>
          <w:rStyle w:val="af1"/>
          <w:rFonts w:ascii="Times New Roman" w:hAnsi="Times New Roman" w:cs="Times New Roman"/>
          <w:i w:val="0"/>
          <w:sz w:val="20"/>
          <w:szCs w:val="20"/>
          <w:lang w:val="kk-KZ"/>
        </w:rPr>
        <w:t>, Astana, Kazakhstan</w:t>
      </w:r>
      <w:r w:rsidRPr="00D11C01">
        <w:rPr>
          <w:rFonts w:ascii="Times New Roman" w:hAnsi="Times New Roman" w:cs="Times New Roman"/>
          <w:sz w:val="20"/>
          <w:szCs w:val="20"/>
          <w:lang w:val="kk-KZ"/>
        </w:rPr>
        <w:t>,</w:t>
      </w:r>
    </w:p>
    <w:p w:rsidR="00D11C01" w:rsidRPr="00D11C01" w:rsidRDefault="00D11C01" w:rsidP="00D11C01">
      <w:pPr>
        <w:spacing w:after="0" w:line="240" w:lineRule="auto"/>
        <w:jc w:val="center"/>
        <w:rPr>
          <w:rFonts w:ascii="Times New Roman" w:hAnsi="Times New Roman" w:cs="Times New Roman"/>
          <w:sz w:val="20"/>
          <w:szCs w:val="20"/>
          <w:lang w:val="kk-KZ"/>
        </w:rPr>
      </w:pPr>
      <w:r w:rsidRPr="00D11C01">
        <w:rPr>
          <w:rFonts w:ascii="Times New Roman" w:hAnsi="Times New Roman" w:cs="Times New Roman"/>
          <w:sz w:val="20"/>
          <w:szCs w:val="20"/>
          <w:lang w:val="kk-KZ"/>
        </w:rPr>
        <w:t xml:space="preserve">e-mail: </w:t>
      </w:r>
      <w:hyperlink r:id="rId115" w:history="1">
        <w:r w:rsidRPr="00D11C01">
          <w:rPr>
            <w:rStyle w:val="a7"/>
            <w:rFonts w:ascii="Times New Roman" w:hAnsi="Times New Roman" w:cs="Times New Roman"/>
            <w:sz w:val="20"/>
            <w:szCs w:val="20"/>
            <w:lang w:val="kk-KZ"/>
          </w:rPr>
          <w:t>tolegen1986@mail.ru</w:t>
        </w:r>
      </w:hyperlink>
    </w:p>
    <w:p w:rsidR="00D11C01" w:rsidRPr="00D11C01" w:rsidRDefault="00D11C01" w:rsidP="00D11C01">
      <w:pPr>
        <w:spacing w:after="0" w:line="240" w:lineRule="auto"/>
        <w:rPr>
          <w:rFonts w:ascii="Times New Roman" w:hAnsi="Times New Roman" w:cs="Times New Roman"/>
          <w:sz w:val="20"/>
          <w:szCs w:val="20"/>
          <w:lang w:val="en-US"/>
        </w:rPr>
      </w:pPr>
    </w:p>
    <w:p w:rsidR="00D11C01" w:rsidRPr="00D11C01" w:rsidRDefault="00D11C01" w:rsidP="00D11C01">
      <w:pPr>
        <w:spacing w:after="0" w:line="240" w:lineRule="auto"/>
        <w:ind w:firstLine="567"/>
        <w:jc w:val="both"/>
        <w:rPr>
          <w:rFonts w:ascii="Times New Roman" w:hAnsi="Times New Roman" w:cs="Times New Roman"/>
          <w:sz w:val="24"/>
          <w:szCs w:val="24"/>
          <w:lang w:val="en-US"/>
        </w:rPr>
      </w:pPr>
      <w:r w:rsidRPr="00D11C01">
        <w:rPr>
          <w:rFonts w:ascii="Times New Roman" w:hAnsi="Times New Roman" w:cs="Times New Roman"/>
          <w:sz w:val="24"/>
          <w:szCs w:val="24"/>
          <w:lang w:val="en-US"/>
        </w:rPr>
        <w:t>The purpose of this study is to develop the methodology of management accounting and control in commercial organizations. Modern methods of management accounting are studied in the research work, existing control methods and their effectiveness in the market economy are analyzed.The methodology includes a comprehensive analysis of literary sources, empirical research in the form of surveys and interviews with managers of various commercial organizations, as well as the use of statistical data processing methods.The main findings of the study show that effective management accounting and control require the integration of innovative technologies such as accounting automation systems and data analysis. It was found that the use of modern information systems significantly increases the transparency and accuracy of accounting, which in turn facilitates the adoption of informed management decisions. The study also shows that implementing a comprehensive internal control approach, including regular audits and internal reviews, can help reduce risks and improve an organization's financial stability. The practical importance of the results lies in the possibility of their application in commercial organizations to improve resource management, optimize costs and increase overall business efficiency. The developed methodology can serve as a basis for creating more advanced management accounting and control systems adapted to the specifics of various industries. Thus, this study makes a significant contribution to the development of the theory and practice of management accounting, offering new approaches and tools that help to improve the competitiveness of commercial organizations.</w:t>
      </w:r>
    </w:p>
    <w:p w:rsidR="00D11C01" w:rsidRPr="00D11C01" w:rsidRDefault="00D11C01" w:rsidP="00D11C01">
      <w:pPr>
        <w:spacing w:after="0" w:line="240" w:lineRule="auto"/>
        <w:ind w:firstLine="567"/>
        <w:jc w:val="both"/>
        <w:rPr>
          <w:rFonts w:ascii="Times New Roman" w:hAnsi="Times New Roman" w:cs="Times New Roman"/>
          <w:sz w:val="24"/>
          <w:szCs w:val="24"/>
          <w:lang w:val="en-US"/>
        </w:rPr>
      </w:pPr>
      <w:r w:rsidRPr="00D11C01">
        <w:rPr>
          <w:rFonts w:ascii="Times New Roman" w:hAnsi="Times New Roman" w:cs="Times New Roman"/>
          <w:b/>
          <w:sz w:val="24"/>
          <w:szCs w:val="24"/>
          <w:lang w:val="en-US"/>
        </w:rPr>
        <w:t>Keywords:</w:t>
      </w:r>
      <w:r w:rsidRPr="00D11C01">
        <w:rPr>
          <w:rFonts w:ascii="Times New Roman" w:hAnsi="Times New Roman" w:cs="Times New Roman"/>
          <w:sz w:val="24"/>
          <w:szCs w:val="24"/>
          <w:lang w:val="en-US"/>
        </w:rPr>
        <w:t xml:space="preserve"> management accounting, control, financial accounting, reporting, business, information, business process, strategic approach, operation, project.</w:t>
      </w:r>
    </w:p>
    <w:p w:rsidR="00D11C01" w:rsidRPr="00D11C01" w:rsidRDefault="00D11C01" w:rsidP="00D11C01">
      <w:pPr>
        <w:spacing w:after="0" w:line="240" w:lineRule="auto"/>
        <w:ind w:firstLine="567"/>
        <w:jc w:val="both"/>
        <w:rPr>
          <w:rFonts w:ascii="Times New Roman" w:hAnsi="Times New Roman" w:cs="Times New Roman"/>
          <w:b/>
          <w:bCs/>
          <w:sz w:val="24"/>
          <w:szCs w:val="24"/>
          <w:lang w:val="kk-KZ"/>
        </w:rPr>
      </w:pP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b/>
          <w:bCs/>
          <w:sz w:val="24"/>
          <w:szCs w:val="24"/>
          <w:lang w:val="kk-KZ"/>
        </w:rPr>
        <w:t xml:space="preserve">Кіріспе. </w:t>
      </w:r>
      <w:r w:rsidRPr="00D11C01">
        <w:rPr>
          <w:rFonts w:ascii="Times New Roman" w:hAnsi="Times New Roman" w:cs="Times New Roman"/>
          <w:sz w:val="24"/>
          <w:szCs w:val="24"/>
          <w:lang w:val="kk-KZ"/>
        </w:rPr>
        <w:t>Жаһандық және ішкі бәсекелестіктің күшеюі, жылдам технологиялық прогресс, кәсіпкерлік қызметті әртараптандыру және бизнес-процестердің күрделенуі жағдайында коммерциялық кәсіпорындарды басқару айтарлықтай қайта құрылуда. Бұл өзгерістер бухгалтерлік есеп пен бақылау жүйесін түбегейлі қайта қарауды және бейімдеуді қажет етеді.</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 xml:space="preserve">Бәсекелестік ортада тиімді ұйымдастырылған басқарушылық есеп өте маңызды болып табылады, өйткені ол басшылықты негізделген басқару шешімдерін қабылдау үшін қажетті </w:t>
      </w:r>
      <w:r w:rsidRPr="00D11C01">
        <w:rPr>
          <w:rFonts w:ascii="Times New Roman" w:hAnsi="Times New Roman" w:cs="Times New Roman"/>
          <w:sz w:val="24"/>
          <w:szCs w:val="24"/>
          <w:lang w:val="kk-KZ"/>
        </w:rPr>
        <w:lastRenderedPageBreak/>
        <w:t xml:space="preserve">сенімді және өзекті ақпаратпен қамтамасыз етеді. Бұл есеп жүйесі дәстүрлі қаржылық есептің кемшіліктерін жояды. </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 xml:space="preserve">Көптеген елдердің заңнамалық базасында бағалы қағаздар эмитенттері үшін ішкі бақылау комитеттерін құру міндетті талапқа айналды. </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 xml:space="preserve">Тиімді басқарушылық бақылау қаржылық есеп берудің тұтастығын және активтерді қорғауды қамтамасыз етуде ғана емес, сонымен қатар бизнес-кәсіпорындардың табысты қызмет етуінде де маңызды рөл атқарады. Ол ықтимал қателер мен тәуекелдерді анықтауға және жоюға, ресурстарды пайдалануды оңтайландыруға және бизнес-процестердің тиімділігін арттыруға бағытталған. </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Сондықтан басқарушылық есеп пен бақылау әдістерін жетілдіру бойынша теориялық негіздер мен практикалық ұсыныстарды әзірлеу және енгізу корпоративтік басқарудың ең маңызды аспектілері болып табылады. Бұл басқарудағы ашықтықты жақсартуға, акционерлер мен инвесторлар сияқты мүдделі тараптарға жауапкершілікті арттыруға мүмкіндік береді және ұзақ мерзімді перспективада кәсіпорынның тұрақты өсуі мен дамуын қамтамасыз етеді. [1].</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Қазіргі динамикалық экономикалық жағдайда басқару есебі мен бақылау әдістерін жетілдіру қажеттігі көп қырлы міндет болып табылады, ол мұқият зерделеуді және өзгермелі нарық конъюнктурасына, технологиялық жаңалықтарға бейімделуді және ашықтық пен басқару тиімділігіне қойылатын талаптарды арттыруды талап етеді. Сауда кәсіпорнын басқаруды оңтайландыру бүгінгі күні қатаң ішкі стандарттау және бухгалтерлік-аналитикалық қолдау шеңберінде қалыптасатын сенімді ақпаратты пайдаланумен тығыз байланысты. Қаржылық есептілікті бақылау мен реттеуді  және бухгалтерлік есеп жүйесінің қажеттіліктеріне бейімдеуді қамтиды. Заманауи жағдайларда басқарушылық есеп пен ішкі бақылау басқарудың барлық деңгейлерінде іргелі рөл атқарады, ол негізделген шешімдердің жедел қабылдануын ғана емес, сонымен қатар процестерді, ресурстарды және ұйымның ұзақ мерзімді перспективада бәсекеге қабілеттілігін оңтайландыруды қамтамасыз етеді.</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 xml:space="preserve">Зерттеудің мақсаты басқарудың әртүрлі қажеттіліктерін, экономикалық қызметтің ерекшеліктерін және аналитикалық есептілікке қойылатын талаптарды ескеретін басқарушылық есеп пен бақылау жүйесін құрудың әдістемелік тәсілдерін әзірлеу болды. </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Осы мақсатқа жету үшін келесі зерттеу міндеттері анықталды:</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 тұжырымдамалық аппаратты нақтылау және осы процестердің құқықтық реттелуіне терең баға беру үшін басқарушылық есеп пен бақылаудың мәнін жан-жақты талдау.</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 ұйымдық мақсаттарға қол жеткізуге ықпал ететін негізгі әдістер мен құралдарды анықтай отырып, тиімді басқару үшін басқарушылық есеп пен бақылаудың практикалық қолданылуын зерттеу.</w:t>
      </w:r>
    </w:p>
    <w:p w:rsidR="00D11C01" w:rsidRPr="00D11C01" w:rsidRDefault="00D11C01" w:rsidP="00D11C01">
      <w:pPr>
        <w:spacing w:after="0" w:line="240" w:lineRule="auto"/>
        <w:ind w:firstLine="709"/>
        <w:jc w:val="both"/>
        <w:rPr>
          <w:rFonts w:ascii="Times New Roman" w:hAnsi="Times New Roman" w:cs="Times New Roman"/>
          <w:bCs/>
          <w:sz w:val="24"/>
          <w:szCs w:val="24"/>
          <w:lang w:val="kk-KZ"/>
        </w:rPr>
      </w:pPr>
      <w:r w:rsidRPr="00D11C01">
        <w:rPr>
          <w:rFonts w:ascii="Times New Roman" w:hAnsi="Times New Roman" w:cs="Times New Roman"/>
          <w:b/>
          <w:sz w:val="24"/>
          <w:szCs w:val="24"/>
          <w:shd w:val="clear" w:color="auto" w:fill="FFFFFF"/>
          <w:lang w:val="kk-KZ"/>
        </w:rPr>
        <w:t>Материалдар мен әдістер</w:t>
      </w:r>
      <w:r w:rsidRPr="00D11C01">
        <w:rPr>
          <w:rFonts w:ascii="Times New Roman" w:hAnsi="Times New Roman" w:cs="Times New Roman"/>
          <w:b/>
          <w:sz w:val="24"/>
          <w:szCs w:val="24"/>
          <w:lang w:val="kk-KZ"/>
        </w:rPr>
        <w:t xml:space="preserve">. </w:t>
      </w:r>
      <w:r w:rsidRPr="00D11C01">
        <w:rPr>
          <w:rFonts w:ascii="Times New Roman" w:hAnsi="Times New Roman" w:cs="Times New Roman"/>
          <w:bCs/>
          <w:sz w:val="24"/>
          <w:szCs w:val="24"/>
          <w:lang w:val="kk-KZ"/>
        </w:rPr>
        <w:t xml:space="preserve">Зерттеу нәтижесінде кәсіпорынның басқарушылық есеп пен бақылау жүйесін ұйымдастыру кезінде кездесетін негізгі проблемалары мен шектеулері анықталды. </w:t>
      </w:r>
    </w:p>
    <w:p w:rsidR="00D11C01" w:rsidRPr="00D11C01" w:rsidRDefault="00D11C01" w:rsidP="00D11C01">
      <w:pPr>
        <w:spacing w:after="0" w:line="240" w:lineRule="auto"/>
        <w:ind w:firstLine="709"/>
        <w:jc w:val="both"/>
        <w:rPr>
          <w:rFonts w:ascii="Times New Roman" w:hAnsi="Times New Roman" w:cs="Times New Roman"/>
          <w:bCs/>
          <w:sz w:val="24"/>
          <w:szCs w:val="24"/>
          <w:lang w:val="kk-KZ"/>
        </w:rPr>
      </w:pPr>
      <w:r w:rsidRPr="00D11C01">
        <w:rPr>
          <w:rFonts w:ascii="Times New Roman" w:hAnsi="Times New Roman" w:cs="Times New Roman"/>
          <w:bCs/>
          <w:sz w:val="24"/>
          <w:szCs w:val="24"/>
          <w:lang w:val="kk-KZ"/>
        </w:rPr>
        <w:t xml:space="preserve">Негізгі мәселе - нақты салалық және ұйымдастырушылық сипаттамаларға бейімделген әдістерді әзірлеуге бірыңғай көзқарастың жоқтығы. </w:t>
      </w:r>
    </w:p>
    <w:p w:rsidR="00D11C01" w:rsidRPr="00D11C01" w:rsidRDefault="00D11C01" w:rsidP="00D11C01">
      <w:pPr>
        <w:spacing w:after="0" w:line="240" w:lineRule="auto"/>
        <w:ind w:firstLine="709"/>
        <w:jc w:val="both"/>
        <w:rPr>
          <w:rFonts w:ascii="Times New Roman" w:hAnsi="Times New Roman" w:cs="Times New Roman"/>
          <w:bCs/>
          <w:sz w:val="24"/>
          <w:szCs w:val="24"/>
          <w:lang w:val="kk-KZ"/>
        </w:rPr>
      </w:pPr>
      <w:r w:rsidRPr="00D11C01">
        <w:rPr>
          <w:rFonts w:ascii="Times New Roman" w:hAnsi="Times New Roman" w:cs="Times New Roman"/>
          <w:bCs/>
          <w:sz w:val="24"/>
          <w:szCs w:val="24"/>
          <w:lang w:val="kk-KZ"/>
        </w:rPr>
        <w:t>Басқарушылық есептің көбінесе компанияның стратегиялық мақсаттарын есепке алмайтындығына әкеледі, бұл оның басқару шешімдерін қабылдау үшін практикалық құндылығын төмендетеді. Қазіргі таңда басқару есебі мен бақылау әдістерін әзірлеу озық халықаралық тәжірибелерді талдауға және оларды отандық кәсіпорындардың жағдайына бейімдеуге негізделді.</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bCs/>
          <w:i/>
          <w:sz w:val="24"/>
          <w:szCs w:val="24"/>
          <w:lang w:val="kk-KZ"/>
        </w:rPr>
        <w:t>Әдебиеттерге шолу.</w:t>
      </w:r>
      <w:r w:rsidRPr="00D11C01">
        <w:rPr>
          <w:rFonts w:ascii="Times New Roman" w:hAnsi="Times New Roman" w:cs="Times New Roman"/>
          <w:b/>
          <w:bCs/>
          <w:sz w:val="24"/>
          <w:szCs w:val="24"/>
          <w:lang w:val="kk-KZ"/>
        </w:rPr>
        <w:t xml:space="preserve"> </w:t>
      </w:r>
      <w:r w:rsidRPr="00D11C01">
        <w:rPr>
          <w:rFonts w:ascii="Times New Roman" w:hAnsi="Times New Roman" w:cs="Times New Roman"/>
          <w:sz w:val="24"/>
          <w:szCs w:val="24"/>
          <w:lang w:val="kk-KZ"/>
        </w:rPr>
        <w:t xml:space="preserve">Заманауи басқару динамикасында басқарушылық есеп пен ішкі бақылау басқарудың барлық деңгейлерінде басты рөл атқарады, ол ұйымның тиімді жұмыс істеуі құрылатын негіз болып табылады. Бухгалтерлік есеп, мониторинг, талдау, жоспарлау және реттеу функциялары жалпы басқару жүйесіне біріктірілген. Сонымен қатар, басқарушылық есеп пен бақылау барлық басқару функцияларын табысты жүзеге асырудың ажырамас құралы болып табылады. Басқару есебі мен бақылаудың маңыздылығын түсіну </w:t>
      </w:r>
      <w:r w:rsidRPr="00D11C01">
        <w:rPr>
          <w:rFonts w:ascii="Times New Roman" w:hAnsi="Times New Roman" w:cs="Times New Roman"/>
          <w:sz w:val="24"/>
          <w:szCs w:val="24"/>
          <w:lang w:val="kk-KZ"/>
        </w:rPr>
        <w:lastRenderedPageBreak/>
        <w:t>олардың экономикалық мәні мен ұйымды басқарудың стратегиялық және операциялық аспектілеріне әсерін терең түсінуден басталады.</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Қ.Т.  Тайғашинованың зерттеулерінде Басқару есебі келесідей түсіндіріледі: басқару есебі – қаржылық ақпаратты анықтауды, өлшеуді, жинауды, егжей-тегжейлі талдауды, құрылымдауды, түсіндіруді және кейіннен ұсынуды қамтитын жүйелі процесс. Бұл ақпарат ұйымның жоғары басшылығына тиімді жоспарлауды жүзеге асыру, ағымдағы нәтижелерді бағалау және стратегиялық және операциялық мақсаттардың орындалуын бақылау үшін қажет. [2].</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Ж.Қ.  Нұрғазинаның айтуынша басқару есебі кәсіпорынның ақпараттық жүйесімен интегралды түрде әрекеттеседі, тек осы жүйенің бөлігі ретінде ғана емес, сонымен қатар негізгі қызмет ретінде де әрекет етеді. Оның негізгі мақсаты – ұйым басшылығын стратегияларды әзірлеу, жедел басқару, оның қызметінің барлық аспектілерінің тиімділігін бақылау және бағалау үшін қажетті ақпаратпен қамтамасыз ету. [3].</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В. М. Родионова и В. Я. Шлейников пікірлері бойынша ішкі бақылау – шаруашылық жүргізуші субъекті немесе басқару органы сыртқы әсерге қарамастан өз мүддесі үшін өз жұмысын өз бетінше тексеру және бағалау үшін атқаратын ішкі функция. [4].</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В.Е. Керимов бойынша кәсіпорынның ішкі бақылау негізгі параметрлер мен бақылау объектілерін анықтау, қателер, бұрмалаулар және басқа да жағымсыз салдарлардың ықтималдығы ең жоғары «сыни» нүктелерді анықтау жүзеге асырылатын жүйе ретінде қабылданады. [5].</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 xml:space="preserve">Біздің пікірінше, басқарудың ішкі бақылауы – ықтималдық көзқарасқа негізделген және ашықтық, күрделілік және қатаң реттеудің жоғары дәрежесімен сипатталатын күрделі және динамикалық жүйе. Бұл жүйе бақылау ортасы, тәуекелді бағалау процесі, ақпараттық жүйе, бақылау қызметі, бақылау, мониторинг, есепке алу, талдау, бақылау процедуралары және жоспарлау сияқты көп функциялы элементтерді қамтиды. </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b/>
          <w:sz w:val="24"/>
          <w:szCs w:val="24"/>
          <w:shd w:val="clear" w:color="auto" w:fill="FFFFFF"/>
          <w:lang w:val="kk-KZ"/>
        </w:rPr>
        <w:t>Нәтижелер мен талқылау</w:t>
      </w:r>
      <w:r w:rsidRPr="00D11C01">
        <w:rPr>
          <w:rFonts w:ascii="Times New Roman" w:hAnsi="Times New Roman" w:cs="Times New Roman"/>
          <w:b/>
          <w:bCs/>
          <w:sz w:val="24"/>
          <w:szCs w:val="24"/>
          <w:lang w:val="kk-KZ"/>
        </w:rPr>
        <w:t xml:space="preserve">. </w:t>
      </w:r>
      <w:r w:rsidRPr="00D11C01">
        <w:rPr>
          <w:rFonts w:ascii="Times New Roman" w:hAnsi="Times New Roman" w:cs="Times New Roman"/>
          <w:sz w:val="24"/>
          <w:szCs w:val="24"/>
          <w:lang w:val="kk-KZ"/>
        </w:rPr>
        <w:t xml:space="preserve">Қаржылық және басқарушылық есеп, сондай-ақ оларды бақылау әдістері заңнамалық реттеудің бөлігі болып табылады. Қазіргі уақытта осы процестерге арналған стандарттар мен ережелерді белгілеуге жалпы қабылданған көзқарас жоқ. Коммерциялық ұйымның стратегиясын табысты жүзеге асыру басқарушылық есеп жүйесі шеңберінде құрылған сыртқы және ішкі пайдаланушылардың қажеттіліктерін ескеретін нақты ақпаратсыз мүмкін емес. </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 xml:space="preserve">Басқару есебі қаржылық есепке тән шектеулерді еңсеру, негізделген басқару шешімдерін қабылдау үшін қажетті ақпаратты қалыптастырудың негізгі құралы болып табылады. </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Қазіргі шаруашылық жағдайында басқару есебінің әдіснамасын жетілдіру өте күрделі және көп деңгейлі процесске айналады, оған әртүрлі сыртқы және ішкі факторлар әсер етеді және жан-жақты және терең талдауды қажет етеді. Қазіргі жағдайда бухгалтерлік есеп пен аналитикалық жүйеге біріктірілген есеп түрлерінің әртүрлілігі есеп саясатын жасау міндетін қояды. Осыған байланысты басқару есебін ұйымдастыру және жүргізу әдістерінде елеулі айырмашылықтар туындайды. Сондықтан әртүрлі ғалымдардың теориялық көзқарастары мен эмпирикалық деректерін терең талдауға негізделген басқару есептерін құрудың әдіснамалық тәсілдерін зерттеу тиімді басқаруды және стратегиялық жоспарлауды қамтамасыз ету үшін ерекше мәнге және өзектілікке ие болады (кесте 1).</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p>
    <w:p w:rsidR="00D11C01" w:rsidRPr="00D11C01" w:rsidRDefault="00D11C01" w:rsidP="00D11C01">
      <w:pPr>
        <w:spacing w:after="0" w:line="240" w:lineRule="auto"/>
        <w:ind w:firstLine="567"/>
        <w:jc w:val="center"/>
        <w:rPr>
          <w:rFonts w:ascii="Times New Roman" w:hAnsi="Times New Roman" w:cs="Times New Roman"/>
          <w:b/>
          <w:lang w:val="kk-KZ"/>
        </w:rPr>
      </w:pPr>
      <w:r w:rsidRPr="00D11C01">
        <w:rPr>
          <w:rFonts w:ascii="Times New Roman" w:hAnsi="Times New Roman" w:cs="Times New Roman"/>
          <w:b/>
          <w:lang w:val="kk-KZ"/>
        </w:rPr>
        <w:t>1-кесте. Әр түрлі ғалымдар ұсынған басқару есебін құру кезеңдері</w:t>
      </w:r>
    </w:p>
    <w:p w:rsidR="00D11C01" w:rsidRPr="00D11C01" w:rsidRDefault="00D11C01" w:rsidP="00D11C01">
      <w:pPr>
        <w:spacing w:after="0" w:line="240" w:lineRule="auto"/>
        <w:ind w:firstLine="567"/>
        <w:jc w:val="both"/>
        <w:rPr>
          <w:rFonts w:ascii="Times New Roman" w:hAnsi="Times New Roman" w:cs="Times New Roman"/>
          <w:lang w:val="kk-KZ"/>
        </w:rPr>
      </w:pPr>
    </w:p>
    <w:tbl>
      <w:tblPr>
        <w:tblStyle w:val="a3"/>
        <w:tblW w:w="0" w:type="auto"/>
        <w:tblLook w:val="04A0" w:firstRow="1" w:lastRow="0" w:firstColumn="1" w:lastColumn="0" w:noHBand="0" w:noVBand="1"/>
      </w:tblPr>
      <w:tblGrid>
        <w:gridCol w:w="2912"/>
        <w:gridCol w:w="6432"/>
      </w:tblGrid>
      <w:tr w:rsidR="00D11C01" w:rsidRPr="00D11C01" w:rsidTr="00084641">
        <w:tc>
          <w:tcPr>
            <w:tcW w:w="2943" w:type="dxa"/>
            <w:vAlign w:val="center"/>
          </w:tcPr>
          <w:p w:rsidR="00D11C01" w:rsidRPr="00D11C01" w:rsidRDefault="00D11C01" w:rsidP="00D11C01">
            <w:pPr>
              <w:jc w:val="center"/>
              <w:rPr>
                <w:rFonts w:ascii="Times New Roman" w:eastAsia="Times New Roman" w:hAnsi="Times New Roman" w:cs="Times New Roman"/>
                <w:b/>
                <w:bCs/>
                <w:lang w:eastAsia="ru-RU"/>
              </w:rPr>
            </w:pPr>
            <w:r w:rsidRPr="00D11C01">
              <w:rPr>
                <w:rFonts w:ascii="Times New Roman" w:eastAsia="Times New Roman" w:hAnsi="Times New Roman" w:cs="Times New Roman"/>
                <w:b/>
                <w:bCs/>
                <w:lang w:eastAsia="ru-RU"/>
              </w:rPr>
              <w:t>Ғалым</w:t>
            </w:r>
          </w:p>
        </w:tc>
        <w:tc>
          <w:tcPr>
            <w:tcW w:w="6544" w:type="dxa"/>
            <w:vAlign w:val="center"/>
          </w:tcPr>
          <w:p w:rsidR="00D11C01" w:rsidRPr="00D11C01" w:rsidRDefault="00D11C01" w:rsidP="00D11C01">
            <w:pPr>
              <w:jc w:val="center"/>
              <w:rPr>
                <w:rFonts w:ascii="Times New Roman" w:eastAsia="Times New Roman" w:hAnsi="Times New Roman" w:cs="Times New Roman"/>
                <w:b/>
                <w:bCs/>
                <w:lang w:eastAsia="ru-RU"/>
              </w:rPr>
            </w:pPr>
            <w:r w:rsidRPr="00D11C01">
              <w:rPr>
                <w:rFonts w:ascii="Times New Roman" w:eastAsia="Times New Roman" w:hAnsi="Times New Roman" w:cs="Times New Roman"/>
                <w:b/>
                <w:bCs/>
                <w:lang w:eastAsia="ru-RU"/>
              </w:rPr>
              <w:t>Басқару есебінің кезеңдері</w:t>
            </w:r>
          </w:p>
        </w:tc>
      </w:tr>
      <w:tr w:rsidR="00D11C01" w:rsidRPr="00D11C01" w:rsidTr="00084641">
        <w:tc>
          <w:tcPr>
            <w:tcW w:w="2943" w:type="dxa"/>
            <w:vAlign w:val="center"/>
          </w:tcPr>
          <w:p w:rsidR="00D11C01" w:rsidRPr="00D11C01" w:rsidRDefault="00D11C01" w:rsidP="00D11C01">
            <w:pPr>
              <w:jc w:val="center"/>
              <w:rPr>
                <w:rFonts w:ascii="Times New Roman" w:eastAsia="Times New Roman" w:hAnsi="Times New Roman" w:cs="Times New Roman"/>
                <w:bCs/>
                <w:lang w:val="kk-KZ" w:eastAsia="ru-RU"/>
              </w:rPr>
            </w:pPr>
            <w:r w:rsidRPr="00D11C01">
              <w:rPr>
                <w:rFonts w:ascii="Times New Roman" w:eastAsia="Times New Roman" w:hAnsi="Times New Roman" w:cs="Times New Roman"/>
                <w:bCs/>
                <w:lang w:val="kk-KZ" w:eastAsia="ru-RU"/>
              </w:rPr>
              <w:t>1</w:t>
            </w:r>
          </w:p>
        </w:tc>
        <w:tc>
          <w:tcPr>
            <w:tcW w:w="6544" w:type="dxa"/>
            <w:vAlign w:val="center"/>
          </w:tcPr>
          <w:p w:rsidR="00D11C01" w:rsidRPr="00D11C01" w:rsidRDefault="00D11C01" w:rsidP="00D11C01">
            <w:pPr>
              <w:jc w:val="center"/>
              <w:rPr>
                <w:rFonts w:ascii="Times New Roman" w:eastAsia="Times New Roman" w:hAnsi="Times New Roman" w:cs="Times New Roman"/>
                <w:bCs/>
                <w:lang w:val="kk-KZ" w:eastAsia="ru-RU"/>
              </w:rPr>
            </w:pPr>
            <w:r w:rsidRPr="00D11C01">
              <w:rPr>
                <w:rFonts w:ascii="Times New Roman" w:eastAsia="Times New Roman" w:hAnsi="Times New Roman" w:cs="Times New Roman"/>
                <w:bCs/>
                <w:lang w:val="kk-KZ" w:eastAsia="ru-RU"/>
              </w:rPr>
              <w:t>2</w:t>
            </w:r>
          </w:p>
        </w:tc>
      </w:tr>
      <w:tr w:rsidR="00D11C01" w:rsidRPr="00D11C01" w:rsidTr="00084641">
        <w:tc>
          <w:tcPr>
            <w:tcW w:w="2943" w:type="dxa"/>
            <w:vAlign w:val="center"/>
          </w:tcPr>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Роберт Каплан и Дэвид Нортон</w:t>
            </w:r>
          </w:p>
        </w:tc>
        <w:tc>
          <w:tcPr>
            <w:tcW w:w="6544" w:type="dxa"/>
            <w:vAlign w:val="center"/>
          </w:tcPr>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1. Стратегиялық мақсаттарды анықтау</w:t>
            </w:r>
          </w:p>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2. Көрсеткіштер жүйесін жасау</w:t>
            </w:r>
          </w:p>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3. Жүйені жүзеге асыру</w:t>
            </w:r>
          </w:p>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4. Бақылау және бақылау</w:t>
            </w:r>
          </w:p>
        </w:tc>
      </w:tr>
      <w:tr w:rsidR="00D11C01" w:rsidRPr="00D11C01" w:rsidTr="00084641">
        <w:tc>
          <w:tcPr>
            <w:tcW w:w="2943" w:type="dxa"/>
            <w:vAlign w:val="center"/>
          </w:tcPr>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Анри Файоль</w:t>
            </w:r>
          </w:p>
        </w:tc>
        <w:tc>
          <w:tcPr>
            <w:tcW w:w="6544" w:type="dxa"/>
            <w:vAlign w:val="center"/>
          </w:tcPr>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1. Жоспарлау</w:t>
            </w:r>
          </w:p>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lastRenderedPageBreak/>
              <w:t>2. Ұйымдастыру</w:t>
            </w:r>
          </w:p>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3. Бақылау</w:t>
            </w:r>
          </w:p>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4. Үйлестіру</w:t>
            </w:r>
          </w:p>
          <w:p w:rsidR="00D11C01" w:rsidRPr="00D11C01" w:rsidRDefault="00D11C01" w:rsidP="00D11C01">
            <w:pPr>
              <w:rPr>
                <w:rFonts w:ascii="Times New Roman" w:eastAsia="Times New Roman" w:hAnsi="Times New Roman" w:cs="Times New Roman"/>
                <w:lang w:val="kk-KZ" w:eastAsia="ru-RU"/>
              </w:rPr>
            </w:pPr>
            <w:r w:rsidRPr="00D11C01">
              <w:rPr>
                <w:rFonts w:ascii="Times New Roman" w:eastAsia="Times New Roman" w:hAnsi="Times New Roman" w:cs="Times New Roman"/>
                <w:lang w:eastAsia="ru-RU"/>
              </w:rPr>
              <w:t>5. Қарым-қатынас</w:t>
            </w:r>
          </w:p>
        </w:tc>
      </w:tr>
      <w:tr w:rsidR="00D11C01" w:rsidRPr="00D11C01" w:rsidTr="00084641">
        <w:tc>
          <w:tcPr>
            <w:tcW w:w="2943" w:type="dxa"/>
            <w:vAlign w:val="center"/>
          </w:tcPr>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lastRenderedPageBreak/>
              <w:t>Джон Шанк и Вижай Говиндараджан</w:t>
            </w:r>
          </w:p>
        </w:tc>
        <w:tc>
          <w:tcPr>
            <w:tcW w:w="6544" w:type="dxa"/>
            <w:vAlign w:val="center"/>
          </w:tcPr>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1. Мәліметтерді жинау</w:t>
            </w:r>
          </w:p>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2. Мәліметтерді өңдеу және талдау</w:t>
            </w:r>
          </w:p>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3. Ақпаратты көрсету</w:t>
            </w:r>
          </w:p>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4. Шешім қабылдау</w:t>
            </w:r>
          </w:p>
        </w:tc>
      </w:tr>
      <w:tr w:rsidR="00D11C01" w:rsidRPr="00D11C01" w:rsidTr="00084641">
        <w:tc>
          <w:tcPr>
            <w:tcW w:w="2943" w:type="dxa"/>
            <w:vAlign w:val="center"/>
          </w:tcPr>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Майкл Портер</w:t>
            </w:r>
          </w:p>
        </w:tc>
        <w:tc>
          <w:tcPr>
            <w:tcW w:w="6544" w:type="dxa"/>
            <w:vAlign w:val="center"/>
          </w:tcPr>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1. Құн тізбегін талдау</w:t>
            </w:r>
          </w:p>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2. Негізгі факторларды анықтау</w:t>
            </w:r>
          </w:p>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3. Процесті оңтайландыру</w:t>
            </w:r>
          </w:p>
        </w:tc>
      </w:tr>
      <w:tr w:rsidR="00D11C01" w:rsidRPr="00D11C01" w:rsidTr="00084641">
        <w:tc>
          <w:tcPr>
            <w:tcW w:w="2943" w:type="dxa"/>
            <w:vAlign w:val="center"/>
          </w:tcPr>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Гордон Шиллинглоу</w:t>
            </w:r>
          </w:p>
        </w:tc>
        <w:tc>
          <w:tcPr>
            <w:tcW w:w="6544" w:type="dxa"/>
            <w:vAlign w:val="center"/>
          </w:tcPr>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1. Бухгалтерлік есеп объектілерін анықтау</w:t>
            </w:r>
          </w:p>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2. Өлшеу және мәліметтерді жинау</w:t>
            </w:r>
          </w:p>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3. Мәліметтерді өңдеу және талдау</w:t>
            </w:r>
          </w:p>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4. Шешім қабылдау</w:t>
            </w:r>
          </w:p>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5. Бақылау және реттеу</w:t>
            </w:r>
          </w:p>
        </w:tc>
      </w:tr>
      <w:tr w:rsidR="00D11C01" w:rsidRPr="00D11C01" w:rsidTr="00084641">
        <w:tc>
          <w:tcPr>
            <w:tcW w:w="2943" w:type="dxa"/>
            <w:vAlign w:val="center"/>
          </w:tcPr>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Чарльз Хорнгрен</w:t>
            </w:r>
          </w:p>
        </w:tc>
        <w:tc>
          <w:tcPr>
            <w:tcW w:w="6544" w:type="dxa"/>
            <w:vAlign w:val="center"/>
          </w:tcPr>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1. Мәліметтерді жинау және классификациялау</w:t>
            </w:r>
          </w:p>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2. Мәліметтерді өңдеу</w:t>
            </w:r>
          </w:p>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3. Талдау және түсіндіру</w:t>
            </w:r>
          </w:p>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4. Есепті дайындау</w:t>
            </w:r>
          </w:p>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5. Шешім қабылдау</w:t>
            </w:r>
          </w:p>
        </w:tc>
      </w:tr>
      <w:tr w:rsidR="00D11C01" w:rsidRPr="00D11C01" w:rsidTr="00084641">
        <w:tc>
          <w:tcPr>
            <w:tcW w:w="2943" w:type="dxa"/>
            <w:vAlign w:val="center"/>
          </w:tcPr>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Джеймс Х. Донован</w:t>
            </w:r>
          </w:p>
        </w:tc>
        <w:tc>
          <w:tcPr>
            <w:tcW w:w="6544" w:type="dxa"/>
            <w:vAlign w:val="center"/>
          </w:tcPr>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1. Жоспарлау</w:t>
            </w:r>
          </w:p>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2. Шығындарды басқару</w:t>
            </w:r>
          </w:p>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3. Тиімділікті бағалау</w:t>
            </w:r>
          </w:p>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4. Бақылау және есеп беру</w:t>
            </w:r>
          </w:p>
        </w:tc>
      </w:tr>
      <w:tr w:rsidR="00D11C01" w:rsidRPr="00D11C01" w:rsidTr="00084641">
        <w:tc>
          <w:tcPr>
            <w:tcW w:w="2943" w:type="dxa"/>
            <w:vAlign w:val="center"/>
          </w:tcPr>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Эрик Кохен</w:t>
            </w:r>
          </w:p>
        </w:tc>
        <w:tc>
          <w:tcPr>
            <w:tcW w:w="6544" w:type="dxa"/>
            <w:vAlign w:val="center"/>
          </w:tcPr>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1. Мәліметтерді жинау</w:t>
            </w:r>
          </w:p>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2. Мәліметтерді өңдеу және сақтау</w:t>
            </w:r>
          </w:p>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3. Деректерді талдау</w:t>
            </w:r>
          </w:p>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4. Есепті дайындау</w:t>
            </w:r>
          </w:p>
          <w:p w:rsidR="00D11C01" w:rsidRPr="00D11C01" w:rsidRDefault="00D11C01" w:rsidP="00D11C01">
            <w:pPr>
              <w:rPr>
                <w:rFonts w:ascii="Times New Roman" w:eastAsia="Times New Roman" w:hAnsi="Times New Roman" w:cs="Times New Roman"/>
                <w:lang w:eastAsia="ru-RU"/>
              </w:rPr>
            </w:pPr>
            <w:r w:rsidRPr="00D11C01">
              <w:rPr>
                <w:rFonts w:ascii="Times New Roman" w:eastAsia="Times New Roman" w:hAnsi="Times New Roman" w:cs="Times New Roman"/>
                <w:lang w:eastAsia="ru-RU"/>
              </w:rPr>
              <w:t>5. Басқару үшін ақпаратты пайдалану</w:t>
            </w:r>
          </w:p>
        </w:tc>
      </w:tr>
    </w:tbl>
    <w:p w:rsidR="00D11C01" w:rsidRPr="00D11C01" w:rsidRDefault="00D11C01" w:rsidP="00D11C01">
      <w:pPr>
        <w:spacing w:after="0" w:line="240" w:lineRule="auto"/>
        <w:ind w:firstLine="709"/>
        <w:jc w:val="both"/>
        <w:rPr>
          <w:rFonts w:ascii="Times New Roman" w:eastAsia="Times New Roman" w:hAnsi="Times New Roman" w:cs="Times New Roman"/>
          <w:lang w:val="kk-KZ" w:eastAsia="ru-RU"/>
        </w:rPr>
      </w:pPr>
    </w:p>
    <w:p w:rsidR="00D11C01" w:rsidRPr="00D11C01" w:rsidRDefault="00D11C01" w:rsidP="00D11C01">
      <w:pPr>
        <w:spacing w:after="0" w:line="240" w:lineRule="auto"/>
        <w:ind w:firstLine="567"/>
        <w:jc w:val="both"/>
        <w:rPr>
          <w:rFonts w:ascii="Times New Roman" w:eastAsia="Times New Roman" w:hAnsi="Times New Roman" w:cs="Times New Roman"/>
          <w:sz w:val="24"/>
          <w:szCs w:val="24"/>
          <w:lang w:val="kk-KZ" w:eastAsia="ru-RU"/>
        </w:rPr>
      </w:pPr>
      <w:r w:rsidRPr="00D11C01">
        <w:rPr>
          <w:rFonts w:ascii="Times New Roman" w:eastAsia="Times New Roman" w:hAnsi="Times New Roman" w:cs="Times New Roman"/>
          <w:sz w:val="24"/>
          <w:szCs w:val="24"/>
          <w:lang w:val="kk-KZ" w:eastAsia="ru-RU"/>
        </w:rPr>
        <w:t xml:space="preserve">Бұл кезеңдер әртүрлі ғалымдардың әдіснамалық тәсілдеріне байланысты әртүрлі болуы мүмкін, бірақ олардың барлығы басқару есебін оңтайландыруға және алынған ақпарат негізінде шешім қабылдау процесін жетілдіруге бағытталған. </w:t>
      </w:r>
    </w:p>
    <w:p w:rsidR="00D11C01" w:rsidRPr="00D11C01" w:rsidRDefault="00D11C01" w:rsidP="00D11C01">
      <w:pPr>
        <w:spacing w:after="0" w:line="240" w:lineRule="auto"/>
        <w:ind w:firstLine="567"/>
        <w:jc w:val="both"/>
        <w:rPr>
          <w:rFonts w:ascii="Times New Roman" w:eastAsia="Times New Roman" w:hAnsi="Times New Roman" w:cs="Times New Roman"/>
          <w:sz w:val="24"/>
          <w:szCs w:val="24"/>
          <w:lang w:val="kk-KZ" w:eastAsia="ru-RU"/>
        </w:rPr>
      </w:pPr>
      <w:r w:rsidRPr="00D11C01">
        <w:rPr>
          <w:rFonts w:ascii="Times New Roman" w:eastAsia="Times New Roman" w:hAnsi="Times New Roman" w:cs="Times New Roman"/>
          <w:sz w:val="24"/>
          <w:szCs w:val="24"/>
          <w:lang w:val="kk-KZ" w:eastAsia="ru-RU"/>
        </w:rPr>
        <w:t>Талдау басқарудың ақпараттық қажеттіліктерін, ұйымдастырылған шаруашылық қызметінің ерекшеліктерін және реляциялық аналитикалық жүйелердің құрылымын ескеретін біркелкі әдістердің жоқтығын анықтады. Авторлар қарастырған әдістерді қолданылатын тәсілдер мен әдістемелерге байланысты негізгі үш топқа бөлуге болады.</w:t>
      </w:r>
    </w:p>
    <w:p w:rsidR="00D11C01" w:rsidRPr="00D11C01" w:rsidRDefault="00D11C01" w:rsidP="00D11C01">
      <w:pPr>
        <w:spacing w:after="0" w:line="240" w:lineRule="auto"/>
        <w:ind w:firstLine="567"/>
        <w:jc w:val="both"/>
        <w:rPr>
          <w:rFonts w:ascii="Times New Roman" w:eastAsia="Times New Roman" w:hAnsi="Times New Roman" w:cs="Times New Roman"/>
          <w:sz w:val="24"/>
          <w:szCs w:val="24"/>
          <w:lang w:val="kk-KZ" w:eastAsia="ru-RU"/>
        </w:rPr>
      </w:pPr>
      <w:r w:rsidRPr="00D11C01">
        <w:rPr>
          <w:rFonts w:ascii="Times New Roman" w:eastAsia="Times New Roman" w:hAnsi="Times New Roman" w:cs="Times New Roman"/>
          <w:sz w:val="24"/>
          <w:szCs w:val="24"/>
          <w:lang w:val="kk-KZ" w:eastAsia="ru-RU"/>
        </w:rPr>
        <w:t>Әдістердің бірінші тобы стратегиялық және тактикалық деңгейде басқару шешімдерін қабылдауға бағытталған стратегиялық көзқарасқа негізделген. Ол стратегиялық аудиттер жүргізу және компанияның миссиясын анықтау арқылы жалпы бизнес өнімділігін жақсартуға көмектеседі.</w:t>
      </w:r>
    </w:p>
    <w:p w:rsidR="00D11C01" w:rsidRPr="00D11C01" w:rsidRDefault="00D11C01" w:rsidP="00D11C01">
      <w:pPr>
        <w:spacing w:after="0" w:line="240" w:lineRule="auto"/>
        <w:ind w:firstLine="567"/>
        <w:jc w:val="both"/>
        <w:rPr>
          <w:rFonts w:ascii="Times New Roman" w:eastAsia="Times New Roman" w:hAnsi="Times New Roman" w:cs="Times New Roman"/>
          <w:sz w:val="24"/>
          <w:szCs w:val="24"/>
          <w:lang w:val="kk-KZ" w:eastAsia="ru-RU"/>
        </w:rPr>
      </w:pPr>
      <w:r w:rsidRPr="00D11C01">
        <w:rPr>
          <w:rFonts w:ascii="Times New Roman" w:eastAsia="Times New Roman" w:hAnsi="Times New Roman" w:cs="Times New Roman"/>
          <w:sz w:val="24"/>
          <w:szCs w:val="24"/>
          <w:lang w:val="kk-KZ" w:eastAsia="ru-RU"/>
        </w:rPr>
        <w:t>Әдістердің екінші тобы тактикалық басқаруға бағытталған және әдетте компанияның стратегиясын егжей-тегжейлі шолуды немесе оны түзетуді қамтымайды.</w:t>
      </w:r>
    </w:p>
    <w:p w:rsidR="00D11C01" w:rsidRPr="00D11C01" w:rsidRDefault="00D11C01" w:rsidP="00D11C01">
      <w:pPr>
        <w:spacing w:after="0" w:line="240" w:lineRule="auto"/>
        <w:ind w:firstLine="567"/>
        <w:jc w:val="both"/>
        <w:rPr>
          <w:rFonts w:ascii="Times New Roman" w:eastAsia="Times New Roman" w:hAnsi="Times New Roman" w:cs="Times New Roman"/>
          <w:sz w:val="24"/>
          <w:szCs w:val="24"/>
          <w:lang w:val="kk-KZ" w:eastAsia="ru-RU"/>
        </w:rPr>
      </w:pPr>
      <w:r w:rsidRPr="00D11C01">
        <w:rPr>
          <w:rFonts w:ascii="Times New Roman" w:eastAsia="Times New Roman" w:hAnsi="Times New Roman" w:cs="Times New Roman"/>
          <w:sz w:val="24"/>
          <w:szCs w:val="24"/>
          <w:lang w:val="kk-KZ" w:eastAsia="ru-RU"/>
        </w:rPr>
        <w:t xml:space="preserve">Көптеген аудиторлық және консалтингтік компаниялар басқару есебіне бағытталған өз қызметінің бөлігі ретінде әдістердің үшінші тобын белсенді пайдаланады. Мұндай жобалардың негізгі мақсаты – уақыт, еңбек, қаржылық мүмкіндіктер және т.б. сияқты ресурстық шектеулерді ескере отырып, алдын ала белгіленген нәтижелерге қол жеткізу. </w:t>
      </w:r>
    </w:p>
    <w:p w:rsidR="00D11C01" w:rsidRPr="00D11C01" w:rsidRDefault="00D11C01" w:rsidP="00D11C01">
      <w:pPr>
        <w:spacing w:after="0" w:line="240" w:lineRule="auto"/>
        <w:ind w:firstLine="567"/>
        <w:jc w:val="both"/>
        <w:rPr>
          <w:rFonts w:ascii="Times New Roman" w:eastAsia="Times New Roman" w:hAnsi="Times New Roman" w:cs="Times New Roman"/>
          <w:sz w:val="24"/>
          <w:szCs w:val="24"/>
          <w:lang w:val="kk-KZ" w:eastAsia="ru-RU"/>
        </w:rPr>
      </w:pPr>
      <w:r w:rsidRPr="00D11C01">
        <w:rPr>
          <w:rFonts w:ascii="Times New Roman" w:eastAsia="Times New Roman" w:hAnsi="Times New Roman" w:cs="Times New Roman"/>
          <w:sz w:val="24"/>
          <w:szCs w:val="24"/>
          <w:lang w:val="kk-KZ" w:eastAsia="ru-RU"/>
        </w:rPr>
        <w:t>Басқару есебін енгізу орындау стратегиясын әзірлеуді, тәуекелдерді және жоспарлардан ауытқуларды азайтуды және өзгерістерді тиімді басқаруды қамтиды. Тәжірибеде ұйымды басқаруда оңтайлы нәтижелерге қол жеткізу үшін жобалау әдістерін технологиялық тәсілмен біріктіру жиі қолданылады.</w:t>
      </w:r>
    </w:p>
    <w:p w:rsidR="00D11C01" w:rsidRPr="00D11C01" w:rsidRDefault="00D11C01" w:rsidP="00D11C01">
      <w:pPr>
        <w:spacing w:after="0" w:line="240" w:lineRule="auto"/>
        <w:ind w:firstLine="567"/>
        <w:jc w:val="both"/>
        <w:rPr>
          <w:rFonts w:ascii="Times New Roman" w:eastAsia="Times New Roman" w:hAnsi="Times New Roman" w:cs="Times New Roman"/>
          <w:sz w:val="24"/>
          <w:szCs w:val="24"/>
          <w:lang w:val="kk-KZ" w:eastAsia="ru-RU"/>
        </w:rPr>
      </w:pPr>
      <w:r w:rsidRPr="00D11C01">
        <w:rPr>
          <w:rFonts w:ascii="Times New Roman" w:eastAsia="Times New Roman" w:hAnsi="Times New Roman" w:cs="Times New Roman"/>
          <w:sz w:val="24"/>
          <w:szCs w:val="24"/>
          <w:lang w:val="kk-KZ" w:eastAsia="ru-RU"/>
        </w:rPr>
        <w:t xml:space="preserve">Ішкі бақылау жүйесін құрудың әдістері мен тәсілдерін зерттеу ұйымды басқарудың тиімділігін қамтамасыз етудің маңызды кезеңі болып табылады. Қазіргі бизнес жағдайында </w:t>
      </w:r>
      <w:r w:rsidRPr="00D11C01">
        <w:rPr>
          <w:rFonts w:ascii="Times New Roman" w:eastAsia="Times New Roman" w:hAnsi="Times New Roman" w:cs="Times New Roman"/>
          <w:sz w:val="24"/>
          <w:szCs w:val="24"/>
          <w:lang w:val="kk-KZ" w:eastAsia="ru-RU"/>
        </w:rPr>
        <w:lastRenderedPageBreak/>
        <w:t>ішкі бақылау нақты қаржылық есептілікті қамтамасыз етуде, активтерді қорғауда, нормативтік талаптарды сақтауда және тәуекелді басқаруда маңызды рөл атқарады.</w:t>
      </w:r>
    </w:p>
    <w:p w:rsidR="00D11C01" w:rsidRPr="00D11C01" w:rsidRDefault="00D11C01" w:rsidP="00D11C01">
      <w:pPr>
        <w:spacing w:after="0" w:line="240" w:lineRule="auto"/>
        <w:ind w:firstLine="567"/>
        <w:jc w:val="both"/>
        <w:rPr>
          <w:rFonts w:ascii="Times New Roman" w:eastAsia="Times New Roman" w:hAnsi="Times New Roman" w:cs="Times New Roman"/>
          <w:sz w:val="24"/>
          <w:szCs w:val="24"/>
          <w:lang w:val="kk-KZ" w:eastAsia="ru-RU"/>
        </w:rPr>
      </w:pPr>
      <w:r w:rsidRPr="00D11C01">
        <w:rPr>
          <w:rFonts w:ascii="Times New Roman" w:eastAsia="Times New Roman" w:hAnsi="Times New Roman" w:cs="Times New Roman"/>
          <w:sz w:val="24"/>
          <w:szCs w:val="24"/>
          <w:lang w:val="kk-KZ" w:eastAsia="ru-RU"/>
        </w:rPr>
        <w:t xml:space="preserve">Ішкі бақылау жүйесін құрудың негізгі әдістеріне стратегиялық және тактикалық тәсілдер жатады </w:t>
      </w:r>
      <w:r w:rsidRPr="00D11C01">
        <w:rPr>
          <w:rFonts w:ascii="Times New Roman" w:hAnsi="Times New Roman" w:cs="Times New Roman"/>
          <w:sz w:val="24"/>
          <w:szCs w:val="24"/>
          <w:lang w:val="kk-KZ"/>
        </w:rPr>
        <w:t>[14].</w:t>
      </w:r>
    </w:p>
    <w:p w:rsidR="00D11C01" w:rsidRPr="00D11C01" w:rsidRDefault="00D11C01" w:rsidP="00D11C01">
      <w:pPr>
        <w:spacing w:after="0" w:line="240" w:lineRule="auto"/>
        <w:ind w:firstLine="567"/>
        <w:jc w:val="both"/>
        <w:rPr>
          <w:rFonts w:ascii="Times New Roman" w:eastAsia="Times New Roman" w:hAnsi="Times New Roman" w:cs="Times New Roman"/>
          <w:sz w:val="24"/>
          <w:szCs w:val="24"/>
          <w:lang w:val="kk-KZ" w:eastAsia="ru-RU"/>
        </w:rPr>
      </w:pPr>
      <w:r w:rsidRPr="00D11C01">
        <w:rPr>
          <w:rFonts w:ascii="Times New Roman" w:eastAsia="Times New Roman" w:hAnsi="Times New Roman" w:cs="Times New Roman"/>
          <w:sz w:val="24"/>
          <w:szCs w:val="24"/>
          <w:lang w:val="kk-KZ" w:eastAsia="ru-RU"/>
        </w:rPr>
        <w:t>Стратегиялық тәсіл ұзақ мерзімді жоспарлауға және ұйымның мақсаттарына жетуге бағытталған саясаттар мен процедураларды әзірлеуге бағытталған. Ол стратегиялық мақсаттар мен тәуекелдерді анықтауды, басқару жүйесінің құрылымын әзірлеуді және басқару процестерін реттеу және жақсарту үшін кері байланыс жүйесін құруды қамтиды.</w:t>
      </w:r>
    </w:p>
    <w:p w:rsidR="00D11C01" w:rsidRPr="00D11C01" w:rsidRDefault="00D11C01" w:rsidP="00D11C01">
      <w:pPr>
        <w:spacing w:after="0" w:line="240" w:lineRule="auto"/>
        <w:ind w:firstLine="567"/>
        <w:jc w:val="both"/>
        <w:rPr>
          <w:rFonts w:ascii="Times New Roman" w:eastAsia="Times New Roman" w:hAnsi="Times New Roman" w:cs="Times New Roman"/>
          <w:sz w:val="24"/>
          <w:szCs w:val="24"/>
          <w:lang w:val="kk-KZ" w:eastAsia="ru-RU"/>
        </w:rPr>
      </w:pPr>
      <w:r w:rsidRPr="00D11C01">
        <w:rPr>
          <w:rFonts w:ascii="Times New Roman" w:eastAsia="Times New Roman" w:hAnsi="Times New Roman" w:cs="Times New Roman"/>
          <w:sz w:val="24"/>
          <w:szCs w:val="24"/>
          <w:lang w:val="kk-KZ" w:eastAsia="ru-RU"/>
        </w:rPr>
        <w:t xml:space="preserve">Басқарушылық есеп жүйесін дамыту тиімді ішкі бақылау жүйесін құрумен байланысты мәселелермен ажырамас байланысты. </w:t>
      </w:r>
    </w:p>
    <w:p w:rsidR="00D11C01" w:rsidRPr="00D11C01" w:rsidRDefault="00D11C01" w:rsidP="00D11C01">
      <w:pPr>
        <w:spacing w:after="0" w:line="240" w:lineRule="auto"/>
        <w:ind w:firstLine="567"/>
        <w:jc w:val="both"/>
        <w:rPr>
          <w:rFonts w:ascii="Times New Roman" w:eastAsia="Times New Roman" w:hAnsi="Times New Roman" w:cs="Times New Roman"/>
          <w:sz w:val="24"/>
          <w:szCs w:val="24"/>
          <w:lang w:val="kk-KZ" w:eastAsia="ru-RU"/>
        </w:rPr>
      </w:pPr>
      <w:r w:rsidRPr="00D11C01">
        <w:rPr>
          <w:rFonts w:ascii="Times New Roman" w:eastAsia="Times New Roman" w:hAnsi="Times New Roman" w:cs="Times New Roman"/>
          <w:sz w:val="24"/>
          <w:szCs w:val="24"/>
          <w:lang w:val="kk-KZ" w:eastAsia="ru-RU"/>
        </w:rPr>
        <w:t xml:space="preserve">Ішкі бақылауды басқару тәсілдерін талдау екі негізгі бағытты – стратегиялық және тактикалық бағытты анықтады. </w:t>
      </w:r>
    </w:p>
    <w:p w:rsidR="00D11C01" w:rsidRPr="00D11C01" w:rsidRDefault="00D11C01" w:rsidP="00D11C01">
      <w:pPr>
        <w:spacing w:after="0" w:line="240" w:lineRule="auto"/>
        <w:ind w:firstLine="567"/>
        <w:jc w:val="both"/>
        <w:rPr>
          <w:rFonts w:ascii="Times New Roman" w:eastAsia="Times New Roman" w:hAnsi="Times New Roman" w:cs="Times New Roman"/>
          <w:sz w:val="24"/>
          <w:szCs w:val="24"/>
          <w:lang w:val="kk-KZ" w:eastAsia="ru-RU"/>
        </w:rPr>
      </w:pPr>
      <w:r w:rsidRPr="00D11C01">
        <w:rPr>
          <w:rFonts w:ascii="Times New Roman" w:hAnsi="Times New Roman" w:cs="Times New Roman"/>
          <w:sz w:val="24"/>
          <w:szCs w:val="24"/>
          <w:lang w:val="kk-KZ"/>
        </w:rPr>
        <w:t xml:space="preserve">Бұл кесте тиімді басқаруды және нормативтік талаптардың сақталуын қамтамасыз ету үшін ұйымдар қолдана алатын ішкі бақылау жүйесін құрудың негізгі тәсілдерін ұсынады. Басқару есебі мен бақылау жүйесін құру операциялық, функционалдық және стратегиялық басқару деңгейлерін қамтуы керек </w:t>
      </w:r>
      <w:r w:rsidRPr="00D11C01">
        <w:rPr>
          <w:rFonts w:ascii="Times New Roman" w:eastAsia="Times New Roman" w:hAnsi="Times New Roman" w:cs="Times New Roman"/>
          <w:sz w:val="24"/>
          <w:szCs w:val="24"/>
          <w:lang w:val="kk-KZ" w:eastAsia="ru-RU"/>
        </w:rPr>
        <w:t>(2 кесте).</w:t>
      </w:r>
    </w:p>
    <w:p w:rsidR="00D11C01" w:rsidRPr="00D11C01" w:rsidRDefault="00D11C01" w:rsidP="00D11C01">
      <w:pPr>
        <w:spacing w:after="0" w:line="240" w:lineRule="auto"/>
        <w:ind w:firstLine="567"/>
        <w:jc w:val="both"/>
        <w:rPr>
          <w:rFonts w:ascii="Times New Roman" w:eastAsia="Times New Roman" w:hAnsi="Times New Roman" w:cs="Times New Roman"/>
          <w:lang w:val="kk-KZ" w:eastAsia="ru-RU"/>
        </w:rPr>
      </w:pPr>
    </w:p>
    <w:p w:rsidR="00D11C01" w:rsidRDefault="00D11C01" w:rsidP="00D11C01">
      <w:pPr>
        <w:spacing w:after="0" w:line="240" w:lineRule="auto"/>
        <w:ind w:firstLine="567"/>
        <w:jc w:val="center"/>
        <w:rPr>
          <w:rFonts w:ascii="Times New Roman" w:hAnsi="Times New Roman" w:cs="Times New Roman"/>
          <w:b/>
          <w:lang w:val="kk-KZ"/>
        </w:rPr>
      </w:pPr>
      <w:r w:rsidRPr="00D11C01">
        <w:rPr>
          <w:rFonts w:ascii="Times New Roman" w:hAnsi="Times New Roman" w:cs="Times New Roman"/>
          <w:b/>
          <w:lang w:val="kk-KZ"/>
        </w:rPr>
        <w:t xml:space="preserve">2 </w:t>
      </w:r>
      <w:r>
        <w:rPr>
          <w:rFonts w:ascii="Times New Roman" w:hAnsi="Times New Roman" w:cs="Times New Roman"/>
          <w:b/>
          <w:lang w:val="kk-KZ"/>
        </w:rPr>
        <w:t xml:space="preserve"> - </w:t>
      </w:r>
      <w:r w:rsidRPr="00D11C01">
        <w:rPr>
          <w:rFonts w:ascii="Times New Roman" w:hAnsi="Times New Roman" w:cs="Times New Roman"/>
          <w:b/>
          <w:lang w:val="kk-KZ"/>
        </w:rPr>
        <w:t>кесте. Ішкі бақылау жүйесін құру әдістері мен тәсілдеріне шолу</w:t>
      </w:r>
    </w:p>
    <w:p w:rsidR="00D11C01" w:rsidRPr="00D11C01" w:rsidRDefault="00D11C01" w:rsidP="00D11C01">
      <w:pPr>
        <w:spacing w:after="0" w:line="240" w:lineRule="auto"/>
        <w:ind w:firstLine="567"/>
        <w:jc w:val="center"/>
        <w:rPr>
          <w:rFonts w:ascii="Times New Roman" w:hAnsi="Times New Roman" w:cs="Times New Roman"/>
          <w:b/>
          <w:lang w:val="kk-KZ"/>
        </w:rPr>
      </w:pPr>
    </w:p>
    <w:tbl>
      <w:tblPr>
        <w:tblStyle w:val="a3"/>
        <w:tblW w:w="0" w:type="auto"/>
        <w:tblLook w:val="04A0" w:firstRow="1" w:lastRow="0" w:firstColumn="1" w:lastColumn="0" w:noHBand="0" w:noVBand="1"/>
      </w:tblPr>
      <w:tblGrid>
        <w:gridCol w:w="2638"/>
        <w:gridCol w:w="6706"/>
      </w:tblGrid>
      <w:tr w:rsidR="00D11C01" w:rsidRPr="00D11C01" w:rsidTr="00084641">
        <w:tc>
          <w:tcPr>
            <w:tcW w:w="2660" w:type="dxa"/>
          </w:tcPr>
          <w:p w:rsidR="00D11C01" w:rsidRPr="00D11C01" w:rsidRDefault="00D11C01" w:rsidP="00D11C01">
            <w:pPr>
              <w:jc w:val="both"/>
              <w:rPr>
                <w:rFonts w:ascii="Times New Roman" w:hAnsi="Times New Roman" w:cs="Times New Roman"/>
                <w:lang w:val="kk-KZ"/>
              </w:rPr>
            </w:pPr>
            <w:r w:rsidRPr="00D11C01">
              <w:rPr>
                <w:rFonts w:ascii="Times New Roman" w:hAnsi="Times New Roman" w:cs="Times New Roman"/>
                <w:lang w:val="kk-KZ"/>
              </w:rPr>
              <w:t>Тәсіл</w:t>
            </w:r>
          </w:p>
        </w:tc>
        <w:tc>
          <w:tcPr>
            <w:tcW w:w="6804" w:type="dxa"/>
          </w:tcPr>
          <w:p w:rsidR="00D11C01" w:rsidRPr="00D11C01" w:rsidRDefault="00D11C01" w:rsidP="00D11C01">
            <w:pPr>
              <w:jc w:val="both"/>
              <w:rPr>
                <w:rFonts w:ascii="Times New Roman" w:hAnsi="Times New Roman" w:cs="Times New Roman"/>
                <w:lang w:val="kk-KZ"/>
              </w:rPr>
            </w:pPr>
            <w:r w:rsidRPr="00D11C01">
              <w:rPr>
                <w:rFonts w:ascii="Times New Roman" w:hAnsi="Times New Roman" w:cs="Times New Roman"/>
                <w:lang w:val="kk-KZ"/>
              </w:rPr>
              <w:t>Сипаттама</w:t>
            </w:r>
          </w:p>
        </w:tc>
      </w:tr>
      <w:tr w:rsidR="00D11C01" w:rsidRPr="00EE5C17" w:rsidTr="00084641">
        <w:tc>
          <w:tcPr>
            <w:tcW w:w="2660" w:type="dxa"/>
          </w:tcPr>
          <w:p w:rsidR="00D11C01" w:rsidRPr="00D11C01" w:rsidRDefault="00D11C01" w:rsidP="00D11C01">
            <w:pPr>
              <w:jc w:val="both"/>
              <w:rPr>
                <w:rFonts w:ascii="Times New Roman" w:hAnsi="Times New Roman" w:cs="Times New Roman"/>
                <w:lang w:val="kk-KZ"/>
              </w:rPr>
            </w:pPr>
            <w:r w:rsidRPr="00D11C01">
              <w:rPr>
                <w:rFonts w:ascii="Times New Roman" w:hAnsi="Times New Roman" w:cs="Times New Roman"/>
                <w:lang w:val="kk-KZ"/>
              </w:rPr>
              <w:t>Стратегиялық</w:t>
            </w:r>
          </w:p>
        </w:tc>
        <w:tc>
          <w:tcPr>
            <w:tcW w:w="6804" w:type="dxa"/>
          </w:tcPr>
          <w:p w:rsidR="00D11C01" w:rsidRPr="00D11C01" w:rsidRDefault="00D11C01" w:rsidP="00D11C01">
            <w:pPr>
              <w:jc w:val="both"/>
              <w:rPr>
                <w:rFonts w:ascii="Times New Roman" w:hAnsi="Times New Roman" w:cs="Times New Roman"/>
                <w:lang w:val="kk-KZ"/>
              </w:rPr>
            </w:pPr>
            <w:r w:rsidRPr="00D11C01">
              <w:rPr>
                <w:rFonts w:ascii="Times New Roman" w:hAnsi="Times New Roman" w:cs="Times New Roman"/>
                <w:lang w:val="kk-KZ"/>
              </w:rPr>
              <w:t>Ұзақ мерзімді стратегиялар мен саясаттарды әзірлеуге бағытталған. Ұйымның стратегиялық мақсаттарын анықтауды, тәуекелдерді бағалауды және тәуекелдерді басқару жүйесін әзірлеуді қамтиды. Басқару жүйесінің құрылымын құруды, саясаттар мен процедураларды әзірлеуді және басқару процестерін реттеу және жақсарту үшін кері байланыс жүйесін қамтамасыз етуді қамтиды.</w:t>
            </w:r>
          </w:p>
        </w:tc>
      </w:tr>
      <w:tr w:rsidR="00D11C01" w:rsidRPr="00EE5C17" w:rsidTr="00084641">
        <w:tc>
          <w:tcPr>
            <w:tcW w:w="2660" w:type="dxa"/>
          </w:tcPr>
          <w:p w:rsidR="00D11C01" w:rsidRPr="00D11C01" w:rsidRDefault="00D11C01" w:rsidP="00D11C01">
            <w:pPr>
              <w:jc w:val="both"/>
              <w:rPr>
                <w:rFonts w:ascii="Times New Roman" w:hAnsi="Times New Roman" w:cs="Times New Roman"/>
                <w:lang w:val="kk-KZ"/>
              </w:rPr>
            </w:pPr>
            <w:r w:rsidRPr="00D11C01">
              <w:rPr>
                <w:rFonts w:ascii="Times New Roman" w:hAnsi="Times New Roman" w:cs="Times New Roman"/>
                <w:lang w:val="kk-KZ"/>
              </w:rPr>
              <w:t>Тактикалық</w:t>
            </w:r>
          </w:p>
        </w:tc>
        <w:tc>
          <w:tcPr>
            <w:tcW w:w="6804" w:type="dxa"/>
          </w:tcPr>
          <w:p w:rsidR="00D11C01" w:rsidRPr="00D11C01" w:rsidRDefault="00D11C01" w:rsidP="00D11C01">
            <w:pPr>
              <w:jc w:val="both"/>
              <w:rPr>
                <w:rFonts w:ascii="Times New Roman" w:hAnsi="Times New Roman" w:cs="Times New Roman"/>
                <w:lang w:val="kk-KZ"/>
              </w:rPr>
            </w:pPr>
            <w:r w:rsidRPr="00D11C01">
              <w:rPr>
                <w:rFonts w:ascii="Times New Roman" w:hAnsi="Times New Roman" w:cs="Times New Roman"/>
                <w:lang w:val="kk-KZ"/>
              </w:rPr>
              <w:t>Ұйымның күнделікті қызметінде стратегиялық шешімдерді жүзеге асыруға бағытталған нақты әдістер мен процедураларға назар аударады. Пайдалану процедураларын әзірлеуді, бақылау әрекеттерін, өнімділікті талдауды және сәйкессіздіктерді шешуді қамтиды.</w:t>
            </w:r>
          </w:p>
        </w:tc>
      </w:tr>
      <w:tr w:rsidR="00D11C01" w:rsidRPr="00EE5C17" w:rsidTr="00084641">
        <w:tc>
          <w:tcPr>
            <w:tcW w:w="2660" w:type="dxa"/>
          </w:tcPr>
          <w:p w:rsidR="00D11C01" w:rsidRPr="00D11C01" w:rsidRDefault="00D11C01" w:rsidP="00D11C01">
            <w:pPr>
              <w:jc w:val="both"/>
              <w:rPr>
                <w:rFonts w:ascii="Times New Roman" w:hAnsi="Times New Roman" w:cs="Times New Roman"/>
                <w:lang w:val="kk-KZ"/>
              </w:rPr>
            </w:pPr>
            <w:r w:rsidRPr="00D11C01">
              <w:rPr>
                <w:rFonts w:ascii="Times New Roman" w:hAnsi="Times New Roman" w:cs="Times New Roman"/>
                <w:lang w:val="kk-KZ"/>
              </w:rPr>
              <w:t>Кешенді</w:t>
            </w:r>
          </w:p>
        </w:tc>
        <w:tc>
          <w:tcPr>
            <w:tcW w:w="6804" w:type="dxa"/>
          </w:tcPr>
          <w:p w:rsidR="00D11C01" w:rsidRPr="00D11C01" w:rsidRDefault="00D11C01" w:rsidP="00D11C01">
            <w:pPr>
              <w:jc w:val="both"/>
              <w:rPr>
                <w:rFonts w:ascii="Times New Roman" w:hAnsi="Times New Roman" w:cs="Times New Roman"/>
                <w:lang w:val="kk-KZ"/>
              </w:rPr>
            </w:pPr>
            <w:r w:rsidRPr="00D11C01">
              <w:rPr>
                <w:rFonts w:ascii="Times New Roman" w:hAnsi="Times New Roman" w:cs="Times New Roman"/>
                <w:lang w:val="kk-KZ"/>
              </w:rPr>
              <w:t>Теңдестірілген тәуекелдерді басқаруға, операциялық тиімділікке және ұйымның стратегиялық мақсаттарына қол жеткізу үшін стратегиялық және тактикалық тәсілдерді біріктіру.</w:t>
            </w:r>
          </w:p>
        </w:tc>
      </w:tr>
    </w:tbl>
    <w:p w:rsidR="00D11C01" w:rsidRPr="00D11C01" w:rsidRDefault="00D11C01" w:rsidP="00D11C01">
      <w:pPr>
        <w:spacing w:after="0" w:line="240" w:lineRule="auto"/>
        <w:ind w:firstLine="567"/>
        <w:jc w:val="both"/>
        <w:rPr>
          <w:rFonts w:ascii="Times New Roman" w:hAnsi="Times New Roman" w:cs="Times New Roman"/>
          <w:sz w:val="24"/>
          <w:szCs w:val="24"/>
          <w:lang w:val="kk-KZ"/>
        </w:rPr>
      </w:pP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Басқару үш деңгейге бөлінеді – оперативтік, тактикалық және стратегиялық, олардың әрқайсысы басқарушылық есеп пен ішкі бақылау жүйесінде өзіндік рөл атқарады.</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Жедел басқару ұйымның күнделікті міндеттері мен ағымдағы мақсаттарына назар аударады. Ол жоспарлардың орындалуын, ағымдағы процестерді бақылауды және ағымдағы деректер негізінде жедел шешім қабылдауды қамтамасыз етеді.</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Тактикалық басқару орта мерзімді стратегияларды әзірлеумен және жүзеге асырумен айналысады. Бұл өндірістік және қаржылық нәтижелерді талдау және бағалау, нарықтық өзгерістерге бейімделу және ресурстарды оңтайландыру деңгейі.</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Стратегиялық басқару  ұзақ мерзімді мақсаттарға бағытталған және компанияның миссиясы мен даму бағыттарын анықтайды. Ол қаржылық жоспарлауды, ресурстарды басқаруды және болашаққа тәуекелді бағалауды қамтиды.</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Басқару есебі мен ішкі бақылау жүйесі контекстінде оперативтік, тактикалық және стратегиялық басқаруды талдауды жалғастыру олардың өзара байланысын және ұйымның тиімділігіне әсерін тереңірек түсінуге мүмкіндік береді.</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Операциялық басқару – ағымдағы деректер мен жедел ақпарат негізінде басқару шешімдері қабылданатын бастапқы деңгей. Басқарудың бұл деңгейі ұйымның күнделікті жұмыс істеуіне бағытталған және өндіріске, сатуға, сатып алуға және т.б. байланысты күнделікті операцияларды қамтиды. Басқару есебі контекстінде операцияларды басқару ағымдағы нәтижелерді бақылау және дереу түзетулер енгізу үшін деректерді пайдаланады.</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lastRenderedPageBreak/>
        <w:t>Тактикалық басқару ұйым қызметінің неғұрлым стратегиялық аспектілеріне назар аударады. Бұл деңгей нақты мақсаттарға жетуге бағытталған орта мерзімді жоспарлар мен тактикаларды әзірлеу мен жүзеге асыруды қамтиды. Басқару есебі контекстінде тактикалық менеджмент орта мерзімді даму стратегиясы туралы шешім қабылдау, нарықтық өзгерістерге бейімделу және ресурстарды оңтайландыру үшін деректерді талдау мен түсіндіруге бағытталған.</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Стратегиялық менеджмент ұйымның ұзақ мерзімді дамуының бағыттарымен және жалпы стратегияны қалыптастырумен айналысады. Басқарудың бұл деңгейі компанияның миссиясын, құндылықтарын және ұзақ мерзімді мақсаттарын анықтайды, сонымен қатар жаңа нарықтарға, инновацияларға және дамудың жалпы бағытына шығудың стратегияларын әзірлейді. Басқару есебінде стратегиялық менеджмент ұзақ мерзімді жоспарлау, қаржылық тұрақтылықты бағалау, болашақ нәтижелерді болжау және ұзақ мерзімді мақсаттарға жету үшін стратегияларды әзірлеу үшін деректерді пайдаланады.</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 xml:space="preserve">Басқарудың осы деңгейлерінің әрқайсысында ішкі бақылау маңызды рөл атқарады. Операциялық деңгейде ол операциялық қызметтің дәлдігі мен сенімділігін қамтамасыз етуге, тактикалық деңгейде стратегиялық жоспарлардың сақталуын және ресурстарды пайдалану тиімділігін бақылауға, ал стратегиялық деңгейде тәуекелдерді барынша азайтуға және ұзақ мерзімді талаптардың сақталуын қамтамасыз етуге бағытталған. </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 xml:space="preserve">Осылайша, ұйымның тұрақты дамуын қамтамасыз ету, оның мақсаттарына қол жеткізу және бәсекеге қабілеттілікті арттыру үшін барлық деңгейдегі тиімді басқару және ішкі бақылау - жедел, тактикалық және стратегиялық маңызды. </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b/>
          <w:sz w:val="24"/>
          <w:szCs w:val="24"/>
          <w:lang w:val="kk-KZ"/>
        </w:rPr>
        <w:t xml:space="preserve">Қорытынды. </w:t>
      </w:r>
      <w:r w:rsidRPr="00D11C01">
        <w:rPr>
          <w:rFonts w:ascii="Times New Roman" w:hAnsi="Times New Roman" w:cs="Times New Roman"/>
          <w:sz w:val="24"/>
          <w:szCs w:val="24"/>
          <w:lang w:val="kk-KZ"/>
        </w:rPr>
        <w:t xml:space="preserve">Қорытындылай келе, басқарушылық есеп пен ішкі бақылау ұйымды барлық деңгейде: жедел, тактикалық және стратегиялық деңгейде тиімді басқаруда шешуші рөл атқаратынын атап өтуге болады. Операцияларды басқару ағымдағы операцияларға назар аударады және операциялық шешімдер қабылдау үшін дәл және уақтылы деректерді талап етеді. Тактикалық басқару стратегиялық мақсаттарға жету үшін деректерді талдау негізінде орта мерзімді жоспарлар мен тактикаларды әзірлеумен айналысады. Стратегиялық менеджмент компанияның ұзақ мерзімді перспективаға жалпы стратегиясы мен даму бағытын анықтайды. Ішкі бақылау, өз кезегінде, барлық деңгейдегі басқару функцияларын дұрыс орындауды, тәуекелдерді азайтуды және белгіленген стандарттар мен саясаттардың сақталуын қамтамасыз етеді. Ол басқару шешімдері қабылданатын ақпараттың сенімділігі мен дұрыстығын қамтамасыз ететін басқару жүйесінің құрамдас бөлігі болып табылады. </w:t>
      </w:r>
    </w:p>
    <w:p w:rsidR="00D11C01" w:rsidRPr="00D11C01" w:rsidRDefault="00D11C01" w:rsidP="00D11C01">
      <w:pPr>
        <w:spacing w:after="0" w:line="240" w:lineRule="auto"/>
        <w:ind w:firstLine="567"/>
        <w:jc w:val="both"/>
        <w:rPr>
          <w:rFonts w:ascii="Times New Roman" w:hAnsi="Times New Roman" w:cs="Times New Roman"/>
          <w:b/>
          <w:sz w:val="24"/>
          <w:szCs w:val="24"/>
          <w:lang w:val="kk-KZ"/>
        </w:rPr>
      </w:pPr>
      <w:r w:rsidRPr="00D11C01">
        <w:rPr>
          <w:rFonts w:ascii="Times New Roman" w:hAnsi="Times New Roman" w:cs="Times New Roman"/>
          <w:sz w:val="24"/>
          <w:szCs w:val="24"/>
          <w:lang w:val="kk-KZ"/>
        </w:rPr>
        <w:t>Осылайша, басқарудың барлық деңгейлерінде басқарушылық есеп пен ішкі бақылауды біріктіру ұйымға өз ресурстарын тиімді пайдалануға, және ұзақ мерзімді перспективада тұрақты дамуға ықпал ете отырып, стратегиялық мақсаттарға жетуге мүмкіндік береді.</w:t>
      </w:r>
      <w:r w:rsidRPr="00D11C01">
        <w:rPr>
          <w:rFonts w:ascii="Times New Roman" w:hAnsi="Times New Roman" w:cs="Times New Roman"/>
          <w:b/>
          <w:sz w:val="24"/>
          <w:szCs w:val="24"/>
          <w:lang w:val="kk-KZ"/>
        </w:rPr>
        <w:t xml:space="preserve"> </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Басқару есебі мен бақылау үшін ең жақсы тәсіл жобаның элементтерін және ұйымдағы басқару мен бақылаудың тұтас көрінісін қамтамасыз ететін стратегиялық тәсілдерді біріктіретін біріктірілген әдіс болып табылады.</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Коммерциялық ұйымдардағы басқарушылық есеп пен бақылаудың әртүрлі аспектілерін талдау барысында бұл процестер тиімді басқаруды және стратегиялық шешімдерді қабылдауды қамтамасыз етуде шешуші рөл атқаратыны анықталды. Басқару есебі мен бақылау әдіснамасын әзірлеу тек стратегиялық жоспарлауды ғана емес, операциялық тәуекелдерді басқаруды, қаржылық ақпаратты талдауды және ішкі бақылаудың жүйелі аудитін қамтитын кешенді тәсілді қажет етеді.</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Зерттеу негізінде келесі ұсыныстарды жасауға болады:</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 әдістеме әзірлеу кезінде ұйымның нақты қажеттіліктеріне бейімделген есеп пен бақылаудың әртүрлі әдістерін ескеру қажет. Тиімді басқару мақсаттарына жету үшін басқарудың стратегиялық, тактикалық және операциялық деңгейлерін біріктіру маңызды;</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 xml:space="preserve">- басқару есебі мен бақылаудың заманауи ақпараттық технологияларын енгізу жинақтау, талдау және есеп беру процесін жетілдіруге мүмкіндік береді. Басқару </w:t>
      </w:r>
      <w:r w:rsidRPr="00D11C01">
        <w:rPr>
          <w:rFonts w:ascii="Times New Roman" w:hAnsi="Times New Roman" w:cs="Times New Roman"/>
          <w:sz w:val="24"/>
          <w:szCs w:val="24"/>
          <w:lang w:val="kk-KZ"/>
        </w:rPr>
        <w:lastRenderedPageBreak/>
        <w:t>шешімдерін қабылдаудың дәлдігі мен тиімділігін арттыру үшін басқарудың ақпараттық жүйелерін пайдалану ұсынылады;</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 әдістемені тиімді енгізу үшін сауатты және білікті кадрлар қажет. Қызметкерлерді басқарушылық есеп пен бақылау мәселелері бойынша тұрақты оқытуды қамтамасыз ету, сондай-ақ осы процестерге инвестициялау қажеттілігі туралы басшылықтың хабардарлығын арттыру ұсынылады.</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 әдістемені үздіксіз жетілдіру және ұйымның стратегиялық мақсаттарына қол жеткізу үшін басқарушылық есеп пен бақылаудың тиімділігін бағалау жүйесін енгізу маңызды.</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Осылайша, басқару есебі мен бақылау әдіснамасын әзірлеу және табысты енгізу коммерциялық ұйымдарды қазіргі заманғы басқарудың маңызды элементі болып табылады. Кәсіпкерлік қызметтің ерекшеліктерін ескере отырып, кешенді тәсілді қолдану және заманауи технологияларды енгізу динамикалық өзгеретін экономикалық жағдайда ұйымның тиімді жұмыс істеуін қамтамасыз етуге көмектеседі.</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p>
    <w:p w:rsidR="00D11C01" w:rsidRPr="00D11C01" w:rsidRDefault="00D11C01" w:rsidP="00D11C01">
      <w:pPr>
        <w:spacing w:after="0" w:line="240" w:lineRule="auto"/>
        <w:jc w:val="center"/>
        <w:rPr>
          <w:rFonts w:ascii="Times New Roman" w:hAnsi="Times New Roman" w:cs="Times New Roman"/>
          <w:b/>
          <w:sz w:val="24"/>
          <w:szCs w:val="24"/>
          <w:lang w:val="kk-KZ"/>
        </w:rPr>
      </w:pPr>
      <w:r w:rsidRPr="00D11C01">
        <w:rPr>
          <w:rFonts w:ascii="Times New Roman" w:hAnsi="Times New Roman" w:cs="Times New Roman"/>
          <w:b/>
          <w:sz w:val="24"/>
          <w:szCs w:val="24"/>
          <w:lang w:val="kk-KZ"/>
        </w:rPr>
        <w:t xml:space="preserve">Әдебиеттер </w:t>
      </w:r>
    </w:p>
    <w:p w:rsidR="00D11C01" w:rsidRPr="00D11C01" w:rsidRDefault="00D11C01" w:rsidP="00D11C01">
      <w:pPr>
        <w:spacing w:after="0" w:line="240" w:lineRule="auto"/>
        <w:ind w:firstLine="567"/>
        <w:jc w:val="both"/>
        <w:rPr>
          <w:rFonts w:ascii="Times New Roman" w:hAnsi="Times New Roman" w:cs="Times New Roman"/>
          <w:sz w:val="24"/>
          <w:szCs w:val="24"/>
          <w:lang w:val="kk-KZ"/>
        </w:rPr>
      </w:pPr>
    </w:p>
    <w:p w:rsidR="00D11C01" w:rsidRPr="00D11C01" w:rsidRDefault="00D11C01" w:rsidP="00D11C01">
      <w:pPr>
        <w:spacing w:after="0" w:line="240" w:lineRule="auto"/>
        <w:jc w:val="both"/>
        <w:rPr>
          <w:rFonts w:ascii="Times New Roman" w:hAnsi="Times New Roman" w:cs="Times New Roman"/>
          <w:sz w:val="24"/>
          <w:szCs w:val="24"/>
        </w:rPr>
      </w:pPr>
      <w:r w:rsidRPr="00D11C01">
        <w:rPr>
          <w:rFonts w:ascii="Times New Roman" w:hAnsi="Times New Roman" w:cs="Times New Roman"/>
          <w:sz w:val="24"/>
          <w:szCs w:val="24"/>
          <w:lang w:val="kk-KZ"/>
        </w:rPr>
        <w:t xml:space="preserve">1. М.А. Алтынбеков, Г.М. Сагиндыкова, Г.С. Түсібаева  Кәсіпорында басқару есебін ұйымдастыру: оқулық.- </w:t>
      </w:r>
      <w:r w:rsidRPr="00D11C01">
        <w:rPr>
          <w:rFonts w:ascii="Times New Roman" w:hAnsi="Times New Roman" w:cs="Times New Roman"/>
          <w:sz w:val="24"/>
          <w:szCs w:val="24"/>
        </w:rPr>
        <w:t>Алматы: LEM баспасы, 2023.- 304б. ISBN: 978-601-239-742-0</w:t>
      </w:r>
    </w:p>
    <w:p w:rsidR="00D11C01" w:rsidRPr="00D11C01" w:rsidRDefault="00D11C01" w:rsidP="00D11C01">
      <w:pPr>
        <w:spacing w:after="0" w:line="240" w:lineRule="auto"/>
        <w:jc w:val="both"/>
        <w:rPr>
          <w:rFonts w:ascii="Times New Roman" w:hAnsi="Times New Roman" w:cs="Times New Roman"/>
          <w:sz w:val="24"/>
          <w:szCs w:val="24"/>
        </w:rPr>
      </w:pPr>
      <w:r w:rsidRPr="00D11C01">
        <w:rPr>
          <w:rFonts w:ascii="Times New Roman" w:hAnsi="Times New Roman" w:cs="Times New Roman"/>
          <w:sz w:val="24"/>
          <w:szCs w:val="24"/>
        </w:rPr>
        <w:t>2. Тайгашинова К.Т.  Проблемы формирования и развития экологического учета и аудита. Теория и практика / монография. К.Т.Тайгашинова – Алматы: ТОО «Жания-Полиграф», 2022. – 379 с. ISBN 978-601-269-203-7</w:t>
      </w:r>
    </w:p>
    <w:p w:rsidR="00D11C01" w:rsidRPr="00D11C01" w:rsidRDefault="00D11C01" w:rsidP="00D11C01">
      <w:pPr>
        <w:spacing w:after="0" w:line="240" w:lineRule="auto"/>
        <w:jc w:val="both"/>
        <w:rPr>
          <w:rFonts w:ascii="Times New Roman" w:hAnsi="Times New Roman" w:cs="Times New Roman"/>
          <w:sz w:val="24"/>
          <w:szCs w:val="24"/>
        </w:rPr>
      </w:pPr>
      <w:r w:rsidRPr="00D11C01">
        <w:rPr>
          <w:rFonts w:ascii="Times New Roman" w:hAnsi="Times New Roman" w:cs="Times New Roman"/>
          <w:sz w:val="24"/>
          <w:szCs w:val="24"/>
        </w:rPr>
        <w:t>3. Байдақов А., Алтынбеков М.А. Басқару есебіндегі шығындар есебінің мәселелері және оларды топтастыру // Вестник «КазУЭФМТ». – Нур – Султан – 2023 –№ 1(50) – С. 72-79</w:t>
      </w:r>
    </w:p>
    <w:p w:rsidR="00D11C01" w:rsidRPr="00D11C01" w:rsidRDefault="00D11C01" w:rsidP="00D11C01">
      <w:pPr>
        <w:spacing w:after="0" w:line="240" w:lineRule="auto"/>
        <w:jc w:val="both"/>
        <w:rPr>
          <w:rFonts w:ascii="Times New Roman" w:hAnsi="Times New Roman" w:cs="Times New Roman"/>
          <w:sz w:val="24"/>
          <w:szCs w:val="24"/>
        </w:rPr>
      </w:pPr>
      <w:r w:rsidRPr="00D11C01">
        <w:rPr>
          <w:rFonts w:ascii="Times New Roman" w:hAnsi="Times New Roman" w:cs="Times New Roman"/>
          <w:sz w:val="24"/>
          <w:szCs w:val="24"/>
        </w:rPr>
        <w:t>4. Сембиева Л.М. Введение в финансы : учебное пособие / Л.М. Сембиева, С.Б. Макыш, А.О. Жагыпарова. - Алматы : Эпиграф, 2020.  ISBN 978-601-342-204-6.</w:t>
      </w:r>
    </w:p>
    <w:p w:rsidR="00D11C01" w:rsidRPr="00D11C01" w:rsidRDefault="00D11C01" w:rsidP="00D11C01">
      <w:pPr>
        <w:spacing w:after="0" w:line="240" w:lineRule="auto"/>
        <w:jc w:val="both"/>
        <w:rPr>
          <w:rFonts w:ascii="Times New Roman" w:hAnsi="Times New Roman" w:cs="Times New Roman"/>
          <w:sz w:val="24"/>
          <w:szCs w:val="24"/>
        </w:rPr>
      </w:pPr>
      <w:r w:rsidRPr="00D11C01">
        <w:rPr>
          <w:rFonts w:ascii="Times New Roman" w:hAnsi="Times New Roman" w:cs="Times New Roman"/>
          <w:sz w:val="24"/>
          <w:szCs w:val="24"/>
        </w:rPr>
        <w:t>5. Керимов В. Э. Бухгалтерский управленческий учет: Практикум для бакалавров. — 11-е изд., перераб. / В.Э. Керимов. - Москва: Дашков и К, 2021. - 96 с.  ISBN 978-5-394-04113-6. </w:t>
      </w:r>
    </w:p>
    <w:p w:rsidR="00D11C01" w:rsidRPr="00D11C01" w:rsidRDefault="00D11C01" w:rsidP="00D11C01">
      <w:pPr>
        <w:spacing w:after="0" w:line="240" w:lineRule="auto"/>
        <w:jc w:val="both"/>
        <w:rPr>
          <w:rFonts w:ascii="Times New Roman" w:hAnsi="Times New Roman" w:cs="Times New Roman"/>
          <w:sz w:val="24"/>
          <w:szCs w:val="24"/>
        </w:rPr>
      </w:pPr>
      <w:r w:rsidRPr="00D11C01">
        <w:rPr>
          <w:rFonts w:ascii="Times New Roman" w:hAnsi="Times New Roman" w:cs="Times New Roman"/>
          <w:sz w:val="24"/>
          <w:szCs w:val="24"/>
        </w:rPr>
        <w:t>6. Стратегический управленческий учет : учебное пособие / Б.Ж. Акимова, А.О. Махамбетова, Л.Ж. Айтхожина, А.А. Кажмухаметова. - Алматы : TechSmith, 2023. - 252, [1] с. : ил., табл. - Библиогр.: с. 246-252.  ISBN 978-601-352-296-8. </w:t>
      </w:r>
    </w:p>
    <w:p w:rsidR="00D11C01" w:rsidRPr="00D11C01" w:rsidRDefault="00D11C01" w:rsidP="00D11C01">
      <w:pPr>
        <w:spacing w:after="0" w:line="240" w:lineRule="auto"/>
        <w:jc w:val="both"/>
        <w:rPr>
          <w:rFonts w:ascii="Times New Roman" w:hAnsi="Times New Roman" w:cs="Times New Roman"/>
          <w:sz w:val="24"/>
          <w:szCs w:val="24"/>
        </w:rPr>
      </w:pPr>
      <w:r w:rsidRPr="00D11C01">
        <w:rPr>
          <w:rFonts w:ascii="Times New Roman" w:hAnsi="Times New Roman" w:cs="Times New Roman"/>
          <w:sz w:val="24"/>
          <w:szCs w:val="24"/>
        </w:rPr>
        <w:t>7. Мочалова Л.А. Стратегический анализ и планирование: учебник / Л.А. Мочалова, В.И. Власов; Уральский государственный горный университет. - 2-е изд. - Москва : Ай Пи Ар Медиа , 2024. - 167, [1] с. : ил., табл. - Библиогр.: с. 153-155. ISBN 978-5-4497-1853-2.</w:t>
      </w:r>
    </w:p>
    <w:p w:rsidR="00D11C01" w:rsidRPr="00D11C01" w:rsidRDefault="00D11C01" w:rsidP="00D11C01">
      <w:pPr>
        <w:spacing w:after="0" w:line="240" w:lineRule="auto"/>
        <w:jc w:val="both"/>
        <w:rPr>
          <w:rFonts w:ascii="Times New Roman" w:hAnsi="Times New Roman" w:cs="Times New Roman"/>
          <w:sz w:val="24"/>
          <w:szCs w:val="24"/>
        </w:rPr>
      </w:pPr>
      <w:r w:rsidRPr="00D11C01">
        <w:rPr>
          <w:rFonts w:ascii="Times New Roman" w:hAnsi="Times New Roman" w:cs="Times New Roman"/>
          <w:sz w:val="24"/>
          <w:szCs w:val="24"/>
        </w:rPr>
        <w:t>8. Джолдасбаева Г.К. Управление затратами на предприятии: учебное пособие / Г.К. Джолдасбаева. - 2-е изд., перераб. и доп. - Караганда : АҚНҰР, 2017. - 167 c.  ISBN 978-601-7053-43-7.</w:t>
      </w:r>
    </w:p>
    <w:p w:rsidR="00D11C01" w:rsidRPr="00D11C01" w:rsidRDefault="00D11C01" w:rsidP="00D11C01">
      <w:pPr>
        <w:spacing w:after="0" w:line="240" w:lineRule="auto"/>
        <w:jc w:val="both"/>
        <w:rPr>
          <w:rFonts w:ascii="Times New Roman" w:hAnsi="Times New Roman" w:cs="Times New Roman"/>
          <w:sz w:val="24"/>
          <w:szCs w:val="24"/>
        </w:rPr>
      </w:pPr>
      <w:r w:rsidRPr="00D11C01">
        <w:rPr>
          <w:rFonts w:ascii="Times New Roman" w:hAnsi="Times New Roman" w:cs="Times New Roman"/>
          <w:sz w:val="24"/>
          <w:szCs w:val="24"/>
        </w:rPr>
        <w:t>9.  Клишевич Н.Б. Финансы организаций: менеджмент и анализ : учебное пособие для студентов, обучающихся по специальностям "Финансы и кредит", "Бухгалтерский учет, анализ и аудит" / Н.Б. Клишевич. - Москва: КНОРУС, 2016. - 303 с. ISBN 978-5-406-04851-1</w:t>
      </w:r>
    </w:p>
    <w:p w:rsidR="00D11C01" w:rsidRPr="00D11C01" w:rsidRDefault="00D11C01" w:rsidP="00D11C01">
      <w:pPr>
        <w:spacing w:after="0" w:line="240" w:lineRule="auto"/>
        <w:jc w:val="both"/>
        <w:rPr>
          <w:rFonts w:ascii="Times New Roman" w:hAnsi="Times New Roman" w:cs="Times New Roman"/>
          <w:sz w:val="24"/>
          <w:szCs w:val="24"/>
        </w:rPr>
      </w:pPr>
      <w:r w:rsidRPr="00D11C01">
        <w:rPr>
          <w:rFonts w:ascii="Times New Roman" w:hAnsi="Times New Roman" w:cs="Times New Roman"/>
          <w:sz w:val="24"/>
          <w:szCs w:val="24"/>
        </w:rPr>
        <w:t>10 Акимова Б.Ж.  Стратегический управленческий учет: учебное пособие / Б.Ж. Акимова, А.О. Махамбетова, Л.Ж. Айтхожина, А.А. Кажмухаметова. - Алматы : New book, 2021. - 252с.  ISBN 978-601-352-296-8.</w:t>
      </w:r>
    </w:p>
    <w:p w:rsidR="00D11C01" w:rsidRPr="00D11C01" w:rsidRDefault="00D11C01" w:rsidP="00D11C01">
      <w:pPr>
        <w:spacing w:after="0" w:line="240" w:lineRule="auto"/>
        <w:jc w:val="both"/>
        <w:rPr>
          <w:rFonts w:ascii="Times New Roman" w:hAnsi="Times New Roman" w:cs="Times New Roman"/>
          <w:sz w:val="24"/>
          <w:szCs w:val="24"/>
        </w:rPr>
      </w:pPr>
      <w:r w:rsidRPr="00D11C01">
        <w:rPr>
          <w:rFonts w:ascii="Times New Roman" w:hAnsi="Times New Roman" w:cs="Times New Roman"/>
          <w:sz w:val="24"/>
          <w:szCs w:val="24"/>
        </w:rPr>
        <w:t>11Хорнгрен Ч.Т. Бухгалтерский учет: управленческий аспект / Ч.Т. Хорнгрен, Фостер Дж.; пер. с англ. под ред. Я.В.Соколова. - Москва : Финансы и статистика, 2001. - 416 с. - (Серия по бухгалтерскому учету и аудиту). ISBN 5-279-01212-2.</w:t>
      </w:r>
    </w:p>
    <w:p w:rsidR="00D11C01" w:rsidRPr="00D11C01" w:rsidRDefault="00D11C01" w:rsidP="00D11C01">
      <w:pPr>
        <w:spacing w:after="0" w:line="240" w:lineRule="auto"/>
        <w:jc w:val="both"/>
        <w:rPr>
          <w:rFonts w:ascii="Times New Roman" w:hAnsi="Times New Roman" w:cs="Times New Roman"/>
          <w:sz w:val="24"/>
          <w:szCs w:val="24"/>
        </w:rPr>
      </w:pPr>
      <w:r w:rsidRPr="00D11C01">
        <w:rPr>
          <w:rFonts w:ascii="Times New Roman" w:hAnsi="Times New Roman" w:cs="Times New Roman"/>
          <w:sz w:val="24"/>
          <w:szCs w:val="24"/>
        </w:rPr>
        <w:t>12. Мархаева Б.А. Управленческий учет 2: учебное пособие / Б.А. Мархаева, А.Д. Каршалова; Министерство образования и науки Республики Казахстан, УО "Алматы менеджмент университет". - Алматы : Балауса, 2017. - 198 с.   ISBN 978-601-7470-77-7.</w:t>
      </w:r>
    </w:p>
    <w:p w:rsidR="00D11C01" w:rsidRPr="00D11C01" w:rsidRDefault="00D11C01" w:rsidP="00D11C01">
      <w:pPr>
        <w:spacing w:after="0" w:line="240" w:lineRule="auto"/>
        <w:jc w:val="both"/>
        <w:rPr>
          <w:rFonts w:ascii="Times New Roman" w:hAnsi="Times New Roman" w:cs="Times New Roman"/>
          <w:sz w:val="24"/>
          <w:szCs w:val="24"/>
        </w:rPr>
      </w:pPr>
      <w:r w:rsidRPr="00D11C01">
        <w:rPr>
          <w:rFonts w:ascii="Times New Roman" w:hAnsi="Times New Roman" w:cs="Times New Roman"/>
          <w:sz w:val="24"/>
          <w:szCs w:val="24"/>
        </w:rPr>
        <w:t>13. Мархаева Б.А. Управленческий учет : учебное пособие : с интеллект-картами / Б.А. Мархаева; НОУ "Алматы Менеджмент Университет". - 2-е изд., доп. и перераб. - Алматы : Алматы Менеджмент Университет, 2015. - 343 с. ISBN 978-601-7529-29-1. </w:t>
      </w:r>
    </w:p>
    <w:p w:rsidR="00D11C01" w:rsidRPr="00D11C01" w:rsidRDefault="00D11C01" w:rsidP="00D11C01">
      <w:pPr>
        <w:spacing w:after="0" w:line="240" w:lineRule="auto"/>
        <w:jc w:val="both"/>
        <w:rPr>
          <w:rFonts w:ascii="Times New Roman" w:hAnsi="Times New Roman" w:cs="Times New Roman"/>
          <w:sz w:val="24"/>
          <w:szCs w:val="24"/>
        </w:rPr>
      </w:pPr>
      <w:r w:rsidRPr="00D11C01">
        <w:rPr>
          <w:rFonts w:ascii="Times New Roman" w:hAnsi="Times New Roman" w:cs="Times New Roman"/>
          <w:sz w:val="24"/>
          <w:szCs w:val="24"/>
        </w:rPr>
        <w:lastRenderedPageBreak/>
        <w:t>14. Мизиковский И. Е. Управленческий учет и защита учетной информации: тесты: Учебное пособие / Мизиковский И. Е., Милосердова А. Н., Ясенев В. Н. - М.: Магистр, НИЦ ИНФРА-М, 2016. - 112 с. ISBN 978-5-9776-0303-4</w:t>
      </w:r>
    </w:p>
    <w:p w:rsidR="00D11C01" w:rsidRPr="00D11C01" w:rsidRDefault="00D11C01" w:rsidP="00D11C01">
      <w:pPr>
        <w:spacing w:after="0" w:line="240" w:lineRule="auto"/>
        <w:jc w:val="both"/>
        <w:rPr>
          <w:rFonts w:ascii="Times New Roman" w:hAnsi="Times New Roman" w:cs="Times New Roman"/>
          <w:sz w:val="24"/>
          <w:szCs w:val="24"/>
        </w:rPr>
      </w:pPr>
      <w:r w:rsidRPr="00D11C01">
        <w:rPr>
          <w:rFonts w:ascii="Times New Roman" w:hAnsi="Times New Roman" w:cs="Times New Roman"/>
          <w:sz w:val="24"/>
          <w:szCs w:val="24"/>
        </w:rPr>
        <w:t>15. Нургазина Ж.К. Управленческий учет: учебник / Ж.К. Нургазина; Министерство образования и науки Республики Казахстан. - Алматы: Ассоциация вузов РК, 2014. - 411 с. ISBN 978-601-289-126-3.</w:t>
      </w:r>
    </w:p>
    <w:p w:rsidR="00D11C01" w:rsidRPr="00D11C01" w:rsidRDefault="00D11C01" w:rsidP="00D11C01">
      <w:pPr>
        <w:spacing w:after="0" w:line="240" w:lineRule="auto"/>
        <w:jc w:val="both"/>
        <w:rPr>
          <w:rFonts w:ascii="Times New Roman" w:hAnsi="Times New Roman" w:cs="Times New Roman"/>
          <w:sz w:val="24"/>
          <w:szCs w:val="24"/>
        </w:rPr>
      </w:pPr>
    </w:p>
    <w:p w:rsidR="00D11C01" w:rsidRPr="00D11C01" w:rsidRDefault="00D11C01" w:rsidP="00D11C01">
      <w:pPr>
        <w:spacing w:after="0" w:line="240" w:lineRule="auto"/>
        <w:jc w:val="center"/>
        <w:rPr>
          <w:rFonts w:ascii="Times New Roman" w:hAnsi="Times New Roman" w:cs="Times New Roman"/>
          <w:b/>
          <w:sz w:val="24"/>
          <w:szCs w:val="24"/>
          <w:lang w:val="kk-KZ"/>
        </w:rPr>
      </w:pPr>
      <w:r w:rsidRPr="00D11C01">
        <w:rPr>
          <w:rFonts w:ascii="Times New Roman" w:hAnsi="Times New Roman" w:cs="Times New Roman"/>
          <w:b/>
          <w:sz w:val="24"/>
          <w:szCs w:val="24"/>
          <w:lang w:val="kk-KZ"/>
        </w:rPr>
        <w:t>References</w:t>
      </w:r>
    </w:p>
    <w:p w:rsidR="00D11C01" w:rsidRPr="00D11C01" w:rsidRDefault="00D11C01" w:rsidP="00D11C01">
      <w:pPr>
        <w:spacing w:after="0" w:line="240" w:lineRule="auto"/>
        <w:ind w:firstLine="567"/>
        <w:jc w:val="center"/>
        <w:rPr>
          <w:rFonts w:ascii="Times New Roman" w:hAnsi="Times New Roman" w:cs="Times New Roman"/>
          <w:b/>
          <w:sz w:val="24"/>
          <w:szCs w:val="24"/>
          <w:lang w:val="kk-KZ"/>
        </w:rPr>
      </w:pPr>
    </w:p>
    <w:p w:rsidR="00D11C01" w:rsidRPr="00D11C01" w:rsidRDefault="00D11C01" w:rsidP="00D11C01">
      <w:pPr>
        <w:spacing w:after="0" w:line="240" w:lineRule="auto"/>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 xml:space="preserve">1. M.A. Altynbekov, G.M. Sagindykova, G.S. Tүsіbaeva  Kәsіporynda basқaru esebіn ұjymdastyru: oқulyқ.- Almaty: LEM baspasy, 2023.- 304b. ISBN: 978-601-239-742-0 </w:t>
      </w:r>
      <w:r w:rsidRPr="00D11C01">
        <w:rPr>
          <w:rFonts w:ascii="Times New Roman" w:hAnsi="Times New Roman" w:cs="Times New Roman"/>
          <w:sz w:val="24"/>
          <w:szCs w:val="24"/>
          <w:lang w:val="en-US"/>
        </w:rPr>
        <w:t>[in Kazakh].</w:t>
      </w:r>
    </w:p>
    <w:p w:rsidR="00D11C01" w:rsidRPr="00D11C01" w:rsidRDefault="00D11C01" w:rsidP="00D11C01">
      <w:pPr>
        <w:spacing w:after="0" w:line="240" w:lineRule="auto"/>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2. Tajgashinova K.T.  Problemy formirovaniya i razvitiya ekologicheskogo ucheta i audita. Teoriya i praktika / monografiya. K.T.Tajgashinova – Almaty: TOO «ZHaniya-Poligraf», 2022. – 379 s. ISBN 978-601-269-203-7</w:t>
      </w:r>
    </w:p>
    <w:p w:rsidR="00D11C01" w:rsidRPr="00D11C01" w:rsidRDefault="00D11C01" w:rsidP="00D11C01">
      <w:pPr>
        <w:spacing w:after="0" w:line="240" w:lineRule="auto"/>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3. Bajdaқov A., Altynbekov M.A. Basқaru esebіndegі shyғyndar esebіnің mәselelerі zhәne olardy toptastyru // Vestnik «KazUEFMT». – Nur – Sultan – 2023 –№ 1(50) – S. 72-79 [in Kazakh].</w:t>
      </w:r>
    </w:p>
    <w:p w:rsidR="00D11C01" w:rsidRPr="00D11C01" w:rsidRDefault="00D11C01" w:rsidP="00D11C01">
      <w:pPr>
        <w:spacing w:after="0" w:line="240" w:lineRule="auto"/>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4. Sembieva L.M. Vvedenie v finansy : uchebnoe posobie / L.M. Sembieva, S.B. Makysh, A.O. ZHagyparova. - Almaty : Epigraf, 2020. - ISBN 978-601-342-204-6. [in Russian].</w:t>
      </w:r>
    </w:p>
    <w:p w:rsidR="00D11C01" w:rsidRPr="00D11C01" w:rsidRDefault="00D11C01" w:rsidP="00D11C01">
      <w:pPr>
        <w:spacing w:after="0" w:line="240" w:lineRule="auto"/>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5. Kerimov V. E. Buhgalterskij upravlencheskij uchet: Praktikum dlya bakalavrov. — 11-e izd., pererab. / V.E. Kerimov. - Moskva: Dashkov i K, 2021. - 96 s.  ISBN 978-5-394-04113-6  [in Russian].</w:t>
      </w:r>
    </w:p>
    <w:p w:rsidR="00D11C01" w:rsidRPr="00D11C01" w:rsidRDefault="00D11C01" w:rsidP="00D11C01">
      <w:pPr>
        <w:spacing w:after="0" w:line="240" w:lineRule="auto"/>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6. Strategicheskij upravlencheskij uchet : uchebnoe posobie / B.ZH. Akimova, A.O. Mahambetova, L.ZH. Ajthozhina, A.A. Kazhmuhametova. - Almaty : TechSmith, 2023. - 252, [1] s. : il., tabl. - Bibliogr.: s. 246-252.  ISBN 978-601-352-296-8 [in Russian].</w:t>
      </w:r>
    </w:p>
    <w:p w:rsidR="00D11C01" w:rsidRPr="00D11C01" w:rsidRDefault="00D11C01" w:rsidP="00D11C01">
      <w:pPr>
        <w:spacing w:after="0" w:line="240" w:lineRule="auto"/>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7. Mochalova L.A. Strategicheskij analiz i planirovanie: uchebnik / L.A. Mochalova, V.I. Vlasov; Ural'skij gosudarstvennyj gornyj universitet. - 2-e izd. - Moskva : Aj Pi Ar Media , 2024. - 167, [1] s. : il., tabl. - Bibliogr.: s. 153-155.  ISBN 978-5-4497-1853-2 [in Russian].</w:t>
      </w:r>
    </w:p>
    <w:p w:rsidR="00D11C01" w:rsidRPr="00D11C01" w:rsidRDefault="00D11C01" w:rsidP="00D11C01">
      <w:pPr>
        <w:spacing w:after="0" w:line="240" w:lineRule="auto"/>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8. Dzholdasbaeva G.K. Upravlenie zatratami na predpriyatii: uchebnoe posobie / G.K. Dzholdasbaeva. - 2-e izd., pererab. i dop. - Karaganda : AҚNҰR, 2017. - 167 c.  ISBN 978-601-7053-43-7 [in Russian].</w:t>
      </w:r>
    </w:p>
    <w:p w:rsidR="00D11C01" w:rsidRPr="00D11C01" w:rsidRDefault="00D11C01" w:rsidP="00D11C01">
      <w:pPr>
        <w:spacing w:after="0" w:line="240" w:lineRule="auto"/>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9.  Klishevich N.B. Finansy organizacij: menedzhment i analiz : uchebnoe posobie dlya studentov, obuchayushchihsya po special'nostyam "Finansy i kredit", "Buhgalterskij uchet, analiz i audit" / N.B. Klishevich. - Moskva: KNORUS, 2016. - 303 s.  ISBN 978-5-406-04851-1 [in Russian].</w:t>
      </w:r>
    </w:p>
    <w:p w:rsidR="00D11C01" w:rsidRPr="00D11C01" w:rsidRDefault="00D11C01" w:rsidP="00D11C01">
      <w:pPr>
        <w:spacing w:after="0" w:line="240" w:lineRule="auto"/>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10 Akimova B.ZH.  Strategicheskij upravlencheskij uchet: uchebnoe posobie / B.ZH. Akimova, A.O. Mahambetova, L.ZH. Ajthozhina, A.A. Kazhmuhametova. - Almaty : New book, 2021. - 252s.  ISBN 978-601-352-296-8 [in Russian].</w:t>
      </w:r>
    </w:p>
    <w:p w:rsidR="00D11C01" w:rsidRPr="00D11C01" w:rsidRDefault="00D11C01" w:rsidP="00D11C01">
      <w:pPr>
        <w:spacing w:after="0" w:line="240" w:lineRule="auto"/>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 xml:space="preserve">11Horngren CH.T. Buhgalterskij uchet: upravlencheskij aspekt / CH.T. Horngren, Foster Dzh.; per. s angl. pod red. YA.V.Sokolova. - Moskva : Finansy i statistika, 2001. - 416 s. - (Seriya po buhgalterskomu uchetu i auditu).  ISBN 5-279-01212-2 </w:t>
      </w:r>
      <w:r w:rsidRPr="00D11C01">
        <w:rPr>
          <w:rFonts w:ascii="Times New Roman" w:hAnsi="Times New Roman" w:cs="Times New Roman"/>
          <w:sz w:val="24"/>
          <w:szCs w:val="24"/>
          <w:lang w:val="en-US"/>
        </w:rPr>
        <w:t>[in Russian].</w:t>
      </w:r>
    </w:p>
    <w:p w:rsidR="00D11C01" w:rsidRPr="00D11C01" w:rsidRDefault="00D11C01" w:rsidP="00D11C01">
      <w:pPr>
        <w:spacing w:after="0" w:line="240" w:lineRule="auto"/>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 xml:space="preserve">12. Marhaeva B.A. Upravlencheskij uchet 2: uchebnoe posobie / B.A. Marhaeva, A.D. Karshalova; Ministerstvo obrazovaniya i nauki Respubliki Kazahstan, UO "Almaty menedzhment universitet". - Almaty : Balausa, 2017. - 198 s.   ISBN 978-601-7470-77-7 </w:t>
      </w:r>
      <w:r w:rsidRPr="00D11C01">
        <w:rPr>
          <w:rFonts w:ascii="Times New Roman" w:hAnsi="Times New Roman" w:cs="Times New Roman"/>
          <w:sz w:val="24"/>
          <w:szCs w:val="24"/>
          <w:lang w:val="en-US"/>
        </w:rPr>
        <w:t>[in Russian].</w:t>
      </w:r>
    </w:p>
    <w:p w:rsidR="00D11C01" w:rsidRPr="00D11C01" w:rsidRDefault="00D11C01" w:rsidP="00D11C01">
      <w:pPr>
        <w:spacing w:after="0" w:line="240" w:lineRule="auto"/>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 xml:space="preserve">13. Marhaeva B.A. Upravlencheskij uchet : uchebnoe posobie: s intellekt-kartami / B.A. Marhaeva; NOU "Almaty Menedzhment Universitet". - 2-e izd., dop. i pererab. - Almaty : Almaty Menedzhment Universitet, 2015. - 343 s. ISBN 978-601-7529-29-1 </w:t>
      </w:r>
      <w:r w:rsidRPr="00D11C01">
        <w:rPr>
          <w:rFonts w:ascii="Times New Roman" w:hAnsi="Times New Roman" w:cs="Times New Roman"/>
          <w:sz w:val="24"/>
          <w:szCs w:val="24"/>
          <w:lang w:val="en-US"/>
        </w:rPr>
        <w:t>[in Russian].</w:t>
      </w:r>
    </w:p>
    <w:p w:rsidR="00D11C01" w:rsidRPr="00D11C01" w:rsidRDefault="00D11C01" w:rsidP="00D11C01">
      <w:pPr>
        <w:spacing w:after="0" w:line="240" w:lineRule="auto"/>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14. Mizikovskij I. E. Upravlencheskij uchet i zashchita uchetnoj informacii: testy: Uchebnoe posobie / Mizikovskij I. E., Miloserdova A. N., YAsenev V. N. - M.: Magistr, NIC INFRA-M, 2016. - 112 s ISBN 978-5-9776-0303-4 [in Russian].</w:t>
      </w:r>
    </w:p>
    <w:p w:rsidR="00D11C01" w:rsidRPr="00D11C01" w:rsidRDefault="00D11C01" w:rsidP="00D11C01">
      <w:pPr>
        <w:spacing w:after="0" w:line="240" w:lineRule="auto"/>
        <w:jc w:val="both"/>
        <w:rPr>
          <w:rFonts w:ascii="Times New Roman" w:hAnsi="Times New Roman" w:cs="Times New Roman"/>
          <w:sz w:val="24"/>
          <w:szCs w:val="24"/>
          <w:lang w:val="kk-KZ"/>
        </w:rPr>
      </w:pPr>
      <w:r w:rsidRPr="00D11C01">
        <w:rPr>
          <w:rFonts w:ascii="Times New Roman" w:hAnsi="Times New Roman" w:cs="Times New Roman"/>
          <w:sz w:val="24"/>
          <w:szCs w:val="24"/>
          <w:lang w:val="kk-KZ"/>
        </w:rPr>
        <w:t xml:space="preserve">15. Nurgazina ZH.K. Upravlencheskij uchet: uchebnik / ZH.K. Nurgazina; Ministerstvo obrazovaniya i nauki Respubliki Kazahstan. - Almaty: Associaciya vuzov RK, 2014. - 411 s. ISBN 978-601-289-126-3 </w:t>
      </w:r>
      <w:r w:rsidRPr="00D11C01">
        <w:rPr>
          <w:rFonts w:ascii="Times New Roman" w:hAnsi="Times New Roman" w:cs="Times New Roman"/>
          <w:sz w:val="24"/>
          <w:szCs w:val="24"/>
          <w:lang w:val="en-US"/>
        </w:rPr>
        <w:t>[in Russian].</w:t>
      </w:r>
    </w:p>
    <w:p w:rsidR="00D11C01" w:rsidRPr="00D11C01" w:rsidRDefault="00D11C01" w:rsidP="00D11C01">
      <w:pPr>
        <w:spacing w:after="0" w:line="240" w:lineRule="auto"/>
        <w:rPr>
          <w:rFonts w:ascii="Times New Roman" w:hAnsi="Times New Roman" w:cs="Times New Roman"/>
          <w:b/>
          <w:i/>
          <w:sz w:val="20"/>
          <w:szCs w:val="20"/>
          <w:lang w:val="kk-KZ"/>
        </w:rPr>
      </w:pPr>
      <w:r w:rsidRPr="00D11C01">
        <w:rPr>
          <w:rFonts w:ascii="Times New Roman" w:hAnsi="Times New Roman" w:cs="Times New Roman"/>
          <w:b/>
          <w:i/>
          <w:sz w:val="20"/>
          <w:szCs w:val="20"/>
          <w:lang w:val="kk-KZ"/>
        </w:rPr>
        <w:lastRenderedPageBreak/>
        <w:t>Авторлар туралы мәліметтер</w:t>
      </w:r>
    </w:p>
    <w:p w:rsidR="00D11C01" w:rsidRPr="00D11C01" w:rsidRDefault="00D11C01" w:rsidP="00D11C01">
      <w:pPr>
        <w:spacing w:after="0" w:line="240" w:lineRule="auto"/>
        <w:rPr>
          <w:rFonts w:ascii="Times New Roman" w:hAnsi="Times New Roman" w:cs="Times New Roman"/>
          <w:b/>
          <w:i/>
          <w:sz w:val="20"/>
          <w:szCs w:val="20"/>
          <w:lang w:val="kk-KZ"/>
        </w:rPr>
      </w:pPr>
    </w:p>
    <w:p w:rsidR="00D11C01" w:rsidRPr="00D11C01" w:rsidRDefault="00D11C01" w:rsidP="00D11C01">
      <w:pPr>
        <w:spacing w:after="0" w:line="240" w:lineRule="auto"/>
        <w:jc w:val="both"/>
        <w:rPr>
          <w:rFonts w:ascii="Times New Roman" w:hAnsi="Times New Roman" w:cs="Times New Roman"/>
          <w:sz w:val="20"/>
          <w:szCs w:val="20"/>
          <w:lang w:val="kk-KZ"/>
        </w:rPr>
      </w:pPr>
      <w:r w:rsidRPr="00D11C01">
        <w:rPr>
          <w:rFonts w:ascii="Times New Roman" w:hAnsi="Times New Roman" w:cs="Times New Roman"/>
          <w:sz w:val="20"/>
          <w:szCs w:val="20"/>
          <w:lang w:val="kk-KZ"/>
        </w:rPr>
        <w:t>Мукушев Т.Б.</w:t>
      </w:r>
      <w:r w:rsidRPr="00D11C01">
        <w:rPr>
          <w:rFonts w:ascii="Times New Roman" w:hAnsi="Times New Roman" w:cs="Times New Roman"/>
          <w:b/>
          <w:sz w:val="20"/>
          <w:szCs w:val="20"/>
          <w:lang w:val="kk-KZ"/>
        </w:rPr>
        <w:t xml:space="preserve"> - </w:t>
      </w:r>
      <w:r w:rsidRPr="00D11C01">
        <w:rPr>
          <w:rFonts w:ascii="Times New Roman" w:hAnsi="Times New Roman" w:cs="Times New Roman"/>
          <w:sz w:val="20"/>
          <w:szCs w:val="20"/>
          <w:lang w:val="kk-KZ"/>
        </w:rPr>
        <w:t xml:space="preserve">«Мемлекеттік ауддит» кафедрасының докторанты, Л.Н.Гумилев ат Еуразия Ұлттық Университеті, Астана, Қазақстан, e-mail: </w:t>
      </w:r>
      <w:hyperlink r:id="rId116" w:history="1">
        <w:r w:rsidRPr="00D11C01">
          <w:rPr>
            <w:rStyle w:val="a7"/>
            <w:rFonts w:ascii="Times New Roman" w:hAnsi="Times New Roman" w:cs="Times New Roman"/>
            <w:sz w:val="20"/>
            <w:szCs w:val="20"/>
            <w:lang w:val="kk-KZ"/>
          </w:rPr>
          <w:t>Tolegen1986@mail.ru</w:t>
        </w:r>
      </w:hyperlink>
      <w:r w:rsidRPr="00D11C01">
        <w:rPr>
          <w:rStyle w:val="a7"/>
          <w:rFonts w:ascii="Times New Roman" w:hAnsi="Times New Roman" w:cs="Times New Roman"/>
          <w:sz w:val="20"/>
          <w:szCs w:val="20"/>
          <w:lang w:val="kk-KZ"/>
        </w:rPr>
        <w:t>;</w:t>
      </w:r>
    </w:p>
    <w:p w:rsidR="00D11C01" w:rsidRPr="00D11C01" w:rsidRDefault="00D11C01" w:rsidP="00D11C01">
      <w:pPr>
        <w:spacing w:after="0" w:line="240" w:lineRule="auto"/>
        <w:jc w:val="both"/>
        <w:rPr>
          <w:rFonts w:ascii="Times New Roman" w:hAnsi="Times New Roman" w:cs="Times New Roman"/>
          <w:sz w:val="20"/>
          <w:szCs w:val="20"/>
          <w:lang w:val="kk-KZ"/>
        </w:rPr>
      </w:pPr>
      <w:r w:rsidRPr="00D11C01">
        <w:rPr>
          <w:rFonts w:ascii="Times New Roman" w:hAnsi="Times New Roman" w:cs="Times New Roman"/>
          <w:sz w:val="20"/>
          <w:szCs w:val="20"/>
          <w:lang w:val="kk-KZ"/>
        </w:rPr>
        <w:t>Жуматаева Б.А.</w:t>
      </w:r>
      <w:r w:rsidRPr="00D11C01">
        <w:rPr>
          <w:rFonts w:ascii="Times New Roman" w:hAnsi="Times New Roman" w:cs="Times New Roman"/>
          <w:b/>
          <w:sz w:val="20"/>
          <w:szCs w:val="20"/>
          <w:lang w:val="kk-KZ"/>
        </w:rPr>
        <w:t xml:space="preserve">- </w:t>
      </w:r>
      <w:r w:rsidRPr="00D11C01">
        <w:rPr>
          <w:rFonts w:ascii="Times New Roman" w:eastAsia="Times New Roman" w:hAnsi="Times New Roman" w:cs="Times New Roman"/>
          <w:sz w:val="20"/>
          <w:szCs w:val="20"/>
          <w:lang w:val="kk-KZ" w:eastAsia="ru-RU"/>
        </w:rPr>
        <w:t>PhD, қауымдастырылған профессор, Қ.Құлажанова  атындағы Қазақ технология және бизнес университеті</w:t>
      </w:r>
      <w:r w:rsidRPr="00D11C01">
        <w:rPr>
          <w:rFonts w:ascii="Times New Roman" w:hAnsi="Times New Roman" w:cs="Times New Roman"/>
          <w:sz w:val="20"/>
          <w:szCs w:val="20"/>
          <w:lang w:val="kk-KZ"/>
        </w:rPr>
        <w:t xml:space="preserve">, Астана, Қазақстан, e-mail: </w:t>
      </w:r>
      <w:hyperlink r:id="rId117" w:history="1">
        <w:r w:rsidRPr="00D11C01">
          <w:rPr>
            <w:rStyle w:val="a7"/>
            <w:rFonts w:ascii="Times New Roman" w:eastAsia="Times New Roman" w:hAnsi="Times New Roman" w:cs="Times New Roman"/>
            <w:sz w:val="20"/>
            <w:szCs w:val="20"/>
            <w:lang w:val="kk-KZ" w:eastAsia="ru-RU"/>
          </w:rPr>
          <w:t>bahyt_jumataeva@mail.ru</w:t>
        </w:r>
      </w:hyperlink>
      <w:r w:rsidRPr="00D11C01">
        <w:rPr>
          <w:rStyle w:val="a7"/>
          <w:rFonts w:ascii="Times New Roman" w:eastAsia="Times New Roman" w:hAnsi="Times New Roman" w:cs="Times New Roman"/>
          <w:sz w:val="20"/>
          <w:szCs w:val="20"/>
          <w:lang w:val="kk-KZ" w:eastAsia="ru-RU"/>
        </w:rPr>
        <w:t>;</w:t>
      </w:r>
    </w:p>
    <w:p w:rsidR="00D11C01" w:rsidRPr="00D11C01" w:rsidRDefault="00D11C01" w:rsidP="00D11C01">
      <w:pPr>
        <w:spacing w:after="0" w:line="240" w:lineRule="auto"/>
        <w:jc w:val="both"/>
        <w:rPr>
          <w:rFonts w:ascii="Times New Roman" w:hAnsi="Times New Roman" w:cs="Times New Roman"/>
          <w:sz w:val="20"/>
          <w:szCs w:val="20"/>
          <w:lang w:val="kk-KZ"/>
        </w:rPr>
      </w:pPr>
      <w:r w:rsidRPr="00D11C01">
        <w:rPr>
          <w:rFonts w:ascii="Times New Roman" w:eastAsia="Times New Roman" w:hAnsi="Times New Roman" w:cs="Times New Roman"/>
          <w:sz w:val="20"/>
          <w:szCs w:val="20"/>
          <w:lang w:val="kk-KZ" w:eastAsia="ru-RU"/>
        </w:rPr>
        <w:t xml:space="preserve">Сапарова Б.С.- </w:t>
      </w:r>
      <w:r w:rsidRPr="00D11C01">
        <w:rPr>
          <w:rFonts w:ascii="Times New Roman" w:eastAsia="Times New Roman" w:hAnsi="Times New Roman" w:cs="Times New Roman"/>
          <w:b/>
          <w:sz w:val="20"/>
          <w:szCs w:val="20"/>
          <w:lang w:val="kk-KZ" w:eastAsia="ru-RU"/>
        </w:rPr>
        <w:t xml:space="preserve"> </w:t>
      </w:r>
      <w:r w:rsidRPr="00D11C01">
        <w:rPr>
          <w:rFonts w:ascii="Times New Roman" w:eastAsia="Times New Roman" w:hAnsi="Times New Roman" w:cs="Times New Roman"/>
          <w:sz w:val="20"/>
          <w:szCs w:val="20"/>
          <w:lang w:val="kk-KZ" w:eastAsia="ru-RU"/>
        </w:rPr>
        <w:t xml:space="preserve">PhD, қауымдастырылған профессор, </w:t>
      </w:r>
      <w:r w:rsidRPr="00D11C01">
        <w:rPr>
          <w:rStyle w:val="af1"/>
          <w:rFonts w:ascii="Times New Roman" w:hAnsi="Times New Roman" w:cs="Times New Roman"/>
          <w:i w:val="0"/>
          <w:sz w:val="20"/>
          <w:szCs w:val="20"/>
          <w:lang w:val="kk-KZ"/>
        </w:rPr>
        <w:t>Л.Н.Гумилев ат Еуразия Ұлттық Университеті, Астана, Қазақстан</w:t>
      </w:r>
      <w:r w:rsidRPr="00D11C01">
        <w:rPr>
          <w:rFonts w:ascii="Times New Roman" w:hAnsi="Times New Roman" w:cs="Times New Roman"/>
          <w:i/>
          <w:sz w:val="20"/>
          <w:szCs w:val="20"/>
          <w:lang w:val="kk-KZ"/>
        </w:rPr>
        <w:t xml:space="preserve">, </w:t>
      </w:r>
      <w:r w:rsidRPr="00D11C01">
        <w:rPr>
          <w:rFonts w:ascii="Times New Roman" w:hAnsi="Times New Roman" w:cs="Times New Roman"/>
          <w:sz w:val="20"/>
          <w:szCs w:val="20"/>
          <w:lang w:val="kk-KZ"/>
        </w:rPr>
        <w:t xml:space="preserve">e-mail: </w:t>
      </w:r>
      <w:hyperlink r:id="rId118" w:history="1">
        <w:r w:rsidRPr="00D11C01">
          <w:rPr>
            <w:rStyle w:val="a7"/>
            <w:rFonts w:ascii="Times New Roman" w:hAnsi="Times New Roman" w:cs="Times New Roman"/>
            <w:sz w:val="20"/>
            <w:szCs w:val="20"/>
            <w:lang w:val="kk-KZ"/>
          </w:rPr>
          <w:t>mtbb1986@gmail.com</w:t>
        </w:r>
      </w:hyperlink>
      <w:r w:rsidRPr="00D11C01">
        <w:rPr>
          <w:rStyle w:val="a7"/>
          <w:rFonts w:ascii="Times New Roman" w:hAnsi="Times New Roman" w:cs="Times New Roman"/>
          <w:sz w:val="20"/>
          <w:szCs w:val="20"/>
          <w:lang w:val="kk-KZ"/>
        </w:rPr>
        <w:t>;</w:t>
      </w:r>
    </w:p>
    <w:p w:rsidR="00D11C01" w:rsidRPr="00D11C01" w:rsidRDefault="00D11C01" w:rsidP="00D11C01">
      <w:pPr>
        <w:spacing w:after="0" w:line="240" w:lineRule="auto"/>
        <w:jc w:val="both"/>
        <w:rPr>
          <w:rStyle w:val="af1"/>
          <w:rFonts w:ascii="Times New Roman" w:hAnsi="Times New Roman" w:cs="Times New Roman"/>
          <w:i w:val="0"/>
          <w:iCs w:val="0"/>
          <w:sz w:val="20"/>
          <w:szCs w:val="20"/>
          <w:lang w:val="kk-KZ"/>
        </w:rPr>
      </w:pPr>
      <w:r w:rsidRPr="00D11C01">
        <w:rPr>
          <w:rFonts w:ascii="Times New Roman" w:hAnsi="Times New Roman" w:cs="Times New Roman"/>
          <w:sz w:val="20"/>
          <w:szCs w:val="20"/>
          <w:lang w:val="kk-KZ"/>
        </w:rPr>
        <w:t>Алтынбеков М.А.</w:t>
      </w:r>
      <w:r w:rsidRPr="00D11C01">
        <w:rPr>
          <w:rFonts w:ascii="Times New Roman" w:eastAsia="Times New Roman" w:hAnsi="Times New Roman" w:cs="Times New Roman"/>
          <w:sz w:val="20"/>
          <w:szCs w:val="20"/>
          <w:lang w:val="kk-KZ" w:eastAsia="ru-RU"/>
        </w:rPr>
        <w:t xml:space="preserve">PhD, қауымдастырылған профессор, </w:t>
      </w:r>
      <w:r w:rsidRPr="00D11C01">
        <w:rPr>
          <w:rStyle w:val="af1"/>
          <w:rFonts w:ascii="Times New Roman" w:hAnsi="Times New Roman" w:cs="Times New Roman"/>
          <w:sz w:val="20"/>
          <w:szCs w:val="20"/>
          <w:lang w:val="kk-KZ"/>
        </w:rPr>
        <w:t xml:space="preserve"> </w:t>
      </w:r>
      <w:r w:rsidRPr="00D11C01">
        <w:rPr>
          <w:rStyle w:val="af1"/>
          <w:rFonts w:ascii="Times New Roman" w:hAnsi="Times New Roman" w:cs="Times New Roman"/>
          <w:i w:val="0"/>
          <w:sz w:val="20"/>
          <w:szCs w:val="20"/>
          <w:lang w:val="kk-KZ"/>
        </w:rPr>
        <w:t xml:space="preserve">«ESIL University» Мекемесі, Астана, Қазақстан, </w:t>
      </w:r>
      <w:r w:rsidRPr="00D11C01">
        <w:rPr>
          <w:rFonts w:ascii="Times New Roman" w:hAnsi="Times New Roman" w:cs="Times New Roman"/>
          <w:sz w:val="20"/>
          <w:szCs w:val="20"/>
          <w:lang w:val="kk-KZ"/>
        </w:rPr>
        <w:t xml:space="preserve">e-mail: </w:t>
      </w:r>
      <w:hyperlink r:id="rId119" w:history="1">
        <w:r w:rsidRPr="00D11C01">
          <w:rPr>
            <w:rStyle w:val="a7"/>
            <w:rFonts w:ascii="Times New Roman" w:eastAsia="Times New Roman" w:hAnsi="Times New Roman" w:cs="Times New Roman"/>
            <w:sz w:val="20"/>
            <w:szCs w:val="20"/>
            <w:lang w:val="kk-KZ" w:eastAsia="ru-RU"/>
          </w:rPr>
          <w:t>Everest-astana@mail.ru</w:t>
        </w:r>
      </w:hyperlink>
      <w:r w:rsidRPr="00D11C01">
        <w:rPr>
          <w:rStyle w:val="a7"/>
          <w:rFonts w:ascii="Times New Roman" w:eastAsia="Times New Roman" w:hAnsi="Times New Roman" w:cs="Times New Roman"/>
          <w:sz w:val="20"/>
          <w:szCs w:val="20"/>
          <w:lang w:val="kk-KZ" w:eastAsia="ru-RU"/>
        </w:rPr>
        <w:t>.</w:t>
      </w:r>
    </w:p>
    <w:p w:rsidR="00D11C01" w:rsidRPr="00D11C01" w:rsidRDefault="00D11C01" w:rsidP="00D11C01">
      <w:pPr>
        <w:spacing w:after="0" w:line="240" w:lineRule="auto"/>
        <w:rPr>
          <w:rFonts w:ascii="Times New Roman" w:hAnsi="Times New Roman" w:cs="Times New Roman"/>
          <w:b/>
          <w:i/>
          <w:sz w:val="20"/>
          <w:szCs w:val="20"/>
          <w:lang w:val="kk-KZ"/>
        </w:rPr>
      </w:pPr>
    </w:p>
    <w:p w:rsidR="00D11C01" w:rsidRPr="00D11C01" w:rsidRDefault="00D11C01" w:rsidP="00D11C01">
      <w:pPr>
        <w:spacing w:after="0" w:line="240" w:lineRule="auto"/>
        <w:rPr>
          <w:rFonts w:ascii="Times New Roman" w:hAnsi="Times New Roman" w:cs="Times New Roman"/>
          <w:b/>
          <w:i/>
          <w:sz w:val="20"/>
          <w:szCs w:val="20"/>
          <w:lang w:val="kk-KZ"/>
        </w:rPr>
      </w:pPr>
    </w:p>
    <w:p w:rsidR="00D11C01" w:rsidRPr="00D11C01" w:rsidRDefault="00D11C01" w:rsidP="00D11C01">
      <w:pPr>
        <w:spacing w:after="0" w:line="240" w:lineRule="auto"/>
        <w:rPr>
          <w:rFonts w:ascii="Times New Roman" w:hAnsi="Times New Roman" w:cs="Times New Roman"/>
          <w:b/>
          <w:i/>
          <w:sz w:val="20"/>
          <w:szCs w:val="20"/>
          <w:lang w:val="kk-KZ"/>
        </w:rPr>
      </w:pPr>
      <w:r w:rsidRPr="00D11C01">
        <w:rPr>
          <w:rFonts w:ascii="Times New Roman" w:hAnsi="Times New Roman" w:cs="Times New Roman"/>
          <w:b/>
          <w:i/>
          <w:sz w:val="20"/>
          <w:szCs w:val="20"/>
          <w:lang w:val="kk-KZ"/>
        </w:rPr>
        <w:t>Information about the authors</w:t>
      </w:r>
    </w:p>
    <w:p w:rsidR="00D11C01" w:rsidRPr="00D11C01" w:rsidRDefault="00D11C01" w:rsidP="00D11C01">
      <w:pPr>
        <w:spacing w:after="0" w:line="240" w:lineRule="auto"/>
        <w:rPr>
          <w:rFonts w:ascii="Times New Roman" w:hAnsi="Times New Roman" w:cs="Times New Roman"/>
          <w:b/>
          <w:i/>
          <w:sz w:val="20"/>
          <w:szCs w:val="20"/>
          <w:lang w:val="kk-KZ"/>
        </w:rPr>
      </w:pPr>
    </w:p>
    <w:p w:rsidR="00D11C01" w:rsidRPr="00D11C01" w:rsidRDefault="00D11C01" w:rsidP="00D11C01">
      <w:pPr>
        <w:spacing w:after="0" w:line="240" w:lineRule="auto"/>
        <w:rPr>
          <w:rFonts w:ascii="Times New Roman" w:hAnsi="Times New Roman" w:cs="Times New Roman"/>
          <w:sz w:val="20"/>
          <w:szCs w:val="20"/>
          <w:lang w:val="en-US"/>
        </w:rPr>
      </w:pPr>
      <w:r w:rsidRPr="00D11C01">
        <w:rPr>
          <w:rFonts w:ascii="Times New Roman" w:hAnsi="Times New Roman" w:cs="Times New Roman"/>
          <w:sz w:val="20"/>
          <w:szCs w:val="20"/>
          <w:lang w:val="kk-KZ"/>
        </w:rPr>
        <w:t>Mukushev T.B</w:t>
      </w:r>
      <w:r>
        <w:rPr>
          <w:rFonts w:ascii="Times New Roman" w:hAnsi="Times New Roman" w:cs="Times New Roman"/>
          <w:sz w:val="20"/>
          <w:szCs w:val="20"/>
          <w:lang w:val="kk-KZ"/>
        </w:rPr>
        <w:t xml:space="preserve">. - </w:t>
      </w:r>
      <w:r w:rsidRPr="00D11C01">
        <w:rPr>
          <w:rFonts w:ascii="Times New Roman" w:hAnsi="Times New Roman" w:cs="Times New Roman"/>
          <w:b/>
          <w:sz w:val="20"/>
          <w:szCs w:val="20"/>
          <w:lang w:val="en-US"/>
        </w:rPr>
        <w:t xml:space="preserve">  </w:t>
      </w:r>
      <w:r w:rsidRPr="00D11C01">
        <w:rPr>
          <w:rFonts w:ascii="Times New Roman" w:hAnsi="Times New Roman" w:cs="Times New Roman"/>
          <w:sz w:val="20"/>
          <w:szCs w:val="20"/>
          <w:lang w:val="kk-KZ"/>
        </w:rPr>
        <w:t>Doctoral student of t</w:t>
      </w:r>
      <w:r w:rsidRPr="00D11C01">
        <w:rPr>
          <w:rFonts w:ascii="Times New Roman" w:hAnsi="Times New Roman" w:cs="Times New Roman"/>
          <w:sz w:val="20"/>
          <w:szCs w:val="20"/>
          <w:lang w:val="en-US"/>
        </w:rPr>
        <w:t>he</w:t>
      </w:r>
      <w:r w:rsidRPr="00D11C01">
        <w:rPr>
          <w:rFonts w:ascii="Times New Roman" w:hAnsi="Times New Roman" w:cs="Times New Roman"/>
          <w:sz w:val="20"/>
          <w:szCs w:val="20"/>
          <w:lang w:val="kk-KZ"/>
        </w:rPr>
        <w:t xml:space="preserve"> </w:t>
      </w:r>
      <w:r w:rsidRPr="00D11C01">
        <w:rPr>
          <w:rFonts w:ascii="Times New Roman" w:hAnsi="Times New Roman" w:cs="Times New Roman"/>
          <w:sz w:val="20"/>
          <w:szCs w:val="20"/>
          <w:lang w:val="en-US"/>
        </w:rPr>
        <w:t>“</w:t>
      </w:r>
      <w:r w:rsidRPr="00D11C01">
        <w:rPr>
          <w:rFonts w:ascii="Times New Roman" w:hAnsi="Times New Roman" w:cs="Times New Roman"/>
          <w:sz w:val="20"/>
          <w:szCs w:val="20"/>
          <w:lang w:val="kk-KZ"/>
        </w:rPr>
        <w:t>State Audit"</w:t>
      </w:r>
      <w:r w:rsidRPr="00D11C01">
        <w:rPr>
          <w:rFonts w:ascii="Times New Roman" w:hAnsi="Times New Roman" w:cs="Times New Roman"/>
          <w:sz w:val="20"/>
          <w:szCs w:val="20"/>
          <w:lang w:val="en-US"/>
        </w:rPr>
        <w:t xml:space="preserve"> Department</w:t>
      </w:r>
      <w:r w:rsidRPr="00D11C01">
        <w:rPr>
          <w:rFonts w:ascii="Times New Roman" w:hAnsi="Times New Roman" w:cs="Times New Roman"/>
          <w:sz w:val="20"/>
          <w:szCs w:val="20"/>
          <w:lang w:val="kk-KZ"/>
        </w:rPr>
        <w:t>, L.N. Gumilyov Eurasian National University, Astana</w:t>
      </w:r>
      <w:r w:rsidRPr="00D11C01">
        <w:rPr>
          <w:rFonts w:ascii="Times New Roman" w:hAnsi="Times New Roman" w:cs="Times New Roman"/>
          <w:sz w:val="20"/>
          <w:szCs w:val="20"/>
          <w:lang w:val="en-US"/>
        </w:rPr>
        <w:t>,</w:t>
      </w:r>
      <w:r w:rsidRPr="00D11C01">
        <w:rPr>
          <w:rFonts w:ascii="Times New Roman" w:hAnsi="Times New Roman" w:cs="Times New Roman"/>
          <w:sz w:val="20"/>
          <w:szCs w:val="20"/>
          <w:lang w:val="kk-KZ"/>
        </w:rPr>
        <w:t xml:space="preserve"> Kazakhstan, e-mail:</w:t>
      </w:r>
      <w:hyperlink r:id="rId120" w:history="1">
        <w:r w:rsidRPr="00D11C01">
          <w:rPr>
            <w:rStyle w:val="a7"/>
            <w:rFonts w:ascii="Times New Roman" w:hAnsi="Times New Roman" w:cs="Times New Roman"/>
            <w:sz w:val="20"/>
            <w:szCs w:val="20"/>
            <w:lang w:val="kk-KZ"/>
          </w:rPr>
          <w:t>Tolegen1986@mail.ru</w:t>
        </w:r>
      </w:hyperlink>
      <w:r w:rsidRPr="00D11C01">
        <w:rPr>
          <w:rStyle w:val="a7"/>
          <w:rFonts w:ascii="Times New Roman" w:hAnsi="Times New Roman" w:cs="Times New Roman"/>
          <w:sz w:val="20"/>
          <w:szCs w:val="20"/>
          <w:lang w:val="en-US"/>
        </w:rPr>
        <w:t>;</w:t>
      </w:r>
    </w:p>
    <w:p w:rsidR="00D11C01" w:rsidRPr="00D11C01" w:rsidRDefault="00D11C01" w:rsidP="00D11C01">
      <w:pPr>
        <w:spacing w:after="0" w:line="240" w:lineRule="auto"/>
        <w:rPr>
          <w:rFonts w:ascii="Times New Roman" w:hAnsi="Times New Roman" w:cs="Times New Roman"/>
          <w:sz w:val="20"/>
          <w:szCs w:val="20"/>
          <w:lang w:val="en-US"/>
        </w:rPr>
      </w:pPr>
      <w:r w:rsidRPr="00D11C01">
        <w:rPr>
          <w:rFonts w:ascii="Times New Roman" w:hAnsi="Times New Roman" w:cs="Times New Roman"/>
          <w:sz w:val="20"/>
          <w:szCs w:val="20"/>
          <w:lang w:val="kk-KZ"/>
        </w:rPr>
        <w:t>Zhumata</w:t>
      </w:r>
      <w:r w:rsidRPr="00D11C01">
        <w:rPr>
          <w:rFonts w:ascii="Times New Roman" w:hAnsi="Times New Roman" w:cs="Times New Roman"/>
          <w:sz w:val="20"/>
          <w:szCs w:val="20"/>
          <w:lang w:val="en-US"/>
        </w:rPr>
        <w:t>y</w:t>
      </w:r>
      <w:r w:rsidRPr="00D11C01">
        <w:rPr>
          <w:rFonts w:ascii="Times New Roman" w:hAnsi="Times New Roman" w:cs="Times New Roman"/>
          <w:sz w:val="20"/>
          <w:szCs w:val="20"/>
          <w:lang w:val="kk-KZ"/>
        </w:rPr>
        <w:t>eva B.A.</w:t>
      </w:r>
      <w:r>
        <w:rPr>
          <w:rFonts w:ascii="Times New Roman" w:hAnsi="Times New Roman" w:cs="Times New Roman"/>
          <w:sz w:val="20"/>
          <w:szCs w:val="20"/>
          <w:lang w:val="kk-KZ"/>
        </w:rPr>
        <w:t xml:space="preserve"> - </w:t>
      </w:r>
      <w:r w:rsidRPr="00D11C01">
        <w:rPr>
          <w:rFonts w:ascii="Times New Roman" w:hAnsi="Times New Roman" w:cs="Times New Roman"/>
          <w:sz w:val="20"/>
          <w:szCs w:val="20"/>
          <w:lang w:val="kk-KZ"/>
        </w:rPr>
        <w:t xml:space="preserve"> PhD, </w:t>
      </w:r>
      <w:r w:rsidRPr="00D11C01">
        <w:rPr>
          <w:rFonts w:ascii="Times New Roman" w:hAnsi="Times New Roman" w:cs="Times New Roman"/>
          <w:sz w:val="20"/>
          <w:szCs w:val="20"/>
          <w:lang w:val="en-US"/>
        </w:rPr>
        <w:t xml:space="preserve">Associate professor, Kazakh University of Technology and Business named after </w:t>
      </w:r>
      <w:r w:rsidRPr="00D11C01">
        <w:rPr>
          <w:rFonts w:ascii="Times New Roman" w:hAnsi="Times New Roman" w:cs="Times New Roman"/>
          <w:sz w:val="20"/>
          <w:szCs w:val="20"/>
          <w:lang w:val="kk-KZ"/>
        </w:rPr>
        <w:t xml:space="preserve">K.Kulazhanov, Astana, Kazakhstan, e-mail: </w:t>
      </w:r>
      <w:hyperlink r:id="rId121" w:history="1">
        <w:r w:rsidRPr="00D11C01">
          <w:rPr>
            <w:rStyle w:val="a7"/>
            <w:rFonts w:ascii="Times New Roman" w:hAnsi="Times New Roman" w:cs="Times New Roman"/>
            <w:sz w:val="20"/>
            <w:szCs w:val="20"/>
            <w:lang w:val="kk-KZ"/>
          </w:rPr>
          <w:t>bahyt_jumataeva@mail.ru</w:t>
        </w:r>
      </w:hyperlink>
      <w:r w:rsidRPr="00D11C01">
        <w:rPr>
          <w:rStyle w:val="a7"/>
          <w:rFonts w:ascii="Times New Roman" w:hAnsi="Times New Roman" w:cs="Times New Roman"/>
          <w:sz w:val="20"/>
          <w:szCs w:val="20"/>
          <w:lang w:val="en-US"/>
        </w:rPr>
        <w:t>;</w:t>
      </w:r>
    </w:p>
    <w:p w:rsidR="00D11C01" w:rsidRPr="00D11C01" w:rsidRDefault="00D11C01" w:rsidP="00D11C01">
      <w:pPr>
        <w:spacing w:after="0" w:line="240" w:lineRule="auto"/>
        <w:rPr>
          <w:rFonts w:ascii="Times New Roman" w:hAnsi="Times New Roman" w:cs="Times New Roman"/>
          <w:sz w:val="20"/>
          <w:szCs w:val="20"/>
          <w:lang w:val="en-US"/>
        </w:rPr>
      </w:pPr>
      <w:r w:rsidRPr="00D11C01">
        <w:rPr>
          <w:rFonts w:ascii="Times New Roman" w:hAnsi="Times New Roman" w:cs="Times New Roman"/>
          <w:sz w:val="20"/>
          <w:szCs w:val="20"/>
          <w:lang w:val="kk-KZ"/>
        </w:rPr>
        <w:t xml:space="preserve">Saparova B. S. </w:t>
      </w:r>
      <w:r>
        <w:rPr>
          <w:rFonts w:ascii="Times New Roman" w:hAnsi="Times New Roman" w:cs="Times New Roman"/>
          <w:sz w:val="20"/>
          <w:szCs w:val="20"/>
          <w:lang w:val="kk-KZ"/>
        </w:rPr>
        <w:t xml:space="preserve">- </w:t>
      </w:r>
      <w:r w:rsidRPr="00D11C01">
        <w:rPr>
          <w:rFonts w:ascii="Times New Roman" w:hAnsi="Times New Roman" w:cs="Times New Roman"/>
          <w:sz w:val="20"/>
          <w:szCs w:val="20"/>
          <w:lang w:val="kk-KZ"/>
        </w:rPr>
        <w:t xml:space="preserve">PhD, </w:t>
      </w:r>
      <w:r w:rsidRPr="00D11C01">
        <w:rPr>
          <w:rFonts w:ascii="Times New Roman" w:hAnsi="Times New Roman" w:cs="Times New Roman"/>
          <w:sz w:val="20"/>
          <w:szCs w:val="20"/>
          <w:lang w:val="en-US"/>
        </w:rPr>
        <w:t>Associate</w:t>
      </w:r>
      <w:r w:rsidRPr="00D11C01">
        <w:rPr>
          <w:rFonts w:ascii="Times New Roman" w:hAnsi="Times New Roman" w:cs="Times New Roman"/>
          <w:sz w:val="20"/>
          <w:szCs w:val="20"/>
          <w:lang w:val="kk-KZ"/>
        </w:rPr>
        <w:t xml:space="preserve"> professor, L.N. Gumilyov Eurasian National University, Astana. Kazakhstan, e-mail: </w:t>
      </w:r>
      <w:hyperlink r:id="rId122" w:history="1">
        <w:r w:rsidRPr="00D11C01">
          <w:rPr>
            <w:rStyle w:val="a7"/>
            <w:rFonts w:ascii="Times New Roman" w:hAnsi="Times New Roman" w:cs="Times New Roman"/>
            <w:sz w:val="20"/>
            <w:szCs w:val="20"/>
            <w:lang w:val="kk-KZ"/>
          </w:rPr>
          <w:t>mtbb1986@gmail.com</w:t>
        </w:r>
      </w:hyperlink>
      <w:r w:rsidRPr="00D11C01">
        <w:rPr>
          <w:rStyle w:val="a7"/>
          <w:rFonts w:ascii="Times New Roman" w:hAnsi="Times New Roman" w:cs="Times New Roman"/>
          <w:sz w:val="20"/>
          <w:szCs w:val="20"/>
          <w:lang w:val="en-US"/>
        </w:rPr>
        <w:t>;</w:t>
      </w:r>
    </w:p>
    <w:p w:rsidR="00D11C01" w:rsidRPr="00D11C01" w:rsidRDefault="00D11C01" w:rsidP="00D11C01">
      <w:pPr>
        <w:spacing w:after="0" w:line="240" w:lineRule="auto"/>
        <w:rPr>
          <w:rFonts w:ascii="Times New Roman" w:hAnsi="Times New Roman" w:cs="Times New Roman"/>
          <w:sz w:val="20"/>
          <w:szCs w:val="20"/>
          <w:lang w:val="en-US"/>
        </w:rPr>
      </w:pPr>
      <w:r w:rsidRPr="00D11C01">
        <w:rPr>
          <w:rFonts w:ascii="Times New Roman" w:hAnsi="Times New Roman" w:cs="Times New Roman"/>
          <w:sz w:val="20"/>
          <w:szCs w:val="20"/>
          <w:lang w:val="kk-KZ"/>
        </w:rPr>
        <w:t xml:space="preserve">Altynbekov M.A. </w:t>
      </w:r>
      <w:r>
        <w:rPr>
          <w:rFonts w:ascii="Times New Roman" w:hAnsi="Times New Roman" w:cs="Times New Roman"/>
          <w:sz w:val="20"/>
          <w:szCs w:val="20"/>
          <w:lang w:val="kk-KZ"/>
        </w:rPr>
        <w:t xml:space="preserve">- </w:t>
      </w:r>
      <w:r w:rsidRPr="00D11C01">
        <w:rPr>
          <w:rFonts w:ascii="Times New Roman" w:hAnsi="Times New Roman" w:cs="Times New Roman"/>
          <w:sz w:val="20"/>
          <w:szCs w:val="20"/>
          <w:lang w:val="kk-KZ"/>
        </w:rPr>
        <w:t xml:space="preserve">PhD, </w:t>
      </w:r>
      <w:r w:rsidRPr="00D11C01">
        <w:rPr>
          <w:rFonts w:ascii="Times New Roman" w:hAnsi="Times New Roman" w:cs="Times New Roman"/>
          <w:sz w:val="20"/>
          <w:szCs w:val="20"/>
          <w:lang w:val="en-US"/>
        </w:rPr>
        <w:t xml:space="preserve">Associate </w:t>
      </w:r>
      <w:r w:rsidRPr="00D11C01">
        <w:rPr>
          <w:rFonts w:ascii="Times New Roman" w:hAnsi="Times New Roman" w:cs="Times New Roman"/>
          <w:sz w:val="20"/>
          <w:szCs w:val="20"/>
          <w:lang w:val="kk-KZ"/>
        </w:rPr>
        <w:t xml:space="preserve">professor, ESIL University, Astana. Kazakhstan, e-mail: </w:t>
      </w:r>
      <w:hyperlink r:id="rId123" w:history="1">
        <w:r w:rsidRPr="00D11C01">
          <w:rPr>
            <w:rStyle w:val="a7"/>
            <w:rFonts w:ascii="Times New Roman" w:hAnsi="Times New Roman" w:cs="Times New Roman"/>
            <w:sz w:val="20"/>
            <w:szCs w:val="20"/>
            <w:lang w:val="kk-KZ"/>
          </w:rPr>
          <w:t>Everest-astana@mail.ru</w:t>
        </w:r>
      </w:hyperlink>
      <w:r w:rsidRPr="00D11C01">
        <w:rPr>
          <w:rStyle w:val="a7"/>
          <w:rFonts w:ascii="Times New Roman" w:hAnsi="Times New Roman" w:cs="Times New Roman"/>
          <w:sz w:val="20"/>
          <w:szCs w:val="20"/>
          <w:lang w:val="en-US"/>
        </w:rPr>
        <w:t>.</w:t>
      </w:r>
    </w:p>
    <w:p w:rsidR="00D11C01" w:rsidRPr="00D11C01" w:rsidRDefault="00D11C01" w:rsidP="00D11C01">
      <w:pPr>
        <w:spacing w:after="0" w:line="240" w:lineRule="auto"/>
        <w:ind w:firstLine="567"/>
        <w:rPr>
          <w:rFonts w:ascii="Times New Roman" w:hAnsi="Times New Roman" w:cs="Times New Roman"/>
          <w:sz w:val="24"/>
          <w:szCs w:val="24"/>
          <w:lang w:val="kk-KZ"/>
        </w:rPr>
      </w:pPr>
    </w:p>
    <w:p w:rsidR="00D11C01" w:rsidRPr="00D11C01" w:rsidRDefault="00D11C01" w:rsidP="00D11C01">
      <w:pPr>
        <w:spacing w:after="0" w:line="240" w:lineRule="auto"/>
        <w:rPr>
          <w:rFonts w:ascii="Times New Roman" w:hAnsi="Times New Roman" w:cs="Times New Roman"/>
          <w:sz w:val="24"/>
          <w:szCs w:val="24"/>
          <w:lang w:val="en-US"/>
        </w:rPr>
      </w:pPr>
    </w:p>
    <w:p w:rsidR="00D11C01" w:rsidRDefault="00D11C01" w:rsidP="00D11C01">
      <w:pPr>
        <w:spacing w:after="0" w:line="240" w:lineRule="auto"/>
        <w:rPr>
          <w:rFonts w:ascii="Times New Roman" w:hAnsi="Times New Roman" w:cs="Times New Roman"/>
          <w:sz w:val="24"/>
          <w:szCs w:val="24"/>
          <w:lang w:val="en-US"/>
        </w:rPr>
      </w:pPr>
    </w:p>
    <w:p w:rsidR="00084641" w:rsidRDefault="00084641" w:rsidP="00D11C01">
      <w:pPr>
        <w:spacing w:after="0" w:line="240" w:lineRule="auto"/>
        <w:rPr>
          <w:rFonts w:ascii="Times New Roman" w:hAnsi="Times New Roman" w:cs="Times New Roman"/>
          <w:sz w:val="24"/>
          <w:szCs w:val="24"/>
          <w:lang w:val="en-US"/>
        </w:rPr>
      </w:pPr>
    </w:p>
    <w:p w:rsidR="00084641" w:rsidRDefault="00084641" w:rsidP="00D11C01">
      <w:pPr>
        <w:spacing w:after="0" w:line="240" w:lineRule="auto"/>
        <w:rPr>
          <w:rFonts w:ascii="Times New Roman" w:hAnsi="Times New Roman" w:cs="Times New Roman"/>
          <w:sz w:val="24"/>
          <w:szCs w:val="24"/>
          <w:lang w:val="en-US"/>
        </w:rPr>
      </w:pPr>
    </w:p>
    <w:p w:rsidR="00084641" w:rsidRDefault="00084641" w:rsidP="00D11C01">
      <w:pPr>
        <w:spacing w:after="0" w:line="240" w:lineRule="auto"/>
        <w:rPr>
          <w:rFonts w:ascii="Times New Roman" w:hAnsi="Times New Roman" w:cs="Times New Roman"/>
          <w:sz w:val="24"/>
          <w:szCs w:val="24"/>
          <w:lang w:val="en-US"/>
        </w:rPr>
      </w:pPr>
    </w:p>
    <w:p w:rsidR="00084641" w:rsidRDefault="00084641" w:rsidP="00D11C01">
      <w:pPr>
        <w:spacing w:after="0" w:line="240" w:lineRule="auto"/>
        <w:rPr>
          <w:rFonts w:ascii="Times New Roman" w:hAnsi="Times New Roman" w:cs="Times New Roman"/>
          <w:sz w:val="24"/>
          <w:szCs w:val="24"/>
          <w:lang w:val="en-US"/>
        </w:rPr>
      </w:pPr>
    </w:p>
    <w:p w:rsidR="00084641" w:rsidRDefault="00084641" w:rsidP="00D11C01">
      <w:pPr>
        <w:spacing w:after="0" w:line="240" w:lineRule="auto"/>
        <w:rPr>
          <w:rFonts w:ascii="Times New Roman" w:hAnsi="Times New Roman" w:cs="Times New Roman"/>
          <w:sz w:val="24"/>
          <w:szCs w:val="24"/>
          <w:lang w:val="en-US"/>
        </w:rPr>
      </w:pPr>
    </w:p>
    <w:p w:rsidR="00084641" w:rsidRDefault="00084641" w:rsidP="00D11C01">
      <w:pPr>
        <w:spacing w:after="0" w:line="240" w:lineRule="auto"/>
        <w:rPr>
          <w:rFonts w:ascii="Times New Roman" w:hAnsi="Times New Roman" w:cs="Times New Roman"/>
          <w:sz w:val="24"/>
          <w:szCs w:val="24"/>
          <w:lang w:val="en-US"/>
        </w:rPr>
      </w:pPr>
    </w:p>
    <w:p w:rsidR="00084641" w:rsidRDefault="00084641" w:rsidP="00D11C01">
      <w:pPr>
        <w:spacing w:after="0" w:line="240" w:lineRule="auto"/>
        <w:rPr>
          <w:rFonts w:ascii="Times New Roman" w:hAnsi="Times New Roman" w:cs="Times New Roman"/>
          <w:sz w:val="24"/>
          <w:szCs w:val="24"/>
          <w:lang w:val="en-US"/>
        </w:rPr>
      </w:pPr>
    </w:p>
    <w:p w:rsidR="00084641" w:rsidRDefault="00084641" w:rsidP="00D11C01">
      <w:pPr>
        <w:spacing w:after="0" w:line="240" w:lineRule="auto"/>
        <w:rPr>
          <w:rFonts w:ascii="Times New Roman" w:hAnsi="Times New Roman" w:cs="Times New Roman"/>
          <w:sz w:val="24"/>
          <w:szCs w:val="24"/>
          <w:lang w:val="en-US"/>
        </w:rPr>
      </w:pPr>
    </w:p>
    <w:p w:rsidR="00084641" w:rsidRDefault="00084641" w:rsidP="00D11C01">
      <w:pPr>
        <w:spacing w:after="0" w:line="240" w:lineRule="auto"/>
        <w:rPr>
          <w:rFonts w:ascii="Times New Roman" w:hAnsi="Times New Roman" w:cs="Times New Roman"/>
          <w:sz w:val="24"/>
          <w:szCs w:val="24"/>
          <w:lang w:val="en-US"/>
        </w:rPr>
      </w:pPr>
    </w:p>
    <w:p w:rsidR="00084641" w:rsidRDefault="00084641" w:rsidP="00D11C01">
      <w:pPr>
        <w:spacing w:after="0" w:line="240" w:lineRule="auto"/>
        <w:rPr>
          <w:rFonts w:ascii="Times New Roman" w:hAnsi="Times New Roman" w:cs="Times New Roman"/>
          <w:sz w:val="24"/>
          <w:szCs w:val="24"/>
          <w:lang w:val="en-US"/>
        </w:rPr>
      </w:pPr>
    </w:p>
    <w:p w:rsidR="00084641" w:rsidRDefault="00084641" w:rsidP="00D11C01">
      <w:pPr>
        <w:spacing w:after="0" w:line="240" w:lineRule="auto"/>
        <w:rPr>
          <w:rFonts w:ascii="Times New Roman" w:hAnsi="Times New Roman" w:cs="Times New Roman"/>
          <w:sz w:val="24"/>
          <w:szCs w:val="24"/>
          <w:lang w:val="en-US"/>
        </w:rPr>
      </w:pPr>
    </w:p>
    <w:p w:rsidR="00084641" w:rsidRDefault="00084641" w:rsidP="00D11C01">
      <w:pPr>
        <w:spacing w:after="0" w:line="240" w:lineRule="auto"/>
        <w:rPr>
          <w:rFonts w:ascii="Times New Roman" w:hAnsi="Times New Roman" w:cs="Times New Roman"/>
          <w:sz w:val="24"/>
          <w:szCs w:val="24"/>
          <w:lang w:val="en-US"/>
        </w:rPr>
      </w:pPr>
    </w:p>
    <w:p w:rsidR="00084641" w:rsidRDefault="00084641" w:rsidP="00D11C01">
      <w:pPr>
        <w:spacing w:after="0" w:line="240" w:lineRule="auto"/>
        <w:rPr>
          <w:rFonts w:ascii="Times New Roman" w:hAnsi="Times New Roman" w:cs="Times New Roman"/>
          <w:sz w:val="24"/>
          <w:szCs w:val="24"/>
          <w:lang w:val="en-US"/>
        </w:rPr>
      </w:pPr>
    </w:p>
    <w:p w:rsidR="00084641" w:rsidRDefault="00084641" w:rsidP="00D11C01">
      <w:pPr>
        <w:spacing w:after="0" w:line="240" w:lineRule="auto"/>
        <w:rPr>
          <w:rFonts w:ascii="Times New Roman" w:hAnsi="Times New Roman" w:cs="Times New Roman"/>
          <w:sz w:val="24"/>
          <w:szCs w:val="24"/>
          <w:lang w:val="en-US"/>
        </w:rPr>
      </w:pPr>
    </w:p>
    <w:p w:rsidR="00084641" w:rsidRDefault="00084641" w:rsidP="00D11C01">
      <w:pPr>
        <w:spacing w:after="0" w:line="240" w:lineRule="auto"/>
        <w:rPr>
          <w:rFonts w:ascii="Times New Roman" w:hAnsi="Times New Roman" w:cs="Times New Roman"/>
          <w:sz w:val="24"/>
          <w:szCs w:val="24"/>
          <w:lang w:val="en-US"/>
        </w:rPr>
      </w:pPr>
    </w:p>
    <w:p w:rsidR="00084641" w:rsidRDefault="00084641" w:rsidP="00D11C01">
      <w:pPr>
        <w:spacing w:after="0" w:line="240" w:lineRule="auto"/>
        <w:rPr>
          <w:rFonts w:ascii="Times New Roman" w:hAnsi="Times New Roman" w:cs="Times New Roman"/>
          <w:sz w:val="24"/>
          <w:szCs w:val="24"/>
          <w:lang w:val="en-US"/>
        </w:rPr>
      </w:pPr>
    </w:p>
    <w:p w:rsidR="00084641" w:rsidRDefault="00084641" w:rsidP="00D11C01">
      <w:pPr>
        <w:spacing w:after="0" w:line="240" w:lineRule="auto"/>
        <w:rPr>
          <w:rFonts w:ascii="Times New Roman" w:hAnsi="Times New Roman" w:cs="Times New Roman"/>
          <w:sz w:val="24"/>
          <w:szCs w:val="24"/>
          <w:lang w:val="en-US"/>
        </w:rPr>
      </w:pPr>
    </w:p>
    <w:p w:rsidR="00084641" w:rsidRDefault="00084641" w:rsidP="00D11C01">
      <w:pPr>
        <w:spacing w:after="0" w:line="240" w:lineRule="auto"/>
        <w:rPr>
          <w:rFonts w:ascii="Times New Roman" w:hAnsi="Times New Roman" w:cs="Times New Roman"/>
          <w:sz w:val="24"/>
          <w:szCs w:val="24"/>
          <w:lang w:val="en-US"/>
        </w:rPr>
      </w:pPr>
    </w:p>
    <w:p w:rsidR="00084641" w:rsidRDefault="00084641" w:rsidP="00D11C01">
      <w:pPr>
        <w:spacing w:after="0" w:line="240" w:lineRule="auto"/>
        <w:rPr>
          <w:rFonts w:ascii="Times New Roman" w:hAnsi="Times New Roman" w:cs="Times New Roman"/>
          <w:sz w:val="24"/>
          <w:szCs w:val="24"/>
          <w:lang w:val="en-US"/>
        </w:rPr>
      </w:pPr>
    </w:p>
    <w:p w:rsidR="00084641" w:rsidRDefault="00084641" w:rsidP="00D11C01">
      <w:pPr>
        <w:spacing w:after="0" w:line="240" w:lineRule="auto"/>
        <w:rPr>
          <w:rFonts w:ascii="Times New Roman" w:hAnsi="Times New Roman" w:cs="Times New Roman"/>
          <w:sz w:val="24"/>
          <w:szCs w:val="24"/>
          <w:lang w:val="en-US"/>
        </w:rPr>
      </w:pPr>
    </w:p>
    <w:p w:rsidR="00084641" w:rsidRDefault="00084641" w:rsidP="00D11C01">
      <w:pPr>
        <w:spacing w:after="0" w:line="240" w:lineRule="auto"/>
        <w:rPr>
          <w:rFonts w:ascii="Times New Roman" w:hAnsi="Times New Roman" w:cs="Times New Roman"/>
          <w:sz w:val="24"/>
          <w:szCs w:val="24"/>
          <w:lang w:val="en-US"/>
        </w:rPr>
      </w:pPr>
    </w:p>
    <w:p w:rsidR="00084641" w:rsidRDefault="00084641" w:rsidP="00D11C01">
      <w:pPr>
        <w:spacing w:after="0" w:line="240" w:lineRule="auto"/>
        <w:rPr>
          <w:rFonts w:ascii="Times New Roman" w:hAnsi="Times New Roman" w:cs="Times New Roman"/>
          <w:sz w:val="24"/>
          <w:szCs w:val="24"/>
          <w:lang w:val="en-US"/>
        </w:rPr>
      </w:pPr>
    </w:p>
    <w:p w:rsidR="00084641" w:rsidRDefault="00084641" w:rsidP="00D11C01">
      <w:pPr>
        <w:spacing w:after="0" w:line="240" w:lineRule="auto"/>
        <w:rPr>
          <w:rFonts w:ascii="Times New Roman" w:hAnsi="Times New Roman" w:cs="Times New Roman"/>
          <w:sz w:val="24"/>
          <w:szCs w:val="24"/>
          <w:lang w:val="en-US"/>
        </w:rPr>
      </w:pPr>
    </w:p>
    <w:p w:rsidR="00084641" w:rsidRDefault="00084641" w:rsidP="00D11C01">
      <w:pPr>
        <w:spacing w:after="0" w:line="240" w:lineRule="auto"/>
        <w:rPr>
          <w:rFonts w:ascii="Times New Roman" w:hAnsi="Times New Roman" w:cs="Times New Roman"/>
          <w:sz w:val="24"/>
          <w:szCs w:val="24"/>
          <w:lang w:val="en-US"/>
        </w:rPr>
      </w:pPr>
    </w:p>
    <w:p w:rsidR="00084641" w:rsidRDefault="00084641" w:rsidP="00D11C01">
      <w:pPr>
        <w:spacing w:after="0" w:line="240" w:lineRule="auto"/>
        <w:rPr>
          <w:rFonts w:ascii="Times New Roman" w:hAnsi="Times New Roman" w:cs="Times New Roman"/>
          <w:sz w:val="24"/>
          <w:szCs w:val="24"/>
          <w:lang w:val="en-US"/>
        </w:rPr>
      </w:pPr>
    </w:p>
    <w:p w:rsidR="00084641" w:rsidRDefault="00084641" w:rsidP="00D11C01">
      <w:pPr>
        <w:spacing w:after="0" w:line="240" w:lineRule="auto"/>
        <w:rPr>
          <w:rFonts w:ascii="Times New Roman" w:hAnsi="Times New Roman" w:cs="Times New Roman"/>
          <w:sz w:val="24"/>
          <w:szCs w:val="24"/>
          <w:lang w:val="en-US"/>
        </w:rPr>
      </w:pPr>
    </w:p>
    <w:p w:rsidR="00084641" w:rsidRDefault="00084641" w:rsidP="00D11C01">
      <w:pPr>
        <w:spacing w:after="0" w:line="240" w:lineRule="auto"/>
        <w:rPr>
          <w:rFonts w:ascii="Times New Roman" w:hAnsi="Times New Roman" w:cs="Times New Roman"/>
          <w:sz w:val="24"/>
          <w:szCs w:val="24"/>
          <w:lang w:val="en-US"/>
        </w:rPr>
      </w:pPr>
    </w:p>
    <w:p w:rsidR="00084641" w:rsidRDefault="00084641" w:rsidP="00D11C01">
      <w:pPr>
        <w:spacing w:after="0" w:line="240" w:lineRule="auto"/>
        <w:rPr>
          <w:rFonts w:ascii="Times New Roman" w:hAnsi="Times New Roman" w:cs="Times New Roman"/>
          <w:sz w:val="24"/>
          <w:szCs w:val="24"/>
          <w:lang w:val="en-US"/>
        </w:rPr>
      </w:pPr>
    </w:p>
    <w:p w:rsidR="00084641" w:rsidRDefault="00084641" w:rsidP="00D11C01">
      <w:pPr>
        <w:spacing w:after="0" w:line="240" w:lineRule="auto"/>
        <w:rPr>
          <w:rFonts w:ascii="Times New Roman" w:hAnsi="Times New Roman" w:cs="Times New Roman"/>
          <w:sz w:val="24"/>
          <w:szCs w:val="24"/>
          <w:lang w:val="en-US"/>
        </w:rPr>
      </w:pPr>
    </w:p>
    <w:p w:rsidR="00084641" w:rsidRDefault="00084641" w:rsidP="00D11C01">
      <w:pPr>
        <w:spacing w:after="0" w:line="240" w:lineRule="auto"/>
        <w:rPr>
          <w:rFonts w:ascii="Times New Roman" w:hAnsi="Times New Roman" w:cs="Times New Roman"/>
          <w:sz w:val="24"/>
          <w:szCs w:val="24"/>
          <w:lang w:val="en-US"/>
        </w:rPr>
      </w:pPr>
    </w:p>
    <w:p w:rsidR="00084641" w:rsidRDefault="00084641" w:rsidP="00D11C01">
      <w:pPr>
        <w:spacing w:after="0" w:line="240" w:lineRule="auto"/>
        <w:rPr>
          <w:rFonts w:ascii="Times New Roman" w:hAnsi="Times New Roman" w:cs="Times New Roman"/>
          <w:sz w:val="24"/>
          <w:szCs w:val="24"/>
          <w:lang w:val="en-US"/>
        </w:rPr>
      </w:pPr>
    </w:p>
    <w:p w:rsidR="00084641" w:rsidRDefault="00084641" w:rsidP="00D11C01">
      <w:pPr>
        <w:spacing w:after="0" w:line="240" w:lineRule="auto"/>
        <w:rPr>
          <w:rFonts w:ascii="Times New Roman" w:hAnsi="Times New Roman" w:cs="Times New Roman"/>
          <w:sz w:val="24"/>
          <w:szCs w:val="24"/>
          <w:lang w:val="en-US"/>
        </w:rPr>
      </w:pPr>
    </w:p>
    <w:p w:rsidR="00084641" w:rsidRDefault="00084641" w:rsidP="00D11C01">
      <w:pPr>
        <w:spacing w:after="0" w:line="240" w:lineRule="auto"/>
        <w:rPr>
          <w:rFonts w:ascii="Times New Roman" w:hAnsi="Times New Roman" w:cs="Times New Roman"/>
          <w:sz w:val="24"/>
          <w:szCs w:val="24"/>
          <w:lang w:val="en-US"/>
        </w:rPr>
      </w:pPr>
    </w:p>
    <w:p w:rsidR="00084641" w:rsidRPr="00084641" w:rsidRDefault="00084641" w:rsidP="00084641">
      <w:pPr>
        <w:spacing w:after="0" w:line="240" w:lineRule="auto"/>
        <w:rPr>
          <w:rFonts w:ascii="Times New Roman" w:hAnsi="Times New Roman" w:cs="Times New Roman"/>
          <w:bCs/>
          <w:shd w:val="clear" w:color="auto" w:fill="FFFFFF"/>
          <w:lang w:val="en-US"/>
        </w:rPr>
      </w:pPr>
      <w:r w:rsidRPr="00084641">
        <w:rPr>
          <w:rFonts w:ascii="Times New Roman" w:hAnsi="Times New Roman" w:cs="Times New Roman"/>
          <w:shd w:val="clear" w:color="auto" w:fill="FFFFFF"/>
          <w:lang w:val="en-US"/>
        </w:rPr>
        <w:t xml:space="preserve">IRSTI </w:t>
      </w:r>
      <w:r w:rsidRPr="00084641">
        <w:rPr>
          <w:rFonts w:ascii="Times New Roman" w:hAnsi="Times New Roman" w:cs="Times New Roman"/>
          <w:bCs/>
          <w:shd w:val="clear" w:color="auto" w:fill="FFFFFF"/>
          <w:lang w:val="en-US"/>
        </w:rPr>
        <w:t>06.77.02</w:t>
      </w:r>
    </w:p>
    <w:p w:rsidR="00084641" w:rsidRPr="00084641" w:rsidRDefault="00084641" w:rsidP="00084641">
      <w:pPr>
        <w:spacing w:after="0" w:line="240" w:lineRule="auto"/>
        <w:jc w:val="center"/>
        <w:rPr>
          <w:rFonts w:ascii="Times New Roman" w:eastAsia="Times New Roman" w:hAnsi="Times New Roman" w:cs="Times New Roman"/>
          <w:b/>
          <w:spacing w:val="2"/>
          <w:lang w:val="en-US" w:eastAsia="ru-RU"/>
        </w:rPr>
      </w:pPr>
    </w:p>
    <w:p w:rsidR="00084641" w:rsidRDefault="00084641" w:rsidP="00084641">
      <w:pPr>
        <w:spacing w:after="0" w:line="240" w:lineRule="auto"/>
        <w:jc w:val="center"/>
        <w:rPr>
          <w:rFonts w:ascii="Times New Roman" w:eastAsia="Times New Roman" w:hAnsi="Times New Roman" w:cs="Times New Roman"/>
          <w:b/>
          <w:spacing w:val="2"/>
          <w:lang w:val="en-US" w:eastAsia="ru-RU"/>
        </w:rPr>
      </w:pPr>
      <w:r w:rsidRPr="00084641">
        <w:rPr>
          <w:rFonts w:ascii="Times New Roman" w:eastAsia="Times New Roman" w:hAnsi="Times New Roman" w:cs="Times New Roman"/>
          <w:b/>
          <w:spacing w:val="2"/>
          <w:lang w:val="en-US" w:eastAsia="ru-RU"/>
        </w:rPr>
        <w:t xml:space="preserve">MEDICAL REHABILITATION PROGRAMS IN INSURANCE: </w:t>
      </w:r>
    </w:p>
    <w:p w:rsidR="00084641" w:rsidRDefault="00084641" w:rsidP="00084641">
      <w:pPr>
        <w:spacing w:after="0" w:line="240" w:lineRule="auto"/>
        <w:jc w:val="center"/>
        <w:rPr>
          <w:rFonts w:ascii="Times New Roman" w:eastAsia="Times New Roman" w:hAnsi="Times New Roman" w:cs="Times New Roman"/>
          <w:b/>
          <w:spacing w:val="2"/>
          <w:lang w:val="en-US" w:eastAsia="ru-RU"/>
        </w:rPr>
      </w:pPr>
      <w:r w:rsidRPr="00084641">
        <w:rPr>
          <w:rFonts w:ascii="Times New Roman" w:eastAsia="Times New Roman" w:hAnsi="Times New Roman" w:cs="Times New Roman"/>
          <w:b/>
          <w:spacing w:val="2"/>
          <w:lang w:val="en-US" w:eastAsia="ru-RU"/>
        </w:rPr>
        <w:t>CASE STUDY AND NEW REALITIES</w:t>
      </w:r>
    </w:p>
    <w:p w:rsidR="00084641" w:rsidRPr="00084641" w:rsidRDefault="00084641" w:rsidP="00084641">
      <w:pPr>
        <w:spacing w:after="0" w:line="240" w:lineRule="auto"/>
        <w:jc w:val="center"/>
        <w:rPr>
          <w:rFonts w:ascii="Times New Roman" w:eastAsia="Times New Roman" w:hAnsi="Times New Roman" w:cs="Times New Roman"/>
          <w:b/>
          <w:spacing w:val="2"/>
          <w:lang w:val="en-US" w:eastAsia="ru-RU"/>
        </w:rPr>
      </w:pPr>
    </w:p>
    <w:p w:rsidR="00084641" w:rsidRPr="00084641" w:rsidRDefault="00084641" w:rsidP="00084641">
      <w:pPr>
        <w:spacing w:after="0" w:line="240" w:lineRule="auto"/>
        <w:jc w:val="center"/>
        <w:rPr>
          <w:rFonts w:ascii="Times New Roman" w:hAnsi="Times New Roman" w:cs="Times New Roman"/>
          <w:b/>
          <w:bCs/>
          <w:shd w:val="clear" w:color="auto" w:fill="FFFFFF"/>
          <w:vertAlign w:val="superscript"/>
          <w:lang w:val="en-US"/>
        </w:rPr>
      </w:pPr>
      <w:r w:rsidRPr="00084641">
        <w:rPr>
          <w:rFonts w:ascii="Times New Roman" w:hAnsi="Times New Roman" w:cs="Times New Roman"/>
          <w:b/>
          <w:bCs/>
          <w:shd w:val="clear" w:color="auto" w:fill="FFFFFF"/>
          <w:lang w:val="en-US"/>
        </w:rPr>
        <w:t>A.M. Kurmanov</w:t>
      </w:r>
      <w:r w:rsidRPr="00084641">
        <w:rPr>
          <w:rFonts w:ascii="Times New Roman" w:hAnsi="Times New Roman" w:cs="Times New Roman"/>
          <w:shd w:val="clear" w:color="auto" w:fill="FFFFFF"/>
          <w:lang w:val="en-US"/>
        </w:rPr>
        <w:t xml:space="preserve">, </w:t>
      </w:r>
      <w:r w:rsidRPr="00084641">
        <w:rPr>
          <w:rFonts w:ascii="Times New Roman" w:hAnsi="Times New Roman" w:cs="Times New Roman"/>
          <w:b/>
          <w:bCs/>
          <w:shd w:val="clear" w:color="auto" w:fill="FFFFFF"/>
          <w:lang w:val="en-US"/>
        </w:rPr>
        <w:t xml:space="preserve">A.B. Bekmagambetov, </w:t>
      </w:r>
      <w:r w:rsidRPr="00084641">
        <w:rPr>
          <w:rFonts w:ascii="Times New Roman" w:hAnsi="Times New Roman" w:cs="Times New Roman"/>
          <w:b/>
          <w:shd w:val="clear" w:color="auto" w:fill="FFFFFF"/>
          <w:lang w:val="en-US"/>
        </w:rPr>
        <w:t>A.Ye. Sabidullina</w:t>
      </w:r>
      <w:r w:rsidRPr="00D11C01">
        <w:rPr>
          <w:rFonts w:ascii="Times New Roman" w:eastAsia="Times New Roman" w:hAnsi="Times New Roman" w:cs="Times New Roman"/>
          <w:b/>
          <w:color w:val="5B9BD5" w:themeColor="accent1"/>
          <w:vertAlign w:val="superscript"/>
          <w:lang w:val="kk-KZ" w:eastAsia="ru-RU"/>
        </w:rPr>
        <w:sym w:font="Wingdings" w:char="F02A"/>
      </w:r>
      <w:r w:rsidRPr="00084641">
        <w:rPr>
          <w:rFonts w:ascii="Times New Roman" w:hAnsi="Times New Roman" w:cs="Times New Roman"/>
          <w:b/>
          <w:shd w:val="clear" w:color="auto" w:fill="FFFFFF"/>
          <w:lang w:val="en-US"/>
        </w:rPr>
        <w:t>,</w:t>
      </w:r>
      <w:r w:rsidRPr="00084641">
        <w:rPr>
          <w:rFonts w:ascii="Times New Roman" w:hAnsi="Times New Roman" w:cs="Times New Roman"/>
          <w:shd w:val="clear" w:color="auto" w:fill="FFFFFF"/>
          <w:lang w:val="en-US"/>
        </w:rPr>
        <w:t xml:space="preserve"> </w:t>
      </w:r>
      <w:r w:rsidRPr="00084641">
        <w:rPr>
          <w:rFonts w:ascii="Times New Roman" w:hAnsi="Times New Roman" w:cs="Times New Roman"/>
          <w:b/>
          <w:bCs/>
          <w:shd w:val="clear" w:color="auto" w:fill="FFFFFF"/>
          <w:lang w:val="en-US"/>
        </w:rPr>
        <w:t>L.I. Yedilbayeva</w:t>
      </w:r>
    </w:p>
    <w:p w:rsidR="00084641" w:rsidRPr="00084641" w:rsidRDefault="00084641" w:rsidP="00084641">
      <w:pPr>
        <w:spacing w:after="0" w:line="240" w:lineRule="auto"/>
        <w:jc w:val="center"/>
        <w:rPr>
          <w:rFonts w:ascii="Times New Roman" w:hAnsi="Times New Roman" w:cs="Times New Roman"/>
          <w:sz w:val="20"/>
          <w:szCs w:val="20"/>
          <w:shd w:val="clear" w:color="auto" w:fill="FFFFFF"/>
          <w:lang w:val="en-US"/>
        </w:rPr>
      </w:pPr>
      <w:r w:rsidRPr="00084641">
        <w:rPr>
          <w:rFonts w:ascii="Times New Roman" w:hAnsi="Times New Roman" w:cs="Times New Roman"/>
          <w:color w:val="333333"/>
          <w:sz w:val="20"/>
          <w:szCs w:val="20"/>
          <w:shd w:val="clear" w:color="auto" w:fill="FFFFFF"/>
          <w:lang w:val="en-US"/>
        </w:rPr>
        <w:t>Republican Research Institute for Labor Protection of the Ministry of Labor and Social Protection of the Population of the Republic of Kazakhstan</w:t>
      </w:r>
      <w:r w:rsidRPr="00084641">
        <w:rPr>
          <w:rFonts w:ascii="Times New Roman" w:hAnsi="Times New Roman" w:cs="Times New Roman"/>
          <w:sz w:val="20"/>
          <w:szCs w:val="20"/>
          <w:shd w:val="clear" w:color="auto" w:fill="FFFFFF"/>
          <w:lang w:val="en-US"/>
        </w:rPr>
        <w:t>, Astana, Kazakhstan</w:t>
      </w:r>
    </w:p>
    <w:p w:rsidR="00084641" w:rsidRPr="00084641" w:rsidRDefault="00084641" w:rsidP="00084641">
      <w:pPr>
        <w:spacing w:after="0" w:line="240" w:lineRule="auto"/>
        <w:rPr>
          <w:rFonts w:ascii="Times New Roman" w:hAnsi="Times New Roman" w:cs="Times New Roman"/>
          <w:b/>
          <w:sz w:val="20"/>
          <w:szCs w:val="20"/>
          <w:shd w:val="clear" w:color="auto" w:fill="FFFFFF"/>
          <w:lang w:val="en-US"/>
        </w:rPr>
      </w:pPr>
    </w:p>
    <w:p w:rsidR="00084641" w:rsidRPr="00084641" w:rsidRDefault="00084641" w:rsidP="00084641">
      <w:pPr>
        <w:spacing w:after="0" w:line="240" w:lineRule="auto"/>
        <w:rPr>
          <w:rFonts w:ascii="Times New Roman" w:hAnsi="Times New Roman" w:cs="Times New Roman"/>
          <w:sz w:val="20"/>
          <w:szCs w:val="20"/>
          <w:shd w:val="clear" w:color="auto" w:fill="FFFFFF"/>
          <w:lang w:val="en-US"/>
        </w:rPr>
      </w:pPr>
      <w:r w:rsidRPr="00D11C01">
        <w:rPr>
          <w:rFonts w:ascii="Times New Roman" w:eastAsia="Times New Roman" w:hAnsi="Times New Roman" w:cs="Times New Roman"/>
          <w:b/>
          <w:color w:val="5B9BD5" w:themeColor="accent1"/>
          <w:vertAlign w:val="superscript"/>
          <w:lang w:val="kk-KZ" w:eastAsia="ru-RU"/>
        </w:rPr>
        <w:sym w:font="Wingdings" w:char="F02A"/>
      </w:r>
      <w:r w:rsidRPr="00084641">
        <w:rPr>
          <w:rFonts w:ascii="Times New Roman" w:hAnsi="Times New Roman" w:cs="Times New Roman"/>
          <w:sz w:val="20"/>
          <w:szCs w:val="20"/>
          <w:shd w:val="clear" w:color="auto" w:fill="FFFFFF"/>
          <w:lang w:val="en-US"/>
        </w:rPr>
        <w:t xml:space="preserve">Corresponding author: </w:t>
      </w:r>
      <w:hyperlink r:id="rId124" w:history="1">
        <w:r w:rsidRPr="00084641">
          <w:rPr>
            <w:rFonts w:ascii="Times New Roman" w:hAnsi="Times New Roman" w:cs="Times New Roman"/>
            <w:color w:val="0563C1" w:themeColor="hyperlink"/>
            <w:sz w:val="20"/>
            <w:szCs w:val="20"/>
            <w:u w:val="single"/>
            <w:shd w:val="clear" w:color="auto" w:fill="FFFFFF"/>
            <w:lang w:val="en-US"/>
          </w:rPr>
          <w:t>sabidullina96@inbox.ru</w:t>
        </w:r>
      </w:hyperlink>
    </w:p>
    <w:p w:rsidR="00084641" w:rsidRPr="00084641" w:rsidRDefault="00084641" w:rsidP="00084641">
      <w:pPr>
        <w:spacing w:after="0" w:line="240" w:lineRule="auto"/>
        <w:jc w:val="center"/>
        <w:rPr>
          <w:rFonts w:ascii="Times New Roman" w:hAnsi="Times New Roman" w:cs="Times New Roman"/>
          <w:b/>
          <w:sz w:val="24"/>
          <w:szCs w:val="24"/>
          <w:shd w:val="clear" w:color="auto" w:fill="FFFFFF"/>
          <w:lang w:val="en-US"/>
        </w:rPr>
      </w:pPr>
    </w:p>
    <w:p w:rsidR="00084641" w:rsidRPr="00084641" w:rsidRDefault="00084641" w:rsidP="00084641">
      <w:pPr>
        <w:spacing w:after="0" w:line="240" w:lineRule="auto"/>
        <w:ind w:firstLine="567"/>
        <w:jc w:val="both"/>
        <w:rPr>
          <w:rFonts w:ascii="Times New Roman" w:eastAsia="Times New Roman" w:hAnsi="Times New Roman" w:cs="Times New Roman"/>
          <w:sz w:val="24"/>
          <w:szCs w:val="24"/>
          <w:lang w:val="en-US" w:eastAsia="ru-RU"/>
        </w:rPr>
      </w:pPr>
      <w:r w:rsidRPr="00084641">
        <w:rPr>
          <w:rFonts w:ascii="Times New Roman" w:eastAsia="Times New Roman" w:hAnsi="Times New Roman" w:cs="Times New Roman"/>
          <w:sz w:val="24"/>
          <w:szCs w:val="24"/>
          <w:lang w:val="en-US" w:eastAsia="ru-RU"/>
        </w:rPr>
        <w:t>The purpose of this study is to analyze the impact of social protection measures for employees in the Republic of Kazakhstan based on the social insurance system, with a focus on coverage of necessary medical services. This article will provide a broad overview of current literature on social protection measures for workers, justifying the choice of research methods. The results will help to see the path of funds movement, as well as reflect current market prices for an approximate minimum package of necessary services and funds for the affected person. These data reflect the sufficiency of funds to cover a certain amount of necessary services and funds within the framework of current legislation. The following methods will be used: economic-statistical, evaluative-comparative, and logical and analytical. The current legislative framework for protecting the interests of workers in Kazakhstan will be identified. It is important to note that social protection for employees is an essential component of the economy, and reforms in this area must be effective in the long run. Kazakhstan is making efforts to improve its legislative framework in this regard. Cases that reflect modern market realities and the transformation of social protection will be presented.</w:t>
      </w:r>
      <w:r w:rsidRPr="00084641">
        <w:rPr>
          <w:rFonts w:ascii="Times New Roman" w:hAnsi="Times New Roman" w:cs="Times New Roman"/>
          <w:sz w:val="24"/>
          <w:szCs w:val="24"/>
          <w:lang w:val="en-US"/>
        </w:rPr>
        <w:t xml:space="preserve"> </w:t>
      </w:r>
      <w:r w:rsidRPr="00084641">
        <w:rPr>
          <w:rFonts w:ascii="Times New Roman" w:eastAsia="Times New Roman" w:hAnsi="Times New Roman" w:cs="Times New Roman"/>
          <w:sz w:val="24"/>
          <w:szCs w:val="24"/>
          <w:lang w:val="en-US" w:eastAsia="ru-RU"/>
        </w:rPr>
        <w:t>Social insurance for employees is an essential component of the overall social protection system for the population. This insurance provides financial support to employees in times of illness, injury, or temporary disability, as well as in the event of the loss of a primary provider for their family. This ensures the stability and security of working individuals and their relatives.</w:t>
      </w:r>
    </w:p>
    <w:p w:rsidR="00084641" w:rsidRPr="00084641" w:rsidRDefault="00084641" w:rsidP="00084641">
      <w:pPr>
        <w:spacing w:after="0" w:line="240" w:lineRule="auto"/>
        <w:ind w:firstLine="567"/>
        <w:jc w:val="both"/>
        <w:rPr>
          <w:rFonts w:ascii="Times New Roman" w:hAnsi="Times New Roman" w:cs="Times New Roman"/>
          <w:b/>
          <w:sz w:val="24"/>
          <w:szCs w:val="24"/>
          <w:shd w:val="clear" w:color="auto" w:fill="FFFFFF"/>
          <w:lang w:val="en-US"/>
        </w:rPr>
      </w:pPr>
      <w:r>
        <w:rPr>
          <w:rFonts w:ascii="Times New Roman" w:hAnsi="Times New Roman" w:cs="Times New Roman"/>
          <w:b/>
          <w:sz w:val="24"/>
          <w:szCs w:val="24"/>
          <w:shd w:val="clear" w:color="auto" w:fill="FFFFFF"/>
          <w:lang w:val="en-US"/>
        </w:rPr>
        <w:t>Key</w:t>
      </w:r>
      <w:r w:rsidRPr="00084641">
        <w:rPr>
          <w:rFonts w:ascii="Times New Roman" w:hAnsi="Times New Roman" w:cs="Times New Roman"/>
          <w:b/>
          <w:sz w:val="24"/>
          <w:szCs w:val="24"/>
          <w:shd w:val="clear" w:color="auto" w:fill="FFFFFF"/>
          <w:lang w:val="en-US"/>
        </w:rPr>
        <w:t>words:</w:t>
      </w:r>
      <w:r w:rsidRPr="00084641">
        <w:rPr>
          <w:rFonts w:ascii="Times New Roman" w:hAnsi="Times New Roman" w:cs="Times New Roman"/>
          <w:sz w:val="24"/>
          <w:szCs w:val="24"/>
          <w:shd w:val="clear" w:color="auto" w:fill="FFFFFF"/>
          <w:lang w:val="en-US"/>
        </w:rPr>
        <w:t xml:space="preserve"> employee health insurance, social protection of employees, Occupational safety and health, industrial accidents, Compensation for harm, medical rehabilitation measures.</w:t>
      </w:r>
    </w:p>
    <w:p w:rsidR="00084641" w:rsidRPr="00084641" w:rsidRDefault="00084641" w:rsidP="00084641">
      <w:pPr>
        <w:spacing w:after="0" w:line="240" w:lineRule="auto"/>
        <w:ind w:left="709" w:firstLine="567"/>
        <w:contextualSpacing/>
        <w:jc w:val="center"/>
        <w:rPr>
          <w:rFonts w:ascii="Times New Roman" w:eastAsia="Calibri" w:hAnsi="Times New Roman" w:cs="Times New Roman"/>
          <w:b/>
          <w:sz w:val="24"/>
          <w:szCs w:val="24"/>
          <w:lang w:val="en-US"/>
        </w:rPr>
      </w:pPr>
    </w:p>
    <w:p w:rsidR="00084641" w:rsidRPr="00084641" w:rsidRDefault="00084641" w:rsidP="00084641">
      <w:pPr>
        <w:spacing w:after="0" w:line="240" w:lineRule="auto"/>
        <w:ind w:left="709" w:firstLine="567"/>
        <w:contextualSpacing/>
        <w:jc w:val="center"/>
        <w:rPr>
          <w:rFonts w:ascii="Times New Roman" w:eastAsia="Calibri" w:hAnsi="Times New Roman" w:cs="Times New Roman"/>
          <w:b/>
          <w:sz w:val="24"/>
          <w:szCs w:val="24"/>
          <w:lang w:val="en-US"/>
        </w:rPr>
      </w:pPr>
    </w:p>
    <w:p w:rsidR="00084641" w:rsidRDefault="00084641" w:rsidP="00084641">
      <w:pPr>
        <w:spacing w:after="0" w:line="240" w:lineRule="auto"/>
        <w:contextualSpacing/>
        <w:jc w:val="center"/>
        <w:rPr>
          <w:rFonts w:ascii="Times New Roman" w:eastAsia="Calibri" w:hAnsi="Times New Roman" w:cs="Times New Roman"/>
          <w:b/>
          <w:lang w:val="en-US"/>
        </w:rPr>
      </w:pPr>
      <w:r w:rsidRPr="00084641">
        <w:rPr>
          <w:rFonts w:ascii="Times New Roman" w:eastAsia="Calibri" w:hAnsi="Times New Roman" w:cs="Times New Roman"/>
          <w:b/>
        </w:rPr>
        <w:t>САҚТАНДЫРУДАҒЫ</w:t>
      </w:r>
      <w:r w:rsidRPr="00084641">
        <w:rPr>
          <w:rFonts w:ascii="Times New Roman" w:eastAsia="Calibri" w:hAnsi="Times New Roman" w:cs="Times New Roman"/>
          <w:b/>
          <w:lang w:val="en-US"/>
        </w:rPr>
        <w:t xml:space="preserve"> </w:t>
      </w:r>
      <w:r w:rsidRPr="00084641">
        <w:rPr>
          <w:rFonts w:ascii="Times New Roman" w:eastAsia="Calibri" w:hAnsi="Times New Roman" w:cs="Times New Roman"/>
          <w:b/>
        </w:rPr>
        <w:t>МЕДИЦИНАЛЫҚ</w:t>
      </w:r>
      <w:r w:rsidRPr="00084641">
        <w:rPr>
          <w:rFonts w:ascii="Times New Roman" w:eastAsia="Calibri" w:hAnsi="Times New Roman" w:cs="Times New Roman"/>
          <w:b/>
          <w:lang w:val="en-US"/>
        </w:rPr>
        <w:t xml:space="preserve"> </w:t>
      </w:r>
      <w:r w:rsidRPr="00084641">
        <w:rPr>
          <w:rFonts w:ascii="Times New Roman" w:eastAsia="Calibri" w:hAnsi="Times New Roman" w:cs="Times New Roman"/>
          <w:b/>
        </w:rPr>
        <w:t>ОҢАЛТУ</w:t>
      </w:r>
      <w:r w:rsidRPr="00084641">
        <w:rPr>
          <w:rFonts w:ascii="Times New Roman" w:eastAsia="Calibri" w:hAnsi="Times New Roman" w:cs="Times New Roman"/>
          <w:b/>
          <w:lang w:val="en-US"/>
        </w:rPr>
        <w:t xml:space="preserve"> </w:t>
      </w:r>
      <w:r w:rsidRPr="00084641">
        <w:rPr>
          <w:rFonts w:ascii="Times New Roman" w:eastAsia="Calibri" w:hAnsi="Times New Roman" w:cs="Times New Roman"/>
          <w:b/>
        </w:rPr>
        <w:t>БАҒДАРЛАМАЛАРЫ</w:t>
      </w:r>
      <w:r w:rsidRPr="00084641">
        <w:rPr>
          <w:rFonts w:ascii="Times New Roman" w:eastAsia="Calibri" w:hAnsi="Times New Roman" w:cs="Times New Roman"/>
          <w:b/>
          <w:lang w:val="en-US"/>
        </w:rPr>
        <w:t>:</w:t>
      </w:r>
    </w:p>
    <w:p w:rsidR="00084641" w:rsidRPr="00084641" w:rsidRDefault="00084641" w:rsidP="00084641">
      <w:pPr>
        <w:spacing w:after="0" w:line="240" w:lineRule="auto"/>
        <w:contextualSpacing/>
        <w:jc w:val="center"/>
        <w:rPr>
          <w:rFonts w:ascii="Times New Roman" w:eastAsia="Calibri" w:hAnsi="Times New Roman" w:cs="Times New Roman"/>
          <w:b/>
          <w:lang w:val="en-US"/>
        </w:rPr>
      </w:pPr>
      <w:r w:rsidRPr="00084641">
        <w:rPr>
          <w:rFonts w:ascii="Times New Roman" w:eastAsia="Calibri" w:hAnsi="Times New Roman" w:cs="Times New Roman"/>
          <w:b/>
          <w:lang w:val="en-US"/>
        </w:rPr>
        <w:t xml:space="preserve"> </w:t>
      </w:r>
      <w:r w:rsidRPr="00084641">
        <w:rPr>
          <w:rFonts w:ascii="Times New Roman" w:eastAsia="Calibri" w:hAnsi="Times New Roman" w:cs="Times New Roman"/>
          <w:b/>
        </w:rPr>
        <w:t>ІС</w:t>
      </w:r>
      <w:r w:rsidRPr="00084641">
        <w:rPr>
          <w:rFonts w:ascii="Times New Roman" w:eastAsia="Calibri" w:hAnsi="Times New Roman" w:cs="Times New Roman"/>
          <w:b/>
          <w:lang w:val="en-US"/>
        </w:rPr>
        <w:t xml:space="preserve"> </w:t>
      </w:r>
      <w:r w:rsidRPr="00084641">
        <w:rPr>
          <w:rFonts w:ascii="Times New Roman" w:eastAsia="Calibri" w:hAnsi="Times New Roman" w:cs="Times New Roman"/>
          <w:b/>
        </w:rPr>
        <w:t>ӘДІСІ</w:t>
      </w:r>
      <w:r w:rsidRPr="00084641">
        <w:rPr>
          <w:rFonts w:ascii="Times New Roman" w:eastAsia="Calibri" w:hAnsi="Times New Roman" w:cs="Times New Roman"/>
          <w:b/>
          <w:lang w:val="en-US"/>
        </w:rPr>
        <w:t xml:space="preserve"> </w:t>
      </w:r>
      <w:r w:rsidRPr="00084641">
        <w:rPr>
          <w:rFonts w:ascii="Times New Roman" w:eastAsia="Calibri" w:hAnsi="Times New Roman" w:cs="Times New Roman"/>
          <w:b/>
        </w:rPr>
        <w:t>ЖӘНЕ</w:t>
      </w:r>
      <w:r w:rsidRPr="00084641">
        <w:rPr>
          <w:rFonts w:ascii="Times New Roman" w:eastAsia="Calibri" w:hAnsi="Times New Roman" w:cs="Times New Roman"/>
          <w:b/>
          <w:lang w:val="en-US"/>
        </w:rPr>
        <w:t xml:space="preserve"> </w:t>
      </w:r>
      <w:r w:rsidRPr="00084641">
        <w:rPr>
          <w:rFonts w:ascii="Times New Roman" w:eastAsia="Calibri" w:hAnsi="Times New Roman" w:cs="Times New Roman"/>
          <w:b/>
        </w:rPr>
        <w:t>ЖАҢА</w:t>
      </w:r>
      <w:r w:rsidRPr="00084641">
        <w:rPr>
          <w:rFonts w:ascii="Times New Roman" w:eastAsia="Calibri" w:hAnsi="Times New Roman" w:cs="Times New Roman"/>
          <w:b/>
          <w:lang w:val="en-US"/>
        </w:rPr>
        <w:t xml:space="preserve"> </w:t>
      </w:r>
      <w:r w:rsidRPr="00084641">
        <w:rPr>
          <w:rFonts w:ascii="Times New Roman" w:eastAsia="Calibri" w:hAnsi="Times New Roman" w:cs="Times New Roman"/>
          <w:b/>
        </w:rPr>
        <w:t>ШЫНДЫҚТАР</w:t>
      </w:r>
    </w:p>
    <w:p w:rsidR="00084641" w:rsidRPr="00084641" w:rsidRDefault="00084641" w:rsidP="00084641">
      <w:pPr>
        <w:spacing w:after="0" w:line="240" w:lineRule="auto"/>
        <w:jc w:val="center"/>
        <w:rPr>
          <w:rFonts w:ascii="Times New Roman" w:eastAsia="TimesNewRomanPSMT" w:hAnsi="Times New Roman" w:cs="Times New Roman"/>
          <w:b/>
          <w:lang w:val="en-US"/>
        </w:rPr>
      </w:pPr>
    </w:p>
    <w:p w:rsidR="00084641" w:rsidRPr="00084641" w:rsidRDefault="00084641" w:rsidP="00084641">
      <w:pPr>
        <w:spacing w:after="0" w:line="240" w:lineRule="auto"/>
        <w:jc w:val="center"/>
        <w:rPr>
          <w:rFonts w:ascii="Times New Roman" w:hAnsi="Times New Roman" w:cs="Times New Roman"/>
        </w:rPr>
      </w:pPr>
      <w:r w:rsidRPr="00084641">
        <w:rPr>
          <w:rFonts w:ascii="Times New Roman" w:eastAsia="TimesNewRomanPSMT" w:hAnsi="Times New Roman" w:cs="Times New Roman"/>
          <w:b/>
        </w:rPr>
        <w:t xml:space="preserve">А.М. Курманов, </w:t>
      </w:r>
      <w:r w:rsidRPr="00084641">
        <w:rPr>
          <w:rFonts w:ascii="Times New Roman" w:hAnsi="Times New Roman" w:cs="Times New Roman"/>
          <w:b/>
        </w:rPr>
        <w:t>А.Б. Бекмагамбетов,</w:t>
      </w:r>
      <w:r w:rsidRPr="00084641">
        <w:rPr>
          <w:rFonts w:ascii="Times New Roman" w:hAnsi="Times New Roman" w:cs="Times New Roman"/>
          <w:b/>
          <w:vertAlign w:val="superscript"/>
        </w:rPr>
        <w:t xml:space="preserve"> </w:t>
      </w:r>
      <w:r w:rsidRPr="00084641">
        <w:rPr>
          <w:rFonts w:ascii="Times New Roman" w:hAnsi="Times New Roman" w:cs="Times New Roman"/>
          <w:b/>
        </w:rPr>
        <w:t>А.Е.</w:t>
      </w:r>
      <w:r w:rsidRPr="00084641">
        <w:rPr>
          <w:rFonts w:ascii="Times New Roman" w:hAnsi="Times New Roman" w:cs="Times New Roman"/>
          <w:b/>
          <w:vertAlign w:val="superscript"/>
        </w:rPr>
        <w:t xml:space="preserve"> </w:t>
      </w:r>
      <w:r w:rsidRPr="00084641">
        <w:rPr>
          <w:rFonts w:ascii="Times New Roman" w:hAnsi="Times New Roman" w:cs="Times New Roman"/>
          <w:b/>
        </w:rPr>
        <w:t>Сабидуллина</w:t>
      </w:r>
      <w:r w:rsidRPr="00D11C01">
        <w:rPr>
          <w:rFonts w:ascii="Times New Roman" w:eastAsia="Times New Roman" w:hAnsi="Times New Roman" w:cs="Times New Roman"/>
          <w:b/>
          <w:color w:val="5B9BD5" w:themeColor="accent1"/>
          <w:vertAlign w:val="superscript"/>
          <w:lang w:val="kk-KZ" w:eastAsia="ru-RU"/>
        </w:rPr>
        <w:sym w:font="Wingdings" w:char="F02A"/>
      </w:r>
      <w:r w:rsidRPr="00084641">
        <w:rPr>
          <w:rFonts w:ascii="Times New Roman" w:hAnsi="Times New Roman" w:cs="Times New Roman"/>
        </w:rPr>
        <w:t xml:space="preserve">, </w:t>
      </w:r>
      <w:r w:rsidRPr="00084641">
        <w:rPr>
          <w:rFonts w:ascii="Times New Roman" w:hAnsi="Times New Roman" w:cs="Times New Roman"/>
          <w:b/>
          <w:bCs/>
          <w:shd w:val="clear" w:color="auto" w:fill="FFFFFF"/>
        </w:rPr>
        <w:t>Л.И.</w:t>
      </w:r>
      <w:r w:rsidRPr="00084641">
        <w:rPr>
          <w:rFonts w:ascii="Times New Roman" w:hAnsi="Times New Roman" w:cs="Times New Roman"/>
          <w:b/>
          <w:shd w:val="clear" w:color="auto" w:fill="FFFFFF"/>
          <w:vertAlign w:val="superscript"/>
        </w:rPr>
        <w:t xml:space="preserve"> </w:t>
      </w:r>
      <w:r w:rsidRPr="00084641">
        <w:rPr>
          <w:rFonts w:ascii="Times New Roman" w:hAnsi="Times New Roman" w:cs="Times New Roman"/>
          <w:shd w:val="clear" w:color="auto" w:fill="FFFFFF"/>
        </w:rPr>
        <w:t xml:space="preserve"> </w:t>
      </w:r>
      <w:r w:rsidRPr="00084641">
        <w:rPr>
          <w:rFonts w:ascii="Times New Roman" w:hAnsi="Times New Roman" w:cs="Times New Roman"/>
          <w:b/>
          <w:bCs/>
          <w:shd w:val="clear" w:color="auto" w:fill="FFFFFF"/>
        </w:rPr>
        <w:t xml:space="preserve">Едильбаева </w:t>
      </w:r>
    </w:p>
    <w:p w:rsidR="00084641" w:rsidRPr="00084641" w:rsidRDefault="00084641" w:rsidP="00084641">
      <w:pPr>
        <w:spacing w:after="0" w:line="240" w:lineRule="auto"/>
        <w:contextualSpacing/>
        <w:jc w:val="center"/>
        <w:rPr>
          <w:rFonts w:ascii="Times New Roman" w:eastAsia="Calibri" w:hAnsi="Times New Roman" w:cs="Times New Roman"/>
          <w:sz w:val="20"/>
          <w:szCs w:val="20"/>
        </w:rPr>
      </w:pPr>
      <w:r w:rsidRPr="00084641">
        <w:rPr>
          <w:rFonts w:ascii="Times New Roman" w:eastAsia="Calibri" w:hAnsi="Times New Roman" w:cs="Times New Roman"/>
          <w:sz w:val="20"/>
          <w:szCs w:val="20"/>
        </w:rPr>
        <w:t xml:space="preserve">Қазақстан Республикасы Еңбек және халықты әлеуметтік қорғау министрлігінің Еңбекті қорғау жөніндегі республикалық ғылыми-зерттеу институты, </w:t>
      </w:r>
      <w:r w:rsidRPr="00084641">
        <w:rPr>
          <w:rFonts w:ascii="Times New Roman" w:eastAsia="Calibri" w:hAnsi="Times New Roman" w:cs="Times New Roman"/>
          <w:sz w:val="20"/>
          <w:szCs w:val="20"/>
          <w:lang w:val="kk-KZ"/>
        </w:rPr>
        <w:t>Астана, Қазақстан</w:t>
      </w:r>
      <w:r>
        <w:rPr>
          <w:rFonts w:ascii="Times New Roman" w:eastAsia="Calibri" w:hAnsi="Times New Roman" w:cs="Times New Roman"/>
          <w:sz w:val="20"/>
          <w:szCs w:val="20"/>
          <w:lang w:val="kk-KZ"/>
        </w:rPr>
        <w:t>,</w:t>
      </w:r>
    </w:p>
    <w:p w:rsidR="00084641" w:rsidRPr="00084641" w:rsidRDefault="00084641" w:rsidP="00084641">
      <w:pPr>
        <w:spacing w:after="0" w:line="240" w:lineRule="auto"/>
        <w:contextualSpacing/>
        <w:jc w:val="center"/>
        <w:rPr>
          <w:rFonts w:ascii="Times New Roman" w:eastAsia="Calibri" w:hAnsi="Times New Roman" w:cs="Times New Roman"/>
          <w:sz w:val="20"/>
          <w:szCs w:val="20"/>
        </w:rPr>
      </w:pPr>
      <w:r w:rsidRPr="00084641">
        <w:rPr>
          <w:rFonts w:ascii="Times New Roman" w:eastAsia="Calibri" w:hAnsi="Times New Roman" w:cs="Times New Roman"/>
          <w:sz w:val="20"/>
          <w:szCs w:val="20"/>
          <w:shd w:val="clear" w:color="auto" w:fill="FFFFFF"/>
          <w:lang w:val="en-US"/>
        </w:rPr>
        <w:t>e</w:t>
      </w:r>
      <w:r w:rsidRPr="00084641">
        <w:rPr>
          <w:rFonts w:ascii="Times New Roman" w:eastAsia="Calibri" w:hAnsi="Times New Roman" w:cs="Times New Roman"/>
          <w:sz w:val="20"/>
          <w:szCs w:val="20"/>
          <w:shd w:val="clear" w:color="auto" w:fill="FFFFFF"/>
        </w:rPr>
        <w:t>-</w:t>
      </w:r>
      <w:r w:rsidRPr="00084641">
        <w:rPr>
          <w:rFonts w:ascii="Times New Roman" w:eastAsia="Calibri" w:hAnsi="Times New Roman" w:cs="Times New Roman"/>
          <w:sz w:val="20"/>
          <w:szCs w:val="20"/>
          <w:shd w:val="clear" w:color="auto" w:fill="FFFFFF"/>
          <w:lang w:val="en-US"/>
        </w:rPr>
        <w:t>mail</w:t>
      </w:r>
      <w:r w:rsidRPr="00084641">
        <w:rPr>
          <w:rFonts w:ascii="Times New Roman" w:eastAsia="Calibri" w:hAnsi="Times New Roman" w:cs="Times New Roman"/>
          <w:sz w:val="20"/>
          <w:szCs w:val="20"/>
          <w:shd w:val="clear" w:color="auto" w:fill="FFFFFF"/>
        </w:rPr>
        <w:t xml:space="preserve">: </w:t>
      </w:r>
      <w:r w:rsidRPr="00084641">
        <w:rPr>
          <w:rFonts w:ascii="Times New Roman" w:eastAsia="Calibri" w:hAnsi="Times New Roman" w:cs="Times New Roman"/>
          <w:sz w:val="20"/>
          <w:szCs w:val="20"/>
          <w:shd w:val="clear" w:color="auto" w:fill="FFFFFF"/>
          <w:lang w:val="en-US"/>
        </w:rPr>
        <w:t>sabidullina</w:t>
      </w:r>
      <w:r w:rsidRPr="00084641">
        <w:rPr>
          <w:rFonts w:ascii="Times New Roman" w:eastAsia="Calibri" w:hAnsi="Times New Roman" w:cs="Times New Roman"/>
          <w:sz w:val="20"/>
          <w:szCs w:val="20"/>
          <w:shd w:val="clear" w:color="auto" w:fill="FFFFFF"/>
        </w:rPr>
        <w:t>96@</w:t>
      </w:r>
      <w:r w:rsidRPr="00084641">
        <w:rPr>
          <w:rFonts w:ascii="Times New Roman" w:eastAsia="Calibri" w:hAnsi="Times New Roman" w:cs="Times New Roman"/>
          <w:sz w:val="20"/>
          <w:szCs w:val="20"/>
          <w:shd w:val="clear" w:color="auto" w:fill="FFFFFF"/>
          <w:lang w:val="en-US"/>
        </w:rPr>
        <w:t>inbox</w:t>
      </w:r>
      <w:r w:rsidRPr="00084641">
        <w:rPr>
          <w:rFonts w:ascii="Times New Roman" w:eastAsia="Calibri" w:hAnsi="Times New Roman" w:cs="Times New Roman"/>
          <w:sz w:val="20"/>
          <w:szCs w:val="20"/>
          <w:shd w:val="clear" w:color="auto" w:fill="FFFFFF"/>
        </w:rPr>
        <w:t>.</w:t>
      </w:r>
      <w:r w:rsidRPr="00084641">
        <w:rPr>
          <w:rFonts w:ascii="Times New Roman" w:eastAsia="Calibri" w:hAnsi="Times New Roman" w:cs="Times New Roman"/>
          <w:sz w:val="20"/>
          <w:szCs w:val="20"/>
          <w:shd w:val="clear" w:color="auto" w:fill="FFFFFF"/>
          <w:lang w:val="en-US"/>
        </w:rPr>
        <w:t>ru</w:t>
      </w:r>
    </w:p>
    <w:p w:rsidR="00084641" w:rsidRPr="00084641" w:rsidRDefault="00084641" w:rsidP="00084641">
      <w:pPr>
        <w:spacing w:after="0" w:line="240" w:lineRule="auto"/>
        <w:contextualSpacing/>
        <w:jc w:val="center"/>
        <w:rPr>
          <w:rFonts w:ascii="Times New Roman" w:eastAsia="Calibri" w:hAnsi="Times New Roman" w:cs="Times New Roman"/>
          <w:b/>
          <w:sz w:val="24"/>
          <w:szCs w:val="24"/>
        </w:rPr>
      </w:pPr>
    </w:p>
    <w:p w:rsidR="00084641" w:rsidRPr="00084641" w:rsidRDefault="00084641" w:rsidP="00084641">
      <w:pPr>
        <w:spacing w:after="0" w:line="240" w:lineRule="auto"/>
        <w:ind w:firstLine="567"/>
        <w:contextualSpacing/>
        <w:jc w:val="both"/>
        <w:rPr>
          <w:rFonts w:ascii="Times New Roman" w:eastAsia="Calibri" w:hAnsi="Times New Roman" w:cs="Times New Roman"/>
          <w:sz w:val="24"/>
          <w:szCs w:val="24"/>
          <w:lang w:val="kk-KZ"/>
        </w:rPr>
      </w:pPr>
      <w:r w:rsidRPr="00084641">
        <w:rPr>
          <w:rFonts w:ascii="Times New Roman" w:eastAsia="Calibri" w:hAnsi="Times New Roman" w:cs="Times New Roman"/>
          <w:sz w:val="24"/>
          <w:szCs w:val="24"/>
        </w:rPr>
        <w:t>Бұл зерттеудің мақсаты қажетті медициналық қызметтермен қамтуға баса назар аудара отырып, әлеуметтік сақтандыру жүйесіне негізделген Қазақстан Республикасындағы қызметкерлерді әлеуметтік қорғау шараларының әсерін талдау болып табылады. Бұл мақалада зерттеу әдістерін таңдауды негіздейтін қызметкерлерді әлеуметтік қорғау шаралары туралы заманауи әдебиеттерге кең шолу жасалады.</w:t>
      </w:r>
      <w:r w:rsidRPr="00084641">
        <w:rPr>
          <w:rFonts w:ascii="Calibri" w:eastAsia="Calibri" w:hAnsi="Calibri" w:cs="Times New Roman"/>
          <w:lang w:val="kk-KZ"/>
        </w:rPr>
        <w:t xml:space="preserve"> </w:t>
      </w:r>
      <w:r w:rsidRPr="00084641">
        <w:rPr>
          <w:rFonts w:ascii="Times New Roman" w:eastAsia="Calibri" w:hAnsi="Times New Roman" w:cs="Times New Roman"/>
          <w:sz w:val="24"/>
          <w:szCs w:val="24"/>
          <w:lang w:val="kk-KZ"/>
        </w:rPr>
        <w:t xml:space="preserve">Нәтижелер қаражаттың қозғалу жолын көруге көмектеседі, сонымен қатар зардап шеккен адамға қажетті қызметтер мен қаражаттың минималды пакетінің ағымдағы нарықтық бағаларын көрсетеді. Бұл деректер қолданыстағы заңнама шеңберінде қажетті қызметтер мен қаражаттың белгілі бір көлемін жабу үшін қолма-қол ақшаның жеткіліктілігін көрсетеді. Келесі әдістер қолданылады: экономикалық-статистикалық, бағалау-салыстырмалы және логикалық-аналитикалық. Қазақстандағы қызметкерлердің мүдделерін қорғау үшін </w:t>
      </w:r>
      <w:r w:rsidRPr="00084641">
        <w:rPr>
          <w:rFonts w:ascii="Times New Roman" w:eastAsia="Calibri" w:hAnsi="Times New Roman" w:cs="Times New Roman"/>
          <w:sz w:val="24"/>
          <w:szCs w:val="24"/>
          <w:lang w:val="kk-KZ"/>
        </w:rPr>
        <w:lastRenderedPageBreak/>
        <w:t>қолданыстағы заңнамалық база айқындалатын болады. Қызметкерлерді әлеуметтік қорғау экономиканың маңызды құрамдас бөлігі болып табылатынын және бұл саладағы реформалар ұзақ мерзімді перспективада тиімді болуы керек екенін атап өткен жөн. Қазақстан осыған байланысты өзінің заңнамалық базасын жетілдіруге күш салуда. Қазіргі заманғы нарықтық шындықты және әлеуметтік қорғау жүйесінің трансформациясын көрсететін кейстер ұсынылатын болады. Қызметкерлерді әлеуметтік сақтандыру халықты әлеуметтік қорғаудың жалпы жүйесінің маңызды құрамдас бөлігі болып табылады. Бұл сақтандыру қызметкерлерге ауырған, жарақат алған немесе уақытша еңбекке жарамсыз болған жағдайда және олардың отбасылары үшін негізгі асыраушысынан айырылған жағдайда қаржылық қолдау көрсетеді. Бұл жұмыс істейтін адамдар мен олардың жақындарының тұрақтылығы мен қауіпсіздігін қамтамасыз етеді.</w:t>
      </w:r>
    </w:p>
    <w:p w:rsidR="00084641" w:rsidRPr="00084641" w:rsidRDefault="00084641" w:rsidP="00084641">
      <w:pPr>
        <w:spacing w:after="0" w:line="240" w:lineRule="auto"/>
        <w:ind w:firstLine="567"/>
        <w:jc w:val="both"/>
        <w:rPr>
          <w:rFonts w:ascii="Times New Roman" w:hAnsi="Times New Roman" w:cs="Times New Roman"/>
          <w:sz w:val="24"/>
          <w:szCs w:val="24"/>
          <w:lang w:val="kk-KZ"/>
        </w:rPr>
      </w:pPr>
      <w:r w:rsidRPr="00084641">
        <w:rPr>
          <w:rFonts w:ascii="Times New Roman" w:hAnsi="Times New Roman" w:cs="Times New Roman"/>
          <w:b/>
          <w:sz w:val="24"/>
          <w:szCs w:val="24"/>
          <w:lang w:val="kk-KZ"/>
        </w:rPr>
        <w:t>Түйін сөздер:</w:t>
      </w:r>
      <w:r w:rsidRPr="00084641">
        <w:rPr>
          <w:rFonts w:ascii="Times New Roman" w:hAnsi="Times New Roman" w:cs="Times New Roman"/>
          <w:sz w:val="24"/>
          <w:szCs w:val="24"/>
          <w:lang w:val="kk-KZ"/>
        </w:rPr>
        <w:t xml:space="preserve"> қызметкерлерді медициналық сақтандыру, қызметкерлерді әлеуметтік қорғау, Еңбекті қорғау, өндірістегі жазатайым оқиғалар, зиянды өтеу, медициналық оңалту жөніндегі іс-шаралар.</w:t>
      </w:r>
    </w:p>
    <w:p w:rsidR="00084641" w:rsidRPr="00084641" w:rsidRDefault="00084641" w:rsidP="00084641">
      <w:pPr>
        <w:spacing w:after="0" w:line="240" w:lineRule="auto"/>
        <w:ind w:firstLine="567"/>
        <w:jc w:val="center"/>
        <w:rPr>
          <w:rFonts w:ascii="Times New Roman" w:eastAsia="TimesNewRomanPSMT" w:hAnsi="Times New Roman" w:cs="Times New Roman"/>
          <w:sz w:val="24"/>
          <w:szCs w:val="24"/>
          <w:lang w:val="kk-KZ"/>
        </w:rPr>
      </w:pPr>
    </w:p>
    <w:p w:rsidR="00084641" w:rsidRDefault="00084641" w:rsidP="00084641">
      <w:pPr>
        <w:spacing w:after="0" w:line="240" w:lineRule="auto"/>
        <w:jc w:val="center"/>
        <w:rPr>
          <w:rFonts w:ascii="Times New Roman" w:hAnsi="Times New Roman" w:cs="Times New Roman"/>
          <w:b/>
          <w:shd w:val="clear" w:color="auto" w:fill="FFFFFF"/>
        </w:rPr>
      </w:pPr>
      <w:r w:rsidRPr="00084641">
        <w:rPr>
          <w:rFonts w:ascii="Times New Roman" w:hAnsi="Times New Roman" w:cs="Times New Roman"/>
          <w:b/>
          <w:shd w:val="clear" w:color="auto" w:fill="FFFFFF"/>
        </w:rPr>
        <w:t>ПРОГРАММЫ МЕДИЦИНС</w:t>
      </w:r>
      <w:r>
        <w:rPr>
          <w:rFonts w:ascii="Times New Roman" w:hAnsi="Times New Roman" w:cs="Times New Roman"/>
          <w:b/>
          <w:shd w:val="clear" w:color="auto" w:fill="FFFFFF"/>
        </w:rPr>
        <w:t>КОЙ РЕАБИЛИТАЦИИ В СТРАХОВАНИИ:</w:t>
      </w:r>
    </w:p>
    <w:p w:rsidR="00084641" w:rsidRPr="00084641" w:rsidRDefault="00084641" w:rsidP="00084641">
      <w:pPr>
        <w:spacing w:after="0" w:line="240" w:lineRule="auto"/>
        <w:jc w:val="center"/>
        <w:rPr>
          <w:rFonts w:ascii="Times New Roman" w:hAnsi="Times New Roman" w:cs="Times New Roman"/>
          <w:b/>
          <w:shd w:val="clear" w:color="auto" w:fill="FFFFFF"/>
        </w:rPr>
      </w:pPr>
      <w:r w:rsidRPr="00084641">
        <w:rPr>
          <w:rFonts w:ascii="Times New Roman" w:hAnsi="Times New Roman" w:cs="Times New Roman"/>
          <w:b/>
          <w:shd w:val="clear" w:color="auto" w:fill="FFFFFF"/>
        </w:rPr>
        <w:t>КЕЙС МЕТОД И НОВЫЕ РЕАЛИИ</w:t>
      </w:r>
    </w:p>
    <w:p w:rsidR="00084641" w:rsidRPr="00084641" w:rsidRDefault="00084641" w:rsidP="00084641">
      <w:pPr>
        <w:spacing w:after="0" w:line="240" w:lineRule="auto"/>
        <w:rPr>
          <w:rFonts w:ascii="Times New Roman" w:hAnsi="Times New Roman" w:cs="Times New Roman"/>
          <w:b/>
          <w:shd w:val="clear" w:color="auto" w:fill="FFFFFF"/>
        </w:rPr>
      </w:pPr>
    </w:p>
    <w:p w:rsidR="00084641" w:rsidRPr="00084641" w:rsidRDefault="00084641" w:rsidP="00084641">
      <w:pPr>
        <w:spacing w:after="0" w:line="240" w:lineRule="auto"/>
        <w:jc w:val="center"/>
        <w:rPr>
          <w:rFonts w:ascii="Times New Roman" w:hAnsi="Times New Roman" w:cs="Times New Roman"/>
          <w:sz w:val="20"/>
          <w:szCs w:val="20"/>
          <w:shd w:val="clear" w:color="auto" w:fill="FFFFFF"/>
        </w:rPr>
      </w:pPr>
      <w:r w:rsidRPr="00084641">
        <w:rPr>
          <w:rFonts w:ascii="Times New Roman" w:eastAsia="TimesNewRomanPSMT" w:hAnsi="Times New Roman" w:cs="Times New Roman"/>
          <w:b/>
        </w:rPr>
        <w:t xml:space="preserve">А.М. Курманов, </w:t>
      </w:r>
      <w:r w:rsidRPr="00084641">
        <w:rPr>
          <w:rFonts w:ascii="Times New Roman" w:hAnsi="Times New Roman" w:cs="Times New Roman"/>
          <w:b/>
          <w:bCs/>
          <w:shd w:val="clear" w:color="auto" w:fill="FFFFFF"/>
        </w:rPr>
        <w:t xml:space="preserve">А.Б. Бекмагамбетов, </w:t>
      </w:r>
      <w:r w:rsidRPr="00084641">
        <w:rPr>
          <w:rFonts w:ascii="Times New Roman" w:hAnsi="Times New Roman" w:cs="Times New Roman"/>
          <w:b/>
          <w:shd w:val="clear" w:color="auto" w:fill="FFFFFF"/>
        </w:rPr>
        <w:t>А.Е. Сабидуллина</w:t>
      </w:r>
      <w:r w:rsidRPr="00D11C01">
        <w:rPr>
          <w:rFonts w:ascii="Times New Roman" w:eastAsia="Times New Roman" w:hAnsi="Times New Roman" w:cs="Times New Roman"/>
          <w:b/>
          <w:color w:val="5B9BD5" w:themeColor="accent1"/>
          <w:vertAlign w:val="superscript"/>
          <w:lang w:val="kk-KZ" w:eastAsia="ru-RU"/>
        </w:rPr>
        <w:sym w:font="Wingdings" w:char="F02A"/>
      </w:r>
      <w:r w:rsidRPr="00084641">
        <w:rPr>
          <w:rFonts w:ascii="Times New Roman" w:hAnsi="Times New Roman" w:cs="Times New Roman"/>
          <w:b/>
          <w:shd w:val="clear" w:color="auto" w:fill="FFFFFF"/>
        </w:rPr>
        <w:t>,</w:t>
      </w:r>
      <w:r w:rsidRPr="00084641">
        <w:rPr>
          <w:rFonts w:ascii="Times New Roman" w:hAnsi="Times New Roman" w:cs="Times New Roman"/>
          <w:shd w:val="clear" w:color="auto" w:fill="FFFFFF"/>
        </w:rPr>
        <w:t xml:space="preserve"> </w:t>
      </w:r>
      <w:r w:rsidRPr="00084641">
        <w:rPr>
          <w:rFonts w:ascii="Times New Roman" w:hAnsi="Times New Roman" w:cs="Times New Roman"/>
          <w:b/>
          <w:bCs/>
          <w:shd w:val="clear" w:color="auto" w:fill="FFFFFF"/>
        </w:rPr>
        <w:t xml:space="preserve">Л.И. Едильбаева </w:t>
      </w:r>
      <w:r w:rsidRPr="00084641">
        <w:rPr>
          <w:rFonts w:ascii="Times New Roman" w:hAnsi="Times New Roman" w:cs="Times New Roman"/>
          <w:shd w:val="clear" w:color="auto" w:fill="FFFFFF"/>
        </w:rPr>
        <w:br/>
      </w:r>
      <w:r w:rsidRPr="00084641">
        <w:rPr>
          <w:rFonts w:ascii="Times New Roman" w:hAnsi="Times New Roman" w:cs="Times New Roman"/>
          <w:color w:val="333333"/>
          <w:sz w:val="20"/>
          <w:szCs w:val="20"/>
          <w:shd w:val="clear" w:color="auto" w:fill="FFFFFF"/>
        </w:rPr>
        <w:t xml:space="preserve">Республиканский научно-исследовательский институт по охране труда Министерства труда и социальной защиты населения Республики Казахстан, </w:t>
      </w:r>
      <w:r w:rsidRPr="00084641">
        <w:rPr>
          <w:rFonts w:ascii="Times New Roman" w:hAnsi="Times New Roman" w:cs="Times New Roman"/>
          <w:sz w:val="20"/>
          <w:szCs w:val="20"/>
          <w:shd w:val="clear" w:color="auto" w:fill="FFFFFF"/>
        </w:rPr>
        <w:t>Астана, Казахстан</w:t>
      </w:r>
      <w:r>
        <w:rPr>
          <w:rFonts w:ascii="Times New Roman" w:hAnsi="Times New Roman" w:cs="Times New Roman"/>
          <w:sz w:val="20"/>
          <w:szCs w:val="20"/>
          <w:shd w:val="clear" w:color="auto" w:fill="FFFFFF"/>
        </w:rPr>
        <w:t>,</w:t>
      </w:r>
    </w:p>
    <w:p w:rsidR="00084641" w:rsidRPr="00084641" w:rsidRDefault="00084641" w:rsidP="00084641">
      <w:pPr>
        <w:spacing w:after="0" w:line="240" w:lineRule="auto"/>
        <w:jc w:val="center"/>
        <w:rPr>
          <w:rFonts w:ascii="Times New Roman" w:hAnsi="Times New Roman" w:cs="Times New Roman"/>
          <w:sz w:val="20"/>
          <w:szCs w:val="20"/>
          <w:shd w:val="clear" w:color="auto" w:fill="FFFFFF"/>
        </w:rPr>
      </w:pPr>
      <w:r w:rsidRPr="00084641">
        <w:rPr>
          <w:rFonts w:ascii="Times New Roman" w:hAnsi="Times New Roman" w:cs="Times New Roman"/>
          <w:sz w:val="20"/>
          <w:szCs w:val="20"/>
          <w:shd w:val="clear" w:color="auto" w:fill="FFFFFF"/>
          <w:lang w:val="en-US"/>
        </w:rPr>
        <w:t>e</w:t>
      </w:r>
      <w:r w:rsidRPr="00084641">
        <w:rPr>
          <w:rFonts w:ascii="Times New Roman" w:hAnsi="Times New Roman" w:cs="Times New Roman"/>
          <w:sz w:val="20"/>
          <w:szCs w:val="20"/>
          <w:shd w:val="clear" w:color="auto" w:fill="FFFFFF"/>
        </w:rPr>
        <w:t>-</w:t>
      </w:r>
      <w:r w:rsidRPr="00084641">
        <w:rPr>
          <w:rFonts w:ascii="Times New Roman" w:hAnsi="Times New Roman" w:cs="Times New Roman"/>
          <w:sz w:val="20"/>
          <w:szCs w:val="20"/>
          <w:shd w:val="clear" w:color="auto" w:fill="FFFFFF"/>
          <w:lang w:val="en-US"/>
        </w:rPr>
        <w:t>mail</w:t>
      </w:r>
      <w:r w:rsidRPr="00084641">
        <w:rPr>
          <w:rFonts w:ascii="Times New Roman" w:hAnsi="Times New Roman" w:cs="Times New Roman"/>
          <w:sz w:val="20"/>
          <w:szCs w:val="20"/>
          <w:shd w:val="clear" w:color="auto" w:fill="FFFFFF"/>
        </w:rPr>
        <w:t xml:space="preserve">: </w:t>
      </w:r>
      <w:hyperlink r:id="rId125" w:history="1">
        <w:r w:rsidRPr="00084641">
          <w:rPr>
            <w:rFonts w:ascii="Times New Roman" w:hAnsi="Times New Roman" w:cs="Times New Roman"/>
            <w:color w:val="0563C1" w:themeColor="hyperlink"/>
            <w:sz w:val="20"/>
            <w:szCs w:val="20"/>
            <w:u w:val="single"/>
            <w:shd w:val="clear" w:color="auto" w:fill="FFFFFF"/>
            <w:lang w:val="en-US"/>
          </w:rPr>
          <w:t>sabidullina</w:t>
        </w:r>
        <w:r w:rsidRPr="00084641">
          <w:rPr>
            <w:rFonts w:ascii="Times New Roman" w:hAnsi="Times New Roman" w:cs="Times New Roman"/>
            <w:color w:val="0563C1" w:themeColor="hyperlink"/>
            <w:sz w:val="20"/>
            <w:szCs w:val="20"/>
            <w:u w:val="single"/>
            <w:shd w:val="clear" w:color="auto" w:fill="FFFFFF"/>
          </w:rPr>
          <w:t>96@</w:t>
        </w:r>
        <w:r w:rsidRPr="00084641">
          <w:rPr>
            <w:rFonts w:ascii="Times New Roman" w:hAnsi="Times New Roman" w:cs="Times New Roman"/>
            <w:color w:val="0563C1" w:themeColor="hyperlink"/>
            <w:sz w:val="20"/>
            <w:szCs w:val="20"/>
            <w:u w:val="single"/>
            <w:shd w:val="clear" w:color="auto" w:fill="FFFFFF"/>
            <w:lang w:val="en-US"/>
          </w:rPr>
          <w:t>inbox</w:t>
        </w:r>
        <w:r w:rsidRPr="00084641">
          <w:rPr>
            <w:rFonts w:ascii="Times New Roman" w:hAnsi="Times New Roman" w:cs="Times New Roman"/>
            <w:color w:val="0563C1" w:themeColor="hyperlink"/>
            <w:sz w:val="20"/>
            <w:szCs w:val="20"/>
            <w:u w:val="single"/>
            <w:shd w:val="clear" w:color="auto" w:fill="FFFFFF"/>
          </w:rPr>
          <w:t>.</w:t>
        </w:r>
        <w:r w:rsidRPr="00084641">
          <w:rPr>
            <w:rFonts w:ascii="Times New Roman" w:hAnsi="Times New Roman" w:cs="Times New Roman"/>
            <w:color w:val="0563C1" w:themeColor="hyperlink"/>
            <w:sz w:val="20"/>
            <w:szCs w:val="20"/>
            <w:u w:val="single"/>
            <w:shd w:val="clear" w:color="auto" w:fill="FFFFFF"/>
            <w:lang w:val="en-US"/>
          </w:rPr>
          <w:t>ru</w:t>
        </w:r>
      </w:hyperlink>
    </w:p>
    <w:p w:rsidR="00084641" w:rsidRPr="00084641" w:rsidRDefault="00084641" w:rsidP="00084641">
      <w:pPr>
        <w:spacing w:after="0" w:line="240" w:lineRule="auto"/>
        <w:ind w:firstLine="567"/>
        <w:jc w:val="center"/>
        <w:rPr>
          <w:rFonts w:ascii="Times New Roman" w:eastAsia="TimesNewRomanPSMT" w:hAnsi="Times New Roman" w:cs="Times New Roman"/>
          <w:sz w:val="24"/>
          <w:szCs w:val="24"/>
        </w:rPr>
      </w:pPr>
    </w:p>
    <w:p w:rsidR="00084641" w:rsidRPr="00084641" w:rsidRDefault="00084641" w:rsidP="00084641">
      <w:pPr>
        <w:spacing w:after="0" w:line="240" w:lineRule="auto"/>
        <w:ind w:firstLine="567"/>
        <w:jc w:val="both"/>
        <w:rPr>
          <w:rFonts w:ascii="Times New Roman" w:hAnsi="Times New Roman" w:cs="Times New Roman"/>
          <w:sz w:val="24"/>
          <w:szCs w:val="24"/>
          <w:shd w:val="clear" w:color="auto" w:fill="FFFFFF"/>
        </w:rPr>
      </w:pPr>
      <w:r w:rsidRPr="00084641">
        <w:rPr>
          <w:rFonts w:ascii="Times New Roman" w:hAnsi="Times New Roman" w:cs="Times New Roman"/>
          <w:sz w:val="24"/>
          <w:szCs w:val="24"/>
          <w:shd w:val="clear" w:color="auto" w:fill="FFFFFF"/>
        </w:rPr>
        <w:t>Целью данного исследования является анализ влияния мер социальной защиты работников в Республике Казахстан, основанных на системе социального страхования, с акцентом на охват необходимыми медицинскими услугами. В этой статье будет представлен широкий обзор современной литературы о мерах социальной защиты работников, обосновывающий выбор методов исследования.</w:t>
      </w:r>
      <w:r w:rsidRPr="00084641">
        <w:t xml:space="preserve"> </w:t>
      </w:r>
      <w:r w:rsidRPr="00084641">
        <w:rPr>
          <w:rFonts w:ascii="Times New Roman" w:hAnsi="Times New Roman" w:cs="Times New Roman"/>
          <w:sz w:val="24"/>
          <w:szCs w:val="24"/>
          <w:shd w:val="clear" w:color="auto" w:fill="FFFFFF"/>
        </w:rPr>
        <w:t>Результаты помогут увидеть путь движения средств, а также отражает актуальные рыночные цены на приближенно минимальный пакет необходимых услуг и средств для пострадавшего лица. Эти данные отражают достаточность денежных средств для покрытия определенного объема необходимых услуг и средств в рамках действующего законодательства. Будут использованы следующие методы: экономико-статистический, оценочно-сравнительный и логико-аналитический. Будет определена действующая законодательная база для защиты интересов работников в Казахстане. Важно отметить, что социальная защита работников является важным компонентом экономики, и реформы в этой области должны быть эффективными в долгосрочной перспективе. Казахстан прилагает усилия для совершенствования своей законодательной базы в этом отношении. Будут представлены кейсы, отражающие современные рыночные реалии и трансформацию системы социальной защиты. Социальное страхование работников является важным компонентом общей системы социальной защиты населения. Это страхование обеспечивает финансовую поддержку работникам в случае болезни, травмы или временной нетрудоспособности, а также в случае потери основного кормильца для их семей. Это обеспечивает стабильность и безопасность работающих людей и их близких.</w:t>
      </w:r>
    </w:p>
    <w:p w:rsidR="00084641" w:rsidRPr="00084641" w:rsidRDefault="00084641" w:rsidP="00084641">
      <w:pPr>
        <w:spacing w:after="0" w:line="240" w:lineRule="auto"/>
        <w:ind w:firstLine="567"/>
        <w:jc w:val="both"/>
        <w:rPr>
          <w:rFonts w:ascii="Times New Roman" w:hAnsi="Times New Roman" w:cs="Times New Roman"/>
          <w:sz w:val="24"/>
          <w:szCs w:val="24"/>
          <w:shd w:val="clear" w:color="auto" w:fill="FFFFFF"/>
        </w:rPr>
      </w:pPr>
      <w:r w:rsidRPr="00084641">
        <w:rPr>
          <w:rFonts w:ascii="Times New Roman" w:hAnsi="Times New Roman" w:cs="Times New Roman"/>
          <w:b/>
          <w:sz w:val="24"/>
          <w:szCs w:val="24"/>
          <w:shd w:val="clear" w:color="auto" w:fill="FFFFFF"/>
        </w:rPr>
        <w:t>Ключевые слова:</w:t>
      </w:r>
      <w:r w:rsidRPr="00084641">
        <w:rPr>
          <w:rFonts w:ascii="Times New Roman" w:hAnsi="Times New Roman" w:cs="Times New Roman"/>
          <w:sz w:val="24"/>
          <w:szCs w:val="24"/>
          <w:shd w:val="clear" w:color="auto" w:fill="FFFFFF"/>
        </w:rPr>
        <w:t xml:space="preserve"> медицинское страхование работников, социальная защита работников, охрана труда, несчастные случаи на производстве, возмещение вреда, мероприятия по медицинской реабилитации.</w:t>
      </w:r>
    </w:p>
    <w:p w:rsidR="00084641" w:rsidRPr="00084641" w:rsidRDefault="00084641" w:rsidP="00084641">
      <w:pPr>
        <w:spacing w:after="0" w:line="240" w:lineRule="auto"/>
        <w:ind w:firstLine="567"/>
        <w:jc w:val="both"/>
        <w:rPr>
          <w:rFonts w:ascii="Times New Roman" w:hAnsi="Times New Roman" w:cs="Times New Roman"/>
          <w:sz w:val="24"/>
          <w:szCs w:val="24"/>
          <w:shd w:val="clear" w:color="auto" w:fill="FFFFFF"/>
        </w:rPr>
      </w:pPr>
    </w:p>
    <w:p w:rsidR="00084641" w:rsidRPr="00084641" w:rsidRDefault="00084641" w:rsidP="00084641">
      <w:pPr>
        <w:spacing w:after="0" w:line="240" w:lineRule="auto"/>
        <w:ind w:firstLine="567"/>
        <w:jc w:val="both"/>
        <w:rPr>
          <w:rFonts w:ascii="Times New Roman" w:hAnsi="Times New Roman" w:cs="Times New Roman"/>
          <w:b/>
          <w:sz w:val="24"/>
          <w:szCs w:val="24"/>
          <w:shd w:val="clear" w:color="auto" w:fill="FFFFFF"/>
          <w:lang w:val="en-US"/>
        </w:rPr>
      </w:pPr>
      <w:r w:rsidRPr="00084641">
        <w:rPr>
          <w:rFonts w:ascii="Times New Roman" w:hAnsi="Times New Roman" w:cs="Times New Roman"/>
          <w:b/>
          <w:sz w:val="24"/>
          <w:szCs w:val="24"/>
          <w:shd w:val="clear" w:color="auto" w:fill="FFFFFF"/>
          <w:lang w:val="en-US"/>
        </w:rPr>
        <w:t xml:space="preserve">Introduction. </w:t>
      </w:r>
      <w:r w:rsidRPr="00084641">
        <w:rPr>
          <w:rFonts w:ascii="Times New Roman" w:eastAsia="Times New Roman" w:hAnsi="Times New Roman" w:cs="Times New Roman"/>
          <w:bCs/>
          <w:color w:val="000000"/>
          <w:spacing w:val="2"/>
          <w:sz w:val="24"/>
          <w:szCs w:val="24"/>
          <w:lang w:val="en-US" w:eastAsia="ru-RU"/>
        </w:rPr>
        <w:t xml:space="preserve">Employee health insurance is part of a compulsory insurance system that aims to protect employees from financial risk associated with various social risks, including illness, disability, job loss, and old age. The purpose of this insurance is to provide social protection for employees and their families through the provision of benefits and compensation in case of an insured event. Occupational safety and health (OSH) are an essential part of the </w:t>
      </w:r>
      <w:r w:rsidRPr="00084641">
        <w:rPr>
          <w:rFonts w:ascii="Times New Roman" w:eastAsia="Times New Roman" w:hAnsi="Times New Roman" w:cs="Times New Roman"/>
          <w:bCs/>
          <w:color w:val="000000"/>
          <w:spacing w:val="2"/>
          <w:sz w:val="24"/>
          <w:szCs w:val="24"/>
          <w:lang w:val="en-US" w:eastAsia="ru-RU"/>
        </w:rPr>
        <w:lastRenderedPageBreak/>
        <w:t>Decent Work program of the International Labour Organization (ILO). The ILO defines "decent work" as the right to productive employment in conditions of freedom, equality, security, and human dignity, and states that work can only be considered decent if it is safe and healthy [1].</w:t>
      </w:r>
    </w:p>
    <w:p w:rsidR="00084641" w:rsidRPr="00084641" w:rsidRDefault="00084641" w:rsidP="00084641">
      <w:pPr>
        <w:spacing w:after="0" w:line="240" w:lineRule="auto"/>
        <w:ind w:firstLine="567"/>
        <w:jc w:val="both"/>
        <w:rPr>
          <w:rFonts w:ascii="Times New Roman" w:eastAsia="Times New Roman" w:hAnsi="Times New Roman" w:cs="Times New Roman"/>
          <w:bCs/>
          <w:color w:val="000000"/>
          <w:spacing w:val="2"/>
          <w:sz w:val="24"/>
          <w:szCs w:val="24"/>
          <w:lang w:val="en-US" w:eastAsia="ru-RU"/>
        </w:rPr>
      </w:pPr>
      <w:r w:rsidRPr="00084641">
        <w:rPr>
          <w:rFonts w:ascii="Times New Roman" w:eastAsia="Times New Roman" w:hAnsi="Times New Roman" w:cs="Times New Roman"/>
          <w:bCs/>
          <w:color w:val="000000"/>
          <w:spacing w:val="2"/>
          <w:sz w:val="24"/>
          <w:szCs w:val="24"/>
          <w:lang w:val="en-US" w:eastAsia="ru-RU"/>
        </w:rPr>
        <w:t>However, according to the Global Monitoring Report published by the World Health Organization (WHO) and the ILO, during 2016, 1.9 million people worldwide died from occupational diseases and injuries. Most of these deaths were due to respiratory and cardiovascular conditions [2].</w:t>
      </w:r>
      <w:r w:rsidR="00AE0E55" w:rsidRPr="00AE0E55">
        <w:rPr>
          <w:rFonts w:ascii="Times New Roman" w:eastAsia="Times New Roman" w:hAnsi="Times New Roman" w:cs="Times New Roman"/>
          <w:bCs/>
          <w:color w:val="000000"/>
          <w:spacing w:val="2"/>
          <w:sz w:val="24"/>
          <w:szCs w:val="24"/>
          <w:lang w:val="en-US" w:eastAsia="ru-RU"/>
        </w:rPr>
        <w:t xml:space="preserve"> </w:t>
      </w:r>
      <w:r w:rsidRPr="00084641">
        <w:rPr>
          <w:rFonts w:ascii="Times New Roman" w:eastAsia="Times New Roman" w:hAnsi="Times New Roman" w:cs="Times New Roman"/>
          <w:bCs/>
          <w:color w:val="000000"/>
          <w:spacing w:val="2"/>
          <w:sz w:val="24"/>
          <w:szCs w:val="24"/>
          <w:lang w:val="en-US" w:eastAsia="ru-RU"/>
        </w:rPr>
        <w:t xml:space="preserve">Occupational accidents have a significant impact on people's well-being and can lead to high costs for social health and insurance systems in any country, disrupting the sustainability of production systems and working life. To address these challenges, it is essential to implement effective measures that take full advantage of advances in safe, healthy, and decent work. These measures should aim to maintain a sustainable production system while ensuring the well-being of workers. Work-related injuries are a growing concern in the workforce, as they can have a significant impact on organizations, especially financially. However, researchers disagree on the definition of indirect costs associated with workplace accidents. This study uses simulated scenarios based on current market conditions to calculate costs. </w:t>
      </w:r>
    </w:p>
    <w:p w:rsidR="00084641" w:rsidRPr="00084641" w:rsidRDefault="00084641" w:rsidP="00084641">
      <w:pPr>
        <w:spacing w:after="0" w:line="240" w:lineRule="auto"/>
        <w:ind w:firstLine="567"/>
        <w:jc w:val="both"/>
        <w:rPr>
          <w:rFonts w:ascii="Times New Roman" w:eastAsia="Times New Roman" w:hAnsi="Times New Roman" w:cs="Times New Roman"/>
          <w:bCs/>
          <w:color w:val="000000"/>
          <w:spacing w:val="2"/>
          <w:sz w:val="24"/>
          <w:szCs w:val="24"/>
          <w:lang w:val="en-US" w:eastAsia="ru-RU"/>
        </w:rPr>
      </w:pPr>
      <w:r w:rsidRPr="00084641">
        <w:rPr>
          <w:rFonts w:ascii="Times New Roman" w:eastAsia="Times New Roman" w:hAnsi="Times New Roman" w:cs="Times New Roman"/>
          <w:bCs/>
          <w:color w:val="000000"/>
          <w:spacing w:val="2"/>
          <w:sz w:val="24"/>
          <w:szCs w:val="24"/>
          <w:lang w:val="en-US" w:eastAsia="ru-RU"/>
        </w:rPr>
        <w:t>The functions of providing medical rehabilitation for victims at work are not necessarily solved within the framework of the accident insurance system. In different EU countries, the situation with medical rehabilitation differs significantly from one another. In some countries, the NS and PP insurance system has responsibilities for all types of rehabilitation (including professional and social), in others - only vocational rehabilitation, in others – only medical rehabilitation [3].</w:t>
      </w:r>
    </w:p>
    <w:p w:rsidR="00084641" w:rsidRPr="00084641" w:rsidRDefault="00084641" w:rsidP="00084641">
      <w:pPr>
        <w:spacing w:after="0" w:line="240" w:lineRule="auto"/>
        <w:ind w:firstLine="567"/>
        <w:jc w:val="both"/>
        <w:rPr>
          <w:rFonts w:ascii="Times New Roman" w:eastAsia="Times New Roman" w:hAnsi="Times New Roman" w:cs="Times New Roman"/>
          <w:bCs/>
          <w:color w:val="000000"/>
          <w:spacing w:val="2"/>
          <w:sz w:val="24"/>
          <w:szCs w:val="24"/>
          <w:lang w:val="en-US" w:eastAsia="ru-RU"/>
        </w:rPr>
      </w:pPr>
      <w:r w:rsidRPr="00084641">
        <w:rPr>
          <w:rFonts w:ascii="Times New Roman" w:eastAsia="Times New Roman" w:hAnsi="Times New Roman" w:cs="Times New Roman"/>
          <w:bCs/>
          <w:color w:val="000000"/>
          <w:spacing w:val="2"/>
          <w:sz w:val="24"/>
          <w:szCs w:val="24"/>
          <w:lang w:val="en-US" w:eastAsia="ru-RU"/>
        </w:rPr>
        <w:t>Various cases were considered in the development of these scenarios, which were built upon examples from different industries. Despite the growing number of well-designed studies confirming the effectiveness of comprehensive rehabilitation programs from an evidence-based medicine perspective, access to them in the Republic of Kazakhstan remains somewhat difficult due to both the imperfections of the regulatory framework and the lack of insurance coverage for such programs.</w:t>
      </w:r>
    </w:p>
    <w:p w:rsidR="00084641" w:rsidRPr="00084641" w:rsidRDefault="00084641" w:rsidP="00084641">
      <w:pPr>
        <w:spacing w:after="0" w:line="240" w:lineRule="auto"/>
        <w:ind w:firstLine="567"/>
        <w:jc w:val="both"/>
        <w:rPr>
          <w:rFonts w:ascii="Times New Roman" w:eastAsia="Times New Roman" w:hAnsi="Times New Roman" w:cs="Times New Roman"/>
          <w:bCs/>
          <w:color w:val="000000"/>
          <w:spacing w:val="2"/>
          <w:sz w:val="24"/>
          <w:szCs w:val="24"/>
          <w:lang w:val="en-US" w:eastAsia="ru-RU"/>
        </w:rPr>
      </w:pPr>
      <w:r w:rsidRPr="00084641">
        <w:rPr>
          <w:rFonts w:ascii="Times New Roman" w:eastAsia="Times New Roman" w:hAnsi="Times New Roman" w:cs="Times New Roman"/>
          <w:bCs/>
          <w:color w:val="000000"/>
          <w:spacing w:val="2"/>
          <w:sz w:val="24"/>
          <w:szCs w:val="24"/>
          <w:lang w:val="en-US" w:eastAsia="ru-RU"/>
        </w:rPr>
        <w:t>In the last 2-3 years, there have been changes to the regulatory framework for medical rehabilitation, and therefore, it is of great practical interest to analyze the existing regulatory framework and its impact on simulated cases. The aim is to evaluate the effectiveness of the changes in the regulatory framework governing medical rehabilitation in Kazakhstan using case studies as an example.</w:t>
      </w:r>
    </w:p>
    <w:p w:rsidR="00084641" w:rsidRPr="00084641" w:rsidRDefault="00084641" w:rsidP="00084641">
      <w:pPr>
        <w:spacing w:after="0" w:line="240" w:lineRule="auto"/>
        <w:ind w:firstLine="567"/>
        <w:jc w:val="both"/>
        <w:rPr>
          <w:rFonts w:ascii="Times New Roman" w:hAnsi="Times New Roman" w:cs="Times New Roman"/>
          <w:sz w:val="24"/>
          <w:szCs w:val="24"/>
          <w:shd w:val="clear" w:color="auto" w:fill="FFFFFF"/>
          <w:lang w:val="en-US"/>
        </w:rPr>
      </w:pPr>
      <w:r w:rsidRPr="00084641">
        <w:rPr>
          <w:rFonts w:ascii="Times New Roman" w:hAnsi="Times New Roman" w:cs="Times New Roman"/>
          <w:sz w:val="24"/>
          <w:szCs w:val="24"/>
          <w:shd w:val="clear" w:color="auto" w:fill="FFFFFF"/>
          <w:lang w:val="en-US"/>
        </w:rPr>
        <w:t>This study expands the understanding, interrelation and interaction in the totality of understanding of medical rehabilitation and insurance, and reflects modern market realities in the framework of the implementation of current legislative acts in this area based on the given cases based on market prices in Kazakhstan.</w:t>
      </w:r>
    </w:p>
    <w:p w:rsidR="00084641" w:rsidRPr="00084641" w:rsidRDefault="00084641" w:rsidP="00084641">
      <w:pPr>
        <w:spacing w:after="0" w:line="240" w:lineRule="auto"/>
        <w:ind w:firstLine="567"/>
        <w:jc w:val="both"/>
        <w:rPr>
          <w:rFonts w:ascii="Times New Roman" w:hAnsi="Times New Roman" w:cs="Times New Roman"/>
          <w:b/>
          <w:sz w:val="24"/>
          <w:szCs w:val="24"/>
          <w:shd w:val="clear" w:color="auto" w:fill="FFFFFF"/>
          <w:lang w:val="en-US"/>
        </w:rPr>
      </w:pPr>
      <w:r w:rsidRPr="00084641">
        <w:rPr>
          <w:rFonts w:ascii="Times New Roman" w:hAnsi="Times New Roman" w:cs="Times New Roman"/>
          <w:b/>
          <w:sz w:val="24"/>
          <w:szCs w:val="24"/>
          <w:shd w:val="clear" w:color="auto" w:fill="FFFFFF"/>
          <w:lang w:val="en-US"/>
        </w:rPr>
        <w:t xml:space="preserve">Materials and methods. </w:t>
      </w:r>
      <w:r w:rsidRPr="00084641">
        <w:rPr>
          <w:rFonts w:ascii="Times New Roman" w:hAnsi="Times New Roman" w:cs="Times New Roman"/>
          <w:sz w:val="24"/>
          <w:szCs w:val="24"/>
          <w:shd w:val="clear" w:color="auto" w:fill="FFFFFF"/>
          <w:lang w:val="en-US"/>
        </w:rPr>
        <w:t>The investigation relies on a comprehensive analysis of international and national statistical reports, as well as official publications issued by prominent international financial institutions, serving as the foundation for our research.   The  main research methods for the development are: a method of systematization and generalization for a comprehensive review of the mechanisms of state assistance to the development of the medical rehabilitation,  a method of analyzing documents for studying legislation in the field under study and a method of logical  generalization  for  the  development of conclusions. All the legislative acts and regulations specified in this article in the field under study are valid documents and are relevant.</w:t>
      </w:r>
    </w:p>
    <w:p w:rsidR="00084641" w:rsidRPr="00084641" w:rsidRDefault="00084641" w:rsidP="00084641">
      <w:pPr>
        <w:spacing w:after="0" w:line="240" w:lineRule="auto"/>
        <w:ind w:firstLine="567"/>
        <w:jc w:val="both"/>
        <w:rPr>
          <w:rFonts w:ascii="Times New Roman" w:hAnsi="Times New Roman" w:cs="Times New Roman"/>
          <w:sz w:val="24"/>
          <w:szCs w:val="24"/>
          <w:shd w:val="clear" w:color="auto" w:fill="FFFFFF"/>
          <w:lang w:val="en-US"/>
        </w:rPr>
      </w:pPr>
      <w:r w:rsidRPr="00084641">
        <w:rPr>
          <w:rFonts w:ascii="Times New Roman" w:hAnsi="Times New Roman" w:cs="Times New Roman"/>
          <w:sz w:val="24"/>
          <w:szCs w:val="24"/>
          <w:shd w:val="clear" w:color="auto" w:fill="FFFFFF"/>
          <w:lang w:val="en-US"/>
        </w:rPr>
        <w:t>In order to evaluate the state of infrastructure development within the Republic of Kazakhstan regarding medical rehabilitation services provided within the context of insurance coverage, it is crucial to assess the efficacy of resource allocation within the rehabilitation process. When a country maintains a conducive regulatory environment characterized by low levels of corruption, coupled with the implementation of effective laws, governmental programs, and strategic development plans, it significantly impacts the behavior of subjects.</w:t>
      </w:r>
    </w:p>
    <w:p w:rsidR="00084641" w:rsidRPr="00084641" w:rsidRDefault="00084641" w:rsidP="00084641">
      <w:pPr>
        <w:spacing w:after="0" w:line="240" w:lineRule="auto"/>
        <w:ind w:firstLine="567"/>
        <w:jc w:val="both"/>
        <w:rPr>
          <w:rFonts w:ascii="Times New Roman" w:hAnsi="Times New Roman" w:cs="Times New Roman"/>
          <w:b/>
          <w:sz w:val="24"/>
          <w:szCs w:val="24"/>
          <w:shd w:val="clear" w:color="auto" w:fill="FFFFFF"/>
          <w:lang w:val="en-US"/>
        </w:rPr>
      </w:pPr>
      <w:r w:rsidRPr="00084641">
        <w:rPr>
          <w:rFonts w:ascii="Times New Roman" w:eastAsia="Times New Roman" w:hAnsi="Times New Roman" w:cs="Times New Roman"/>
          <w:sz w:val="24"/>
          <w:szCs w:val="24"/>
          <w:lang w:val="en-US" w:eastAsia="ru-RU"/>
        </w:rPr>
        <w:lastRenderedPageBreak/>
        <w:t>Employee insurance is an essential component of the social protection system for the population. It provides financial protection for employees in case of illness, injury, temporary disability, or loss of a breadwinner. This helps ensure stability and security for workers and their families.</w:t>
      </w:r>
    </w:p>
    <w:p w:rsidR="00084641" w:rsidRPr="00084641" w:rsidRDefault="00084641" w:rsidP="00084641">
      <w:pPr>
        <w:spacing w:after="0" w:line="240" w:lineRule="auto"/>
        <w:ind w:firstLine="567"/>
        <w:jc w:val="both"/>
        <w:rPr>
          <w:rFonts w:ascii="Times New Roman" w:eastAsia="Times New Roman" w:hAnsi="Times New Roman" w:cs="Times New Roman"/>
          <w:sz w:val="24"/>
          <w:szCs w:val="24"/>
          <w:lang w:val="en-US" w:eastAsia="ru-RU"/>
        </w:rPr>
      </w:pPr>
      <w:r w:rsidRPr="00084641">
        <w:rPr>
          <w:rFonts w:ascii="Times New Roman" w:eastAsia="Times New Roman" w:hAnsi="Times New Roman" w:cs="Times New Roman"/>
          <w:sz w:val="24"/>
          <w:szCs w:val="24"/>
          <w:lang w:val="en-US" w:eastAsia="ru-RU"/>
        </w:rPr>
        <w:t>The basic principles of employee insurance include mandatory participation in the system for all working citizens, solidarity in covering risks, and fair distribution of financing between employees and employers.</w:t>
      </w:r>
    </w:p>
    <w:p w:rsidR="00084641" w:rsidRPr="00084641" w:rsidRDefault="00084641" w:rsidP="00084641">
      <w:pPr>
        <w:spacing w:after="0" w:line="240" w:lineRule="auto"/>
        <w:ind w:firstLine="567"/>
        <w:jc w:val="both"/>
        <w:rPr>
          <w:rFonts w:ascii="Times New Roman" w:eastAsia="Times New Roman" w:hAnsi="Times New Roman" w:cs="Times New Roman"/>
          <w:sz w:val="24"/>
          <w:szCs w:val="24"/>
          <w:lang w:val="en-US" w:eastAsia="ru-RU"/>
        </w:rPr>
      </w:pPr>
      <w:r w:rsidRPr="00084641">
        <w:rPr>
          <w:rFonts w:ascii="Times New Roman" w:eastAsia="Times New Roman" w:hAnsi="Times New Roman" w:cs="Times New Roman"/>
          <w:sz w:val="24"/>
          <w:szCs w:val="24"/>
          <w:lang w:val="en-US" w:eastAsia="ru-RU"/>
        </w:rPr>
        <w:t>Employee social security systems can vary from country to country depending on legislation and socio-economic conditions, but their goal is always to provide social protection for workers. In general, employee social insurance plays an important role in ensuring the stability and well-being of employees and their families. It provides them with protection against financial risks associated with work.</w:t>
      </w:r>
    </w:p>
    <w:p w:rsidR="00084641" w:rsidRPr="00084641" w:rsidRDefault="00084641" w:rsidP="00084641">
      <w:pPr>
        <w:spacing w:after="0" w:line="240" w:lineRule="auto"/>
        <w:ind w:firstLine="567"/>
        <w:jc w:val="both"/>
        <w:rPr>
          <w:rFonts w:ascii="Times New Roman" w:eastAsia="Times New Roman" w:hAnsi="Times New Roman" w:cs="Times New Roman"/>
          <w:sz w:val="24"/>
          <w:szCs w:val="24"/>
          <w:lang w:val="en-US" w:eastAsia="ru-RU"/>
        </w:rPr>
      </w:pPr>
      <w:r w:rsidRPr="00084641">
        <w:rPr>
          <w:rFonts w:ascii="Times New Roman" w:eastAsia="Times New Roman" w:hAnsi="Times New Roman" w:cs="Times New Roman"/>
          <w:sz w:val="24"/>
          <w:szCs w:val="24"/>
          <w:lang w:val="en-US" w:eastAsia="ru-RU"/>
        </w:rPr>
        <w:t>However, the amounts allocated for medical rehabilitation of injured employees may not always be sufficient to cover all their needs. In order to determine the level of coverage in modern Kazakhstan, we have studied the legislative framework and built case models.</w:t>
      </w:r>
    </w:p>
    <w:p w:rsidR="00084641" w:rsidRPr="00084641" w:rsidRDefault="00084641" w:rsidP="00084641">
      <w:pPr>
        <w:spacing w:after="0" w:line="240" w:lineRule="auto"/>
        <w:ind w:firstLine="567"/>
        <w:jc w:val="both"/>
        <w:rPr>
          <w:rFonts w:ascii="Times New Roman" w:hAnsi="Times New Roman" w:cs="Times New Roman"/>
          <w:b/>
          <w:sz w:val="24"/>
          <w:szCs w:val="24"/>
          <w:shd w:val="clear" w:color="auto" w:fill="FFFFFF"/>
          <w:lang w:val="en-US"/>
        </w:rPr>
      </w:pPr>
      <w:r w:rsidRPr="00084641">
        <w:rPr>
          <w:rFonts w:ascii="Times New Roman" w:hAnsi="Times New Roman" w:cs="Times New Roman"/>
          <w:b/>
          <w:sz w:val="24"/>
          <w:szCs w:val="24"/>
          <w:shd w:val="clear" w:color="auto" w:fill="FFFFFF"/>
          <w:lang w:val="en-US"/>
        </w:rPr>
        <w:t xml:space="preserve">Results and discussion. </w:t>
      </w:r>
      <w:r w:rsidRPr="00084641">
        <w:rPr>
          <w:rFonts w:ascii="Times New Roman" w:eastAsia="Times New Roman" w:hAnsi="Times New Roman" w:cs="Times New Roman"/>
          <w:bCs/>
          <w:color w:val="000000"/>
          <w:spacing w:val="2"/>
          <w:sz w:val="24"/>
          <w:szCs w:val="24"/>
          <w:lang w:val="en-US" w:eastAsia="ru-RU"/>
        </w:rPr>
        <w:t>Industrial accidents and occupational illnesses not only cause harm to individuals and their families, but also significantly impact society's economy. The International Social Security Association estimates that the annual cost of non-fatal workplace accidents alone amounts to approximately 4% of the global gross domestic product [4].</w:t>
      </w:r>
    </w:p>
    <w:p w:rsidR="00084641" w:rsidRPr="00084641" w:rsidRDefault="00084641" w:rsidP="00084641">
      <w:pPr>
        <w:spacing w:after="0" w:line="240" w:lineRule="auto"/>
        <w:ind w:firstLine="567"/>
        <w:jc w:val="both"/>
        <w:rPr>
          <w:rFonts w:ascii="Times New Roman" w:eastAsia="Times New Roman" w:hAnsi="Times New Roman" w:cs="Times New Roman"/>
          <w:bCs/>
          <w:color w:val="000000"/>
          <w:spacing w:val="2"/>
          <w:sz w:val="24"/>
          <w:szCs w:val="24"/>
          <w:lang w:val="en-US" w:eastAsia="ru-RU"/>
        </w:rPr>
      </w:pPr>
      <w:r w:rsidRPr="00084641">
        <w:rPr>
          <w:rFonts w:ascii="Times New Roman" w:eastAsia="Times New Roman" w:hAnsi="Times New Roman" w:cs="Times New Roman"/>
          <w:bCs/>
          <w:color w:val="000000"/>
          <w:spacing w:val="2"/>
          <w:sz w:val="24"/>
          <w:szCs w:val="24"/>
          <w:lang w:val="en-US" w:eastAsia="ru-RU"/>
        </w:rPr>
        <w:t>In recent years, there has been a trend towards a decrease in workplace accidents [5]. This can be attributed to preventive measures and initiatives implemented by companies and government agencies, as well as the increasing proportion of the workforce employed in sectors with lower accident rates, such as services [6]. The reintegration of workers into the workforce through the support provided by state occupational accident insurance is a critical aspect that may significantly impact the effectiveness of occupational rehabilitation services and individuals' utilization of medical services.</w:t>
      </w:r>
    </w:p>
    <w:p w:rsidR="00084641" w:rsidRPr="00084641" w:rsidRDefault="00084641" w:rsidP="00084641">
      <w:pPr>
        <w:spacing w:after="0" w:line="240" w:lineRule="auto"/>
        <w:ind w:firstLine="567"/>
        <w:jc w:val="both"/>
        <w:rPr>
          <w:rFonts w:ascii="Times New Roman" w:eastAsia="Times New Roman" w:hAnsi="Times New Roman" w:cs="Times New Roman"/>
          <w:bCs/>
          <w:color w:val="000000"/>
          <w:spacing w:val="2"/>
          <w:sz w:val="24"/>
          <w:szCs w:val="24"/>
          <w:lang w:val="en-US" w:eastAsia="ru-RU"/>
        </w:rPr>
      </w:pPr>
      <w:r w:rsidRPr="00084641">
        <w:rPr>
          <w:rFonts w:ascii="Times New Roman" w:eastAsia="Times New Roman" w:hAnsi="Times New Roman" w:cs="Times New Roman"/>
          <w:bCs/>
          <w:color w:val="000000"/>
          <w:spacing w:val="2"/>
          <w:sz w:val="24"/>
          <w:szCs w:val="24"/>
          <w:lang w:val="en-US" w:eastAsia="ru-RU"/>
        </w:rPr>
        <w:t>The specific composition of the workforce, psychological factors, and the level of healthcare provided in the event of industrial accidents all play a crucial role in determining whether individuals who have sustained work-related injuries to their neck, back, or shoulders will return to the labour market or resume their original employment [7-9].</w:t>
      </w:r>
    </w:p>
    <w:p w:rsidR="00084641" w:rsidRPr="00084641" w:rsidRDefault="00084641" w:rsidP="00084641">
      <w:pPr>
        <w:spacing w:after="0" w:line="240" w:lineRule="auto"/>
        <w:ind w:firstLine="567"/>
        <w:jc w:val="both"/>
        <w:rPr>
          <w:rFonts w:ascii="Times New Roman" w:eastAsia="Times New Roman" w:hAnsi="Times New Roman" w:cs="Times New Roman"/>
          <w:bCs/>
          <w:color w:val="000000"/>
          <w:spacing w:val="2"/>
          <w:sz w:val="24"/>
          <w:szCs w:val="24"/>
          <w:lang w:val="en-US" w:eastAsia="ru-RU"/>
        </w:rPr>
      </w:pPr>
      <w:r w:rsidRPr="00084641">
        <w:rPr>
          <w:rFonts w:ascii="Times New Roman" w:eastAsia="Times New Roman" w:hAnsi="Times New Roman" w:cs="Times New Roman"/>
          <w:bCs/>
          <w:color w:val="000000"/>
          <w:spacing w:val="2"/>
          <w:sz w:val="24"/>
          <w:szCs w:val="24"/>
          <w:lang w:val="en-US" w:eastAsia="ru-RU"/>
        </w:rPr>
        <w:t>For instance, several demographic variables such as gender and income, as well as psychosocial factors such as an individual's confidence level, can significantly influence the likelihood of patients returning to their pre-injury employment. Furthermore, rehabilitation-related factors, such as the successful completion of rehabilitation programmes, also play a pivotal role in facilitating the reintegration process [9]. Industrial accidents and their repercussions have emerged as a significant concern in contemporary society. The construction industry, in particular, bears a notable responsibility, accounting for a staggering 21.5% of fatalities and 12.7% of injuries [10]. Beyond the incalculable loss of human lives and societal well-being, these occurrences have a direct impact on the organizational structure and operational efficiency of companies, resulting in a decline in productivity and profit margins. In the legislative framework of the Russian Federation, medical rehabilitation is defined as a comprehensive set of medical and psychological interventions aimed at either the full or partial restoration, and in some cases, compensation for impaired or lost functions of an affected organ or system. This process also involves maintaining bodily functions during acute pathological processes or exacerbations of chronic conditions. Furthermore, it encompasses preventive measures, early detection, and correction of potential functional impairments in damaged organs or systems, aiming to prevent disability, enhance quality of life, maintain employment capacity, and promote social reintegration of patients into society [11-12].</w:t>
      </w:r>
    </w:p>
    <w:p w:rsidR="00084641" w:rsidRPr="00084641" w:rsidRDefault="00084641" w:rsidP="00084641">
      <w:pPr>
        <w:spacing w:after="0" w:line="240" w:lineRule="auto"/>
        <w:ind w:firstLine="567"/>
        <w:jc w:val="both"/>
        <w:rPr>
          <w:rFonts w:ascii="Times New Roman" w:eastAsia="Times New Roman" w:hAnsi="Times New Roman" w:cs="Times New Roman"/>
          <w:bCs/>
          <w:color w:val="000000"/>
          <w:spacing w:val="2"/>
          <w:sz w:val="24"/>
          <w:szCs w:val="24"/>
          <w:lang w:val="en-US" w:eastAsia="ru-RU"/>
        </w:rPr>
      </w:pPr>
      <w:r w:rsidRPr="00084641">
        <w:rPr>
          <w:rFonts w:ascii="Times New Roman" w:eastAsia="Times New Roman" w:hAnsi="Times New Roman" w:cs="Times New Roman"/>
          <w:bCs/>
          <w:color w:val="000000"/>
          <w:spacing w:val="2"/>
          <w:sz w:val="24"/>
          <w:szCs w:val="24"/>
          <w:lang w:val="en-US" w:eastAsia="ru-RU"/>
        </w:rPr>
        <w:t xml:space="preserve">In the context of Kazakhstan, the government is actively working to expand and enhance the infrastructure of rehabilitation centers across the country, with a focus on providing comprehensive healthcare services for the rehabilitation of individuals. Pursuant to the regulations on medical rehabilitation, as stipulated in Decree No. 21381 dated October 9, 2020 </w:t>
      </w:r>
      <w:r w:rsidRPr="00084641">
        <w:rPr>
          <w:rFonts w:ascii="Times New Roman" w:eastAsia="Times New Roman" w:hAnsi="Times New Roman" w:cs="Times New Roman"/>
          <w:bCs/>
          <w:color w:val="000000"/>
          <w:spacing w:val="2"/>
          <w:sz w:val="24"/>
          <w:szCs w:val="24"/>
          <w:lang w:val="en-US" w:eastAsia="ru-RU"/>
        </w:rPr>
        <w:lastRenderedPageBreak/>
        <w:t>[13], the process of medical rehabilitation constitutes a comprehensive array of medical services designed to preserve, partially or fully restore, and (or) replace impaired and/or lost functions of an individual's body.</w:t>
      </w:r>
    </w:p>
    <w:p w:rsidR="00084641" w:rsidRPr="00084641" w:rsidRDefault="00084641" w:rsidP="00084641">
      <w:pPr>
        <w:spacing w:after="0" w:line="240" w:lineRule="auto"/>
        <w:ind w:firstLine="567"/>
        <w:jc w:val="both"/>
        <w:rPr>
          <w:rFonts w:ascii="Times New Roman" w:eastAsia="Times New Roman" w:hAnsi="Times New Roman" w:cs="Times New Roman"/>
          <w:bCs/>
          <w:color w:val="000000"/>
          <w:spacing w:val="2"/>
          <w:sz w:val="24"/>
          <w:szCs w:val="24"/>
          <w:lang w:val="en-US" w:eastAsia="ru-RU"/>
        </w:rPr>
      </w:pPr>
      <w:r w:rsidRPr="00084641">
        <w:rPr>
          <w:rFonts w:ascii="Times New Roman" w:eastAsia="Times New Roman" w:hAnsi="Times New Roman" w:cs="Times New Roman"/>
          <w:bCs/>
          <w:color w:val="000000"/>
          <w:spacing w:val="2"/>
          <w:sz w:val="24"/>
          <w:szCs w:val="24"/>
          <w:lang w:val="en-US" w:eastAsia="ru-RU"/>
        </w:rPr>
        <w:t>In the year 2013, Order No. 759, issued by the Ministry of Healthcare of the Republic of Kazakhstan on December 27th, 2013 [14], formalized a standard for the provision of medical rehabilitation services to the population within the country, mandating that such rehabilitation be delivered through a multidisciplinary approach involving medical professionals from various specialties, with a phased approach to restoring patients' health status. On January 31, 2024, the Ministry of Health of the Republic of Kazakhstan issued Order No. 20 [15], which approved the Rules for Reimbursement of Expenses for Preventive and/or Rehabilitation Measures under Compulsory Insurance for Employees in the Performance of Official Duties. These Rules establish the procedure for the reimbursement of expenses related to preventive and/or rehabilitation measures. Within the framework of this document, rehabilitation measures are defined as a set of actions aimed at restoring a worker's professional capacity and reducing their level of disability.</w:t>
      </w:r>
    </w:p>
    <w:p w:rsidR="00084641" w:rsidRPr="00084641" w:rsidRDefault="00084641" w:rsidP="00084641">
      <w:pPr>
        <w:spacing w:after="0" w:line="240" w:lineRule="auto"/>
        <w:ind w:firstLine="567"/>
        <w:jc w:val="both"/>
        <w:rPr>
          <w:rFonts w:ascii="Times New Roman" w:eastAsia="Times New Roman" w:hAnsi="Times New Roman" w:cs="Times New Roman"/>
          <w:bCs/>
          <w:color w:val="000000"/>
          <w:spacing w:val="2"/>
          <w:sz w:val="24"/>
          <w:szCs w:val="24"/>
          <w:lang w:val="en-US" w:eastAsia="ru-RU"/>
        </w:rPr>
      </w:pPr>
      <w:r w:rsidRPr="00084641">
        <w:rPr>
          <w:rFonts w:ascii="Times New Roman" w:eastAsia="Times New Roman" w:hAnsi="Times New Roman" w:cs="Times New Roman"/>
          <w:bCs/>
          <w:color w:val="000000"/>
          <w:spacing w:val="2"/>
          <w:sz w:val="24"/>
          <w:szCs w:val="24"/>
          <w:lang w:val="en-US" w:eastAsia="ru-RU"/>
        </w:rPr>
        <w:t>The term "preventive measures", in turn, refers to initiatives designed to establish and enhance safe working conditions and provide mechanisms for their compensation.</w:t>
      </w:r>
    </w:p>
    <w:p w:rsidR="00084641" w:rsidRPr="00084641" w:rsidRDefault="00084641" w:rsidP="00084641">
      <w:pPr>
        <w:spacing w:after="0" w:line="240" w:lineRule="auto"/>
        <w:ind w:firstLine="567"/>
        <w:jc w:val="both"/>
        <w:rPr>
          <w:rFonts w:ascii="Times New Roman" w:hAnsi="Times New Roman" w:cs="Times New Roman"/>
          <w:i/>
          <w:sz w:val="24"/>
          <w:szCs w:val="24"/>
          <w:lang w:val="en-US"/>
        </w:rPr>
      </w:pPr>
      <w:r w:rsidRPr="00084641">
        <w:rPr>
          <w:rFonts w:ascii="Times New Roman" w:eastAsia="Times New Roman" w:hAnsi="Times New Roman" w:cs="Times New Roman"/>
          <w:bCs/>
          <w:color w:val="000000"/>
          <w:spacing w:val="2"/>
          <w:sz w:val="24"/>
          <w:szCs w:val="24"/>
          <w:lang w:val="en-US" w:eastAsia="ru-RU"/>
        </w:rPr>
        <w:t>A comprehensive list of preventive measures has been established, providing guidance on the types of measures that policyholders can seek reimbursement for from their insurers under the provisions of the "Law of the Republic of Kazakhstan on Compulsory Insurance of Employees against Accidents in the Performance of Labor (Official) Duties"[16].</w:t>
      </w:r>
    </w:p>
    <w:p w:rsidR="00084641" w:rsidRPr="00084641" w:rsidRDefault="00084641" w:rsidP="00084641">
      <w:pPr>
        <w:pBdr>
          <w:top w:val="nil"/>
          <w:left w:val="nil"/>
          <w:bottom w:val="nil"/>
          <w:right w:val="nil"/>
          <w:between w:val="nil"/>
        </w:pBdr>
        <w:tabs>
          <w:tab w:val="left" w:pos="709"/>
          <w:tab w:val="left" w:pos="993"/>
        </w:tabs>
        <w:spacing w:after="0" w:line="240" w:lineRule="auto"/>
        <w:ind w:firstLine="567"/>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lang w:val="en-US"/>
        </w:rPr>
        <w:tab/>
      </w:r>
      <w:r w:rsidRPr="00084641">
        <w:rPr>
          <w:rFonts w:ascii="Times New Roman" w:eastAsia="Calibri" w:hAnsi="Times New Roman" w:cs="Times New Roman"/>
          <w:color w:val="002033"/>
          <w:sz w:val="24"/>
          <w:szCs w:val="24"/>
          <w:bdr w:val="none" w:sz="0" w:space="0" w:color="auto" w:frame="1"/>
          <w:shd w:val="clear" w:color="auto" w:fill="FFFFFF"/>
          <w:lang w:val="kk-KZ"/>
        </w:rPr>
        <w:t>The mechanism of harm caused by</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 </w:t>
      </w:r>
      <w:r w:rsidRPr="00084641">
        <w:rPr>
          <w:rFonts w:ascii="Times New Roman" w:eastAsia="Calibri" w:hAnsi="Times New Roman" w:cs="Times New Roman"/>
          <w:sz w:val="24"/>
          <w:szCs w:val="24"/>
          <w:bdr w:val="none" w:sz="0" w:space="0" w:color="auto" w:frame="1"/>
          <w:shd w:val="clear" w:color="auto" w:fill="FFFFFF"/>
          <w:lang w:val="kk-KZ"/>
        </w:rPr>
        <w:t>injury</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 </w:t>
      </w:r>
      <w:r w:rsidRPr="00084641">
        <w:rPr>
          <w:rFonts w:ascii="Times New Roman" w:eastAsia="Calibri" w:hAnsi="Times New Roman" w:cs="Times New Roman"/>
          <w:color w:val="002033"/>
          <w:sz w:val="24"/>
          <w:szCs w:val="24"/>
          <w:bdr w:val="none" w:sz="0" w:space="0" w:color="auto" w:frame="1"/>
          <w:shd w:val="clear" w:color="auto" w:fill="FFFFFF"/>
          <w:lang w:val="kk-KZ"/>
        </w:rPr>
        <w:t>to health is</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 </w:t>
      </w:r>
      <w:r w:rsidRPr="00084641">
        <w:rPr>
          <w:rFonts w:ascii="Times New Roman" w:eastAsia="Calibri" w:hAnsi="Times New Roman" w:cs="Times New Roman"/>
          <w:sz w:val="24"/>
          <w:szCs w:val="24"/>
          <w:bdr w:val="none" w:sz="0" w:space="0" w:color="auto" w:frame="1"/>
          <w:shd w:val="clear" w:color="auto" w:fill="FFFFFF"/>
          <w:lang w:val="kk-KZ"/>
        </w:rPr>
        <w:t>explored</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 </w:t>
      </w:r>
      <w:r w:rsidRPr="00084641">
        <w:rPr>
          <w:rFonts w:ascii="Times New Roman" w:eastAsia="Calibri" w:hAnsi="Times New Roman" w:cs="Times New Roman"/>
          <w:color w:val="002033"/>
          <w:sz w:val="24"/>
          <w:szCs w:val="24"/>
          <w:bdr w:val="none" w:sz="0" w:space="0" w:color="auto" w:frame="1"/>
          <w:shd w:val="clear" w:color="auto" w:fill="FFFFFF"/>
          <w:lang w:val="kk-KZ"/>
        </w:rPr>
        <w:t>in</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 </w:t>
      </w:r>
      <w:r w:rsidRPr="00084641">
        <w:rPr>
          <w:rFonts w:ascii="Times New Roman" w:eastAsia="Calibri" w:hAnsi="Times New Roman" w:cs="Times New Roman"/>
          <w:sz w:val="24"/>
          <w:szCs w:val="24"/>
          <w:bdr w:val="none" w:sz="0" w:space="0" w:color="auto" w:frame="1"/>
          <w:shd w:val="clear" w:color="auto" w:fill="FFFFFF"/>
          <w:lang w:val="kk-KZ"/>
        </w:rPr>
        <w:t>greater</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 </w:t>
      </w:r>
      <w:r w:rsidRPr="00084641">
        <w:rPr>
          <w:rFonts w:ascii="Times New Roman" w:eastAsia="Calibri" w:hAnsi="Times New Roman" w:cs="Times New Roman"/>
          <w:color w:val="002033"/>
          <w:sz w:val="24"/>
          <w:szCs w:val="24"/>
          <w:bdr w:val="none" w:sz="0" w:space="0" w:color="auto" w:frame="1"/>
          <w:shd w:val="clear" w:color="auto" w:fill="FFFFFF"/>
          <w:lang w:val="kk-KZ"/>
        </w:rPr>
        <w:t>detail below.</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 </w:t>
      </w:r>
      <w:r w:rsidRPr="00084641">
        <w:rPr>
          <w:rFonts w:ascii="Times New Roman" w:eastAsia="Calibri" w:hAnsi="Times New Roman" w:cs="Times New Roman"/>
          <w:sz w:val="24"/>
          <w:szCs w:val="24"/>
          <w:bdr w:val="none" w:sz="0" w:space="0" w:color="auto" w:frame="1"/>
          <w:shd w:val="clear" w:color="auto" w:fill="FFFFFF"/>
          <w:lang w:val="kk-KZ"/>
        </w:rPr>
        <w:t>Should the employee have been asked a question</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 </w:t>
      </w:r>
      <w:r w:rsidRPr="00084641">
        <w:rPr>
          <w:rFonts w:ascii="Times New Roman" w:eastAsia="Calibri" w:hAnsi="Times New Roman" w:cs="Times New Roman"/>
          <w:color w:val="002033"/>
          <w:sz w:val="24"/>
          <w:szCs w:val="24"/>
          <w:bdr w:val="none" w:sz="0" w:space="0" w:color="auto" w:frame="1"/>
          <w:shd w:val="clear" w:color="auto" w:fill="FFFFFF"/>
          <w:lang w:val="kk-KZ"/>
        </w:rPr>
        <w:t>at the time of</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 </w:t>
      </w:r>
      <w:r w:rsidRPr="00084641">
        <w:rPr>
          <w:rFonts w:ascii="Times New Roman" w:eastAsia="Calibri" w:hAnsi="Times New Roman" w:cs="Times New Roman"/>
          <w:sz w:val="24"/>
          <w:szCs w:val="24"/>
          <w:bdr w:val="none" w:sz="0" w:space="0" w:color="auto" w:frame="1"/>
          <w:shd w:val="clear" w:color="auto" w:fill="FFFFFF"/>
          <w:lang w:val="kk-KZ"/>
        </w:rPr>
        <w:t>an</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 </w:t>
      </w:r>
      <w:r w:rsidRPr="00084641">
        <w:rPr>
          <w:rFonts w:ascii="Times New Roman" w:eastAsia="Calibri" w:hAnsi="Times New Roman" w:cs="Times New Roman"/>
          <w:color w:val="002033"/>
          <w:sz w:val="24"/>
          <w:szCs w:val="24"/>
          <w:bdr w:val="none" w:sz="0" w:space="0" w:color="auto" w:frame="1"/>
          <w:shd w:val="clear" w:color="auto" w:fill="FFFFFF"/>
          <w:lang w:val="kk-KZ"/>
        </w:rPr>
        <w:t>accident</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 </w:t>
      </w:r>
      <w:r w:rsidRPr="00084641">
        <w:rPr>
          <w:rFonts w:ascii="Times New Roman" w:eastAsia="Calibri" w:hAnsi="Times New Roman" w:cs="Times New Roman"/>
          <w:sz w:val="24"/>
          <w:szCs w:val="24"/>
          <w:bdr w:val="none" w:sz="0" w:space="0" w:color="auto" w:frame="1"/>
          <w:shd w:val="clear" w:color="auto" w:fill="FFFFFF"/>
          <w:lang w:val="kk-KZ"/>
        </w:rPr>
        <w:t>or</w:t>
      </w:r>
      <w:r w:rsidRPr="00084641">
        <w:rPr>
          <w:rFonts w:ascii="Times New Roman" w:eastAsia="Calibri" w:hAnsi="Times New Roman" w:cs="Times New Roman"/>
          <w:sz w:val="24"/>
          <w:szCs w:val="24"/>
          <w:bdr w:val="none" w:sz="0" w:space="0" w:color="auto" w:frame="1"/>
          <w:shd w:val="clear" w:color="auto" w:fill="FFFFFF"/>
          <w:lang w:val="en-US"/>
        </w:rPr>
        <w:t xml:space="preserve"> </w:t>
      </w:r>
      <w:r w:rsidRPr="00084641">
        <w:rPr>
          <w:rFonts w:ascii="Times New Roman" w:eastAsia="Calibri" w:hAnsi="Times New Roman" w:cs="Times New Roman"/>
          <w:color w:val="002033"/>
          <w:sz w:val="24"/>
          <w:szCs w:val="24"/>
          <w:bdr w:val="none" w:sz="0" w:space="0" w:color="auto" w:frame="1"/>
          <w:shd w:val="clear" w:color="auto" w:fill="FFFFFF"/>
          <w:lang w:val="kk-KZ"/>
        </w:rPr>
        <w:t>occupational injury</w:t>
      </w:r>
      <w:r w:rsidRPr="00084641">
        <w:rPr>
          <w:rFonts w:ascii="Times New Roman" w:eastAsia="Calibri" w:hAnsi="Times New Roman" w:cs="Times New Roman"/>
          <w:sz w:val="24"/>
          <w:szCs w:val="24"/>
          <w:bdr w:val="none" w:sz="0" w:space="0" w:color="auto" w:frame="1"/>
          <w:shd w:val="clear" w:color="auto" w:fill="FFFFFF"/>
          <w:lang w:val="kk-KZ"/>
        </w:rPr>
        <w:t>,</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 </w:t>
      </w:r>
      <w:r w:rsidRPr="00084641">
        <w:rPr>
          <w:rFonts w:ascii="Times New Roman" w:eastAsia="Calibri" w:hAnsi="Times New Roman" w:cs="Times New Roman"/>
          <w:sz w:val="24"/>
          <w:szCs w:val="24"/>
          <w:bdr w:val="none" w:sz="0" w:space="0" w:color="auto" w:frame="1"/>
          <w:shd w:val="clear" w:color="auto" w:fill="FFFFFF"/>
          <w:lang w:val="kk-KZ"/>
        </w:rPr>
        <w:t>and</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 </w:t>
      </w:r>
      <w:r w:rsidRPr="00084641">
        <w:rPr>
          <w:rFonts w:ascii="Times New Roman" w:eastAsia="Calibri" w:hAnsi="Times New Roman" w:cs="Times New Roman"/>
          <w:color w:val="002033"/>
          <w:sz w:val="24"/>
          <w:szCs w:val="24"/>
          <w:bdr w:val="none" w:sz="0" w:space="0" w:color="auto" w:frame="1"/>
          <w:shd w:val="clear" w:color="auto" w:fill="FFFFFF"/>
          <w:lang w:val="kk-KZ"/>
        </w:rPr>
        <w:t>his</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 </w:t>
      </w:r>
      <w:r w:rsidRPr="00084641">
        <w:rPr>
          <w:rFonts w:ascii="Times New Roman" w:eastAsia="Calibri" w:hAnsi="Times New Roman" w:cs="Times New Roman"/>
          <w:sz w:val="24"/>
          <w:szCs w:val="24"/>
          <w:bdr w:val="none" w:sz="0" w:space="0" w:color="auto" w:frame="1"/>
          <w:shd w:val="clear" w:color="auto" w:fill="FFFFFF"/>
          <w:lang w:val="kk-KZ"/>
        </w:rPr>
        <w:t>presence</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 </w:t>
      </w:r>
      <w:r w:rsidRPr="00084641">
        <w:rPr>
          <w:rFonts w:ascii="Times New Roman" w:eastAsia="Calibri" w:hAnsi="Times New Roman" w:cs="Times New Roman"/>
          <w:color w:val="002033"/>
          <w:sz w:val="24"/>
          <w:szCs w:val="24"/>
          <w:bdr w:val="none" w:sz="0" w:space="0" w:color="auto" w:frame="1"/>
          <w:shd w:val="clear" w:color="auto" w:fill="FFFFFF"/>
          <w:lang w:val="kk-KZ"/>
        </w:rPr>
        <w:t>at the scene</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 </w:t>
      </w:r>
      <w:r w:rsidRPr="00084641">
        <w:rPr>
          <w:rFonts w:ascii="Times New Roman" w:eastAsia="Calibri" w:hAnsi="Times New Roman" w:cs="Times New Roman"/>
          <w:sz w:val="24"/>
          <w:szCs w:val="24"/>
          <w:bdr w:val="none" w:sz="0" w:space="0" w:color="auto" w:frame="1"/>
          <w:shd w:val="clear" w:color="auto" w:fill="FFFFFF"/>
          <w:lang w:val="kk-KZ"/>
        </w:rPr>
        <w:t>could be</w:t>
      </w:r>
      <w:r w:rsidRPr="00084641">
        <w:rPr>
          <w:rFonts w:ascii="Times New Roman" w:eastAsia="Calibri" w:hAnsi="Times New Roman" w:cs="Times New Roman"/>
          <w:sz w:val="24"/>
          <w:szCs w:val="24"/>
          <w:bdr w:val="none" w:sz="0" w:space="0" w:color="auto" w:frame="1"/>
          <w:shd w:val="clear" w:color="auto" w:fill="FFFFFF"/>
          <w:lang w:val="en-US"/>
        </w:rPr>
        <w:t xml:space="preserve"> </w:t>
      </w:r>
      <w:r w:rsidRPr="00084641">
        <w:rPr>
          <w:rFonts w:ascii="Times New Roman" w:eastAsia="Calibri" w:hAnsi="Times New Roman" w:cs="Times New Roman"/>
          <w:color w:val="002033"/>
          <w:sz w:val="24"/>
          <w:szCs w:val="24"/>
          <w:bdr w:val="none" w:sz="0" w:space="0" w:color="auto" w:frame="1"/>
          <w:shd w:val="clear" w:color="auto" w:fill="FFFFFF"/>
          <w:lang w:val="kk-KZ"/>
        </w:rPr>
        <w:t>explained</w:t>
      </w:r>
      <w:r w:rsidRPr="00084641">
        <w:rPr>
          <w:rFonts w:ascii="Times New Roman" w:eastAsia="Calibri" w:hAnsi="Times New Roman" w:cs="Times New Roman"/>
          <w:sz w:val="24"/>
          <w:szCs w:val="24"/>
          <w:bdr w:val="none" w:sz="0" w:space="0" w:color="auto" w:frame="1"/>
          <w:shd w:val="clear" w:color="auto" w:fill="FFFFFF"/>
          <w:lang w:val="en-US"/>
        </w:rPr>
        <w:t xml:space="preserve"> </w:t>
      </w:r>
      <w:r w:rsidRPr="00084641">
        <w:rPr>
          <w:rFonts w:ascii="Times New Roman" w:eastAsia="Calibri" w:hAnsi="Times New Roman" w:cs="Times New Roman"/>
          <w:sz w:val="24"/>
          <w:szCs w:val="24"/>
          <w:bdr w:val="none" w:sz="0" w:space="0" w:color="auto" w:frame="1"/>
          <w:shd w:val="clear" w:color="auto" w:fill="FFFFFF"/>
          <w:lang w:val="kk-KZ"/>
        </w:rPr>
        <w:t>by</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m </w:t>
      </w:r>
      <w:r w:rsidRPr="00084641">
        <w:rPr>
          <w:rFonts w:ascii="Times New Roman" w:eastAsia="Calibri" w:hAnsi="Times New Roman" w:cs="Times New Roman"/>
          <w:color w:val="002033"/>
          <w:sz w:val="24"/>
          <w:szCs w:val="24"/>
          <w:bdr w:val="none" w:sz="0" w:space="0" w:color="auto" w:frame="1"/>
          <w:shd w:val="clear" w:color="auto" w:fill="FFFFFF"/>
          <w:lang w:val="kk-KZ"/>
        </w:rPr>
        <w:t>the fulfilment of his work</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 </w:t>
      </w:r>
      <w:r w:rsidRPr="00084641">
        <w:rPr>
          <w:rFonts w:ascii="Times New Roman" w:eastAsia="Calibri" w:hAnsi="Times New Roman" w:cs="Times New Roman"/>
          <w:sz w:val="24"/>
          <w:szCs w:val="24"/>
          <w:bdr w:val="none" w:sz="0" w:space="0" w:color="auto" w:frame="1"/>
          <w:shd w:val="clear" w:color="auto" w:fill="FFFFFF"/>
          <w:lang w:val="kk-KZ"/>
        </w:rPr>
        <w:t>obligations</w:t>
      </w:r>
      <w:r w:rsidRPr="00084641">
        <w:rPr>
          <w:rFonts w:ascii="Times New Roman" w:eastAsia="Calibri" w:hAnsi="Times New Roman" w:cs="Times New Roman"/>
          <w:color w:val="002033"/>
          <w:sz w:val="24"/>
          <w:szCs w:val="24"/>
          <w:bdr w:val="none" w:sz="0" w:space="0" w:color="auto" w:frame="1"/>
          <w:shd w:val="clear" w:color="auto" w:fill="FFFFFF"/>
          <w:lang w:val="kk-KZ"/>
        </w:rPr>
        <w:t>, he</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 </w:t>
      </w:r>
      <w:r w:rsidRPr="00084641">
        <w:rPr>
          <w:rFonts w:ascii="Times New Roman" w:eastAsia="Calibri" w:hAnsi="Times New Roman" w:cs="Times New Roman"/>
          <w:sz w:val="24"/>
          <w:szCs w:val="24"/>
          <w:bdr w:val="none" w:sz="0" w:space="0" w:color="auto" w:frame="1"/>
          <w:shd w:val="clear" w:color="auto" w:fill="FFFFFF"/>
          <w:lang w:val="kk-KZ"/>
        </w:rPr>
        <w:t>is</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 </w:t>
      </w:r>
      <w:r w:rsidRPr="00084641">
        <w:rPr>
          <w:rFonts w:ascii="Times New Roman" w:eastAsia="Calibri" w:hAnsi="Times New Roman" w:cs="Times New Roman"/>
          <w:sz w:val="24"/>
          <w:szCs w:val="24"/>
          <w:bdr w:val="none" w:sz="0" w:space="0" w:color="auto" w:frame="1"/>
          <w:shd w:val="clear" w:color="auto" w:fill="FFFFFF"/>
          <w:lang w:val="kk-KZ"/>
        </w:rPr>
        <w:t>entitled</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 </w:t>
      </w:r>
      <w:r w:rsidRPr="00084641">
        <w:rPr>
          <w:rFonts w:ascii="Times New Roman" w:eastAsia="Calibri" w:hAnsi="Times New Roman" w:cs="Times New Roman"/>
          <w:color w:val="002033"/>
          <w:sz w:val="24"/>
          <w:szCs w:val="24"/>
          <w:bdr w:val="none" w:sz="0" w:space="0" w:color="auto" w:frame="1"/>
          <w:shd w:val="clear" w:color="auto" w:fill="FFFFFF"/>
          <w:lang w:val="kk-KZ"/>
        </w:rPr>
        <w:t>to receive social compensation, including</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 </w:t>
      </w:r>
      <w:r w:rsidRPr="00084641">
        <w:rPr>
          <w:rFonts w:ascii="Times New Roman" w:eastAsia="Calibri" w:hAnsi="Times New Roman" w:cs="Times New Roman"/>
          <w:sz w:val="24"/>
          <w:szCs w:val="24"/>
          <w:bdr w:val="none" w:sz="0" w:space="0" w:color="auto" w:frame="1"/>
          <w:shd w:val="clear" w:color="auto" w:fill="FFFFFF"/>
          <w:lang w:val="kk-KZ"/>
        </w:rPr>
        <w:t>reimbursement</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 </w:t>
      </w:r>
      <w:r w:rsidRPr="00084641">
        <w:rPr>
          <w:rFonts w:ascii="Times New Roman" w:eastAsia="Calibri" w:hAnsi="Times New Roman" w:cs="Times New Roman"/>
          <w:sz w:val="24"/>
          <w:szCs w:val="24"/>
          <w:bdr w:val="none" w:sz="0" w:space="0" w:color="auto" w:frame="1"/>
          <w:shd w:val="clear" w:color="auto" w:fill="FFFFFF"/>
          <w:lang w:val="kk-KZ"/>
        </w:rPr>
        <w:t>for expenses</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 </w:t>
      </w:r>
      <w:r w:rsidRPr="00084641">
        <w:rPr>
          <w:rFonts w:ascii="Times New Roman" w:eastAsia="Calibri" w:hAnsi="Times New Roman" w:cs="Times New Roman"/>
          <w:sz w:val="24"/>
          <w:szCs w:val="24"/>
          <w:bdr w:val="none" w:sz="0" w:space="0" w:color="auto" w:frame="1"/>
          <w:shd w:val="clear" w:color="auto" w:fill="FFFFFF"/>
          <w:lang w:val="kk-KZ"/>
        </w:rPr>
        <w:t>incurred</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 </w:t>
      </w:r>
      <w:r w:rsidRPr="00084641">
        <w:rPr>
          <w:rFonts w:ascii="Times New Roman" w:eastAsia="Calibri" w:hAnsi="Times New Roman" w:cs="Times New Roman"/>
          <w:sz w:val="24"/>
          <w:szCs w:val="24"/>
          <w:bdr w:val="none" w:sz="0" w:space="0" w:color="auto" w:frame="1"/>
          <w:shd w:val="clear" w:color="auto" w:fill="FFFFFF"/>
          <w:lang w:val="kk-KZ"/>
        </w:rPr>
        <w:t>by</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 </w:t>
      </w:r>
      <w:r w:rsidRPr="00084641">
        <w:rPr>
          <w:rFonts w:ascii="Times New Roman" w:eastAsia="Calibri" w:hAnsi="Times New Roman" w:cs="Times New Roman"/>
          <w:color w:val="002033"/>
          <w:sz w:val="24"/>
          <w:szCs w:val="24"/>
          <w:bdr w:val="none" w:sz="0" w:space="0" w:color="auto" w:frame="1"/>
          <w:shd w:val="clear" w:color="auto" w:fill="FFFFFF"/>
          <w:lang w:val="kk-KZ"/>
        </w:rPr>
        <w:t>employees</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 </w:t>
      </w:r>
      <w:r w:rsidRPr="00084641">
        <w:rPr>
          <w:rFonts w:ascii="Times New Roman" w:eastAsia="Calibri" w:hAnsi="Times New Roman" w:cs="Times New Roman"/>
          <w:sz w:val="24"/>
          <w:szCs w:val="24"/>
          <w:bdr w:val="none" w:sz="0" w:space="0" w:color="auto" w:frame="1"/>
          <w:shd w:val="clear" w:color="auto" w:fill="FFFFFF"/>
          <w:lang w:val="kk-KZ"/>
        </w:rPr>
        <w:t>in</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 </w:t>
      </w:r>
      <w:r w:rsidRPr="00084641">
        <w:rPr>
          <w:rFonts w:ascii="Times New Roman" w:eastAsia="Calibri" w:hAnsi="Times New Roman" w:cs="Times New Roman"/>
          <w:color w:val="002033"/>
          <w:sz w:val="24"/>
          <w:szCs w:val="24"/>
          <w:bdr w:val="none" w:sz="0" w:space="0" w:color="auto" w:frame="1"/>
          <w:shd w:val="clear" w:color="auto" w:fill="FFFFFF"/>
          <w:lang w:val="kk-KZ"/>
        </w:rPr>
        <w:t>the</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 </w:t>
      </w:r>
      <w:r w:rsidRPr="00084641">
        <w:rPr>
          <w:rFonts w:ascii="Times New Roman" w:eastAsia="Calibri" w:hAnsi="Times New Roman" w:cs="Times New Roman"/>
          <w:sz w:val="24"/>
          <w:szCs w:val="24"/>
          <w:bdr w:val="none" w:sz="0" w:space="0" w:color="auto" w:frame="1"/>
          <w:shd w:val="clear" w:color="auto" w:fill="FFFFFF"/>
          <w:lang w:val="kk-KZ"/>
        </w:rPr>
        <w:t>course</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 </w:t>
      </w:r>
      <w:r w:rsidRPr="00084641">
        <w:rPr>
          <w:rFonts w:ascii="Times New Roman" w:eastAsia="Calibri" w:hAnsi="Times New Roman" w:cs="Times New Roman"/>
          <w:color w:val="002033"/>
          <w:sz w:val="24"/>
          <w:szCs w:val="24"/>
          <w:bdr w:val="none" w:sz="0" w:space="0" w:color="auto" w:frame="1"/>
          <w:shd w:val="clear" w:color="auto" w:fill="FFFFFF"/>
          <w:lang w:val="kk-KZ"/>
        </w:rPr>
        <w:t>of their</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 </w:t>
      </w:r>
      <w:r w:rsidRPr="00084641">
        <w:rPr>
          <w:rFonts w:ascii="Times New Roman" w:eastAsia="Calibri" w:hAnsi="Times New Roman" w:cs="Times New Roman"/>
          <w:sz w:val="24"/>
          <w:szCs w:val="24"/>
          <w:bdr w:val="none" w:sz="0" w:space="0" w:color="auto" w:frame="1"/>
          <w:shd w:val="clear" w:color="auto" w:fill="FFFFFF"/>
          <w:lang w:val="kk-KZ"/>
        </w:rPr>
        <w:t>labour</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 </w:t>
      </w:r>
      <w:r w:rsidRPr="00084641">
        <w:rPr>
          <w:rFonts w:ascii="Times New Roman" w:eastAsia="Calibri" w:hAnsi="Times New Roman" w:cs="Times New Roman"/>
          <w:color w:val="002033"/>
          <w:sz w:val="24"/>
          <w:szCs w:val="24"/>
          <w:bdr w:val="none" w:sz="0" w:space="0" w:color="auto" w:frame="1"/>
          <w:shd w:val="clear" w:color="auto" w:fill="FFFFFF"/>
          <w:lang w:val="kk-KZ"/>
        </w:rPr>
        <w:t>or other duties</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 </w:t>
      </w:r>
      <w:r w:rsidRPr="00084641">
        <w:rPr>
          <w:rFonts w:ascii="Times New Roman" w:eastAsia="Calibri" w:hAnsi="Times New Roman" w:cs="Times New Roman"/>
          <w:sz w:val="24"/>
          <w:szCs w:val="24"/>
          <w:bdr w:val="none" w:sz="0" w:space="0" w:color="auto" w:frame="1"/>
          <w:shd w:val="clear" w:color="auto" w:fill="FFFFFF"/>
          <w:lang w:val="kk-KZ"/>
        </w:rPr>
        <w:t>as prescribed</w:t>
      </w:r>
      <w:r w:rsidRPr="00084641">
        <w:rPr>
          <w:rFonts w:ascii="Times New Roman" w:eastAsia="Calibri" w:hAnsi="Times New Roman" w:cs="Times New Roman"/>
          <w:color w:val="002033"/>
          <w:sz w:val="24"/>
          <w:szCs w:val="24"/>
          <w:bdr w:val="none" w:sz="0" w:space="0" w:color="auto" w:frame="1"/>
          <w:shd w:val="clear" w:color="auto" w:fill="FFFFFF"/>
          <w:lang w:val="en-US"/>
        </w:rPr>
        <w:t xml:space="preserve"> </w:t>
      </w:r>
      <w:r w:rsidRPr="00084641">
        <w:rPr>
          <w:rFonts w:ascii="Times New Roman" w:eastAsia="Calibri" w:hAnsi="Times New Roman" w:cs="Times New Roman"/>
          <w:color w:val="002033"/>
          <w:sz w:val="24"/>
          <w:szCs w:val="24"/>
          <w:bdr w:val="none" w:sz="0" w:space="0" w:color="auto" w:frame="1"/>
          <w:shd w:val="clear" w:color="auto" w:fill="FFFFFF"/>
          <w:lang w:val="kk-KZ"/>
        </w:rPr>
        <w:t>by the laws of the Republic of Kazakhstan.</w:t>
      </w:r>
    </w:p>
    <w:p w:rsidR="00084641" w:rsidRPr="00084641" w:rsidRDefault="00084641" w:rsidP="00084641">
      <w:pPr>
        <w:pBdr>
          <w:top w:val="nil"/>
          <w:left w:val="nil"/>
          <w:bottom w:val="nil"/>
          <w:right w:val="nil"/>
          <w:between w:val="nil"/>
        </w:pBdr>
        <w:tabs>
          <w:tab w:val="left" w:pos="709"/>
          <w:tab w:val="left" w:pos="993"/>
        </w:tabs>
        <w:spacing w:after="0" w:line="240" w:lineRule="auto"/>
        <w:ind w:firstLine="567"/>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lang w:val="en-US"/>
        </w:rPr>
        <w:t>1. Compensation for damage caused by damage to health from the employer's funds.</w:t>
      </w:r>
    </w:p>
    <w:p w:rsidR="00084641" w:rsidRPr="00084641" w:rsidRDefault="00084641" w:rsidP="00084641">
      <w:pPr>
        <w:pBdr>
          <w:top w:val="nil"/>
          <w:left w:val="nil"/>
          <w:bottom w:val="nil"/>
          <w:right w:val="nil"/>
          <w:between w:val="nil"/>
        </w:pBdr>
        <w:tabs>
          <w:tab w:val="left" w:pos="709"/>
          <w:tab w:val="left" w:pos="993"/>
        </w:tabs>
        <w:spacing w:after="0" w:line="240" w:lineRule="auto"/>
        <w:ind w:firstLine="567"/>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lang w:val="en-US"/>
        </w:rPr>
        <w:t>• Compulsory social benefits for disability.</w:t>
      </w:r>
    </w:p>
    <w:p w:rsidR="00084641" w:rsidRPr="00084641" w:rsidRDefault="00084641" w:rsidP="00084641">
      <w:pPr>
        <w:pBdr>
          <w:top w:val="nil"/>
          <w:left w:val="nil"/>
          <w:bottom w:val="nil"/>
          <w:right w:val="nil"/>
          <w:between w:val="nil"/>
        </w:pBdr>
        <w:tabs>
          <w:tab w:val="left" w:pos="709"/>
          <w:tab w:val="left" w:pos="993"/>
        </w:tabs>
        <w:spacing w:after="0" w:line="240" w:lineRule="auto"/>
        <w:ind w:firstLine="567"/>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lang w:val="en-US"/>
        </w:rPr>
        <w:t>In accordance with Article 133 of the Labor Code of the Republic of Kazakhstan [17], in case of an occupational injury or injury to health, the employer is obliged, at his own expense, to pay employees social benefits for temporary disability in the amount of one hundred percent of the average salary from the first day of disability. The basis for the payment of social benefits for temporary disability are disability certificates.</w:t>
      </w:r>
    </w:p>
    <w:p w:rsidR="00084641" w:rsidRPr="00084641" w:rsidRDefault="00084641" w:rsidP="00084641">
      <w:pPr>
        <w:pBdr>
          <w:top w:val="nil"/>
          <w:left w:val="nil"/>
          <w:bottom w:val="nil"/>
          <w:right w:val="nil"/>
          <w:between w:val="nil"/>
        </w:pBdr>
        <w:tabs>
          <w:tab w:val="left" w:pos="709"/>
          <w:tab w:val="left" w:pos="993"/>
        </w:tabs>
        <w:spacing w:after="0" w:line="240" w:lineRule="auto"/>
        <w:ind w:firstLine="567"/>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lang w:val="en-US"/>
        </w:rPr>
        <w:t>• Compensation for damage caused by damage to health</w:t>
      </w:r>
    </w:p>
    <w:p w:rsidR="00084641" w:rsidRPr="00084641" w:rsidRDefault="00084641" w:rsidP="00084641">
      <w:pPr>
        <w:pBdr>
          <w:top w:val="nil"/>
          <w:left w:val="nil"/>
          <w:bottom w:val="nil"/>
          <w:right w:val="nil"/>
          <w:between w:val="nil"/>
        </w:pBdr>
        <w:tabs>
          <w:tab w:val="left" w:pos="709"/>
          <w:tab w:val="left" w:pos="993"/>
        </w:tabs>
        <w:spacing w:after="0" w:line="240" w:lineRule="auto"/>
        <w:ind w:firstLine="567"/>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lang w:val="en-US"/>
        </w:rPr>
        <w:t>According to paragraph 3 of Article 122 of the Labor Code of the Republic of Kazakhstan [17], when harm is caused to an employee related to the establishment of the degree of loss of professional ability from five to twenty-nine percent inclusive, the employer is obliged to reimburse the employee for lost earnings and expenses caused by damage to his health. The amount of expenses caused by damage to health reimbursed by the employer during the period of determining the degree of disability may not exceed two hundred and fifty monthly calculation indices established for the corresponding financial year by the law on the republican budget at the time of payment.</w:t>
      </w:r>
    </w:p>
    <w:p w:rsidR="00084641" w:rsidRPr="00084641" w:rsidRDefault="00084641" w:rsidP="00084641">
      <w:pPr>
        <w:pBdr>
          <w:top w:val="nil"/>
          <w:left w:val="nil"/>
          <w:bottom w:val="nil"/>
          <w:right w:val="nil"/>
          <w:between w:val="nil"/>
        </w:pBdr>
        <w:tabs>
          <w:tab w:val="left" w:pos="709"/>
          <w:tab w:val="left" w:pos="993"/>
        </w:tabs>
        <w:spacing w:after="0" w:line="240" w:lineRule="auto"/>
        <w:ind w:firstLine="567"/>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lang w:val="en-US"/>
        </w:rPr>
        <w:t>A guaranteed amount of free medical care at the expense of budgetary funds is provided to citizens regardless of the status of insurance:</w:t>
      </w:r>
    </w:p>
    <w:p w:rsidR="00084641" w:rsidRPr="00084641" w:rsidRDefault="00084641" w:rsidP="00084641">
      <w:pPr>
        <w:pBdr>
          <w:top w:val="nil"/>
          <w:left w:val="nil"/>
          <w:bottom w:val="nil"/>
          <w:right w:val="nil"/>
          <w:between w:val="nil"/>
        </w:pBdr>
        <w:tabs>
          <w:tab w:val="left" w:pos="709"/>
          <w:tab w:val="left" w:pos="993"/>
        </w:tabs>
        <w:spacing w:after="0" w:line="240" w:lineRule="auto"/>
        <w:ind w:firstLine="567"/>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rPr>
        <w:t></w:t>
      </w:r>
      <w:r w:rsidRPr="00084641">
        <w:rPr>
          <w:rFonts w:ascii="Times New Roman" w:eastAsia="Calibri" w:hAnsi="Times New Roman" w:cs="Times New Roman"/>
          <w:sz w:val="24"/>
          <w:szCs w:val="24"/>
          <w:lang w:val="en-US"/>
        </w:rPr>
        <w:t xml:space="preserve"> ambulance services, including with the involvement of medical aviation in certain cases</w:t>
      </w:r>
    </w:p>
    <w:p w:rsidR="00084641" w:rsidRPr="00084641" w:rsidRDefault="00084641" w:rsidP="00084641">
      <w:pPr>
        <w:pBdr>
          <w:top w:val="nil"/>
          <w:left w:val="nil"/>
          <w:bottom w:val="nil"/>
          <w:right w:val="nil"/>
          <w:between w:val="nil"/>
        </w:pBdr>
        <w:tabs>
          <w:tab w:val="left" w:pos="709"/>
          <w:tab w:val="left" w:pos="993"/>
        </w:tabs>
        <w:spacing w:after="0" w:line="240" w:lineRule="auto"/>
        <w:ind w:firstLine="567"/>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rPr>
        <w:t></w:t>
      </w:r>
      <w:r w:rsidRPr="00084641">
        <w:rPr>
          <w:rFonts w:ascii="Times New Roman" w:eastAsia="Calibri" w:hAnsi="Times New Roman" w:cs="Times New Roman"/>
          <w:sz w:val="24"/>
          <w:szCs w:val="24"/>
          <w:lang w:val="en-US"/>
        </w:rPr>
        <w:t xml:space="preserve"> Primary health care services (PHC)</w:t>
      </w:r>
    </w:p>
    <w:p w:rsidR="00084641" w:rsidRPr="00084641" w:rsidRDefault="00084641" w:rsidP="00084641">
      <w:pPr>
        <w:pBdr>
          <w:top w:val="nil"/>
          <w:left w:val="nil"/>
          <w:bottom w:val="nil"/>
          <w:right w:val="nil"/>
          <w:between w:val="nil"/>
        </w:pBdr>
        <w:tabs>
          <w:tab w:val="left" w:pos="709"/>
          <w:tab w:val="left" w:pos="993"/>
        </w:tabs>
        <w:spacing w:after="0" w:line="240" w:lineRule="auto"/>
        <w:ind w:firstLine="567"/>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lang w:val="en-US"/>
        </w:rPr>
        <w:t xml:space="preserve"> Specialized outpatient medical care: services for injuries, poisoning or other urgent conditions;</w:t>
      </w:r>
    </w:p>
    <w:p w:rsidR="00084641" w:rsidRPr="00084641" w:rsidRDefault="00084641" w:rsidP="00084641">
      <w:pPr>
        <w:pBdr>
          <w:top w:val="nil"/>
          <w:left w:val="nil"/>
          <w:bottom w:val="nil"/>
          <w:right w:val="nil"/>
          <w:between w:val="nil"/>
        </w:pBdr>
        <w:tabs>
          <w:tab w:val="left" w:pos="709"/>
          <w:tab w:val="left" w:pos="993"/>
        </w:tabs>
        <w:spacing w:after="0" w:line="240" w:lineRule="auto"/>
        <w:ind w:firstLine="567"/>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rPr>
        <w:t></w:t>
      </w:r>
      <w:r w:rsidRPr="00084641">
        <w:rPr>
          <w:rFonts w:ascii="Times New Roman" w:eastAsia="Calibri" w:hAnsi="Times New Roman" w:cs="Times New Roman"/>
          <w:sz w:val="24"/>
          <w:szCs w:val="24"/>
          <w:lang w:val="en-US"/>
        </w:rPr>
        <w:t xml:space="preserve"> Medical rehabilitation:</w:t>
      </w:r>
    </w:p>
    <w:p w:rsidR="00084641" w:rsidRPr="00084641" w:rsidRDefault="00084641" w:rsidP="00084641">
      <w:pPr>
        <w:numPr>
          <w:ilvl w:val="0"/>
          <w:numId w:val="33"/>
        </w:numPr>
        <w:pBdr>
          <w:top w:val="nil"/>
          <w:left w:val="nil"/>
          <w:bottom w:val="nil"/>
          <w:right w:val="nil"/>
          <w:between w:val="nil"/>
        </w:pBdr>
        <w:tabs>
          <w:tab w:val="left" w:pos="709"/>
          <w:tab w:val="left" w:pos="993"/>
        </w:tabs>
        <w:spacing w:after="0" w:line="240" w:lineRule="auto"/>
        <w:ind w:left="0" w:firstLine="567"/>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lang w:val="en-US"/>
        </w:rPr>
        <w:t>in the treatment of the underlying disease;</w:t>
      </w:r>
    </w:p>
    <w:p w:rsidR="00084641" w:rsidRPr="00084641" w:rsidRDefault="00084641" w:rsidP="00084641">
      <w:pPr>
        <w:numPr>
          <w:ilvl w:val="0"/>
          <w:numId w:val="33"/>
        </w:numPr>
        <w:pBdr>
          <w:top w:val="nil"/>
          <w:left w:val="nil"/>
          <w:bottom w:val="nil"/>
          <w:right w:val="nil"/>
          <w:between w:val="nil"/>
        </w:pBdr>
        <w:tabs>
          <w:tab w:val="left" w:pos="709"/>
          <w:tab w:val="left" w:pos="993"/>
        </w:tabs>
        <w:spacing w:after="0" w:line="240" w:lineRule="auto"/>
        <w:ind w:left="0" w:firstLine="567"/>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lang w:val="en-US"/>
        </w:rPr>
        <w:t>for tuberculosis patients;</w:t>
      </w:r>
    </w:p>
    <w:p w:rsidR="00084641" w:rsidRPr="00084641" w:rsidRDefault="00084641" w:rsidP="00084641">
      <w:pPr>
        <w:pBdr>
          <w:top w:val="nil"/>
          <w:left w:val="nil"/>
          <w:bottom w:val="nil"/>
          <w:right w:val="nil"/>
          <w:between w:val="nil"/>
        </w:pBdr>
        <w:tabs>
          <w:tab w:val="left" w:pos="709"/>
          <w:tab w:val="left" w:pos="993"/>
        </w:tabs>
        <w:spacing w:after="0" w:line="240" w:lineRule="auto"/>
        <w:ind w:firstLine="567"/>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lang w:val="en-US"/>
        </w:rPr>
        <w:lastRenderedPageBreak/>
        <w:t xml:space="preserve"> Palliative care.</w:t>
      </w:r>
    </w:p>
    <w:p w:rsidR="00084641" w:rsidRPr="00084641" w:rsidRDefault="00084641" w:rsidP="00084641">
      <w:pPr>
        <w:pBdr>
          <w:top w:val="nil"/>
          <w:left w:val="nil"/>
          <w:bottom w:val="nil"/>
          <w:right w:val="nil"/>
          <w:between w:val="nil"/>
        </w:pBdr>
        <w:tabs>
          <w:tab w:val="left" w:pos="709"/>
          <w:tab w:val="left" w:pos="993"/>
        </w:tabs>
        <w:spacing w:after="0" w:line="240" w:lineRule="auto"/>
        <w:ind w:firstLine="567"/>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lang w:val="en-US"/>
        </w:rPr>
        <w:t>Citizens who regularly pay contributions to the CSHI and have the status of "INSURED" can receive a wider range of medical services without paying them additionally. The list of compulsory social health insurance also includes medical rehabilitation.</w:t>
      </w:r>
    </w:p>
    <w:p w:rsidR="00084641" w:rsidRPr="00084641" w:rsidRDefault="00084641" w:rsidP="00084641">
      <w:pPr>
        <w:pBdr>
          <w:top w:val="nil"/>
          <w:left w:val="nil"/>
          <w:bottom w:val="nil"/>
          <w:right w:val="nil"/>
          <w:between w:val="nil"/>
        </w:pBdr>
        <w:tabs>
          <w:tab w:val="left" w:pos="709"/>
          <w:tab w:val="left" w:pos="993"/>
        </w:tabs>
        <w:spacing w:after="0" w:line="240" w:lineRule="auto"/>
        <w:ind w:firstLine="567"/>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lang w:val="en-US"/>
        </w:rPr>
        <w:t xml:space="preserve">The employer must pay social benefits for temporary disability either until the person fully recovers and goes to work, or until the employee is examined and the medical and social examination (ITU) determines the disability and the degree of loss of his professional ability to work. </w:t>
      </w:r>
    </w:p>
    <w:p w:rsidR="00084641" w:rsidRPr="00084641" w:rsidRDefault="00084641" w:rsidP="00084641">
      <w:pPr>
        <w:pBdr>
          <w:top w:val="nil"/>
          <w:left w:val="nil"/>
          <w:bottom w:val="nil"/>
          <w:right w:val="nil"/>
          <w:between w:val="nil"/>
        </w:pBdr>
        <w:tabs>
          <w:tab w:val="left" w:pos="709"/>
          <w:tab w:val="left" w:pos="993"/>
        </w:tabs>
        <w:spacing w:after="0" w:line="240" w:lineRule="auto"/>
        <w:ind w:firstLine="567"/>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lang w:val="en-US"/>
        </w:rPr>
        <w:t>• Voluntary health insurance and voluntary social benefits</w:t>
      </w:r>
    </w:p>
    <w:p w:rsidR="00084641" w:rsidRPr="00084641" w:rsidRDefault="00084641" w:rsidP="00084641">
      <w:pPr>
        <w:pBdr>
          <w:top w:val="nil"/>
          <w:left w:val="nil"/>
          <w:bottom w:val="nil"/>
          <w:right w:val="nil"/>
          <w:between w:val="nil"/>
        </w:pBdr>
        <w:tabs>
          <w:tab w:val="left" w:pos="709"/>
          <w:tab w:val="left" w:pos="993"/>
        </w:tabs>
        <w:spacing w:after="0" w:line="240" w:lineRule="auto"/>
        <w:ind w:firstLine="567"/>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lang w:val="en-US"/>
        </w:rPr>
        <w:t xml:space="preserve">Kazakhstan maintains a high level of private spending on medical care. </w:t>
      </w:r>
    </w:p>
    <w:p w:rsidR="00084641" w:rsidRPr="00084641" w:rsidRDefault="00084641" w:rsidP="00084641">
      <w:pPr>
        <w:pBdr>
          <w:top w:val="nil"/>
          <w:left w:val="nil"/>
          <w:bottom w:val="nil"/>
          <w:right w:val="nil"/>
          <w:between w:val="nil"/>
        </w:pBdr>
        <w:tabs>
          <w:tab w:val="left" w:pos="709"/>
          <w:tab w:val="left" w:pos="993"/>
        </w:tabs>
        <w:spacing w:after="0" w:line="240" w:lineRule="auto"/>
        <w:ind w:firstLine="567"/>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lang w:val="en-US"/>
        </w:rPr>
        <w:t xml:space="preserve">Collective agreements may provide for one-time payments by the employer for burial and loss of a breadwinner, depending on the composition of the family, if death occurred as a result of an occupational injury or occupational disease, as well as benefits for various disability groups. </w:t>
      </w:r>
    </w:p>
    <w:p w:rsidR="00084641" w:rsidRPr="00084641" w:rsidRDefault="00084641" w:rsidP="00084641">
      <w:pPr>
        <w:pBdr>
          <w:top w:val="nil"/>
          <w:left w:val="nil"/>
          <w:bottom w:val="nil"/>
          <w:right w:val="nil"/>
          <w:between w:val="nil"/>
        </w:pBdr>
        <w:tabs>
          <w:tab w:val="left" w:pos="709"/>
          <w:tab w:val="left" w:pos="993"/>
        </w:tabs>
        <w:spacing w:after="0" w:line="240" w:lineRule="auto"/>
        <w:ind w:firstLine="567"/>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lang w:val="en-US"/>
        </w:rPr>
        <w:t>2. Compensation for damage caused by damage to health from an insurance company (with which the employer is obliged to conclude a compulsory accident insurance contract for the employee).</w:t>
      </w:r>
    </w:p>
    <w:p w:rsidR="00084641" w:rsidRPr="00084641" w:rsidRDefault="00084641" w:rsidP="00084641">
      <w:pPr>
        <w:pBdr>
          <w:top w:val="nil"/>
          <w:left w:val="nil"/>
          <w:bottom w:val="nil"/>
          <w:right w:val="nil"/>
          <w:between w:val="nil"/>
        </w:pBdr>
        <w:tabs>
          <w:tab w:val="left" w:pos="709"/>
          <w:tab w:val="left" w:pos="993"/>
        </w:tabs>
        <w:spacing w:after="0" w:line="240" w:lineRule="auto"/>
        <w:ind w:firstLine="567"/>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lang w:val="en-US"/>
        </w:rPr>
        <w:t>A) In accordance with paragraph 2 of Article 19 of the Law of the Republic of Kazakhstan "On compulsory insurance of an employee against accidents in the performance of his/her labor (official) duties" [16] compensation for additional expenses caused by damage to the employee's health in case of establishing the degree of loss of professional ability from thirty to one hundred percent is carried out by the insurer on the basis of documents confirming these expenses are presented by the employee or the person who incurred these expenses. At the same time, expenses for medical care provided within the guaranteed volume of free medical care and in the system of compulsory social health insurance are not subject to reimbursement.</w:t>
      </w:r>
    </w:p>
    <w:p w:rsidR="00084641" w:rsidRPr="00084641" w:rsidRDefault="00084641" w:rsidP="00084641">
      <w:pPr>
        <w:pBdr>
          <w:top w:val="nil"/>
          <w:left w:val="nil"/>
          <w:bottom w:val="nil"/>
          <w:right w:val="nil"/>
          <w:between w:val="nil"/>
        </w:pBdr>
        <w:tabs>
          <w:tab w:val="left" w:pos="709"/>
          <w:tab w:val="left" w:pos="993"/>
        </w:tabs>
        <w:spacing w:after="0" w:line="240" w:lineRule="auto"/>
        <w:ind w:firstLine="567"/>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lang w:val="en-US"/>
        </w:rPr>
        <w:t>The total amount of insurance payments for reimbursement of additional expenses caused by damage to health may not exceed the following amounts (in monthly calculation indices established for the corresponding financial year by the law on the republican budget):</w:t>
      </w:r>
    </w:p>
    <w:p w:rsidR="00084641" w:rsidRPr="00084641" w:rsidRDefault="00084641" w:rsidP="00084641">
      <w:pPr>
        <w:pBdr>
          <w:top w:val="nil"/>
          <w:left w:val="nil"/>
          <w:bottom w:val="nil"/>
          <w:right w:val="nil"/>
          <w:between w:val="nil"/>
        </w:pBdr>
        <w:tabs>
          <w:tab w:val="left" w:pos="709"/>
          <w:tab w:val="left" w:pos="993"/>
        </w:tabs>
        <w:spacing w:after="0" w:line="240" w:lineRule="auto"/>
        <w:ind w:firstLine="567"/>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rPr>
        <w:t></w:t>
      </w:r>
      <w:r w:rsidRPr="00084641">
        <w:rPr>
          <w:rFonts w:ascii="Times New Roman" w:eastAsia="Calibri" w:hAnsi="Times New Roman" w:cs="Times New Roman"/>
          <w:sz w:val="24"/>
          <w:szCs w:val="24"/>
          <w:lang w:val="en-US"/>
        </w:rPr>
        <w:t xml:space="preserve"> when determining the degree of loss of professional ability to work from thirty to fifty – nine percent inclusive - 500;</w:t>
      </w:r>
    </w:p>
    <w:p w:rsidR="00084641" w:rsidRPr="00084641" w:rsidRDefault="00084641" w:rsidP="00084641">
      <w:pPr>
        <w:pBdr>
          <w:top w:val="nil"/>
          <w:left w:val="nil"/>
          <w:bottom w:val="nil"/>
          <w:right w:val="nil"/>
          <w:between w:val="nil"/>
        </w:pBdr>
        <w:tabs>
          <w:tab w:val="left" w:pos="709"/>
          <w:tab w:val="left" w:pos="993"/>
        </w:tabs>
        <w:spacing w:after="0" w:line="240" w:lineRule="auto"/>
        <w:ind w:firstLine="567"/>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rPr>
        <w:t></w:t>
      </w:r>
      <w:r w:rsidRPr="00084641">
        <w:rPr>
          <w:rFonts w:ascii="Times New Roman" w:eastAsia="Calibri" w:hAnsi="Times New Roman" w:cs="Times New Roman"/>
          <w:sz w:val="24"/>
          <w:szCs w:val="24"/>
          <w:lang w:val="en-US"/>
        </w:rPr>
        <w:t xml:space="preserve"> when determining the degree of loss of professional ability to work from sixty to eighty – nine percent inclusive - 750;</w:t>
      </w:r>
    </w:p>
    <w:p w:rsidR="00084641" w:rsidRPr="00084641" w:rsidRDefault="00084641" w:rsidP="00084641">
      <w:pPr>
        <w:pBdr>
          <w:top w:val="nil"/>
          <w:left w:val="nil"/>
          <w:bottom w:val="nil"/>
          <w:right w:val="nil"/>
          <w:between w:val="nil"/>
        </w:pBdr>
        <w:tabs>
          <w:tab w:val="left" w:pos="709"/>
          <w:tab w:val="left" w:pos="993"/>
        </w:tabs>
        <w:spacing w:after="0" w:line="240" w:lineRule="auto"/>
        <w:ind w:firstLine="567"/>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rPr>
        <w:t></w:t>
      </w:r>
      <w:r w:rsidRPr="00084641">
        <w:rPr>
          <w:rFonts w:ascii="Times New Roman" w:eastAsia="Calibri" w:hAnsi="Times New Roman" w:cs="Times New Roman"/>
          <w:sz w:val="24"/>
          <w:szCs w:val="24"/>
          <w:lang w:val="kk-KZ"/>
        </w:rPr>
        <w:t xml:space="preserve"> </w:t>
      </w:r>
      <w:r w:rsidRPr="00084641">
        <w:rPr>
          <w:rFonts w:ascii="Times New Roman" w:eastAsia="Calibri" w:hAnsi="Times New Roman" w:cs="Times New Roman"/>
          <w:sz w:val="24"/>
          <w:szCs w:val="24"/>
          <w:lang w:val="en-US"/>
        </w:rPr>
        <w:t>when determining the degree of loss of professional ability to work from ninety to one hundred percent inclusive – 1,000.</w:t>
      </w:r>
    </w:p>
    <w:p w:rsidR="00084641" w:rsidRPr="00084641" w:rsidRDefault="00084641" w:rsidP="00084641">
      <w:pPr>
        <w:pBdr>
          <w:top w:val="nil"/>
          <w:left w:val="nil"/>
          <w:bottom w:val="nil"/>
          <w:right w:val="nil"/>
          <w:between w:val="nil"/>
        </w:pBdr>
        <w:tabs>
          <w:tab w:val="left" w:pos="709"/>
          <w:tab w:val="left" w:pos="993"/>
        </w:tabs>
        <w:spacing w:after="0" w:line="240" w:lineRule="auto"/>
        <w:ind w:firstLine="567"/>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lang w:val="en-US"/>
        </w:rPr>
        <w:t>B) In accordance with Chapter 2 of the Rules for Reimbursement of Costs for Preventive Measures and (or) Rehabilitation Measures [15], the insurer, in addition to reimbursing the additional costs specified in paragraph A, reimburses the policyholder and (or) the beneficiary for the costs actually incurred (part of the costs) for preventive measures (according to the list) within the limits the sum insured provided for in the employee's compulsory accident insurance contract. The maximum amount of reimbursement of the costs of the policyholder and (or) the beneficiary may not exceed 6 (six) percent of the paid insurance premium calculated on the expiration date of the compulsory employee accident insurance contract concluded between the policyholder and the insurer.</w:t>
      </w:r>
    </w:p>
    <w:p w:rsidR="00084641" w:rsidRPr="00084641" w:rsidRDefault="00084641" w:rsidP="00084641">
      <w:pPr>
        <w:pBdr>
          <w:top w:val="nil"/>
          <w:left w:val="nil"/>
          <w:bottom w:val="nil"/>
          <w:right w:val="nil"/>
          <w:between w:val="nil"/>
        </w:pBdr>
        <w:tabs>
          <w:tab w:val="left" w:pos="709"/>
          <w:tab w:val="left" w:pos="993"/>
        </w:tabs>
        <w:spacing w:after="0" w:line="240" w:lineRule="auto"/>
        <w:ind w:firstLine="567"/>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lang w:val="en-US"/>
        </w:rPr>
        <w:t>C) In accordance with Chapter 3 of the Rules for Reimbursement of Costs for Preventive Measures and (or) Rehabilitation Measures, the insurer, in addition to reimbursing the additional costs specified in paragraph A, reimburses the policyholder and (or) the beneficiary for the costs actually incurred (part of the costs) for social and (or) vocational rehabilitation in accordance with Appendix 3 (see Table 1) to The Rules and the MR for the IPAR of persons with disabilities (not included in the guaranteed amount of free medical care and compulsory social health insurance). The maximum amount of reimbursement of the costs of the policyholder and (or) the beneficiary may not exceed 6 (six) percent of the paid insurance premium calculated on the expiration date of the compulsory employee accident insurance contract concluded between the policyholder and the insurer.</w:t>
      </w:r>
    </w:p>
    <w:p w:rsidR="00084641" w:rsidRPr="00084641" w:rsidRDefault="00084641" w:rsidP="00084641">
      <w:pPr>
        <w:pBdr>
          <w:top w:val="nil"/>
          <w:left w:val="nil"/>
          <w:bottom w:val="nil"/>
          <w:right w:val="nil"/>
          <w:between w:val="nil"/>
        </w:pBdr>
        <w:tabs>
          <w:tab w:val="left" w:pos="0"/>
        </w:tabs>
        <w:spacing w:after="0" w:line="240" w:lineRule="auto"/>
        <w:jc w:val="both"/>
        <w:rPr>
          <w:rFonts w:ascii="Times New Roman" w:hAnsi="Times New Roman" w:cs="Times New Roman"/>
          <w:b/>
          <w:bCs/>
          <w:sz w:val="24"/>
          <w:szCs w:val="24"/>
          <w:lang w:val="en-US"/>
        </w:rPr>
      </w:pPr>
    </w:p>
    <w:p w:rsidR="00084641" w:rsidRPr="00084641" w:rsidRDefault="00084641" w:rsidP="00084641">
      <w:pPr>
        <w:pBdr>
          <w:top w:val="nil"/>
          <w:left w:val="nil"/>
          <w:bottom w:val="nil"/>
          <w:right w:val="nil"/>
          <w:between w:val="nil"/>
        </w:pBdr>
        <w:tabs>
          <w:tab w:val="left" w:pos="0"/>
        </w:tabs>
        <w:spacing w:after="0" w:line="240" w:lineRule="auto"/>
        <w:jc w:val="center"/>
        <w:rPr>
          <w:rFonts w:ascii="Times New Roman" w:hAnsi="Times New Roman" w:cs="Times New Roman"/>
          <w:b/>
          <w:bCs/>
          <w:lang w:val="en-US"/>
        </w:rPr>
      </w:pPr>
      <w:r w:rsidRPr="00084641">
        <w:rPr>
          <w:rFonts w:ascii="Times New Roman" w:hAnsi="Times New Roman" w:cs="Times New Roman"/>
          <w:b/>
          <w:bCs/>
          <w:lang w:val="en-US"/>
        </w:rPr>
        <w:t>Table 1 - Appendix 3 to the Rules for Reimbursement of costs for preventive (or) rehabilitation measures. Measures for social and (or) vocational rehabilitation</w:t>
      </w:r>
    </w:p>
    <w:p w:rsidR="00084641" w:rsidRPr="00084641" w:rsidRDefault="00084641" w:rsidP="00084641">
      <w:pPr>
        <w:pBdr>
          <w:top w:val="nil"/>
          <w:left w:val="nil"/>
          <w:bottom w:val="nil"/>
          <w:right w:val="nil"/>
          <w:between w:val="nil"/>
        </w:pBdr>
        <w:tabs>
          <w:tab w:val="left" w:pos="709"/>
          <w:tab w:val="left" w:pos="993"/>
        </w:tabs>
        <w:spacing w:after="0" w:line="240" w:lineRule="auto"/>
        <w:contextualSpacing/>
        <w:jc w:val="both"/>
        <w:rPr>
          <w:rFonts w:ascii="Times New Roman" w:eastAsia="Calibri" w:hAnsi="Times New Roman" w:cs="Times New Roman"/>
          <w:b/>
          <w:bCs/>
          <w:sz w:val="24"/>
          <w:szCs w:val="24"/>
          <w:shd w:val="clear" w:color="auto" w:fill="FFFFFF"/>
          <w:lang w:val="kk-KZ"/>
        </w:rPr>
      </w:pPr>
    </w:p>
    <w:tbl>
      <w:tblPr>
        <w:tblStyle w:val="-1"/>
        <w:tblW w:w="0" w:type="auto"/>
        <w:tblLook w:val="04A0" w:firstRow="1" w:lastRow="0" w:firstColumn="1" w:lastColumn="0" w:noHBand="0" w:noVBand="1"/>
      </w:tblPr>
      <w:tblGrid>
        <w:gridCol w:w="3114"/>
        <w:gridCol w:w="6230"/>
      </w:tblGrid>
      <w:tr w:rsidR="00084641" w:rsidRPr="00EE5C17" w:rsidTr="0008464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114" w:type="dxa"/>
            <w:vMerge w:val="restart"/>
          </w:tcPr>
          <w:p w:rsidR="00084641" w:rsidRPr="00084641" w:rsidRDefault="00084641" w:rsidP="00084641">
            <w:pPr>
              <w:shd w:val="clear" w:color="auto" w:fill="FFFFFF"/>
              <w:jc w:val="both"/>
              <w:rPr>
                <w:rFonts w:ascii="Times New Roman" w:hAnsi="Times New Roman" w:cs="Times New Roman"/>
                <w:shd w:val="clear" w:color="auto" w:fill="FFFFFF"/>
                <w:lang w:val="en-US"/>
              </w:rPr>
            </w:pPr>
            <w:r w:rsidRPr="00084641">
              <w:rPr>
                <w:rFonts w:ascii="Times New Roman" w:hAnsi="Times New Roman" w:cs="Times New Roman"/>
                <w:lang w:val="en-US"/>
              </w:rPr>
              <w:t>1. Social rehabilitation</w:t>
            </w:r>
          </w:p>
          <w:p w:rsidR="00084641" w:rsidRPr="00084641" w:rsidRDefault="00084641" w:rsidP="00084641">
            <w:pPr>
              <w:shd w:val="clear" w:color="auto" w:fill="FFFFFF"/>
              <w:jc w:val="both"/>
              <w:rPr>
                <w:rFonts w:ascii="Times New Roman" w:hAnsi="Times New Roman" w:cs="Times New Roman"/>
                <w:shd w:val="clear" w:color="auto" w:fill="FFFFFF"/>
                <w:lang w:val="en-US"/>
              </w:rPr>
            </w:pPr>
          </w:p>
        </w:tc>
        <w:tc>
          <w:tcPr>
            <w:tcW w:w="6231" w:type="dxa"/>
            <w:tcBorders>
              <w:bottom w:val="single" w:sz="4" w:space="0" w:color="auto"/>
            </w:tcBorders>
          </w:tcPr>
          <w:p w:rsidR="00084641" w:rsidRPr="00084641" w:rsidRDefault="00084641" w:rsidP="00084641">
            <w:pPr>
              <w:shd w:val="clear" w:color="auto" w:fill="FFFFFF"/>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hd w:val="clear" w:color="auto" w:fill="FFFFFF"/>
                <w:lang w:val="en-US"/>
              </w:rPr>
            </w:pPr>
            <w:r w:rsidRPr="00084641">
              <w:rPr>
                <w:rFonts w:ascii="Times New Roman" w:hAnsi="Times New Roman" w:cs="Times New Roman"/>
                <w:lang w:val="en-US"/>
              </w:rPr>
              <w:t>psychological support, assistance and correction services;</w:t>
            </w:r>
          </w:p>
        </w:tc>
      </w:tr>
      <w:tr w:rsidR="00084641" w:rsidRPr="00084641" w:rsidTr="00084641">
        <w:trPr>
          <w:trHeight w:val="240"/>
        </w:trPr>
        <w:tc>
          <w:tcPr>
            <w:cnfStyle w:val="001000000000" w:firstRow="0" w:lastRow="0" w:firstColumn="1" w:lastColumn="0" w:oddVBand="0" w:evenVBand="0" w:oddHBand="0" w:evenHBand="0" w:firstRowFirstColumn="0" w:firstRowLastColumn="0" w:lastRowFirstColumn="0" w:lastRowLastColumn="0"/>
            <w:tcW w:w="3114" w:type="dxa"/>
            <w:vMerge/>
          </w:tcPr>
          <w:p w:rsidR="00084641" w:rsidRPr="00084641" w:rsidRDefault="00084641" w:rsidP="00084641">
            <w:pPr>
              <w:ind w:firstLine="709"/>
              <w:rPr>
                <w:rFonts w:ascii="Times New Roman" w:hAnsi="Times New Roman" w:cs="Times New Roman"/>
                <w:spacing w:val="2"/>
                <w:shd w:val="clear" w:color="auto" w:fill="FFFFFF"/>
                <w:lang w:val="en-US"/>
              </w:rPr>
            </w:pPr>
          </w:p>
        </w:tc>
        <w:tc>
          <w:tcPr>
            <w:tcW w:w="6231" w:type="dxa"/>
            <w:tcBorders>
              <w:top w:val="single" w:sz="4" w:space="0" w:color="auto"/>
            </w:tcBorders>
          </w:tcPr>
          <w:p w:rsidR="00084641" w:rsidRPr="00084641" w:rsidRDefault="00084641" w:rsidP="000846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2"/>
                <w:shd w:val="clear" w:color="auto" w:fill="FFFFFF"/>
              </w:rPr>
            </w:pPr>
            <w:r w:rsidRPr="00084641">
              <w:rPr>
                <w:rFonts w:ascii="Times New Roman" w:hAnsi="Times New Roman" w:cs="Times New Roman"/>
                <w:lang w:val="en-US"/>
              </w:rPr>
              <w:t>medical and psychological consu</w:t>
            </w:r>
            <w:r w:rsidRPr="00084641">
              <w:rPr>
                <w:rFonts w:ascii="Times New Roman" w:hAnsi="Times New Roman" w:cs="Times New Roman"/>
              </w:rPr>
              <w:t>ltations;</w:t>
            </w:r>
          </w:p>
        </w:tc>
      </w:tr>
      <w:tr w:rsidR="00084641" w:rsidRPr="00EE5C17" w:rsidTr="00084641">
        <w:trPr>
          <w:trHeight w:val="240"/>
        </w:trPr>
        <w:tc>
          <w:tcPr>
            <w:cnfStyle w:val="001000000000" w:firstRow="0" w:lastRow="0" w:firstColumn="1" w:lastColumn="0" w:oddVBand="0" w:evenVBand="0" w:oddHBand="0" w:evenHBand="0" w:firstRowFirstColumn="0" w:firstRowLastColumn="0" w:lastRowFirstColumn="0" w:lastRowLastColumn="0"/>
            <w:tcW w:w="3114" w:type="dxa"/>
            <w:vMerge/>
          </w:tcPr>
          <w:p w:rsidR="00084641" w:rsidRPr="00084641" w:rsidRDefault="00084641" w:rsidP="00084641">
            <w:pPr>
              <w:ind w:firstLine="709"/>
              <w:rPr>
                <w:rFonts w:ascii="Times New Roman" w:hAnsi="Times New Roman" w:cs="Times New Roman"/>
                <w:spacing w:val="2"/>
                <w:shd w:val="clear" w:color="auto" w:fill="FFFFFF"/>
              </w:rPr>
            </w:pPr>
          </w:p>
        </w:tc>
        <w:tc>
          <w:tcPr>
            <w:tcW w:w="6231" w:type="dxa"/>
          </w:tcPr>
          <w:p w:rsidR="00084641" w:rsidRPr="00084641" w:rsidRDefault="00084641" w:rsidP="000846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2"/>
                <w:shd w:val="clear" w:color="auto" w:fill="FFFFFF"/>
                <w:lang w:val="en-US"/>
              </w:rPr>
            </w:pPr>
            <w:r w:rsidRPr="00084641">
              <w:rPr>
                <w:rFonts w:ascii="Times New Roman" w:hAnsi="Times New Roman" w:cs="Times New Roman"/>
                <w:lang w:val="en-US"/>
              </w:rPr>
              <w:t>consultations on rehabilitation and a healthy lifestyle.</w:t>
            </w:r>
          </w:p>
        </w:tc>
      </w:tr>
      <w:tr w:rsidR="00084641" w:rsidRPr="00EE5C17" w:rsidTr="00084641">
        <w:trPr>
          <w:trHeight w:val="624"/>
        </w:trPr>
        <w:tc>
          <w:tcPr>
            <w:cnfStyle w:val="001000000000" w:firstRow="0" w:lastRow="0" w:firstColumn="1" w:lastColumn="0" w:oddVBand="0" w:evenVBand="0" w:oddHBand="0" w:evenHBand="0" w:firstRowFirstColumn="0" w:firstRowLastColumn="0" w:lastRowFirstColumn="0" w:lastRowLastColumn="0"/>
            <w:tcW w:w="3114" w:type="dxa"/>
            <w:vMerge w:val="restart"/>
          </w:tcPr>
          <w:p w:rsidR="00084641" w:rsidRPr="00084641" w:rsidRDefault="00084641" w:rsidP="00084641">
            <w:pPr>
              <w:rPr>
                <w:rFonts w:ascii="Times New Roman" w:hAnsi="Times New Roman" w:cs="Times New Roman"/>
              </w:rPr>
            </w:pPr>
            <w:r w:rsidRPr="00084641">
              <w:rPr>
                <w:rFonts w:ascii="Times New Roman" w:hAnsi="Times New Roman" w:cs="Times New Roman"/>
              </w:rPr>
              <w:t>2. Professional rehabilitation</w:t>
            </w:r>
          </w:p>
          <w:p w:rsidR="00084641" w:rsidRPr="00084641" w:rsidRDefault="00084641" w:rsidP="00084641">
            <w:pPr>
              <w:rPr>
                <w:rFonts w:ascii="Times New Roman" w:hAnsi="Times New Roman" w:cs="Times New Roman"/>
              </w:rPr>
            </w:pPr>
          </w:p>
        </w:tc>
        <w:tc>
          <w:tcPr>
            <w:tcW w:w="6231" w:type="dxa"/>
          </w:tcPr>
          <w:p w:rsidR="00084641" w:rsidRPr="00084641" w:rsidRDefault="00084641" w:rsidP="00084641">
            <w:pPr>
              <w:shd w:val="clear" w:color="auto" w:fill="FFFFFF"/>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lang w:val="en-US" w:eastAsia="ru-RU"/>
              </w:rPr>
            </w:pPr>
            <w:r w:rsidRPr="00084641">
              <w:rPr>
                <w:rFonts w:ascii="Times New Roman" w:eastAsia="Times New Roman" w:hAnsi="Times New Roman" w:cs="Times New Roman"/>
                <w:lang w:val="en-US" w:eastAsia="ru-RU"/>
              </w:rPr>
              <w:t>workplace modernization to improve work processes and employee adaptation;</w:t>
            </w:r>
          </w:p>
        </w:tc>
      </w:tr>
      <w:tr w:rsidR="00084641" w:rsidRPr="00EE5C17" w:rsidTr="00084641">
        <w:trPr>
          <w:trHeight w:val="553"/>
        </w:trPr>
        <w:tc>
          <w:tcPr>
            <w:cnfStyle w:val="001000000000" w:firstRow="0" w:lastRow="0" w:firstColumn="1" w:lastColumn="0" w:oddVBand="0" w:evenVBand="0" w:oddHBand="0" w:evenHBand="0" w:firstRowFirstColumn="0" w:firstRowLastColumn="0" w:lastRowFirstColumn="0" w:lastRowLastColumn="0"/>
            <w:tcW w:w="3114" w:type="dxa"/>
            <w:vMerge/>
          </w:tcPr>
          <w:p w:rsidR="00084641" w:rsidRPr="00084641" w:rsidRDefault="00084641" w:rsidP="00084641">
            <w:pPr>
              <w:ind w:firstLine="709"/>
              <w:rPr>
                <w:rFonts w:ascii="Times New Roman" w:hAnsi="Times New Roman" w:cs="Times New Roman"/>
                <w:spacing w:val="2"/>
                <w:shd w:val="clear" w:color="auto" w:fill="FFFFFF"/>
                <w:lang w:val="en-US"/>
              </w:rPr>
            </w:pPr>
          </w:p>
        </w:tc>
        <w:tc>
          <w:tcPr>
            <w:tcW w:w="6231" w:type="dxa"/>
          </w:tcPr>
          <w:p w:rsidR="00084641" w:rsidRPr="00084641" w:rsidRDefault="00084641" w:rsidP="00084641">
            <w:pPr>
              <w:shd w:val="clear" w:color="auto" w:fill="FFFFFF"/>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lang w:val="en-US" w:eastAsia="ru-RU"/>
              </w:rPr>
            </w:pPr>
            <w:r w:rsidRPr="00084641">
              <w:rPr>
                <w:rFonts w:ascii="Times New Roman" w:eastAsia="Times New Roman" w:hAnsi="Times New Roman" w:cs="Times New Roman"/>
                <w:lang w:val="en-US" w:eastAsia="ru-RU"/>
              </w:rPr>
              <w:t>training in professional retraining and advanced training courses;</w:t>
            </w:r>
          </w:p>
        </w:tc>
      </w:tr>
      <w:tr w:rsidR="00084641" w:rsidRPr="00EE5C17" w:rsidTr="00084641">
        <w:trPr>
          <w:trHeight w:val="90"/>
        </w:trPr>
        <w:tc>
          <w:tcPr>
            <w:cnfStyle w:val="001000000000" w:firstRow="0" w:lastRow="0" w:firstColumn="1" w:lastColumn="0" w:oddVBand="0" w:evenVBand="0" w:oddHBand="0" w:evenHBand="0" w:firstRowFirstColumn="0" w:firstRowLastColumn="0" w:lastRowFirstColumn="0" w:lastRowLastColumn="0"/>
            <w:tcW w:w="3114" w:type="dxa"/>
            <w:vMerge/>
          </w:tcPr>
          <w:p w:rsidR="00084641" w:rsidRPr="00084641" w:rsidRDefault="00084641" w:rsidP="00084641">
            <w:pPr>
              <w:ind w:firstLine="709"/>
              <w:rPr>
                <w:rFonts w:ascii="Times New Roman" w:hAnsi="Times New Roman" w:cs="Times New Roman"/>
                <w:spacing w:val="2"/>
                <w:shd w:val="clear" w:color="auto" w:fill="FFFFFF"/>
                <w:lang w:val="en-US"/>
              </w:rPr>
            </w:pPr>
          </w:p>
        </w:tc>
        <w:tc>
          <w:tcPr>
            <w:tcW w:w="6231" w:type="dxa"/>
          </w:tcPr>
          <w:p w:rsidR="00084641" w:rsidRPr="00084641" w:rsidRDefault="00084641" w:rsidP="000846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84641">
              <w:rPr>
                <w:rFonts w:ascii="Times New Roman" w:hAnsi="Times New Roman" w:cs="Times New Roman"/>
                <w:lang w:val="en-US"/>
              </w:rPr>
              <w:t>provision of therapeutic and preventive nutrition for medical reasons;</w:t>
            </w:r>
          </w:p>
        </w:tc>
      </w:tr>
      <w:tr w:rsidR="00084641" w:rsidRPr="00EE5C17" w:rsidTr="00084641">
        <w:trPr>
          <w:trHeight w:val="90"/>
        </w:trPr>
        <w:tc>
          <w:tcPr>
            <w:cnfStyle w:val="001000000000" w:firstRow="0" w:lastRow="0" w:firstColumn="1" w:lastColumn="0" w:oddVBand="0" w:evenVBand="0" w:oddHBand="0" w:evenHBand="0" w:firstRowFirstColumn="0" w:firstRowLastColumn="0" w:lastRowFirstColumn="0" w:lastRowLastColumn="0"/>
            <w:tcW w:w="3114" w:type="dxa"/>
            <w:vMerge/>
          </w:tcPr>
          <w:p w:rsidR="00084641" w:rsidRPr="00084641" w:rsidRDefault="00084641" w:rsidP="00084641">
            <w:pPr>
              <w:ind w:firstLine="709"/>
              <w:rPr>
                <w:rFonts w:ascii="Times New Roman" w:hAnsi="Times New Roman" w:cs="Times New Roman"/>
                <w:spacing w:val="2"/>
                <w:shd w:val="clear" w:color="auto" w:fill="FFFFFF"/>
                <w:lang w:val="en-US"/>
              </w:rPr>
            </w:pPr>
          </w:p>
        </w:tc>
        <w:tc>
          <w:tcPr>
            <w:tcW w:w="6231" w:type="dxa"/>
          </w:tcPr>
          <w:p w:rsidR="00084641" w:rsidRPr="00084641" w:rsidRDefault="00084641" w:rsidP="000846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84641">
              <w:rPr>
                <w:rFonts w:ascii="Times New Roman" w:hAnsi="Times New Roman" w:cs="Times New Roman"/>
                <w:lang w:val="en-US"/>
              </w:rPr>
              <w:t>auto-correction (use of bandages, orthoses, corsets) depending on the working conditions and the production process.</w:t>
            </w:r>
          </w:p>
        </w:tc>
      </w:tr>
      <w:tr w:rsidR="00084641" w:rsidRPr="00EE5C17" w:rsidTr="00084641">
        <w:trPr>
          <w:trHeight w:val="284"/>
        </w:trPr>
        <w:tc>
          <w:tcPr>
            <w:cnfStyle w:val="001000000000" w:firstRow="0" w:lastRow="0" w:firstColumn="1" w:lastColumn="0" w:oddVBand="0" w:evenVBand="0" w:oddHBand="0" w:evenHBand="0" w:firstRowFirstColumn="0" w:firstRowLastColumn="0" w:lastRowFirstColumn="0" w:lastRowLastColumn="0"/>
            <w:tcW w:w="3114" w:type="dxa"/>
            <w:vMerge w:val="restart"/>
          </w:tcPr>
          <w:p w:rsidR="00084641" w:rsidRPr="00084641" w:rsidRDefault="00084641" w:rsidP="00084641">
            <w:pPr>
              <w:rPr>
                <w:rFonts w:ascii="Times New Roman" w:hAnsi="Times New Roman" w:cs="Times New Roman"/>
              </w:rPr>
            </w:pPr>
            <w:r w:rsidRPr="00084641">
              <w:rPr>
                <w:rFonts w:ascii="Times New Roman" w:hAnsi="Times New Roman" w:cs="Times New Roman"/>
              </w:rPr>
              <w:t>3. Restorative and reconstructive rehabilitation</w:t>
            </w:r>
          </w:p>
          <w:p w:rsidR="00084641" w:rsidRPr="00084641" w:rsidRDefault="00084641" w:rsidP="00084641">
            <w:pPr>
              <w:rPr>
                <w:rFonts w:ascii="Times New Roman" w:hAnsi="Times New Roman" w:cs="Times New Roman"/>
              </w:rPr>
            </w:pPr>
          </w:p>
        </w:tc>
        <w:tc>
          <w:tcPr>
            <w:tcW w:w="6231" w:type="dxa"/>
          </w:tcPr>
          <w:p w:rsidR="00084641" w:rsidRPr="00084641" w:rsidRDefault="00084641" w:rsidP="000846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84641">
              <w:rPr>
                <w:rFonts w:ascii="Times New Roman" w:hAnsi="Times New Roman" w:cs="Times New Roman"/>
                <w:lang w:val="en-US"/>
              </w:rPr>
              <w:t>rehabilitation and rehabilitation therapy (medication, physical, occupational therapy, kinesiotherapy, manual therapy, spa recreation);</w:t>
            </w:r>
          </w:p>
        </w:tc>
      </w:tr>
      <w:tr w:rsidR="00084641" w:rsidRPr="00EE5C17" w:rsidTr="00084641">
        <w:trPr>
          <w:trHeight w:val="282"/>
        </w:trPr>
        <w:tc>
          <w:tcPr>
            <w:cnfStyle w:val="001000000000" w:firstRow="0" w:lastRow="0" w:firstColumn="1" w:lastColumn="0" w:oddVBand="0" w:evenVBand="0" w:oddHBand="0" w:evenHBand="0" w:firstRowFirstColumn="0" w:firstRowLastColumn="0" w:lastRowFirstColumn="0" w:lastRowLastColumn="0"/>
            <w:tcW w:w="3114" w:type="dxa"/>
            <w:vMerge/>
          </w:tcPr>
          <w:p w:rsidR="00084641" w:rsidRPr="00084641" w:rsidRDefault="00084641" w:rsidP="00084641">
            <w:pPr>
              <w:ind w:firstLine="709"/>
              <w:rPr>
                <w:rFonts w:ascii="Times New Roman" w:hAnsi="Times New Roman" w:cs="Times New Roman"/>
                <w:spacing w:val="2"/>
                <w:shd w:val="clear" w:color="auto" w:fill="FFFFFF"/>
                <w:lang w:val="en-US"/>
              </w:rPr>
            </w:pPr>
          </w:p>
        </w:tc>
        <w:tc>
          <w:tcPr>
            <w:tcW w:w="6231" w:type="dxa"/>
          </w:tcPr>
          <w:p w:rsidR="00084641" w:rsidRPr="00084641" w:rsidRDefault="00084641" w:rsidP="000846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2"/>
                <w:shd w:val="clear" w:color="auto" w:fill="FFFFFF"/>
                <w:lang w:val="en-US"/>
              </w:rPr>
            </w:pPr>
            <w:r w:rsidRPr="00084641">
              <w:rPr>
                <w:rFonts w:ascii="Times New Roman" w:hAnsi="Times New Roman" w:cs="Times New Roman"/>
                <w:lang w:val="en-US"/>
              </w:rPr>
              <w:t>reconstructive surgery: services for restoring the integrity of the human body systems responsible for movement, restoring the biological functions of the skin, maximizing functional abilities and recovery, minimizing the consequences caused by an industrial accident;</w:t>
            </w:r>
          </w:p>
        </w:tc>
      </w:tr>
      <w:tr w:rsidR="00084641" w:rsidRPr="00EE5C17" w:rsidTr="00084641">
        <w:trPr>
          <w:trHeight w:val="282"/>
        </w:trPr>
        <w:tc>
          <w:tcPr>
            <w:cnfStyle w:val="001000000000" w:firstRow="0" w:lastRow="0" w:firstColumn="1" w:lastColumn="0" w:oddVBand="0" w:evenVBand="0" w:oddHBand="0" w:evenHBand="0" w:firstRowFirstColumn="0" w:firstRowLastColumn="0" w:lastRowFirstColumn="0" w:lastRowLastColumn="0"/>
            <w:tcW w:w="3114" w:type="dxa"/>
            <w:vMerge/>
          </w:tcPr>
          <w:p w:rsidR="00084641" w:rsidRPr="00084641" w:rsidRDefault="00084641" w:rsidP="00084641">
            <w:pPr>
              <w:ind w:firstLine="709"/>
              <w:rPr>
                <w:rFonts w:ascii="Times New Roman" w:hAnsi="Times New Roman" w:cs="Times New Roman"/>
                <w:spacing w:val="2"/>
                <w:shd w:val="clear" w:color="auto" w:fill="FFFFFF"/>
                <w:lang w:val="en-US"/>
              </w:rPr>
            </w:pPr>
          </w:p>
        </w:tc>
        <w:tc>
          <w:tcPr>
            <w:tcW w:w="6231" w:type="dxa"/>
          </w:tcPr>
          <w:p w:rsidR="00084641" w:rsidRPr="00084641" w:rsidRDefault="00084641" w:rsidP="000846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2"/>
                <w:shd w:val="clear" w:color="auto" w:fill="FFFFFF"/>
                <w:lang w:val="en-US"/>
              </w:rPr>
            </w:pPr>
            <w:r w:rsidRPr="00084641">
              <w:rPr>
                <w:rFonts w:ascii="Times New Roman" w:hAnsi="Times New Roman" w:cs="Times New Roman"/>
                <w:lang w:val="en-US"/>
              </w:rPr>
              <w:t>prosthetic and orthopedic care (selection and use of means of movement, orthoses, orthopedic shoes);</w:t>
            </w:r>
          </w:p>
        </w:tc>
      </w:tr>
      <w:tr w:rsidR="00084641" w:rsidRPr="00EE5C17" w:rsidTr="00084641">
        <w:trPr>
          <w:trHeight w:val="282"/>
        </w:trPr>
        <w:tc>
          <w:tcPr>
            <w:cnfStyle w:val="001000000000" w:firstRow="0" w:lastRow="0" w:firstColumn="1" w:lastColumn="0" w:oddVBand="0" w:evenVBand="0" w:oddHBand="0" w:evenHBand="0" w:firstRowFirstColumn="0" w:firstRowLastColumn="0" w:lastRowFirstColumn="0" w:lastRowLastColumn="0"/>
            <w:tcW w:w="3114" w:type="dxa"/>
            <w:vMerge/>
          </w:tcPr>
          <w:p w:rsidR="00084641" w:rsidRPr="00084641" w:rsidRDefault="00084641" w:rsidP="00084641">
            <w:pPr>
              <w:ind w:firstLine="709"/>
              <w:rPr>
                <w:rFonts w:ascii="Times New Roman" w:hAnsi="Times New Roman" w:cs="Times New Roman"/>
                <w:spacing w:val="2"/>
                <w:shd w:val="clear" w:color="auto" w:fill="FFFFFF"/>
                <w:lang w:val="en-US"/>
              </w:rPr>
            </w:pPr>
          </w:p>
        </w:tc>
        <w:tc>
          <w:tcPr>
            <w:tcW w:w="6231" w:type="dxa"/>
          </w:tcPr>
          <w:p w:rsidR="00084641" w:rsidRPr="00084641" w:rsidRDefault="00084641" w:rsidP="000846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2"/>
                <w:shd w:val="clear" w:color="auto" w:fill="FFFFFF"/>
                <w:lang w:val="en-US"/>
              </w:rPr>
            </w:pPr>
            <w:r w:rsidRPr="00084641">
              <w:rPr>
                <w:rFonts w:ascii="Times New Roman" w:hAnsi="Times New Roman" w:cs="Times New Roman"/>
                <w:lang w:val="en-US"/>
              </w:rPr>
              <w:t>development and training of programs using step-by-step tasks and actions as a prerequisite for involvement in functional training in elementary self-care activities (including self-care).</w:t>
            </w:r>
          </w:p>
        </w:tc>
      </w:tr>
      <w:tr w:rsidR="00084641" w:rsidRPr="00EE5C17" w:rsidTr="00084641">
        <w:tc>
          <w:tcPr>
            <w:cnfStyle w:val="001000000000" w:firstRow="0" w:lastRow="0" w:firstColumn="1" w:lastColumn="0" w:oddVBand="0" w:evenVBand="0" w:oddHBand="0" w:evenHBand="0" w:firstRowFirstColumn="0" w:firstRowLastColumn="0" w:lastRowFirstColumn="0" w:lastRowLastColumn="0"/>
            <w:tcW w:w="3114" w:type="dxa"/>
            <w:vMerge w:val="restart"/>
          </w:tcPr>
          <w:p w:rsidR="00084641" w:rsidRPr="00084641" w:rsidRDefault="00084641" w:rsidP="00084641">
            <w:pPr>
              <w:rPr>
                <w:rFonts w:ascii="Times New Roman" w:hAnsi="Times New Roman" w:cs="Times New Roman"/>
                <w:lang w:val="en-US"/>
              </w:rPr>
            </w:pPr>
            <w:r w:rsidRPr="00084641">
              <w:rPr>
                <w:rFonts w:ascii="Times New Roman" w:hAnsi="Times New Roman" w:cs="Times New Roman"/>
                <w:lang w:val="en-US"/>
              </w:rPr>
              <w:t>4. Speech therapy and language rehabilitation</w:t>
            </w:r>
          </w:p>
        </w:tc>
        <w:tc>
          <w:tcPr>
            <w:tcW w:w="6231" w:type="dxa"/>
          </w:tcPr>
          <w:p w:rsidR="00084641" w:rsidRPr="00084641" w:rsidRDefault="00084641" w:rsidP="000846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84641">
              <w:rPr>
                <w:rFonts w:ascii="Times New Roman" w:hAnsi="Times New Roman" w:cs="Times New Roman"/>
                <w:lang w:val="en-US"/>
              </w:rPr>
              <w:t>clinical and/or instrumental examinations, diagnosis, treatment and management of speech, voice, language, fluency and swallowing disorders that affect the ability to communicate;</w:t>
            </w:r>
          </w:p>
        </w:tc>
      </w:tr>
      <w:tr w:rsidR="00084641" w:rsidRPr="00EE5C17" w:rsidTr="00084641">
        <w:tc>
          <w:tcPr>
            <w:cnfStyle w:val="001000000000" w:firstRow="0" w:lastRow="0" w:firstColumn="1" w:lastColumn="0" w:oddVBand="0" w:evenVBand="0" w:oddHBand="0" w:evenHBand="0" w:firstRowFirstColumn="0" w:firstRowLastColumn="0" w:lastRowFirstColumn="0" w:lastRowLastColumn="0"/>
            <w:tcW w:w="3114" w:type="dxa"/>
            <w:vMerge/>
          </w:tcPr>
          <w:p w:rsidR="00084641" w:rsidRPr="00084641" w:rsidRDefault="00084641" w:rsidP="00084641">
            <w:pPr>
              <w:ind w:firstLine="709"/>
              <w:rPr>
                <w:rFonts w:ascii="Times New Roman" w:hAnsi="Times New Roman" w:cs="Times New Roman"/>
                <w:lang w:val="en-US"/>
              </w:rPr>
            </w:pPr>
          </w:p>
        </w:tc>
        <w:tc>
          <w:tcPr>
            <w:tcW w:w="6231" w:type="dxa"/>
          </w:tcPr>
          <w:p w:rsidR="00084641" w:rsidRPr="00084641" w:rsidRDefault="00084641" w:rsidP="000846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84641">
              <w:rPr>
                <w:rFonts w:ascii="Times New Roman" w:hAnsi="Times New Roman" w:cs="Times New Roman"/>
                <w:lang w:val="en-US"/>
              </w:rPr>
              <w:t>acquisition of communication systems and devices for persons with disabilities in verbal communication.</w:t>
            </w:r>
          </w:p>
        </w:tc>
      </w:tr>
    </w:tbl>
    <w:p w:rsidR="00084641" w:rsidRPr="00084641" w:rsidRDefault="00084641" w:rsidP="00084641">
      <w:pPr>
        <w:pBdr>
          <w:top w:val="nil"/>
          <w:left w:val="nil"/>
          <w:bottom w:val="nil"/>
          <w:right w:val="nil"/>
          <w:between w:val="nil"/>
        </w:pBdr>
        <w:tabs>
          <w:tab w:val="left" w:pos="0"/>
        </w:tabs>
        <w:spacing w:after="0" w:line="240" w:lineRule="auto"/>
        <w:jc w:val="both"/>
        <w:rPr>
          <w:rFonts w:ascii="Times New Roman" w:hAnsi="Times New Roman" w:cs="Times New Roman"/>
          <w:i/>
          <w:sz w:val="24"/>
          <w:szCs w:val="24"/>
          <w:lang w:val="en-US"/>
        </w:rPr>
      </w:pPr>
      <w:r w:rsidRPr="00084641">
        <w:rPr>
          <w:rFonts w:ascii="Times New Roman" w:hAnsi="Times New Roman" w:cs="Times New Roman"/>
          <w:i/>
          <w:sz w:val="24"/>
          <w:szCs w:val="24"/>
          <w:lang w:val="en-US"/>
        </w:rPr>
        <w:t xml:space="preserve">Source: </w:t>
      </w:r>
      <w:r w:rsidRPr="00084641">
        <w:rPr>
          <w:rFonts w:ascii="Times New Roman" w:hAnsi="Times New Roman" w:cs="Times New Roman"/>
          <w:i/>
          <w:sz w:val="24"/>
          <w:szCs w:val="24"/>
          <w:lang w:val="en-GB"/>
        </w:rPr>
        <w:t xml:space="preserve">compiled from the source </w:t>
      </w:r>
      <w:r w:rsidRPr="00084641">
        <w:rPr>
          <w:rFonts w:ascii="Times New Roman" w:hAnsi="Times New Roman" w:cs="Times New Roman"/>
          <w:i/>
          <w:sz w:val="24"/>
          <w:szCs w:val="24"/>
          <w:lang w:val="en-US"/>
        </w:rPr>
        <w:t>[15]</w:t>
      </w:r>
    </w:p>
    <w:p w:rsidR="00084641" w:rsidRPr="00084641" w:rsidRDefault="00084641" w:rsidP="00084641">
      <w:pPr>
        <w:pBdr>
          <w:top w:val="nil"/>
          <w:left w:val="nil"/>
          <w:bottom w:val="nil"/>
          <w:right w:val="nil"/>
          <w:between w:val="nil"/>
        </w:pBdr>
        <w:tabs>
          <w:tab w:val="left" w:pos="0"/>
        </w:tabs>
        <w:spacing w:after="0" w:line="240" w:lineRule="auto"/>
        <w:ind w:firstLine="706"/>
        <w:contextualSpacing/>
        <w:jc w:val="both"/>
        <w:rPr>
          <w:rFonts w:ascii="Times New Roman" w:eastAsia="Calibri" w:hAnsi="Times New Roman" w:cs="Times New Roman"/>
          <w:sz w:val="24"/>
          <w:szCs w:val="24"/>
          <w:lang w:val="en-US"/>
        </w:rPr>
      </w:pPr>
    </w:p>
    <w:p w:rsidR="00084641" w:rsidRPr="00084641" w:rsidRDefault="00084641" w:rsidP="00084641">
      <w:pPr>
        <w:pBdr>
          <w:top w:val="nil"/>
          <w:left w:val="nil"/>
          <w:bottom w:val="nil"/>
          <w:right w:val="nil"/>
          <w:between w:val="nil"/>
        </w:pBdr>
        <w:tabs>
          <w:tab w:val="left" w:pos="0"/>
        </w:tabs>
        <w:spacing w:after="0" w:line="240" w:lineRule="auto"/>
        <w:ind w:firstLine="567"/>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lang w:val="en-US"/>
        </w:rPr>
        <w:t>An important point for citizens of the Republic of Kazakhstan is that if the list of documents necessary for reimbursement of costs is available in electronic form in databases or information systems of state bodies, it is not required to be provided by the policyholder or beneficiary. The insurer can access this information through the organization responsible for maintaining the database.</w:t>
      </w:r>
    </w:p>
    <w:p w:rsidR="00084641" w:rsidRPr="00084641" w:rsidRDefault="00084641" w:rsidP="00084641">
      <w:pPr>
        <w:pBdr>
          <w:top w:val="nil"/>
          <w:left w:val="nil"/>
          <w:bottom w:val="nil"/>
          <w:right w:val="nil"/>
          <w:between w:val="nil"/>
        </w:pBdr>
        <w:tabs>
          <w:tab w:val="left" w:pos="0"/>
        </w:tabs>
        <w:spacing w:after="0" w:line="240" w:lineRule="auto"/>
        <w:ind w:firstLine="567"/>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lang w:val="en-US"/>
        </w:rPr>
        <w:t>To calculate the amount of compensation, the insurer obtains the necessary documents from the database or information system with the consent of the beneficiary through the same organization. The insurer is still responsible for reimbursing costs associated with rehabilitation measures for events that occur during the validity period of the employee's mandatory accident insurance policy.After the initial determination of the degree of loss of ability to work due to an injury, the injured employee is entitled to receive compensation for the costs of one sanatorium treatment, regardless of their individual rehabilitation program. The reimbursement of these expenses is carried out up to a maximum of 100 times the monthly index established by law for the corresponding financial year in the republican budget. This compensation is based on documents confirming the expenses incurred.</w:t>
      </w:r>
    </w:p>
    <w:p w:rsidR="00084641" w:rsidRPr="00084641" w:rsidRDefault="00084641" w:rsidP="00084641">
      <w:pPr>
        <w:pBdr>
          <w:top w:val="nil"/>
          <w:left w:val="nil"/>
          <w:bottom w:val="nil"/>
          <w:right w:val="nil"/>
          <w:between w:val="nil"/>
        </w:pBdr>
        <w:tabs>
          <w:tab w:val="left" w:pos="0"/>
        </w:tabs>
        <w:spacing w:after="0" w:line="240" w:lineRule="auto"/>
        <w:ind w:firstLine="567"/>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lang w:val="en-US"/>
        </w:rPr>
        <w:t>1. State benefits for disability due to labor injury or occupational disease.</w:t>
      </w:r>
    </w:p>
    <w:p w:rsidR="00084641" w:rsidRPr="00084641" w:rsidRDefault="00084641" w:rsidP="00084641">
      <w:pPr>
        <w:pBdr>
          <w:top w:val="nil"/>
          <w:left w:val="nil"/>
          <w:bottom w:val="nil"/>
          <w:right w:val="nil"/>
          <w:between w:val="nil"/>
        </w:pBdr>
        <w:tabs>
          <w:tab w:val="left" w:pos="709"/>
          <w:tab w:val="left" w:pos="993"/>
        </w:tabs>
        <w:spacing w:after="0" w:line="240" w:lineRule="auto"/>
        <w:ind w:firstLine="567"/>
        <w:contextualSpacing/>
        <w:jc w:val="both"/>
        <w:rPr>
          <w:rFonts w:ascii="Times New Roman" w:eastAsia="Calibri" w:hAnsi="Times New Roman" w:cs="Times New Roman"/>
          <w:sz w:val="24"/>
          <w:szCs w:val="24"/>
          <w:shd w:val="clear" w:color="auto" w:fill="FFFFFF"/>
          <w:lang w:val="kk-KZ"/>
        </w:rPr>
      </w:pPr>
      <w:r w:rsidRPr="00084641">
        <w:rPr>
          <w:rFonts w:ascii="Times New Roman" w:eastAsia="Calibri" w:hAnsi="Times New Roman" w:cs="Times New Roman"/>
          <w:sz w:val="24"/>
          <w:szCs w:val="24"/>
          <w:shd w:val="clear" w:color="auto" w:fill="FFFFFF"/>
          <w:lang w:val="kk-KZ"/>
        </w:rPr>
        <w:t xml:space="preserve">In accordance with Article 937 of the Civil Code of the Republic of Kazakhstan [18], when a citizen is injured or otherwise damaged, the victim's lost earnings (income), which he had or definitely could have had in connection with the establishment of his degree of loss of professional ability to work in the performance of his labor (official) duties, is subject to compensation for the </w:t>
      </w:r>
      <w:r w:rsidRPr="00084641">
        <w:rPr>
          <w:rFonts w:ascii="Times New Roman" w:eastAsia="Calibri" w:hAnsi="Times New Roman" w:cs="Times New Roman"/>
          <w:sz w:val="24"/>
          <w:szCs w:val="24"/>
          <w:shd w:val="clear" w:color="auto" w:fill="FFFFFF"/>
          <w:lang w:val="kk-KZ"/>
        </w:rPr>
        <w:lastRenderedPageBreak/>
        <w:t>entire period of disability . This type of compensation payments belongs to the compulsory social insurance system and is regulated by the Law of the Republic of Kazakhstan "On Compulsory Social Insurance" [19]. The State Social Insurance Fund (Fund) is formed on the basis of social contributions that the employer is obliged to make. In this context, the employer is a payer of social contributions. The employer makes monthly social contributions for its employees in the form of 5% of the salary of each employee. At the same time, an independent employed person, for example, an individual entrepreneur, can also be a payer. The recipient of the social payment is a person for whom payments were made, or who paid social contributions to the State Social Insurance Fund (</w:t>
      </w:r>
      <w:r w:rsidRPr="00084641">
        <w:rPr>
          <w:rFonts w:ascii="Times New Roman" w:eastAsia="Calibri" w:hAnsi="Times New Roman" w:cs="Times New Roman"/>
          <w:sz w:val="24"/>
          <w:szCs w:val="24"/>
          <w:shd w:val="clear" w:color="auto" w:fill="FFFFFF"/>
          <w:lang w:val="en-US"/>
        </w:rPr>
        <w:t>SSIF</w:t>
      </w:r>
      <w:r w:rsidRPr="00084641">
        <w:rPr>
          <w:rFonts w:ascii="Times New Roman" w:eastAsia="Calibri" w:hAnsi="Times New Roman" w:cs="Times New Roman"/>
          <w:sz w:val="24"/>
          <w:szCs w:val="24"/>
          <w:shd w:val="clear" w:color="auto" w:fill="FFFFFF"/>
          <w:lang w:val="kk-KZ"/>
        </w:rPr>
        <w:t xml:space="preserve">). </w:t>
      </w:r>
      <w:r w:rsidRPr="00084641">
        <w:rPr>
          <w:rFonts w:ascii="Times New Roman" w:eastAsia="Calibri" w:hAnsi="Times New Roman" w:cs="Times New Roman"/>
          <w:sz w:val="24"/>
          <w:szCs w:val="24"/>
          <w:shd w:val="clear" w:color="auto" w:fill="FFFFFF"/>
          <w:lang w:val="en-US"/>
        </w:rPr>
        <w:t>SSIF</w:t>
      </w:r>
      <w:r w:rsidRPr="00084641">
        <w:rPr>
          <w:rFonts w:ascii="Times New Roman" w:eastAsia="Calibri" w:hAnsi="Times New Roman" w:cs="Times New Roman"/>
          <w:sz w:val="24"/>
          <w:szCs w:val="24"/>
          <w:shd w:val="clear" w:color="auto" w:fill="FFFFFF"/>
          <w:lang w:val="kk-KZ"/>
        </w:rPr>
        <w:t xml:space="preserve"> is established by the state as an off—budget organization and is not included in the state budget system.</w:t>
      </w:r>
    </w:p>
    <w:p w:rsidR="00084641" w:rsidRPr="00084641" w:rsidRDefault="00084641" w:rsidP="00084641">
      <w:pPr>
        <w:spacing w:after="0" w:line="240" w:lineRule="auto"/>
        <w:ind w:firstLine="567"/>
        <w:jc w:val="both"/>
        <w:rPr>
          <w:rFonts w:ascii="Times New Roman" w:eastAsia="Calibri" w:hAnsi="Times New Roman" w:cs="Times New Roman"/>
          <w:sz w:val="24"/>
          <w:szCs w:val="24"/>
          <w:shd w:val="clear" w:color="auto" w:fill="FFFFFF"/>
          <w:lang w:val="kk-KZ"/>
        </w:rPr>
      </w:pPr>
      <w:r w:rsidRPr="00084641">
        <w:rPr>
          <w:rFonts w:ascii="Times New Roman" w:eastAsia="Calibri" w:hAnsi="Times New Roman" w:cs="Times New Roman"/>
          <w:sz w:val="24"/>
          <w:szCs w:val="24"/>
          <w:shd w:val="clear" w:color="auto" w:fill="FFFFFF"/>
          <w:lang w:val="kk-KZ"/>
        </w:rPr>
        <w:t>In case of compensation for earnings or part of it, the disability pension assigned to the victim in connection with an occupational injury, as well as other pensions assigned both before and after an occupational injury, are not counted towards compensation. Also, the earnings received by the victim after the injury are not counted towards the compensation for harm.</w:t>
      </w:r>
    </w:p>
    <w:p w:rsidR="00084641" w:rsidRPr="00084641" w:rsidRDefault="00084641" w:rsidP="00084641">
      <w:pPr>
        <w:spacing w:after="0" w:line="240" w:lineRule="auto"/>
        <w:ind w:firstLine="567"/>
        <w:jc w:val="both"/>
        <w:rPr>
          <w:rFonts w:ascii="Times New Roman" w:eastAsia="Calibri" w:hAnsi="Times New Roman" w:cs="Times New Roman"/>
          <w:sz w:val="24"/>
          <w:szCs w:val="24"/>
          <w:shd w:val="clear" w:color="auto" w:fill="FFFFFF"/>
          <w:lang w:val="kk-KZ"/>
        </w:rPr>
      </w:pPr>
      <w:r w:rsidRPr="00084641">
        <w:rPr>
          <w:rFonts w:ascii="Times New Roman" w:eastAsia="Calibri" w:hAnsi="Times New Roman" w:cs="Times New Roman"/>
          <w:sz w:val="24"/>
          <w:szCs w:val="24"/>
          <w:shd w:val="clear" w:color="auto" w:fill="FFFFFF"/>
          <w:lang w:val="kk-KZ"/>
        </w:rPr>
        <w:t>In accordance with paragraph 3 of Article 248 of the Social Code of the Republic of Kazakhstan [20], persons with disabilities of groups I and II are exempt from paying mandatory pension contributions (hereinafter – OPV) if the disability is established indefinitely. These categories can pay OPV upon application (voluntarily).</w:t>
      </w:r>
    </w:p>
    <w:p w:rsidR="00084641" w:rsidRPr="00084641" w:rsidRDefault="00084641" w:rsidP="00084641">
      <w:pPr>
        <w:spacing w:after="0" w:line="240" w:lineRule="auto"/>
        <w:ind w:firstLine="567"/>
        <w:jc w:val="both"/>
        <w:rPr>
          <w:rFonts w:ascii="Times New Roman" w:eastAsia="Calibri" w:hAnsi="Times New Roman" w:cs="Times New Roman"/>
          <w:sz w:val="24"/>
          <w:szCs w:val="24"/>
          <w:shd w:val="clear" w:color="auto" w:fill="FFFFFF"/>
          <w:lang w:val="kk-KZ"/>
        </w:rPr>
      </w:pPr>
      <w:r w:rsidRPr="00084641">
        <w:rPr>
          <w:rFonts w:ascii="Times New Roman" w:eastAsia="Calibri" w:hAnsi="Times New Roman" w:cs="Times New Roman"/>
          <w:sz w:val="24"/>
          <w:szCs w:val="24"/>
          <w:shd w:val="clear" w:color="auto" w:fill="FFFFFF"/>
          <w:lang w:val="kk-KZ"/>
        </w:rPr>
        <w:t>In accordance with paragraph 6 of Article 248 of the Social Code of the Republic of Kazakhstan, agents for persons with disabilities of groups I and II are exempt from paying mandatory pension contributions from the employer (hereinafter – OPVR), if the disability is established indefinitely.</w:t>
      </w:r>
    </w:p>
    <w:p w:rsidR="00084641" w:rsidRPr="00084641" w:rsidRDefault="00084641" w:rsidP="00084641">
      <w:pPr>
        <w:spacing w:after="0" w:line="240" w:lineRule="auto"/>
        <w:ind w:firstLine="567"/>
        <w:jc w:val="both"/>
        <w:rPr>
          <w:rFonts w:ascii="Times New Roman" w:eastAsia="Calibri" w:hAnsi="Times New Roman" w:cs="Times New Roman"/>
          <w:sz w:val="24"/>
          <w:szCs w:val="24"/>
          <w:shd w:val="clear" w:color="auto" w:fill="FFFFFF"/>
          <w:lang w:val="kk-KZ"/>
        </w:rPr>
      </w:pPr>
      <w:r w:rsidRPr="00084641">
        <w:rPr>
          <w:rFonts w:ascii="Times New Roman" w:eastAsia="Calibri" w:hAnsi="Times New Roman" w:cs="Times New Roman"/>
          <w:sz w:val="24"/>
          <w:szCs w:val="24"/>
          <w:shd w:val="clear" w:color="auto" w:fill="FFFFFF"/>
          <w:lang w:val="kk-KZ"/>
        </w:rPr>
        <w:t xml:space="preserve">In accordance with article 26 of the Law "On Compulsory Social Health Insurance", contributions for persons with disabilities (regardless of the group and the validity period of the disability certificate) are paid by the State. Employers are exempt from paying CSHI deductions for employees with disabilities in accordance with paragraph 3 of article 27 of the CSHI Law. </w:t>
      </w:r>
    </w:p>
    <w:p w:rsidR="00084641" w:rsidRPr="00084641" w:rsidRDefault="00084641" w:rsidP="00084641">
      <w:pPr>
        <w:spacing w:after="0" w:line="240" w:lineRule="auto"/>
        <w:ind w:firstLine="567"/>
        <w:jc w:val="both"/>
        <w:rPr>
          <w:rFonts w:ascii="Times New Roman" w:eastAsia="Calibri" w:hAnsi="Times New Roman" w:cs="Times New Roman"/>
          <w:sz w:val="24"/>
          <w:szCs w:val="24"/>
          <w:shd w:val="clear" w:color="auto" w:fill="FFFFFF"/>
          <w:lang w:val="kk-KZ"/>
        </w:rPr>
      </w:pPr>
      <w:r w:rsidRPr="00084641">
        <w:rPr>
          <w:rFonts w:ascii="Times New Roman" w:eastAsia="Calibri" w:hAnsi="Times New Roman" w:cs="Times New Roman"/>
          <w:sz w:val="24"/>
          <w:szCs w:val="24"/>
          <w:shd w:val="clear" w:color="auto" w:fill="FFFFFF"/>
          <w:lang w:val="kk-KZ"/>
        </w:rPr>
        <w:t>In accordance with paragraph 5 of the Social Code of the Republic of Kazakhstan, people with disabilities receive the state social disability allowance for the entire period of disability (ITU), which depends on the subsistence minimum (PM) established for the current year: disabled people of group I -2.20 PM, disabled people of group II - 1.83 PM, disabled people of group III - 1.61 PM.</w:t>
      </w:r>
    </w:p>
    <w:p w:rsidR="00084641" w:rsidRPr="00084641" w:rsidRDefault="00084641" w:rsidP="00084641">
      <w:pPr>
        <w:spacing w:after="0" w:line="240" w:lineRule="auto"/>
        <w:ind w:firstLine="567"/>
        <w:jc w:val="both"/>
        <w:rPr>
          <w:rFonts w:ascii="Times New Roman" w:hAnsi="Times New Roman" w:cs="Times New Roman"/>
          <w:spacing w:val="2"/>
          <w:sz w:val="24"/>
          <w:szCs w:val="24"/>
          <w:lang w:val="kk-KZ"/>
        </w:rPr>
      </w:pPr>
      <w:r w:rsidRPr="00084641">
        <w:rPr>
          <w:rFonts w:ascii="Times New Roman" w:eastAsia="Calibri" w:hAnsi="Times New Roman" w:cs="Times New Roman"/>
          <w:sz w:val="24"/>
          <w:szCs w:val="24"/>
          <w:shd w:val="clear" w:color="auto" w:fill="FFFFFF"/>
          <w:lang w:val="kk-KZ"/>
        </w:rPr>
        <w:t>The case method made it possible to apply theoretical knowledge to solving practical problems regarding the monetary coverage of the needs of the injured person during work. This approach compensates for an exclusively scientific approach and provides a broader understanding of the business and market processes.</w:t>
      </w:r>
    </w:p>
    <w:p w:rsidR="00084641" w:rsidRPr="00084641" w:rsidRDefault="00084641" w:rsidP="00084641">
      <w:pPr>
        <w:spacing w:after="0" w:line="240" w:lineRule="auto"/>
        <w:ind w:firstLine="567"/>
        <w:jc w:val="both"/>
        <w:rPr>
          <w:rFonts w:ascii="Times New Roman" w:eastAsia="Times New Roman" w:hAnsi="Times New Roman" w:cs="Times New Roman"/>
          <w:b/>
          <w:bCs/>
          <w:color w:val="000000"/>
          <w:spacing w:val="2"/>
          <w:sz w:val="24"/>
          <w:szCs w:val="24"/>
          <w:lang w:val="kk-KZ" w:eastAsia="ru-RU"/>
        </w:rPr>
      </w:pPr>
      <w:r w:rsidRPr="00084641">
        <w:rPr>
          <w:rFonts w:ascii="Times New Roman" w:eastAsia="Times New Roman" w:hAnsi="Times New Roman" w:cs="Times New Roman"/>
          <w:bCs/>
          <w:color w:val="000000"/>
          <w:spacing w:val="2"/>
          <w:sz w:val="24"/>
          <w:szCs w:val="24"/>
          <w:lang w:val="kk-KZ" w:eastAsia="ru-RU"/>
        </w:rPr>
        <w:t>Case 1. Injury at the production site</w:t>
      </w:r>
      <w:r w:rsidRPr="00084641">
        <w:rPr>
          <w:rFonts w:ascii="Times New Roman" w:eastAsia="Times New Roman" w:hAnsi="Times New Roman" w:cs="Times New Roman"/>
          <w:bCs/>
          <w:color w:val="000000"/>
          <w:spacing w:val="2"/>
          <w:sz w:val="24"/>
          <w:szCs w:val="24"/>
          <w:lang w:val="en-US" w:eastAsia="ru-RU"/>
        </w:rPr>
        <w:t xml:space="preserve"> (see Table 2)</w:t>
      </w:r>
      <w:r w:rsidRPr="00084641">
        <w:rPr>
          <w:rFonts w:ascii="Times New Roman" w:eastAsia="Times New Roman" w:hAnsi="Times New Roman" w:cs="Times New Roman"/>
          <w:bCs/>
          <w:color w:val="000000"/>
          <w:spacing w:val="2"/>
          <w:sz w:val="24"/>
          <w:szCs w:val="24"/>
          <w:lang w:val="kk-KZ" w:eastAsia="ru-RU"/>
        </w:rPr>
        <w:t>.</w:t>
      </w:r>
    </w:p>
    <w:p w:rsidR="00084641" w:rsidRPr="00084641" w:rsidRDefault="00084641" w:rsidP="00084641">
      <w:pPr>
        <w:spacing w:after="0" w:line="240" w:lineRule="auto"/>
        <w:ind w:firstLine="567"/>
        <w:jc w:val="both"/>
        <w:rPr>
          <w:rFonts w:ascii="Times New Roman" w:eastAsia="Times New Roman" w:hAnsi="Times New Roman" w:cs="Times New Roman"/>
          <w:bCs/>
          <w:color w:val="000000"/>
          <w:spacing w:val="2"/>
          <w:sz w:val="24"/>
          <w:szCs w:val="24"/>
          <w:lang w:val="kk-KZ" w:eastAsia="ru-RU"/>
        </w:rPr>
      </w:pPr>
      <w:r w:rsidRPr="00084641">
        <w:rPr>
          <w:rFonts w:ascii="Times New Roman" w:eastAsia="Times New Roman" w:hAnsi="Times New Roman" w:cs="Times New Roman"/>
          <w:bCs/>
          <w:color w:val="000000"/>
          <w:spacing w:val="2"/>
          <w:sz w:val="24"/>
          <w:szCs w:val="24"/>
          <w:lang w:val="kk-KZ" w:eastAsia="ru-RU"/>
        </w:rPr>
        <w:t xml:space="preserve">An employee (engineer) of the airline, while performing his official duties at a technical warehouse, was hit on the shoulder as a result of the departure of the mechanism parts. </w:t>
      </w:r>
    </w:p>
    <w:p w:rsidR="00084641" w:rsidRPr="00084641" w:rsidRDefault="00084641" w:rsidP="00084641">
      <w:pPr>
        <w:spacing w:after="0" w:line="240" w:lineRule="auto"/>
        <w:ind w:firstLine="567"/>
        <w:jc w:val="both"/>
        <w:rPr>
          <w:rFonts w:ascii="Times New Roman" w:eastAsia="Times New Roman" w:hAnsi="Times New Roman" w:cs="Times New Roman"/>
          <w:bCs/>
          <w:color w:val="000000"/>
          <w:spacing w:val="2"/>
          <w:sz w:val="24"/>
          <w:szCs w:val="24"/>
          <w:lang w:val="kk-KZ" w:eastAsia="ru-RU"/>
        </w:rPr>
      </w:pPr>
      <w:r w:rsidRPr="00084641">
        <w:rPr>
          <w:rFonts w:ascii="Times New Roman" w:eastAsia="Times New Roman" w:hAnsi="Times New Roman" w:cs="Times New Roman"/>
          <w:bCs/>
          <w:color w:val="000000"/>
          <w:spacing w:val="2"/>
          <w:sz w:val="24"/>
          <w:szCs w:val="24"/>
          <w:lang w:val="kk-KZ" w:eastAsia="ru-RU"/>
        </w:rPr>
        <w:t>First aid was provided at the scene by paramedics (a health center paramedic, as the injury was sustained on the territory of the enterprise).</w:t>
      </w:r>
      <w:r w:rsidRPr="00084641">
        <w:rPr>
          <w:rFonts w:ascii="Times New Roman" w:eastAsia="Times New Roman" w:hAnsi="Times New Roman" w:cs="Times New Roman"/>
          <w:bCs/>
          <w:color w:val="000000"/>
          <w:spacing w:val="2"/>
          <w:sz w:val="24"/>
          <w:szCs w:val="24"/>
          <w:lang w:val="kk-KZ" w:eastAsia="ru-RU"/>
        </w:rPr>
        <w:tab/>
        <w:t xml:space="preserve">Next, the victim was transported to a medical facility. As a result of the accident, according to the Rehabilitation Routing Scale, the patient was assigned 3 (Severe dysfunction and disability), ICD 10 S42 [21]. </w:t>
      </w:r>
    </w:p>
    <w:p w:rsidR="00084641" w:rsidRPr="00084641" w:rsidRDefault="00084641" w:rsidP="00084641">
      <w:pPr>
        <w:spacing w:after="0" w:line="240" w:lineRule="auto"/>
        <w:ind w:firstLine="567"/>
        <w:jc w:val="both"/>
        <w:rPr>
          <w:rFonts w:ascii="Times New Roman" w:eastAsia="Times New Roman" w:hAnsi="Times New Roman" w:cs="Times New Roman"/>
          <w:bCs/>
          <w:color w:val="000000"/>
          <w:spacing w:val="2"/>
          <w:sz w:val="24"/>
          <w:szCs w:val="24"/>
          <w:lang w:val="kk-KZ" w:eastAsia="ru-RU"/>
        </w:rPr>
      </w:pPr>
      <w:r w:rsidRPr="00084641">
        <w:rPr>
          <w:rFonts w:ascii="Times New Roman" w:eastAsia="Times New Roman" w:hAnsi="Times New Roman" w:cs="Times New Roman"/>
          <w:bCs/>
          <w:color w:val="000000"/>
          <w:spacing w:val="2"/>
          <w:sz w:val="24"/>
          <w:szCs w:val="24"/>
          <w:lang w:val="kk-KZ" w:eastAsia="ru-RU"/>
        </w:rPr>
        <w:t>The treatment was carried out in inpatient conditions, providing round-the-clock medical supervision, treatment, care, as well as the provision of a bed with meals.</w:t>
      </w:r>
    </w:p>
    <w:p w:rsidR="00084641" w:rsidRPr="00084641" w:rsidRDefault="00084641" w:rsidP="00084641">
      <w:pPr>
        <w:spacing w:after="0" w:line="240" w:lineRule="auto"/>
        <w:ind w:firstLine="567"/>
        <w:jc w:val="both"/>
        <w:rPr>
          <w:rFonts w:ascii="Times New Roman" w:eastAsia="Times New Roman" w:hAnsi="Times New Roman" w:cs="Times New Roman"/>
          <w:bCs/>
          <w:color w:val="000000"/>
          <w:spacing w:val="2"/>
          <w:sz w:val="24"/>
          <w:szCs w:val="24"/>
          <w:lang w:val="kk-KZ" w:eastAsia="ru-RU"/>
        </w:rPr>
      </w:pPr>
      <w:r w:rsidRPr="00084641">
        <w:rPr>
          <w:rFonts w:ascii="Times New Roman" w:eastAsia="Times New Roman" w:hAnsi="Times New Roman" w:cs="Times New Roman"/>
          <w:bCs/>
          <w:color w:val="000000"/>
          <w:spacing w:val="2"/>
          <w:sz w:val="24"/>
          <w:szCs w:val="24"/>
          <w:lang w:val="kk-KZ" w:eastAsia="ru-RU"/>
        </w:rPr>
        <w:t>After the transfer of the patient from the specialized department to the rehabilitation department within the same medical organization, physiotherapy and massage, as well as consultations with other specialists, are prescribed according to indications. All of the above expenses were covered under the CSHI.</w:t>
      </w:r>
    </w:p>
    <w:p w:rsidR="00084641" w:rsidRPr="00084641" w:rsidRDefault="00084641" w:rsidP="00084641">
      <w:pPr>
        <w:spacing w:after="0" w:line="240" w:lineRule="auto"/>
        <w:ind w:firstLine="567"/>
        <w:jc w:val="both"/>
        <w:rPr>
          <w:rFonts w:ascii="Times New Roman" w:eastAsia="Times New Roman" w:hAnsi="Times New Roman" w:cs="Times New Roman"/>
          <w:bCs/>
          <w:color w:val="000000"/>
          <w:spacing w:val="2"/>
          <w:sz w:val="24"/>
          <w:szCs w:val="24"/>
          <w:lang w:val="kk-KZ" w:eastAsia="ru-RU"/>
        </w:rPr>
      </w:pPr>
      <w:r w:rsidRPr="00084641">
        <w:rPr>
          <w:rFonts w:ascii="Times New Roman" w:eastAsia="Times New Roman" w:hAnsi="Times New Roman" w:cs="Times New Roman"/>
          <w:bCs/>
          <w:color w:val="000000"/>
          <w:spacing w:val="2"/>
          <w:sz w:val="24"/>
          <w:szCs w:val="24"/>
          <w:lang w:val="kk-KZ" w:eastAsia="ru-RU"/>
        </w:rPr>
        <w:t xml:space="preserve">At the company, at the scene of the accident, occupational safety and health specialists took measures to organize an investigation of the accident and prepare investigation materials, and notifications of the incident were sent to a number of authorities. The accident was classified by the commission conducting the investigation as an industrial accident, as a result of which an </w:t>
      </w:r>
      <w:r w:rsidRPr="00084641">
        <w:rPr>
          <w:rFonts w:ascii="Times New Roman" w:eastAsia="Times New Roman" w:hAnsi="Times New Roman" w:cs="Times New Roman"/>
          <w:bCs/>
          <w:color w:val="000000"/>
          <w:spacing w:val="2"/>
          <w:sz w:val="24"/>
          <w:szCs w:val="24"/>
          <w:lang w:val="kk-KZ" w:eastAsia="ru-RU"/>
        </w:rPr>
        <w:lastRenderedPageBreak/>
        <w:t>industrial accident act was issued. One copy of the act on the investigation of a group industrial accident, together with copies of the investigation materials, was sent to the executive body of the insurer (within three days). Upon notification of an insured event that occurred during the period of insurance coverage under the employee's compulsory accident insurance contract, the insurer immediately registered it and submitted information on this insured event to the organization for the formation and maintenance of a database in accordance with the regulatory legal act of the authorized body for regulation, control and supervision of the financial market and financial organizations.</w:t>
      </w:r>
    </w:p>
    <w:p w:rsidR="00084641" w:rsidRPr="00084641" w:rsidRDefault="00084641" w:rsidP="00084641">
      <w:pPr>
        <w:spacing w:after="0" w:line="240" w:lineRule="auto"/>
        <w:ind w:firstLine="567"/>
        <w:jc w:val="both"/>
        <w:rPr>
          <w:rFonts w:ascii="Times New Roman" w:eastAsia="Times New Roman" w:hAnsi="Times New Roman" w:cs="Times New Roman"/>
          <w:bCs/>
          <w:color w:val="000000"/>
          <w:spacing w:val="2"/>
          <w:sz w:val="24"/>
          <w:szCs w:val="24"/>
          <w:lang w:val="kk-KZ" w:eastAsia="ru-RU"/>
        </w:rPr>
      </w:pPr>
      <w:r w:rsidRPr="00084641">
        <w:rPr>
          <w:rFonts w:ascii="Times New Roman" w:eastAsia="Times New Roman" w:hAnsi="Times New Roman" w:cs="Times New Roman"/>
          <w:bCs/>
          <w:color w:val="000000"/>
          <w:spacing w:val="2"/>
          <w:sz w:val="24"/>
          <w:szCs w:val="24"/>
          <w:lang w:val="kk-KZ" w:eastAsia="ru-RU"/>
        </w:rPr>
        <w:t>During the medical examination, the degree of loss of professional ability to work was determined from thirty to fifty-nine percent, inclusive, for 6 months. The victim required additional expenses caused by damage to his health, which are not included in the costs of medical care provided within the guaranteed volume of free medical care and in the compulsory social health insurance system. These expenses are covered by the insurance company in the amount of 500 MCI for 2024 (3,692 tenge).</w:t>
      </w:r>
    </w:p>
    <w:p w:rsidR="00084641" w:rsidRPr="00084641" w:rsidRDefault="00084641" w:rsidP="00084641">
      <w:pPr>
        <w:spacing w:after="0" w:line="240" w:lineRule="auto"/>
        <w:ind w:firstLine="567"/>
        <w:jc w:val="both"/>
        <w:rPr>
          <w:rFonts w:ascii="Times New Roman" w:eastAsia="Times New Roman" w:hAnsi="Times New Roman" w:cs="Times New Roman"/>
          <w:bCs/>
          <w:color w:val="000000"/>
          <w:spacing w:val="2"/>
          <w:sz w:val="24"/>
          <w:szCs w:val="24"/>
          <w:lang w:val="kk-KZ" w:eastAsia="ru-RU"/>
        </w:rPr>
      </w:pPr>
      <w:r w:rsidRPr="00084641">
        <w:rPr>
          <w:rFonts w:ascii="Times New Roman" w:eastAsia="Times New Roman" w:hAnsi="Times New Roman" w:cs="Times New Roman"/>
          <w:bCs/>
          <w:color w:val="000000"/>
          <w:spacing w:val="2"/>
          <w:sz w:val="24"/>
          <w:szCs w:val="24"/>
          <w:lang w:val="kk-KZ" w:eastAsia="ru-RU"/>
        </w:rPr>
        <w:t>In accordance with Chapter 2 of the Rules for Reimbursement of Costs for Preventive Measures and (or) Rehabilitation Measures, the insurer, in addition to reimbursing the additional costs specified above, reimburses the policyholder and (or) the beneficiary for the costs actually incurred (part of the costs) for preventive measures (according to the list) within the insurance amount provided for by the compulsory insurance contract an employee from accidents. The maximum amount of reimbursement of the costs of the policyholder and (or) the beneficiary may not exceed 6 (six) percent of the paid insurance premium calculated on the expiration date of the compulsory employee accident insurance contract concluded between the policyholder and the insurer.</w:t>
      </w:r>
    </w:p>
    <w:p w:rsidR="00084641" w:rsidRPr="00084641" w:rsidRDefault="00084641" w:rsidP="00084641">
      <w:pPr>
        <w:spacing w:after="0" w:line="240" w:lineRule="auto"/>
        <w:ind w:firstLine="567"/>
        <w:jc w:val="both"/>
        <w:rPr>
          <w:rFonts w:ascii="Times New Roman" w:eastAsia="Times New Roman" w:hAnsi="Times New Roman" w:cs="Times New Roman"/>
          <w:bCs/>
          <w:color w:val="000000"/>
          <w:spacing w:val="2"/>
          <w:sz w:val="24"/>
          <w:szCs w:val="24"/>
          <w:lang w:val="kk-KZ" w:eastAsia="ru-RU"/>
        </w:rPr>
      </w:pPr>
      <w:r w:rsidRPr="00084641">
        <w:rPr>
          <w:rFonts w:ascii="Times New Roman" w:eastAsia="Times New Roman" w:hAnsi="Times New Roman" w:cs="Times New Roman"/>
          <w:bCs/>
          <w:color w:val="000000"/>
          <w:spacing w:val="2"/>
          <w:sz w:val="24"/>
          <w:szCs w:val="24"/>
          <w:lang w:val="kk-KZ" w:eastAsia="ru-RU"/>
        </w:rPr>
        <w:t xml:space="preserve"> Reimbursement was carried out by the insurer to the current account of the policyholder and (or) the beneficiary, opened in a second-tier bank and indicated in the application, within 7 (seven) business days from the date of receipt of the application and all documents.</w:t>
      </w:r>
    </w:p>
    <w:p w:rsidR="00084641" w:rsidRPr="00084641" w:rsidRDefault="00084641" w:rsidP="00084641">
      <w:pPr>
        <w:spacing w:after="0" w:line="240" w:lineRule="auto"/>
        <w:ind w:firstLine="709"/>
        <w:jc w:val="both"/>
        <w:rPr>
          <w:rFonts w:ascii="Times New Roman" w:hAnsi="Times New Roman" w:cs="Times New Roman"/>
          <w:b/>
          <w:bCs/>
          <w:spacing w:val="2"/>
          <w:sz w:val="24"/>
          <w:szCs w:val="24"/>
          <w:lang w:val="en-US"/>
        </w:rPr>
      </w:pPr>
    </w:p>
    <w:p w:rsidR="00084641" w:rsidRPr="00084641" w:rsidRDefault="00084641" w:rsidP="00084641">
      <w:pPr>
        <w:spacing w:after="0" w:line="240" w:lineRule="auto"/>
        <w:jc w:val="center"/>
        <w:rPr>
          <w:rFonts w:ascii="Times New Roman" w:hAnsi="Times New Roman" w:cs="Times New Roman"/>
          <w:b/>
          <w:bCs/>
          <w:spacing w:val="2"/>
          <w:lang w:val="en-US"/>
        </w:rPr>
      </w:pPr>
      <w:r w:rsidRPr="00084641">
        <w:rPr>
          <w:rFonts w:ascii="Times New Roman" w:hAnsi="Times New Roman" w:cs="Times New Roman"/>
          <w:b/>
          <w:bCs/>
          <w:spacing w:val="2"/>
          <w:lang w:val="en-US"/>
        </w:rPr>
        <w:t>Table 2 - Calculation according to case No. 1 on medical rehabilitation (loss of professional ability to work from 30 to 59%)</w:t>
      </w:r>
    </w:p>
    <w:p w:rsidR="00084641" w:rsidRPr="00084641" w:rsidRDefault="00084641" w:rsidP="00084641">
      <w:pPr>
        <w:spacing w:after="0" w:line="240" w:lineRule="auto"/>
        <w:jc w:val="center"/>
        <w:rPr>
          <w:rFonts w:ascii="Times New Roman" w:eastAsia="Times New Roman" w:hAnsi="Times New Roman" w:cs="Times New Roman"/>
          <w:b/>
          <w:bCs/>
          <w:spacing w:val="2"/>
          <w:lang w:val="en-US" w:eastAsia="ru-RU"/>
        </w:rPr>
      </w:pPr>
    </w:p>
    <w:tbl>
      <w:tblPr>
        <w:tblStyle w:val="a3"/>
        <w:tblW w:w="0" w:type="auto"/>
        <w:tblLook w:val="04A0" w:firstRow="1" w:lastRow="0" w:firstColumn="1" w:lastColumn="0" w:noHBand="0" w:noVBand="1"/>
      </w:tblPr>
      <w:tblGrid>
        <w:gridCol w:w="7301"/>
        <w:gridCol w:w="2043"/>
      </w:tblGrid>
      <w:tr w:rsidR="00084641" w:rsidRPr="00084641" w:rsidTr="00084641">
        <w:trPr>
          <w:trHeight w:val="315"/>
        </w:trPr>
        <w:tc>
          <w:tcPr>
            <w:tcW w:w="7302" w:type="dxa"/>
            <w:noWrap/>
            <w:hideMark/>
          </w:tcPr>
          <w:p w:rsidR="00084641" w:rsidRPr="00084641" w:rsidRDefault="00084641" w:rsidP="00084641">
            <w:pPr>
              <w:rPr>
                <w:rFonts w:ascii="Times New Roman" w:hAnsi="Times New Roman" w:cs="Times New Roman"/>
                <w:b/>
                <w:bCs/>
                <w:spacing w:val="2"/>
              </w:rPr>
            </w:pPr>
            <w:r w:rsidRPr="00084641">
              <w:rPr>
                <w:rFonts w:ascii="Times New Roman" w:hAnsi="Times New Roman" w:cs="Times New Roman"/>
                <w:b/>
              </w:rPr>
              <w:t>Sources of payment</w:t>
            </w:r>
          </w:p>
        </w:tc>
        <w:tc>
          <w:tcPr>
            <w:tcW w:w="2043" w:type="dxa"/>
            <w:noWrap/>
            <w:hideMark/>
          </w:tcPr>
          <w:p w:rsidR="00084641" w:rsidRPr="00084641" w:rsidRDefault="00084641" w:rsidP="00084641">
            <w:pPr>
              <w:rPr>
                <w:rFonts w:ascii="Times New Roman" w:hAnsi="Times New Roman" w:cs="Times New Roman"/>
                <w:b/>
                <w:bCs/>
                <w:spacing w:val="2"/>
                <w:lang w:val="en-US"/>
              </w:rPr>
            </w:pPr>
            <w:r w:rsidRPr="00084641">
              <w:rPr>
                <w:rFonts w:ascii="Times New Roman" w:hAnsi="Times New Roman" w:cs="Times New Roman"/>
                <w:b/>
                <w:bCs/>
                <w:spacing w:val="2"/>
                <w:lang w:val="en-US"/>
              </w:rPr>
              <w:t>Tenge</w:t>
            </w:r>
          </w:p>
        </w:tc>
      </w:tr>
      <w:tr w:rsidR="00084641" w:rsidRPr="00084641" w:rsidTr="00084641">
        <w:trPr>
          <w:trHeight w:val="315"/>
        </w:trPr>
        <w:tc>
          <w:tcPr>
            <w:tcW w:w="7302" w:type="dxa"/>
            <w:noWrap/>
          </w:tcPr>
          <w:p w:rsidR="00084641" w:rsidRPr="00084641" w:rsidRDefault="00084641" w:rsidP="00084641">
            <w:pPr>
              <w:rPr>
                <w:rFonts w:ascii="Times New Roman" w:hAnsi="Times New Roman" w:cs="Times New Roman"/>
                <w:b/>
                <w:bCs/>
                <w:spacing w:val="2"/>
                <w:lang w:val="en-US"/>
              </w:rPr>
            </w:pPr>
            <w:r w:rsidRPr="00084641">
              <w:rPr>
                <w:rFonts w:ascii="Times New Roman" w:hAnsi="Times New Roman" w:cs="Times New Roman"/>
                <w:lang w:val="en-US"/>
              </w:rPr>
              <w:t xml:space="preserve">1. </w:t>
            </w:r>
            <w:r w:rsidRPr="00084641">
              <w:rPr>
                <w:rFonts w:ascii="Times New Roman" w:hAnsi="Times New Roman" w:cs="Times New Roman"/>
                <w:b/>
                <w:bCs/>
                <w:lang w:val="en-US"/>
              </w:rPr>
              <w:t>Guaranteed volume of free medical care</w:t>
            </w:r>
            <w:r w:rsidRPr="00084641">
              <w:rPr>
                <w:rFonts w:ascii="Times New Roman" w:hAnsi="Times New Roman" w:cs="Times New Roman"/>
                <w:lang w:val="en-US"/>
              </w:rPr>
              <w:t>, including [22-24]:</w:t>
            </w:r>
          </w:p>
        </w:tc>
        <w:tc>
          <w:tcPr>
            <w:tcW w:w="2043" w:type="dxa"/>
            <w:noWrap/>
          </w:tcPr>
          <w:p w:rsidR="00084641" w:rsidRPr="00084641" w:rsidRDefault="00084641" w:rsidP="00084641">
            <w:pPr>
              <w:rPr>
                <w:rFonts w:ascii="Times New Roman" w:hAnsi="Times New Roman" w:cs="Times New Roman"/>
                <w:b/>
                <w:bCs/>
                <w:spacing w:val="2"/>
              </w:rPr>
            </w:pPr>
            <w:r w:rsidRPr="00084641">
              <w:rPr>
                <w:rFonts w:ascii="Times New Roman" w:hAnsi="Times New Roman" w:cs="Times New Roman"/>
                <w:b/>
                <w:bCs/>
                <w:spacing w:val="2"/>
              </w:rPr>
              <w:t>49 080</w:t>
            </w:r>
          </w:p>
        </w:tc>
      </w:tr>
      <w:tr w:rsidR="00084641" w:rsidRPr="00084641" w:rsidTr="00084641">
        <w:trPr>
          <w:trHeight w:val="315"/>
        </w:trPr>
        <w:tc>
          <w:tcPr>
            <w:tcW w:w="7302" w:type="dxa"/>
            <w:noWrap/>
          </w:tcPr>
          <w:p w:rsidR="00084641" w:rsidRPr="00084641" w:rsidRDefault="00084641" w:rsidP="00084641">
            <w:pPr>
              <w:rPr>
                <w:rFonts w:ascii="Times New Roman" w:hAnsi="Times New Roman" w:cs="Times New Roman"/>
                <w:i/>
                <w:iCs/>
                <w:spacing w:val="2"/>
                <w:lang w:val="en-US"/>
              </w:rPr>
            </w:pPr>
            <w:r w:rsidRPr="00084641">
              <w:rPr>
                <w:rFonts w:ascii="Times New Roman" w:hAnsi="Times New Roman" w:cs="Times New Roman"/>
                <w:lang w:val="en-US"/>
              </w:rPr>
              <w:t>1.1 Emergency medical care (transportation to a medical institution)</w:t>
            </w:r>
          </w:p>
        </w:tc>
        <w:tc>
          <w:tcPr>
            <w:tcW w:w="2043" w:type="dxa"/>
            <w:noWrap/>
          </w:tcPr>
          <w:p w:rsidR="00084641" w:rsidRPr="00084641" w:rsidRDefault="00084641" w:rsidP="00084641">
            <w:pPr>
              <w:rPr>
                <w:rFonts w:ascii="Times New Roman" w:hAnsi="Times New Roman" w:cs="Times New Roman"/>
                <w:i/>
                <w:iCs/>
                <w:spacing w:val="2"/>
              </w:rPr>
            </w:pPr>
            <w:r w:rsidRPr="00084641">
              <w:rPr>
                <w:rFonts w:ascii="Times New Roman" w:hAnsi="Times New Roman" w:cs="Times New Roman"/>
                <w:i/>
                <w:iCs/>
                <w:spacing w:val="2"/>
              </w:rPr>
              <w:t>18 000</w:t>
            </w:r>
          </w:p>
        </w:tc>
      </w:tr>
      <w:tr w:rsidR="00084641" w:rsidRPr="00084641" w:rsidTr="00084641">
        <w:trPr>
          <w:trHeight w:val="315"/>
        </w:trPr>
        <w:tc>
          <w:tcPr>
            <w:tcW w:w="7302" w:type="dxa"/>
            <w:noWrap/>
          </w:tcPr>
          <w:p w:rsidR="00084641" w:rsidRPr="00084641" w:rsidRDefault="00084641" w:rsidP="00084641">
            <w:pPr>
              <w:rPr>
                <w:rFonts w:ascii="Times New Roman" w:hAnsi="Times New Roman" w:cs="Times New Roman"/>
                <w:i/>
                <w:iCs/>
                <w:spacing w:val="2"/>
                <w:lang w:val="en-US"/>
              </w:rPr>
            </w:pPr>
            <w:r w:rsidRPr="00084641">
              <w:rPr>
                <w:rFonts w:ascii="Times New Roman" w:hAnsi="Times New Roman" w:cs="Times New Roman"/>
                <w:lang w:val="en-US"/>
              </w:rPr>
              <w:t>1.2.MRI of the shoulder joint</w:t>
            </w:r>
          </w:p>
        </w:tc>
        <w:tc>
          <w:tcPr>
            <w:tcW w:w="2043" w:type="dxa"/>
            <w:noWrap/>
          </w:tcPr>
          <w:p w:rsidR="00084641" w:rsidRPr="00084641" w:rsidRDefault="00084641" w:rsidP="00084641">
            <w:pPr>
              <w:rPr>
                <w:rFonts w:ascii="Times New Roman" w:hAnsi="Times New Roman" w:cs="Times New Roman"/>
                <w:i/>
                <w:iCs/>
                <w:spacing w:val="2"/>
              </w:rPr>
            </w:pPr>
            <w:r w:rsidRPr="00084641">
              <w:rPr>
                <w:rFonts w:ascii="Times New Roman" w:hAnsi="Times New Roman" w:cs="Times New Roman"/>
                <w:i/>
                <w:iCs/>
                <w:spacing w:val="2"/>
              </w:rPr>
              <w:t>22 000</w:t>
            </w:r>
          </w:p>
        </w:tc>
      </w:tr>
      <w:tr w:rsidR="00084641" w:rsidRPr="00084641" w:rsidTr="00084641">
        <w:trPr>
          <w:trHeight w:val="315"/>
        </w:trPr>
        <w:tc>
          <w:tcPr>
            <w:tcW w:w="7302" w:type="dxa"/>
            <w:noWrap/>
          </w:tcPr>
          <w:p w:rsidR="00084641" w:rsidRPr="00084641" w:rsidRDefault="00084641" w:rsidP="00084641">
            <w:pPr>
              <w:numPr>
                <w:ilvl w:val="1"/>
                <w:numId w:val="31"/>
              </w:numPr>
              <w:ind w:left="0" w:firstLine="0"/>
              <w:contextualSpacing/>
              <w:rPr>
                <w:rFonts w:ascii="Times New Roman" w:eastAsia="Calibri" w:hAnsi="Times New Roman" w:cs="Times New Roman"/>
                <w:i/>
                <w:iCs/>
                <w:spacing w:val="2"/>
                <w:lang w:val="kk-KZ"/>
              </w:rPr>
            </w:pPr>
            <w:r w:rsidRPr="00084641">
              <w:rPr>
                <w:rFonts w:ascii="Times New Roman" w:eastAsia="Calibri" w:hAnsi="Times New Roman" w:cs="Times New Roman"/>
                <w:lang w:val="kk-KZ"/>
              </w:rPr>
              <w:t>1.3. Examination by a doctor (primary) - surgeon</w:t>
            </w:r>
          </w:p>
        </w:tc>
        <w:tc>
          <w:tcPr>
            <w:tcW w:w="2043" w:type="dxa"/>
            <w:noWrap/>
          </w:tcPr>
          <w:p w:rsidR="00084641" w:rsidRPr="00084641" w:rsidRDefault="00084641" w:rsidP="00084641">
            <w:pPr>
              <w:rPr>
                <w:rFonts w:ascii="Times New Roman" w:hAnsi="Times New Roman" w:cs="Times New Roman"/>
                <w:i/>
                <w:iCs/>
                <w:spacing w:val="2"/>
              </w:rPr>
            </w:pPr>
            <w:r w:rsidRPr="00084641">
              <w:rPr>
                <w:rFonts w:ascii="Times New Roman" w:hAnsi="Times New Roman" w:cs="Times New Roman"/>
                <w:i/>
                <w:iCs/>
                <w:spacing w:val="2"/>
              </w:rPr>
              <w:t>2 700</w:t>
            </w:r>
          </w:p>
        </w:tc>
      </w:tr>
      <w:tr w:rsidR="00084641" w:rsidRPr="00084641" w:rsidTr="00084641">
        <w:trPr>
          <w:trHeight w:val="315"/>
        </w:trPr>
        <w:tc>
          <w:tcPr>
            <w:tcW w:w="7302" w:type="dxa"/>
            <w:noWrap/>
          </w:tcPr>
          <w:p w:rsidR="00084641" w:rsidRPr="00084641" w:rsidRDefault="00084641" w:rsidP="00084641">
            <w:pPr>
              <w:numPr>
                <w:ilvl w:val="1"/>
                <w:numId w:val="31"/>
              </w:numPr>
              <w:ind w:left="0" w:firstLine="0"/>
              <w:contextualSpacing/>
              <w:rPr>
                <w:rFonts w:ascii="Times New Roman" w:eastAsia="Calibri" w:hAnsi="Times New Roman" w:cs="Times New Roman"/>
                <w:i/>
                <w:iCs/>
                <w:spacing w:val="2"/>
                <w:lang w:val="en-US"/>
              </w:rPr>
            </w:pPr>
            <w:r w:rsidRPr="00084641">
              <w:rPr>
                <w:rFonts w:ascii="Times New Roman" w:eastAsia="Calibri" w:hAnsi="Times New Roman" w:cs="Times New Roman"/>
                <w:lang w:val="kk-KZ"/>
              </w:rPr>
              <w:t>1.4. Primary surgical treatment of the wound</w:t>
            </w:r>
          </w:p>
        </w:tc>
        <w:tc>
          <w:tcPr>
            <w:tcW w:w="2043" w:type="dxa"/>
            <w:noWrap/>
          </w:tcPr>
          <w:p w:rsidR="00084641" w:rsidRPr="00084641" w:rsidRDefault="00084641" w:rsidP="00084641">
            <w:pPr>
              <w:rPr>
                <w:rFonts w:ascii="Times New Roman" w:hAnsi="Times New Roman" w:cs="Times New Roman"/>
                <w:i/>
                <w:iCs/>
                <w:spacing w:val="2"/>
              </w:rPr>
            </w:pPr>
            <w:r w:rsidRPr="00084641">
              <w:rPr>
                <w:rFonts w:ascii="Times New Roman" w:hAnsi="Times New Roman" w:cs="Times New Roman"/>
                <w:i/>
                <w:iCs/>
                <w:spacing w:val="2"/>
              </w:rPr>
              <w:t>3 700</w:t>
            </w:r>
          </w:p>
        </w:tc>
      </w:tr>
      <w:tr w:rsidR="00084641" w:rsidRPr="00084641" w:rsidTr="00084641">
        <w:trPr>
          <w:trHeight w:val="315"/>
        </w:trPr>
        <w:tc>
          <w:tcPr>
            <w:tcW w:w="7302" w:type="dxa"/>
            <w:noWrap/>
          </w:tcPr>
          <w:p w:rsidR="00084641" w:rsidRPr="00084641" w:rsidRDefault="00084641" w:rsidP="00084641">
            <w:pPr>
              <w:numPr>
                <w:ilvl w:val="1"/>
                <w:numId w:val="31"/>
              </w:numPr>
              <w:ind w:left="0" w:firstLine="0"/>
              <w:contextualSpacing/>
              <w:rPr>
                <w:rFonts w:ascii="Times New Roman" w:eastAsia="Calibri" w:hAnsi="Times New Roman" w:cs="Times New Roman"/>
                <w:i/>
                <w:iCs/>
                <w:spacing w:val="2"/>
              </w:rPr>
            </w:pPr>
            <w:r w:rsidRPr="00084641">
              <w:rPr>
                <w:rFonts w:ascii="Times New Roman" w:eastAsia="Calibri" w:hAnsi="Times New Roman" w:cs="Times New Roman"/>
                <w:lang w:val="kk-KZ"/>
              </w:rPr>
              <w:t>1.5. Novocaine blockade</w:t>
            </w:r>
          </w:p>
        </w:tc>
        <w:tc>
          <w:tcPr>
            <w:tcW w:w="2043" w:type="dxa"/>
            <w:noWrap/>
          </w:tcPr>
          <w:p w:rsidR="00084641" w:rsidRPr="00084641" w:rsidRDefault="00084641" w:rsidP="00084641">
            <w:pPr>
              <w:rPr>
                <w:rFonts w:ascii="Times New Roman" w:hAnsi="Times New Roman" w:cs="Times New Roman"/>
                <w:i/>
                <w:iCs/>
                <w:spacing w:val="2"/>
              </w:rPr>
            </w:pPr>
            <w:r w:rsidRPr="00084641">
              <w:rPr>
                <w:rFonts w:ascii="Times New Roman" w:hAnsi="Times New Roman" w:cs="Times New Roman"/>
                <w:i/>
                <w:iCs/>
                <w:spacing w:val="2"/>
              </w:rPr>
              <w:t>1 300</w:t>
            </w:r>
          </w:p>
        </w:tc>
      </w:tr>
      <w:tr w:rsidR="00084641" w:rsidRPr="00084641" w:rsidTr="00084641">
        <w:trPr>
          <w:trHeight w:val="315"/>
        </w:trPr>
        <w:tc>
          <w:tcPr>
            <w:tcW w:w="7302" w:type="dxa"/>
            <w:noWrap/>
          </w:tcPr>
          <w:p w:rsidR="00084641" w:rsidRPr="00084641" w:rsidRDefault="00084641" w:rsidP="00084641">
            <w:pPr>
              <w:rPr>
                <w:rFonts w:ascii="Times New Roman" w:hAnsi="Times New Roman" w:cs="Times New Roman"/>
                <w:i/>
                <w:iCs/>
                <w:spacing w:val="2"/>
              </w:rPr>
            </w:pPr>
            <w:r w:rsidRPr="00084641">
              <w:rPr>
                <w:rFonts w:ascii="Times New Roman" w:hAnsi="Times New Roman" w:cs="Times New Roman"/>
              </w:rPr>
              <w:t xml:space="preserve">1.6. Dressing </w:t>
            </w:r>
          </w:p>
        </w:tc>
        <w:tc>
          <w:tcPr>
            <w:tcW w:w="2043" w:type="dxa"/>
            <w:noWrap/>
          </w:tcPr>
          <w:p w:rsidR="00084641" w:rsidRPr="00084641" w:rsidRDefault="00084641" w:rsidP="00084641">
            <w:pPr>
              <w:rPr>
                <w:rFonts w:ascii="Times New Roman" w:hAnsi="Times New Roman" w:cs="Times New Roman"/>
                <w:i/>
                <w:iCs/>
                <w:spacing w:val="2"/>
              </w:rPr>
            </w:pPr>
            <w:r w:rsidRPr="00084641">
              <w:rPr>
                <w:rFonts w:ascii="Times New Roman" w:hAnsi="Times New Roman" w:cs="Times New Roman"/>
                <w:i/>
                <w:iCs/>
                <w:spacing w:val="2"/>
              </w:rPr>
              <w:t>1 380</w:t>
            </w:r>
          </w:p>
        </w:tc>
      </w:tr>
      <w:tr w:rsidR="00084641" w:rsidRPr="00084641" w:rsidTr="00084641">
        <w:trPr>
          <w:trHeight w:val="315"/>
        </w:trPr>
        <w:tc>
          <w:tcPr>
            <w:tcW w:w="7302" w:type="dxa"/>
            <w:noWrap/>
          </w:tcPr>
          <w:p w:rsidR="00084641" w:rsidRPr="00084641" w:rsidRDefault="00084641" w:rsidP="00084641">
            <w:pPr>
              <w:rPr>
                <w:rFonts w:ascii="Times New Roman" w:hAnsi="Times New Roman" w:cs="Times New Roman"/>
                <w:spacing w:val="2"/>
                <w:lang w:val="en-US"/>
              </w:rPr>
            </w:pPr>
            <w:r w:rsidRPr="00084641">
              <w:rPr>
                <w:rFonts w:ascii="Times New Roman" w:hAnsi="Times New Roman" w:cs="Times New Roman"/>
                <w:lang w:val="en-US"/>
              </w:rPr>
              <w:t xml:space="preserve">2. </w:t>
            </w:r>
            <w:r w:rsidRPr="00084641">
              <w:rPr>
                <w:rFonts w:ascii="Times New Roman" w:hAnsi="Times New Roman" w:cs="Times New Roman"/>
                <w:b/>
                <w:bCs/>
                <w:spacing w:val="2"/>
                <w:lang w:val="en-US"/>
              </w:rPr>
              <w:t>Compulsory social health insurance</w:t>
            </w:r>
            <w:r w:rsidRPr="00084641">
              <w:rPr>
                <w:rFonts w:ascii="Times New Roman" w:hAnsi="Times New Roman" w:cs="Times New Roman"/>
                <w:lang w:val="en-US"/>
              </w:rPr>
              <w:t>, including [25-31]:</w:t>
            </w:r>
          </w:p>
        </w:tc>
        <w:tc>
          <w:tcPr>
            <w:tcW w:w="2043" w:type="dxa"/>
            <w:noWrap/>
            <w:hideMark/>
          </w:tcPr>
          <w:p w:rsidR="00084641" w:rsidRPr="00084641" w:rsidRDefault="00084641" w:rsidP="00084641">
            <w:pPr>
              <w:rPr>
                <w:rFonts w:ascii="Times New Roman" w:hAnsi="Times New Roman" w:cs="Times New Roman"/>
                <w:b/>
                <w:bCs/>
                <w:spacing w:val="2"/>
              </w:rPr>
            </w:pPr>
            <w:r w:rsidRPr="00084641">
              <w:rPr>
                <w:rFonts w:ascii="Times New Roman" w:hAnsi="Times New Roman" w:cs="Times New Roman"/>
                <w:b/>
                <w:bCs/>
                <w:spacing w:val="2"/>
              </w:rPr>
              <w:t>223 000</w:t>
            </w:r>
          </w:p>
        </w:tc>
      </w:tr>
      <w:tr w:rsidR="00084641" w:rsidRPr="00084641" w:rsidTr="00084641">
        <w:trPr>
          <w:trHeight w:val="630"/>
        </w:trPr>
        <w:tc>
          <w:tcPr>
            <w:tcW w:w="7302" w:type="dxa"/>
            <w:noWrap/>
          </w:tcPr>
          <w:p w:rsidR="00084641" w:rsidRPr="00084641" w:rsidRDefault="00084641" w:rsidP="00084641">
            <w:pPr>
              <w:rPr>
                <w:rFonts w:ascii="Times New Roman" w:hAnsi="Times New Roman" w:cs="Times New Roman"/>
                <w:lang w:val="en-US"/>
              </w:rPr>
            </w:pPr>
            <w:r w:rsidRPr="00084641">
              <w:rPr>
                <w:rFonts w:ascii="Times New Roman" w:hAnsi="Times New Roman" w:cs="Times New Roman"/>
                <w:lang w:val="en-US"/>
              </w:rPr>
              <w:t>2.1. Round-the-clock medical supervision, treatment, care, 10 days (12,000 tenge for 1 day, observation and care of a patient in a hospital)</w:t>
            </w:r>
          </w:p>
          <w:p w:rsidR="00084641" w:rsidRPr="00084641" w:rsidRDefault="00084641" w:rsidP="00084641">
            <w:pPr>
              <w:rPr>
                <w:rFonts w:ascii="Times New Roman" w:hAnsi="Times New Roman" w:cs="Times New Roman"/>
                <w:i/>
                <w:iCs/>
                <w:spacing w:val="2"/>
                <w:lang w:val="en-US"/>
              </w:rPr>
            </w:pPr>
          </w:p>
        </w:tc>
        <w:tc>
          <w:tcPr>
            <w:tcW w:w="2043" w:type="dxa"/>
            <w:noWrap/>
            <w:hideMark/>
          </w:tcPr>
          <w:p w:rsidR="00084641" w:rsidRPr="00084641" w:rsidRDefault="00084641" w:rsidP="00084641">
            <w:pPr>
              <w:rPr>
                <w:rFonts w:ascii="Times New Roman" w:hAnsi="Times New Roman" w:cs="Times New Roman"/>
                <w:i/>
                <w:iCs/>
                <w:spacing w:val="2"/>
              </w:rPr>
            </w:pPr>
            <w:r w:rsidRPr="00084641">
              <w:rPr>
                <w:rFonts w:ascii="Times New Roman" w:hAnsi="Times New Roman" w:cs="Times New Roman"/>
                <w:i/>
                <w:iCs/>
                <w:spacing w:val="2"/>
              </w:rPr>
              <w:t>120 000,00</w:t>
            </w:r>
          </w:p>
          <w:p w:rsidR="00084641" w:rsidRPr="00084641" w:rsidRDefault="00084641" w:rsidP="00084641">
            <w:pPr>
              <w:rPr>
                <w:rFonts w:ascii="Times New Roman" w:hAnsi="Times New Roman" w:cs="Times New Roman"/>
                <w:i/>
                <w:iCs/>
                <w:spacing w:val="2"/>
              </w:rPr>
            </w:pPr>
          </w:p>
        </w:tc>
      </w:tr>
      <w:tr w:rsidR="00084641" w:rsidRPr="00084641" w:rsidTr="00084641">
        <w:trPr>
          <w:trHeight w:val="315"/>
        </w:trPr>
        <w:tc>
          <w:tcPr>
            <w:tcW w:w="7302" w:type="dxa"/>
            <w:noWrap/>
          </w:tcPr>
          <w:p w:rsidR="00084641" w:rsidRPr="00084641" w:rsidRDefault="00084641" w:rsidP="00084641">
            <w:pPr>
              <w:rPr>
                <w:rFonts w:ascii="Times New Roman" w:hAnsi="Times New Roman" w:cs="Times New Roman"/>
                <w:lang w:val="en-US"/>
              </w:rPr>
            </w:pPr>
            <w:r w:rsidRPr="00084641">
              <w:rPr>
                <w:rFonts w:ascii="Times New Roman" w:hAnsi="Times New Roman" w:cs="Times New Roman"/>
                <w:lang w:val="en-US"/>
              </w:rPr>
              <w:t>2.2. Provision of a bed with meals, 10 days</w:t>
            </w:r>
          </w:p>
          <w:p w:rsidR="00084641" w:rsidRPr="00084641" w:rsidRDefault="00084641" w:rsidP="00084641">
            <w:pPr>
              <w:rPr>
                <w:rFonts w:ascii="Times New Roman" w:hAnsi="Times New Roman" w:cs="Times New Roman"/>
                <w:lang w:val="en-US"/>
              </w:rPr>
            </w:pPr>
            <w:r w:rsidRPr="00084641">
              <w:rPr>
                <w:rFonts w:ascii="Times New Roman" w:hAnsi="Times New Roman" w:cs="Times New Roman"/>
                <w:lang w:val="en-US"/>
              </w:rPr>
              <w:t>(4,200 for 1 day, stay in an inpatient ward)</w:t>
            </w:r>
          </w:p>
          <w:p w:rsidR="00084641" w:rsidRPr="00084641" w:rsidRDefault="00084641" w:rsidP="00084641">
            <w:pPr>
              <w:rPr>
                <w:rFonts w:ascii="Times New Roman" w:hAnsi="Times New Roman" w:cs="Times New Roman"/>
                <w:i/>
                <w:iCs/>
                <w:spacing w:val="2"/>
                <w:lang w:val="en-US"/>
              </w:rPr>
            </w:pPr>
          </w:p>
        </w:tc>
        <w:tc>
          <w:tcPr>
            <w:tcW w:w="2043" w:type="dxa"/>
            <w:noWrap/>
            <w:hideMark/>
          </w:tcPr>
          <w:p w:rsidR="00084641" w:rsidRPr="00084641" w:rsidRDefault="00084641" w:rsidP="00084641">
            <w:pPr>
              <w:rPr>
                <w:rFonts w:ascii="Times New Roman" w:hAnsi="Times New Roman" w:cs="Times New Roman"/>
                <w:i/>
                <w:iCs/>
                <w:spacing w:val="2"/>
              </w:rPr>
            </w:pPr>
            <w:r w:rsidRPr="00084641">
              <w:rPr>
                <w:rFonts w:ascii="Times New Roman" w:hAnsi="Times New Roman" w:cs="Times New Roman"/>
                <w:i/>
                <w:iCs/>
                <w:spacing w:val="2"/>
                <w:lang w:val="en-US"/>
              </w:rPr>
              <w:t xml:space="preserve"> </w:t>
            </w:r>
            <w:r w:rsidRPr="00084641">
              <w:rPr>
                <w:rFonts w:ascii="Times New Roman" w:hAnsi="Times New Roman" w:cs="Times New Roman"/>
                <w:i/>
                <w:iCs/>
                <w:spacing w:val="2"/>
              </w:rPr>
              <w:t>42 000,00</w:t>
            </w:r>
          </w:p>
        </w:tc>
      </w:tr>
      <w:tr w:rsidR="00084641" w:rsidRPr="00084641" w:rsidTr="00084641">
        <w:trPr>
          <w:trHeight w:val="315"/>
        </w:trPr>
        <w:tc>
          <w:tcPr>
            <w:tcW w:w="7302" w:type="dxa"/>
            <w:noWrap/>
          </w:tcPr>
          <w:p w:rsidR="00084641" w:rsidRPr="00084641" w:rsidRDefault="00084641" w:rsidP="00084641">
            <w:pPr>
              <w:rPr>
                <w:rFonts w:ascii="Times New Roman" w:hAnsi="Times New Roman" w:cs="Times New Roman"/>
                <w:lang w:val="en-US"/>
              </w:rPr>
            </w:pPr>
            <w:r w:rsidRPr="00084641">
              <w:rPr>
                <w:rFonts w:ascii="Times New Roman" w:hAnsi="Times New Roman" w:cs="Times New Roman"/>
                <w:lang w:val="en-US"/>
              </w:rPr>
              <w:t>2.3. Physiotherapy (1,500 tenge per session)</w:t>
            </w:r>
          </w:p>
          <w:p w:rsidR="00084641" w:rsidRPr="00084641" w:rsidRDefault="00084641" w:rsidP="00084641">
            <w:pPr>
              <w:rPr>
                <w:rFonts w:ascii="Times New Roman" w:hAnsi="Times New Roman" w:cs="Times New Roman"/>
                <w:i/>
                <w:iCs/>
                <w:spacing w:val="2"/>
                <w:lang w:val="en-US"/>
              </w:rPr>
            </w:pPr>
          </w:p>
        </w:tc>
        <w:tc>
          <w:tcPr>
            <w:tcW w:w="2043" w:type="dxa"/>
            <w:noWrap/>
            <w:hideMark/>
          </w:tcPr>
          <w:p w:rsidR="00084641" w:rsidRPr="00084641" w:rsidRDefault="00084641" w:rsidP="00084641">
            <w:pPr>
              <w:rPr>
                <w:rFonts w:ascii="Times New Roman" w:hAnsi="Times New Roman" w:cs="Times New Roman"/>
                <w:i/>
                <w:iCs/>
                <w:spacing w:val="2"/>
              </w:rPr>
            </w:pPr>
            <w:r w:rsidRPr="00084641">
              <w:rPr>
                <w:rFonts w:ascii="Times New Roman" w:hAnsi="Times New Roman" w:cs="Times New Roman"/>
                <w:i/>
                <w:iCs/>
                <w:spacing w:val="2"/>
              </w:rPr>
              <w:t>15 000</w:t>
            </w:r>
          </w:p>
        </w:tc>
      </w:tr>
      <w:tr w:rsidR="00084641" w:rsidRPr="00084641" w:rsidTr="00084641">
        <w:trPr>
          <w:trHeight w:val="315"/>
        </w:trPr>
        <w:tc>
          <w:tcPr>
            <w:tcW w:w="7302" w:type="dxa"/>
            <w:noWrap/>
          </w:tcPr>
          <w:p w:rsidR="00084641" w:rsidRPr="00084641" w:rsidRDefault="00084641" w:rsidP="00084641">
            <w:pPr>
              <w:rPr>
                <w:rFonts w:ascii="Times New Roman" w:hAnsi="Times New Roman" w:cs="Times New Roman"/>
                <w:lang w:val="en-US"/>
              </w:rPr>
            </w:pPr>
            <w:r w:rsidRPr="00084641">
              <w:rPr>
                <w:rFonts w:ascii="Times New Roman" w:hAnsi="Times New Roman" w:cs="Times New Roman"/>
                <w:lang w:val="en-US"/>
              </w:rPr>
              <w:t>2.4. Massage (2500 tenge per session)</w:t>
            </w:r>
          </w:p>
          <w:p w:rsidR="00084641" w:rsidRPr="00084641" w:rsidRDefault="00084641" w:rsidP="00084641">
            <w:pPr>
              <w:rPr>
                <w:rFonts w:ascii="Times New Roman" w:hAnsi="Times New Roman" w:cs="Times New Roman"/>
                <w:i/>
                <w:iCs/>
                <w:spacing w:val="2"/>
                <w:lang w:val="en-US"/>
              </w:rPr>
            </w:pPr>
          </w:p>
        </w:tc>
        <w:tc>
          <w:tcPr>
            <w:tcW w:w="2043" w:type="dxa"/>
            <w:noWrap/>
            <w:hideMark/>
          </w:tcPr>
          <w:p w:rsidR="00084641" w:rsidRPr="00084641" w:rsidRDefault="00084641" w:rsidP="00084641">
            <w:pPr>
              <w:rPr>
                <w:rFonts w:ascii="Times New Roman" w:hAnsi="Times New Roman" w:cs="Times New Roman"/>
                <w:i/>
                <w:iCs/>
                <w:spacing w:val="2"/>
              </w:rPr>
            </w:pPr>
            <w:r w:rsidRPr="00084641">
              <w:rPr>
                <w:rFonts w:ascii="Times New Roman" w:hAnsi="Times New Roman" w:cs="Times New Roman"/>
                <w:i/>
                <w:iCs/>
                <w:spacing w:val="2"/>
              </w:rPr>
              <w:t>25 000</w:t>
            </w:r>
          </w:p>
        </w:tc>
      </w:tr>
      <w:tr w:rsidR="00084641" w:rsidRPr="00084641" w:rsidTr="00084641">
        <w:trPr>
          <w:trHeight w:val="315"/>
        </w:trPr>
        <w:tc>
          <w:tcPr>
            <w:tcW w:w="7302" w:type="dxa"/>
            <w:noWrap/>
          </w:tcPr>
          <w:p w:rsidR="00084641" w:rsidRPr="00084641" w:rsidRDefault="00084641" w:rsidP="00084641">
            <w:pPr>
              <w:rPr>
                <w:rFonts w:ascii="Times New Roman" w:hAnsi="Times New Roman" w:cs="Times New Roman"/>
                <w:i/>
                <w:iCs/>
                <w:spacing w:val="2"/>
                <w:lang w:val="en-US"/>
              </w:rPr>
            </w:pPr>
            <w:r w:rsidRPr="00084641">
              <w:rPr>
                <w:rFonts w:ascii="Times New Roman" w:hAnsi="Times New Roman" w:cs="Times New Roman"/>
                <w:lang w:val="en-US"/>
              </w:rPr>
              <w:t>2.5. Consultations with other specialists (Doctor's consultation (first category) - 4200 tenge per 1 appointment)</w:t>
            </w:r>
          </w:p>
        </w:tc>
        <w:tc>
          <w:tcPr>
            <w:tcW w:w="2043" w:type="dxa"/>
            <w:noWrap/>
            <w:hideMark/>
          </w:tcPr>
          <w:p w:rsidR="00084641" w:rsidRPr="00084641" w:rsidRDefault="00084641" w:rsidP="00084641">
            <w:pPr>
              <w:rPr>
                <w:rFonts w:ascii="Times New Roman" w:hAnsi="Times New Roman" w:cs="Times New Roman"/>
                <w:i/>
                <w:iCs/>
                <w:spacing w:val="2"/>
              </w:rPr>
            </w:pPr>
            <w:r w:rsidRPr="00084641">
              <w:rPr>
                <w:rFonts w:ascii="Times New Roman" w:hAnsi="Times New Roman" w:cs="Times New Roman"/>
                <w:i/>
                <w:iCs/>
                <w:spacing w:val="2"/>
              </w:rPr>
              <w:t>21 000</w:t>
            </w:r>
          </w:p>
        </w:tc>
      </w:tr>
      <w:tr w:rsidR="00084641" w:rsidRPr="00084641" w:rsidTr="00084641">
        <w:trPr>
          <w:trHeight w:val="315"/>
        </w:trPr>
        <w:tc>
          <w:tcPr>
            <w:tcW w:w="7302" w:type="dxa"/>
            <w:noWrap/>
          </w:tcPr>
          <w:p w:rsidR="00084641" w:rsidRPr="00084641" w:rsidRDefault="00084641" w:rsidP="00084641">
            <w:pPr>
              <w:rPr>
                <w:rFonts w:ascii="Times New Roman" w:hAnsi="Times New Roman" w:cs="Times New Roman"/>
                <w:b/>
                <w:spacing w:val="2"/>
                <w:lang w:val="en-US"/>
              </w:rPr>
            </w:pPr>
            <w:r w:rsidRPr="00084641">
              <w:rPr>
                <w:rFonts w:ascii="Times New Roman" w:hAnsi="Times New Roman" w:cs="Times New Roman"/>
                <w:b/>
                <w:spacing w:val="2"/>
                <w:lang w:val="en-US"/>
              </w:rPr>
              <w:lastRenderedPageBreak/>
              <w:t>3. Сompulsory insurance of employees against accidents in the performance of their work (official) duties</w:t>
            </w:r>
          </w:p>
        </w:tc>
        <w:tc>
          <w:tcPr>
            <w:tcW w:w="2043" w:type="dxa"/>
            <w:noWrap/>
            <w:hideMark/>
          </w:tcPr>
          <w:p w:rsidR="00084641" w:rsidRPr="00084641" w:rsidRDefault="00084641" w:rsidP="00084641">
            <w:pPr>
              <w:numPr>
                <w:ilvl w:val="0"/>
                <w:numId w:val="32"/>
              </w:numPr>
              <w:ind w:left="0" w:firstLine="0"/>
              <w:contextualSpacing/>
              <w:rPr>
                <w:rFonts w:ascii="Times New Roman" w:eastAsia="Calibri" w:hAnsi="Times New Roman" w:cs="Times New Roman"/>
                <w:b/>
                <w:bCs/>
                <w:spacing w:val="2"/>
                <w:lang w:val="kk-KZ"/>
              </w:rPr>
            </w:pPr>
            <w:r w:rsidRPr="00084641">
              <w:rPr>
                <w:rFonts w:ascii="Times New Roman" w:eastAsia="Calibri" w:hAnsi="Times New Roman" w:cs="Times New Roman"/>
                <w:b/>
                <w:bCs/>
                <w:spacing w:val="2"/>
                <w:lang w:val="kk-KZ"/>
              </w:rPr>
              <w:t>053 000</w:t>
            </w:r>
          </w:p>
        </w:tc>
      </w:tr>
      <w:tr w:rsidR="00084641" w:rsidRPr="00084641" w:rsidTr="00084641">
        <w:trPr>
          <w:trHeight w:val="646"/>
        </w:trPr>
        <w:tc>
          <w:tcPr>
            <w:tcW w:w="7302" w:type="dxa"/>
            <w:noWrap/>
          </w:tcPr>
          <w:p w:rsidR="00084641" w:rsidRPr="00084641" w:rsidRDefault="00084641" w:rsidP="00084641">
            <w:pPr>
              <w:rPr>
                <w:rFonts w:ascii="Times New Roman" w:hAnsi="Times New Roman" w:cs="Times New Roman"/>
                <w:lang w:val="en-US"/>
              </w:rPr>
            </w:pPr>
            <w:r w:rsidRPr="00084641">
              <w:rPr>
                <w:rFonts w:ascii="Times New Roman" w:hAnsi="Times New Roman" w:cs="Times New Roman"/>
                <w:lang w:val="en-US"/>
              </w:rPr>
              <w:t>3.3. Additional expenses caused by damage to the employee's health (up to 500 MCI, where the MCI is 3,692 tenge in 2024)</w:t>
            </w:r>
          </w:p>
          <w:p w:rsidR="00084641" w:rsidRPr="00084641" w:rsidRDefault="00084641" w:rsidP="00084641">
            <w:pPr>
              <w:rPr>
                <w:rFonts w:ascii="Times New Roman" w:hAnsi="Times New Roman" w:cs="Times New Roman"/>
                <w:i/>
                <w:iCs/>
                <w:spacing w:val="2"/>
                <w:lang w:val="en-US"/>
              </w:rPr>
            </w:pPr>
            <w:r w:rsidRPr="00084641">
              <w:rPr>
                <w:rFonts w:ascii="Times New Roman" w:hAnsi="Times New Roman" w:cs="Times New Roman"/>
                <w:lang w:val="en-US"/>
              </w:rPr>
              <w:t>3.4. Reimbursement of preventive measures to the policyholder (6% of the insurance premium)3450000x6%=207,000 tenge</w:t>
            </w:r>
          </w:p>
        </w:tc>
        <w:tc>
          <w:tcPr>
            <w:tcW w:w="2043" w:type="dxa"/>
            <w:noWrap/>
            <w:hideMark/>
          </w:tcPr>
          <w:p w:rsidR="00084641" w:rsidRPr="00084641" w:rsidRDefault="00084641" w:rsidP="00084641">
            <w:pPr>
              <w:rPr>
                <w:rFonts w:ascii="Times New Roman" w:hAnsi="Times New Roman" w:cs="Times New Roman"/>
                <w:i/>
                <w:iCs/>
                <w:color w:val="000000"/>
                <w:shd w:val="clear" w:color="auto" w:fill="F9F9F9"/>
              </w:rPr>
            </w:pPr>
            <w:r w:rsidRPr="00084641">
              <w:rPr>
                <w:rFonts w:ascii="Times New Roman" w:hAnsi="Times New Roman" w:cs="Times New Roman"/>
                <w:i/>
                <w:iCs/>
                <w:color w:val="000000"/>
                <w:shd w:val="clear" w:color="auto" w:fill="F9F9F9"/>
                <w:lang w:val="en-US"/>
              </w:rPr>
              <w:t xml:space="preserve">  </w:t>
            </w:r>
            <w:r w:rsidRPr="00084641">
              <w:rPr>
                <w:rFonts w:ascii="Times New Roman" w:hAnsi="Times New Roman" w:cs="Times New Roman"/>
                <w:i/>
                <w:iCs/>
                <w:color w:val="000000"/>
                <w:shd w:val="clear" w:color="auto" w:fill="F9F9F9"/>
              </w:rPr>
              <w:t>1 846 000</w:t>
            </w:r>
          </w:p>
          <w:p w:rsidR="00084641" w:rsidRPr="00084641" w:rsidRDefault="00084641" w:rsidP="00084641">
            <w:pPr>
              <w:rPr>
                <w:rFonts w:ascii="Times New Roman" w:hAnsi="Times New Roman" w:cs="Times New Roman"/>
                <w:i/>
                <w:iCs/>
                <w:spacing w:val="2"/>
              </w:rPr>
            </w:pPr>
            <w:r w:rsidRPr="00084641">
              <w:rPr>
                <w:rFonts w:ascii="Times New Roman" w:hAnsi="Times New Roman" w:cs="Times New Roman"/>
                <w:i/>
                <w:iCs/>
                <w:spacing w:val="2"/>
              </w:rPr>
              <w:t xml:space="preserve">        </w:t>
            </w:r>
          </w:p>
          <w:p w:rsidR="00084641" w:rsidRPr="00084641" w:rsidRDefault="00084641" w:rsidP="00084641">
            <w:pPr>
              <w:rPr>
                <w:rFonts w:ascii="Times New Roman" w:hAnsi="Times New Roman" w:cs="Times New Roman"/>
                <w:i/>
                <w:iCs/>
                <w:spacing w:val="2"/>
              </w:rPr>
            </w:pPr>
          </w:p>
          <w:p w:rsidR="00084641" w:rsidRPr="00084641" w:rsidRDefault="00084641" w:rsidP="00084641">
            <w:pPr>
              <w:rPr>
                <w:rFonts w:ascii="Times New Roman" w:hAnsi="Times New Roman" w:cs="Times New Roman"/>
                <w:i/>
                <w:iCs/>
                <w:spacing w:val="2"/>
              </w:rPr>
            </w:pPr>
            <w:r w:rsidRPr="00084641">
              <w:rPr>
                <w:rFonts w:ascii="Times New Roman" w:hAnsi="Times New Roman" w:cs="Times New Roman"/>
                <w:i/>
                <w:iCs/>
                <w:spacing w:val="2"/>
              </w:rPr>
              <w:t>207 000</w:t>
            </w:r>
          </w:p>
        </w:tc>
      </w:tr>
      <w:tr w:rsidR="00084641" w:rsidRPr="00084641" w:rsidTr="00084641">
        <w:trPr>
          <w:trHeight w:val="292"/>
        </w:trPr>
        <w:tc>
          <w:tcPr>
            <w:tcW w:w="7302" w:type="dxa"/>
            <w:noWrap/>
          </w:tcPr>
          <w:p w:rsidR="00084641" w:rsidRPr="00084641" w:rsidRDefault="00084641" w:rsidP="00084641">
            <w:pPr>
              <w:rPr>
                <w:rFonts w:ascii="Times New Roman" w:hAnsi="Times New Roman" w:cs="Times New Roman"/>
                <w:spacing w:val="2"/>
              </w:rPr>
            </w:pPr>
            <w:r w:rsidRPr="00084641">
              <w:rPr>
                <w:rFonts w:ascii="Times New Roman" w:hAnsi="Times New Roman" w:cs="Times New Roman"/>
                <w:b/>
                <w:bCs/>
                <w:spacing w:val="2"/>
                <w:lang w:val="en-US"/>
              </w:rPr>
              <w:t>Total</w:t>
            </w:r>
            <w:r w:rsidRPr="00084641">
              <w:rPr>
                <w:rFonts w:ascii="Times New Roman" w:hAnsi="Times New Roman" w:cs="Times New Roman"/>
                <w:spacing w:val="2"/>
              </w:rPr>
              <w:t>:</w:t>
            </w:r>
          </w:p>
        </w:tc>
        <w:tc>
          <w:tcPr>
            <w:tcW w:w="2043" w:type="dxa"/>
            <w:noWrap/>
          </w:tcPr>
          <w:p w:rsidR="00084641" w:rsidRPr="00084641" w:rsidRDefault="00084641" w:rsidP="00084641">
            <w:pPr>
              <w:rPr>
                <w:rFonts w:ascii="Times New Roman" w:hAnsi="Times New Roman" w:cs="Times New Roman"/>
                <w:b/>
                <w:bCs/>
                <w:color w:val="000000"/>
                <w:shd w:val="clear" w:color="auto" w:fill="F9F9F9"/>
              </w:rPr>
            </w:pPr>
            <w:r w:rsidRPr="00084641">
              <w:rPr>
                <w:rFonts w:ascii="Times New Roman" w:hAnsi="Times New Roman" w:cs="Times New Roman"/>
                <w:b/>
                <w:bCs/>
                <w:color w:val="000000"/>
                <w:shd w:val="clear" w:color="auto" w:fill="F9F9F9"/>
              </w:rPr>
              <w:t>2 325 080</w:t>
            </w:r>
          </w:p>
        </w:tc>
      </w:tr>
    </w:tbl>
    <w:p w:rsidR="00084641" w:rsidRPr="00084641" w:rsidRDefault="00084641" w:rsidP="00084641">
      <w:pPr>
        <w:pBdr>
          <w:top w:val="nil"/>
          <w:left w:val="nil"/>
          <w:bottom w:val="nil"/>
          <w:right w:val="nil"/>
          <w:between w:val="nil"/>
        </w:pBdr>
        <w:tabs>
          <w:tab w:val="left" w:pos="0"/>
        </w:tabs>
        <w:spacing w:after="0" w:line="240" w:lineRule="auto"/>
        <w:jc w:val="both"/>
        <w:rPr>
          <w:rFonts w:ascii="Times New Roman" w:hAnsi="Times New Roman" w:cs="Times New Roman"/>
          <w:i/>
          <w:sz w:val="24"/>
          <w:szCs w:val="24"/>
          <w:lang w:val="en-GB"/>
        </w:rPr>
      </w:pPr>
      <w:r w:rsidRPr="00084641">
        <w:rPr>
          <w:rFonts w:ascii="Times New Roman" w:hAnsi="Times New Roman" w:cs="Times New Roman"/>
          <w:i/>
          <w:sz w:val="24"/>
          <w:szCs w:val="24"/>
          <w:lang w:val="en-US"/>
        </w:rPr>
        <w:t xml:space="preserve">Source: </w:t>
      </w:r>
      <w:r w:rsidRPr="00084641">
        <w:rPr>
          <w:rFonts w:ascii="Times New Roman" w:hAnsi="Times New Roman" w:cs="Times New Roman"/>
          <w:i/>
          <w:sz w:val="24"/>
          <w:szCs w:val="24"/>
          <w:lang w:val="en-GB"/>
        </w:rPr>
        <w:t>compiled by the authors</w:t>
      </w:r>
    </w:p>
    <w:p w:rsidR="00084641" w:rsidRPr="00084641" w:rsidRDefault="00084641" w:rsidP="00084641">
      <w:pPr>
        <w:pBdr>
          <w:top w:val="nil"/>
          <w:left w:val="nil"/>
          <w:bottom w:val="nil"/>
          <w:right w:val="nil"/>
          <w:between w:val="nil"/>
        </w:pBdr>
        <w:tabs>
          <w:tab w:val="left" w:pos="0"/>
        </w:tabs>
        <w:spacing w:after="0" w:line="240" w:lineRule="auto"/>
        <w:jc w:val="both"/>
        <w:rPr>
          <w:rFonts w:ascii="Times New Roman" w:hAnsi="Times New Roman" w:cs="Times New Roman"/>
          <w:sz w:val="24"/>
          <w:szCs w:val="24"/>
          <w:lang w:val="en-US"/>
        </w:rPr>
      </w:pPr>
    </w:p>
    <w:p w:rsidR="00084641" w:rsidRPr="00084641" w:rsidRDefault="00084641" w:rsidP="00084641">
      <w:pPr>
        <w:shd w:val="clear" w:color="auto" w:fill="FFFFFF"/>
        <w:spacing w:after="0" w:line="240" w:lineRule="auto"/>
        <w:ind w:firstLine="567"/>
        <w:jc w:val="both"/>
        <w:rPr>
          <w:rFonts w:ascii="Times New Roman" w:eastAsia="Times New Roman" w:hAnsi="Times New Roman" w:cs="Times New Roman"/>
          <w:sz w:val="24"/>
          <w:szCs w:val="24"/>
          <w:lang w:val="en-US" w:eastAsia="ru-RU"/>
        </w:rPr>
      </w:pPr>
      <w:r w:rsidRPr="00084641">
        <w:rPr>
          <w:rFonts w:ascii="Times New Roman" w:eastAsia="Times New Roman" w:hAnsi="Times New Roman" w:cs="Times New Roman"/>
          <w:sz w:val="24"/>
          <w:szCs w:val="24"/>
          <w:lang w:val="en-US" w:eastAsia="ru-RU"/>
        </w:rPr>
        <w:t>Case 2. Injury at the production site (covered by the loss of earnings for 6 months by the insurance company, see Table 3).</w:t>
      </w:r>
    </w:p>
    <w:p w:rsidR="00084641" w:rsidRPr="00084641" w:rsidRDefault="00084641" w:rsidP="00084641">
      <w:pPr>
        <w:spacing w:after="0" w:line="240" w:lineRule="auto"/>
        <w:ind w:firstLine="567"/>
        <w:jc w:val="both"/>
        <w:rPr>
          <w:rFonts w:ascii="Times New Roman" w:hAnsi="Times New Roman" w:cs="Times New Roman"/>
          <w:color w:val="151515"/>
          <w:sz w:val="24"/>
          <w:szCs w:val="24"/>
          <w:shd w:val="clear" w:color="auto" w:fill="FFFFFF"/>
          <w:lang w:val="en-US"/>
        </w:rPr>
      </w:pPr>
      <w:r w:rsidRPr="00084641">
        <w:rPr>
          <w:rFonts w:ascii="Times New Roman" w:hAnsi="Times New Roman" w:cs="Times New Roman"/>
          <w:color w:val="151515"/>
          <w:sz w:val="24"/>
          <w:szCs w:val="24"/>
          <w:shd w:val="clear" w:color="auto" w:fill="FFFFFF"/>
          <w:lang w:val="en-US"/>
        </w:rPr>
        <w:t xml:space="preserve">An employee of a transport company, while performing his official duties at the workplace (warehouse of goods), suffered a head injury as a result of a fall of incorrectly fixed loads (goods / parts) of vehicles. </w:t>
      </w:r>
    </w:p>
    <w:p w:rsidR="00084641" w:rsidRPr="00084641" w:rsidRDefault="00084641" w:rsidP="00084641">
      <w:pPr>
        <w:spacing w:after="0" w:line="240" w:lineRule="auto"/>
        <w:ind w:firstLine="567"/>
        <w:jc w:val="both"/>
        <w:rPr>
          <w:rFonts w:ascii="Times New Roman" w:hAnsi="Times New Roman" w:cs="Times New Roman"/>
          <w:color w:val="151515"/>
          <w:sz w:val="24"/>
          <w:szCs w:val="24"/>
          <w:shd w:val="clear" w:color="auto" w:fill="FFFFFF"/>
          <w:lang w:val="en-US"/>
        </w:rPr>
      </w:pPr>
      <w:r w:rsidRPr="00084641">
        <w:rPr>
          <w:rFonts w:ascii="Times New Roman" w:hAnsi="Times New Roman" w:cs="Times New Roman"/>
          <w:color w:val="151515"/>
          <w:sz w:val="24"/>
          <w:szCs w:val="24"/>
          <w:shd w:val="clear" w:color="auto" w:fill="FFFFFF"/>
          <w:lang w:val="en-US"/>
        </w:rPr>
        <w:t>First aid was provided at the scene, which was provided by medical workers (a health center paramedic, since the injury occurred on the territory of the enterprise). Next, the victim was transported to a medical facility. As a result of the accident, according to the Rehabilitation Routing Scale, the patient was assigned 4 (Gross dysfunction and disability), ICD 10 S01.9 [20]. Treatment was provided in inpatient conditions, providing round-the-clock medical supervision, treatment, care, as well as the provision of a bed with meals.</w:t>
      </w:r>
    </w:p>
    <w:p w:rsidR="00084641" w:rsidRPr="00084641" w:rsidRDefault="00084641" w:rsidP="00084641">
      <w:pPr>
        <w:spacing w:after="0" w:line="240" w:lineRule="auto"/>
        <w:ind w:firstLine="567"/>
        <w:jc w:val="both"/>
        <w:rPr>
          <w:rFonts w:ascii="Times New Roman" w:hAnsi="Times New Roman" w:cs="Times New Roman"/>
          <w:color w:val="151515"/>
          <w:sz w:val="24"/>
          <w:szCs w:val="24"/>
          <w:shd w:val="clear" w:color="auto" w:fill="FFFFFF"/>
          <w:lang w:val="en-US"/>
        </w:rPr>
      </w:pPr>
      <w:r w:rsidRPr="00084641">
        <w:rPr>
          <w:rFonts w:ascii="Times New Roman" w:hAnsi="Times New Roman" w:cs="Times New Roman"/>
          <w:color w:val="151515"/>
          <w:sz w:val="24"/>
          <w:szCs w:val="24"/>
          <w:shd w:val="clear" w:color="auto" w:fill="FFFFFF"/>
          <w:lang w:val="en-US"/>
        </w:rPr>
        <w:t>After the transfer of the patient from the specialized department to the rehabilitation department within the same medical organization, physiotherapy and massage, as well as consultations with other specialists, are prescribed according to indications. All these expenses were covered within the framework of the CSHI.</w:t>
      </w:r>
    </w:p>
    <w:p w:rsidR="00084641" w:rsidRPr="00084641" w:rsidRDefault="00084641" w:rsidP="00084641">
      <w:pPr>
        <w:spacing w:after="0" w:line="240" w:lineRule="auto"/>
        <w:ind w:firstLine="567"/>
        <w:jc w:val="both"/>
        <w:rPr>
          <w:rFonts w:ascii="Times New Roman" w:hAnsi="Times New Roman" w:cs="Times New Roman"/>
          <w:color w:val="151515"/>
          <w:sz w:val="24"/>
          <w:szCs w:val="24"/>
          <w:shd w:val="clear" w:color="auto" w:fill="FFFFFF"/>
          <w:lang w:val="en-US"/>
        </w:rPr>
      </w:pPr>
      <w:r w:rsidRPr="00084641">
        <w:rPr>
          <w:rFonts w:ascii="Times New Roman" w:hAnsi="Times New Roman" w:cs="Times New Roman"/>
          <w:color w:val="151515"/>
          <w:sz w:val="24"/>
          <w:szCs w:val="24"/>
          <w:shd w:val="clear" w:color="auto" w:fill="FFFFFF"/>
          <w:lang w:val="en-US"/>
        </w:rPr>
        <w:t>At the company, at the scene of the accident, occupational safety and health specialists took measures to organize an investigation of the accident and prepare investigation materials, and notifications of the incident were sent to a number of authorities.</w:t>
      </w:r>
      <w:r w:rsidRPr="00084641">
        <w:rPr>
          <w:rFonts w:ascii="Times New Roman" w:hAnsi="Times New Roman" w:cs="Times New Roman"/>
          <w:color w:val="151515"/>
          <w:sz w:val="24"/>
          <w:szCs w:val="24"/>
          <w:shd w:val="clear" w:color="auto" w:fill="FFFFFF"/>
          <w:lang w:val="en-US"/>
        </w:rPr>
        <w:tab/>
        <w:t>The accident was classified by the commission conducting the investigation as an industrial accident, as a result of which an industrial accident act was issued. One copy of the act on the investigation of an industrial accident, together with copies of the investigation materials, has been sent to the executive body of the insurer (within three days). Upon notification of an insured event that occurred during the period of insurance coverage under the employee's compulsory accident insurance contract, the insurer immediately registered it and submitted information on this insured event to the organization for the formation and maintenance of a database in accordance with the regulatory legal act of the authorized body for regulation, control and supervision of the financial market and financial organizations.</w:t>
      </w:r>
    </w:p>
    <w:p w:rsidR="00084641" w:rsidRPr="00084641" w:rsidRDefault="00084641" w:rsidP="00084641">
      <w:pPr>
        <w:spacing w:after="0" w:line="240" w:lineRule="auto"/>
        <w:ind w:firstLine="567"/>
        <w:jc w:val="both"/>
        <w:rPr>
          <w:rFonts w:ascii="Times New Roman" w:hAnsi="Times New Roman" w:cs="Times New Roman"/>
          <w:color w:val="151515"/>
          <w:sz w:val="24"/>
          <w:szCs w:val="24"/>
          <w:shd w:val="clear" w:color="auto" w:fill="FFFFFF"/>
          <w:lang w:val="en-US"/>
        </w:rPr>
      </w:pPr>
      <w:r w:rsidRPr="00084641">
        <w:rPr>
          <w:rFonts w:ascii="Times New Roman" w:hAnsi="Times New Roman" w:cs="Times New Roman"/>
          <w:color w:val="151515"/>
          <w:sz w:val="24"/>
          <w:szCs w:val="24"/>
          <w:shd w:val="clear" w:color="auto" w:fill="FFFFFF"/>
          <w:lang w:val="en-US"/>
        </w:rPr>
        <w:t>As a result, a monthly insurance payment was assigned to the injured employee as compensation for damage related to the loss of earnings (income) by the employee in connection with the establishment of the degree of loss of professional ability from 60 to 89 percent inclusive, which is carried out by the insurer for a period of 6 months (where it is necessary to take into account that the amount of average monthly earnings (income), taken into account for the calculation to be reimbursed for lost earnings (income) does not exceed ten times the minimum wage, established for the relevant financial year by the law on the republican budget, on the date of conclusion of the contract of compulsory insurance of an employee against accidents.)</w:t>
      </w:r>
    </w:p>
    <w:p w:rsidR="00084641" w:rsidRPr="00084641" w:rsidRDefault="00084641" w:rsidP="00084641">
      <w:pPr>
        <w:spacing w:after="0" w:line="240" w:lineRule="auto"/>
        <w:ind w:firstLine="567"/>
        <w:jc w:val="both"/>
        <w:rPr>
          <w:rFonts w:ascii="Times New Roman" w:hAnsi="Times New Roman" w:cs="Times New Roman"/>
          <w:color w:val="151515"/>
          <w:sz w:val="24"/>
          <w:szCs w:val="24"/>
          <w:shd w:val="clear" w:color="auto" w:fill="FFFFFF"/>
          <w:lang w:val="en-US"/>
        </w:rPr>
      </w:pPr>
      <w:r w:rsidRPr="00084641">
        <w:rPr>
          <w:rFonts w:ascii="Times New Roman" w:hAnsi="Times New Roman" w:cs="Times New Roman"/>
          <w:color w:val="151515"/>
          <w:sz w:val="24"/>
          <w:szCs w:val="24"/>
          <w:shd w:val="clear" w:color="auto" w:fill="FFFFFF"/>
          <w:lang w:val="en-US"/>
        </w:rPr>
        <w:t>Compensation was carried out by the insurer to the current account of the policyholder and (or) the beneficiary, opened in a second-tier bank and indicated in the application after the fact of confirmation of the insured event.</w:t>
      </w:r>
    </w:p>
    <w:p w:rsidR="00084641" w:rsidRPr="00084641" w:rsidRDefault="00084641" w:rsidP="00084641">
      <w:pPr>
        <w:spacing w:after="0" w:line="240" w:lineRule="auto"/>
        <w:ind w:firstLine="709"/>
        <w:jc w:val="both"/>
        <w:rPr>
          <w:rFonts w:ascii="Times New Roman" w:hAnsi="Times New Roman" w:cs="Times New Roman"/>
          <w:color w:val="151515"/>
          <w:sz w:val="24"/>
          <w:szCs w:val="24"/>
          <w:shd w:val="clear" w:color="auto" w:fill="FFFFFF"/>
          <w:lang w:val="en-US"/>
        </w:rPr>
      </w:pPr>
    </w:p>
    <w:p w:rsidR="00084641" w:rsidRPr="00084641" w:rsidRDefault="00084641" w:rsidP="00084641">
      <w:pPr>
        <w:spacing w:after="0" w:line="240" w:lineRule="auto"/>
        <w:jc w:val="center"/>
        <w:rPr>
          <w:rFonts w:ascii="Times New Roman" w:eastAsia="Times New Roman" w:hAnsi="Times New Roman" w:cs="Times New Roman"/>
          <w:b/>
          <w:bCs/>
          <w:spacing w:val="2"/>
          <w:lang w:val="en-US" w:eastAsia="ru-RU"/>
        </w:rPr>
      </w:pPr>
      <w:r w:rsidRPr="00084641">
        <w:rPr>
          <w:rFonts w:ascii="Times New Roman" w:eastAsia="Times New Roman" w:hAnsi="Times New Roman" w:cs="Times New Roman"/>
          <w:b/>
          <w:bCs/>
          <w:spacing w:val="2"/>
          <w:lang w:val="en-US" w:eastAsia="ru-RU"/>
        </w:rPr>
        <w:t>Table 3 - Calculation according to case No. 2 for medical rehabilitation (taking into account the insurance company's coverage of the loss of earnings for 6 months)</w:t>
      </w:r>
    </w:p>
    <w:p w:rsidR="00084641" w:rsidRPr="00084641" w:rsidRDefault="00084641" w:rsidP="00084641">
      <w:pPr>
        <w:spacing w:after="0" w:line="240" w:lineRule="auto"/>
        <w:jc w:val="center"/>
        <w:rPr>
          <w:rFonts w:ascii="Times New Roman" w:eastAsia="Times New Roman" w:hAnsi="Times New Roman" w:cs="Times New Roman"/>
          <w:b/>
          <w:bCs/>
          <w:spacing w:val="2"/>
          <w:lang w:val="en-US" w:eastAsia="ru-RU"/>
        </w:rPr>
      </w:pPr>
    </w:p>
    <w:tbl>
      <w:tblPr>
        <w:tblStyle w:val="a3"/>
        <w:tblW w:w="0" w:type="auto"/>
        <w:tblLook w:val="04A0" w:firstRow="1" w:lastRow="0" w:firstColumn="1" w:lastColumn="0" w:noHBand="0" w:noVBand="1"/>
      </w:tblPr>
      <w:tblGrid>
        <w:gridCol w:w="6940"/>
        <w:gridCol w:w="2404"/>
      </w:tblGrid>
      <w:tr w:rsidR="00084641" w:rsidRPr="00084641" w:rsidTr="00084641">
        <w:trPr>
          <w:trHeight w:val="315"/>
        </w:trPr>
        <w:tc>
          <w:tcPr>
            <w:tcW w:w="6941" w:type="dxa"/>
            <w:noWrap/>
            <w:hideMark/>
          </w:tcPr>
          <w:p w:rsidR="00084641" w:rsidRPr="00084641" w:rsidRDefault="00084641" w:rsidP="00084641">
            <w:pPr>
              <w:ind w:firstLine="22"/>
              <w:rPr>
                <w:rFonts w:ascii="Times New Roman" w:eastAsia="Times New Roman" w:hAnsi="Times New Roman" w:cs="Times New Roman"/>
                <w:spacing w:val="2"/>
                <w:lang w:eastAsia="ru-RU"/>
              </w:rPr>
            </w:pPr>
            <w:r w:rsidRPr="00084641">
              <w:rPr>
                <w:rFonts w:ascii="Times New Roman" w:eastAsia="Times New Roman" w:hAnsi="Times New Roman" w:cs="Times New Roman"/>
                <w:b/>
                <w:lang w:eastAsia="ru-RU"/>
              </w:rPr>
              <w:t>Sources of payment</w:t>
            </w:r>
          </w:p>
        </w:tc>
        <w:tc>
          <w:tcPr>
            <w:tcW w:w="2404" w:type="dxa"/>
            <w:noWrap/>
            <w:hideMark/>
          </w:tcPr>
          <w:p w:rsidR="00084641" w:rsidRPr="00084641" w:rsidRDefault="00084641" w:rsidP="00084641">
            <w:pPr>
              <w:ind w:firstLine="22"/>
              <w:rPr>
                <w:rFonts w:ascii="Times New Roman" w:eastAsia="Times New Roman" w:hAnsi="Times New Roman" w:cs="Times New Roman"/>
                <w:spacing w:val="2"/>
                <w:lang w:eastAsia="ru-RU"/>
              </w:rPr>
            </w:pPr>
            <w:r w:rsidRPr="00084641">
              <w:rPr>
                <w:rFonts w:ascii="Times New Roman" w:eastAsia="Times New Roman" w:hAnsi="Times New Roman" w:cs="Times New Roman"/>
                <w:b/>
                <w:bCs/>
                <w:spacing w:val="2"/>
                <w:lang w:val="en-US" w:eastAsia="ru-RU"/>
              </w:rPr>
              <w:t>Tenge</w:t>
            </w:r>
          </w:p>
        </w:tc>
      </w:tr>
      <w:tr w:rsidR="00084641" w:rsidRPr="00084641" w:rsidTr="00084641">
        <w:trPr>
          <w:trHeight w:val="315"/>
        </w:trPr>
        <w:tc>
          <w:tcPr>
            <w:tcW w:w="6941" w:type="dxa"/>
            <w:noWrap/>
            <w:hideMark/>
          </w:tcPr>
          <w:p w:rsidR="00084641" w:rsidRPr="00084641" w:rsidRDefault="00084641" w:rsidP="00084641">
            <w:pPr>
              <w:ind w:firstLine="22"/>
              <w:rPr>
                <w:rFonts w:ascii="Times New Roman" w:eastAsia="Times New Roman" w:hAnsi="Times New Roman" w:cs="Times New Roman"/>
                <w:spacing w:val="2"/>
                <w:lang w:val="en-US" w:eastAsia="ru-RU"/>
              </w:rPr>
            </w:pPr>
            <w:r w:rsidRPr="00084641">
              <w:rPr>
                <w:rFonts w:ascii="Times New Roman" w:eastAsia="Times New Roman" w:hAnsi="Times New Roman" w:cs="Times New Roman"/>
                <w:lang w:val="en-US" w:eastAsia="ru-RU"/>
              </w:rPr>
              <w:lastRenderedPageBreak/>
              <w:t xml:space="preserve">1. </w:t>
            </w:r>
            <w:r w:rsidRPr="00084641">
              <w:rPr>
                <w:rFonts w:ascii="Times New Roman" w:hAnsi="Times New Roman" w:cs="Times New Roman"/>
                <w:b/>
                <w:bCs/>
                <w:lang w:val="en-US" w:eastAsia="ru-RU"/>
              </w:rPr>
              <w:t>G</w:t>
            </w:r>
            <w:r w:rsidRPr="00084641">
              <w:rPr>
                <w:rFonts w:ascii="Times New Roman" w:eastAsia="Times New Roman" w:hAnsi="Times New Roman" w:cs="Times New Roman"/>
                <w:b/>
                <w:bCs/>
                <w:lang w:val="en-US" w:eastAsia="ru-RU"/>
              </w:rPr>
              <w:t>uaranteed volume of free medical care</w:t>
            </w:r>
            <w:r w:rsidRPr="00084641">
              <w:rPr>
                <w:rFonts w:ascii="Times New Roman" w:eastAsia="Times New Roman" w:hAnsi="Times New Roman" w:cs="Times New Roman"/>
                <w:lang w:val="en-US" w:eastAsia="ru-RU"/>
              </w:rPr>
              <w:t>, including [22-24]:</w:t>
            </w:r>
          </w:p>
        </w:tc>
        <w:tc>
          <w:tcPr>
            <w:tcW w:w="2404" w:type="dxa"/>
            <w:noWrap/>
            <w:hideMark/>
          </w:tcPr>
          <w:p w:rsidR="00084641" w:rsidRPr="00084641" w:rsidRDefault="00084641" w:rsidP="00084641">
            <w:pPr>
              <w:ind w:firstLine="22"/>
              <w:rPr>
                <w:rFonts w:ascii="Times New Roman" w:eastAsia="Times New Roman" w:hAnsi="Times New Roman" w:cs="Times New Roman"/>
                <w:spacing w:val="2"/>
                <w:lang w:eastAsia="ru-RU"/>
              </w:rPr>
            </w:pPr>
            <w:r w:rsidRPr="00084641">
              <w:rPr>
                <w:rFonts w:ascii="Times New Roman" w:eastAsia="Times New Roman" w:hAnsi="Times New Roman" w:cs="Times New Roman"/>
                <w:b/>
                <w:bCs/>
                <w:spacing w:val="2"/>
                <w:lang w:eastAsia="ru-RU"/>
              </w:rPr>
              <w:t>41 700</w:t>
            </w:r>
          </w:p>
        </w:tc>
      </w:tr>
      <w:tr w:rsidR="00084641" w:rsidRPr="00084641" w:rsidTr="00084641">
        <w:trPr>
          <w:trHeight w:val="315"/>
        </w:trPr>
        <w:tc>
          <w:tcPr>
            <w:tcW w:w="6941" w:type="dxa"/>
            <w:noWrap/>
          </w:tcPr>
          <w:p w:rsidR="00084641" w:rsidRPr="00084641" w:rsidRDefault="00084641" w:rsidP="00084641">
            <w:pPr>
              <w:ind w:firstLine="22"/>
              <w:rPr>
                <w:rFonts w:ascii="Times New Roman" w:eastAsia="Times New Roman" w:hAnsi="Times New Roman" w:cs="Times New Roman"/>
                <w:spacing w:val="2"/>
                <w:lang w:val="en-US" w:eastAsia="ru-RU"/>
              </w:rPr>
            </w:pPr>
            <w:r w:rsidRPr="00084641">
              <w:rPr>
                <w:rFonts w:ascii="Times New Roman" w:eastAsia="Times New Roman" w:hAnsi="Times New Roman" w:cs="Times New Roman"/>
                <w:lang w:val="en-US" w:eastAsia="ru-RU"/>
              </w:rPr>
              <w:t>1.1 Emergency medical care (transportation to a medical institution)</w:t>
            </w:r>
          </w:p>
        </w:tc>
        <w:tc>
          <w:tcPr>
            <w:tcW w:w="2404" w:type="dxa"/>
            <w:noWrap/>
          </w:tcPr>
          <w:p w:rsidR="00084641" w:rsidRPr="00084641" w:rsidRDefault="00084641" w:rsidP="00084641">
            <w:pPr>
              <w:ind w:firstLine="22"/>
              <w:rPr>
                <w:rFonts w:ascii="Times New Roman" w:eastAsia="Times New Roman" w:hAnsi="Times New Roman" w:cs="Times New Roman"/>
                <w:spacing w:val="2"/>
                <w:lang w:eastAsia="ru-RU"/>
              </w:rPr>
            </w:pPr>
            <w:r w:rsidRPr="00084641">
              <w:rPr>
                <w:rFonts w:ascii="Times New Roman" w:eastAsia="Times New Roman" w:hAnsi="Times New Roman" w:cs="Times New Roman"/>
                <w:i/>
                <w:iCs/>
                <w:spacing w:val="2"/>
                <w:lang w:eastAsia="ru-RU"/>
              </w:rPr>
              <w:t>18 000</w:t>
            </w:r>
          </w:p>
        </w:tc>
      </w:tr>
      <w:tr w:rsidR="00084641" w:rsidRPr="00084641" w:rsidTr="00084641">
        <w:trPr>
          <w:trHeight w:val="315"/>
        </w:trPr>
        <w:tc>
          <w:tcPr>
            <w:tcW w:w="6941" w:type="dxa"/>
            <w:noWrap/>
          </w:tcPr>
          <w:p w:rsidR="00084641" w:rsidRPr="00084641" w:rsidRDefault="00084641" w:rsidP="00084641">
            <w:pPr>
              <w:ind w:firstLine="22"/>
              <w:rPr>
                <w:rFonts w:ascii="Times New Roman" w:eastAsia="Times New Roman" w:hAnsi="Times New Roman" w:cs="Times New Roman"/>
                <w:spacing w:val="2"/>
                <w:lang w:eastAsia="ru-RU"/>
              </w:rPr>
            </w:pPr>
            <w:r w:rsidRPr="00084641">
              <w:rPr>
                <w:rFonts w:ascii="Times New Roman" w:eastAsia="Times New Roman" w:hAnsi="Times New Roman" w:cs="Times New Roman"/>
                <w:lang w:eastAsia="ru-RU"/>
              </w:rPr>
              <w:t>1.2.MRI of the head</w:t>
            </w:r>
          </w:p>
        </w:tc>
        <w:tc>
          <w:tcPr>
            <w:tcW w:w="2404" w:type="dxa"/>
            <w:noWrap/>
          </w:tcPr>
          <w:p w:rsidR="00084641" w:rsidRPr="00084641" w:rsidRDefault="00084641" w:rsidP="00084641">
            <w:pPr>
              <w:ind w:firstLine="22"/>
              <w:rPr>
                <w:rFonts w:ascii="Times New Roman" w:eastAsia="Times New Roman" w:hAnsi="Times New Roman" w:cs="Times New Roman"/>
                <w:spacing w:val="2"/>
                <w:lang w:eastAsia="ru-RU"/>
              </w:rPr>
            </w:pPr>
            <w:r w:rsidRPr="00084641">
              <w:rPr>
                <w:rFonts w:ascii="Times New Roman" w:eastAsia="Times New Roman" w:hAnsi="Times New Roman" w:cs="Times New Roman"/>
                <w:i/>
                <w:iCs/>
                <w:spacing w:val="2"/>
                <w:lang w:eastAsia="ru-RU"/>
              </w:rPr>
              <w:t>21 000</w:t>
            </w:r>
          </w:p>
        </w:tc>
      </w:tr>
      <w:tr w:rsidR="00084641" w:rsidRPr="00084641" w:rsidTr="00084641">
        <w:trPr>
          <w:trHeight w:val="315"/>
        </w:trPr>
        <w:tc>
          <w:tcPr>
            <w:tcW w:w="6941" w:type="dxa"/>
            <w:noWrap/>
          </w:tcPr>
          <w:p w:rsidR="00084641" w:rsidRPr="00084641" w:rsidRDefault="00084641" w:rsidP="00084641">
            <w:pPr>
              <w:ind w:firstLine="22"/>
              <w:rPr>
                <w:rFonts w:ascii="Times New Roman" w:eastAsia="Times New Roman" w:hAnsi="Times New Roman" w:cs="Times New Roman"/>
                <w:spacing w:val="2"/>
                <w:lang w:val="en-US" w:eastAsia="ru-RU"/>
              </w:rPr>
            </w:pPr>
            <w:r w:rsidRPr="00084641">
              <w:rPr>
                <w:rFonts w:ascii="Times New Roman" w:eastAsia="Times New Roman" w:hAnsi="Times New Roman" w:cs="Times New Roman"/>
                <w:lang w:val="en-US" w:eastAsia="ru-RU"/>
              </w:rPr>
              <w:t>1.3. Examination by a doctor (primary) -surgeon</w:t>
            </w:r>
          </w:p>
        </w:tc>
        <w:tc>
          <w:tcPr>
            <w:tcW w:w="2404" w:type="dxa"/>
            <w:noWrap/>
          </w:tcPr>
          <w:p w:rsidR="00084641" w:rsidRPr="00084641" w:rsidRDefault="00084641" w:rsidP="00084641">
            <w:pPr>
              <w:ind w:firstLine="22"/>
              <w:rPr>
                <w:rFonts w:ascii="Times New Roman" w:eastAsia="Times New Roman" w:hAnsi="Times New Roman" w:cs="Times New Roman"/>
                <w:spacing w:val="2"/>
                <w:lang w:eastAsia="ru-RU"/>
              </w:rPr>
            </w:pPr>
            <w:r w:rsidRPr="00084641">
              <w:rPr>
                <w:rFonts w:ascii="Times New Roman" w:eastAsia="Times New Roman" w:hAnsi="Times New Roman" w:cs="Times New Roman"/>
                <w:i/>
                <w:iCs/>
                <w:spacing w:val="2"/>
                <w:lang w:eastAsia="ru-RU"/>
              </w:rPr>
              <w:t>2 700</w:t>
            </w:r>
          </w:p>
        </w:tc>
      </w:tr>
      <w:tr w:rsidR="00084641" w:rsidRPr="00084641" w:rsidTr="00084641">
        <w:trPr>
          <w:trHeight w:val="315"/>
        </w:trPr>
        <w:tc>
          <w:tcPr>
            <w:tcW w:w="6941" w:type="dxa"/>
            <w:noWrap/>
          </w:tcPr>
          <w:p w:rsidR="00084641" w:rsidRPr="00084641" w:rsidRDefault="00084641" w:rsidP="00084641">
            <w:pPr>
              <w:ind w:firstLine="22"/>
              <w:rPr>
                <w:rFonts w:ascii="Times New Roman" w:eastAsia="Times New Roman" w:hAnsi="Times New Roman" w:cs="Times New Roman"/>
                <w:i/>
                <w:iCs/>
                <w:spacing w:val="2"/>
                <w:lang w:val="en-US" w:eastAsia="ru-RU"/>
              </w:rPr>
            </w:pPr>
            <w:r w:rsidRPr="00084641">
              <w:rPr>
                <w:rFonts w:ascii="Times New Roman" w:eastAsia="Times New Roman" w:hAnsi="Times New Roman" w:cs="Times New Roman"/>
                <w:lang w:val="en-US" w:eastAsia="ru-RU"/>
              </w:rPr>
              <w:t>1.4. Primary surgical treatment of the wound</w:t>
            </w:r>
          </w:p>
        </w:tc>
        <w:tc>
          <w:tcPr>
            <w:tcW w:w="2404" w:type="dxa"/>
            <w:noWrap/>
          </w:tcPr>
          <w:p w:rsidR="00084641" w:rsidRPr="00084641" w:rsidRDefault="00084641" w:rsidP="00084641">
            <w:pPr>
              <w:ind w:firstLine="22"/>
              <w:rPr>
                <w:rFonts w:ascii="Times New Roman" w:eastAsia="Times New Roman" w:hAnsi="Times New Roman" w:cs="Times New Roman"/>
                <w:i/>
                <w:iCs/>
                <w:spacing w:val="2"/>
                <w:lang w:eastAsia="ru-RU"/>
              </w:rPr>
            </w:pPr>
            <w:r w:rsidRPr="00084641">
              <w:rPr>
                <w:rFonts w:ascii="Times New Roman" w:eastAsia="Times New Roman" w:hAnsi="Times New Roman" w:cs="Times New Roman"/>
                <w:i/>
                <w:iCs/>
                <w:spacing w:val="2"/>
                <w:lang w:eastAsia="ru-RU"/>
              </w:rPr>
              <w:t>3 700</w:t>
            </w:r>
          </w:p>
        </w:tc>
      </w:tr>
      <w:tr w:rsidR="00084641" w:rsidRPr="00084641" w:rsidTr="00084641">
        <w:trPr>
          <w:trHeight w:val="315"/>
        </w:trPr>
        <w:tc>
          <w:tcPr>
            <w:tcW w:w="6941" w:type="dxa"/>
            <w:noWrap/>
          </w:tcPr>
          <w:p w:rsidR="00084641" w:rsidRPr="00084641" w:rsidRDefault="00084641" w:rsidP="00084641">
            <w:pPr>
              <w:ind w:firstLine="22"/>
              <w:rPr>
                <w:rFonts w:ascii="Times New Roman" w:eastAsia="Times New Roman" w:hAnsi="Times New Roman" w:cs="Times New Roman"/>
                <w:i/>
                <w:iCs/>
                <w:spacing w:val="2"/>
                <w:lang w:eastAsia="ru-RU"/>
              </w:rPr>
            </w:pPr>
            <w:r w:rsidRPr="00084641">
              <w:rPr>
                <w:rFonts w:ascii="Times New Roman" w:eastAsia="Times New Roman" w:hAnsi="Times New Roman" w:cs="Times New Roman"/>
                <w:lang w:eastAsia="ru-RU"/>
              </w:rPr>
              <w:t>1.5. Novocaine blockade</w:t>
            </w:r>
          </w:p>
        </w:tc>
        <w:tc>
          <w:tcPr>
            <w:tcW w:w="2404" w:type="dxa"/>
            <w:noWrap/>
          </w:tcPr>
          <w:p w:rsidR="00084641" w:rsidRPr="00084641" w:rsidRDefault="00084641" w:rsidP="00084641">
            <w:pPr>
              <w:ind w:firstLine="22"/>
              <w:rPr>
                <w:rFonts w:ascii="Times New Roman" w:eastAsia="Times New Roman" w:hAnsi="Times New Roman" w:cs="Times New Roman"/>
                <w:i/>
                <w:iCs/>
                <w:spacing w:val="2"/>
                <w:lang w:eastAsia="ru-RU"/>
              </w:rPr>
            </w:pPr>
            <w:r w:rsidRPr="00084641">
              <w:rPr>
                <w:rFonts w:ascii="Times New Roman" w:eastAsia="Times New Roman" w:hAnsi="Times New Roman" w:cs="Times New Roman"/>
                <w:i/>
                <w:iCs/>
                <w:spacing w:val="2"/>
                <w:lang w:eastAsia="ru-RU"/>
              </w:rPr>
              <w:t>1 300</w:t>
            </w:r>
          </w:p>
        </w:tc>
      </w:tr>
      <w:tr w:rsidR="00084641" w:rsidRPr="00084641" w:rsidTr="00084641">
        <w:trPr>
          <w:trHeight w:val="315"/>
        </w:trPr>
        <w:tc>
          <w:tcPr>
            <w:tcW w:w="6941" w:type="dxa"/>
            <w:noWrap/>
          </w:tcPr>
          <w:p w:rsidR="00084641" w:rsidRPr="00084641" w:rsidRDefault="00084641" w:rsidP="00084641">
            <w:pPr>
              <w:ind w:firstLine="22"/>
              <w:rPr>
                <w:rFonts w:ascii="Times New Roman" w:eastAsia="Times New Roman" w:hAnsi="Times New Roman" w:cs="Times New Roman"/>
                <w:i/>
                <w:iCs/>
                <w:spacing w:val="2"/>
                <w:lang w:eastAsia="ru-RU"/>
              </w:rPr>
            </w:pPr>
            <w:r w:rsidRPr="00084641">
              <w:rPr>
                <w:rFonts w:ascii="Times New Roman" w:eastAsia="Times New Roman" w:hAnsi="Times New Roman" w:cs="Times New Roman"/>
                <w:lang w:eastAsia="ru-RU"/>
              </w:rPr>
              <w:t xml:space="preserve">1.6. Dressing </w:t>
            </w:r>
          </w:p>
        </w:tc>
        <w:tc>
          <w:tcPr>
            <w:tcW w:w="2404" w:type="dxa"/>
            <w:noWrap/>
          </w:tcPr>
          <w:p w:rsidR="00084641" w:rsidRPr="00084641" w:rsidRDefault="00084641" w:rsidP="00084641">
            <w:pPr>
              <w:ind w:firstLine="22"/>
              <w:rPr>
                <w:rFonts w:ascii="Times New Roman" w:eastAsia="Times New Roman" w:hAnsi="Times New Roman" w:cs="Times New Roman"/>
                <w:i/>
                <w:iCs/>
                <w:spacing w:val="2"/>
                <w:lang w:eastAsia="ru-RU"/>
              </w:rPr>
            </w:pPr>
            <w:r w:rsidRPr="00084641">
              <w:rPr>
                <w:rFonts w:ascii="Times New Roman" w:eastAsia="Times New Roman" w:hAnsi="Times New Roman" w:cs="Times New Roman"/>
                <w:i/>
                <w:iCs/>
                <w:spacing w:val="2"/>
                <w:lang w:eastAsia="ru-RU"/>
              </w:rPr>
              <w:t>1 380</w:t>
            </w:r>
          </w:p>
        </w:tc>
      </w:tr>
      <w:tr w:rsidR="00084641" w:rsidRPr="00084641" w:rsidTr="00084641">
        <w:trPr>
          <w:trHeight w:val="315"/>
        </w:trPr>
        <w:tc>
          <w:tcPr>
            <w:tcW w:w="6941" w:type="dxa"/>
            <w:noWrap/>
          </w:tcPr>
          <w:p w:rsidR="00084641" w:rsidRPr="00084641" w:rsidRDefault="00084641" w:rsidP="00084641">
            <w:pPr>
              <w:ind w:firstLine="22"/>
              <w:rPr>
                <w:rFonts w:ascii="Times New Roman" w:eastAsia="Times New Roman" w:hAnsi="Times New Roman" w:cs="Times New Roman"/>
                <w:b/>
                <w:bCs/>
                <w:spacing w:val="2"/>
                <w:lang w:val="en-US" w:eastAsia="ru-RU"/>
              </w:rPr>
            </w:pPr>
            <w:r w:rsidRPr="00084641">
              <w:rPr>
                <w:rFonts w:ascii="Times New Roman" w:eastAsia="Times New Roman" w:hAnsi="Times New Roman" w:cs="Times New Roman"/>
                <w:lang w:val="en-US" w:eastAsia="ru-RU"/>
              </w:rPr>
              <w:t xml:space="preserve">2. </w:t>
            </w:r>
            <w:r w:rsidRPr="00084641">
              <w:rPr>
                <w:rFonts w:ascii="Times New Roman" w:eastAsia="Times New Roman" w:hAnsi="Times New Roman" w:cs="Times New Roman"/>
                <w:b/>
                <w:bCs/>
                <w:spacing w:val="2"/>
                <w:lang w:val="en-US" w:eastAsia="ru-RU"/>
              </w:rPr>
              <w:t>Compulsory social health insurance</w:t>
            </w:r>
            <w:r w:rsidRPr="00084641">
              <w:rPr>
                <w:rFonts w:ascii="Times New Roman" w:eastAsia="Times New Roman" w:hAnsi="Times New Roman" w:cs="Times New Roman"/>
                <w:lang w:val="en-US" w:eastAsia="ru-RU"/>
              </w:rPr>
              <w:t>, including [25-31]:</w:t>
            </w:r>
          </w:p>
        </w:tc>
        <w:tc>
          <w:tcPr>
            <w:tcW w:w="2404" w:type="dxa"/>
            <w:noWrap/>
          </w:tcPr>
          <w:p w:rsidR="00084641" w:rsidRPr="00084641" w:rsidRDefault="00084641" w:rsidP="00084641">
            <w:pPr>
              <w:ind w:firstLine="22"/>
              <w:rPr>
                <w:rFonts w:ascii="Times New Roman" w:eastAsia="Times New Roman" w:hAnsi="Times New Roman" w:cs="Times New Roman"/>
                <w:b/>
                <w:bCs/>
                <w:spacing w:val="2"/>
                <w:lang w:eastAsia="ru-RU"/>
              </w:rPr>
            </w:pPr>
            <w:r w:rsidRPr="00084641">
              <w:rPr>
                <w:rFonts w:ascii="Times New Roman" w:eastAsia="Times New Roman" w:hAnsi="Times New Roman" w:cs="Times New Roman"/>
                <w:b/>
                <w:bCs/>
                <w:spacing w:val="2"/>
                <w:lang w:eastAsia="ru-RU"/>
              </w:rPr>
              <w:t>474 300</w:t>
            </w:r>
          </w:p>
        </w:tc>
      </w:tr>
      <w:tr w:rsidR="00084641" w:rsidRPr="00084641" w:rsidTr="00084641">
        <w:trPr>
          <w:trHeight w:val="315"/>
        </w:trPr>
        <w:tc>
          <w:tcPr>
            <w:tcW w:w="6941" w:type="dxa"/>
            <w:noWrap/>
            <w:hideMark/>
          </w:tcPr>
          <w:p w:rsidR="00084641" w:rsidRPr="00084641" w:rsidRDefault="00084641" w:rsidP="00084641">
            <w:pPr>
              <w:ind w:firstLine="22"/>
              <w:rPr>
                <w:rFonts w:ascii="Times New Roman" w:hAnsi="Times New Roman" w:cs="Times New Roman"/>
                <w:i/>
                <w:iCs/>
                <w:spacing w:val="2"/>
                <w:lang w:val="en-US"/>
              </w:rPr>
            </w:pPr>
            <w:r w:rsidRPr="00084641">
              <w:rPr>
                <w:rFonts w:ascii="Times New Roman" w:hAnsi="Times New Roman" w:cs="Times New Roman"/>
                <w:lang w:val="en-US"/>
              </w:rPr>
              <w:t>2.1. Round-the-clock medical supervision, treatment, care, 24 days (12,000 tenge for 1 day, observation and care of a patient in a hospital)</w:t>
            </w:r>
          </w:p>
        </w:tc>
        <w:tc>
          <w:tcPr>
            <w:tcW w:w="2404" w:type="dxa"/>
            <w:noWrap/>
            <w:hideMark/>
          </w:tcPr>
          <w:p w:rsidR="00084641" w:rsidRPr="00084641" w:rsidRDefault="00084641" w:rsidP="00084641">
            <w:pPr>
              <w:ind w:firstLine="22"/>
              <w:rPr>
                <w:rFonts w:ascii="Times New Roman" w:eastAsia="Times New Roman" w:hAnsi="Times New Roman" w:cs="Times New Roman"/>
                <w:i/>
                <w:iCs/>
                <w:spacing w:val="2"/>
                <w:lang w:eastAsia="ru-RU"/>
              </w:rPr>
            </w:pPr>
            <w:r w:rsidRPr="00084641">
              <w:rPr>
                <w:rFonts w:ascii="Times New Roman" w:eastAsia="Times New Roman" w:hAnsi="Times New Roman" w:cs="Times New Roman"/>
                <w:i/>
                <w:iCs/>
                <w:spacing w:val="2"/>
                <w:lang w:eastAsia="ru-RU"/>
              </w:rPr>
              <w:t>288 000,00</w:t>
            </w:r>
          </w:p>
        </w:tc>
      </w:tr>
      <w:tr w:rsidR="00084641" w:rsidRPr="00084641" w:rsidTr="00084641">
        <w:trPr>
          <w:trHeight w:val="315"/>
        </w:trPr>
        <w:tc>
          <w:tcPr>
            <w:tcW w:w="6941" w:type="dxa"/>
            <w:noWrap/>
            <w:hideMark/>
          </w:tcPr>
          <w:p w:rsidR="00084641" w:rsidRPr="00084641" w:rsidRDefault="00084641" w:rsidP="00084641">
            <w:pPr>
              <w:ind w:firstLine="22"/>
              <w:rPr>
                <w:rFonts w:ascii="Times New Roman" w:hAnsi="Times New Roman" w:cs="Times New Roman"/>
                <w:i/>
                <w:iCs/>
                <w:spacing w:val="2"/>
                <w:lang w:val="en-US"/>
              </w:rPr>
            </w:pPr>
            <w:r w:rsidRPr="00084641">
              <w:rPr>
                <w:rFonts w:ascii="Times New Roman" w:hAnsi="Times New Roman" w:cs="Times New Roman"/>
                <w:lang w:val="en-US"/>
              </w:rPr>
              <w:t>2.2. Provision of a bed with meals, 24 days (4,200 for 1 day, stay in the ward of the inpatient department)</w:t>
            </w:r>
          </w:p>
        </w:tc>
        <w:tc>
          <w:tcPr>
            <w:tcW w:w="2404" w:type="dxa"/>
            <w:noWrap/>
            <w:hideMark/>
          </w:tcPr>
          <w:p w:rsidR="00084641" w:rsidRPr="00084641" w:rsidRDefault="00084641" w:rsidP="00084641">
            <w:pPr>
              <w:ind w:firstLine="22"/>
              <w:rPr>
                <w:rFonts w:ascii="Times New Roman" w:eastAsia="Times New Roman" w:hAnsi="Times New Roman" w:cs="Times New Roman"/>
                <w:i/>
                <w:iCs/>
                <w:spacing w:val="2"/>
                <w:lang w:eastAsia="ru-RU"/>
              </w:rPr>
            </w:pPr>
            <w:r w:rsidRPr="00084641">
              <w:rPr>
                <w:rFonts w:ascii="Times New Roman" w:eastAsia="Times New Roman" w:hAnsi="Times New Roman" w:cs="Times New Roman"/>
                <w:i/>
                <w:iCs/>
                <w:spacing w:val="2"/>
                <w:lang w:eastAsia="ru-RU"/>
              </w:rPr>
              <w:t>100 800,00</w:t>
            </w:r>
          </w:p>
        </w:tc>
      </w:tr>
      <w:tr w:rsidR="00084641" w:rsidRPr="00084641" w:rsidTr="00084641">
        <w:trPr>
          <w:trHeight w:val="315"/>
        </w:trPr>
        <w:tc>
          <w:tcPr>
            <w:tcW w:w="6941" w:type="dxa"/>
            <w:noWrap/>
            <w:hideMark/>
          </w:tcPr>
          <w:p w:rsidR="00084641" w:rsidRPr="00084641" w:rsidRDefault="00084641" w:rsidP="00084641">
            <w:pPr>
              <w:ind w:firstLine="22"/>
              <w:rPr>
                <w:rFonts w:ascii="Times New Roman" w:eastAsia="Times New Roman" w:hAnsi="Times New Roman" w:cs="Times New Roman"/>
                <w:i/>
                <w:iCs/>
                <w:spacing w:val="2"/>
                <w:lang w:val="en-US" w:eastAsia="ru-RU"/>
              </w:rPr>
            </w:pPr>
            <w:r w:rsidRPr="00084641">
              <w:rPr>
                <w:rFonts w:ascii="Times New Roman" w:eastAsia="Times New Roman" w:hAnsi="Times New Roman" w:cs="Times New Roman"/>
                <w:lang w:eastAsia="ru-RU"/>
              </w:rPr>
              <w:t>2.3. Physiotherapy (1,500 tenge per session)</w:t>
            </w:r>
          </w:p>
        </w:tc>
        <w:tc>
          <w:tcPr>
            <w:tcW w:w="2404" w:type="dxa"/>
            <w:noWrap/>
            <w:hideMark/>
          </w:tcPr>
          <w:p w:rsidR="00084641" w:rsidRPr="00084641" w:rsidRDefault="00084641" w:rsidP="00084641">
            <w:pPr>
              <w:ind w:firstLine="22"/>
              <w:rPr>
                <w:rFonts w:ascii="Times New Roman" w:eastAsia="Times New Roman" w:hAnsi="Times New Roman" w:cs="Times New Roman"/>
                <w:i/>
                <w:iCs/>
                <w:spacing w:val="2"/>
                <w:lang w:eastAsia="ru-RU"/>
              </w:rPr>
            </w:pPr>
            <w:r w:rsidRPr="00084641">
              <w:rPr>
                <w:rFonts w:ascii="Times New Roman" w:eastAsia="Times New Roman" w:hAnsi="Times New Roman" w:cs="Times New Roman"/>
                <w:i/>
                <w:iCs/>
                <w:spacing w:val="2"/>
                <w:lang w:eastAsia="ru-RU"/>
              </w:rPr>
              <w:t>22 500,00</w:t>
            </w:r>
          </w:p>
        </w:tc>
      </w:tr>
      <w:tr w:rsidR="00084641" w:rsidRPr="00084641" w:rsidTr="00084641">
        <w:trPr>
          <w:trHeight w:val="315"/>
        </w:trPr>
        <w:tc>
          <w:tcPr>
            <w:tcW w:w="6941" w:type="dxa"/>
            <w:noWrap/>
            <w:hideMark/>
          </w:tcPr>
          <w:p w:rsidR="00084641" w:rsidRPr="00084641" w:rsidRDefault="00084641" w:rsidP="00084641">
            <w:pPr>
              <w:ind w:firstLine="22"/>
              <w:rPr>
                <w:rFonts w:ascii="Times New Roman" w:eastAsia="Times New Roman" w:hAnsi="Times New Roman" w:cs="Times New Roman"/>
                <w:i/>
                <w:iCs/>
                <w:spacing w:val="2"/>
                <w:lang w:eastAsia="ru-RU"/>
              </w:rPr>
            </w:pPr>
            <w:r w:rsidRPr="00084641">
              <w:rPr>
                <w:rFonts w:ascii="Times New Roman" w:eastAsia="Times New Roman" w:hAnsi="Times New Roman" w:cs="Times New Roman"/>
                <w:lang w:eastAsia="ru-RU"/>
              </w:rPr>
              <w:t>2.4. Massage (2500 tenge per session)</w:t>
            </w:r>
          </w:p>
        </w:tc>
        <w:tc>
          <w:tcPr>
            <w:tcW w:w="2404" w:type="dxa"/>
            <w:noWrap/>
            <w:hideMark/>
          </w:tcPr>
          <w:p w:rsidR="00084641" w:rsidRPr="00084641" w:rsidRDefault="00084641" w:rsidP="00084641">
            <w:pPr>
              <w:ind w:firstLine="22"/>
              <w:rPr>
                <w:rFonts w:ascii="Times New Roman" w:eastAsia="Times New Roman" w:hAnsi="Times New Roman" w:cs="Times New Roman"/>
                <w:i/>
                <w:iCs/>
                <w:spacing w:val="2"/>
                <w:lang w:eastAsia="ru-RU"/>
              </w:rPr>
            </w:pPr>
            <w:r w:rsidRPr="00084641">
              <w:rPr>
                <w:rFonts w:ascii="Times New Roman" w:eastAsia="Times New Roman" w:hAnsi="Times New Roman" w:cs="Times New Roman"/>
                <w:i/>
                <w:iCs/>
                <w:spacing w:val="2"/>
                <w:lang w:eastAsia="ru-RU"/>
              </w:rPr>
              <w:t>37 500,00</w:t>
            </w:r>
          </w:p>
        </w:tc>
      </w:tr>
      <w:tr w:rsidR="00084641" w:rsidRPr="00084641" w:rsidTr="00084641">
        <w:trPr>
          <w:trHeight w:val="315"/>
        </w:trPr>
        <w:tc>
          <w:tcPr>
            <w:tcW w:w="6941" w:type="dxa"/>
            <w:noWrap/>
            <w:hideMark/>
          </w:tcPr>
          <w:p w:rsidR="00084641" w:rsidRPr="00084641" w:rsidRDefault="00084641" w:rsidP="00084641">
            <w:pPr>
              <w:ind w:firstLine="22"/>
              <w:rPr>
                <w:rFonts w:ascii="Times New Roman" w:eastAsia="Times New Roman" w:hAnsi="Times New Roman" w:cs="Times New Roman"/>
                <w:i/>
                <w:iCs/>
                <w:spacing w:val="2"/>
                <w:lang w:val="en-US" w:eastAsia="ru-RU"/>
              </w:rPr>
            </w:pPr>
            <w:r w:rsidRPr="00084641">
              <w:rPr>
                <w:rFonts w:ascii="Times New Roman" w:eastAsia="Times New Roman" w:hAnsi="Times New Roman" w:cs="Times New Roman"/>
                <w:lang w:val="en-US" w:eastAsia="ru-RU"/>
              </w:rPr>
              <w:t>2.5. Consultations with other specialists (Doctor's consultation (highest category) - 5000 tenge for 1 appointment)</w:t>
            </w:r>
          </w:p>
        </w:tc>
        <w:tc>
          <w:tcPr>
            <w:tcW w:w="2404" w:type="dxa"/>
            <w:noWrap/>
            <w:hideMark/>
          </w:tcPr>
          <w:p w:rsidR="00084641" w:rsidRPr="00084641" w:rsidRDefault="00084641" w:rsidP="00084641">
            <w:pPr>
              <w:ind w:firstLine="22"/>
              <w:rPr>
                <w:rFonts w:ascii="Times New Roman" w:eastAsia="Times New Roman" w:hAnsi="Times New Roman" w:cs="Times New Roman"/>
                <w:i/>
                <w:iCs/>
                <w:spacing w:val="2"/>
                <w:lang w:eastAsia="ru-RU"/>
              </w:rPr>
            </w:pPr>
            <w:r w:rsidRPr="00084641">
              <w:rPr>
                <w:rFonts w:ascii="Times New Roman" w:eastAsia="Times New Roman" w:hAnsi="Times New Roman" w:cs="Times New Roman"/>
                <w:i/>
                <w:iCs/>
                <w:spacing w:val="2"/>
                <w:lang w:eastAsia="ru-RU"/>
              </w:rPr>
              <w:t>25 000,00</w:t>
            </w:r>
          </w:p>
        </w:tc>
      </w:tr>
      <w:tr w:rsidR="00084641" w:rsidRPr="00084641" w:rsidTr="00084641">
        <w:trPr>
          <w:trHeight w:val="315"/>
        </w:trPr>
        <w:tc>
          <w:tcPr>
            <w:tcW w:w="6941" w:type="dxa"/>
            <w:noWrap/>
            <w:hideMark/>
          </w:tcPr>
          <w:p w:rsidR="00084641" w:rsidRPr="00084641" w:rsidRDefault="00084641" w:rsidP="00084641">
            <w:pPr>
              <w:ind w:firstLine="22"/>
              <w:rPr>
                <w:rFonts w:ascii="Times New Roman" w:eastAsia="Times New Roman" w:hAnsi="Times New Roman" w:cs="Times New Roman"/>
                <w:b/>
                <w:bCs/>
                <w:spacing w:val="2"/>
                <w:lang w:val="en-US" w:eastAsia="ru-RU"/>
              </w:rPr>
            </w:pPr>
            <w:r w:rsidRPr="00084641">
              <w:rPr>
                <w:rFonts w:ascii="Times New Roman" w:eastAsia="Times New Roman" w:hAnsi="Times New Roman" w:cs="Times New Roman"/>
                <w:lang w:val="en-US" w:eastAsia="ru-RU"/>
              </w:rPr>
              <w:t>3. Basic income (MCI 3,692 tenge in 2024; minimum wage 85,000 tenge in 2024, the legal limit is 850 000 tenge) :</w:t>
            </w:r>
          </w:p>
        </w:tc>
        <w:tc>
          <w:tcPr>
            <w:tcW w:w="2404" w:type="dxa"/>
            <w:noWrap/>
            <w:hideMark/>
          </w:tcPr>
          <w:p w:rsidR="00084641" w:rsidRPr="00084641" w:rsidRDefault="00084641" w:rsidP="00084641">
            <w:pPr>
              <w:ind w:firstLine="22"/>
              <w:rPr>
                <w:rFonts w:ascii="Times New Roman" w:eastAsia="Times New Roman" w:hAnsi="Times New Roman" w:cs="Times New Roman"/>
                <w:b/>
                <w:bCs/>
                <w:spacing w:val="2"/>
                <w:lang w:eastAsia="ru-RU"/>
              </w:rPr>
            </w:pPr>
            <w:r w:rsidRPr="00084641">
              <w:rPr>
                <w:rFonts w:ascii="Times New Roman" w:eastAsia="Times New Roman" w:hAnsi="Times New Roman" w:cs="Times New Roman"/>
                <w:b/>
                <w:bCs/>
                <w:spacing w:val="2"/>
                <w:lang w:eastAsia="ru-RU"/>
              </w:rPr>
              <w:t>3 236 000</w:t>
            </w:r>
          </w:p>
        </w:tc>
      </w:tr>
      <w:tr w:rsidR="00084641" w:rsidRPr="00084641" w:rsidTr="00084641">
        <w:trPr>
          <w:trHeight w:val="315"/>
        </w:trPr>
        <w:tc>
          <w:tcPr>
            <w:tcW w:w="6941" w:type="dxa"/>
            <w:noWrap/>
            <w:hideMark/>
          </w:tcPr>
          <w:p w:rsidR="00084641" w:rsidRPr="00084641" w:rsidRDefault="00084641" w:rsidP="00084641">
            <w:pPr>
              <w:ind w:firstLine="22"/>
              <w:rPr>
                <w:rFonts w:ascii="Times New Roman" w:eastAsia="Times New Roman" w:hAnsi="Times New Roman" w:cs="Times New Roman"/>
                <w:lang w:val="en-US" w:eastAsia="ru-RU"/>
              </w:rPr>
            </w:pPr>
            <w:r w:rsidRPr="00084641">
              <w:rPr>
                <w:rFonts w:ascii="Times New Roman" w:eastAsia="Times New Roman" w:hAnsi="Times New Roman" w:cs="Times New Roman"/>
                <w:lang w:val="en-US" w:eastAsia="ru-RU"/>
              </w:rPr>
              <w:t>4.1. Compensation for lost earnings for 6 months</w:t>
            </w:r>
            <w:r w:rsidRPr="00084641">
              <w:rPr>
                <w:rFonts w:ascii="Times New Roman" w:eastAsia="Times New Roman" w:hAnsi="Times New Roman" w:cs="Times New Roman"/>
                <w:spacing w:val="2"/>
                <w:vertAlign w:val="superscript"/>
                <w:lang w:val="en-US" w:eastAsia="ru-RU"/>
              </w:rPr>
              <w:t>*</w:t>
            </w:r>
            <w:r w:rsidRPr="00084641">
              <w:rPr>
                <w:rFonts w:ascii="Times New Roman" w:eastAsia="Times New Roman" w:hAnsi="Times New Roman" w:cs="Times New Roman"/>
                <w:lang w:val="en-US" w:eastAsia="ru-RU"/>
              </w:rPr>
              <w:t xml:space="preserve"> </w:t>
            </w:r>
            <w:r w:rsidRPr="00084641">
              <w:rPr>
                <w:rFonts w:ascii="Times New Roman" w:eastAsia="Times New Roman" w:hAnsi="Times New Roman" w:cs="Times New Roman"/>
                <w:spacing w:val="2"/>
                <w:vertAlign w:val="superscript"/>
                <w:lang w:val="en-US" w:eastAsia="ru-RU"/>
              </w:rPr>
              <w:t>Approximately</w:t>
            </w:r>
          </w:p>
          <w:p w:rsidR="00084641" w:rsidRPr="00084641" w:rsidRDefault="00084641" w:rsidP="00084641">
            <w:pPr>
              <w:ind w:firstLine="22"/>
              <w:rPr>
                <w:rFonts w:ascii="Times New Roman" w:eastAsia="Times New Roman" w:hAnsi="Times New Roman" w:cs="Times New Roman"/>
                <w:lang w:val="en-US" w:eastAsia="ru-RU"/>
              </w:rPr>
            </w:pPr>
            <w:r w:rsidRPr="00084641">
              <w:rPr>
                <w:rFonts w:ascii="Times New Roman" w:eastAsia="Times New Roman" w:hAnsi="Times New Roman" w:cs="Times New Roman"/>
                <w:lang w:val="en-US" w:eastAsia="ru-RU"/>
              </w:rPr>
              <w:t>4.2. Monthly insurance payment to an employee as compensation for damage at work for 6 months</w:t>
            </w:r>
            <w:r w:rsidRPr="00084641">
              <w:rPr>
                <w:rFonts w:ascii="Times New Roman" w:eastAsia="Times New Roman" w:hAnsi="Times New Roman" w:cs="Times New Roman"/>
                <w:spacing w:val="2"/>
                <w:vertAlign w:val="superscript"/>
                <w:lang w:val="en-US" w:eastAsia="ru-RU"/>
              </w:rPr>
              <w:t>*</w:t>
            </w:r>
            <w:r w:rsidRPr="00084641">
              <w:rPr>
                <w:rFonts w:ascii="Times New Roman" w:eastAsia="Times New Roman" w:hAnsi="Times New Roman" w:cs="Times New Roman"/>
                <w:lang w:val="en-US" w:eastAsia="ru-RU"/>
              </w:rPr>
              <w:t xml:space="preserve"> </w:t>
            </w:r>
            <w:r w:rsidRPr="00084641">
              <w:rPr>
                <w:rFonts w:ascii="Times New Roman" w:eastAsia="Times New Roman" w:hAnsi="Times New Roman" w:cs="Times New Roman"/>
                <w:spacing w:val="2"/>
                <w:vertAlign w:val="superscript"/>
                <w:lang w:val="en-US" w:eastAsia="ru-RU"/>
              </w:rPr>
              <w:t>Approximately</w:t>
            </w:r>
          </w:p>
          <w:p w:rsidR="00084641" w:rsidRPr="00084641" w:rsidRDefault="00084641" w:rsidP="00084641">
            <w:pPr>
              <w:ind w:firstLine="22"/>
              <w:rPr>
                <w:rFonts w:ascii="Times New Roman" w:eastAsia="Times New Roman" w:hAnsi="Times New Roman" w:cs="Times New Roman"/>
                <w:lang w:val="en-US" w:eastAsia="ru-RU"/>
              </w:rPr>
            </w:pPr>
            <w:r w:rsidRPr="00084641">
              <w:rPr>
                <w:rFonts w:ascii="Times New Roman" w:eastAsia="Times New Roman" w:hAnsi="Times New Roman" w:cs="Times New Roman"/>
                <w:lang w:val="en-US" w:eastAsia="ru-RU"/>
              </w:rPr>
              <w:t>4.3. Additional expenses caused by damage to the employee's health (up to 750 MCI, where the MCI is 3,692 tenge in 2024)</w:t>
            </w:r>
          </w:p>
          <w:p w:rsidR="00084641" w:rsidRPr="00084641" w:rsidRDefault="00084641" w:rsidP="00084641">
            <w:pPr>
              <w:ind w:firstLine="22"/>
              <w:rPr>
                <w:rFonts w:ascii="Times New Roman" w:eastAsia="Times New Roman" w:hAnsi="Times New Roman" w:cs="Times New Roman"/>
                <w:b/>
                <w:bCs/>
                <w:spacing w:val="2"/>
                <w:lang w:val="en-US" w:eastAsia="ru-RU"/>
              </w:rPr>
            </w:pPr>
            <w:r w:rsidRPr="00084641">
              <w:rPr>
                <w:rFonts w:ascii="Times New Roman" w:eastAsia="Times New Roman" w:hAnsi="Times New Roman" w:cs="Times New Roman"/>
                <w:lang w:val="en-US" w:eastAsia="ru-RU"/>
              </w:rPr>
              <w:t>4.4. Reimbursement of preventive measures to the policyholder (6% of the insurance premium)3450000x6%=207,000 tenge</w:t>
            </w:r>
          </w:p>
        </w:tc>
        <w:tc>
          <w:tcPr>
            <w:tcW w:w="2404" w:type="dxa"/>
            <w:noWrap/>
            <w:hideMark/>
          </w:tcPr>
          <w:p w:rsidR="00084641" w:rsidRPr="00084641" w:rsidRDefault="00084641" w:rsidP="00084641">
            <w:pPr>
              <w:ind w:firstLine="22"/>
              <w:rPr>
                <w:rFonts w:ascii="Times New Roman" w:hAnsi="Times New Roman" w:cs="Times New Roman"/>
                <w:i/>
                <w:iCs/>
                <w:spacing w:val="2"/>
              </w:rPr>
            </w:pPr>
            <w:r w:rsidRPr="00084641">
              <w:rPr>
                <w:rFonts w:ascii="Times New Roman" w:hAnsi="Times New Roman" w:cs="Times New Roman"/>
                <w:i/>
                <w:iCs/>
                <w:spacing w:val="2"/>
              </w:rPr>
              <w:t>510 000</w:t>
            </w:r>
          </w:p>
          <w:p w:rsidR="00084641" w:rsidRPr="00084641" w:rsidRDefault="00084641" w:rsidP="00084641">
            <w:pPr>
              <w:ind w:firstLine="22"/>
              <w:rPr>
                <w:rFonts w:ascii="Times New Roman" w:hAnsi="Times New Roman" w:cs="Times New Roman"/>
                <w:i/>
                <w:iCs/>
                <w:spacing w:val="2"/>
              </w:rPr>
            </w:pPr>
            <w:r w:rsidRPr="00084641">
              <w:rPr>
                <w:rFonts w:ascii="Times New Roman" w:hAnsi="Times New Roman" w:cs="Times New Roman"/>
                <w:i/>
                <w:iCs/>
                <w:spacing w:val="2"/>
              </w:rPr>
              <w:t>70 833</w:t>
            </w:r>
          </w:p>
          <w:p w:rsidR="00084641" w:rsidRPr="00084641" w:rsidRDefault="00084641" w:rsidP="00084641">
            <w:pPr>
              <w:ind w:firstLine="22"/>
              <w:rPr>
                <w:rFonts w:ascii="Times New Roman" w:hAnsi="Times New Roman" w:cs="Times New Roman"/>
                <w:i/>
                <w:iCs/>
                <w:spacing w:val="2"/>
              </w:rPr>
            </w:pPr>
          </w:p>
          <w:p w:rsidR="00084641" w:rsidRPr="00084641" w:rsidRDefault="00084641" w:rsidP="00084641">
            <w:pPr>
              <w:ind w:firstLine="22"/>
              <w:rPr>
                <w:rFonts w:ascii="Times New Roman" w:hAnsi="Times New Roman" w:cs="Times New Roman"/>
                <w:i/>
                <w:iCs/>
                <w:spacing w:val="2"/>
              </w:rPr>
            </w:pPr>
          </w:p>
          <w:p w:rsidR="00084641" w:rsidRPr="00084641" w:rsidRDefault="00084641" w:rsidP="00084641">
            <w:pPr>
              <w:ind w:firstLine="22"/>
              <w:rPr>
                <w:rFonts w:ascii="Times New Roman" w:hAnsi="Times New Roman" w:cs="Times New Roman"/>
                <w:i/>
                <w:iCs/>
                <w:spacing w:val="2"/>
              </w:rPr>
            </w:pPr>
          </w:p>
          <w:p w:rsidR="00084641" w:rsidRPr="00084641" w:rsidRDefault="00084641" w:rsidP="00084641">
            <w:pPr>
              <w:ind w:firstLine="22"/>
              <w:rPr>
                <w:rFonts w:ascii="Times New Roman" w:hAnsi="Times New Roman" w:cs="Times New Roman"/>
                <w:i/>
                <w:iCs/>
                <w:spacing w:val="2"/>
              </w:rPr>
            </w:pPr>
            <w:r w:rsidRPr="00084641">
              <w:rPr>
                <w:rFonts w:ascii="Times New Roman" w:hAnsi="Times New Roman" w:cs="Times New Roman"/>
                <w:i/>
                <w:iCs/>
                <w:spacing w:val="2"/>
              </w:rPr>
              <w:t>2 769 000</w:t>
            </w:r>
          </w:p>
          <w:p w:rsidR="00084641" w:rsidRPr="00084641" w:rsidRDefault="00084641" w:rsidP="00084641">
            <w:pPr>
              <w:ind w:firstLine="22"/>
              <w:rPr>
                <w:rFonts w:ascii="Times New Roman" w:hAnsi="Times New Roman" w:cs="Times New Roman"/>
                <w:i/>
                <w:iCs/>
                <w:spacing w:val="2"/>
              </w:rPr>
            </w:pPr>
          </w:p>
          <w:p w:rsidR="00084641" w:rsidRPr="00084641" w:rsidRDefault="00084641" w:rsidP="00084641">
            <w:pPr>
              <w:ind w:firstLine="22"/>
              <w:rPr>
                <w:rFonts w:ascii="Times New Roman" w:hAnsi="Times New Roman" w:cs="Times New Roman"/>
                <w:i/>
                <w:iCs/>
                <w:spacing w:val="2"/>
              </w:rPr>
            </w:pPr>
          </w:p>
          <w:p w:rsidR="00084641" w:rsidRPr="00084641" w:rsidRDefault="00084641" w:rsidP="00084641">
            <w:pPr>
              <w:ind w:firstLine="22"/>
              <w:rPr>
                <w:rFonts w:ascii="Times New Roman" w:hAnsi="Times New Roman" w:cs="Times New Roman"/>
                <w:i/>
                <w:iCs/>
                <w:spacing w:val="2"/>
              </w:rPr>
            </w:pPr>
            <w:r w:rsidRPr="00084641">
              <w:rPr>
                <w:rFonts w:ascii="Times New Roman" w:hAnsi="Times New Roman" w:cs="Times New Roman"/>
                <w:i/>
                <w:iCs/>
                <w:spacing w:val="2"/>
              </w:rPr>
              <w:t>207 000</w:t>
            </w:r>
          </w:p>
          <w:p w:rsidR="00084641" w:rsidRPr="00084641" w:rsidRDefault="00084641" w:rsidP="00084641">
            <w:pPr>
              <w:ind w:firstLine="22"/>
              <w:rPr>
                <w:rFonts w:ascii="Times New Roman" w:hAnsi="Times New Roman" w:cs="Times New Roman"/>
                <w:i/>
                <w:iCs/>
                <w:spacing w:val="2"/>
              </w:rPr>
            </w:pPr>
          </w:p>
        </w:tc>
      </w:tr>
      <w:tr w:rsidR="00084641" w:rsidRPr="00084641" w:rsidTr="00084641">
        <w:trPr>
          <w:trHeight w:val="315"/>
        </w:trPr>
        <w:tc>
          <w:tcPr>
            <w:tcW w:w="6941" w:type="dxa"/>
            <w:noWrap/>
          </w:tcPr>
          <w:p w:rsidR="00084641" w:rsidRPr="00084641" w:rsidRDefault="00084641" w:rsidP="00084641">
            <w:pPr>
              <w:ind w:firstLine="709"/>
              <w:rPr>
                <w:rFonts w:ascii="Times New Roman" w:eastAsia="Times New Roman" w:hAnsi="Times New Roman" w:cs="Times New Roman"/>
                <w:b/>
                <w:bCs/>
                <w:spacing w:val="2"/>
                <w:lang w:eastAsia="ru-RU"/>
              </w:rPr>
            </w:pPr>
            <w:r w:rsidRPr="00084641">
              <w:rPr>
                <w:rFonts w:ascii="Times New Roman" w:eastAsia="Times New Roman" w:hAnsi="Times New Roman" w:cs="Times New Roman"/>
                <w:b/>
                <w:lang w:val="en-US" w:eastAsia="ru-RU"/>
              </w:rPr>
              <w:t>Total</w:t>
            </w:r>
            <w:r w:rsidRPr="00084641">
              <w:rPr>
                <w:rFonts w:ascii="Times New Roman" w:eastAsia="Times New Roman" w:hAnsi="Times New Roman" w:cs="Times New Roman"/>
                <w:lang w:eastAsia="ru-RU"/>
              </w:rPr>
              <w:t>:</w:t>
            </w:r>
          </w:p>
        </w:tc>
        <w:tc>
          <w:tcPr>
            <w:tcW w:w="2404" w:type="dxa"/>
            <w:noWrap/>
          </w:tcPr>
          <w:p w:rsidR="00084641" w:rsidRPr="00084641" w:rsidRDefault="00084641" w:rsidP="00084641">
            <w:pPr>
              <w:ind w:firstLine="709"/>
              <w:rPr>
                <w:rFonts w:ascii="Times New Roman" w:eastAsia="Times New Roman" w:hAnsi="Times New Roman" w:cs="Times New Roman"/>
                <w:b/>
                <w:bCs/>
                <w:spacing w:val="2"/>
                <w:lang w:eastAsia="ru-RU"/>
              </w:rPr>
            </w:pPr>
            <w:r w:rsidRPr="00084641">
              <w:rPr>
                <w:rFonts w:ascii="Times New Roman" w:eastAsia="Times New Roman" w:hAnsi="Times New Roman" w:cs="Times New Roman"/>
                <w:b/>
                <w:bCs/>
                <w:spacing w:val="2"/>
                <w:lang w:eastAsia="ru-RU"/>
              </w:rPr>
              <w:t>3 992 500</w:t>
            </w:r>
          </w:p>
        </w:tc>
      </w:tr>
    </w:tbl>
    <w:p w:rsidR="00084641" w:rsidRPr="00084641" w:rsidRDefault="00084641" w:rsidP="00084641">
      <w:pPr>
        <w:pBdr>
          <w:top w:val="nil"/>
          <w:left w:val="nil"/>
          <w:bottom w:val="nil"/>
          <w:right w:val="nil"/>
          <w:between w:val="nil"/>
        </w:pBdr>
        <w:tabs>
          <w:tab w:val="left" w:pos="0"/>
        </w:tabs>
        <w:spacing w:after="0" w:line="240" w:lineRule="auto"/>
        <w:jc w:val="both"/>
        <w:rPr>
          <w:rFonts w:ascii="Times New Roman" w:hAnsi="Times New Roman" w:cs="Times New Roman"/>
          <w:i/>
          <w:sz w:val="24"/>
          <w:szCs w:val="24"/>
          <w:lang w:val="en-US"/>
        </w:rPr>
      </w:pPr>
      <w:r w:rsidRPr="00084641">
        <w:rPr>
          <w:rFonts w:ascii="Times New Roman" w:hAnsi="Times New Roman" w:cs="Times New Roman"/>
          <w:i/>
          <w:sz w:val="24"/>
          <w:szCs w:val="24"/>
          <w:lang w:val="en-US"/>
        </w:rPr>
        <w:t xml:space="preserve">Source: </w:t>
      </w:r>
      <w:r w:rsidRPr="00084641">
        <w:rPr>
          <w:rFonts w:ascii="Times New Roman" w:hAnsi="Times New Roman" w:cs="Times New Roman"/>
          <w:i/>
          <w:sz w:val="24"/>
          <w:szCs w:val="24"/>
          <w:lang w:val="en-GB"/>
        </w:rPr>
        <w:t>compiled by the authors</w:t>
      </w:r>
    </w:p>
    <w:p w:rsidR="00084641" w:rsidRPr="00084641" w:rsidRDefault="00084641" w:rsidP="00084641">
      <w:pPr>
        <w:spacing w:after="0" w:line="240" w:lineRule="auto"/>
        <w:jc w:val="both"/>
        <w:rPr>
          <w:rFonts w:ascii="Times New Roman" w:hAnsi="Times New Roman" w:cs="Times New Roman"/>
          <w:sz w:val="24"/>
          <w:szCs w:val="24"/>
        </w:rPr>
      </w:pPr>
    </w:p>
    <w:p w:rsidR="00084641" w:rsidRPr="00084641" w:rsidRDefault="00084641" w:rsidP="00084641">
      <w:pPr>
        <w:spacing w:after="0" w:line="240" w:lineRule="auto"/>
        <w:ind w:firstLine="567"/>
        <w:jc w:val="both"/>
        <w:rPr>
          <w:rFonts w:ascii="Times New Roman" w:hAnsi="Times New Roman" w:cs="Times New Roman"/>
          <w:b/>
          <w:sz w:val="24"/>
          <w:szCs w:val="24"/>
          <w:lang w:val="en-US"/>
        </w:rPr>
      </w:pPr>
      <w:r w:rsidRPr="00084641">
        <w:rPr>
          <w:rFonts w:ascii="Times New Roman" w:hAnsi="Times New Roman" w:cs="Times New Roman"/>
          <w:b/>
          <w:sz w:val="24"/>
          <w:szCs w:val="24"/>
          <w:shd w:val="clear" w:color="auto" w:fill="FFFFFF"/>
          <w:lang w:val="en-US"/>
        </w:rPr>
        <w:t>Conclusion</w:t>
      </w:r>
      <w:r w:rsidRPr="00084641">
        <w:rPr>
          <w:rFonts w:ascii="Times New Roman" w:hAnsi="Times New Roman" w:cs="Times New Roman"/>
          <w:b/>
          <w:sz w:val="24"/>
          <w:szCs w:val="24"/>
          <w:lang w:val="en-US"/>
        </w:rPr>
        <w:t xml:space="preserve">. </w:t>
      </w:r>
      <w:r w:rsidRPr="00084641">
        <w:rPr>
          <w:rFonts w:ascii="Times New Roman" w:eastAsia="Times New Roman" w:hAnsi="Times New Roman" w:cs="Times New Roman"/>
          <w:sz w:val="24"/>
          <w:szCs w:val="24"/>
          <w:lang w:val="en-US" w:eastAsia="ru-RU"/>
        </w:rPr>
        <w:t>Based on the findings of the study, several conclusions can be drawn. There is a substantial body of research dedicated to the specific aspects of industrial accidents and occupational diseases in various countries, including an analysis of the state's role in this context. To examine the state's involvement, the legal framework of the Republic of Kazakhstan is presented, along with case studies used for analysis.</w:t>
      </w:r>
    </w:p>
    <w:p w:rsidR="00084641" w:rsidRPr="00084641" w:rsidRDefault="00084641" w:rsidP="00084641">
      <w:pPr>
        <w:shd w:val="clear" w:color="auto" w:fill="FFFFFF"/>
        <w:spacing w:after="0" w:line="240" w:lineRule="auto"/>
        <w:ind w:firstLine="567"/>
        <w:jc w:val="both"/>
        <w:rPr>
          <w:rFonts w:ascii="Times New Roman" w:eastAsia="Times New Roman" w:hAnsi="Times New Roman" w:cs="Times New Roman"/>
          <w:sz w:val="24"/>
          <w:szCs w:val="24"/>
          <w:lang w:val="en-US" w:eastAsia="ru-RU"/>
        </w:rPr>
      </w:pPr>
      <w:r w:rsidRPr="00084641">
        <w:rPr>
          <w:rFonts w:ascii="Times New Roman" w:eastAsia="Times New Roman" w:hAnsi="Times New Roman" w:cs="Times New Roman"/>
          <w:sz w:val="24"/>
          <w:szCs w:val="24"/>
          <w:lang w:val="en-US" w:eastAsia="ru-RU"/>
        </w:rPr>
        <w:t>Within the scope of this research, the constructed scenarios by the authors revealed that the allocated amounts within the legally established limits are insufficient to meet all the needs of those affected. The developed set of scenarios allowed for a comparison of market prices in Kazakhstan, considering the legally defined resources.</w:t>
      </w:r>
    </w:p>
    <w:p w:rsidR="00084641" w:rsidRPr="00084641" w:rsidRDefault="00084641" w:rsidP="00084641">
      <w:pPr>
        <w:shd w:val="clear" w:color="auto" w:fill="FFFFFF"/>
        <w:spacing w:after="0" w:line="240" w:lineRule="auto"/>
        <w:ind w:firstLine="567"/>
        <w:jc w:val="both"/>
        <w:rPr>
          <w:rFonts w:ascii="Times New Roman" w:eastAsia="Times New Roman" w:hAnsi="Times New Roman" w:cs="Times New Roman"/>
          <w:sz w:val="24"/>
          <w:szCs w:val="24"/>
          <w:lang w:val="en-US" w:eastAsia="ru-RU"/>
        </w:rPr>
      </w:pPr>
      <w:r w:rsidRPr="00084641">
        <w:rPr>
          <w:rFonts w:ascii="Times New Roman" w:eastAsia="Times New Roman" w:hAnsi="Times New Roman" w:cs="Times New Roman"/>
          <w:sz w:val="24"/>
          <w:szCs w:val="24"/>
          <w:lang w:val="en-US" w:eastAsia="ru-RU"/>
        </w:rPr>
        <w:t>Overall, Kazakhstan demonstrates a commendable approach in its policy-making, grounded on-The right to compensation is designed to safeguard the rights and interests of individuals who have suffered harm in the course of their employment. However, in order to identify additional incentives for allocating financial resources towards supporting victims, expanding infrastructure, and enhancing the quality of rehabilitation centers across the country, it is essential to examine the experiences of various nations. These measures should be aligned with the most pressing issues in the realm of social security.</w:t>
      </w:r>
    </w:p>
    <w:p w:rsidR="00084641" w:rsidRPr="00084641" w:rsidRDefault="00084641" w:rsidP="00084641">
      <w:pPr>
        <w:shd w:val="clear" w:color="auto" w:fill="FFFFFF"/>
        <w:spacing w:after="0" w:line="240" w:lineRule="auto"/>
        <w:ind w:firstLine="567"/>
        <w:jc w:val="both"/>
        <w:rPr>
          <w:rFonts w:ascii="Times New Roman" w:eastAsia="Times New Roman" w:hAnsi="Times New Roman" w:cs="Times New Roman"/>
          <w:sz w:val="24"/>
          <w:szCs w:val="24"/>
          <w:lang w:val="en-US" w:eastAsia="ru-RU"/>
        </w:rPr>
      </w:pPr>
      <w:r w:rsidRPr="00084641">
        <w:rPr>
          <w:rFonts w:ascii="Times New Roman" w:eastAsia="Times New Roman" w:hAnsi="Times New Roman" w:cs="Times New Roman"/>
          <w:sz w:val="24"/>
          <w:szCs w:val="24"/>
          <w:lang w:val="en-US" w:eastAsia="ru-RU"/>
        </w:rPr>
        <w:t xml:space="preserve">The role of the state in the development of medical rehabilitation in Kazakhstan is one of the central, determining ones. First of all, we are talking about the creation of favorable economic and political conditions, which researchers attribute to the number of determining factors in the development of medical rehabilitation services provided within the framework of insurance coverage. In the context of economic conditions, we are talking about the degree of state regulation </w:t>
      </w:r>
      <w:r w:rsidRPr="00084641">
        <w:rPr>
          <w:rFonts w:ascii="Times New Roman" w:eastAsia="Times New Roman" w:hAnsi="Times New Roman" w:cs="Times New Roman"/>
          <w:sz w:val="24"/>
          <w:szCs w:val="24"/>
          <w:lang w:val="en-US" w:eastAsia="ru-RU"/>
        </w:rPr>
        <w:lastRenderedPageBreak/>
        <w:t>of the industry. The rules for reimbursement of expenses for preventive (or) rehabilitation measures, social and (or) professional rehabilitation measures include a fairly wide range of services, which today are quite expensive services and goods on the market of Kazakhstan. According to the researchers, the examples given in the cases are the minimum package of what the victim will be able to receive and do not confirm sufficient data of services for the recovery of the sick person and his successful return to society. This study is only the initial stage, reflecting market realities, and the data for a comparative analysis of the level of adequate insurance coverage should still be studied in subsequent studies.</w:t>
      </w:r>
    </w:p>
    <w:p w:rsidR="00EE5C17" w:rsidRPr="0083549E" w:rsidRDefault="00084641" w:rsidP="00084641">
      <w:pPr>
        <w:spacing w:after="0" w:line="240" w:lineRule="auto"/>
        <w:ind w:firstLine="567"/>
        <w:jc w:val="both"/>
        <w:rPr>
          <w:rFonts w:ascii="Times New Roman" w:hAnsi="Times New Roman" w:cs="Times New Roman"/>
          <w:i/>
          <w:sz w:val="24"/>
          <w:szCs w:val="24"/>
          <w:shd w:val="clear" w:color="auto" w:fill="FFFFFF"/>
          <w:lang w:val="en-US"/>
        </w:rPr>
      </w:pPr>
      <w:r w:rsidRPr="00084641">
        <w:rPr>
          <w:rFonts w:ascii="Times New Roman" w:hAnsi="Times New Roman" w:cs="Times New Roman"/>
          <w:b/>
          <w:i/>
          <w:sz w:val="24"/>
          <w:szCs w:val="24"/>
          <w:shd w:val="clear" w:color="auto" w:fill="FFFFFF"/>
          <w:lang w:val="en-US"/>
        </w:rPr>
        <w:t>Financing:</w:t>
      </w:r>
      <w:r w:rsidRPr="00084641">
        <w:rPr>
          <w:rFonts w:ascii="Times New Roman" w:hAnsi="Times New Roman" w:cs="Times New Roman"/>
          <w:i/>
          <w:sz w:val="24"/>
          <w:szCs w:val="24"/>
          <w:shd w:val="clear" w:color="auto" w:fill="FFFFFF"/>
          <w:lang w:val="en-US"/>
        </w:rPr>
        <w:t xml:space="preserve"> </w:t>
      </w:r>
      <w:r w:rsidR="00EE5C17" w:rsidRPr="00EE5C17">
        <w:rPr>
          <w:rFonts w:ascii="Times New Roman" w:eastAsia="Calibri" w:hAnsi="Times New Roman" w:cs="Times New Roman"/>
          <w:i/>
          <w:sz w:val="24"/>
          <w:szCs w:val="24"/>
          <w:shd w:val="clear" w:color="auto" w:fill="FFFFFF"/>
          <w:lang w:val="en-US"/>
        </w:rPr>
        <w:t>The scientific results were obtained within the framework of program-targeted funding by the Ministry of Labor and Social Protection of the Population of the Republic of Kazakhstan (scientific and technical program No. BR</w:t>
      </w:r>
      <w:r w:rsidR="00EE5C17" w:rsidRPr="00EE5C17">
        <w:rPr>
          <w:rFonts w:ascii="Times New Roman" w:eastAsia="Times New Roman" w:hAnsi="Times New Roman" w:cs="Times New Roman"/>
          <w:i/>
          <w:iCs/>
          <w:sz w:val="24"/>
          <w:szCs w:val="24"/>
          <w:lang w:val="en-US" w:eastAsia="ru-RU"/>
        </w:rPr>
        <w:t>22182673 «Transformation of the state mechanism of social guarantees in respect of persons employed in harmful working conditions in the modern context».</w:t>
      </w:r>
    </w:p>
    <w:p w:rsidR="00084641" w:rsidRPr="00084641" w:rsidRDefault="00084641" w:rsidP="0083549E">
      <w:pPr>
        <w:spacing w:after="0" w:line="240" w:lineRule="auto"/>
        <w:jc w:val="both"/>
        <w:rPr>
          <w:rFonts w:ascii="Times New Roman" w:eastAsia="Times New Roman" w:hAnsi="Times New Roman" w:cs="Times New Roman"/>
          <w:sz w:val="24"/>
          <w:szCs w:val="24"/>
          <w:lang w:val="en-US" w:eastAsia="ru-RU"/>
        </w:rPr>
      </w:pPr>
    </w:p>
    <w:p w:rsidR="00084641" w:rsidRPr="00084641" w:rsidRDefault="00084641" w:rsidP="00084641">
      <w:pPr>
        <w:shd w:val="clear" w:color="auto" w:fill="FFFFFF"/>
        <w:spacing w:after="0" w:line="240" w:lineRule="auto"/>
        <w:jc w:val="center"/>
        <w:rPr>
          <w:rFonts w:ascii="Times New Roman" w:hAnsi="Times New Roman" w:cs="Times New Roman"/>
          <w:b/>
          <w:sz w:val="24"/>
          <w:szCs w:val="24"/>
          <w:shd w:val="clear" w:color="auto" w:fill="FFFFFF"/>
          <w:lang w:val="en-US"/>
        </w:rPr>
      </w:pPr>
      <w:r w:rsidRPr="00084641">
        <w:rPr>
          <w:rFonts w:ascii="Times New Roman" w:hAnsi="Times New Roman" w:cs="Times New Roman"/>
          <w:b/>
          <w:sz w:val="24"/>
          <w:szCs w:val="24"/>
          <w:shd w:val="clear" w:color="auto" w:fill="FFFFFF"/>
          <w:lang w:val="en-US"/>
        </w:rPr>
        <w:t>References</w:t>
      </w:r>
    </w:p>
    <w:p w:rsidR="00084641" w:rsidRPr="00084641" w:rsidRDefault="00084641" w:rsidP="00084641">
      <w:pPr>
        <w:shd w:val="clear" w:color="auto" w:fill="FFFFFF"/>
        <w:spacing w:after="0" w:line="240" w:lineRule="auto"/>
        <w:jc w:val="center"/>
        <w:rPr>
          <w:rFonts w:ascii="Times New Roman" w:hAnsi="Times New Roman" w:cs="Times New Roman"/>
          <w:b/>
          <w:sz w:val="24"/>
          <w:szCs w:val="24"/>
          <w:shd w:val="clear" w:color="auto" w:fill="FFFFFF"/>
          <w:lang w:val="en-US"/>
        </w:rPr>
      </w:pPr>
    </w:p>
    <w:p w:rsidR="00084641" w:rsidRPr="00084641" w:rsidRDefault="00084641" w:rsidP="00084641">
      <w:pPr>
        <w:numPr>
          <w:ilvl w:val="0"/>
          <w:numId w:val="34"/>
        </w:numPr>
        <w:tabs>
          <w:tab w:val="left" w:pos="284"/>
        </w:tabs>
        <w:spacing w:after="0" w:line="240" w:lineRule="auto"/>
        <w:ind w:left="0" w:firstLine="0"/>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lang w:val="en-US"/>
        </w:rPr>
        <w:t xml:space="preserve">Forastieri, V.  Improving health in the workplace: ILO's framework for action. </w:t>
      </w:r>
      <w:r w:rsidRPr="00084641">
        <w:rPr>
          <w:rFonts w:ascii="Times New Roman" w:eastAsia="Calibri" w:hAnsi="Times New Roman" w:cs="Times New Roman"/>
          <w:sz w:val="24"/>
          <w:szCs w:val="24"/>
          <w:lang w:val="kk-KZ"/>
        </w:rPr>
        <w:t>-</w:t>
      </w:r>
      <w:r w:rsidRPr="00084641">
        <w:rPr>
          <w:rFonts w:ascii="Times New Roman" w:eastAsia="Calibri" w:hAnsi="Times New Roman" w:cs="Times New Roman"/>
          <w:sz w:val="24"/>
          <w:szCs w:val="24"/>
          <w:lang w:val="en-US"/>
        </w:rPr>
        <w:t xml:space="preserve">2014. </w:t>
      </w:r>
      <w:r w:rsidRPr="00084641">
        <w:rPr>
          <w:rFonts w:ascii="Times New Roman" w:eastAsia="Calibri" w:hAnsi="Times New Roman" w:cs="Times New Roman"/>
          <w:bCs/>
          <w:sz w:val="24"/>
          <w:szCs w:val="24"/>
          <w:lang w:val="en-US"/>
        </w:rPr>
        <w:t>URL:</w:t>
      </w:r>
      <w:r w:rsidRPr="00084641">
        <w:rPr>
          <w:rFonts w:ascii="Times New Roman" w:eastAsia="Calibri" w:hAnsi="Times New Roman" w:cs="Times New Roman"/>
          <w:sz w:val="24"/>
          <w:szCs w:val="24"/>
          <w:lang w:val="en-US"/>
        </w:rPr>
        <w:t xml:space="preserve"> https://www.ilo.org/publications/improving-health-workplace-ilos-framework-action</w:t>
      </w:r>
      <w:r w:rsidRPr="00084641">
        <w:rPr>
          <w:rFonts w:ascii="Times New Roman" w:eastAsia="Calibri" w:hAnsi="Times New Roman" w:cs="Times New Roman"/>
          <w:bCs/>
          <w:sz w:val="24"/>
          <w:szCs w:val="24"/>
          <w:lang w:val="en-US"/>
        </w:rPr>
        <w:t xml:space="preserve"> </w:t>
      </w:r>
    </w:p>
    <w:p w:rsidR="00084641" w:rsidRPr="00084641" w:rsidRDefault="00084641" w:rsidP="00084641">
      <w:pPr>
        <w:numPr>
          <w:ilvl w:val="0"/>
          <w:numId w:val="34"/>
        </w:numPr>
        <w:tabs>
          <w:tab w:val="left" w:pos="284"/>
        </w:tabs>
        <w:spacing w:after="0" w:line="240" w:lineRule="auto"/>
        <w:ind w:left="0" w:firstLine="0"/>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lang w:val="en-US"/>
        </w:rPr>
        <w:t xml:space="preserve">WHO/ILO joint estimates of the work-related burden of disease and injury. 2000-2016: global monitoring report. </w:t>
      </w:r>
      <w:r w:rsidRPr="00084641">
        <w:rPr>
          <w:rFonts w:ascii="Times New Roman" w:eastAsia="Calibri" w:hAnsi="Times New Roman" w:cs="Times New Roman"/>
          <w:sz w:val="24"/>
          <w:szCs w:val="24"/>
          <w:lang w:val="kk-KZ"/>
        </w:rPr>
        <w:t>-</w:t>
      </w:r>
      <w:r w:rsidRPr="00084641">
        <w:rPr>
          <w:rFonts w:ascii="Times New Roman" w:eastAsia="Calibri" w:hAnsi="Times New Roman" w:cs="Times New Roman"/>
          <w:sz w:val="24"/>
          <w:szCs w:val="24"/>
          <w:lang w:val="en-US"/>
        </w:rPr>
        <w:t>2021.</w:t>
      </w:r>
      <w:r w:rsidRPr="00084641">
        <w:rPr>
          <w:rFonts w:ascii="Times New Roman" w:eastAsia="Calibri" w:hAnsi="Times New Roman" w:cs="Times New Roman"/>
          <w:bCs/>
          <w:sz w:val="24"/>
          <w:szCs w:val="24"/>
          <w:lang w:val="en-US"/>
        </w:rPr>
        <w:t xml:space="preserve"> URL: </w:t>
      </w:r>
      <w:r w:rsidRPr="00084641">
        <w:rPr>
          <w:rFonts w:ascii="Times New Roman" w:eastAsia="Calibri" w:hAnsi="Times New Roman" w:cs="Times New Roman"/>
          <w:sz w:val="24"/>
          <w:szCs w:val="24"/>
          <w:lang w:val="en-US"/>
        </w:rPr>
        <w:t xml:space="preserve"> https://www.who.int/news/item/16-09-2021-who-ilo-almost-2- million-people-die-from-work-related-causes-each-year.</w:t>
      </w:r>
      <w:r w:rsidRPr="00084641">
        <w:rPr>
          <w:rFonts w:ascii="Times New Roman" w:eastAsia="Calibri" w:hAnsi="Times New Roman" w:cs="Times New Roman"/>
          <w:bCs/>
          <w:sz w:val="24"/>
          <w:szCs w:val="24"/>
          <w:lang w:val="kk-KZ"/>
        </w:rPr>
        <w:t xml:space="preserve"> </w:t>
      </w:r>
    </w:p>
    <w:p w:rsidR="00084641" w:rsidRPr="00084641" w:rsidRDefault="00084641" w:rsidP="00084641">
      <w:pPr>
        <w:numPr>
          <w:ilvl w:val="0"/>
          <w:numId w:val="34"/>
        </w:numPr>
        <w:tabs>
          <w:tab w:val="left" w:pos="284"/>
        </w:tabs>
        <w:spacing w:after="0" w:line="240" w:lineRule="auto"/>
        <w:ind w:left="0" w:firstLine="0"/>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lang w:val="en-US"/>
        </w:rPr>
        <w:t xml:space="preserve">YU.N.Pronin, V.G.Prisenko. Medicinskaya reabilitaciya postradavshih na proizvodstve. </w:t>
      </w:r>
      <w:r w:rsidRPr="00084641">
        <w:rPr>
          <w:rFonts w:ascii="Times New Roman" w:eastAsia="Calibri" w:hAnsi="Times New Roman" w:cs="Times New Roman"/>
          <w:sz w:val="24"/>
          <w:szCs w:val="24"/>
          <w:lang w:val="kk-KZ"/>
        </w:rPr>
        <w:t>-</w:t>
      </w:r>
      <w:r w:rsidRPr="00084641">
        <w:rPr>
          <w:rFonts w:ascii="Times New Roman" w:eastAsia="Calibri" w:hAnsi="Times New Roman" w:cs="Times New Roman"/>
          <w:sz w:val="24"/>
          <w:szCs w:val="24"/>
          <w:lang w:val="en-US"/>
        </w:rPr>
        <w:t xml:space="preserve">2013. </w:t>
      </w:r>
      <w:r w:rsidRPr="00084641">
        <w:rPr>
          <w:rFonts w:ascii="Times New Roman" w:eastAsia="Calibri" w:hAnsi="Times New Roman" w:cs="Times New Roman"/>
          <w:sz w:val="24"/>
          <w:szCs w:val="24"/>
          <w:lang w:val="kk-KZ"/>
        </w:rPr>
        <w:t>URL</w:t>
      </w:r>
      <w:r w:rsidRPr="00084641">
        <w:rPr>
          <w:rFonts w:ascii="Times New Roman" w:eastAsia="Calibri" w:hAnsi="Times New Roman" w:cs="Times New Roman"/>
          <w:sz w:val="24"/>
          <w:szCs w:val="24"/>
          <w:lang w:val="en-US"/>
        </w:rPr>
        <w:t>:</w:t>
      </w:r>
      <w:r w:rsidRPr="00084641">
        <w:rPr>
          <w:rFonts w:ascii="Calibri" w:eastAsia="Calibri" w:hAnsi="Calibri" w:cs="Times New Roman"/>
          <w:lang w:val="kk-KZ"/>
        </w:rPr>
        <w:t xml:space="preserve"> </w:t>
      </w:r>
      <w:r w:rsidRPr="00084641">
        <w:rPr>
          <w:rFonts w:ascii="Times New Roman" w:eastAsia="Calibri" w:hAnsi="Times New Roman" w:cs="Times New Roman"/>
          <w:sz w:val="24"/>
          <w:szCs w:val="24"/>
          <w:lang w:val="en-US"/>
        </w:rPr>
        <w:t>https://cyberleninka.ru/article/n/meditsinskaya-reabilitatsiya-postra-davshih-na-proizvodstve/viewer</w:t>
      </w:r>
      <w:r w:rsidRPr="00084641">
        <w:rPr>
          <w:rFonts w:ascii="Times New Roman" w:eastAsia="Calibri" w:hAnsi="Times New Roman" w:cs="Times New Roman"/>
          <w:bCs/>
          <w:sz w:val="24"/>
          <w:szCs w:val="24"/>
          <w:lang w:val="kk-KZ"/>
        </w:rPr>
        <w:t xml:space="preserve"> (</w:t>
      </w:r>
      <w:r w:rsidRPr="00084641">
        <w:rPr>
          <w:rFonts w:ascii="Times New Roman" w:eastAsia="Calibri" w:hAnsi="Times New Roman" w:cs="Times New Roman"/>
          <w:sz w:val="24"/>
          <w:szCs w:val="24"/>
          <w:lang w:val="kk-KZ"/>
        </w:rPr>
        <w:t>data obrashhenija</w:t>
      </w:r>
      <w:r w:rsidRPr="00084641">
        <w:rPr>
          <w:rFonts w:ascii="Times New Roman" w:eastAsia="Calibri" w:hAnsi="Times New Roman" w:cs="Times New Roman"/>
          <w:bCs/>
          <w:sz w:val="24"/>
          <w:szCs w:val="24"/>
          <w:lang w:val="kk-KZ"/>
        </w:rPr>
        <w:t>: 30.</w:t>
      </w:r>
      <w:r w:rsidRPr="00084641">
        <w:rPr>
          <w:rFonts w:ascii="Times New Roman" w:eastAsia="Calibri" w:hAnsi="Times New Roman" w:cs="Times New Roman"/>
          <w:bCs/>
          <w:sz w:val="24"/>
          <w:szCs w:val="24"/>
          <w:lang w:val="en-US"/>
        </w:rPr>
        <w:t>07</w:t>
      </w:r>
      <w:r w:rsidRPr="00084641">
        <w:rPr>
          <w:rFonts w:ascii="Times New Roman" w:eastAsia="Calibri" w:hAnsi="Times New Roman" w:cs="Times New Roman"/>
          <w:bCs/>
          <w:sz w:val="24"/>
          <w:szCs w:val="24"/>
          <w:lang w:val="kk-KZ"/>
        </w:rPr>
        <w:t>.2024)</w:t>
      </w:r>
      <w:r w:rsidRPr="00084641">
        <w:rPr>
          <w:rFonts w:ascii="Times New Roman" w:eastAsia="Calibri" w:hAnsi="Times New Roman" w:cs="Times New Roman"/>
          <w:sz w:val="24"/>
          <w:szCs w:val="24"/>
          <w:lang w:val="en-US"/>
        </w:rPr>
        <w:t xml:space="preserve"> [in Russian]</w:t>
      </w:r>
    </w:p>
    <w:p w:rsidR="00084641" w:rsidRPr="00084641" w:rsidRDefault="00084641" w:rsidP="00084641">
      <w:pPr>
        <w:numPr>
          <w:ilvl w:val="0"/>
          <w:numId w:val="34"/>
        </w:numPr>
        <w:tabs>
          <w:tab w:val="left" w:pos="284"/>
        </w:tabs>
        <w:spacing w:after="0" w:line="240" w:lineRule="auto"/>
        <w:ind w:left="0" w:firstLine="0"/>
        <w:contextualSpacing/>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Abdalla S., Apramian S.S., Cantley L.F., Cullen</w:t>
      </w:r>
      <w:r w:rsidRPr="00084641">
        <w:rPr>
          <w:rFonts w:ascii="Times New Roman" w:eastAsia="Calibri" w:hAnsi="Times New Roman" w:cs="Times New Roman"/>
          <w:sz w:val="24"/>
          <w:szCs w:val="24"/>
          <w:lang w:val="en-US"/>
        </w:rPr>
        <w:t xml:space="preserve"> M.R. Occupation and risk for injuries</w:t>
      </w:r>
      <w:r w:rsidRPr="00084641">
        <w:rPr>
          <w:rFonts w:ascii="Times New Roman" w:eastAsia="Calibri" w:hAnsi="Times New Roman" w:cs="Times New Roman"/>
          <w:sz w:val="24"/>
          <w:szCs w:val="24"/>
          <w:lang w:val="kk-KZ"/>
        </w:rPr>
        <w:t xml:space="preserve"> / </w:t>
      </w:r>
      <w:r>
        <w:rPr>
          <w:rFonts w:ascii="Times New Roman" w:eastAsia="Calibri" w:hAnsi="Times New Roman" w:cs="Times New Roman"/>
          <w:sz w:val="24"/>
          <w:szCs w:val="24"/>
          <w:lang w:val="en-US"/>
        </w:rPr>
        <w:t>In: Mock</w:t>
      </w:r>
      <w:r w:rsidRPr="00084641">
        <w:rPr>
          <w:rFonts w:ascii="Times New Roman" w:eastAsia="Calibri" w:hAnsi="Times New Roman" w:cs="Times New Roman"/>
          <w:sz w:val="24"/>
          <w:szCs w:val="24"/>
          <w:lang w:val="en-US"/>
        </w:rPr>
        <w:t xml:space="preserve"> </w:t>
      </w:r>
      <w:r>
        <w:rPr>
          <w:rFonts w:ascii="Times New Roman" w:eastAsia="Calibri" w:hAnsi="Times New Roman" w:cs="Times New Roman"/>
          <w:sz w:val="24"/>
          <w:szCs w:val="24"/>
          <w:lang w:val="en-US"/>
        </w:rPr>
        <w:t>C.N., Nugent</w:t>
      </w:r>
      <w:r w:rsidRPr="00084641">
        <w:rPr>
          <w:rFonts w:ascii="Times New Roman" w:eastAsia="Calibri" w:hAnsi="Times New Roman" w:cs="Times New Roman"/>
          <w:sz w:val="24"/>
          <w:szCs w:val="24"/>
          <w:lang w:val="en-US"/>
        </w:rPr>
        <w:t xml:space="preserve"> R., Kobu</w:t>
      </w:r>
      <w:r>
        <w:rPr>
          <w:rFonts w:ascii="Times New Roman" w:eastAsia="Calibri" w:hAnsi="Times New Roman" w:cs="Times New Roman"/>
          <w:sz w:val="24"/>
          <w:szCs w:val="24"/>
          <w:lang w:val="en-US"/>
        </w:rPr>
        <w:t>singye</w:t>
      </w:r>
      <w:r w:rsidRPr="00084641">
        <w:rPr>
          <w:rFonts w:ascii="Times New Roman" w:eastAsia="Calibri" w:hAnsi="Times New Roman" w:cs="Times New Roman"/>
          <w:sz w:val="24"/>
          <w:szCs w:val="24"/>
          <w:lang w:val="en-US"/>
        </w:rPr>
        <w:t xml:space="preserve"> </w:t>
      </w:r>
      <w:r>
        <w:rPr>
          <w:rFonts w:ascii="Times New Roman" w:eastAsia="Calibri" w:hAnsi="Times New Roman" w:cs="Times New Roman"/>
          <w:sz w:val="24"/>
          <w:szCs w:val="24"/>
          <w:lang w:val="en-US"/>
        </w:rPr>
        <w:t>O., Smith</w:t>
      </w:r>
      <w:r w:rsidRPr="00084641">
        <w:rPr>
          <w:rFonts w:ascii="Times New Roman" w:eastAsia="Calibri" w:hAnsi="Times New Roman" w:cs="Times New Roman"/>
          <w:sz w:val="24"/>
          <w:szCs w:val="24"/>
          <w:lang w:val="en-US"/>
        </w:rPr>
        <w:t xml:space="preserve"> K.R. (Eds.)</w:t>
      </w:r>
      <w:r w:rsidRPr="00084641">
        <w:rPr>
          <w:rFonts w:ascii="Times New Roman" w:eastAsia="Calibri" w:hAnsi="Times New Roman" w:cs="Times New Roman"/>
          <w:sz w:val="24"/>
          <w:szCs w:val="24"/>
          <w:lang w:val="kk-KZ"/>
        </w:rPr>
        <w:t xml:space="preserve"> // </w:t>
      </w:r>
      <w:r w:rsidRPr="00084641">
        <w:rPr>
          <w:rFonts w:ascii="Times New Roman" w:eastAsia="Calibri" w:hAnsi="Times New Roman" w:cs="Times New Roman"/>
          <w:sz w:val="24"/>
          <w:szCs w:val="24"/>
          <w:lang w:val="en-US"/>
        </w:rPr>
        <w:t xml:space="preserve">Injury Prevention And Environmental Health, 3rd edition The International Bank for Reconstruction and Development/The World Bank, Washington (DC). </w:t>
      </w:r>
      <w:r w:rsidRPr="00084641">
        <w:rPr>
          <w:rFonts w:ascii="Times New Roman" w:eastAsia="Calibri" w:hAnsi="Times New Roman" w:cs="Times New Roman"/>
          <w:sz w:val="24"/>
          <w:szCs w:val="24"/>
          <w:lang w:val="kk-KZ"/>
        </w:rPr>
        <w:t>-</w:t>
      </w:r>
      <w:r w:rsidRPr="00084641">
        <w:rPr>
          <w:rFonts w:ascii="Times New Roman" w:eastAsia="Calibri" w:hAnsi="Times New Roman" w:cs="Times New Roman"/>
          <w:sz w:val="24"/>
          <w:szCs w:val="24"/>
          <w:lang w:val="en-US"/>
        </w:rPr>
        <w:t>2017. DOI 10.1596/978-1-4648-0522-6_ch6</w:t>
      </w:r>
    </w:p>
    <w:p w:rsidR="00084641" w:rsidRDefault="00084641" w:rsidP="00084641">
      <w:pPr>
        <w:numPr>
          <w:ilvl w:val="0"/>
          <w:numId w:val="34"/>
        </w:numPr>
        <w:tabs>
          <w:tab w:val="left" w:pos="284"/>
        </w:tabs>
        <w:spacing w:after="0" w:line="240" w:lineRule="auto"/>
        <w:ind w:left="0" w:firstLine="0"/>
        <w:contextualSpacing/>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Rusli</w:t>
      </w:r>
      <w:r w:rsidRPr="00084641">
        <w:rPr>
          <w:rFonts w:ascii="Times New Roman" w:eastAsia="Calibri" w:hAnsi="Times New Roman" w:cs="Times New Roman"/>
          <w:sz w:val="24"/>
          <w:szCs w:val="24"/>
          <w:lang w:val="en-US"/>
        </w:rPr>
        <w:t xml:space="preserve"> Bin N. Rising trend of work-related commuting accidents, deaths, injuries and disabilities in developing countries: a case study of Malaysia</w:t>
      </w:r>
      <w:r w:rsidRPr="00084641">
        <w:rPr>
          <w:rFonts w:ascii="Times New Roman" w:eastAsia="Calibri" w:hAnsi="Times New Roman" w:cs="Times New Roman"/>
          <w:sz w:val="24"/>
          <w:szCs w:val="24"/>
          <w:lang w:val="kk-KZ"/>
        </w:rPr>
        <w:t xml:space="preserve"> // </w:t>
      </w:r>
      <w:r w:rsidRPr="00084641">
        <w:rPr>
          <w:rFonts w:ascii="Times New Roman" w:eastAsia="Calibri" w:hAnsi="Times New Roman" w:cs="Times New Roman"/>
          <w:sz w:val="24"/>
          <w:szCs w:val="24"/>
          <w:lang w:val="en-US"/>
        </w:rPr>
        <w:t>Ind. Health</w:t>
      </w:r>
      <w:r w:rsidRPr="00084641">
        <w:rPr>
          <w:rFonts w:ascii="Times New Roman" w:eastAsia="Calibri" w:hAnsi="Times New Roman" w:cs="Times New Roman"/>
          <w:sz w:val="24"/>
          <w:szCs w:val="24"/>
          <w:lang w:val="kk-KZ"/>
        </w:rPr>
        <w:t>. -</w:t>
      </w:r>
      <w:r w:rsidRPr="00084641">
        <w:rPr>
          <w:rFonts w:ascii="Times New Roman" w:eastAsia="Calibri" w:hAnsi="Times New Roman" w:cs="Times New Roman"/>
          <w:sz w:val="24"/>
          <w:szCs w:val="24"/>
          <w:lang w:val="en-US"/>
        </w:rPr>
        <w:t xml:space="preserve">Vol. 52 (4). </w:t>
      </w:r>
      <w:r w:rsidRPr="00084641">
        <w:rPr>
          <w:rFonts w:ascii="Times New Roman" w:eastAsia="Calibri" w:hAnsi="Times New Roman" w:cs="Times New Roman"/>
          <w:sz w:val="24"/>
          <w:szCs w:val="24"/>
          <w:lang w:val="kk-KZ"/>
        </w:rPr>
        <w:t>-</w:t>
      </w:r>
      <w:r w:rsidRPr="00084641">
        <w:rPr>
          <w:rFonts w:ascii="Times New Roman" w:eastAsia="Calibri" w:hAnsi="Times New Roman" w:cs="Times New Roman"/>
          <w:sz w:val="24"/>
          <w:szCs w:val="24"/>
          <w:lang w:val="en-US"/>
        </w:rPr>
        <w:t>P.</w:t>
      </w:r>
      <w:r>
        <w:rPr>
          <w:rFonts w:ascii="Times New Roman" w:eastAsia="Calibri" w:hAnsi="Times New Roman" w:cs="Times New Roman"/>
          <w:sz w:val="24"/>
          <w:szCs w:val="24"/>
          <w:lang w:val="en-US"/>
        </w:rPr>
        <w:t xml:space="preserve"> 275</w:t>
      </w:r>
      <w:r>
        <w:rPr>
          <w:rFonts w:ascii="Times New Roman" w:eastAsia="Calibri" w:hAnsi="Times New Roman" w:cs="Times New Roman"/>
          <w:sz w:val="24"/>
          <w:szCs w:val="24"/>
        </w:rPr>
        <w:t>-</w:t>
      </w:r>
      <w:r w:rsidRPr="00084641">
        <w:rPr>
          <w:rFonts w:ascii="Times New Roman" w:eastAsia="Calibri" w:hAnsi="Times New Roman" w:cs="Times New Roman"/>
          <w:sz w:val="24"/>
          <w:szCs w:val="24"/>
          <w:lang w:val="en-US"/>
        </w:rPr>
        <w:t xml:space="preserve">277. </w:t>
      </w:r>
    </w:p>
    <w:p w:rsidR="00084641" w:rsidRPr="00084641" w:rsidRDefault="0082123B" w:rsidP="00084641">
      <w:pPr>
        <w:tabs>
          <w:tab w:val="left" w:pos="284"/>
        </w:tabs>
        <w:spacing w:after="0" w:line="240" w:lineRule="auto"/>
        <w:contextualSpacing/>
        <w:jc w:val="both"/>
        <w:rPr>
          <w:rFonts w:ascii="Times New Roman" w:eastAsia="Calibri" w:hAnsi="Times New Roman" w:cs="Times New Roman"/>
          <w:sz w:val="24"/>
          <w:szCs w:val="24"/>
          <w:lang w:val="en-US"/>
        </w:rPr>
      </w:pPr>
      <w:hyperlink r:id="rId126" w:history="1">
        <w:r w:rsidR="00084641" w:rsidRPr="00084641">
          <w:rPr>
            <w:rFonts w:ascii="Times New Roman" w:eastAsia="Calibri" w:hAnsi="Times New Roman" w:cs="Times New Roman"/>
            <w:sz w:val="24"/>
            <w:szCs w:val="24"/>
            <w:lang w:val="en-US"/>
          </w:rPr>
          <w:t>DOI 10.2486/indhealth.52-275</w:t>
        </w:r>
      </w:hyperlink>
      <w:r w:rsidR="00084641" w:rsidRPr="00084641">
        <w:rPr>
          <w:rFonts w:ascii="Times New Roman" w:eastAsia="Calibri" w:hAnsi="Times New Roman" w:cs="Times New Roman"/>
          <w:sz w:val="24"/>
          <w:szCs w:val="24"/>
          <w:lang w:val="en-US"/>
        </w:rPr>
        <w:t>. 2014</w:t>
      </w:r>
    </w:p>
    <w:p w:rsidR="00084641" w:rsidRPr="00084641" w:rsidRDefault="00084641" w:rsidP="00084641">
      <w:pPr>
        <w:numPr>
          <w:ilvl w:val="0"/>
          <w:numId w:val="34"/>
        </w:numPr>
        <w:tabs>
          <w:tab w:val="left" w:pos="284"/>
        </w:tabs>
        <w:spacing w:after="0" w:line="240" w:lineRule="auto"/>
        <w:ind w:left="0" w:firstLine="0"/>
        <w:contextualSpacing/>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Vega-Calderón L., Almendra R., Fdez-Arroyabe P., Zarrabeitia M.T., Santurtún</w:t>
      </w:r>
      <w:r w:rsidRPr="00084641">
        <w:rPr>
          <w:rFonts w:ascii="Times New Roman" w:eastAsia="Calibri" w:hAnsi="Times New Roman" w:cs="Times New Roman"/>
          <w:sz w:val="24"/>
          <w:szCs w:val="24"/>
          <w:lang w:val="en-US"/>
        </w:rPr>
        <w:t xml:space="preserve"> A. Air pollution and occupational accidents in the Community of Madrid, Spain // Int. J. Biometeorol. -2021. -</w:t>
      </w:r>
      <w:r>
        <w:rPr>
          <w:rFonts w:ascii="Times New Roman" w:eastAsia="Calibri" w:hAnsi="Times New Roman" w:cs="Times New Roman"/>
          <w:sz w:val="24"/>
          <w:szCs w:val="24"/>
          <w:lang w:val="en-US"/>
        </w:rPr>
        <w:t xml:space="preserve">Vol. 65 (3). </w:t>
      </w:r>
      <w:r w:rsidRPr="00084641">
        <w:rPr>
          <w:rFonts w:ascii="Times New Roman" w:eastAsia="Calibri" w:hAnsi="Times New Roman" w:cs="Times New Roman"/>
          <w:sz w:val="24"/>
          <w:szCs w:val="24"/>
          <w:lang w:val="en-US"/>
        </w:rPr>
        <w:t>-P.</w:t>
      </w:r>
      <w:r>
        <w:rPr>
          <w:rFonts w:ascii="Times New Roman" w:eastAsia="Calibri" w:hAnsi="Times New Roman" w:cs="Times New Roman"/>
          <w:sz w:val="24"/>
          <w:szCs w:val="24"/>
          <w:lang w:val="en-US"/>
        </w:rPr>
        <w:t xml:space="preserve"> 429</w:t>
      </w:r>
      <w:r w:rsidRPr="00084641">
        <w:rPr>
          <w:rFonts w:ascii="Times New Roman" w:eastAsia="Calibri" w:hAnsi="Times New Roman" w:cs="Times New Roman"/>
          <w:sz w:val="24"/>
          <w:szCs w:val="24"/>
          <w:lang w:val="en-US"/>
        </w:rPr>
        <w:t>-436. DOI 10.1007/s00484-020-02027-3 Mar</w:t>
      </w:r>
    </w:p>
    <w:p w:rsidR="00084641" w:rsidRPr="00084641" w:rsidRDefault="00084641" w:rsidP="00084641">
      <w:pPr>
        <w:numPr>
          <w:ilvl w:val="0"/>
          <w:numId w:val="34"/>
        </w:numPr>
        <w:tabs>
          <w:tab w:val="left" w:pos="284"/>
        </w:tabs>
        <w:spacing w:after="0" w:line="240" w:lineRule="auto"/>
        <w:ind w:left="0" w:firstLine="0"/>
        <w:contextualSpacing/>
        <w:jc w:val="both"/>
        <w:rPr>
          <w:rFonts w:ascii="Times New Roman" w:eastAsia="Calibri" w:hAnsi="Times New Roman" w:cs="Times New Roman"/>
          <w:color w:val="000000" w:themeColor="text1"/>
          <w:sz w:val="24"/>
          <w:szCs w:val="24"/>
          <w:lang w:val="en-US"/>
        </w:rPr>
      </w:pPr>
      <w:r w:rsidRPr="00084641">
        <w:rPr>
          <w:rFonts w:ascii="Times New Roman" w:eastAsia="Calibri" w:hAnsi="Times New Roman" w:cs="Times New Roman"/>
          <w:color w:val="000000" w:themeColor="text1"/>
          <w:sz w:val="24"/>
          <w:szCs w:val="24"/>
          <w:lang w:val="en-US"/>
        </w:rPr>
        <w:t xml:space="preserve">Campolieti M, Gunderson MK, Smith JA. The effect of vocational rehabilitation on the employment outcomes of disability insurance beneficiaries: new evidence from Canada // IZA J Labor Pol. -2014. </w:t>
      </w:r>
      <w:r w:rsidRPr="00084641">
        <w:rPr>
          <w:rFonts w:ascii="Times New Roman" w:eastAsia="Calibri" w:hAnsi="Times New Roman" w:cs="Times New Roman"/>
          <w:color w:val="000000" w:themeColor="text1"/>
          <w:sz w:val="24"/>
          <w:szCs w:val="24"/>
          <w:lang w:val="kk-KZ"/>
        </w:rPr>
        <w:t>-</w:t>
      </w:r>
      <w:r w:rsidRPr="00084641">
        <w:rPr>
          <w:rFonts w:ascii="Times New Roman" w:eastAsia="Calibri" w:hAnsi="Times New Roman" w:cs="Times New Roman"/>
          <w:color w:val="000000" w:themeColor="text1"/>
          <w:sz w:val="24"/>
          <w:szCs w:val="24"/>
          <w:lang w:val="en-US"/>
        </w:rPr>
        <w:t>Vol. 3(1</w:t>
      </w:r>
      <w:r w:rsidRPr="00084641">
        <w:rPr>
          <w:rFonts w:ascii="Times New Roman" w:eastAsia="Calibri" w:hAnsi="Times New Roman" w:cs="Times New Roman"/>
          <w:color w:val="000000" w:themeColor="text1"/>
          <w:sz w:val="24"/>
          <w:szCs w:val="24"/>
          <w:lang w:val="kk-KZ"/>
        </w:rPr>
        <w:t>0</w:t>
      </w:r>
      <w:r w:rsidRPr="00084641">
        <w:rPr>
          <w:rFonts w:ascii="Times New Roman" w:eastAsia="Calibri" w:hAnsi="Times New Roman" w:cs="Times New Roman"/>
          <w:color w:val="000000" w:themeColor="text1"/>
          <w:sz w:val="24"/>
          <w:szCs w:val="24"/>
          <w:lang w:val="en-US"/>
        </w:rPr>
        <w:t xml:space="preserve">). </w:t>
      </w:r>
      <w:r w:rsidRPr="00084641">
        <w:rPr>
          <w:rFonts w:ascii="Times New Roman" w:eastAsia="Calibri" w:hAnsi="Times New Roman" w:cs="Times New Roman"/>
          <w:color w:val="000000" w:themeColor="text1"/>
          <w:sz w:val="24"/>
          <w:szCs w:val="24"/>
          <w:shd w:val="clear" w:color="auto" w:fill="FFFFFF"/>
          <w:lang w:val="kk-KZ"/>
        </w:rPr>
        <w:t xml:space="preserve">DOI </w:t>
      </w:r>
      <w:hyperlink r:id="rId127" w:tgtFrame="_blank" w:history="1">
        <w:r w:rsidRPr="00084641">
          <w:rPr>
            <w:rFonts w:ascii="Times New Roman" w:eastAsia="Calibri" w:hAnsi="Times New Roman" w:cs="Times New Roman"/>
            <w:color w:val="000000" w:themeColor="text1"/>
            <w:sz w:val="24"/>
            <w:szCs w:val="24"/>
            <w:bdr w:val="none" w:sz="0" w:space="0" w:color="auto" w:frame="1"/>
            <w:shd w:val="clear" w:color="auto" w:fill="FFFFFF"/>
            <w:lang w:val="kk-KZ"/>
          </w:rPr>
          <w:t>10.1186/2193-9004-3-10</w:t>
        </w:r>
      </w:hyperlink>
    </w:p>
    <w:p w:rsidR="00084641" w:rsidRPr="00084641" w:rsidRDefault="00084641" w:rsidP="00084641">
      <w:pPr>
        <w:numPr>
          <w:ilvl w:val="0"/>
          <w:numId w:val="34"/>
        </w:numPr>
        <w:tabs>
          <w:tab w:val="left" w:pos="284"/>
        </w:tabs>
        <w:spacing w:after="0" w:line="240" w:lineRule="auto"/>
        <w:ind w:left="0" w:firstLine="0"/>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lang w:val="en-US"/>
        </w:rPr>
        <w:t>Fadyl JK, McPherson KM, Schlüter PJ, Turner-Stokes L. Factors contributing to work-ability for injured workers: literature review and comparison with available measu</w:t>
      </w:r>
      <w:r>
        <w:rPr>
          <w:rFonts w:ascii="Times New Roman" w:eastAsia="Calibri" w:hAnsi="Times New Roman" w:cs="Times New Roman"/>
          <w:sz w:val="24"/>
          <w:szCs w:val="24"/>
          <w:lang w:val="en-US"/>
        </w:rPr>
        <w:t>res // Disabil Rehabil. -2010.</w:t>
      </w:r>
      <w:r w:rsidRPr="00084641">
        <w:rPr>
          <w:rFonts w:ascii="Times New Roman" w:eastAsia="Calibri" w:hAnsi="Times New Roman" w:cs="Times New Roman"/>
          <w:sz w:val="24"/>
          <w:szCs w:val="24"/>
          <w:lang w:val="en-US"/>
        </w:rPr>
        <w:t>-</w:t>
      </w:r>
      <w:r>
        <w:rPr>
          <w:rFonts w:ascii="Times New Roman" w:eastAsia="Calibri" w:hAnsi="Times New Roman" w:cs="Times New Roman"/>
          <w:sz w:val="24"/>
          <w:szCs w:val="24"/>
          <w:lang w:val="en-US"/>
        </w:rPr>
        <w:t xml:space="preserve">Vol.32(14). </w:t>
      </w:r>
      <w:r w:rsidRPr="00084641">
        <w:rPr>
          <w:rFonts w:ascii="Times New Roman" w:eastAsia="Calibri" w:hAnsi="Times New Roman" w:cs="Times New Roman"/>
          <w:sz w:val="24"/>
          <w:szCs w:val="24"/>
          <w:lang w:val="en-US"/>
        </w:rPr>
        <w:t>P.1173-1183.  DOI</w:t>
      </w:r>
      <w:r w:rsidRPr="00084641">
        <w:rPr>
          <w:rFonts w:ascii="Times New Roman" w:eastAsia="Calibri" w:hAnsi="Times New Roman" w:cs="Times New Roman"/>
          <w:sz w:val="24"/>
          <w:szCs w:val="24"/>
          <w:lang w:val="kk-KZ"/>
        </w:rPr>
        <w:t xml:space="preserve"> </w:t>
      </w:r>
      <w:r w:rsidRPr="00084641">
        <w:rPr>
          <w:rFonts w:ascii="Times New Roman" w:eastAsia="Calibri" w:hAnsi="Times New Roman" w:cs="Times New Roman"/>
          <w:sz w:val="24"/>
          <w:szCs w:val="24"/>
          <w:lang w:val="en-US"/>
        </w:rPr>
        <w:t>10.3109/09638281003653302</w:t>
      </w:r>
    </w:p>
    <w:p w:rsidR="00084641" w:rsidRPr="00084641" w:rsidRDefault="00084641" w:rsidP="00084641">
      <w:pPr>
        <w:numPr>
          <w:ilvl w:val="0"/>
          <w:numId w:val="34"/>
        </w:numPr>
        <w:tabs>
          <w:tab w:val="left" w:pos="284"/>
        </w:tabs>
        <w:spacing w:after="0" w:line="240" w:lineRule="auto"/>
        <w:ind w:left="0" w:firstLine="0"/>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lang w:val="en-US"/>
        </w:rPr>
        <w:t>Selander J, Marnetoft S-U, Bergroth A, Ekholm J. Return to work following vocational rehabilitation for neck, back and shoulder problems: risk factors revi</w:t>
      </w:r>
      <w:r w:rsidR="00AE0E55">
        <w:rPr>
          <w:rFonts w:ascii="Times New Roman" w:eastAsia="Calibri" w:hAnsi="Times New Roman" w:cs="Times New Roman"/>
          <w:sz w:val="24"/>
          <w:szCs w:val="24"/>
          <w:lang w:val="en-US"/>
        </w:rPr>
        <w:t>ewed // Disabil Rehabil. -2002.</w:t>
      </w:r>
      <w:r w:rsidR="00AE0E55" w:rsidRPr="00AE0E55">
        <w:rPr>
          <w:rFonts w:ascii="Times New Roman" w:eastAsia="Calibri" w:hAnsi="Times New Roman" w:cs="Times New Roman"/>
          <w:sz w:val="24"/>
          <w:szCs w:val="24"/>
          <w:lang w:val="en-US"/>
        </w:rPr>
        <w:t>-</w:t>
      </w:r>
      <w:r w:rsidR="00AE0E55">
        <w:rPr>
          <w:rFonts w:ascii="Times New Roman" w:eastAsia="Calibri" w:hAnsi="Times New Roman" w:cs="Times New Roman"/>
          <w:sz w:val="24"/>
          <w:szCs w:val="24"/>
          <w:lang w:val="en-US"/>
        </w:rPr>
        <w:t xml:space="preserve">Vol. 24(14). </w:t>
      </w:r>
      <w:r w:rsidR="00AE0E55" w:rsidRPr="00AE0E55">
        <w:rPr>
          <w:rFonts w:ascii="Times New Roman" w:eastAsia="Calibri" w:hAnsi="Times New Roman" w:cs="Times New Roman"/>
          <w:sz w:val="24"/>
          <w:szCs w:val="24"/>
          <w:lang w:val="en-US"/>
        </w:rPr>
        <w:t>-</w:t>
      </w:r>
      <w:r w:rsidRPr="00084641">
        <w:rPr>
          <w:rFonts w:ascii="Times New Roman" w:eastAsia="Calibri" w:hAnsi="Times New Roman" w:cs="Times New Roman"/>
          <w:sz w:val="24"/>
          <w:szCs w:val="24"/>
          <w:lang w:val="en-US"/>
        </w:rPr>
        <w:t>P. 704-12. DOI 10.1080/09638280210124284</w:t>
      </w:r>
    </w:p>
    <w:p w:rsidR="00084641" w:rsidRPr="00084641" w:rsidRDefault="00084641" w:rsidP="00084641">
      <w:pPr>
        <w:numPr>
          <w:ilvl w:val="0"/>
          <w:numId w:val="34"/>
        </w:numPr>
        <w:tabs>
          <w:tab w:val="left" w:pos="284"/>
        </w:tabs>
        <w:spacing w:after="0" w:line="240" w:lineRule="auto"/>
        <w:ind w:left="0" w:firstLine="0"/>
        <w:contextualSpacing/>
        <w:jc w:val="both"/>
        <w:rPr>
          <w:rFonts w:ascii="Times New Roman" w:eastAsia="Calibri" w:hAnsi="Times New Roman" w:cs="Times New Roman"/>
          <w:sz w:val="24"/>
          <w:szCs w:val="24"/>
          <w:lang w:val="en-US"/>
        </w:rPr>
      </w:pPr>
      <w:r w:rsidRPr="00084641">
        <w:rPr>
          <w:rFonts w:ascii="Times New Roman" w:eastAsia="Calibri" w:hAnsi="Times New Roman" w:cs="Times New Roman"/>
          <w:sz w:val="24"/>
          <w:szCs w:val="24"/>
          <w:lang w:val="en-US"/>
        </w:rPr>
        <w:t xml:space="preserve">Eurostat (European Statistical Office. Accidents at work statistics1 (ESAW). In: Fatal and non-fatal accidents at work, by sex, age groups, injury groups and NACE Rev. 2 economic sectors [hsw_mi07]. 2022. </w:t>
      </w:r>
      <w:r w:rsidRPr="00084641">
        <w:rPr>
          <w:rFonts w:ascii="Times New Roman" w:eastAsia="Calibri" w:hAnsi="Times New Roman" w:cs="Times New Roman"/>
          <w:bCs/>
          <w:sz w:val="24"/>
          <w:szCs w:val="24"/>
          <w:lang w:val="en-US"/>
        </w:rPr>
        <w:t xml:space="preserve">URL: </w:t>
      </w:r>
      <w:r w:rsidRPr="00084641">
        <w:rPr>
          <w:rFonts w:ascii="Times New Roman" w:eastAsia="Calibri" w:hAnsi="Times New Roman" w:cs="Times New Roman"/>
          <w:sz w:val="24"/>
          <w:szCs w:val="24"/>
          <w:lang w:val="kk-KZ"/>
        </w:rPr>
        <w:t>https://ec.europa.eu/eurostat/web/main/search/-/search/estatsearchportlet_WAR_estatsearchportlet_INSTANCE_bHVzuvn1SZ8J?_estatsearchportlet_WAR_estatsearchportlet_INSTANCE_bHVzuvn1SZ8J_pageNumber=1&amp;_estatsearchportlet_WAR_estatsearchportlet_INSTANCE_bHVzuvn1SZ8J_pageSize=11&amp;text=fatal+and+non-fatal+accidents+at+work%2C+by+sex%2C+age+groups%2C+injury+</w:t>
      </w:r>
      <w:r w:rsidRPr="00084641">
        <w:rPr>
          <w:rFonts w:ascii="Times New Roman" w:eastAsia="Calibri" w:hAnsi="Times New Roman" w:cs="Times New Roman"/>
          <w:sz w:val="24"/>
          <w:szCs w:val="24"/>
          <w:lang w:val="en-US"/>
        </w:rPr>
        <w:t xml:space="preserve"> </w:t>
      </w:r>
      <w:r w:rsidRPr="00084641">
        <w:rPr>
          <w:rFonts w:ascii="Times New Roman" w:eastAsia="Calibri" w:hAnsi="Times New Roman" w:cs="Times New Roman"/>
          <w:bCs/>
          <w:sz w:val="24"/>
          <w:szCs w:val="24"/>
          <w:lang w:val="kk-KZ"/>
        </w:rPr>
        <w:t>(</w:t>
      </w:r>
      <w:r w:rsidRPr="00084641">
        <w:rPr>
          <w:rFonts w:ascii="Times New Roman" w:eastAsia="Calibri" w:hAnsi="Times New Roman" w:cs="Times New Roman"/>
          <w:sz w:val="24"/>
          <w:szCs w:val="24"/>
          <w:lang w:val="kk-KZ"/>
        </w:rPr>
        <w:t>data obrashhenija</w:t>
      </w:r>
      <w:r w:rsidRPr="00084641">
        <w:rPr>
          <w:rFonts w:ascii="Times New Roman" w:eastAsia="Calibri" w:hAnsi="Times New Roman" w:cs="Times New Roman"/>
          <w:bCs/>
          <w:sz w:val="24"/>
          <w:szCs w:val="24"/>
          <w:lang w:val="kk-KZ"/>
        </w:rPr>
        <w:t>: 30.03.2024)</w:t>
      </w:r>
      <w:r w:rsidRPr="00084641">
        <w:rPr>
          <w:rFonts w:ascii="Times New Roman" w:eastAsia="Calibri" w:hAnsi="Times New Roman" w:cs="Times New Roman"/>
          <w:bCs/>
          <w:sz w:val="24"/>
          <w:szCs w:val="24"/>
          <w:lang w:val="en-US"/>
        </w:rPr>
        <w:t>.</w:t>
      </w:r>
    </w:p>
    <w:p w:rsidR="00084641" w:rsidRPr="00084641" w:rsidRDefault="00084641" w:rsidP="00084641">
      <w:pPr>
        <w:numPr>
          <w:ilvl w:val="0"/>
          <w:numId w:val="34"/>
        </w:numPr>
        <w:tabs>
          <w:tab w:val="left" w:pos="284"/>
          <w:tab w:val="left" w:pos="426"/>
        </w:tabs>
        <w:spacing w:after="0" w:line="240" w:lineRule="auto"/>
        <w:ind w:left="0" w:firstLine="0"/>
        <w:jc w:val="both"/>
        <w:rPr>
          <w:rFonts w:ascii="Times New Roman" w:eastAsia="Calibri" w:hAnsi="Times New Roman" w:cs="Times New Roman"/>
          <w:sz w:val="24"/>
          <w:szCs w:val="24"/>
          <w:lang w:val="kk-KZ"/>
        </w:rPr>
      </w:pPr>
      <w:r w:rsidRPr="00084641">
        <w:rPr>
          <w:rFonts w:ascii="Times New Roman" w:eastAsia="Calibri" w:hAnsi="Times New Roman" w:cs="Times New Roman"/>
          <w:sz w:val="24"/>
          <w:szCs w:val="24"/>
          <w:lang w:val="kk-KZ"/>
        </w:rPr>
        <w:lastRenderedPageBreak/>
        <w:t xml:space="preserve">Federal'nyj zakon ot 21.11.2011 № 323-FZ «Ob osnovah ohrany zdorov'ja grazhdan v Rossijskoj Federacii». 2011. URL: http://www. consultant.ru/document/cons_doc_LAW_121895/ (data obrashhenija 04.05.2024). </w:t>
      </w:r>
      <w:r w:rsidRPr="00084641">
        <w:rPr>
          <w:rFonts w:ascii="Times New Roman" w:eastAsia="Calibri" w:hAnsi="Times New Roman" w:cs="Times New Roman"/>
          <w:sz w:val="24"/>
          <w:szCs w:val="24"/>
          <w:lang w:val="en-US"/>
        </w:rPr>
        <w:t>[in Russian]</w:t>
      </w:r>
    </w:p>
    <w:p w:rsidR="00084641" w:rsidRPr="00084641" w:rsidRDefault="00084641" w:rsidP="00084641">
      <w:pPr>
        <w:numPr>
          <w:ilvl w:val="0"/>
          <w:numId w:val="34"/>
        </w:numPr>
        <w:tabs>
          <w:tab w:val="left" w:pos="284"/>
          <w:tab w:val="left" w:pos="426"/>
        </w:tabs>
        <w:spacing w:after="0" w:line="240" w:lineRule="auto"/>
        <w:ind w:left="0" w:firstLine="0"/>
        <w:jc w:val="both"/>
        <w:rPr>
          <w:rFonts w:ascii="Times New Roman" w:eastAsia="Calibri" w:hAnsi="Times New Roman" w:cs="Times New Roman"/>
          <w:sz w:val="24"/>
          <w:szCs w:val="24"/>
          <w:lang w:val="kk-KZ"/>
        </w:rPr>
      </w:pPr>
      <w:r w:rsidRPr="00084641">
        <w:rPr>
          <w:rFonts w:ascii="Times New Roman" w:eastAsia="Calibri" w:hAnsi="Times New Roman" w:cs="Times New Roman"/>
          <w:sz w:val="24"/>
          <w:szCs w:val="24"/>
          <w:lang w:val="kk-KZ"/>
        </w:rPr>
        <w:t>Prikaz Ministerstva zdravoohranenija RF ot 31.07.2020 № 788n «Ob utverzhdenii Porjadka organizacii medicinskoj reabilitacii vzroslyh». 2020. URL: https://normativ.kontur.ru/document?moduleId=1&amp;documentId=438476 (data obrashhenija 04.05.2024)</w:t>
      </w:r>
      <w:r w:rsidRPr="00084641">
        <w:rPr>
          <w:rFonts w:ascii="Times New Roman" w:eastAsia="Calibri" w:hAnsi="Times New Roman" w:cs="Times New Roman"/>
          <w:sz w:val="24"/>
          <w:szCs w:val="24"/>
          <w:lang w:val="en-US"/>
        </w:rPr>
        <w:t xml:space="preserve"> [in Russian]</w:t>
      </w:r>
    </w:p>
    <w:p w:rsidR="00084641" w:rsidRPr="00084641" w:rsidRDefault="00084641" w:rsidP="00084641">
      <w:pPr>
        <w:numPr>
          <w:ilvl w:val="0"/>
          <w:numId w:val="34"/>
        </w:numPr>
        <w:tabs>
          <w:tab w:val="left" w:pos="284"/>
          <w:tab w:val="left" w:pos="426"/>
        </w:tabs>
        <w:spacing w:after="0" w:line="240" w:lineRule="auto"/>
        <w:ind w:left="0" w:firstLine="0"/>
        <w:jc w:val="both"/>
        <w:rPr>
          <w:rFonts w:ascii="Times New Roman" w:eastAsia="Calibri" w:hAnsi="Times New Roman" w:cs="Times New Roman"/>
          <w:sz w:val="24"/>
          <w:szCs w:val="24"/>
          <w:lang w:val="kk-KZ"/>
        </w:rPr>
      </w:pPr>
      <w:r w:rsidRPr="00084641">
        <w:rPr>
          <w:rFonts w:ascii="Times New Roman" w:eastAsia="Calibri" w:hAnsi="Times New Roman" w:cs="Times New Roman"/>
          <w:sz w:val="24"/>
          <w:szCs w:val="24"/>
          <w:lang w:val="kk-KZ"/>
        </w:rPr>
        <w:t>Prikaz Ministra zdravoohranenija Respubliki Kazahstan ot 7 oktjabrja 2020 goda № ҚR DSM-116/2020. Zaregistrirovan v Ministerstve justicii Respubliki Kazahstan 9 oktjabrja 2020 goda № 21381. 2020. URL: https://adilet.zan.kz/rus/docs/V2000021381. (data obrashhenija 04.05.2024).</w:t>
      </w:r>
      <w:r w:rsidRPr="00084641">
        <w:rPr>
          <w:rFonts w:ascii="Times New Roman" w:eastAsia="Calibri" w:hAnsi="Times New Roman" w:cs="Times New Roman"/>
          <w:sz w:val="24"/>
          <w:szCs w:val="24"/>
          <w:lang w:val="en-US"/>
        </w:rPr>
        <w:t xml:space="preserve"> [in Russian]</w:t>
      </w:r>
    </w:p>
    <w:p w:rsidR="00084641" w:rsidRPr="00084641" w:rsidRDefault="00084641" w:rsidP="00084641">
      <w:pPr>
        <w:numPr>
          <w:ilvl w:val="0"/>
          <w:numId w:val="34"/>
        </w:numPr>
        <w:tabs>
          <w:tab w:val="left" w:pos="284"/>
          <w:tab w:val="left" w:pos="426"/>
        </w:tabs>
        <w:spacing w:after="0" w:line="240" w:lineRule="auto"/>
        <w:ind w:left="0" w:firstLine="0"/>
        <w:jc w:val="both"/>
        <w:rPr>
          <w:rFonts w:ascii="Times New Roman" w:eastAsia="Calibri" w:hAnsi="Times New Roman" w:cs="Times New Roman"/>
          <w:sz w:val="24"/>
          <w:szCs w:val="24"/>
          <w:lang w:val="kk-KZ"/>
        </w:rPr>
      </w:pPr>
      <w:r w:rsidRPr="00084641">
        <w:rPr>
          <w:rFonts w:ascii="Times New Roman" w:eastAsia="Calibri" w:hAnsi="Times New Roman" w:cs="Times New Roman"/>
          <w:sz w:val="24"/>
          <w:szCs w:val="24"/>
          <w:lang w:val="kk-KZ"/>
        </w:rPr>
        <w:t xml:space="preserve"> Prikaz Ministra zdravoohranenija Respubliki Kazahstan ot 7 aprelja 2023 goda № 65. Zaregistrirovan v Ministerstve justicii Respubliki Kazahstan 10 aprelja 2023 goda № 32263. 2023. URL: https://adilet.zan.kz/rus/docs/V2300032263 . (data obrashhenija 10.05.2024).</w:t>
      </w:r>
      <w:r w:rsidRPr="00084641">
        <w:rPr>
          <w:rFonts w:ascii="Times New Roman" w:eastAsia="Calibri" w:hAnsi="Times New Roman" w:cs="Times New Roman"/>
          <w:sz w:val="24"/>
          <w:szCs w:val="24"/>
          <w:lang w:val="en-US"/>
        </w:rPr>
        <w:t xml:space="preserve"> [in Russian]</w:t>
      </w:r>
    </w:p>
    <w:p w:rsidR="00084641" w:rsidRPr="00084641" w:rsidRDefault="00084641" w:rsidP="00084641">
      <w:pPr>
        <w:numPr>
          <w:ilvl w:val="0"/>
          <w:numId w:val="34"/>
        </w:numPr>
        <w:tabs>
          <w:tab w:val="left" w:pos="284"/>
          <w:tab w:val="left" w:pos="426"/>
        </w:tabs>
        <w:spacing w:after="0" w:line="240" w:lineRule="auto"/>
        <w:ind w:left="0" w:firstLine="0"/>
        <w:jc w:val="both"/>
        <w:rPr>
          <w:rFonts w:ascii="Times New Roman" w:eastAsia="Calibri" w:hAnsi="Times New Roman" w:cs="Times New Roman"/>
          <w:sz w:val="24"/>
          <w:szCs w:val="24"/>
          <w:lang w:val="kk-KZ"/>
        </w:rPr>
      </w:pPr>
      <w:r w:rsidRPr="00084641">
        <w:rPr>
          <w:rFonts w:ascii="Times New Roman" w:eastAsia="Calibri" w:hAnsi="Times New Roman" w:cs="Times New Roman"/>
          <w:sz w:val="24"/>
          <w:szCs w:val="24"/>
          <w:lang w:val="kk-KZ"/>
        </w:rPr>
        <w:t>Prikaz Ministra truda i social'noj zashhity naselenija Respubliki Kazahstan ot 31 janvarja 2024 goda № 20. Zaregistrirovan v Ministerstve justicii Respubliki Kazahstan 2 fevralja 2024 goda № 33965. 2024. URL: https://adilet.zan.kz/rus/docs/V2400033965. (data obrashhenija 10.05.2024).</w:t>
      </w:r>
      <w:r w:rsidRPr="00084641">
        <w:rPr>
          <w:rFonts w:ascii="Times New Roman" w:eastAsia="Calibri" w:hAnsi="Times New Roman" w:cs="Times New Roman"/>
          <w:sz w:val="24"/>
          <w:szCs w:val="24"/>
          <w:lang w:val="en-US"/>
        </w:rPr>
        <w:t xml:space="preserve"> [in Russian]</w:t>
      </w:r>
    </w:p>
    <w:p w:rsidR="00084641" w:rsidRPr="00084641" w:rsidRDefault="00084641" w:rsidP="00084641">
      <w:pPr>
        <w:numPr>
          <w:ilvl w:val="0"/>
          <w:numId w:val="34"/>
        </w:numPr>
        <w:tabs>
          <w:tab w:val="left" w:pos="284"/>
          <w:tab w:val="left" w:pos="426"/>
        </w:tabs>
        <w:spacing w:after="0" w:line="240" w:lineRule="auto"/>
        <w:ind w:left="0" w:firstLine="0"/>
        <w:jc w:val="both"/>
        <w:rPr>
          <w:rFonts w:ascii="Times New Roman" w:eastAsia="Calibri" w:hAnsi="Times New Roman" w:cs="Times New Roman"/>
          <w:sz w:val="24"/>
          <w:szCs w:val="24"/>
          <w:lang w:val="kk-KZ"/>
        </w:rPr>
      </w:pPr>
      <w:r w:rsidRPr="00084641">
        <w:rPr>
          <w:rFonts w:ascii="Times New Roman" w:eastAsia="Calibri" w:hAnsi="Times New Roman" w:cs="Times New Roman"/>
          <w:sz w:val="24"/>
          <w:szCs w:val="24"/>
          <w:lang w:val="kk-KZ"/>
        </w:rPr>
        <w:t>Zakon respubliki Kazahstan. Ob objazatel'nom strahovanii rabotnika ot neschastnyh sluchaev pri ispolnenii im trudovyh (sluzhebnyh) objazannostej. 2024. URL: https://online.zakon.kz/Document/?doc_id=1052939. (data obrashhenija 11.05.2024).</w:t>
      </w:r>
      <w:r w:rsidRPr="00084641">
        <w:rPr>
          <w:rFonts w:ascii="Times New Roman" w:eastAsia="Calibri" w:hAnsi="Times New Roman" w:cs="Times New Roman"/>
          <w:sz w:val="24"/>
          <w:szCs w:val="24"/>
          <w:lang w:val="en-US"/>
        </w:rPr>
        <w:t xml:space="preserve"> [in Russian]</w:t>
      </w:r>
    </w:p>
    <w:p w:rsidR="00084641" w:rsidRPr="00084641" w:rsidRDefault="00084641" w:rsidP="00084641">
      <w:pPr>
        <w:numPr>
          <w:ilvl w:val="0"/>
          <w:numId w:val="34"/>
        </w:numPr>
        <w:tabs>
          <w:tab w:val="left" w:pos="284"/>
          <w:tab w:val="left" w:pos="426"/>
        </w:tabs>
        <w:spacing w:after="0" w:line="240" w:lineRule="auto"/>
        <w:ind w:left="0" w:firstLine="0"/>
        <w:jc w:val="both"/>
        <w:rPr>
          <w:rFonts w:ascii="Times New Roman" w:eastAsia="Calibri" w:hAnsi="Times New Roman" w:cs="Times New Roman"/>
          <w:sz w:val="24"/>
          <w:szCs w:val="24"/>
          <w:lang w:val="kk-KZ"/>
        </w:rPr>
      </w:pPr>
      <w:r w:rsidRPr="00084641">
        <w:rPr>
          <w:rFonts w:ascii="Times New Roman" w:eastAsia="Calibri" w:hAnsi="Times New Roman" w:cs="Times New Roman"/>
          <w:sz w:val="24"/>
          <w:szCs w:val="24"/>
          <w:lang w:val="kk-KZ"/>
        </w:rPr>
        <w:t>Trudovoj kodeks Respubliki Kazahstan. 2024. URL: https://online.zakon.kz/Document/?doc_id=38910832. (data obrashhenija 12.05.2024).</w:t>
      </w:r>
      <w:r w:rsidRPr="00084641">
        <w:rPr>
          <w:rFonts w:ascii="Times New Roman" w:eastAsia="Calibri" w:hAnsi="Times New Roman" w:cs="Times New Roman"/>
          <w:sz w:val="24"/>
          <w:szCs w:val="24"/>
          <w:lang w:val="en-US"/>
        </w:rPr>
        <w:t xml:space="preserve"> [in Russian]</w:t>
      </w:r>
    </w:p>
    <w:p w:rsidR="00084641" w:rsidRPr="00084641" w:rsidRDefault="00084641" w:rsidP="00084641">
      <w:pPr>
        <w:numPr>
          <w:ilvl w:val="0"/>
          <w:numId w:val="34"/>
        </w:numPr>
        <w:tabs>
          <w:tab w:val="left" w:pos="284"/>
          <w:tab w:val="left" w:pos="426"/>
        </w:tabs>
        <w:spacing w:after="0" w:line="240" w:lineRule="auto"/>
        <w:ind w:left="0" w:firstLine="0"/>
        <w:jc w:val="both"/>
        <w:rPr>
          <w:rFonts w:ascii="Times New Roman" w:eastAsia="Calibri" w:hAnsi="Times New Roman" w:cs="Times New Roman"/>
          <w:sz w:val="24"/>
          <w:szCs w:val="24"/>
          <w:lang w:val="kk-KZ"/>
        </w:rPr>
      </w:pPr>
      <w:r w:rsidRPr="00084641">
        <w:rPr>
          <w:rFonts w:ascii="Times New Roman" w:eastAsia="Calibri" w:hAnsi="Times New Roman" w:cs="Times New Roman"/>
          <w:sz w:val="24"/>
          <w:szCs w:val="24"/>
          <w:lang w:val="kk-KZ"/>
        </w:rPr>
        <w:t>Grazhdanskij kodeks Respubliki Kazahstan (osobennaja chast'). 2024. URL: https://online.zakon.kz/Document/?doc_id=1013880. (data obrashhenija 12.05.2024).</w:t>
      </w:r>
      <w:r w:rsidRPr="00084641">
        <w:rPr>
          <w:rFonts w:ascii="Times New Roman" w:eastAsia="Calibri" w:hAnsi="Times New Roman" w:cs="Times New Roman"/>
          <w:sz w:val="24"/>
          <w:szCs w:val="24"/>
          <w:lang w:val="en-US"/>
        </w:rPr>
        <w:t xml:space="preserve"> [in Russian]</w:t>
      </w:r>
    </w:p>
    <w:p w:rsidR="00084641" w:rsidRPr="00084641" w:rsidRDefault="00084641" w:rsidP="00084641">
      <w:pPr>
        <w:numPr>
          <w:ilvl w:val="0"/>
          <w:numId w:val="34"/>
        </w:numPr>
        <w:tabs>
          <w:tab w:val="left" w:pos="284"/>
          <w:tab w:val="left" w:pos="426"/>
        </w:tabs>
        <w:spacing w:after="0" w:line="240" w:lineRule="auto"/>
        <w:ind w:left="0" w:firstLine="0"/>
        <w:jc w:val="both"/>
        <w:rPr>
          <w:rFonts w:ascii="Times New Roman" w:eastAsia="Calibri" w:hAnsi="Times New Roman" w:cs="Times New Roman"/>
          <w:sz w:val="24"/>
          <w:szCs w:val="24"/>
          <w:lang w:val="kk-KZ"/>
        </w:rPr>
      </w:pPr>
      <w:r w:rsidRPr="00084641">
        <w:rPr>
          <w:rFonts w:ascii="Times New Roman" w:eastAsia="Calibri" w:hAnsi="Times New Roman" w:cs="Times New Roman"/>
          <w:sz w:val="24"/>
          <w:szCs w:val="24"/>
          <w:lang w:val="kk-KZ"/>
        </w:rPr>
        <w:t>Zakon Respubliki Kazahstan Ob objazatel'nom social'nom strahovanii. 2023. URL: https://online.zakon.kz/Document/?doc_id=32615593. (data obrashhenija 12.05.2024).</w:t>
      </w:r>
      <w:r w:rsidRPr="00084641">
        <w:rPr>
          <w:rFonts w:ascii="Times New Roman" w:eastAsia="Calibri" w:hAnsi="Times New Roman" w:cs="Times New Roman"/>
          <w:sz w:val="24"/>
          <w:szCs w:val="24"/>
          <w:lang w:val="en-US"/>
        </w:rPr>
        <w:t xml:space="preserve"> [in Russian]</w:t>
      </w:r>
    </w:p>
    <w:p w:rsidR="00084641" w:rsidRPr="00084641" w:rsidRDefault="00084641" w:rsidP="00084641">
      <w:pPr>
        <w:numPr>
          <w:ilvl w:val="0"/>
          <w:numId w:val="34"/>
        </w:numPr>
        <w:tabs>
          <w:tab w:val="left" w:pos="284"/>
          <w:tab w:val="left" w:pos="426"/>
        </w:tabs>
        <w:spacing w:after="0" w:line="240" w:lineRule="auto"/>
        <w:ind w:left="0" w:firstLine="0"/>
        <w:jc w:val="both"/>
        <w:rPr>
          <w:rFonts w:ascii="Times New Roman" w:eastAsia="Calibri" w:hAnsi="Times New Roman" w:cs="Times New Roman"/>
          <w:sz w:val="24"/>
          <w:szCs w:val="24"/>
          <w:lang w:val="kk-KZ"/>
        </w:rPr>
      </w:pPr>
      <w:r w:rsidRPr="00084641">
        <w:rPr>
          <w:rFonts w:ascii="Times New Roman" w:eastAsia="Calibri" w:hAnsi="Times New Roman" w:cs="Times New Roman"/>
          <w:sz w:val="24"/>
          <w:szCs w:val="24"/>
          <w:lang w:val="kk-KZ"/>
        </w:rPr>
        <w:t xml:space="preserve">Social'nyj kodeks Respubliki Kazahstan. 2024. URL: https://online.zakon.kz/Document/?doc_id=36492598. (data obrashhenija 12.05.2024). </w:t>
      </w:r>
      <w:r w:rsidRPr="00084641">
        <w:rPr>
          <w:rFonts w:ascii="Times New Roman" w:eastAsia="Calibri" w:hAnsi="Times New Roman" w:cs="Times New Roman"/>
          <w:sz w:val="24"/>
          <w:szCs w:val="24"/>
          <w:lang w:val="en-US"/>
        </w:rPr>
        <w:t>[in Russian]</w:t>
      </w:r>
    </w:p>
    <w:p w:rsidR="00084641" w:rsidRPr="00084641" w:rsidRDefault="00084641" w:rsidP="00084641">
      <w:pPr>
        <w:numPr>
          <w:ilvl w:val="0"/>
          <w:numId w:val="34"/>
        </w:numPr>
        <w:tabs>
          <w:tab w:val="left" w:pos="284"/>
          <w:tab w:val="left" w:pos="426"/>
        </w:tabs>
        <w:spacing w:after="0" w:line="240" w:lineRule="auto"/>
        <w:ind w:left="0" w:firstLine="0"/>
        <w:jc w:val="both"/>
        <w:rPr>
          <w:rFonts w:ascii="Times New Roman" w:eastAsia="Calibri" w:hAnsi="Times New Roman" w:cs="Times New Roman"/>
          <w:sz w:val="24"/>
          <w:szCs w:val="24"/>
          <w:lang w:val="kk-KZ"/>
        </w:rPr>
      </w:pPr>
      <w:r w:rsidRPr="00084641">
        <w:rPr>
          <w:rFonts w:ascii="Times New Roman" w:eastAsia="Calibri" w:hAnsi="Times New Roman" w:cs="Times New Roman"/>
          <w:sz w:val="24"/>
          <w:szCs w:val="24"/>
          <w:lang w:val="kk-KZ"/>
        </w:rPr>
        <w:t xml:space="preserve">Mezhdunarodnaja klassifikacija boleznej 10-go peresmotra (MKB-10). URL: https://mkb-10.com/ . (data obrashhenija 12.05.2024). </w:t>
      </w:r>
      <w:r w:rsidRPr="00084641">
        <w:rPr>
          <w:rFonts w:ascii="Times New Roman" w:eastAsia="Calibri" w:hAnsi="Times New Roman" w:cs="Times New Roman"/>
          <w:sz w:val="24"/>
          <w:szCs w:val="24"/>
          <w:lang w:val="en-US"/>
        </w:rPr>
        <w:t>[in Russian]</w:t>
      </w:r>
    </w:p>
    <w:p w:rsidR="00084641" w:rsidRPr="00084641" w:rsidRDefault="00084641" w:rsidP="00084641">
      <w:pPr>
        <w:numPr>
          <w:ilvl w:val="0"/>
          <w:numId w:val="34"/>
        </w:numPr>
        <w:tabs>
          <w:tab w:val="left" w:pos="284"/>
          <w:tab w:val="left" w:pos="426"/>
        </w:tabs>
        <w:spacing w:after="0" w:line="240" w:lineRule="auto"/>
        <w:ind w:left="0" w:firstLine="0"/>
        <w:jc w:val="both"/>
        <w:rPr>
          <w:rFonts w:ascii="Times New Roman" w:hAnsi="Times New Roman" w:cs="Times New Roman"/>
          <w:kern w:val="2"/>
          <w:sz w:val="24"/>
          <w:szCs w:val="24"/>
          <w:lang w:val="kk-KZ"/>
          <w14:ligatures w14:val="standardContextual"/>
        </w:rPr>
      </w:pPr>
      <w:r w:rsidRPr="00084641">
        <w:rPr>
          <w:rFonts w:ascii="Times New Roman" w:eastAsia="Calibri" w:hAnsi="Times New Roman" w:cs="Times New Roman"/>
          <w:sz w:val="24"/>
          <w:szCs w:val="24"/>
          <w:lang w:val="kk-KZ"/>
        </w:rPr>
        <w:t xml:space="preserve">A. Ivanilova. Skol'ko stoit odin vyzov «skoroj pomoshhi» k pacientu v Kazahstane. 2017. URL: https://mk-kz.kz/articles/2017/08/19/skolko-stoit-odin-vyzov-skoroy-pomoshhi-k-pacientu-v-kazakhstane.html. (data obrashhenija 12.05.2024). </w:t>
      </w:r>
      <w:r w:rsidRPr="00084641">
        <w:rPr>
          <w:rFonts w:ascii="Times New Roman" w:eastAsia="Calibri" w:hAnsi="Times New Roman" w:cs="Times New Roman"/>
          <w:sz w:val="24"/>
          <w:szCs w:val="24"/>
          <w:lang w:val="en-US"/>
        </w:rPr>
        <w:t>[in Russian]</w:t>
      </w:r>
    </w:p>
    <w:p w:rsidR="00084641" w:rsidRPr="00084641" w:rsidRDefault="00084641" w:rsidP="00084641">
      <w:pPr>
        <w:numPr>
          <w:ilvl w:val="0"/>
          <w:numId w:val="34"/>
        </w:numPr>
        <w:tabs>
          <w:tab w:val="left" w:pos="284"/>
          <w:tab w:val="left" w:pos="426"/>
        </w:tabs>
        <w:spacing w:after="0" w:line="240" w:lineRule="auto"/>
        <w:ind w:left="0" w:firstLine="0"/>
        <w:rPr>
          <w:rFonts w:ascii="Times New Roman" w:hAnsi="Times New Roman" w:cs="Times New Roman"/>
          <w:kern w:val="2"/>
          <w:sz w:val="24"/>
          <w:szCs w:val="24"/>
          <w:lang w:val="kk-KZ"/>
          <w14:ligatures w14:val="standardContextual"/>
        </w:rPr>
      </w:pPr>
      <w:r w:rsidRPr="00084641">
        <w:rPr>
          <w:rFonts w:ascii="Times New Roman" w:hAnsi="Times New Roman" w:cs="Times New Roman"/>
          <w:kern w:val="2"/>
          <w:sz w:val="24"/>
          <w:szCs w:val="24"/>
          <w:lang w:val="kk-KZ"/>
          <w14:ligatures w14:val="standardContextual"/>
        </w:rPr>
        <w:t xml:space="preserve">DOQ.kz. 2024. URL: </w:t>
      </w:r>
      <w:hyperlink r:id="rId128" w:history="1">
        <w:r w:rsidRPr="00084641">
          <w:rPr>
            <w:rFonts w:ascii="Times New Roman" w:hAnsi="Times New Roman" w:cs="Times New Roman"/>
            <w:color w:val="0563C1" w:themeColor="hyperlink"/>
            <w:kern w:val="2"/>
            <w:sz w:val="24"/>
            <w:szCs w:val="24"/>
            <w:u w:val="single"/>
            <w:lang w:val="kk-KZ"/>
            <w14:ligatures w14:val="standardContextual"/>
          </w:rPr>
          <w:t>https://doq.kz/services/almaty/categories/mrt?gad_source=1&amp;gclid=CjwKCAjw5ImwBhBtEiwAFHDZx1jdiACtpccbd7w4T7jNd9z0quYofYTaqJgjJZ7mmaOK3zG6MKI_xoCh2QQAvD_BwE</w:t>
        </w:r>
      </w:hyperlink>
      <w:r w:rsidRPr="00084641">
        <w:rPr>
          <w:rFonts w:ascii="Times New Roman" w:hAnsi="Times New Roman" w:cs="Times New Roman"/>
          <w:kern w:val="2"/>
          <w:sz w:val="24"/>
          <w:szCs w:val="24"/>
          <w:lang w:val="kk-KZ"/>
          <w14:ligatures w14:val="standardContextual"/>
        </w:rPr>
        <w:t xml:space="preserve">. </w:t>
      </w:r>
      <w:r w:rsidRPr="00084641">
        <w:rPr>
          <w:rFonts w:ascii="Times New Roman" w:hAnsi="Times New Roman" w:cs="Times New Roman"/>
          <w:kern w:val="2"/>
          <w:sz w:val="24"/>
          <w:szCs w:val="24"/>
          <w14:ligatures w14:val="standardContextual"/>
        </w:rPr>
        <w:t>(</w:t>
      </w:r>
      <w:r w:rsidRPr="00084641">
        <w:rPr>
          <w:rFonts w:ascii="Times New Roman" w:eastAsia="Calibri" w:hAnsi="Times New Roman" w:cs="Times New Roman"/>
          <w:sz w:val="24"/>
          <w:szCs w:val="24"/>
          <w:lang w:val="kk-KZ"/>
        </w:rPr>
        <w:t xml:space="preserve">data obrashhenija </w:t>
      </w:r>
      <w:r w:rsidRPr="00084641">
        <w:rPr>
          <w:rFonts w:ascii="Times New Roman" w:hAnsi="Times New Roman" w:cs="Times New Roman"/>
          <w:kern w:val="2"/>
          <w:sz w:val="24"/>
          <w:szCs w:val="24"/>
          <w14:ligatures w14:val="standardContextual"/>
        </w:rPr>
        <w:t>16.05.2024).</w:t>
      </w:r>
    </w:p>
    <w:p w:rsidR="00084641" w:rsidRPr="00EE5C17" w:rsidRDefault="00084641" w:rsidP="00084641">
      <w:pPr>
        <w:numPr>
          <w:ilvl w:val="0"/>
          <w:numId w:val="34"/>
        </w:numPr>
        <w:tabs>
          <w:tab w:val="left" w:pos="284"/>
          <w:tab w:val="left" w:pos="426"/>
        </w:tabs>
        <w:spacing w:before="100" w:beforeAutospacing="1" w:after="0" w:afterAutospacing="1" w:line="240" w:lineRule="auto"/>
        <w:ind w:left="0" w:firstLine="0"/>
        <w:jc w:val="both"/>
        <w:rPr>
          <w:rFonts w:ascii="Times New Roman" w:eastAsia="Times New Roman" w:hAnsi="Times New Roman" w:cs="Times New Roman"/>
          <w:sz w:val="24"/>
          <w:szCs w:val="24"/>
          <w:lang w:val="en-US" w:eastAsia="ru-RU"/>
        </w:rPr>
      </w:pPr>
      <w:r w:rsidRPr="00084641">
        <w:rPr>
          <w:rFonts w:ascii="Times New Roman" w:eastAsia="Times New Roman" w:hAnsi="Times New Roman" w:cs="Times New Roman"/>
          <w:sz w:val="24"/>
          <w:szCs w:val="24"/>
          <w:lang w:val="en-US" w:eastAsia="ru-RU"/>
        </w:rPr>
        <w:t xml:space="preserve">Gorodskaja polikltnika nomer 25. 2024. URL: https://www.gkp25.kz/plat. </w:t>
      </w:r>
      <w:r w:rsidRPr="00EE5C17">
        <w:rPr>
          <w:rFonts w:ascii="Times New Roman" w:eastAsia="Times New Roman" w:hAnsi="Times New Roman" w:cs="Times New Roman"/>
          <w:sz w:val="24"/>
          <w:szCs w:val="24"/>
          <w:lang w:val="en-US" w:eastAsia="ru-RU"/>
        </w:rPr>
        <w:t>(data obrashhenija 12.04.2024).</w:t>
      </w:r>
      <w:r w:rsidRPr="00084641">
        <w:rPr>
          <w:rFonts w:ascii="Times New Roman" w:eastAsia="Times New Roman" w:hAnsi="Times New Roman" w:cs="Times New Roman"/>
          <w:sz w:val="24"/>
          <w:szCs w:val="24"/>
          <w:lang w:val="kk-KZ" w:eastAsia="ru-RU"/>
        </w:rPr>
        <w:t xml:space="preserve"> </w:t>
      </w:r>
      <w:r w:rsidRPr="00084641">
        <w:rPr>
          <w:rFonts w:ascii="Times New Roman" w:eastAsia="Calibri" w:hAnsi="Times New Roman" w:cs="Times New Roman"/>
          <w:sz w:val="24"/>
          <w:szCs w:val="24"/>
          <w:lang w:val="en-US" w:eastAsia="ru-RU"/>
        </w:rPr>
        <w:t>[in Russian]</w:t>
      </w:r>
    </w:p>
    <w:p w:rsidR="00084641" w:rsidRPr="00084641" w:rsidRDefault="00084641" w:rsidP="00084641">
      <w:pPr>
        <w:numPr>
          <w:ilvl w:val="0"/>
          <w:numId w:val="34"/>
        </w:numPr>
        <w:tabs>
          <w:tab w:val="left" w:pos="284"/>
          <w:tab w:val="left" w:pos="426"/>
        </w:tabs>
        <w:spacing w:before="100" w:beforeAutospacing="1" w:after="0" w:afterAutospacing="1" w:line="240" w:lineRule="auto"/>
        <w:ind w:left="0" w:firstLine="0"/>
        <w:jc w:val="both"/>
        <w:rPr>
          <w:rFonts w:ascii="Times New Roman" w:eastAsia="Times New Roman" w:hAnsi="Times New Roman" w:cs="Times New Roman"/>
          <w:sz w:val="24"/>
          <w:szCs w:val="24"/>
          <w:lang w:val="en-US" w:eastAsia="ru-RU"/>
        </w:rPr>
      </w:pPr>
      <w:r w:rsidRPr="00084641">
        <w:rPr>
          <w:rFonts w:ascii="Times New Roman" w:eastAsia="Times New Roman" w:hAnsi="Times New Roman" w:cs="Times New Roman"/>
          <w:sz w:val="24"/>
          <w:szCs w:val="24"/>
          <w:lang w:val="en-US" w:eastAsia="ru-RU"/>
        </w:rPr>
        <w:t>KGP na PHV «Vostochno – Kazahstanskij oblastnoj reabilitacionnyj centr». 2024. URL: https://www.vkorc.kz/ru/gobmp.html. (data obrashhenija 12.04.2024).</w:t>
      </w:r>
      <w:r w:rsidRPr="00084641">
        <w:rPr>
          <w:rFonts w:ascii="Times New Roman" w:eastAsia="Times New Roman" w:hAnsi="Times New Roman" w:cs="Times New Roman"/>
          <w:sz w:val="24"/>
          <w:szCs w:val="24"/>
          <w:lang w:val="kk-KZ" w:eastAsia="ru-RU"/>
        </w:rPr>
        <w:t xml:space="preserve"> </w:t>
      </w:r>
      <w:r w:rsidRPr="00084641">
        <w:rPr>
          <w:rFonts w:ascii="Times New Roman" w:eastAsia="Calibri" w:hAnsi="Times New Roman" w:cs="Times New Roman"/>
          <w:sz w:val="24"/>
          <w:szCs w:val="24"/>
          <w:lang w:val="en-US" w:eastAsia="ru-RU"/>
        </w:rPr>
        <w:t>[in Russian]</w:t>
      </w:r>
    </w:p>
    <w:p w:rsidR="00084641" w:rsidRPr="00EE5C17" w:rsidRDefault="00084641" w:rsidP="00084641">
      <w:pPr>
        <w:numPr>
          <w:ilvl w:val="0"/>
          <w:numId w:val="34"/>
        </w:numPr>
        <w:tabs>
          <w:tab w:val="left" w:pos="284"/>
          <w:tab w:val="left" w:pos="426"/>
        </w:tabs>
        <w:spacing w:before="100" w:beforeAutospacing="1" w:after="0" w:afterAutospacing="1" w:line="240" w:lineRule="auto"/>
        <w:ind w:left="0" w:firstLine="0"/>
        <w:jc w:val="both"/>
        <w:rPr>
          <w:rFonts w:ascii="Times New Roman" w:eastAsia="Times New Roman" w:hAnsi="Times New Roman" w:cs="Times New Roman"/>
          <w:sz w:val="24"/>
          <w:szCs w:val="24"/>
          <w:lang w:val="en-US" w:eastAsia="ru-RU"/>
        </w:rPr>
      </w:pPr>
      <w:r w:rsidRPr="00084641">
        <w:rPr>
          <w:rFonts w:ascii="Times New Roman" w:eastAsia="Times New Roman" w:hAnsi="Times New Roman" w:cs="Times New Roman"/>
          <w:sz w:val="24"/>
          <w:szCs w:val="24"/>
          <w:lang w:val="en-US" w:eastAsia="ru-RU"/>
        </w:rPr>
        <w:t xml:space="preserve">Ambulatornyj centr v g. Ust'-Kamenogorsk. 2024. URL: https://ambulatory.kz/napravleniya/fiziokabinet/. </w:t>
      </w:r>
      <w:r w:rsidRPr="00EE5C17">
        <w:rPr>
          <w:rFonts w:ascii="Times New Roman" w:eastAsia="Times New Roman" w:hAnsi="Times New Roman" w:cs="Times New Roman"/>
          <w:sz w:val="24"/>
          <w:szCs w:val="24"/>
          <w:lang w:val="en-US" w:eastAsia="ru-RU"/>
        </w:rPr>
        <w:t>(data obrashhenija 12.04.2024).</w:t>
      </w:r>
      <w:r w:rsidRPr="00084641">
        <w:rPr>
          <w:rFonts w:ascii="Times New Roman" w:eastAsia="Times New Roman" w:hAnsi="Times New Roman" w:cs="Times New Roman"/>
          <w:sz w:val="24"/>
          <w:szCs w:val="24"/>
          <w:lang w:val="kk-KZ" w:eastAsia="ru-RU"/>
        </w:rPr>
        <w:t xml:space="preserve"> </w:t>
      </w:r>
      <w:r w:rsidRPr="00084641">
        <w:rPr>
          <w:rFonts w:ascii="Times New Roman" w:eastAsia="Calibri" w:hAnsi="Times New Roman" w:cs="Times New Roman"/>
          <w:sz w:val="24"/>
          <w:szCs w:val="24"/>
          <w:lang w:val="en-US" w:eastAsia="ru-RU"/>
        </w:rPr>
        <w:t>[in Russian]</w:t>
      </w:r>
    </w:p>
    <w:p w:rsidR="00084641" w:rsidRPr="00EE5C17" w:rsidRDefault="00084641" w:rsidP="00084641">
      <w:pPr>
        <w:numPr>
          <w:ilvl w:val="0"/>
          <w:numId w:val="34"/>
        </w:numPr>
        <w:tabs>
          <w:tab w:val="left" w:pos="284"/>
          <w:tab w:val="left" w:pos="426"/>
        </w:tabs>
        <w:spacing w:before="100" w:beforeAutospacing="1" w:after="0" w:afterAutospacing="1" w:line="240" w:lineRule="auto"/>
        <w:ind w:left="0" w:firstLine="0"/>
        <w:jc w:val="both"/>
        <w:rPr>
          <w:rFonts w:ascii="Times New Roman" w:eastAsia="Times New Roman" w:hAnsi="Times New Roman" w:cs="Times New Roman"/>
          <w:sz w:val="24"/>
          <w:szCs w:val="24"/>
          <w:lang w:val="en-US" w:eastAsia="ru-RU"/>
        </w:rPr>
      </w:pPr>
      <w:r w:rsidRPr="00084641">
        <w:rPr>
          <w:rFonts w:ascii="Times New Roman" w:eastAsia="Times New Roman" w:hAnsi="Times New Roman" w:cs="Times New Roman"/>
          <w:sz w:val="24"/>
          <w:szCs w:val="24"/>
          <w:lang w:val="en-US" w:eastAsia="ru-RU"/>
        </w:rPr>
        <w:t xml:space="preserve">Reabilitacionnyj centr «Saqtasyn (Saktasyn)». 2024. URL: https://saqtasyn.103.kz/rubric/reabilitacionnye-centry/. </w:t>
      </w:r>
      <w:r w:rsidRPr="00EE5C17">
        <w:rPr>
          <w:rFonts w:ascii="Times New Roman" w:eastAsia="Times New Roman" w:hAnsi="Times New Roman" w:cs="Times New Roman"/>
          <w:sz w:val="24"/>
          <w:szCs w:val="24"/>
          <w:lang w:val="en-US" w:eastAsia="ru-RU"/>
        </w:rPr>
        <w:t>(data obrashhenija 12.03.2024).</w:t>
      </w:r>
      <w:r w:rsidRPr="00084641">
        <w:rPr>
          <w:rFonts w:ascii="Times New Roman" w:eastAsia="Times New Roman" w:hAnsi="Times New Roman" w:cs="Times New Roman"/>
          <w:sz w:val="24"/>
          <w:szCs w:val="24"/>
          <w:lang w:val="kk-KZ" w:eastAsia="ru-RU"/>
        </w:rPr>
        <w:t xml:space="preserve"> </w:t>
      </w:r>
      <w:r w:rsidRPr="00084641">
        <w:rPr>
          <w:rFonts w:ascii="Times New Roman" w:eastAsia="Calibri" w:hAnsi="Times New Roman" w:cs="Times New Roman"/>
          <w:sz w:val="24"/>
          <w:szCs w:val="24"/>
          <w:lang w:val="en-US" w:eastAsia="ru-RU"/>
        </w:rPr>
        <w:t>[in Russian]</w:t>
      </w:r>
    </w:p>
    <w:p w:rsidR="00084641" w:rsidRPr="00084641" w:rsidRDefault="00084641" w:rsidP="00084641">
      <w:pPr>
        <w:numPr>
          <w:ilvl w:val="0"/>
          <w:numId w:val="34"/>
        </w:numPr>
        <w:tabs>
          <w:tab w:val="left" w:pos="284"/>
          <w:tab w:val="left" w:pos="426"/>
        </w:tabs>
        <w:spacing w:before="100" w:beforeAutospacing="1" w:after="0" w:afterAutospacing="1" w:line="240" w:lineRule="auto"/>
        <w:ind w:left="0" w:firstLine="0"/>
        <w:jc w:val="both"/>
        <w:rPr>
          <w:rFonts w:ascii="Times New Roman" w:eastAsia="Times New Roman" w:hAnsi="Times New Roman" w:cs="Times New Roman"/>
          <w:sz w:val="24"/>
          <w:szCs w:val="24"/>
          <w:lang w:val="en-US" w:eastAsia="ru-RU"/>
        </w:rPr>
      </w:pPr>
      <w:r w:rsidRPr="00084641">
        <w:rPr>
          <w:rFonts w:ascii="Times New Roman" w:eastAsia="Times New Roman" w:hAnsi="Times New Roman" w:cs="Times New Roman"/>
          <w:sz w:val="24"/>
          <w:szCs w:val="24"/>
          <w:lang w:val="en-US" w:eastAsia="ru-RU"/>
        </w:rPr>
        <w:lastRenderedPageBreak/>
        <w:t>Reabilitacionnyj centr «Dos Medicus». 2024. URL: https://dosmedicus.kz/prejskurant-cen. (data obrashhenija 03.03.2024).</w:t>
      </w:r>
      <w:r w:rsidRPr="00084641">
        <w:rPr>
          <w:rFonts w:ascii="Times New Roman" w:eastAsia="Times New Roman" w:hAnsi="Times New Roman" w:cs="Times New Roman"/>
          <w:sz w:val="24"/>
          <w:szCs w:val="24"/>
          <w:lang w:val="kk-KZ" w:eastAsia="ru-RU"/>
        </w:rPr>
        <w:t xml:space="preserve"> </w:t>
      </w:r>
      <w:r w:rsidRPr="00084641">
        <w:rPr>
          <w:rFonts w:ascii="Times New Roman" w:eastAsia="Calibri" w:hAnsi="Times New Roman" w:cs="Times New Roman"/>
          <w:sz w:val="24"/>
          <w:szCs w:val="24"/>
          <w:lang w:val="en-US" w:eastAsia="ru-RU"/>
        </w:rPr>
        <w:t>[in Russian]</w:t>
      </w:r>
    </w:p>
    <w:p w:rsidR="00084641" w:rsidRPr="00EE5C17" w:rsidRDefault="00084641" w:rsidP="00084641">
      <w:pPr>
        <w:numPr>
          <w:ilvl w:val="0"/>
          <w:numId w:val="34"/>
        </w:numPr>
        <w:tabs>
          <w:tab w:val="left" w:pos="284"/>
          <w:tab w:val="left" w:pos="426"/>
        </w:tabs>
        <w:spacing w:before="100" w:beforeAutospacing="1" w:after="0" w:afterAutospacing="1" w:line="240" w:lineRule="auto"/>
        <w:ind w:left="0" w:firstLine="0"/>
        <w:jc w:val="both"/>
        <w:rPr>
          <w:rFonts w:ascii="Times New Roman" w:eastAsia="Times New Roman" w:hAnsi="Times New Roman" w:cs="Times New Roman"/>
          <w:sz w:val="24"/>
          <w:szCs w:val="24"/>
          <w:lang w:val="en-US" w:eastAsia="ru-RU"/>
        </w:rPr>
      </w:pPr>
      <w:r w:rsidRPr="00084641">
        <w:rPr>
          <w:rFonts w:ascii="Times New Roman" w:eastAsia="Times New Roman" w:hAnsi="Times New Roman" w:cs="Times New Roman"/>
          <w:sz w:val="24"/>
          <w:szCs w:val="24"/>
          <w:lang w:val="en-US" w:eastAsia="ru-RU"/>
        </w:rPr>
        <w:t xml:space="preserve">Gorodskaja klinicheskaja bol'nica №1. 2024. URL: https://pervaya.kz/ru/price. </w:t>
      </w:r>
      <w:r w:rsidRPr="00EE5C17">
        <w:rPr>
          <w:rFonts w:ascii="Times New Roman" w:eastAsia="Times New Roman" w:hAnsi="Times New Roman" w:cs="Times New Roman"/>
          <w:sz w:val="24"/>
          <w:szCs w:val="24"/>
          <w:lang w:val="en-US" w:eastAsia="ru-RU"/>
        </w:rPr>
        <w:t>(data obrashhenija 03.03.2024).</w:t>
      </w:r>
      <w:r w:rsidRPr="00084641">
        <w:rPr>
          <w:rFonts w:ascii="Times New Roman" w:eastAsia="Times New Roman" w:hAnsi="Times New Roman" w:cs="Times New Roman"/>
          <w:sz w:val="24"/>
          <w:szCs w:val="24"/>
          <w:lang w:val="kk-KZ" w:eastAsia="ru-RU"/>
        </w:rPr>
        <w:t xml:space="preserve"> </w:t>
      </w:r>
      <w:r w:rsidRPr="00084641">
        <w:rPr>
          <w:rFonts w:ascii="Times New Roman" w:eastAsia="Calibri" w:hAnsi="Times New Roman" w:cs="Times New Roman"/>
          <w:sz w:val="24"/>
          <w:szCs w:val="24"/>
          <w:lang w:val="en-US" w:eastAsia="ru-RU"/>
        </w:rPr>
        <w:t>[in Russian]</w:t>
      </w:r>
    </w:p>
    <w:p w:rsidR="00084641" w:rsidRPr="00EE5C17" w:rsidRDefault="00084641" w:rsidP="00084641">
      <w:pPr>
        <w:numPr>
          <w:ilvl w:val="0"/>
          <w:numId w:val="34"/>
        </w:numPr>
        <w:tabs>
          <w:tab w:val="left" w:pos="284"/>
          <w:tab w:val="left" w:pos="426"/>
        </w:tabs>
        <w:spacing w:before="100" w:beforeAutospacing="1" w:after="0" w:afterAutospacing="1" w:line="240" w:lineRule="auto"/>
        <w:ind w:left="0" w:firstLine="0"/>
        <w:jc w:val="both"/>
        <w:rPr>
          <w:rFonts w:ascii="Times New Roman" w:eastAsia="Times New Roman" w:hAnsi="Times New Roman" w:cs="Times New Roman"/>
          <w:sz w:val="24"/>
          <w:szCs w:val="24"/>
          <w:lang w:val="en-US" w:eastAsia="ru-RU"/>
        </w:rPr>
      </w:pPr>
      <w:r w:rsidRPr="00084641">
        <w:rPr>
          <w:rFonts w:ascii="Times New Roman" w:eastAsia="Times New Roman" w:hAnsi="Times New Roman" w:cs="Times New Roman"/>
          <w:sz w:val="24"/>
          <w:szCs w:val="24"/>
          <w:lang w:val="en-US" w:eastAsia="ru-RU"/>
        </w:rPr>
        <w:t xml:space="preserve">Gorodskaja klinicheskaja bol'nica №4 Almaty. 2024. URL: https://gkb4.kz/ru/prejskurant-tsen-na-platnye-uslugi/ . </w:t>
      </w:r>
      <w:r w:rsidRPr="00EE5C17">
        <w:rPr>
          <w:rFonts w:ascii="Times New Roman" w:eastAsia="Times New Roman" w:hAnsi="Times New Roman" w:cs="Times New Roman"/>
          <w:sz w:val="24"/>
          <w:szCs w:val="24"/>
          <w:lang w:val="en-US" w:eastAsia="ru-RU"/>
        </w:rPr>
        <w:t>(data obrashhenija 03.03.2024).</w:t>
      </w:r>
      <w:r w:rsidRPr="00084641">
        <w:rPr>
          <w:rFonts w:ascii="Times New Roman" w:eastAsia="Times New Roman" w:hAnsi="Times New Roman" w:cs="Times New Roman"/>
          <w:sz w:val="24"/>
          <w:szCs w:val="24"/>
          <w:lang w:val="kk-KZ" w:eastAsia="ru-RU"/>
        </w:rPr>
        <w:t xml:space="preserve"> </w:t>
      </w:r>
      <w:r w:rsidRPr="00084641">
        <w:rPr>
          <w:rFonts w:ascii="Times New Roman" w:eastAsia="Calibri" w:hAnsi="Times New Roman" w:cs="Times New Roman"/>
          <w:sz w:val="24"/>
          <w:szCs w:val="24"/>
          <w:lang w:val="en-US" w:eastAsia="ru-RU"/>
        </w:rPr>
        <w:t>[in Russian]</w:t>
      </w:r>
    </w:p>
    <w:p w:rsidR="00084641" w:rsidRPr="00EE5C17" w:rsidRDefault="00084641" w:rsidP="00084641">
      <w:pPr>
        <w:numPr>
          <w:ilvl w:val="0"/>
          <w:numId w:val="34"/>
        </w:numPr>
        <w:tabs>
          <w:tab w:val="left" w:pos="284"/>
          <w:tab w:val="left" w:pos="426"/>
        </w:tabs>
        <w:spacing w:after="0" w:line="240" w:lineRule="auto"/>
        <w:ind w:left="0" w:firstLine="0"/>
        <w:jc w:val="both"/>
        <w:rPr>
          <w:rFonts w:ascii="Times New Roman" w:eastAsia="Times New Roman" w:hAnsi="Times New Roman" w:cs="Times New Roman"/>
          <w:sz w:val="24"/>
          <w:szCs w:val="24"/>
          <w:lang w:val="en-US" w:eastAsia="ru-RU"/>
        </w:rPr>
      </w:pPr>
      <w:r w:rsidRPr="00084641">
        <w:rPr>
          <w:rFonts w:ascii="Times New Roman" w:eastAsia="Times New Roman" w:hAnsi="Times New Roman" w:cs="Times New Roman"/>
          <w:sz w:val="24"/>
          <w:szCs w:val="24"/>
          <w:lang w:val="en-US" w:eastAsia="ru-RU"/>
        </w:rPr>
        <w:t xml:space="preserve">Tomas.kz. 2024. URL: https://tomas.kz/t/kostyli-10003/?ysclid=lu7be52wh8945261009. </w:t>
      </w:r>
      <w:r w:rsidRPr="00EE5C17">
        <w:rPr>
          <w:rFonts w:ascii="Times New Roman" w:eastAsia="Times New Roman" w:hAnsi="Times New Roman" w:cs="Times New Roman"/>
          <w:sz w:val="24"/>
          <w:szCs w:val="24"/>
          <w:lang w:val="en-US" w:eastAsia="ru-RU"/>
        </w:rPr>
        <w:t>(data obrashhenija 03.03.2024).</w:t>
      </w:r>
    </w:p>
    <w:p w:rsidR="00084641" w:rsidRPr="00EE5C17" w:rsidRDefault="00084641" w:rsidP="00AE0E55">
      <w:pPr>
        <w:tabs>
          <w:tab w:val="left" w:pos="284"/>
          <w:tab w:val="left" w:pos="426"/>
        </w:tabs>
        <w:spacing w:after="0" w:line="240" w:lineRule="auto"/>
        <w:rPr>
          <w:rFonts w:ascii="Times New Roman" w:eastAsia="Times New Roman" w:hAnsi="Times New Roman" w:cs="Times New Roman"/>
          <w:b/>
          <w:sz w:val="24"/>
          <w:szCs w:val="24"/>
          <w:lang w:val="en-US" w:eastAsia="ru-RU"/>
        </w:rPr>
      </w:pPr>
    </w:p>
    <w:p w:rsidR="00084641" w:rsidRDefault="00084641" w:rsidP="00AE0E55">
      <w:pPr>
        <w:spacing w:after="0" w:line="240" w:lineRule="auto"/>
        <w:ind w:firstLine="708"/>
        <w:rPr>
          <w:rFonts w:ascii="Times New Roman" w:hAnsi="Times New Roman" w:cs="Times New Roman"/>
          <w:b/>
          <w:bCs/>
          <w:i/>
          <w:sz w:val="20"/>
          <w:szCs w:val="20"/>
          <w:shd w:val="clear" w:color="auto" w:fill="FFFFFF"/>
          <w:lang w:val="en-US"/>
        </w:rPr>
      </w:pPr>
      <w:r w:rsidRPr="00084641">
        <w:rPr>
          <w:rFonts w:ascii="Times New Roman" w:hAnsi="Times New Roman" w:cs="Times New Roman"/>
          <w:b/>
          <w:bCs/>
          <w:i/>
          <w:sz w:val="20"/>
          <w:szCs w:val="20"/>
          <w:shd w:val="clear" w:color="auto" w:fill="FFFFFF"/>
          <w:lang w:val="en-US"/>
        </w:rPr>
        <w:t>Information about the authors</w:t>
      </w:r>
    </w:p>
    <w:p w:rsidR="00AE0E55" w:rsidRPr="00084641" w:rsidRDefault="00AE0E55" w:rsidP="00AE0E55">
      <w:pPr>
        <w:spacing w:after="0" w:line="240" w:lineRule="auto"/>
        <w:ind w:firstLine="708"/>
        <w:rPr>
          <w:rFonts w:ascii="Times New Roman" w:hAnsi="Times New Roman" w:cs="Times New Roman"/>
          <w:b/>
          <w:bCs/>
          <w:i/>
          <w:sz w:val="20"/>
          <w:szCs w:val="20"/>
          <w:shd w:val="clear" w:color="auto" w:fill="FFFFFF"/>
          <w:lang w:val="en-US"/>
        </w:rPr>
      </w:pPr>
    </w:p>
    <w:p w:rsidR="00084641" w:rsidRPr="00084641" w:rsidRDefault="00084641" w:rsidP="00084641">
      <w:pPr>
        <w:spacing w:after="0" w:line="240" w:lineRule="auto"/>
        <w:rPr>
          <w:rFonts w:ascii="Times New Roman" w:hAnsi="Times New Roman" w:cs="Times New Roman"/>
          <w:bCs/>
          <w:sz w:val="20"/>
          <w:szCs w:val="20"/>
          <w:shd w:val="clear" w:color="auto" w:fill="FFFFFF"/>
          <w:lang w:val="en-US"/>
        </w:rPr>
      </w:pPr>
      <w:r w:rsidRPr="00084641">
        <w:rPr>
          <w:rFonts w:ascii="Times New Roman" w:hAnsi="Times New Roman" w:cs="Times New Roman"/>
          <w:bCs/>
          <w:sz w:val="20"/>
          <w:szCs w:val="20"/>
          <w:shd w:val="clear" w:color="auto" w:fill="FFFFFF"/>
          <w:lang w:val="en-US"/>
        </w:rPr>
        <w:t>Kurmanov A.M.</w:t>
      </w:r>
      <w:r w:rsidRPr="00084641">
        <w:rPr>
          <w:rFonts w:ascii="Times New Roman" w:hAnsi="Times New Roman" w:cs="Times New Roman"/>
          <w:bCs/>
          <w:sz w:val="20"/>
          <w:szCs w:val="20"/>
          <w:shd w:val="clear" w:color="auto" w:fill="FFFFFF"/>
          <w:lang w:val="kk-KZ"/>
        </w:rPr>
        <w:t>-</w:t>
      </w:r>
      <w:r w:rsidRPr="00084641">
        <w:rPr>
          <w:rFonts w:ascii="Times New Roman" w:hAnsi="Times New Roman" w:cs="Times New Roman"/>
          <w:bCs/>
          <w:sz w:val="20"/>
          <w:szCs w:val="20"/>
          <w:shd w:val="clear" w:color="auto" w:fill="FFFFFF"/>
          <w:lang w:val="en-US"/>
        </w:rPr>
        <w:t>Candidate of Economic Sciences, CEO of «Republican Research Institute for Occupational Safety and Health of the Ministry of Labor and Social Protection of the Republic of Kazakhstan»</w:t>
      </w:r>
      <w:r w:rsidRPr="00084641">
        <w:rPr>
          <w:rFonts w:ascii="Times New Roman" w:hAnsi="Times New Roman" w:cs="Times New Roman"/>
          <w:bCs/>
          <w:sz w:val="20"/>
          <w:szCs w:val="20"/>
          <w:shd w:val="clear" w:color="auto" w:fill="FFFFFF"/>
          <w:lang w:val="kk-KZ"/>
        </w:rPr>
        <w:t>,</w:t>
      </w:r>
      <w:r w:rsidRPr="00084641">
        <w:rPr>
          <w:rFonts w:ascii="Times New Roman" w:hAnsi="Times New Roman" w:cs="Times New Roman"/>
          <w:bCs/>
          <w:sz w:val="20"/>
          <w:szCs w:val="20"/>
          <w:shd w:val="clear" w:color="auto" w:fill="FFFFFF"/>
          <w:lang w:val="en-US"/>
        </w:rPr>
        <w:t>Astana, Kazakhstan</w:t>
      </w:r>
      <w:r w:rsidRPr="00084641">
        <w:rPr>
          <w:rFonts w:ascii="Times New Roman" w:hAnsi="Times New Roman" w:cs="Times New Roman"/>
          <w:bCs/>
          <w:sz w:val="20"/>
          <w:szCs w:val="20"/>
          <w:shd w:val="clear" w:color="auto" w:fill="FFFFFF"/>
          <w:lang w:val="kk-KZ"/>
        </w:rPr>
        <w:t xml:space="preserve">, </w:t>
      </w:r>
      <w:r w:rsidRPr="00084641">
        <w:rPr>
          <w:rFonts w:ascii="Times New Roman" w:hAnsi="Times New Roman" w:cs="Times New Roman"/>
          <w:sz w:val="20"/>
          <w:szCs w:val="20"/>
          <w:shd w:val="clear" w:color="auto" w:fill="FFFFFF"/>
          <w:lang w:val="en-US"/>
        </w:rPr>
        <w:t xml:space="preserve">e-mail: </w:t>
      </w:r>
      <w:hyperlink r:id="rId129" w:history="1">
        <w:r w:rsidRPr="00084641">
          <w:rPr>
            <w:rFonts w:ascii="Times New Roman" w:hAnsi="Times New Roman" w:cs="Times New Roman"/>
            <w:sz w:val="20"/>
            <w:szCs w:val="20"/>
            <w:u w:val="single"/>
            <w:shd w:val="clear" w:color="auto" w:fill="FFFFFF"/>
            <w:lang w:val="en-US"/>
          </w:rPr>
          <w:t>rniiot@rniiot.kz</w:t>
        </w:r>
      </w:hyperlink>
      <w:r w:rsidRPr="00084641">
        <w:rPr>
          <w:rFonts w:ascii="Times New Roman" w:hAnsi="Times New Roman" w:cs="Times New Roman"/>
          <w:sz w:val="20"/>
          <w:szCs w:val="20"/>
          <w:u w:val="single"/>
          <w:shd w:val="clear" w:color="auto" w:fill="FFFFFF"/>
          <w:lang w:val="en-US"/>
        </w:rPr>
        <w:t>;</w:t>
      </w:r>
    </w:p>
    <w:p w:rsidR="00084641" w:rsidRPr="00084641" w:rsidRDefault="00084641" w:rsidP="00084641">
      <w:pPr>
        <w:spacing w:after="0" w:line="240" w:lineRule="auto"/>
        <w:rPr>
          <w:rFonts w:ascii="Times New Roman" w:hAnsi="Times New Roman" w:cs="Times New Roman"/>
          <w:bCs/>
          <w:sz w:val="20"/>
          <w:szCs w:val="20"/>
          <w:shd w:val="clear" w:color="auto" w:fill="FFFFFF"/>
          <w:lang w:val="en-US"/>
        </w:rPr>
      </w:pPr>
      <w:r w:rsidRPr="00084641">
        <w:rPr>
          <w:rFonts w:ascii="Times New Roman" w:hAnsi="Times New Roman" w:cs="Times New Roman"/>
          <w:bCs/>
          <w:sz w:val="20"/>
          <w:szCs w:val="20"/>
          <w:shd w:val="clear" w:color="auto" w:fill="FFFFFF"/>
          <w:lang w:val="en-US"/>
        </w:rPr>
        <w:t xml:space="preserve">Bekmagambetov A.B. - Candidate of Legal Sciences, Associate Professor, Deputy Director General for Research of «Republican Research Institute for Occupational Safety and Health of the Ministry of Labor and Social Protection of the Republic of Kazakhstan», Astana, Kazakhstan, </w:t>
      </w:r>
      <w:r w:rsidRPr="00084641">
        <w:rPr>
          <w:rFonts w:ascii="Times New Roman" w:hAnsi="Times New Roman" w:cs="Times New Roman"/>
          <w:sz w:val="20"/>
          <w:szCs w:val="20"/>
          <w:shd w:val="clear" w:color="auto" w:fill="FFFFFF"/>
          <w:lang w:val="en-US"/>
        </w:rPr>
        <w:t xml:space="preserve">e-mail: </w:t>
      </w:r>
      <w:hyperlink r:id="rId130" w:history="1">
        <w:r w:rsidRPr="00084641">
          <w:rPr>
            <w:rFonts w:ascii="Times New Roman" w:hAnsi="Times New Roman" w:cs="Times New Roman"/>
            <w:sz w:val="20"/>
            <w:szCs w:val="20"/>
            <w:shd w:val="clear" w:color="auto" w:fill="FFFFFF"/>
            <w:lang w:val="en-US"/>
          </w:rPr>
          <w:t>adilet1979@mail.ru</w:t>
        </w:r>
      </w:hyperlink>
      <w:r w:rsidRPr="00084641">
        <w:rPr>
          <w:rFonts w:ascii="Times New Roman" w:hAnsi="Times New Roman" w:cs="Times New Roman"/>
          <w:sz w:val="20"/>
          <w:szCs w:val="20"/>
          <w:shd w:val="clear" w:color="auto" w:fill="FFFFFF"/>
          <w:lang w:val="en-US"/>
        </w:rPr>
        <w:t>;</w:t>
      </w:r>
    </w:p>
    <w:p w:rsidR="00084641" w:rsidRPr="00084641" w:rsidRDefault="00084641" w:rsidP="00084641">
      <w:pPr>
        <w:spacing w:after="0" w:line="240" w:lineRule="auto"/>
        <w:rPr>
          <w:rFonts w:ascii="Times New Roman" w:hAnsi="Times New Roman" w:cs="Times New Roman"/>
          <w:bCs/>
          <w:sz w:val="20"/>
          <w:szCs w:val="20"/>
          <w:shd w:val="clear" w:color="auto" w:fill="FFFFFF"/>
          <w:lang w:val="en-US"/>
        </w:rPr>
      </w:pPr>
      <w:r w:rsidRPr="00084641">
        <w:rPr>
          <w:rFonts w:ascii="Times New Roman" w:hAnsi="Times New Roman" w:cs="Times New Roman"/>
          <w:bCs/>
          <w:sz w:val="20"/>
          <w:szCs w:val="20"/>
          <w:shd w:val="clear" w:color="auto" w:fill="FFFFFF"/>
          <w:lang w:val="en-US"/>
        </w:rPr>
        <w:t xml:space="preserve">Sabidullina А.Е., Doctoral Student, Senior Researcher, Branch «South» of RSE on the REM «Republican Research Institute for Occupational Safety and Health of the Ministry of Labor and Social Protection of the Republic of Kazakhstan», Almaty, Kazakhstan, </w:t>
      </w:r>
      <w:r w:rsidRPr="00084641">
        <w:rPr>
          <w:rFonts w:ascii="Times New Roman" w:hAnsi="Times New Roman" w:cs="Times New Roman"/>
          <w:sz w:val="20"/>
          <w:szCs w:val="20"/>
          <w:shd w:val="clear" w:color="auto" w:fill="FFFFFF"/>
          <w:lang w:val="en-US"/>
        </w:rPr>
        <w:t>e-mail: sabidullina96@inbox.ru;</w:t>
      </w:r>
    </w:p>
    <w:p w:rsidR="00084641" w:rsidRPr="00084641" w:rsidRDefault="00084641" w:rsidP="00084641">
      <w:pPr>
        <w:spacing w:after="0" w:line="240" w:lineRule="auto"/>
        <w:rPr>
          <w:rFonts w:ascii="Times New Roman" w:hAnsi="Times New Roman" w:cs="Times New Roman"/>
          <w:sz w:val="20"/>
          <w:szCs w:val="20"/>
          <w:shd w:val="clear" w:color="auto" w:fill="FFFFFF"/>
          <w:lang w:val="en-US"/>
        </w:rPr>
      </w:pPr>
      <w:r w:rsidRPr="00084641">
        <w:rPr>
          <w:rFonts w:ascii="Times New Roman" w:hAnsi="Times New Roman" w:cs="Times New Roman"/>
          <w:bCs/>
          <w:sz w:val="20"/>
          <w:szCs w:val="20"/>
          <w:shd w:val="clear" w:color="auto" w:fill="FFFFFF"/>
          <w:lang w:val="en-US"/>
        </w:rPr>
        <w:t xml:space="preserve">Yedilbayeva L.I., Candidate of Medicine, Leading Researcher, Branch «South» of RSE on the REM «Republican Research Institute for Occupational Safety and Health of the Ministry of Labor and Social Protection of the Republic of Kazakhstan», Almaty, Kazakhstan, </w:t>
      </w:r>
      <w:r w:rsidRPr="00084641">
        <w:rPr>
          <w:rFonts w:ascii="Times New Roman" w:hAnsi="Times New Roman" w:cs="Times New Roman"/>
          <w:sz w:val="20"/>
          <w:szCs w:val="20"/>
          <w:shd w:val="clear" w:color="auto" w:fill="FFFFFF"/>
          <w:lang w:val="en-US"/>
        </w:rPr>
        <w:t>e-mail: laura.ibragimovna@gmail.com</w:t>
      </w:r>
    </w:p>
    <w:p w:rsidR="00084641" w:rsidRPr="00084641" w:rsidRDefault="00084641" w:rsidP="00084641">
      <w:pPr>
        <w:spacing w:after="0" w:line="240" w:lineRule="auto"/>
        <w:rPr>
          <w:rFonts w:ascii="Times New Roman" w:hAnsi="Times New Roman" w:cs="Times New Roman"/>
          <w:bCs/>
          <w:sz w:val="20"/>
          <w:szCs w:val="20"/>
          <w:shd w:val="clear" w:color="auto" w:fill="FFFFFF"/>
          <w:lang w:val="en-US"/>
        </w:rPr>
      </w:pPr>
    </w:p>
    <w:p w:rsidR="00084641" w:rsidRPr="00084641" w:rsidRDefault="00084641" w:rsidP="00084641">
      <w:pPr>
        <w:spacing w:after="0" w:line="240" w:lineRule="auto"/>
        <w:rPr>
          <w:rFonts w:ascii="Times New Roman" w:hAnsi="Times New Roman" w:cs="Times New Roman"/>
          <w:bCs/>
          <w:sz w:val="20"/>
          <w:szCs w:val="20"/>
          <w:shd w:val="clear" w:color="auto" w:fill="FFFFFF"/>
          <w:lang w:val="en-US"/>
        </w:rPr>
      </w:pPr>
    </w:p>
    <w:p w:rsidR="00084641" w:rsidRDefault="00084641" w:rsidP="00AE0E55">
      <w:pPr>
        <w:spacing w:after="0" w:line="240" w:lineRule="auto"/>
        <w:ind w:firstLine="708"/>
        <w:rPr>
          <w:rFonts w:ascii="Times New Roman" w:hAnsi="Times New Roman" w:cs="Times New Roman"/>
          <w:b/>
          <w:i/>
          <w:sz w:val="20"/>
          <w:szCs w:val="20"/>
          <w:shd w:val="clear" w:color="auto" w:fill="FFFFFF"/>
          <w:lang w:val="kk-KZ"/>
        </w:rPr>
      </w:pPr>
      <w:r w:rsidRPr="00084641">
        <w:rPr>
          <w:rFonts w:ascii="Times New Roman" w:hAnsi="Times New Roman" w:cs="Times New Roman"/>
          <w:b/>
          <w:i/>
          <w:sz w:val="20"/>
          <w:szCs w:val="20"/>
          <w:shd w:val="clear" w:color="auto" w:fill="FFFFFF"/>
          <w:lang w:val="kk-KZ"/>
        </w:rPr>
        <w:t xml:space="preserve">Сведения об авторах </w:t>
      </w:r>
    </w:p>
    <w:p w:rsidR="00AE0E55" w:rsidRPr="00084641" w:rsidRDefault="00AE0E55" w:rsidP="00AE0E55">
      <w:pPr>
        <w:spacing w:after="0" w:line="240" w:lineRule="auto"/>
        <w:ind w:firstLine="708"/>
        <w:rPr>
          <w:rFonts w:ascii="Times New Roman" w:hAnsi="Times New Roman" w:cs="Times New Roman"/>
          <w:b/>
          <w:i/>
          <w:sz w:val="20"/>
          <w:szCs w:val="20"/>
          <w:shd w:val="clear" w:color="auto" w:fill="FFFFFF"/>
          <w:lang w:val="kk-KZ"/>
        </w:rPr>
      </w:pPr>
    </w:p>
    <w:p w:rsidR="00084641" w:rsidRPr="00084641" w:rsidRDefault="00084641" w:rsidP="00084641">
      <w:pPr>
        <w:spacing w:after="0" w:line="240" w:lineRule="auto"/>
        <w:rPr>
          <w:rFonts w:ascii="Times New Roman" w:hAnsi="Times New Roman" w:cs="Times New Roman"/>
          <w:sz w:val="20"/>
          <w:szCs w:val="20"/>
          <w:shd w:val="clear" w:color="auto" w:fill="FFFFFF"/>
        </w:rPr>
      </w:pPr>
      <w:r w:rsidRPr="00084641">
        <w:rPr>
          <w:rFonts w:ascii="Times New Roman" w:hAnsi="Times New Roman" w:cs="Times New Roman"/>
          <w:sz w:val="20"/>
          <w:szCs w:val="20"/>
          <w:shd w:val="clear" w:color="auto" w:fill="FFFFFF"/>
        </w:rPr>
        <w:t>Курманов А.М.</w:t>
      </w:r>
      <w:r w:rsidRPr="00084641">
        <w:rPr>
          <w:rFonts w:ascii="Times New Roman" w:hAnsi="Times New Roman" w:cs="Times New Roman"/>
          <w:sz w:val="20"/>
          <w:szCs w:val="20"/>
          <w:shd w:val="clear" w:color="auto" w:fill="FFFFFF"/>
          <w:lang w:val="kk-KZ"/>
        </w:rPr>
        <w:t xml:space="preserve"> -</w:t>
      </w:r>
      <w:r w:rsidRPr="00084641">
        <w:rPr>
          <w:rFonts w:ascii="Times New Roman" w:hAnsi="Times New Roman" w:cs="Times New Roman"/>
          <w:sz w:val="20"/>
          <w:szCs w:val="20"/>
          <w:shd w:val="clear" w:color="auto" w:fill="FFFFFF"/>
        </w:rPr>
        <w:t>кандидат экономических наук, генеральный директор РГП на ПХВ «Республиканский научно-исследовательский</w:t>
      </w:r>
      <w:r w:rsidRPr="00084641">
        <w:rPr>
          <w:rFonts w:ascii="Times New Roman" w:hAnsi="Times New Roman" w:cs="Times New Roman"/>
          <w:sz w:val="20"/>
          <w:szCs w:val="20"/>
          <w:shd w:val="clear" w:color="auto" w:fill="FFFFFF"/>
          <w:lang w:val="kk-KZ"/>
        </w:rPr>
        <w:t xml:space="preserve"> </w:t>
      </w:r>
      <w:r w:rsidRPr="00084641">
        <w:rPr>
          <w:rFonts w:ascii="Times New Roman" w:hAnsi="Times New Roman" w:cs="Times New Roman"/>
          <w:sz w:val="20"/>
          <w:szCs w:val="20"/>
          <w:shd w:val="clear" w:color="auto" w:fill="FFFFFF"/>
        </w:rPr>
        <w:t>институт по охране труда Министерства труда и социальной защиты населения Республики Казахстан»</w:t>
      </w:r>
      <w:r w:rsidRPr="00084641">
        <w:rPr>
          <w:rFonts w:ascii="Times New Roman" w:hAnsi="Times New Roman" w:cs="Times New Roman"/>
          <w:sz w:val="20"/>
          <w:szCs w:val="20"/>
          <w:shd w:val="clear" w:color="auto" w:fill="FFFFFF"/>
          <w:lang w:val="kk-KZ"/>
        </w:rPr>
        <w:t xml:space="preserve">, </w:t>
      </w:r>
      <w:r w:rsidRPr="00084641">
        <w:rPr>
          <w:rFonts w:ascii="Times New Roman" w:hAnsi="Times New Roman" w:cs="Times New Roman"/>
          <w:sz w:val="20"/>
          <w:szCs w:val="20"/>
          <w:shd w:val="clear" w:color="auto" w:fill="FFFFFF"/>
        </w:rPr>
        <w:t>Астана, Казахстан</w:t>
      </w:r>
      <w:r w:rsidRPr="00084641">
        <w:rPr>
          <w:rFonts w:ascii="Times New Roman" w:hAnsi="Times New Roman" w:cs="Times New Roman"/>
          <w:sz w:val="20"/>
          <w:szCs w:val="20"/>
          <w:shd w:val="clear" w:color="auto" w:fill="FFFFFF"/>
          <w:lang w:val="kk-KZ"/>
        </w:rPr>
        <w:t xml:space="preserve">, </w:t>
      </w:r>
      <w:r w:rsidRPr="00084641">
        <w:rPr>
          <w:rFonts w:ascii="Times New Roman" w:hAnsi="Times New Roman" w:cs="Times New Roman"/>
          <w:sz w:val="20"/>
          <w:szCs w:val="20"/>
          <w:shd w:val="clear" w:color="auto" w:fill="FFFFFF"/>
          <w:lang w:val="en-US"/>
        </w:rPr>
        <w:t>e</w:t>
      </w:r>
      <w:r w:rsidRPr="00084641">
        <w:rPr>
          <w:rFonts w:ascii="Times New Roman" w:hAnsi="Times New Roman" w:cs="Times New Roman"/>
          <w:sz w:val="20"/>
          <w:szCs w:val="20"/>
          <w:shd w:val="clear" w:color="auto" w:fill="FFFFFF"/>
        </w:rPr>
        <w:t>-</w:t>
      </w:r>
      <w:r w:rsidRPr="00084641">
        <w:rPr>
          <w:rFonts w:ascii="Times New Roman" w:hAnsi="Times New Roman" w:cs="Times New Roman"/>
          <w:sz w:val="20"/>
          <w:szCs w:val="20"/>
          <w:shd w:val="clear" w:color="auto" w:fill="FFFFFF"/>
          <w:lang w:val="en-US"/>
        </w:rPr>
        <w:t>mail</w:t>
      </w:r>
      <w:r w:rsidRPr="00084641">
        <w:rPr>
          <w:rFonts w:ascii="Times New Roman" w:hAnsi="Times New Roman" w:cs="Times New Roman"/>
          <w:sz w:val="20"/>
          <w:szCs w:val="20"/>
          <w:shd w:val="clear" w:color="auto" w:fill="FFFFFF"/>
        </w:rPr>
        <w:t xml:space="preserve">: </w:t>
      </w:r>
      <w:hyperlink r:id="rId131" w:history="1">
        <w:r w:rsidRPr="00084641">
          <w:rPr>
            <w:rFonts w:ascii="Times New Roman" w:hAnsi="Times New Roman" w:cs="Times New Roman"/>
            <w:sz w:val="20"/>
            <w:szCs w:val="20"/>
            <w:u w:val="single"/>
            <w:shd w:val="clear" w:color="auto" w:fill="FFFFFF"/>
          </w:rPr>
          <w:t>rniiot@rniiot.kz</w:t>
        </w:r>
      </w:hyperlink>
      <w:r w:rsidRPr="00084641">
        <w:rPr>
          <w:rFonts w:ascii="Times New Roman" w:hAnsi="Times New Roman" w:cs="Times New Roman"/>
          <w:sz w:val="20"/>
          <w:szCs w:val="20"/>
          <w:u w:val="single"/>
          <w:shd w:val="clear" w:color="auto" w:fill="FFFFFF"/>
        </w:rPr>
        <w:t>;</w:t>
      </w:r>
    </w:p>
    <w:p w:rsidR="00084641" w:rsidRPr="00084641" w:rsidRDefault="00084641" w:rsidP="00084641">
      <w:pPr>
        <w:spacing w:after="0" w:line="240" w:lineRule="auto"/>
        <w:rPr>
          <w:rFonts w:ascii="Times New Roman" w:hAnsi="Times New Roman" w:cs="Times New Roman"/>
          <w:sz w:val="20"/>
          <w:szCs w:val="20"/>
          <w:shd w:val="clear" w:color="auto" w:fill="FFFFFF"/>
        </w:rPr>
      </w:pPr>
      <w:r w:rsidRPr="00084641">
        <w:rPr>
          <w:rFonts w:ascii="Times New Roman" w:hAnsi="Times New Roman" w:cs="Times New Roman"/>
          <w:sz w:val="20"/>
          <w:szCs w:val="20"/>
          <w:shd w:val="clear" w:color="auto" w:fill="FFFFFF"/>
        </w:rPr>
        <w:t>Бекмагамбетов А.Б., кандидат юридических наук, ассоциированный профессор, заместитель генерального директора по научной работе РГП на ПХВ «Республиканский научно-исследовательский институт по охране труда Министерства труда и социальной защиты насе</w:t>
      </w:r>
      <w:r w:rsidR="00AE0E55">
        <w:rPr>
          <w:rFonts w:ascii="Times New Roman" w:hAnsi="Times New Roman" w:cs="Times New Roman"/>
          <w:sz w:val="20"/>
          <w:szCs w:val="20"/>
          <w:shd w:val="clear" w:color="auto" w:fill="FFFFFF"/>
        </w:rPr>
        <w:t xml:space="preserve">ления Республики Казахстан», </w:t>
      </w:r>
      <w:r w:rsidRPr="00084641">
        <w:rPr>
          <w:rFonts w:ascii="Times New Roman" w:hAnsi="Times New Roman" w:cs="Times New Roman"/>
          <w:sz w:val="20"/>
          <w:szCs w:val="20"/>
          <w:shd w:val="clear" w:color="auto" w:fill="FFFFFF"/>
        </w:rPr>
        <w:t xml:space="preserve">Астана, Казахстан, </w:t>
      </w:r>
      <w:r w:rsidRPr="00084641">
        <w:rPr>
          <w:rFonts w:ascii="Times New Roman" w:hAnsi="Times New Roman" w:cs="Times New Roman"/>
          <w:sz w:val="20"/>
          <w:szCs w:val="20"/>
          <w:shd w:val="clear" w:color="auto" w:fill="FFFFFF"/>
          <w:lang w:val="en-US"/>
        </w:rPr>
        <w:t>e</w:t>
      </w:r>
      <w:r w:rsidRPr="00084641">
        <w:rPr>
          <w:rFonts w:ascii="Times New Roman" w:hAnsi="Times New Roman" w:cs="Times New Roman"/>
          <w:sz w:val="20"/>
          <w:szCs w:val="20"/>
          <w:shd w:val="clear" w:color="auto" w:fill="FFFFFF"/>
        </w:rPr>
        <w:t>-</w:t>
      </w:r>
      <w:r w:rsidRPr="00084641">
        <w:rPr>
          <w:rFonts w:ascii="Times New Roman" w:hAnsi="Times New Roman" w:cs="Times New Roman"/>
          <w:sz w:val="20"/>
          <w:szCs w:val="20"/>
          <w:shd w:val="clear" w:color="auto" w:fill="FFFFFF"/>
          <w:lang w:val="en-US"/>
        </w:rPr>
        <w:t>mail</w:t>
      </w:r>
      <w:r w:rsidRPr="00084641">
        <w:rPr>
          <w:rFonts w:ascii="Times New Roman" w:hAnsi="Times New Roman" w:cs="Times New Roman"/>
          <w:sz w:val="20"/>
          <w:szCs w:val="20"/>
          <w:shd w:val="clear" w:color="auto" w:fill="FFFFFF"/>
        </w:rPr>
        <w:t xml:space="preserve">: </w:t>
      </w:r>
      <w:hyperlink r:id="rId132" w:history="1">
        <w:r w:rsidRPr="00084641">
          <w:rPr>
            <w:rFonts w:ascii="Times New Roman" w:hAnsi="Times New Roman" w:cs="Times New Roman"/>
            <w:sz w:val="20"/>
            <w:szCs w:val="20"/>
            <w:shd w:val="clear" w:color="auto" w:fill="FFFFFF"/>
          </w:rPr>
          <w:t>adilet1979@mail.ru</w:t>
        </w:r>
      </w:hyperlink>
      <w:r w:rsidRPr="00084641">
        <w:rPr>
          <w:rFonts w:ascii="Times New Roman" w:hAnsi="Times New Roman" w:cs="Times New Roman"/>
          <w:sz w:val="20"/>
          <w:szCs w:val="20"/>
          <w:shd w:val="clear" w:color="auto" w:fill="FFFFFF"/>
        </w:rPr>
        <w:t>;</w:t>
      </w:r>
    </w:p>
    <w:p w:rsidR="00084641" w:rsidRPr="00084641" w:rsidRDefault="00084641" w:rsidP="00084641">
      <w:pPr>
        <w:spacing w:after="0" w:line="240" w:lineRule="auto"/>
        <w:rPr>
          <w:rFonts w:ascii="Times New Roman" w:hAnsi="Times New Roman" w:cs="Times New Roman"/>
          <w:sz w:val="20"/>
          <w:szCs w:val="20"/>
          <w:shd w:val="clear" w:color="auto" w:fill="FFFFFF"/>
        </w:rPr>
      </w:pPr>
      <w:r w:rsidRPr="00084641">
        <w:rPr>
          <w:rFonts w:ascii="Times New Roman" w:hAnsi="Times New Roman" w:cs="Times New Roman"/>
          <w:sz w:val="20"/>
          <w:szCs w:val="20"/>
          <w:shd w:val="clear" w:color="auto" w:fill="FFFFFF"/>
        </w:rPr>
        <w:t xml:space="preserve">Сабидуллина А.Е. - докторант, старший научный сотрудник филиала «Южный» РГП на ПХВ «Республиканский научно-исследовательский институт по охране труда Министерства труда и социальной защиты населения Республики Казахстан», Алматы, Казахстан, </w:t>
      </w:r>
      <w:r w:rsidRPr="00084641">
        <w:rPr>
          <w:rFonts w:ascii="Times New Roman" w:hAnsi="Times New Roman" w:cs="Times New Roman"/>
          <w:sz w:val="20"/>
          <w:szCs w:val="20"/>
          <w:shd w:val="clear" w:color="auto" w:fill="FFFFFF"/>
          <w:lang w:val="en-US"/>
        </w:rPr>
        <w:t>e</w:t>
      </w:r>
      <w:r w:rsidRPr="00084641">
        <w:rPr>
          <w:rFonts w:ascii="Times New Roman" w:hAnsi="Times New Roman" w:cs="Times New Roman"/>
          <w:sz w:val="20"/>
          <w:szCs w:val="20"/>
          <w:shd w:val="clear" w:color="auto" w:fill="FFFFFF"/>
        </w:rPr>
        <w:t>-</w:t>
      </w:r>
      <w:r w:rsidRPr="00084641">
        <w:rPr>
          <w:rFonts w:ascii="Times New Roman" w:hAnsi="Times New Roman" w:cs="Times New Roman"/>
          <w:sz w:val="20"/>
          <w:szCs w:val="20"/>
          <w:shd w:val="clear" w:color="auto" w:fill="FFFFFF"/>
          <w:lang w:val="en-US"/>
        </w:rPr>
        <w:t>mail</w:t>
      </w:r>
      <w:r w:rsidRPr="00084641">
        <w:rPr>
          <w:rFonts w:ascii="Times New Roman" w:hAnsi="Times New Roman" w:cs="Times New Roman"/>
          <w:sz w:val="20"/>
          <w:szCs w:val="20"/>
          <w:shd w:val="clear" w:color="auto" w:fill="FFFFFF"/>
        </w:rPr>
        <w:t>: sabidullina96@inbox.ru;</w:t>
      </w:r>
    </w:p>
    <w:p w:rsidR="00084641" w:rsidRPr="00084641" w:rsidRDefault="00084641" w:rsidP="00084641">
      <w:pPr>
        <w:spacing w:after="0" w:line="240" w:lineRule="auto"/>
        <w:rPr>
          <w:rFonts w:ascii="Times New Roman" w:hAnsi="Times New Roman" w:cs="Times New Roman"/>
          <w:sz w:val="20"/>
          <w:szCs w:val="20"/>
          <w:shd w:val="clear" w:color="auto" w:fill="FFFFFF"/>
        </w:rPr>
      </w:pPr>
      <w:r w:rsidRPr="00084641">
        <w:rPr>
          <w:rFonts w:ascii="Times New Roman" w:hAnsi="Times New Roman" w:cs="Times New Roman"/>
          <w:sz w:val="20"/>
          <w:szCs w:val="20"/>
          <w:shd w:val="clear" w:color="auto" w:fill="FFFFFF"/>
        </w:rPr>
        <w:t xml:space="preserve">Едильбаева Л.И. - кандидат медицинских наук, ведущий научный сотрудник филиала «Южный» РГП на ПХВ «Республиканский научно-исследовательский институт по охране труда Министерства труда и социальной защиты населения Республики Казахстан», Алматы, Казахстан, </w:t>
      </w:r>
      <w:r w:rsidRPr="00084641">
        <w:rPr>
          <w:rFonts w:ascii="Times New Roman" w:hAnsi="Times New Roman" w:cs="Times New Roman"/>
          <w:sz w:val="20"/>
          <w:szCs w:val="20"/>
          <w:shd w:val="clear" w:color="auto" w:fill="FFFFFF"/>
          <w:lang w:val="en-US"/>
        </w:rPr>
        <w:t>e</w:t>
      </w:r>
      <w:r w:rsidRPr="00084641">
        <w:rPr>
          <w:rFonts w:ascii="Times New Roman" w:hAnsi="Times New Roman" w:cs="Times New Roman"/>
          <w:sz w:val="20"/>
          <w:szCs w:val="20"/>
          <w:shd w:val="clear" w:color="auto" w:fill="FFFFFF"/>
        </w:rPr>
        <w:t>-</w:t>
      </w:r>
      <w:r w:rsidRPr="00084641">
        <w:rPr>
          <w:rFonts w:ascii="Times New Roman" w:hAnsi="Times New Roman" w:cs="Times New Roman"/>
          <w:sz w:val="20"/>
          <w:szCs w:val="20"/>
          <w:shd w:val="clear" w:color="auto" w:fill="FFFFFF"/>
          <w:lang w:val="en-US"/>
        </w:rPr>
        <w:t>mail</w:t>
      </w:r>
      <w:r w:rsidRPr="00084641">
        <w:rPr>
          <w:rFonts w:ascii="Times New Roman" w:hAnsi="Times New Roman" w:cs="Times New Roman"/>
          <w:sz w:val="20"/>
          <w:szCs w:val="20"/>
          <w:shd w:val="clear" w:color="auto" w:fill="FFFFFF"/>
        </w:rPr>
        <w:t>: laura.ibragimovna@gmail.com</w:t>
      </w:r>
    </w:p>
    <w:p w:rsidR="00084641" w:rsidRPr="00084641" w:rsidRDefault="00084641" w:rsidP="00084641">
      <w:pPr>
        <w:spacing w:after="0" w:line="240" w:lineRule="auto"/>
        <w:rPr>
          <w:rFonts w:ascii="Times New Roman" w:hAnsi="Times New Roman" w:cs="Times New Roman"/>
          <w:sz w:val="20"/>
          <w:szCs w:val="20"/>
          <w:shd w:val="clear" w:color="auto" w:fill="FFFFFF"/>
        </w:rPr>
      </w:pPr>
    </w:p>
    <w:p w:rsidR="00084641" w:rsidRPr="00084641" w:rsidRDefault="00084641" w:rsidP="00084641">
      <w:pPr>
        <w:tabs>
          <w:tab w:val="left" w:pos="284"/>
          <w:tab w:val="left" w:pos="426"/>
        </w:tabs>
        <w:spacing w:after="0" w:line="240" w:lineRule="auto"/>
        <w:rPr>
          <w:rFonts w:ascii="Times New Roman" w:eastAsia="Times New Roman" w:hAnsi="Times New Roman" w:cs="Times New Roman"/>
          <w:sz w:val="24"/>
          <w:szCs w:val="24"/>
          <w:lang w:eastAsia="ru-RU"/>
        </w:rPr>
      </w:pPr>
    </w:p>
    <w:p w:rsidR="00084641" w:rsidRPr="00084641" w:rsidRDefault="00084641" w:rsidP="00D11C01">
      <w:pPr>
        <w:spacing w:after="0" w:line="240" w:lineRule="auto"/>
        <w:rPr>
          <w:rFonts w:ascii="Times New Roman" w:hAnsi="Times New Roman" w:cs="Times New Roman"/>
          <w:sz w:val="24"/>
          <w:szCs w:val="24"/>
        </w:rPr>
      </w:pPr>
    </w:p>
    <w:p w:rsidR="00084641" w:rsidRPr="00084641" w:rsidRDefault="00084641" w:rsidP="00D11C01">
      <w:pPr>
        <w:spacing w:after="0" w:line="240" w:lineRule="auto"/>
        <w:rPr>
          <w:rFonts w:ascii="Times New Roman" w:hAnsi="Times New Roman" w:cs="Times New Roman"/>
          <w:sz w:val="24"/>
          <w:szCs w:val="24"/>
        </w:rPr>
      </w:pPr>
    </w:p>
    <w:p w:rsidR="00084641" w:rsidRDefault="00084641" w:rsidP="00D11C01">
      <w:pPr>
        <w:spacing w:after="0" w:line="240" w:lineRule="auto"/>
        <w:rPr>
          <w:rFonts w:ascii="Times New Roman" w:hAnsi="Times New Roman" w:cs="Times New Roman"/>
          <w:sz w:val="24"/>
          <w:szCs w:val="24"/>
        </w:rPr>
      </w:pPr>
    </w:p>
    <w:p w:rsidR="00D46F3C" w:rsidRDefault="00D46F3C" w:rsidP="00D11C01">
      <w:pPr>
        <w:spacing w:after="0" w:line="240" w:lineRule="auto"/>
        <w:rPr>
          <w:rFonts w:ascii="Times New Roman" w:hAnsi="Times New Roman" w:cs="Times New Roman"/>
          <w:sz w:val="24"/>
          <w:szCs w:val="24"/>
        </w:rPr>
      </w:pPr>
    </w:p>
    <w:p w:rsidR="00D46F3C" w:rsidRDefault="00D46F3C" w:rsidP="00D11C01">
      <w:pPr>
        <w:spacing w:after="0" w:line="240" w:lineRule="auto"/>
        <w:rPr>
          <w:rFonts w:ascii="Times New Roman" w:hAnsi="Times New Roman" w:cs="Times New Roman"/>
          <w:sz w:val="24"/>
          <w:szCs w:val="24"/>
        </w:rPr>
      </w:pPr>
    </w:p>
    <w:p w:rsidR="00D46F3C" w:rsidRDefault="00D46F3C" w:rsidP="00D11C01">
      <w:pPr>
        <w:spacing w:after="0" w:line="240" w:lineRule="auto"/>
        <w:rPr>
          <w:rFonts w:ascii="Times New Roman" w:hAnsi="Times New Roman" w:cs="Times New Roman"/>
          <w:sz w:val="24"/>
          <w:szCs w:val="24"/>
        </w:rPr>
      </w:pPr>
    </w:p>
    <w:p w:rsidR="00D46F3C" w:rsidRDefault="00D46F3C" w:rsidP="00D11C01">
      <w:pPr>
        <w:spacing w:after="0" w:line="240" w:lineRule="auto"/>
        <w:rPr>
          <w:rFonts w:ascii="Times New Roman" w:hAnsi="Times New Roman" w:cs="Times New Roman"/>
          <w:sz w:val="24"/>
          <w:szCs w:val="24"/>
        </w:rPr>
      </w:pPr>
    </w:p>
    <w:p w:rsidR="00D46F3C" w:rsidRDefault="00D46F3C" w:rsidP="00D11C01">
      <w:pPr>
        <w:spacing w:after="0" w:line="240" w:lineRule="auto"/>
        <w:rPr>
          <w:rFonts w:ascii="Times New Roman" w:hAnsi="Times New Roman" w:cs="Times New Roman"/>
          <w:sz w:val="24"/>
          <w:szCs w:val="24"/>
        </w:rPr>
      </w:pPr>
    </w:p>
    <w:p w:rsidR="00D46F3C" w:rsidRDefault="00D46F3C" w:rsidP="00D11C01">
      <w:pPr>
        <w:spacing w:after="0" w:line="240" w:lineRule="auto"/>
        <w:rPr>
          <w:rFonts w:ascii="Times New Roman" w:hAnsi="Times New Roman" w:cs="Times New Roman"/>
          <w:sz w:val="24"/>
          <w:szCs w:val="24"/>
        </w:rPr>
      </w:pPr>
    </w:p>
    <w:p w:rsidR="00D46F3C" w:rsidRDefault="00D46F3C" w:rsidP="00D11C01">
      <w:pPr>
        <w:spacing w:after="0" w:line="240" w:lineRule="auto"/>
        <w:rPr>
          <w:rFonts w:ascii="Times New Roman" w:hAnsi="Times New Roman" w:cs="Times New Roman"/>
          <w:sz w:val="24"/>
          <w:szCs w:val="24"/>
        </w:rPr>
      </w:pPr>
    </w:p>
    <w:p w:rsidR="00D46F3C" w:rsidRDefault="00D46F3C" w:rsidP="00D11C01">
      <w:pPr>
        <w:spacing w:after="0" w:line="240" w:lineRule="auto"/>
        <w:rPr>
          <w:rFonts w:ascii="Times New Roman" w:hAnsi="Times New Roman" w:cs="Times New Roman"/>
          <w:sz w:val="24"/>
          <w:szCs w:val="24"/>
        </w:rPr>
      </w:pPr>
    </w:p>
    <w:p w:rsidR="00D46F3C" w:rsidRDefault="00D46F3C" w:rsidP="00D11C01">
      <w:pPr>
        <w:spacing w:after="0" w:line="240" w:lineRule="auto"/>
        <w:rPr>
          <w:rFonts w:ascii="Times New Roman" w:hAnsi="Times New Roman" w:cs="Times New Roman"/>
          <w:sz w:val="24"/>
          <w:szCs w:val="24"/>
        </w:rPr>
      </w:pPr>
    </w:p>
    <w:p w:rsidR="00D46F3C" w:rsidRDefault="00D46F3C" w:rsidP="00D11C01">
      <w:pPr>
        <w:spacing w:after="0" w:line="240" w:lineRule="auto"/>
        <w:rPr>
          <w:rFonts w:ascii="Times New Roman" w:hAnsi="Times New Roman" w:cs="Times New Roman"/>
          <w:sz w:val="24"/>
          <w:szCs w:val="24"/>
        </w:rPr>
      </w:pPr>
    </w:p>
    <w:p w:rsidR="00D46F3C" w:rsidRDefault="00D46F3C" w:rsidP="00D11C01">
      <w:pPr>
        <w:spacing w:after="0" w:line="240" w:lineRule="auto"/>
        <w:rPr>
          <w:rFonts w:ascii="Times New Roman" w:hAnsi="Times New Roman" w:cs="Times New Roman"/>
          <w:sz w:val="24"/>
          <w:szCs w:val="24"/>
        </w:rPr>
      </w:pPr>
    </w:p>
    <w:p w:rsidR="00D46F3C" w:rsidRDefault="00D46F3C" w:rsidP="00D11C01">
      <w:pPr>
        <w:spacing w:after="0" w:line="240" w:lineRule="auto"/>
        <w:rPr>
          <w:rFonts w:ascii="Times New Roman" w:hAnsi="Times New Roman" w:cs="Times New Roman"/>
          <w:sz w:val="24"/>
          <w:szCs w:val="24"/>
        </w:rPr>
      </w:pPr>
    </w:p>
    <w:p w:rsidR="00D46F3C" w:rsidRPr="0066562A" w:rsidRDefault="00D46F3C" w:rsidP="00D46F3C">
      <w:pPr>
        <w:spacing w:after="0" w:line="240" w:lineRule="auto"/>
        <w:rPr>
          <w:rFonts w:ascii="Times New Roman" w:hAnsi="Times New Roman" w:cs="Times New Roman"/>
          <w:bCs/>
          <w:color w:val="000000" w:themeColor="text1"/>
          <w:lang w:val="en-US"/>
        </w:rPr>
      </w:pPr>
      <w:r w:rsidRPr="0066562A">
        <w:rPr>
          <w:rFonts w:ascii="Times New Roman" w:hAnsi="Times New Roman" w:cs="Times New Roman"/>
          <w:bCs/>
        </w:rPr>
        <w:lastRenderedPageBreak/>
        <w:t>МРНТИ</w:t>
      </w:r>
      <w:r w:rsidRPr="0066562A">
        <w:rPr>
          <w:rFonts w:ascii="Times New Roman" w:hAnsi="Times New Roman" w:cs="Times New Roman"/>
          <w:bCs/>
          <w:lang w:val="en-US"/>
        </w:rPr>
        <w:t xml:space="preserve"> 06.71.07</w:t>
      </w:r>
    </w:p>
    <w:p w:rsidR="00D46F3C" w:rsidRPr="0066562A" w:rsidRDefault="00D46F3C" w:rsidP="00D46F3C">
      <w:pPr>
        <w:spacing w:after="0" w:line="240" w:lineRule="auto"/>
        <w:jc w:val="both"/>
        <w:rPr>
          <w:rFonts w:ascii="Times New Roman" w:hAnsi="Times New Roman" w:cs="Times New Roman"/>
          <w:lang w:val="en-US"/>
        </w:rPr>
      </w:pPr>
    </w:p>
    <w:p w:rsidR="00D46F3C" w:rsidRPr="00D46F3C" w:rsidRDefault="00D46F3C" w:rsidP="00D46F3C">
      <w:pPr>
        <w:spacing w:after="0" w:line="240" w:lineRule="auto"/>
        <w:jc w:val="center"/>
        <w:rPr>
          <w:rFonts w:ascii="Times New Roman" w:hAnsi="Times New Roman" w:cs="Times New Roman"/>
          <w:b/>
          <w:bCs/>
          <w:lang w:val="en-US"/>
        </w:rPr>
      </w:pPr>
      <w:r w:rsidRPr="00D46F3C">
        <w:rPr>
          <w:rFonts w:ascii="Times New Roman" w:hAnsi="Times New Roman" w:cs="Times New Roman"/>
          <w:b/>
          <w:caps/>
          <w:lang w:val="en-US"/>
        </w:rPr>
        <w:t>CURRENT STATE OF AGRICULTURAL BUSINESSES IN THE REPUBLIC OF KAZAKHSTAN AND THEIR DEVELOPMENT TRENDS IN MODERN CONDITIONS</w:t>
      </w:r>
    </w:p>
    <w:p w:rsidR="00D46F3C" w:rsidRPr="00D46F3C" w:rsidRDefault="00D46F3C" w:rsidP="00D46F3C">
      <w:pPr>
        <w:spacing w:after="0" w:line="240" w:lineRule="auto"/>
        <w:jc w:val="both"/>
        <w:rPr>
          <w:rFonts w:ascii="Times New Roman" w:hAnsi="Times New Roman" w:cs="Times New Roman"/>
          <w:lang w:val="en-US"/>
        </w:rPr>
      </w:pPr>
    </w:p>
    <w:p w:rsidR="00D46F3C" w:rsidRPr="00D46F3C" w:rsidRDefault="00D46F3C" w:rsidP="00D46F3C">
      <w:pPr>
        <w:spacing w:after="0" w:line="240" w:lineRule="auto"/>
        <w:jc w:val="center"/>
        <w:rPr>
          <w:rFonts w:ascii="Times New Roman" w:hAnsi="Times New Roman" w:cs="Times New Roman"/>
          <w:b/>
          <w:bCs/>
          <w:lang w:val="en-US"/>
        </w:rPr>
      </w:pPr>
      <w:r w:rsidRPr="00D11C01">
        <w:rPr>
          <w:rFonts w:ascii="Times New Roman" w:hAnsi="Times New Roman" w:cs="Times New Roman"/>
          <w:b/>
          <w:vertAlign w:val="superscript"/>
          <w:lang w:val="kk-KZ"/>
        </w:rPr>
        <w:t>1</w:t>
      </w:r>
      <w:r w:rsidRPr="00D46F3C">
        <w:rPr>
          <w:rFonts w:ascii="Times New Roman" w:eastAsiaTheme="minorEastAsia" w:hAnsi="Times New Roman" w:cs="Times New Roman"/>
          <w:b/>
          <w:bCs/>
          <w:iCs/>
          <w:lang w:val="en-US"/>
        </w:rPr>
        <w:t>S. Saginova</w:t>
      </w:r>
      <w:r w:rsidRPr="00D11C01">
        <w:rPr>
          <w:rFonts w:ascii="Times New Roman" w:eastAsia="Times New Roman" w:hAnsi="Times New Roman" w:cs="Times New Roman"/>
          <w:b/>
          <w:color w:val="5B9BD5" w:themeColor="accent1"/>
          <w:vertAlign w:val="superscript"/>
          <w:lang w:val="kk-KZ" w:eastAsia="ru-RU"/>
        </w:rPr>
        <w:sym w:font="Wingdings" w:char="F02A"/>
      </w:r>
      <w:r w:rsidRPr="00D46F3C">
        <w:rPr>
          <w:rFonts w:ascii="Times New Roman" w:eastAsiaTheme="minorEastAsia" w:hAnsi="Times New Roman" w:cs="Times New Roman"/>
          <w:b/>
          <w:bCs/>
          <w:iCs/>
          <w:lang w:val="en-US"/>
        </w:rPr>
        <w:t>,</w:t>
      </w:r>
      <w:r w:rsidRPr="00D46F3C">
        <w:rPr>
          <w:rFonts w:ascii="Times New Roman" w:hAnsi="Times New Roman" w:cs="Times New Roman"/>
          <w:b/>
          <w:bCs/>
          <w:lang w:val="en-US"/>
        </w:rPr>
        <w:t xml:space="preserve"> </w:t>
      </w:r>
      <w:r>
        <w:rPr>
          <w:rFonts w:ascii="Times New Roman" w:hAnsi="Times New Roman" w:cs="Times New Roman"/>
          <w:b/>
          <w:vertAlign w:val="superscript"/>
          <w:lang w:val="kk-KZ"/>
        </w:rPr>
        <w:t>2</w:t>
      </w:r>
      <w:r w:rsidRPr="00D46F3C">
        <w:rPr>
          <w:rFonts w:ascii="Times New Roman" w:eastAsiaTheme="minorEastAsia" w:hAnsi="Times New Roman" w:cs="Times New Roman"/>
          <w:b/>
          <w:bCs/>
          <w:iCs/>
          <w:lang w:val="en-US"/>
        </w:rPr>
        <w:t xml:space="preserve">D. Saparova, </w:t>
      </w:r>
      <w:r>
        <w:rPr>
          <w:rFonts w:ascii="Times New Roman" w:hAnsi="Times New Roman" w:cs="Times New Roman"/>
          <w:b/>
          <w:vertAlign w:val="superscript"/>
          <w:lang w:val="kk-KZ"/>
        </w:rPr>
        <w:t>3</w:t>
      </w:r>
      <w:r w:rsidRPr="00D46F3C">
        <w:rPr>
          <w:rFonts w:ascii="Times New Roman" w:eastAsiaTheme="minorEastAsia" w:hAnsi="Times New Roman" w:cs="Times New Roman"/>
          <w:b/>
          <w:bCs/>
          <w:iCs/>
          <w:lang w:val="en-US"/>
        </w:rPr>
        <w:t>V. Stukach</w:t>
      </w:r>
    </w:p>
    <w:p w:rsidR="00D46F3C" w:rsidRPr="00D46F3C" w:rsidRDefault="00D46F3C" w:rsidP="00D46F3C">
      <w:pPr>
        <w:spacing w:after="0" w:line="240" w:lineRule="auto"/>
        <w:jc w:val="center"/>
        <w:rPr>
          <w:rFonts w:ascii="Times New Roman" w:hAnsi="Times New Roman" w:cs="Times New Roman"/>
          <w:sz w:val="20"/>
          <w:szCs w:val="20"/>
          <w:lang w:val="kk-KZ"/>
        </w:rPr>
      </w:pPr>
      <w:r w:rsidRPr="00D46F3C">
        <w:rPr>
          <w:rFonts w:ascii="Times New Roman" w:hAnsi="Times New Roman" w:cs="Times New Roman"/>
          <w:sz w:val="20"/>
          <w:szCs w:val="20"/>
          <w:vertAlign w:val="superscript"/>
          <w:lang w:val="kk-KZ"/>
        </w:rPr>
        <w:t>1</w:t>
      </w:r>
      <w:r w:rsidRPr="00D46F3C">
        <w:rPr>
          <w:rFonts w:ascii="Times New Roman" w:hAnsi="Times New Roman" w:cs="Times New Roman"/>
          <w:sz w:val="20"/>
          <w:szCs w:val="20"/>
          <w:lang w:val="en-US"/>
        </w:rPr>
        <w:t>K. Kulazhanov Kazakh University of Technology and Business, Astana, Kazakhstan</w:t>
      </w:r>
      <w:r w:rsidRPr="00D46F3C">
        <w:rPr>
          <w:rFonts w:ascii="Times New Roman" w:hAnsi="Times New Roman" w:cs="Times New Roman"/>
          <w:sz w:val="20"/>
          <w:szCs w:val="20"/>
          <w:lang w:val="kk-KZ"/>
        </w:rPr>
        <w:t>,</w:t>
      </w:r>
    </w:p>
    <w:p w:rsidR="00D46F3C" w:rsidRPr="00D46F3C" w:rsidRDefault="00D46F3C" w:rsidP="00D46F3C">
      <w:pPr>
        <w:spacing w:after="0" w:line="240" w:lineRule="auto"/>
        <w:jc w:val="center"/>
        <w:rPr>
          <w:rFonts w:ascii="Times New Roman" w:hAnsi="Times New Roman" w:cs="Times New Roman"/>
          <w:sz w:val="20"/>
          <w:szCs w:val="20"/>
          <w:lang w:val="kk-KZ"/>
        </w:rPr>
      </w:pPr>
      <w:r w:rsidRPr="00D46F3C">
        <w:rPr>
          <w:rFonts w:ascii="Times New Roman" w:hAnsi="Times New Roman" w:cs="Times New Roman"/>
          <w:sz w:val="20"/>
          <w:szCs w:val="20"/>
          <w:vertAlign w:val="superscript"/>
          <w:lang w:val="kk-KZ"/>
        </w:rPr>
        <w:t>2</w:t>
      </w:r>
      <w:r w:rsidRPr="00D46F3C">
        <w:rPr>
          <w:rFonts w:ascii="Times New Roman" w:hAnsi="Times New Roman" w:cs="Times New Roman"/>
          <w:sz w:val="20"/>
          <w:szCs w:val="20"/>
          <w:lang w:val="en-US"/>
        </w:rPr>
        <w:t>Turan-Astana University, Astana, Kazakhstan</w:t>
      </w:r>
      <w:r w:rsidRPr="00D46F3C">
        <w:rPr>
          <w:rFonts w:ascii="Times New Roman" w:hAnsi="Times New Roman" w:cs="Times New Roman"/>
          <w:sz w:val="20"/>
          <w:szCs w:val="20"/>
          <w:lang w:val="kk-KZ"/>
        </w:rPr>
        <w:t>,</w:t>
      </w:r>
    </w:p>
    <w:p w:rsidR="00D46F3C" w:rsidRPr="00D46F3C" w:rsidRDefault="00D46F3C" w:rsidP="00D46F3C">
      <w:pPr>
        <w:spacing w:after="0" w:line="240" w:lineRule="auto"/>
        <w:jc w:val="center"/>
        <w:rPr>
          <w:rFonts w:ascii="Times New Roman" w:hAnsi="Times New Roman" w:cs="Times New Roman"/>
          <w:sz w:val="20"/>
          <w:szCs w:val="20"/>
          <w:lang w:val="en-US"/>
        </w:rPr>
      </w:pPr>
      <w:r w:rsidRPr="00D46F3C">
        <w:rPr>
          <w:rFonts w:ascii="Times New Roman" w:hAnsi="Times New Roman" w:cs="Times New Roman"/>
          <w:sz w:val="20"/>
          <w:szCs w:val="20"/>
          <w:vertAlign w:val="superscript"/>
          <w:lang w:val="kk-KZ"/>
        </w:rPr>
        <w:t>3</w:t>
      </w:r>
      <w:r w:rsidRPr="00D46F3C">
        <w:rPr>
          <w:rFonts w:ascii="Times New Roman" w:hAnsi="Times New Roman" w:cs="Times New Roman"/>
          <w:sz w:val="20"/>
          <w:szCs w:val="20"/>
          <w:lang w:val="en-US"/>
        </w:rPr>
        <w:t xml:space="preserve">Omsk </w:t>
      </w:r>
      <w:r w:rsidRPr="00D46F3C">
        <w:rPr>
          <w:rFonts w:ascii="Times New Roman" w:eastAsiaTheme="minorEastAsia" w:hAnsi="Times New Roman" w:cs="Times New Roman"/>
          <w:sz w:val="20"/>
          <w:szCs w:val="20"/>
          <w:lang w:val="en-US"/>
        </w:rPr>
        <w:t>State Agrarian University Named After P.A. Stolypin, Omsk, Russia</w:t>
      </w:r>
    </w:p>
    <w:p w:rsidR="00D46F3C" w:rsidRPr="00D46F3C" w:rsidRDefault="00D46F3C" w:rsidP="00D46F3C">
      <w:pPr>
        <w:spacing w:after="0" w:line="240" w:lineRule="auto"/>
        <w:rPr>
          <w:rFonts w:ascii="Times New Roman" w:eastAsiaTheme="minorEastAsia" w:hAnsi="Times New Roman" w:cs="Times New Roman"/>
          <w:b/>
          <w:bCs/>
          <w:iCs/>
          <w:color w:val="5B9BD5" w:themeColor="accent1"/>
          <w:sz w:val="20"/>
          <w:szCs w:val="20"/>
          <w:vertAlign w:val="superscript"/>
          <w:lang w:val="en-US"/>
        </w:rPr>
      </w:pPr>
    </w:p>
    <w:p w:rsidR="00D46F3C" w:rsidRPr="00D46F3C" w:rsidRDefault="00D46F3C" w:rsidP="00D46F3C">
      <w:pPr>
        <w:spacing w:after="0" w:line="240" w:lineRule="auto"/>
        <w:rPr>
          <w:rFonts w:ascii="Times New Roman" w:hAnsi="Times New Roman" w:cs="Times New Roman"/>
          <w:color w:val="0000FF"/>
          <w:sz w:val="20"/>
          <w:szCs w:val="20"/>
          <w:u w:val="single"/>
          <w:lang w:val="en-US"/>
        </w:rPr>
      </w:pPr>
      <w:r w:rsidRPr="00D46F3C">
        <w:rPr>
          <w:rFonts w:ascii="Times New Roman" w:eastAsiaTheme="minorEastAsia" w:hAnsi="Times New Roman" w:cs="Times New Roman"/>
          <w:b/>
          <w:bCs/>
          <w:iCs/>
          <w:color w:val="5B9BD5" w:themeColor="accent1"/>
          <w:sz w:val="20"/>
          <w:szCs w:val="20"/>
          <w:vertAlign w:val="superscript"/>
          <w:lang w:val="en-US"/>
        </w:rPr>
        <w:sym w:font="Wingdings" w:char="F02A"/>
      </w:r>
      <w:r w:rsidRPr="00D46F3C">
        <w:rPr>
          <w:rFonts w:ascii="Times New Roman" w:hAnsi="Times New Roman" w:cs="Times New Roman"/>
          <w:sz w:val="20"/>
          <w:szCs w:val="20"/>
          <w:lang w:val="en-US"/>
        </w:rPr>
        <w:t xml:space="preserve">Corresponding author: </w:t>
      </w:r>
      <w:hyperlink r:id="rId133" w:history="1">
        <w:r w:rsidRPr="00D46F3C">
          <w:rPr>
            <w:rStyle w:val="a7"/>
            <w:rFonts w:ascii="Times New Roman" w:hAnsi="Times New Roman" w:cs="Times New Roman"/>
            <w:sz w:val="20"/>
            <w:szCs w:val="20"/>
            <w:lang w:val="en-US"/>
          </w:rPr>
          <w:t>saginova.s@gmail.com</w:t>
        </w:r>
      </w:hyperlink>
    </w:p>
    <w:p w:rsidR="00D46F3C" w:rsidRPr="0066562A" w:rsidRDefault="00D46F3C" w:rsidP="00D46F3C">
      <w:pPr>
        <w:spacing w:after="0" w:line="240" w:lineRule="auto"/>
        <w:ind w:firstLine="567"/>
        <w:jc w:val="both"/>
        <w:rPr>
          <w:rFonts w:ascii="Times New Roman" w:hAnsi="Times New Roman" w:cs="Times New Roman"/>
          <w:sz w:val="20"/>
          <w:szCs w:val="20"/>
          <w:lang w:val="en-US"/>
        </w:rPr>
      </w:pP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bookmarkStart w:id="8" w:name="_Hlk180325847"/>
      <w:r w:rsidRPr="0066562A">
        <w:rPr>
          <w:rFonts w:ascii="Times New Roman" w:hAnsi="Times New Roman" w:cs="Times New Roman"/>
          <w:sz w:val="24"/>
          <w:szCs w:val="24"/>
          <w:lang w:val="en-US"/>
        </w:rPr>
        <w:t>The purpose of this article is to study the current state and prospects of development of agricultural formations in the Republic of Kazakhstan. The work sets short-term objectives aimed at analysing the current state of agricultural production, investment activity, crop and livestock production, as well as identifying the main factors affecting their development. The long-term objectives of the study are to forecast future trends, develop strategies to improve the sustainability and efficiency of the agro-industrial complex, and form recommendations for improving management decisions. This approach allows taking into account both existing problems and prospects for the transformation of the industry, including the introduction of innovative technologies and the transition to sustainable forms of management.</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Methodology used to analyze the development of agricultural businesses in the Republic of Kazakhstan covers a comprehensive approach that includes both quantitative and qualitative methods of analysis, as well as a wide range of information sources to ensure reliability and objectivity of the results.</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This work is based on econometric calculations stemming from the analysis of economic indicators affecting development of agricultural businesses with various forms of ownership in the Republic of Kazakhstan. Forecast analysis of their future development trends will improve planning in agro-industrial complex companies and enterprises, as well as in the process of making management decisions to improve the situation in agricultural sectors. The results obtained can be used both to exchange data and for the process of making management decisions, as well as to provide recommendations to improve the situation in the agro-industrial complex of the Republic of Kazakhstan.</w:t>
      </w:r>
    </w:p>
    <w:bookmarkEnd w:id="8"/>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b/>
          <w:bCs/>
          <w:sz w:val="24"/>
          <w:szCs w:val="24"/>
          <w:lang w:val="en-US"/>
        </w:rPr>
        <w:t>Keywords:</w:t>
      </w:r>
      <w:r w:rsidRPr="0066562A">
        <w:rPr>
          <w:rFonts w:ascii="Times New Roman" w:hAnsi="Times New Roman" w:cs="Times New Roman"/>
          <w:sz w:val="24"/>
          <w:szCs w:val="24"/>
          <w:lang w:val="en-US"/>
        </w:rPr>
        <w:t xml:space="preserve"> agricultural policy, agriculture, investments, agricultural business, trends, trend model, means of production.</w:t>
      </w:r>
    </w:p>
    <w:p w:rsidR="00D46F3C" w:rsidRPr="0066562A" w:rsidRDefault="00D46F3C" w:rsidP="00D46F3C">
      <w:pPr>
        <w:spacing w:after="0" w:line="240" w:lineRule="auto"/>
        <w:jc w:val="center"/>
        <w:rPr>
          <w:rFonts w:ascii="Times New Roman" w:hAnsi="Times New Roman" w:cs="Times New Roman"/>
          <w:b/>
          <w:caps/>
          <w:sz w:val="24"/>
          <w:szCs w:val="24"/>
          <w:lang w:val="en-US"/>
        </w:rPr>
      </w:pPr>
    </w:p>
    <w:p w:rsidR="00D46F3C" w:rsidRPr="0066562A" w:rsidRDefault="00D46F3C" w:rsidP="00D46F3C">
      <w:pPr>
        <w:spacing w:after="0" w:line="240" w:lineRule="auto"/>
        <w:ind w:firstLine="567"/>
        <w:jc w:val="center"/>
        <w:rPr>
          <w:rFonts w:ascii="Times New Roman" w:hAnsi="Times New Roman" w:cs="Times New Roman"/>
          <w:b/>
          <w:caps/>
          <w:lang w:val="en-US"/>
        </w:rPr>
      </w:pPr>
      <w:r w:rsidRPr="0066562A">
        <w:rPr>
          <w:rFonts w:ascii="Times New Roman" w:hAnsi="Times New Roman" w:cs="Times New Roman"/>
          <w:b/>
          <w:caps/>
        </w:rPr>
        <w:t>ҚАЗАҚСТАН</w:t>
      </w:r>
      <w:r w:rsidRPr="0066562A">
        <w:rPr>
          <w:rFonts w:ascii="Times New Roman" w:hAnsi="Times New Roman" w:cs="Times New Roman"/>
          <w:b/>
          <w:caps/>
          <w:lang w:val="en-US"/>
        </w:rPr>
        <w:t xml:space="preserve"> </w:t>
      </w:r>
      <w:r w:rsidRPr="0066562A">
        <w:rPr>
          <w:rFonts w:ascii="Times New Roman" w:hAnsi="Times New Roman" w:cs="Times New Roman"/>
          <w:b/>
          <w:caps/>
        </w:rPr>
        <w:t>РЕСПУБЛИКАСЫНДАҒЫ</w:t>
      </w:r>
      <w:r w:rsidRPr="0066562A">
        <w:rPr>
          <w:rFonts w:ascii="Times New Roman" w:hAnsi="Times New Roman" w:cs="Times New Roman"/>
          <w:b/>
          <w:caps/>
          <w:lang w:val="en-US"/>
        </w:rPr>
        <w:t xml:space="preserve"> </w:t>
      </w:r>
      <w:r w:rsidRPr="0066562A">
        <w:rPr>
          <w:rFonts w:ascii="Times New Roman" w:hAnsi="Times New Roman" w:cs="Times New Roman"/>
          <w:b/>
          <w:caps/>
        </w:rPr>
        <w:t>АУЫЛ</w:t>
      </w:r>
      <w:r w:rsidRPr="0066562A">
        <w:rPr>
          <w:rFonts w:ascii="Times New Roman" w:hAnsi="Times New Roman" w:cs="Times New Roman"/>
          <w:b/>
          <w:caps/>
          <w:lang w:val="en-US"/>
        </w:rPr>
        <w:t xml:space="preserve"> </w:t>
      </w:r>
      <w:r w:rsidRPr="0066562A">
        <w:rPr>
          <w:rFonts w:ascii="Times New Roman" w:hAnsi="Times New Roman" w:cs="Times New Roman"/>
          <w:b/>
          <w:caps/>
        </w:rPr>
        <w:t>ШАРУАШЫЛЫҒЫ</w:t>
      </w:r>
      <w:r w:rsidRPr="0066562A">
        <w:rPr>
          <w:rFonts w:ascii="Times New Roman" w:hAnsi="Times New Roman" w:cs="Times New Roman"/>
          <w:b/>
          <w:caps/>
          <w:lang w:val="en-US"/>
        </w:rPr>
        <w:t xml:space="preserve"> </w:t>
      </w:r>
      <w:r w:rsidRPr="0066562A">
        <w:rPr>
          <w:rFonts w:ascii="Times New Roman" w:hAnsi="Times New Roman" w:cs="Times New Roman"/>
          <w:b/>
          <w:caps/>
        </w:rPr>
        <w:t>ҚҰРЫЛЫМДАРЫНЫҢ</w:t>
      </w:r>
      <w:r w:rsidRPr="0066562A">
        <w:rPr>
          <w:rFonts w:ascii="Times New Roman" w:hAnsi="Times New Roman" w:cs="Times New Roman"/>
          <w:b/>
          <w:caps/>
          <w:lang w:val="en-US"/>
        </w:rPr>
        <w:t xml:space="preserve"> </w:t>
      </w:r>
      <w:r w:rsidRPr="0066562A">
        <w:rPr>
          <w:rFonts w:ascii="Times New Roman" w:hAnsi="Times New Roman" w:cs="Times New Roman"/>
          <w:b/>
          <w:caps/>
        </w:rPr>
        <w:t>ҚАЗІРГІ</w:t>
      </w:r>
      <w:r w:rsidRPr="0066562A">
        <w:rPr>
          <w:rFonts w:ascii="Times New Roman" w:hAnsi="Times New Roman" w:cs="Times New Roman"/>
          <w:b/>
          <w:caps/>
          <w:lang w:val="en-US"/>
        </w:rPr>
        <w:t xml:space="preserve"> </w:t>
      </w:r>
      <w:r w:rsidRPr="0066562A">
        <w:rPr>
          <w:rFonts w:ascii="Times New Roman" w:hAnsi="Times New Roman" w:cs="Times New Roman"/>
          <w:b/>
          <w:caps/>
        </w:rPr>
        <w:t>ЖАҒДАЙЫ</w:t>
      </w:r>
      <w:r w:rsidRPr="0066562A">
        <w:rPr>
          <w:rFonts w:ascii="Times New Roman" w:hAnsi="Times New Roman" w:cs="Times New Roman"/>
          <w:b/>
          <w:caps/>
          <w:lang w:val="en-US"/>
        </w:rPr>
        <w:t xml:space="preserve"> </w:t>
      </w:r>
      <w:r w:rsidRPr="0066562A">
        <w:rPr>
          <w:rFonts w:ascii="Times New Roman" w:hAnsi="Times New Roman" w:cs="Times New Roman"/>
          <w:b/>
          <w:caps/>
        </w:rPr>
        <w:t>ЖӘНЕ</w:t>
      </w:r>
      <w:r w:rsidRPr="0066562A">
        <w:rPr>
          <w:rFonts w:ascii="Times New Roman" w:hAnsi="Times New Roman" w:cs="Times New Roman"/>
          <w:b/>
          <w:caps/>
          <w:lang w:val="en-US"/>
        </w:rPr>
        <w:t xml:space="preserve"> </w:t>
      </w:r>
      <w:r w:rsidRPr="0066562A">
        <w:rPr>
          <w:rFonts w:ascii="Times New Roman" w:hAnsi="Times New Roman" w:cs="Times New Roman"/>
          <w:b/>
          <w:caps/>
        </w:rPr>
        <w:t>ОЛАРДЫҢ</w:t>
      </w:r>
      <w:r w:rsidRPr="0066562A">
        <w:rPr>
          <w:rFonts w:ascii="Times New Roman" w:hAnsi="Times New Roman" w:cs="Times New Roman"/>
          <w:b/>
          <w:caps/>
          <w:lang w:val="en-US"/>
        </w:rPr>
        <w:t xml:space="preserve"> </w:t>
      </w:r>
      <w:r w:rsidRPr="0066562A">
        <w:rPr>
          <w:rFonts w:ascii="Times New Roman" w:hAnsi="Times New Roman" w:cs="Times New Roman"/>
          <w:b/>
          <w:caps/>
          <w:lang w:val="kk-KZ"/>
        </w:rPr>
        <w:t xml:space="preserve">СОҢҒЫ </w:t>
      </w:r>
      <w:r w:rsidRPr="0066562A">
        <w:rPr>
          <w:rFonts w:ascii="Times New Roman" w:hAnsi="Times New Roman" w:cs="Times New Roman"/>
          <w:b/>
          <w:caps/>
        </w:rPr>
        <w:t>ЖАҒДАЙДАҒЫ</w:t>
      </w:r>
      <w:r w:rsidRPr="0066562A">
        <w:rPr>
          <w:rFonts w:ascii="Times New Roman" w:hAnsi="Times New Roman" w:cs="Times New Roman"/>
          <w:b/>
          <w:caps/>
          <w:lang w:val="en-US"/>
        </w:rPr>
        <w:t xml:space="preserve"> </w:t>
      </w:r>
      <w:r w:rsidRPr="0066562A">
        <w:rPr>
          <w:rFonts w:ascii="Times New Roman" w:hAnsi="Times New Roman" w:cs="Times New Roman"/>
          <w:b/>
          <w:caps/>
        </w:rPr>
        <w:t>ДАМУ</w:t>
      </w:r>
      <w:r w:rsidRPr="0066562A">
        <w:rPr>
          <w:rFonts w:ascii="Times New Roman" w:hAnsi="Times New Roman" w:cs="Times New Roman"/>
          <w:b/>
          <w:caps/>
          <w:lang w:val="en-US"/>
        </w:rPr>
        <w:t xml:space="preserve"> </w:t>
      </w:r>
      <w:r w:rsidRPr="0066562A">
        <w:rPr>
          <w:rFonts w:ascii="Times New Roman" w:hAnsi="Times New Roman" w:cs="Times New Roman"/>
          <w:b/>
          <w:caps/>
        </w:rPr>
        <w:t>ТЕНДЕНЦИЯЛАРЫ</w:t>
      </w:r>
    </w:p>
    <w:p w:rsidR="00D46F3C" w:rsidRPr="00EE5C17" w:rsidRDefault="00D46F3C" w:rsidP="00D46F3C">
      <w:pPr>
        <w:spacing w:after="0" w:line="240" w:lineRule="auto"/>
        <w:ind w:firstLine="567"/>
        <w:jc w:val="center"/>
        <w:rPr>
          <w:rFonts w:ascii="Times New Roman" w:hAnsi="Times New Roman" w:cs="Times New Roman"/>
          <w:lang w:val="en-US"/>
        </w:rPr>
      </w:pPr>
    </w:p>
    <w:p w:rsidR="00D46F3C" w:rsidRPr="0066562A" w:rsidRDefault="00D46F3C" w:rsidP="00D46F3C">
      <w:pPr>
        <w:spacing w:after="0" w:line="240" w:lineRule="auto"/>
        <w:jc w:val="center"/>
        <w:rPr>
          <w:rFonts w:ascii="Times New Roman" w:hAnsi="Times New Roman" w:cs="Times New Roman"/>
          <w:b/>
          <w:bCs/>
        </w:rPr>
      </w:pPr>
      <w:r w:rsidRPr="00D11C01">
        <w:rPr>
          <w:rFonts w:ascii="Times New Roman" w:hAnsi="Times New Roman" w:cs="Times New Roman"/>
          <w:b/>
          <w:vertAlign w:val="superscript"/>
          <w:lang w:val="kk-KZ"/>
        </w:rPr>
        <w:t>1</w:t>
      </w:r>
      <w:r w:rsidRPr="0066562A">
        <w:rPr>
          <w:rFonts w:ascii="Times New Roman" w:hAnsi="Times New Roman" w:cs="Times New Roman"/>
          <w:b/>
          <w:bCs/>
        </w:rPr>
        <w:t>С.А. Сагинова</w:t>
      </w:r>
      <w:r w:rsidRPr="00D11C01">
        <w:rPr>
          <w:rFonts w:ascii="Times New Roman" w:eastAsia="Times New Roman" w:hAnsi="Times New Roman" w:cs="Times New Roman"/>
          <w:b/>
          <w:color w:val="5B9BD5" w:themeColor="accent1"/>
          <w:vertAlign w:val="superscript"/>
          <w:lang w:val="kk-KZ" w:eastAsia="ru-RU"/>
        </w:rPr>
        <w:sym w:font="Wingdings" w:char="F02A"/>
      </w:r>
      <w:r w:rsidRPr="0066562A">
        <w:rPr>
          <w:rFonts w:ascii="Times New Roman" w:hAnsi="Times New Roman" w:cs="Times New Roman"/>
          <w:b/>
          <w:bCs/>
        </w:rPr>
        <w:t xml:space="preserve">, </w:t>
      </w:r>
      <w:r>
        <w:rPr>
          <w:rFonts w:ascii="Times New Roman" w:hAnsi="Times New Roman" w:cs="Times New Roman"/>
          <w:b/>
          <w:vertAlign w:val="superscript"/>
          <w:lang w:val="kk-KZ"/>
        </w:rPr>
        <w:t>2</w:t>
      </w:r>
      <w:r w:rsidRPr="0066562A">
        <w:rPr>
          <w:rFonts w:ascii="Times New Roman" w:hAnsi="Times New Roman" w:cs="Times New Roman"/>
          <w:b/>
          <w:bCs/>
        </w:rPr>
        <w:t>Д.А. Сапарова,</w:t>
      </w:r>
      <w:r w:rsidRPr="00D46F3C">
        <w:rPr>
          <w:rFonts w:ascii="Times New Roman" w:hAnsi="Times New Roman" w:cs="Times New Roman"/>
          <w:b/>
          <w:vertAlign w:val="superscript"/>
          <w:lang w:val="kk-KZ"/>
        </w:rPr>
        <w:t xml:space="preserve"> </w:t>
      </w:r>
      <w:r>
        <w:rPr>
          <w:rFonts w:ascii="Times New Roman" w:hAnsi="Times New Roman" w:cs="Times New Roman"/>
          <w:b/>
          <w:vertAlign w:val="superscript"/>
          <w:lang w:val="kk-KZ"/>
        </w:rPr>
        <w:t>3</w:t>
      </w:r>
      <w:r w:rsidRPr="0066562A">
        <w:rPr>
          <w:rFonts w:ascii="Times New Roman" w:hAnsi="Times New Roman" w:cs="Times New Roman"/>
          <w:b/>
          <w:bCs/>
        </w:rPr>
        <w:t xml:space="preserve"> В.Ф. Стукач</w:t>
      </w:r>
    </w:p>
    <w:p w:rsidR="00D46F3C" w:rsidRPr="00D46F3C" w:rsidRDefault="00D46F3C" w:rsidP="00D46F3C">
      <w:pPr>
        <w:spacing w:after="0" w:line="240" w:lineRule="auto"/>
        <w:jc w:val="center"/>
        <w:rPr>
          <w:rFonts w:ascii="Times New Roman" w:hAnsi="Times New Roman" w:cs="Times New Roman"/>
          <w:sz w:val="20"/>
          <w:szCs w:val="20"/>
          <w:lang w:val="kk-KZ"/>
        </w:rPr>
      </w:pPr>
      <w:r w:rsidRPr="00D46F3C">
        <w:rPr>
          <w:rFonts w:ascii="Times New Roman" w:hAnsi="Times New Roman" w:cs="Times New Roman"/>
          <w:sz w:val="20"/>
          <w:szCs w:val="20"/>
          <w:vertAlign w:val="superscript"/>
          <w:lang w:val="kk-KZ"/>
        </w:rPr>
        <w:t>1</w:t>
      </w:r>
      <w:r w:rsidRPr="00D46F3C">
        <w:rPr>
          <w:rFonts w:ascii="Times New Roman" w:hAnsi="Times New Roman" w:cs="Times New Roman"/>
          <w:sz w:val="20"/>
          <w:szCs w:val="20"/>
        </w:rPr>
        <w:t>Қ. Құлажанов атындағы Қазақ технология және бизнес университеті, Астана, Казахстан</w:t>
      </w:r>
      <w:r w:rsidRPr="00D46F3C">
        <w:rPr>
          <w:rFonts w:ascii="Times New Roman" w:hAnsi="Times New Roman" w:cs="Times New Roman"/>
          <w:sz w:val="20"/>
          <w:szCs w:val="20"/>
          <w:lang w:val="kk-KZ"/>
        </w:rPr>
        <w:t>,</w:t>
      </w:r>
    </w:p>
    <w:p w:rsidR="00D46F3C" w:rsidRPr="00D46F3C" w:rsidRDefault="00D46F3C" w:rsidP="00D46F3C">
      <w:pPr>
        <w:spacing w:after="0" w:line="240" w:lineRule="auto"/>
        <w:jc w:val="center"/>
        <w:rPr>
          <w:rFonts w:ascii="Times New Roman" w:hAnsi="Times New Roman" w:cs="Times New Roman"/>
          <w:sz w:val="20"/>
          <w:szCs w:val="20"/>
          <w:lang w:val="kk-KZ"/>
        </w:rPr>
      </w:pPr>
      <w:r w:rsidRPr="00D46F3C">
        <w:rPr>
          <w:rFonts w:ascii="Times New Roman" w:hAnsi="Times New Roman" w:cs="Times New Roman"/>
          <w:sz w:val="20"/>
          <w:szCs w:val="20"/>
          <w:vertAlign w:val="superscript"/>
          <w:lang w:val="kk-KZ"/>
        </w:rPr>
        <w:t>2</w:t>
      </w:r>
      <w:r w:rsidRPr="00D46F3C">
        <w:rPr>
          <w:rFonts w:ascii="Times New Roman" w:hAnsi="Times New Roman" w:cs="Times New Roman"/>
          <w:sz w:val="20"/>
          <w:szCs w:val="20"/>
        </w:rPr>
        <w:t>Тұран-Астана университеті, Астана, Қазахстан</w:t>
      </w:r>
      <w:r w:rsidRPr="00D46F3C">
        <w:rPr>
          <w:rFonts w:ascii="Times New Roman" w:hAnsi="Times New Roman" w:cs="Times New Roman"/>
          <w:sz w:val="20"/>
          <w:szCs w:val="20"/>
          <w:lang w:val="kk-KZ"/>
        </w:rPr>
        <w:t>,</w:t>
      </w:r>
    </w:p>
    <w:p w:rsidR="00D46F3C" w:rsidRPr="00D46F3C" w:rsidRDefault="00D46F3C" w:rsidP="00D46F3C">
      <w:pPr>
        <w:spacing w:after="0" w:line="240" w:lineRule="auto"/>
        <w:jc w:val="center"/>
        <w:rPr>
          <w:rFonts w:ascii="Times New Roman" w:hAnsi="Times New Roman" w:cs="Times New Roman"/>
          <w:sz w:val="20"/>
          <w:szCs w:val="20"/>
          <w:lang w:val="kk-KZ"/>
        </w:rPr>
      </w:pPr>
      <w:r w:rsidRPr="00D46F3C">
        <w:rPr>
          <w:rFonts w:ascii="Times New Roman" w:hAnsi="Times New Roman" w:cs="Times New Roman"/>
          <w:sz w:val="20"/>
          <w:szCs w:val="20"/>
          <w:vertAlign w:val="superscript"/>
          <w:lang w:val="kk-KZ"/>
        </w:rPr>
        <w:t>3</w:t>
      </w:r>
      <w:r w:rsidRPr="00D46F3C">
        <w:rPr>
          <w:rFonts w:ascii="Times New Roman" w:hAnsi="Times New Roman" w:cs="Times New Roman"/>
          <w:sz w:val="20"/>
          <w:szCs w:val="20"/>
          <w:lang w:val="kk-KZ"/>
        </w:rPr>
        <w:t>П.А. Столыпин атындағы Омбы мемлекеттік аграрлық университеті, Омбы, Ресей,</w:t>
      </w:r>
    </w:p>
    <w:p w:rsidR="00D46F3C" w:rsidRPr="00D46F3C" w:rsidRDefault="00D46F3C" w:rsidP="00D46F3C">
      <w:pPr>
        <w:spacing w:after="0" w:line="240" w:lineRule="auto"/>
        <w:jc w:val="center"/>
        <w:rPr>
          <w:rFonts w:ascii="Times New Roman" w:hAnsi="Times New Roman" w:cs="Times New Roman"/>
          <w:sz w:val="20"/>
          <w:szCs w:val="20"/>
          <w:lang w:val="en-US"/>
        </w:rPr>
      </w:pPr>
      <w:r w:rsidRPr="00D46F3C">
        <w:rPr>
          <w:rFonts w:ascii="Times New Roman" w:hAnsi="Times New Roman" w:cs="Times New Roman"/>
          <w:sz w:val="20"/>
          <w:szCs w:val="20"/>
          <w:lang w:val="en-US"/>
        </w:rPr>
        <w:t xml:space="preserve">e-mail: </w:t>
      </w:r>
      <w:hyperlink r:id="rId134" w:history="1">
        <w:r w:rsidRPr="00D46F3C">
          <w:rPr>
            <w:rStyle w:val="a7"/>
            <w:rFonts w:ascii="Times New Roman" w:hAnsi="Times New Roman" w:cs="Times New Roman"/>
            <w:sz w:val="20"/>
            <w:szCs w:val="20"/>
            <w:lang w:val="en-US"/>
          </w:rPr>
          <w:t>saginova.s@gmail.com</w:t>
        </w:r>
      </w:hyperlink>
    </w:p>
    <w:p w:rsidR="00D46F3C" w:rsidRPr="0066562A" w:rsidRDefault="00D46F3C" w:rsidP="00D46F3C">
      <w:pPr>
        <w:spacing w:after="0" w:line="240" w:lineRule="auto"/>
        <w:ind w:firstLine="567"/>
        <w:jc w:val="both"/>
        <w:rPr>
          <w:rFonts w:ascii="Times New Roman" w:hAnsi="Times New Roman" w:cs="Times New Roman"/>
          <w:sz w:val="20"/>
          <w:szCs w:val="20"/>
          <w:lang w:val="en-US"/>
        </w:rPr>
      </w:pPr>
    </w:p>
    <w:p w:rsidR="00D46F3C" w:rsidRPr="0066562A" w:rsidRDefault="00D46F3C" w:rsidP="00D46F3C">
      <w:pPr>
        <w:spacing w:after="0" w:line="242" w:lineRule="auto"/>
        <w:ind w:firstLine="567"/>
        <w:contextualSpacing/>
        <w:jc w:val="both"/>
        <w:rPr>
          <w:rFonts w:ascii="Times New Roman" w:hAnsi="Times New Roman" w:cs="Times New Roman"/>
          <w:sz w:val="24"/>
          <w:szCs w:val="24"/>
          <w:lang w:val="kk-KZ"/>
        </w:rPr>
      </w:pPr>
      <w:r w:rsidRPr="0066562A">
        <w:rPr>
          <w:rFonts w:ascii="Times New Roman" w:hAnsi="Times New Roman" w:cs="Times New Roman"/>
          <w:sz w:val="24"/>
          <w:szCs w:val="24"/>
          <w:lang w:val="kk-KZ"/>
        </w:rPr>
        <w:t xml:space="preserve">Бұл мақаланың мақсаты – Қазақстан Республикасындағы ауылшаруашылық құрылымдарының қазіргі жағдайы мен даму болашағын зерттеу. Жұмыс аясында ауыл шаруашылығы өндірісінің, инвестициялық белсенділіктің, өсімдік шаруашылығы мен мал шаруашылығының ағымдағы жағдайын талдауға, сондай-ақ олардың дамуына әсер ететін негізгі факторларды анықтауға бағытталған қысқа мерзімді міндеттер белгіленді. Зерттеудің ұзақ мерзімді мақсаттары болашақ тенденцияларды болжау, аграрлық сектордың тұрақтылығы мен тиімділігін арттыру стратегияларын әзірлеу және басқару шешімдерін жетілдіру бойынша ұсыныстарды қалыптастыру болып табылады. Бұл тәсіл инновациялық технологияларды енгізуді және экономиканы басқарудың тұрақты </w:t>
      </w:r>
      <w:r w:rsidRPr="0066562A">
        <w:rPr>
          <w:rFonts w:ascii="Times New Roman" w:hAnsi="Times New Roman" w:cs="Times New Roman"/>
          <w:sz w:val="24"/>
          <w:szCs w:val="24"/>
          <w:lang w:val="kk-KZ"/>
        </w:rPr>
        <w:lastRenderedPageBreak/>
        <w:t>нысандарына көшуді қоса алғанда, саланы қайта құрудың бар проблемаларын да, перспективаларын да ескеруге мүмкіндік береді.</w:t>
      </w:r>
    </w:p>
    <w:p w:rsidR="00D46F3C" w:rsidRPr="0066562A" w:rsidRDefault="00D46F3C" w:rsidP="00D46F3C">
      <w:pPr>
        <w:spacing w:after="0" w:line="240" w:lineRule="auto"/>
        <w:ind w:firstLine="567"/>
        <w:jc w:val="both"/>
        <w:rPr>
          <w:rFonts w:ascii="Times New Roman" w:hAnsi="Times New Roman" w:cs="Times New Roman"/>
          <w:sz w:val="24"/>
          <w:szCs w:val="24"/>
          <w:lang w:val="kk-KZ"/>
        </w:rPr>
      </w:pPr>
      <w:r w:rsidRPr="0066562A">
        <w:rPr>
          <w:rFonts w:ascii="Times New Roman" w:hAnsi="Times New Roman" w:cs="Times New Roman"/>
          <w:sz w:val="24"/>
          <w:szCs w:val="24"/>
          <w:lang w:val="kk-KZ"/>
        </w:rPr>
        <w:t xml:space="preserve">Қазақстан Республикасында ауыл шаруашылығы кәсіпорындарының дамуын талдау үшін қолданылатын әдістеме сандық және сапалық талдау әдістерін, сондай-ақ нәтижелердің сенімділігі мен объективтілігін қамтамасыз ету үшін ақпарат көздерінің кең спектрін қамтитын кешенді тәсілді қамтиды. </w:t>
      </w:r>
    </w:p>
    <w:p w:rsidR="00D46F3C" w:rsidRPr="0066562A" w:rsidRDefault="00D46F3C" w:rsidP="00D46F3C">
      <w:pPr>
        <w:spacing w:after="0" w:line="240" w:lineRule="auto"/>
        <w:ind w:firstLine="567"/>
        <w:jc w:val="both"/>
        <w:rPr>
          <w:rFonts w:ascii="Times New Roman" w:hAnsi="Times New Roman" w:cs="Times New Roman"/>
          <w:sz w:val="24"/>
          <w:szCs w:val="24"/>
          <w:lang w:val="kk-KZ"/>
        </w:rPr>
      </w:pPr>
      <w:r w:rsidRPr="0066562A">
        <w:rPr>
          <w:rFonts w:ascii="Times New Roman" w:hAnsi="Times New Roman" w:cs="Times New Roman"/>
          <w:sz w:val="24"/>
          <w:szCs w:val="24"/>
          <w:lang w:val="kk-KZ"/>
        </w:rPr>
        <w:t>Бұл жұмыс Қазақстан Республикасында меншіктің әртүрлі нысандары бар ауылшаруашылық кәсіпорындарының дамуына әсер ететін экономикалық көрсеткіштерді талдаудан туындайтын эконометрикалық есептеулерге негізделген. Олардың болашақтағы даму тенденцияларын болжамды талдау агроөнеркәсіптік кешендегі компаниялар мен кәсіпорындарда, сондай-ақ агроөнеркәсіптік кешендегі жағдайды жақсарту бойынша басқарушылық шешімдер қабылдау процесінде жоспарлауды жақсартуға мүмкіндік береді. Алынған нәтижелер деректер алмасу үшін де, басқару шешімдерін қабылдау процесі үшін де. Сондай-ақ Қазақстан Республикасының агроөнеркәсіптік кешеніндегі жағдайды жақсарту бойынша ұсыныстар беру үшін де пайдаланылуы мүмкін.</w:t>
      </w:r>
    </w:p>
    <w:p w:rsidR="00D46F3C" w:rsidRPr="0066562A" w:rsidRDefault="00D46F3C" w:rsidP="00D46F3C">
      <w:pPr>
        <w:spacing w:after="0" w:line="240" w:lineRule="auto"/>
        <w:ind w:firstLine="567"/>
        <w:jc w:val="both"/>
        <w:rPr>
          <w:rFonts w:ascii="Times New Roman" w:hAnsi="Times New Roman" w:cs="Times New Roman"/>
          <w:sz w:val="24"/>
          <w:szCs w:val="24"/>
          <w:lang w:val="kk-KZ"/>
        </w:rPr>
      </w:pPr>
      <w:r w:rsidRPr="0066562A">
        <w:rPr>
          <w:rFonts w:ascii="Times New Roman" w:hAnsi="Times New Roman" w:cs="Times New Roman"/>
          <w:b/>
          <w:bCs/>
          <w:sz w:val="24"/>
          <w:szCs w:val="24"/>
          <w:lang w:val="kk-KZ"/>
        </w:rPr>
        <w:t>Түйін сөздер:</w:t>
      </w:r>
      <w:r w:rsidRPr="0066562A">
        <w:rPr>
          <w:rFonts w:ascii="Times New Roman" w:hAnsi="Times New Roman" w:cs="Times New Roman"/>
          <w:sz w:val="24"/>
          <w:szCs w:val="24"/>
          <w:lang w:val="kk-KZ"/>
        </w:rPr>
        <w:t xml:space="preserve"> аграрлық саясат, ауыл шаруашылығы, инвестициялар, аграрлық формация, тенденциялар, тренд моделі, өндіріс құралдары. </w:t>
      </w:r>
    </w:p>
    <w:p w:rsidR="00D46F3C" w:rsidRPr="0066562A" w:rsidRDefault="00D46F3C" w:rsidP="00D46F3C">
      <w:pPr>
        <w:spacing w:after="0" w:line="240" w:lineRule="auto"/>
        <w:jc w:val="center"/>
        <w:rPr>
          <w:rFonts w:ascii="Times New Roman" w:hAnsi="Times New Roman" w:cs="Times New Roman"/>
          <w:b/>
          <w:caps/>
          <w:sz w:val="24"/>
          <w:szCs w:val="24"/>
          <w:lang w:val="kk-KZ"/>
        </w:rPr>
      </w:pPr>
    </w:p>
    <w:p w:rsidR="00D46F3C" w:rsidRPr="0066562A" w:rsidRDefault="00D46F3C" w:rsidP="00D46F3C">
      <w:pPr>
        <w:spacing w:after="0" w:line="240" w:lineRule="auto"/>
        <w:contextualSpacing/>
        <w:jc w:val="center"/>
        <w:rPr>
          <w:rFonts w:ascii="Times New Roman" w:hAnsi="Times New Roman" w:cs="Times New Roman"/>
          <w:b/>
          <w:caps/>
        </w:rPr>
      </w:pPr>
      <w:r w:rsidRPr="0066562A">
        <w:rPr>
          <w:rFonts w:ascii="Times New Roman" w:hAnsi="Times New Roman" w:cs="Times New Roman"/>
          <w:b/>
          <w:caps/>
        </w:rPr>
        <w:t>Нынешнее СОСТОЯНИЕ СЕЛЬХОЗФОРМИРОВАНИЙ В РЕСПУБЛИКЕ КАЗАХСТАН И ТЕНДЕНЦИИ их РАЗВИТИЯ в современных условиях</w:t>
      </w:r>
    </w:p>
    <w:p w:rsidR="00D46F3C" w:rsidRPr="0066562A" w:rsidRDefault="00D46F3C" w:rsidP="00D46F3C">
      <w:pPr>
        <w:spacing w:after="0" w:line="240" w:lineRule="auto"/>
        <w:jc w:val="both"/>
        <w:rPr>
          <w:rFonts w:ascii="Times New Roman" w:hAnsi="Times New Roman" w:cs="Times New Roman"/>
        </w:rPr>
      </w:pPr>
    </w:p>
    <w:p w:rsidR="00D46F3C" w:rsidRPr="0066562A" w:rsidRDefault="00D46F3C" w:rsidP="00D46F3C">
      <w:pPr>
        <w:spacing w:after="0" w:line="240" w:lineRule="auto"/>
        <w:jc w:val="center"/>
        <w:rPr>
          <w:rFonts w:ascii="Times New Roman" w:hAnsi="Times New Roman" w:cs="Times New Roman"/>
          <w:b/>
          <w:bCs/>
        </w:rPr>
      </w:pPr>
      <w:r w:rsidRPr="00D11C01">
        <w:rPr>
          <w:rFonts w:ascii="Times New Roman" w:hAnsi="Times New Roman" w:cs="Times New Roman"/>
          <w:b/>
          <w:vertAlign w:val="superscript"/>
          <w:lang w:val="kk-KZ"/>
        </w:rPr>
        <w:t>1</w:t>
      </w:r>
      <w:r w:rsidRPr="0066562A">
        <w:rPr>
          <w:rFonts w:ascii="Times New Roman" w:hAnsi="Times New Roman" w:cs="Times New Roman"/>
          <w:b/>
          <w:bCs/>
        </w:rPr>
        <w:t>С.А. Сагинова</w:t>
      </w:r>
      <w:r w:rsidRPr="00D11C01">
        <w:rPr>
          <w:rFonts w:ascii="Times New Roman" w:eastAsia="Times New Roman" w:hAnsi="Times New Roman" w:cs="Times New Roman"/>
          <w:b/>
          <w:color w:val="5B9BD5" w:themeColor="accent1"/>
          <w:vertAlign w:val="superscript"/>
          <w:lang w:val="kk-KZ" w:eastAsia="ru-RU"/>
        </w:rPr>
        <w:sym w:font="Wingdings" w:char="F02A"/>
      </w:r>
      <w:r>
        <w:rPr>
          <w:rFonts w:ascii="Times New Roman" w:hAnsi="Times New Roman" w:cs="Times New Roman"/>
          <w:b/>
          <w:bCs/>
        </w:rPr>
        <w:t xml:space="preserve">, </w:t>
      </w:r>
      <w:r>
        <w:rPr>
          <w:rFonts w:ascii="Times New Roman" w:hAnsi="Times New Roman" w:cs="Times New Roman"/>
          <w:b/>
          <w:vertAlign w:val="superscript"/>
          <w:lang w:val="kk-KZ"/>
        </w:rPr>
        <w:t>2</w:t>
      </w:r>
      <w:r>
        <w:rPr>
          <w:rFonts w:ascii="Times New Roman" w:hAnsi="Times New Roman" w:cs="Times New Roman"/>
          <w:b/>
          <w:bCs/>
        </w:rPr>
        <w:t xml:space="preserve">Д.А. Сапарова, </w:t>
      </w:r>
      <w:r>
        <w:rPr>
          <w:rFonts w:ascii="Times New Roman" w:hAnsi="Times New Roman" w:cs="Times New Roman"/>
          <w:b/>
          <w:vertAlign w:val="superscript"/>
          <w:lang w:val="kk-KZ"/>
        </w:rPr>
        <w:t>3</w:t>
      </w:r>
      <w:r w:rsidRPr="0066562A">
        <w:rPr>
          <w:rFonts w:ascii="Times New Roman" w:hAnsi="Times New Roman" w:cs="Times New Roman"/>
          <w:b/>
          <w:bCs/>
        </w:rPr>
        <w:t>В.Ф. Стукач</w:t>
      </w:r>
    </w:p>
    <w:p w:rsidR="00D46F3C" w:rsidRPr="00D46F3C" w:rsidRDefault="00D46F3C" w:rsidP="00D46F3C">
      <w:pPr>
        <w:pStyle w:val="a5"/>
        <w:spacing w:before="0" w:beforeAutospacing="0" w:after="0" w:afterAutospacing="0"/>
        <w:jc w:val="center"/>
        <w:rPr>
          <w:bCs/>
          <w:iCs/>
          <w:sz w:val="20"/>
          <w:szCs w:val="20"/>
        </w:rPr>
      </w:pPr>
      <w:r w:rsidRPr="00D46F3C">
        <w:rPr>
          <w:rFonts w:eastAsiaTheme="minorEastAsia"/>
          <w:iCs/>
          <w:sz w:val="20"/>
          <w:szCs w:val="20"/>
          <w:vertAlign w:val="superscript"/>
        </w:rPr>
        <w:t>1</w:t>
      </w:r>
      <w:r w:rsidRPr="00D46F3C">
        <w:rPr>
          <w:bCs/>
          <w:iCs/>
          <w:sz w:val="20"/>
          <w:szCs w:val="20"/>
        </w:rPr>
        <w:t>Казахский университет технологии и бизнеса им. К. Кулажанова, Астана, Казахстан</w:t>
      </w:r>
      <w:r>
        <w:rPr>
          <w:bCs/>
          <w:iCs/>
          <w:sz w:val="20"/>
          <w:szCs w:val="20"/>
        </w:rPr>
        <w:t>,</w:t>
      </w:r>
    </w:p>
    <w:p w:rsidR="00D46F3C" w:rsidRPr="00D46F3C" w:rsidRDefault="00D46F3C" w:rsidP="00D46F3C">
      <w:pPr>
        <w:pStyle w:val="a5"/>
        <w:spacing w:before="0" w:beforeAutospacing="0" w:after="0" w:afterAutospacing="0"/>
        <w:jc w:val="center"/>
        <w:rPr>
          <w:rFonts w:eastAsia="+mn-ea"/>
          <w:bCs/>
          <w:iCs/>
          <w:sz w:val="20"/>
          <w:szCs w:val="20"/>
        </w:rPr>
      </w:pPr>
      <w:r w:rsidRPr="00D46F3C">
        <w:rPr>
          <w:rFonts w:eastAsia="+mn-ea"/>
          <w:bCs/>
          <w:iCs/>
          <w:sz w:val="20"/>
          <w:szCs w:val="20"/>
          <w:vertAlign w:val="superscript"/>
        </w:rPr>
        <w:t>2</w:t>
      </w:r>
      <w:r w:rsidRPr="00D46F3C">
        <w:rPr>
          <w:rFonts w:eastAsia="+mn-ea"/>
          <w:bCs/>
          <w:iCs/>
          <w:sz w:val="20"/>
          <w:szCs w:val="20"/>
        </w:rPr>
        <w:t>Университет «Туран-Астана», Астана, Казахстан</w:t>
      </w:r>
      <w:r>
        <w:rPr>
          <w:rFonts w:eastAsia="+mn-ea"/>
          <w:bCs/>
          <w:iCs/>
          <w:sz w:val="20"/>
          <w:szCs w:val="20"/>
        </w:rPr>
        <w:t>,</w:t>
      </w:r>
    </w:p>
    <w:p w:rsidR="00D46F3C" w:rsidRPr="00D46F3C" w:rsidRDefault="00D46F3C" w:rsidP="00D46F3C">
      <w:pPr>
        <w:pStyle w:val="a5"/>
        <w:spacing w:before="0" w:beforeAutospacing="0" w:after="0" w:afterAutospacing="0"/>
        <w:jc w:val="center"/>
        <w:rPr>
          <w:rFonts w:eastAsiaTheme="minorEastAsia"/>
          <w:iCs/>
          <w:sz w:val="20"/>
          <w:szCs w:val="20"/>
        </w:rPr>
      </w:pPr>
      <w:r w:rsidRPr="00D46F3C">
        <w:rPr>
          <w:iCs/>
          <w:sz w:val="20"/>
          <w:szCs w:val="20"/>
          <w:shd w:val="clear" w:color="auto" w:fill="FFFFFF"/>
          <w:vertAlign w:val="superscript"/>
        </w:rPr>
        <w:t>3</w:t>
      </w:r>
      <w:r w:rsidRPr="00D46F3C">
        <w:rPr>
          <w:iCs/>
          <w:sz w:val="20"/>
          <w:szCs w:val="20"/>
          <w:shd w:val="clear" w:color="auto" w:fill="FFFFFF"/>
        </w:rPr>
        <w:t xml:space="preserve">Омский государственный аграный университет им. П.А. Столыпина, </w:t>
      </w:r>
      <w:r w:rsidRPr="00D46F3C">
        <w:rPr>
          <w:bCs/>
          <w:iCs/>
          <w:sz w:val="20"/>
          <w:szCs w:val="20"/>
          <w:shd w:val="clear" w:color="auto" w:fill="FFFFFF"/>
        </w:rPr>
        <w:t xml:space="preserve">Омск, </w:t>
      </w:r>
      <w:r w:rsidRPr="00D46F3C">
        <w:rPr>
          <w:iCs/>
          <w:sz w:val="20"/>
          <w:szCs w:val="20"/>
          <w:shd w:val="clear" w:color="auto" w:fill="FFFFFF"/>
        </w:rPr>
        <w:t>Россия</w:t>
      </w:r>
      <w:r>
        <w:rPr>
          <w:iCs/>
          <w:sz w:val="20"/>
          <w:szCs w:val="20"/>
          <w:shd w:val="clear" w:color="auto" w:fill="FFFFFF"/>
        </w:rPr>
        <w:t>,</w:t>
      </w:r>
    </w:p>
    <w:p w:rsidR="00D46F3C" w:rsidRPr="00EE5C17" w:rsidRDefault="00D46F3C" w:rsidP="00D46F3C">
      <w:pPr>
        <w:pStyle w:val="a5"/>
        <w:spacing w:before="0" w:beforeAutospacing="0" w:after="0" w:afterAutospacing="0"/>
        <w:jc w:val="center"/>
        <w:rPr>
          <w:rFonts w:eastAsiaTheme="minorEastAsia"/>
          <w:iCs/>
          <w:sz w:val="20"/>
          <w:szCs w:val="20"/>
          <w:lang w:val="en-US"/>
        </w:rPr>
      </w:pPr>
      <w:r w:rsidRPr="00D46F3C">
        <w:rPr>
          <w:rFonts w:eastAsiaTheme="minorEastAsia"/>
          <w:iCs/>
          <w:sz w:val="20"/>
          <w:szCs w:val="20"/>
          <w:lang w:val="en-US"/>
        </w:rPr>
        <w:t>e</w:t>
      </w:r>
      <w:r w:rsidRPr="00EE5C17">
        <w:rPr>
          <w:rFonts w:eastAsiaTheme="minorEastAsia"/>
          <w:iCs/>
          <w:sz w:val="20"/>
          <w:szCs w:val="20"/>
          <w:lang w:val="en-US"/>
        </w:rPr>
        <w:t>-</w:t>
      </w:r>
      <w:r w:rsidRPr="00D46F3C">
        <w:rPr>
          <w:rFonts w:eastAsiaTheme="minorEastAsia"/>
          <w:iCs/>
          <w:sz w:val="20"/>
          <w:szCs w:val="20"/>
          <w:lang w:val="en-US"/>
        </w:rPr>
        <w:t>mail</w:t>
      </w:r>
      <w:r w:rsidRPr="00EE5C17">
        <w:rPr>
          <w:rFonts w:eastAsiaTheme="minorEastAsia"/>
          <w:iCs/>
          <w:sz w:val="20"/>
          <w:szCs w:val="20"/>
          <w:lang w:val="en-US"/>
        </w:rPr>
        <w:t xml:space="preserve">: </w:t>
      </w:r>
      <w:hyperlink r:id="rId135" w:history="1">
        <w:r w:rsidRPr="00D46F3C">
          <w:rPr>
            <w:rStyle w:val="a7"/>
            <w:rFonts w:eastAsiaTheme="minorEastAsia"/>
            <w:iCs/>
            <w:sz w:val="20"/>
            <w:szCs w:val="20"/>
            <w:lang w:val="en-US"/>
          </w:rPr>
          <w:t>saginova</w:t>
        </w:r>
        <w:r w:rsidRPr="00EE5C17">
          <w:rPr>
            <w:rStyle w:val="a7"/>
            <w:rFonts w:eastAsiaTheme="minorEastAsia"/>
            <w:iCs/>
            <w:sz w:val="20"/>
            <w:szCs w:val="20"/>
            <w:lang w:val="en-US"/>
          </w:rPr>
          <w:t>.</w:t>
        </w:r>
        <w:r w:rsidRPr="00D46F3C">
          <w:rPr>
            <w:rStyle w:val="a7"/>
            <w:rFonts w:eastAsiaTheme="minorEastAsia"/>
            <w:iCs/>
            <w:sz w:val="20"/>
            <w:szCs w:val="20"/>
            <w:lang w:val="en-US"/>
          </w:rPr>
          <w:t>s</w:t>
        </w:r>
        <w:r w:rsidRPr="00EE5C17">
          <w:rPr>
            <w:rStyle w:val="a7"/>
            <w:rFonts w:eastAsiaTheme="minorEastAsia"/>
            <w:iCs/>
            <w:sz w:val="20"/>
            <w:szCs w:val="20"/>
            <w:lang w:val="en-US"/>
          </w:rPr>
          <w:t>@</w:t>
        </w:r>
        <w:r w:rsidRPr="00D46F3C">
          <w:rPr>
            <w:rStyle w:val="a7"/>
            <w:rFonts w:eastAsiaTheme="minorEastAsia"/>
            <w:iCs/>
            <w:sz w:val="20"/>
            <w:szCs w:val="20"/>
            <w:lang w:val="en-US"/>
          </w:rPr>
          <w:t>gmail</w:t>
        </w:r>
        <w:r w:rsidRPr="00EE5C17">
          <w:rPr>
            <w:rStyle w:val="a7"/>
            <w:rFonts w:eastAsiaTheme="minorEastAsia"/>
            <w:iCs/>
            <w:sz w:val="20"/>
            <w:szCs w:val="20"/>
            <w:lang w:val="en-US"/>
          </w:rPr>
          <w:t>.</w:t>
        </w:r>
        <w:r w:rsidRPr="00D46F3C">
          <w:rPr>
            <w:rStyle w:val="a7"/>
            <w:rFonts w:eastAsiaTheme="minorEastAsia"/>
            <w:iCs/>
            <w:sz w:val="20"/>
            <w:szCs w:val="20"/>
            <w:lang w:val="en-US"/>
          </w:rPr>
          <w:t>com</w:t>
        </w:r>
      </w:hyperlink>
    </w:p>
    <w:p w:rsidR="00D46F3C" w:rsidRPr="00EE5C17" w:rsidRDefault="00D46F3C" w:rsidP="00D46F3C">
      <w:pPr>
        <w:spacing w:after="0" w:line="240" w:lineRule="auto"/>
        <w:ind w:firstLine="567"/>
        <w:jc w:val="both"/>
        <w:rPr>
          <w:rFonts w:ascii="Times New Roman" w:hAnsi="Times New Roman" w:cs="Times New Roman"/>
          <w:sz w:val="24"/>
          <w:szCs w:val="24"/>
          <w:lang w:val="en-US"/>
        </w:rPr>
      </w:pPr>
    </w:p>
    <w:p w:rsidR="00D46F3C" w:rsidRPr="0066562A" w:rsidRDefault="00D46F3C" w:rsidP="00D46F3C">
      <w:pPr>
        <w:spacing w:after="0" w:line="240" w:lineRule="auto"/>
        <w:ind w:firstLine="567"/>
        <w:contextualSpacing/>
        <w:jc w:val="both"/>
        <w:rPr>
          <w:rFonts w:ascii="Times New Roman" w:hAnsi="Times New Roman" w:cs="Times New Roman"/>
          <w:sz w:val="24"/>
          <w:szCs w:val="24"/>
        </w:rPr>
      </w:pPr>
      <w:r w:rsidRPr="0066562A">
        <w:rPr>
          <w:rFonts w:ascii="Times New Roman" w:hAnsi="Times New Roman" w:cs="Times New Roman"/>
          <w:bCs/>
          <w:sz w:val="24"/>
          <w:szCs w:val="24"/>
        </w:rPr>
        <w:t>Целью данной статьи является</w:t>
      </w:r>
      <w:r w:rsidRPr="0066562A">
        <w:rPr>
          <w:rFonts w:ascii="Times New Roman" w:hAnsi="Times New Roman" w:cs="Times New Roman"/>
          <w:sz w:val="24"/>
          <w:szCs w:val="24"/>
        </w:rPr>
        <w:t xml:space="preserve"> исследование современного состояния и перспектив развития сельскохозяйственных формирований в Республике Казахстан на основе прогнозов. В работе проводится анализ основных аспектов сельского хозяйства, таких как производство, инвестиции, развитие растениеводства и животноводства, и рассматриваются перспективы их трансформации в современных условиях.</w:t>
      </w:r>
    </w:p>
    <w:p w:rsidR="00D46F3C" w:rsidRPr="0066562A" w:rsidRDefault="00D46F3C" w:rsidP="00D46F3C">
      <w:pPr>
        <w:spacing w:after="0" w:line="240" w:lineRule="auto"/>
        <w:ind w:firstLine="567"/>
        <w:contextualSpacing/>
        <w:jc w:val="both"/>
        <w:rPr>
          <w:rFonts w:ascii="Times New Roman" w:hAnsi="Times New Roman" w:cs="Times New Roman"/>
          <w:sz w:val="24"/>
          <w:szCs w:val="24"/>
        </w:rPr>
      </w:pPr>
      <w:r w:rsidRPr="0066562A">
        <w:rPr>
          <w:rFonts w:ascii="Times New Roman" w:hAnsi="Times New Roman" w:cs="Times New Roman"/>
          <w:sz w:val="24"/>
          <w:szCs w:val="24"/>
        </w:rPr>
        <w:t>Применяемая методология для анализа развития сельскохозяйственных формирований в Республике Казахстан охватывает комплексный подход, который включает в себя как количественные, так и качественные методы анализа, а также широкий спектр информационных источников для обеспечения достоверности и объективности получаемых результатов.</w:t>
      </w:r>
    </w:p>
    <w:p w:rsidR="00D46F3C" w:rsidRPr="0066562A" w:rsidRDefault="00D46F3C" w:rsidP="00D46F3C">
      <w:pPr>
        <w:spacing w:after="0" w:line="240" w:lineRule="auto"/>
        <w:ind w:firstLine="567"/>
        <w:jc w:val="both"/>
        <w:rPr>
          <w:rFonts w:ascii="Times New Roman" w:hAnsi="Times New Roman" w:cs="Times New Roman"/>
          <w:sz w:val="24"/>
          <w:szCs w:val="24"/>
        </w:rPr>
      </w:pPr>
      <w:r w:rsidRPr="0066562A">
        <w:rPr>
          <w:rFonts w:ascii="Times New Roman" w:hAnsi="Times New Roman" w:cs="Times New Roman"/>
          <w:sz w:val="24"/>
          <w:szCs w:val="24"/>
        </w:rPr>
        <w:t>Базой данной работы являются эконометрические вычисления на основе анализа экономических показателей, влияющих на развитие сельскохозяйственных формирований с различными формами собственности в Республике Казахстан. Прогнозный анализ будущих трендов их развития позволит совершенствовать планирование в организациях и предприятиях АПК, а также в процессе принятия управленческих решений по улучшению ситуаций в отраслях сельского хозяйства. Полученные результаты могут быть использованы для обмена информацией и в процессе принятия управленческих решений, а также для предоставления рекомендаций по улучшению ситуации в отраслях АПК Республики Казахстан.</w:t>
      </w:r>
    </w:p>
    <w:p w:rsidR="00D46F3C" w:rsidRPr="0066562A" w:rsidRDefault="00D46F3C" w:rsidP="00D46F3C">
      <w:pPr>
        <w:spacing w:after="0" w:line="240" w:lineRule="auto"/>
        <w:ind w:firstLine="567"/>
        <w:jc w:val="both"/>
        <w:rPr>
          <w:rFonts w:ascii="Times New Roman" w:hAnsi="Times New Roman" w:cs="Times New Roman"/>
          <w:sz w:val="24"/>
          <w:szCs w:val="24"/>
        </w:rPr>
      </w:pPr>
      <w:r w:rsidRPr="0066562A">
        <w:rPr>
          <w:rFonts w:ascii="Times New Roman" w:hAnsi="Times New Roman" w:cs="Times New Roman"/>
          <w:b/>
          <w:bCs/>
          <w:sz w:val="24"/>
          <w:szCs w:val="24"/>
        </w:rPr>
        <w:t>Ключевые слова:</w:t>
      </w:r>
      <w:r w:rsidRPr="0066562A">
        <w:rPr>
          <w:rFonts w:ascii="Times New Roman" w:hAnsi="Times New Roman" w:cs="Times New Roman"/>
          <w:sz w:val="24"/>
          <w:szCs w:val="24"/>
        </w:rPr>
        <w:t xml:space="preserve"> аграрная политика, сельское хозяйство, инвестиции, сельскохозяйственное формирование, тенденции, трендовая модель, средства производства. </w:t>
      </w:r>
    </w:p>
    <w:p w:rsidR="00D46F3C" w:rsidRPr="0066562A" w:rsidRDefault="00D46F3C" w:rsidP="00D46F3C">
      <w:pPr>
        <w:spacing w:after="0" w:line="240" w:lineRule="auto"/>
        <w:jc w:val="both"/>
        <w:rPr>
          <w:rFonts w:ascii="Times New Roman" w:hAnsi="Times New Roman" w:cs="Times New Roman"/>
          <w:sz w:val="24"/>
          <w:szCs w:val="24"/>
        </w:rPr>
      </w:pP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b/>
          <w:bCs/>
          <w:sz w:val="24"/>
          <w:szCs w:val="24"/>
          <w:lang w:val="en-US"/>
        </w:rPr>
        <w:t>Introduction.</w:t>
      </w:r>
      <w:r w:rsidRPr="0066562A">
        <w:rPr>
          <w:rFonts w:ascii="Times New Roman" w:hAnsi="Times New Roman" w:cs="Times New Roman"/>
          <w:sz w:val="24"/>
          <w:szCs w:val="24"/>
          <w:lang w:val="en-US"/>
        </w:rPr>
        <w:t xml:space="preserve"> Kazakhstan’s state agricultural policy proactively engages with agricultural producers to develop an agro-industrial complex. Proper communication between producers of various forms of ownership is essential if we are to avoid gaps in providing basic production </w:t>
      </w:r>
      <w:r w:rsidRPr="0066562A">
        <w:rPr>
          <w:rFonts w:ascii="Times New Roman" w:hAnsi="Times New Roman" w:cs="Times New Roman"/>
          <w:sz w:val="24"/>
          <w:szCs w:val="24"/>
          <w:lang w:val="en-US"/>
        </w:rPr>
        <w:lastRenderedPageBreak/>
        <w:t>resources, which, if implemented properly, helps to reduce costs and ensure efficient delivery of products to the consumer’s table, ultimately contributing to the balanced development of an entire agricultural sector and agro-industrial complex altogether [1].</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However, ill-considered actions to quickly replace methods and processes following innovations and global trends can make an already difficult situation in industries even worse. Accordingly, we require a comprehensive analysis, we need to involve both domestic and international scientific experts to transform agro-industrial complex industries into sustainable production (using the principles of a green economy, circular economy, bioeconomy, and other new economic models). Furthermore, the best international practices in these areas might prove beneficial as well. In this context, it is useful to calculate fundamental base of analytical and forecast data, including, but not limited to, mathematical, statistical, and econometric models.</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Statistics over the last decades show a period of intense integration, redistribution of property, changes in land use, and restructuring of production the agro-industrial sector had to undergo. This has led abandoning activities requiring a significant amount of labor and resource costs.</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In the process of natural agriculture reform, affected by external and internal factors, areas intended for agricultural crops suffered a partial reduction. The rapid decrease in potential is due to poor resource management, negative environmental footprint, and insufficient modernization of equipment and production processes.</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Another negative consequence lowering export potential of our agricultural products is non-compliance with international quality standards in general and standards of “clean” organic products in particular. It is no secret that presently the world pays great attention to the food product contents. Should certain goods meet the parameters of organic products, oftentimes their supply volumes are not enough for exporting. Meaning, conditions for generating large volumes of high-quality agricultural products are still to be created.</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One of the points that need urgent changes is creation of effective agribusinesses for further scaling and intensification of production [2].</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In light of this, studying issues and prospects for the development of an agro-industrial complex in the Republic of Kazakhstan requires an in-depth analysis of the activities of agricultural enterprises. This will allow disclosure of hidden reserves and their use in new types of activities and methods that will be used to organize labor in the country’s agricultural sector.</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The international experience shows that transitioning to a sustainable development in the long term helps to significantly improve the quality of natural resources, agricultural raw materials, and finished products of the agricultural sector, as well as increase labor productivity. A preliminary regional analysis of the agro-industrial complex’s development problems and agricultural formations of the country is required if we are to choose the most suitable and most effective way to address them [3].</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b/>
          <w:bCs/>
          <w:sz w:val="24"/>
          <w:szCs w:val="24"/>
          <w:lang w:val="en-US"/>
        </w:rPr>
        <w:t>Materials and Methods.</w:t>
      </w:r>
      <w:r w:rsidRPr="0066562A">
        <w:rPr>
          <w:rFonts w:ascii="Times New Roman" w:hAnsi="Times New Roman" w:cs="Times New Roman"/>
          <w:sz w:val="24"/>
          <w:szCs w:val="24"/>
          <w:lang w:val="en-US"/>
        </w:rPr>
        <w:t xml:space="preserve"> In order to analyse the prospects for the development of the agro-industrial complex of the Republic of Kazakhstan, this study has chosen a trend model, in particular the linear trend model, which allows to effectively approximate historical data and forecast future changes in key agricultural factors. The choice of this method is due to several circumstances, including stability and predictability of changes in the agricultural sphere, availability of data and ease of interpretation of results, which makes the linear trend an optimal tool for solving the set tasks. In the following, the rationale for the choice of this model is given, as well as its applicability in the context of analysing the factors affecting the development of the agro-industrial complex of Kazakhstan.</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The choice of the trend model, in particular the linear trend model, for forecasting the development of factors of the agro-industrial complex (AIC) of the Republic of Kazakhstan is justified by a number of factors that reflect the specific conditions of agriculture and the data available for analysis.</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 xml:space="preserve">Firstly, the linear trend allows us to effectively approximate data showing stable, predictable changes, such as long-term fluctuations in yields, production volumes and prices characteristic of </w:t>
      </w:r>
      <w:r w:rsidRPr="0066562A">
        <w:rPr>
          <w:rFonts w:ascii="Times New Roman" w:hAnsi="Times New Roman" w:cs="Times New Roman"/>
          <w:sz w:val="24"/>
          <w:szCs w:val="24"/>
          <w:lang w:val="en-US"/>
        </w:rPr>
        <w:lastRenderedPageBreak/>
        <w:t xml:space="preserve">the agricultural sector. In an agricultural economy where changes are gradual and subject to certain patterns, a linear model makes it possible to forecast these changes based on historical data with a reasonably high accuracy. </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Secondly, the linear model is easy to apply and interpret, which is especially important for making operational decisions in conditions of limited data, which are often present in the agricultural sector. This approach allows not only to make forecasts based on available statistics, but also to assess long-term development trends without the need for complex computational resources.</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Third, the linear model works well when factors of change - such as the economic situation, natural conditions or changes in government policy - do not fluctuate significantly and abruptly, which is often the case in Kazakhstan's agriculture. Although more sophisticated models can offer greater accuracy in the face of variable and unstable factors, the linear trend represents the best means for an initial assessment of the prospects for the development of the agro-industrial complex on the basis of available data. Thus, the trend model, and in particular the linear trend, is a reliable tool for building forecasts in the agricultural sector, providing the necessary results with minimal data requirements and complex calculations, which is especially important when resources for more sophisticated methods are limited.</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Kazakhstan’s agro-industrial sector is presented by the following main forms of management: large agricultural enterprises, medium-sized farms/peasant farms, and small personal subsidiary farms. Large farms are registered as legal entities while farms, in terms of organizational and legal form, are individual entrepreneurships not bearing legal entity status. Individual entrepreneurs or peasant farms cultivate approximately 30% of agricultural land. Farm households vary in scale and can be large, medium, or small. Larger farms are most common up north where the land is more than 5,000 hectares. Accordingly, medium and small farms are mainly concentrated down south. Medium-sized farms in the southern regions can vary between 3 and 500 hectares making about a third of their area. Although we have excluded personal subsidiary farms as a form of management from the point of view of economic organization, they remain significant producers of agricultural products, especially livestock. As a rule, personal subsidiary households (hereinafter referred to as PSF) are small home farms keeping one to three cows, sheep, and goats, sometimes poultry. They may also keep a small vegetable garden between several hundred square meters and 0.25-1 ha.</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Just as elsewhere in the world, in Kazakhstan’s modern conditions, the role of limited liability partnerships, agriholdings, etc. is showing a growing trend. “Green” clusters’ role is increasing just as well [4]. Investing in Kazakhstan’s agricultural sector will contribute to development of small and medium-sized businesses in livestock and crop production sectors. However, being competitive means producers must go organic and switch over to “green” technologies [5].</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Over the past five years, agriculture has been enjoying significant investments amounting to approx. 1.7 trillion tenge in subsidies. This includes 486.7 billion tenge for livestock farming, 366.8 billion tenge for crop production, and 729.3 billion tenge as financial instruments.</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Table 1 shows Kazakhstan’s main economic statistics for the past period of time. Studying its trend allows us to get an idea of the organizational form development in our agriculture.</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p>
    <w:p w:rsidR="00D46F3C" w:rsidRPr="0066562A" w:rsidRDefault="00D46F3C" w:rsidP="00D46F3C">
      <w:pPr>
        <w:spacing w:after="0" w:line="240" w:lineRule="auto"/>
        <w:ind w:firstLine="567"/>
        <w:jc w:val="center"/>
        <w:rPr>
          <w:rFonts w:ascii="Times New Roman" w:hAnsi="Times New Roman" w:cs="Times New Roman"/>
          <w:b/>
          <w:bCs/>
          <w:lang w:val="en-US"/>
        </w:rPr>
      </w:pPr>
      <w:r w:rsidRPr="0066562A">
        <w:rPr>
          <w:rFonts w:ascii="Times New Roman" w:hAnsi="Times New Roman" w:cs="Times New Roman"/>
          <w:b/>
          <w:bCs/>
          <w:lang w:val="en-US"/>
        </w:rPr>
        <w:t>Table 1 - Main Indicators of the Republic of Kazakhstan’s Agro-Industrial Complex Between 2020 and 2023</w:t>
      </w:r>
    </w:p>
    <w:p w:rsidR="00D46F3C" w:rsidRPr="0066562A" w:rsidRDefault="00D46F3C" w:rsidP="00D46F3C">
      <w:pPr>
        <w:spacing w:after="0" w:line="240" w:lineRule="auto"/>
        <w:ind w:firstLine="567"/>
        <w:jc w:val="center"/>
        <w:rPr>
          <w:rFonts w:ascii="Times New Roman" w:hAnsi="Times New Roman" w:cs="Times New Roman"/>
          <w:b/>
          <w:bCs/>
          <w:sz w:val="24"/>
          <w:szCs w:val="24"/>
          <w:lang w:val="en-US"/>
        </w:rPr>
      </w:pPr>
    </w:p>
    <w:tbl>
      <w:tblPr>
        <w:tblStyle w:val="a3"/>
        <w:tblW w:w="5000" w:type="pct"/>
        <w:tblLook w:val="04A0" w:firstRow="1" w:lastRow="0" w:firstColumn="1" w:lastColumn="0" w:noHBand="0" w:noVBand="1"/>
      </w:tblPr>
      <w:tblGrid>
        <w:gridCol w:w="2440"/>
        <w:gridCol w:w="1291"/>
        <w:gridCol w:w="1291"/>
        <w:gridCol w:w="1291"/>
        <w:gridCol w:w="1261"/>
        <w:gridCol w:w="1770"/>
      </w:tblGrid>
      <w:tr w:rsidR="00D46F3C" w:rsidRPr="0066562A" w:rsidTr="00D46F3C">
        <w:tc>
          <w:tcPr>
            <w:tcW w:w="1341"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Indicators</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2020</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2021</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2022</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2023</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2023 to 2022 Change, Per Cent</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Gross Output of Agricultural Products (Services), Billion Tenge</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6,364.0</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7,549.8</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9,521.0</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7,625.2</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−19.93</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lastRenderedPageBreak/>
              <w:t>Gross Livestock Production in the RK, Million Tenge</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3,687,310.3</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4,387,236.5</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5,808,259.8</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7,218,965.5</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24.28</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Region-Wise, Million Tenge</w:t>
            </w:r>
          </w:p>
        </w:tc>
        <w:tc>
          <w:tcPr>
            <w:tcW w:w="726" w:type="pct"/>
            <w:vAlign w:val="center"/>
          </w:tcPr>
          <w:p w:rsidR="00D46F3C" w:rsidRPr="0066562A" w:rsidRDefault="00D46F3C" w:rsidP="00D46F3C">
            <w:pPr>
              <w:jc w:val="center"/>
              <w:rPr>
                <w:rFonts w:ascii="Times New Roman" w:hAnsi="Times New Roman" w:cs="Times New Roman"/>
                <w:lang w:val="en-US"/>
              </w:rPr>
            </w:pPr>
          </w:p>
        </w:tc>
        <w:tc>
          <w:tcPr>
            <w:tcW w:w="726" w:type="pct"/>
            <w:vAlign w:val="center"/>
          </w:tcPr>
          <w:p w:rsidR="00D46F3C" w:rsidRPr="0066562A" w:rsidRDefault="00D46F3C" w:rsidP="00D46F3C">
            <w:pPr>
              <w:jc w:val="center"/>
              <w:rPr>
                <w:rFonts w:ascii="Times New Roman" w:hAnsi="Times New Roman" w:cs="Times New Roman"/>
                <w:lang w:val="en-US"/>
              </w:rPr>
            </w:pPr>
          </w:p>
        </w:tc>
        <w:tc>
          <w:tcPr>
            <w:tcW w:w="726" w:type="pct"/>
            <w:vAlign w:val="center"/>
          </w:tcPr>
          <w:p w:rsidR="00D46F3C" w:rsidRPr="0066562A" w:rsidRDefault="00D46F3C" w:rsidP="00D46F3C">
            <w:pPr>
              <w:jc w:val="center"/>
              <w:rPr>
                <w:rFonts w:ascii="Times New Roman" w:hAnsi="Times New Roman" w:cs="Times New Roman"/>
                <w:lang w:val="en-US"/>
              </w:rPr>
            </w:pPr>
          </w:p>
        </w:tc>
        <w:tc>
          <w:tcPr>
            <w:tcW w:w="499" w:type="pct"/>
            <w:vAlign w:val="center"/>
          </w:tcPr>
          <w:p w:rsidR="00D46F3C" w:rsidRPr="0066562A" w:rsidRDefault="00D46F3C" w:rsidP="00D46F3C">
            <w:pPr>
              <w:jc w:val="center"/>
              <w:rPr>
                <w:rFonts w:ascii="Times New Roman" w:hAnsi="Times New Roman" w:cs="Times New Roman"/>
                <w:lang w:val="en-US"/>
              </w:rPr>
            </w:pPr>
          </w:p>
        </w:tc>
        <w:tc>
          <w:tcPr>
            <w:tcW w:w="983" w:type="pct"/>
            <w:vAlign w:val="center"/>
          </w:tcPr>
          <w:p w:rsidR="00D46F3C" w:rsidRPr="0066562A" w:rsidRDefault="00D46F3C" w:rsidP="00D46F3C">
            <w:pPr>
              <w:jc w:val="center"/>
              <w:rPr>
                <w:rFonts w:ascii="Times New Roman" w:hAnsi="Times New Roman" w:cs="Times New Roman"/>
                <w:lang w:val="en-US"/>
              </w:rPr>
            </w:pP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Akmola</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202,790.8</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264,476.3</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321,137.9</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358,160.61</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11.54</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Aktobe</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202,120.1</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242,888.8</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259,290.5</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292,278.92</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12.73</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Almaty</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430,331.6</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475,467.6</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376,980.4</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444,495.00</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17.92</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Atyrau</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48,764.2</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70,076.1</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81,324.7</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89,457.86</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10.00</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West Kazakhstan</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127,066.5</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146,379.9</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167,183.6</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185,025.57</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10.67</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Zhambyl</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161,919.3</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175,418.4</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215,045.4</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229,674.79</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6.80</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Karaganda</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215,670.5</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275,683.8</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225,605.3</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279,172.76</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23.75</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Kostanay</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160,750.3</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188,280.0</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207,066.0</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231,400.73</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11.77</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Kyzylorda</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52,888.5</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60,882.3</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68,282.2</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75,249.63</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10.19</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Mangystau</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15,417.8</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18,057.3</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23,208.8</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24,105.43</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3.86</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Pavlodar</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147,999.6</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167,474.1</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203,273.3</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216,632.56</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6.56</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North Kazakhstan</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178,087.7</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219,863.2</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263,024.8</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280,949.95</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6.80</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Turkestan</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304,785.1</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362,230.9</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401,717.6</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434,228.12</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8.09</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East Kazakhstan</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365,954.5</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421,154.3</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255,844.4</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338,722.86</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32.36</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The City of Astana</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151.7</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148.9</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157.8</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140.26</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−11.13</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The City of Almaty</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826.3</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658.0</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705.4</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267.25</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−62.12</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The City of Shymkent</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21,936.2</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27,833.8</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26,120.8</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30,659.71</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17.37</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p>
        </w:tc>
        <w:tc>
          <w:tcPr>
            <w:tcW w:w="726" w:type="pct"/>
            <w:vAlign w:val="center"/>
          </w:tcPr>
          <w:p w:rsidR="00D46F3C" w:rsidRPr="0066562A" w:rsidRDefault="00D46F3C" w:rsidP="00D46F3C">
            <w:pPr>
              <w:jc w:val="center"/>
              <w:rPr>
                <w:rFonts w:ascii="Times New Roman" w:hAnsi="Times New Roman" w:cs="Times New Roman"/>
                <w:lang w:val="en-US"/>
              </w:rPr>
            </w:pPr>
          </w:p>
        </w:tc>
        <w:tc>
          <w:tcPr>
            <w:tcW w:w="726" w:type="pct"/>
            <w:vAlign w:val="center"/>
          </w:tcPr>
          <w:p w:rsidR="00D46F3C" w:rsidRPr="0066562A" w:rsidRDefault="00D46F3C" w:rsidP="00D46F3C">
            <w:pPr>
              <w:jc w:val="center"/>
              <w:rPr>
                <w:rFonts w:ascii="Times New Roman" w:hAnsi="Times New Roman" w:cs="Times New Roman"/>
                <w:lang w:val="en-US"/>
              </w:rPr>
            </w:pPr>
          </w:p>
        </w:tc>
        <w:tc>
          <w:tcPr>
            <w:tcW w:w="726" w:type="pct"/>
            <w:vAlign w:val="center"/>
          </w:tcPr>
          <w:p w:rsidR="00D46F3C" w:rsidRPr="0066562A" w:rsidRDefault="00D46F3C" w:rsidP="00D46F3C">
            <w:pPr>
              <w:jc w:val="center"/>
              <w:rPr>
                <w:rFonts w:ascii="Times New Roman" w:hAnsi="Times New Roman" w:cs="Times New Roman"/>
                <w:lang w:val="en-US"/>
              </w:rPr>
            </w:pPr>
          </w:p>
        </w:tc>
        <w:tc>
          <w:tcPr>
            <w:tcW w:w="499" w:type="pct"/>
            <w:vAlign w:val="center"/>
          </w:tcPr>
          <w:p w:rsidR="00D46F3C" w:rsidRPr="0066562A" w:rsidRDefault="00D46F3C" w:rsidP="00D46F3C">
            <w:pPr>
              <w:jc w:val="center"/>
              <w:rPr>
                <w:rFonts w:ascii="Times New Roman" w:hAnsi="Times New Roman" w:cs="Times New Roman"/>
                <w:lang w:val="en-US"/>
              </w:rPr>
            </w:pPr>
          </w:p>
        </w:tc>
        <w:tc>
          <w:tcPr>
            <w:tcW w:w="983" w:type="pct"/>
            <w:vAlign w:val="center"/>
          </w:tcPr>
          <w:p w:rsidR="00D46F3C" w:rsidRPr="0066562A" w:rsidRDefault="00D46F3C" w:rsidP="00D46F3C">
            <w:pPr>
              <w:jc w:val="center"/>
              <w:rPr>
                <w:rFonts w:ascii="Times New Roman" w:hAnsi="Times New Roman" w:cs="Times New Roman"/>
                <w:lang w:val="en-US"/>
              </w:rPr>
            </w:pP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Gross Crop Production in the RK, Million Tenge</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2,637,460.7</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3,116,973.5</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3,658,757.6</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4,227,405.9</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15.53</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p>
        </w:tc>
        <w:tc>
          <w:tcPr>
            <w:tcW w:w="726" w:type="pct"/>
            <w:vAlign w:val="center"/>
          </w:tcPr>
          <w:p w:rsidR="00D46F3C" w:rsidRPr="0066562A" w:rsidRDefault="00D46F3C" w:rsidP="00D46F3C">
            <w:pPr>
              <w:jc w:val="center"/>
              <w:rPr>
                <w:rFonts w:ascii="Times New Roman" w:hAnsi="Times New Roman" w:cs="Times New Roman"/>
                <w:lang w:val="en-US"/>
              </w:rPr>
            </w:pPr>
          </w:p>
        </w:tc>
        <w:tc>
          <w:tcPr>
            <w:tcW w:w="726" w:type="pct"/>
            <w:vAlign w:val="center"/>
          </w:tcPr>
          <w:p w:rsidR="00D46F3C" w:rsidRPr="0066562A" w:rsidRDefault="00D46F3C" w:rsidP="00D46F3C">
            <w:pPr>
              <w:jc w:val="center"/>
              <w:rPr>
                <w:rFonts w:ascii="Times New Roman" w:hAnsi="Times New Roman" w:cs="Times New Roman"/>
                <w:lang w:val="en-US"/>
              </w:rPr>
            </w:pPr>
          </w:p>
        </w:tc>
        <w:tc>
          <w:tcPr>
            <w:tcW w:w="726" w:type="pct"/>
            <w:vAlign w:val="center"/>
          </w:tcPr>
          <w:p w:rsidR="00D46F3C" w:rsidRPr="0066562A" w:rsidRDefault="00D46F3C" w:rsidP="00D46F3C">
            <w:pPr>
              <w:jc w:val="center"/>
              <w:rPr>
                <w:rFonts w:ascii="Times New Roman" w:hAnsi="Times New Roman" w:cs="Times New Roman"/>
                <w:lang w:val="en-US"/>
              </w:rPr>
            </w:pPr>
          </w:p>
        </w:tc>
        <w:tc>
          <w:tcPr>
            <w:tcW w:w="499" w:type="pct"/>
            <w:vAlign w:val="center"/>
          </w:tcPr>
          <w:p w:rsidR="00D46F3C" w:rsidRPr="0066562A" w:rsidRDefault="00D46F3C" w:rsidP="00D46F3C">
            <w:pPr>
              <w:jc w:val="center"/>
              <w:rPr>
                <w:rFonts w:ascii="Times New Roman" w:hAnsi="Times New Roman" w:cs="Times New Roman"/>
                <w:lang w:val="en-US"/>
              </w:rPr>
            </w:pPr>
          </w:p>
        </w:tc>
        <w:tc>
          <w:tcPr>
            <w:tcW w:w="983" w:type="pct"/>
            <w:vAlign w:val="center"/>
          </w:tcPr>
          <w:p w:rsidR="00D46F3C" w:rsidRPr="0066562A" w:rsidRDefault="00D46F3C" w:rsidP="00D46F3C">
            <w:pPr>
              <w:jc w:val="center"/>
              <w:rPr>
                <w:rFonts w:ascii="Times New Roman" w:hAnsi="Times New Roman" w:cs="Times New Roman"/>
                <w:lang w:val="en-US"/>
              </w:rPr>
            </w:pP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Akmola</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468,740.5</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475,525.0</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770,299.9</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808,414.53</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4.95</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Aktobe</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123,040.1</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132,008.1</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196,735.8</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204,241.09</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3.81</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Almaty</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531,894.2</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610,353.1</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391,848.6</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528,890.79</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34.97</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Atyrau</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36,286.8</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42,241.8</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52,902.8</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56,891.53</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7.53</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West Kazakhstan</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69,650.8</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94,765.2</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131,714.4</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141,130.49</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7.15</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Zhambyl</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229,015.6</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302,261.7</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363,509.1</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410,694.51</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12.98</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Karaganda</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167,721.0</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217,338.7</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254,301.4</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283,819.49</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11.61</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Kostanay</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430,972.8</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415,585.4</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811,647.3</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810,008.53</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-0.20</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Kyzylorda</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89,524.2</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108,578.3</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117,693.8</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133,345.34</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13.29</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Mangystau</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3,579.7</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3,465.0</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5,136.4</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4,941.05</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-3.81</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Pavlodar</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154,089.4</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260,633.1</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314,082.3</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356,741.13</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13.60</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North Kazakhstan</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598,313.9</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679,297.0</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909,326.2</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995,276.45</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9.45</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Turkestan</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438,023.1</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567,578.9</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648,470.7</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738,890.48</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13.96</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East Kazakhstan</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325,022.8</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454,045.6</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288,634.0</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407,674.73</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41.28</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The City of Astana</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345.4</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354.2</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412.3</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352.34</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−14.54</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The City of Almaty</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6,662.9</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7,077.6</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4,338.8</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5,816.01</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34.03</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The City of Shymkent</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14,426.9</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16,127.9</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17,572.4</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17,259.90</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−1.78</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Fixed Investment, Billion Tenge</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12,270.1</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13,242.2</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15,251.1</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17,649.3</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15.72</w:t>
            </w:r>
          </w:p>
        </w:tc>
      </w:tr>
      <w:tr w:rsidR="00D46F3C" w:rsidRPr="0066562A" w:rsidTr="00D46F3C">
        <w:tc>
          <w:tcPr>
            <w:tcW w:w="1341" w:type="pct"/>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Registered Legal Entities of the RK by Economic Sectors (Agriculture, Forestry, and Fisheries), Units</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18,843</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19,991</w:t>
            </w:r>
          </w:p>
        </w:tc>
        <w:tc>
          <w:tcPr>
            <w:tcW w:w="726"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20,327</w:t>
            </w:r>
          </w:p>
        </w:tc>
        <w:tc>
          <w:tcPr>
            <w:tcW w:w="499"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20,990</w:t>
            </w:r>
          </w:p>
        </w:tc>
        <w:tc>
          <w:tcPr>
            <w:tcW w:w="98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3.26</w:t>
            </w:r>
          </w:p>
        </w:tc>
      </w:tr>
      <w:tr w:rsidR="00D46F3C" w:rsidRPr="00EE5C17" w:rsidTr="00D46F3C">
        <w:tc>
          <w:tcPr>
            <w:tcW w:w="5000" w:type="pct"/>
            <w:gridSpan w:val="6"/>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Note: Compiled by the authors based on data from the Committee on Statistics of the Ministry of National Economy of the Republic of Kazakhstan</w:t>
            </w:r>
          </w:p>
        </w:tc>
      </w:tr>
    </w:tbl>
    <w:p w:rsidR="00D46F3C" w:rsidRPr="0066562A" w:rsidRDefault="00D46F3C" w:rsidP="00D46F3C">
      <w:pPr>
        <w:spacing w:after="0" w:line="240" w:lineRule="auto"/>
        <w:ind w:firstLine="567"/>
        <w:jc w:val="both"/>
        <w:rPr>
          <w:rFonts w:ascii="Times New Roman" w:hAnsi="Times New Roman" w:cs="Times New Roman"/>
          <w:sz w:val="24"/>
          <w:szCs w:val="24"/>
          <w:lang w:val="en-US"/>
        </w:rPr>
      </w:pP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lastRenderedPageBreak/>
        <w:t>Table 1 shows that in 2023 compared to 2022, gross livestock output rose by 24.3% and gross crop output rose by 15.5%. However, there is a reduction in gross livestock production in rural areas of Akmola and Almaty regions and a reduction in gross crop production in Akmola and Shymkent regions.</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p>
    <w:p w:rsidR="00D46F3C" w:rsidRPr="0066562A" w:rsidRDefault="00D46F3C" w:rsidP="00D46F3C">
      <w:pPr>
        <w:spacing w:after="0" w:line="240" w:lineRule="auto"/>
        <w:jc w:val="center"/>
        <w:rPr>
          <w:rFonts w:ascii="Times New Roman" w:hAnsi="Times New Roman" w:cs="Times New Roman"/>
          <w:b/>
          <w:bCs/>
          <w:lang w:val="en-US"/>
        </w:rPr>
      </w:pPr>
      <w:r w:rsidRPr="0066562A">
        <w:rPr>
          <w:rFonts w:ascii="Times New Roman" w:hAnsi="Times New Roman" w:cs="Times New Roman"/>
          <w:b/>
          <w:bCs/>
          <w:lang w:val="en-US"/>
        </w:rPr>
        <w:t>Table 2 - Region Shares in the Total Gross Livestock Output Between 2021 and 2023</w:t>
      </w:r>
    </w:p>
    <w:p w:rsidR="00D46F3C" w:rsidRPr="0066562A" w:rsidRDefault="00D46F3C" w:rsidP="00D46F3C">
      <w:pPr>
        <w:spacing w:after="0" w:line="240" w:lineRule="auto"/>
        <w:ind w:firstLine="567"/>
        <w:jc w:val="center"/>
        <w:rPr>
          <w:rFonts w:ascii="Times New Roman" w:hAnsi="Times New Roman" w:cs="Times New Roman"/>
          <w:b/>
          <w:bCs/>
          <w:sz w:val="24"/>
          <w:szCs w:val="24"/>
          <w:lang w:val="en-US"/>
        </w:rPr>
      </w:pPr>
    </w:p>
    <w:tbl>
      <w:tblPr>
        <w:tblStyle w:val="a3"/>
        <w:tblW w:w="0" w:type="auto"/>
        <w:tblLook w:val="04A0" w:firstRow="1" w:lastRow="0" w:firstColumn="1" w:lastColumn="0" w:noHBand="0" w:noVBand="1"/>
      </w:tblPr>
      <w:tblGrid>
        <w:gridCol w:w="3484"/>
        <w:gridCol w:w="1406"/>
        <w:gridCol w:w="1407"/>
        <w:gridCol w:w="1261"/>
        <w:gridCol w:w="1786"/>
      </w:tblGrid>
      <w:tr w:rsidR="00D46F3C" w:rsidRPr="0066562A" w:rsidTr="00D46F3C">
        <w:tc>
          <w:tcPr>
            <w:tcW w:w="3619" w:type="dxa"/>
            <w:vAlign w:val="center"/>
          </w:tcPr>
          <w:p w:rsidR="00D46F3C" w:rsidRPr="00D46F3C" w:rsidRDefault="00D46F3C" w:rsidP="00D46F3C">
            <w:pPr>
              <w:jc w:val="center"/>
              <w:rPr>
                <w:rFonts w:ascii="Times New Roman" w:hAnsi="Times New Roman" w:cs="Times New Roman"/>
                <w:lang w:val="en-US"/>
              </w:rPr>
            </w:pPr>
            <w:bookmarkStart w:id="9" w:name="_Hlk180271180"/>
            <w:r w:rsidRPr="00D46F3C">
              <w:rPr>
                <w:rFonts w:ascii="Times New Roman" w:hAnsi="Times New Roman" w:cs="Times New Roman"/>
                <w:lang w:val="en-US"/>
              </w:rPr>
              <w:t>Indicators</w:t>
            </w:r>
          </w:p>
        </w:tc>
        <w:tc>
          <w:tcPr>
            <w:tcW w:w="1415"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2021</w:t>
            </w:r>
          </w:p>
        </w:tc>
        <w:tc>
          <w:tcPr>
            <w:tcW w:w="141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2022</w:t>
            </w:r>
          </w:p>
        </w:tc>
        <w:tc>
          <w:tcPr>
            <w:tcW w:w="1058"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2023</w:t>
            </w:r>
          </w:p>
        </w:tc>
        <w:tc>
          <w:tcPr>
            <w:tcW w:w="1837"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2023 to 2021 Ratio, Per Cent</w:t>
            </w:r>
          </w:p>
        </w:tc>
      </w:tr>
      <w:tr w:rsidR="00D46F3C" w:rsidRPr="0066562A" w:rsidTr="00D46F3C">
        <w:tc>
          <w:tcPr>
            <w:tcW w:w="3619"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Gross Livestock Output in the RK, Million Tenge</w:t>
            </w:r>
          </w:p>
        </w:tc>
        <w:tc>
          <w:tcPr>
            <w:tcW w:w="1415"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2,411,486.7</w:t>
            </w:r>
          </w:p>
        </w:tc>
        <w:tc>
          <w:tcPr>
            <w:tcW w:w="141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3,687,310.3</w:t>
            </w:r>
          </w:p>
        </w:tc>
        <w:tc>
          <w:tcPr>
            <w:tcW w:w="1058"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5,808,259.8</w:t>
            </w:r>
          </w:p>
        </w:tc>
        <w:tc>
          <w:tcPr>
            <w:tcW w:w="1837"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58.48</w:t>
            </w:r>
          </w:p>
        </w:tc>
      </w:tr>
      <w:tr w:rsidR="00D46F3C" w:rsidRPr="0066562A" w:rsidTr="00D46F3C">
        <w:tc>
          <w:tcPr>
            <w:tcW w:w="3619"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Region-Wise, Million Tenge</w:t>
            </w:r>
          </w:p>
        </w:tc>
        <w:tc>
          <w:tcPr>
            <w:tcW w:w="1415" w:type="dxa"/>
            <w:vAlign w:val="center"/>
          </w:tcPr>
          <w:p w:rsidR="00D46F3C" w:rsidRPr="00D46F3C" w:rsidRDefault="00D46F3C" w:rsidP="00D46F3C">
            <w:pPr>
              <w:jc w:val="center"/>
              <w:rPr>
                <w:rFonts w:ascii="Times New Roman" w:hAnsi="Times New Roman" w:cs="Times New Roman"/>
                <w:lang w:val="en-US"/>
              </w:rPr>
            </w:pPr>
          </w:p>
        </w:tc>
        <w:tc>
          <w:tcPr>
            <w:tcW w:w="1416" w:type="dxa"/>
            <w:vAlign w:val="center"/>
          </w:tcPr>
          <w:p w:rsidR="00D46F3C" w:rsidRPr="00D46F3C" w:rsidRDefault="00D46F3C" w:rsidP="00D46F3C">
            <w:pPr>
              <w:jc w:val="center"/>
              <w:rPr>
                <w:rFonts w:ascii="Times New Roman" w:hAnsi="Times New Roman" w:cs="Times New Roman"/>
                <w:lang w:val="en-US"/>
              </w:rPr>
            </w:pPr>
          </w:p>
        </w:tc>
        <w:tc>
          <w:tcPr>
            <w:tcW w:w="1058" w:type="dxa"/>
            <w:vAlign w:val="center"/>
          </w:tcPr>
          <w:p w:rsidR="00D46F3C" w:rsidRPr="00D46F3C" w:rsidRDefault="00D46F3C" w:rsidP="00D46F3C">
            <w:pPr>
              <w:jc w:val="center"/>
              <w:rPr>
                <w:rFonts w:ascii="Times New Roman" w:hAnsi="Times New Roman" w:cs="Times New Roman"/>
                <w:lang w:val="en-US"/>
              </w:rPr>
            </w:pPr>
          </w:p>
        </w:tc>
        <w:tc>
          <w:tcPr>
            <w:tcW w:w="1837" w:type="dxa"/>
            <w:vAlign w:val="center"/>
          </w:tcPr>
          <w:p w:rsidR="00D46F3C" w:rsidRPr="00D46F3C" w:rsidRDefault="00D46F3C" w:rsidP="00D46F3C">
            <w:pPr>
              <w:jc w:val="center"/>
              <w:rPr>
                <w:rFonts w:ascii="Times New Roman" w:hAnsi="Times New Roman" w:cs="Times New Roman"/>
                <w:lang w:val="en-US"/>
              </w:rPr>
            </w:pPr>
          </w:p>
        </w:tc>
      </w:tr>
      <w:tr w:rsidR="00D46F3C" w:rsidRPr="0066562A" w:rsidTr="00D46F3C">
        <w:tc>
          <w:tcPr>
            <w:tcW w:w="3619"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Akmola</w:t>
            </w:r>
          </w:p>
        </w:tc>
        <w:tc>
          <w:tcPr>
            <w:tcW w:w="1415"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264,476.3</w:t>
            </w:r>
          </w:p>
        </w:tc>
        <w:tc>
          <w:tcPr>
            <w:tcW w:w="141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321,137.9</w:t>
            </w:r>
          </w:p>
        </w:tc>
        <w:tc>
          <w:tcPr>
            <w:tcW w:w="1058"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358,160.61</w:t>
            </w:r>
          </w:p>
        </w:tc>
        <w:tc>
          <w:tcPr>
            <w:tcW w:w="1837"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26.16</w:t>
            </w:r>
          </w:p>
        </w:tc>
      </w:tr>
      <w:tr w:rsidR="00D46F3C" w:rsidRPr="0066562A" w:rsidTr="00D46F3C">
        <w:tc>
          <w:tcPr>
            <w:tcW w:w="3619"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Aktobe</w:t>
            </w:r>
          </w:p>
        </w:tc>
        <w:tc>
          <w:tcPr>
            <w:tcW w:w="1415"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242,888.8</w:t>
            </w:r>
          </w:p>
        </w:tc>
        <w:tc>
          <w:tcPr>
            <w:tcW w:w="141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259,290.5</w:t>
            </w:r>
          </w:p>
        </w:tc>
        <w:tc>
          <w:tcPr>
            <w:tcW w:w="1058"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292,278.92</w:t>
            </w:r>
          </w:p>
        </w:tc>
        <w:tc>
          <w:tcPr>
            <w:tcW w:w="1837"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16.90</w:t>
            </w:r>
          </w:p>
        </w:tc>
      </w:tr>
      <w:tr w:rsidR="00D46F3C" w:rsidRPr="0066562A" w:rsidTr="00D46F3C">
        <w:tc>
          <w:tcPr>
            <w:tcW w:w="3619"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Almaty</w:t>
            </w:r>
          </w:p>
        </w:tc>
        <w:tc>
          <w:tcPr>
            <w:tcW w:w="1415"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475,467.6</w:t>
            </w:r>
          </w:p>
        </w:tc>
        <w:tc>
          <w:tcPr>
            <w:tcW w:w="141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376,980.4</w:t>
            </w:r>
          </w:p>
        </w:tc>
        <w:tc>
          <w:tcPr>
            <w:tcW w:w="1058"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444,495.00</w:t>
            </w:r>
          </w:p>
        </w:tc>
        <w:tc>
          <w:tcPr>
            <w:tcW w:w="1837"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−6.97</w:t>
            </w:r>
          </w:p>
        </w:tc>
      </w:tr>
      <w:tr w:rsidR="00D46F3C" w:rsidRPr="0066562A" w:rsidTr="00D46F3C">
        <w:tc>
          <w:tcPr>
            <w:tcW w:w="3619"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Atyrau</w:t>
            </w:r>
          </w:p>
        </w:tc>
        <w:tc>
          <w:tcPr>
            <w:tcW w:w="1415"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70,076.1</w:t>
            </w:r>
          </w:p>
        </w:tc>
        <w:tc>
          <w:tcPr>
            <w:tcW w:w="141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81,324.7</w:t>
            </w:r>
          </w:p>
        </w:tc>
        <w:tc>
          <w:tcPr>
            <w:tcW w:w="1058"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89,457.86</w:t>
            </w:r>
          </w:p>
        </w:tc>
        <w:tc>
          <w:tcPr>
            <w:tcW w:w="1837"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21.67</w:t>
            </w:r>
          </w:p>
        </w:tc>
      </w:tr>
      <w:tr w:rsidR="00D46F3C" w:rsidRPr="0066562A" w:rsidTr="00D46F3C">
        <w:tc>
          <w:tcPr>
            <w:tcW w:w="3619"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West Kazakhstan</w:t>
            </w:r>
          </w:p>
        </w:tc>
        <w:tc>
          <w:tcPr>
            <w:tcW w:w="1415"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146,379.9</w:t>
            </w:r>
          </w:p>
        </w:tc>
        <w:tc>
          <w:tcPr>
            <w:tcW w:w="141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167,183.6</w:t>
            </w:r>
          </w:p>
        </w:tc>
        <w:tc>
          <w:tcPr>
            <w:tcW w:w="1058"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185,025.57</w:t>
            </w:r>
          </w:p>
        </w:tc>
        <w:tc>
          <w:tcPr>
            <w:tcW w:w="1837"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20.89</w:t>
            </w:r>
          </w:p>
        </w:tc>
      </w:tr>
      <w:tr w:rsidR="00D46F3C" w:rsidRPr="0066562A" w:rsidTr="00D46F3C">
        <w:tc>
          <w:tcPr>
            <w:tcW w:w="3619"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Zhambyl</w:t>
            </w:r>
          </w:p>
        </w:tc>
        <w:tc>
          <w:tcPr>
            <w:tcW w:w="1415"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175,418.4</w:t>
            </w:r>
          </w:p>
        </w:tc>
        <w:tc>
          <w:tcPr>
            <w:tcW w:w="141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215,045.4</w:t>
            </w:r>
          </w:p>
        </w:tc>
        <w:tc>
          <w:tcPr>
            <w:tcW w:w="1058"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229,674.79</w:t>
            </w:r>
          </w:p>
        </w:tc>
        <w:tc>
          <w:tcPr>
            <w:tcW w:w="1837"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23.62</w:t>
            </w:r>
          </w:p>
        </w:tc>
      </w:tr>
      <w:tr w:rsidR="00D46F3C" w:rsidRPr="0066562A" w:rsidTr="00D46F3C">
        <w:tc>
          <w:tcPr>
            <w:tcW w:w="3619"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Karaganda</w:t>
            </w:r>
          </w:p>
        </w:tc>
        <w:tc>
          <w:tcPr>
            <w:tcW w:w="1415"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275,683.8</w:t>
            </w:r>
          </w:p>
        </w:tc>
        <w:tc>
          <w:tcPr>
            <w:tcW w:w="141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225,605.3</w:t>
            </w:r>
          </w:p>
        </w:tc>
        <w:tc>
          <w:tcPr>
            <w:tcW w:w="1058"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279,172.76</w:t>
            </w:r>
          </w:p>
        </w:tc>
        <w:tc>
          <w:tcPr>
            <w:tcW w:w="1837"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1.25</w:t>
            </w:r>
          </w:p>
        </w:tc>
      </w:tr>
      <w:tr w:rsidR="00D46F3C" w:rsidRPr="0066562A" w:rsidTr="00D46F3C">
        <w:tc>
          <w:tcPr>
            <w:tcW w:w="3619"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Kostanay</w:t>
            </w:r>
          </w:p>
        </w:tc>
        <w:tc>
          <w:tcPr>
            <w:tcW w:w="1415"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188,280.0</w:t>
            </w:r>
          </w:p>
        </w:tc>
        <w:tc>
          <w:tcPr>
            <w:tcW w:w="141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207,066.0</w:t>
            </w:r>
          </w:p>
        </w:tc>
        <w:tc>
          <w:tcPr>
            <w:tcW w:w="1058"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231,400.73</w:t>
            </w:r>
          </w:p>
        </w:tc>
        <w:tc>
          <w:tcPr>
            <w:tcW w:w="1837"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18.63</w:t>
            </w:r>
          </w:p>
        </w:tc>
      </w:tr>
      <w:tr w:rsidR="00D46F3C" w:rsidRPr="0066562A" w:rsidTr="00D46F3C">
        <w:tc>
          <w:tcPr>
            <w:tcW w:w="3619"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Kyzylorda</w:t>
            </w:r>
          </w:p>
        </w:tc>
        <w:tc>
          <w:tcPr>
            <w:tcW w:w="1415"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60,882.3</w:t>
            </w:r>
          </w:p>
        </w:tc>
        <w:tc>
          <w:tcPr>
            <w:tcW w:w="141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68,282.2</w:t>
            </w:r>
          </w:p>
        </w:tc>
        <w:tc>
          <w:tcPr>
            <w:tcW w:w="1058"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75,249.63</w:t>
            </w:r>
          </w:p>
        </w:tc>
        <w:tc>
          <w:tcPr>
            <w:tcW w:w="1837"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19.09</w:t>
            </w:r>
          </w:p>
        </w:tc>
      </w:tr>
      <w:tr w:rsidR="00D46F3C" w:rsidRPr="0066562A" w:rsidTr="00D46F3C">
        <w:tc>
          <w:tcPr>
            <w:tcW w:w="3619"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Mangystau</w:t>
            </w:r>
          </w:p>
        </w:tc>
        <w:tc>
          <w:tcPr>
            <w:tcW w:w="1415"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18,057.3</w:t>
            </w:r>
          </w:p>
        </w:tc>
        <w:tc>
          <w:tcPr>
            <w:tcW w:w="141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23,208.8</w:t>
            </w:r>
          </w:p>
        </w:tc>
        <w:tc>
          <w:tcPr>
            <w:tcW w:w="1058"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24,105.43</w:t>
            </w:r>
          </w:p>
        </w:tc>
        <w:tc>
          <w:tcPr>
            <w:tcW w:w="1837"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25.09</w:t>
            </w:r>
          </w:p>
        </w:tc>
      </w:tr>
      <w:tr w:rsidR="00D46F3C" w:rsidRPr="0066562A" w:rsidTr="00D46F3C">
        <w:tc>
          <w:tcPr>
            <w:tcW w:w="3619"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Pavlodar</w:t>
            </w:r>
          </w:p>
        </w:tc>
        <w:tc>
          <w:tcPr>
            <w:tcW w:w="1415"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167,474.1</w:t>
            </w:r>
          </w:p>
        </w:tc>
        <w:tc>
          <w:tcPr>
            <w:tcW w:w="141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203,273.3</w:t>
            </w:r>
          </w:p>
        </w:tc>
        <w:tc>
          <w:tcPr>
            <w:tcW w:w="1058"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216,632.56</w:t>
            </w:r>
          </w:p>
        </w:tc>
        <w:tc>
          <w:tcPr>
            <w:tcW w:w="1837"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22.69</w:t>
            </w:r>
          </w:p>
        </w:tc>
      </w:tr>
      <w:tr w:rsidR="00D46F3C" w:rsidRPr="0066562A" w:rsidTr="00D46F3C">
        <w:tc>
          <w:tcPr>
            <w:tcW w:w="3619"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North Kazakhstan</w:t>
            </w:r>
          </w:p>
        </w:tc>
        <w:tc>
          <w:tcPr>
            <w:tcW w:w="1415"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219,863.2</w:t>
            </w:r>
          </w:p>
        </w:tc>
        <w:tc>
          <w:tcPr>
            <w:tcW w:w="141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263,024.8</w:t>
            </w:r>
          </w:p>
        </w:tc>
        <w:tc>
          <w:tcPr>
            <w:tcW w:w="1058"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280,949.95</w:t>
            </w:r>
          </w:p>
        </w:tc>
        <w:tc>
          <w:tcPr>
            <w:tcW w:w="1837"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21.74</w:t>
            </w:r>
          </w:p>
        </w:tc>
      </w:tr>
      <w:tr w:rsidR="00D46F3C" w:rsidRPr="0066562A" w:rsidTr="00D46F3C">
        <w:tc>
          <w:tcPr>
            <w:tcW w:w="3619"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Turkestan</w:t>
            </w:r>
          </w:p>
        </w:tc>
        <w:tc>
          <w:tcPr>
            <w:tcW w:w="1415"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362,230.9</w:t>
            </w:r>
          </w:p>
        </w:tc>
        <w:tc>
          <w:tcPr>
            <w:tcW w:w="141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401,717.6</w:t>
            </w:r>
          </w:p>
        </w:tc>
        <w:tc>
          <w:tcPr>
            <w:tcW w:w="1058"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434,228.12</w:t>
            </w:r>
          </w:p>
        </w:tc>
        <w:tc>
          <w:tcPr>
            <w:tcW w:w="1837"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16.58</w:t>
            </w:r>
          </w:p>
        </w:tc>
      </w:tr>
      <w:tr w:rsidR="00D46F3C" w:rsidRPr="0066562A" w:rsidTr="00D46F3C">
        <w:tc>
          <w:tcPr>
            <w:tcW w:w="3619"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East Kazakhstan</w:t>
            </w:r>
          </w:p>
        </w:tc>
        <w:tc>
          <w:tcPr>
            <w:tcW w:w="1415"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421,154.3</w:t>
            </w:r>
          </w:p>
        </w:tc>
        <w:tc>
          <w:tcPr>
            <w:tcW w:w="141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255,844.4</w:t>
            </w:r>
          </w:p>
        </w:tc>
        <w:tc>
          <w:tcPr>
            <w:tcW w:w="1058"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338,722.86</w:t>
            </w:r>
          </w:p>
        </w:tc>
        <w:tc>
          <w:tcPr>
            <w:tcW w:w="1837"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−24.34</w:t>
            </w:r>
          </w:p>
        </w:tc>
      </w:tr>
      <w:tr w:rsidR="00D46F3C" w:rsidRPr="0066562A" w:rsidTr="00D46F3C">
        <w:tc>
          <w:tcPr>
            <w:tcW w:w="3619"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The City of Astana</w:t>
            </w:r>
          </w:p>
        </w:tc>
        <w:tc>
          <w:tcPr>
            <w:tcW w:w="1415"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148.9</w:t>
            </w:r>
          </w:p>
        </w:tc>
        <w:tc>
          <w:tcPr>
            <w:tcW w:w="141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157.8</w:t>
            </w:r>
          </w:p>
        </w:tc>
        <w:tc>
          <w:tcPr>
            <w:tcW w:w="1058"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140.26</w:t>
            </w:r>
          </w:p>
        </w:tc>
        <w:tc>
          <w:tcPr>
            <w:tcW w:w="1837"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−6.16</w:t>
            </w:r>
          </w:p>
        </w:tc>
      </w:tr>
      <w:tr w:rsidR="00D46F3C" w:rsidRPr="0066562A" w:rsidTr="00D46F3C">
        <w:tc>
          <w:tcPr>
            <w:tcW w:w="3619"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The City of Almaty</w:t>
            </w:r>
          </w:p>
        </w:tc>
        <w:tc>
          <w:tcPr>
            <w:tcW w:w="1415"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658.0</w:t>
            </w:r>
          </w:p>
        </w:tc>
        <w:tc>
          <w:tcPr>
            <w:tcW w:w="141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705.4</w:t>
            </w:r>
          </w:p>
        </w:tc>
        <w:tc>
          <w:tcPr>
            <w:tcW w:w="1058"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267.25</w:t>
            </w:r>
          </w:p>
        </w:tc>
        <w:tc>
          <w:tcPr>
            <w:tcW w:w="1837"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−146.21</w:t>
            </w:r>
          </w:p>
        </w:tc>
      </w:tr>
      <w:tr w:rsidR="00D46F3C" w:rsidRPr="0066562A" w:rsidTr="00D46F3C">
        <w:tc>
          <w:tcPr>
            <w:tcW w:w="3619"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The City of Shymkent</w:t>
            </w:r>
          </w:p>
        </w:tc>
        <w:tc>
          <w:tcPr>
            <w:tcW w:w="1415"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27,833.8</w:t>
            </w:r>
          </w:p>
        </w:tc>
        <w:tc>
          <w:tcPr>
            <w:tcW w:w="141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26,120.8</w:t>
            </w:r>
          </w:p>
        </w:tc>
        <w:tc>
          <w:tcPr>
            <w:tcW w:w="1058"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30,659.71</w:t>
            </w:r>
          </w:p>
        </w:tc>
        <w:tc>
          <w:tcPr>
            <w:tcW w:w="1837"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9.22</w:t>
            </w:r>
          </w:p>
        </w:tc>
      </w:tr>
      <w:bookmarkEnd w:id="9"/>
    </w:tbl>
    <w:p w:rsidR="00D46F3C" w:rsidRPr="0066562A" w:rsidRDefault="00D46F3C" w:rsidP="00D46F3C">
      <w:pPr>
        <w:spacing w:after="0" w:line="240" w:lineRule="auto"/>
        <w:ind w:firstLine="567"/>
        <w:jc w:val="both"/>
        <w:rPr>
          <w:rFonts w:ascii="Times New Roman" w:hAnsi="Times New Roman" w:cs="Times New Roman"/>
          <w:sz w:val="24"/>
          <w:szCs w:val="24"/>
          <w:lang w:val="en-US"/>
        </w:rPr>
      </w:pP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Gross livestock output has shown changes in regional specific weights. Case in point, 2023 compared to previous years (2021 and 2022), as evidenced by the data in Table 2.</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p>
    <w:p w:rsidR="00D46F3C" w:rsidRPr="0066562A" w:rsidRDefault="00D46F3C" w:rsidP="00D46F3C">
      <w:pPr>
        <w:spacing w:after="0" w:line="240" w:lineRule="auto"/>
        <w:jc w:val="center"/>
        <w:rPr>
          <w:rFonts w:ascii="Times New Roman" w:hAnsi="Times New Roman" w:cs="Times New Roman"/>
          <w:b/>
          <w:lang w:val="en-US"/>
        </w:rPr>
      </w:pPr>
      <w:r>
        <w:rPr>
          <w:rFonts w:ascii="Times New Roman" w:hAnsi="Times New Roman" w:cs="Times New Roman"/>
          <w:b/>
          <w:lang w:val="en-US"/>
        </w:rPr>
        <w:t>Table 3</w:t>
      </w:r>
      <w:r w:rsidRPr="00D46F3C">
        <w:rPr>
          <w:rFonts w:ascii="Times New Roman" w:hAnsi="Times New Roman" w:cs="Times New Roman"/>
          <w:b/>
          <w:lang w:val="en-US"/>
        </w:rPr>
        <w:t xml:space="preserve"> - </w:t>
      </w:r>
      <w:r w:rsidRPr="0066562A">
        <w:rPr>
          <w:rFonts w:ascii="Times New Roman" w:hAnsi="Times New Roman" w:cs="Times New Roman"/>
          <w:b/>
          <w:lang w:val="en-US"/>
        </w:rPr>
        <w:t>Region Shares in the Total Gross Crop Production Output Between 2021 and 2023</w:t>
      </w:r>
    </w:p>
    <w:p w:rsidR="00D46F3C" w:rsidRPr="0066562A" w:rsidRDefault="00D46F3C" w:rsidP="00D46F3C">
      <w:pPr>
        <w:spacing w:after="0" w:line="240" w:lineRule="auto"/>
        <w:jc w:val="center"/>
        <w:rPr>
          <w:rFonts w:ascii="Times New Roman" w:hAnsi="Times New Roman" w:cs="Times New Roman"/>
          <w:b/>
          <w:lang w:val="en-US"/>
        </w:rPr>
      </w:pPr>
    </w:p>
    <w:tbl>
      <w:tblPr>
        <w:tblStyle w:val="a3"/>
        <w:tblW w:w="0" w:type="auto"/>
        <w:tblLook w:val="04A0" w:firstRow="1" w:lastRow="0" w:firstColumn="1" w:lastColumn="0" w:noHBand="0" w:noVBand="1"/>
      </w:tblPr>
      <w:tblGrid>
        <w:gridCol w:w="3407"/>
        <w:gridCol w:w="1410"/>
        <w:gridCol w:w="1410"/>
        <w:gridCol w:w="1356"/>
        <w:gridCol w:w="1761"/>
      </w:tblGrid>
      <w:tr w:rsidR="00D46F3C" w:rsidRPr="00D46F3C" w:rsidTr="00D46F3C">
        <w:tc>
          <w:tcPr>
            <w:tcW w:w="3408"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Indicators</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2021</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2022</w:t>
            </w:r>
          </w:p>
        </w:tc>
        <w:tc>
          <w:tcPr>
            <w:tcW w:w="135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2023</w:t>
            </w:r>
          </w:p>
        </w:tc>
        <w:tc>
          <w:tcPr>
            <w:tcW w:w="1761"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2023 to 2021 Ratio, Per Cent</w:t>
            </w:r>
          </w:p>
        </w:tc>
      </w:tr>
      <w:tr w:rsidR="00D46F3C" w:rsidRPr="00D46F3C" w:rsidTr="00D46F3C">
        <w:tc>
          <w:tcPr>
            <w:tcW w:w="3408"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Gross Crop Production Output in the RK, Million Tenge</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2,050,455.8</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2,637,460.7</w:t>
            </w:r>
          </w:p>
        </w:tc>
        <w:tc>
          <w:tcPr>
            <w:tcW w:w="135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3,658,757.6</w:t>
            </w:r>
          </w:p>
        </w:tc>
        <w:tc>
          <w:tcPr>
            <w:tcW w:w="1761"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lang w:val="en-US"/>
              </w:rPr>
              <w:t>43.96</w:t>
            </w:r>
          </w:p>
        </w:tc>
      </w:tr>
      <w:tr w:rsidR="00D46F3C" w:rsidRPr="00D46F3C" w:rsidTr="00D46F3C">
        <w:tc>
          <w:tcPr>
            <w:tcW w:w="3408"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Region-Wise, Million Tenge</w:t>
            </w:r>
          </w:p>
        </w:tc>
        <w:tc>
          <w:tcPr>
            <w:tcW w:w="1410" w:type="dxa"/>
            <w:vAlign w:val="center"/>
          </w:tcPr>
          <w:p w:rsidR="00D46F3C" w:rsidRPr="00D46F3C" w:rsidRDefault="00D46F3C" w:rsidP="00D46F3C">
            <w:pPr>
              <w:jc w:val="center"/>
              <w:rPr>
                <w:rFonts w:ascii="Times New Roman" w:hAnsi="Times New Roman" w:cs="Times New Roman"/>
                <w:lang w:val="en-US"/>
              </w:rPr>
            </w:pPr>
          </w:p>
        </w:tc>
        <w:tc>
          <w:tcPr>
            <w:tcW w:w="1410" w:type="dxa"/>
            <w:vAlign w:val="center"/>
          </w:tcPr>
          <w:p w:rsidR="00D46F3C" w:rsidRPr="00D46F3C" w:rsidRDefault="00D46F3C" w:rsidP="00D46F3C">
            <w:pPr>
              <w:jc w:val="center"/>
              <w:rPr>
                <w:rFonts w:ascii="Times New Roman" w:hAnsi="Times New Roman" w:cs="Times New Roman"/>
                <w:lang w:val="en-US"/>
              </w:rPr>
            </w:pPr>
          </w:p>
        </w:tc>
        <w:tc>
          <w:tcPr>
            <w:tcW w:w="1356" w:type="dxa"/>
            <w:vAlign w:val="center"/>
          </w:tcPr>
          <w:p w:rsidR="00D46F3C" w:rsidRPr="00D46F3C" w:rsidRDefault="00D46F3C" w:rsidP="00D46F3C">
            <w:pPr>
              <w:jc w:val="center"/>
              <w:rPr>
                <w:rFonts w:ascii="Times New Roman" w:hAnsi="Times New Roman" w:cs="Times New Roman"/>
                <w:lang w:val="en-US"/>
              </w:rPr>
            </w:pPr>
          </w:p>
        </w:tc>
        <w:tc>
          <w:tcPr>
            <w:tcW w:w="1761" w:type="dxa"/>
            <w:vAlign w:val="center"/>
          </w:tcPr>
          <w:p w:rsidR="00D46F3C" w:rsidRPr="00D46F3C" w:rsidRDefault="00D46F3C" w:rsidP="00D46F3C">
            <w:pPr>
              <w:jc w:val="center"/>
              <w:rPr>
                <w:rFonts w:ascii="Times New Roman" w:hAnsi="Times New Roman" w:cs="Times New Roman"/>
                <w:lang w:val="en-US"/>
              </w:rPr>
            </w:pPr>
          </w:p>
        </w:tc>
      </w:tr>
      <w:tr w:rsidR="00D46F3C" w:rsidRPr="00D46F3C" w:rsidTr="00D46F3C">
        <w:tc>
          <w:tcPr>
            <w:tcW w:w="3408"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Akmola</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475,525.0</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770,299.9</w:t>
            </w:r>
          </w:p>
        </w:tc>
        <w:tc>
          <w:tcPr>
            <w:tcW w:w="135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808,414.53</w:t>
            </w:r>
          </w:p>
        </w:tc>
        <w:tc>
          <w:tcPr>
            <w:tcW w:w="1761"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41.18</w:t>
            </w:r>
          </w:p>
        </w:tc>
      </w:tr>
      <w:tr w:rsidR="00D46F3C" w:rsidRPr="00D46F3C" w:rsidTr="00D46F3C">
        <w:tc>
          <w:tcPr>
            <w:tcW w:w="3408"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Aktobe</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132,008.1</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196,735.8</w:t>
            </w:r>
          </w:p>
        </w:tc>
        <w:tc>
          <w:tcPr>
            <w:tcW w:w="135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204,241.09</w:t>
            </w:r>
          </w:p>
        </w:tc>
        <w:tc>
          <w:tcPr>
            <w:tcW w:w="1761"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35.37</w:t>
            </w:r>
          </w:p>
        </w:tc>
      </w:tr>
      <w:tr w:rsidR="00D46F3C" w:rsidRPr="00D46F3C" w:rsidTr="00D46F3C">
        <w:tc>
          <w:tcPr>
            <w:tcW w:w="3408"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Almaty</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610,353.1</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391,848.6</w:t>
            </w:r>
          </w:p>
        </w:tc>
        <w:tc>
          <w:tcPr>
            <w:tcW w:w="135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528,890.79</w:t>
            </w:r>
          </w:p>
        </w:tc>
        <w:tc>
          <w:tcPr>
            <w:tcW w:w="1761"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−15.40</w:t>
            </w:r>
          </w:p>
        </w:tc>
      </w:tr>
      <w:tr w:rsidR="00D46F3C" w:rsidRPr="00D46F3C" w:rsidTr="00D46F3C">
        <w:tc>
          <w:tcPr>
            <w:tcW w:w="3408"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Atyrau</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42,241.8</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52,902.8</w:t>
            </w:r>
          </w:p>
        </w:tc>
        <w:tc>
          <w:tcPr>
            <w:tcW w:w="135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56,891.53</w:t>
            </w:r>
          </w:p>
        </w:tc>
        <w:tc>
          <w:tcPr>
            <w:tcW w:w="1761"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25.75</w:t>
            </w:r>
          </w:p>
        </w:tc>
      </w:tr>
      <w:tr w:rsidR="00D46F3C" w:rsidRPr="00D46F3C" w:rsidTr="00D46F3C">
        <w:tc>
          <w:tcPr>
            <w:tcW w:w="3408"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West Kazakhstan</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94,765.2</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131,714.4</w:t>
            </w:r>
          </w:p>
        </w:tc>
        <w:tc>
          <w:tcPr>
            <w:tcW w:w="135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141,130.49</w:t>
            </w:r>
          </w:p>
        </w:tc>
        <w:tc>
          <w:tcPr>
            <w:tcW w:w="1761"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32.85</w:t>
            </w:r>
          </w:p>
        </w:tc>
      </w:tr>
      <w:tr w:rsidR="00D46F3C" w:rsidRPr="00D46F3C" w:rsidTr="00D46F3C">
        <w:tc>
          <w:tcPr>
            <w:tcW w:w="3408"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Zhambyl</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302,261.7</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363,509.1</w:t>
            </w:r>
          </w:p>
        </w:tc>
        <w:tc>
          <w:tcPr>
            <w:tcW w:w="135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410,694.51</w:t>
            </w:r>
          </w:p>
        </w:tc>
        <w:tc>
          <w:tcPr>
            <w:tcW w:w="1761"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26.40</w:t>
            </w:r>
          </w:p>
        </w:tc>
      </w:tr>
      <w:tr w:rsidR="00D46F3C" w:rsidRPr="00D46F3C" w:rsidTr="00D46F3C">
        <w:tc>
          <w:tcPr>
            <w:tcW w:w="3408"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Karaganda</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217,338.7</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254,301.4</w:t>
            </w:r>
          </w:p>
        </w:tc>
        <w:tc>
          <w:tcPr>
            <w:tcW w:w="135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283,819.49</w:t>
            </w:r>
          </w:p>
        </w:tc>
        <w:tc>
          <w:tcPr>
            <w:tcW w:w="1761"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23.42</w:t>
            </w:r>
          </w:p>
        </w:tc>
      </w:tr>
      <w:tr w:rsidR="00D46F3C" w:rsidRPr="00D46F3C" w:rsidTr="00D46F3C">
        <w:tc>
          <w:tcPr>
            <w:tcW w:w="3408"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Kostanay</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415,585.4</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811,647.3</w:t>
            </w:r>
          </w:p>
        </w:tc>
        <w:tc>
          <w:tcPr>
            <w:tcW w:w="135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810,008.53</w:t>
            </w:r>
          </w:p>
        </w:tc>
        <w:tc>
          <w:tcPr>
            <w:tcW w:w="1761"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48.69</w:t>
            </w:r>
          </w:p>
        </w:tc>
      </w:tr>
      <w:tr w:rsidR="00D46F3C" w:rsidRPr="00D46F3C" w:rsidTr="00D46F3C">
        <w:tc>
          <w:tcPr>
            <w:tcW w:w="3408"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Kyzylorda</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108,578.3</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117,693.8</w:t>
            </w:r>
          </w:p>
        </w:tc>
        <w:tc>
          <w:tcPr>
            <w:tcW w:w="135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133,345.34</w:t>
            </w:r>
          </w:p>
        </w:tc>
        <w:tc>
          <w:tcPr>
            <w:tcW w:w="1761"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18.57</w:t>
            </w:r>
          </w:p>
        </w:tc>
      </w:tr>
      <w:tr w:rsidR="00D46F3C" w:rsidRPr="00D46F3C" w:rsidTr="00D46F3C">
        <w:tc>
          <w:tcPr>
            <w:tcW w:w="3408"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Mangystau</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3,465.0</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5,136.4</w:t>
            </w:r>
          </w:p>
        </w:tc>
        <w:tc>
          <w:tcPr>
            <w:tcW w:w="135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4,941.05</w:t>
            </w:r>
          </w:p>
        </w:tc>
        <w:tc>
          <w:tcPr>
            <w:tcW w:w="1761"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29.87</w:t>
            </w:r>
          </w:p>
        </w:tc>
      </w:tr>
      <w:tr w:rsidR="00D46F3C" w:rsidRPr="00D46F3C" w:rsidTr="00D46F3C">
        <w:tc>
          <w:tcPr>
            <w:tcW w:w="3408"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Pavlodar</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260,633.1</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314,082.3</w:t>
            </w:r>
          </w:p>
        </w:tc>
        <w:tc>
          <w:tcPr>
            <w:tcW w:w="135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356,741.13</w:t>
            </w:r>
          </w:p>
        </w:tc>
        <w:tc>
          <w:tcPr>
            <w:tcW w:w="1761"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26.94</w:t>
            </w:r>
          </w:p>
        </w:tc>
      </w:tr>
      <w:tr w:rsidR="00D46F3C" w:rsidRPr="00D46F3C" w:rsidTr="00D46F3C">
        <w:tc>
          <w:tcPr>
            <w:tcW w:w="3408"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North Kazakhstan</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679,297.0</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909,326.2</w:t>
            </w:r>
          </w:p>
        </w:tc>
        <w:tc>
          <w:tcPr>
            <w:tcW w:w="135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995,276.45</w:t>
            </w:r>
          </w:p>
        </w:tc>
        <w:tc>
          <w:tcPr>
            <w:tcW w:w="1761"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31.75</w:t>
            </w:r>
          </w:p>
        </w:tc>
      </w:tr>
      <w:tr w:rsidR="00D46F3C" w:rsidRPr="00D46F3C" w:rsidTr="00D46F3C">
        <w:tc>
          <w:tcPr>
            <w:tcW w:w="3408"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Turkestan</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567,578.9</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648,470.7</w:t>
            </w:r>
          </w:p>
        </w:tc>
        <w:tc>
          <w:tcPr>
            <w:tcW w:w="135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738,890.48</w:t>
            </w:r>
          </w:p>
        </w:tc>
        <w:tc>
          <w:tcPr>
            <w:tcW w:w="1761"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23.18</w:t>
            </w:r>
          </w:p>
        </w:tc>
      </w:tr>
      <w:tr w:rsidR="00D46F3C" w:rsidRPr="00D46F3C" w:rsidTr="00D46F3C">
        <w:tc>
          <w:tcPr>
            <w:tcW w:w="3408"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East Kazakhstan</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454,045.6</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288,634.0</w:t>
            </w:r>
          </w:p>
        </w:tc>
        <w:tc>
          <w:tcPr>
            <w:tcW w:w="135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407,674.73</w:t>
            </w:r>
          </w:p>
        </w:tc>
        <w:tc>
          <w:tcPr>
            <w:tcW w:w="1761"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−11.37</w:t>
            </w:r>
          </w:p>
        </w:tc>
      </w:tr>
      <w:tr w:rsidR="00D46F3C" w:rsidRPr="00D46F3C" w:rsidTr="00D46F3C">
        <w:tc>
          <w:tcPr>
            <w:tcW w:w="3408"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The City of Astana</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354.2</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412.3</w:t>
            </w:r>
          </w:p>
        </w:tc>
        <w:tc>
          <w:tcPr>
            <w:tcW w:w="135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352.34</w:t>
            </w:r>
          </w:p>
        </w:tc>
        <w:tc>
          <w:tcPr>
            <w:tcW w:w="1761"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−0.53</w:t>
            </w:r>
          </w:p>
        </w:tc>
      </w:tr>
      <w:tr w:rsidR="00D46F3C" w:rsidRPr="00D46F3C" w:rsidTr="00D46F3C">
        <w:tc>
          <w:tcPr>
            <w:tcW w:w="3408"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lastRenderedPageBreak/>
              <w:t>The City of Almaty</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7,077.6</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4,338.8</w:t>
            </w:r>
          </w:p>
        </w:tc>
        <w:tc>
          <w:tcPr>
            <w:tcW w:w="135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5,816.01</w:t>
            </w:r>
          </w:p>
        </w:tc>
        <w:tc>
          <w:tcPr>
            <w:tcW w:w="1761"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−21.69</w:t>
            </w:r>
          </w:p>
        </w:tc>
      </w:tr>
      <w:tr w:rsidR="00D46F3C" w:rsidRPr="00D46F3C" w:rsidTr="00D46F3C">
        <w:tc>
          <w:tcPr>
            <w:tcW w:w="3408" w:type="dxa"/>
            <w:vAlign w:val="center"/>
          </w:tcPr>
          <w:p w:rsidR="00D46F3C" w:rsidRPr="00D46F3C" w:rsidRDefault="00D46F3C" w:rsidP="00D46F3C">
            <w:pPr>
              <w:rPr>
                <w:rFonts w:ascii="Times New Roman" w:hAnsi="Times New Roman" w:cs="Times New Roman"/>
                <w:lang w:val="en-US"/>
              </w:rPr>
            </w:pPr>
            <w:r w:rsidRPr="00D46F3C">
              <w:rPr>
                <w:rFonts w:ascii="Times New Roman" w:hAnsi="Times New Roman" w:cs="Times New Roman"/>
                <w:lang w:val="en-US"/>
              </w:rPr>
              <w:t>The City of Shymkent</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16,127.9</w:t>
            </w:r>
          </w:p>
        </w:tc>
        <w:tc>
          <w:tcPr>
            <w:tcW w:w="1410"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17,572.4</w:t>
            </w:r>
          </w:p>
        </w:tc>
        <w:tc>
          <w:tcPr>
            <w:tcW w:w="1356"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17,259.90</w:t>
            </w:r>
          </w:p>
        </w:tc>
        <w:tc>
          <w:tcPr>
            <w:tcW w:w="1761" w:type="dxa"/>
            <w:vAlign w:val="center"/>
          </w:tcPr>
          <w:p w:rsidR="00D46F3C" w:rsidRPr="00D46F3C" w:rsidRDefault="00D46F3C" w:rsidP="00D46F3C">
            <w:pPr>
              <w:jc w:val="center"/>
              <w:rPr>
                <w:rFonts w:ascii="Times New Roman" w:hAnsi="Times New Roman" w:cs="Times New Roman"/>
                <w:lang w:val="en-US"/>
              </w:rPr>
            </w:pPr>
            <w:r w:rsidRPr="00D46F3C">
              <w:rPr>
                <w:rFonts w:ascii="Times New Roman" w:hAnsi="Times New Roman" w:cs="Times New Roman"/>
              </w:rPr>
              <w:t>6.56</w:t>
            </w:r>
          </w:p>
        </w:tc>
      </w:tr>
    </w:tbl>
    <w:p w:rsidR="00D46F3C" w:rsidRPr="0066562A" w:rsidRDefault="00D46F3C" w:rsidP="00D46F3C">
      <w:pPr>
        <w:spacing w:after="0" w:line="240" w:lineRule="auto"/>
        <w:ind w:firstLine="567"/>
        <w:jc w:val="both"/>
        <w:rPr>
          <w:rFonts w:ascii="Times New Roman" w:hAnsi="Times New Roman" w:cs="Times New Roman"/>
          <w:sz w:val="24"/>
          <w:szCs w:val="24"/>
          <w:lang w:val="en-US"/>
        </w:rPr>
      </w:pP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Table 3 data analysis also shows a reduction in the share of gross crop production in the total volume in 2023 compared to previous years. This affected heavily the Almaty, Zhambyl, and East Kazakhstan regions (please refer to Table).</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Table 1 shows an increase in the total number of large and medium-sized farms that are legal entities, ultimately reaching 20,090 units in 2023, which makes 4% of the total number of registered enterprises and legal entities operating in other sectors.</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The growth in gross output, investment volume, and the number of registered legal entities indicate a clear progress. These changes are likely the result of integrated efforts in agriculture and increased investor interest in the agro-industrial sector. Additionally, state support can play an important role in these economic indicators’ growth since over the specified period, agricultural subsidies from the state budget grew to reach 408.7 billion tenge in 2022 (226.2 billion tenge in 2018, 356.3 billion tenge in 2019, 384.8 billion tenge in 2020, and 450 billion tenge in 2021).</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Let us analyze evolution of key quantitative indicators of legal entity development in the Republic of Kazakhstan in the agricultural, forestry, and fishery sector. We shall look at various types of ownership, too. Based on the statistical data presented in Table 4, this will allow us to understand development trends of agricultural structures in the country and their contribution to the economy and food security.</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p>
    <w:p w:rsidR="00D46F3C" w:rsidRPr="0066562A" w:rsidRDefault="00D46F3C" w:rsidP="00D46F3C">
      <w:pPr>
        <w:spacing w:after="0" w:line="240" w:lineRule="auto"/>
        <w:jc w:val="center"/>
        <w:rPr>
          <w:rFonts w:ascii="Times New Roman" w:hAnsi="Times New Roman" w:cs="Times New Roman"/>
          <w:b/>
          <w:bCs/>
          <w:lang w:val="en-US"/>
        </w:rPr>
      </w:pPr>
      <w:r w:rsidRPr="0066562A">
        <w:rPr>
          <w:rFonts w:ascii="Times New Roman" w:hAnsi="Times New Roman" w:cs="Times New Roman"/>
          <w:b/>
          <w:bCs/>
          <w:lang w:val="en-US"/>
        </w:rPr>
        <w:t>Table 4 - The number of the RK’s Active Legal Entities of Various Types of Ownership by Economic Sectors (Agriculture, Forestry, and Fisheries) for the Period between 2018 and 2023</w:t>
      </w:r>
    </w:p>
    <w:p w:rsidR="00D46F3C" w:rsidRPr="0066562A" w:rsidRDefault="00D46F3C" w:rsidP="00D46F3C">
      <w:pPr>
        <w:spacing w:after="0" w:line="240" w:lineRule="auto"/>
        <w:ind w:firstLine="567"/>
        <w:jc w:val="center"/>
        <w:rPr>
          <w:rFonts w:ascii="Times New Roman" w:hAnsi="Times New Roman" w:cs="Times New Roman"/>
          <w:b/>
          <w:bCs/>
          <w:sz w:val="24"/>
          <w:szCs w:val="24"/>
          <w:lang w:val="en-US"/>
        </w:rPr>
      </w:pPr>
    </w:p>
    <w:tbl>
      <w:tblPr>
        <w:tblStyle w:val="a3"/>
        <w:tblW w:w="0" w:type="auto"/>
        <w:tblLook w:val="04A0" w:firstRow="1" w:lastRow="0" w:firstColumn="1" w:lastColumn="0" w:noHBand="0" w:noVBand="1"/>
      </w:tblPr>
      <w:tblGrid>
        <w:gridCol w:w="2305"/>
        <w:gridCol w:w="998"/>
        <w:gridCol w:w="994"/>
        <w:gridCol w:w="994"/>
        <w:gridCol w:w="994"/>
        <w:gridCol w:w="1015"/>
        <w:gridCol w:w="931"/>
        <w:gridCol w:w="1113"/>
      </w:tblGrid>
      <w:tr w:rsidR="00D46F3C" w:rsidRPr="0066562A" w:rsidTr="00D46F3C">
        <w:tc>
          <w:tcPr>
            <w:tcW w:w="2346"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Indicators</w:t>
            </w:r>
          </w:p>
        </w:tc>
        <w:tc>
          <w:tcPr>
            <w:tcW w:w="1001"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2018</w:t>
            </w:r>
          </w:p>
        </w:tc>
        <w:tc>
          <w:tcPr>
            <w:tcW w:w="996"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2019</w:t>
            </w:r>
          </w:p>
        </w:tc>
        <w:tc>
          <w:tcPr>
            <w:tcW w:w="996"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2020</w:t>
            </w:r>
          </w:p>
        </w:tc>
        <w:tc>
          <w:tcPr>
            <w:tcW w:w="996"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2021</w:t>
            </w:r>
          </w:p>
        </w:tc>
        <w:tc>
          <w:tcPr>
            <w:tcW w:w="1018"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2022</w:t>
            </w:r>
          </w:p>
        </w:tc>
        <w:tc>
          <w:tcPr>
            <w:tcW w:w="864"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2023</w:t>
            </w:r>
          </w:p>
        </w:tc>
        <w:tc>
          <w:tcPr>
            <w:tcW w:w="1128"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2023 in Per Cent to 2018</w:t>
            </w:r>
          </w:p>
        </w:tc>
      </w:tr>
      <w:tr w:rsidR="00D46F3C" w:rsidRPr="0066562A" w:rsidTr="00D46F3C">
        <w:tc>
          <w:tcPr>
            <w:tcW w:w="2346" w:type="dxa"/>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Registered, privately owned, legal entities by sectors, units</w:t>
            </w:r>
          </w:p>
        </w:tc>
        <w:tc>
          <w:tcPr>
            <w:tcW w:w="1001"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17</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007</w:t>
            </w:r>
          </w:p>
        </w:tc>
        <w:tc>
          <w:tcPr>
            <w:tcW w:w="996"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rPr>
              <w:t>17</w:t>
            </w:r>
            <w:r w:rsidRPr="0066562A">
              <w:rPr>
                <w:rFonts w:ascii="Times New Roman" w:hAnsi="Times New Roman" w:cs="Times New Roman"/>
                <w:lang w:val="en-US"/>
              </w:rPr>
              <w:t>,</w:t>
            </w:r>
            <w:r w:rsidRPr="0066562A">
              <w:rPr>
                <w:rFonts w:ascii="Times New Roman" w:hAnsi="Times New Roman" w:cs="Times New Roman"/>
              </w:rPr>
              <w:t>582</w:t>
            </w:r>
          </w:p>
        </w:tc>
        <w:tc>
          <w:tcPr>
            <w:tcW w:w="996"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rPr>
              <w:t>18</w:t>
            </w:r>
            <w:r w:rsidRPr="0066562A">
              <w:rPr>
                <w:rFonts w:ascii="Times New Roman" w:hAnsi="Times New Roman" w:cs="Times New Roman"/>
                <w:lang w:val="en-US"/>
              </w:rPr>
              <w:t>,</w:t>
            </w:r>
            <w:r w:rsidRPr="0066562A">
              <w:rPr>
                <w:rFonts w:ascii="Times New Roman" w:hAnsi="Times New Roman" w:cs="Times New Roman"/>
              </w:rPr>
              <w:t>497</w:t>
            </w:r>
          </w:p>
        </w:tc>
        <w:tc>
          <w:tcPr>
            <w:tcW w:w="996"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rPr>
              <w:t>19</w:t>
            </w:r>
            <w:r w:rsidRPr="0066562A">
              <w:rPr>
                <w:rFonts w:ascii="Times New Roman" w:hAnsi="Times New Roman" w:cs="Times New Roman"/>
                <w:lang w:val="en-US"/>
              </w:rPr>
              <w:t>,</w:t>
            </w:r>
            <w:r w:rsidRPr="0066562A">
              <w:rPr>
                <w:rFonts w:ascii="Times New Roman" w:hAnsi="Times New Roman" w:cs="Times New Roman"/>
              </w:rPr>
              <w:t>632</w:t>
            </w:r>
          </w:p>
        </w:tc>
        <w:tc>
          <w:tcPr>
            <w:tcW w:w="1018"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rPr>
              <w:t>19</w:t>
            </w:r>
            <w:r w:rsidRPr="0066562A">
              <w:rPr>
                <w:rFonts w:ascii="Times New Roman" w:hAnsi="Times New Roman" w:cs="Times New Roman"/>
                <w:lang w:val="en-US"/>
              </w:rPr>
              <w:t>,</w:t>
            </w:r>
            <w:r w:rsidRPr="0066562A">
              <w:rPr>
                <w:rFonts w:ascii="Times New Roman" w:hAnsi="Times New Roman" w:cs="Times New Roman"/>
              </w:rPr>
              <w:t>935</w:t>
            </w:r>
          </w:p>
        </w:tc>
        <w:tc>
          <w:tcPr>
            <w:tcW w:w="864"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rPr>
              <w:t>20</w:t>
            </w:r>
            <w:r w:rsidRPr="0066562A">
              <w:rPr>
                <w:rFonts w:ascii="Times New Roman" w:hAnsi="Times New Roman" w:cs="Times New Roman"/>
                <w:lang w:val="en-US"/>
              </w:rPr>
              <w:t>,</w:t>
            </w:r>
            <w:r w:rsidRPr="0066562A">
              <w:rPr>
                <w:rFonts w:ascii="Times New Roman" w:hAnsi="Times New Roman" w:cs="Times New Roman"/>
              </w:rPr>
              <w:t>720</w:t>
            </w:r>
          </w:p>
        </w:tc>
        <w:tc>
          <w:tcPr>
            <w:tcW w:w="1128"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rPr>
              <w:t>121</w:t>
            </w:r>
            <w:r w:rsidRPr="0066562A">
              <w:rPr>
                <w:rFonts w:ascii="Times New Roman" w:hAnsi="Times New Roman" w:cs="Times New Roman"/>
                <w:lang w:val="en-US"/>
              </w:rPr>
              <w:t>.</w:t>
            </w:r>
            <w:r w:rsidRPr="0066562A">
              <w:rPr>
                <w:rFonts w:ascii="Times New Roman" w:hAnsi="Times New Roman" w:cs="Times New Roman"/>
              </w:rPr>
              <w:t>8</w:t>
            </w:r>
          </w:p>
        </w:tc>
      </w:tr>
      <w:tr w:rsidR="00D46F3C" w:rsidRPr="0066562A" w:rsidTr="00D46F3C">
        <w:tc>
          <w:tcPr>
            <w:tcW w:w="2346" w:type="dxa"/>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Active, state owned, legal entities by sectors, units</w:t>
            </w:r>
          </w:p>
        </w:tc>
        <w:tc>
          <w:tcPr>
            <w:tcW w:w="1001"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rPr>
              <w:t>72</w:t>
            </w:r>
          </w:p>
        </w:tc>
        <w:tc>
          <w:tcPr>
            <w:tcW w:w="996"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rPr>
              <w:t>72</w:t>
            </w:r>
          </w:p>
        </w:tc>
        <w:tc>
          <w:tcPr>
            <w:tcW w:w="996"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rPr>
              <w:t>65</w:t>
            </w:r>
          </w:p>
        </w:tc>
        <w:tc>
          <w:tcPr>
            <w:tcW w:w="996"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rPr>
              <w:t>67</w:t>
            </w:r>
          </w:p>
        </w:tc>
        <w:tc>
          <w:tcPr>
            <w:tcW w:w="1018"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rPr>
              <w:t>63</w:t>
            </w:r>
          </w:p>
        </w:tc>
        <w:tc>
          <w:tcPr>
            <w:tcW w:w="864"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rPr>
              <w:t>61</w:t>
            </w:r>
          </w:p>
        </w:tc>
        <w:tc>
          <w:tcPr>
            <w:tcW w:w="1128"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rPr>
              <w:t>84</w:t>
            </w:r>
            <w:r w:rsidRPr="0066562A">
              <w:rPr>
                <w:rFonts w:ascii="Times New Roman" w:hAnsi="Times New Roman" w:cs="Times New Roman"/>
                <w:lang w:val="en-US"/>
              </w:rPr>
              <w:t>.</w:t>
            </w:r>
            <w:r w:rsidRPr="0066562A">
              <w:rPr>
                <w:rFonts w:ascii="Times New Roman" w:hAnsi="Times New Roman" w:cs="Times New Roman"/>
              </w:rPr>
              <w:t>7</w:t>
            </w:r>
          </w:p>
        </w:tc>
      </w:tr>
      <w:tr w:rsidR="00D46F3C" w:rsidRPr="0066562A" w:rsidTr="00D46F3C">
        <w:tc>
          <w:tcPr>
            <w:tcW w:w="2346" w:type="dxa"/>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Active, foreign owned, legal entities, units</w:t>
            </w:r>
          </w:p>
        </w:tc>
        <w:tc>
          <w:tcPr>
            <w:tcW w:w="1001"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rPr>
              <w:t>236</w:t>
            </w:r>
          </w:p>
        </w:tc>
        <w:tc>
          <w:tcPr>
            <w:tcW w:w="996"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rPr>
              <w:t>263</w:t>
            </w:r>
          </w:p>
        </w:tc>
        <w:tc>
          <w:tcPr>
            <w:tcW w:w="996"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rPr>
              <w:t>281</w:t>
            </w:r>
          </w:p>
        </w:tc>
        <w:tc>
          <w:tcPr>
            <w:tcW w:w="996"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rPr>
              <w:t>292</w:t>
            </w:r>
          </w:p>
        </w:tc>
        <w:tc>
          <w:tcPr>
            <w:tcW w:w="1018"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rPr>
              <w:t>314</w:t>
            </w:r>
          </w:p>
        </w:tc>
        <w:tc>
          <w:tcPr>
            <w:tcW w:w="864"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rPr>
              <w:t>332</w:t>
            </w:r>
          </w:p>
        </w:tc>
        <w:tc>
          <w:tcPr>
            <w:tcW w:w="1128"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rPr>
              <w:t>140</w:t>
            </w:r>
            <w:r w:rsidRPr="0066562A">
              <w:rPr>
                <w:rFonts w:ascii="Times New Roman" w:hAnsi="Times New Roman" w:cs="Times New Roman"/>
                <w:lang w:val="en-US"/>
              </w:rPr>
              <w:t>.</w:t>
            </w:r>
            <w:r w:rsidRPr="0066562A">
              <w:rPr>
                <w:rFonts w:ascii="Times New Roman" w:hAnsi="Times New Roman" w:cs="Times New Roman"/>
              </w:rPr>
              <w:t>6</w:t>
            </w:r>
          </w:p>
        </w:tc>
      </w:tr>
      <w:tr w:rsidR="00D46F3C" w:rsidRPr="0066562A" w:rsidTr="00D46F3C">
        <w:tc>
          <w:tcPr>
            <w:tcW w:w="2346" w:type="dxa"/>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Active small and medium-sized businesses, peasant, or farm enterprises, units</w:t>
            </w:r>
          </w:p>
        </w:tc>
        <w:tc>
          <w:tcPr>
            <w:tcW w:w="1001"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rPr>
              <w:t>231,312</w:t>
            </w:r>
          </w:p>
        </w:tc>
        <w:tc>
          <w:tcPr>
            <w:tcW w:w="996"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rPr>
              <w:t>252</w:t>
            </w:r>
            <w:r w:rsidRPr="0066562A">
              <w:rPr>
                <w:rFonts w:ascii="Times New Roman" w:hAnsi="Times New Roman" w:cs="Times New Roman"/>
                <w:lang w:val="en-US"/>
              </w:rPr>
              <w:t>,</w:t>
            </w:r>
            <w:r w:rsidRPr="0066562A">
              <w:rPr>
                <w:rFonts w:ascii="Times New Roman" w:hAnsi="Times New Roman" w:cs="Times New Roman"/>
              </w:rPr>
              <w:t>264</w:t>
            </w:r>
          </w:p>
        </w:tc>
        <w:tc>
          <w:tcPr>
            <w:tcW w:w="996"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rPr>
              <w:t>260</w:t>
            </w:r>
            <w:r w:rsidRPr="0066562A">
              <w:rPr>
                <w:rFonts w:ascii="Times New Roman" w:hAnsi="Times New Roman" w:cs="Times New Roman"/>
                <w:lang w:val="en-US"/>
              </w:rPr>
              <w:t>,</w:t>
            </w:r>
            <w:r w:rsidRPr="0066562A">
              <w:rPr>
                <w:rFonts w:ascii="Times New Roman" w:hAnsi="Times New Roman" w:cs="Times New Roman"/>
              </w:rPr>
              <w:t>781</w:t>
            </w:r>
          </w:p>
        </w:tc>
        <w:tc>
          <w:tcPr>
            <w:tcW w:w="996"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rPr>
              <w:t>261</w:t>
            </w:r>
            <w:r w:rsidRPr="0066562A">
              <w:rPr>
                <w:rFonts w:ascii="Times New Roman" w:hAnsi="Times New Roman" w:cs="Times New Roman"/>
                <w:lang w:val="en-US"/>
              </w:rPr>
              <w:t>,</w:t>
            </w:r>
            <w:r w:rsidRPr="0066562A">
              <w:rPr>
                <w:rFonts w:ascii="Times New Roman" w:hAnsi="Times New Roman" w:cs="Times New Roman"/>
              </w:rPr>
              <w:t>071</w:t>
            </w:r>
          </w:p>
        </w:tc>
        <w:tc>
          <w:tcPr>
            <w:tcW w:w="1018"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rPr>
              <w:t>275</w:t>
            </w:r>
            <w:r w:rsidRPr="0066562A">
              <w:rPr>
                <w:rFonts w:ascii="Times New Roman" w:hAnsi="Times New Roman" w:cs="Times New Roman"/>
                <w:lang w:val="en-US"/>
              </w:rPr>
              <w:t>,</w:t>
            </w:r>
            <w:r w:rsidRPr="0066562A">
              <w:rPr>
                <w:rFonts w:ascii="Times New Roman" w:hAnsi="Times New Roman" w:cs="Times New Roman"/>
              </w:rPr>
              <w:t>776</w:t>
            </w:r>
          </w:p>
        </w:tc>
        <w:tc>
          <w:tcPr>
            <w:tcW w:w="864"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rPr>
              <w:t>285</w:t>
            </w:r>
            <w:r w:rsidRPr="0066562A">
              <w:rPr>
                <w:rFonts w:ascii="Times New Roman" w:hAnsi="Times New Roman" w:cs="Times New Roman"/>
                <w:lang w:val="en-US"/>
              </w:rPr>
              <w:t>,</w:t>
            </w:r>
            <w:r w:rsidRPr="0066562A">
              <w:rPr>
                <w:rFonts w:ascii="Times New Roman" w:hAnsi="Times New Roman" w:cs="Times New Roman"/>
              </w:rPr>
              <w:t>561</w:t>
            </w:r>
          </w:p>
        </w:tc>
        <w:tc>
          <w:tcPr>
            <w:tcW w:w="1128"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rPr>
              <w:t>123</w:t>
            </w:r>
            <w:r w:rsidRPr="0066562A">
              <w:rPr>
                <w:rFonts w:ascii="Times New Roman" w:hAnsi="Times New Roman" w:cs="Times New Roman"/>
                <w:lang w:val="en-US"/>
              </w:rPr>
              <w:t>.</w:t>
            </w:r>
            <w:r w:rsidRPr="0066562A">
              <w:rPr>
                <w:rFonts w:ascii="Times New Roman" w:hAnsi="Times New Roman" w:cs="Times New Roman"/>
              </w:rPr>
              <w:t>4</w:t>
            </w:r>
          </w:p>
        </w:tc>
      </w:tr>
      <w:tr w:rsidR="00D46F3C" w:rsidRPr="00EE5C17" w:rsidTr="00D46F3C">
        <w:tc>
          <w:tcPr>
            <w:tcW w:w="9345" w:type="dxa"/>
            <w:gridSpan w:val="8"/>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Note: Compiled by the authors based on data from the Committee on Statistics of the Ministry of National Economy of the Republic of Kazakhstan</w:t>
            </w:r>
          </w:p>
        </w:tc>
      </w:tr>
    </w:tbl>
    <w:p w:rsidR="00D46F3C" w:rsidRPr="0066562A" w:rsidRDefault="00D46F3C" w:rsidP="00D46F3C">
      <w:pPr>
        <w:spacing w:after="0" w:line="240" w:lineRule="auto"/>
        <w:ind w:firstLine="567"/>
        <w:jc w:val="both"/>
        <w:rPr>
          <w:rFonts w:ascii="Times New Roman" w:hAnsi="Times New Roman" w:cs="Times New Roman"/>
          <w:sz w:val="24"/>
          <w:szCs w:val="24"/>
          <w:lang w:val="en-US"/>
        </w:rPr>
      </w:pP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The above table shows an increase in the number of registered agribusinesses for all forms of ownership, except for the state-owned ones.</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Account must be taken of the fact that registered, private-owned, legal entities in the Republic of Kazakhstan’s agricultural sector include agricultural cooperatives. There were 3,284 of those at the end of 2022, employing over 7.3 thousand people [6].</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Quantitative forecasting analysis that uses a structured trend method based on actual economic growth data will show promising areas for the development of agribusinesses [7, 8]. In this case, trend forecasting method was used in an attempt to calculate the trend in changes in the number of Kazakhstan’s agribusinesses until 2026.</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 xml:space="preserve">We use statistical time series to analyze dynamics of economic phenomena. Levels of these series are determined by various factors affecting both long-term and short-term, including random </w:t>
      </w:r>
      <w:r w:rsidRPr="0066562A">
        <w:rPr>
          <w:rFonts w:ascii="Times New Roman" w:hAnsi="Times New Roman" w:cs="Times New Roman"/>
          <w:sz w:val="24"/>
          <w:szCs w:val="24"/>
          <w:lang w:val="en-US"/>
        </w:rPr>
        <w:lastRenderedPageBreak/>
        <w:t>effects. Changes in the conditions for the development of these phenomena are reflected in the level of phenomena in question over time [9, 10].</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To demonstrate application of the extrapolation method, we shall use time series data reflecting the activities of legal entities operating in agriculture, forestry, and fisheries in the Republic of Kazakhstan for the period between 2018 and 2023 as shown in Table 4.</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To start with, we determine parameters of the equation calculated by the least squares method.</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For the calculated data, the system of equations is as follows:</w:t>
      </w:r>
    </w:p>
    <w:p w:rsidR="00D46F3C" w:rsidRPr="0066562A" w:rsidRDefault="0082123B" w:rsidP="00D46F3C">
      <w:pPr>
        <w:spacing w:after="0" w:line="240" w:lineRule="auto"/>
        <w:jc w:val="both"/>
        <w:rPr>
          <w:rFonts w:ascii="Times New Roman" w:eastAsia="Times New Roman" w:hAnsi="Times New Roman" w:cs="Times New Roman"/>
          <w:sz w:val="24"/>
          <w:szCs w:val="24"/>
        </w:rPr>
      </w:pPr>
      <m:oMathPara>
        <m:oMathParaPr>
          <m:jc m:val="center"/>
        </m:oMathParaPr>
        <m:oMath>
          <m:d>
            <m:dPr>
              <m:begChr m:val="{"/>
              <m:endChr m:val=""/>
              <m:ctrlPr>
                <w:rPr>
                  <w:rFonts w:ascii="Cambria Math" w:eastAsia="Times New Roman" w:hAnsi="Cambria Math" w:cs="Times New Roman"/>
                  <w:i/>
                  <w:sz w:val="24"/>
                  <w:szCs w:val="24"/>
                </w:rPr>
              </m:ctrlPr>
            </m:dPr>
            <m:e>
              <m:eqArr>
                <m:eqArrPr>
                  <m:ctrlPr>
                    <w:rPr>
                      <w:rFonts w:ascii="Cambria Math" w:eastAsia="Times New Roman" w:hAnsi="Cambria Math" w:cs="Times New Roman"/>
                      <w:i/>
                      <w:sz w:val="24"/>
                      <w:szCs w:val="24"/>
                    </w:rPr>
                  </m:ctrlPr>
                </m:eqArrPr>
                <m:e>
                  <m:r>
                    <w:rPr>
                      <w:rFonts w:ascii="Cambria Math" w:eastAsia="Times New Roman" w:hAnsi="Cambria Math" w:cs="Times New Roman"/>
                      <w:sz w:val="24"/>
                      <w:szCs w:val="24"/>
                    </w:rPr>
                    <m:t>6a+21b=113373</m:t>
                  </m:r>
                </m:e>
                <m:e>
                  <m:r>
                    <w:rPr>
                      <w:rFonts w:ascii="Cambria Math" w:eastAsia="Times New Roman" w:hAnsi="Cambria Math" w:cs="Times New Roman"/>
                      <w:sz w:val="24"/>
                      <w:szCs w:val="24"/>
                    </w:rPr>
                    <m:t>21a+91b=410185</m:t>
                  </m:r>
                </m:e>
              </m:eqArr>
            </m:e>
          </m:d>
        </m:oMath>
      </m:oMathPara>
    </w:p>
    <w:p w:rsidR="00D46F3C" w:rsidRPr="0066562A" w:rsidRDefault="00D46F3C" w:rsidP="00D46F3C">
      <w:pPr>
        <w:spacing w:after="0" w:line="240" w:lineRule="auto"/>
        <w:ind w:firstLine="567"/>
        <w:jc w:val="both"/>
        <w:rPr>
          <w:rFonts w:ascii="Times New Roman" w:hAnsi="Times New Roman" w:cs="Times New Roman"/>
          <w:sz w:val="24"/>
          <w:szCs w:val="24"/>
          <w:lang w:val="en-US"/>
        </w:rPr>
      </w:pP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From the first equation, we express a and substitute it into the second equation. For the result, we get a = 764.543, b = 16,219.6.</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Calculation table 5 shows quality assessment values of the equation parameters.</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p>
    <w:p w:rsidR="00D46F3C" w:rsidRPr="0066562A" w:rsidRDefault="00D46F3C" w:rsidP="00D46F3C">
      <w:pPr>
        <w:spacing w:after="0" w:line="240" w:lineRule="auto"/>
        <w:jc w:val="center"/>
        <w:rPr>
          <w:rFonts w:ascii="Times New Roman" w:hAnsi="Times New Roman" w:cs="Times New Roman"/>
          <w:b/>
          <w:lang w:val="en-US"/>
        </w:rPr>
      </w:pPr>
      <w:r w:rsidRPr="0066562A">
        <w:rPr>
          <w:rFonts w:ascii="Times New Roman" w:hAnsi="Times New Roman" w:cs="Times New Roman"/>
          <w:b/>
          <w:lang w:val="en-US"/>
        </w:rPr>
        <w:t>Table 5</w:t>
      </w:r>
      <w:r w:rsidRPr="00D46F3C">
        <w:rPr>
          <w:rFonts w:ascii="Times New Roman" w:hAnsi="Times New Roman" w:cs="Times New Roman"/>
          <w:b/>
          <w:lang w:val="en-US"/>
        </w:rPr>
        <w:t>-</w:t>
      </w:r>
      <w:r w:rsidRPr="0066562A">
        <w:rPr>
          <w:rFonts w:ascii="Times New Roman" w:hAnsi="Times New Roman" w:cs="Times New Roman"/>
          <w:b/>
          <w:lang w:val="en-US"/>
        </w:rPr>
        <w:t xml:space="preserve"> Calculated quality assessment of the equation parameters</w:t>
      </w:r>
    </w:p>
    <w:p w:rsidR="00D46F3C" w:rsidRPr="0066562A" w:rsidRDefault="00D46F3C" w:rsidP="00D46F3C">
      <w:pPr>
        <w:spacing w:after="0" w:line="240" w:lineRule="auto"/>
        <w:jc w:val="center"/>
        <w:rPr>
          <w:rFonts w:ascii="Times New Roman" w:hAnsi="Times New Roman" w:cs="Times New Roman"/>
          <w:b/>
          <w:lang w:val="en-US"/>
        </w:rPr>
      </w:pPr>
    </w:p>
    <w:tbl>
      <w:tblPr>
        <w:tblStyle w:val="a3"/>
        <w:tblW w:w="5000" w:type="pct"/>
        <w:tblLook w:val="04A0" w:firstRow="1" w:lastRow="0" w:firstColumn="1" w:lastColumn="0" w:noHBand="0" w:noVBand="1"/>
      </w:tblPr>
      <w:tblGrid>
        <w:gridCol w:w="1556"/>
        <w:gridCol w:w="1556"/>
        <w:gridCol w:w="1557"/>
        <w:gridCol w:w="1559"/>
        <w:gridCol w:w="1559"/>
        <w:gridCol w:w="1557"/>
      </w:tblGrid>
      <w:tr w:rsidR="00D46F3C" w:rsidRPr="0066562A" w:rsidTr="00D46F3C">
        <w:tc>
          <w:tcPr>
            <w:tcW w:w="83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t</w:t>
            </w:r>
          </w:p>
        </w:tc>
        <w:tc>
          <w:tcPr>
            <w:tcW w:w="83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y</w:t>
            </w:r>
          </w:p>
        </w:tc>
        <w:tc>
          <w:tcPr>
            <w:tcW w:w="83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y(t)</w:t>
            </w:r>
          </w:p>
        </w:tc>
        <w:tc>
          <w:tcPr>
            <w:tcW w:w="834"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(yi-ycp)²</w:t>
            </w:r>
          </w:p>
        </w:tc>
        <w:tc>
          <w:tcPr>
            <w:tcW w:w="834"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(yi-y(t))²</w:t>
            </w:r>
          </w:p>
        </w:tc>
        <w:tc>
          <w:tcPr>
            <w:tcW w:w="834"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(t-tp)²</w:t>
            </w:r>
          </w:p>
        </w:tc>
      </w:tr>
      <w:tr w:rsidR="00D46F3C" w:rsidRPr="0066562A" w:rsidTr="00D46F3C">
        <w:tc>
          <w:tcPr>
            <w:tcW w:w="83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1</w:t>
            </w:r>
          </w:p>
        </w:tc>
        <w:tc>
          <w:tcPr>
            <w:tcW w:w="83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17</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007</w:t>
            </w:r>
          </w:p>
        </w:tc>
        <w:tc>
          <w:tcPr>
            <w:tcW w:w="83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16,984</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143</w:t>
            </w:r>
          </w:p>
        </w:tc>
        <w:tc>
          <w:tcPr>
            <w:tcW w:w="834"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3</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566</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432</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25</w:t>
            </w:r>
          </w:p>
        </w:tc>
        <w:tc>
          <w:tcPr>
            <w:tcW w:w="834"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522</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449</w:t>
            </w:r>
          </w:p>
        </w:tc>
        <w:tc>
          <w:tcPr>
            <w:tcW w:w="834"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6</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25</w:t>
            </w:r>
          </w:p>
        </w:tc>
      </w:tr>
      <w:tr w:rsidR="00D46F3C" w:rsidRPr="0066562A" w:rsidTr="00D46F3C">
        <w:tc>
          <w:tcPr>
            <w:tcW w:w="83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w:t>
            </w:r>
          </w:p>
        </w:tc>
        <w:tc>
          <w:tcPr>
            <w:tcW w:w="83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17,582</w:t>
            </w:r>
          </w:p>
        </w:tc>
        <w:tc>
          <w:tcPr>
            <w:tcW w:w="83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16,984</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143</w:t>
            </w:r>
          </w:p>
        </w:tc>
        <w:tc>
          <w:tcPr>
            <w:tcW w:w="834"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1</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725</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282</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25</w:t>
            </w:r>
          </w:p>
        </w:tc>
        <w:tc>
          <w:tcPr>
            <w:tcW w:w="834"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27,784</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127</w:t>
            </w:r>
          </w:p>
        </w:tc>
        <w:tc>
          <w:tcPr>
            <w:tcW w:w="834"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2</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25</w:t>
            </w:r>
          </w:p>
        </w:tc>
      </w:tr>
      <w:tr w:rsidR="00D46F3C" w:rsidRPr="0066562A" w:rsidTr="00D46F3C">
        <w:tc>
          <w:tcPr>
            <w:tcW w:w="83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3</w:t>
            </w:r>
          </w:p>
        </w:tc>
        <w:tc>
          <w:tcPr>
            <w:tcW w:w="83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18,497</w:t>
            </w:r>
          </w:p>
        </w:tc>
        <w:tc>
          <w:tcPr>
            <w:tcW w:w="83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18,513</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229</w:t>
            </w:r>
          </w:p>
        </w:tc>
        <w:tc>
          <w:tcPr>
            <w:tcW w:w="834"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158</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802</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25</w:t>
            </w:r>
          </w:p>
        </w:tc>
        <w:tc>
          <w:tcPr>
            <w:tcW w:w="834"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263</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367</w:t>
            </w:r>
          </w:p>
        </w:tc>
        <w:tc>
          <w:tcPr>
            <w:tcW w:w="834"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0</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25</w:t>
            </w:r>
          </w:p>
        </w:tc>
      </w:tr>
      <w:tr w:rsidR="00D46F3C" w:rsidRPr="0066562A" w:rsidTr="00D46F3C">
        <w:tc>
          <w:tcPr>
            <w:tcW w:w="83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4</w:t>
            </w:r>
          </w:p>
        </w:tc>
        <w:tc>
          <w:tcPr>
            <w:tcW w:w="83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19,632</w:t>
            </w:r>
          </w:p>
        </w:tc>
        <w:tc>
          <w:tcPr>
            <w:tcW w:w="83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19,277</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771</w:t>
            </w:r>
          </w:p>
        </w:tc>
        <w:tc>
          <w:tcPr>
            <w:tcW w:w="834"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542</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432</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25</w:t>
            </w:r>
          </w:p>
        </w:tc>
        <w:tc>
          <w:tcPr>
            <w:tcW w:w="834"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125</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477</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881</w:t>
            </w:r>
          </w:p>
        </w:tc>
        <w:tc>
          <w:tcPr>
            <w:tcW w:w="834"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0</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25</w:t>
            </w:r>
          </w:p>
        </w:tc>
      </w:tr>
      <w:tr w:rsidR="00D46F3C" w:rsidRPr="0066562A" w:rsidTr="00D46F3C">
        <w:tc>
          <w:tcPr>
            <w:tcW w:w="83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5</w:t>
            </w:r>
          </w:p>
        </w:tc>
        <w:tc>
          <w:tcPr>
            <w:tcW w:w="83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19,935</w:t>
            </w:r>
          </w:p>
        </w:tc>
        <w:tc>
          <w:tcPr>
            <w:tcW w:w="83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20,042</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314</w:t>
            </w:r>
          </w:p>
        </w:tc>
        <w:tc>
          <w:tcPr>
            <w:tcW w:w="834"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1</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080</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560</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25</w:t>
            </w:r>
          </w:p>
        </w:tc>
        <w:tc>
          <w:tcPr>
            <w:tcW w:w="834"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11</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516</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356</w:t>
            </w:r>
          </w:p>
        </w:tc>
        <w:tc>
          <w:tcPr>
            <w:tcW w:w="834"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2</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25</w:t>
            </w:r>
          </w:p>
        </w:tc>
      </w:tr>
      <w:tr w:rsidR="00D46F3C" w:rsidRPr="0066562A" w:rsidTr="00D46F3C">
        <w:tc>
          <w:tcPr>
            <w:tcW w:w="83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6</w:t>
            </w:r>
          </w:p>
        </w:tc>
        <w:tc>
          <w:tcPr>
            <w:tcW w:w="83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20,720</w:t>
            </w:r>
          </w:p>
        </w:tc>
        <w:tc>
          <w:tcPr>
            <w:tcW w:w="83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20,806</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857</w:t>
            </w:r>
          </w:p>
        </w:tc>
        <w:tc>
          <w:tcPr>
            <w:tcW w:w="834"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3</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328</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800</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25</w:t>
            </w:r>
          </w:p>
        </w:tc>
        <w:tc>
          <w:tcPr>
            <w:tcW w:w="834"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7,544</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163</w:t>
            </w:r>
          </w:p>
        </w:tc>
        <w:tc>
          <w:tcPr>
            <w:tcW w:w="834"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6</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25</w:t>
            </w:r>
          </w:p>
        </w:tc>
      </w:tr>
      <w:tr w:rsidR="00D46F3C" w:rsidRPr="0066562A" w:rsidTr="00D46F3C">
        <w:tc>
          <w:tcPr>
            <w:tcW w:w="833" w:type="pct"/>
            <w:vAlign w:val="center"/>
          </w:tcPr>
          <w:p w:rsidR="00D46F3C" w:rsidRPr="0066562A" w:rsidRDefault="00D46F3C" w:rsidP="00D46F3C">
            <w:pPr>
              <w:jc w:val="center"/>
              <w:rPr>
                <w:rFonts w:ascii="Times New Roman" w:hAnsi="Times New Roman" w:cs="Times New Roman"/>
                <w:lang w:val="en-US"/>
              </w:rPr>
            </w:pPr>
          </w:p>
        </w:tc>
        <w:tc>
          <w:tcPr>
            <w:tcW w:w="833" w:type="pct"/>
            <w:vAlign w:val="center"/>
          </w:tcPr>
          <w:p w:rsidR="00D46F3C" w:rsidRPr="0066562A" w:rsidRDefault="00D46F3C" w:rsidP="00D46F3C">
            <w:pPr>
              <w:jc w:val="center"/>
              <w:rPr>
                <w:rFonts w:ascii="Times New Roman" w:hAnsi="Times New Roman" w:cs="Times New Roman"/>
                <w:lang w:val="en-US"/>
              </w:rPr>
            </w:pPr>
          </w:p>
        </w:tc>
        <w:tc>
          <w:tcPr>
            <w:tcW w:w="833"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113</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373</w:t>
            </w:r>
          </w:p>
        </w:tc>
        <w:tc>
          <w:tcPr>
            <w:tcW w:w="834"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10</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402</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309</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5</w:t>
            </w:r>
          </w:p>
        </w:tc>
        <w:tc>
          <w:tcPr>
            <w:tcW w:w="834"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173,108</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343</w:t>
            </w:r>
          </w:p>
        </w:tc>
        <w:tc>
          <w:tcPr>
            <w:tcW w:w="834" w:type="pct"/>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17</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5</w:t>
            </w:r>
          </w:p>
        </w:tc>
      </w:tr>
      <w:tr w:rsidR="00D46F3C" w:rsidRPr="00EE5C17" w:rsidTr="00D46F3C">
        <w:tc>
          <w:tcPr>
            <w:tcW w:w="5000" w:type="pct"/>
            <w:gridSpan w:val="6"/>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Note: Compiled by the authors based on calculations</w:t>
            </w:r>
          </w:p>
        </w:tc>
      </w:tr>
    </w:tbl>
    <w:p w:rsidR="00D46F3C" w:rsidRPr="0066562A" w:rsidRDefault="00D46F3C" w:rsidP="00D46F3C">
      <w:pPr>
        <w:spacing w:after="0" w:line="240" w:lineRule="auto"/>
        <w:ind w:firstLine="567"/>
        <w:jc w:val="both"/>
        <w:rPr>
          <w:rFonts w:ascii="Times New Roman" w:hAnsi="Times New Roman" w:cs="Times New Roman"/>
          <w:sz w:val="24"/>
          <w:szCs w:val="24"/>
          <w:lang w:val="en-US"/>
        </w:rPr>
      </w:pP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Let us perform an evaluation check of the accuracy of the trend model equation’s calculated parameters and test the hypotheses regarding</w:t>
      </w:r>
    </w:p>
    <w:p w:rsidR="00D46F3C" w:rsidRPr="0066562A" w:rsidRDefault="0082123B" w:rsidP="00D46F3C">
      <w:pPr>
        <w:spacing w:after="0" w:line="240" w:lineRule="auto"/>
        <w:contextualSpacing/>
        <w:jc w:val="both"/>
        <w:rPr>
          <w:rFonts w:ascii="Times New Roman" w:eastAsia="Times New Roman" w:hAnsi="Times New Roman" w:cs="Times New Roman"/>
          <w:sz w:val="24"/>
          <w:szCs w:val="24"/>
        </w:rPr>
      </w:pPr>
      <m:oMathPara>
        <m:oMathParaPr>
          <m:jc m:val="center"/>
        </m:oMathParaPr>
        <m:oMath>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R</m:t>
              </m:r>
            </m:e>
            <m:sup>
              <m:r>
                <m:rPr>
                  <m:sty m:val="p"/>
                </m:rPr>
                <w:rPr>
                  <w:rFonts w:ascii="Cambria Math" w:eastAsia="Times New Roman" w:hAnsi="Cambria Math" w:cs="Times New Roman"/>
                  <w:sz w:val="24"/>
                  <w:szCs w:val="24"/>
                </w:rPr>
                <m:t>2</m:t>
              </m:r>
            </m:sup>
          </m:sSup>
          <m:r>
            <m:rPr>
              <m:sty m:val="p"/>
            </m:rPr>
            <w:rPr>
              <w:rFonts w:ascii="Cambria Math" w:eastAsia="Times New Roman" w:hAnsi="Cambria Math" w:cs="Times New Roman"/>
              <w:sz w:val="24"/>
              <w:szCs w:val="24"/>
            </w:rPr>
            <m:t>=1-</m:t>
          </m:r>
          <m:f>
            <m:fPr>
              <m:ctrlPr>
                <w:rPr>
                  <w:rFonts w:ascii="Cambria Math" w:eastAsia="Times New Roman" w:hAnsi="Cambria Math" w:cs="Times New Roman"/>
                  <w:sz w:val="24"/>
                  <w:szCs w:val="24"/>
                </w:rPr>
              </m:ctrlPr>
            </m:fPr>
            <m:num>
              <m:nary>
                <m:naryPr>
                  <m:chr m:val="∑"/>
                  <m:limLoc m:val="undOvr"/>
                  <m:subHide m:val="1"/>
                  <m:supHide m:val="1"/>
                  <m:ctrlPr>
                    <w:rPr>
                      <w:rFonts w:ascii="Cambria Math" w:eastAsia="Times New Roman" w:hAnsi="Cambria Math" w:cs="Times New Roman"/>
                      <w:sz w:val="24"/>
                      <w:szCs w:val="24"/>
                    </w:rPr>
                  </m:ctrlPr>
                </m:naryPr>
                <m:sub/>
                <m:sup/>
                <m:e>
                  <m:sSup>
                    <m:sSupPr>
                      <m:ctrlPr>
                        <w:rPr>
                          <w:rFonts w:ascii="Cambria Math" w:eastAsia="Times New Roman" w:hAnsi="Cambria Math" w:cs="Times New Roman"/>
                          <w:sz w:val="24"/>
                          <w:szCs w:val="24"/>
                        </w:rPr>
                      </m:ctrlPr>
                    </m:sSupPr>
                    <m:e>
                      <m:d>
                        <m:dPr>
                          <m:ctrlPr>
                            <w:rPr>
                              <w:rFonts w:ascii="Cambria Math" w:eastAsia="Times New Roman" w:hAnsi="Cambria Math" w:cs="Times New Roman"/>
                              <w:sz w:val="24"/>
                              <w:szCs w:val="24"/>
                            </w:rPr>
                          </m:ctrlPr>
                        </m:d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y</m:t>
                              </m:r>
                            </m:e>
                            <m:sub>
                              <m:r>
                                <m:rPr>
                                  <m:sty m:val="p"/>
                                </m:rPr>
                                <w:rPr>
                                  <w:rFonts w:ascii="Cambria Math" w:eastAsia="Times New Roman" w:hAnsi="Cambria Math" w:cs="Times New Roman"/>
                                  <w:sz w:val="24"/>
                                  <w:szCs w:val="24"/>
                                </w:rPr>
                                <m:t>i</m:t>
                              </m:r>
                            </m:sub>
                          </m:sSub>
                          <m:r>
                            <m:rPr>
                              <m:sty m:val="p"/>
                            </m:rP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y</m:t>
                              </m:r>
                            </m:e>
                            <m:sub>
                              <m:r>
                                <m:rPr>
                                  <m:sty m:val="p"/>
                                </m:rPr>
                                <w:rPr>
                                  <w:rFonts w:ascii="Cambria Math" w:eastAsia="Times New Roman" w:hAnsi="Cambria Math" w:cs="Times New Roman"/>
                                  <w:sz w:val="24"/>
                                  <w:szCs w:val="24"/>
                                </w:rPr>
                                <m:t>t</m:t>
                              </m:r>
                            </m:sub>
                          </m:sSub>
                        </m:e>
                      </m:d>
                    </m:e>
                    <m:sup>
                      <m:r>
                        <m:rPr>
                          <m:sty m:val="p"/>
                        </m:rPr>
                        <w:rPr>
                          <w:rFonts w:ascii="Cambria Math" w:eastAsia="Times New Roman" w:hAnsi="Cambria Math" w:cs="Times New Roman"/>
                          <w:sz w:val="24"/>
                          <w:szCs w:val="24"/>
                        </w:rPr>
                        <m:t>2</m:t>
                      </m:r>
                    </m:sup>
                  </m:sSup>
                </m:e>
              </m:nary>
            </m:num>
            <m:den>
              <m:nary>
                <m:naryPr>
                  <m:chr m:val="∑"/>
                  <m:limLoc m:val="undOvr"/>
                  <m:subHide m:val="1"/>
                  <m:supHide m:val="1"/>
                  <m:ctrlPr>
                    <w:rPr>
                      <w:rFonts w:ascii="Cambria Math" w:eastAsia="Times New Roman" w:hAnsi="Cambria Math" w:cs="Times New Roman"/>
                      <w:sz w:val="24"/>
                      <w:szCs w:val="24"/>
                    </w:rPr>
                  </m:ctrlPr>
                </m:naryPr>
                <m:sub/>
                <m:sup/>
                <m:e>
                  <m:sSup>
                    <m:sSupPr>
                      <m:ctrlPr>
                        <w:rPr>
                          <w:rFonts w:ascii="Cambria Math" w:eastAsia="Times New Roman" w:hAnsi="Cambria Math" w:cs="Times New Roman"/>
                          <w:sz w:val="24"/>
                          <w:szCs w:val="24"/>
                        </w:rPr>
                      </m:ctrlPr>
                    </m:sSupPr>
                    <m:e>
                      <m:d>
                        <m:dPr>
                          <m:ctrlPr>
                            <w:rPr>
                              <w:rFonts w:ascii="Cambria Math" w:eastAsia="Times New Roman" w:hAnsi="Cambria Math" w:cs="Times New Roman"/>
                              <w:sz w:val="24"/>
                              <w:szCs w:val="24"/>
                            </w:rPr>
                          </m:ctrlPr>
                        </m:d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y</m:t>
                              </m:r>
                            </m:e>
                            <m:sub>
                              <m:r>
                                <m:rPr>
                                  <m:sty m:val="p"/>
                                </m:rPr>
                                <w:rPr>
                                  <w:rFonts w:ascii="Cambria Math" w:eastAsia="Times New Roman" w:hAnsi="Cambria Math" w:cs="Times New Roman"/>
                                  <w:sz w:val="24"/>
                                  <w:szCs w:val="24"/>
                                </w:rPr>
                                <m:t>i</m:t>
                              </m:r>
                            </m:sub>
                          </m:sSub>
                          <m:r>
                            <m:rPr>
                              <m:sty m:val="p"/>
                            </m:rPr>
                            <w:rPr>
                              <w:rFonts w:ascii="Cambria Math" w:eastAsia="Times New Roman" w:hAnsi="Cambria Math" w:cs="Times New Roman"/>
                              <w:sz w:val="24"/>
                              <w:szCs w:val="24"/>
                            </w:rPr>
                            <m:t>-</m:t>
                          </m:r>
                          <m:acc>
                            <m:accPr>
                              <m:chr m:val="̅"/>
                              <m:ctrlPr>
                                <w:rPr>
                                  <w:rFonts w:ascii="Cambria Math" w:eastAsia="Times New Roman" w:hAnsi="Cambria Math" w:cs="Times New Roman"/>
                                  <w:sz w:val="24"/>
                                  <w:szCs w:val="24"/>
                                </w:rPr>
                              </m:ctrlPr>
                            </m:accPr>
                            <m:e>
                              <m:r>
                                <w:rPr>
                                  <w:rFonts w:ascii="Cambria Math" w:eastAsia="Times New Roman" w:hAnsi="Cambria Math" w:cs="Times New Roman"/>
                                  <w:sz w:val="24"/>
                                  <w:szCs w:val="24"/>
                                </w:rPr>
                                <m:t>y</m:t>
                              </m:r>
                            </m:e>
                          </m:acc>
                        </m:e>
                      </m:d>
                    </m:e>
                    <m:sup>
                      <m:r>
                        <m:rPr>
                          <m:sty m:val="p"/>
                        </m:rPr>
                        <w:rPr>
                          <w:rFonts w:ascii="Cambria Math" w:eastAsia="Times New Roman" w:hAnsi="Cambria Math" w:cs="Times New Roman"/>
                          <w:sz w:val="24"/>
                          <w:szCs w:val="24"/>
                        </w:rPr>
                        <m:t>2</m:t>
                      </m:r>
                    </m:sup>
                  </m:sSup>
                </m:e>
              </m:nary>
            </m:den>
          </m:f>
          <m:r>
            <m:rPr>
              <m:sty m:val="p"/>
            </m:rPr>
            <w:rPr>
              <w:rFonts w:ascii="Cambria Math" w:eastAsia="Times New Roman" w:hAnsi="Cambria Math" w:cs="Times New Roman"/>
              <w:sz w:val="24"/>
              <w:szCs w:val="24"/>
            </w:rPr>
            <m:t>=0.9834</m:t>
          </m:r>
        </m:oMath>
      </m:oMathPara>
    </w:p>
    <w:p w:rsidR="00D46F3C" w:rsidRPr="0066562A" w:rsidRDefault="00D46F3C" w:rsidP="00D46F3C">
      <w:pPr>
        <w:spacing w:after="0" w:line="240" w:lineRule="auto"/>
        <w:ind w:firstLine="567"/>
        <w:jc w:val="both"/>
        <w:rPr>
          <w:rFonts w:ascii="Times New Roman" w:hAnsi="Times New Roman" w:cs="Times New Roman"/>
          <w:sz w:val="24"/>
          <w:szCs w:val="24"/>
          <w:lang w:val="en-US"/>
        </w:rPr>
      </w:pP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 xml:space="preserve">The calculated value characterizes 98.34% of cases of </w:t>
      </w:r>
      <w:r w:rsidRPr="0066562A">
        <w:rPr>
          <w:rFonts w:ascii="Times New Roman" w:hAnsi="Times New Roman" w:cs="Times New Roman"/>
          <w:i/>
          <w:iCs/>
          <w:sz w:val="24"/>
          <w:szCs w:val="24"/>
          <w:lang w:val="en-US"/>
        </w:rPr>
        <w:t>t</w:t>
      </w:r>
      <w:r w:rsidRPr="0066562A">
        <w:rPr>
          <w:rFonts w:ascii="Times New Roman" w:hAnsi="Times New Roman" w:cs="Times New Roman"/>
          <w:sz w:val="24"/>
          <w:szCs w:val="24"/>
          <w:lang w:val="en-US"/>
        </w:rPr>
        <w:t xml:space="preserve">-influence on the change of the result factor </w:t>
      </w:r>
      <w:r w:rsidRPr="0066562A">
        <w:rPr>
          <w:rFonts w:ascii="Times New Roman" w:hAnsi="Times New Roman" w:cs="Times New Roman"/>
          <w:i/>
          <w:iCs/>
          <w:sz w:val="24"/>
          <w:szCs w:val="24"/>
          <w:lang w:val="en-US"/>
        </w:rPr>
        <w:t>y</w:t>
      </w:r>
      <w:r w:rsidRPr="0066562A">
        <w:rPr>
          <w:rFonts w:ascii="Times New Roman" w:hAnsi="Times New Roman" w:cs="Times New Roman"/>
          <w:sz w:val="24"/>
          <w:szCs w:val="24"/>
          <w:lang w:val="en-US"/>
        </w:rPr>
        <w:t>. Otherwise speaking, trend equation modeling accuracy is high.</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b/>
          <w:bCs/>
          <w:sz w:val="24"/>
          <w:szCs w:val="24"/>
          <w:lang w:val="en-US"/>
        </w:rPr>
        <w:t>Results and Discussions.</w:t>
      </w:r>
      <w:r w:rsidRPr="0066562A">
        <w:rPr>
          <w:rFonts w:ascii="Times New Roman" w:hAnsi="Times New Roman" w:cs="Times New Roman"/>
          <w:sz w:val="24"/>
          <w:szCs w:val="24"/>
          <w:lang w:val="en-US"/>
        </w:rPr>
        <w:t xml:space="preserve"> The study analyzed the relationship between the indicator “Number of Registered Legal Entities of the Republic of Kazakhstan by Sectors of the Economy with Private Ownership” and the time factor. In the process of defining the model, we selected a linear trend and analyzed its parameters using the least squares method.</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According to the research results, it was found that 98.34% of the total variability of the factor indicator value is associated with a change in the time parameter. In addition, it was found that the model parameters have statistical significance. It is possible to carry out an economic interpretation of these parameters, which shows that the average increase in the factor indicator value is 764.543 units with each change in the time factor.</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The model used for forecasting based on selected key factors with R² probability levels clearly shows that if current development trends are maintained, the forecast value is consistent with the calculated value of the identified dynamics of change in indicators (Table 6).</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p>
    <w:p w:rsidR="00D46F3C" w:rsidRPr="0066562A" w:rsidRDefault="00D46F3C" w:rsidP="00D46F3C">
      <w:pPr>
        <w:spacing w:after="0" w:line="240" w:lineRule="auto"/>
        <w:ind w:firstLine="567"/>
        <w:jc w:val="center"/>
        <w:rPr>
          <w:rFonts w:ascii="Times New Roman" w:hAnsi="Times New Roman" w:cs="Times New Roman"/>
          <w:b/>
          <w:bCs/>
          <w:lang w:val="en-US"/>
        </w:rPr>
      </w:pPr>
      <w:r w:rsidRPr="0066562A">
        <w:rPr>
          <w:rFonts w:ascii="Times New Roman" w:hAnsi="Times New Roman" w:cs="Times New Roman"/>
          <w:b/>
          <w:bCs/>
          <w:lang w:val="en-US"/>
        </w:rPr>
        <w:t>Table 6 - Forecast Values of the Indicators “Number of Operating Legal Entities of Various Types of Ownership in the Republic of Kazakhstan by Economic Sectors (Agriculture, Forestry, and Fisheries)” for the Period Between 2024 and 2026</w:t>
      </w:r>
    </w:p>
    <w:p w:rsidR="00D46F3C" w:rsidRPr="0066562A" w:rsidRDefault="00D46F3C" w:rsidP="00D46F3C">
      <w:pPr>
        <w:spacing w:after="0" w:line="240" w:lineRule="auto"/>
        <w:ind w:firstLine="567"/>
        <w:jc w:val="center"/>
        <w:rPr>
          <w:rFonts w:ascii="Times New Roman" w:hAnsi="Times New Roman" w:cs="Times New Roman"/>
          <w:sz w:val="24"/>
          <w:szCs w:val="24"/>
          <w:lang w:val="en-US"/>
        </w:rPr>
      </w:pPr>
    </w:p>
    <w:tbl>
      <w:tblPr>
        <w:tblStyle w:val="a3"/>
        <w:tblW w:w="0" w:type="auto"/>
        <w:tblLook w:val="04A0" w:firstRow="1" w:lastRow="0" w:firstColumn="1" w:lastColumn="0" w:noHBand="0" w:noVBand="1"/>
      </w:tblPr>
      <w:tblGrid>
        <w:gridCol w:w="5239"/>
        <w:gridCol w:w="1418"/>
        <w:gridCol w:w="1417"/>
        <w:gridCol w:w="1270"/>
      </w:tblGrid>
      <w:tr w:rsidR="00D46F3C" w:rsidRPr="0066562A" w:rsidTr="00D46F3C">
        <w:tc>
          <w:tcPr>
            <w:tcW w:w="5240"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Indicators</w:t>
            </w:r>
          </w:p>
        </w:tc>
        <w:tc>
          <w:tcPr>
            <w:tcW w:w="1418"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2024</w:t>
            </w:r>
          </w:p>
        </w:tc>
        <w:tc>
          <w:tcPr>
            <w:tcW w:w="1417"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2025</w:t>
            </w:r>
          </w:p>
        </w:tc>
        <w:tc>
          <w:tcPr>
            <w:tcW w:w="1270"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hAnsi="Times New Roman" w:cs="Times New Roman"/>
                <w:lang w:val="en-US"/>
              </w:rPr>
              <w:t>2026</w:t>
            </w:r>
          </w:p>
        </w:tc>
      </w:tr>
      <w:tr w:rsidR="00D46F3C" w:rsidRPr="0066562A" w:rsidTr="00D46F3C">
        <w:tc>
          <w:tcPr>
            <w:tcW w:w="5240" w:type="dxa"/>
            <w:vAlign w:val="center"/>
          </w:tcPr>
          <w:p w:rsidR="00D46F3C" w:rsidRPr="0066562A" w:rsidRDefault="00D46F3C" w:rsidP="00D46F3C">
            <w:pPr>
              <w:jc w:val="both"/>
              <w:rPr>
                <w:rFonts w:ascii="Times New Roman" w:hAnsi="Times New Roman" w:cs="Times New Roman"/>
                <w:lang w:val="en-US"/>
              </w:rPr>
            </w:pPr>
            <w:r w:rsidRPr="0066562A">
              <w:rPr>
                <w:rFonts w:ascii="Times New Roman" w:hAnsi="Times New Roman" w:cs="Times New Roman"/>
                <w:lang w:val="en-US"/>
              </w:rPr>
              <w:lastRenderedPageBreak/>
              <w:t>Registered, privately owned, legal entities by sectors, units</w:t>
            </w:r>
          </w:p>
        </w:tc>
        <w:tc>
          <w:tcPr>
            <w:tcW w:w="1418"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21,571</w:t>
            </w:r>
          </w:p>
        </w:tc>
        <w:tc>
          <w:tcPr>
            <w:tcW w:w="1417"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22,336</w:t>
            </w:r>
          </w:p>
        </w:tc>
        <w:tc>
          <w:tcPr>
            <w:tcW w:w="1270"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23,100</w:t>
            </w:r>
          </w:p>
        </w:tc>
      </w:tr>
      <w:tr w:rsidR="00D46F3C" w:rsidRPr="0066562A" w:rsidTr="00D46F3C">
        <w:tc>
          <w:tcPr>
            <w:tcW w:w="5240" w:type="dxa"/>
            <w:vAlign w:val="center"/>
          </w:tcPr>
          <w:p w:rsidR="00D46F3C" w:rsidRPr="0066562A" w:rsidRDefault="00D46F3C" w:rsidP="00D46F3C">
            <w:pPr>
              <w:jc w:val="both"/>
              <w:rPr>
                <w:rFonts w:ascii="Times New Roman" w:hAnsi="Times New Roman" w:cs="Times New Roman"/>
                <w:lang w:val="en-US"/>
              </w:rPr>
            </w:pPr>
            <w:r w:rsidRPr="0066562A">
              <w:rPr>
                <w:rFonts w:ascii="Times New Roman" w:hAnsi="Times New Roman" w:cs="Times New Roman"/>
                <w:lang w:val="en-US"/>
              </w:rPr>
              <w:t>Active, state owned, legal entities by sectors, units</w:t>
            </w:r>
          </w:p>
        </w:tc>
        <w:tc>
          <w:tcPr>
            <w:tcW w:w="1418"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59</w:t>
            </w:r>
          </w:p>
        </w:tc>
        <w:tc>
          <w:tcPr>
            <w:tcW w:w="1417"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56</w:t>
            </w:r>
          </w:p>
        </w:tc>
        <w:tc>
          <w:tcPr>
            <w:tcW w:w="1270"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54</w:t>
            </w:r>
          </w:p>
        </w:tc>
      </w:tr>
      <w:tr w:rsidR="00D46F3C" w:rsidRPr="0066562A" w:rsidTr="00D46F3C">
        <w:tc>
          <w:tcPr>
            <w:tcW w:w="5240" w:type="dxa"/>
            <w:vAlign w:val="center"/>
          </w:tcPr>
          <w:p w:rsidR="00D46F3C" w:rsidRPr="0066562A" w:rsidRDefault="00D46F3C" w:rsidP="00D46F3C">
            <w:pPr>
              <w:jc w:val="both"/>
              <w:rPr>
                <w:rFonts w:ascii="Times New Roman" w:hAnsi="Times New Roman" w:cs="Times New Roman"/>
                <w:lang w:val="en-US"/>
              </w:rPr>
            </w:pPr>
            <w:r w:rsidRPr="0066562A">
              <w:rPr>
                <w:rFonts w:ascii="Times New Roman" w:hAnsi="Times New Roman" w:cs="Times New Roman"/>
                <w:lang w:val="en-US"/>
              </w:rPr>
              <w:t>Active, foreign owned, legal entities, units</w:t>
            </w:r>
          </w:p>
        </w:tc>
        <w:tc>
          <w:tcPr>
            <w:tcW w:w="1418"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351</w:t>
            </w:r>
          </w:p>
        </w:tc>
        <w:tc>
          <w:tcPr>
            <w:tcW w:w="1417"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369</w:t>
            </w:r>
          </w:p>
        </w:tc>
        <w:tc>
          <w:tcPr>
            <w:tcW w:w="1270"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388</w:t>
            </w:r>
          </w:p>
        </w:tc>
      </w:tr>
      <w:tr w:rsidR="00D46F3C" w:rsidRPr="0066562A" w:rsidTr="00D46F3C">
        <w:tc>
          <w:tcPr>
            <w:tcW w:w="5240" w:type="dxa"/>
            <w:vAlign w:val="center"/>
          </w:tcPr>
          <w:p w:rsidR="00D46F3C" w:rsidRPr="0066562A" w:rsidRDefault="00D46F3C" w:rsidP="00D46F3C">
            <w:pPr>
              <w:jc w:val="both"/>
              <w:rPr>
                <w:rFonts w:ascii="Times New Roman" w:hAnsi="Times New Roman" w:cs="Times New Roman"/>
                <w:lang w:val="en-US"/>
              </w:rPr>
            </w:pPr>
            <w:r w:rsidRPr="0066562A">
              <w:rPr>
                <w:rFonts w:ascii="Times New Roman" w:hAnsi="Times New Roman" w:cs="Times New Roman"/>
                <w:lang w:val="en-US"/>
              </w:rPr>
              <w:t>Active small and medium-sized businesses, peasant, or farm enterprises, units</w:t>
            </w:r>
          </w:p>
        </w:tc>
        <w:tc>
          <w:tcPr>
            <w:tcW w:w="1418"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295,335</w:t>
            </w:r>
          </w:p>
        </w:tc>
        <w:tc>
          <w:tcPr>
            <w:tcW w:w="1417"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305</w:t>
            </w:r>
            <w:r w:rsidRPr="0066562A">
              <w:rPr>
                <w:rFonts w:ascii="Times New Roman" w:eastAsia="Times New Roman" w:hAnsi="Times New Roman" w:cs="Times New Roman"/>
                <w:lang w:val="en-US"/>
              </w:rPr>
              <w:t>,</w:t>
            </w:r>
            <w:r w:rsidRPr="0066562A">
              <w:rPr>
                <w:rFonts w:ascii="Times New Roman" w:eastAsia="Times New Roman" w:hAnsi="Times New Roman" w:cs="Times New Roman"/>
              </w:rPr>
              <w:t>108</w:t>
            </w:r>
          </w:p>
        </w:tc>
        <w:tc>
          <w:tcPr>
            <w:tcW w:w="1270" w:type="dxa"/>
            <w:vAlign w:val="center"/>
          </w:tcPr>
          <w:p w:rsidR="00D46F3C" w:rsidRPr="0066562A" w:rsidRDefault="00D46F3C" w:rsidP="00D46F3C">
            <w:pPr>
              <w:jc w:val="center"/>
              <w:rPr>
                <w:rFonts w:ascii="Times New Roman" w:hAnsi="Times New Roman" w:cs="Times New Roman"/>
                <w:lang w:val="en-US"/>
              </w:rPr>
            </w:pPr>
            <w:r w:rsidRPr="0066562A">
              <w:rPr>
                <w:rFonts w:ascii="Times New Roman" w:eastAsia="Times New Roman" w:hAnsi="Times New Roman" w:cs="Times New Roman"/>
              </w:rPr>
              <w:t>314,882</w:t>
            </w:r>
          </w:p>
        </w:tc>
      </w:tr>
      <w:tr w:rsidR="00D46F3C" w:rsidRPr="00EE5C17" w:rsidTr="00D46F3C">
        <w:tc>
          <w:tcPr>
            <w:tcW w:w="9345" w:type="dxa"/>
            <w:gridSpan w:val="4"/>
            <w:vAlign w:val="center"/>
          </w:tcPr>
          <w:p w:rsidR="00D46F3C" w:rsidRPr="0066562A" w:rsidRDefault="00D46F3C" w:rsidP="00D46F3C">
            <w:pPr>
              <w:rPr>
                <w:rFonts w:ascii="Times New Roman" w:hAnsi="Times New Roman" w:cs="Times New Roman"/>
                <w:lang w:val="en-US"/>
              </w:rPr>
            </w:pPr>
            <w:r w:rsidRPr="0066562A">
              <w:rPr>
                <w:rFonts w:ascii="Times New Roman" w:hAnsi="Times New Roman" w:cs="Times New Roman"/>
                <w:lang w:val="en-US"/>
              </w:rPr>
              <w:t>Note: Compiled by the authors based on calculations</w:t>
            </w:r>
          </w:p>
        </w:tc>
      </w:tr>
    </w:tbl>
    <w:p w:rsidR="00D46F3C" w:rsidRPr="0066562A" w:rsidRDefault="00D46F3C" w:rsidP="00D46F3C">
      <w:pPr>
        <w:spacing w:after="0" w:line="240" w:lineRule="auto"/>
        <w:ind w:firstLine="567"/>
        <w:jc w:val="both"/>
        <w:rPr>
          <w:rFonts w:ascii="Times New Roman" w:hAnsi="Times New Roman" w:cs="Times New Roman"/>
          <w:sz w:val="24"/>
          <w:szCs w:val="24"/>
          <w:lang w:val="en-US"/>
        </w:rPr>
      </w:pP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The study focused on quantitative data, which allowed us to formulate accurate and tangible forecasts for Kazakhstan's agro-industrial complex. It should be emphasised that the impact of qualitative factors, such as climate change or access to technology, does not pose a significant risk to the accuracy of the forecasts in this analysis. The influence of these factors, although important for long-term development, does not currently have a significant effect on general trends in agriculture, especially in the short term, which is confirmed by the stability of historical data. Moreover, quantitative data based on current trends allow for a fairly accurate forecast of the main directions of the industry's development, as many of these qualitative factors have not yet shown sharp fluctuations that could significantly change the dynamics. In the future, it will be possible to take these factors into account in case of their more pronounced influence, but at the moment their impact on the forecasted indicators remains limited.</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The results of forecasting economic processes using a model based on data dynamics as shown in studies by various authors, turned out quite convincing.</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Based on the modeling results, we can formulate a comprehensive idea of the current state and prospects for the development of agricultural businesses in Kazakhstan. These findings may be useful for strategy development, decision-making, and planning future activities in agricultural sector.</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The practical value of the results obtained is that the forecast data can be used to optimise management decisions in the agro-industrial complex of Kazakhstan. In particular, the following aspects of management can be improved on the basis of the proposed forecasting model:</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 Production planning, due to the fact that forecasts based on historical data can help agricultural enterprises to plan production volumes more accurately and minimise the risks of overproduction or shortage of products. This is important for efficient resource utilisation and loss prevention.</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 Building pricing policy and marketing, by forecasting the dynamics of prices for agricultural products, which allows to optimise pricing strategy and increase the competitiveness of products in domestic and foreign markets. Companies will be able to calculate more accurately when it is more profitable to sell products and when to hold them for sale in the future.</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 Resource and inventory management also needs predictive data to help plan resource requirements (fertiliser, seed, fuel, etc.) more accurately, and to optimise logistics and inventory management, which will reduce procurement and storage costs.</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 Investment decision-making relies directly on forecasts, in the agricultural sector, which can help enterprises to better justify long-term investments, for example, in expanding production capacity, purchasing new machinery or introducing innovative technologies such as precision farming systems.</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 Using forecasts to assess possible risks associated with climate change, global price fluctuations and other external factors will allow enterprises to take early action to minimise risks and adjust long-term strategies.</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The chosen research method is unequivocally based on modeling economic indicators. In this case, it is based on development trends in GDP data for agriculture and quantitative data of the research object and investments. It does not reflect qualitative indicators and other factors affecting the current situation and further development of agribusinesses in the country. However, as a basis for an in-depth subject study of this topic, we consider the results of this study both relevant and applicable.</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lastRenderedPageBreak/>
        <w:t>Recognizing positive trends in the development of agribusinesses, we feel important to note that at the moment, agriculture’s development level and its contribution to the national GDP remain low compared to previous decades.</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We believe that transitioning to an economic model focused on the effective development of all forms of agricultural enterprises analyzed in this study will effectively address issues of developing the agro-industrial complex, growing agricultural production, which will ultimately contribute to ensuring food security and improving living standards.</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b/>
          <w:bCs/>
          <w:sz w:val="24"/>
          <w:szCs w:val="24"/>
          <w:lang w:val="en-US"/>
        </w:rPr>
        <w:t xml:space="preserve">Conclusions. </w:t>
      </w:r>
      <w:r w:rsidRPr="0066562A">
        <w:rPr>
          <w:rFonts w:ascii="Times New Roman" w:hAnsi="Times New Roman" w:cs="Times New Roman"/>
          <w:sz w:val="24"/>
          <w:szCs w:val="24"/>
          <w:lang w:val="en-US"/>
        </w:rPr>
        <w:t>As a result of the study aimed at analysing the development of the agro-industrial complex of Kazakhstan, it was revealed that the transition to an economic model focused on the effective development of all forms of agrarian enterprises is a key step in solving the existing problems of agriculture. This, in turn, will have a positive impact on the growth of agricultural production, which contributes to improving food security and improving the quality of life of the country's population.</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Based on the findings and analysis of the current situation in the agro-industrial complex, several important recommendations for public policy and private business to support sustainable agricultural development can be identified.</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Recommendations for public policy:</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1. Development of agricultural infrastructure: To improve the conditions for agriculture in remote areas of Kazakhstan, it is necessary to increase investment in infrastructure, including transport networks, product storage, water supply and electricity. Creation of modern logistics chains will help to reduce costs and increase the competitiveness of agro-producers.</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2. Support for the introduction of innovative technologies: It is necessary to develop programmes that stimulate the introduction of new technologies in agriculture. The inclusion of subsidies for the purchase of machinery, the creation of educational centres to train farmers in modern agricultural methods, and tax incentives for those using innovative and environmentally friendly technologies can help to increase the productivity and sustainability of the sector.</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3. Ensuring access to finance for small and medium-sized agricultural producers: Creating more accessible financial instruments for small and medium-sized agricultural producers, such as soft loans, state support programmes and loan rate subsidies, will increase investment in the development of small agribusinesses and improve their competitiveness.</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4. State support for green technologies: State support mechanisms should be developed and implemented to promote sustainable and environmentally friendly technologies such as organic farming, water conservation and carbon reduction technologies. This could include both direct financial support and certification programmes for environmentally friendly products. Recommendations for private business:</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1. Invest in green technologies: Private agricultural enterprises should focus on long-term investments in environmentally friendly technologies. The introduction of organic farming, energy efficient irrigation methods, use of renewable energy sources (solar panels, biogas) will not only improve environmental sustainability, but also create a competitive advantage in international markets where consumers are increasingly oriented towards environmentally friendly products.</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2 Optimisation of business processes: It is recommended to optimise internal processes to improve efficiency and reduce costs. This includes implementing inventory management systems, improving logistics and automating business processes. Developing and implementing digital platforms for trade and marketing of agricultural products will help entrepreneurs enter new markets and provide more accurate control over processes.</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 xml:space="preserve">3 Training and professional development of employees: To improve the quality of work and competitiveness in agribusiness, it is necessary to organise courses and trainings for employees aimed at teaching modern farming methods, use of new technologies and innovative approaches in agro-production. This will help to create a more skilled labour force and increase productivity. </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 xml:space="preserve">4. Co-operation with scientific institutions and public authorities: Private business should actively co-operate with scientific institutions to develop and implement innovative solutions, as well as with public authorities to obtain affordable financial support and implement subsidies. This </w:t>
      </w:r>
      <w:r w:rsidRPr="0066562A">
        <w:rPr>
          <w:rFonts w:ascii="Times New Roman" w:hAnsi="Times New Roman" w:cs="Times New Roman"/>
          <w:sz w:val="24"/>
          <w:szCs w:val="24"/>
          <w:lang w:val="en-US"/>
        </w:rPr>
        <w:lastRenderedPageBreak/>
        <w:t>co-operation can help to improve product quality and introduce advanced agricultural technologies.</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p>
    <w:p w:rsidR="00D46F3C" w:rsidRPr="0066562A" w:rsidRDefault="00D46F3C" w:rsidP="00D46F3C">
      <w:pPr>
        <w:spacing w:after="0" w:line="240" w:lineRule="auto"/>
        <w:jc w:val="center"/>
        <w:rPr>
          <w:rFonts w:ascii="Times New Roman" w:hAnsi="Times New Roman" w:cs="Times New Roman"/>
          <w:b/>
          <w:bCs/>
          <w:sz w:val="24"/>
          <w:szCs w:val="24"/>
          <w:lang w:val="en-US"/>
        </w:rPr>
      </w:pPr>
      <w:r w:rsidRPr="0066562A">
        <w:rPr>
          <w:rFonts w:ascii="Times New Roman" w:hAnsi="Times New Roman" w:cs="Times New Roman"/>
          <w:b/>
          <w:bCs/>
          <w:sz w:val="24"/>
          <w:szCs w:val="24"/>
          <w:lang w:val="en-US"/>
        </w:rPr>
        <w:t>References</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p>
    <w:p w:rsidR="00D46F3C" w:rsidRPr="0066562A" w:rsidRDefault="00D46F3C" w:rsidP="00D46F3C">
      <w:pPr>
        <w:spacing w:after="0" w:line="240" w:lineRule="auto"/>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1. Moldashev A.B., Nikitina G.A., Guseva G.YA. Povyshenie roli agropromyshlennogo proizvodstva Kazahstana na obshchem rynke stran</w:t>
      </w:r>
      <w:r>
        <w:rPr>
          <w:rFonts w:ascii="Times New Roman" w:hAnsi="Times New Roman" w:cs="Times New Roman"/>
          <w:sz w:val="24"/>
          <w:szCs w:val="24"/>
          <w:lang w:val="en-US"/>
        </w:rPr>
        <w:t>-uchastnic EAES: rekomendacii.</w:t>
      </w:r>
      <w:r w:rsidRPr="00D46F3C">
        <w:rPr>
          <w:rFonts w:ascii="Times New Roman" w:hAnsi="Times New Roman" w:cs="Times New Roman"/>
          <w:sz w:val="24"/>
          <w:szCs w:val="24"/>
          <w:lang w:val="en-US"/>
        </w:rPr>
        <w:t>-</w:t>
      </w:r>
      <w:r>
        <w:rPr>
          <w:rFonts w:ascii="Times New Roman" w:hAnsi="Times New Roman" w:cs="Times New Roman"/>
          <w:sz w:val="24"/>
          <w:szCs w:val="24"/>
          <w:lang w:val="en-US"/>
        </w:rPr>
        <w:t xml:space="preserve"> Almaty, 2017. </w:t>
      </w:r>
      <w:r>
        <w:rPr>
          <w:rFonts w:ascii="Times New Roman" w:hAnsi="Times New Roman" w:cs="Times New Roman"/>
          <w:sz w:val="24"/>
          <w:szCs w:val="24"/>
        </w:rPr>
        <w:t xml:space="preserve">- </w:t>
      </w:r>
      <w:r w:rsidRPr="0066562A">
        <w:rPr>
          <w:rFonts w:ascii="Times New Roman" w:hAnsi="Times New Roman" w:cs="Times New Roman"/>
          <w:sz w:val="24"/>
          <w:szCs w:val="24"/>
          <w:lang w:val="en-US"/>
        </w:rPr>
        <w:t>35 s.</w:t>
      </w:r>
      <w:r w:rsidRPr="0066562A">
        <w:rPr>
          <w:rFonts w:ascii="Times New Roman" w:hAnsi="Times New Roman" w:cs="Times New Roman"/>
          <w:sz w:val="24"/>
          <w:szCs w:val="24"/>
          <w:lang w:val="kk-KZ"/>
        </w:rPr>
        <w:t xml:space="preserve"> </w:t>
      </w:r>
      <w:r w:rsidRPr="0066562A">
        <w:rPr>
          <w:rFonts w:ascii="Times New Roman" w:hAnsi="Times New Roman" w:cs="Times New Roman"/>
          <w:sz w:val="24"/>
          <w:szCs w:val="24"/>
          <w:lang w:val="en-US"/>
        </w:rPr>
        <w:t>[in Russian]</w:t>
      </w:r>
    </w:p>
    <w:p w:rsidR="00D46F3C" w:rsidRPr="0066562A" w:rsidRDefault="00D46F3C" w:rsidP="00D46F3C">
      <w:pPr>
        <w:spacing w:after="0" w:line="240" w:lineRule="auto"/>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2</w:t>
      </w:r>
      <w:r w:rsidRPr="0066562A">
        <w:rPr>
          <w:lang w:val="en-US"/>
        </w:rPr>
        <w:t xml:space="preserve"> </w:t>
      </w:r>
      <w:r w:rsidRPr="0066562A">
        <w:rPr>
          <w:rFonts w:ascii="Times New Roman" w:hAnsi="Times New Roman" w:cs="Times New Roman"/>
          <w:sz w:val="24"/>
          <w:szCs w:val="24"/>
          <w:lang w:val="en-US"/>
        </w:rPr>
        <w:t>Saparova G.K., Sultanova G.T. Problemy i perspektivy razvitiya agrarnogo proizvodstva v RK v sovremennyh usloviyah: monografiya. -Atyrau: red.izd. centr Atyrauskij universitet nefti i gaza imeni S.Utebaeva, 2020. -218 s. [in Russian]</w:t>
      </w:r>
    </w:p>
    <w:p w:rsidR="00D46F3C" w:rsidRPr="00D46F3C" w:rsidRDefault="00D46F3C" w:rsidP="00D46F3C">
      <w:pPr>
        <w:spacing w:after="0" w:line="240" w:lineRule="auto"/>
        <w:jc w:val="both"/>
        <w:rPr>
          <w:rFonts w:ascii="Times New Roman" w:hAnsi="Times New Roman" w:cs="Times New Roman"/>
          <w:sz w:val="24"/>
          <w:szCs w:val="24"/>
          <w:lang w:val="en-US"/>
        </w:rPr>
      </w:pPr>
      <w:r w:rsidRPr="0066562A">
        <w:rPr>
          <w:rFonts w:ascii="Times New Roman" w:hAnsi="Times New Roman" w:cs="Times New Roman"/>
          <w:sz w:val="24"/>
          <w:szCs w:val="24"/>
          <w:lang w:val="kk-KZ"/>
        </w:rPr>
        <w:t xml:space="preserve">3. Ishfaq, M., Wang, Y., Xu, J. et al. </w:t>
      </w:r>
      <w:r w:rsidRPr="0066562A">
        <w:rPr>
          <w:rFonts w:ascii="Times New Roman" w:hAnsi="Times New Roman" w:cs="Times New Roman"/>
          <w:sz w:val="24"/>
          <w:szCs w:val="24"/>
          <w:lang w:val="en-US"/>
        </w:rPr>
        <w:t>Improvement of nutritional quality of food crops with fertilizer: a global meta-analysis</w:t>
      </w:r>
      <w:r>
        <w:rPr>
          <w:rFonts w:ascii="Times New Roman" w:hAnsi="Times New Roman" w:cs="Times New Roman"/>
          <w:sz w:val="24"/>
          <w:szCs w:val="24"/>
          <w:lang w:val="kk-KZ"/>
        </w:rPr>
        <w:t xml:space="preserve"> //</w:t>
      </w:r>
      <w:r>
        <w:rPr>
          <w:rFonts w:ascii="Times New Roman" w:hAnsi="Times New Roman" w:cs="Times New Roman"/>
          <w:sz w:val="24"/>
          <w:szCs w:val="24"/>
          <w:lang w:val="en-US"/>
        </w:rPr>
        <w:t>Agron. Sustain.</w:t>
      </w:r>
      <w:r w:rsidRPr="0066562A">
        <w:rPr>
          <w:rFonts w:ascii="Times New Roman" w:hAnsi="Times New Roman" w:cs="Times New Roman"/>
          <w:sz w:val="24"/>
          <w:szCs w:val="24"/>
          <w:lang w:val="kk-KZ"/>
        </w:rPr>
        <w:t>-</w:t>
      </w:r>
      <w:r w:rsidRPr="0066562A">
        <w:rPr>
          <w:rFonts w:ascii="Times New Roman" w:hAnsi="Times New Roman" w:cs="Times New Roman"/>
          <w:sz w:val="24"/>
          <w:szCs w:val="24"/>
          <w:lang w:val="en-US"/>
        </w:rPr>
        <w:t xml:space="preserve">2023. </w:t>
      </w:r>
      <w:r>
        <w:rPr>
          <w:rFonts w:ascii="Times New Roman" w:hAnsi="Times New Roman" w:cs="Times New Roman"/>
          <w:sz w:val="24"/>
          <w:szCs w:val="24"/>
          <w:lang w:val="kk-KZ"/>
        </w:rPr>
        <w:t>-</w:t>
      </w:r>
      <w:r w:rsidRPr="0066562A">
        <w:rPr>
          <w:rFonts w:ascii="Times New Roman" w:hAnsi="Times New Roman" w:cs="Times New Roman"/>
          <w:sz w:val="24"/>
          <w:szCs w:val="24"/>
          <w:lang w:val="en-US"/>
        </w:rPr>
        <w:t xml:space="preserve">Vol. 43(74). </w:t>
      </w:r>
      <w:hyperlink r:id="rId136" w:history="1">
        <w:r w:rsidRPr="00D46F3C">
          <w:rPr>
            <w:rStyle w:val="a7"/>
            <w:rFonts w:ascii="Times New Roman" w:hAnsi="Times New Roman" w:cs="Times New Roman"/>
            <w:color w:val="000000" w:themeColor="text1"/>
            <w:sz w:val="24"/>
            <w:szCs w:val="24"/>
            <w:u w:val="none"/>
            <w:lang w:val="en-US"/>
          </w:rPr>
          <w:t>DOI 10.1007/s13593-023-00923-7</w:t>
        </w:r>
      </w:hyperlink>
    </w:p>
    <w:p w:rsidR="00D46F3C" w:rsidRDefault="00D46F3C" w:rsidP="00D46F3C">
      <w:pPr>
        <w:spacing w:after="0" w:line="240" w:lineRule="auto"/>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4. LavrikovaYU.G., Malysh E.V. Zelenaya ekonomika v klasternom razvitii // Regional'naya ekonomika: teoriya i praktika. -2014. -№ 36(363).</w:t>
      </w:r>
      <w:r>
        <w:rPr>
          <w:rFonts w:ascii="Times New Roman" w:hAnsi="Times New Roman" w:cs="Times New Roman"/>
          <w:sz w:val="24"/>
          <w:szCs w:val="24"/>
          <w:lang w:val="en-US"/>
        </w:rPr>
        <w:t xml:space="preserve"> </w:t>
      </w:r>
      <w:r w:rsidRPr="00D46F3C">
        <w:rPr>
          <w:rFonts w:ascii="Times New Roman" w:hAnsi="Times New Roman" w:cs="Times New Roman"/>
          <w:sz w:val="24"/>
          <w:szCs w:val="24"/>
          <w:lang w:val="en-US"/>
        </w:rPr>
        <w:t>-</w:t>
      </w:r>
      <w:r w:rsidRPr="0066562A">
        <w:rPr>
          <w:rFonts w:ascii="Times New Roman" w:hAnsi="Times New Roman" w:cs="Times New Roman"/>
          <w:sz w:val="24"/>
          <w:szCs w:val="24"/>
          <w:lang w:val="en-US"/>
        </w:rPr>
        <w:t xml:space="preserve">S. 48-58. </w:t>
      </w:r>
    </w:p>
    <w:p w:rsidR="00D46F3C" w:rsidRPr="0066562A" w:rsidRDefault="00D46F3C" w:rsidP="00D46F3C">
      <w:pPr>
        <w:spacing w:after="0" w:line="240" w:lineRule="auto"/>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 xml:space="preserve">URL: </w:t>
      </w:r>
      <w:hyperlink r:id="rId137" w:history="1">
        <w:r w:rsidRPr="0066562A">
          <w:rPr>
            <w:rStyle w:val="a7"/>
            <w:rFonts w:ascii="Times New Roman" w:hAnsi="Times New Roman" w:cs="Times New Roman"/>
            <w:sz w:val="24"/>
            <w:szCs w:val="24"/>
            <w:lang w:val="en-US"/>
          </w:rPr>
          <w:t>https://cyberleninka.ru/article/n/zelenaya-ekonomika-v-klasternom-razvitii</w:t>
        </w:r>
      </w:hyperlink>
      <w:r w:rsidRPr="0066562A">
        <w:rPr>
          <w:rFonts w:ascii="Times New Roman" w:hAnsi="Times New Roman" w:cs="Times New Roman"/>
          <w:sz w:val="24"/>
          <w:szCs w:val="24"/>
          <w:lang w:val="en-US"/>
        </w:rPr>
        <w:t xml:space="preserve"> </w:t>
      </w:r>
      <w:r w:rsidRPr="0066562A">
        <w:rPr>
          <w:rFonts w:ascii="Times New Roman" w:hAnsi="Times New Roman" w:cs="Times New Roman"/>
          <w:sz w:val="24"/>
          <w:szCs w:val="24"/>
          <w:lang w:val="kk-KZ"/>
        </w:rPr>
        <w:t xml:space="preserve"> </w:t>
      </w:r>
      <w:r w:rsidRPr="0066562A">
        <w:rPr>
          <w:rFonts w:ascii="Times New Roman" w:hAnsi="Times New Roman" w:cs="Times New Roman"/>
          <w:sz w:val="24"/>
          <w:szCs w:val="24"/>
          <w:lang w:val="en-US"/>
        </w:rPr>
        <w:t>[in Russian]</w:t>
      </w:r>
    </w:p>
    <w:p w:rsidR="00D46F3C" w:rsidRPr="0066562A" w:rsidRDefault="00D46F3C" w:rsidP="00D46F3C">
      <w:pPr>
        <w:spacing w:after="0" w:line="240" w:lineRule="auto"/>
        <w:jc w:val="both"/>
        <w:rPr>
          <w:rFonts w:ascii="Times New Roman" w:hAnsi="Times New Roman" w:cs="Times New Roman"/>
          <w:sz w:val="24"/>
          <w:szCs w:val="24"/>
          <w:lang w:val="en-US"/>
        </w:rPr>
      </w:pPr>
      <w:r w:rsidRPr="0066562A">
        <w:rPr>
          <w:rFonts w:ascii="Times New Roman" w:hAnsi="Times New Roman" w:cs="Times New Roman"/>
          <w:sz w:val="24"/>
          <w:szCs w:val="24"/>
          <w:lang w:val="kk-KZ"/>
        </w:rPr>
        <w:t>5. YAnovskaya O.A., Saginova S.A. Prodovol'stvennaya bezopasnost’ Kazahstana v usloviyah integracii: problemy i perspektivy: Monografiya. – Karag</w:t>
      </w:r>
      <w:r>
        <w:rPr>
          <w:rFonts w:ascii="Times New Roman" w:hAnsi="Times New Roman" w:cs="Times New Roman"/>
          <w:sz w:val="24"/>
          <w:szCs w:val="24"/>
          <w:lang w:val="kk-KZ"/>
        </w:rPr>
        <w:t xml:space="preserve">anda: TOO «Tengri ltd». 2020. - </w:t>
      </w:r>
      <w:r w:rsidRPr="0066562A">
        <w:rPr>
          <w:rFonts w:ascii="Times New Roman" w:hAnsi="Times New Roman" w:cs="Times New Roman"/>
          <w:sz w:val="24"/>
          <w:szCs w:val="24"/>
          <w:lang w:val="kk-KZ"/>
        </w:rPr>
        <w:t>210 s. ISBN 978-601-7950-91-0</w:t>
      </w:r>
      <w:r w:rsidRPr="0066562A">
        <w:rPr>
          <w:rFonts w:ascii="Times New Roman" w:hAnsi="Times New Roman" w:cs="Times New Roman"/>
          <w:sz w:val="24"/>
          <w:szCs w:val="24"/>
          <w:lang w:val="en-US"/>
        </w:rPr>
        <w:t xml:space="preserve"> [in Russian]</w:t>
      </w:r>
    </w:p>
    <w:p w:rsidR="00D46F3C" w:rsidRPr="0066562A" w:rsidRDefault="00D46F3C" w:rsidP="00D46F3C">
      <w:pPr>
        <w:spacing w:after="0" w:line="240" w:lineRule="auto"/>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6. ElDala – novosti i analitika agrarnog</w:t>
      </w:r>
      <w:r>
        <w:rPr>
          <w:rFonts w:ascii="Times New Roman" w:hAnsi="Times New Roman" w:cs="Times New Roman"/>
          <w:sz w:val="24"/>
          <w:szCs w:val="24"/>
          <w:lang w:val="en-US"/>
        </w:rPr>
        <w:t>o bizneza Kazahstana.</w:t>
      </w:r>
      <w:r w:rsidRPr="00D46F3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2023. </w:t>
      </w:r>
      <w:r w:rsidRPr="00D46F3C">
        <w:rPr>
          <w:rFonts w:ascii="Times New Roman" w:hAnsi="Times New Roman" w:cs="Times New Roman"/>
          <w:sz w:val="24"/>
          <w:szCs w:val="24"/>
          <w:lang w:val="en-US"/>
        </w:rPr>
        <w:t xml:space="preserve">- </w:t>
      </w:r>
      <w:r w:rsidRPr="0066562A">
        <w:rPr>
          <w:rFonts w:ascii="Times New Roman" w:hAnsi="Times New Roman" w:cs="Times New Roman"/>
          <w:sz w:val="24"/>
          <w:szCs w:val="24"/>
          <w:lang w:val="en-US"/>
        </w:rPr>
        <w:t xml:space="preserve">URL: </w:t>
      </w:r>
      <w:hyperlink r:id="rId138" w:history="1">
        <w:r w:rsidRPr="0066562A">
          <w:rPr>
            <w:rStyle w:val="a7"/>
            <w:rFonts w:ascii="Times New Roman" w:hAnsi="Times New Roman" w:cs="Times New Roman"/>
            <w:sz w:val="24"/>
            <w:szCs w:val="24"/>
            <w:lang w:val="en-US"/>
          </w:rPr>
          <w:t>https://eldala.kz/novosti/kazahstan/15357-v-kazahstane-vyroslo-kolichestvo-selhozkooperativov</w:t>
        </w:r>
      </w:hyperlink>
      <w:r w:rsidRPr="0066562A">
        <w:rPr>
          <w:rFonts w:ascii="Times New Roman" w:hAnsi="Times New Roman" w:cs="Times New Roman"/>
          <w:sz w:val="24"/>
          <w:szCs w:val="24"/>
          <w:lang w:val="en-US"/>
        </w:rPr>
        <w:t xml:space="preserve"> (Extracted on May 26th, 2024) [in Russian]</w:t>
      </w:r>
    </w:p>
    <w:p w:rsidR="00D46F3C" w:rsidRPr="0066562A" w:rsidRDefault="00D46F3C" w:rsidP="00D46F3C">
      <w:pPr>
        <w:spacing w:after="0" w:line="240" w:lineRule="auto"/>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7. Babich, T.N. Prognozirovanie i planirovanie v usloviyah rynka: Uchebnoe posobie / T.N. Babich, I.A. Koz’eva, YU.V. Vertakova, E.N. Kuz’bo</w:t>
      </w:r>
      <w:r>
        <w:rPr>
          <w:rFonts w:ascii="Times New Roman" w:hAnsi="Times New Roman" w:cs="Times New Roman"/>
          <w:sz w:val="24"/>
          <w:szCs w:val="24"/>
          <w:lang w:val="en-US"/>
        </w:rPr>
        <w:t xml:space="preserve">zhev. </w:t>
      </w:r>
      <w:r w:rsidRPr="00D46F3C">
        <w:rPr>
          <w:rFonts w:ascii="Times New Roman" w:hAnsi="Times New Roman" w:cs="Times New Roman"/>
          <w:sz w:val="24"/>
          <w:szCs w:val="24"/>
          <w:lang w:val="en-US"/>
        </w:rPr>
        <w:t>-</w:t>
      </w:r>
      <w:r>
        <w:rPr>
          <w:rFonts w:ascii="Times New Roman" w:hAnsi="Times New Roman" w:cs="Times New Roman"/>
          <w:sz w:val="24"/>
          <w:szCs w:val="24"/>
          <w:lang w:val="en-US"/>
        </w:rPr>
        <w:t xml:space="preserve"> M.: NIC INFRA-M, 2013.</w:t>
      </w:r>
      <w:r w:rsidRPr="00D46F3C">
        <w:rPr>
          <w:rFonts w:ascii="Times New Roman" w:hAnsi="Times New Roman" w:cs="Times New Roman"/>
          <w:sz w:val="24"/>
          <w:szCs w:val="24"/>
          <w:lang w:val="en-US"/>
        </w:rPr>
        <w:t>-</w:t>
      </w:r>
      <w:r w:rsidRPr="0066562A">
        <w:rPr>
          <w:rFonts w:ascii="Times New Roman" w:hAnsi="Times New Roman" w:cs="Times New Roman"/>
          <w:sz w:val="24"/>
          <w:szCs w:val="24"/>
          <w:lang w:val="en-US"/>
        </w:rPr>
        <w:t xml:space="preserve"> 336 c. [in Russian]</w:t>
      </w:r>
    </w:p>
    <w:p w:rsidR="00D46F3C" w:rsidRPr="0066562A" w:rsidRDefault="00D46F3C" w:rsidP="00D46F3C">
      <w:pPr>
        <w:spacing w:after="0" w:line="240" w:lineRule="auto"/>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8. Zamkov O.O., Tolstopyatenko A.V., CHeremnyh YU.N. Matematicheskie metody v ekonomike.– M.: De</w:t>
      </w:r>
      <w:r>
        <w:rPr>
          <w:rFonts w:ascii="Times New Roman" w:hAnsi="Times New Roman" w:cs="Times New Roman"/>
          <w:sz w:val="24"/>
          <w:szCs w:val="24"/>
          <w:lang w:val="en-US"/>
        </w:rPr>
        <w:t>lo i Servis, 2001.</w:t>
      </w:r>
      <w:r w:rsidRPr="00DE6D47">
        <w:rPr>
          <w:rFonts w:ascii="Times New Roman" w:hAnsi="Times New Roman" w:cs="Times New Roman"/>
          <w:sz w:val="24"/>
          <w:szCs w:val="24"/>
          <w:lang w:val="en-US"/>
        </w:rPr>
        <w:t xml:space="preserve">- </w:t>
      </w:r>
      <w:r w:rsidRPr="0066562A">
        <w:rPr>
          <w:rFonts w:ascii="Times New Roman" w:hAnsi="Times New Roman" w:cs="Times New Roman"/>
          <w:sz w:val="24"/>
          <w:szCs w:val="24"/>
          <w:lang w:val="en-US"/>
        </w:rPr>
        <w:t>368 s. ISBN 5-86509-054-2 [in Russian]</w:t>
      </w:r>
    </w:p>
    <w:p w:rsidR="00D46F3C" w:rsidRPr="0066562A" w:rsidRDefault="00D46F3C" w:rsidP="00D46F3C">
      <w:pPr>
        <w:spacing w:after="0" w:line="240" w:lineRule="auto"/>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9. Malyhin V.I. Matematika v ekonomike. – M.: INFRA-M, 1999</w:t>
      </w:r>
      <w:r>
        <w:rPr>
          <w:rFonts w:ascii="Times New Roman" w:hAnsi="Times New Roman" w:cs="Times New Roman"/>
          <w:sz w:val="24"/>
          <w:szCs w:val="24"/>
          <w:lang w:val="en-US"/>
        </w:rPr>
        <w:t>.</w:t>
      </w:r>
      <w:r w:rsidRPr="00DE6D47">
        <w:rPr>
          <w:rFonts w:ascii="Times New Roman" w:hAnsi="Times New Roman" w:cs="Times New Roman"/>
          <w:sz w:val="24"/>
          <w:szCs w:val="24"/>
          <w:lang w:val="en-US"/>
        </w:rPr>
        <w:t>-</w:t>
      </w:r>
      <w:r w:rsidRPr="0066562A">
        <w:rPr>
          <w:rFonts w:ascii="Times New Roman" w:hAnsi="Times New Roman" w:cs="Times New Roman"/>
          <w:sz w:val="24"/>
          <w:szCs w:val="24"/>
          <w:lang w:val="en-US"/>
        </w:rPr>
        <w:t xml:space="preserve"> 355 s. ISBN 5-86225-867-1. [in Russian]</w:t>
      </w:r>
    </w:p>
    <w:p w:rsidR="00DE6D47" w:rsidRDefault="00D46F3C" w:rsidP="00D46F3C">
      <w:pPr>
        <w:spacing w:after="0" w:line="240" w:lineRule="auto"/>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 xml:space="preserve">10. Garmash A. N. Ekonomiko-matematicheskie metody i prikladnye modeli: uchebnik dlya bakalavriata i magistratury / A. N. Garmash, I. V. Orlova, V. V. Fedoseev; </w:t>
      </w:r>
      <w:r w:rsidR="00DE6D47">
        <w:rPr>
          <w:rFonts w:ascii="Times New Roman" w:hAnsi="Times New Roman" w:cs="Times New Roman"/>
          <w:sz w:val="24"/>
          <w:szCs w:val="24"/>
          <w:lang w:val="en-US"/>
        </w:rPr>
        <w:t xml:space="preserve">pod redakciej V. V. Fedoseeva. </w:t>
      </w:r>
      <w:r w:rsidR="00DE6D47" w:rsidRPr="00DE6D47">
        <w:rPr>
          <w:rFonts w:ascii="Times New Roman" w:hAnsi="Times New Roman" w:cs="Times New Roman"/>
          <w:sz w:val="24"/>
          <w:szCs w:val="24"/>
          <w:lang w:val="en-US"/>
        </w:rPr>
        <w:t>-</w:t>
      </w:r>
      <w:r w:rsidR="00DE6D47">
        <w:rPr>
          <w:rFonts w:ascii="Times New Roman" w:hAnsi="Times New Roman" w:cs="Times New Roman"/>
          <w:sz w:val="24"/>
          <w:szCs w:val="24"/>
          <w:lang w:val="en-US"/>
        </w:rPr>
        <w:t xml:space="preserve"> 4-e izd., pererab. i dop.</w:t>
      </w:r>
      <w:r w:rsidR="00DE6D47" w:rsidRPr="00DE6D47">
        <w:rPr>
          <w:rFonts w:ascii="Times New Roman" w:hAnsi="Times New Roman" w:cs="Times New Roman"/>
          <w:sz w:val="24"/>
          <w:szCs w:val="24"/>
          <w:lang w:val="en-US"/>
        </w:rPr>
        <w:t>-</w:t>
      </w:r>
      <w:r w:rsidRPr="0066562A">
        <w:rPr>
          <w:rFonts w:ascii="Times New Roman" w:hAnsi="Times New Roman" w:cs="Times New Roman"/>
          <w:sz w:val="24"/>
          <w:szCs w:val="24"/>
          <w:lang w:val="en-US"/>
        </w:rPr>
        <w:t xml:space="preserve"> Moskva: Izdatel’stvo YUrajt, 202</w:t>
      </w:r>
      <w:r w:rsidR="00DE6D47">
        <w:rPr>
          <w:rFonts w:ascii="Times New Roman" w:hAnsi="Times New Roman" w:cs="Times New Roman"/>
          <w:sz w:val="24"/>
          <w:szCs w:val="24"/>
          <w:lang w:val="en-US"/>
        </w:rPr>
        <w:t xml:space="preserve">2. </w:t>
      </w:r>
      <w:r w:rsidR="00DE6D47" w:rsidRPr="00EE5C17">
        <w:rPr>
          <w:rFonts w:ascii="Times New Roman" w:hAnsi="Times New Roman" w:cs="Times New Roman"/>
          <w:sz w:val="24"/>
          <w:szCs w:val="24"/>
          <w:lang w:val="en-US"/>
        </w:rPr>
        <w:t>-</w:t>
      </w:r>
      <w:r w:rsidRPr="0066562A">
        <w:rPr>
          <w:rFonts w:ascii="Times New Roman" w:hAnsi="Times New Roman" w:cs="Times New Roman"/>
          <w:sz w:val="24"/>
          <w:szCs w:val="24"/>
          <w:lang w:val="en-US"/>
        </w:rPr>
        <w:t xml:space="preserve"> 328 s. </w:t>
      </w:r>
    </w:p>
    <w:p w:rsidR="00D46F3C" w:rsidRPr="0066562A" w:rsidRDefault="00D46F3C" w:rsidP="00D46F3C">
      <w:pPr>
        <w:spacing w:after="0" w:line="240" w:lineRule="auto"/>
        <w:jc w:val="both"/>
        <w:rPr>
          <w:rFonts w:ascii="Times New Roman" w:hAnsi="Times New Roman" w:cs="Times New Roman"/>
          <w:sz w:val="24"/>
          <w:szCs w:val="24"/>
          <w:lang w:val="en-US"/>
        </w:rPr>
      </w:pPr>
      <w:r w:rsidRPr="0066562A">
        <w:rPr>
          <w:rFonts w:ascii="Times New Roman" w:hAnsi="Times New Roman" w:cs="Times New Roman"/>
          <w:sz w:val="24"/>
          <w:szCs w:val="24"/>
          <w:lang w:val="en-US"/>
        </w:rPr>
        <w:t>ISBN 978-5-9916-3698-8 [in Russian]</w:t>
      </w:r>
    </w:p>
    <w:p w:rsidR="00D46F3C" w:rsidRPr="0066562A" w:rsidRDefault="00D46F3C" w:rsidP="00D46F3C">
      <w:pPr>
        <w:spacing w:after="0" w:line="240" w:lineRule="auto"/>
        <w:ind w:firstLine="567"/>
        <w:jc w:val="both"/>
        <w:rPr>
          <w:rFonts w:ascii="Times New Roman" w:hAnsi="Times New Roman" w:cs="Times New Roman"/>
          <w:sz w:val="24"/>
          <w:szCs w:val="24"/>
          <w:lang w:val="en-US"/>
        </w:rPr>
      </w:pPr>
    </w:p>
    <w:p w:rsidR="00DE6D47" w:rsidRDefault="00D46F3C" w:rsidP="00DE6D47">
      <w:pPr>
        <w:spacing w:after="0" w:line="240" w:lineRule="auto"/>
        <w:ind w:firstLine="708"/>
        <w:contextualSpacing/>
        <w:jc w:val="both"/>
        <w:rPr>
          <w:rFonts w:ascii="Times New Roman" w:hAnsi="Times New Roman" w:cs="Times New Roman"/>
          <w:b/>
          <w:bCs/>
          <w:i/>
          <w:iCs/>
          <w:sz w:val="20"/>
          <w:szCs w:val="20"/>
          <w:lang w:val="en-US"/>
        </w:rPr>
      </w:pPr>
      <w:r w:rsidRPr="0066562A">
        <w:rPr>
          <w:rFonts w:ascii="Times New Roman" w:hAnsi="Times New Roman" w:cs="Times New Roman"/>
          <w:b/>
          <w:bCs/>
          <w:i/>
          <w:iCs/>
          <w:sz w:val="20"/>
          <w:szCs w:val="20"/>
          <w:lang w:val="en-US"/>
        </w:rPr>
        <w:t>Information about the authors</w:t>
      </w:r>
    </w:p>
    <w:p w:rsidR="00DE6D47" w:rsidRDefault="00DE6D47" w:rsidP="00DE6D47">
      <w:pPr>
        <w:spacing w:after="0" w:line="240" w:lineRule="auto"/>
        <w:ind w:firstLine="708"/>
        <w:contextualSpacing/>
        <w:jc w:val="both"/>
        <w:rPr>
          <w:rFonts w:ascii="Times New Roman" w:hAnsi="Times New Roman" w:cs="Times New Roman"/>
          <w:b/>
          <w:bCs/>
          <w:i/>
          <w:iCs/>
          <w:sz w:val="20"/>
          <w:szCs w:val="20"/>
          <w:lang w:val="en-US"/>
        </w:rPr>
      </w:pPr>
    </w:p>
    <w:p w:rsidR="00D46F3C" w:rsidRPr="0066562A" w:rsidRDefault="00D46F3C" w:rsidP="00DE6D47">
      <w:pPr>
        <w:spacing w:after="0" w:line="240" w:lineRule="auto"/>
        <w:contextualSpacing/>
        <w:jc w:val="both"/>
        <w:rPr>
          <w:rFonts w:ascii="Times New Roman" w:hAnsi="Times New Roman" w:cs="Times New Roman"/>
          <w:sz w:val="20"/>
          <w:szCs w:val="20"/>
          <w:lang w:val="kk-KZ"/>
        </w:rPr>
      </w:pPr>
      <w:r w:rsidRPr="0066562A">
        <w:rPr>
          <w:rFonts w:ascii="Times New Roman" w:hAnsi="Times New Roman" w:cs="Times New Roman"/>
          <w:sz w:val="20"/>
          <w:szCs w:val="20"/>
          <w:lang w:val="en-US"/>
        </w:rPr>
        <w:t>Saginova S</w:t>
      </w:r>
      <w:r w:rsidRPr="0066562A">
        <w:rPr>
          <w:rFonts w:ascii="Times New Roman" w:hAnsi="Times New Roman" w:cs="Times New Roman"/>
          <w:sz w:val="20"/>
          <w:szCs w:val="20"/>
          <w:lang w:val="kk-KZ"/>
        </w:rPr>
        <w:t>.</w:t>
      </w:r>
      <w:r w:rsidR="00DE6D47">
        <w:rPr>
          <w:rFonts w:ascii="Times New Roman" w:hAnsi="Times New Roman" w:cs="Times New Roman"/>
          <w:sz w:val="20"/>
          <w:szCs w:val="20"/>
          <w:lang w:val="kk-KZ"/>
        </w:rPr>
        <w:t xml:space="preserve">- </w:t>
      </w:r>
      <w:r w:rsidR="00DE6D47">
        <w:rPr>
          <w:rFonts w:ascii="Times New Roman" w:hAnsi="Times New Roman" w:cs="Times New Roman"/>
          <w:sz w:val="20"/>
          <w:szCs w:val="20"/>
          <w:lang w:val="en-US"/>
        </w:rPr>
        <w:t>PhD</w:t>
      </w:r>
      <w:r w:rsidR="00DE6D47" w:rsidRPr="00DE6D47">
        <w:rPr>
          <w:rFonts w:ascii="Times New Roman" w:hAnsi="Times New Roman" w:cs="Times New Roman"/>
          <w:sz w:val="20"/>
          <w:szCs w:val="20"/>
          <w:lang w:val="en-US"/>
        </w:rPr>
        <w:t>,</w:t>
      </w:r>
      <w:r w:rsidR="00DE6D47">
        <w:rPr>
          <w:rFonts w:ascii="Times New Roman" w:hAnsi="Times New Roman" w:cs="Times New Roman"/>
          <w:sz w:val="20"/>
          <w:szCs w:val="20"/>
          <w:lang w:val="en-US"/>
        </w:rPr>
        <w:t xml:space="preserve"> Associate Professor</w:t>
      </w:r>
      <w:r w:rsidR="00DE6D47" w:rsidRPr="00DE6D47">
        <w:rPr>
          <w:rFonts w:ascii="Times New Roman" w:hAnsi="Times New Roman" w:cs="Times New Roman"/>
          <w:sz w:val="20"/>
          <w:szCs w:val="20"/>
          <w:lang w:val="en-US"/>
        </w:rPr>
        <w:t>,</w:t>
      </w:r>
      <w:r w:rsidRPr="0066562A">
        <w:rPr>
          <w:rFonts w:ascii="Times New Roman" w:hAnsi="Times New Roman" w:cs="Times New Roman"/>
          <w:sz w:val="20"/>
          <w:szCs w:val="20"/>
          <w:lang w:val="en-US"/>
        </w:rPr>
        <w:t>K. Kulazhanov Kazakh Univer</w:t>
      </w:r>
      <w:r w:rsidR="00DE6D47">
        <w:rPr>
          <w:rFonts w:ascii="Times New Roman" w:hAnsi="Times New Roman" w:cs="Times New Roman"/>
          <w:sz w:val="20"/>
          <w:szCs w:val="20"/>
          <w:lang w:val="en-US"/>
        </w:rPr>
        <w:t>sity of Technology and Business</w:t>
      </w:r>
      <w:r w:rsidR="00DE6D47" w:rsidRPr="00DE6D47">
        <w:rPr>
          <w:rFonts w:ascii="Times New Roman" w:hAnsi="Times New Roman" w:cs="Times New Roman"/>
          <w:sz w:val="20"/>
          <w:szCs w:val="20"/>
          <w:lang w:val="en-US"/>
        </w:rPr>
        <w:t>,</w:t>
      </w:r>
      <w:r w:rsidRPr="0066562A">
        <w:rPr>
          <w:rFonts w:ascii="Times New Roman" w:hAnsi="Times New Roman" w:cs="Times New Roman"/>
          <w:sz w:val="20"/>
          <w:szCs w:val="20"/>
          <w:lang w:val="en-US"/>
        </w:rPr>
        <w:t xml:space="preserve"> Astana, Kazakhstan</w:t>
      </w:r>
      <w:r w:rsidRPr="0066562A">
        <w:rPr>
          <w:rFonts w:ascii="Times New Roman" w:hAnsi="Times New Roman" w:cs="Times New Roman"/>
          <w:sz w:val="20"/>
          <w:szCs w:val="20"/>
          <w:lang w:val="kk-KZ"/>
        </w:rPr>
        <w:t>,</w:t>
      </w:r>
      <w:r w:rsidRPr="0066562A">
        <w:rPr>
          <w:rFonts w:ascii="Times New Roman" w:hAnsi="Times New Roman" w:cs="Times New Roman"/>
          <w:sz w:val="20"/>
          <w:szCs w:val="20"/>
          <w:lang w:val="en-US"/>
        </w:rPr>
        <w:t xml:space="preserve"> e-mail: saginova.s@gmail.com</w:t>
      </w:r>
      <w:r w:rsidRPr="0066562A">
        <w:rPr>
          <w:rFonts w:ascii="Times New Roman" w:hAnsi="Times New Roman" w:cs="Times New Roman"/>
          <w:sz w:val="20"/>
          <w:szCs w:val="20"/>
          <w:lang w:val="kk-KZ"/>
        </w:rPr>
        <w:t>;</w:t>
      </w:r>
    </w:p>
    <w:p w:rsidR="00D46F3C" w:rsidRPr="0066562A" w:rsidRDefault="00D46F3C" w:rsidP="00D46F3C">
      <w:pPr>
        <w:pStyle w:val="a5"/>
        <w:spacing w:before="0" w:beforeAutospacing="0" w:after="0" w:afterAutospacing="0"/>
        <w:rPr>
          <w:rFonts w:eastAsiaTheme="minorEastAsia"/>
          <w:sz w:val="20"/>
          <w:szCs w:val="20"/>
          <w:lang w:val="kk-KZ"/>
        </w:rPr>
      </w:pPr>
      <w:r w:rsidRPr="0066562A">
        <w:rPr>
          <w:rFonts w:eastAsiaTheme="minorEastAsia"/>
          <w:sz w:val="20"/>
          <w:szCs w:val="20"/>
          <w:lang w:val="en-US"/>
        </w:rPr>
        <w:t>Saparova D</w:t>
      </w:r>
      <w:r w:rsidRPr="0066562A">
        <w:rPr>
          <w:rFonts w:eastAsiaTheme="minorEastAsia"/>
          <w:sz w:val="20"/>
          <w:szCs w:val="20"/>
          <w:lang w:val="kk-KZ"/>
        </w:rPr>
        <w:t>.</w:t>
      </w:r>
      <w:r w:rsidR="00DE6D47" w:rsidRPr="00DE6D47">
        <w:rPr>
          <w:rFonts w:eastAsiaTheme="minorEastAsia"/>
          <w:sz w:val="20"/>
          <w:szCs w:val="20"/>
          <w:lang w:val="en-US"/>
        </w:rPr>
        <w:t xml:space="preserve">- </w:t>
      </w:r>
      <w:r w:rsidR="00DE6D47">
        <w:rPr>
          <w:rFonts w:eastAsiaTheme="minorEastAsia"/>
          <w:sz w:val="20"/>
          <w:szCs w:val="20"/>
          <w:lang w:val="en-US"/>
        </w:rPr>
        <w:t>PhD</w:t>
      </w:r>
      <w:r w:rsidR="00DE6D47" w:rsidRPr="00DE6D47">
        <w:rPr>
          <w:rFonts w:eastAsiaTheme="minorEastAsia"/>
          <w:sz w:val="20"/>
          <w:szCs w:val="20"/>
          <w:lang w:val="en-US"/>
        </w:rPr>
        <w:t xml:space="preserve">, </w:t>
      </w:r>
      <w:r w:rsidR="00DE6D47">
        <w:rPr>
          <w:rFonts w:eastAsiaTheme="minorEastAsia"/>
          <w:sz w:val="20"/>
          <w:szCs w:val="20"/>
          <w:lang w:val="en-US"/>
        </w:rPr>
        <w:t>Turan-Astana</w:t>
      </w:r>
      <w:r w:rsidRPr="0066562A">
        <w:rPr>
          <w:rFonts w:eastAsiaTheme="minorEastAsia"/>
          <w:sz w:val="20"/>
          <w:szCs w:val="20"/>
          <w:lang w:val="en-US"/>
        </w:rPr>
        <w:t xml:space="preserve"> University</w:t>
      </w:r>
      <w:r w:rsidRPr="0066562A">
        <w:rPr>
          <w:rFonts w:eastAsiaTheme="minorEastAsia"/>
          <w:sz w:val="20"/>
          <w:szCs w:val="20"/>
          <w:lang w:val="kk-KZ"/>
        </w:rPr>
        <w:t>,</w:t>
      </w:r>
      <w:r w:rsidRPr="0066562A">
        <w:rPr>
          <w:rFonts w:eastAsiaTheme="minorEastAsia"/>
          <w:sz w:val="20"/>
          <w:szCs w:val="20"/>
          <w:lang w:val="en-US"/>
        </w:rPr>
        <w:t xml:space="preserve"> Astana, Kazakhstan</w:t>
      </w:r>
      <w:r w:rsidRPr="0066562A">
        <w:rPr>
          <w:rFonts w:eastAsiaTheme="minorEastAsia"/>
          <w:sz w:val="20"/>
          <w:szCs w:val="20"/>
          <w:lang w:val="kk-KZ"/>
        </w:rPr>
        <w:t>,</w:t>
      </w:r>
      <w:r w:rsidRPr="0066562A">
        <w:rPr>
          <w:rFonts w:eastAsiaTheme="minorEastAsia"/>
          <w:sz w:val="20"/>
          <w:szCs w:val="20"/>
          <w:lang w:val="en-US"/>
        </w:rPr>
        <w:t xml:space="preserve"> e-mail: saparova.ok@ mail.ru</w:t>
      </w:r>
      <w:r w:rsidRPr="0066562A">
        <w:rPr>
          <w:rFonts w:eastAsiaTheme="minorEastAsia"/>
          <w:sz w:val="20"/>
          <w:szCs w:val="20"/>
          <w:lang w:val="kk-KZ"/>
        </w:rPr>
        <w:t>;</w:t>
      </w:r>
    </w:p>
    <w:p w:rsidR="00D46F3C" w:rsidRPr="0066562A" w:rsidRDefault="00D46F3C" w:rsidP="00D46F3C">
      <w:pPr>
        <w:spacing w:after="0" w:line="240" w:lineRule="auto"/>
        <w:contextualSpacing/>
        <w:jc w:val="both"/>
        <w:rPr>
          <w:rFonts w:ascii="Times New Roman" w:hAnsi="Times New Roman" w:cs="Times New Roman"/>
          <w:sz w:val="20"/>
          <w:szCs w:val="20"/>
          <w:lang w:val="kk-KZ"/>
        </w:rPr>
      </w:pPr>
      <w:r w:rsidRPr="0066562A">
        <w:rPr>
          <w:rFonts w:ascii="Times New Roman" w:hAnsi="Times New Roman" w:cs="Times New Roman"/>
          <w:sz w:val="20"/>
          <w:szCs w:val="20"/>
          <w:lang w:val="en-US"/>
        </w:rPr>
        <w:t>Stukach V</w:t>
      </w:r>
      <w:r w:rsidRPr="0066562A">
        <w:rPr>
          <w:rFonts w:ascii="Times New Roman" w:hAnsi="Times New Roman" w:cs="Times New Roman"/>
          <w:sz w:val="20"/>
          <w:szCs w:val="20"/>
          <w:lang w:val="kk-KZ"/>
        </w:rPr>
        <w:t>.</w:t>
      </w:r>
      <w:r w:rsidR="007B1226">
        <w:rPr>
          <w:rFonts w:ascii="Times New Roman" w:hAnsi="Times New Roman" w:cs="Times New Roman"/>
          <w:sz w:val="20"/>
          <w:szCs w:val="20"/>
          <w:lang w:val="en-US"/>
        </w:rPr>
        <w:t xml:space="preserve"> </w:t>
      </w:r>
      <w:r w:rsidR="007B1226" w:rsidRPr="007B1226">
        <w:rPr>
          <w:rFonts w:ascii="Times New Roman" w:hAnsi="Times New Roman" w:cs="Times New Roman"/>
          <w:sz w:val="20"/>
          <w:szCs w:val="20"/>
          <w:lang w:val="en-US"/>
        </w:rPr>
        <w:t>-</w:t>
      </w:r>
      <w:r w:rsidR="007B1226">
        <w:rPr>
          <w:rFonts w:ascii="Times New Roman" w:hAnsi="Times New Roman" w:cs="Times New Roman"/>
          <w:sz w:val="20"/>
          <w:szCs w:val="20"/>
          <w:lang w:val="en-US"/>
        </w:rPr>
        <w:t xml:space="preserve"> Doctor of Economics, Professor</w:t>
      </w:r>
      <w:r w:rsidR="007B1226" w:rsidRPr="007B1226">
        <w:rPr>
          <w:rFonts w:ascii="Times New Roman" w:hAnsi="Times New Roman" w:cs="Times New Roman"/>
          <w:sz w:val="20"/>
          <w:szCs w:val="20"/>
          <w:lang w:val="en-US"/>
        </w:rPr>
        <w:t>,</w:t>
      </w:r>
      <w:r w:rsidRPr="0066562A">
        <w:rPr>
          <w:rFonts w:ascii="Times New Roman" w:hAnsi="Times New Roman" w:cs="Times New Roman"/>
          <w:sz w:val="20"/>
          <w:szCs w:val="20"/>
          <w:lang w:val="en-US"/>
        </w:rPr>
        <w:t xml:space="preserve"> P. A. Stolypin Omsk State Agrarian University</w:t>
      </w:r>
      <w:r w:rsidRPr="0066562A">
        <w:rPr>
          <w:rFonts w:ascii="Times New Roman" w:hAnsi="Times New Roman" w:cs="Times New Roman"/>
          <w:sz w:val="20"/>
          <w:szCs w:val="20"/>
          <w:lang w:val="kk-KZ"/>
        </w:rPr>
        <w:t>,</w:t>
      </w:r>
      <w:r w:rsidRPr="0066562A">
        <w:rPr>
          <w:rFonts w:ascii="Times New Roman" w:hAnsi="Times New Roman" w:cs="Times New Roman"/>
          <w:sz w:val="20"/>
          <w:szCs w:val="20"/>
          <w:lang w:val="en-US"/>
        </w:rPr>
        <w:t xml:space="preserve"> Omsk, Russian Federation</w:t>
      </w:r>
      <w:r w:rsidRPr="0066562A">
        <w:rPr>
          <w:rFonts w:ascii="Times New Roman" w:hAnsi="Times New Roman" w:cs="Times New Roman"/>
          <w:sz w:val="20"/>
          <w:szCs w:val="20"/>
          <w:lang w:val="kk-KZ"/>
        </w:rPr>
        <w:t>,</w:t>
      </w:r>
      <w:r w:rsidRPr="0066562A">
        <w:rPr>
          <w:rFonts w:ascii="Times New Roman" w:hAnsi="Times New Roman" w:cs="Times New Roman"/>
          <w:sz w:val="20"/>
          <w:szCs w:val="20"/>
          <w:lang w:val="en-US"/>
        </w:rPr>
        <w:t xml:space="preserve"> e-mail: vic.econ@mail.ru</w:t>
      </w:r>
      <w:r w:rsidRPr="0066562A">
        <w:rPr>
          <w:rFonts w:ascii="Times New Roman" w:hAnsi="Times New Roman" w:cs="Times New Roman"/>
          <w:sz w:val="20"/>
          <w:szCs w:val="20"/>
          <w:lang w:val="kk-KZ"/>
        </w:rPr>
        <w:t>.</w:t>
      </w:r>
    </w:p>
    <w:p w:rsidR="00D46F3C" w:rsidRPr="0066562A" w:rsidRDefault="00D46F3C" w:rsidP="00D46F3C">
      <w:pPr>
        <w:spacing w:after="0" w:line="240" w:lineRule="auto"/>
        <w:contextualSpacing/>
        <w:jc w:val="both"/>
        <w:rPr>
          <w:rFonts w:ascii="Times New Roman" w:hAnsi="Times New Roman" w:cs="Times New Roman"/>
          <w:sz w:val="20"/>
          <w:szCs w:val="20"/>
          <w:lang w:val="en-US"/>
        </w:rPr>
      </w:pPr>
    </w:p>
    <w:p w:rsidR="00D46F3C" w:rsidRDefault="00D46F3C" w:rsidP="007B1226">
      <w:pPr>
        <w:spacing w:after="0" w:line="240" w:lineRule="auto"/>
        <w:ind w:firstLine="708"/>
        <w:contextualSpacing/>
        <w:jc w:val="both"/>
        <w:rPr>
          <w:rFonts w:ascii="Times New Roman" w:hAnsi="Times New Roman" w:cs="Times New Roman"/>
          <w:b/>
          <w:bCs/>
          <w:i/>
          <w:iCs/>
          <w:sz w:val="20"/>
          <w:szCs w:val="20"/>
        </w:rPr>
      </w:pPr>
      <w:r w:rsidRPr="0066562A">
        <w:rPr>
          <w:rFonts w:ascii="Times New Roman" w:hAnsi="Times New Roman" w:cs="Times New Roman"/>
          <w:b/>
          <w:bCs/>
          <w:i/>
          <w:iCs/>
          <w:sz w:val="20"/>
          <w:szCs w:val="20"/>
        </w:rPr>
        <w:t>Сведения об авторах</w:t>
      </w:r>
    </w:p>
    <w:p w:rsidR="007B1226" w:rsidRPr="0066562A" w:rsidRDefault="007B1226" w:rsidP="007B1226">
      <w:pPr>
        <w:spacing w:after="0" w:line="240" w:lineRule="auto"/>
        <w:ind w:firstLine="708"/>
        <w:contextualSpacing/>
        <w:jc w:val="both"/>
        <w:rPr>
          <w:rFonts w:ascii="Times New Roman" w:hAnsi="Times New Roman" w:cs="Times New Roman"/>
          <w:b/>
          <w:bCs/>
          <w:i/>
          <w:iCs/>
          <w:sz w:val="20"/>
          <w:szCs w:val="20"/>
        </w:rPr>
      </w:pPr>
    </w:p>
    <w:p w:rsidR="00D46F3C" w:rsidRPr="0066562A" w:rsidRDefault="00D46F3C" w:rsidP="00D46F3C">
      <w:pPr>
        <w:spacing w:after="0" w:line="240" w:lineRule="auto"/>
        <w:contextualSpacing/>
        <w:jc w:val="both"/>
        <w:rPr>
          <w:rFonts w:ascii="Times New Roman" w:hAnsi="Times New Roman" w:cs="Times New Roman"/>
          <w:sz w:val="20"/>
          <w:szCs w:val="20"/>
          <w:lang w:val="kk-KZ"/>
        </w:rPr>
      </w:pPr>
      <w:r w:rsidRPr="0066562A">
        <w:rPr>
          <w:rFonts w:ascii="Times New Roman" w:hAnsi="Times New Roman" w:cs="Times New Roman"/>
          <w:sz w:val="20"/>
          <w:szCs w:val="20"/>
        </w:rPr>
        <w:t>Сагинова С</w:t>
      </w:r>
      <w:r w:rsidRPr="0066562A">
        <w:rPr>
          <w:rFonts w:ascii="Times New Roman" w:hAnsi="Times New Roman" w:cs="Times New Roman"/>
          <w:sz w:val="20"/>
          <w:szCs w:val="20"/>
          <w:lang w:val="kk-KZ"/>
        </w:rPr>
        <w:t>.</w:t>
      </w:r>
      <w:r w:rsidRPr="0066562A">
        <w:rPr>
          <w:rFonts w:ascii="Times New Roman" w:hAnsi="Times New Roman" w:cs="Times New Roman"/>
          <w:sz w:val="20"/>
          <w:szCs w:val="20"/>
        </w:rPr>
        <w:t>А</w:t>
      </w:r>
      <w:r w:rsidRPr="0066562A">
        <w:rPr>
          <w:rFonts w:ascii="Times New Roman" w:hAnsi="Times New Roman" w:cs="Times New Roman"/>
          <w:sz w:val="20"/>
          <w:szCs w:val="20"/>
          <w:lang w:val="kk-KZ"/>
        </w:rPr>
        <w:t>.</w:t>
      </w:r>
      <w:r w:rsidR="007B1226">
        <w:rPr>
          <w:rFonts w:ascii="Times New Roman" w:hAnsi="Times New Roman" w:cs="Times New Roman"/>
          <w:sz w:val="20"/>
          <w:szCs w:val="20"/>
        </w:rPr>
        <w:t xml:space="preserve"> - доктор PhD, ассоциированный профессор,</w:t>
      </w:r>
      <w:r w:rsidRPr="0066562A">
        <w:rPr>
          <w:rFonts w:ascii="Times New Roman" w:hAnsi="Times New Roman" w:cs="Times New Roman"/>
          <w:sz w:val="20"/>
          <w:szCs w:val="20"/>
        </w:rPr>
        <w:t>Казахский университет технологии и бизнеса им. К. Кулажанова</w:t>
      </w:r>
      <w:r w:rsidRPr="0066562A">
        <w:rPr>
          <w:rFonts w:ascii="Times New Roman" w:hAnsi="Times New Roman" w:cs="Times New Roman"/>
          <w:sz w:val="20"/>
          <w:szCs w:val="20"/>
          <w:lang w:val="kk-KZ"/>
        </w:rPr>
        <w:t>,</w:t>
      </w:r>
      <w:r w:rsidRPr="0066562A">
        <w:rPr>
          <w:rFonts w:ascii="Times New Roman" w:hAnsi="Times New Roman" w:cs="Times New Roman"/>
          <w:sz w:val="20"/>
          <w:szCs w:val="20"/>
        </w:rPr>
        <w:t xml:space="preserve">  Астана, Казахстан</w:t>
      </w:r>
      <w:r w:rsidRPr="0066562A">
        <w:rPr>
          <w:rFonts w:ascii="Times New Roman" w:hAnsi="Times New Roman" w:cs="Times New Roman"/>
          <w:sz w:val="20"/>
          <w:szCs w:val="20"/>
          <w:lang w:val="kk-KZ"/>
        </w:rPr>
        <w:t>,</w:t>
      </w:r>
      <w:r w:rsidRPr="0066562A">
        <w:rPr>
          <w:rFonts w:ascii="Times New Roman" w:hAnsi="Times New Roman" w:cs="Times New Roman"/>
          <w:sz w:val="20"/>
          <w:szCs w:val="20"/>
        </w:rPr>
        <w:t xml:space="preserve"> e-mail: saginova.s@gmail.com</w:t>
      </w:r>
      <w:r w:rsidRPr="0066562A">
        <w:rPr>
          <w:rFonts w:ascii="Times New Roman" w:hAnsi="Times New Roman" w:cs="Times New Roman"/>
          <w:sz w:val="20"/>
          <w:szCs w:val="20"/>
          <w:lang w:val="kk-KZ"/>
        </w:rPr>
        <w:t>;</w:t>
      </w:r>
    </w:p>
    <w:p w:rsidR="00D46F3C" w:rsidRPr="0066562A" w:rsidRDefault="00D46F3C" w:rsidP="00D46F3C">
      <w:pPr>
        <w:pStyle w:val="a5"/>
        <w:spacing w:before="0" w:beforeAutospacing="0" w:after="0" w:afterAutospacing="0"/>
        <w:rPr>
          <w:rFonts w:eastAsiaTheme="minorEastAsia"/>
          <w:sz w:val="20"/>
          <w:szCs w:val="20"/>
          <w:lang w:val="kk-KZ"/>
        </w:rPr>
      </w:pPr>
      <w:r w:rsidRPr="0066562A">
        <w:rPr>
          <w:rFonts w:eastAsiaTheme="minorEastAsia"/>
          <w:sz w:val="20"/>
          <w:szCs w:val="20"/>
        </w:rPr>
        <w:t>Сапарова Д</w:t>
      </w:r>
      <w:r w:rsidRPr="0066562A">
        <w:rPr>
          <w:rFonts w:eastAsiaTheme="minorEastAsia"/>
          <w:sz w:val="20"/>
          <w:szCs w:val="20"/>
          <w:lang w:val="kk-KZ"/>
        </w:rPr>
        <w:t>.</w:t>
      </w:r>
      <w:r w:rsidRPr="0066562A">
        <w:rPr>
          <w:rFonts w:eastAsiaTheme="minorEastAsia"/>
          <w:sz w:val="20"/>
          <w:szCs w:val="20"/>
        </w:rPr>
        <w:t>А</w:t>
      </w:r>
      <w:r w:rsidRPr="0066562A">
        <w:rPr>
          <w:rFonts w:eastAsiaTheme="minorEastAsia"/>
          <w:sz w:val="20"/>
          <w:szCs w:val="20"/>
          <w:lang w:val="kk-KZ"/>
        </w:rPr>
        <w:t>.</w:t>
      </w:r>
      <w:r w:rsidR="007B1226">
        <w:rPr>
          <w:rFonts w:eastAsiaTheme="minorEastAsia"/>
          <w:sz w:val="20"/>
          <w:szCs w:val="20"/>
        </w:rPr>
        <w:t xml:space="preserve"> - докторант PhD,</w:t>
      </w:r>
      <w:r w:rsidRPr="0066562A">
        <w:rPr>
          <w:rFonts w:eastAsiaTheme="minorEastAsia"/>
          <w:sz w:val="20"/>
          <w:szCs w:val="20"/>
        </w:rPr>
        <w:t xml:space="preserve"> «Туран-Астана»</w:t>
      </w:r>
      <w:r w:rsidRPr="0066562A">
        <w:rPr>
          <w:rFonts w:eastAsiaTheme="minorEastAsia"/>
          <w:sz w:val="20"/>
          <w:szCs w:val="20"/>
          <w:lang w:val="kk-KZ"/>
        </w:rPr>
        <w:t>,</w:t>
      </w:r>
      <w:r w:rsidRPr="0066562A">
        <w:rPr>
          <w:rFonts w:eastAsiaTheme="minorEastAsia"/>
          <w:sz w:val="20"/>
          <w:szCs w:val="20"/>
        </w:rPr>
        <w:t xml:space="preserve"> Астана, Казахстан</w:t>
      </w:r>
      <w:r w:rsidRPr="0066562A">
        <w:rPr>
          <w:rFonts w:eastAsiaTheme="minorEastAsia"/>
          <w:sz w:val="20"/>
          <w:szCs w:val="20"/>
          <w:lang w:val="kk-KZ"/>
        </w:rPr>
        <w:t>,</w:t>
      </w:r>
      <w:r w:rsidRPr="0066562A">
        <w:rPr>
          <w:rFonts w:eastAsiaTheme="minorEastAsia"/>
          <w:sz w:val="20"/>
          <w:szCs w:val="20"/>
        </w:rPr>
        <w:t xml:space="preserve"> e-mail: saparova.ok@mail.ru</w:t>
      </w:r>
      <w:r w:rsidRPr="0066562A">
        <w:rPr>
          <w:rFonts w:eastAsiaTheme="minorEastAsia"/>
          <w:sz w:val="20"/>
          <w:szCs w:val="20"/>
          <w:lang w:val="kk-KZ"/>
        </w:rPr>
        <w:t>;</w:t>
      </w:r>
    </w:p>
    <w:p w:rsidR="00D46F3C" w:rsidRPr="005814ED" w:rsidRDefault="00D46F3C" w:rsidP="00D46F3C">
      <w:pPr>
        <w:spacing w:after="0" w:line="240" w:lineRule="auto"/>
        <w:contextualSpacing/>
        <w:jc w:val="both"/>
        <w:rPr>
          <w:rFonts w:ascii="Times New Roman" w:hAnsi="Times New Roman" w:cs="Times New Roman"/>
          <w:sz w:val="20"/>
          <w:szCs w:val="20"/>
          <w:lang w:val="kk-KZ"/>
        </w:rPr>
      </w:pPr>
      <w:r w:rsidRPr="0066562A">
        <w:rPr>
          <w:rFonts w:ascii="Times New Roman" w:hAnsi="Times New Roman" w:cs="Times New Roman"/>
          <w:sz w:val="20"/>
          <w:szCs w:val="20"/>
        </w:rPr>
        <w:t>Стукач В</w:t>
      </w:r>
      <w:r w:rsidRPr="0066562A">
        <w:rPr>
          <w:rFonts w:ascii="Times New Roman" w:hAnsi="Times New Roman" w:cs="Times New Roman"/>
          <w:sz w:val="20"/>
          <w:szCs w:val="20"/>
          <w:lang w:val="kk-KZ"/>
        </w:rPr>
        <w:t>.</w:t>
      </w:r>
      <w:r w:rsidRPr="0066562A">
        <w:rPr>
          <w:rFonts w:ascii="Times New Roman" w:hAnsi="Times New Roman" w:cs="Times New Roman"/>
          <w:sz w:val="20"/>
          <w:szCs w:val="20"/>
        </w:rPr>
        <w:t>Ф</w:t>
      </w:r>
      <w:r w:rsidRPr="0066562A">
        <w:rPr>
          <w:rFonts w:ascii="Times New Roman" w:hAnsi="Times New Roman" w:cs="Times New Roman"/>
          <w:sz w:val="20"/>
          <w:szCs w:val="20"/>
          <w:lang w:val="kk-KZ"/>
        </w:rPr>
        <w:t>.</w:t>
      </w:r>
      <w:r w:rsidRPr="0066562A">
        <w:rPr>
          <w:rFonts w:ascii="Times New Roman" w:hAnsi="Times New Roman" w:cs="Times New Roman"/>
          <w:sz w:val="20"/>
          <w:szCs w:val="20"/>
        </w:rPr>
        <w:t xml:space="preserve"> – доктор экономических наук, профессор</w:t>
      </w:r>
      <w:r w:rsidRPr="0066562A">
        <w:rPr>
          <w:rFonts w:ascii="Times New Roman" w:hAnsi="Times New Roman" w:cs="Times New Roman"/>
          <w:sz w:val="20"/>
          <w:szCs w:val="20"/>
          <w:lang w:val="kk-KZ"/>
        </w:rPr>
        <w:t>,</w:t>
      </w:r>
      <w:r w:rsidRPr="0066562A">
        <w:rPr>
          <w:rFonts w:ascii="Times New Roman" w:hAnsi="Times New Roman" w:cs="Times New Roman"/>
          <w:sz w:val="20"/>
          <w:szCs w:val="20"/>
        </w:rPr>
        <w:t xml:space="preserve"> Омский государственный аграрный университет им. П.А. Столыпина</w:t>
      </w:r>
      <w:r w:rsidRPr="0066562A">
        <w:rPr>
          <w:rFonts w:ascii="Times New Roman" w:hAnsi="Times New Roman" w:cs="Times New Roman"/>
          <w:sz w:val="20"/>
          <w:szCs w:val="20"/>
          <w:lang w:val="kk-KZ"/>
        </w:rPr>
        <w:t>,</w:t>
      </w:r>
      <w:r w:rsidRPr="0066562A">
        <w:rPr>
          <w:rFonts w:ascii="Times New Roman" w:hAnsi="Times New Roman" w:cs="Times New Roman"/>
          <w:sz w:val="20"/>
          <w:szCs w:val="20"/>
        </w:rPr>
        <w:t xml:space="preserve"> Омск, Российская Федерация</w:t>
      </w:r>
      <w:r w:rsidRPr="0066562A">
        <w:rPr>
          <w:rFonts w:ascii="Times New Roman" w:hAnsi="Times New Roman" w:cs="Times New Roman"/>
          <w:sz w:val="20"/>
          <w:szCs w:val="20"/>
          <w:lang w:val="kk-KZ"/>
        </w:rPr>
        <w:t>,</w:t>
      </w:r>
      <w:r w:rsidRPr="0066562A">
        <w:rPr>
          <w:rFonts w:ascii="Times New Roman" w:hAnsi="Times New Roman" w:cs="Times New Roman"/>
          <w:sz w:val="20"/>
          <w:szCs w:val="20"/>
        </w:rPr>
        <w:t xml:space="preserve"> e-mail: vic.econ@mail.ru</w:t>
      </w:r>
      <w:r w:rsidRPr="0066562A">
        <w:rPr>
          <w:rFonts w:ascii="Times New Roman" w:hAnsi="Times New Roman" w:cs="Times New Roman"/>
          <w:sz w:val="20"/>
          <w:szCs w:val="20"/>
          <w:lang w:val="kk-KZ"/>
        </w:rPr>
        <w:t>.</w:t>
      </w:r>
    </w:p>
    <w:p w:rsidR="00D46F3C" w:rsidRDefault="00D46F3C" w:rsidP="00D46F3C">
      <w:pPr>
        <w:spacing w:after="0" w:line="240" w:lineRule="auto"/>
        <w:contextualSpacing/>
        <w:jc w:val="both"/>
        <w:rPr>
          <w:rFonts w:ascii="Times New Roman" w:hAnsi="Times New Roman" w:cs="Times New Roman"/>
          <w:sz w:val="20"/>
          <w:szCs w:val="20"/>
        </w:rPr>
      </w:pPr>
    </w:p>
    <w:p w:rsidR="0082123B" w:rsidRDefault="0082123B" w:rsidP="00D46F3C">
      <w:pPr>
        <w:spacing w:after="0" w:line="240" w:lineRule="auto"/>
        <w:contextualSpacing/>
        <w:jc w:val="both"/>
        <w:rPr>
          <w:rFonts w:ascii="Times New Roman" w:hAnsi="Times New Roman" w:cs="Times New Roman"/>
          <w:sz w:val="20"/>
          <w:szCs w:val="20"/>
        </w:rPr>
      </w:pPr>
    </w:p>
    <w:p w:rsidR="0082123B" w:rsidRDefault="0082123B" w:rsidP="00D46F3C">
      <w:pPr>
        <w:spacing w:after="0" w:line="240" w:lineRule="auto"/>
        <w:contextualSpacing/>
        <w:jc w:val="both"/>
        <w:rPr>
          <w:rFonts w:ascii="Times New Roman" w:hAnsi="Times New Roman" w:cs="Times New Roman"/>
          <w:sz w:val="20"/>
          <w:szCs w:val="20"/>
        </w:rPr>
      </w:pPr>
    </w:p>
    <w:p w:rsidR="0082123B" w:rsidRDefault="0082123B" w:rsidP="00D46F3C">
      <w:pPr>
        <w:spacing w:after="0" w:line="240" w:lineRule="auto"/>
        <w:contextualSpacing/>
        <w:jc w:val="both"/>
        <w:rPr>
          <w:rFonts w:ascii="Times New Roman" w:hAnsi="Times New Roman" w:cs="Times New Roman"/>
          <w:sz w:val="20"/>
          <w:szCs w:val="20"/>
        </w:rPr>
      </w:pPr>
    </w:p>
    <w:p w:rsidR="0082123B" w:rsidRDefault="0082123B" w:rsidP="00D46F3C">
      <w:pPr>
        <w:spacing w:after="0" w:line="240" w:lineRule="auto"/>
        <w:contextualSpacing/>
        <w:jc w:val="both"/>
        <w:rPr>
          <w:rFonts w:ascii="Times New Roman" w:hAnsi="Times New Roman" w:cs="Times New Roman"/>
          <w:sz w:val="20"/>
          <w:szCs w:val="20"/>
        </w:rPr>
      </w:pPr>
    </w:p>
    <w:p w:rsidR="0082123B" w:rsidRDefault="0082123B" w:rsidP="00D46F3C">
      <w:pPr>
        <w:spacing w:after="0" w:line="240" w:lineRule="auto"/>
        <w:contextualSpacing/>
        <w:jc w:val="both"/>
        <w:rPr>
          <w:rFonts w:ascii="Times New Roman" w:hAnsi="Times New Roman" w:cs="Times New Roman"/>
          <w:sz w:val="20"/>
          <w:szCs w:val="20"/>
        </w:rPr>
      </w:pPr>
    </w:p>
    <w:p w:rsidR="0082123B" w:rsidRDefault="0082123B" w:rsidP="00D46F3C">
      <w:pPr>
        <w:spacing w:after="0" w:line="240" w:lineRule="auto"/>
        <w:contextualSpacing/>
        <w:jc w:val="both"/>
        <w:rPr>
          <w:rFonts w:ascii="Times New Roman" w:hAnsi="Times New Roman" w:cs="Times New Roman"/>
          <w:sz w:val="20"/>
          <w:szCs w:val="20"/>
        </w:rPr>
      </w:pPr>
    </w:p>
    <w:p w:rsidR="0082123B" w:rsidRDefault="00774740" w:rsidP="0082123B">
      <w:pPr>
        <w:widowControl w:val="0"/>
        <w:rPr>
          <w:rFonts w:ascii="Times New Roman" w:hAnsi="Times New Roman" w:cs="Times New Roman"/>
          <w:lang w:val="kk-KZ"/>
        </w:rPr>
      </w:pPr>
      <w:r>
        <w:rPr>
          <w:rFonts w:ascii="Times New Roman" w:hAnsi="Times New Roman" w:cs="Times New Roman"/>
          <w:lang w:val="kk-KZ"/>
        </w:rPr>
        <w:t>МРНТИ 06.71.57</w:t>
      </w:r>
    </w:p>
    <w:p w:rsidR="00774740" w:rsidRPr="00774740" w:rsidRDefault="00774740" w:rsidP="0082123B">
      <w:pPr>
        <w:widowControl w:val="0"/>
        <w:rPr>
          <w:rFonts w:ascii="Times New Roman" w:hAnsi="Times New Roman" w:cs="Times New Roman"/>
          <w:lang w:val="kk-KZ"/>
        </w:rPr>
      </w:pPr>
    </w:p>
    <w:p w:rsidR="00774740" w:rsidRPr="00774740" w:rsidRDefault="0082123B" w:rsidP="00774740">
      <w:pPr>
        <w:widowControl w:val="0"/>
        <w:jc w:val="center"/>
        <w:rPr>
          <w:rFonts w:ascii="Times New Roman" w:hAnsi="Times New Roman" w:cs="Times New Roman"/>
          <w:b/>
          <w:lang w:val="kk-KZ"/>
        </w:rPr>
      </w:pPr>
      <w:r w:rsidRPr="00774740">
        <w:rPr>
          <w:rFonts w:ascii="Times New Roman" w:hAnsi="Times New Roman" w:cs="Times New Roman"/>
          <w:b/>
          <w:lang w:val="kk-KZ"/>
        </w:rPr>
        <w:t>ҚАЗАҚСТАННЫҢ ТУРИСТІК СЕКТОРЫНДАҒЫ КӘСІПКЕРЛІК</w:t>
      </w:r>
      <w:r w:rsidR="00774740">
        <w:rPr>
          <w:rFonts w:ascii="Times New Roman" w:hAnsi="Times New Roman" w:cs="Times New Roman"/>
          <w:b/>
          <w:lang w:val="kk-KZ"/>
        </w:rPr>
        <w:t xml:space="preserve"> БЕЛСЕНДІЛІКТІ ҚОЛДАУ</w:t>
      </w:r>
    </w:p>
    <w:p w:rsidR="00774740" w:rsidRPr="00774740" w:rsidRDefault="00774740" w:rsidP="00774740">
      <w:pPr>
        <w:widowControl w:val="0"/>
        <w:jc w:val="center"/>
        <w:rPr>
          <w:rFonts w:ascii="Times New Roman" w:hAnsi="Times New Roman" w:cs="Times New Roman"/>
          <w:lang w:val="kk-KZ"/>
        </w:rPr>
      </w:pPr>
      <w:bookmarkStart w:id="10" w:name="_Hlk170203746"/>
      <w:r w:rsidRPr="00774740">
        <w:rPr>
          <w:rFonts w:ascii="Times New Roman" w:hAnsi="Times New Roman" w:cs="Times New Roman"/>
          <w:b/>
          <w:vertAlign w:val="superscript"/>
          <w:lang w:val="kk-KZ"/>
        </w:rPr>
        <w:t>1</w:t>
      </w:r>
      <w:r w:rsidRPr="00774740">
        <w:rPr>
          <w:rFonts w:ascii="Times New Roman" w:hAnsi="Times New Roman" w:cs="Times New Roman"/>
          <w:b/>
          <w:lang w:val="kk-KZ"/>
        </w:rPr>
        <w:t>А.Сабыржан</w:t>
      </w:r>
      <w:r w:rsidRPr="00774740">
        <w:rPr>
          <w:rFonts w:ascii="Times New Roman" w:hAnsi="Times New Roman" w:cs="Times New Roman"/>
          <w:b/>
          <w:color w:val="5B9BD5" w:themeColor="accent1"/>
          <w:vertAlign w:val="superscript"/>
          <w:lang w:val="kk-KZ"/>
        </w:rPr>
        <w:sym w:font="Wingdings" w:char="F02A"/>
      </w:r>
      <w:r w:rsidRPr="00774740">
        <w:rPr>
          <w:rFonts w:ascii="Times New Roman" w:hAnsi="Times New Roman" w:cs="Times New Roman"/>
          <w:b/>
          <w:bCs/>
          <w:lang w:val="kk-KZ"/>
        </w:rPr>
        <w:t>,</w:t>
      </w:r>
      <w:r w:rsidRPr="00774740">
        <w:rPr>
          <w:rFonts w:ascii="Times New Roman" w:hAnsi="Times New Roman" w:cs="Times New Roman"/>
          <w:b/>
          <w:bCs/>
          <w:vertAlign w:val="superscript"/>
          <w:lang w:val="kk-KZ"/>
        </w:rPr>
        <w:t xml:space="preserve">  2</w:t>
      </w:r>
      <w:r>
        <w:rPr>
          <w:rFonts w:ascii="Times New Roman" w:hAnsi="Times New Roman" w:cs="Times New Roman"/>
          <w:b/>
          <w:bCs/>
          <w:lang w:val="kk-KZ"/>
        </w:rPr>
        <w:t>Г.К.</w:t>
      </w:r>
      <w:r w:rsidRPr="00774740">
        <w:rPr>
          <w:rFonts w:ascii="Times New Roman" w:hAnsi="Times New Roman" w:cs="Times New Roman"/>
          <w:b/>
          <w:bCs/>
          <w:lang w:val="kk-KZ"/>
        </w:rPr>
        <w:t>Абдраманова</w:t>
      </w:r>
      <w:r w:rsidRPr="00774740">
        <w:rPr>
          <w:rFonts w:ascii="Times New Roman" w:hAnsi="Times New Roman" w:cs="Times New Roman"/>
          <w:lang w:val="kk-KZ"/>
        </w:rPr>
        <w:t xml:space="preserve">, </w:t>
      </w:r>
      <w:r w:rsidRPr="00774740">
        <w:rPr>
          <w:rFonts w:ascii="Times New Roman" w:hAnsi="Times New Roman" w:cs="Times New Roman"/>
          <w:b/>
          <w:bCs/>
          <w:vertAlign w:val="superscript"/>
          <w:lang w:val="kk-KZ"/>
        </w:rPr>
        <w:t>2</w:t>
      </w:r>
      <w:r>
        <w:rPr>
          <w:rFonts w:ascii="Times New Roman" w:hAnsi="Times New Roman" w:cs="Times New Roman"/>
          <w:b/>
          <w:lang w:val="kk-KZ"/>
        </w:rPr>
        <w:t>А.Т.</w:t>
      </w:r>
      <w:r w:rsidRPr="00774740">
        <w:rPr>
          <w:rFonts w:ascii="Times New Roman" w:hAnsi="Times New Roman" w:cs="Times New Roman"/>
          <w:b/>
          <w:lang w:val="kk-KZ"/>
        </w:rPr>
        <w:t>Тлеубаева</w:t>
      </w:r>
      <w:r w:rsidRPr="00774740">
        <w:rPr>
          <w:rFonts w:ascii="Times New Roman" w:hAnsi="Times New Roman" w:cs="Times New Roman"/>
          <w:lang w:val="kk-KZ"/>
        </w:rPr>
        <w:t xml:space="preserve">, </w:t>
      </w:r>
      <w:r w:rsidRPr="00774740">
        <w:rPr>
          <w:rFonts w:ascii="Times New Roman" w:hAnsi="Times New Roman" w:cs="Times New Roman"/>
          <w:b/>
          <w:bCs/>
          <w:vertAlign w:val="superscript"/>
          <w:lang w:val="kk-KZ"/>
        </w:rPr>
        <w:t>2</w:t>
      </w:r>
      <w:r>
        <w:rPr>
          <w:rFonts w:ascii="Times New Roman" w:hAnsi="Times New Roman" w:cs="Times New Roman"/>
          <w:b/>
          <w:lang w:val="kk-KZ"/>
        </w:rPr>
        <w:t>М.</w:t>
      </w:r>
      <w:r w:rsidRPr="00774740">
        <w:rPr>
          <w:rFonts w:ascii="Times New Roman" w:hAnsi="Times New Roman" w:cs="Times New Roman"/>
          <w:b/>
          <w:lang w:val="kk-KZ"/>
        </w:rPr>
        <w:t>С.Сиеубаева</w:t>
      </w:r>
    </w:p>
    <w:bookmarkEnd w:id="10"/>
    <w:p w:rsidR="00774740" w:rsidRPr="00774740" w:rsidRDefault="00774740" w:rsidP="00774740">
      <w:pPr>
        <w:pStyle w:val="a5"/>
        <w:shd w:val="clear" w:color="auto" w:fill="FFFFFF"/>
        <w:spacing w:before="0" w:beforeAutospacing="0" w:after="0" w:afterAutospacing="0"/>
        <w:jc w:val="center"/>
        <w:rPr>
          <w:b/>
          <w:bCs/>
          <w:sz w:val="20"/>
          <w:szCs w:val="20"/>
          <w:vertAlign w:val="superscript"/>
          <w:lang w:val="kk-KZ"/>
        </w:rPr>
      </w:pPr>
      <w:r w:rsidRPr="00774740">
        <w:rPr>
          <w:bCs/>
          <w:sz w:val="20"/>
          <w:szCs w:val="20"/>
          <w:vertAlign w:val="superscript"/>
          <w:lang w:val="kk-KZ"/>
        </w:rPr>
        <w:t>1</w:t>
      </w:r>
      <w:r w:rsidRPr="00774740">
        <w:rPr>
          <w:b/>
          <w:bCs/>
          <w:sz w:val="20"/>
          <w:szCs w:val="20"/>
          <w:vertAlign w:val="superscript"/>
          <w:lang w:val="kk-KZ"/>
        </w:rPr>
        <w:t xml:space="preserve"> </w:t>
      </w:r>
      <w:r w:rsidRPr="00774740">
        <w:rPr>
          <w:bCs/>
          <w:sz w:val="20"/>
          <w:szCs w:val="20"/>
          <w:lang w:val="kk-KZ"/>
        </w:rPr>
        <w:t>Е.А.Бөкетов атындағы Қарағанды университеті, Қарағанды, Қазақстан</w:t>
      </w:r>
      <w:r w:rsidRPr="00774740">
        <w:rPr>
          <w:sz w:val="20"/>
          <w:szCs w:val="20"/>
          <w:lang w:val="kk-KZ"/>
        </w:rPr>
        <w:t>,</w:t>
      </w:r>
    </w:p>
    <w:p w:rsidR="00774740" w:rsidRPr="00774740" w:rsidRDefault="00774740" w:rsidP="00774740">
      <w:pPr>
        <w:widowControl w:val="0"/>
        <w:jc w:val="center"/>
        <w:rPr>
          <w:rFonts w:ascii="Times New Roman" w:hAnsi="Times New Roman" w:cs="Times New Roman"/>
          <w:sz w:val="20"/>
          <w:szCs w:val="20"/>
        </w:rPr>
      </w:pPr>
      <w:r w:rsidRPr="00774740">
        <w:rPr>
          <w:rFonts w:ascii="Times New Roman" w:hAnsi="Times New Roman" w:cs="Times New Roman"/>
          <w:sz w:val="20"/>
          <w:szCs w:val="20"/>
          <w:vertAlign w:val="superscript"/>
          <w:lang w:val="kk-KZ"/>
        </w:rPr>
        <w:t>2</w:t>
      </w:r>
      <w:r w:rsidRPr="00774740">
        <w:rPr>
          <w:rFonts w:ascii="Times New Roman" w:hAnsi="Times New Roman" w:cs="Times New Roman"/>
          <w:sz w:val="20"/>
          <w:szCs w:val="20"/>
          <w:lang w:val="kk-KZ"/>
        </w:rPr>
        <w:t xml:space="preserve">Л.Н. Гумилев атындағы Еуразия ұлттық университеті,  Астана, </w:t>
      </w:r>
      <w:r w:rsidRPr="00774740">
        <w:rPr>
          <w:rFonts w:ascii="Times New Roman" w:hAnsi="Times New Roman" w:cs="Times New Roman"/>
          <w:bCs/>
          <w:sz w:val="20"/>
          <w:szCs w:val="20"/>
          <w:lang w:val="kk-KZ"/>
        </w:rPr>
        <w:t>Қазақстан</w:t>
      </w:r>
    </w:p>
    <w:p w:rsidR="0082123B" w:rsidRPr="00774740" w:rsidRDefault="00774740" w:rsidP="0082123B">
      <w:pPr>
        <w:widowControl w:val="0"/>
        <w:jc w:val="both"/>
        <w:rPr>
          <w:rFonts w:ascii="Times New Roman" w:hAnsi="Times New Roman" w:cs="Times New Roman"/>
          <w:bCs/>
          <w:sz w:val="20"/>
          <w:szCs w:val="20"/>
        </w:rPr>
      </w:pPr>
      <w:r w:rsidRPr="00774740">
        <w:rPr>
          <w:rFonts w:ascii="Times New Roman" w:hAnsi="Times New Roman" w:cs="Times New Roman"/>
          <w:b/>
          <w:color w:val="5B9BD5" w:themeColor="accent1"/>
          <w:sz w:val="20"/>
          <w:szCs w:val="20"/>
          <w:vertAlign w:val="superscript"/>
          <w:lang w:val="kk-KZ"/>
        </w:rPr>
        <w:sym w:font="Wingdings" w:char="F02A"/>
      </w:r>
      <w:r w:rsidRPr="00774740">
        <w:rPr>
          <w:rFonts w:ascii="Times New Roman" w:hAnsi="Times New Roman" w:cs="Times New Roman"/>
          <w:sz w:val="20"/>
          <w:szCs w:val="20"/>
          <w:lang/>
        </w:rPr>
        <w:t>Корреспондент-автор</w:t>
      </w:r>
      <w:r w:rsidRPr="00774740">
        <w:rPr>
          <w:rFonts w:ascii="Times New Roman" w:hAnsi="Times New Roman" w:cs="Times New Roman"/>
          <w:bCs/>
          <w:sz w:val="20"/>
          <w:szCs w:val="20"/>
          <w:lang w:val="kk-KZ"/>
        </w:rPr>
        <w:t>:</w:t>
      </w:r>
      <w:r w:rsidRPr="00774740">
        <w:rPr>
          <w:rFonts w:ascii="Times New Roman" w:hAnsi="Times New Roman" w:cs="Times New Roman"/>
          <w:sz w:val="20"/>
          <w:szCs w:val="20"/>
        </w:rPr>
        <w:t xml:space="preserve"> </w:t>
      </w:r>
      <w:r w:rsidRPr="00774740">
        <w:rPr>
          <w:rFonts w:ascii="Times New Roman" w:hAnsi="Times New Roman" w:cs="Times New Roman"/>
          <w:iCs/>
          <w:sz w:val="20"/>
          <w:szCs w:val="20"/>
        </w:rPr>
        <w:t>Alisher-aliev-79@mail.ru</w:t>
      </w:r>
    </w:p>
    <w:p w:rsidR="0082123B" w:rsidRPr="00C5501B" w:rsidRDefault="0082123B" w:rsidP="0082123B">
      <w:pPr>
        <w:pStyle w:val="a5"/>
        <w:widowControl w:val="0"/>
        <w:spacing w:before="0" w:beforeAutospacing="0" w:after="0" w:afterAutospacing="0"/>
        <w:ind w:firstLine="567"/>
      </w:pPr>
      <w:r w:rsidRPr="00C5501B">
        <w:t xml:space="preserve">Бұл мақала Қазақстан Республикасындағы туристік кәсіпкерлікті дамытудағы технологиялар мен инновациялардың рөлін талдауға арналған. Егжей-тегжейлі статистикалық талдау негізінде авторлар туризм индустриясының өсу динамикасына әсер ететін негізгі макроэкономикалық жағдайлар мен факторларды анықтайды. Жұмыста ұзақ мерзімді экономикалық дамуды қамтамасыз ету үшін экономиканы әртараптандырудың және туристік сектордың тұрақтылығының маңыздылығы көрсетілген. 2022 жылы туристер санының 9 миллионнан астам өскенін көрсететін статистикалық деректерді талдау келтірілген, бұл өткен жылдың көрсеткіштерінен 20% - ға жоғары. 2021 жылы 88,9 млрд теңгені құраған, ал 2023 жылдың басында 98,7 млрд теңгеге жеткен туристік қызметтен түсетін табыс көрсеткіштері қаралды. </w:t>
      </w:r>
    </w:p>
    <w:p w:rsidR="0082123B" w:rsidRPr="00C5501B" w:rsidRDefault="0082123B" w:rsidP="0082123B">
      <w:pPr>
        <w:pStyle w:val="a5"/>
        <w:widowControl w:val="0"/>
        <w:spacing w:before="0" w:beforeAutospacing="0" w:after="0" w:afterAutospacing="0"/>
        <w:ind w:firstLine="567"/>
      </w:pPr>
      <w:r w:rsidRPr="00C5501B">
        <w:t xml:space="preserve">Зерттеу туристік қызметтердің сапасын жақсарту және бәсекеге қабілеттілікті арттыру үшін цифрлық технологияларды енгізу сияқты инновациялық тәсілдердің маңыздылығын көрсетеді. Сапалы қонақ үйлердің тапшылығын және экскурсиялық инфрақұрылымның жеткіліксіз дамуын қоса алғанда, инфрақұрылымдық шектеулердің туристік ағынның өсуіне әсері қарастырылуда. Жою үшін туристік инфрақұрылымды жаңғыртуға және кеңейтуге стратегиялық инвестициялар ұсынылды. </w:t>
      </w:r>
    </w:p>
    <w:p w:rsidR="0082123B" w:rsidRPr="00C5501B" w:rsidRDefault="0082123B" w:rsidP="0082123B">
      <w:pPr>
        <w:pStyle w:val="a5"/>
        <w:widowControl w:val="0"/>
        <w:spacing w:before="0" w:beforeAutospacing="0" w:after="0" w:afterAutospacing="0"/>
        <w:ind w:firstLine="567"/>
      </w:pPr>
      <w:r w:rsidRPr="00C5501B">
        <w:t xml:space="preserve">Мақалада ұлттық саябақтар сияқты 200-ден астам қорғалатын табиғи аумақтарды пайдалануды қоса алғанда, экологиялық және мәдени туризмнің әлеуеті қарастырылады. Болжамдарға сүйене отырып, мемлекеттік қолдаудың, кластерлік тәсілді дамытудың және халықаралық туристерді тарту үшін маркетингтік стратегияларды қолданудың маңыздылығы атап өтіледі. </w:t>
      </w:r>
    </w:p>
    <w:p w:rsidR="0082123B" w:rsidRPr="00C5501B" w:rsidRDefault="0082123B" w:rsidP="0082123B">
      <w:pPr>
        <w:pStyle w:val="a5"/>
        <w:widowControl w:val="0"/>
        <w:spacing w:before="0" w:beforeAutospacing="0" w:after="0" w:afterAutospacing="0"/>
        <w:ind w:firstLine="567"/>
      </w:pPr>
      <w:r w:rsidRPr="00C5501B">
        <w:t>Ағымдағы трендтерді талдай отырып, авторлар нормативтік-құқықтық базаны жетілдіру, кредиттеуді жеңілдету және ұлттық туристік өнімді ілгерілету арқылы кәсіпкерлік белсенділікті одан әрі ынталандыру қажеттілігі туралы қорытындыға келеді. Қонақүйлердің жүктемесін арттыру (70%) және халықаралық орналастыру объектілерінің санын 228 бірлікке ұлғайту туралы деректерді пайдалана отырып, көрсеткіштер ағымдағы кедергілер жойылған жағдайда туристік бизнестің өсу перспективаларын көрсетеді. Зерттеу Қазақстанда туризмнің табысты дамуы экономикалық, әлеуметтік және инфрақұрылымдық ресурстарды интеграциялауға бағытталған кешенді тәсілді талап ететінін атап көрсетеді. Трендтік модельдерге негізделген болжамдар саладағы оң үрдістерді растайды, бұл елдің экономикалық дамуына айтарлықтай үлес қосатынын көрсетеді.</w:t>
      </w:r>
    </w:p>
    <w:p w:rsidR="0082123B" w:rsidRDefault="0082123B" w:rsidP="0082123B">
      <w:pPr>
        <w:pStyle w:val="a5"/>
        <w:widowControl w:val="0"/>
        <w:spacing w:before="0" w:beforeAutospacing="0" w:after="0" w:afterAutospacing="0"/>
        <w:ind w:firstLine="567"/>
        <w:rPr>
          <w:bCs/>
          <w:iCs/>
        </w:rPr>
      </w:pPr>
      <w:r>
        <w:rPr>
          <w:b/>
          <w:iCs/>
        </w:rPr>
        <w:t>Түйін</w:t>
      </w:r>
      <w:r w:rsidRPr="00C5501B">
        <w:rPr>
          <w:b/>
          <w:iCs/>
        </w:rPr>
        <w:t xml:space="preserve"> сөздер: </w:t>
      </w:r>
      <w:r w:rsidRPr="00C5501B">
        <w:rPr>
          <w:bCs/>
          <w:iCs/>
        </w:rPr>
        <w:t>туристік сала, кәсіпкерлік субъектілері, кәсіпкерлік белсенділік, даму факторлары, әртараптандыру, тұрақтылық, туроператор, Инфрақұрылым.</w:t>
      </w:r>
    </w:p>
    <w:p w:rsidR="0082123B" w:rsidRPr="00774740" w:rsidRDefault="0082123B" w:rsidP="0082123B">
      <w:pPr>
        <w:widowControl w:val="0"/>
        <w:rPr>
          <w:rFonts w:ascii="Times New Roman" w:hAnsi="Times New Roman" w:cs="Times New Roman"/>
          <w:b/>
        </w:rPr>
      </w:pPr>
    </w:p>
    <w:p w:rsidR="0082123B" w:rsidRPr="00774740" w:rsidRDefault="0082123B" w:rsidP="0082123B">
      <w:pPr>
        <w:widowControl w:val="0"/>
        <w:ind w:firstLine="567"/>
        <w:jc w:val="center"/>
        <w:rPr>
          <w:rFonts w:ascii="Times New Roman" w:hAnsi="Times New Roman" w:cs="Times New Roman"/>
          <w:b/>
        </w:rPr>
      </w:pPr>
      <w:r w:rsidRPr="00774740">
        <w:rPr>
          <w:rFonts w:ascii="Times New Roman" w:hAnsi="Times New Roman" w:cs="Times New Roman"/>
          <w:b/>
        </w:rPr>
        <w:t>ПОДДЕРЖКА ПРЕДПРИНИМАТЕЛЬСКОЙ АКТИВНОСТИ В ТУРИСТСКОМ СЕКТОРЕ КАЗАХСТАНА</w:t>
      </w:r>
    </w:p>
    <w:p w:rsidR="00774740" w:rsidRPr="00774740" w:rsidRDefault="00774740" w:rsidP="00774740">
      <w:pPr>
        <w:widowControl w:val="0"/>
        <w:jc w:val="center"/>
        <w:rPr>
          <w:rFonts w:ascii="Times New Roman" w:hAnsi="Times New Roman" w:cs="Times New Roman"/>
          <w:lang w:val="kk-KZ"/>
        </w:rPr>
      </w:pPr>
      <w:r w:rsidRPr="00774740">
        <w:rPr>
          <w:rFonts w:ascii="Times New Roman" w:hAnsi="Times New Roman" w:cs="Times New Roman"/>
          <w:b/>
          <w:vertAlign w:val="superscript"/>
          <w:lang w:val="kk-KZ"/>
        </w:rPr>
        <w:t>1</w:t>
      </w:r>
      <w:r w:rsidRPr="00774740">
        <w:rPr>
          <w:rFonts w:ascii="Times New Roman" w:hAnsi="Times New Roman" w:cs="Times New Roman"/>
          <w:b/>
          <w:lang w:val="kk-KZ"/>
        </w:rPr>
        <w:t>А.Сабыржан</w:t>
      </w:r>
      <w:r w:rsidRPr="00774740">
        <w:rPr>
          <w:rFonts w:ascii="Times New Roman" w:hAnsi="Times New Roman" w:cs="Times New Roman"/>
          <w:b/>
          <w:color w:val="5B9BD5" w:themeColor="accent1"/>
          <w:vertAlign w:val="superscript"/>
          <w:lang w:val="kk-KZ"/>
        </w:rPr>
        <w:sym w:font="Wingdings" w:char="F02A"/>
      </w:r>
      <w:r w:rsidRPr="00774740">
        <w:rPr>
          <w:rFonts w:ascii="Times New Roman" w:hAnsi="Times New Roman" w:cs="Times New Roman"/>
          <w:b/>
          <w:bCs/>
          <w:lang w:val="kk-KZ"/>
        </w:rPr>
        <w:t>,</w:t>
      </w:r>
      <w:r w:rsidRPr="00774740">
        <w:rPr>
          <w:rFonts w:ascii="Times New Roman" w:hAnsi="Times New Roman" w:cs="Times New Roman"/>
          <w:b/>
          <w:bCs/>
          <w:vertAlign w:val="superscript"/>
          <w:lang w:val="kk-KZ"/>
        </w:rPr>
        <w:t xml:space="preserve">  </w:t>
      </w:r>
      <w:r w:rsidRPr="00774740">
        <w:rPr>
          <w:rFonts w:ascii="Times New Roman" w:hAnsi="Times New Roman" w:cs="Times New Roman"/>
          <w:b/>
          <w:bCs/>
          <w:vertAlign w:val="superscript"/>
        </w:rPr>
        <w:t>2</w:t>
      </w:r>
      <w:r>
        <w:rPr>
          <w:rFonts w:ascii="Times New Roman" w:hAnsi="Times New Roman" w:cs="Times New Roman"/>
          <w:b/>
          <w:bCs/>
          <w:lang w:val="kk-KZ"/>
        </w:rPr>
        <w:t>Г.К.</w:t>
      </w:r>
      <w:r w:rsidRPr="00774740">
        <w:rPr>
          <w:rFonts w:ascii="Times New Roman" w:hAnsi="Times New Roman" w:cs="Times New Roman"/>
          <w:b/>
          <w:bCs/>
          <w:lang w:val="kk-KZ"/>
        </w:rPr>
        <w:t>Абдраманова</w:t>
      </w:r>
      <w:r w:rsidRPr="00774740">
        <w:rPr>
          <w:rFonts w:ascii="Times New Roman" w:hAnsi="Times New Roman" w:cs="Times New Roman"/>
          <w:lang w:val="kk-KZ"/>
        </w:rPr>
        <w:t xml:space="preserve">, </w:t>
      </w:r>
      <w:r w:rsidRPr="00774740">
        <w:rPr>
          <w:rFonts w:ascii="Times New Roman" w:hAnsi="Times New Roman" w:cs="Times New Roman"/>
          <w:b/>
          <w:bCs/>
          <w:vertAlign w:val="superscript"/>
        </w:rPr>
        <w:t>2</w:t>
      </w:r>
      <w:r>
        <w:rPr>
          <w:rFonts w:ascii="Times New Roman" w:hAnsi="Times New Roman" w:cs="Times New Roman"/>
          <w:b/>
          <w:lang w:val="kk-KZ"/>
        </w:rPr>
        <w:t>А.Т.</w:t>
      </w:r>
      <w:r w:rsidRPr="00774740">
        <w:rPr>
          <w:rFonts w:ascii="Times New Roman" w:hAnsi="Times New Roman" w:cs="Times New Roman"/>
          <w:b/>
          <w:lang w:val="kk-KZ"/>
        </w:rPr>
        <w:t>Тлеубаева</w:t>
      </w:r>
      <w:r w:rsidRPr="00774740">
        <w:rPr>
          <w:rFonts w:ascii="Times New Roman" w:hAnsi="Times New Roman" w:cs="Times New Roman"/>
          <w:lang w:val="kk-KZ"/>
        </w:rPr>
        <w:t xml:space="preserve">, </w:t>
      </w:r>
      <w:r w:rsidRPr="00774740">
        <w:rPr>
          <w:rFonts w:ascii="Times New Roman" w:hAnsi="Times New Roman" w:cs="Times New Roman"/>
          <w:b/>
          <w:bCs/>
          <w:vertAlign w:val="superscript"/>
        </w:rPr>
        <w:t>2</w:t>
      </w:r>
      <w:r w:rsidRPr="00774740">
        <w:rPr>
          <w:rFonts w:ascii="Times New Roman" w:hAnsi="Times New Roman" w:cs="Times New Roman"/>
          <w:b/>
          <w:lang w:val="kk-KZ"/>
        </w:rPr>
        <w:t>М. С.Сиеубаева</w:t>
      </w:r>
    </w:p>
    <w:p w:rsidR="00774740" w:rsidRDefault="00774740" w:rsidP="00774740">
      <w:pPr>
        <w:widowControl w:val="0"/>
        <w:ind w:firstLine="567"/>
        <w:jc w:val="center"/>
        <w:rPr>
          <w:b/>
          <w:sz w:val="24"/>
          <w:szCs w:val="24"/>
        </w:rPr>
      </w:pPr>
    </w:p>
    <w:p w:rsidR="00774740" w:rsidRPr="00774740" w:rsidRDefault="00774740" w:rsidP="00774740">
      <w:pPr>
        <w:pStyle w:val="a5"/>
        <w:shd w:val="clear" w:color="auto" w:fill="FFFFFF"/>
        <w:spacing w:before="0" w:beforeAutospacing="0" w:after="0" w:afterAutospacing="0"/>
        <w:jc w:val="center"/>
        <w:rPr>
          <w:sz w:val="20"/>
          <w:szCs w:val="20"/>
          <w:lang w:val="kk-KZ"/>
        </w:rPr>
      </w:pPr>
      <w:r w:rsidRPr="00774740">
        <w:rPr>
          <w:bCs/>
          <w:sz w:val="20"/>
          <w:szCs w:val="20"/>
          <w:vertAlign w:val="superscript"/>
          <w:lang w:val="kk-KZ"/>
        </w:rPr>
        <w:lastRenderedPageBreak/>
        <w:t>1</w:t>
      </w:r>
      <w:r w:rsidRPr="00774740">
        <w:rPr>
          <w:b/>
          <w:bCs/>
          <w:sz w:val="20"/>
          <w:szCs w:val="20"/>
          <w:vertAlign w:val="superscript"/>
          <w:lang w:val="kk-KZ"/>
        </w:rPr>
        <w:t xml:space="preserve"> </w:t>
      </w:r>
      <w:r w:rsidRPr="00774740">
        <w:rPr>
          <w:sz w:val="20"/>
          <w:szCs w:val="20"/>
          <w:lang w:val="kk-KZ"/>
        </w:rPr>
        <w:t>Карагандинский университет имени Е.А. Букетова, Караганда, Казахстан,</w:t>
      </w:r>
    </w:p>
    <w:p w:rsidR="00774740" w:rsidRPr="00774740" w:rsidRDefault="00774740" w:rsidP="00774740">
      <w:pPr>
        <w:widowControl w:val="0"/>
        <w:spacing w:after="0" w:line="240" w:lineRule="auto"/>
        <w:jc w:val="center"/>
        <w:rPr>
          <w:rFonts w:ascii="Times New Roman" w:hAnsi="Times New Roman" w:cs="Times New Roman"/>
          <w:sz w:val="20"/>
          <w:szCs w:val="20"/>
          <w:lang w:val="kk-KZ"/>
        </w:rPr>
      </w:pPr>
      <w:r w:rsidRPr="00774740">
        <w:rPr>
          <w:rFonts w:ascii="Times New Roman" w:hAnsi="Times New Roman" w:cs="Times New Roman"/>
          <w:sz w:val="20"/>
          <w:szCs w:val="20"/>
          <w:vertAlign w:val="superscript"/>
          <w:lang w:val="kk-KZ"/>
        </w:rPr>
        <w:t>2</w:t>
      </w:r>
      <w:r w:rsidRPr="00774740">
        <w:rPr>
          <w:rFonts w:ascii="Times New Roman" w:hAnsi="Times New Roman" w:cs="Times New Roman"/>
          <w:sz w:val="20"/>
          <w:szCs w:val="20"/>
          <w:lang w:val="kk-KZ"/>
        </w:rPr>
        <w:t>Л.Н. Гумилев атындағы Еуразия ұлттық университеті,</w:t>
      </w:r>
      <w:r w:rsidRPr="00774740">
        <w:rPr>
          <w:rFonts w:ascii="Times New Roman" w:hAnsi="Times New Roman" w:cs="Times New Roman"/>
          <w:sz w:val="20"/>
          <w:szCs w:val="20"/>
        </w:rPr>
        <w:t xml:space="preserve">  Астана, Казахстан</w:t>
      </w:r>
      <w:r>
        <w:rPr>
          <w:rFonts w:ascii="Times New Roman" w:hAnsi="Times New Roman" w:cs="Times New Roman"/>
          <w:sz w:val="20"/>
          <w:szCs w:val="20"/>
        </w:rPr>
        <w:t>,</w:t>
      </w:r>
    </w:p>
    <w:p w:rsidR="0082123B" w:rsidRDefault="00774740" w:rsidP="00774740">
      <w:pPr>
        <w:widowControl w:val="0"/>
        <w:spacing w:after="0" w:line="240" w:lineRule="auto"/>
        <w:ind w:firstLine="567"/>
        <w:jc w:val="center"/>
        <w:rPr>
          <w:rFonts w:ascii="Times New Roman" w:hAnsi="Times New Roman" w:cs="Times New Roman"/>
          <w:b/>
          <w:sz w:val="20"/>
          <w:szCs w:val="20"/>
          <w:lang w:val="en-US"/>
        </w:rPr>
      </w:pPr>
      <w:r w:rsidRPr="00774740">
        <w:rPr>
          <w:rFonts w:ascii="Times New Roman" w:hAnsi="Times New Roman" w:cs="Times New Roman"/>
          <w:color w:val="000000" w:themeColor="text1"/>
          <w:sz w:val="20"/>
          <w:szCs w:val="20"/>
          <w:lang w:val="en-US"/>
        </w:rPr>
        <w:t>e-mail</w:t>
      </w:r>
      <w:r w:rsidRPr="00774740">
        <w:rPr>
          <w:rFonts w:ascii="Times New Roman" w:hAnsi="Times New Roman" w:cs="Times New Roman"/>
          <w:bCs/>
          <w:color w:val="000000" w:themeColor="text1"/>
          <w:sz w:val="20"/>
          <w:szCs w:val="20"/>
          <w:lang w:val="kk-KZ"/>
        </w:rPr>
        <w:t>:</w:t>
      </w:r>
      <w:r w:rsidRPr="00774740">
        <w:rPr>
          <w:rFonts w:ascii="Times New Roman" w:hAnsi="Times New Roman" w:cs="Times New Roman"/>
          <w:color w:val="000000" w:themeColor="text1"/>
          <w:sz w:val="20"/>
          <w:szCs w:val="20"/>
          <w:lang w:val="en-US"/>
        </w:rPr>
        <w:t xml:space="preserve"> </w:t>
      </w:r>
      <w:hyperlink r:id="rId139" w:history="1">
        <w:r w:rsidRPr="004E484E">
          <w:rPr>
            <w:rStyle w:val="a7"/>
            <w:rFonts w:ascii="Times New Roman" w:hAnsi="Times New Roman" w:cs="Times New Roman"/>
            <w:iCs/>
            <w:sz w:val="20"/>
            <w:szCs w:val="20"/>
            <w:lang w:val="en-US"/>
          </w:rPr>
          <w:t>Alisher-aliev-79@mail.ru</w:t>
        </w:r>
      </w:hyperlink>
    </w:p>
    <w:p w:rsidR="00774740" w:rsidRPr="00774740" w:rsidRDefault="00774740" w:rsidP="00774740">
      <w:pPr>
        <w:widowControl w:val="0"/>
        <w:spacing w:after="0" w:line="240" w:lineRule="auto"/>
        <w:ind w:firstLine="567"/>
        <w:jc w:val="center"/>
        <w:rPr>
          <w:rFonts w:ascii="Times New Roman" w:hAnsi="Times New Roman" w:cs="Times New Roman"/>
          <w:b/>
          <w:sz w:val="20"/>
          <w:szCs w:val="20"/>
          <w:lang w:val="en-US"/>
        </w:rPr>
      </w:pPr>
    </w:p>
    <w:p w:rsidR="0082123B" w:rsidRPr="00C5501B" w:rsidRDefault="0082123B" w:rsidP="0082123B">
      <w:pPr>
        <w:pStyle w:val="a5"/>
        <w:widowControl w:val="0"/>
        <w:spacing w:before="0" w:beforeAutospacing="0" w:after="0" w:afterAutospacing="0"/>
        <w:ind w:firstLine="567"/>
      </w:pPr>
      <w:r w:rsidRPr="00C5501B">
        <w:t>Данная статья посвящена анализу роли технологий и инноваций в развитии туристического предпринимательства в Республике Казахстан. На основе детального статистического анализа, авторы выявляют основные макроэкономические условия и факторы, оказывающие влияние на динамику роста туристической индустрии. В работе подчёркивается значение диверсификации экономики и устойчивости туристического сектора для обеспечения долгосрочного экономического развития. Приведён анализ статистических данных, демонстрирующие увеличение числа туристов более 9 миллионов в 2022 году, что на 20% выше показателей предыдущего года. Рассмотрены показатели дохода от туристической деятельности, который в 2021 году составил 88,9 млрд тенге, а в начале 2023 года достиг 98,7 млрд тенге.</w:t>
      </w:r>
    </w:p>
    <w:p w:rsidR="0082123B" w:rsidRPr="00C5501B" w:rsidRDefault="0082123B" w:rsidP="0082123B">
      <w:pPr>
        <w:pStyle w:val="a5"/>
        <w:widowControl w:val="0"/>
        <w:spacing w:before="0" w:beforeAutospacing="0" w:after="0" w:afterAutospacing="0"/>
        <w:ind w:firstLine="567"/>
      </w:pPr>
      <w:r w:rsidRPr="00C5501B">
        <w:t>Исследование выделяет значимость инновационных подходов, таких как внедрение цифровых технологий, для повышения качества туристических услуг и увеличения конкурентоспособности. Рассматривается влияние инфраструктурных ограничений, включая дефицит качественных гостиниц и недостаточное развитие экскурсионной инфраструктуры, на рост туристического потока. Для устранения предложены стратегические инвестиции в модернизацию и расширение туристической инфраструктуры.</w:t>
      </w:r>
    </w:p>
    <w:p w:rsidR="0082123B" w:rsidRPr="00C5501B" w:rsidRDefault="0082123B" w:rsidP="0082123B">
      <w:pPr>
        <w:pStyle w:val="a5"/>
        <w:widowControl w:val="0"/>
        <w:spacing w:before="0" w:beforeAutospacing="0" w:after="0" w:afterAutospacing="0"/>
        <w:ind w:firstLine="567"/>
      </w:pPr>
      <w:r w:rsidRPr="00C5501B">
        <w:t>В статье рассматривается потенциал экологического и культурного туризма, включая использование более 200 охраняемых природных территорий, таких как национальные парки. Основываясь на прогнозах, подчёркивается важность государственной поддержки, развития кластерного подхода и использования маркетинговых стратегий для привлечения международных туристов.</w:t>
      </w:r>
    </w:p>
    <w:p w:rsidR="0082123B" w:rsidRPr="00C5501B" w:rsidRDefault="0082123B" w:rsidP="0082123B">
      <w:pPr>
        <w:pStyle w:val="a5"/>
        <w:widowControl w:val="0"/>
        <w:spacing w:before="0" w:beforeAutospacing="0" w:after="0" w:afterAutospacing="0"/>
        <w:ind w:firstLine="567"/>
      </w:pPr>
      <w:r w:rsidRPr="00C5501B">
        <w:t>Анализируя текущие тренды, авторы приходят к выводу о необходимости дальнейшего стимулирования предпринимательской активности через совершенствование нормативно-правовой базы, облегчение кредитования и продвижение национального турпродукта. Используя данные о повышении загрузки гостиниц (70%) и увеличении числа международных объектов размещения, в количестве 228 единиц, показатели демонстрируют перспективы роста туристического бизнеса при условии устранения текущих барьеров.</w:t>
      </w:r>
    </w:p>
    <w:p w:rsidR="0082123B" w:rsidRPr="00C5501B" w:rsidRDefault="0082123B" w:rsidP="0082123B">
      <w:pPr>
        <w:pStyle w:val="a5"/>
        <w:widowControl w:val="0"/>
        <w:spacing w:before="0" w:beforeAutospacing="0" w:after="0" w:afterAutospacing="0"/>
        <w:ind w:firstLine="567"/>
      </w:pPr>
      <w:r w:rsidRPr="00C5501B">
        <w:t>Исследование подчёркивает, что успешное развитие туризма в Казахстане требует комплексного подхода, направленного на интеграцию экономических, социальных и инфраструктурных ресурсов. Прогнозы, основанные на трендовых моделях, подтверждают положительные тенденции в отрасли, что говорит о значительном вкладе в экономическое развитие страны.</w:t>
      </w:r>
    </w:p>
    <w:p w:rsidR="00774740" w:rsidRPr="00774740" w:rsidRDefault="0082123B" w:rsidP="00774740">
      <w:pPr>
        <w:widowControl w:val="0"/>
        <w:ind w:firstLine="567"/>
        <w:jc w:val="both"/>
        <w:rPr>
          <w:rFonts w:ascii="Times New Roman" w:hAnsi="Times New Roman" w:cs="Times New Roman"/>
          <w:color w:val="FF0000"/>
          <w:sz w:val="24"/>
          <w:szCs w:val="24"/>
          <w:lang w:val="kk-KZ"/>
        </w:rPr>
      </w:pPr>
      <w:r w:rsidRPr="00774740">
        <w:rPr>
          <w:rFonts w:ascii="Times New Roman" w:hAnsi="Times New Roman" w:cs="Times New Roman"/>
          <w:b/>
          <w:sz w:val="24"/>
          <w:szCs w:val="24"/>
        </w:rPr>
        <w:t xml:space="preserve">Ключевые слова: </w:t>
      </w:r>
      <w:r w:rsidR="00774740" w:rsidRPr="00774740">
        <w:rPr>
          <w:rFonts w:ascii="Times New Roman" w:hAnsi="Times New Roman" w:cs="Times New Roman"/>
          <w:bCs/>
          <w:iCs/>
          <w:sz w:val="24"/>
          <w:szCs w:val="24"/>
        </w:rPr>
        <w:t>туристская сфера, субъекты предпринимательства, предпринимательская активность,</w:t>
      </w:r>
      <w:r w:rsidR="00774740" w:rsidRPr="00774740">
        <w:rPr>
          <w:rFonts w:ascii="Times New Roman" w:hAnsi="Times New Roman" w:cs="Times New Roman"/>
          <w:bCs/>
          <w:iCs/>
          <w:sz w:val="24"/>
          <w:szCs w:val="24"/>
        </w:rPr>
        <w:t xml:space="preserve"> </w:t>
      </w:r>
      <w:r w:rsidR="00774740" w:rsidRPr="00774740">
        <w:rPr>
          <w:rFonts w:ascii="Times New Roman" w:hAnsi="Times New Roman" w:cs="Times New Roman"/>
          <w:bCs/>
          <w:iCs/>
          <w:sz w:val="24"/>
          <w:szCs w:val="24"/>
        </w:rPr>
        <w:t>факторы развития, диверсификация, стабильность, туроператор, инфраструктура</w:t>
      </w:r>
      <w:r w:rsidR="00774740" w:rsidRPr="00774740">
        <w:rPr>
          <w:rFonts w:ascii="Times New Roman" w:hAnsi="Times New Roman" w:cs="Times New Roman"/>
          <w:b/>
          <w:sz w:val="24"/>
          <w:szCs w:val="24"/>
        </w:rPr>
        <w:t>.</w:t>
      </w:r>
    </w:p>
    <w:p w:rsidR="0082123B" w:rsidRPr="00774740" w:rsidRDefault="0082123B" w:rsidP="0082123B">
      <w:pPr>
        <w:widowControl w:val="0"/>
        <w:ind w:firstLine="567"/>
        <w:jc w:val="center"/>
        <w:rPr>
          <w:rFonts w:ascii="Times New Roman" w:hAnsi="Times New Roman" w:cs="Times New Roman"/>
          <w:b/>
          <w:lang w:val="en-US"/>
        </w:rPr>
      </w:pPr>
      <w:r w:rsidRPr="00774740">
        <w:rPr>
          <w:rFonts w:ascii="Times New Roman" w:hAnsi="Times New Roman" w:cs="Times New Roman"/>
          <w:b/>
          <w:lang w:val="en-US"/>
        </w:rPr>
        <w:t>SUPPORT FOR ENTREPRENEURIAL ACTIVITY IN THE TOURISM SECTOR OF KAZAKHSTAN</w:t>
      </w:r>
    </w:p>
    <w:p w:rsidR="00774740" w:rsidRPr="00774740" w:rsidRDefault="00774740" w:rsidP="00774740">
      <w:pPr>
        <w:widowControl w:val="0"/>
        <w:spacing w:after="0" w:line="240" w:lineRule="auto"/>
        <w:jc w:val="center"/>
        <w:rPr>
          <w:rFonts w:ascii="Times New Roman" w:hAnsi="Times New Roman" w:cs="Times New Roman"/>
          <w:b/>
          <w:lang w:val="kk-KZ"/>
        </w:rPr>
      </w:pPr>
      <w:r w:rsidRPr="00774740">
        <w:rPr>
          <w:rFonts w:ascii="Times New Roman" w:hAnsi="Times New Roman" w:cs="Times New Roman"/>
          <w:b/>
          <w:vertAlign w:val="superscript"/>
          <w:lang w:val="kk-KZ"/>
        </w:rPr>
        <w:t>1</w:t>
      </w:r>
      <w:r w:rsidRPr="00774740">
        <w:rPr>
          <w:rFonts w:ascii="Times New Roman" w:hAnsi="Times New Roman" w:cs="Times New Roman"/>
          <w:b/>
          <w:lang w:val="kk-KZ"/>
        </w:rPr>
        <w:t>A.Sabyrzhan</w:t>
      </w:r>
      <w:r w:rsidRPr="00774740">
        <w:rPr>
          <w:rFonts w:ascii="Times New Roman" w:hAnsi="Times New Roman" w:cs="Times New Roman"/>
          <w:b/>
          <w:color w:val="5B9BD5" w:themeColor="accent1"/>
          <w:vertAlign w:val="superscript"/>
          <w:lang w:val="kk-KZ"/>
        </w:rPr>
        <w:sym w:font="Wingdings" w:char="F02A"/>
      </w:r>
      <w:r w:rsidRPr="00774740">
        <w:rPr>
          <w:rFonts w:ascii="Times New Roman" w:hAnsi="Times New Roman" w:cs="Times New Roman"/>
          <w:b/>
          <w:lang w:val="kk-KZ"/>
        </w:rPr>
        <w:t>,</w:t>
      </w:r>
      <w:r w:rsidRPr="00774740">
        <w:rPr>
          <w:rFonts w:ascii="Times New Roman" w:hAnsi="Times New Roman" w:cs="Times New Roman"/>
          <w:b/>
          <w:vertAlign w:val="superscript"/>
          <w:lang w:val="kk-KZ"/>
        </w:rPr>
        <w:t xml:space="preserve">  </w:t>
      </w:r>
      <w:r w:rsidRPr="00774740">
        <w:rPr>
          <w:rFonts w:ascii="Times New Roman" w:hAnsi="Times New Roman" w:cs="Times New Roman"/>
          <w:b/>
          <w:vertAlign w:val="superscript"/>
          <w:lang w:val="en-US"/>
        </w:rPr>
        <w:t>2</w:t>
      </w:r>
      <w:r>
        <w:rPr>
          <w:rFonts w:ascii="Times New Roman" w:hAnsi="Times New Roman" w:cs="Times New Roman"/>
          <w:b/>
          <w:lang w:val="en-US"/>
        </w:rPr>
        <w:t>G.</w:t>
      </w:r>
      <w:r w:rsidRPr="00774740">
        <w:rPr>
          <w:rFonts w:ascii="Times New Roman" w:hAnsi="Times New Roman" w:cs="Times New Roman"/>
          <w:b/>
          <w:lang w:val="en-US"/>
        </w:rPr>
        <w:t xml:space="preserve">Abdramanova </w:t>
      </w:r>
      <w:r w:rsidRPr="00774740">
        <w:rPr>
          <w:rFonts w:ascii="Times New Roman" w:hAnsi="Times New Roman" w:cs="Times New Roman"/>
          <w:b/>
          <w:lang w:val="kk-KZ"/>
        </w:rPr>
        <w:t xml:space="preserve">, </w:t>
      </w:r>
      <w:r w:rsidRPr="00774740">
        <w:rPr>
          <w:rFonts w:ascii="Times New Roman" w:hAnsi="Times New Roman" w:cs="Times New Roman"/>
          <w:b/>
          <w:vertAlign w:val="superscript"/>
          <w:lang w:val="en-US"/>
        </w:rPr>
        <w:t>2</w:t>
      </w:r>
      <w:r>
        <w:rPr>
          <w:rFonts w:ascii="Times New Roman" w:hAnsi="Times New Roman" w:cs="Times New Roman"/>
          <w:b/>
          <w:lang w:val="en-US"/>
        </w:rPr>
        <w:t>A.</w:t>
      </w:r>
      <w:r w:rsidRPr="00774740">
        <w:rPr>
          <w:rFonts w:ascii="Times New Roman" w:hAnsi="Times New Roman" w:cs="Times New Roman"/>
          <w:b/>
          <w:lang w:val="en-US"/>
        </w:rPr>
        <w:t xml:space="preserve">Tleubayeva </w:t>
      </w:r>
      <w:r w:rsidRPr="00774740">
        <w:rPr>
          <w:rFonts w:ascii="Times New Roman" w:hAnsi="Times New Roman" w:cs="Times New Roman"/>
          <w:b/>
          <w:lang w:val="kk-KZ"/>
        </w:rPr>
        <w:t xml:space="preserve">, </w:t>
      </w:r>
      <w:r w:rsidRPr="00774740">
        <w:rPr>
          <w:rFonts w:ascii="Times New Roman" w:hAnsi="Times New Roman" w:cs="Times New Roman"/>
          <w:b/>
          <w:vertAlign w:val="superscript"/>
          <w:lang w:val="en-US"/>
        </w:rPr>
        <w:t>2</w:t>
      </w:r>
      <w:r>
        <w:rPr>
          <w:rFonts w:ascii="Times New Roman" w:hAnsi="Times New Roman" w:cs="Times New Roman"/>
          <w:b/>
          <w:lang w:val="en-US"/>
        </w:rPr>
        <w:t>M.</w:t>
      </w:r>
      <w:r w:rsidRPr="00774740">
        <w:rPr>
          <w:rFonts w:ascii="Times New Roman" w:hAnsi="Times New Roman" w:cs="Times New Roman"/>
          <w:b/>
          <w:lang w:val="en-US"/>
        </w:rPr>
        <w:t xml:space="preserve">Siyeubayeva </w:t>
      </w:r>
    </w:p>
    <w:p w:rsidR="00774740" w:rsidRPr="00774740" w:rsidRDefault="00774740" w:rsidP="00774740">
      <w:pPr>
        <w:pStyle w:val="a5"/>
        <w:shd w:val="clear" w:color="auto" w:fill="FFFFFF"/>
        <w:spacing w:before="0" w:beforeAutospacing="0" w:after="0" w:afterAutospacing="0"/>
        <w:jc w:val="center"/>
        <w:rPr>
          <w:b/>
          <w:bCs/>
          <w:color w:val="000000" w:themeColor="text1"/>
          <w:sz w:val="20"/>
          <w:szCs w:val="20"/>
          <w:vertAlign w:val="superscript"/>
          <w:lang w:val="kk-KZ"/>
        </w:rPr>
      </w:pPr>
      <w:r w:rsidRPr="00774740">
        <w:rPr>
          <w:bCs/>
          <w:color w:val="000000" w:themeColor="text1"/>
          <w:sz w:val="20"/>
          <w:szCs w:val="20"/>
          <w:vertAlign w:val="superscript"/>
          <w:lang w:val="kk-KZ"/>
        </w:rPr>
        <w:t>1</w:t>
      </w:r>
      <w:r w:rsidRPr="00774740">
        <w:rPr>
          <w:b/>
          <w:bCs/>
          <w:color w:val="000000" w:themeColor="text1"/>
          <w:sz w:val="20"/>
          <w:szCs w:val="20"/>
          <w:vertAlign w:val="superscript"/>
          <w:lang w:val="kk-KZ"/>
        </w:rPr>
        <w:t xml:space="preserve"> </w:t>
      </w:r>
      <w:r w:rsidRPr="00774740">
        <w:rPr>
          <w:color w:val="000000" w:themeColor="text1"/>
          <w:sz w:val="20"/>
          <w:szCs w:val="20"/>
          <w:lang w:val="kk-KZ"/>
        </w:rPr>
        <w:t>Karaganda Buketov University</w:t>
      </w:r>
      <w:r w:rsidRPr="00774740">
        <w:rPr>
          <w:color w:val="000000" w:themeColor="text1"/>
          <w:sz w:val="20"/>
          <w:szCs w:val="20"/>
          <w:lang w:val="en-US"/>
        </w:rPr>
        <w:t xml:space="preserve">, </w:t>
      </w:r>
      <w:r w:rsidRPr="00774740">
        <w:rPr>
          <w:color w:val="000000" w:themeColor="text1"/>
          <w:sz w:val="20"/>
          <w:szCs w:val="20"/>
          <w:lang w:val="kk-KZ"/>
        </w:rPr>
        <w:t>Karaganda, Kazakhstan,</w:t>
      </w:r>
    </w:p>
    <w:p w:rsidR="00774740" w:rsidRPr="00774740" w:rsidRDefault="00774740" w:rsidP="00774740">
      <w:pPr>
        <w:widowControl w:val="0"/>
        <w:spacing w:after="0" w:line="240" w:lineRule="auto"/>
        <w:jc w:val="center"/>
        <w:rPr>
          <w:rFonts w:ascii="Times New Roman" w:hAnsi="Times New Roman" w:cs="Times New Roman"/>
          <w:color w:val="000000" w:themeColor="text1"/>
          <w:sz w:val="20"/>
          <w:szCs w:val="20"/>
          <w:lang w:val="en-US"/>
        </w:rPr>
      </w:pPr>
      <w:r w:rsidRPr="00774740">
        <w:rPr>
          <w:rFonts w:ascii="Times New Roman" w:hAnsi="Times New Roman" w:cs="Times New Roman"/>
          <w:color w:val="000000" w:themeColor="text1"/>
          <w:sz w:val="20"/>
          <w:szCs w:val="20"/>
          <w:vertAlign w:val="superscript"/>
          <w:lang w:val="kk-KZ"/>
        </w:rPr>
        <w:t>2</w:t>
      </w:r>
      <w:r w:rsidRPr="00774740">
        <w:rPr>
          <w:rFonts w:ascii="Times New Roman" w:hAnsi="Times New Roman" w:cs="Times New Roman"/>
          <w:color w:val="000000" w:themeColor="text1"/>
          <w:sz w:val="20"/>
          <w:szCs w:val="20"/>
          <w:lang w:val="en-US"/>
        </w:rPr>
        <w:t>L.N. Gumilyov Eurasian National University, Astana, Kazakhstan</w:t>
      </w:r>
      <w:r w:rsidRPr="00774740">
        <w:rPr>
          <w:rFonts w:ascii="Times New Roman" w:hAnsi="Times New Roman" w:cs="Times New Roman"/>
          <w:color w:val="000000" w:themeColor="text1"/>
          <w:sz w:val="20"/>
          <w:szCs w:val="20"/>
          <w:lang w:val="en-US"/>
        </w:rPr>
        <w:t>,</w:t>
      </w:r>
    </w:p>
    <w:p w:rsidR="00774740" w:rsidRPr="00774740" w:rsidRDefault="00774740" w:rsidP="00774740">
      <w:pPr>
        <w:widowControl w:val="0"/>
        <w:spacing w:after="0" w:line="240" w:lineRule="auto"/>
        <w:jc w:val="center"/>
        <w:rPr>
          <w:rFonts w:ascii="Times New Roman" w:hAnsi="Times New Roman" w:cs="Times New Roman"/>
          <w:bCs/>
          <w:color w:val="000000" w:themeColor="text1"/>
          <w:sz w:val="20"/>
          <w:szCs w:val="20"/>
          <w:lang w:val="kk-KZ"/>
        </w:rPr>
      </w:pPr>
      <w:r w:rsidRPr="00774740">
        <w:rPr>
          <w:rFonts w:ascii="Times New Roman" w:hAnsi="Times New Roman" w:cs="Times New Roman"/>
          <w:color w:val="000000" w:themeColor="text1"/>
          <w:sz w:val="20"/>
          <w:szCs w:val="20"/>
          <w:lang w:val="kk-KZ"/>
        </w:rPr>
        <w:t>e-mail</w:t>
      </w:r>
      <w:r w:rsidRPr="00774740">
        <w:rPr>
          <w:rFonts w:ascii="Times New Roman" w:hAnsi="Times New Roman" w:cs="Times New Roman"/>
          <w:bCs/>
          <w:color w:val="000000" w:themeColor="text1"/>
          <w:sz w:val="20"/>
          <w:szCs w:val="20"/>
          <w:lang w:val="kk-KZ"/>
        </w:rPr>
        <w:t>:</w:t>
      </w:r>
      <w:r w:rsidRPr="00774740">
        <w:rPr>
          <w:rFonts w:ascii="Times New Roman" w:hAnsi="Times New Roman" w:cs="Times New Roman"/>
          <w:color w:val="000000" w:themeColor="text1"/>
          <w:sz w:val="20"/>
          <w:szCs w:val="20"/>
          <w:lang w:val="kk-KZ"/>
        </w:rPr>
        <w:t xml:space="preserve"> </w:t>
      </w:r>
      <w:hyperlink r:id="rId140" w:history="1">
        <w:r w:rsidRPr="00774740">
          <w:rPr>
            <w:rStyle w:val="a7"/>
            <w:rFonts w:ascii="Times New Roman" w:hAnsi="Times New Roman" w:cs="Times New Roman"/>
            <w:iCs/>
            <w:color w:val="000000" w:themeColor="text1"/>
            <w:sz w:val="20"/>
            <w:szCs w:val="20"/>
            <w:u w:val="none"/>
            <w:lang w:val="kk-KZ"/>
          </w:rPr>
          <w:t>Alisher-aliev-79@mail.ru</w:t>
        </w:r>
      </w:hyperlink>
      <w:r w:rsidRPr="00774740">
        <w:rPr>
          <w:rFonts w:ascii="Times New Roman" w:hAnsi="Times New Roman" w:cs="Times New Roman"/>
          <w:iCs/>
          <w:color w:val="000000" w:themeColor="text1"/>
          <w:sz w:val="20"/>
          <w:szCs w:val="20"/>
          <w:lang w:val="kk-KZ"/>
        </w:rPr>
        <w:t xml:space="preserve"> </w:t>
      </w:r>
    </w:p>
    <w:p w:rsidR="0082123B" w:rsidRPr="00774740" w:rsidRDefault="0082123B" w:rsidP="00774740">
      <w:pPr>
        <w:widowControl w:val="0"/>
        <w:spacing w:after="0" w:line="240" w:lineRule="auto"/>
        <w:ind w:firstLine="567"/>
        <w:jc w:val="center"/>
        <w:rPr>
          <w:b/>
          <w:sz w:val="24"/>
          <w:szCs w:val="24"/>
          <w:lang w:val="kk-KZ"/>
        </w:rPr>
      </w:pPr>
    </w:p>
    <w:p w:rsidR="0082123B" w:rsidRPr="00463D1C" w:rsidRDefault="0082123B" w:rsidP="0082123B">
      <w:pPr>
        <w:pStyle w:val="afe"/>
        <w:widowControl w:val="0"/>
        <w:spacing w:after="0"/>
        <w:ind w:left="0" w:right="0" w:firstLine="567"/>
        <w:rPr>
          <w:sz w:val="24"/>
          <w:szCs w:val="24"/>
          <w:lang w:val="en-US"/>
        </w:rPr>
      </w:pPr>
      <w:r w:rsidRPr="004E2BE8">
        <w:rPr>
          <w:sz w:val="24"/>
          <w:szCs w:val="24"/>
          <w:lang w:val="en-US"/>
        </w:rPr>
        <w:t xml:space="preserve">This article is devoted to the analysis of the role of technologies and innovations in the development of tourism entrepreneurship in the Republic of Kazakhstan. Based on a detailed statistical analysis, the authors identify the main macroeconomic conditions and factors influencing the growth dynamics of the tourism industry. The paper emphasizes the importance of </w:t>
      </w:r>
      <w:r w:rsidRPr="004E2BE8">
        <w:rPr>
          <w:sz w:val="24"/>
          <w:szCs w:val="24"/>
          <w:lang w:val="en-US"/>
        </w:rPr>
        <w:lastRenderedPageBreak/>
        <w:t xml:space="preserve">economic diversification and the sustainability of the tourism sector to ensure long-term economic development. The analysis of statistical data showing an increase in the number of tourists of more than 9 million in 2022, which is 20% higher than the previous year. </w:t>
      </w:r>
    </w:p>
    <w:p w:rsidR="0082123B" w:rsidRPr="00463D1C" w:rsidRDefault="0082123B" w:rsidP="0082123B">
      <w:pPr>
        <w:pStyle w:val="afe"/>
        <w:widowControl w:val="0"/>
        <w:spacing w:after="0"/>
        <w:ind w:left="0" w:right="0" w:firstLine="567"/>
        <w:rPr>
          <w:sz w:val="24"/>
          <w:szCs w:val="24"/>
          <w:lang w:val="en-US"/>
        </w:rPr>
      </w:pPr>
      <w:r w:rsidRPr="004E2BE8">
        <w:rPr>
          <w:sz w:val="24"/>
          <w:szCs w:val="24"/>
          <w:lang w:val="en-US"/>
        </w:rPr>
        <w:t xml:space="preserve">The indicators of income from tourism activities, which in 2021 amounted to 88.9 billion tenge, and in early 2023 reached 98.7 billion tenge, are considered. The study highlights the importance of innovative approaches, such as the introduction of digital technologies, to improve the quality of tourism services and increase competitiveness. The impact of infrastructural constraints, including a shortage of high-quality hotels and insufficient development of excursion infrastructure, on the growth of tourist flow is considered. Strategic investments in the modernization and expansion of tourism infrastructure are proposed to eliminate this problem. The article discusses the potential of ecological and cultural tourism, including the use of more than 200 protected natural areas such as national parks. </w:t>
      </w:r>
    </w:p>
    <w:p w:rsidR="0082123B" w:rsidRDefault="0082123B" w:rsidP="0082123B">
      <w:pPr>
        <w:pStyle w:val="afe"/>
        <w:widowControl w:val="0"/>
        <w:spacing w:after="0"/>
        <w:ind w:left="0" w:right="0" w:firstLine="567"/>
        <w:rPr>
          <w:color w:val="FF0000"/>
          <w:sz w:val="24"/>
          <w:szCs w:val="24"/>
          <w:lang w:val="kk-KZ"/>
        </w:rPr>
      </w:pPr>
      <w:r w:rsidRPr="004E2BE8">
        <w:rPr>
          <w:sz w:val="24"/>
          <w:szCs w:val="24"/>
          <w:lang w:val="en-US"/>
        </w:rPr>
        <w:t>Based on the forecasts, the importance of government support, the development of a cluster approach and the use of marketing strategies to attract international tourists is emphasized. Analyzing current trends, the authors conclude that it is necessary to further stimulate entrepreneurial activity through improving the regulatory framework, facilitating lending and promoting national tourism products. Using data on an increase in hotel occupancy (70%) and an increase in the number of international accommodation facilities, in the amount of 228, the indicators demonstrate the prospects for the growth of the tourism business, provided that current barriers are eliminated. The study emphasizes that the successful development of tourism in Kazakhstan requires an integrated approach aimed at integrating economic, social and infrastructural resources. Forecasts based on trend models confirm positive trends in the industry, which indicates a significant contribution to the economic development of the country.</w:t>
      </w:r>
      <w:r>
        <w:rPr>
          <w:sz w:val="24"/>
          <w:szCs w:val="24"/>
          <w:lang w:val="kk-KZ"/>
        </w:rPr>
        <w:t xml:space="preserve"> </w:t>
      </w:r>
    </w:p>
    <w:p w:rsidR="0082123B" w:rsidRPr="00C5501B" w:rsidRDefault="0082123B" w:rsidP="0082123B">
      <w:pPr>
        <w:pStyle w:val="afe"/>
        <w:widowControl w:val="0"/>
        <w:spacing w:after="0"/>
        <w:ind w:left="0" w:right="0" w:firstLine="567"/>
        <w:rPr>
          <w:sz w:val="24"/>
          <w:szCs w:val="24"/>
          <w:lang w:val="en-US"/>
        </w:rPr>
      </w:pPr>
      <w:r w:rsidRPr="0066069B">
        <w:rPr>
          <w:b/>
          <w:sz w:val="24"/>
          <w:szCs w:val="24"/>
          <w:lang w:val="en-US"/>
        </w:rPr>
        <w:t>Keywords:</w:t>
      </w:r>
      <w:r w:rsidRPr="00C5501B">
        <w:rPr>
          <w:b/>
          <w:i/>
          <w:sz w:val="24"/>
          <w:szCs w:val="24"/>
          <w:lang w:val="en-US"/>
        </w:rPr>
        <w:t xml:space="preserve"> </w:t>
      </w:r>
      <w:r w:rsidRPr="00C5501B">
        <w:rPr>
          <w:sz w:val="24"/>
          <w:szCs w:val="24"/>
          <w:lang w:val="en-US"/>
        </w:rPr>
        <w:t>tourism industry, business entities, entrepreneurial activity, development factors, diversification, sustainability, tour operator, infrastructure.</w:t>
      </w:r>
    </w:p>
    <w:p w:rsidR="0082123B" w:rsidRPr="0066069B" w:rsidRDefault="0082123B" w:rsidP="0082123B">
      <w:pPr>
        <w:pStyle w:val="a5"/>
        <w:widowControl w:val="0"/>
        <w:spacing w:before="0" w:beforeAutospacing="0" w:after="0" w:afterAutospacing="0"/>
        <w:rPr>
          <w:lang w:val="en-US"/>
        </w:rPr>
      </w:pPr>
    </w:p>
    <w:p w:rsidR="0082123B" w:rsidRPr="00C5501B" w:rsidRDefault="0082123B" w:rsidP="0082123B">
      <w:pPr>
        <w:pStyle w:val="a5"/>
        <w:widowControl w:val="0"/>
        <w:spacing w:before="0" w:beforeAutospacing="0" w:after="0" w:afterAutospacing="0"/>
        <w:ind w:firstLine="567"/>
        <w:rPr>
          <w:bCs/>
        </w:rPr>
      </w:pPr>
      <w:r w:rsidRPr="00C5501B">
        <w:rPr>
          <w:b/>
          <w:bCs/>
        </w:rPr>
        <w:t>Кіріспе</w:t>
      </w:r>
      <w:r w:rsidRPr="00284D57">
        <w:rPr>
          <w:b/>
          <w:bCs/>
          <w:lang w:val="en-US"/>
        </w:rPr>
        <w:t xml:space="preserve">. </w:t>
      </w:r>
      <w:r w:rsidRPr="00C5501B">
        <w:rPr>
          <w:bCs/>
        </w:rPr>
        <w:t>Қазақстанның</w:t>
      </w:r>
      <w:r w:rsidRPr="00284D57">
        <w:rPr>
          <w:bCs/>
          <w:lang w:val="en-US"/>
        </w:rPr>
        <w:t xml:space="preserve"> </w:t>
      </w:r>
      <w:r w:rsidRPr="00C5501B">
        <w:rPr>
          <w:bCs/>
        </w:rPr>
        <w:t>туристік</w:t>
      </w:r>
      <w:r w:rsidRPr="00284D57">
        <w:rPr>
          <w:bCs/>
          <w:lang w:val="en-US"/>
        </w:rPr>
        <w:t xml:space="preserve"> </w:t>
      </w:r>
      <w:r w:rsidRPr="00C5501B">
        <w:rPr>
          <w:bCs/>
        </w:rPr>
        <w:t>индустриясы</w:t>
      </w:r>
      <w:r w:rsidRPr="00284D57">
        <w:rPr>
          <w:bCs/>
          <w:lang w:val="en-US"/>
        </w:rPr>
        <w:t xml:space="preserve"> </w:t>
      </w:r>
      <w:r w:rsidRPr="00C5501B">
        <w:rPr>
          <w:bCs/>
        </w:rPr>
        <w:t>экономиканы</w:t>
      </w:r>
      <w:r w:rsidRPr="00284D57">
        <w:rPr>
          <w:bCs/>
          <w:lang w:val="en-US"/>
        </w:rPr>
        <w:t xml:space="preserve"> </w:t>
      </w:r>
      <w:r w:rsidRPr="00C5501B">
        <w:rPr>
          <w:bCs/>
        </w:rPr>
        <w:t>әртараптандыруға</w:t>
      </w:r>
      <w:r w:rsidRPr="00284D57">
        <w:rPr>
          <w:bCs/>
          <w:lang w:val="en-US"/>
        </w:rPr>
        <w:t xml:space="preserve"> </w:t>
      </w:r>
      <w:r w:rsidRPr="00C5501B">
        <w:rPr>
          <w:bCs/>
        </w:rPr>
        <w:t>және</w:t>
      </w:r>
      <w:r w:rsidRPr="00284D57">
        <w:rPr>
          <w:bCs/>
          <w:lang w:val="en-US"/>
        </w:rPr>
        <w:t xml:space="preserve"> </w:t>
      </w:r>
      <w:r w:rsidRPr="00C5501B">
        <w:rPr>
          <w:bCs/>
        </w:rPr>
        <w:t>орнықты</w:t>
      </w:r>
      <w:r w:rsidRPr="00284D57">
        <w:rPr>
          <w:bCs/>
          <w:lang w:val="en-US"/>
        </w:rPr>
        <w:t xml:space="preserve"> </w:t>
      </w:r>
      <w:r w:rsidRPr="00C5501B">
        <w:rPr>
          <w:bCs/>
        </w:rPr>
        <w:t>дамуға</w:t>
      </w:r>
      <w:r w:rsidRPr="00284D57">
        <w:rPr>
          <w:bCs/>
          <w:lang w:val="en-US"/>
        </w:rPr>
        <w:t xml:space="preserve"> </w:t>
      </w:r>
      <w:r w:rsidRPr="00C5501B">
        <w:rPr>
          <w:bCs/>
        </w:rPr>
        <w:t>ықпал</w:t>
      </w:r>
      <w:r w:rsidRPr="00284D57">
        <w:rPr>
          <w:bCs/>
          <w:lang w:val="en-US"/>
        </w:rPr>
        <w:t xml:space="preserve"> </w:t>
      </w:r>
      <w:r w:rsidRPr="00C5501B">
        <w:rPr>
          <w:bCs/>
        </w:rPr>
        <w:t>ететін</w:t>
      </w:r>
      <w:r w:rsidRPr="00284D57">
        <w:rPr>
          <w:bCs/>
          <w:lang w:val="en-US"/>
        </w:rPr>
        <w:t xml:space="preserve"> </w:t>
      </w:r>
      <w:r w:rsidRPr="00C5501B">
        <w:rPr>
          <w:bCs/>
        </w:rPr>
        <w:t>маңызды</w:t>
      </w:r>
      <w:r w:rsidRPr="00284D57">
        <w:rPr>
          <w:bCs/>
          <w:lang w:val="en-US"/>
        </w:rPr>
        <w:t xml:space="preserve"> </w:t>
      </w:r>
      <w:r w:rsidRPr="00C5501B">
        <w:rPr>
          <w:bCs/>
        </w:rPr>
        <w:t>секторлардың</w:t>
      </w:r>
      <w:r w:rsidRPr="00284D57">
        <w:rPr>
          <w:bCs/>
          <w:lang w:val="en-US"/>
        </w:rPr>
        <w:t xml:space="preserve"> </w:t>
      </w:r>
      <w:r w:rsidRPr="00C5501B">
        <w:rPr>
          <w:bCs/>
        </w:rPr>
        <w:t>бірі</w:t>
      </w:r>
      <w:r w:rsidRPr="00284D57">
        <w:rPr>
          <w:bCs/>
          <w:lang w:val="en-US"/>
        </w:rPr>
        <w:t xml:space="preserve"> </w:t>
      </w:r>
      <w:r w:rsidRPr="00C5501B">
        <w:rPr>
          <w:bCs/>
        </w:rPr>
        <w:t>болып</w:t>
      </w:r>
      <w:r w:rsidRPr="00284D57">
        <w:rPr>
          <w:bCs/>
          <w:lang w:val="en-US"/>
        </w:rPr>
        <w:t xml:space="preserve"> </w:t>
      </w:r>
      <w:r w:rsidRPr="00C5501B">
        <w:rPr>
          <w:bCs/>
        </w:rPr>
        <w:t>табылады</w:t>
      </w:r>
      <w:r w:rsidRPr="00284D57">
        <w:rPr>
          <w:bCs/>
          <w:lang w:val="en-US"/>
        </w:rPr>
        <w:t xml:space="preserve">. </w:t>
      </w:r>
      <w:r w:rsidRPr="00C5501B">
        <w:rPr>
          <w:bCs/>
        </w:rPr>
        <w:t xml:space="preserve">2022 жылы елдегі туристер саны 9 миллионнан асты, бұл 2021 жылғы деңгейден 20% жоғары. Туристік қызметтен түсетін табыс 2021 жылғы 88,9 млрд теңгеден 2023 жылы 98,7 млрд теңгеге дейін ұлғайды, бұл саланың оң серпінін көрсетеді. Алайда, қазақстандық туризмнің әлемдік туристік индустрияға қосқан үлесі шектеулі болып қалып отыр, бұл жалпы ағынның 1% - дан азын құрайды. Несиелендірудің қол жетімділігі, жалақы деңгейі және туристік инфрақұрылымның сапасы сияқты макроэкономикалық факторлар саланың дамуына айтарлықтай әсер етеді. 2023 жылдың басында Қазақстанда 2851 қонақ үй жұмыс істейді, оның ішінде халықаралық деңгейдегі 228 нысан, орташа жүктемесі 70 %. </w:t>
      </w:r>
    </w:p>
    <w:p w:rsidR="0082123B" w:rsidRPr="00C5501B" w:rsidRDefault="0082123B" w:rsidP="0082123B">
      <w:pPr>
        <w:pStyle w:val="a5"/>
        <w:widowControl w:val="0"/>
        <w:spacing w:before="0" w:beforeAutospacing="0" w:after="0" w:afterAutospacing="0"/>
        <w:ind w:firstLine="567"/>
        <w:rPr>
          <w:bCs/>
        </w:rPr>
      </w:pPr>
      <w:r w:rsidRPr="00C5501B">
        <w:rPr>
          <w:bCs/>
        </w:rPr>
        <w:t xml:space="preserve">Дегенмен, сапалы қонақ үй қызметтерінің тапшылығы және белсенді және мәдени туризм үшін инфрақұрылымның жеткіліксіз дамуы байқалады. Жаһандану жағдайында саланың бәсекеге қабілеттілігін арттыру үшін инновациялар мен инфрақұрылымдық жобаларға стратегиялық инвестициялау қажет. Цифрлық технологияларды пайдалану қызмет көрсету сапасын жақсартуға және Қазақстанның халықаралық туристер үшін тартымдылығын арттыруға ықпал етеді. </w:t>
      </w:r>
    </w:p>
    <w:p w:rsidR="0082123B" w:rsidRPr="00C5501B" w:rsidRDefault="0082123B" w:rsidP="0082123B">
      <w:pPr>
        <w:pStyle w:val="a5"/>
        <w:widowControl w:val="0"/>
        <w:spacing w:before="0" w:beforeAutospacing="0" w:after="0" w:afterAutospacing="0"/>
        <w:ind w:firstLine="567"/>
        <w:rPr>
          <w:bCs/>
        </w:rPr>
      </w:pPr>
      <w:r w:rsidRPr="00C5501B">
        <w:rPr>
          <w:bCs/>
        </w:rPr>
        <w:t xml:space="preserve">Мысалы, ұлттық саябақтарды қоса алғанда, 200-ден астам қорғалатын табиғи аумақтар экологиялық туризмді дамыту үшін жоғары әлеуетке ие. Мақалада "Қазақстанда туристік индустрияны дамыту инновациялық технологияларды интеграциялау, инфрақұрылымды жақсарту және ресурстарды стратегиялық басқару арқылы мүмкін болады, бұл саланың бәсекеге қабілеттілігін және ел экономикасына қосқан үлесін арттыруға мүмкіндік береді"деген ғылыми гипотеза қалыптастырылды. Зерттеу туризмді дамыту бағдарламаларын іске асыруды және кластерлік тәсілді енгізуді қоса алғанда, мемлекеттік ынталандырудың маңыздылығын көрсетеді. Трендтік модельдерге негізделген 2023-2025 жылдарға арналған болжамдар ағымдағы кедергілерді жою және ресурстарды пайдалануды оңтайландыру шартымен саланың тұрақты өсуін растайды. Мақалада </w:t>
      </w:r>
      <w:r w:rsidRPr="00C5501B">
        <w:rPr>
          <w:bCs/>
        </w:rPr>
        <w:lastRenderedPageBreak/>
        <w:t>ағымдағы проблемаларды еңсеруге және оның ел экономикасына қосқан үлесін арттыру үшін саланың әлеуетін пайдалануға бағытталған Қазақстандағы туристік кәсіпкерлікті дамытуға кешенді көзқарас қажеттілігі негізделеді.</w:t>
      </w:r>
    </w:p>
    <w:p w:rsidR="0082123B" w:rsidRPr="00C5501B" w:rsidRDefault="0082123B" w:rsidP="0082123B">
      <w:pPr>
        <w:pStyle w:val="a5"/>
        <w:widowControl w:val="0"/>
        <w:spacing w:before="0" w:beforeAutospacing="0" w:after="0" w:afterAutospacing="0"/>
        <w:ind w:firstLine="567"/>
      </w:pPr>
      <w:r w:rsidRPr="00C5501B">
        <w:rPr>
          <w:b/>
          <w:bCs/>
          <w:iCs/>
        </w:rPr>
        <w:t xml:space="preserve">Материалдар мен әдістер. </w:t>
      </w:r>
      <w:r w:rsidRPr="00C5501B">
        <w:t>Туризм экономикалық өсу мен қалпына келтірудің маңызды қозғаушы күші болып табылады [1]. Туристік ресурстармен қамтамасыз ету маңызды рөл атқарады, өйткені туристер мен инвесторларды көбірек тарту үшін тартымды орындар мен нысандардың болуы [2].</w:t>
      </w:r>
    </w:p>
    <w:p w:rsidR="0082123B" w:rsidRPr="00C5501B" w:rsidRDefault="0082123B" w:rsidP="0082123B">
      <w:pPr>
        <w:pStyle w:val="a5"/>
        <w:widowControl w:val="0"/>
        <w:spacing w:before="0" w:beforeAutospacing="0" w:after="0" w:afterAutospacing="0"/>
        <w:ind w:firstLine="567"/>
      </w:pPr>
      <w:r w:rsidRPr="00C5501B">
        <w:t xml:space="preserve">Қаржы ресурстарын оңтайлы бөлу және білікті бағыт әлеуметтік ресурстарды тиімдірек пайдалануға ықпал етеді, яғни туристік индустриядағы қаржыны дұрыс басқару кірістердің өсуіне және туристік қызметтердің сапасын жақсартуға ықпал етеді [3]. Туризм индустриясы Қазақстан Республикасын дамытудың басым бағыттарының қатарына кіреді. Ұлттық туризмді дамытуда отандық туристік кластерлер жүйесіне жетекші рөл беріледі. Алайда, қазақстандық туризм әзірге ел экономикасына елеулі үлес қоспай отыр, оның үлесіне әлемдік туристік ағынның 1% - дан азы келеді [4-5]. А.Т. Тілеубердинова, Ж. М. Шаекина экономикалық өсу үшін нарықтық даму мен кәсіпкерлік белсенділіктің маңыздылығына назар аудара отырып, Қазақстандағы туристік кәсіпкерлікті дамытудағы макроэкономикалық факторлардың рөлін талдайды [6]. </w:t>
      </w:r>
    </w:p>
    <w:p w:rsidR="0082123B" w:rsidRPr="00C5501B" w:rsidRDefault="0082123B" w:rsidP="0082123B">
      <w:pPr>
        <w:pStyle w:val="a5"/>
        <w:widowControl w:val="0"/>
        <w:spacing w:before="0" w:beforeAutospacing="0" w:after="0" w:afterAutospacing="0"/>
        <w:ind w:firstLine="567"/>
      </w:pPr>
      <w:r w:rsidRPr="00C5501B">
        <w:t xml:space="preserve">Регрессиялық талдауға сүйене отырып, сектордағы кәсіпкерлік белсенділікті ынталандырудың негізгі ынталандырушылары ретінде жалақы мен несиелердің қолжетімділігінің маңыздылығы ерекшеленеді. Нәтижелер туризм арқылы елдің экономикалық әлеуетін нығайту үшін шектеулі ресурстарды пайдалануға және инновациялық дамуға неғұрлым стратегиялық көзқарастың қажеттілігін көрсетеді. </w:t>
      </w:r>
    </w:p>
    <w:p w:rsidR="0082123B" w:rsidRPr="00C5501B" w:rsidRDefault="0082123B" w:rsidP="0082123B">
      <w:pPr>
        <w:pStyle w:val="a5"/>
        <w:widowControl w:val="0"/>
        <w:spacing w:before="0" w:beforeAutospacing="0" w:after="0" w:afterAutospacing="0"/>
        <w:ind w:firstLine="567"/>
      </w:pPr>
      <w:r w:rsidRPr="00C5501B">
        <w:t xml:space="preserve">Е. А. Вечкинзова, А. С. Дарибекова өз зерттеулерінде Қазақстанның туристік саласын дамытудың маңызды аспектілерін атап өтіп, сектордың ағымдағы жай-күйі мен болашақ әлеуетіне байланысты проблемалар мен перспективаларға назар аударады [7]. Макроэкономикалық жағдайлардың, инфрақұрылымдық шектеулердің және қызмет сапасының туристік ағымға әсері талданады. Технологиялық инновациялар мен тұтынушылардың қалауының өзгеруі саланың дамуына әсер етеді деп болжануда. Ұсыныстар мемлекеттік қолдау арқылы туризмнің бәсекеге қабілеттілігін арттыруға және тұрақты дамуына бағытталған. </w:t>
      </w:r>
    </w:p>
    <w:p w:rsidR="0082123B" w:rsidRPr="00C5501B" w:rsidRDefault="0082123B" w:rsidP="0082123B">
      <w:pPr>
        <w:pStyle w:val="a5"/>
        <w:widowControl w:val="0"/>
        <w:spacing w:before="0" w:beforeAutospacing="0" w:after="0" w:afterAutospacing="0"/>
        <w:ind w:firstLine="567"/>
      </w:pPr>
      <w:r w:rsidRPr="00C5501B">
        <w:t xml:space="preserve">Д.А. Рахметова, А. А. Нұрғалиеваның "Қазақстан Республикасындағы туристік кәсіпкерлік қызметті дамыту бағыттары" атты еңбегінде Қазақстанның туристік саласын талдау нәтижелері келтірілген, инфрақұрылымды жаңғыртуды, елді туристік бағыт ретінде насихаттау үшін маркетингтік бастамаларды және бюрократиялық рәсімдерді жеңілдетуді қоса алғанда, оны дамытудың негізгі бағыттары айқындалған [8]. Туристік маршруттарды әртараптандыру және туристік кәсіпкерлерді қолдау стратегиялары қарастырылуда. Ұсыныстар кәсіпкерлердің мүдделері мен қажеттіліктерін ескере отырып, саланың елдің дамуына экономикалық үлесін нығайту үшін туризмнің тұрақты өсуі үшін қолайлы орта құруға бағытталған [9]. Туристік қызметтер нарығына қатысушылардың белсенділігіне статистикалық талдау жасалды, туристік индустрияның даму динамикасына барынша әсер ететін маңызды сандық параметрлер анықталды. </w:t>
      </w:r>
    </w:p>
    <w:p w:rsidR="0082123B" w:rsidRPr="00C5501B" w:rsidRDefault="0082123B" w:rsidP="0082123B">
      <w:pPr>
        <w:pStyle w:val="a5"/>
        <w:widowControl w:val="0"/>
        <w:spacing w:before="0" w:beforeAutospacing="0" w:after="0" w:afterAutospacing="0"/>
        <w:ind w:firstLine="567"/>
      </w:pPr>
      <w:r w:rsidRPr="00C5501B">
        <w:t xml:space="preserve">Зерттеу экономикалық, әлеуметтік, технологиялық және инфрақұрылымдық факторлардың туризм секторының өсуі мен тиімділігінің детерминанты ретіндегі рөлін көрсетеді. Мақаланың негізгі мақсаты Қазақстандағы туристік кәсіпкерлік секторына әсер ететін макроэкономикалық жағдайларды талдау болып табылады. </w:t>
      </w:r>
    </w:p>
    <w:p w:rsidR="0082123B" w:rsidRPr="00C5501B" w:rsidRDefault="0082123B" w:rsidP="00774740">
      <w:pPr>
        <w:pStyle w:val="a5"/>
        <w:widowControl w:val="0"/>
        <w:spacing w:before="0" w:beforeAutospacing="0" w:after="0" w:afterAutospacing="0"/>
        <w:ind w:firstLine="567"/>
        <w:rPr>
          <w:b/>
          <w:bCs/>
        </w:rPr>
      </w:pPr>
      <w:r w:rsidRPr="00C5501B">
        <w:rPr>
          <w:b/>
          <w:bCs/>
        </w:rPr>
        <w:t xml:space="preserve">Нәтижелер және талқылау. </w:t>
      </w:r>
      <w:r w:rsidR="00774740" w:rsidRPr="00C5501B">
        <w:t>Қазақстанда туристік бизнесті дамытудың проблемалары мен перспективалары экономиканың әртүрлі секторларымен тікелей байланысты, өйткені туризм экономикалық қызметтің көптеген аспектілеріне әсер етеді.</w:t>
      </w:r>
    </w:p>
    <w:p w:rsidR="0082123B" w:rsidRPr="00C5501B" w:rsidRDefault="0082123B" w:rsidP="0082123B">
      <w:pPr>
        <w:pStyle w:val="a5"/>
        <w:widowControl w:val="0"/>
        <w:spacing w:before="0" w:beforeAutospacing="0" w:after="0" w:afterAutospacing="0"/>
        <w:ind w:firstLine="567"/>
      </w:pPr>
      <w:r w:rsidRPr="00C5501B">
        <w:t xml:space="preserve">Қазақстандағы туристік бизнесті дамытудың проблемалары мен перспективалары және экономика секторларымен өзара байланыс туристік бизнесті дамыту экономикалық әсерлерді таратуға қалай ықпал ететінін және ҚР-да экономиканың әртүрлі секторларын дамытуды ынталандырудың бір бөлігін ғана көрсетеді. </w:t>
      </w:r>
    </w:p>
    <w:p w:rsidR="0082123B" w:rsidRPr="00C5501B" w:rsidRDefault="0082123B" w:rsidP="0082123B">
      <w:pPr>
        <w:pStyle w:val="a5"/>
        <w:widowControl w:val="0"/>
        <w:spacing w:before="0" w:beforeAutospacing="0" w:after="0" w:afterAutospacing="0"/>
        <w:ind w:firstLine="567"/>
      </w:pPr>
      <w:r w:rsidRPr="00C5501B">
        <w:lastRenderedPageBreak/>
        <w:t xml:space="preserve">Статистикалық деректерді зерттеу көрсеткендей, 2022 жылы Қазақстан Республикасының туристік саласы айтарлықтай өсім көрсетіп отыр, туристер саны 9 миллионнан асады, бұл өткен жылмен салыстырғанда 20% - ға өсуді білдіреді. 2851 қонақүйдің, оның ішінде 228 халықаралық деңгейдегі нысандардың және орташа жүктеменің 70% - учетом ескере отырып, қонақ үй сегментін кеңейту және жақсарту мүмкіндігі бар екені анық. Қарастырылып отырған деректер туристік индустрияның тұрақты өсуін қолдау және оның ел экономикасына қосқан үлесін арттыру үшін инфрақұрылымды дамытуға және қызмет сапасын жақсартуға Стратегиялық жоспарлау мен инвестициялау қажеттілігін көрсетеді. </w:t>
      </w:r>
    </w:p>
    <w:p w:rsidR="0082123B" w:rsidRPr="00C5501B" w:rsidRDefault="0082123B" w:rsidP="0082123B">
      <w:pPr>
        <w:pStyle w:val="a5"/>
        <w:widowControl w:val="0"/>
        <w:spacing w:before="0" w:beforeAutospacing="0" w:after="0" w:afterAutospacing="0"/>
        <w:ind w:firstLine="567"/>
      </w:pPr>
      <w:r w:rsidRPr="00C5501B">
        <w:t>Халықаралық туристерді көбірек тарту және туристік бағыт ретінде аймақтың жалпы тартымдылығын арттыру үшін негізгі қалалардағы жоғары сапалы қонақ үй қызметтерінің тапшылығын жоюға ерекше назар аудару қажет (1-кесте).</w:t>
      </w:r>
    </w:p>
    <w:p w:rsidR="0082123B" w:rsidRPr="00C5501B" w:rsidRDefault="0082123B" w:rsidP="0082123B">
      <w:pPr>
        <w:pStyle w:val="a5"/>
        <w:widowControl w:val="0"/>
        <w:spacing w:before="0" w:beforeAutospacing="0" w:after="0" w:afterAutospacing="0"/>
        <w:ind w:firstLine="567"/>
        <w:rPr>
          <w:bCs/>
        </w:rPr>
      </w:pPr>
    </w:p>
    <w:p w:rsidR="00774740" w:rsidRDefault="0082123B" w:rsidP="00774740">
      <w:pPr>
        <w:spacing w:after="0" w:line="240" w:lineRule="auto"/>
        <w:jc w:val="center"/>
        <w:rPr>
          <w:rFonts w:ascii="Times New Roman" w:hAnsi="Times New Roman" w:cs="Times New Roman"/>
          <w:b/>
        </w:rPr>
      </w:pPr>
      <w:r w:rsidRPr="00774740">
        <w:rPr>
          <w:rFonts w:ascii="Times New Roman" w:hAnsi="Times New Roman" w:cs="Times New Roman"/>
          <w:b/>
        </w:rPr>
        <w:t>1-кесте</w:t>
      </w:r>
      <w:r w:rsidRPr="00774740">
        <w:rPr>
          <w:rFonts w:ascii="Times New Roman" w:hAnsi="Times New Roman" w:cs="Times New Roman"/>
          <w:b/>
          <w:lang w:val="kk-KZ"/>
        </w:rPr>
        <w:t xml:space="preserve">. </w:t>
      </w:r>
      <w:r w:rsidRPr="00774740">
        <w:rPr>
          <w:rFonts w:ascii="Times New Roman" w:hAnsi="Times New Roman" w:cs="Times New Roman"/>
          <w:b/>
        </w:rPr>
        <w:t>Қазақстан Республикасының туристік инфрақұрылымының ағымдағы</w:t>
      </w:r>
    </w:p>
    <w:p w:rsidR="0082123B" w:rsidRPr="00774740" w:rsidRDefault="0082123B" w:rsidP="00774740">
      <w:pPr>
        <w:spacing w:after="0" w:line="240" w:lineRule="auto"/>
        <w:jc w:val="center"/>
        <w:rPr>
          <w:rFonts w:ascii="Times New Roman" w:hAnsi="Times New Roman" w:cs="Times New Roman"/>
          <w:b/>
        </w:rPr>
      </w:pPr>
      <w:r w:rsidRPr="00774740">
        <w:rPr>
          <w:rFonts w:ascii="Times New Roman" w:hAnsi="Times New Roman" w:cs="Times New Roman"/>
          <w:b/>
        </w:rPr>
        <w:t xml:space="preserve"> жай-күйін талдау</w:t>
      </w:r>
    </w:p>
    <w:p w:rsidR="0082123B" w:rsidRPr="0066069B" w:rsidRDefault="0082123B" w:rsidP="0082123B">
      <w:pPr>
        <w:rPr>
          <w:b/>
        </w:rPr>
      </w:pPr>
    </w:p>
    <w:tbl>
      <w:tblPr>
        <w:tblW w:w="9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554"/>
        <w:gridCol w:w="5809"/>
      </w:tblGrid>
      <w:tr w:rsidR="0082123B" w:rsidRPr="0066069B" w:rsidTr="0082123B">
        <w:trPr>
          <w:jc w:val="center"/>
        </w:trPr>
        <w:tc>
          <w:tcPr>
            <w:tcW w:w="3554" w:type="dxa"/>
          </w:tcPr>
          <w:p w:rsidR="0082123B" w:rsidRPr="00774740" w:rsidRDefault="0082123B" w:rsidP="0082123B">
            <w:pPr>
              <w:pStyle w:val="afd"/>
              <w:jc w:val="center"/>
              <w:rPr>
                <w:sz w:val="22"/>
                <w:szCs w:val="22"/>
              </w:rPr>
            </w:pPr>
            <w:r w:rsidRPr="00774740">
              <w:rPr>
                <w:rStyle w:val="ezkurwreuab5ozgtqnkl"/>
                <w:sz w:val="22"/>
                <w:szCs w:val="22"/>
              </w:rPr>
              <w:t>Бағыт</w:t>
            </w:r>
          </w:p>
        </w:tc>
        <w:tc>
          <w:tcPr>
            <w:tcW w:w="5809" w:type="dxa"/>
          </w:tcPr>
          <w:p w:rsidR="0082123B" w:rsidRPr="00774740" w:rsidRDefault="0082123B" w:rsidP="0082123B">
            <w:pPr>
              <w:pStyle w:val="afd"/>
              <w:jc w:val="center"/>
              <w:rPr>
                <w:sz w:val="22"/>
                <w:szCs w:val="22"/>
              </w:rPr>
            </w:pPr>
            <w:r w:rsidRPr="00774740">
              <w:rPr>
                <w:rStyle w:val="ezkurwreuab5ozgtqnkl"/>
                <w:sz w:val="22"/>
                <w:szCs w:val="22"/>
              </w:rPr>
              <w:t>Талдау</w:t>
            </w:r>
          </w:p>
        </w:tc>
      </w:tr>
      <w:tr w:rsidR="0082123B" w:rsidRPr="0066069B" w:rsidTr="0082123B">
        <w:trPr>
          <w:jc w:val="center"/>
        </w:trPr>
        <w:tc>
          <w:tcPr>
            <w:tcW w:w="3554" w:type="dxa"/>
          </w:tcPr>
          <w:p w:rsidR="0082123B" w:rsidRPr="00774740" w:rsidRDefault="0082123B" w:rsidP="0082123B">
            <w:pPr>
              <w:pStyle w:val="afd"/>
              <w:rPr>
                <w:sz w:val="22"/>
                <w:szCs w:val="22"/>
              </w:rPr>
            </w:pPr>
            <w:r w:rsidRPr="00774740">
              <w:rPr>
                <w:rStyle w:val="A13"/>
                <w:bCs/>
                <w:iCs/>
                <w:sz w:val="22"/>
                <w:szCs w:val="22"/>
                <w:lang w:val="kk-KZ"/>
              </w:rPr>
              <w:t>Орналастыру инфрақұрылымы</w:t>
            </w:r>
            <w:r w:rsidRPr="00774740">
              <w:rPr>
                <w:rStyle w:val="A13"/>
                <w:bCs/>
                <w:iCs/>
                <w:sz w:val="22"/>
                <w:szCs w:val="22"/>
              </w:rPr>
              <w:t xml:space="preserve"> </w:t>
            </w:r>
          </w:p>
        </w:tc>
        <w:tc>
          <w:tcPr>
            <w:tcW w:w="5809" w:type="dxa"/>
          </w:tcPr>
          <w:p w:rsidR="0082123B" w:rsidRPr="00774740" w:rsidRDefault="0082123B" w:rsidP="0082123B">
            <w:pPr>
              <w:pStyle w:val="afd"/>
              <w:rPr>
                <w:sz w:val="22"/>
                <w:szCs w:val="22"/>
              </w:rPr>
            </w:pPr>
            <w:r w:rsidRPr="00774740">
              <w:rPr>
                <w:rStyle w:val="ezkurwreuab5ozgtqnkl"/>
                <w:sz w:val="22"/>
                <w:szCs w:val="22"/>
              </w:rPr>
              <w:t>Қазақстанның</w:t>
            </w:r>
            <w:r w:rsidRPr="00774740">
              <w:rPr>
                <w:sz w:val="22"/>
                <w:szCs w:val="22"/>
              </w:rPr>
              <w:t xml:space="preserve"> </w:t>
            </w:r>
            <w:r w:rsidRPr="00774740">
              <w:rPr>
                <w:rStyle w:val="ezkurwreuab5ozgtqnkl"/>
                <w:sz w:val="22"/>
                <w:szCs w:val="22"/>
              </w:rPr>
              <w:t>ірі</w:t>
            </w:r>
            <w:r w:rsidRPr="00774740">
              <w:rPr>
                <w:sz w:val="22"/>
                <w:szCs w:val="22"/>
              </w:rPr>
              <w:t xml:space="preserve"> </w:t>
            </w:r>
            <w:r w:rsidRPr="00774740">
              <w:rPr>
                <w:rStyle w:val="ezkurwreuab5ozgtqnkl"/>
                <w:sz w:val="22"/>
                <w:szCs w:val="22"/>
              </w:rPr>
              <w:t>қалаларында</w:t>
            </w:r>
            <w:r w:rsidRPr="00774740">
              <w:rPr>
                <w:sz w:val="22"/>
                <w:szCs w:val="22"/>
              </w:rPr>
              <w:t xml:space="preserve"> </w:t>
            </w:r>
            <w:r w:rsidRPr="00774740">
              <w:rPr>
                <w:rStyle w:val="ezkurwreuab5ozgtqnkl"/>
                <w:sz w:val="22"/>
                <w:szCs w:val="22"/>
              </w:rPr>
              <w:t>сапалы</w:t>
            </w:r>
            <w:r w:rsidRPr="00774740">
              <w:rPr>
                <w:sz w:val="22"/>
                <w:szCs w:val="22"/>
              </w:rPr>
              <w:t xml:space="preserve"> </w:t>
            </w:r>
            <w:r w:rsidRPr="00774740">
              <w:rPr>
                <w:rStyle w:val="ezkurwreuab5ozgtqnkl"/>
                <w:sz w:val="22"/>
                <w:szCs w:val="22"/>
              </w:rPr>
              <w:t>қонақүйлердің</w:t>
            </w:r>
            <w:r w:rsidRPr="00774740">
              <w:rPr>
                <w:sz w:val="22"/>
                <w:szCs w:val="22"/>
              </w:rPr>
              <w:t xml:space="preserve"> </w:t>
            </w:r>
            <w:r w:rsidRPr="00774740">
              <w:rPr>
                <w:rStyle w:val="ezkurwreuab5ozgtqnkl"/>
                <w:sz w:val="22"/>
                <w:szCs w:val="22"/>
              </w:rPr>
              <w:t>тапшылығы</w:t>
            </w:r>
            <w:r w:rsidRPr="00774740">
              <w:rPr>
                <w:sz w:val="22"/>
                <w:szCs w:val="22"/>
              </w:rPr>
              <w:t xml:space="preserve"> </w:t>
            </w:r>
            <w:r w:rsidRPr="00774740">
              <w:rPr>
                <w:rStyle w:val="ezkurwreuab5ozgtqnkl"/>
                <w:sz w:val="22"/>
                <w:szCs w:val="22"/>
              </w:rPr>
              <w:t>бар</w:t>
            </w:r>
          </w:p>
        </w:tc>
      </w:tr>
      <w:tr w:rsidR="0082123B" w:rsidRPr="0066069B" w:rsidTr="0082123B">
        <w:trPr>
          <w:jc w:val="center"/>
        </w:trPr>
        <w:tc>
          <w:tcPr>
            <w:tcW w:w="3554" w:type="dxa"/>
          </w:tcPr>
          <w:p w:rsidR="0082123B" w:rsidRPr="00774740" w:rsidRDefault="0082123B" w:rsidP="0082123B">
            <w:pPr>
              <w:pStyle w:val="afd"/>
              <w:rPr>
                <w:sz w:val="22"/>
                <w:szCs w:val="22"/>
              </w:rPr>
            </w:pPr>
            <w:r w:rsidRPr="00774740">
              <w:rPr>
                <w:sz w:val="22"/>
                <w:szCs w:val="22"/>
              </w:rPr>
              <w:t xml:space="preserve">Ашық ауада </w:t>
            </w:r>
            <w:r w:rsidRPr="00774740">
              <w:rPr>
                <w:rStyle w:val="ezkurwreuab5ozgtqnkl"/>
                <w:sz w:val="22"/>
                <w:szCs w:val="22"/>
              </w:rPr>
              <w:t>демалуға</w:t>
            </w:r>
            <w:r w:rsidRPr="00774740">
              <w:rPr>
                <w:sz w:val="22"/>
                <w:szCs w:val="22"/>
              </w:rPr>
              <w:t xml:space="preserve"> </w:t>
            </w:r>
            <w:r w:rsidRPr="00774740">
              <w:rPr>
                <w:rStyle w:val="ezkurwreuab5ozgtqnkl"/>
                <w:sz w:val="22"/>
                <w:szCs w:val="22"/>
              </w:rPr>
              <w:t>арналған</w:t>
            </w:r>
            <w:r w:rsidRPr="00774740">
              <w:rPr>
                <w:sz w:val="22"/>
                <w:szCs w:val="22"/>
              </w:rPr>
              <w:t xml:space="preserve"> </w:t>
            </w:r>
            <w:r w:rsidRPr="00774740">
              <w:rPr>
                <w:rStyle w:val="ezkurwreuab5ozgtqnkl"/>
                <w:sz w:val="22"/>
                <w:szCs w:val="22"/>
              </w:rPr>
              <w:t>инфрақұрылым</w:t>
            </w:r>
          </w:p>
        </w:tc>
        <w:tc>
          <w:tcPr>
            <w:tcW w:w="5809" w:type="dxa"/>
          </w:tcPr>
          <w:p w:rsidR="0082123B" w:rsidRPr="00774740" w:rsidRDefault="0082123B" w:rsidP="0082123B">
            <w:pPr>
              <w:pStyle w:val="afd"/>
              <w:rPr>
                <w:sz w:val="22"/>
                <w:szCs w:val="22"/>
              </w:rPr>
            </w:pPr>
            <w:r w:rsidRPr="00774740">
              <w:rPr>
                <w:rStyle w:val="ezkurwreuab5ozgtqnkl"/>
                <w:sz w:val="22"/>
                <w:szCs w:val="22"/>
              </w:rPr>
              <w:t>Шаңғы</w:t>
            </w:r>
            <w:r w:rsidRPr="00774740">
              <w:rPr>
                <w:sz w:val="22"/>
                <w:szCs w:val="22"/>
              </w:rPr>
              <w:t xml:space="preserve"> </w:t>
            </w:r>
            <w:r w:rsidRPr="00774740">
              <w:rPr>
                <w:rStyle w:val="ezkurwreuab5ozgtqnkl"/>
                <w:sz w:val="22"/>
                <w:szCs w:val="22"/>
              </w:rPr>
              <w:t>туризмі</w:t>
            </w:r>
            <w:r w:rsidRPr="00774740">
              <w:rPr>
                <w:sz w:val="22"/>
                <w:szCs w:val="22"/>
              </w:rPr>
              <w:t xml:space="preserve"> </w:t>
            </w:r>
            <w:r w:rsidRPr="00774740">
              <w:rPr>
                <w:rStyle w:val="ezkurwreuab5ozgtqnkl"/>
                <w:sz w:val="22"/>
                <w:szCs w:val="22"/>
              </w:rPr>
              <w:t>сияқты</w:t>
            </w:r>
            <w:r w:rsidRPr="00774740">
              <w:rPr>
                <w:sz w:val="22"/>
                <w:szCs w:val="22"/>
              </w:rPr>
              <w:t xml:space="preserve"> ашық ауада </w:t>
            </w:r>
            <w:r w:rsidRPr="00774740">
              <w:rPr>
                <w:rStyle w:val="ezkurwreuab5ozgtqnkl"/>
                <w:sz w:val="22"/>
                <w:szCs w:val="22"/>
              </w:rPr>
              <w:t>инфрақұрылымды</w:t>
            </w:r>
            <w:r w:rsidRPr="00774740">
              <w:rPr>
                <w:sz w:val="22"/>
                <w:szCs w:val="22"/>
              </w:rPr>
              <w:t xml:space="preserve"> </w:t>
            </w:r>
            <w:r w:rsidRPr="00774740">
              <w:rPr>
                <w:rStyle w:val="ezkurwreuab5ozgtqnkl"/>
                <w:sz w:val="22"/>
                <w:szCs w:val="22"/>
              </w:rPr>
              <w:t>жаңарту</w:t>
            </w:r>
            <w:r w:rsidRPr="00774740">
              <w:rPr>
                <w:sz w:val="22"/>
                <w:szCs w:val="22"/>
              </w:rPr>
              <w:t xml:space="preserve"> </w:t>
            </w:r>
            <w:r w:rsidRPr="00774740">
              <w:rPr>
                <w:rStyle w:val="ezkurwreuab5ozgtqnkl"/>
                <w:sz w:val="22"/>
                <w:szCs w:val="22"/>
              </w:rPr>
              <w:t>қажет</w:t>
            </w:r>
          </w:p>
        </w:tc>
      </w:tr>
      <w:tr w:rsidR="0082123B" w:rsidRPr="0066069B" w:rsidTr="0082123B">
        <w:trPr>
          <w:jc w:val="center"/>
        </w:trPr>
        <w:tc>
          <w:tcPr>
            <w:tcW w:w="3554" w:type="dxa"/>
          </w:tcPr>
          <w:p w:rsidR="0082123B" w:rsidRPr="00774740" w:rsidRDefault="0082123B" w:rsidP="0082123B">
            <w:pPr>
              <w:pStyle w:val="afd"/>
              <w:rPr>
                <w:sz w:val="22"/>
                <w:szCs w:val="22"/>
              </w:rPr>
            </w:pPr>
            <w:r w:rsidRPr="00774740">
              <w:rPr>
                <w:sz w:val="22"/>
                <w:szCs w:val="22"/>
              </w:rPr>
              <w:t>Экскурсиялық туризмге арналған инфрақұрылым</w:t>
            </w:r>
          </w:p>
        </w:tc>
        <w:tc>
          <w:tcPr>
            <w:tcW w:w="5809" w:type="dxa"/>
          </w:tcPr>
          <w:p w:rsidR="0082123B" w:rsidRPr="00774740" w:rsidRDefault="0082123B" w:rsidP="0082123B">
            <w:pPr>
              <w:pStyle w:val="afd"/>
              <w:rPr>
                <w:sz w:val="22"/>
                <w:szCs w:val="22"/>
              </w:rPr>
            </w:pPr>
            <w:r w:rsidRPr="00774740">
              <w:rPr>
                <w:rStyle w:val="ezkurwreuab5ozgtqnkl"/>
                <w:sz w:val="22"/>
                <w:szCs w:val="22"/>
              </w:rPr>
              <w:t>Экскурсиялық</w:t>
            </w:r>
            <w:r w:rsidRPr="00774740">
              <w:rPr>
                <w:sz w:val="22"/>
                <w:szCs w:val="22"/>
              </w:rPr>
              <w:t xml:space="preserve"> </w:t>
            </w:r>
            <w:r w:rsidRPr="00774740">
              <w:rPr>
                <w:rStyle w:val="ezkurwreuab5ozgtqnkl"/>
                <w:sz w:val="22"/>
                <w:szCs w:val="22"/>
              </w:rPr>
              <w:t>туризм</w:t>
            </w:r>
            <w:r w:rsidRPr="00774740">
              <w:rPr>
                <w:sz w:val="22"/>
                <w:szCs w:val="22"/>
              </w:rPr>
              <w:t xml:space="preserve"> </w:t>
            </w:r>
            <w:r w:rsidRPr="00774740">
              <w:rPr>
                <w:rStyle w:val="ezkurwreuab5ozgtqnkl"/>
                <w:sz w:val="22"/>
                <w:szCs w:val="22"/>
              </w:rPr>
              <w:t>үшін</w:t>
            </w:r>
            <w:r w:rsidRPr="00774740">
              <w:rPr>
                <w:sz w:val="22"/>
                <w:szCs w:val="22"/>
              </w:rPr>
              <w:t xml:space="preserve"> </w:t>
            </w:r>
            <w:r w:rsidRPr="00774740">
              <w:rPr>
                <w:rStyle w:val="ezkurwreuab5ozgtqnkl"/>
                <w:sz w:val="22"/>
                <w:szCs w:val="22"/>
              </w:rPr>
              <w:t>инфрақұрылымды</w:t>
            </w:r>
            <w:r w:rsidRPr="00774740">
              <w:rPr>
                <w:sz w:val="22"/>
                <w:szCs w:val="22"/>
              </w:rPr>
              <w:t xml:space="preserve"> </w:t>
            </w:r>
            <w:r w:rsidRPr="00774740">
              <w:rPr>
                <w:rStyle w:val="ezkurwreuab5ozgtqnkl"/>
                <w:sz w:val="22"/>
                <w:szCs w:val="22"/>
              </w:rPr>
              <w:t>дамыту</w:t>
            </w:r>
            <w:r w:rsidRPr="00774740">
              <w:rPr>
                <w:sz w:val="22"/>
                <w:szCs w:val="22"/>
              </w:rPr>
              <w:t xml:space="preserve"> </w:t>
            </w:r>
            <w:r w:rsidRPr="00774740">
              <w:rPr>
                <w:rStyle w:val="ezkurwreuab5ozgtqnkl"/>
                <w:sz w:val="22"/>
                <w:szCs w:val="22"/>
              </w:rPr>
              <w:t>талап</w:t>
            </w:r>
            <w:r w:rsidRPr="00774740">
              <w:rPr>
                <w:sz w:val="22"/>
                <w:szCs w:val="22"/>
              </w:rPr>
              <w:t xml:space="preserve"> етіледі</w:t>
            </w:r>
          </w:p>
        </w:tc>
      </w:tr>
      <w:tr w:rsidR="0082123B" w:rsidRPr="0066069B" w:rsidTr="0082123B">
        <w:trPr>
          <w:jc w:val="center"/>
        </w:trPr>
        <w:tc>
          <w:tcPr>
            <w:tcW w:w="9363" w:type="dxa"/>
            <w:gridSpan w:val="2"/>
          </w:tcPr>
          <w:p w:rsidR="0082123B" w:rsidRPr="00774740" w:rsidRDefault="0082123B" w:rsidP="0082123B">
            <w:pPr>
              <w:widowControl w:val="0"/>
              <w:autoSpaceDE w:val="0"/>
              <w:autoSpaceDN w:val="0"/>
              <w:adjustRightInd w:val="0"/>
              <w:contextualSpacing/>
              <w:rPr>
                <w:rStyle w:val="ezkurwreuab5ozgtqnkl"/>
                <w:rFonts w:ascii="Times New Roman" w:hAnsi="Times New Roman" w:cs="Times New Roman"/>
                <w:b/>
                <w:bCs/>
                <w:i/>
              </w:rPr>
            </w:pPr>
            <w:r w:rsidRPr="00774740">
              <w:rPr>
                <w:rFonts w:ascii="Times New Roman" w:hAnsi="Times New Roman" w:cs="Times New Roman"/>
                <w:i/>
                <w:iCs/>
              </w:rPr>
              <w:t xml:space="preserve">Ескерту. Жасалған есептеулер негізінде авторлар құрастырған </w:t>
            </w:r>
            <w:r w:rsidRPr="00774740">
              <w:rPr>
                <w:rFonts w:ascii="Times New Roman" w:hAnsi="Times New Roman" w:cs="Times New Roman"/>
                <w:i/>
                <w:iCs/>
                <w14:ligatures w14:val="standardContextual"/>
              </w:rPr>
              <w:t>[10]</w:t>
            </w:r>
          </w:p>
        </w:tc>
      </w:tr>
    </w:tbl>
    <w:p w:rsidR="0082123B" w:rsidRPr="00C5501B" w:rsidRDefault="0082123B" w:rsidP="0082123B">
      <w:pPr>
        <w:pStyle w:val="afc"/>
        <w:widowControl w:val="0"/>
        <w:ind w:firstLine="567"/>
        <w:rPr>
          <w:sz w:val="24"/>
          <w:szCs w:val="24"/>
        </w:rPr>
      </w:pPr>
    </w:p>
    <w:p w:rsidR="0082123B" w:rsidRDefault="0082123B" w:rsidP="0082123B">
      <w:pPr>
        <w:pStyle w:val="afc"/>
        <w:widowControl w:val="0"/>
        <w:ind w:firstLine="567"/>
        <w:rPr>
          <w:sz w:val="24"/>
          <w:szCs w:val="24"/>
        </w:rPr>
      </w:pPr>
      <w:r w:rsidRPr="00C5501B">
        <w:rPr>
          <w:sz w:val="24"/>
          <w:szCs w:val="24"/>
        </w:rPr>
        <w:t>Туроператорлардың, турагенттердің және туризм саласында қызмет көрсететін өзге де ұйымдардың қызметін зерттеу Қазақстанда 2017 және 2021 жылдар аралығында елеулі өзгерістерді көрсетті. 2017 жылы көрсетілген қызметтер көлемі 75,571.2 млн.теңгені құрады, ал 2021 жылға қарай бұл көрсеткіш 88,936.2 млн. теңгеге дейін өсті, ал 2023 жылдың басында көрсеткіш 98,7 млрд. теңгені құрады (1-сурет).</w:t>
      </w:r>
    </w:p>
    <w:p w:rsidR="0082123B" w:rsidRDefault="0082123B" w:rsidP="0082123B">
      <w:pPr>
        <w:pStyle w:val="afc"/>
        <w:widowControl w:val="0"/>
        <w:ind w:firstLine="567"/>
        <w:rPr>
          <w:sz w:val="24"/>
          <w:szCs w:val="24"/>
        </w:rPr>
      </w:pPr>
    </w:p>
    <w:p w:rsidR="0082123B" w:rsidRPr="00C5501B" w:rsidRDefault="0082123B" w:rsidP="0082123B">
      <w:pPr>
        <w:pStyle w:val="afc"/>
        <w:widowControl w:val="0"/>
        <w:ind w:firstLine="567"/>
        <w:rPr>
          <w:sz w:val="24"/>
          <w:szCs w:val="24"/>
        </w:rPr>
      </w:pPr>
    </w:p>
    <w:p w:rsidR="0082123B" w:rsidRDefault="0082123B" w:rsidP="0082123B">
      <w:pPr>
        <w:pStyle w:val="afc"/>
        <w:widowControl w:val="0"/>
        <w:ind w:firstLine="0"/>
        <w:rPr>
          <w:sz w:val="24"/>
          <w:szCs w:val="24"/>
          <w:lang w:val="en-US"/>
        </w:rPr>
      </w:pPr>
      <w:r w:rsidRPr="00C5501B">
        <w:rPr>
          <w:noProof/>
          <w:sz w:val="28"/>
          <w:szCs w:val="28"/>
        </w:rPr>
        <w:drawing>
          <wp:inline distT="0" distB="0" distL="0" distR="0" wp14:anchorId="3547546E" wp14:editId="0C7EE03F">
            <wp:extent cx="5848350" cy="1854200"/>
            <wp:effectExtent l="0" t="0" r="0" b="12700"/>
            <wp:docPr id="732056303" name="Диаграмма 73205630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p w:rsidR="0082123B" w:rsidRPr="00C5501B" w:rsidRDefault="0082123B" w:rsidP="0082123B">
      <w:pPr>
        <w:pStyle w:val="afc"/>
        <w:widowControl w:val="0"/>
        <w:ind w:firstLine="0"/>
        <w:rPr>
          <w:sz w:val="24"/>
          <w:szCs w:val="24"/>
          <w:lang w:val="en-US"/>
        </w:rPr>
      </w:pPr>
    </w:p>
    <w:p w:rsidR="0082123B" w:rsidRPr="00774740" w:rsidRDefault="0082123B" w:rsidP="00774740">
      <w:pPr>
        <w:widowControl w:val="0"/>
        <w:spacing w:after="0" w:line="240" w:lineRule="auto"/>
        <w:ind w:firstLine="567"/>
        <w:jc w:val="center"/>
        <w:rPr>
          <w:rStyle w:val="ezkurwreuab5ozgtqnkl"/>
          <w:rFonts w:ascii="Times New Roman" w:hAnsi="Times New Roman" w:cs="Times New Roman"/>
          <w:b/>
          <w:sz w:val="20"/>
          <w:lang w:val="en-US"/>
        </w:rPr>
      </w:pPr>
      <w:r w:rsidRPr="00774740">
        <w:rPr>
          <w:rStyle w:val="ezkurwreuab5ozgtqnkl"/>
          <w:rFonts w:ascii="Times New Roman" w:hAnsi="Times New Roman" w:cs="Times New Roman"/>
          <w:b/>
          <w:sz w:val="20"/>
          <w:lang w:val="en-US"/>
        </w:rPr>
        <w:t>1</w:t>
      </w:r>
      <w:r w:rsidRPr="00774740">
        <w:rPr>
          <w:rStyle w:val="ezkurwreuab5ozgtqnkl"/>
          <w:rFonts w:ascii="Times New Roman" w:hAnsi="Times New Roman" w:cs="Times New Roman"/>
          <w:b/>
          <w:sz w:val="20"/>
          <w:lang w:val="kk-KZ"/>
        </w:rPr>
        <w:t>-с</w:t>
      </w:r>
      <w:r w:rsidRPr="00774740">
        <w:rPr>
          <w:rStyle w:val="ezkurwreuab5ozgtqnkl"/>
          <w:rFonts w:ascii="Times New Roman" w:hAnsi="Times New Roman" w:cs="Times New Roman"/>
          <w:b/>
          <w:sz w:val="20"/>
        </w:rPr>
        <w:t>урет</w:t>
      </w:r>
      <w:r w:rsidRPr="00774740">
        <w:rPr>
          <w:rStyle w:val="ezkurwreuab5ozgtqnkl"/>
          <w:rFonts w:ascii="Times New Roman" w:hAnsi="Times New Roman" w:cs="Times New Roman"/>
          <w:b/>
          <w:sz w:val="20"/>
          <w:lang w:val="en-US"/>
        </w:rPr>
        <w:t>.</w:t>
      </w:r>
      <w:r w:rsidRPr="00774740">
        <w:rPr>
          <w:rFonts w:ascii="Times New Roman" w:hAnsi="Times New Roman" w:cs="Times New Roman"/>
          <w:b/>
          <w:sz w:val="20"/>
          <w:lang w:val="en-US"/>
        </w:rPr>
        <w:t xml:space="preserve"> </w:t>
      </w:r>
      <w:r w:rsidRPr="00774740">
        <w:rPr>
          <w:rStyle w:val="ezkurwreuab5ozgtqnkl"/>
          <w:rFonts w:ascii="Times New Roman" w:hAnsi="Times New Roman" w:cs="Times New Roman"/>
          <w:b/>
          <w:sz w:val="20"/>
        </w:rPr>
        <w:t>Орналастыру</w:t>
      </w:r>
      <w:r w:rsidRPr="00774740">
        <w:rPr>
          <w:rFonts w:ascii="Times New Roman" w:hAnsi="Times New Roman" w:cs="Times New Roman"/>
          <w:b/>
          <w:sz w:val="20"/>
          <w:lang w:val="en-US"/>
        </w:rPr>
        <w:t xml:space="preserve"> </w:t>
      </w:r>
      <w:r w:rsidRPr="00774740">
        <w:rPr>
          <w:rStyle w:val="ezkurwreuab5ozgtqnkl"/>
          <w:rFonts w:ascii="Times New Roman" w:hAnsi="Times New Roman" w:cs="Times New Roman"/>
          <w:b/>
          <w:sz w:val="20"/>
        </w:rPr>
        <w:t>орындарында</w:t>
      </w:r>
      <w:r w:rsidRPr="00774740">
        <w:rPr>
          <w:rFonts w:ascii="Times New Roman" w:hAnsi="Times New Roman" w:cs="Times New Roman"/>
          <w:b/>
          <w:sz w:val="20"/>
          <w:lang w:val="en-US"/>
        </w:rPr>
        <w:t xml:space="preserve"> </w:t>
      </w:r>
      <w:r w:rsidRPr="00774740">
        <w:rPr>
          <w:rStyle w:val="ezkurwreuab5ozgtqnkl"/>
          <w:rFonts w:ascii="Times New Roman" w:hAnsi="Times New Roman" w:cs="Times New Roman"/>
          <w:b/>
          <w:sz w:val="20"/>
        </w:rPr>
        <w:t>көрсетілген</w:t>
      </w:r>
      <w:r w:rsidRPr="00774740">
        <w:rPr>
          <w:rFonts w:ascii="Times New Roman" w:hAnsi="Times New Roman" w:cs="Times New Roman"/>
          <w:b/>
          <w:sz w:val="20"/>
          <w:lang w:val="en-US"/>
        </w:rPr>
        <w:t xml:space="preserve"> </w:t>
      </w:r>
      <w:r w:rsidRPr="00774740">
        <w:rPr>
          <w:rStyle w:val="ezkurwreuab5ozgtqnkl"/>
          <w:rFonts w:ascii="Times New Roman" w:hAnsi="Times New Roman" w:cs="Times New Roman"/>
          <w:b/>
          <w:sz w:val="20"/>
        </w:rPr>
        <w:t>қызметтер</w:t>
      </w:r>
      <w:r w:rsidRPr="00774740">
        <w:rPr>
          <w:rFonts w:ascii="Times New Roman" w:hAnsi="Times New Roman" w:cs="Times New Roman"/>
          <w:b/>
          <w:sz w:val="20"/>
          <w:lang w:val="en-US"/>
        </w:rPr>
        <w:t xml:space="preserve"> </w:t>
      </w:r>
      <w:r w:rsidRPr="00774740">
        <w:rPr>
          <w:rStyle w:val="ezkurwreuab5ozgtqnkl"/>
          <w:rFonts w:ascii="Times New Roman" w:hAnsi="Times New Roman" w:cs="Times New Roman"/>
          <w:b/>
          <w:sz w:val="20"/>
        </w:rPr>
        <w:t>көлемі</w:t>
      </w:r>
      <w:r w:rsidRPr="00774740">
        <w:rPr>
          <w:rStyle w:val="ezkurwreuab5ozgtqnkl"/>
          <w:rFonts w:ascii="Times New Roman" w:hAnsi="Times New Roman" w:cs="Times New Roman"/>
          <w:b/>
          <w:sz w:val="20"/>
          <w:lang w:val="en-US"/>
        </w:rPr>
        <w:t>,</w:t>
      </w:r>
      <w:r w:rsidRPr="00774740">
        <w:rPr>
          <w:rFonts w:ascii="Times New Roman" w:hAnsi="Times New Roman" w:cs="Times New Roman"/>
          <w:b/>
          <w:sz w:val="20"/>
          <w:lang w:val="en-US"/>
        </w:rPr>
        <w:t xml:space="preserve"> </w:t>
      </w:r>
      <w:r w:rsidRPr="00774740">
        <w:rPr>
          <w:rStyle w:val="ezkurwreuab5ozgtqnkl"/>
          <w:rFonts w:ascii="Times New Roman" w:hAnsi="Times New Roman" w:cs="Times New Roman"/>
          <w:b/>
          <w:sz w:val="20"/>
        </w:rPr>
        <w:t>млрд</w:t>
      </w:r>
      <w:r w:rsidRPr="00774740">
        <w:rPr>
          <w:rFonts w:ascii="Times New Roman" w:hAnsi="Times New Roman" w:cs="Times New Roman"/>
          <w:b/>
          <w:sz w:val="20"/>
          <w:lang w:val="en-US"/>
        </w:rPr>
        <w:t xml:space="preserve"> </w:t>
      </w:r>
      <w:r w:rsidRPr="00774740">
        <w:rPr>
          <w:rStyle w:val="ezkurwreuab5ozgtqnkl"/>
          <w:rFonts w:ascii="Times New Roman" w:hAnsi="Times New Roman" w:cs="Times New Roman"/>
          <w:b/>
          <w:sz w:val="20"/>
        </w:rPr>
        <w:t>теңге</w:t>
      </w:r>
    </w:p>
    <w:p w:rsidR="0082123B" w:rsidRPr="00774740" w:rsidRDefault="0082123B" w:rsidP="00774740">
      <w:pPr>
        <w:widowControl w:val="0"/>
        <w:autoSpaceDE w:val="0"/>
        <w:autoSpaceDN w:val="0"/>
        <w:adjustRightInd w:val="0"/>
        <w:spacing w:after="0" w:line="240" w:lineRule="auto"/>
        <w:contextualSpacing/>
        <w:jc w:val="center"/>
        <w:rPr>
          <w:rFonts w:ascii="Times New Roman" w:hAnsi="Times New Roman" w:cs="Times New Roman"/>
          <w:bCs/>
          <w:i/>
          <w:sz w:val="20"/>
          <w:szCs w:val="20"/>
          <w:lang w:val="en-US"/>
        </w:rPr>
      </w:pPr>
      <w:r w:rsidRPr="00774740">
        <w:rPr>
          <w:rFonts w:ascii="Times New Roman" w:hAnsi="Times New Roman" w:cs="Times New Roman"/>
          <w:i/>
          <w:iCs/>
          <w:sz w:val="20"/>
          <w:szCs w:val="20"/>
        </w:rPr>
        <w:t>Ескерту</w:t>
      </w:r>
      <w:r w:rsidRPr="00774740">
        <w:rPr>
          <w:rFonts w:ascii="Times New Roman" w:hAnsi="Times New Roman" w:cs="Times New Roman"/>
          <w:i/>
          <w:iCs/>
          <w:sz w:val="20"/>
          <w:szCs w:val="20"/>
          <w:lang w:val="en-US"/>
        </w:rPr>
        <w:t xml:space="preserve">. </w:t>
      </w:r>
      <w:r w:rsidRPr="00774740">
        <w:rPr>
          <w:rFonts w:ascii="Times New Roman" w:hAnsi="Times New Roman" w:cs="Times New Roman"/>
          <w:i/>
          <w:iCs/>
          <w:sz w:val="20"/>
          <w:szCs w:val="20"/>
        </w:rPr>
        <w:t>Жасалған</w:t>
      </w:r>
      <w:r w:rsidRPr="00774740">
        <w:rPr>
          <w:rFonts w:ascii="Times New Roman" w:hAnsi="Times New Roman" w:cs="Times New Roman"/>
          <w:i/>
          <w:iCs/>
          <w:sz w:val="20"/>
          <w:szCs w:val="20"/>
          <w:lang w:val="en-US"/>
        </w:rPr>
        <w:t xml:space="preserve"> </w:t>
      </w:r>
      <w:r w:rsidRPr="00774740">
        <w:rPr>
          <w:rFonts w:ascii="Times New Roman" w:hAnsi="Times New Roman" w:cs="Times New Roman"/>
          <w:i/>
          <w:iCs/>
          <w:sz w:val="20"/>
          <w:szCs w:val="20"/>
        </w:rPr>
        <w:t>есептеулер</w:t>
      </w:r>
      <w:r w:rsidRPr="00774740">
        <w:rPr>
          <w:rFonts w:ascii="Times New Roman" w:hAnsi="Times New Roman" w:cs="Times New Roman"/>
          <w:i/>
          <w:iCs/>
          <w:sz w:val="20"/>
          <w:szCs w:val="20"/>
          <w:lang w:val="en-US"/>
        </w:rPr>
        <w:t xml:space="preserve"> </w:t>
      </w:r>
      <w:r w:rsidRPr="00774740">
        <w:rPr>
          <w:rFonts w:ascii="Times New Roman" w:hAnsi="Times New Roman" w:cs="Times New Roman"/>
          <w:i/>
          <w:iCs/>
          <w:sz w:val="20"/>
          <w:szCs w:val="20"/>
        </w:rPr>
        <w:t>негізінде</w:t>
      </w:r>
      <w:r w:rsidRPr="00774740">
        <w:rPr>
          <w:rFonts w:ascii="Times New Roman" w:hAnsi="Times New Roman" w:cs="Times New Roman"/>
          <w:i/>
          <w:iCs/>
          <w:sz w:val="20"/>
          <w:szCs w:val="20"/>
          <w:lang w:val="en-US"/>
        </w:rPr>
        <w:t xml:space="preserve"> </w:t>
      </w:r>
      <w:r w:rsidRPr="00774740">
        <w:rPr>
          <w:rFonts w:ascii="Times New Roman" w:hAnsi="Times New Roman" w:cs="Times New Roman"/>
          <w:i/>
          <w:iCs/>
          <w:sz w:val="20"/>
          <w:szCs w:val="20"/>
        </w:rPr>
        <w:t>авторлар</w:t>
      </w:r>
      <w:r w:rsidRPr="00774740">
        <w:rPr>
          <w:rFonts w:ascii="Times New Roman" w:hAnsi="Times New Roman" w:cs="Times New Roman"/>
          <w:i/>
          <w:iCs/>
          <w:sz w:val="20"/>
          <w:szCs w:val="20"/>
          <w:lang w:val="en-US"/>
        </w:rPr>
        <w:t xml:space="preserve"> </w:t>
      </w:r>
      <w:r w:rsidRPr="00774740">
        <w:rPr>
          <w:rFonts w:ascii="Times New Roman" w:hAnsi="Times New Roman" w:cs="Times New Roman"/>
          <w:i/>
          <w:iCs/>
          <w:sz w:val="20"/>
          <w:szCs w:val="20"/>
        </w:rPr>
        <w:t>құрастырған</w:t>
      </w:r>
      <w:r w:rsidRPr="00774740">
        <w:rPr>
          <w:rFonts w:ascii="Times New Roman" w:hAnsi="Times New Roman" w:cs="Times New Roman"/>
          <w:i/>
          <w:iCs/>
          <w:sz w:val="20"/>
          <w:szCs w:val="20"/>
          <w:lang w:val="en-US"/>
        </w:rPr>
        <w:t xml:space="preserve"> </w:t>
      </w:r>
      <w:r w:rsidRPr="00774740">
        <w:rPr>
          <w:rFonts w:ascii="Times New Roman" w:hAnsi="Times New Roman" w:cs="Times New Roman"/>
          <w:i/>
          <w:iCs/>
          <w:sz w:val="20"/>
          <w:szCs w:val="20"/>
          <w:lang w:val="en-US"/>
          <w14:ligatures w14:val="standardContextual"/>
        </w:rPr>
        <w:t>[7]</w:t>
      </w:r>
    </w:p>
    <w:p w:rsidR="0082123B" w:rsidRPr="00C5501B" w:rsidRDefault="0082123B" w:rsidP="0082123B">
      <w:pPr>
        <w:pStyle w:val="a5"/>
        <w:widowControl w:val="0"/>
        <w:spacing w:before="0" w:beforeAutospacing="0" w:after="0" w:afterAutospacing="0"/>
        <w:ind w:firstLine="567"/>
        <w:rPr>
          <w:lang w:val="en-US"/>
        </w:rPr>
      </w:pPr>
    </w:p>
    <w:p w:rsidR="0082123B" w:rsidRPr="00C5501B" w:rsidRDefault="0082123B" w:rsidP="0082123B">
      <w:pPr>
        <w:pStyle w:val="a5"/>
        <w:widowControl w:val="0"/>
        <w:spacing w:before="0" w:beforeAutospacing="0" w:after="0" w:afterAutospacing="0"/>
        <w:ind w:firstLine="567"/>
        <w:rPr>
          <w:lang w:val="en-US"/>
        </w:rPr>
      </w:pPr>
      <w:r w:rsidRPr="00C5501B">
        <w:rPr>
          <w:lang w:val="en-US"/>
        </w:rPr>
        <w:t xml:space="preserve">01.01.2022 </w:t>
      </w:r>
      <w:r w:rsidRPr="00C5501B">
        <w:t>ж</w:t>
      </w:r>
      <w:r w:rsidRPr="00C5501B">
        <w:rPr>
          <w:lang w:val="en-US"/>
        </w:rPr>
        <w:t xml:space="preserve">. </w:t>
      </w:r>
      <w:r w:rsidRPr="00C5501B">
        <w:t>жағдай</w:t>
      </w:r>
      <w:r w:rsidRPr="00C5501B">
        <w:rPr>
          <w:lang w:val="en-US"/>
        </w:rPr>
        <w:t xml:space="preserve"> </w:t>
      </w:r>
      <w:r w:rsidRPr="00C5501B">
        <w:t>бойынша</w:t>
      </w:r>
      <w:r w:rsidRPr="00C5501B">
        <w:rPr>
          <w:lang w:val="en-US"/>
        </w:rPr>
        <w:t xml:space="preserve"> </w:t>
      </w:r>
      <w:r w:rsidRPr="00C5501B">
        <w:t>абсолютті</w:t>
      </w:r>
      <w:r w:rsidRPr="00C5501B">
        <w:rPr>
          <w:lang w:val="en-US"/>
        </w:rPr>
        <w:t xml:space="preserve"> </w:t>
      </w:r>
      <w:r w:rsidRPr="00C5501B">
        <w:t>өсім</w:t>
      </w:r>
      <w:r w:rsidRPr="00C5501B">
        <w:rPr>
          <w:lang w:val="en-US"/>
        </w:rPr>
        <w:t xml:space="preserve"> 13,365 </w:t>
      </w:r>
      <w:r w:rsidRPr="00C5501B">
        <w:t>млн</w:t>
      </w:r>
      <w:r w:rsidRPr="00C5501B">
        <w:rPr>
          <w:lang w:val="en-US"/>
        </w:rPr>
        <w:t xml:space="preserve"> </w:t>
      </w:r>
      <w:r w:rsidRPr="00C5501B">
        <w:t>теңгені</w:t>
      </w:r>
      <w:r w:rsidRPr="00C5501B">
        <w:rPr>
          <w:lang w:val="en-US"/>
        </w:rPr>
        <w:t xml:space="preserve"> </w:t>
      </w:r>
      <w:r w:rsidRPr="00C5501B">
        <w:t>құрады</w:t>
      </w:r>
      <w:r w:rsidRPr="00C5501B">
        <w:rPr>
          <w:lang w:val="en-US"/>
        </w:rPr>
        <w:t xml:space="preserve">, </w:t>
      </w:r>
      <w:r w:rsidRPr="00C5501B">
        <w:t>бұл</w:t>
      </w:r>
      <w:r w:rsidRPr="00C5501B">
        <w:rPr>
          <w:lang w:val="en-US"/>
        </w:rPr>
        <w:t xml:space="preserve"> </w:t>
      </w:r>
      <w:r w:rsidRPr="00C5501B">
        <w:t>пайыздық</w:t>
      </w:r>
      <w:r w:rsidRPr="00C5501B">
        <w:rPr>
          <w:lang w:val="en-US"/>
        </w:rPr>
        <w:t xml:space="preserve"> </w:t>
      </w:r>
      <w:r w:rsidRPr="00C5501B">
        <w:t>арақатынаста</w:t>
      </w:r>
      <w:r w:rsidRPr="00C5501B">
        <w:rPr>
          <w:lang w:val="en-US"/>
        </w:rPr>
        <w:t xml:space="preserve"> 17,69% </w:t>
      </w:r>
      <w:r w:rsidRPr="00C5501B">
        <w:t>өсім</w:t>
      </w:r>
      <w:r w:rsidRPr="00C5501B">
        <w:rPr>
          <w:lang w:val="en-US"/>
        </w:rPr>
        <w:t xml:space="preserve"> </w:t>
      </w:r>
      <w:r w:rsidRPr="00C5501B">
        <w:t>ретінде</w:t>
      </w:r>
      <w:r w:rsidRPr="00C5501B">
        <w:rPr>
          <w:lang w:val="en-US"/>
        </w:rPr>
        <w:t xml:space="preserve"> </w:t>
      </w:r>
      <w:r w:rsidRPr="00C5501B">
        <w:t>көрсетіледі</w:t>
      </w:r>
      <w:r w:rsidRPr="00C5501B">
        <w:rPr>
          <w:lang w:val="en-US"/>
        </w:rPr>
        <w:t xml:space="preserve"> (2-</w:t>
      </w:r>
      <w:r w:rsidRPr="00C5501B">
        <w:t>сурет</w:t>
      </w:r>
      <w:r w:rsidRPr="00C5501B">
        <w:rPr>
          <w:lang w:val="en-US"/>
        </w:rPr>
        <w:t>).</w:t>
      </w:r>
    </w:p>
    <w:p w:rsidR="0082123B" w:rsidRPr="00C5501B" w:rsidRDefault="0082123B" w:rsidP="0082123B">
      <w:pPr>
        <w:pStyle w:val="a5"/>
        <w:widowControl w:val="0"/>
        <w:spacing w:before="0" w:beforeAutospacing="0" w:after="0" w:afterAutospacing="0"/>
        <w:ind w:firstLine="567"/>
      </w:pPr>
      <w:r w:rsidRPr="00C5501B">
        <w:rPr>
          <w:lang w:val="en-US"/>
        </w:rPr>
        <w:t xml:space="preserve"> </w:t>
      </w:r>
      <w:r w:rsidRPr="00C5501B">
        <w:rPr>
          <w:noProof/>
        </w:rPr>
        <w:lastRenderedPageBreak/>
        <w:drawing>
          <wp:inline distT="0" distB="0" distL="0" distR="0" wp14:anchorId="7A6D9405" wp14:editId="58D47A6D">
            <wp:extent cx="6064250" cy="1733550"/>
            <wp:effectExtent l="0" t="0" r="0" b="0"/>
            <wp:docPr id="28"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p>
    <w:p w:rsidR="0082123B" w:rsidRPr="00E578BE" w:rsidRDefault="0082123B" w:rsidP="0082123B">
      <w:pPr>
        <w:pStyle w:val="a5"/>
        <w:widowControl w:val="0"/>
        <w:spacing w:before="0" w:beforeAutospacing="0" w:after="0" w:afterAutospacing="0"/>
        <w:jc w:val="center"/>
        <w:rPr>
          <w:rStyle w:val="ezkurwreuab5ozgtqnkl"/>
          <w:b/>
          <w:sz w:val="20"/>
          <w:szCs w:val="20"/>
        </w:rPr>
      </w:pPr>
      <w:r w:rsidRPr="00E578BE">
        <w:rPr>
          <w:rStyle w:val="ezkurwreuab5ozgtqnkl"/>
          <w:b/>
          <w:sz w:val="20"/>
          <w:szCs w:val="20"/>
        </w:rPr>
        <w:t>2</w:t>
      </w:r>
      <w:r w:rsidRPr="00E578BE">
        <w:rPr>
          <w:rStyle w:val="ezkurwreuab5ozgtqnkl"/>
          <w:b/>
          <w:sz w:val="20"/>
          <w:szCs w:val="20"/>
          <w:lang w:val="kk-KZ"/>
        </w:rPr>
        <w:t>-</w:t>
      </w:r>
      <w:r w:rsidRPr="00E578BE">
        <w:rPr>
          <w:rStyle w:val="ezkurwreuab5ozgtqnkl"/>
          <w:b/>
          <w:sz w:val="20"/>
          <w:szCs w:val="20"/>
        </w:rPr>
        <w:t>сурет</w:t>
      </w:r>
      <w:r w:rsidRPr="00E578BE">
        <w:rPr>
          <w:rStyle w:val="ezkurwreuab5ozgtqnkl"/>
          <w:b/>
          <w:sz w:val="20"/>
          <w:szCs w:val="20"/>
          <w:lang w:val="kk-KZ"/>
        </w:rPr>
        <w:t>.</w:t>
      </w:r>
      <w:r w:rsidRPr="00E578BE">
        <w:rPr>
          <w:b/>
          <w:sz w:val="20"/>
          <w:szCs w:val="20"/>
        </w:rPr>
        <w:t xml:space="preserve"> </w:t>
      </w:r>
      <w:r w:rsidRPr="00E578BE">
        <w:rPr>
          <w:rStyle w:val="ezkurwreuab5ozgtqnkl"/>
          <w:b/>
          <w:sz w:val="20"/>
          <w:szCs w:val="20"/>
        </w:rPr>
        <w:t>Туроператорлар</w:t>
      </w:r>
      <w:r w:rsidRPr="00E578BE">
        <w:rPr>
          <w:b/>
          <w:sz w:val="20"/>
          <w:szCs w:val="20"/>
        </w:rPr>
        <w:t xml:space="preserve"> </w:t>
      </w:r>
      <w:r w:rsidRPr="00E578BE">
        <w:rPr>
          <w:rStyle w:val="ezkurwreuab5ozgtqnkl"/>
          <w:b/>
          <w:sz w:val="20"/>
          <w:szCs w:val="20"/>
        </w:rPr>
        <w:t>мен</w:t>
      </w:r>
      <w:r w:rsidRPr="00E578BE">
        <w:rPr>
          <w:b/>
          <w:sz w:val="20"/>
          <w:szCs w:val="20"/>
        </w:rPr>
        <w:t xml:space="preserve"> </w:t>
      </w:r>
      <w:r w:rsidRPr="00E578BE">
        <w:rPr>
          <w:rStyle w:val="ezkurwreuab5ozgtqnkl"/>
          <w:b/>
          <w:sz w:val="20"/>
          <w:szCs w:val="20"/>
        </w:rPr>
        <w:t>агенттіктердің</w:t>
      </w:r>
      <w:r w:rsidRPr="00E578BE">
        <w:rPr>
          <w:b/>
          <w:sz w:val="20"/>
          <w:szCs w:val="20"/>
        </w:rPr>
        <w:t xml:space="preserve"> </w:t>
      </w:r>
      <w:r w:rsidRPr="00E578BE">
        <w:rPr>
          <w:rStyle w:val="ezkurwreuab5ozgtqnkl"/>
          <w:b/>
          <w:sz w:val="20"/>
          <w:szCs w:val="20"/>
        </w:rPr>
        <w:t>экономикалық</w:t>
      </w:r>
      <w:r w:rsidRPr="00E578BE">
        <w:rPr>
          <w:b/>
          <w:sz w:val="20"/>
          <w:szCs w:val="20"/>
        </w:rPr>
        <w:t xml:space="preserve"> </w:t>
      </w:r>
      <w:r w:rsidRPr="00E578BE">
        <w:rPr>
          <w:rStyle w:val="ezkurwreuab5ozgtqnkl"/>
          <w:b/>
          <w:sz w:val="20"/>
          <w:szCs w:val="20"/>
        </w:rPr>
        <w:t>белсенділігі,</w:t>
      </w:r>
      <w:r w:rsidRPr="00E578BE">
        <w:rPr>
          <w:b/>
          <w:sz w:val="20"/>
          <w:szCs w:val="20"/>
        </w:rPr>
        <w:t xml:space="preserve"> </w:t>
      </w:r>
      <w:r w:rsidRPr="00E578BE">
        <w:rPr>
          <w:rStyle w:val="ezkurwreuab5ozgtqnkl"/>
          <w:b/>
          <w:sz w:val="20"/>
          <w:szCs w:val="20"/>
        </w:rPr>
        <w:t>млн</w:t>
      </w:r>
      <w:r w:rsidRPr="00E578BE">
        <w:rPr>
          <w:b/>
          <w:sz w:val="20"/>
          <w:szCs w:val="20"/>
        </w:rPr>
        <w:t xml:space="preserve"> </w:t>
      </w:r>
      <w:r w:rsidRPr="00E578BE">
        <w:rPr>
          <w:rStyle w:val="ezkurwreuab5ozgtqnkl"/>
          <w:b/>
          <w:sz w:val="20"/>
          <w:szCs w:val="20"/>
        </w:rPr>
        <w:t>теңге</w:t>
      </w:r>
    </w:p>
    <w:p w:rsidR="0082123B" w:rsidRPr="00774740" w:rsidRDefault="0082123B" w:rsidP="00774740">
      <w:pPr>
        <w:widowControl w:val="0"/>
        <w:autoSpaceDE w:val="0"/>
        <w:autoSpaceDN w:val="0"/>
        <w:adjustRightInd w:val="0"/>
        <w:contextualSpacing/>
        <w:jc w:val="center"/>
        <w:rPr>
          <w:rFonts w:ascii="Times New Roman" w:hAnsi="Times New Roman" w:cs="Times New Roman"/>
          <w:b/>
          <w:bCs/>
          <w:i/>
          <w:sz w:val="20"/>
        </w:rPr>
      </w:pPr>
      <w:r w:rsidRPr="00774740">
        <w:rPr>
          <w:rFonts w:ascii="Times New Roman" w:hAnsi="Times New Roman" w:cs="Times New Roman"/>
          <w:i/>
          <w:iCs/>
          <w:sz w:val="20"/>
        </w:rPr>
        <w:t xml:space="preserve">Ескерту. Жасалған есептеулер негізінде авторлар құрастырған </w:t>
      </w:r>
      <w:r w:rsidRPr="00774740">
        <w:rPr>
          <w:rFonts w:ascii="Times New Roman" w:hAnsi="Times New Roman" w:cs="Times New Roman"/>
          <w:i/>
          <w:iCs/>
          <w:sz w:val="20"/>
          <w14:ligatures w14:val="standardContextual"/>
        </w:rPr>
        <w:t>[7]</w:t>
      </w:r>
    </w:p>
    <w:p w:rsidR="0082123B" w:rsidRPr="00774740" w:rsidRDefault="0082123B" w:rsidP="00774740">
      <w:pPr>
        <w:pStyle w:val="afc"/>
        <w:widowControl w:val="0"/>
        <w:ind w:firstLine="567"/>
        <w:rPr>
          <w:sz w:val="24"/>
          <w:szCs w:val="24"/>
        </w:rPr>
      </w:pPr>
      <w:r w:rsidRPr="00C5501B">
        <w:rPr>
          <w:sz w:val="24"/>
          <w:szCs w:val="24"/>
        </w:rPr>
        <w:t>Ұсынылған мәліметтерге сәйкес, жыл сайын ҚР-дағы Турфирмалар саны 10% - ға артады және келу және шығу туризмінің маңыздылығы, сондай-ақ ҚР турфирмалары ұсынатын қызметтер сапасының артуы туралы куәландырады</w:t>
      </w:r>
      <w:r w:rsidR="00774740">
        <w:rPr>
          <w:sz w:val="24"/>
          <w:szCs w:val="24"/>
        </w:rPr>
        <w:t xml:space="preserve"> деп болжауға болады (2-кесте).</w:t>
      </w:r>
    </w:p>
    <w:p w:rsidR="0082123B" w:rsidRPr="00774740" w:rsidRDefault="0082123B" w:rsidP="00774740">
      <w:pPr>
        <w:widowControl w:val="0"/>
        <w:jc w:val="center"/>
        <w:rPr>
          <w:rFonts w:ascii="Times New Roman" w:hAnsi="Times New Roman" w:cs="Times New Roman"/>
          <w:b/>
        </w:rPr>
      </w:pPr>
      <w:r w:rsidRPr="00774740">
        <w:rPr>
          <w:rFonts w:ascii="Times New Roman" w:hAnsi="Times New Roman" w:cs="Times New Roman"/>
          <w:b/>
        </w:rPr>
        <w:t>2-кесте-01.01.2022 ж. жағдай бойынша ҚР ту</w:t>
      </w:r>
      <w:r w:rsidR="00774740">
        <w:rPr>
          <w:rFonts w:ascii="Times New Roman" w:hAnsi="Times New Roman" w:cs="Times New Roman"/>
          <w:b/>
        </w:rPr>
        <w:t>ристік қызметінің көрсеткіштері</w:t>
      </w:r>
    </w:p>
    <w:tbl>
      <w:tblPr>
        <w:tblW w:w="9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424"/>
        <w:gridCol w:w="866"/>
        <w:gridCol w:w="1107"/>
        <w:gridCol w:w="1142"/>
        <w:gridCol w:w="1363"/>
        <w:gridCol w:w="1406"/>
        <w:gridCol w:w="2055"/>
      </w:tblGrid>
      <w:tr w:rsidR="0082123B" w:rsidRPr="00774740" w:rsidTr="0082123B">
        <w:trPr>
          <w:jc w:val="center"/>
        </w:trPr>
        <w:tc>
          <w:tcPr>
            <w:tcW w:w="1424" w:type="dxa"/>
            <w:vMerge w:val="restart"/>
            <w:vAlign w:val="center"/>
          </w:tcPr>
          <w:p w:rsidR="0082123B" w:rsidRPr="00774740" w:rsidRDefault="0082123B" w:rsidP="0082123B">
            <w:pPr>
              <w:pStyle w:val="afd"/>
              <w:jc w:val="center"/>
            </w:pPr>
            <w:r w:rsidRPr="00774740">
              <w:rPr>
                <w:rStyle w:val="ezkurwreuab5ozgtqnkl"/>
              </w:rPr>
              <w:t>Көрсеткіш</w:t>
            </w:r>
          </w:p>
        </w:tc>
        <w:tc>
          <w:tcPr>
            <w:tcW w:w="4478" w:type="dxa"/>
            <w:gridSpan w:val="4"/>
          </w:tcPr>
          <w:p w:rsidR="0082123B" w:rsidRPr="00774740" w:rsidRDefault="0082123B" w:rsidP="0082123B">
            <w:pPr>
              <w:pStyle w:val="afd"/>
              <w:jc w:val="center"/>
            </w:pPr>
            <w:r w:rsidRPr="00774740">
              <w:t xml:space="preserve">Қызмет көрсетілгендер </w:t>
            </w:r>
            <w:r w:rsidRPr="00774740">
              <w:rPr>
                <w:rStyle w:val="ezkurwreuab5ozgtqnkl"/>
              </w:rPr>
              <w:t>саны,</w:t>
            </w:r>
            <w:r w:rsidRPr="00774740">
              <w:t xml:space="preserve"> </w:t>
            </w:r>
            <w:r w:rsidRPr="00774740">
              <w:rPr>
                <w:rStyle w:val="ezkurwreuab5ozgtqnkl"/>
              </w:rPr>
              <w:t>мың</w:t>
            </w:r>
            <w:r w:rsidRPr="00774740">
              <w:t xml:space="preserve"> </w:t>
            </w:r>
            <w:r w:rsidRPr="00774740">
              <w:rPr>
                <w:rStyle w:val="ezkurwreuab5ozgtqnkl"/>
              </w:rPr>
              <w:t>адам</w:t>
            </w:r>
          </w:p>
        </w:tc>
        <w:tc>
          <w:tcPr>
            <w:tcW w:w="1406" w:type="dxa"/>
            <w:vMerge w:val="restart"/>
          </w:tcPr>
          <w:p w:rsidR="0082123B" w:rsidRPr="00774740" w:rsidRDefault="0082123B" w:rsidP="0082123B">
            <w:pPr>
              <w:pStyle w:val="afd"/>
              <w:jc w:val="center"/>
            </w:pPr>
            <w:r w:rsidRPr="00774740">
              <w:t>Туристік қызметтен түсетін табыс, млн теңге</w:t>
            </w:r>
          </w:p>
        </w:tc>
        <w:tc>
          <w:tcPr>
            <w:tcW w:w="2055" w:type="dxa"/>
            <w:vMerge w:val="restart"/>
          </w:tcPr>
          <w:p w:rsidR="0082123B" w:rsidRPr="00774740" w:rsidRDefault="0082123B" w:rsidP="0082123B">
            <w:pPr>
              <w:pStyle w:val="afd"/>
              <w:jc w:val="center"/>
            </w:pPr>
            <w:r w:rsidRPr="00774740">
              <w:rPr>
                <w:rStyle w:val="ezkurwreuab5ozgtqnkl"/>
              </w:rPr>
              <w:t>Салықтар</w:t>
            </w:r>
            <w:r w:rsidRPr="00774740">
              <w:t xml:space="preserve"> </w:t>
            </w:r>
            <w:r w:rsidRPr="00774740">
              <w:rPr>
                <w:rStyle w:val="ezkurwreuab5ozgtqnkl"/>
              </w:rPr>
              <w:t>және</w:t>
            </w:r>
            <w:r w:rsidRPr="00774740">
              <w:t xml:space="preserve"> бюджетке төленетін </w:t>
            </w:r>
            <w:r w:rsidRPr="00774740">
              <w:rPr>
                <w:rStyle w:val="ezkurwreuab5ozgtqnkl"/>
              </w:rPr>
              <w:t>басқа</w:t>
            </w:r>
            <w:r w:rsidRPr="00774740">
              <w:t xml:space="preserve"> да </w:t>
            </w:r>
            <w:r w:rsidRPr="00774740">
              <w:rPr>
                <w:rStyle w:val="ezkurwreuab5ozgtqnkl"/>
              </w:rPr>
              <w:t>міндетті</w:t>
            </w:r>
            <w:r w:rsidRPr="00774740">
              <w:t xml:space="preserve"> </w:t>
            </w:r>
            <w:r w:rsidRPr="00774740">
              <w:rPr>
                <w:rStyle w:val="ezkurwreuab5ozgtqnkl"/>
              </w:rPr>
              <w:t>төлемдер,</w:t>
            </w:r>
            <w:r w:rsidRPr="00774740">
              <w:t xml:space="preserve"> </w:t>
            </w:r>
            <w:r w:rsidRPr="00774740">
              <w:rPr>
                <w:rStyle w:val="ezkurwreuab5ozgtqnkl"/>
              </w:rPr>
              <w:t>млн</w:t>
            </w:r>
            <w:r w:rsidRPr="00774740">
              <w:t xml:space="preserve"> </w:t>
            </w:r>
            <w:r w:rsidRPr="00774740">
              <w:rPr>
                <w:rStyle w:val="ezkurwreuab5ozgtqnkl"/>
              </w:rPr>
              <w:t>теңге</w:t>
            </w:r>
          </w:p>
        </w:tc>
      </w:tr>
      <w:tr w:rsidR="0082123B" w:rsidRPr="00774740" w:rsidTr="0082123B">
        <w:trPr>
          <w:jc w:val="center"/>
        </w:trPr>
        <w:tc>
          <w:tcPr>
            <w:tcW w:w="1424" w:type="dxa"/>
            <w:vMerge/>
          </w:tcPr>
          <w:p w:rsidR="0082123B" w:rsidRPr="00774740" w:rsidRDefault="0082123B" w:rsidP="0082123B">
            <w:pPr>
              <w:pStyle w:val="afd"/>
            </w:pPr>
          </w:p>
        </w:tc>
        <w:tc>
          <w:tcPr>
            <w:tcW w:w="866" w:type="dxa"/>
            <w:vMerge w:val="restart"/>
          </w:tcPr>
          <w:p w:rsidR="0082123B" w:rsidRPr="00774740" w:rsidRDefault="0082123B" w:rsidP="0082123B">
            <w:pPr>
              <w:pStyle w:val="afd"/>
              <w:jc w:val="center"/>
            </w:pPr>
            <w:r w:rsidRPr="00774740">
              <w:rPr>
                <w:rStyle w:val="ezkurwreuab5ozgtqnkl"/>
              </w:rPr>
              <w:t>Барлығы</w:t>
            </w:r>
          </w:p>
        </w:tc>
        <w:tc>
          <w:tcPr>
            <w:tcW w:w="3612" w:type="dxa"/>
            <w:gridSpan w:val="3"/>
          </w:tcPr>
          <w:p w:rsidR="0082123B" w:rsidRPr="00774740" w:rsidRDefault="0082123B" w:rsidP="0082123B">
            <w:pPr>
              <w:pStyle w:val="afd"/>
              <w:jc w:val="center"/>
            </w:pPr>
            <w:r w:rsidRPr="00774740">
              <w:t xml:space="preserve">оның </w:t>
            </w:r>
            <w:r w:rsidRPr="00774740">
              <w:rPr>
                <w:rStyle w:val="ezkurwreuab5ozgtqnkl"/>
              </w:rPr>
              <w:t>ішінде</w:t>
            </w:r>
          </w:p>
        </w:tc>
        <w:tc>
          <w:tcPr>
            <w:tcW w:w="1406" w:type="dxa"/>
            <w:vMerge/>
          </w:tcPr>
          <w:p w:rsidR="0082123B" w:rsidRPr="00774740" w:rsidRDefault="0082123B" w:rsidP="0082123B">
            <w:pPr>
              <w:pStyle w:val="afd"/>
              <w:jc w:val="center"/>
            </w:pPr>
          </w:p>
        </w:tc>
        <w:tc>
          <w:tcPr>
            <w:tcW w:w="2055" w:type="dxa"/>
            <w:vMerge/>
          </w:tcPr>
          <w:p w:rsidR="0082123B" w:rsidRPr="00774740" w:rsidRDefault="0082123B" w:rsidP="0082123B">
            <w:pPr>
              <w:pStyle w:val="afd"/>
              <w:jc w:val="center"/>
            </w:pPr>
          </w:p>
        </w:tc>
      </w:tr>
      <w:tr w:rsidR="0082123B" w:rsidRPr="00774740" w:rsidTr="0082123B">
        <w:trPr>
          <w:jc w:val="center"/>
        </w:trPr>
        <w:tc>
          <w:tcPr>
            <w:tcW w:w="1424" w:type="dxa"/>
            <w:vMerge/>
          </w:tcPr>
          <w:p w:rsidR="0082123B" w:rsidRPr="00774740" w:rsidRDefault="0082123B" w:rsidP="0082123B">
            <w:pPr>
              <w:pStyle w:val="afd"/>
            </w:pPr>
          </w:p>
        </w:tc>
        <w:tc>
          <w:tcPr>
            <w:tcW w:w="866" w:type="dxa"/>
            <w:vMerge/>
          </w:tcPr>
          <w:p w:rsidR="0082123B" w:rsidRPr="00774740" w:rsidRDefault="0082123B" w:rsidP="0082123B">
            <w:pPr>
              <w:pStyle w:val="afd"/>
              <w:jc w:val="center"/>
            </w:pPr>
          </w:p>
        </w:tc>
        <w:tc>
          <w:tcPr>
            <w:tcW w:w="1107" w:type="dxa"/>
          </w:tcPr>
          <w:p w:rsidR="0082123B" w:rsidRPr="00774740" w:rsidRDefault="0082123B" w:rsidP="0082123B">
            <w:pPr>
              <w:pStyle w:val="afd"/>
              <w:jc w:val="center"/>
            </w:pPr>
            <w:r w:rsidRPr="00774740">
              <w:rPr>
                <w:rStyle w:val="ezkurwreuab5ozgtqnkl"/>
              </w:rPr>
              <w:t>кіру</w:t>
            </w:r>
          </w:p>
        </w:tc>
        <w:tc>
          <w:tcPr>
            <w:tcW w:w="1142" w:type="dxa"/>
          </w:tcPr>
          <w:p w:rsidR="0082123B" w:rsidRPr="00774740" w:rsidRDefault="0082123B" w:rsidP="0082123B">
            <w:pPr>
              <w:pStyle w:val="afd"/>
              <w:jc w:val="center"/>
            </w:pPr>
            <w:r w:rsidRPr="00774740">
              <w:rPr>
                <w:rStyle w:val="ezkurwreuab5ozgtqnkl"/>
              </w:rPr>
              <w:t>көшпелі</w:t>
            </w:r>
          </w:p>
        </w:tc>
        <w:tc>
          <w:tcPr>
            <w:tcW w:w="1363" w:type="dxa"/>
          </w:tcPr>
          <w:p w:rsidR="0082123B" w:rsidRPr="00774740" w:rsidRDefault="0082123B" w:rsidP="0082123B">
            <w:pPr>
              <w:pStyle w:val="afd"/>
              <w:jc w:val="center"/>
            </w:pPr>
            <w:r w:rsidRPr="00774740">
              <w:rPr>
                <w:rStyle w:val="ezkurwreuab5ozgtqnkl"/>
              </w:rPr>
              <w:t>ішкі</w:t>
            </w:r>
          </w:p>
        </w:tc>
        <w:tc>
          <w:tcPr>
            <w:tcW w:w="1406" w:type="dxa"/>
            <w:vMerge/>
          </w:tcPr>
          <w:p w:rsidR="0082123B" w:rsidRPr="00774740" w:rsidRDefault="0082123B" w:rsidP="0082123B">
            <w:pPr>
              <w:pStyle w:val="afd"/>
              <w:jc w:val="center"/>
            </w:pPr>
          </w:p>
        </w:tc>
        <w:tc>
          <w:tcPr>
            <w:tcW w:w="2055" w:type="dxa"/>
            <w:vMerge/>
          </w:tcPr>
          <w:p w:rsidR="0082123B" w:rsidRPr="00774740" w:rsidRDefault="0082123B" w:rsidP="0082123B">
            <w:pPr>
              <w:pStyle w:val="afd"/>
              <w:jc w:val="center"/>
            </w:pPr>
          </w:p>
        </w:tc>
      </w:tr>
      <w:tr w:rsidR="0082123B" w:rsidRPr="00774740" w:rsidTr="0082123B">
        <w:trPr>
          <w:jc w:val="center"/>
        </w:trPr>
        <w:tc>
          <w:tcPr>
            <w:tcW w:w="1424" w:type="dxa"/>
          </w:tcPr>
          <w:p w:rsidR="0082123B" w:rsidRPr="00774740" w:rsidRDefault="0082123B" w:rsidP="0082123B">
            <w:pPr>
              <w:pStyle w:val="afd"/>
            </w:pPr>
            <w:r w:rsidRPr="00774740">
              <w:rPr>
                <w:rStyle w:val="ezkurwreuab5ozgtqnkl"/>
              </w:rPr>
              <w:t>Олардың</w:t>
            </w:r>
            <w:r w:rsidRPr="00774740">
              <w:t xml:space="preserve"> </w:t>
            </w:r>
            <w:r w:rsidRPr="00774740">
              <w:rPr>
                <w:rStyle w:val="ezkurwreuab5ozgtqnkl"/>
              </w:rPr>
              <w:t>барлығы</w:t>
            </w:r>
          </w:p>
        </w:tc>
        <w:tc>
          <w:tcPr>
            <w:tcW w:w="866" w:type="dxa"/>
            <w:vAlign w:val="center"/>
          </w:tcPr>
          <w:p w:rsidR="0082123B" w:rsidRPr="00774740" w:rsidRDefault="0082123B" w:rsidP="0082123B">
            <w:pPr>
              <w:pStyle w:val="afd"/>
              <w:jc w:val="center"/>
            </w:pPr>
            <w:r w:rsidRPr="00774740">
              <w:t>16598,6</w:t>
            </w:r>
          </w:p>
        </w:tc>
        <w:tc>
          <w:tcPr>
            <w:tcW w:w="1107" w:type="dxa"/>
            <w:vAlign w:val="center"/>
          </w:tcPr>
          <w:p w:rsidR="0082123B" w:rsidRPr="00774740" w:rsidRDefault="0082123B" w:rsidP="0082123B">
            <w:pPr>
              <w:pStyle w:val="afd"/>
              <w:jc w:val="center"/>
            </w:pPr>
            <w:r w:rsidRPr="00774740">
              <w:t>4712,6</w:t>
            </w:r>
          </w:p>
        </w:tc>
        <w:tc>
          <w:tcPr>
            <w:tcW w:w="1142" w:type="dxa"/>
            <w:vAlign w:val="center"/>
          </w:tcPr>
          <w:p w:rsidR="0082123B" w:rsidRPr="00774740" w:rsidRDefault="0082123B" w:rsidP="0082123B">
            <w:pPr>
              <w:pStyle w:val="afd"/>
              <w:jc w:val="center"/>
            </w:pPr>
            <w:r w:rsidRPr="00774740">
              <w:t>7412,3</w:t>
            </w:r>
          </w:p>
        </w:tc>
        <w:tc>
          <w:tcPr>
            <w:tcW w:w="1363" w:type="dxa"/>
            <w:vAlign w:val="center"/>
          </w:tcPr>
          <w:p w:rsidR="0082123B" w:rsidRPr="00774740" w:rsidRDefault="0082123B" w:rsidP="0082123B">
            <w:pPr>
              <w:pStyle w:val="afd"/>
              <w:jc w:val="center"/>
            </w:pPr>
            <w:r w:rsidRPr="00774740">
              <w:t>4473,7</w:t>
            </w:r>
          </w:p>
        </w:tc>
        <w:tc>
          <w:tcPr>
            <w:tcW w:w="1406" w:type="dxa"/>
            <w:vAlign w:val="center"/>
          </w:tcPr>
          <w:p w:rsidR="0082123B" w:rsidRPr="00774740" w:rsidRDefault="0082123B" w:rsidP="0082123B">
            <w:pPr>
              <w:pStyle w:val="afd"/>
              <w:jc w:val="center"/>
            </w:pPr>
            <w:r w:rsidRPr="00774740">
              <w:t>122004,3</w:t>
            </w:r>
          </w:p>
        </w:tc>
        <w:tc>
          <w:tcPr>
            <w:tcW w:w="2055" w:type="dxa"/>
            <w:vAlign w:val="center"/>
          </w:tcPr>
          <w:p w:rsidR="0082123B" w:rsidRPr="00774740" w:rsidRDefault="0082123B" w:rsidP="0082123B">
            <w:pPr>
              <w:pStyle w:val="afd"/>
              <w:jc w:val="center"/>
            </w:pPr>
            <w:r w:rsidRPr="00774740">
              <w:t>40491,1</w:t>
            </w:r>
          </w:p>
        </w:tc>
      </w:tr>
      <w:tr w:rsidR="0082123B" w:rsidRPr="00774740" w:rsidTr="0082123B">
        <w:trPr>
          <w:jc w:val="center"/>
        </w:trPr>
        <w:tc>
          <w:tcPr>
            <w:tcW w:w="1424" w:type="dxa"/>
          </w:tcPr>
          <w:p w:rsidR="0082123B" w:rsidRPr="00774740" w:rsidRDefault="0082123B" w:rsidP="0082123B">
            <w:pPr>
              <w:pStyle w:val="afd"/>
            </w:pPr>
            <w:r w:rsidRPr="00774740">
              <w:rPr>
                <w:rStyle w:val="ezkurwreuab5ozgtqnkl"/>
              </w:rPr>
              <w:t>Туристік</w:t>
            </w:r>
            <w:r w:rsidRPr="00774740">
              <w:t xml:space="preserve"> </w:t>
            </w:r>
            <w:r w:rsidRPr="00774740">
              <w:rPr>
                <w:rStyle w:val="ezkurwreuab5ozgtqnkl"/>
              </w:rPr>
              <w:t>ұйымдар</w:t>
            </w:r>
          </w:p>
        </w:tc>
        <w:tc>
          <w:tcPr>
            <w:tcW w:w="866" w:type="dxa"/>
            <w:vAlign w:val="center"/>
          </w:tcPr>
          <w:p w:rsidR="0082123B" w:rsidRPr="00774740" w:rsidRDefault="0082123B" w:rsidP="0082123B">
            <w:pPr>
              <w:pStyle w:val="afd"/>
              <w:jc w:val="center"/>
            </w:pPr>
            <w:r w:rsidRPr="00774740">
              <w:t>486,5</w:t>
            </w:r>
          </w:p>
        </w:tc>
        <w:tc>
          <w:tcPr>
            <w:tcW w:w="1107" w:type="dxa"/>
            <w:vAlign w:val="center"/>
          </w:tcPr>
          <w:p w:rsidR="0082123B" w:rsidRPr="00774740" w:rsidRDefault="0082123B" w:rsidP="0082123B">
            <w:pPr>
              <w:pStyle w:val="afd"/>
              <w:jc w:val="center"/>
            </w:pPr>
            <w:r w:rsidRPr="00774740">
              <w:t>39,7</w:t>
            </w:r>
          </w:p>
        </w:tc>
        <w:tc>
          <w:tcPr>
            <w:tcW w:w="1142" w:type="dxa"/>
            <w:vAlign w:val="center"/>
          </w:tcPr>
          <w:p w:rsidR="0082123B" w:rsidRPr="00774740" w:rsidRDefault="0082123B" w:rsidP="0082123B">
            <w:pPr>
              <w:pStyle w:val="afd"/>
              <w:jc w:val="center"/>
            </w:pPr>
            <w:r w:rsidRPr="00774740">
              <w:t>274,6</w:t>
            </w:r>
          </w:p>
        </w:tc>
        <w:tc>
          <w:tcPr>
            <w:tcW w:w="1363" w:type="dxa"/>
            <w:vAlign w:val="center"/>
          </w:tcPr>
          <w:p w:rsidR="0082123B" w:rsidRPr="00774740" w:rsidRDefault="0082123B" w:rsidP="0082123B">
            <w:pPr>
              <w:pStyle w:val="afd"/>
              <w:jc w:val="center"/>
            </w:pPr>
            <w:r w:rsidRPr="00774740">
              <w:t>172,2</w:t>
            </w:r>
          </w:p>
        </w:tc>
        <w:tc>
          <w:tcPr>
            <w:tcW w:w="1406" w:type="dxa"/>
            <w:vAlign w:val="center"/>
          </w:tcPr>
          <w:p w:rsidR="0082123B" w:rsidRPr="00774740" w:rsidRDefault="0082123B" w:rsidP="0082123B">
            <w:pPr>
              <w:pStyle w:val="afd"/>
              <w:jc w:val="center"/>
            </w:pPr>
            <w:r w:rsidRPr="00774740">
              <w:t>21450,7</w:t>
            </w:r>
          </w:p>
        </w:tc>
        <w:tc>
          <w:tcPr>
            <w:tcW w:w="2055" w:type="dxa"/>
            <w:vAlign w:val="center"/>
          </w:tcPr>
          <w:p w:rsidR="0082123B" w:rsidRPr="00774740" w:rsidRDefault="0082123B" w:rsidP="0082123B">
            <w:pPr>
              <w:pStyle w:val="afd"/>
              <w:jc w:val="center"/>
            </w:pPr>
            <w:r w:rsidRPr="00774740">
              <w:t>3277,9</w:t>
            </w:r>
          </w:p>
        </w:tc>
      </w:tr>
      <w:tr w:rsidR="0082123B" w:rsidRPr="00774740" w:rsidTr="0082123B">
        <w:trPr>
          <w:jc w:val="center"/>
        </w:trPr>
        <w:tc>
          <w:tcPr>
            <w:tcW w:w="1424" w:type="dxa"/>
          </w:tcPr>
          <w:p w:rsidR="0082123B" w:rsidRPr="00774740" w:rsidRDefault="0082123B" w:rsidP="0082123B">
            <w:pPr>
              <w:pStyle w:val="afd"/>
            </w:pPr>
            <w:r w:rsidRPr="00774740">
              <w:rPr>
                <w:rStyle w:val="ezkurwreuab5ozgtqnkl"/>
              </w:rPr>
              <w:t>Орналастыру</w:t>
            </w:r>
            <w:r w:rsidRPr="00774740">
              <w:t xml:space="preserve"> </w:t>
            </w:r>
            <w:r w:rsidRPr="00774740">
              <w:rPr>
                <w:rStyle w:val="ezkurwreuab5ozgtqnkl"/>
              </w:rPr>
              <w:t>объектілері</w:t>
            </w:r>
          </w:p>
        </w:tc>
        <w:tc>
          <w:tcPr>
            <w:tcW w:w="866" w:type="dxa"/>
            <w:vAlign w:val="center"/>
          </w:tcPr>
          <w:p w:rsidR="0082123B" w:rsidRPr="00774740" w:rsidRDefault="0082123B" w:rsidP="0082123B">
            <w:pPr>
              <w:pStyle w:val="afd"/>
              <w:jc w:val="center"/>
            </w:pPr>
            <w:r w:rsidRPr="00774740">
              <w:t>2458,9</w:t>
            </w:r>
          </w:p>
        </w:tc>
        <w:tc>
          <w:tcPr>
            <w:tcW w:w="1107" w:type="dxa"/>
            <w:vAlign w:val="center"/>
          </w:tcPr>
          <w:p w:rsidR="0082123B" w:rsidRPr="00774740" w:rsidRDefault="0082123B" w:rsidP="0082123B">
            <w:pPr>
              <w:pStyle w:val="afd"/>
              <w:jc w:val="center"/>
            </w:pPr>
            <w:r w:rsidRPr="00774740">
              <w:t>594,2</w:t>
            </w:r>
          </w:p>
        </w:tc>
        <w:tc>
          <w:tcPr>
            <w:tcW w:w="1142" w:type="dxa"/>
            <w:vAlign w:val="center"/>
          </w:tcPr>
          <w:p w:rsidR="0082123B" w:rsidRPr="00774740" w:rsidRDefault="0082123B" w:rsidP="0082123B">
            <w:pPr>
              <w:pStyle w:val="afd"/>
              <w:jc w:val="center"/>
            </w:pPr>
            <w:r w:rsidRPr="00774740">
              <w:t>-</w:t>
            </w:r>
          </w:p>
        </w:tc>
        <w:tc>
          <w:tcPr>
            <w:tcW w:w="1363" w:type="dxa"/>
            <w:vAlign w:val="center"/>
          </w:tcPr>
          <w:p w:rsidR="0082123B" w:rsidRPr="00774740" w:rsidRDefault="0082123B" w:rsidP="0082123B">
            <w:pPr>
              <w:pStyle w:val="afd"/>
              <w:jc w:val="center"/>
            </w:pPr>
            <w:r w:rsidRPr="00774740">
              <w:t>1954,7</w:t>
            </w:r>
          </w:p>
        </w:tc>
        <w:tc>
          <w:tcPr>
            <w:tcW w:w="1406" w:type="dxa"/>
            <w:vAlign w:val="center"/>
          </w:tcPr>
          <w:p w:rsidR="0082123B" w:rsidRPr="00774740" w:rsidRDefault="0082123B" w:rsidP="0082123B">
            <w:pPr>
              <w:pStyle w:val="afd"/>
              <w:jc w:val="center"/>
            </w:pPr>
            <w:r w:rsidRPr="00774740">
              <w:t>62082,2</w:t>
            </w:r>
          </w:p>
        </w:tc>
        <w:tc>
          <w:tcPr>
            <w:tcW w:w="2055" w:type="dxa"/>
            <w:vAlign w:val="center"/>
          </w:tcPr>
          <w:p w:rsidR="0082123B" w:rsidRPr="00774740" w:rsidRDefault="0082123B" w:rsidP="0082123B">
            <w:pPr>
              <w:pStyle w:val="afd"/>
              <w:jc w:val="center"/>
            </w:pPr>
            <w:r w:rsidRPr="00774740">
              <w:t>33039,2</w:t>
            </w:r>
          </w:p>
        </w:tc>
      </w:tr>
      <w:tr w:rsidR="0082123B" w:rsidRPr="00774740" w:rsidTr="0082123B">
        <w:trPr>
          <w:jc w:val="center"/>
        </w:trPr>
        <w:tc>
          <w:tcPr>
            <w:tcW w:w="1424" w:type="dxa"/>
          </w:tcPr>
          <w:p w:rsidR="0082123B" w:rsidRPr="00774740" w:rsidRDefault="0082123B" w:rsidP="0082123B">
            <w:pPr>
              <w:pStyle w:val="afd"/>
            </w:pPr>
            <w:r w:rsidRPr="00774740">
              <w:rPr>
                <w:rStyle w:val="ezkurwreuab5ozgtqnkl"/>
              </w:rPr>
              <w:t>Санаторий-курорттық</w:t>
            </w:r>
            <w:r w:rsidRPr="00774740">
              <w:t xml:space="preserve"> </w:t>
            </w:r>
            <w:r w:rsidRPr="00774740">
              <w:rPr>
                <w:rStyle w:val="ezkurwreuab5ozgtqnkl"/>
              </w:rPr>
              <w:t>мекемелермен</w:t>
            </w:r>
          </w:p>
        </w:tc>
        <w:tc>
          <w:tcPr>
            <w:tcW w:w="866" w:type="dxa"/>
            <w:vAlign w:val="center"/>
          </w:tcPr>
          <w:p w:rsidR="0082123B" w:rsidRPr="00774740" w:rsidRDefault="0082123B" w:rsidP="0082123B">
            <w:pPr>
              <w:pStyle w:val="afd"/>
              <w:jc w:val="center"/>
            </w:pPr>
            <w:r w:rsidRPr="00774740">
              <w:t>218,9</w:t>
            </w:r>
          </w:p>
        </w:tc>
        <w:tc>
          <w:tcPr>
            <w:tcW w:w="1107" w:type="dxa"/>
            <w:vAlign w:val="center"/>
          </w:tcPr>
          <w:p w:rsidR="0082123B" w:rsidRPr="00774740" w:rsidRDefault="0082123B" w:rsidP="0082123B">
            <w:pPr>
              <w:pStyle w:val="afd"/>
              <w:jc w:val="center"/>
            </w:pPr>
            <w:r w:rsidRPr="00774740">
              <w:t>65,7</w:t>
            </w:r>
          </w:p>
        </w:tc>
        <w:tc>
          <w:tcPr>
            <w:tcW w:w="1142" w:type="dxa"/>
            <w:vAlign w:val="center"/>
          </w:tcPr>
          <w:p w:rsidR="0082123B" w:rsidRPr="00774740" w:rsidRDefault="0082123B" w:rsidP="0082123B">
            <w:pPr>
              <w:pStyle w:val="afd"/>
              <w:jc w:val="center"/>
            </w:pPr>
            <w:r w:rsidRPr="00774740">
              <w:t>-</w:t>
            </w:r>
          </w:p>
        </w:tc>
        <w:tc>
          <w:tcPr>
            <w:tcW w:w="1363" w:type="dxa"/>
            <w:vAlign w:val="center"/>
          </w:tcPr>
          <w:p w:rsidR="0082123B" w:rsidRPr="00774740" w:rsidRDefault="0082123B" w:rsidP="0082123B">
            <w:pPr>
              <w:pStyle w:val="afd"/>
              <w:jc w:val="center"/>
            </w:pPr>
            <w:r w:rsidRPr="00774740">
              <w:t>153,2</w:t>
            </w:r>
          </w:p>
        </w:tc>
        <w:tc>
          <w:tcPr>
            <w:tcW w:w="1406" w:type="dxa"/>
            <w:vAlign w:val="center"/>
          </w:tcPr>
          <w:p w:rsidR="0082123B" w:rsidRPr="00774740" w:rsidRDefault="0082123B" w:rsidP="0082123B">
            <w:pPr>
              <w:pStyle w:val="afd"/>
              <w:jc w:val="center"/>
            </w:pPr>
            <w:r w:rsidRPr="00774740">
              <w:t>13607,0</w:t>
            </w:r>
          </w:p>
        </w:tc>
        <w:tc>
          <w:tcPr>
            <w:tcW w:w="2055" w:type="dxa"/>
            <w:vAlign w:val="center"/>
          </w:tcPr>
          <w:p w:rsidR="0082123B" w:rsidRPr="00774740" w:rsidRDefault="0082123B" w:rsidP="0082123B">
            <w:pPr>
              <w:pStyle w:val="afd"/>
              <w:jc w:val="center"/>
            </w:pPr>
            <w:r w:rsidRPr="00774740">
              <w:t>957,8</w:t>
            </w:r>
          </w:p>
        </w:tc>
      </w:tr>
      <w:tr w:rsidR="0082123B" w:rsidRPr="00774740" w:rsidTr="0082123B">
        <w:trPr>
          <w:jc w:val="center"/>
        </w:trPr>
        <w:tc>
          <w:tcPr>
            <w:tcW w:w="1424" w:type="dxa"/>
          </w:tcPr>
          <w:p w:rsidR="0082123B" w:rsidRPr="00774740" w:rsidRDefault="0082123B" w:rsidP="0082123B">
            <w:pPr>
              <w:pStyle w:val="afd"/>
            </w:pPr>
            <w:r w:rsidRPr="00774740">
              <w:rPr>
                <w:rStyle w:val="ezkurwreuab5ozgtqnkl"/>
              </w:rPr>
              <w:t>Ерекше</w:t>
            </w:r>
            <w:r w:rsidRPr="00774740">
              <w:t xml:space="preserve"> </w:t>
            </w:r>
            <w:r w:rsidRPr="00774740">
              <w:rPr>
                <w:rStyle w:val="ezkurwreuab5ozgtqnkl"/>
              </w:rPr>
              <w:t>қорғалатын</w:t>
            </w:r>
            <w:r w:rsidRPr="00774740">
              <w:t xml:space="preserve"> </w:t>
            </w:r>
            <w:r w:rsidRPr="00774740">
              <w:rPr>
                <w:rStyle w:val="ezkurwreuab5ozgtqnkl"/>
              </w:rPr>
              <w:t>табиғи</w:t>
            </w:r>
            <w:r w:rsidRPr="00774740">
              <w:t xml:space="preserve"> </w:t>
            </w:r>
            <w:r w:rsidRPr="00774740">
              <w:rPr>
                <w:rStyle w:val="ezkurwreuab5ozgtqnkl"/>
              </w:rPr>
              <w:t>аумақтар</w:t>
            </w:r>
          </w:p>
        </w:tc>
        <w:tc>
          <w:tcPr>
            <w:tcW w:w="866" w:type="dxa"/>
            <w:vAlign w:val="center"/>
          </w:tcPr>
          <w:p w:rsidR="0082123B" w:rsidRPr="00774740" w:rsidRDefault="0082123B" w:rsidP="0082123B">
            <w:pPr>
              <w:pStyle w:val="afd"/>
              <w:jc w:val="center"/>
            </w:pPr>
            <w:r w:rsidRPr="00774740">
              <w:t>537,9</w:t>
            </w:r>
          </w:p>
        </w:tc>
        <w:tc>
          <w:tcPr>
            <w:tcW w:w="1107" w:type="dxa"/>
            <w:vAlign w:val="center"/>
          </w:tcPr>
          <w:p w:rsidR="0082123B" w:rsidRPr="00774740" w:rsidRDefault="0082123B" w:rsidP="0082123B">
            <w:pPr>
              <w:pStyle w:val="afd"/>
              <w:jc w:val="center"/>
            </w:pPr>
            <w:r w:rsidRPr="00774740">
              <w:t>162,0</w:t>
            </w:r>
          </w:p>
        </w:tc>
        <w:tc>
          <w:tcPr>
            <w:tcW w:w="1142" w:type="dxa"/>
            <w:vAlign w:val="center"/>
          </w:tcPr>
          <w:p w:rsidR="0082123B" w:rsidRPr="00774740" w:rsidRDefault="0082123B" w:rsidP="0082123B">
            <w:pPr>
              <w:pStyle w:val="afd"/>
              <w:jc w:val="center"/>
            </w:pPr>
            <w:r w:rsidRPr="00774740">
              <w:t>-</w:t>
            </w:r>
          </w:p>
        </w:tc>
        <w:tc>
          <w:tcPr>
            <w:tcW w:w="1363" w:type="dxa"/>
            <w:vAlign w:val="center"/>
          </w:tcPr>
          <w:p w:rsidR="0082123B" w:rsidRPr="00774740" w:rsidRDefault="0082123B" w:rsidP="0082123B">
            <w:pPr>
              <w:pStyle w:val="afd"/>
              <w:jc w:val="center"/>
            </w:pPr>
            <w:r w:rsidRPr="00774740">
              <w:t>375,1</w:t>
            </w:r>
          </w:p>
        </w:tc>
        <w:tc>
          <w:tcPr>
            <w:tcW w:w="1406" w:type="dxa"/>
            <w:vAlign w:val="center"/>
          </w:tcPr>
          <w:p w:rsidR="0082123B" w:rsidRPr="00774740" w:rsidRDefault="0082123B" w:rsidP="0082123B">
            <w:pPr>
              <w:pStyle w:val="afd"/>
              <w:jc w:val="center"/>
            </w:pPr>
            <w:r w:rsidRPr="00774740">
              <w:t>-</w:t>
            </w:r>
          </w:p>
        </w:tc>
        <w:tc>
          <w:tcPr>
            <w:tcW w:w="2055" w:type="dxa"/>
            <w:vAlign w:val="center"/>
          </w:tcPr>
          <w:p w:rsidR="0082123B" w:rsidRPr="00774740" w:rsidRDefault="0082123B" w:rsidP="0082123B">
            <w:pPr>
              <w:pStyle w:val="afd"/>
              <w:jc w:val="center"/>
            </w:pPr>
            <w:r w:rsidRPr="00774740">
              <w:t>-</w:t>
            </w:r>
          </w:p>
        </w:tc>
      </w:tr>
      <w:tr w:rsidR="0082123B" w:rsidRPr="00774740" w:rsidTr="0082123B">
        <w:trPr>
          <w:jc w:val="center"/>
        </w:trPr>
        <w:tc>
          <w:tcPr>
            <w:tcW w:w="1424" w:type="dxa"/>
          </w:tcPr>
          <w:p w:rsidR="0082123B" w:rsidRPr="00774740" w:rsidRDefault="0082123B" w:rsidP="0082123B">
            <w:pPr>
              <w:pStyle w:val="afd"/>
            </w:pPr>
            <w:r w:rsidRPr="00774740">
              <w:rPr>
                <w:rStyle w:val="ezkurwreuab5ozgtqnkl"/>
              </w:rPr>
              <w:t>Мәдениет</w:t>
            </w:r>
            <w:r w:rsidRPr="00774740">
              <w:t xml:space="preserve"> </w:t>
            </w:r>
            <w:r w:rsidRPr="00774740">
              <w:rPr>
                <w:rStyle w:val="ezkurwreuab5ozgtqnkl"/>
              </w:rPr>
              <w:t>мекемелері</w:t>
            </w:r>
          </w:p>
        </w:tc>
        <w:tc>
          <w:tcPr>
            <w:tcW w:w="866" w:type="dxa"/>
            <w:vAlign w:val="center"/>
          </w:tcPr>
          <w:p w:rsidR="0082123B" w:rsidRPr="00774740" w:rsidRDefault="0082123B" w:rsidP="0082123B">
            <w:pPr>
              <w:pStyle w:val="afd"/>
              <w:jc w:val="center"/>
            </w:pPr>
            <w:r w:rsidRPr="00774740">
              <w:t>3304,9</w:t>
            </w:r>
          </w:p>
        </w:tc>
        <w:tc>
          <w:tcPr>
            <w:tcW w:w="1107" w:type="dxa"/>
            <w:vAlign w:val="center"/>
          </w:tcPr>
          <w:p w:rsidR="0082123B" w:rsidRPr="00774740" w:rsidRDefault="0082123B" w:rsidP="0082123B">
            <w:pPr>
              <w:pStyle w:val="afd"/>
              <w:jc w:val="center"/>
            </w:pPr>
            <w:r w:rsidRPr="00774740">
              <w:t>1486,3</w:t>
            </w:r>
          </w:p>
        </w:tc>
        <w:tc>
          <w:tcPr>
            <w:tcW w:w="1142" w:type="dxa"/>
            <w:vAlign w:val="center"/>
          </w:tcPr>
          <w:p w:rsidR="0082123B" w:rsidRPr="00774740" w:rsidRDefault="0082123B" w:rsidP="0082123B">
            <w:pPr>
              <w:pStyle w:val="afd"/>
              <w:jc w:val="center"/>
            </w:pPr>
            <w:r w:rsidRPr="00774740">
              <w:t>-</w:t>
            </w:r>
          </w:p>
        </w:tc>
        <w:tc>
          <w:tcPr>
            <w:tcW w:w="1363" w:type="dxa"/>
            <w:vAlign w:val="center"/>
          </w:tcPr>
          <w:p w:rsidR="0082123B" w:rsidRPr="00774740" w:rsidRDefault="0082123B" w:rsidP="0082123B">
            <w:pPr>
              <w:pStyle w:val="afd"/>
              <w:jc w:val="center"/>
            </w:pPr>
            <w:r w:rsidRPr="00774740">
              <w:t>1816,9</w:t>
            </w:r>
          </w:p>
        </w:tc>
        <w:tc>
          <w:tcPr>
            <w:tcW w:w="1406" w:type="dxa"/>
            <w:vAlign w:val="center"/>
          </w:tcPr>
          <w:p w:rsidR="0082123B" w:rsidRPr="00774740" w:rsidRDefault="0082123B" w:rsidP="0082123B">
            <w:pPr>
              <w:pStyle w:val="afd"/>
              <w:jc w:val="center"/>
            </w:pPr>
            <w:r w:rsidRPr="00774740">
              <w:t>24863,6</w:t>
            </w:r>
          </w:p>
        </w:tc>
        <w:tc>
          <w:tcPr>
            <w:tcW w:w="2055" w:type="dxa"/>
            <w:vAlign w:val="center"/>
          </w:tcPr>
          <w:p w:rsidR="0082123B" w:rsidRPr="00774740" w:rsidRDefault="0082123B" w:rsidP="0082123B">
            <w:pPr>
              <w:pStyle w:val="afd"/>
              <w:jc w:val="center"/>
            </w:pPr>
            <w:r w:rsidRPr="00774740">
              <w:t>3215,9</w:t>
            </w:r>
          </w:p>
        </w:tc>
      </w:tr>
      <w:tr w:rsidR="0082123B" w:rsidRPr="00774740" w:rsidTr="0082123B">
        <w:trPr>
          <w:jc w:val="center"/>
        </w:trPr>
        <w:tc>
          <w:tcPr>
            <w:tcW w:w="9363" w:type="dxa"/>
            <w:gridSpan w:val="7"/>
          </w:tcPr>
          <w:p w:rsidR="0082123B" w:rsidRPr="00774740" w:rsidRDefault="0082123B" w:rsidP="0082123B">
            <w:pPr>
              <w:widowControl w:val="0"/>
              <w:autoSpaceDE w:val="0"/>
              <w:autoSpaceDN w:val="0"/>
              <w:adjustRightInd w:val="0"/>
              <w:contextualSpacing/>
              <w:rPr>
                <w:b/>
                <w:bCs/>
                <w:i/>
                <w:sz w:val="20"/>
                <w:szCs w:val="20"/>
              </w:rPr>
            </w:pPr>
            <w:r w:rsidRPr="00774740">
              <w:rPr>
                <w:i/>
                <w:iCs/>
                <w:sz w:val="20"/>
                <w:szCs w:val="20"/>
              </w:rPr>
              <w:t xml:space="preserve">Ескерту. Жасалған есептеулер негізінде авторлар құрастырған </w:t>
            </w:r>
            <w:r w:rsidRPr="00774740">
              <w:rPr>
                <w:rFonts w:ascii="FreeSerifItalic" w:hAnsi="FreeSerifItalic" w:cs="FreeSerifItalic"/>
                <w:i/>
                <w:iCs/>
                <w:sz w:val="20"/>
                <w:szCs w:val="20"/>
                <w14:ligatures w14:val="standardContextual"/>
              </w:rPr>
              <w:t>[7]</w:t>
            </w:r>
          </w:p>
        </w:tc>
      </w:tr>
    </w:tbl>
    <w:p w:rsidR="0082123B" w:rsidRPr="00C5501B" w:rsidRDefault="0082123B" w:rsidP="0082123B">
      <w:pPr>
        <w:pStyle w:val="a5"/>
        <w:widowControl w:val="0"/>
        <w:spacing w:before="0" w:beforeAutospacing="0" w:after="0" w:afterAutospacing="0"/>
        <w:ind w:firstLine="567"/>
      </w:pPr>
    </w:p>
    <w:p w:rsidR="0082123B" w:rsidRPr="00C5501B" w:rsidRDefault="0082123B" w:rsidP="0082123B">
      <w:pPr>
        <w:pStyle w:val="a5"/>
        <w:widowControl w:val="0"/>
        <w:spacing w:before="0" w:beforeAutospacing="0" w:after="0" w:afterAutospacing="0"/>
        <w:ind w:firstLine="567"/>
      </w:pPr>
      <w:r w:rsidRPr="00C5501B">
        <w:t xml:space="preserve">Қарастырылып отырған өсу жаһандық экономикалық және әлеуметтік сын–қатерлерден, соның ішінде 2020 жылы салаға қатты әсер еткен </w:t>
      </w:r>
      <w:r w:rsidRPr="00C5501B">
        <w:rPr>
          <w:lang w:val="en-US"/>
        </w:rPr>
        <w:t>Covid</w:t>
      </w:r>
      <w:r w:rsidRPr="00C5501B">
        <w:t>-19 пандемиясынан туындаған құлдырау кезеңінен кейін туристік индустрияның қалпына келуін және одан әрі дамуын көрсетеді. Қиындықтарға қарамастан, туристік сектор тұрақтылық пен қалпына келтіру қабілетін көрсетті, бұл туристік индустрияның ел экономикасы үшін маңыздылығын растады [</w:t>
      </w:r>
      <w:r>
        <w:t>10</w:t>
      </w:r>
      <w:r w:rsidRPr="00C5501B">
        <w:t xml:space="preserve">]. </w:t>
      </w:r>
    </w:p>
    <w:p w:rsidR="0082123B" w:rsidRPr="00C5501B" w:rsidRDefault="0082123B" w:rsidP="0082123B">
      <w:pPr>
        <w:pStyle w:val="a5"/>
        <w:widowControl w:val="0"/>
        <w:spacing w:before="0" w:beforeAutospacing="0" w:after="0" w:afterAutospacing="0"/>
        <w:ind w:firstLine="567"/>
      </w:pPr>
      <w:r w:rsidRPr="00C5501B">
        <w:t>Туристік қызметтер саласындағы серпінді талдау көрсетілетін қызметтер көлемінің тұрақты өсуінен және саланың экономикалық әлеуетін нығайтудан көрінетін Қазақстандағы туристік саланы дамытудың оң үрдістерін растайды (3-сурет).</w:t>
      </w:r>
    </w:p>
    <w:p w:rsidR="0082123B" w:rsidRPr="00C5501B" w:rsidRDefault="0082123B" w:rsidP="0082123B">
      <w:pPr>
        <w:widowControl w:val="0"/>
        <w:jc w:val="both"/>
        <w:rPr>
          <w:b/>
          <w:bCs/>
          <w:sz w:val="24"/>
          <w:szCs w:val="24"/>
        </w:rPr>
      </w:pPr>
      <w:r w:rsidRPr="00C5501B">
        <w:rPr>
          <w:b/>
          <w:noProof/>
          <w:sz w:val="24"/>
          <w:szCs w:val="24"/>
        </w:rPr>
        <w:lastRenderedPageBreak/>
        <w:drawing>
          <wp:inline distT="0" distB="0" distL="0" distR="0" wp14:anchorId="6A69961D" wp14:editId="6FB0D3AA">
            <wp:extent cx="5943600" cy="1936750"/>
            <wp:effectExtent l="0" t="0" r="0" b="0"/>
            <wp:docPr id="27"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p w:rsidR="0082123B" w:rsidRPr="00774740" w:rsidRDefault="0082123B" w:rsidP="00774740">
      <w:pPr>
        <w:widowControl w:val="0"/>
        <w:spacing w:after="0" w:line="240" w:lineRule="auto"/>
        <w:ind w:firstLine="567"/>
        <w:jc w:val="center"/>
        <w:rPr>
          <w:rFonts w:ascii="Times New Roman" w:hAnsi="Times New Roman" w:cs="Times New Roman"/>
          <w:sz w:val="20"/>
        </w:rPr>
      </w:pPr>
      <w:r w:rsidRPr="00774740">
        <w:rPr>
          <w:rFonts w:ascii="Times New Roman" w:hAnsi="Times New Roman" w:cs="Times New Roman"/>
          <w:b/>
          <w:sz w:val="20"/>
        </w:rPr>
        <w:t>3-сурет</w:t>
      </w:r>
      <w:r w:rsidRPr="00774740">
        <w:rPr>
          <w:rFonts w:ascii="Times New Roman" w:hAnsi="Times New Roman" w:cs="Times New Roman"/>
          <w:b/>
          <w:sz w:val="20"/>
          <w:lang w:val="kk-KZ"/>
        </w:rPr>
        <w:t xml:space="preserve">. </w:t>
      </w:r>
      <w:r w:rsidRPr="00774740">
        <w:rPr>
          <w:rFonts w:ascii="Times New Roman" w:hAnsi="Times New Roman" w:cs="Times New Roman"/>
          <w:b/>
          <w:sz w:val="20"/>
        </w:rPr>
        <w:t>ҚР орналастыру орындарымен көрсетілген қызметтер көлемі, мың теңге</w:t>
      </w:r>
    </w:p>
    <w:p w:rsidR="0082123B" w:rsidRPr="00774740" w:rsidRDefault="0082123B" w:rsidP="00774740">
      <w:pPr>
        <w:widowControl w:val="0"/>
        <w:autoSpaceDE w:val="0"/>
        <w:autoSpaceDN w:val="0"/>
        <w:adjustRightInd w:val="0"/>
        <w:spacing w:after="0" w:line="240" w:lineRule="auto"/>
        <w:ind w:firstLine="567"/>
        <w:contextualSpacing/>
        <w:jc w:val="center"/>
        <w:rPr>
          <w:rFonts w:ascii="Times New Roman" w:hAnsi="Times New Roman" w:cs="Times New Roman"/>
          <w:b/>
          <w:bCs/>
          <w:i/>
          <w:sz w:val="20"/>
        </w:rPr>
      </w:pPr>
      <w:r w:rsidRPr="00774740">
        <w:rPr>
          <w:rFonts w:ascii="Times New Roman" w:hAnsi="Times New Roman" w:cs="Times New Roman"/>
          <w:i/>
          <w:iCs/>
          <w:sz w:val="20"/>
        </w:rPr>
        <w:t xml:space="preserve">Ескерту. Жасалған есептеулер негізінде авторлар құрастырған </w:t>
      </w:r>
      <w:r w:rsidRPr="00774740">
        <w:rPr>
          <w:rFonts w:ascii="Times New Roman" w:hAnsi="Times New Roman" w:cs="Times New Roman"/>
          <w:i/>
          <w:iCs/>
          <w:sz w:val="20"/>
          <w14:ligatures w14:val="standardContextual"/>
        </w:rPr>
        <w:t>[7]</w:t>
      </w:r>
    </w:p>
    <w:p w:rsidR="0082123B" w:rsidRPr="00C5501B" w:rsidRDefault="0082123B" w:rsidP="00774740">
      <w:pPr>
        <w:pStyle w:val="a5"/>
        <w:widowControl w:val="0"/>
        <w:spacing w:before="0" w:beforeAutospacing="0" w:after="0" w:afterAutospacing="0"/>
        <w:ind w:firstLine="567"/>
      </w:pPr>
    </w:p>
    <w:p w:rsidR="0082123B" w:rsidRPr="00C5501B" w:rsidRDefault="0082123B" w:rsidP="0082123B">
      <w:pPr>
        <w:pStyle w:val="afc"/>
        <w:widowControl w:val="0"/>
        <w:ind w:firstLine="567"/>
        <w:rPr>
          <w:sz w:val="24"/>
          <w:szCs w:val="24"/>
        </w:rPr>
      </w:pPr>
      <w:r w:rsidRPr="00C5501B">
        <w:rPr>
          <w:sz w:val="24"/>
          <w:szCs w:val="24"/>
        </w:rPr>
        <w:t xml:space="preserve">Туризм индустриясын және ілеспе инфрақұрылымды дамыту Қазақстан Республикасының туристік саласын дамытудың 2019-2025 жылдарға арналған мемлекеттік бағдарламасын іске асыру шеңберінде негізгі бағыт болып айқындалды. Туризм саласы туристік қызметтерге сұраныстың артуы, туристік өнімдер ұсынысының кеңеюі, сондай-ақ саланы мемлекеттік қолдау және ынталандыру сияқты әртүрлі факторларға байланысты тұрақты даму мен кеңеюді көрсетеді. </w:t>
      </w:r>
    </w:p>
    <w:p w:rsidR="0082123B" w:rsidRPr="00C5501B" w:rsidRDefault="0082123B" w:rsidP="0082123B">
      <w:pPr>
        <w:pStyle w:val="afc"/>
        <w:widowControl w:val="0"/>
        <w:ind w:firstLine="567"/>
        <w:rPr>
          <w:sz w:val="24"/>
          <w:szCs w:val="24"/>
        </w:rPr>
      </w:pPr>
      <w:r w:rsidRPr="00C5501B">
        <w:rPr>
          <w:sz w:val="24"/>
          <w:szCs w:val="24"/>
        </w:rPr>
        <w:t>Қазақстан Республикасында Туристік бизнесті дамыту мен ойын-сауық саласындағы қызметтер көлемі арасындағы өзара байланыс туристік сұранысты ынталандыру және туристерге қызмет көрсету сапасын жақсарту үшін өте күшті және маңызды, сондықтан авторлар 2023-2025 жылдарға арналған "ойын-сауық саласындағы қызметтер көлемі, млн. теңге" көрсеткішінің болжамды мәндерін қарады.:</w:t>
      </w:r>
    </w:p>
    <w:p w:rsidR="0082123B" w:rsidRPr="00C5501B" w:rsidRDefault="0082123B" w:rsidP="0082123B">
      <w:pPr>
        <w:pStyle w:val="afc"/>
        <w:widowControl w:val="0"/>
        <w:tabs>
          <w:tab w:val="left" w:pos="851"/>
        </w:tabs>
        <w:ind w:firstLine="567"/>
        <w:rPr>
          <w:sz w:val="24"/>
          <w:szCs w:val="24"/>
        </w:rPr>
      </w:pPr>
      <w:r w:rsidRPr="00C5501B">
        <w:rPr>
          <w:sz w:val="24"/>
          <w:szCs w:val="24"/>
        </w:rPr>
        <w:t>1.</w:t>
      </w:r>
      <w:r w:rsidRPr="00C5501B">
        <w:rPr>
          <w:sz w:val="24"/>
          <w:szCs w:val="24"/>
        </w:rPr>
        <w:tab/>
        <w:t>Ирвин критерийін қолдана отырып, қалыптан тыс бақылаулар үшін уақыт қатарын тексеру (4-сурет)</w:t>
      </w:r>
    </w:p>
    <w:p w:rsidR="0082123B" w:rsidRPr="00C5501B" w:rsidRDefault="0082123B" w:rsidP="0082123B">
      <w:pPr>
        <w:pStyle w:val="afc"/>
        <w:widowControl w:val="0"/>
        <w:ind w:firstLine="567"/>
        <w:rPr>
          <w:sz w:val="24"/>
          <w:szCs w:val="24"/>
        </w:rPr>
      </w:pPr>
    </w:p>
    <w:p w:rsidR="0082123B" w:rsidRPr="00C5501B" w:rsidRDefault="0082123B" w:rsidP="0082123B">
      <w:pPr>
        <w:widowControl w:val="0"/>
        <w:jc w:val="center"/>
        <w:rPr>
          <w:b/>
          <w:sz w:val="24"/>
          <w:szCs w:val="24"/>
        </w:rPr>
      </w:pPr>
    </w:p>
    <w:p w:rsidR="0082123B" w:rsidRPr="00C5501B" w:rsidRDefault="0082123B" w:rsidP="0082123B">
      <w:pPr>
        <w:widowControl w:val="0"/>
        <w:jc w:val="center"/>
        <w:rPr>
          <w:b/>
          <w:sz w:val="24"/>
          <w:szCs w:val="24"/>
          <w:lang w:val="en-US"/>
        </w:rPr>
      </w:pPr>
      <w:r w:rsidRPr="00C5501B">
        <w:rPr>
          <w:noProof/>
        </w:rPr>
        <w:drawing>
          <wp:inline distT="0" distB="0" distL="0" distR="0" wp14:anchorId="6DB507A2" wp14:editId="54F2BAD3">
            <wp:extent cx="5822830" cy="2976114"/>
            <wp:effectExtent l="0" t="0" r="0" b="0"/>
            <wp:docPr id="1734239514" name="Объект 6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p>
    <w:p w:rsidR="0082123B" w:rsidRPr="00774740" w:rsidRDefault="0082123B" w:rsidP="0082123B">
      <w:pPr>
        <w:widowControl w:val="0"/>
        <w:autoSpaceDE w:val="0"/>
        <w:autoSpaceDN w:val="0"/>
        <w:adjustRightInd w:val="0"/>
        <w:contextualSpacing/>
        <w:jc w:val="center"/>
        <w:rPr>
          <w:rFonts w:ascii="Times New Roman" w:hAnsi="Times New Roman" w:cs="Times New Roman"/>
          <w:b/>
          <w:sz w:val="20"/>
          <w:szCs w:val="20"/>
          <w:lang w:val="en-US"/>
        </w:rPr>
      </w:pPr>
      <w:r w:rsidRPr="00774740">
        <w:rPr>
          <w:rStyle w:val="ezkurwreuab5ozgtqnkl"/>
          <w:rFonts w:ascii="Times New Roman" w:hAnsi="Times New Roman" w:cs="Times New Roman"/>
          <w:b/>
          <w:sz w:val="20"/>
          <w:szCs w:val="20"/>
          <w:lang w:val="en-US"/>
        </w:rPr>
        <w:t>4</w:t>
      </w:r>
      <w:r w:rsidRPr="00774740">
        <w:rPr>
          <w:rStyle w:val="ezkurwreuab5ozgtqnkl"/>
          <w:rFonts w:ascii="Times New Roman" w:hAnsi="Times New Roman" w:cs="Times New Roman"/>
          <w:b/>
          <w:sz w:val="20"/>
          <w:szCs w:val="20"/>
          <w:lang w:val="kk-KZ"/>
        </w:rPr>
        <w:t xml:space="preserve"> -с</w:t>
      </w:r>
      <w:r w:rsidRPr="00774740">
        <w:rPr>
          <w:rStyle w:val="ezkurwreuab5ozgtqnkl"/>
          <w:rFonts w:ascii="Times New Roman" w:hAnsi="Times New Roman" w:cs="Times New Roman"/>
          <w:b/>
          <w:sz w:val="20"/>
          <w:szCs w:val="20"/>
        </w:rPr>
        <w:t>урет</w:t>
      </w:r>
      <w:r w:rsidRPr="00774740">
        <w:rPr>
          <w:rFonts w:ascii="Times New Roman" w:hAnsi="Times New Roman" w:cs="Times New Roman"/>
          <w:b/>
          <w:sz w:val="20"/>
          <w:szCs w:val="20"/>
          <w:lang w:val="en-US"/>
        </w:rPr>
        <w:t xml:space="preserve"> </w:t>
      </w:r>
      <w:r w:rsidRPr="00774740">
        <w:rPr>
          <w:rStyle w:val="ezkurwreuab5ozgtqnkl"/>
          <w:rFonts w:ascii="Times New Roman" w:hAnsi="Times New Roman" w:cs="Times New Roman"/>
          <w:b/>
          <w:sz w:val="20"/>
          <w:szCs w:val="20"/>
        </w:rPr>
        <w:t>Уақыт</w:t>
      </w:r>
      <w:r w:rsidRPr="00774740">
        <w:rPr>
          <w:rFonts w:ascii="Times New Roman" w:hAnsi="Times New Roman" w:cs="Times New Roman"/>
          <w:b/>
          <w:sz w:val="20"/>
          <w:szCs w:val="20"/>
          <w:lang w:val="en-US"/>
        </w:rPr>
        <w:t xml:space="preserve"> </w:t>
      </w:r>
      <w:r w:rsidRPr="00774740">
        <w:rPr>
          <w:rStyle w:val="ezkurwreuab5ozgtqnkl"/>
          <w:rFonts w:ascii="Times New Roman" w:hAnsi="Times New Roman" w:cs="Times New Roman"/>
          <w:b/>
          <w:sz w:val="20"/>
          <w:szCs w:val="20"/>
        </w:rPr>
        <w:t>қатарында</w:t>
      </w:r>
      <w:r w:rsidRPr="00774740">
        <w:rPr>
          <w:rFonts w:ascii="Times New Roman" w:hAnsi="Times New Roman" w:cs="Times New Roman"/>
          <w:b/>
          <w:sz w:val="20"/>
          <w:szCs w:val="20"/>
          <w:lang w:val="en-US"/>
        </w:rPr>
        <w:t xml:space="preserve"> </w:t>
      </w:r>
      <w:r w:rsidRPr="00774740">
        <w:rPr>
          <w:rStyle w:val="ezkurwreuab5ozgtqnkl"/>
          <w:rFonts w:ascii="Times New Roman" w:hAnsi="Times New Roman" w:cs="Times New Roman"/>
          <w:b/>
          <w:sz w:val="20"/>
          <w:szCs w:val="20"/>
        </w:rPr>
        <w:t>қалыптан</w:t>
      </w:r>
      <w:r w:rsidRPr="00774740">
        <w:rPr>
          <w:rFonts w:ascii="Times New Roman" w:hAnsi="Times New Roman" w:cs="Times New Roman"/>
          <w:b/>
          <w:sz w:val="20"/>
          <w:szCs w:val="20"/>
          <w:lang w:val="en-US"/>
        </w:rPr>
        <w:t xml:space="preserve"> </w:t>
      </w:r>
      <w:r w:rsidRPr="00774740">
        <w:rPr>
          <w:rStyle w:val="ezkurwreuab5ozgtqnkl"/>
          <w:rFonts w:ascii="Times New Roman" w:hAnsi="Times New Roman" w:cs="Times New Roman"/>
          <w:b/>
          <w:sz w:val="20"/>
          <w:szCs w:val="20"/>
        </w:rPr>
        <w:t>тыс</w:t>
      </w:r>
      <w:r w:rsidRPr="00774740">
        <w:rPr>
          <w:rFonts w:ascii="Times New Roman" w:hAnsi="Times New Roman" w:cs="Times New Roman"/>
          <w:b/>
          <w:sz w:val="20"/>
          <w:szCs w:val="20"/>
          <w:lang w:val="en-US"/>
        </w:rPr>
        <w:t xml:space="preserve"> </w:t>
      </w:r>
      <w:r w:rsidRPr="00774740">
        <w:rPr>
          <w:rStyle w:val="ezkurwreuab5ozgtqnkl"/>
          <w:rFonts w:ascii="Times New Roman" w:hAnsi="Times New Roman" w:cs="Times New Roman"/>
          <w:b/>
          <w:sz w:val="20"/>
          <w:szCs w:val="20"/>
        </w:rPr>
        <w:t>бақылаулардың</w:t>
      </w:r>
      <w:r w:rsidRPr="00774740">
        <w:rPr>
          <w:rFonts w:ascii="Times New Roman" w:hAnsi="Times New Roman" w:cs="Times New Roman"/>
          <w:b/>
          <w:sz w:val="20"/>
          <w:szCs w:val="20"/>
          <w:lang w:val="en-US"/>
        </w:rPr>
        <w:t xml:space="preserve"> </w:t>
      </w:r>
      <w:r w:rsidRPr="00774740">
        <w:rPr>
          <w:rStyle w:val="ezkurwreuab5ozgtqnkl"/>
          <w:rFonts w:ascii="Times New Roman" w:hAnsi="Times New Roman" w:cs="Times New Roman"/>
          <w:b/>
          <w:sz w:val="20"/>
          <w:szCs w:val="20"/>
        </w:rPr>
        <w:t>болуын</w:t>
      </w:r>
      <w:r w:rsidRPr="00774740">
        <w:rPr>
          <w:rFonts w:ascii="Times New Roman" w:hAnsi="Times New Roman" w:cs="Times New Roman"/>
          <w:b/>
          <w:sz w:val="20"/>
          <w:szCs w:val="20"/>
          <w:lang w:val="en-US"/>
        </w:rPr>
        <w:t xml:space="preserve"> </w:t>
      </w:r>
      <w:r w:rsidRPr="00774740">
        <w:rPr>
          <w:rStyle w:val="ezkurwreuab5ozgtqnkl"/>
          <w:rFonts w:ascii="Times New Roman" w:hAnsi="Times New Roman" w:cs="Times New Roman"/>
          <w:b/>
          <w:sz w:val="20"/>
          <w:szCs w:val="20"/>
        </w:rPr>
        <w:t>тексеру</w:t>
      </w:r>
    </w:p>
    <w:p w:rsidR="0082123B" w:rsidRPr="00774740" w:rsidRDefault="0082123B" w:rsidP="0082123B">
      <w:pPr>
        <w:widowControl w:val="0"/>
        <w:autoSpaceDE w:val="0"/>
        <w:autoSpaceDN w:val="0"/>
        <w:adjustRightInd w:val="0"/>
        <w:contextualSpacing/>
        <w:jc w:val="center"/>
        <w:rPr>
          <w:rFonts w:ascii="Times New Roman" w:hAnsi="Times New Roman" w:cs="Times New Roman"/>
          <w:b/>
          <w:bCs/>
          <w:i/>
          <w:sz w:val="20"/>
          <w:szCs w:val="20"/>
          <w:lang w:val="en-US"/>
        </w:rPr>
      </w:pPr>
      <w:r w:rsidRPr="00774740">
        <w:rPr>
          <w:rFonts w:ascii="Times New Roman" w:hAnsi="Times New Roman" w:cs="Times New Roman"/>
          <w:i/>
          <w:iCs/>
          <w:sz w:val="20"/>
          <w:szCs w:val="20"/>
        </w:rPr>
        <w:t>Ескерту</w:t>
      </w:r>
      <w:r w:rsidRPr="00774740">
        <w:rPr>
          <w:rFonts w:ascii="Times New Roman" w:hAnsi="Times New Roman" w:cs="Times New Roman"/>
          <w:i/>
          <w:iCs/>
          <w:sz w:val="20"/>
          <w:szCs w:val="20"/>
          <w:lang w:val="en-US"/>
        </w:rPr>
        <w:t xml:space="preserve">. </w:t>
      </w:r>
      <w:r w:rsidRPr="00774740">
        <w:rPr>
          <w:rFonts w:ascii="Times New Roman" w:hAnsi="Times New Roman" w:cs="Times New Roman"/>
          <w:i/>
          <w:iCs/>
          <w:sz w:val="20"/>
          <w:szCs w:val="20"/>
        </w:rPr>
        <w:t>Жасалған</w:t>
      </w:r>
      <w:r w:rsidRPr="00774740">
        <w:rPr>
          <w:rFonts w:ascii="Times New Roman" w:hAnsi="Times New Roman" w:cs="Times New Roman"/>
          <w:i/>
          <w:iCs/>
          <w:sz w:val="20"/>
          <w:szCs w:val="20"/>
          <w:lang w:val="en-US"/>
        </w:rPr>
        <w:t xml:space="preserve"> </w:t>
      </w:r>
      <w:r w:rsidRPr="00774740">
        <w:rPr>
          <w:rFonts w:ascii="Times New Roman" w:hAnsi="Times New Roman" w:cs="Times New Roman"/>
          <w:i/>
          <w:iCs/>
          <w:sz w:val="20"/>
          <w:szCs w:val="20"/>
        </w:rPr>
        <w:t>есептеулер</w:t>
      </w:r>
      <w:r w:rsidRPr="00774740">
        <w:rPr>
          <w:rFonts w:ascii="Times New Roman" w:hAnsi="Times New Roman" w:cs="Times New Roman"/>
          <w:i/>
          <w:iCs/>
          <w:sz w:val="20"/>
          <w:szCs w:val="20"/>
          <w:lang w:val="en-US"/>
        </w:rPr>
        <w:t xml:space="preserve"> </w:t>
      </w:r>
      <w:r w:rsidRPr="00774740">
        <w:rPr>
          <w:rFonts w:ascii="Times New Roman" w:hAnsi="Times New Roman" w:cs="Times New Roman"/>
          <w:i/>
          <w:iCs/>
          <w:sz w:val="20"/>
          <w:szCs w:val="20"/>
        </w:rPr>
        <w:t>негізінде</w:t>
      </w:r>
      <w:r w:rsidRPr="00774740">
        <w:rPr>
          <w:rFonts w:ascii="Times New Roman" w:hAnsi="Times New Roman" w:cs="Times New Roman"/>
          <w:i/>
          <w:iCs/>
          <w:sz w:val="20"/>
          <w:szCs w:val="20"/>
          <w:lang w:val="en-US"/>
        </w:rPr>
        <w:t xml:space="preserve"> </w:t>
      </w:r>
      <w:r w:rsidRPr="00774740">
        <w:rPr>
          <w:rFonts w:ascii="Times New Roman" w:hAnsi="Times New Roman" w:cs="Times New Roman"/>
          <w:i/>
          <w:iCs/>
          <w:sz w:val="20"/>
          <w:szCs w:val="20"/>
        </w:rPr>
        <w:t>авторлар</w:t>
      </w:r>
      <w:r w:rsidRPr="00774740">
        <w:rPr>
          <w:rFonts w:ascii="Times New Roman" w:hAnsi="Times New Roman" w:cs="Times New Roman"/>
          <w:i/>
          <w:iCs/>
          <w:sz w:val="20"/>
          <w:szCs w:val="20"/>
          <w:lang w:val="en-US"/>
        </w:rPr>
        <w:t xml:space="preserve"> </w:t>
      </w:r>
      <w:r w:rsidRPr="00774740">
        <w:rPr>
          <w:rFonts w:ascii="Times New Roman" w:hAnsi="Times New Roman" w:cs="Times New Roman"/>
          <w:i/>
          <w:iCs/>
          <w:sz w:val="20"/>
          <w:szCs w:val="20"/>
        </w:rPr>
        <w:t>құрастырған</w:t>
      </w:r>
      <w:r w:rsidRPr="00774740">
        <w:rPr>
          <w:rFonts w:ascii="Times New Roman" w:hAnsi="Times New Roman" w:cs="Times New Roman"/>
          <w:i/>
          <w:iCs/>
          <w:sz w:val="20"/>
          <w:szCs w:val="20"/>
          <w:lang w:val="en-US"/>
        </w:rPr>
        <w:t xml:space="preserve"> </w:t>
      </w:r>
      <w:r w:rsidRPr="00774740">
        <w:rPr>
          <w:rFonts w:ascii="Times New Roman" w:hAnsi="Times New Roman" w:cs="Times New Roman"/>
          <w:i/>
          <w:iCs/>
          <w:sz w:val="20"/>
          <w:szCs w:val="20"/>
          <w:lang w:val="en-US"/>
          <w14:ligatures w14:val="standardContextual"/>
        </w:rPr>
        <w:t>[7]</w:t>
      </w:r>
    </w:p>
    <w:p w:rsidR="0082123B" w:rsidRPr="004F4511" w:rsidRDefault="0082123B" w:rsidP="0082123B">
      <w:pPr>
        <w:widowControl w:val="0"/>
        <w:autoSpaceDE w:val="0"/>
        <w:autoSpaceDN w:val="0"/>
        <w:adjustRightInd w:val="0"/>
        <w:contextualSpacing/>
        <w:jc w:val="both"/>
        <w:rPr>
          <w:b/>
          <w:bCs/>
          <w:sz w:val="24"/>
          <w:szCs w:val="24"/>
          <w:lang w:val="en-US"/>
        </w:rPr>
      </w:pPr>
    </w:p>
    <w:p w:rsidR="0082123B" w:rsidRPr="004F4511" w:rsidRDefault="0082123B" w:rsidP="0082123B">
      <w:pPr>
        <w:widowControl w:val="0"/>
        <w:autoSpaceDE w:val="0"/>
        <w:autoSpaceDN w:val="0"/>
        <w:adjustRightInd w:val="0"/>
        <w:ind w:firstLine="567"/>
        <w:jc w:val="center"/>
        <w:rPr>
          <w:b/>
          <w:sz w:val="24"/>
          <w:szCs w:val="24"/>
          <w:lang w:val="en-US"/>
        </w:rPr>
      </w:pPr>
    </w:p>
    <w:p w:rsidR="0082123B" w:rsidRPr="00774740" w:rsidRDefault="0082123B" w:rsidP="0082123B">
      <w:pPr>
        <w:widowControl w:val="0"/>
        <w:autoSpaceDE w:val="0"/>
        <w:autoSpaceDN w:val="0"/>
        <w:adjustRightInd w:val="0"/>
        <w:ind w:firstLine="454"/>
        <w:contextualSpacing/>
        <w:rPr>
          <w:rFonts w:ascii="Times New Roman" w:hAnsi="Times New Roman" w:cs="Times New Roman"/>
          <w:sz w:val="24"/>
          <w:szCs w:val="24"/>
          <w:lang w:val="en-US"/>
        </w:rPr>
      </w:pPr>
      <w:r w:rsidRPr="00774740">
        <w:rPr>
          <w:rStyle w:val="ezkurwreuab5ozgtqnkl"/>
          <w:rFonts w:ascii="Times New Roman" w:hAnsi="Times New Roman" w:cs="Times New Roman"/>
          <w:sz w:val="24"/>
          <w:szCs w:val="24"/>
        </w:rPr>
        <w:lastRenderedPageBreak/>
        <w:t>Бұл</w:t>
      </w:r>
      <w:r w:rsidRPr="00774740">
        <w:rPr>
          <w:rFonts w:ascii="Times New Roman" w:hAnsi="Times New Roman" w:cs="Times New Roman"/>
          <w:sz w:val="24"/>
          <w:szCs w:val="24"/>
          <w:lang w:val="en-US"/>
        </w:rPr>
        <w:t xml:space="preserve"> </w:t>
      </w:r>
      <w:r w:rsidRPr="00774740">
        <w:rPr>
          <w:rFonts w:ascii="Times New Roman" w:hAnsi="Times New Roman" w:cs="Times New Roman"/>
          <w:sz w:val="24"/>
          <w:szCs w:val="24"/>
        </w:rPr>
        <w:t>жағдайда</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есептеу</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формулалары</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қолданылды</w:t>
      </w:r>
      <w:r w:rsidRPr="00774740">
        <w:rPr>
          <w:rFonts w:ascii="Times New Roman" w:hAnsi="Times New Roman" w:cs="Times New Roman"/>
          <w:sz w:val="24"/>
          <w:szCs w:val="24"/>
          <w:lang w:val="en-US"/>
        </w:rPr>
        <w:t>:</w:t>
      </w:r>
    </w:p>
    <w:p w:rsidR="0082123B" w:rsidRPr="00774740" w:rsidRDefault="0082123B" w:rsidP="0082123B">
      <w:pPr>
        <w:widowControl w:val="0"/>
        <w:autoSpaceDE w:val="0"/>
        <w:autoSpaceDN w:val="0"/>
        <w:adjustRightInd w:val="0"/>
        <w:ind w:firstLine="454"/>
        <w:contextualSpacing/>
        <w:rPr>
          <w:rFonts w:ascii="Times New Roman" w:hAnsi="Times New Roman" w:cs="Times New Roman"/>
          <w:sz w:val="24"/>
          <w:szCs w:val="24"/>
          <w:lang w:val="en-US"/>
        </w:rPr>
      </w:pP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Ирвин</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критерийінің</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байқалған</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мән</w:t>
      </w:r>
      <w:r w:rsidRPr="00774740">
        <w:rPr>
          <w:rFonts w:ascii="Times New Roman" w:hAnsi="Times New Roman" w:cs="Times New Roman"/>
          <w:sz w:val="24"/>
          <w:szCs w:val="24"/>
          <w:lang w:val="en-US"/>
        </w:rPr>
        <w:t xml:space="preserve"> </w:t>
      </w:r>
      <w:r w:rsidRPr="00774740">
        <w:rPr>
          <w:rFonts w:ascii="Times New Roman" w:hAnsi="Times New Roman" w:cs="Times New Roman"/>
          <w:position w:val="-30"/>
          <w:sz w:val="24"/>
          <w:szCs w:val="24"/>
        </w:rPr>
        <w:object w:dxaOrig="244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6pt;height:39.6pt" o:ole="">
            <v:imagedata r:id="rId145" o:title=""/>
          </v:shape>
          <o:OLEObject Type="Embed" ProgID="Equation.3" ShapeID="_x0000_i1025" DrawAspect="Content" ObjectID="_1796219350" r:id="rId146"/>
        </w:object>
      </w:r>
      <w:r w:rsidRPr="00774740">
        <w:rPr>
          <w:rFonts w:ascii="Times New Roman" w:hAnsi="Times New Roman" w:cs="Times New Roman"/>
          <w:position w:val="-30"/>
          <w:sz w:val="24"/>
          <w:szCs w:val="24"/>
          <w:lang w:val="en-US"/>
        </w:rPr>
        <w:t>;</w:t>
      </w:r>
    </w:p>
    <w:p w:rsidR="0082123B" w:rsidRPr="00774740" w:rsidRDefault="0082123B" w:rsidP="0082123B">
      <w:pPr>
        <w:widowControl w:val="0"/>
        <w:autoSpaceDE w:val="0"/>
        <w:autoSpaceDN w:val="0"/>
        <w:adjustRightInd w:val="0"/>
        <w:ind w:firstLine="454"/>
        <w:contextualSpacing/>
        <w:rPr>
          <w:rFonts w:ascii="Times New Roman" w:hAnsi="Times New Roman" w:cs="Times New Roman"/>
          <w:sz w:val="24"/>
          <w:szCs w:val="24"/>
          <w:lang w:val="en-US"/>
        </w:rPr>
      </w:pP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Ирвин</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критерийінің</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маңызды</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мәні</w:t>
      </w:r>
      <w:r w:rsidRPr="00774740">
        <w:rPr>
          <w:rFonts w:ascii="Times New Roman" w:hAnsi="Times New Roman" w:cs="Times New Roman"/>
          <w:sz w:val="24"/>
          <w:szCs w:val="24"/>
          <w:lang w:val="en-US"/>
        </w:rPr>
        <w:t xml:space="preserve"> </w:t>
      </w:r>
      <w:r w:rsidRPr="00774740">
        <w:rPr>
          <w:rFonts w:ascii="Times New Roman" w:hAnsi="Times New Roman" w:cs="Times New Roman"/>
          <w:position w:val="-14"/>
          <w:sz w:val="24"/>
          <w:szCs w:val="24"/>
        </w:rPr>
        <w:object w:dxaOrig="930" w:dyaOrig="390">
          <v:shape id="_x0000_i1026" type="#_x0000_t75" style="width:46.8pt;height:19.8pt" o:ole="" filled="t">
            <v:fill color2="black"/>
            <v:imagedata r:id="rId147" o:title=""/>
          </v:shape>
          <o:OLEObject Type="Embed" ProgID="Equation.3" ShapeID="_x0000_i1026" DrawAspect="Content" ObjectID="_1796219351" r:id="rId148"/>
        </w:object>
      </w:r>
      <w:r w:rsidRPr="00774740">
        <w:rPr>
          <w:rFonts w:ascii="Times New Roman" w:hAnsi="Times New Roman" w:cs="Times New Roman"/>
          <w:position w:val="-14"/>
          <w:sz w:val="24"/>
          <w:szCs w:val="24"/>
          <w:lang w:val="en-US"/>
        </w:rPr>
        <w:t>.</w:t>
      </w:r>
    </w:p>
    <w:p w:rsidR="0082123B" w:rsidRPr="00774740" w:rsidRDefault="0082123B" w:rsidP="0082123B">
      <w:pPr>
        <w:widowControl w:val="0"/>
        <w:autoSpaceDE w:val="0"/>
        <w:autoSpaceDN w:val="0"/>
        <w:adjustRightInd w:val="0"/>
        <w:ind w:firstLine="454"/>
        <w:contextualSpacing/>
        <w:rPr>
          <w:rFonts w:ascii="Times New Roman" w:hAnsi="Times New Roman" w:cs="Times New Roman"/>
          <w:sz w:val="24"/>
          <w:szCs w:val="24"/>
          <w:lang w:val="en-US"/>
        </w:rPr>
      </w:pPr>
      <w:r w:rsidRPr="00774740">
        <w:rPr>
          <w:rStyle w:val="ezkurwreuab5ozgtqnkl"/>
          <w:rFonts w:ascii="Times New Roman" w:hAnsi="Times New Roman" w:cs="Times New Roman"/>
          <w:sz w:val="24"/>
          <w:szCs w:val="24"/>
          <w:lang w:val="en-US"/>
        </w:rPr>
        <w:t>95%</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жоғары</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сенімділікпен</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бастапқы</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уақыт</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қатарында</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аномальды</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бақылаулар</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жоқ</w:t>
      </w:r>
      <w:r w:rsidRPr="00774740">
        <w:rPr>
          <w:rFonts w:ascii="Times New Roman" w:hAnsi="Times New Roman" w:cs="Times New Roman"/>
          <w:sz w:val="24"/>
          <w:szCs w:val="24"/>
          <w:lang w:val="en-US"/>
        </w:rPr>
        <w:t xml:space="preserve"> </w:t>
      </w:r>
      <w:r w:rsidRPr="00774740">
        <w:rPr>
          <w:rFonts w:ascii="Times New Roman" w:hAnsi="Times New Roman" w:cs="Times New Roman"/>
          <w:sz w:val="24"/>
          <w:szCs w:val="24"/>
        </w:rPr>
        <w:t>деп</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айтуға</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болады</w:t>
      </w:r>
      <w:r w:rsidRPr="00774740">
        <w:rPr>
          <w:rStyle w:val="ezkurwreuab5ozgtqnkl"/>
          <w:rFonts w:ascii="Times New Roman" w:hAnsi="Times New Roman" w:cs="Times New Roman"/>
          <w:sz w:val="24"/>
          <w:szCs w:val="24"/>
          <w:lang w:val="en-US"/>
        </w:rPr>
        <w:t>,</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өйткені</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Ирвин</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критерийі</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бойынша</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байқалған</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барлық</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мәндер</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критикалық</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шектен</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аз</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болды</w:t>
      </w:r>
      <w:r w:rsidRPr="00774740">
        <w:rPr>
          <w:rStyle w:val="ezkurwreuab5ozgtqnkl"/>
          <w:rFonts w:ascii="Times New Roman" w:hAnsi="Times New Roman" w:cs="Times New Roman"/>
          <w:sz w:val="24"/>
          <w:szCs w:val="24"/>
          <w:lang w:val="en-US"/>
        </w:rPr>
        <w:t>.</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lang w:val="en-US"/>
        </w:rPr>
        <w:t>2.</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Әрі</w:t>
      </w:r>
      <w:r w:rsidRPr="00774740">
        <w:rPr>
          <w:rFonts w:ascii="Times New Roman" w:hAnsi="Times New Roman" w:cs="Times New Roman"/>
          <w:sz w:val="24"/>
          <w:szCs w:val="24"/>
          <w:lang w:val="en-US"/>
        </w:rPr>
        <w:t xml:space="preserve"> </w:t>
      </w:r>
      <w:r w:rsidRPr="00774740">
        <w:rPr>
          <w:rFonts w:ascii="Times New Roman" w:hAnsi="Times New Roman" w:cs="Times New Roman"/>
          <w:sz w:val="24"/>
          <w:szCs w:val="24"/>
        </w:rPr>
        <w:t>қарай</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қатардағы</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трендтің</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болуын</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бағалау</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үшін</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lang w:val="en-US"/>
        </w:rPr>
        <w:t>"</w:t>
      </w:r>
      <w:r w:rsidRPr="00774740">
        <w:rPr>
          <w:rStyle w:val="ezkurwreuab5ozgtqnkl"/>
          <w:rFonts w:ascii="Times New Roman" w:hAnsi="Times New Roman" w:cs="Times New Roman"/>
          <w:sz w:val="24"/>
          <w:szCs w:val="24"/>
        </w:rPr>
        <w:t>жоғары</w:t>
      </w:r>
      <w:r w:rsidRPr="00774740">
        <w:rPr>
          <w:rStyle w:val="ezkurwreuab5ozgtqnkl"/>
          <w:rFonts w:ascii="Times New Roman" w:hAnsi="Times New Roman" w:cs="Times New Roman"/>
          <w:sz w:val="24"/>
          <w:szCs w:val="24"/>
          <w:lang w:val="en-US"/>
        </w:rPr>
        <w:t>"</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және</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lang w:val="en-US"/>
        </w:rPr>
        <w:t>"</w:t>
      </w:r>
      <w:r w:rsidRPr="00774740">
        <w:rPr>
          <w:rStyle w:val="ezkurwreuab5ozgtqnkl"/>
          <w:rFonts w:ascii="Times New Roman" w:hAnsi="Times New Roman" w:cs="Times New Roman"/>
          <w:sz w:val="24"/>
          <w:szCs w:val="24"/>
        </w:rPr>
        <w:t>төмен</w:t>
      </w:r>
      <w:r w:rsidRPr="00774740">
        <w:rPr>
          <w:rStyle w:val="ezkurwreuab5ozgtqnkl"/>
          <w:rFonts w:ascii="Times New Roman" w:hAnsi="Times New Roman" w:cs="Times New Roman"/>
          <w:sz w:val="24"/>
          <w:szCs w:val="24"/>
          <w:lang w:val="en-US"/>
        </w:rPr>
        <w:t>"</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сериялардың</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критерийлері</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қарастырылды</w:t>
      </w:r>
      <w:r w:rsidRPr="00774740">
        <w:rPr>
          <w:rFonts w:ascii="Times New Roman" w:hAnsi="Times New Roman" w:cs="Times New Roman"/>
          <w:sz w:val="24"/>
          <w:szCs w:val="24"/>
          <w:lang w:val="en-US"/>
        </w:rPr>
        <w:t>:</w:t>
      </w:r>
    </w:p>
    <w:p w:rsidR="0082123B" w:rsidRPr="00284D57" w:rsidRDefault="0082123B" w:rsidP="0082123B">
      <w:pPr>
        <w:widowControl w:val="0"/>
        <w:autoSpaceDE w:val="0"/>
        <w:autoSpaceDN w:val="0"/>
        <w:adjustRightInd w:val="0"/>
        <w:ind w:firstLine="454"/>
        <w:contextualSpacing/>
        <w:rPr>
          <w:sz w:val="24"/>
          <w:szCs w:val="24"/>
          <w:lang w:val="en-US"/>
        </w:rPr>
      </w:pPr>
    </w:p>
    <w:p w:rsidR="0082123B" w:rsidRPr="00774740" w:rsidRDefault="0082123B" w:rsidP="0082123B">
      <w:pPr>
        <w:widowControl w:val="0"/>
        <w:autoSpaceDE w:val="0"/>
        <w:autoSpaceDN w:val="0"/>
        <w:adjustRightInd w:val="0"/>
        <w:ind w:firstLine="454"/>
        <w:contextualSpacing/>
        <w:rPr>
          <w:rFonts w:ascii="Times New Roman" w:hAnsi="Times New Roman" w:cs="Times New Roman"/>
          <w:sz w:val="24"/>
          <w:szCs w:val="24"/>
          <w:lang w:val="en-US"/>
        </w:rPr>
      </w:pPr>
      <w:r w:rsidRPr="00C5501B">
        <w:rPr>
          <w:position w:val="-34"/>
          <w:sz w:val="24"/>
          <w:szCs w:val="24"/>
        </w:rPr>
        <w:object w:dxaOrig="3180" w:dyaOrig="795">
          <v:shape id="_x0000_i1027" type="#_x0000_t75" alt="" style="width:159.6pt;height:38.4pt;mso-width-percent:0;mso-height-percent:0;mso-width-percent:0;mso-height-percent:0" o:ole="" fillcolor="window">
            <v:imagedata r:id="rId149" o:title=""/>
          </v:shape>
          <o:OLEObject Type="Embed" ProgID="Equation.3" ShapeID="_x0000_i1027" DrawAspect="Content" ObjectID="_1796219352" r:id="rId150"/>
        </w:object>
      </w:r>
      <w:r w:rsidRPr="00284D57">
        <w:rPr>
          <w:sz w:val="24"/>
          <w:szCs w:val="24"/>
          <w:lang w:val="en-US"/>
        </w:rPr>
        <w:t xml:space="preserve"> </w:t>
      </w:r>
      <w:r w:rsidRPr="00774740">
        <w:rPr>
          <w:rStyle w:val="ezkurwreuab5ozgtqnkl"/>
          <w:rFonts w:ascii="Times New Roman" w:hAnsi="Times New Roman" w:cs="Times New Roman"/>
          <w:sz w:val="24"/>
          <w:szCs w:val="24"/>
        </w:rPr>
        <w:t>қате</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ықтималдығы</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бар</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есептелген</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мәнмен</w:t>
      </w:r>
    </w:p>
    <w:p w:rsidR="0082123B" w:rsidRPr="00284D57" w:rsidRDefault="0082123B" w:rsidP="0082123B">
      <w:pPr>
        <w:widowControl w:val="0"/>
        <w:autoSpaceDE w:val="0"/>
        <w:autoSpaceDN w:val="0"/>
        <w:adjustRightInd w:val="0"/>
        <w:ind w:firstLine="454"/>
        <w:contextualSpacing/>
        <w:rPr>
          <w:sz w:val="24"/>
          <w:szCs w:val="24"/>
          <w:lang w:val="en-US"/>
        </w:rPr>
      </w:pPr>
      <w:r w:rsidRPr="00C5501B">
        <w:rPr>
          <w:position w:val="-10"/>
          <w:sz w:val="24"/>
          <w:szCs w:val="24"/>
        </w:rPr>
        <w:object w:dxaOrig="1815" w:dyaOrig="315">
          <v:shape id="_x0000_i1028" type="#_x0000_t75" alt="" style="width:90.6pt;height:15.6pt;mso-width-percent:0;mso-height-percent:0;mso-width-percent:0;mso-height-percent:0" o:ole="" fillcolor="window">
            <v:imagedata r:id="rId151" o:title=""/>
          </v:shape>
          <o:OLEObject Type="Embed" ProgID="Equation.3" ShapeID="_x0000_i1028" DrawAspect="Content" ObjectID="_1796219353" r:id="rId152"/>
        </w:object>
      </w:r>
      <w:r w:rsidRPr="00284D57">
        <w:rPr>
          <w:sz w:val="24"/>
          <w:szCs w:val="24"/>
          <w:lang w:val="en-US"/>
        </w:rPr>
        <w:t xml:space="preserve"> (3=3);</w:t>
      </w:r>
    </w:p>
    <w:p w:rsidR="0082123B" w:rsidRPr="00284D57" w:rsidRDefault="0082123B" w:rsidP="0082123B">
      <w:pPr>
        <w:widowControl w:val="0"/>
        <w:autoSpaceDE w:val="0"/>
        <w:autoSpaceDN w:val="0"/>
        <w:adjustRightInd w:val="0"/>
        <w:ind w:firstLine="454"/>
        <w:contextualSpacing/>
        <w:rPr>
          <w:sz w:val="24"/>
          <w:szCs w:val="24"/>
          <w:lang w:val="en-US"/>
        </w:rPr>
      </w:pPr>
      <w:r w:rsidRPr="00C5501B">
        <w:rPr>
          <w:position w:val="-12"/>
          <w:sz w:val="24"/>
          <w:szCs w:val="24"/>
        </w:rPr>
        <w:object w:dxaOrig="1500" w:dyaOrig="360">
          <v:shape id="_x0000_i1029" type="#_x0000_t75" alt="" style="width:75.6pt;height:18pt;mso-width-percent:0;mso-height-percent:0;mso-width-percent:0;mso-height-percent:0" o:ole="" fillcolor="window">
            <v:imagedata r:id="rId153" o:title=""/>
          </v:shape>
          <o:OLEObject Type="Embed" ProgID="Equation.3" ShapeID="_x0000_i1029" DrawAspect="Content" ObjectID="_1796219354" r:id="rId154"/>
        </w:object>
      </w:r>
      <w:r w:rsidRPr="00284D57">
        <w:rPr>
          <w:sz w:val="24"/>
          <w:szCs w:val="24"/>
          <w:lang w:val="en-US"/>
        </w:rPr>
        <w:t xml:space="preserve"> </w:t>
      </w:r>
      <w:r w:rsidRPr="00774740">
        <w:rPr>
          <w:rStyle w:val="ezkurwreuab5ozgtqnkl"/>
          <w:rFonts w:ascii="Times New Roman" w:hAnsi="Times New Roman" w:cs="Times New Roman"/>
          <w:sz w:val="24"/>
          <w:szCs w:val="24"/>
        </w:rPr>
        <w:t>қате</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ықтималдығы</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бар</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есептелген</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мәнмен</w:t>
      </w:r>
      <w:r w:rsidRPr="00284D57">
        <w:rPr>
          <w:sz w:val="24"/>
          <w:szCs w:val="24"/>
          <w:lang w:val="en-US"/>
        </w:rPr>
        <w:t xml:space="preserve"> </w:t>
      </w:r>
      <w:r w:rsidRPr="00C5501B">
        <w:rPr>
          <w:position w:val="-10"/>
          <w:sz w:val="24"/>
          <w:szCs w:val="24"/>
        </w:rPr>
        <w:object w:dxaOrig="1815" w:dyaOrig="315">
          <v:shape id="_x0000_i1030" type="#_x0000_t75" alt="" style="width:90.6pt;height:15.6pt;mso-width-percent:0;mso-height-percent:0;mso-width-percent:0;mso-height-percent:0" o:ole="" fillcolor="window">
            <v:imagedata r:id="rId151" o:title=""/>
          </v:shape>
          <o:OLEObject Type="Embed" ProgID="Equation.3" ShapeID="_x0000_i1030" DrawAspect="Content" ObjectID="_1796219355" r:id="rId155"/>
        </w:object>
      </w:r>
      <w:r w:rsidRPr="00284D57">
        <w:rPr>
          <w:sz w:val="24"/>
          <w:szCs w:val="24"/>
          <w:lang w:val="en-US"/>
        </w:rPr>
        <w:t xml:space="preserve"> (6 &gt; 5).</w:t>
      </w:r>
    </w:p>
    <w:p w:rsidR="0082123B" w:rsidRPr="00774740" w:rsidRDefault="0082123B" w:rsidP="0082123B">
      <w:pPr>
        <w:pStyle w:val="a9"/>
        <w:ind w:left="0" w:firstLine="454"/>
        <w:rPr>
          <w:rFonts w:ascii="Times New Roman" w:hAnsi="Times New Roman" w:cs="Times New Roman"/>
          <w:position w:val="-30"/>
          <w:sz w:val="24"/>
          <w:szCs w:val="24"/>
          <w:lang w:val="en-US"/>
        </w:rPr>
      </w:pPr>
      <w:r w:rsidRPr="00774740">
        <w:rPr>
          <w:rFonts w:ascii="Times New Roman" w:hAnsi="Times New Roman" w:cs="Times New Roman"/>
          <w:sz w:val="24"/>
          <w:szCs w:val="24"/>
          <w:lang w:val="en-US"/>
        </w:rPr>
        <w:t xml:space="preserve">3. </w:t>
      </w:r>
      <w:r w:rsidRPr="00774740">
        <w:rPr>
          <w:rStyle w:val="ezkurwreuab5ozgtqnkl"/>
          <w:rFonts w:ascii="Times New Roman" w:hAnsi="Times New Roman" w:cs="Times New Roman"/>
          <w:sz w:val="24"/>
          <w:szCs w:val="24"/>
        </w:rPr>
        <w:t>Бастапқы</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деректерді</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жақындату</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үшін</w:t>
      </w:r>
      <w:r w:rsidRPr="00774740">
        <w:rPr>
          <w:rFonts w:ascii="Times New Roman" w:hAnsi="Times New Roman" w:cs="Times New Roman"/>
          <w:sz w:val="24"/>
          <w:szCs w:val="24"/>
          <w:lang w:val="en-US"/>
        </w:rPr>
        <w:t xml:space="preserve"> </w:t>
      </w:r>
      <w:r w:rsidRPr="00774740">
        <w:rPr>
          <w:rFonts w:ascii="Times New Roman" w:hAnsi="Times New Roman" w:cs="Times New Roman"/>
          <w:sz w:val="24"/>
          <w:szCs w:val="24"/>
        </w:rPr>
        <w:t>ең</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кіші</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квадраттар</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әдісін</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қолдануды</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қарастырыңыз</w:t>
      </w:r>
      <w:r w:rsidRPr="00774740">
        <w:rPr>
          <w:rFonts w:ascii="Times New Roman" w:hAnsi="Times New Roman" w:cs="Times New Roman"/>
          <w:sz w:val="24"/>
          <w:szCs w:val="24"/>
          <w:lang w:val="en-US"/>
        </w:rPr>
        <w:t xml:space="preserve"> </w:t>
      </w:r>
      <w:r w:rsidRPr="00774740">
        <w:rPr>
          <w:rFonts w:ascii="Times New Roman" w:hAnsi="Times New Roman" w:cs="Times New Roman"/>
          <w:position w:val="-12"/>
          <w:sz w:val="24"/>
          <w:szCs w:val="24"/>
        </w:rPr>
        <w:object w:dxaOrig="2265" w:dyaOrig="360">
          <v:shape id="_x0000_i1031" type="#_x0000_t75" alt="" style="width:114pt;height:18pt" o:ole="" fillcolor="window">
            <v:imagedata r:id="rId156" o:title=""/>
          </v:shape>
          <o:OLEObject Type="Embed" ProgID="Equation.3" ShapeID="_x0000_i1031" DrawAspect="Content" ObjectID="_1796219356" r:id="rId157"/>
        </w:object>
      </w:r>
    </w:p>
    <w:p w:rsidR="0082123B" w:rsidRPr="00774740" w:rsidRDefault="0082123B" w:rsidP="0082123B">
      <w:pPr>
        <w:widowControl w:val="0"/>
        <w:autoSpaceDE w:val="0"/>
        <w:autoSpaceDN w:val="0"/>
        <w:adjustRightInd w:val="0"/>
        <w:ind w:firstLine="454"/>
        <w:contextualSpacing/>
        <w:jc w:val="both"/>
        <w:rPr>
          <w:rFonts w:ascii="Times New Roman" w:hAnsi="Times New Roman" w:cs="Times New Roman"/>
          <w:sz w:val="24"/>
          <w:szCs w:val="24"/>
          <w:lang w:val="en-US"/>
        </w:rPr>
      </w:pPr>
      <w:r w:rsidRPr="00774740">
        <w:rPr>
          <w:rFonts w:ascii="Times New Roman" w:hAnsi="Times New Roman" w:cs="Times New Roman"/>
          <w:sz w:val="24"/>
          <w:szCs w:val="24"/>
          <w:lang w:val="en-US"/>
        </w:rPr>
        <w:t xml:space="preserve">4. </w:t>
      </w:r>
      <w:r w:rsidRPr="00774740">
        <w:rPr>
          <w:rStyle w:val="ezkurwreuab5ozgtqnkl"/>
          <w:rFonts w:ascii="Times New Roman" w:hAnsi="Times New Roman" w:cs="Times New Roman"/>
          <w:sz w:val="24"/>
          <w:szCs w:val="24"/>
        </w:rPr>
        <w:t>Модельдің</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сапасын</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бағалау</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үшін</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екі</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тапсырма</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орындалды</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lang w:val="en-US"/>
        </w:rPr>
        <w:t>-</w:t>
      </w:r>
      <w:r w:rsidRPr="00774740">
        <w:rPr>
          <w:rFonts w:ascii="Times New Roman" w:hAnsi="Times New Roman" w:cs="Times New Roman"/>
          <w:sz w:val="24"/>
          <w:szCs w:val="24"/>
          <w:lang w:val="en-US"/>
        </w:rPr>
        <w:t xml:space="preserve"> </w:t>
      </w:r>
      <w:r w:rsidRPr="00774740">
        <w:rPr>
          <w:rFonts w:ascii="Times New Roman" w:hAnsi="Times New Roman" w:cs="Times New Roman"/>
          <w:sz w:val="24"/>
          <w:szCs w:val="24"/>
        </w:rPr>
        <w:t>оның</w:t>
      </w:r>
      <w:r w:rsidRPr="00774740">
        <w:rPr>
          <w:rFonts w:ascii="Times New Roman" w:hAnsi="Times New Roman" w:cs="Times New Roman"/>
          <w:sz w:val="24"/>
          <w:szCs w:val="24"/>
          <w:lang w:val="en-US"/>
        </w:rPr>
        <w:t xml:space="preserve"> </w:t>
      </w:r>
      <w:r w:rsidRPr="00774740">
        <w:rPr>
          <w:rFonts w:ascii="Times New Roman" w:hAnsi="Times New Roman" w:cs="Times New Roman"/>
          <w:sz w:val="24"/>
          <w:szCs w:val="24"/>
        </w:rPr>
        <w:t>сәйкестігін</w:t>
      </w:r>
      <w:r w:rsidRPr="00774740">
        <w:rPr>
          <w:rFonts w:ascii="Times New Roman" w:hAnsi="Times New Roman" w:cs="Times New Roman"/>
          <w:sz w:val="24"/>
          <w:szCs w:val="24"/>
          <w:lang w:val="en-US"/>
        </w:rPr>
        <w:t xml:space="preserve"> </w:t>
      </w:r>
      <w:r w:rsidRPr="00774740">
        <w:rPr>
          <w:rFonts w:ascii="Times New Roman" w:hAnsi="Times New Roman" w:cs="Times New Roman"/>
          <w:sz w:val="24"/>
          <w:szCs w:val="24"/>
        </w:rPr>
        <w:t>тексеру</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lang w:val="en-US"/>
        </w:rPr>
        <w:t>-</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дәлдікті</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бағалау</w:t>
      </w:r>
      <w:r w:rsidRPr="00774740">
        <w:rPr>
          <w:rStyle w:val="ezkurwreuab5ozgtqnkl"/>
          <w:rFonts w:ascii="Times New Roman" w:hAnsi="Times New Roman" w:cs="Times New Roman"/>
          <w:sz w:val="24"/>
          <w:szCs w:val="24"/>
          <w:lang w:val="en-US"/>
        </w:rPr>
        <w:t>.</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Модельдің</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сәйкестігін</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тексеру</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үшін</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бірқатар</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қалдықтарға</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талдау</w:t>
      </w:r>
      <w:r w:rsidRPr="00774740">
        <w:rPr>
          <w:rFonts w:ascii="Times New Roman" w:hAnsi="Times New Roman" w:cs="Times New Roman"/>
          <w:sz w:val="24"/>
          <w:szCs w:val="24"/>
          <w:lang w:val="en-US"/>
        </w:rPr>
        <w:t xml:space="preserve"> </w:t>
      </w:r>
      <w:r w:rsidRPr="00774740">
        <w:rPr>
          <w:rFonts w:ascii="Times New Roman" w:hAnsi="Times New Roman" w:cs="Times New Roman"/>
          <w:sz w:val="24"/>
          <w:szCs w:val="24"/>
        </w:rPr>
        <w:t>жасалды</w:t>
      </w:r>
      <w:r w:rsidRPr="00774740">
        <w:rPr>
          <w:rStyle w:val="ezkurwreuab5ozgtqnkl"/>
          <w:rFonts w:ascii="Times New Roman" w:hAnsi="Times New Roman" w:cs="Times New Roman"/>
          <w:sz w:val="24"/>
          <w:szCs w:val="24"/>
          <w:lang w:val="en-US"/>
        </w:rPr>
        <w:t>,</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бұл</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модельді</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қолдану</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арқылы</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алынған</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болжамды</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мәндер</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мен</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нақты</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бақылаулар</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арасындағы</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айырмашылық</w:t>
      </w:r>
      <w:r w:rsidRPr="00774740">
        <w:rPr>
          <w:rStyle w:val="ezkurwreuab5ozgtqnkl"/>
          <w:rFonts w:ascii="Times New Roman" w:hAnsi="Times New Roman" w:cs="Times New Roman"/>
          <w:sz w:val="24"/>
          <w:szCs w:val="24"/>
          <w:lang w:val="en-US"/>
        </w:rPr>
        <w:t>.</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Қалдықтардың</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маңызды</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сипаттамалары</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олардың</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математикалық</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күтуі</w:t>
      </w:r>
      <w:r w:rsidRPr="00774740">
        <w:rPr>
          <w:rStyle w:val="ezkurwreuab5ozgtqnkl"/>
          <w:rFonts w:ascii="Times New Roman" w:hAnsi="Times New Roman" w:cs="Times New Roman"/>
          <w:sz w:val="24"/>
          <w:szCs w:val="24"/>
          <w:lang w:val="en-US"/>
        </w:rPr>
        <w:t>,</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кездейсоқтық</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және</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қалыпты</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үлестірімге</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сәйкестігі</w:t>
      </w:r>
      <w:r w:rsidRPr="00774740">
        <w:rPr>
          <w:rFonts w:ascii="Times New Roman" w:hAnsi="Times New Roman" w:cs="Times New Roman"/>
          <w:sz w:val="24"/>
          <w:szCs w:val="24"/>
          <w:lang w:val="en-US"/>
        </w:rPr>
        <w:t xml:space="preserve"> </w:t>
      </w:r>
      <w:r w:rsidRPr="00774740">
        <w:rPr>
          <w:rFonts w:ascii="Times New Roman" w:hAnsi="Times New Roman" w:cs="Times New Roman"/>
          <w:sz w:val="24"/>
          <w:szCs w:val="24"/>
        </w:rPr>
        <w:t>болып</w:t>
      </w:r>
      <w:r w:rsidRPr="00774740">
        <w:rPr>
          <w:rFonts w:ascii="Times New Roman" w:hAnsi="Times New Roman" w:cs="Times New Roman"/>
          <w:sz w:val="24"/>
          <w:szCs w:val="24"/>
          <w:lang w:val="en-US"/>
        </w:rPr>
        <w:t xml:space="preserve"> </w:t>
      </w:r>
      <w:r w:rsidRPr="00774740">
        <w:rPr>
          <w:rFonts w:ascii="Times New Roman" w:hAnsi="Times New Roman" w:cs="Times New Roman"/>
          <w:sz w:val="24"/>
          <w:szCs w:val="24"/>
        </w:rPr>
        <w:t>табылады</w:t>
      </w:r>
      <w:r w:rsidRPr="00774740">
        <w:rPr>
          <w:rStyle w:val="ezkurwreuab5ozgtqnkl"/>
          <w:rFonts w:ascii="Times New Roman" w:hAnsi="Times New Roman" w:cs="Times New Roman"/>
          <w:sz w:val="24"/>
          <w:szCs w:val="24"/>
          <w:lang w:val="en-US"/>
        </w:rPr>
        <w:t>.</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Модельдің</w:t>
      </w:r>
      <w:r w:rsidRPr="00774740">
        <w:rPr>
          <w:rFonts w:ascii="Times New Roman" w:hAnsi="Times New Roman" w:cs="Times New Roman"/>
          <w:sz w:val="24"/>
          <w:szCs w:val="24"/>
          <w:lang w:val="en-US"/>
        </w:rPr>
        <w:t xml:space="preserve"> </w:t>
      </w:r>
      <w:r w:rsidRPr="00774740">
        <w:rPr>
          <w:rFonts w:ascii="Times New Roman" w:hAnsi="Times New Roman" w:cs="Times New Roman"/>
          <w:sz w:val="24"/>
          <w:szCs w:val="24"/>
        </w:rPr>
        <w:t>сәйкестігін</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тексеруге</w:t>
      </w:r>
      <w:r w:rsidRPr="00284D57">
        <w:rPr>
          <w:sz w:val="24"/>
          <w:szCs w:val="24"/>
          <w:lang w:val="en-US"/>
        </w:rPr>
        <w:t xml:space="preserve"> </w:t>
      </w:r>
      <w:r w:rsidRPr="00774740">
        <w:rPr>
          <w:rStyle w:val="ezkurwreuab5ozgtqnkl"/>
          <w:rFonts w:ascii="Times New Roman" w:hAnsi="Times New Roman" w:cs="Times New Roman"/>
          <w:sz w:val="24"/>
          <w:szCs w:val="24"/>
        </w:rPr>
        <w:t>бағытталған</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қалдықтарды</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талдау</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нәтижелері</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lang w:val="en-US"/>
        </w:rPr>
        <w:t>4</w:t>
      </w:r>
      <w:r w:rsidRPr="00774740">
        <w:rPr>
          <w:rFonts w:ascii="Times New Roman" w:hAnsi="Times New Roman" w:cs="Times New Roman"/>
          <w:sz w:val="24"/>
          <w:szCs w:val="24"/>
          <w:lang w:val="en-US"/>
        </w:rPr>
        <w:t>-</w:t>
      </w:r>
      <w:r w:rsidRPr="00774740">
        <w:rPr>
          <w:rStyle w:val="ezkurwreuab5ozgtqnkl"/>
          <w:rFonts w:ascii="Times New Roman" w:hAnsi="Times New Roman" w:cs="Times New Roman"/>
          <w:sz w:val="24"/>
          <w:szCs w:val="24"/>
        </w:rPr>
        <w:t>кестеде</w:t>
      </w:r>
      <w:r w:rsidRPr="00774740">
        <w:rPr>
          <w:rFonts w:ascii="Times New Roman" w:hAnsi="Times New Roman" w:cs="Times New Roman"/>
          <w:sz w:val="24"/>
          <w:szCs w:val="24"/>
          <w:lang w:val="en-US"/>
        </w:rPr>
        <w:t xml:space="preserve"> </w:t>
      </w:r>
      <w:r w:rsidRPr="00774740">
        <w:rPr>
          <w:rStyle w:val="ezkurwreuab5ozgtqnkl"/>
          <w:rFonts w:ascii="Times New Roman" w:hAnsi="Times New Roman" w:cs="Times New Roman"/>
          <w:sz w:val="24"/>
          <w:szCs w:val="24"/>
        </w:rPr>
        <w:t>келтірілген</w:t>
      </w:r>
      <w:r w:rsidRPr="00774740">
        <w:rPr>
          <w:rStyle w:val="ezkurwreuab5ozgtqnkl"/>
          <w:rFonts w:ascii="Times New Roman" w:hAnsi="Times New Roman" w:cs="Times New Roman"/>
          <w:sz w:val="24"/>
          <w:szCs w:val="24"/>
          <w:lang w:val="en-US"/>
        </w:rPr>
        <w:t>.</w:t>
      </w:r>
    </w:p>
    <w:p w:rsidR="0082123B" w:rsidRPr="00284D57" w:rsidRDefault="0082123B" w:rsidP="0082123B">
      <w:pPr>
        <w:jc w:val="both"/>
        <w:rPr>
          <w:lang w:val="en-US"/>
        </w:rPr>
      </w:pPr>
    </w:p>
    <w:p w:rsidR="0082123B" w:rsidRPr="00774740" w:rsidRDefault="0082123B" w:rsidP="0082123B">
      <w:pPr>
        <w:widowControl w:val="0"/>
        <w:autoSpaceDE w:val="0"/>
        <w:autoSpaceDN w:val="0"/>
        <w:adjustRightInd w:val="0"/>
        <w:spacing w:before="120" w:after="120"/>
        <w:contextualSpacing/>
        <w:jc w:val="center"/>
        <w:rPr>
          <w:rFonts w:ascii="Times New Roman" w:hAnsi="Times New Roman" w:cs="Times New Roman"/>
          <w:b/>
          <w:bCs/>
          <w:lang w:val="en-US"/>
        </w:rPr>
      </w:pPr>
      <w:r w:rsidRPr="00774740">
        <w:rPr>
          <w:rStyle w:val="ezkurwreuab5ozgtqnkl"/>
          <w:rFonts w:ascii="Times New Roman" w:hAnsi="Times New Roman" w:cs="Times New Roman"/>
          <w:b/>
          <w:bCs/>
          <w:lang w:val="en-US"/>
        </w:rPr>
        <w:t>4</w:t>
      </w:r>
      <w:r w:rsidR="00774740">
        <w:rPr>
          <w:rStyle w:val="ezkurwreuab5ozgtqnkl"/>
          <w:rFonts w:ascii="Times New Roman" w:hAnsi="Times New Roman" w:cs="Times New Roman"/>
          <w:b/>
          <w:bCs/>
          <w:lang w:val="kk-KZ"/>
        </w:rPr>
        <w:t xml:space="preserve"> - </w:t>
      </w:r>
      <w:r w:rsidRPr="00774740">
        <w:rPr>
          <w:rStyle w:val="ezkurwreuab5ozgtqnkl"/>
          <w:rFonts w:ascii="Times New Roman" w:hAnsi="Times New Roman" w:cs="Times New Roman"/>
          <w:b/>
          <w:bCs/>
        </w:rPr>
        <w:t>кесте</w:t>
      </w:r>
      <w:r w:rsidRPr="00774740">
        <w:rPr>
          <w:rStyle w:val="ezkurwreuab5ozgtqnkl"/>
          <w:rFonts w:ascii="Times New Roman" w:hAnsi="Times New Roman" w:cs="Times New Roman"/>
          <w:b/>
          <w:bCs/>
          <w:lang w:val="kk-KZ"/>
        </w:rPr>
        <w:t>.</w:t>
      </w:r>
      <w:r w:rsidRPr="00774740">
        <w:rPr>
          <w:rFonts w:ascii="Times New Roman" w:hAnsi="Times New Roman" w:cs="Times New Roman"/>
          <w:b/>
          <w:bCs/>
          <w:lang w:val="en-US"/>
        </w:rPr>
        <w:t xml:space="preserve"> </w:t>
      </w:r>
      <w:r w:rsidRPr="00774740">
        <w:rPr>
          <w:rStyle w:val="ezkurwreuab5ozgtqnkl"/>
          <w:rFonts w:ascii="Times New Roman" w:hAnsi="Times New Roman" w:cs="Times New Roman"/>
          <w:b/>
          <w:bCs/>
        </w:rPr>
        <w:t>Болжамды</w:t>
      </w:r>
      <w:r w:rsidRPr="00774740">
        <w:rPr>
          <w:rFonts w:ascii="Times New Roman" w:hAnsi="Times New Roman" w:cs="Times New Roman"/>
          <w:b/>
          <w:bCs/>
          <w:lang w:val="en-US"/>
        </w:rPr>
        <w:t xml:space="preserve"> </w:t>
      </w:r>
      <w:r w:rsidRPr="00774740">
        <w:rPr>
          <w:rFonts w:ascii="Times New Roman" w:hAnsi="Times New Roman" w:cs="Times New Roman"/>
          <w:b/>
          <w:bCs/>
        </w:rPr>
        <w:t>анықтау</w:t>
      </w:r>
      <w:r w:rsidRPr="00774740">
        <w:rPr>
          <w:rFonts w:ascii="Times New Roman" w:hAnsi="Times New Roman" w:cs="Times New Roman"/>
          <w:b/>
          <w:bCs/>
          <w:lang w:val="en-US"/>
        </w:rPr>
        <w:t xml:space="preserve"> </w:t>
      </w:r>
      <w:r w:rsidRPr="00774740">
        <w:rPr>
          <w:rFonts w:ascii="Times New Roman" w:hAnsi="Times New Roman" w:cs="Times New Roman"/>
          <w:b/>
          <w:bCs/>
        </w:rPr>
        <w:t>үшін</w:t>
      </w:r>
      <w:r w:rsidRPr="00774740">
        <w:rPr>
          <w:rFonts w:ascii="Times New Roman" w:hAnsi="Times New Roman" w:cs="Times New Roman"/>
          <w:b/>
          <w:bCs/>
          <w:lang w:val="en-US"/>
        </w:rPr>
        <w:t xml:space="preserve"> </w:t>
      </w:r>
      <w:r w:rsidRPr="00774740">
        <w:rPr>
          <w:rFonts w:ascii="Times New Roman" w:hAnsi="Times New Roman" w:cs="Times New Roman"/>
          <w:b/>
          <w:bCs/>
        </w:rPr>
        <w:t>модельдің</w:t>
      </w:r>
      <w:r w:rsidRPr="00774740">
        <w:rPr>
          <w:rFonts w:ascii="Times New Roman" w:hAnsi="Times New Roman" w:cs="Times New Roman"/>
          <w:b/>
          <w:bCs/>
          <w:lang w:val="en-US"/>
        </w:rPr>
        <w:t xml:space="preserve"> </w:t>
      </w:r>
      <w:r w:rsidRPr="00774740">
        <w:rPr>
          <w:rFonts w:ascii="Times New Roman" w:hAnsi="Times New Roman" w:cs="Times New Roman"/>
          <w:b/>
          <w:bCs/>
        </w:rPr>
        <w:t>сәйкестігін</w:t>
      </w:r>
      <w:r w:rsidRPr="00774740">
        <w:rPr>
          <w:rFonts w:ascii="Times New Roman" w:hAnsi="Times New Roman" w:cs="Times New Roman"/>
          <w:b/>
          <w:bCs/>
          <w:lang w:val="en-US"/>
        </w:rPr>
        <w:t xml:space="preserve"> </w:t>
      </w:r>
      <w:r w:rsidRPr="00774740">
        <w:rPr>
          <w:rFonts w:ascii="Times New Roman" w:hAnsi="Times New Roman" w:cs="Times New Roman"/>
          <w:b/>
          <w:bCs/>
        </w:rPr>
        <w:t>тексеру</w:t>
      </w:r>
    </w:p>
    <w:tbl>
      <w:tblPr>
        <w:tblW w:w="9358" w:type="dxa"/>
        <w:jc w:val="center"/>
        <w:tblLayout w:type="fixed"/>
        <w:tblCellMar>
          <w:left w:w="28" w:type="dxa"/>
          <w:right w:w="28" w:type="dxa"/>
        </w:tblCellMar>
        <w:tblLook w:val="04A0" w:firstRow="1" w:lastRow="0" w:firstColumn="1" w:lastColumn="0" w:noHBand="0" w:noVBand="1"/>
      </w:tblPr>
      <w:tblGrid>
        <w:gridCol w:w="3404"/>
        <w:gridCol w:w="3262"/>
        <w:gridCol w:w="2692"/>
      </w:tblGrid>
      <w:tr w:rsidR="0082123B" w:rsidRPr="009A366C" w:rsidTr="0082123B">
        <w:trPr>
          <w:jc w:val="center"/>
        </w:trPr>
        <w:tc>
          <w:tcPr>
            <w:tcW w:w="3404" w:type="dxa"/>
            <w:vMerge w:val="restart"/>
            <w:tcBorders>
              <w:top w:val="single" w:sz="4" w:space="0" w:color="auto"/>
              <w:left w:val="single" w:sz="4" w:space="0" w:color="auto"/>
              <w:bottom w:val="single" w:sz="4" w:space="0" w:color="auto"/>
              <w:right w:val="single" w:sz="4" w:space="0" w:color="auto"/>
            </w:tcBorders>
            <w:hideMark/>
          </w:tcPr>
          <w:p w:rsidR="0082123B" w:rsidRPr="009A366C" w:rsidRDefault="0082123B" w:rsidP="0082123B">
            <w:pPr>
              <w:pStyle w:val="afd"/>
              <w:jc w:val="center"/>
              <w:rPr>
                <w:sz w:val="22"/>
                <w:szCs w:val="22"/>
              </w:rPr>
            </w:pPr>
            <w:r w:rsidRPr="009A366C">
              <w:rPr>
                <w:rStyle w:val="ezkurwreuab5ozgtqnkl"/>
                <w:sz w:val="22"/>
                <w:szCs w:val="22"/>
              </w:rPr>
              <w:t>Тексерілетін</w:t>
            </w:r>
            <w:r w:rsidRPr="009A366C">
              <w:rPr>
                <w:sz w:val="22"/>
                <w:szCs w:val="22"/>
              </w:rPr>
              <w:t xml:space="preserve"> </w:t>
            </w:r>
            <w:r w:rsidRPr="009A366C">
              <w:rPr>
                <w:rStyle w:val="ezkurwreuab5ozgtqnkl"/>
                <w:sz w:val="22"/>
                <w:szCs w:val="22"/>
              </w:rPr>
              <w:t>қасиет</w:t>
            </w:r>
          </w:p>
        </w:tc>
        <w:tc>
          <w:tcPr>
            <w:tcW w:w="5954" w:type="dxa"/>
            <w:gridSpan w:val="2"/>
            <w:tcBorders>
              <w:top w:val="single" w:sz="4" w:space="0" w:color="auto"/>
              <w:left w:val="single" w:sz="4" w:space="0" w:color="auto"/>
              <w:bottom w:val="single" w:sz="4" w:space="0" w:color="auto"/>
              <w:right w:val="single" w:sz="4" w:space="0" w:color="auto"/>
            </w:tcBorders>
            <w:hideMark/>
          </w:tcPr>
          <w:p w:rsidR="0082123B" w:rsidRPr="009A366C" w:rsidRDefault="0082123B" w:rsidP="0082123B">
            <w:pPr>
              <w:pStyle w:val="afd"/>
              <w:jc w:val="center"/>
              <w:rPr>
                <w:sz w:val="22"/>
                <w:szCs w:val="22"/>
              </w:rPr>
            </w:pPr>
            <w:r w:rsidRPr="009A366C">
              <w:rPr>
                <w:rStyle w:val="ezkurwreuab5ozgtqnkl"/>
                <w:sz w:val="22"/>
                <w:szCs w:val="22"/>
              </w:rPr>
              <w:t>Қолданылатын</w:t>
            </w:r>
            <w:r w:rsidRPr="009A366C">
              <w:rPr>
                <w:sz w:val="22"/>
                <w:szCs w:val="22"/>
              </w:rPr>
              <w:t xml:space="preserve"> </w:t>
            </w:r>
            <w:r w:rsidRPr="009A366C">
              <w:rPr>
                <w:rStyle w:val="ezkurwreuab5ozgtqnkl"/>
                <w:sz w:val="22"/>
                <w:szCs w:val="22"/>
              </w:rPr>
              <w:t>статистика</w:t>
            </w:r>
          </w:p>
        </w:tc>
      </w:tr>
      <w:tr w:rsidR="0082123B" w:rsidRPr="009A366C" w:rsidTr="0082123B">
        <w:trPr>
          <w:jc w:val="center"/>
        </w:trPr>
        <w:tc>
          <w:tcPr>
            <w:tcW w:w="3404" w:type="dxa"/>
            <w:vMerge/>
            <w:tcBorders>
              <w:top w:val="single" w:sz="4" w:space="0" w:color="auto"/>
              <w:left w:val="single" w:sz="4" w:space="0" w:color="auto"/>
              <w:bottom w:val="single" w:sz="4" w:space="0" w:color="auto"/>
              <w:right w:val="single" w:sz="4" w:space="0" w:color="auto"/>
            </w:tcBorders>
            <w:vAlign w:val="center"/>
            <w:hideMark/>
          </w:tcPr>
          <w:p w:rsidR="0082123B" w:rsidRPr="009A366C" w:rsidRDefault="0082123B" w:rsidP="0082123B">
            <w:pPr>
              <w:pStyle w:val="afd"/>
              <w:jc w:val="center"/>
              <w:rPr>
                <w:sz w:val="22"/>
                <w:szCs w:val="22"/>
              </w:rPr>
            </w:pPr>
          </w:p>
        </w:tc>
        <w:tc>
          <w:tcPr>
            <w:tcW w:w="3262" w:type="dxa"/>
            <w:tcBorders>
              <w:top w:val="single" w:sz="4" w:space="0" w:color="auto"/>
              <w:left w:val="single" w:sz="4" w:space="0" w:color="auto"/>
              <w:bottom w:val="single" w:sz="4" w:space="0" w:color="auto"/>
              <w:right w:val="single" w:sz="4" w:space="0" w:color="auto"/>
            </w:tcBorders>
            <w:hideMark/>
          </w:tcPr>
          <w:p w:rsidR="0082123B" w:rsidRPr="009A366C" w:rsidRDefault="0082123B" w:rsidP="0082123B">
            <w:pPr>
              <w:pStyle w:val="afd"/>
              <w:jc w:val="center"/>
              <w:rPr>
                <w:sz w:val="22"/>
                <w:szCs w:val="22"/>
              </w:rPr>
            </w:pPr>
            <w:r w:rsidRPr="009A366C">
              <w:rPr>
                <w:rStyle w:val="ezkurwreuab5ozgtqnkl"/>
                <w:sz w:val="22"/>
                <w:szCs w:val="22"/>
              </w:rPr>
              <w:t>атауы,</w:t>
            </w:r>
            <w:r w:rsidRPr="009A366C">
              <w:rPr>
                <w:sz w:val="22"/>
                <w:szCs w:val="22"/>
              </w:rPr>
              <w:t xml:space="preserve"> </w:t>
            </w:r>
            <w:r w:rsidRPr="009A366C">
              <w:rPr>
                <w:rStyle w:val="ezkurwreuab5ozgtqnkl"/>
                <w:sz w:val="22"/>
                <w:szCs w:val="22"/>
              </w:rPr>
              <w:t>есептеу</w:t>
            </w:r>
            <w:r w:rsidRPr="009A366C">
              <w:rPr>
                <w:sz w:val="22"/>
                <w:szCs w:val="22"/>
              </w:rPr>
              <w:t xml:space="preserve"> </w:t>
            </w:r>
            <w:r w:rsidRPr="009A366C">
              <w:rPr>
                <w:rStyle w:val="ezkurwreuab5ozgtqnkl"/>
                <w:sz w:val="22"/>
                <w:szCs w:val="22"/>
              </w:rPr>
              <w:t>формуласы</w:t>
            </w:r>
          </w:p>
        </w:tc>
        <w:tc>
          <w:tcPr>
            <w:tcW w:w="2692" w:type="dxa"/>
            <w:tcBorders>
              <w:top w:val="single" w:sz="4" w:space="0" w:color="auto"/>
              <w:left w:val="single" w:sz="4" w:space="0" w:color="auto"/>
              <w:bottom w:val="single" w:sz="4" w:space="0" w:color="auto"/>
              <w:right w:val="single" w:sz="4" w:space="0" w:color="auto"/>
            </w:tcBorders>
            <w:hideMark/>
          </w:tcPr>
          <w:p w:rsidR="0082123B" w:rsidRPr="009A366C" w:rsidRDefault="0082123B" w:rsidP="0082123B">
            <w:pPr>
              <w:pStyle w:val="afd"/>
              <w:jc w:val="center"/>
              <w:rPr>
                <w:sz w:val="22"/>
                <w:szCs w:val="22"/>
              </w:rPr>
            </w:pPr>
            <w:r w:rsidRPr="009A366C">
              <w:rPr>
                <w:rStyle w:val="ezkurwreuab5ozgtqnkl"/>
                <w:sz w:val="22"/>
                <w:szCs w:val="22"/>
              </w:rPr>
              <w:t>алынған</w:t>
            </w:r>
            <w:r w:rsidRPr="009A366C">
              <w:rPr>
                <w:sz w:val="22"/>
                <w:szCs w:val="22"/>
              </w:rPr>
              <w:t xml:space="preserve"> </w:t>
            </w:r>
            <w:r w:rsidRPr="009A366C">
              <w:rPr>
                <w:rStyle w:val="ezkurwreuab5ozgtqnkl"/>
                <w:sz w:val="22"/>
                <w:szCs w:val="22"/>
              </w:rPr>
              <w:t>мән</w:t>
            </w:r>
          </w:p>
        </w:tc>
      </w:tr>
      <w:tr w:rsidR="0082123B" w:rsidRPr="009A366C" w:rsidTr="0082123B">
        <w:trPr>
          <w:jc w:val="center"/>
        </w:trPr>
        <w:tc>
          <w:tcPr>
            <w:tcW w:w="3404" w:type="dxa"/>
            <w:tcBorders>
              <w:top w:val="single" w:sz="4" w:space="0" w:color="auto"/>
              <w:left w:val="single" w:sz="4" w:space="0" w:color="auto"/>
              <w:bottom w:val="single" w:sz="4" w:space="0" w:color="auto"/>
              <w:right w:val="single" w:sz="4" w:space="0" w:color="auto"/>
            </w:tcBorders>
            <w:hideMark/>
          </w:tcPr>
          <w:p w:rsidR="0082123B" w:rsidRPr="009A366C" w:rsidRDefault="0082123B" w:rsidP="0082123B">
            <w:pPr>
              <w:pStyle w:val="afd"/>
              <w:rPr>
                <w:sz w:val="22"/>
                <w:szCs w:val="22"/>
              </w:rPr>
            </w:pPr>
            <w:r w:rsidRPr="009A366C">
              <w:rPr>
                <w:rStyle w:val="ezkurwreuab5ozgtqnkl"/>
                <w:sz w:val="22"/>
                <w:szCs w:val="22"/>
              </w:rPr>
              <w:t>Кездейсоқтық</w:t>
            </w:r>
          </w:p>
        </w:tc>
        <w:tc>
          <w:tcPr>
            <w:tcW w:w="3262" w:type="dxa"/>
            <w:tcBorders>
              <w:top w:val="single" w:sz="4" w:space="0" w:color="auto"/>
              <w:left w:val="single" w:sz="4" w:space="0" w:color="auto"/>
              <w:bottom w:val="single" w:sz="4" w:space="0" w:color="auto"/>
              <w:right w:val="single" w:sz="4" w:space="0" w:color="auto"/>
            </w:tcBorders>
            <w:hideMark/>
          </w:tcPr>
          <w:p w:rsidR="0082123B" w:rsidRPr="009A366C" w:rsidRDefault="0082123B" w:rsidP="0082123B">
            <w:pPr>
              <w:pStyle w:val="afd"/>
              <w:rPr>
                <w:sz w:val="22"/>
                <w:szCs w:val="22"/>
                <w:lang w:val="en-US"/>
              </w:rPr>
            </w:pPr>
            <w:r w:rsidRPr="009A366C">
              <w:rPr>
                <w:sz w:val="22"/>
                <w:szCs w:val="22"/>
              </w:rPr>
              <w:t>"Шыңдар" критерийі (бұрылыс нүктелері)</w:t>
            </w:r>
            <w:r w:rsidRPr="009A366C">
              <w:rPr>
                <w:position w:val="-34"/>
                <w:sz w:val="22"/>
                <w:szCs w:val="22"/>
              </w:rPr>
              <w:object w:dxaOrig="3150" w:dyaOrig="795">
                <v:shape id="_x0000_i1032" type="#_x0000_t75" alt="" style="width:156pt;height:30pt;mso-width-percent:0;mso-height-percent:0;mso-width-percent:0;mso-height-percent:0" o:ole="" fillcolor="window">
                  <v:imagedata r:id="rId158" o:title=""/>
                </v:shape>
                <o:OLEObject Type="Embed" ProgID="Equation.3" ShapeID="_x0000_i1032" DrawAspect="Content" ObjectID="_1796219357" r:id="rId159"/>
              </w:object>
            </w:r>
          </w:p>
        </w:tc>
        <w:tc>
          <w:tcPr>
            <w:tcW w:w="2692" w:type="dxa"/>
            <w:tcBorders>
              <w:top w:val="single" w:sz="4" w:space="0" w:color="auto"/>
              <w:left w:val="single" w:sz="4" w:space="0" w:color="auto"/>
              <w:bottom w:val="single" w:sz="4" w:space="0" w:color="auto"/>
              <w:right w:val="single" w:sz="4" w:space="0" w:color="auto"/>
            </w:tcBorders>
            <w:vAlign w:val="center"/>
            <w:hideMark/>
          </w:tcPr>
          <w:p w:rsidR="0082123B" w:rsidRPr="009A366C" w:rsidRDefault="0082123B" w:rsidP="0082123B">
            <w:pPr>
              <w:pStyle w:val="afd"/>
              <w:rPr>
                <w:sz w:val="22"/>
                <w:szCs w:val="22"/>
                <w:lang w:val="en-US"/>
              </w:rPr>
            </w:pPr>
            <w:r w:rsidRPr="009A366C">
              <w:rPr>
                <w:sz w:val="22"/>
                <w:szCs w:val="22"/>
                <w:lang w:val="en-US"/>
              </w:rPr>
              <w:t xml:space="preserve">5 &gt; 2 </w:t>
            </w:r>
            <w:r w:rsidRPr="009A366C">
              <w:rPr>
                <w:rStyle w:val="ezkurwreuab5ozgtqnkl"/>
                <w:sz w:val="22"/>
                <w:szCs w:val="22"/>
              </w:rPr>
              <w:t>шекара</w:t>
            </w:r>
            <w:r w:rsidRPr="009A366C">
              <w:rPr>
                <w:sz w:val="22"/>
                <w:szCs w:val="22"/>
              </w:rPr>
              <w:t xml:space="preserve"> </w:t>
            </w:r>
            <w:r w:rsidRPr="009A366C">
              <w:rPr>
                <w:rStyle w:val="ezkurwreuab5ozgtqnkl"/>
                <w:sz w:val="22"/>
                <w:szCs w:val="22"/>
              </w:rPr>
              <w:t>кезінде</w:t>
            </w:r>
            <w:r w:rsidRPr="009A366C">
              <w:rPr>
                <w:sz w:val="22"/>
                <w:szCs w:val="22"/>
                <w:lang w:val="en-US"/>
              </w:rPr>
              <w:t xml:space="preserve"> 2</w:t>
            </w:r>
          </w:p>
        </w:tc>
      </w:tr>
      <w:tr w:rsidR="0082123B" w:rsidRPr="009A366C" w:rsidTr="0082123B">
        <w:trPr>
          <w:jc w:val="center"/>
        </w:trPr>
        <w:tc>
          <w:tcPr>
            <w:tcW w:w="3404" w:type="dxa"/>
            <w:tcBorders>
              <w:top w:val="single" w:sz="4" w:space="0" w:color="auto"/>
              <w:left w:val="single" w:sz="4" w:space="0" w:color="auto"/>
              <w:bottom w:val="single" w:sz="4" w:space="0" w:color="auto"/>
              <w:right w:val="single" w:sz="4" w:space="0" w:color="auto"/>
            </w:tcBorders>
            <w:hideMark/>
          </w:tcPr>
          <w:p w:rsidR="0082123B" w:rsidRPr="009A366C" w:rsidRDefault="0082123B" w:rsidP="0082123B">
            <w:pPr>
              <w:pStyle w:val="afd"/>
              <w:rPr>
                <w:sz w:val="22"/>
                <w:szCs w:val="22"/>
              </w:rPr>
            </w:pPr>
            <w:r w:rsidRPr="009A366C">
              <w:rPr>
                <w:rStyle w:val="ezkurwreuab5ozgtqnkl"/>
                <w:sz w:val="22"/>
                <w:szCs w:val="22"/>
              </w:rPr>
              <w:t>Қалыпты</w:t>
            </w:r>
          </w:p>
        </w:tc>
        <w:tc>
          <w:tcPr>
            <w:tcW w:w="3262" w:type="dxa"/>
            <w:tcBorders>
              <w:top w:val="single" w:sz="4" w:space="0" w:color="auto"/>
              <w:left w:val="single" w:sz="4" w:space="0" w:color="auto"/>
              <w:bottom w:val="single" w:sz="4" w:space="0" w:color="auto"/>
              <w:right w:val="single" w:sz="4" w:space="0" w:color="auto"/>
            </w:tcBorders>
            <w:hideMark/>
          </w:tcPr>
          <w:p w:rsidR="0082123B" w:rsidRPr="009A366C" w:rsidRDefault="0082123B" w:rsidP="0082123B">
            <w:pPr>
              <w:pStyle w:val="afd"/>
              <w:rPr>
                <w:sz w:val="22"/>
                <w:szCs w:val="22"/>
                <w:lang w:val="kk-KZ"/>
              </w:rPr>
            </w:pPr>
            <w:r w:rsidRPr="009A366C">
              <w:rPr>
                <w:sz w:val="22"/>
                <w:szCs w:val="22"/>
                <w:lang w:val="en-US"/>
              </w:rPr>
              <w:t>RS</w:t>
            </w:r>
            <w:r w:rsidRPr="009A366C">
              <w:rPr>
                <w:sz w:val="22"/>
                <w:szCs w:val="22"/>
                <w:lang w:val="kk-KZ"/>
              </w:rPr>
              <w:t>-критерий</w:t>
            </w:r>
          </w:p>
          <w:p w:rsidR="0082123B" w:rsidRPr="009A366C" w:rsidRDefault="0082123B" w:rsidP="0082123B">
            <w:pPr>
              <w:pStyle w:val="afd"/>
              <w:rPr>
                <w:sz w:val="22"/>
                <w:szCs w:val="22"/>
              </w:rPr>
            </w:pPr>
            <w:r w:rsidRPr="009A366C">
              <w:rPr>
                <w:position w:val="-24"/>
                <w:sz w:val="22"/>
                <w:szCs w:val="22"/>
              </w:rPr>
              <w:object w:dxaOrig="1650" w:dyaOrig="645">
                <v:shape id="_x0000_i1033" type="#_x0000_t75" alt="" style="width:83.4pt;height:32.4pt;mso-width-percent:0;mso-height-percent:0;mso-width-percent:0;mso-height-percent:0" o:ole="" fillcolor="window">
                  <v:imagedata r:id="rId160" o:title=""/>
                </v:shape>
                <o:OLEObject Type="Embed" ProgID="Equation.3" ShapeID="_x0000_i1033" DrawAspect="Content" ObjectID="_1796219358" r:id="rId161"/>
              </w:object>
            </w:r>
          </w:p>
        </w:tc>
        <w:tc>
          <w:tcPr>
            <w:tcW w:w="2692" w:type="dxa"/>
            <w:tcBorders>
              <w:top w:val="single" w:sz="4" w:space="0" w:color="auto"/>
              <w:left w:val="single" w:sz="4" w:space="0" w:color="auto"/>
              <w:bottom w:val="single" w:sz="4" w:space="0" w:color="auto"/>
              <w:right w:val="single" w:sz="4" w:space="0" w:color="auto"/>
            </w:tcBorders>
            <w:vAlign w:val="center"/>
            <w:hideMark/>
          </w:tcPr>
          <w:p w:rsidR="0082123B" w:rsidRPr="009A366C" w:rsidRDefault="0082123B" w:rsidP="0082123B">
            <w:pPr>
              <w:pStyle w:val="afd"/>
              <w:rPr>
                <w:sz w:val="22"/>
                <w:szCs w:val="22"/>
                <w:lang w:val="en-US"/>
              </w:rPr>
            </w:pPr>
            <w:r w:rsidRPr="009A366C">
              <w:rPr>
                <w:sz w:val="22"/>
                <w:szCs w:val="22"/>
                <w:lang w:val="en-US"/>
              </w:rPr>
              <w:t xml:space="preserve">3,68 </w:t>
            </w:r>
            <w:r w:rsidRPr="009A366C">
              <w:rPr>
                <w:rStyle w:val="ezkurwreuab5ozgtqnkl"/>
                <w:sz w:val="22"/>
                <w:szCs w:val="22"/>
              </w:rPr>
              <w:t>шекара</w:t>
            </w:r>
            <w:r w:rsidRPr="009A366C">
              <w:rPr>
                <w:sz w:val="22"/>
                <w:szCs w:val="22"/>
              </w:rPr>
              <w:t xml:space="preserve"> </w:t>
            </w:r>
            <w:r w:rsidRPr="009A366C">
              <w:rPr>
                <w:rStyle w:val="ezkurwreuab5ozgtqnkl"/>
                <w:sz w:val="22"/>
                <w:szCs w:val="22"/>
              </w:rPr>
              <w:t>кезінде</w:t>
            </w:r>
            <w:r w:rsidRPr="009A366C">
              <w:rPr>
                <w:sz w:val="22"/>
                <w:szCs w:val="22"/>
              </w:rPr>
              <w:t xml:space="preserve"> 2,</w:t>
            </w:r>
            <w:r w:rsidRPr="009A366C">
              <w:rPr>
                <w:sz w:val="22"/>
                <w:szCs w:val="22"/>
                <w:lang w:val="en-US"/>
              </w:rPr>
              <w:t>67</w:t>
            </w:r>
            <w:r w:rsidRPr="009A366C">
              <w:rPr>
                <w:sz w:val="22"/>
                <w:szCs w:val="22"/>
              </w:rPr>
              <w:t>-</w:t>
            </w:r>
            <w:r w:rsidRPr="009A366C">
              <w:rPr>
                <w:sz w:val="22"/>
                <w:szCs w:val="22"/>
                <w:lang w:val="en-US"/>
              </w:rPr>
              <w:t xml:space="preserve">3,69 </w:t>
            </w:r>
          </w:p>
        </w:tc>
      </w:tr>
      <w:tr w:rsidR="0082123B" w:rsidRPr="009A366C" w:rsidTr="0082123B">
        <w:trPr>
          <w:trHeight w:val="711"/>
          <w:jc w:val="center"/>
        </w:trPr>
        <w:tc>
          <w:tcPr>
            <w:tcW w:w="3404" w:type="dxa"/>
            <w:tcBorders>
              <w:top w:val="single" w:sz="4" w:space="0" w:color="auto"/>
              <w:left w:val="single" w:sz="4" w:space="0" w:color="auto"/>
              <w:bottom w:val="single" w:sz="4" w:space="0" w:color="auto"/>
              <w:right w:val="single" w:sz="4" w:space="0" w:color="auto"/>
            </w:tcBorders>
            <w:hideMark/>
          </w:tcPr>
          <w:p w:rsidR="0082123B" w:rsidRPr="009A366C" w:rsidRDefault="0082123B" w:rsidP="0082123B">
            <w:pPr>
              <w:pStyle w:val="afd"/>
              <w:rPr>
                <w:sz w:val="22"/>
                <w:szCs w:val="22"/>
              </w:rPr>
            </w:pPr>
            <w:r w:rsidRPr="009A366C">
              <w:rPr>
                <w:rStyle w:val="ezkurwreuab5ozgtqnkl"/>
                <w:sz w:val="22"/>
                <w:szCs w:val="22"/>
              </w:rPr>
              <w:t>Қалдықтар</w:t>
            </w:r>
            <w:r w:rsidRPr="009A366C">
              <w:rPr>
                <w:sz w:val="22"/>
                <w:szCs w:val="22"/>
              </w:rPr>
              <w:t xml:space="preserve"> </w:t>
            </w:r>
            <w:r w:rsidRPr="009A366C">
              <w:rPr>
                <w:rStyle w:val="ezkurwreuab5ozgtqnkl"/>
                <w:sz w:val="22"/>
                <w:szCs w:val="22"/>
              </w:rPr>
              <w:t>қатарының</w:t>
            </w:r>
            <w:r w:rsidRPr="009A366C">
              <w:rPr>
                <w:sz w:val="22"/>
                <w:szCs w:val="22"/>
              </w:rPr>
              <w:t xml:space="preserve"> </w:t>
            </w:r>
            <w:r w:rsidRPr="009A366C">
              <w:rPr>
                <w:rStyle w:val="ezkurwreuab5ozgtqnkl"/>
                <w:sz w:val="22"/>
                <w:szCs w:val="22"/>
              </w:rPr>
              <w:t>деңгейлерін</w:t>
            </w:r>
            <w:r w:rsidRPr="009A366C">
              <w:rPr>
                <w:sz w:val="22"/>
                <w:szCs w:val="22"/>
              </w:rPr>
              <w:t xml:space="preserve"> </w:t>
            </w:r>
            <w:r w:rsidRPr="009A366C">
              <w:rPr>
                <w:rStyle w:val="ezkurwreuab5ozgtqnkl"/>
                <w:sz w:val="22"/>
                <w:szCs w:val="22"/>
              </w:rPr>
              <w:t>математикалық</w:t>
            </w:r>
            <w:r w:rsidRPr="009A366C">
              <w:rPr>
                <w:sz w:val="22"/>
                <w:szCs w:val="22"/>
              </w:rPr>
              <w:t xml:space="preserve"> </w:t>
            </w:r>
            <w:r w:rsidRPr="009A366C">
              <w:rPr>
                <w:rStyle w:val="ezkurwreuab5ozgtqnkl"/>
                <w:sz w:val="22"/>
                <w:szCs w:val="22"/>
              </w:rPr>
              <w:t>күтудің</w:t>
            </w:r>
            <w:r w:rsidRPr="009A366C">
              <w:rPr>
                <w:sz w:val="22"/>
                <w:szCs w:val="22"/>
              </w:rPr>
              <w:t xml:space="preserve"> </w:t>
            </w:r>
            <w:r w:rsidRPr="009A366C">
              <w:rPr>
                <w:rStyle w:val="ezkurwreuab5ozgtqnkl"/>
                <w:sz w:val="22"/>
                <w:szCs w:val="22"/>
              </w:rPr>
              <w:t>теңдігі</w:t>
            </w:r>
            <w:r w:rsidRPr="009A366C">
              <w:rPr>
                <w:sz w:val="22"/>
                <w:szCs w:val="22"/>
              </w:rPr>
              <w:t xml:space="preserve"> </w:t>
            </w:r>
            <w:r w:rsidRPr="009A366C">
              <w:rPr>
                <w:rStyle w:val="ezkurwreuab5ozgtqnkl"/>
                <w:sz w:val="22"/>
                <w:szCs w:val="22"/>
              </w:rPr>
              <w:t>нөлге</w:t>
            </w:r>
            <w:r w:rsidRPr="009A366C">
              <w:rPr>
                <w:sz w:val="22"/>
                <w:szCs w:val="22"/>
              </w:rPr>
              <w:t xml:space="preserve"> тең</w:t>
            </w:r>
          </w:p>
        </w:tc>
        <w:tc>
          <w:tcPr>
            <w:tcW w:w="3262" w:type="dxa"/>
            <w:tcBorders>
              <w:top w:val="single" w:sz="4" w:space="0" w:color="auto"/>
              <w:left w:val="single" w:sz="4" w:space="0" w:color="auto"/>
              <w:bottom w:val="single" w:sz="4" w:space="0" w:color="auto"/>
              <w:right w:val="single" w:sz="4" w:space="0" w:color="auto"/>
            </w:tcBorders>
            <w:vAlign w:val="center"/>
            <w:hideMark/>
          </w:tcPr>
          <w:p w:rsidR="0082123B" w:rsidRPr="009A366C" w:rsidRDefault="0082123B" w:rsidP="0082123B">
            <w:pPr>
              <w:pStyle w:val="afd"/>
              <w:rPr>
                <w:sz w:val="22"/>
                <w:szCs w:val="22"/>
                <w:lang w:val="en-US"/>
              </w:rPr>
            </w:pPr>
            <w:r w:rsidRPr="009A366C">
              <w:rPr>
                <w:i/>
                <w:sz w:val="22"/>
                <w:szCs w:val="22"/>
                <w:lang w:val="en-US"/>
              </w:rPr>
              <w:t>t</w:t>
            </w:r>
            <w:r w:rsidRPr="009A366C">
              <w:rPr>
                <w:sz w:val="22"/>
                <w:szCs w:val="22"/>
              </w:rPr>
              <w:t>-статистика Стьюдента</w:t>
            </w:r>
          </w:p>
          <w:p w:rsidR="0082123B" w:rsidRPr="009A366C" w:rsidRDefault="0082123B" w:rsidP="0082123B">
            <w:pPr>
              <w:pStyle w:val="afd"/>
              <w:rPr>
                <w:sz w:val="22"/>
                <w:szCs w:val="22"/>
                <w:lang w:val="en-US"/>
              </w:rPr>
            </w:pPr>
            <w:r w:rsidRPr="009A366C">
              <w:rPr>
                <w:position w:val="-24"/>
                <w:sz w:val="22"/>
                <w:szCs w:val="22"/>
              </w:rPr>
              <w:object w:dxaOrig="1425" w:dyaOrig="780">
                <v:shape id="_x0000_i1034" type="#_x0000_t75" alt="" style="width:71.4pt;height:32.4pt;mso-width-percent:0;mso-height-percent:0;mso-width-percent:0;mso-height-percent:0" o:ole="" fillcolor="window">
                  <v:imagedata r:id="rId162" o:title=""/>
                </v:shape>
                <o:OLEObject Type="Embed" ProgID="Equation.3" ShapeID="_x0000_i1034" DrawAspect="Content" ObjectID="_1796219359" r:id="rId163"/>
              </w:object>
            </w:r>
          </w:p>
        </w:tc>
        <w:tc>
          <w:tcPr>
            <w:tcW w:w="2692" w:type="dxa"/>
            <w:tcBorders>
              <w:top w:val="single" w:sz="4" w:space="0" w:color="auto"/>
              <w:left w:val="single" w:sz="4" w:space="0" w:color="auto"/>
              <w:bottom w:val="single" w:sz="4" w:space="0" w:color="auto"/>
              <w:right w:val="single" w:sz="4" w:space="0" w:color="auto"/>
            </w:tcBorders>
            <w:vAlign w:val="center"/>
            <w:hideMark/>
          </w:tcPr>
          <w:p w:rsidR="0082123B" w:rsidRPr="009A366C" w:rsidRDefault="0082123B" w:rsidP="0082123B">
            <w:pPr>
              <w:pStyle w:val="afd"/>
              <w:rPr>
                <w:sz w:val="22"/>
                <w:szCs w:val="22"/>
                <w:lang w:val="en-US"/>
              </w:rPr>
            </w:pPr>
            <w:r w:rsidRPr="009A366C">
              <w:rPr>
                <w:sz w:val="22"/>
                <w:szCs w:val="22"/>
                <w:lang w:val="en-US"/>
              </w:rPr>
              <w:t xml:space="preserve">0 </w:t>
            </w:r>
            <w:r w:rsidRPr="009A366C">
              <w:rPr>
                <w:rStyle w:val="ezkurwreuab5ozgtqnkl"/>
                <w:sz w:val="22"/>
                <w:szCs w:val="22"/>
              </w:rPr>
              <w:t>шекара</w:t>
            </w:r>
            <w:r w:rsidRPr="009A366C">
              <w:rPr>
                <w:sz w:val="22"/>
                <w:szCs w:val="22"/>
              </w:rPr>
              <w:t xml:space="preserve"> </w:t>
            </w:r>
            <w:r w:rsidRPr="009A366C">
              <w:rPr>
                <w:rStyle w:val="ezkurwreuab5ozgtqnkl"/>
                <w:sz w:val="22"/>
                <w:szCs w:val="22"/>
              </w:rPr>
              <w:t>кезінде</w:t>
            </w:r>
            <w:r w:rsidRPr="009A366C">
              <w:rPr>
                <w:sz w:val="22"/>
                <w:szCs w:val="22"/>
                <w:lang w:val="en-US"/>
              </w:rPr>
              <w:t xml:space="preserve"> 2,31</w:t>
            </w:r>
          </w:p>
        </w:tc>
      </w:tr>
      <w:tr w:rsidR="0082123B" w:rsidRPr="009A366C" w:rsidTr="0082123B">
        <w:trPr>
          <w:jc w:val="center"/>
        </w:trPr>
        <w:tc>
          <w:tcPr>
            <w:tcW w:w="9358" w:type="dxa"/>
            <w:gridSpan w:val="3"/>
            <w:tcBorders>
              <w:top w:val="single" w:sz="4" w:space="0" w:color="auto"/>
              <w:left w:val="single" w:sz="4" w:space="0" w:color="auto"/>
              <w:bottom w:val="single" w:sz="4" w:space="0" w:color="auto"/>
              <w:right w:val="single" w:sz="4" w:space="0" w:color="auto"/>
            </w:tcBorders>
          </w:tcPr>
          <w:p w:rsidR="0082123B" w:rsidRPr="009A366C" w:rsidRDefault="0082123B" w:rsidP="0082123B">
            <w:pPr>
              <w:pStyle w:val="afd"/>
              <w:rPr>
                <w:i/>
                <w:iCs/>
                <w:sz w:val="22"/>
                <w:szCs w:val="22"/>
              </w:rPr>
            </w:pPr>
            <w:r w:rsidRPr="009A366C">
              <w:rPr>
                <w:i/>
                <w:iCs/>
                <w:sz w:val="22"/>
                <w:szCs w:val="22"/>
              </w:rPr>
              <w:t>*</w:t>
            </w:r>
            <w:r w:rsidRPr="009A366C">
              <w:rPr>
                <w:sz w:val="22"/>
                <w:szCs w:val="22"/>
              </w:rPr>
              <w:t xml:space="preserve"> </w:t>
            </w:r>
            <w:r w:rsidRPr="009A366C">
              <w:rPr>
                <w:rStyle w:val="ezkurwreuab5ozgtqnkl"/>
                <w:sz w:val="22"/>
                <w:szCs w:val="22"/>
              </w:rPr>
              <w:t>Ескерту.</w:t>
            </w:r>
            <w:r w:rsidRPr="009A366C">
              <w:rPr>
                <w:sz w:val="22"/>
                <w:szCs w:val="22"/>
              </w:rPr>
              <w:t xml:space="preserve"> </w:t>
            </w:r>
            <w:r w:rsidRPr="009A366C">
              <w:rPr>
                <w:rStyle w:val="ezkurwreuab5ozgtqnkl"/>
                <w:sz w:val="22"/>
                <w:szCs w:val="22"/>
              </w:rPr>
              <w:t>Жүргізілген</w:t>
            </w:r>
            <w:r w:rsidRPr="009A366C">
              <w:rPr>
                <w:sz w:val="22"/>
                <w:szCs w:val="22"/>
              </w:rPr>
              <w:t xml:space="preserve"> </w:t>
            </w:r>
            <w:r w:rsidRPr="009A366C">
              <w:rPr>
                <w:rStyle w:val="ezkurwreuab5ozgtqnkl"/>
                <w:sz w:val="22"/>
                <w:szCs w:val="22"/>
              </w:rPr>
              <w:t>есептеулер</w:t>
            </w:r>
            <w:r w:rsidRPr="009A366C">
              <w:rPr>
                <w:sz w:val="22"/>
                <w:szCs w:val="22"/>
              </w:rPr>
              <w:t xml:space="preserve"> </w:t>
            </w:r>
            <w:r w:rsidRPr="009A366C">
              <w:rPr>
                <w:rStyle w:val="ezkurwreuab5ozgtqnkl"/>
                <w:sz w:val="22"/>
                <w:szCs w:val="22"/>
              </w:rPr>
              <w:t>негізінде</w:t>
            </w:r>
            <w:r w:rsidRPr="009A366C">
              <w:rPr>
                <w:sz w:val="22"/>
                <w:szCs w:val="22"/>
              </w:rPr>
              <w:t xml:space="preserve"> </w:t>
            </w:r>
            <w:r w:rsidRPr="009A366C">
              <w:rPr>
                <w:rStyle w:val="ezkurwreuab5ozgtqnkl"/>
                <w:sz w:val="22"/>
                <w:szCs w:val="22"/>
              </w:rPr>
              <w:t>авторлар</w:t>
            </w:r>
            <w:r w:rsidRPr="009A366C">
              <w:rPr>
                <w:sz w:val="22"/>
                <w:szCs w:val="22"/>
              </w:rPr>
              <w:t xml:space="preserve"> </w:t>
            </w:r>
            <w:r w:rsidRPr="009A366C">
              <w:rPr>
                <w:rStyle w:val="ezkurwreuab5ozgtqnkl"/>
                <w:sz w:val="22"/>
                <w:szCs w:val="22"/>
              </w:rPr>
              <w:t>құрастырған.</w:t>
            </w:r>
          </w:p>
        </w:tc>
      </w:tr>
    </w:tbl>
    <w:p w:rsidR="0082123B" w:rsidRPr="00C5501B" w:rsidRDefault="0082123B" w:rsidP="0082123B"/>
    <w:p w:rsidR="0082123B" w:rsidRPr="00C5501B" w:rsidRDefault="0082123B" w:rsidP="0082123B">
      <w:pPr>
        <w:pStyle w:val="afc"/>
        <w:rPr>
          <w:sz w:val="24"/>
          <w:szCs w:val="24"/>
        </w:rPr>
      </w:pPr>
      <w:r w:rsidRPr="00C5501B">
        <w:rPr>
          <w:rStyle w:val="ezkurwreuab5ozgtqnkl"/>
          <w:sz w:val="24"/>
          <w:szCs w:val="24"/>
        </w:rPr>
        <w:t>Жуықтаудың</w:t>
      </w:r>
      <w:r w:rsidRPr="00C5501B">
        <w:rPr>
          <w:sz w:val="24"/>
          <w:szCs w:val="24"/>
        </w:rPr>
        <w:t xml:space="preserve"> </w:t>
      </w:r>
      <w:r w:rsidRPr="00C5501B">
        <w:rPr>
          <w:rStyle w:val="ezkurwreuab5ozgtqnkl"/>
          <w:sz w:val="24"/>
          <w:szCs w:val="24"/>
        </w:rPr>
        <w:t>орташа</w:t>
      </w:r>
      <w:r w:rsidRPr="00C5501B">
        <w:rPr>
          <w:sz w:val="24"/>
          <w:szCs w:val="24"/>
        </w:rPr>
        <w:t xml:space="preserve"> </w:t>
      </w:r>
      <w:r w:rsidRPr="00C5501B">
        <w:rPr>
          <w:rStyle w:val="ezkurwreuab5ozgtqnkl"/>
          <w:sz w:val="24"/>
          <w:szCs w:val="24"/>
        </w:rPr>
        <w:t>салыстырмалы</w:t>
      </w:r>
      <w:r w:rsidRPr="00C5501B">
        <w:rPr>
          <w:sz w:val="24"/>
          <w:szCs w:val="24"/>
        </w:rPr>
        <w:t xml:space="preserve"> </w:t>
      </w:r>
      <w:r w:rsidRPr="00C5501B">
        <w:rPr>
          <w:rStyle w:val="ezkurwreuab5ozgtqnkl"/>
          <w:sz w:val="24"/>
          <w:szCs w:val="24"/>
        </w:rPr>
        <w:t>қателігі</w:t>
      </w:r>
      <w:r w:rsidRPr="00C5501B">
        <w:rPr>
          <w:sz w:val="24"/>
          <w:szCs w:val="24"/>
        </w:rPr>
        <w:t xml:space="preserve"> </w:t>
      </w:r>
      <w:r w:rsidRPr="00C5501B">
        <w:rPr>
          <w:rStyle w:val="ezkurwreuab5ozgtqnkl"/>
          <w:sz w:val="24"/>
          <w:szCs w:val="24"/>
        </w:rPr>
        <w:t>келесі</w:t>
      </w:r>
      <w:r w:rsidRPr="00C5501B">
        <w:rPr>
          <w:sz w:val="24"/>
          <w:szCs w:val="24"/>
        </w:rPr>
        <w:t xml:space="preserve"> </w:t>
      </w:r>
      <w:r w:rsidRPr="00C5501B">
        <w:rPr>
          <w:rStyle w:val="ezkurwreuab5ozgtqnkl"/>
          <w:sz w:val="24"/>
          <w:szCs w:val="24"/>
        </w:rPr>
        <w:t>мәнге</w:t>
      </w:r>
      <w:r w:rsidRPr="00C5501B">
        <w:rPr>
          <w:sz w:val="24"/>
          <w:szCs w:val="24"/>
        </w:rPr>
        <w:t xml:space="preserve"> </w:t>
      </w:r>
      <w:r w:rsidRPr="00C5501B">
        <w:rPr>
          <w:rStyle w:val="ezkurwreuab5ozgtqnkl"/>
          <w:sz w:val="24"/>
          <w:szCs w:val="24"/>
        </w:rPr>
        <w:t>ие</w:t>
      </w:r>
      <w:r w:rsidRPr="00C5501B">
        <w:rPr>
          <w:sz w:val="24"/>
          <w:szCs w:val="24"/>
        </w:rPr>
        <w:t>:</w:t>
      </w:r>
      <w:r w:rsidRPr="00C5501B">
        <w:rPr>
          <w:position w:val="-28"/>
          <w:sz w:val="24"/>
          <w:szCs w:val="24"/>
        </w:rPr>
        <w:object w:dxaOrig="3330" w:dyaOrig="780">
          <v:shape id="_x0000_i1035" type="#_x0000_t75" alt="" style="width:168pt;height:32.4pt" o:ole="" fillcolor="window">
            <v:imagedata r:id="rId164" o:title=""/>
          </v:shape>
          <o:OLEObject Type="Embed" ProgID="Equation.3" ShapeID="_x0000_i1035" DrawAspect="Content" ObjectID="_1796219360" r:id="rId165"/>
        </w:object>
      </w:r>
      <w:r w:rsidRPr="00C5501B">
        <w:rPr>
          <w:sz w:val="24"/>
          <w:szCs w:val="24"/>
        </w:rPr>
        <w:t xml:space="preserve"> </w:t>
      </w:r>
      <w:r w:rsidRPr="00C5501B">
        <w:rPr>
          <w:rStyle w:val="ezkurwreuab5ozgtqnkl"/>
          <w:sz w:val="24"/>
          <w:szCs w:val="24"/>
        </w:rPr>
        <w:t>бұл</w:t>
      </w:r>
      <w:r w:rsidRPr="00C5501B">
        <w:rPr>
          <w:sz w:val="24"/>
          <w:szCs w:val="24"/>
        </w:rPr>
        <w:t xml:space="preserve"> модельдің сәйкестігі мен дәлдігін көрсетеді.</w:t>
      </w:r>
    </w:p>
    <w:p w:rsidR="0082123B" w:rsidRDefault="0082123B" w:rsidP="0082123B">
      <w:pPr>
        <w:pStyle w:val="afc"/>
        <w:rPr>
          <w:rStyle w:val="ezkurwreuab5ozgtqnkl"/>
          <w:sz w:val="24"/>
          <w:szCs w:val="24"/>
        </w:rPr>
      </w:pPr>
      <w:r w:rsidRPr="00C5501B">
        <w:rPr>
          <w:sz w:val="24"/>
          <w:szCs w:val="24"/>
        </w:rPr>
        <w:t xml:space="preserve">5. </w:t>
      </w:r>
      <w:r w:rsidRPr="00C5501B">
        <w:rPr>
          <w:rStyle w:val="ezkurwreuab5ozgtqnkl"/>
          <w:sz w:val="24"/>
          <w:szCs w:val="24"/>
        </w:rPr>
        <w:t>Маңыздылық</w:t>
      </w:r>
      <w:r w:rsidRPr="00C5501B">
        <w:rPr>
          <w:sz w:val="24"/>
          <w:szCs w:val="24"/>
        </w:rPr>
        <w:t xml:space="preserve"> </w:t>
      </w:r>
      <w:r w:rsidRPr="00C5501B">
        <w:rPr>
          <w:rStyle w:val="ezkurwreuab5ozgtqnkl"/>
          <w:sz w:val="24"/>
          <w:szCs w:val="24"/>
        </w:rPr>
        <w:t>деңгейі</w:t>
      </w:r>
      <w:r w:rsidRPr="00C5501B">
        <w:rPr>
          <w:sz w:val="24"/>
          <w:szCs w:val="24"/>
        </w:rPr>
        <w:t xml:space="preserve"> </w:t>
      </w:r>
      <w:r w:rsidRPr="00C5501B">
        <w:rPr>
          <w:rStyle w:val="ezkurwreuab5ozgtqnkl"/>
          <w:sz w:val="24"/>
          <w:szCs w:val="24"/>
        </w:rPr>
        <w:t>кезінде</w:t>
      </w:r>
      <w:r w:rsidRPr="00C5501B">
        <w:rPr>
          <w:sz w:val="24"/>
          <w:szCs w:val="24"/>
        </w:rPr>
        <w:t xml:space="preserve"> </w:t>
      </w:r>
      <w:r w:rsidRPr="00C5501B">
        <w:rPr>
          <w:rStyle w:val="ezkurwreuab5ozgtqnkl"/>
          <w:sz w:val="24"/>
          <w:szCs w:val="24"/>
        </w:rPr>
        <w:t>2025</w:t>
      </w:r>
      <w:r w:rsidRPr="00C5501B">
        <w:rPr>
          <w:sz w:val="24"/>
          <w:szCs w:val="24"/>
        </w:rPr>
        <w:t xml:space="preserve"> </w:t>
      </w:r>
      <w:r w:rsidRPr="00C5501B">
        <w:rPr>
          <w:rStyle w:val="ezkurwreuab5ozgtqnkl"/>
          <w:sz w:val="24"/>
          <w:szCs w:val="24"/>
        </w:rPr>
        <w:t>жылға</w:t>
      </w:r>
      <w:r w:rsidRPr="00C5501B">
        <w:rPr>
          <w:sz w:val="24"/>
          <w:szCs w:val="24"/>
        </w:rPr>
        <w:t xml:space="preserve"> </w:t>
      </w:r>
      <w:r w:rsidRPr="00C5501B">
        <w:rPr>
          <w:rStyle w:val="ezkurwreuab5ozgtqnkl"/>
          <w:sz w:val="24"/>
          <w:szCs w:val="24"/>
        </w:rPr>
        <w:t>арналған"</w:t>
      </w:r>
      <w:r w:rsidRPr="00C5501B">
        <w:rPr>
          <w:sz w:val="24"/>
          <w:szCs w:val="24"/>
        </w:rPr>
        <w:t xml:space="preserve"> ойын - </w:t>
      </w:r>
      <w:r w:rsidRPr="00C5501B">
        <w:rPr>
          <w:rStyle w:val="ezkurwreuab5ozgtqnkl"/>
          <w:sz w:val="24"/>
          <w:szCs w:val="24"/>
        </w:rPr>
        <w:t>сауық</w:t>
      </w:r>
      <w:r w:rsidRPr="00C5501B">
        <w:rPr>
          <w:sz w:val="24"/>
          <w:szCs w:val="24"/>
        </w:rPr>
        <w:t xml:space="preserve"> </w:t>
      </w:r>
      <w:r w:rsidRPr="00C5501B">
        <w:rPr>
          <w:rStyle w:val="ezkurwreuab5ozgtqnkl"/>
          <w:sz w:val="24"/>
          <w:szCs w:val="24"/>
        </w:rPr>
        <w:t>саласындағы</w:t>
      </w:r>
      <w:r w:rsidRPr="00C5501B">
        <w:rPr>
          <w:sz w:val="24"/>
          <w:szCs w:val="24"/>
        </w:rPr>
        <w:t xml:space="preserve"> </w:t>
      </w:r>
      <w:r w:rsidRPr="00C5501B">
        <w:rPr>
          <w:rStyle w:val="ezkurwreuab5ozgtqnkl"/>
          <w:sz w:val="24"/>
          <w:szCs w:val="24"/>
        </w:rPr>
        <w:t>қызметтер</w:t>
      </w:r>
      <w:r w:rsidRPr="00C5501B">
        <w:rPr>
          <w:sz w:val="24"/>
          <w:szCs w:val="24"/>
        </w:rPr>
        <w:t xml:space="preserve"> </w:t>
      </w:r>
      <w:r w:rsidRPr="00C5501B">
        <w:rPr>
          <w:rStyle w:val="ezkurwreuab5ozgtqnkl"/>
          <w:sz w:val="24"/>
          <w:szCs w:val="24"/>
        </w:rPr>
        <w:t>көлемі</w:t>
      </w:r>
      <w:r w:rsidRPr="00C5501B">
        <w:rPr>
          <w:sz w:val="24"/>
          <w:szCs w:val="24"/>
        </w:rPr>
        <w:t xml:space="preserve"> </w:t>
      </w:r>
      <w:r w:rsidRPr="00C5501B">
        <w:rPr>
          <w:rStyle w:val="ezkurwreuab5ozgtqnkl"/>
          <w:sz w:val="24"/>
          <w:szCs w:val="24"/>
        </w:rPr>
        <w:t>"</w:t>
      </w:r>
      <w:r w:rsidRPr="00C5501B">
        <w:rPr>
          <w:sz w:val="24"/>
          <w:szCs w:val="24"/>
        </w:rPr>
        <w:t xml:space="preserve"> </w:t>
      </w:r>
      <w:r w:rsidRPr="00C5501B">
        <w:rPr>
          <w:rStyle w:val="ezkurwreuab5ozgtqnkl"/>
          <w:sz w:val="24"/>
          <w:szCs w:val="24"/>
        </w:rPr>
        <w:t>көрсеткішінің</w:t>
      </w:r>
      <w:r w:rsidRPr="00C5501B">
        <w:rPr>
          <w:sz w:val="24"/>
          <w:szCs w:val="24"/>
        </w:rPr>
        <w:t xml:space="preserve"> </w:t>
      </w:r>
      <w:r w:rsidRPr="00C5501B">
        <w:rPr>
          <w:rStyle w:val="ezkurwreuab5ozgtqnkl"/>
          <w:sz w:val="24"/>
          <w:szCs w:val="24"/>
        </w:rPr>
        <w:t>нүктелік</w:t>
      </w:r>
      <w:r w:rsidRPr="00C5501B">
        <w:rPr>
          <w:sz w:val="24"/>
          <w:szCs w:val="24"/>
        </w:rPr>
        <w:t xml:space="preserve"> </w:t>
      </w:r>
      <w:r w:rsidRPr="00C5501B">
        <w:rPr>
          <w:rStyle w:val="ezkurwreuab5ozgtqnkl"/>
          <w:sz w:val="24"/>
          <w:szCs w:val="24"/>
        </w:rPr>
        <w:t>және</w:t>
      </w:r>
      <w:r w:rsidRPr="00C5501B">
        <w:rPr>
          <w:sz w:val="24"/>
          <w:szCs w:val="24"/>
        </w:rPr>
        <w:t xml:space="preserve"> </w:t>
      </w:r>
      <w:r w:rsidRPr="00C5501B">
        <w:rPr>
          <w:rStyle w:val="ezkurwreuab5ozgtqnkl"/>
          <w:sz w:val="24"/>
          <w:szCs w:val="24"/>
        </w:rPr>
        <w:t>аралық</w:t>
      </w:r>
      <w:r w:rsidRPr="00C5501B">
        <w:rPr>
          <w:sz w:val="24"/>
          <w:szCs w:val="24"/>
        </w:rPr>
        <w:t xml:space="preserve"> </w:t>
      </w:r>
      <w:r w:rsidRPr="00C5501B">
        <w:rPr>
          <w:rStyle w:val="ezkurwreuab5ozgtqnkl"/>
          <w:sz w:val="24"/>
          <w:szCs w:val="24"/>
        </w:rPr>
        <w:t>болжамдары</w:t>
      </w:r>
      <w:r w:rsidRPr="00C5501B">
        <w:rPr>
          <w:sz w:val="24"/>
          <w:szCs w:val="24"/>
        </w:rPr>
        <w:t xml:space="preserve"> </w:t>
      </w:r>
      <w:r w:rsidRPr="00C5501B">
        <w:rPr>
          <w:position w:val="-10"/>
          <w:sz w:val="24"/>
          <w:szCs w:val="24"/>
        </w:rPr>
        <w:object w:dxaOrig="900" w:dyaOrig="315">
          <v:shape id="_x0000_i1036" type="#_x0000_t75" alt="" style="width:45.6pt;height:15.6pt" o:ole="" fillcolor="window">
            <v:imagedata r:id="rId166" o:title=""/>
          </v:shape>
          <o:OLEObject Type="Embed" ProgID="Equation.3" ShapeID="_x0000_i1036" DrawAspect="Content" ObjectID="_1796219361" r:id="rId167"/>
        </w:object>
      </w:r>
      <w:r w:rsidRPr="00C5501B">
        <w:rPr>
          <w:sz w:val="24"/>
          <w:szCs w:val="24"/>
        </w:rPr>
        <w:t xml:space="preserve"> </w:t>
      </w:r>
      <w:r w:rsidRPr="00C5501B">
        <w:rPr>
          <w:rStyle w:val="ezkurwreuab5ozgtqnkl"/>
          <w:sz w:val="24"/>
          <w:szCs w:val="24"/>
        </w:rPr>
        <w:t>оның</w:t>
      </w:r>
      <w:r w:rsidRPr="00C5501B">
        <w:rPr>
          <w:sz w:val="24"/>
          <w:szCs w:val="24"/>
        </w:rPr>
        <w:t xml:space="preserve"> </w:t>
      </w:r>
      <w:r w:rsidRPr="00C5501B">
        <w:rPr>
          <w:rStyle w:val="ezkurwreuab5ozgtqnkl"/>
          <w:sz w:val="24"/>
          <w:szCs w:val="24"/>
        </w:rPr>
        <w:t>келесі</w:t>
      </w:r>
      <w:r w:rsidRPr="00C5501B">
        <w:rPr>
          <w:sz w:val="24"/>
          <w:szCs w:val="24"/>
        </w:rPr>
        <w:t xml:space="preserve"> </w:t>
      </w:r>
      <w:r w:rsidRPr="00C5501B">
        <w:rPr>
          <w:rStyle w:val="ezkurwreuab5ozgtqnkl"/>
          <w:sz w:val="24"/>
          <w:szCs w:val="24"/>
        </w:rPr>
        <w:t>мәндері</w:t>
      </w:r>
      <w:r w:rsidRPr="00C5501B">
        <w:rPr>
          <w:sz w:val="24"/>
          <w:szCs w:val="24"/>
        </w:rPr>
        <w:t xml:space="preserve"> бар </w:t>
      </w:r>
      <w:r w:rsidRPr="00C5501B">
        <w:rPr>
          <w:rStyle w:val="ezkurwreuab5ozgtqnkl"/>
          <w:sz w:val="24"/>
          <w:szCs w:val="24"/>
        </w:rPr>
        <w:t>(сурет.</w:t>
      </w:r>
      <w:r w:rsidRPr="00C5501B">
        <w:rPr>
          <w:sz w:val="24"/>
          <w:szCs w:val="24"/>
        </w:rPr>
        <w:t xml:space="preserve"> </w:t>
      </w:r>
      <w:r w:rsidRPr="00C5501B">
        <w:rPr>
          <w:rStyle w:val="ezkurwreuab5ozgtqnkl"/>
          <w:sz w:val="24"/>
          <w:szCs w:val="24"/>
        </w:rPr>
        <w:t>5).</w:t>
      </w:r>
    </w:p>
    <w:p w:rsidR="0082123B" w:rsidRPr="00C5501B" w:rsidRDefault="0082123B" w:rsidP="0082123B">
      <w:pPr>
        <w:pStyle w:val="afc"/>
        <w:ind w:firstLine="0"/>
        <w:rPr>
          <w:rFonts w:cs="TimesNewRomanPS-BoldMT"/>
          <w:b/>
          <w:bCs/>
        </w:rPr>
      </w:pPr>
      <w:r w:rsidRPr="00C5501B">
        <w:rPr>
          <w:rFonts w:cs="TimesNewRomanPS-BoldMT"/>
          <w:b/>
          <w:noProof/>
        </w:rPr>
        <w:lastRenderedPageBreak/>
        <w:drawing>
          <wp:inline distT="0" distB="0" distL="0" distR="0" wp14:anchorId="7EF61CEC" wp14:editId="42C075A2">
            <wp:extent cx="5866790" cy="3123590"/>
            <wp:effectExtent l="0" t="0" r="0" b="0"/>
            <wp:docPr id="25" name="Диаграмма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8"/>
              </a:graphicData>
            </a:graphic>
          </wp:inline>
        </w:drawing>
      </w:r>
    </w:p>
    <w:p w:rsidR="0082123B" w:rsidRPr="00774740" w:rsidRDefault="0082123B" w:rsidP="00774740">
      <w:pPr>
        <w:spacing w:after="0" w:line="240" w:lineRule="auto"/>
        <w:jc w:val="center"/>
        <w:rPr>
          <w:rFonts w:ascii="Times New Roman" w:hAnsi="Times New Roman" w:cs="Times New Roman"/>
          <w:b/>
          <w:sz w:val="20"/>
        </w:rPr>
      </w:pPr>
      <w:r w:rsidRPr="00774740">
        <w:rPr>
          <w:rStyle w:val="ezkurwreuab5ozgtqnkl"/>
          <w:rFonts w:ascii="Times New Roman" w:hAnsi="Times New Roman" w:cs="Times New Roman"/>
          <w:b/>
          <w:sz w:val="20"/>
        </w:rPr>
        <w:t>5</w:t>
      </w:r>
      <w:r w:rsidRPr="00774740">
        <w:rPr>
          <w:rFonts w:ascii="Times New Roman" w:hAnsi="Times New Roman" w:cs="Times New Roman"/>
          <w:b/>
          <w:sz w:val="20"/>
        </w:rPr>
        <w:t xml:space="preserve"> </w:t>
      </w:r>
      <w:r w:rsidR="00774740">
        <w:rPr>
          <w:rStyle w:val="ezkurwreuab5ozgtqnkl"/>
          <w:rFonts w:ascii="Times New Roman" w:hAnsi="Times New Roman" w:cs="Times New Roman"/>
          <w:b/>
          <w:sz w:val="20"/>
          <w:lang w:val="kk-KZ"/>
        </w:rPr>
        <w:t xml:space="preserve">- </w:t>
      </w:r>
      <w:r w:rsidRPr="00774740">
        <w:rPr>
          <w:rStyle w:val="ezkurwreuab5ozgtqnkl"/>
          <w:rFonts w:ascii="Times New Roman" w:hAnsi="Times New Roman" w:cs="Times New Roman"/>
          <w:b/>
          <w:sz w:val="20"/>
        </w:rPr>
        <w:t>сурет</w:t>
      </w:r>
      <w:r w:rsidRPr="00774740">
        <w:rPr>
          <w:rStyle w:val="ezkurwreuab5ozgtqnkl"/>
          <w:rFonts w:ascii="Times New Roman" w:hAnsi="Times New Roman" w:cs="Times New Roman"/>
          <w:b/>
          <w:sz w:val="20"/>
          <w:lang w:val="kk-KZ"/>
        </w:rPr>
        <w:t xml:space="preserve">. </w:t>
      </w:r>
      <w:r w:rsidRPr="00774740">
        <w:rPr>
          <w:rFonts w:ascii="Times New Roman" w:hAnsi="Times New Roman" w:cs="Times New Roman"/>
          <w:b/>
          <w:sz w:val="20"/>
        </w:rPr>
        <w:t xml:space="preserve">01.01.2026 </w:t>
      </w:r>
      <w:r w:rsidRPr="00774740">
        <w:rPr>
          <w:rStyle w:val="ezkurwreuab5ozgtqnkl"/>
          <w:rFonts w:ascii="Times New Roman" w:hAnsi="Times New Roman" w:cs="Times New Roman"/>
          <w:b/>
          <w:sz w:val="20"/>
        </w:rPr>
        <w:t>ж</w:t>
      </w:r>
      <w:r w:rsidRPr="00774740">
        <w:rPr>
          <w:rFonts w:ascii="Times New Roman" w:hAnsi="Times New Roman" w:cs="Times New Roman"/>
          <w:b/>
          <w:sz w:val="20"/>
        </w:rPr>
        <w:t xml:space="preserve">. </w:t>
      </w:r>
      <w:r w:rsidRPr="00774740">
        <w:rPr>
          <w:rStyle w:val="ezkurwreuab5ozgtqnkl"/>
          <w:rFonts w:ascii="Times New Roman" w:hAnsi="Times New Roman" w:cs="Times New Roman"/>
          <w:b/>
          <w:sz w:val="20"/>
        </w:rPr>
        <w:t>жағдай</w:t>
      </w:r>
      <w:r w:rsidRPr="00774740">
        <w:rPr>
          <w:rFonts w:ascii="Times New Roman" w:hAnsi="Times New Roman" w:cs="Times New Roman"/>
          <w:b/>
          <w:sz w:val="20"/>
        </w:rPr>
        <w:t xml:space="preserve"> </w:t>
      </w:r>
      <w:r w:rsidRPr="00774740">
        <w:rPr>
          <w:rStyle w:val="ezkurwreuab5ozgtqnkl"/>
          <w:rFonts w:ascii="Times New Roman" w:hAnsi="Times New Roman" w:cs="Times New Roman"/>
          <w:b/>
          <w:sz w:val="20"/>
        </w:rPr>
        <w:t>бойынша</w:t>
      </w:r>
      <w:r w:rsidRPr="00774740">
        <w:rPr>
          <w:rFonts w:ascii="Times New Roman" w:hAnsi="Times New Roman" w:cs="Times New Roman"/>
          <w:b/>
          <w:sz w:val="20"/>
        </w:rPr>
        <w:t xml:space="preserve"> </w:t>
      </w:r>
      <w:r w:rsidRPr="00774740">
        <w:rPr>
          <w:rStyle w:val="ezkurwreuab5ozgtqnkl"/>
          <w:rFonts w:ascii="Times New Roman" w:hAnsi="Times New Roman" w:cs="Times New Roman"/>
          <w:b/>
          <w:sz w:val="20"/>
        </w:rPr>
        <w:t>"</w:t>
      </w:r>
      <w:r w:rsidRPr="00774740">
        <w:rPr>
          <w:rFonts w:ascii="Times New Roman" w:hAnsi="Times New Roman" w:cs="Times New Roman"/>
          <w:b/>
          <w:sz w:val="20"/>
        </w:rPr>
        <w:t>ойын-</w:t>
      </w:r>
      <w:r w:rsidRPr="00774740">
        <w:rPr>
          <w:rStyle w:val="ezkurwreuab5ozgtqnkl"/>
          <w:rFonts w:ascii="Times New Roman" w:hAnsi="Times New Roman" w:cs="Times New Roman"/>
          <w:b/>
          <w:sz w:val="20"/>
        </w:rPr>
        <w:t>сауық</w:t>
      </w:r>
      <w:r w:rsidRPr="00774740">
        <w:rPr>
          <w:rFonts w:ascii="Times New Roman" w:hAnsi="Times New Roman" w:cs="Times New Roman"/>
          <w:b/>
          <w:sz w:val="20"/>
        </w:rPr>
        <w:t xml:space="preserve"> </w:t>
      </w:r>
      <w:r w:rsidRPr="00774740">
        <w:rPr>
          <w:rStyle w:val="ezkurwreuab5ozgtqnkl"/>
          <w:rFonts w:ascii="Times New Roman" w:hAnsi="Times New Roman" w:cs="Times New Roman"/>
          <w:b/>
          <w:sz w:val="20"/>
        </w:rPr>
        <w:t>саласындағы</w:t>
      </w:r>
      <w:r w:rsidRPr="00774740">
        <w:rPr>
          <w:rFonts w:ascii="Times New Roman" w:hAnsi="Times New Roman" w:cs="Times New Roman"/>
          <w:b/>
          <w:sz w:val="20"/>
        </w:rPr>
        <w:t xml:space="preserve"> </w:t>
      </w:r>
      <w:r w:rsidRPr="00774740">
        <w:rPr>
          <w:rStyle w:val="ezkurwreuab5ozgtqnkl"/>
          <w:rFonts w:ascii="Times New Roman" w:hAnsi="Times New Roman" w:cs="Times New Roman"/>
          <w:b/>
          <w:sz w:val="20"/>
        </w:rPr>
        <w:t>қызметтер</w:t>
      </w:r>
      <w:r w:rsidRPr="00774740">
        <w:rPr>
          <w:rFonts w:ascii="Times New Roman" w:hAnsi="Times New Roman" w:cs="Times New Roman"/>
          <w:b/>
          <w:sz w:val="20"/>
        </w:rPr>
        <w:t xml:space="preserve"> </w:t>
      </w:r>
      <w:r w:rsidRPr="00774740">
        <w:rPr>
          <w:rStyle w:val="ezkurwreuab5ozgtqnkl"/>
          <w:rFonts w:ascii="Times New Roman" w:hAnsi="Times New Roman" w:cs="Times New Roman"/>
          <w:b/>
          <w:sz w:val="20"/>
        </w:rPr>
        <w:t>көлемі"</w:t>
      </w:r>
      <w:r w:rsidRPr="00774740">
        <w:rPr>
          <w:rFonts w:ascii="Times New Roman" w:hAnsi="Times New Roman" w:cs="Times New Roman"/>
          <w:b/>
          <w:sz w:val="20"/>
        </w:rPr>
        <w:t xml:space="preserve"> </w:t>
      </w:r>
      <w:r w:rsidRPr="00774740">
        <w:rPr>
          <w:rStyle w:val="ezkurwreuab5ozgtqnkl"/>
          <w:rFonts w:ascii="Times New Roman" w:hAnsi="Times New Roman" w:cs="Times New Roman"/>
          <w:b/>
          <w:sz w:val="20"/>
        </w:rPr>
        <w:t>көрсеткішінің</w:t>
      </w:r>
      <w:r w:rsidRPr="00774740">
        <w:rPr>
          <w:rFonts w:ascii="Times New Roman" w:hAnsi="Times New Roman" w:cs="Times New Roman"/>
          <w:b/>
          <w:sz w:val="20"/>
        </w:rPr>
        <w:t xml:space="preserve"> </w:t>
      </w:r>
      <w:r w:rsidRPr="00774740">
        <w:rPr>
          <w:rStyle w:val="ezkurwreuab5ozgtqnkl"/>
          <w:rFonts w:ascii="Times New Roman" w:hAnsi="Times New Roman" w:cs="Times New Roman"/>
          <w:b/>
          <w:sz w:val="20"/>
        </w:rPr>
        <w:t>нүктелік</w:t>
      </w:r>
      <w:r w:rsidRPr="00774740">
        <w:rPr>
          <w:rFonts w:ascii="Times New Roman" w:hAnsi="Times New Roman" w:cs="Times New Roman"/>
          <w:b/>
          <w:sz w:val="20"/>
        </w:rPr>
        <w:t xml:space="preserve"> </w:t>
      </w:r>
      <w:r w:rsidRPr="00774740">
        <w:rPr>
          <w:rStyle w:val="ezkurwreuab5ozgtqnkl"/>
          <w:rFonts w:ascii="Times New Roman" w:hAnsi="Times New Roman" w:cs="Times New Roman"/>
          <w:b/>
          <w:sz w:val="20"/>
        </w:rPr>
        <w:t>және</w:t>
      </w:r>
      <w:r w:rsidRPr="00774740">
        <w:rPr>
          <w:rFonts w:ascii="Times New Roman" w:hAnsi="Times New Roman" w:cs="Times New Roman"/>
          <w:b/>
          <w:sz w:val="20"/>
        </w:rPr>
        <w:t xml:space="preserve"> </w:t>
      </w:r>
      <w:r w:rsidRPr="00774740">
        <w:rPr>
          <w:rStyle w:val="ezkurwreuab5ozgtqnkl"/>
          <w:rFonts w:ascii="Times New Roman" w:hAnsi="Times New Roman" w:cs="Times New Roman"/>
          <w:b/>
          <w:sz w:val="20"/>
        </w:rPr>
        <w:t>аралық</w:t>
      </w:r>
      <w:r w:rsidRPr="00774740">
        <w:rPr>
          <w:rFonts w:ascii="Times New Roman" w:hAnsi="Times New Roman" w:cs="Times New Roman"/>
          <w:b/>
          <w:sz w:val="20"/>
        </w:rPr>
        <w:t xml:space="preserve"> </w:t>
      </w:r>
      <w:r w:rsidRPr="00774740">
        <w:rPr>
          <w:rStyle w:val="ezkurwreuab5ozgtqnkl"/>
          <w:rFonts w:ascii="Times New Roman" w:hAnsi="Times New Roman" w:cs="Times New Roman"/>
          <w:b/>
          <w:sz w:val="20"/>
        </w:rPr>
        <w:t>болжамдары,</w:t>
      </w:r>
      <w:r w:rsidRPr="00774740">
        <w:rPr>
          <w:rFonts w:ascii="Times New Roman" w:hAnsi="Times New Roman" w:cs="Times New Roman"/>
          <w:b/>
          <w:sz w:val="20"/>
        </w:rPr>
        <w:t xml:space="preserve"> </w:t>
      </w:r>
      <w:r w:rsidRPr="00774740">
        <w:rPr>
          <w:rStyle w:val="ezkurwreuab5ozgtqnkl"/>
          <w:rFonts w:ascii="Times New Roman" w:hAnsi="Times New Roman" w:cs="Times New Roman"/>
          <w:b/>
          <w:sz w:val="20"/>
        </w:rPr>
        <w:t>млн</w:t>
      </w:r>
      <w:r w:rsidRPr="00774740">
        <w:rPr>
          <w:rFonts w:ascii="Times New Roman" w:hAnsi="Times New Roman" w:cs="Times New Roman"/>
          <w:b/>
          <w:sz w:val="20"/>
        </w:rPr>
        <w:t xml:space="preserve"> </w:t>
      </w:r>
      <w:r w:rsidRPr="00774740">
        <w:rPr>
          <w:rStyle w:val="ezkurwreuab5ozgtqnkl"/>
          <w:rFonts w:ascii="Times New Roman" w:hAnsi="Times New Roman" w:cs="Times New Roman"/>
          <w:b/>
          <w:sz w:val="20"/>
        </w:rPr>
        <w:t>теңге</w:t>
      </w:r>
    </w:p>
    <w:p w:rsidR="0082123B" w:rsidRDefault="0082123B" w:rsidP="001B1CB3">
      <w:pPr>
        <w:widowControl w:val="0"/>
        <w:autoSpaceDE w:val="0"/>
        <w:autoSpaceDN w:val="0"/>
        <w:adjustRightInd w:val="0"/>
        <w:spacing w:after="0" w:line="240" w:lineRule="auto"/>
        <w:contextualSpacing/>
        <w:jc w:val="center"/>
        <w:rPr>
          <w:rFonts w:ascii="Times New Roman" w:hAnsi="Times New Roman" w:cs="Times New Roman"/>
          <w:b/>
          <w:bCs/>
          <w:i/>
          <w:sz w:val="20"/>
        </w:rPr>
      </w:pPr>
      <w:r w:rsidRPr="00774740">
        <w:rPr>
          <w:rFonts w:ascii="Times New Roman" w:hAnsi="Times New Roman" w:cs="Times New Roman"/>
          <w:i/>
          <w:iCs/>
          <w:sz w:val="20"/>
        </w:rPr>
        <w:t xml:space="preserve">Ескерту. Жасалған есептеулер негізінде авторлар құрастырған </w:t>
      </w:r>
      <w:r w:rsidRPr="00774740">
        <w:rPr>
          <w:rFonts w:ascii="Times New Roman" w:hAnsi="Times New Roman" w:cs="Times New Roman"/>
          <w:i/>
          <w:iCs/>
          <w:sz w:val="20"/>
          <w14:ligatures w14:val="standardContextual"/>
        </w:rPr>
        <w:t>[7]</w:t>
      </w:r>
    </w:p>
    <w:p w:rsidR="001B1CB3" w:rsidRPr="001B1CB3" w:rsidRDefault="001B1CB3" w:rsidP="001B1CB3">
      <w:pPr>
        <w:widowControl w:val="0"/>
        <w:autoSpaceDE w:val="0"/>
        <w:autoSpaceDN w:val="0"/>
        <w:adjustRightInd w:val="0"/>
        <w:spacing w:after="0" w:line="240" w:lineRule="auto"/>
        <w:contextualSpacing/>
        <w:jc w:val="center"/>
        <w:rPr>
          <w:rFonts w:ascii="Times New Roman" w:hAnsi="Times New Roman" w:cs="Times New Roman"/>
          <w:b/>
          <w:bCs/>
          <w:i/>
          <w:sz w:val="20"/>
        </w:rPr>
      </w:pPr>
    </w:p>
    <w:p w:rsidR="0082123B" w:rsidRDefault="0082123B" w:rsidP="0082123B">
      <w:pPr>
        <w:pStyle w:val="afc"/>
        <w:widowControl w:val="0"/>
        <w:ind w:firstLine="567"/>
        <w:rPr>
          <w:sz w:val="24"/>
          <w:szCs w:val="24"/>
        </w:rPr>
      </w:pPr>
      <w:r w:rsidRPr="00C5501B">
        <w:rPr>
          <w:sz w:val="24"/>
          <w:szCs w:val="24"/>
        </w:rPr>
        <w:t>Зерттеу туристік саланы дамытуға бағытталған басқару шешімдерін іске асырудың тиімділігі елдің белгілі бір аймағындағы қонақ үй индустриясының, инфрақұрылымның және қызмет көрсету саласының даму деңгейіне тікелей байланысты деген қорытынды жасауға мүмкіндік береді. Қорытындылар. Қазақстан Республикасының туристік саласын дамыту оң серпінді көрсетіп отыр, алайда ағымдағы сын-қатерлерді еңсеру және оның ұлттық экономикаға қосқан үлесін ұлғайту үшін одан әрі стратегиялық тәсілді талап етеді.</w:t>
      </w:r>
    </w:p>
    <w:p w:rsidR="0082123B" w:rsidRPr="00643792" w:rsidRDefault="0082123B" w:rsidP="00774740">
      <w:pPr>
        <w:pStyle w:val="afc"/>
        <w:widowControl w:val="0"/>
        <w:ind w:firstLine="567"/>
        <w:rPr>
          <w:b/>
          <w:bCs/>
          <w:sz w:val="24"/>
          <w:szCs w:val="24"/>
        </w:rPr>
      </w:pPr>
      <w:r w:rsidRPr="00643792">
        <w:rPr>
          <w:b/>
          <w:bCs/>
          <w:sz w:val="24"/>
          <w:szCs w:val="24"/>
        </w:rPr>
        <w:t>Қорытынды</w:t>
      </w:r>
      <w:r w:rsidR="00774740">
        <w:rPr>
          <w:b/>
          <w:bCs/>
          <w:sz w:val="24"/>
          <w:szCs w:val="24"/>
        </w:rPr>
        <w:t>.</w:t>
      </w:r>
      <w:r w:rsidR="00774740" w:rsidRPr="00774740">
        <w:rPr>
          <w:sz w:val="24"/>
          <w:szCs w:val="24"/>
        </w:rPr>
        <w:t xml:space="preserve"> </w:t>
      </w:r>
      <w:r w:rsidR="00774740" w:rsidRPr="00C5501B">
        <w:rPr>
          <w:sz w:val="24"/>
          <w:szCs w:val="24"/>
        </w:rPr>
        <w:t>Зерттеу көрсеткендей, 2022 жылы туристер саны 9 миллионнан асты, бұл 2021 жылмен салыстырғанда 20% - ға өсті.</w:t>
      </w:r>
    </w:p>
    <w:p w:rsidR="0082123B" w:rsidRPr="00C5501B" w:rsidRDefault="0082123B" w:rsidP="0082123B">
      <w:pPr>
        <w:pStyle w:val="afc"/>
        <w:widowControl w:val="0"/>
        <w:ind w:firstLine="567"/>
        <w:rPr>
          <w:sz w:val="24"/>
          <w:szCs w:val="24"/>
        </w:rPr>
      </w:pPr>
      <w:r w:rsidRPr="00C5501B">
        <w:rPr>
          <w:sz w:val="24"/>
          <w:szCs w:val="24"/>
        </w:rPr>
        <w:t xml:space="preserve">Туристік қызметтен түсетін табыс 2021 жылғы 88,9 млрд теңгеден 2023 жылдың басындағы 98,7 млрд теңгеге дейін ұлғайды. Деректер тиімді пайдаланылуы қажет саланың айтарлықтай әлеуетін көрсетеді. Талдау көрсеткендей, инновациялық технологияларды енгізу және инфрақұрылымды жаңарту туристік саланың өсуіне ықпал етеді. Мысалы, цифрлық технологияларды енгізу туристік қызметтердің сапасын жақсартады, ал инфрақұрылымға стратегиялық инвестициялар туристерді көбірек тартуға мүмкіндік береді. 2022 жылы туристер санының 20% - ға ұлғаюы, туризмнен түсетін табыстың 98,7 млрд теңгеге дейін өсуі, сондай-ақ қонақ үй секторының 70% жүктемемен кеңеюі ұсынылған тәсілдердің тиімділігін растайды. Дегенмен, тұрақтылыққа қол жеткізу үшін ағымдағы кедергілерді, соның ішінде сапалы қонақүйлердің тапшылығын және экскурсиялық инфрақұрылымның жеткіліксіз дамуын жою қажет. Демек, гипотеза расталады: инновациялық тәсілдер мен стратегиялық инвестициялар экономикалық әлеуетті нығайта отырып, туризмнің дамуына ықпал етеді. Туризмнің әлемдік индустрияға қосқан үлесі шектеулі болып қалады, бұл жаһандық туристік ағынның 1% - дан азын құрайды. </w:t>
      </w:r>
    </w:p>
    <w:p w:rsidR="0082123B" w:rsidRPr="00C5501B" w:rsidRDefault="0082123B" w:rsidP="0082123B">
      <w:pPr>
        <w:pStyle w:val="afc"/>
        <w:widowControl w:val="0"/>
        <w:ind w:firstLine="567"/>
        <w:rPr>
          <w:sz w:val="24"/>
          <w:szCs w:val="24"/>
        </w:rPr>
      </w:pPr>
      <w:r w:rsidRPr="00C5501B">
        <w:rPr>
          <w:sz w:val="24"/>
          <w:szCs w:val="24"/>
        </w:rPr>
        <w:t xml:space="preserve">Өсудің негізгі кедергілері инфрақұрылымдық шектеулер, соның ішінде сапалы қонақ үй қызметтерінің тапшылығы және белсенді және мәдени туризм үшін объектілердің жеткіліксіз дамуы болып табылады. Қазақстанда 2023 жылдың басында 2851 қонақ үй болды, оның 228-і халықаралық стандарттарға сәйкес келеді, орташа жүктемесі 70 %. Көрсеткіштер саланың тұрақты өсуін қамтамасыз ету үшін инфрақұрылымды жаңғырту және кеңейту қажеттігін көрсетеді. </w:t>
      </w:r>
    </w:p>
    <w:p w:rsidR="0082123B" w:rsidRPr="00C5501B" w:rsidRDefault="0082123B" w:rsidP="0082123B">
      <w:pPr>
        <w:pStyle w:val="afc"/>
        <w:widowControl w:val="0"/>
        <w:ind w:firstLine="567"/>
        <w:rPr>
          <w:sz w:val="24"/>
          <w:szCs w:val="24"/>
        </w:rPr>
      </w:pPr>
      <w:r w:rsidRPr="00C5501B">
        <w:rPr>
          <w:sz w:val="24"/>
          <w:szCs w:val="24"/>
        </w:rPr>
        <w:t xml:space="preserve">Мемлекеттік қолдау, атап айтқанда туризмді дамыту бағдарламаларын іске асыру және кластерлік тәсілді енгізу бәсекеге қабілеттілікті жақсартуда басты рөл атқарады. </w:t>
      </w:r>
      <w:r w:rsidRPr="00C5501B">
        <w:rPr>
          <w:sz w:val="24"/>
          <w:szCs w:val="24"/>
        </w:rPr>
        <w:lastRenderedPageBreak/>
        <w:t xml:space="preserve">Бұдан басқа, цифрлық технологияларды пайдалану көрсетілетін қызметтердің сапасын арттыруға және тартымды туристік бағыт ретінде Қазақстанның халықаралық имиджін нығайтуға мүмкіндік береді. Ұлттық саябақтарды қоса алғанда, 200-ден астам қорғалатын табиғи аумақтарға негізделген экологиялық және мәдени туризм ұтымды пайдалануды және одан әрі ілгерілеуді қажет ететін маңызды ресурс болып табылады. Туристік индустрияның ұзақ мерзімді табысы үшін кедергілерді жоюға, соның ішінде көлікке қолжетімділікті жақсартуға, әкімшілік процедураларды жеңілдетуге және инновациялық шешімдерді енгізуге назар аудару қажет. </w:t>
      </w:r>
    </w:p>
    <w:p w:rsidR="0082123B" w:rsidRPr="00C5501B" w:rsidRDefault="0082123B" w:rsidP="0082123B">
      <w:pPr>
        <w:pStyle w:val="afc"/>
        <w:widowControl w:val="0"/>
        <w:ind w:firstLine="567"/>
        <w:rPr>
          <w:sz w:val="24"/>
          <w:szCs w:val="24"/>
        </w:rPr>
      </w:pPr>
      <w:r w:rsidRPr="00C5501B">
        <w:rPr>
          <w:sz w:val="24"/>
          <w:szCs w:val="24"/>
        </w:rPr>
        <w:t>Туризмді халықаралық ілгерілету үшін инфрақұрылымға стратегиялық инвестициялау және маркетингтік науқандарды дамыту сектордың тұрақты дамуын қамтамасыз етеді. Жүргізілген талдау нәтижесінде туризм экономикалық өсудің маңызды драйвері болып табылатыны расталды. Оның әлеуетін барынша ашу үшін қызмет көрсету сапасын арттыруға, инфрақұрылымды дамытуға және кәсіпкерлік белсенділікті арттыруға бағытталған стратегиялық бастамаларды жалғастыру қажет. Ресурстарды тиімді басқару және ағымдағы кемшіліктерді жою Қазақстанның жаһандық туристік картадағы орнықты өсуі мен ұстанымын нығайту үшін жағдай жасайды.</w:t>
      </w:r>
    </w:p>
    <w:p w:rsidR="0082123B" w:rsidRPr="00C5501B" w:rsidRDefault="0082123B" w:rsidP="0082123B">
      <w:pPr>
        <w:pStyle w:val="afc"/>
        <w:widowControl w:val="0"/>
        <w:ind w:firstLine="567"/>
        <w:rPr>
          <w:bCs/>
          <w:iCs/>
          <w:sz w:val="24"/>
          <w:szCs w:val="24"/>
        </w:rPr>
      </w:pPr>
    </w:p>
    <w:p w:rsidR="0082123B" w:rsidRPr="00C5501B" w:rsidRDefault="0082123B" w:rsidP="0082123B">
      <w:pPr>
        <w:pStyle w:val="Default"/>
        <w:widowControl w:val="0"/>
        <w:ind w:firstLine="567"/>
        <w:jc w:val="center"/>
        <w:rPr>
          <w:rFonts w:ascii="Times New Roman" w:hAnsi="Times New Roman" w:cs="Times New Roman"/>
          <w:b/>
          <w:bCs/>
          <w:iCs/>
          <w:color w:val="auto"/>
        </w:rPr>
      </w:pPr>
      <w:r w:rsidRPr="00C5501B">
        <w:rPr>
          <w:rFonts w:ascii="Times New Roman" w:hAnsi="Times New Roman" w:cs="Times New Roman"/>
          <w:b/>
          <w:bCs/>
          <w:iCs/>
          <w:color w:val="auto"/>
        </w:rPr>
        <w:t>Литература</w:t>
      </w:r>
    </w:p>
    <w:p w:rsidR="0082123B" w:rsidRPr="00C5501B" w:rsidRDefault="0082123B" w:rsidP="0082123B">
      <w:pPr>
        <w:pStyle w:val="Default"/>
        <w:widowControl w:val="0"/>
        <w:ind w:firstLine="567"/>
        <w:jc w:val="center"/>
        <w:rPr>
          <w:rFonts w:ascii="Times New Roman" w:hAnsi="Times New Roman" w:cs="Times New Roman"/>
          <w:b/>
          <w:bCs/>
          <w:iCs/>
          <w:color w:val="auto"/>
          <w:lang w:val="en-US"/>
        </w:rPr>
      </w:pPr>
    </w:p>
    <w:p w:rsidR="00774740" w:rsidRDefault="0082123B" w:rsidP="0082123B">
      <w:pPr>
        <w:pStyle w:val="a5"/>
        <w:widowControl w:val="0"/>
        <w:numPr>
          <w:ilvl w:val="0"/>
          <w:numId w:val="35"/>
        </w:numPr>
        <w:tabs>
          <w:tab w:val="left" w:pos="284"/>
          <w:tab w:val="left" w:pos="851"/>
        </w:tabs>
        <w:spacing w:before="0" w:beforeAutospacing="0" w:after="0" w:afterAutospacing="0"/>
        <w:ind w:left="0" w:firstLine="0"/>
        <w:rPr>
          <w:rFonts w:eastAsiaTheme="minorHAnsi"/>
          <w:lang w:val="en-US" w:eastAsia="en-US"/>
        </w:rPr>
      </w:pPr>
      <w:r w:rsidRPr="00D63DE4">
        <w:rPr>
          <w:rFonts w:eastAsiaTheme="minorHAnsi"/>
          <w:lang w:val="en-US" w:eastAsia="en-US"/>
        </w:rPr>
        <w:t xml:space="preserve">Solvoll S., Bulanova J., Alsos G.A. </w:t>
      </w:r>
      <w:r w:rsidRPr="00945E8D">
        <w:rPr>
          <w:rFonts w:eastAsiaTheme="minorHAnsi"/>
          <w:lang w:val="en-US" w:eastAsia="en-US"/>
        </w:rPr>
        <w:t>Tourism Entrepreneurship – Review and</w:t>
      </w:r>
      <w:r w:rsidRPr="00D63DE4">
        <w:rPr>
          <w:rFonts w:eastAsiaTheme="minorHAnsi"/>
          <w:lang w:val="en-US" w:eastAsia="en-US"/>
        </w:rPr>
        <w:t xml:space="preserve"> Future Directions // Scandinavian Journal of Hospitality and Tourism.</w:t>
      </w:r>
      <w:r w:rsidR="00774740" w:rsidRPr="00774740">
        <w:rPr>
          <w:rFonts w:eastAsiaTheme="minorHAnsi"/>
          <w:lang w:val="en-US" w:eastAsia="en-US"/>
        </w:rPr>
        <w:t>-</w:t>
      </w:r>
      <w:r w:rsidRPr="00D63DE4">
        <w:rPr>
          <w:rFonts w:eastAsiaTheme="minorHAnsi"/>
          <w:lang w:val="en-US" w:eastAsia="en-US"/>
        </w:rPr>
        <w:t xml:space="preserve"> 2015.</w:t>
      </w:r>
      <w:r w:rsidR="00774740">
        <w:rPr>
          <w:rFonts w:eastAsiaTheme="minorHAnsi"/>
          <w:lang w:eastAsia="en-US"/>
        </w:rPr>
        <w:t xml:space="preserve">- </w:t>
      </w:r>
      <w:r w:rsidR="00774740">
        <w:rPr>
          <w:rFonts w:eastAsiaTheme="minorHAnsi"/>
          <w:lang w:val="en-US" w:eastAsia="en-US"/>
        </w:rPr>
        <w:t>Vol.15.</w:t>
      </w:r>
      <w:r w:rsidRPr="00D63DE4">
        <w:rPr>
          <w:rFonts w:eastAsiaTheme="minorHAnsi"/>
          <w:lang w:val="en-US" w:eastAsia="en-US"/>
        </w:rPr>
        <w:t xml:space="preserve"> </w:t>
      </w:r>
      <w:r w:rsidR="00774740">
        <w:rPr>
          <w:rFonts w:eastAsiaTheme="minorHAnsi"/>
          <w:lang w:val="en-US" w:eastAsia="en-US"/>
        </w:rPr>
        <w:t>- P.120-137</w:t>
      </w:r>
    </w:p>
    <w:p w:rsidR="00774740" w:rsidRDefault="00774740" w:rsidP="00774740">
      <w:pPr>
        <w:pStyle w:val="a5"/>
        <w:widowControl w:val="0"/>
        <w:tabs>
          <w:tab w:val="left" w:pos="284"/>
          <w:tab w:val="left" w:pos="851"/>
        </w:tabs>
        <w:spacing w:before="0" w:beforeAutospacing="0" w:after="0" w:afterAutospacing="0"/>
        <w:rPr>
          <w:rFonts w:eastAsiaTheme="minorHAnsi"/>
          <w:lang w:val="en-US" w:eastAsia="en-US"/>
        </w:rPr>
      </w:pPr>
      <w:r>
        <w:rPr>
          <w:rFonts w:eastAsiaTheme="minorHAnsi"/>
          <w:color w:val="555555"/>
          <w:shd w:val="clear" w:color="auto" w:fill="FFFFFF"/>
          <w:lang w:eastAsia="en-US"/>
        </w:rPr>
        <w:t>DOI</w:t>
      </w:r>
      <w:r>
        <w:rPr>
          <w:rFonts w:eastAsiaTheme="minorHAnsi"/>
          <w:color w:val="555555"/>
          <w:shd w:val="clear" w:color="auto" w:fill="FFFFFF"/>
          <w:lang w:val="en-US" w:eastAsia="en-US"/>
        </w:rPr>
        <w:t xml:space="preserve"> </w:t>
      </w:r>
      <w:hyperlink r:id="rId169" w:tgtFrame="_blank" w:history="1">
        <w:r w:rsidRPr="00774740">
          <w:rPr>
            <w:rFonts w:eastAsiaTheme="minorHAnsi"/>
            <w:color w:val="0000FF"/>
            <w:bdr w:val="none" w:sz="0" w:space="0" w:color="auto" w:frame="1"/>
            <w:shd w:val="clear" w:color="auto" w:fill="FFFFFF"/>
            <w:lang w:eastAsia="en-US"/>
          </w:rPr>
          <w:t>10.1080/15022250.2015.1065592</w:t>
        </w:r>
      </w:hyperlink>
    </w:p>
    <w:p w:rsidR="00774740" w:rsidRPr="00774740" w:rsidRDefault="0082123B" w:rsidP="00774740">
      <w:pPr>
        <w:pStyle w:val="a5"/>
        <w:widowControl w:val="0"/>
        <w:numPr>
          <w:ilvl w:val="0"/>
          <w:numId w:val="35"/>
        </w:numPr>
        <w:tabs>
          <w:tab w:val="left" w:pos="284"/>
          <w:tab w:val="left" w:pos="851"/>
        </w:tabs>
        <w:spacing w:before="0" w:beforeAutospacing="0" w:after="0" w:afterAutospacing="0"/>
        <w:ind w:left="0" w:firstLine="0"/>
        <w:rPr>
          <w:rFonts w:eastAsiaTheme="minorHAnsi"/>
          <w:lang w:val="en-US" w:eastAsia="en-US"/>
        </w:rPr>
      </w:pPr>
      <w:r w:rsidRPr="00126819">
        <w:rPr>
          <w:rFonts w:eastAsiaTheme="minorHAnsi"/>
          <w:lang w:val="en-US" w:eastAsia="en-US"/>
        </w:rPr>
        <w:t xml:space="preserve">Yanyun Z, Bingjie L </w:t>
      </w:r>
      <w:r w:rsidRPr="000C1FBA">
        <w:rPr>
          <w:rFonts w:eastAsiaTheme="minorHAnsi"/>
          <w:lang w:val="en-US" w:eastAsia="en-US"/>
        </w:rPr>
        <w:t>The evolution and new trends of China's tourism industry</w:t>
      </w:r>
      <w:r w:rsidRPr="00126819">
        <w:rPr>
          <w:rFonts w:eastAsiaTheme="minorHAnsi"/>
          <w:lang w:val="en-US" w:eastAsia="en-US"/>
        </w:rPr>
        <w:t xml:space="preserve"> // National Accounting Review. </w:t>
      </w:r>
      <w:r>
        <w:rPr>
          <w:rFonts w:eastAsiaTheme="minorHAnsi"/>
          <w:lang w:val="kk-KZ" w:eastAsia="en-US"/>
        </w:rPr>
        <w:t>-</w:t>
      </w:r>
      <w:r w:rsidRPr="00126819">
        <w:rPr>
          <w:color w:val="000000" w:themeColor="text1"/>
          <w:lang w:val="en-US"/>
        </w:rPr>
        <w:t>2020</w:t>
      </w:r>
      <w:r>
        <w:rPr>
          <w:color w:val="000000" w:themeColor="text1"/>
          <w:lang w:val="kk-KZ"/>
        </w:rPr>
        <w:t>. -</w:t>
      </w:r>
      <w:hyperlink r:id="rId170" w:history="1">
        <w:r w:rsidRPr="00774740">
          <w:rPr>
            <w:rStyle w:val="a7"/>
            <w:color w:val="000000" w:themeColor="text1"/>
            <w:u w:val="none"/>
            <w:lang w:val="en-US"/>
          </w:rPr>
          <w:t>Vol</w:t>
        </w:r>
        <w:r w:rsidRPr="00774740">
          <w:rPr>
            <w:rStyle w:val="a7"/>
            <w:color w:val="000000" w:themeColor="text1"/>
            <w:u w:val="none"/>
            <w:lang w:val="kk-KZ"/>
          </w:rPr>
          <w:t>.</w:t>
        </w:r>
        <w:r w:rsidRPr="00774740">
          <w:rPr>
            <w:rStyle w:val="a7"/>
            <w:color w:val="000000" w:themeColor="text1"/>
            <w:u w:val="none"/>
            <w:lang w:val="en-US"/>
          </w:rPr>
          <w:t>2</w:t>
        </w:r>
      </w:hyperlink>
      <w:r w:rsidRPr="00774740">
        <w:rPr>
          <w:color w:val="000000" w:themeColor="text1"/>
          <w:lang w:val="kk-KZ"/>
        </w:rPr>
        <w:t>.</w:t>
      </w:r>
      <w:r w:rsidR="00774740">
        <w:rPr>
          <w:color w:val="000000" w:themeColor="text1"/>
          <w:lang w:val="en-US"/>
        </w:rPr>
        <w:t xml:space="preserve">(4). - </w:t>
      </w:r>
      <w:r>
        <w:rPr>
          <w:color w:val="000000" w:themeColor="text1"/>
          <w:lang w:val="en-US"/>
        </w:rPr>
        <w:t xml:space="preserve">P. </w:t>
      </w:r>
      <w:r w:rsidRPr="00126819">
        <w:rPr>
          <w:color w:val="000000" w:themeColor="text1"/>
          <w:lang w:val="en-US"/>
        </w:rPr>
        <w:t>337-353.</w:t>
      </w:r>
      <w:r w:rsidR="00774740">
        <w:rPr>
          <w:color w:val="000000" w:themeColor="text1"/>
          <w:lang w:val="en-US"/>
        </w:rPr>
        <w:t xml:space="preserve"> </w:t>
      </w:r>
      <w:r w:rsidR="00774740" w:rsidRPr="00774740">
        <w:rPr>
          <w:color w:val="000000" w:themeColor="text1"/>
          <w:lang w:val="en-US"/>
        </w:rPr>
        <w:t>DOI</w:t>
      </w:r>
      <w:r w:rsidRPr="00774740">
        <w:rPr>
          <w:color w:val="000000" w:themeColor="text1"/>
          <w:lang w:val="en-US"/>
        </w:rPr>
        <w:t xml:space="preserve"> </w:t>
      </w:r>
      <w:hyperlink r:id="rId171" w:tgtFrame="_blank" w:history="1">
        <w:r w:rsidRPr="00774740">
          <w:rPr>
            <w:rStyle w:val="a7"/>
            <w:color w:val="000000" w:themeColor="text1"/>
            <w:u w:val="none"/>
            <w:lang w:val="en-US"/>
          </w:rPr>
          <w:t>10.3934/NAR.2020020</w:t>
        </w:r>
      </w:hyperlink>
    </w:p>
    <w:p w:rsidR="00774740" w:rsidRPr="00774740" w:rsidRDefault="006D4C3C" w:rsidP="0082123B">
      <w:pPr>
        <w:pStyle w:val="a5"/>
        <w:widowControl w:val="0"/>
        <w:numPr>
          <w:ilvl w:val="0"/>
          <w:numId w:val="35"/>
        </w:numPr>
        <w:tabs>
          <w:tab w:val="left" w:pos="284"/>
          <w:tab w:val="left" w:pos="851"/>
        </w:tabs>
        <w:spacing w:before="0" w:beforeAutospacing="0" w:after="0" w:afterAutospacing="0"/>
        <w:ind w:left="0" w:firstLine="0"/>
        <w:rPr>
          <w:rFonts w:eastAsiaTheme="minorHAnsi"/>
          <w:lang w:val="en-US" w:eastAsia="en-US"/>
        </w:rPr>
      </w:pPr>
      <w:r>
        <w:rPr>
          <w:color w:val="333333"/>
          <w:shd w:val="clear" w:color="auto" w:fill="FFFFFF"/>
          <w:lang w:val="en-US"/>
        </w:rPr>
        <w:t>Tian</w:t>
      </w:r>
      <w:r w:rsidR="005F3BEB" w:rsidRPr="005F3BEB">
        <w:rPr>
          <w:color w:val="333333"/>
          <w:shd w:val="clear" w:color="auto" w:fill="FFFFFF"/>
          <w:lang w:val="en-US"/>
        </w:rPr>
        <w:t xml:space="preserve"> Jie</w:t>
      </w:r>
      <w:r>
        <w:rPr>
          <w:color w:val="333333"/>
          <w:shd w:val="clear" w:color="auto" w:fill="FFFFFF"/>
          <w:lang w:val="en-US"/>
        </w:rPr>
        <w:t>, Tan</w:t>
      </w:r>
      <w:r w:rsidR="005F3BEB" w:rsidRPr="005F3BEB">
        <w:rPr>
          <w:color w:val="333333"/>
          <w:shd w:val="clear" w:color="auto" w:fill="FFFFFF"/>
          <w:lang w:val="en-US"/>
        </w:rPr>
        <w:t xml:space="preserve"> Qiuyun</w:t>
      </w:r>
      <w:r>
        <w:rPr>
          <w:color w:val="333333"/>
          <w:shd w:val="clear" w:color="auto" w:fill="FFFFFF"/>
          <w:lang w:val="en-US"/>
        </w:rPr>
        <w:t>, Jin</w:t>
      </w:r>
      <w:r w:rsidR="005F3BEB" w:rsidRPr="005F3BEB">
        <w:rPr>
          <w:color w:val="333333"/>
          <w:shd w:val="clear" w:color="auto" w:fill="FFFFFF"/>
          <w:lang w:val="en-US"/>
        </w:rPr>
        <w:t xml:space="preserve"> Jingyu</w:t>
      </w:r>
      <w:r w:rsidR="0082123B" w:rsidRPr="005F3BEB">
        <w:rPr>
          <w:iCs/>
          <w:lang w:val="en-US"/>
        </w:rPr>
        <w:t>Can</w:t>
      </w:r>
      <w:r w:rsidR="0082123B" w:rsidRPr="000C1FBA">
        <w:rPr>
          <w:iCs/>
          <w:lang w:val="en-US"/>
        </w:rPr>
        <w:t xml:space="preserve"> Digital Finance Imp</w:t>
      </w:r>
      <w:r w:rsidR="005F3BEB">
        <w:rPr>
          <w:iCs/>
          <w:lang w:val="en-US"/>
        </w:rPr>
        <w:t>rove Misallocation of Resourses</w:t>
      </w:r>
      <w:r w:rsidR="0082123B" w:rsidRPr="008F6E30">
        <w:rPr>
          <w:shd w:val="clear" w:color="auto" w:fill="FFFFFF"/>
          <w:lang w:val="en-US"/>
        </w:rPr>
        <w:t>/</w:t>
      </w:r>
      <w:r w:rsidR="0082123B" w:rsidRPr="008F6E30">
        <w:rPr>
          <w:shd w:val="clear" w:color="auto" w:fill="FFFFFF"/>
          <w:lang w:val="kk-KZ"/>
        </w:rPr>
        <w:t> </w:t>
      </w:r>
      <w:r w:rsidR="0082123B" w:rsidRPr="008F6E30">
        <w:rPr>
          <w:iCs/>
          <w:lang w:val="en-US"/>
        </w:rPr>
        <w:t>J.</w:t>
      </w:r>
      <w:r w:rsidR="0082123B" w:rsidRPr="008F6E30">
        <w:rPr>
          <w:iCs/>
          <w:lang w:val="kk-KZ"/>
        </w:rPr>
        <w:t> </w:t>
      </w:r>
      <w:r w:rsidR="0082123B" w:rsidRPr="008F6E30">
        <w:rPr>
          <w:iCs/>
          <w:lang w:val="en-US"/>
        </w:rPr>
        <w:t>Tian, K.</w:t>
      </w:r>
      <w:r w:rsidR="0082123B" w:rsidRPr="008F6E30">
        <w:rPr>
          <w:iCs/>
          <w:lang w:val="kk-KZ"/>
        </w:rPr>
        <w:t> </w:t>
      </w:r>
      <w:r w:rsidR="0082123B" w:rsidRPr="008F6E30">
        <w:rPr>
          <w:iCs/>
          <w:lang w:val="en-US"/>
        </w:rPr>
        <w:t>Tang, J.</w:t>
      </w:r>
      <w:r w:rsidR="0082123B" w:rsidRPr="008F6E30">
        <w:rPr>
          <w:iCs/>
          <w:lang w:val="kk-KZ"/>
        </w:rPr>
        <w:t> </w:t>
      </w:r>
      <w:r w:rsidR="0082123B" w:rsidRPr="008F6E30">
        <w:rPr>
          <w:iCs/>
          <w:lang w:val="en-US"/>
        </w:rPr>
        <w:t>Jin //</w:t>
      </w:r>
      <w:r w:rsidR="0082123B" w:rsidRPr="008F6E30">
        <w:rPr>
          <w:iCs/>
          <w:lang w:val="kk-KZ"/>
        </w:rPr>
        <w:t> </w:t>
      </w:r>
      <w:r w:rsidR="0082123B" w:rsidRPr="008F6E30">
        <w:rPr>
          <w:iCs/>
          <w:lang w:val="en-US"/>
        </w:rPr>
        <w:t>Col. S. Fin. Econ</w:t>
      </w:r>
      <w:r w:rsidR="0082123B" w:rsidRPr="00DD1F60">
        <w:rPr>
          <w:iCs/>
          <w:color w:val="000000" w:themeColor="text1"/>
          <w:lang w:val="en-US"/>
        </w:rPr>
        <w:t>. -</w:t>
      </w:r>
      <w:hyperlink r:id="rId172" w:history="1">
        <w:r w:rsidR="0082123B" w:rsidRPr="00774740">
          <w:rPr>
            <w:rStyle w:val="a7"/>
            <w:color w:val="000000" w:themeColor="text1"/>
            <w:u w:val="none"/>
            <w:shd w:val="clear" w:color="auto" w:fill="FFFFFF"/>
            <w:lang w:val="en-US"/>
          </w:rPr>
          <w:t>2021</w:t>
        </w:r>
      </w:hyperlink>
      <w:r w:rsidR="0082123B" w:rsidRPr="00774740">
        <w:rPr>
          <w:color w:val="000000" w:themeColor="text1"/>
          <w:shd w:val="clear" w:color="auto" w:fill="FFFFFF"/>
          <w:lang w:val="en-US"/>
        </w:rPr>
        <w:t>.</w:t>
      </w:r>
      <w:r w:rsidR="0082123B" w:rsidRPr="00DD1F60">
        <w:rPr>
          <w:color w:val="000000" w:themeColor="text1"/>
          <w:shd w:val="clear" w:color="auto" w:fill="FFFFFF"/>
          <w:lang w:val="en-US"/>
        </w:rPr>
        <w:t xml:space="preserve"> -</w:t>
      </w:r>
      <w:hyperlink r:id="rId173" w:history="1">
        <w:r w:rsidR="0082123B" w:rsidRPr="00774740">
          <w:rPr>
            <w:rStyle w:val="a7"/>
            <w:color w:val="000000" w:themeColor="text1"/>
            <w:u w:val="none"/>
            <w:shd w:val="clear" w:color="auto" w:fill="FFFFFF"/>
            <w:lang w:val="en-US"/>
          </w:rPr>
          <w:t>Vol. 37</w:t>
        </w:r>
      </w:hyperlink>
      <w:hyperlink r:id="rId174" w:history="1">
        <w:r w:rsidR="0082123B" w:rsidRPr="00774740">
          <w:rPr>
            <w:rStyle w:val="a7"/>
            <w:color w:val="000000" w:themeColor="text1"/>
            <w:u w:val="none"/>
            <w:shd w:val="clear" w:color="auto" w:fill="FFFFFF"/>
            <w:lang w:val="en-US"/>
          </w:rPr>
          <w:t>(4)</w:t>
        </w:r>
      </w:hyperlink>
      <w:r w:rsidR="0082123B" w:rsidRPr="00774740">
        <w:rPr>
          <w:color w:val="000000" w:themeColor="text1"/>
          <w:shd w:val="clear" w:color="auto" w:fill="FFFFFF"/>
          <w:lang w:val="en-US"/>
        </w:rPr>
        <w:t>.</w:t>
      </w:r>
      <w:r w:rsidR="0082123B" w:rsidRPr="00DD1F60">
        <w:rPr>
          <w:color w:val="000000" w:themeColor="text1"/>
          <w:shd w:val="clear" w:color="auto" w:fill="FFFFFF"/>
          <w:lang w:val="en-US"/>
        </w:rPr>
        <w:t xml:space="preserve"> </w:t>
      </w:r>
      <w:r w:rsidR="00774740">
        <w:rPr>
          <w:color w:val="000000" w:themeColor="text1"/>
          <w:shd w:val="clear" w:color="auto" w:fill="FFFFFF"/>
          <w:lang w:val="en-US"/>
        </w:rPr>
        <w:t>- P.</w:t>
      </w:r>
      <w:r w:rsidR="0082123B" w:rsidRPr="00DD1F60">
        <w:rPr>
          <w:color w:val="000000" w:themeColor="text1"/>
          <w:shd w:val="clear" w:color="auto" w:fill="FFFFFF"/>
          <w:lang w:val="en-US"/>
        </w:rPr>
        <w:t>49-60.</w:t>
      </w:r>
      <w:r w:rsidR="0082123B" w:rsidRPr="00DD1F60">
        <w:rPr>
          <w:rFonts w:eastAsiaTheme="minorHAnsi"/>
          <w:color w:val="000000" w:themeColor="text1"/>
          <w:lang w:val="en-US" w:eastAsia="en-US"/>
        </w:rPr>
        <w:t xml:space="preserve"> </w:t>
      </w:r>
    </w:p>
    <w:p w:rsidR="00774740" w:rsidRPr="008F6E30" w:rsidRDefault="0082123B" w:rsidP="005F3BEB">
      <w:pPr>
        <w:pStyle w:val="a5"/>
        <w:widowControl w:val="0"/>
        <w:tabs>
          <w:tab w:val="left" w:pos="284"/>
          <w:tab w:val="left" w:pos="851"/>
        </w:tabs>
        <w:spacing w:before="0" w:beforeAutospacing="0" w:after="0" w:afterAutospacing="0"/>
        <w:rPr>
          <w:rFonts w:eastAsiaTheme="minorHAnsi"/>
          <w:lang w:val="en-US" w:eastAsia="en-US"/>
        </w:rPr>
      </w:pPr>
      <w:r w:rsidRPr="00DD1F60">
        <w:rPr>
          <w:rFonts w:eastAsiaTheme="minorHAnsi"/>
          <w:color w:val="000000" w:themeColor="text1"/>
          <w:lang w:val="en-US" w:eastAsia="en-US"/>
        </w:rPr>
        <w:t>URL</w:t>
      </w:r>
      <w:r w:rsidRPr="008F6E30">
        <w:rPr>
          <w:rFonts w:eastAsiaTheme="minorHAnsi"/>
          <w:lang w:val="en-US" w:eastAsia="en-US"/>
        </w:rPr>
        <w:t xml:space="preserve">: </w:t>
      </w:r>
      <w:hyperlink r:id="rId175" w:history="1">
        <w:r w:rsidR="00774740" w:rsidRPr="004E484E">
          <w:rPr>
            <w:rStyle w:val="a7"/>
            <w:iCs/>
            <w:lang w:val="en-US"/>
          </w:rPr>
          <w:t>https://cjlc.zufe.edu.cn/EN/Y2021/V37/I4/49</w:t>
        </w:r>
      </w:hyperlink>
    </w:p>
    <w:p w:rsidR="0082123B" w:rsidRPr="00C5501B" w:rsidRDefault="0082123B" w:rsidP="0082123B">
      <w:pPr>
        <w:pStyle w:val="a5"/>
        <w:widowControl w:val="0"/>
        <w:numPr>
          <w:ilvl w:val="0"/>
          <w:numId w:val="35"/>
        </w:numPr>
        <w:tabs>
          <w:tab w:val="left" w:pos="284"/>
          <w:tab w:val="left" w:pos="851"/>
        </w:tabs>
        <w:spacing w:before="0" w:beforeAutospacing="0" w:after="0" w:afterAutospacing="0"/>
        <w:ind w:left="0" w:firstLine="0"/>
        <w:rPr>
          <w:iCs/>
        </w:rPr>
      </w:pPr>
      <w:r w:rsidRPr="00C5501B">
        <w:t xml:space="preserve">Арынова Ж.З., Арынова </w:t>
      </w:r>
      <w:r w:rsidRPr="00C5501B">
        <w:rPr>
          <w:bCs/>
        </w:rPr>
        <w:t>Ж.З.</w:t>
      </w:r>
      <w:r w:rsidRPr="00C5501B">
        <w:t>, Нурмаганбетова А.Ж.</w:t>
      </w:r>
      <w:r w:rsidRPr="00C5501B">
        <w:rPr>
          <w:lang w:val="kk-KZ"/>
        </w:rPr>
        <w:t> </w:t>
      </w:r>
      <w:r w:rsidRPr="00C5501B">
        <w:t>, Искакова А.Т., Тебаев Ж.Ж.</w:t>
      </w:r>
      <w:r w:rsidRPr="00C5501B">
        <w:rPr>
          <w:lang w:val="kk-KZ"/>
        </w:rPr>
        <w:t xml:space="preserve">  </w:t>
      </w:r>
      <w:r w:rsidRPr="00C5501B">
        <w:t xml:space="preserve">Условия повышения конкурентоспособности субъектов предпринимательства индустрии туризма Казахстана // Вестн. Казах. ун-та экон., </w:t>
      </w:r>
      <w:r>
        <w:t xml:space="preserve">финансов и междунар. торговли. </w:t>
      </w:r>
      <w:r w:rsidRPr="00890856">
        <w:t>-</w:t>
      </w:r>
      <w:r>
        <w:rPr>
          <w:rFonts w:eastAsia="CIDFont+F1"/>
        </w:rPr>
        <w:t xml:space="preserve">2022. </w:t>
      </w:r>
      <w:r w:rsidRPr="00890856">
        <w:rPr>
          <w:rFonts w:eastAsia="CIDFont+F1"/>
        </w:rPr>
        <w:t>-</w:t>
      </w:r>
      <w:r>
        <w:rPr>
          <w:rFonts w:eastAsia="CIDFont+F1"/>
        </w:rPr>
        <w:t>№ 2(47).</w:t>
      </w:r>
      <w:r w:rsidRPr="00890856">
        <w:rPr>
          <w:rFonts w:eastAsia="CIDFont+F1"/>
        </w:rPr>
        <w:t xml:space="preserve"> -</w:t>
      </w:r>
      <w:r w:rsidRPr="00C5501B">
        <w:rPr>
          <w:iCs/>
        </w:rPr>
        <w:t xml:space="preserve"> С</w:t>
      </w:r>
      <w:r w:rsidR="006D4C3C">
        <w:t>. 298</w:t>
      </w:r>
      <w:r w:rsidR="006D4C3C" w:rsidRPr="006D4C3C">
        <w:t>-</w:t>
      </w:r>
      <w:r w:rsidRPr="00C5501B">
        <w:t>304.</w:t>
      </w:r>
      <w:r w:rsidRPr="00890856">
        <w:t xml:space="preserve"> </w:t>
      </w:r>
      <w:r>
        <w:rPr>
          <w:lang w:val="en-US"/>
        </w:rPr>
        <w:t>D</w:t>
      </w:r>
      <w:r w:rsidR="005F3BEB">
        <w:rPr>
          <w:lang w:val="en-US"/>
        </w:rPr>
        <w:t>OI</w:t>
      </w:r>
      <w:r w:rsidRPr="006D4C3C">
        <w:t>10.52260/2304-7216.2022.2(47).41</w:t>
      </w:r>
    </w:p>
    <w:p w:rsidR="0082123B" w:rsidRPr="005F3BEB" w:rsidRDefault="0082123B" w:rsidP="0082123B">
      <w:pPr>
        <w:pStyle w:val="a5"/>
        <w:widowControl w:val="0"/>
        <w:numPr>
          <w:ilvl w:val="0"/>
          <w:numId w:val="35"/>
        </w:numPr>
        <w:tabs>
          <w:tab w:val="left" w:pos="284"/>
          <w:tab w:val="left" w:pos="851"/>
        </w:tabs>
        <w:spacing w:before="0" w:beforeAutospacing="0" w:after="0" w:afterAutospacing="0"/>
        <w:ind w:left="0" w:firstLine="0"/>
        <w:rPr>
          <w:iCs/>
        </w:rPr>
      </w:pPr>
      <w:r w:rsidRPr="00C5501B">
        <w:rPr>
          <w:bCs/>
          <w:iCs/>
        </w:rPr>
        <w:t xml:space="preserve">Асетова А.А. Особенности конкурентоспособности туристического бизнеса в Казахстане: обзор литературы // Инновации. Наука. Образование. </w:t>
      </w:r>
      <w:r>
        <w:rPr>
          <w:bCs/>
          <w:iCs/>
          <w:lang w:val="en-US"/>
        </w:rPr>
        <w:t>-</w:t>
      </w:r>
      <w:r w:rsidRPr="00C5501B">
        <w:rPr>
          <w:bCs/>
          <w:iCs/>
        </w:rPr>
        <w:t xml:space="preserve">2021. </w:t>
      </w:r>
      <w:r>
        <w:rPr>
          <w:bCs/>
          <w:iCs/>
          <w:lang w:val="en-US"/>
        </w:rPr>
        <w:t>-</w:t>
      </w:r>
      <w:r w:rsidRPr="00C5501B">
        <w:rPr>
          <w:bCs/>
          <w:iCs/>
        </w:rPr>
        <w:t xml:space="preserve">№ 48. </w:t>
      </w:r>
      <w:r>
        <w:rPr>
          <w:bCs/>
          <w:iCs/>
          <w:lang w:val="en-US"/>
        </w:rPr>
        <w:t>-</w:t>
      </w:r>
      <w:r w:rsidR="005F3BEB">
        <w:rPr>
          <w:bCs/>
          <w:iCs/>
        </w:rPr>
        <w:t>С. 357-</w:t>
      </w:r>
      <w:r w:rsidRPr="00C5501B">
        <w:rPr>
          <w:bCs/>
          <w:iCs/>
        </w:rPr>
        <w:t>367.</w:t>
      </w:r>
    </w:p>
    <w:p w:rsidR="005F3BEB" w:rsidRPr="00DC4F95" w:rsidRDefault="005F3BEB" w:rsidP="005F3BEB">
      <w:pPr>
        <w:pStyle w:val="a5"/>
        <w:widowControl w:val="0"/>
        <w:tabs>
          <w:tab w:val="left" w:pos="284"/>
          <w:tab w:val="left" w:pos="851"/>
        </w:tabs>
        <w:spacing w:before="0" w:beforeAutospacing="0" w:after="0" w:afterAutospacing="0"/>
        <w:rPr>
          <w:iCs/>
        </w:rPr>
      </w:pPr>
      <w:r w:rsidRPr="005F3BEB">
        <w:rPr>
          <w:iCs/>
        </w:rPr>
        <w:t>https://innovjourn.ru/nomer/48-nomer/</w:t>
      </w:r>
    </w:p>
    <w:p w:rsidR="0082123B" w:rsidRPr="00C5501B" w:rsidRDefault="0082123B" w:rsidP="0082123B">
      <w:pPr>
        <w:pStyle w:val="a5"/>
        <w:widowControl w:val="0"/>
        <w:numPr>
          <w:ilvl w:val="0"/>
          <w:numId w:val="35"/>
        </w:numPr>
        <w:tabs>
          <w:tab w:val="left" w:pos="426"/>
          <w:tab w:val="left" w:pos="851"/>
        </w:tabs>
        <w:spacing w:before="0" w:beforeAutospacing="0" w:after="0" w:afterAutospacing="0"/>
        <w:ind w:left="0" w:firstLine="0"/>
        <w:rPr>
          <w:iCs/>
        </w:rPr>
      </w:pPr>
      <w:r w:rsidRPr="00C5501B">
        <w:rPr>
          <w:bCs/>
        </w:rPr>
        <w:t xml:space="preserve">Тлеубердинова А.Т., ШаекинаЖ.М., СалауатоваД.М., Stephen Pratt. Факторный анализ развития туристского предпринимательства в Казахстане. // </w:t>
      </w:r>
      <w:r w:rsidRPr="00C5501B">
        <w:rPr>
          <w:iCs/>
        </w:rPr>
        <w:t xml:space="preserve">Экономика: стратегия и практика. </w:t>
      </w:r>
      <w:r w:rsidRPr="00AB18EB">
        <w:rPr>
          <w:iCs/>
        </w:rPr>
        <w:t>-</w:t>
      </w:r>
      <w:r w:rsidRPr="00C5501B">
        <w:rPr>
          <w:iCs/>
        </w:rPr>
        <w:t xml:space="preserve"> 2020. </w:t>
      </w:r>
      <w:r w:rsidRPr="00AB18EB">
        <w:rPr>
          <w:iCs/>
        </w:rPr>
        <w:t>-</w:t>
      </w:r>
      <w:r w:rsidRPr="00C5501B">
        <w:rPr>
          <w:iCs/>
        </w:rPr>
        <w:t xml:space="preserve">№ 1 (15). </w:t>
      </w:r>
      <w:r w:rsidRPr="00747F2D">
        <w:rPr>
          <w:iCs/>
        </w:rPr>
        <w:t>-</w:t>
      </w:r>
      <w:r w:rsidRPr="00C5501B">
        <w:rPr>
          <w:iCs/>
        </w:rPr>
        <w:t xml:space="preserve">С. </w:t>
      </w:r>
      <w:r w:rsidR="006D4C3C">
        <w:rPr>
          <w:bCs/>
          <w:iCs/>
        </w:rPr>
        <w:t>79-8</w:t>
      </w:r>
      <w:r w:rsidRPr="00C5501B">
        <w:rPr>
          <w:bCs/>
          <w:iCs/>
        </w:rPr>
        <w:t>9.</w:t>
      </w:r>
      <w:r w:rsidR="006D4C3C" w:rsidRPr="006D4C3C">
        <w:rPr>
          <w:sz w:val="15"/>
          <w:szCs w:val="15"/>
          <w:shd w:val="clear" w:color="auto" w:fill="FFFFFF"/>
        </w:rPr>
        <w:t xml:space="preserve"> </w:t>
      </w:r>
      <w:r w:rsidR="006D4C3C" w:rsidRPr="006D4C3C">
        <w:rPr>
          <w:shd w:val="clear" w:color="auto" w:fill="FFFFFF"/>
          <w:lang w:val="en-US"/>
        </w:rPr>
        <w:t xml:space="preserve">DOI </w:t>
      </w:r>
      <w:r w:rsidR="006D4C3C" w:rsidRPr="006D4C3C">
        <w:rPr>
          <w:shd w:val="clear" w:color="auto" w:fill="FFFFFF"/>
        </w:rPr>
        <w:t>10.51176/JESP/issue_1_T6</w:t>
      </w:r>
    </w:p>
    <w:p w:rsidR="0082123B" w:rsidRPr="00C5501B" w:rsidRDefault="0082123B" w:rsidP="0082123B">
      <w:pPr>
        <w:pStyle w:val="a5"/>
        <w:widowControl w:val="0"/>
        <w:numPr>
          <w:ilvl w:val="0"/>
          <w:numId w:val="35"/>
        </w:numPr>
        <w:tabs>
          <w:tab w:val="left" w:pos="426"/>
          <w:tab w:val="left" w:pos="851"/>
        </w:tabs>
        <w:spacing w:before="0" w:beforeAutospacing="0" w:after="0" w:afterAutospacing="0"/>
        <w:ind w:left="0" w:firstLine="0"/>
        <w:rPr>
          <w:iCs/>
        </w:rPr>
      </w:pPr>
      <w:r w:rsidRPr="00C5501B">
        <w:rPr>
          <w:spacing w:val="4"/>
        </w:rPr>
        <w:t>Вечкинзова Е.А. Сравнительный анализ развития региональной индустриально-</w:t>
      </w:r>
      <w:r w:rsidRPr="00C5501B">
        <w:t xml:space="preserve">инновационной инфраструктуры России и Казахстана </w:t>
      </w:r>
      <w:r>
        <w:t xml:space="preserve">// Экономика Центральной Азии. </w:t>
      </w:r>
      <w:r w:rsidRPr="00195AB9">
        <w:t>-</w:t>
      </w:r>
      <w:r>
        <w:t xml:space="preserve"> 2019. </w:t>
      </w:r>
      <w:r w:rsidRPr="00160244">
        <w:rPr>
          <w:rFonts w:ascii="Helvetica" w:hAnsi="Helvetica"/>
          <w:color w:val="383838"/>
          <w:sz w:val="19"/>
          <w:szCs w:val="19"/>
          <w:shd w:val="clear" w:color="auto" w:fill="F6F6F3"/>
        </w:rPr>
        <w:t>-</w:t>
      </w:r>
      <w:r w:rsidRPr="00195AB9">
        <w:t>Т. 3,-№</w:t>
      </w:r>
      <w:r>
        <w:t xml:space="preserve"> 1. </w:t>
      </w:r>
      <w:r w:rsidRPr="00195AB9">
        <w:t>-</w:t>
      </w:r>
      <w:r w:rsidR="006D4C3C">
        <w:t>C. 19</w:t>
      </w:r>
      <w:r w:rsidR="006D4C3C" w:rsidRPr="006D4C3C">
        <w:t>-</w:t>
      </w:r>
      <w:r w:rsidR="006D4C3C">
        <w:t>34. DOI</w:t>
      </w:r>
      <w:r w:rsidRPr="00C5501B">
        <w:t xml:space="preserve"> 10.18334/asia.3.1.40757</w:t>
      </w:r>
    </w:p>
    <w:p w:rsidR="0082123B" w:rsidRPr="00DC4F95" w:rsidRDefault="0082123B" w:rsidP="0082123B">
      <w:pPr>
        <w:pStyle w:val="a5"/>
        <w:widowControl w:val="0"/>
        <w:numPr>
          <w:ilvl w:val="0"/>
          <w:numId w:val="35"/>
        </w:numPr>
        <w:tabs>
          <w:tab w:val="left" w:pos="426"/>
          <w:tab w:val="left" w:pos="851"/>
        </w:tabs>
        <w:spacing w:before="0" w:beforeAutospacing="0" w:after="0" w:afterAutospacing="0"/>
        <w:ind w:left="0" w:firstLine="0"/>
        <w:rPr>
          <w:iCs/>
        </w:rPr>
      </w:pPr>
      <w:r w:rsidRPr="00C5501B">
        <w:rPr>
          <w:bCs/>
          <w:iCs/>
        </w:rPr>
        <w:t xml:space="preserve">Рахметова Д.А., </w:t>
      </w:r>
      <w:r w:rsidRPr="00C5501B">
        <w:rPr>
          <w:shd w:val="clear" w:color="auto" w:fill="FFFFFF"/>
        </w:rPr>
        <w:t>Д.А.</w:t>
      </w:r>
      <w:r w:rsidRPr="00C5501B">
        <w:rPr>
          <w:shd w:val="clear" w:color="auto" w:fill="FFFFFF"/>
          <w:lang w:val="kk-KZ"/>
        </w:rPr>
        <w:t> </w:t>
      </w:r>
      <w:r w:rsidRPr="00C5501B">
        <w:rPr>
          <w:bCs/>
          <w:iCs/>
        </w:rPr>
        <w:t>Рахметова., А.А.</w:t>
      </w:r>
      <w:r w:rsidRPr="00C5501B">
        <w:rPr>
          <w:bCs/>
          <w:iCs/>
          <w:lang w:val="kk-KZ"/>
        </w:rPr>
        <w:t> </w:t>
      </w:r>
      <w:r w:rsidRPr="00C5501B">
        <w:rPr>
          <w:bCs/>
          <w:iCs/>
        </w:rPr>
        <w:t>Нургалиева., С.</w:t>
      </w:r>
      <w:r w:rsidRPr="00C5501B">
        <w:rPr>
          <w:bCs/>
          <w:iCs/>
          <w:lang w:val="kk-KZ"/>
        </w:rPr>
        <w:t> </w:t>
      </w:r>
      <w:r w:rsidRPr="00C5501B">
        <w:rPr>
          <w:bCs/>
          <w:iCs/>
        </w:rPr>
        <w:t>Дырка., Г.Ы.</w:t>
      </w:r>
      <w:r w:rsidRPr="00C5501B">
        <w:rPr>
          <w:bCs/>
          <w:iCs/>
          <w:lang w:val="kk-KZ"/>
        </w:rPr>
        <w:t> </w:t>
      </w:r>
      <w:r w:rsidRPr="00C5501B">
        <w:rPr>
          <w:bCs/>
          <w:iCs/>
        </w:rPr>
        <w:t>Бекенова., Г.А.</w:t>
      </w:r>
      <w:r w:rsidRPr="00C5501B">
        <w:rPr>
          <w:bCs/>
          <w:iCs/>
          <w:lang w:val="kk-KZ"/>
        </w:rPr>
        <w:t> </w:t>
      </w:r>
      <w:r w:rsidRPr="00C5501B">
        <w:rPr>
          <w:bCs/>
          <w:iCs/>
        </w:rPr>
        <w:t>Оспанова. Направления развития туристской предпринимательской деятельности в Республике Казахстан. //</w:t>
      </w:r>
      <w:r w:rsidRPr="00C5501B">
        <w:rPr>
          <w:bCs/>
          <w:iCs/>
          <w:lang w:val="kk-KZ"/>
        </w:rPr>
        <w:t> </w:t>
      </w:r>
      <w:r w:rsidRPr="00C5501B">
        <w:rPr>
          <w:bCs/>
          <w:iCs/>
          <w:lang w:val="en-US"/>
        </w:rPr>
        <w:t>Bulletin</w:t>
      </w:r>
      <w:r w:rsidRPr="00C5501B">
        <w:rPr>
          <w:bCs/>
          <w:iCs/>
          <w:lang w:val="kk-KZ"/>
        </w:rPr>
        <w:t xml:space="preserve"> </w:t>
      </w:r>
      <w:r w:rsidRPr="00C5501B">
        <w:rPr>
          <w:bCs/>
          <w:iCs/>
          <w:lang w:val="en-US"/>
        </w:rPr>
        <w:t>the</w:t>
      </w:r>
      <w:r w:rsidRPr="00C5501B">
        <w:rPr>
          <w:bCs/>
          <w:iCs/>
          <w:lang w:val="kk-KZ"/>
        </w:rPr>
        <w:t xml:space="preserve"> </w:t>
      </w:r>
      <w:r w:rsidRPr="00C5501B">
        <w:rPr>
          <w:bCs/>
          <w:iCs/>
          <w:lang w:val="en-US"/>
        </w:rPr>
        <w:t>National</w:t>
      </w:r>
      <w:r w:rsidRPr="00C5501B">
        <w:rPr>
          <w:bCs/>
          <w:iCs/>
          <w:lang w:val="kk-KZ"/>
        </w:rPr>
        <w:t xml:space="preserve"> </w:t>
      </w:r>
      <w:r w:rsidRPr="00C5501B">
        <w:rPr>
          <w:bCs/>
          <w:iCs/>
          <w:lang w:val="en-US"/>
        </w:rPr>
        <w:t>academy</w:t>
      </w:r>
      <w:r w:rsidRPr="00C5501B">
        <w:rPr>
          <w:bCs/>
          <w:iCs/>
          <w:lang w:val="kk-KZ"/>
        </w:rPr>
        <w:t xml:space="preserve"> </w:t>
      </w:r>
      <w:r w:rsidRPr="00C5501B">
        <w:rPr>
          <w:bCs/>
          <w:iCs/>
          <w:lang w:val="en-US"/>
        </w:rPr>
        <w:t>of</w:t>
      </w:r>
      <w:r w:rsidRPr="00C5501B">
        <w:rPr>
          <w:bCs/>
          <w:iCs/>
          <w:lang w:val="kk-KZ"/>
        </w:rPr>
        <w:t xml:space="preserve"> </w:t>
      </w:r>
      <w:r w:rsidRPr="00C5501B">
        <w:rPr>
          <w:bCs/>
          <w:iCs/>
          <w:lang w:val="en-US"/>
        </w:rPr>
        <w:t>sciences</w:t>
      </w:r>
      <w:r w:rsidRPr="00C5501B">
        <w:rPr>
          <w:bCs/>
          <w:iCs/>
          <w:lang w:val="kk-KZ"/>
        </w:rPr>
        <w:t xml:space="preserve"> </w:t>
      </w:r>
      <w:r w:rsidRPr="00C5501B">
        <w:rPr>
          <w:bCs/>
          <w:iCs/>
          <w:lang w:val="en-US"/>
        </w:rPr>
        <w:t>of</w:t>
      </w:r>
      <w:r w:rsidRPr="00C5501B">
        <w:rPr>
          <w:bCs/>
          <w:iCs/>
          <w:lang w:val="kk-KZ"/>
        </w:rPr>
        <w:t xml:space="preserve"> </w:t>
      </w:r>
      <w:r w:rsidRPr="00C5501B">
        <w:rPr>
          <w:bCs/>
          <w:iCs/>
          <w:lang w:val="en-US"/>
        </w:rPr>
        <w:t>the</w:t>
      </w:r>
      <w:r w:rsidRPr="00C5501B">
        <w:rPr>
          <w:bCs/>
          <w:iCs/>
          <w:lang w:val="kk-KZ"/>
        </w:rPr>
        <w:t xml:space="preserve"> </w:t>
      </w:r>
      <w:r w:rsidRPr="00C5501B">
        <w:rPr>
          <w:bCs/>
          <w:iCs/>
          <w:lang w:val="en-US"/>
        </w:rPr>
        <w:t>Republic</w:t>
      </w:r>
      <w:r w:rsidRPr="00C5501B">
        <w:rPr>
          <w:bCs/>
          <w:iCs/>
          <w:lang w:val="kk-KZ"/>
        </w:rPr>
        <w:t xml:space="preserve"> </w:t>
      </w:r>
      <w:r w:rsidRPr="00C5501B">
        <w:rPr>
          <w:bCs/>
          <w:iCs/>
          <w:lang w:val="en-US"/>
        </w:rPr>
        <w:t>of</w:t>
      </w:r>
      <w:r w:rsidRPr="00C5501B">
        <w:rPr>
          <w:bCs/>
          <w:iCs/>
          <w:lang w:val="kk-KZ"/>
        </w:rPr>
        <w:t xml:space="preserve"> </w:t>
      </w:r>
      <w:r w:rsidRPr="00C5501B">
        <w:rPr>
          <w:bCs/>
          <w:iCs/>
          <w:lang w:val="en-US"/>
        </w:rPr>
        <w:t>Kazakhstan</w:t>
      </w:r>
      <w:r w:rsidRPr="00C5501B">
        <w:rPr>
          <w:bCs/>
          <w:iCs/>
        </w:rPr>
        <w:t xml:space="preserve">. </w:t>
      </w:r>
      <w:r w:rsidRPr="00AB18EB">
        <w:rPr>
          <w:bCs/>
          <w:iCs/>
        </w:rPr>
        <w:t>-</w:t>
      </w:r>
      <w:r w:rsidRPr="00C5501B">
        <w:rPr>
          <w:bCs/>
          <w:iCs/>
        </w:rPr>
        <w:t>2023.</w:t>
      </w:r>
      <w:r w:rsidRPr="006D00FE">
        <w:rPr>
          <w:bCs/>
          <w:iCs/>
        </w:rPr>
        <w:t>-</w:t>
      </w:r>
      <w:r w:rsidRPr="00C5501B">
        <w:rPr>
          <w:bCs/>
          <w:iCs/>
        </w:rPr>
        <w:t>№ 5. </w:t>
      </w:r>
      <w:r w:rsidRPr="006D00FE">
        <w:rPr>
          <w:bCs/>
          <w:iCs/>
        </w:rPr>
        <w:t>-</w:t>
      </w:r>
      <w:r w:rsidR="006D4C3C">
        <w:rPr>
          <w:bCs/>
          <w:iCs/>
        </w:rPr>
        <w:t>С. 525</w:t>
      </w:r>
      <w:r w:rsidR="006D4C3C">
        <w:rPr>
          <w:bCs/>
          <w:iCs/>
          <w:lang w:val="en-US"/>
        </w:rPr>
        <w:t>-</w:t>
      </w:r>
      <w:r w:rsidRPr="00C5501B">
        <w:rPr>
          <w:bCs/>
          <w:iCs/>
        </w:rPr>
        <w:t>541.</w:t>
      </w:r>
      <w:r w:rsidRPr="006D153A">
        <w:rPr>
          <w:bCs/>
          <w:iCs/>
        </w:rPr>
        <w:t xml:space="preserve"> </w:t>
      </w:r>
      <w:r>
        <w:rPr>
          <w:bCs/>
          <w:iCs/>
        </w:rPr>
        <w:t>DOI</w:t>
      </w:r>
      <w:r w:rsidR="006D4C3C">
        <w:rPr>
          <w:bCs/>
          <w:iCs/>
          <w:lang w:val="en-US"/>
        </w:rPr>
        <w:t xml:space="preserve"> </w:t>
      </w:r>
      <w:r w:rsidRPr="006D153A">
        <w:rPr>
          <w:bCs/>
          <w:iCs/>
        </w:rPr>
        <w:t>10.32014/2023.2518-1467.607</w:t>
      </w:r>
    </w:p>
    <w:p w:rsidR="0082123B" w:rsidRPr="006D4C3C" w:rsidRDefault="0082123B" w:rsidP="006D4C3C">
      <w:pPr>
        <w:pStyle w:val="a5"/>
        <w:widowControl w:val="0"/>
        <w:numPr>
          <w:ilvl w:val="0"/>
          <w:numId w:val="35"/>
        </w:numPr>
        <w:tabs>
          <w:tab w:val="left" w:pos="284"/>
          <w:tab w:val="left" w:pos="851"/>
        </w:tabs>
        <w:spacing w:before="0" w:beforeAutospacing="0" w:after="0" w:afterAutospacing="0"/>
        <w:ind w:left="0" w:firstLine="0"/>
        <w:rPr>
          <w:iCs/>
        </w:rPr>
      </w:pPr>
      <w:r w:rsidRPr="00C5501B">
        <w:t>Аубакирова Г.М. Новые подходы к построению модели экономического роста Ка</w:t>
      </w:r>
      <w:r w:rsidR="006D4C3C">
        <w:rPr>
          <w:spacing w:val="1"/>
        </w:rPr>
        <w:t>захстана//</w:t>
      </w:r>
      <w:r w:rsidRPr="00C5501B">
        <w:rPr>
          <w:spacing w:val="1"/>
        </w:rPr>
        <w:t>Экономичес</w:t>
      </w:r>
      <w:r w:rsidR="006D4C3C">
        <w:rPr>
          <w:spacing w:val="1"/>
        </w:rPr>
        <w:t>кие отношения.</w:t>
      </w:r>
      <w:r w:rsidR="006D4C3C" w:rsidRPr="006D4C3C">
        <w:rPr>
          <w:spacing w:val="1"/>
        </w:rPr>
        <w:t>-</w:t>
      </w:r>
      <w:r w:rsidR="006D4C3C">
        <w:rPr>
          <w:spacing w:val="1"/>
        </w:rPr>
        <w:t xml:space="preserve"> 2019.</w:t>
      </w:r>
      <w:r w:rsidR="006D4C3C">
        <w:rPr>
          <w:spacing w:val="1"/>
          <w:lang w:val="en-US"/>
        </w:rPr>
        <w:t>-</w:t>
      </w:r>
      <w:r w:rsidR="006D4C3C">
        <w:rPr>
          <w:spacing w:val="1"/>
        </w:rPr>
        <w:t>№ 1.</w:t>
      </w:r>
      <w:r w:rsidR="006D4C3C">
        <w:rPr>
          <w:spacing w:val="1"/>
          <w:lang w:val="en-US"/>
        </w:rPr>
        <w:t>-</w:t>
      </w:r>
      <w:r w:rsidR="006D4C3C">
        <w:rPr>
          <w:spacing w:val="1"/>
        </w:rPr>
        <w:t>C.</w:t>
      </w:r>
      <w:r w:rsidRPr="00C5501B">
        <w:rPr>
          <w:spacing w:val="1"/>
        </w:rPr>
        <w:t>123-124.</w:t>
      </w:r>
      <w:r w:rsidR="006D4C3C" w:rsidRPr="006D4C3C">
        <w:rPr>
          <w:spacing w:val="1"/>
        </w:rPr>
        <w:t xml:space="preserve"> </w:t>
      </w:r>
      <w:r w:rsidR="006D4C3C">
        <w:rPr>
          <w:spacing w:val="1"/>
        </w:rPr>
        <w:t>DOI</w:t>
      </w:r>
      <w:r w:rsidR="006D4C3C">
        <w:rPr>
          <w:spacing w:val="1"/>
          <w:lang w:val="en-US"/>
        </w:rPr>
        <w:t xml:space="preserve"> </w:t>
      </w:r>
      <w:r w:rsidR="006D4C3C" w:rsidRPr="00C5501B">
        <w:rPr>
          <w:spacing w:val="1"/>
        </w:rPr>
        <w:t>10.18334/</w:t>
      </w:r>
      <w:r w:rsidR="006D4C3C">
        <w:t>eo.9.1.39729</w:t>
      </w:r>
      <w:r w:rsidRPr="006D4C3C">
        <w:rPr>
          <w:spacing w:val="1"/>
        </w:rPr>
        <w:t xml:space="preserve"> </w:t>
      </w:r>
    </w:p>
    <w:p w:rsidR="0082123B" w:rsidRPr="0082123B" w:rsidRDefault="001B1CB3" w:rsidP="001B1CB3">
      <w:pPr>
        <w:pStyle w:val="a5"/>
        <w:widowControl w:val="0"/>
        <w:tabs>
          <w:tab w:val="left" w:pos="284"/>
          <w:tab w:val="left" w:pos="851"/>
        </w:tabs>
        <w:spacing w:before="0" w:beforeAutospacing="0" w:after="0" w:afterAutospacing="0"/>
        <w:rPr>
          <w:iCs/>
        </w:rPr>
      </w:pPr>
      <w:r w:rsidRPr="001B1CB3">
        <w:rPr>
          <w:rFonts w:eastAsia="MinionPro-Regular"/>
        </w:rPr>
        <w:t>10.</w:t>
      </w:r>
      <w:r w:rsidR="0082123B" w:rsidRPr="0082123B">
        <w:rPr>
          <w:rFonts w:eastAsia="MinionPro-Regular"/>
        </w:rPr>
        <w:t xml:space="preserve">Бюро национальной статистики Агентства по стратегическому планированию и реформам РК. Статистика туризма. </w:t>
      </w:r>
      <w:r w:rsidR="0082123B" w:rsidRPr="0082123B">
        <w:rPr>
          <w:lang w:val="en-US"/>
        </w:rPr>
        <w:t>URL</w:t>
      </w:r>
      <w:r w:rsidR="0082123B" w:rsidRPr="0082123B">
        <w:t xml:space="preserve">: </w:t>
      </w:r>
      <w:hyperlink r:id="rId176" w:history="1">
        <w:r w:rsidR="0082123B" w:rsidRPr="0082123B">
          <w:rPr>
            <w:rStyle w:val="a7"/>
            <w:rFonts w:eastAsia="MinionPro-Regular"/>
          </w:rPr>
          <w:t>https://stat.gov.</w:t>
        </w:r>
        <w:r w:rsidR="0082123B" w:rsidRPr="0082123B">
          <w:rPr>
            <w:rStyle w:val="a7"/>
            <w:rFonts w:eastAsia="MinionPro-Regular"/>
            <w:lang w:val="en-US"/>
          </w:rPr>
          <w:t>kz</w:t>
        </w:r>
        <w:r w:rsidR="0082123B" w:rsidRPr="0082123B">
          <w:rPr>
            <w:rStyle w:val="a7"/>
            <w:rFonts w:eastAsia="MinionPro-Regular"/>
          </w:rPr>
          <w:t>/</w:t>
        </w:r>
        <w:r w:rsidR="0082123B" w:rsidRPr="0082123B">
          <w:rPr>
            <w:rStyle w:val="a7"/>
            <w:rFonts w:eastAsia="MinionPro-Regular"/>
            <w:lang w:val="en-US"/>
          </w:rPr>
          <w:t>official</w:t>
        </w:r>
        <w:r w:rsidR="0082123B" w:rsidRPr="0082123B">
          <w:rPr>
            <w:rStyle w:val="a7"/>
            <w:rFonts w:eastAsia="MinionPro-Regular"/>
          </w:rPr>
          <w:t>/</w:t>
        </w:r>
        <w:r w:rsidR="0082123B" w:rsidRPr="0082123B">
          <w:rPr>
            <w:rStyle w:val="a7"/>
            <w:rFonts w:eastAsia="MinionPro-Regular"/>
            <w:lang w:val="en-US"/>
          </w:rPr>
          <w:t>industry</w:t>
        </w:r>
        <w:r w:rsidR="0082123B" w:rsidRPr="0082123B">
          <w:rPr>
            <w:rStyle w:val="a7"/>
            <w:rFonts w:eastAsia="MinionPro-Regular"/>
          </w:rPr>
          <w:t>/22/</w:t>
        </w:r>
        <w:r w:rsidR="0082123B" w:rsidRPr="0082123B">
          <w:rPr>
            <w:rStyle w:val="a7"/>
            <w:rFonts w:eastAsia="MinionPro-Regular"/>
            <w:lang w:val="en-US"/>
          </w:rPr>
          <w:t>statistic</w:t>
        </w:r>
        <w:r w:rsidR="0082123B" w:rsidRPr="0082123B">
          <w:rPr>
            <w:rStyle w:val="a7"/>
            <w:rFonts w:eastAsia="MinionPro-Regular"/>
          </w:rPr>
          <w:t>/7</w:t>
        </w:r>
      </w:hyperlink>
      <w:r w:rsidR="0082123B" w:rsidRPr="0082123B">
        <w:rPr>
          <w:rFonts w:eastAsia="MinionPro-Regular"/>
        </w:rPr>
        <w:t xml:space="preserve"> </w:t>
      </w:r>
    </w:p>
    <w:p w:rsidR="0082123B" w:rsidRPr="0082123B" w:rsidRDefault="0082123B" w:rsidP="0082123B">
      <w:pPr>
        <w:pStyle w:val="Default"/>
        <w:widowControl w:val="0"/>
        <w:rPr>
          <w:rFonts w:ascii="Times New Roman" w:hAnsi="Times New Roman" w:cs="Times New Roman"/>
          <w:b/>
          <w:bCs/>
          <w:iCs/>
          <w:color w:val="auto"/>
        </w:rPr>
      </w:pPr>
    </w:p>
    <w:p w:rsidR="0082123B" w:rsidRPr="0082123B" w:rsidRDefault="0082123B" w:rsidP="0082123B">
      <w:pPr>
        <w:pStyle w:val="Default"/>
        <w:widowControl w:val="0"/>
        <w:ind w:firstLine="567"/>
        <w:jc w:val="center"/>
        <w:rPr>
          <w:rFonts w:ascii="Times New Roman" w:hAnsi="Times New Roman" w:cs="Times New Roman"/>
          <w:b/>
          <w:bCs/>
          <w:iCs/>
          <w:color w:val="auto"/>
        </w:rPr>
      </w:pPr>
    </w:p>
    <w:p w:rsidR="0082123B" w:rsidRPr="0082123B" w:rsidRDefault="0082123B" w:rsidP="0082123B">
      <w:pPr>
        <w:pStyle w:val="Default"/>
        <w:widowControl w:val="0"/>
        <w:ind w:firstLine="567"/>
        <w:jc w:val="center"/>
        <w:rPr>
          <w:rFonts w:ascii="Times New Roman" w:hAnsi="Times New Roman" w:cs="Times New Roman"/>
          <w:b/>
          <w:bCs/>
          <w:iCs/>
          <w:color w:val="auto"/>
          <w:lang w:val="en-US"/>
        </w:rPr>
      </w:pPr>
      <w:r w:rsidRPr="0082123B">
        <w:rPr>
          <w:rFonts w:ascii="Times New Roman" w:hAnsi="Times New Roman" w:cs="Times New Roman"/>
          <w:b/>
          <w:bCs/>
          <w:iCs/>
          <w:color w:val="auto"/>
          <w:lang w:val="en-US"/>
        </w:rPr>
        <w:t>References</w:t>
      </w:r>
    </w:p>
    <w:p w:rsidR="0082123B" w:rsidRPr="0082123B" w:rsidRDefault="0082123B" w:rsidP="0082123B">
      <w:pPr>
        <w:pStyle w:val="Default"/>
        <w:widowControl w:val="0"/>
        <w:ind w:firstLine="567"/>
        <w:jc w:val="center"/>
        <w:rPr>
          <w:rFonts w:ascii="Times New Roman" w:hAnsi="Times New Roman" w:cs="Times New Roman"/>
          <w:b/>
          <w:bCs/>
          <w:iCs/>
          <w:color w:val="auto"/>
          <w:lang w:val="en-US"/>
        </w:rPr>
      </w:pPr>
    </w:p>
    <w:p w:rsidR="006D4C3C" w:rsidRDefault="006D4C3C" w:rsidP="006D4C3C">
      <w:pPr>
        <w:pStyle w:val="a5"/>
        <w:widowControl w:val="0"/>
        <w:tabs>
          <w:tab w:val="left" w:pos="284"/>
          <w:tab w:val="left" w:pos="851"/>
        </w:tabs>
        <w:spacing w:before="0" w:beforeAutospacing="0" w:after="0" w:afterAutospacing="0"/>
        <w:rPr>
          <w:rFonts w:eastAsiaTheme="minorHAnsi"/>
          <w:lang w:val="en-US" w:eastAsia="en-US"/>
        </w:rPr>
      </w:pPr>
      <w:r>
        <w:rPr>
          <w:rFonts w:eastAsiaTheme="minorHAnsi"/>
          <w:lang w:val="en-US" w:eastAsia="en-US"/>
        </w:rPr>
        <w:lastRenderedPageBreak/>
        <w:t xml:space="preserve">1. </w:t>
      </w:r>
      <w:r w:rsidRPr="00D63DE4">
        <w:rPr>
          <w:rFonts w:eastAsiaTheme="minorHAnsi"/>
          <w:lang w:val="en-US" w:eastAsia="en-US"/>
        </w:rPr>
        <w:t xml:space="preserve">Solvoll S., Bulanova J., Alsos G.A. </w:t>
      </w:r>
      <w:r w:rsidRPr="00945E8D">
        <w:rPr>
          <w:rFonts w:eastAsiaTheme="minorHAnsi"/>
          <w:lang w:val="en-US" w:eastAsia="en-US"/>
        </w:rPr>
        <w:t>Tourism Entrepreneurship – Review and</w:t>
      </w:r>
      <w:r w:rsidRPr="00D63DE4">
        <w:rPr>
          <w:rFonts w:eastAsiaTheme="minorHAnsi"/>
          <w:lang w:val="en-US" w:eastAsia="en-US"/>
        </w:rPr>
        <w:t xml:space="preserve"> Future Directions // Scandinavian Journal of Hospitality and Tourism.</w:t>
      </w:r>
      <w:r w:rsidRPr="00774740">
        <w:rPr>
          <w:rFonts w:eastAsiaTheme="minorHAnsi"/>
          <w:lang w:val="en-US" w:eastAsia="en-US"/>
        </w:rPr>
        <w:t>-</w:t>
      </w:r>
      <w:r w:rsidRPr="00D63DE4">
        <w:rPr>
          <w:rFonts w:eastAsiaTheme="minorHAnsi"/>
          <w:lang w:val="en-US" w:eastAsia="en-US"/>
        </w:rPr>
        <w:t xml:space="preserve"> 2015.</w:t>
      </w:r>
      <w:r w:rsidRPr="006D4C3C">
        <w:rPr>
          <w:rFonts w:eastAsiaTheme="minorHAnsi"/>
          <w:lang w:val="en-US" w:eastAsia="en-US"/>
        </w:rPr>
        <w:t xml:space="preserve">- </w:t>
      </w:r>
      <w:r>
        <w:rPr>
          <w:rFonts w:eastAsiaTheme="minorHAnsi"/>
          <w:lang w:val="en-US" w:eastAsia="en-US"/>
        </w:rPr>
        <w:t>Vol.15.</w:t>
      </w:r>
      <w:r w:rsidRPr="00D63DE4">
        <w:rPr>
          <w:rFonts w:eastAsiaTheme="minorHAnsi"/>
          <w:lang w:val="en-US" w:eastAsia="en-US"/>
        </w:rPr>
        <w:t xml:space="preserve"> </w:t>
      </w:r>
      <w:r>
        <w:rPr>
          <w:rFonts w:eastAsiaTheme="minorHAnsi"/>
          <w:lang w:val="en-US" w:eastAsia="en-US"/>
        </w:rPr>
        <w:t>- P.120-137</w:t>
      </w:r>
    </w:p>
    <w:p w:rsidR="006D4C3C" w:rsidRDefault="006D4C3C" w:rsidP="006D4C3C">
      <w:pPr>
        <w:pStyle w:val="a5"/>
        <w:widowControl w:val="0"/>
        <w:tabs>
          <w:tab w:val="left" w:pos="284"/>
          <w:tab w:val="left" w:pos="851"/>
        </w:tabs>
        <w:spacing w:before="0" w:beforeAutospacing="0" w:after="0" w:afterAutospacing="0"/>
        <w:rPr>
          <w:rFonts w:eastAsiaTheme="minorHAnsi"/>
          <w:lang w:val="en-US" w:eastAsia="en-US"/>
        </w:rPr>
      </w:pPr>
      <w:r w:rsidRPr="006D4C3C">
        <w:rPr>
          <w:rFonts w:eastAsiaTheme="minorHAnsi"/>
          <w:color w:val="555555"/>
          <w:shd w:val="clear" w:color="auto" w:fill="FFFFFF"/>
          <w:lang w:val="en-US" w:eastAsia="en-US"/>
        </w:rPr>
        <w:t>DOI</w:t>
      </w:r>
      <w:r>
        <w:rPr>
          <w:rFonts w:eastAsiaTheme="minorHAnsi"/>
          <w:color w:val="555555"/>
          <w:shd w:val="clear" w:color="auto" w:fill="FFFFFF"/>
          <w:lang w:val="en-US" w:eastAsia="en-US"/>
        </w:rPr>
        <w:t xml:space="preserve"> </w:t>
      </w:r>
      <w:hyperlink r:id="rId177" w:tgtFrame="_blank" w:history="1">
        <w:r w:rsidRPr="006D4C3C">
          <w:rPr>
            <w:rFonts w:eastAsiaTheme="minorHAnsi"/>
            <w:color w:val="0000FF"/>
            <w:bdr w:val="none" w:sz="0" w:space="0" w:color="auto" w:frame="1"/>
            <w:shd w:val="clear" w:color="auto" w:fill="FFFFFF"/>
            <w:lang w:val="en-US" w:eastAsia="en-US"/>
          </w:rPr>
          <w:t>10.1080/15022250.2015.1065592</w:t>
        </w:r>
      </w:hyperlink>
    </w:p>
    <w:p w:rsidR="006D4C3C" w:rsidRPr="00774740" w:rsidRDefault="006D4C3C" w:rsidP="006D4C3C">
      <w:pPr>
        <w:pStyle w:val="a5"/>
        <w:widowControl w:val="0"/>
        <w:tabs>
          <w:tab w:val="left" w:pos="284"/>
          <w:tab w:val="left" w:pos="851"/>
        </w:tabs>
        <w:spacing w:before="0" w:beforeAutospacing="0" w:after="0" w:afterAutospacing="0"/>
        <w:rPr>
          <w:rFonts w:eastAsiaTheme="minorHAnsi"/>
          <w:lang w:val="en-US" w:eastAsia="en-US"/>
        </w:rPr>
      </w:pPr>
      <w:r>
        <w:rPr>
          <w:rFonts w:eastAsiaTheme="minorHAnsi"/>
          <w:lang w:val="en-US" w:eastAsia="en-US"/>
        </w:rPr>
        <w:t xml:space="preserve">2. </w:t>
      </w:r>
      <w:r w:rsidRPr="00126819">
        <w:rPr>
          <w:rFonts w:eastAsiaTheme="minorHAnsi"/>
          <w:lang w:val="en-US" w:eastAsia="en-US"/>
        </w:rPr>
        <w:t xml:space="preserve">Yanyun Z, Bingjie L </w:t>
      </w:r>
      <w:r w:rsidRPr="000C1FBA">
        <w:rPr>
          <w:rFonts w:eastAsiaTheme="minorHAnsi"/>
          <w:lang w:val="en-US" w:eastAsia="en-US"/>
        </w:rPr>
        <w:t>The evolution and new trends of China's tourism industry</w:t>
      </w:r>
      <w:r w:rsidRPr="00126819">
        <w:rPr>
          <w:rFonts w:eastAsiaTheme="minorHAnsi"/>
          <w:lang w:val="en-US" w:eastAsia="en-US"/>
        </w:rPr>
        <w:t xml:space="preserve"> // National Accounting Review. </w:t>
      </w:r>
      <w:r>
        <w:rPr>
          <w:rFonts w:eastAsiaTheme="minorHAnsi"/>
          <w:lang w:val="kk-KZ" w:eastAsia="en-US"/>
        </w:rPr>
        <w:t>-</w:t>
      </w:r>
      <w:r w:rsidRPr="00126819">
        <w:rPr>
          <w:color w:val="000000" w:themeColor="text1"/>
          <w:lang w:val="en-US"/>
        </w:rPr>
        <w:t>2020</w:t>
      </w:r>
      <w:r>
        <w:rPr>
          <w:color w:val="000000" w:themeColor="text1"/>
          <w:lang w:val="kk-KZ"/>
        </w:rPr>
        <w:t>. -</w:t>
      </w:r>
      <w:hyperlink r:id="rId178" w:history="1">
        <w:r w:rsidRPr="00774740">
          <w:rPr>
            <w:rStyle w:val="a7"/>
            <w:color w:val="000000" w:themeColor="text1"/>
            <w:u w:val="none"/>
            <w:lang w:val="en-US"/>
          </w:rPr>
          <w:t>Vol</w:t>
        </w:r>
        <w:r w:rsidRPr="00774740">
          <w:rPr>
            <w:rStyle w:val="a7"/>
            <w:color w:val="000000" w:themeColor="text1"/>
            <w:u w:val="none"/>
            <w:lang w:val="kk-KZ"/>
          </w:rPr>
          <w:t>.</w:t>
        </w:r>
        <w:r w:rsidRPr="00774740">
          <w:rPr>
            <w:rStyle w:val="a7"/>
            <w:color w:val="000000" w:themeColor="text1"/>
            <w:u w:val="none"/>
            <w:lang w:val="en-US"/>
          </w:rPr>
          <w:t>2</w:t>
        </w:r>
      </w:hyperlink>
      <w:r w:rsidRPr="00774740">
        <w:rPr>
          <w:color w:val="000000" w:themeColor="text1"/>
          <w:lang w:val="kk-KZ"/>
        </w:rPr>
        <w:t>.</w:t>
      </w:r>
      <w:r>
        <w:rPr>
          <w:color w:val="000000" w:themeColor="text1"/>
          <w:lang w:val="en-US"/>
        </w:rPr>
        <w:t xml:space="preserve">(4). - P. </w:t>
      </w:r>
      <w:r w:rsidRPr="00126819">
        <w:rPr>
          <w:color w:val="000000" w:themeColor="text1"/>
          <w:lang w:val="en-US"/>
        </w:rPr>
        <w:t>337-353.</w:t>
      </w:r>
      <w:r>
        <w:rPr>
          <w:color w:val="000000" w:themeColor="text1"/>
          <w:lang w:val="en-US"/>
        </w:rPr>
        <w:t xml:space="preserve"> </w:t>
      </w:r>
      <w:r w:rsidRPr="00774740">
        <w:rPr>
          <w:color w:val="000000" w:themeColor="text1"/>
          <w:lang w:val="en-US"/>
        </w:rPr>
        <w:t xml:space="preserve">DOI </w:t>
      </w:r>
      <w:hyperlink r:id="rId179" w:tgtFrame="_blank" w:history="1">
        <w:r w:rsidRPr="00774740">
          <w:rPr>
            <w:rStyle w:val="a7"/>
            <w:color w:val="000000" w:themeColor="text1"/>
            <w:u w:val="none"/>
            <w:lang w:val="en-US"/>
          </w:rPr>
          <w:t>10.3934/NAR.2020020</w:t>
        </w:r>
      </w:hyperlink>
    </w:p>
    <w:p w:rsidR="006D4C3C" w:rsidRPr="006D4C3C" w:rsidRDefault="006D4C3C" w:rsidP="006D4C3C">
      <w:pPr>
        <w:pStyle w:val="a5"/>
        <w:widowControl w:val="0"/>
        <w:tabs>
          <w:tab w:val="left" w:pos="284"/>
          <w:tab w:val="left" w:pos="851"/>
        </w:tabs>
        <w:spacing w:before="0" w:beforeAutospacing="0" w:after="0" w:afterAutospacing="0"/>
        <w:rPr>
          <w:rFonts w:eastAsiaTheme="minorHAnsi"/>
          <w:lang w:val="en-US" w:eastAsia="en-US"/>
        </w:rPr>
      </w:pPr>
      <w:r>
        <w:rPr>
          <w:color w:val="333333"/>
          <w:shd w:val="clear" w:color="auto" w:fill="FFFFFF"/>
          <w:lang w:val="en-US"/>
        </w:rPr>
        <w:t xml:space="preserve">3. </w:t>
      </w:r>
      <w:r w:rsidRPr="005F3BEB">
        <w:rPr>
          <w:color w:val="333333"/>
          <w:shd w:val="clear" w:color="auto" w:fill="FFFFFF"/>
          <w:lang w:val="en-US"/>
        </w:rPr>
        <w:t>T</w:t>
      </w:r>
      <w:r>
        <w:rPr>
          <w:color w:val="333333"/>
          <w:shd w:val="clear" w:color="auto" w:fill="FFFFFF"/>
          <w:lang w:val="en-US"/>
        </w:rPr>
        <w:t>ian</w:t>
      </w:r>
      <w:r w:rsidRPr="005F3BEB">
        <w:rPr>
          <w:color w:val="333333"/>
          <w:shd w:val="clear" w:color="auto" w:fill="FFFFFF"/>
          <w:lang w:val="en-US"/>
        </w:rPr>
        <w:t xml:space="preserve"> Jie</w:t>
      </w:r>
      <w:r>
        <w:rPr>
          <w:color w:val="333333"/>
          <w:shd w:val="clear" w:color="auto" w:fill="FFFFFF"/>
          <w:lang w:val="en-US"/>
        </w:rPr>
        <w:t>, Tan</w:t>
      </w:r>
      <w:r w:rsidRPr="005F3BEB">
        <w:rPr>
          <w:color w:val="333333"/>
          <w:shd w:val="clear" w:color="auto" w:fill="FFFFFF"/>
          <w:lang w:val="en-US"/>
        </w:rPr>
        <w:t xml:space="preserve"> Qiuyun</w:t>
      </w:r>
      <w:r>
        <w:rPr>
          <w:color w:val="333333"/>
          <w:shd w:val="clear" w:color="auto" w:fill="FFFFFF"/>
          <w:lang w:val="en-US"/>
        </w:rPr>
        <w:t>, Jin</w:t>
      </w:r>
      <w:r w:rsidRPr="005F3BEB">
        <w:rPr>
          <w:color w:val="333333"/>
          <w:shd w:val="clear" w:color="auto" w:fill="FFFFFF"/>
          <w:lang w:val="en-US"/>
        </w:rPr>
        <w:t xml:space="preserve"> Jingyu</w:t>
      </w:r>
      <w:r w:rsidRPr="005F3BEB">
        <w:rPr>
          <w:iCs/>
          <w:lang w:val="en-US"/>
        </w:rPr>
        <w:t>Can</w:t>
      </w:r>
      <w:r w:rsidRPr="000C1FBA">
        <w:rPr>
          <w:iCs/>
          <w:lang w:val="en-US"/>
        </w:rPr>
        <w:t xml:space="preserve"> Digital Finance Imp</w:t>
      </w:r>
      <w:r>
        <w:rPr>
          <w:iCs/>
          <w:lang w:val="en-US"/>
        </w:rPr>
        <w:t xml:space="preserve">rove Misallocation of </w:t>
      </w:r>
      <w:r w:rsidRPr="006D4C3C">
        <w:rPr>
          <w:iCs/>
          <w:lang w:val="en-US"/>
        </w:rPr>
        <w:t>Resourses</w:t>
      </w:r>
      <w:r w:rsidRPr="006D4C3C">
        <w:rPr>
          <w:shd w:val="clear" w:color="auto" w:fill="FFFFFF"/>
          <w:lang w:val="en-US"/>
        </w:rPr>
        <w:t>/</w:t>
      </w:r>
      <w:r w:rsidRPr="006D4C3C">
        <w:rPr>
          <w:shd w:val="clear" w:color="auto" w:fill="FFFFFF"/>
          <w:lang w:val="kk-KZ"/>
        </w:rPr>
        <w:t> </w:t>
      </w:r>
      <w:r w:rsidRPr="006D4C3C">
        <w:rPr>
          <w:iCs/>
          <w:lang w:val="en-US"/>
        </w:rPr>
        <w:t>J.</w:t>
      </w:r>
      <w:r w:rsidRPr="006D4C3C">
        <w:rPr>
          <w:iCs/>
          <w:lang w:val="kk-KZ"/>
        </w:rPr>
        <w:t> </w:t>
      </w:r>
      <w:r w:rsidRPr="006D4C3C">
        <w:rPr>
          <w:iCs/>
          <w:lang w:val="en-US"/>
        </w:rPr>
        <w:t>Tian, K.</w:t>
      </w:r>
      <w:r w:rsidRPr="006D4C3C">
        <w:rPr>
          <w:iCs/>
          <w:lang w:val="kk-KZ"/>
        </w:rPr>
        <w:t> </w:t>
      </w:r>
      <w:r w:rsidRPr="006D4C3C">
        <w:rPr>
          <w:iCs/>
          <w:lang w:val="en-US"/>
        </w:rPr>
        <w:t>Tang, J.</w:t>
      </w:r>
      <w:r w:rsidRPr="006D4C3C">
        <w:rPr>
          <w:iCs/>
          <w:lang w:val="kk-KZ"/>
        </w:rPr>
        <w:t> </w:t>
      </w:r>
      <w:r w:rsidRPr="006D4C3C">
        <w:rPr>
          <w:iCs/>
          <w:lang w:val="en-US"/>
        </w:rPr>
        <w:t>Jin //</w:t>
      </w:r>
      <w:r w:rsidRPr="006D4C3C">
        <w:rPr>
          <w:iCs/>
          <w:lang w:val="kk-KZ"/>
        </w:rPr>
        <w:t> </w:t>
      </w:r>
      <w:r w:rsidRPr="006D4C3C">
        <w:rPr>
          <w:iCs/>
          <w:lang w:val="en-US"/>
        </w:rPr>
        <w:t>Col. S. Fin. Econ</w:t>
      </w:r>
      <w:r w:rsidRPr="006D4C3C">
        <w:rPr>
          <w:iCs/>
          <w:color w:val="000000" w:themeColor="text1"/>
          <w:lang w:val="en-US"/>
        </w:rPr>
        <w:t>. -</w:t>
      </w:r>
      <w:hyperlink r:id="rId180" w:history="1">
        <w:r w:rsidRPr="006D4C3C">
          <w:rPr>
            <w:rStyle w:val="a7"/>
            <w:color w:val="000000" w:themeColor="text1"/>
            <w:u w:val="none"/>
            <w:shd w:val="clear" w:color="auto" w:fill="FFFFFF"/>
            <w:lang w:val="en-US"/>
          </w:rPr>
          <w:t>2021</w:t>
        </w:r>
      </w:hyperlink>
      <w:r w:rsidRPr="006D4C3C">
        <w:rPr>
          <w:color w:val="000000" w:themeColor="text1"/>
          <w:shd w:val="clear" w:color="auto" w:fill="FFFFFF"/>
          <w:lang w:val="en-US"/>
        </w:rPr>
        <w:t>. -</w:t>
      </w:r>
      <w:hyperlink r:id="rId181" w:history="1">
        <w:r w:rsidRPr="006D4C3C">
          <w:rPr>
            <w:rStyle w:val="a7"/>
            <w:color w:val="000000" w:themeColor="text1"/>
            <w:u w:val="none"/>
            <w:shd w:val="clear" w:color="auto" w:fill="FFFFFF"/>
            <w:lang w:val="en-US"/>
          </w:rPr>
          <w:t>Vol. 37</w:t>
        </w:r>
      </w:hyperlink>
      <w:hyperlink r:id="rId182" w:history="1">
        <w:r w:rsidRPr="006D4C3C">
          <w:rPr>
            <w:rStyle w:val="a7"/>
            <w:color w:val="000000" w:themeColor="text1"/>
            <w:u w:val="none"/>
            <w:shd w:val="clear" w:color="auto" w:fill="FFFFFF"/>
            <w:lang w:val="en-US"/>
          </w:rPr>
          <w:t>(4)</w:t>
        </w:r>
      </w:hyperlink>
      <w:r w:rsidRPr="006D4C3C">
        <w:rPr>
          <w:color w:val="000000" w:themeColor="text1"/>
          <w:shd w:val="clear" w:color="auto" w:fill="FFFFFF"/>
          <w:lang w:val="en-US"/>
        </w:rPr>
        <w:t>. - P.49-60.</w:t>
      </w:r>
      <w:r w:rsidRPr="006D4C3C">
        <w:rPr>
          <w:rFonts w:eastAsiaTheme="minorHAnsi"/>
          <w:color w:val="000000" w:themeColor="text1"/>
          <w:lang w:val="en-US" w:eastAsia="en-US"/>
        </w:rPr>
        <w:t xml:space="preserve"> </w:t>
      </w:r>
    </w:p>
    <w:p w:rsidR="006D4C3C" w:rsidRPr="006D4C3C" w:rsidRDefault="006D4C3C" w:rsidP="006D4C3C">
      <w:pPr>
        <w:widowControl w:val="0"/>
        <w:spacing w:after="0" w:line="240" w:lineRule="auto"/>
        <w:jc w:val="both"/>
        <w:rPr>
          <w:rFonts w:ascii="Times New Roman" w:hAnsi="Times New Roman" w:cs="Times New Roman"/>
          <w:iCs/>
          <w:sz w:val="24"/>
          <w:szCs w:val="24"/>
          <w:lang w:val="en-US"/>
        </w:rPr>
      </w:pPr>
      <w:r w:rsidRPr="006D4C3C">
        <w:rPr>
          <w:rFonts w:ascii="Times New Roman" w:hAnsi="Times New Roman" w:cs="Times New Roman"/>
          <w:color w:val="000000" w:themeColor="text1"/>
          <w:sz w:val="24"/>
          <w:szCs w:val="24"/>
          <w:lang w:val="en-US"/>
        </w:rPr>
        <w:t>URL</w:t>
      </w:r>
      <w:r w:rsidRPr="006D4C3C">
        <w:rPr>
          <w:rFonts w:ascii="Times New Roman" w:hAnsi="Times New Roman" w:cs="Times New Roman"/>
          <w:sz w:val="24"/>
          <w:szCs w:val="24"/>
          <w:lang w:val="en-US"/>
        </w:rPr>
        <w:t xml:space="preserve">: </w:t>
      </w:r>
      <w:hyperlink r:id="rId183" w:history="1">
        <w:r w:rsidRPr="006D4C3C">
          <w:rPr>
            <w:rStyle w:val="a7"/>
            <w:rFonts w:ascii="Times New Roman" w:hAnsi="Times New Roman" w:cs="Times New Roman"/>
            <w:iCs/>
            <w:sz w:val="24"/>
            <w:szCs w:val="24"/>
            <w:lang w:val="en-US"/>
          </w:rPr>
          <w:t>https://cjlc.zufe.edu.cn/EN/Y2021/V37/I4/49</w:t>
        </w:r>
      </w:hyperlink>
    </w:p>
    <w:p w:rsidR="006D4C3C" w:rsidRPr="006D4C3C" w:rsidRDefault="006D4C3C" w:rsidP="006D4C3C">
      <w:pPr>
        <w:widowControl w:val="0"/>
        <w:spacing w:after="0" w:line="240" w:lineRule="auto"/>
        <w:jc w:val="both"/>
        <w:rPr>
          <w:rFonts w:ascii="Times New Roman" w:hAnsi="Times New Roman" w:cs="Times New Roman"/>
          <w:sz w:val="24"/>
          <w:szCs w:val="24"/>
          <w:lang w:val="en-US"/>
        </w:rPr>
      </w:pPr>
      <w:r w:rsidRPr="006D4C3C">
        <w:rPr>
          <w:rFonts w:ascii="Times New Roman" w:hAnsi="Times New Roman" w:cs="Times New Roman"/>
          <w:sz w:val="24"/>
          <w:szCs w:val="24"/>
          <w:lang w:val="en-US"/>
        </w:rPr>
        <w:t>4.</w:t>
      </w:r>
      <w:r w:rsidRPr="006D4C3C">
        <w:rPr>
          <w:rFonts w:ascii="Times New Roman" w:hAnsi="Times New Roman" w:cs="Times New Roman"/>
          <w:sz w:val="24"/>
          <w:szCs w:val="24"/>
          <w:lang w:val="en-US"/>
        </w:rPr>
        <w:tab/>
        <w:t>Arynova Zh.Z., Arynova Zh.Z., Nurmaganbetova A.Zh. , Iskakova A.T., Tebaev Zh.Zh.  Uslovija povyshenija konkurentosposobnosti sub#ektov predprinimatel'stva industrii turizma Kazahstana // Vestn. Kazah. un-ta jekon., finansov i mezhdunar. torgovli. -2022. -№ 2(47). - S. 298-304. DOI10.52260/2304-7216.2022.2(47).41</w:t>
      </w:r>
      <w:r>
        <w:rPr>
          <w:rFonts w:ascii="Times New Roman" w:hAnsi="Times New Roman" w:cs="Times New Roman"/>
          <w:sz w:val="24"/>
          <w:szCs w:val="24"/>
          <w:lang w:val="en-US"/>
        </w:rPr>
        <w:t xml:space="preserve"> [in Russian]</w:t>
      </w:r>
    </w:p>
    <w:p w:rsidR="006D4C3C" w:rsidRPr="006D4C3C" w:rsidRDefault="006D4C3C" w:rsidP="006D4C3C">
      <w:pPr>
        <w:widowControl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w:t>
      </w:r>
      <w:r w:rsidRPr="006D4C3C">
        <w:rPr>
          <w:rFonts w:ascii="Times New Roman" w:hAnsi="Times New Roman" w:cs="Times New Roman"/>
          <w:sz w:val="24"/>
          <w:szCs w:val="24"/>
          <w:lang w:val="en-US"/>
        </w:rPr>
        <w:t>Asetova A.A. Osobennosti konkurentosposobnosti turisticheskogo biznesa v Kazahstane: obzor literatury // Innovacii. Nauka. Obrazovanie. -2021. -№ 48. -S. 357-367.</w:t>
      </w:r>
    </w:p>
    <w:p w:rsidR="006D4C3C" w:rsidRPr="006D4C3C" w:rsidRDefault="006D4C3C" w:rsidP="006D4C3C">
      <w:pPr>
        <w:widowControl w:val="0"/>
        <w:spacing w:after="0" w:line="240" w:lineRule="auto"/>
        <w:jc w:val="both"/>
        <w:rPr>
          <w:rFonts w:ascii="Times New Roman" w:hAnsi="Times New Roman" w:cs="Times New Roman"/>
          <w:sz w:val="24"/>
          <w:szCs w:val="24"/>
          <w:lang w:val="en-US"/>
        </w:rPr>
      </w:pPr>
      <w:r w:rsidRPr="006D4C3C">
        <w:rPr>
          <w:rFonts w:ascii="Times New Roman" w:hAnsi="Times New Roman" w:cs="Times New Roman"/>
          <w:sz w:val="24"/>
          <w:szCs w:val="24"/>
          <w:lang w:val="en-US"/>
        </w:rPr>
        <w:t>https://innovjourn.ru/nomer/48-nomer/</w:t>
      </w:r>
      <w:r>
        <w:rPr>
          <w:rFonts w:ascii="Times New Roman" w:hAnsi="Times New Roman" w:cs="Times New Roman"/>
          <w:sz w:val="24"/>
          <w:szCs w:val="24"/>
          <w:lang w:val="en-US"/>
        </w:rPr>
        <w:t>.</w:t>
      </w:r>
      <w:r>
        <w:rPr>
          <w:rFonts w:ascii="Times New Roman" w:hAnsi="Times New Roman" w:cs="Times New Roman"/>
          <w:sz w:val="24"/>
          <w:szCs w:val="24"/>
          <w:lang w:val="en-US"/>
        </w:rPr>
        <w:t>[in Russian]</w:t>
      </w:r>
    </w:p>
    <w:p w:rsidR="006D4C3C" w:rsidRPr="006D4C3C" w:rsidRDefault="006D4C3C" w:rsidP="006D4C3C">
      <w:pPr>
        <w:widowControl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w:t>
      </w:r>
      <w:r w:rsidRPr="006D4C3C">
        <w:rPr>
          <w:rFonts w:ascii="Times New Roman" w:hAnsi="Times New Roman" w:cs="Times New Roman"/>
          <w:sz w:val="24"/>
          <w:szCs w:val="24"/>
          <w:lang w:val="en-US"/>
        </w:rPr>
        <w:t>Tleuberdinova A.T., ShaekinaZh.M., SalauatovaD.M., Stephen Pratt. Faktornyj analiz razvitija turistskogo predprinimatel'stva v Kazahstane. // Jekonomika: strategija i praktika. - 2020. -№ 1 (15). -S. 79-89. DOI 10.51176/JESP/issue_1_T6</w:t>
      </w:r>
      <w:r>
        <w:rPr>
          <w:rFonts w:ascii="Times New Roman" w:hAnsi="Times New Roman" w:cs="Times New Roman"/>
          <w:sz w:val="24"/>
          <w:szCs w:val="24"/>
          <w:lang w:val="en-US"/>
        </w:rPr>
        <w:t>.</w:t>
      </w:r>
      <w:r w:rsidRPr="006D4C3C">
        <w:rPr>
          <w:rFonts w:ascii="Times New Roman" w:hAnsi="Times New Roman" w:cs="Times New Roman"/>
          <w:sz w:val="24"/>
          <w:szCs w:val="24"/>
          <w:lang w:val="en-US"/>
        </w:rPr>
        <w:t xml:space="preserve"> </w:t>
      </w:r>
      <w:r>
        <w:rPr>
          <w:rFonts w:ascii="Times New Roman" w:hAnsi="Times New Roman" w:cs="Times New Roman"/>
          <w:sz w:val="24"/>
          <w:szCs w:val="24"/>
          <w:lang w:val="en-US"/>
        </w:rPr>
        <w:t>[in Russian]</w:t>
      </w:r>
    </w:p>
    <w:p w:rsidR="006D4C3C" w:rsidRDefault="006D4C3C" w:rsidP="006D4C3C">
      <w:pPr>
        <w:widowControl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7.</w:t>
      </w:r>
      <w:r w:rsidRPr="006D4C3C">
        <w:rPr>
          <w:rFonts w:ascii="Times New Roman" w:hAnsi="Times New Roman" w:cs="Times New Roman"/>
          <w:sz w:val="24"/>
          <w:szCs w:val="24"/>
          <w:lang w:val="en-US"/>
        </w:rPr>
        <w:t>Vechkinzova E.A. Sravnitel'nyj analiz razvitija regional'noj industrial'no-innovacionnoj infrastruktury Rossii i Kazahstana // Jekonomika Central'noj Azii. - 2019. -T. 3,-№ 1. -C. 19-34. DOI 10.18334/asia.3.1.40757</w:t>
      </w:r>
      <w:r>
        <w:rPr>
          <w:rFonts w:ascii="Times New Roman" w:hAnsi="Times New Roman" w:cs="Times New Roman"/>
          <w:sz w:val="24"/>
          <w:szCs w:val="24"/>
          <w:lang w:val="en-US"/>
        </w:rPr>
        <w:t>.</w:t>
      </w:r>
      <w:r w:rsidRPr="006D4C3C">
        <w:rPr>
          <w:rFonts w:ascii="Times New Roman" w:hAnsi="Times New Roman" w:cs="Times New Roman"/>
          <w:sz w:val="24"/>
          <w:szCs w:val="24"/>
          <w:lang w:val="en-US"/>
        </w:rPr>
        <w:t xml:space="preserve"> </w:t>
      </w:r>
      <w:r>
        <w:rPr>
          <w:rFonts w:ascii="Times New Roman" w:hAnsi="Times New Roman" w:cs="Times New Roman"/>
          <w:sz w:val="24"/>
          <w:szCs w:val="24"/>
          <w:lang w:val="en-US"/>
        </w:rPr>
        <w:t>[in Russian]</w:t>
      </w:r>
    </w:p>
    <w:p w:rsidR="006D4C3C" w:rsidRPr="006D4C3C" w:rsidRDefault="006D4C3C" w:rsidP="006D4C3C">
      <w:pPr>
        <w:widowControl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8.</w:t>
      </w:r>
      <w:r w:rsidRPr="006D4C3C">
        <w:rPr>
          <w:rFonts w:ascii="Times New Roman" w:hAnsi="Times New Roman" w:cs="Times New Roman"/>
          <w:sz w:val="24"/>
          <w:szCs w:val="24"/>
          <w:lang w:val="en-US"/>
        </w:rPr>
        <w:t>Rahmetova D.A., D.A. Rahmetova., A.A. Nurgalieva., S. Dyrka., G.Y. Bekenova., G.A. Ospanova. Napravlenija razvitija turistskoj predprinimatel'skoj dejatel'nosti v Respublike Kazahstan. // Bulletin the National academy of sciences of the Republic of Kazakhstan. -2023.-№ 5. -S. 525-541. DOI 10.32014/2023.2518-1467.607</w:t>
      </w:r>
      <w:r>
        <w:rPr>
          <w:rFonts w:ascii="Times New Roman" w:hAnsi="Times New Roman" w:cs="Times New Roman"/>
          <w:sz w:val="24"/>
          <w:szCs w:val="24"/>
          <w:lang w:val="en-US"/>
        </w:rPr>
        <w:t>.</w:t>
      </w:r>
      <w:r w:rsidRPr="006D4C3C">
        <w:rPr>
          <w:rFonts w:ascii="Times New Roman" w:hAnsi="Times New Roman" w:cs="Times New Roman"/>
          <w:sz w:val="24"/>
          <w:szCs w:val="24"/>
          <w:lang w:val="en-US"/>
        </w:rPr>
        <w:t xml:space="preserve"> </w:t>
      </w:r>
      <w:r>
        <w:rPr>
          <w:rFonts w:ascii="Times New Roman" w:hAnsi="Times New Roman" w:cs="Times New Roman"/>
          <w:sz w:val="24"/>
          <w:szCs w:val="24"/>
          <w:lang w:val="en-US"/>
        </w:rPr>
        <w:t>[in Russian]</w:t>
      </w:r>
    </w:p>
    <w:p w:rsidR="006D4C3C" w:rsidRDefault="001B1CB3" w:rsidP="006D4C3C">
      <w:pPr>
        <w:widowControl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9.</w:t>
      </w:r>
      <w:r w:rsidR="006D4C3C" w:rsidRPr="006D4C3C">
        <w:rPr>
          <w:rFonts w:ascii="Times New Roman" w:hAnsi="Times New Roman" w:cs="Times New Roman"/>
          <w:sz w:val="24"/>
          <w:szCs w:val="24"/>
          <w:lang w:val="en-US"/>
        </w:rPr>
        <w:t>Aubakirova G.M. Novye podhody k postroeniju modeli jekonomicheskogo rosta Kazahstana//Jekonomicheskie otnoshenija.- 2019.-№ 1.-C.123-124. DOI 10.18334/eo.9.1.39729</w:t>
      </w:r>
      <w:r>
        <w:rPr>
          <w:rFonts w:ascii="Times New Roman" w:hAnsi="Times New Roman" w:cs="Times New Roman"/>
          <w:sz w:val="24"/>
          <w:szCs w:val="24"/>
          <w:lang w:val="en-US"/>
        </w:rPr>
        <w:t>.</w:t>
      </w:r>
      <w:r w:rsidRPr="001B1CB3">
        <w:rPr>
          <w:rFonts w:ascii="Times New Roman" w:hAnsi="Times New Roman" w:cs="Times New Roman"/>
          <w:sz w:val="24"/>
          <w:szCs w:val="24"/>
          <w:lang w:val="en-US"/>
        </w:rPr>
        <w:t xml:space="preserve"> </w:t>
      </w:r>
      <w:r>
        <w:rPr>
          <w:rFonts w:ascii="Times New Roman" w:hAnsi="Times New Roman" w:cs="Times New Roman"/>
          <w:sz w:val="24"/>
          <w:szCs w:val="24"/>
          <w:lang w:val="en-US"/>
        </w:rPr>
        <w:t>[in Russian]</w:t>
      </w:r>
    </w:p>
    <w:p w:rsidR="001B1CB3" w:rsidRDefault="001B1CB3" w:rsidP="001B1CB3">
      <w:pPr>
        <w:widowControl w:val="0"/>
        <w:spacing w:after="0" w:line="240" w:lineRule="auto"/>
        <w:jc w:val="both"/>
        <w:rPr>
          <w:rFonts w:ascii="Times New Roman" w:hAnsi="Times New Roman" w:cs="Times New Roman"/>
          <w:sz w:val="24"/>
          <w:szCs w:val="24"/>
          <w:lang w:val="en-US"/>
        </w:rPr>
      </w:pPr>
      <w:r w:rsidRPr="001B1CB3">
        <w:rPr>
          <w:rFonts w:ascii="Times New Roman" w:hAnsi="Times New Roman" w:cs="Times New Roman"/>
          <w:sz w:val="24"/>
          <w:szCs w:val="24"/>
          <w:lang w:val="en-US"/>
        </w:rPr>
        <w:t xml:space="preserve">10.Bjuro nacional'noj statistiki Agentstva po strategicheskomu planirovaniju i reformam RK. Statistika turizma. URL: </w:t>
      </w:r>
      <w:hyperlink r:id="rId184" w:history="1">
        <w:r w:rsidRPr="004E484E">
          <w:rPr>
            <w:rStyle w:val="a7"/>
            <w:rFonts w:ascii="Times New Roman" w:hAnsi="Times New Roman" w:cs="Times New Roman"/>
            <w:sz w:val="24"/>
            <w:szCs w:val="24"/>
            <w:lang w:val="en-US"/>
          </w:rPr>
          <w:t>https://stat.gov.kz/official/industry/22/statistic/7</w:t>
        </w:r>
      </w:hyperlink>
      <w:r>
        <w:rPr>
          <w:rFonts w:ascii="Times New Roman" w:hAnsi="Times New Roman" w:cs="Times New Roman"/>
          <w:sz w:val="24"/>
          <w:szCs w:val="24"/>
          <w:lang w:val="en-US"/>
        </w:rPr>
        <w:t xml:space="preserve">. </w:t>
      </w:r>
      <w:r>
        <w:rPr>
          <w:rFonts w:ascii="Times New Roman" w:hAnsi="Times New Roman" w:cs="Times New Roman"/>
          <w:sz w:val="24"/>
          <w:szCs w:val="24"/>
          <w:lang w:val="en-US"/>
        </w:rPr>
        <w:t>[in Russian]</w:t>
      </w:r>
    </w:p>
    <w:p w:rsidR="00D43B2D" w:rsidRDefault="00D43B2D" w:rsidP="001B1CB3">
      <w:pPr>
        <w:widowControl w:val="0"/>
        <w:spacing w:after="0" w:line="240" w:lineRule="auto"/>
        <w:jc w:val="both"/>
        <w:rPr>
          <w:rFonts w:ascii="Times New Roman" w:hAnsi="Times New Roman" w:cs="Times New Roman"/>
          <w:sz w:val="24"/>
          <w:szCs w:val="24"/>
          <w:lang w:val="en-US"/>
        </w:rPr>
      </w:pPr>
    </w:p>
    <w:p w:rsidR="00D43B2D" w:rsidRDefault="00D43B2D" w:rsidP="00D43B2D">
      <w:pPr>
        <w:widowControl w:val="0"/>
        <w:spacing w:after="0" w:line="240" w:lineRule="auto"/>
        <w:ind w:firstLine="708"/>
        <w:jc w:val="both"/>
        <w:rPr>
          <w:rFonts w:ascii="Times New Roman" w:hAnsi="Times New Roman" w:cs="Times New Roman"/>
          <w:b/>
          <w:bCs/>
          <w:i/>
          <w:sz w:val="20"/>
          <w:szCs w:val="20"/>
          <w:lang w:val="kk-KZ"/>
        </w:rPr>
      </w:pPr>
      <w:r w:rsidRPr="00D43B2D">
        <w:rPr>
          <w:rFonts w:ascii="Times New Roman" w:hAnsi="Times New Roman" w:cs="Times New Roman"/>
          <w:b/>
          <w:bCs/>
          <w:i/>
          <w:sz w:val="20"/>
          <w:szCs w:val="20"/>
          <w:lang w:val="kk-KZ"/>
        </w:rPr>
        <w:t>Авторлар туралы мәліметтер</w:t>
      </w:r>
    </w:p>
    <w:p w:rsidR="00D43B2D" w:rsidRPr="00D43B2D" w:rsidRDefault="00D43B2D" w:rsidP="00D43B2D">
      <w:pPr>
        <w:widowControl w:val="0"/>
        <w:spacing w:after="0" w:line="240" w:lineRule="auto"/>
        <w:ind w:firstLine="708"/>
        <w:jc w:val="both"/>
        <w:rPr>
          <w:rFonts w:ascii="Times New Roman" w:hAnsi="Times New Roman" w:cs="Times New Roman"/>
          <w:b/>
          <w:bCs/>
          <w:i/>
          <w:sz w:val="20"/>
          <w:szCs w:val="20"/>
          <w:lang w:val="kk-KZ"/>
        </w:rPr>
      </w:pPr>
    </w:p>
    <w:p w:rsidR="00D43B2D" w:rsidRPr="00D43B2D" w:rsidRDefault="00D43B2D" w:rsidP="00D43B2D">
      <w:pPr>
        <w:shd w:val="clear" w:color="auto" w:fill="FFFFFF"/>
        <w:spacing w:after="0" w:line="240" w:lineRule="auto"/>
        <w:jc w:val="both"/>
        <w:rPr>
          <w:rFonts w:ascii="Times New Roman" w:hAnsi="Times New Roman" w:cs="Times New Roman"/>
          <w:bCs/>
          <w:sz w:val="20"/>
          <w:szCs w:val="20"/>
          <w:lang w:val="kk-KZ"/>
        </w:rPr>
      </w:pPr>
      <w:r w:rsidRPr="00D43B2D">
        <w:rPr>
          <w:rFonts w:ascii="Times New Roman" w:hAnsi="Times New Roman" w:cs="Times New Roman"/>
          <w:bCs/>
          <w:sz w:val="20"/>
          <w:szCs w:val="20"/>
          <w:lang w:val="kk-KZ"/>
        </w:rPr>
        <w:t>А.Сабыржан</w:t>
      </w:r>
      <w:r w:rsidRPr="00D43B2D">
        <w:rPr>
          <w:rFonts w:ascii="Times New Roman" w:hAnsi="Times New Roman" w:cs="Times New Roman"/>
          <w:bCs/>
          <w:sz w:val="20"/>
          <w:szCs w:val="20"/>
          <w:vertAlign w:val="superscript"/>
          <w:lang w:val="kk-KZ"/>
        </w:rPr>
        <w:t xml:space="preserve">. </w:t>
      </w:r>
      <w:r w:rsidRPr="00D43B2D">
        <w:rPr>
          <w:rFonts w:ascii="Times New Roman" w:hAnsi="Times New Roman" w:cs="Times New Roman"/>
          <w:bCs/>
          <w:sz w:val="20"/>
          <w:szCs w:val="20"/>
          <w:vertAlign w:val="superscript"/>
          <w:lang w:val="kk-KZ"/>
        </w:rPr>
        <w:t xml:space="preserve"> </w:t>
      </w:r>
      <w:r w:rsidRPr="00D43B2D">
        <w:rPr>
          <w:rFonts w:ascii="Times New Roman" w:hAnsi="Times New Roman" w:cs="Times New Roman"/>
          <w:bCs/>
          <w:sz w:val="20"/>
          <w:szCs w:val="20"/>
          <w:lang w:val="kk-KZ"/>
        </w:rPr>
        <w:t xml:space="preserve">- </w:t>
      </w:r>
      <w:r w:rsidRPr="00D43B2D">
        <w:rPr>
          <w:rFonts w:ascii="Times New Roman" w:hAnsi="Times New Roman" w:cs="Times New Roman"/>
          <w:bCs/>
          <w:sz w:val="20"/>
          <w:szCs w:val="20"/>
          <w:lang w:val="kk-KZ"/>
        </w:rPr>
        <w:t>э.ғ.к., доцент м.а., Е.А.Бөкетов атындағы Қарағанды университеті, Қарағанды, Қазақстан,  e-mail: Alisher-aliev-79@mail.ru;</w:t>
      </w:r>
    </w:p>
    <w:p w:rsidR="00D43B2D" w:rsidRPr="00D43B2D" w:rsidRDefault="00D43B2D" w:rsidP="00D43B2D">
      <w:pPr>
        <w:widowControl w:val="0"/>
        <w:spacing w:after="0" w:line="240" w:lineRule="auto"/>
        <w:jc w:val="both"/>
        <w:rPr>
          <w:rFonts w:ascii="Times New Roman" w:hAnsi="Times New Roman" w:cs="Times New Roman"/>
          <w:bCs/>
          <w:iCs/>
          <w:sz w:val="20"/>
          <w:szCs w:val="20"/>
          <w:lang w:val="kk-KZ"/>
        </w:rPr>
      </w:pPr>
      <w:r w:rsidRPr="00D43B2D">
        <w:rPr>
          <w:rFonts w:ascii="Times New Roman" w:hAnsi="Times New Roman" w:cs="Times New Roman"/>
          <w:bCs/>
          <w:iCs/>
          <w:sz w:val="20"/>
          <w:szCs w:val="20"/>
          <w:lang w:val="kk-KZ"/>
        </w:rPr>
        <w:t xml:space="preserve">Г.Қ. Абдраманова - </w:t>
      </w:r>
      <w:r w:rsidRPr="00D43B2D">
        <w:rPr>
          <w:rFonts w:ascii="Times New Roman" w:hAnsi="Times New Roman" w:cs="Times New Roman"/>
          <w:bCs/>
          <w:i/>
          <w:sz w:val="20"/>
          <w:szCs w:val="20"/>
          <w:lang w:val="kk-KZ"/>
        </w:rPr>
        <w:t xml:space="preserve"> </w:t>
      </w:r>
      <w:r>
        <w:rPr>
          <w:rFonts w:ascii="Times New Roman" w:hAnsi="Times New Roman" w:cs="Times New Roman"/>
          <w:bCs/>
          <w:iCs/>
          <w:sz w:val="20"/>
          <w:szCs w:val="20"/>
          <w:lang w:val="kk-KZ"/>
        </w:rPr>
        <w:t>э.ғ.к., доцент м.а.,</w:t>
      </w:r>
      <w:r w:rsidRPr="00D43B2D">
        <w:rPr>
          <w:rFonts w:ascii="Times New Roman" w:hAnsi="Times New Roman" w:cs="Times New Roman"/>
          <w:bCs/>
          <w:i/>
          <w:sz w:val="20"/>
          <w:szCs w:val="20"/>
          <w:lang w:val="kk-KZ"/>
        </w:rPr>
        <w:t xml:space="preserve"> </w:t>
      </w:r>
      <w:r w:rsidRPr="00D43B2D">
        <w:rPr>
          <w:rFonts w:ascii="Times New Roman" w:hAnsi="Times New Roman" w:cs="Times New Roman"/>
          <w:bCs/>
          <w:iCs/>
          <w:sz w:val="20"/>
          <w:szCs w:val="20"/>
          <w:lang w:val="kk-KZ"/>
        </w:rPr>
        <w:t xml:space="preserve">Л.Н. Гумилев атындағы Еуразия ұлттық университеті, Астана, Қазақстан, </w:t>
      </w:r>
      <w:r w:rsidRPr="00D43B2D">
        <w:rPr>
          <w:rFonts w:ascii="Times New Roman" w:hAnsi="Times New Roman" w:cs="Times New Roman"/>
          <w:bCs/>
          <w:sz w:val="20"/>
          <w:szCs w:val="20"/>
          <w:lang w:val="kk-KZ"/>
        </w:rPr>
        <w:t xml:space="preserve">e-mail: </w:t>
      </w:r>
      <w:hyperlink r:id="rId185" w:history="1">
        <w:r w:rsidRPr="00D43B2D">
          <w:rPr>
            <w:rStyle w:val="a7"/>
            <w:rFonts w:ascii="Times New Roman" w:hAnsi="Times New Roman" w:cs="Times New Roman"/>
            <w:bCs/>
            <w:sz w:val="20"/>
            <w:szCs w:val="20"/>
            <w:lang w:val="kk-KZ"/>
          </w:rPr>
          <w:t>agk2009@mail.ru</w:t>
        </w:r>
      </w:hyperlink>
      <w:r w:rsidRPr="00D43B2D">
        <w:rPr>
          <w:rFonts w:ascii="Times New Roman" w:hAnsi="Times New Roman" w:cs="Times New Roman"/>
          <w:bCs/>
          <w:sz w:val="20"/>
          <w:szCs w:val="20"/>
          <w:lang w:val="kk-KZ"/>
        </w:rPr>
        <w:t>;</w:t>
      </w:r>
    </w:p>
    <w:p w:rsidR="00D43B2D" w:rsidRPr="00D43B2D" w:rsidRDefault="00D43B2D" w:rsidP="00D43B2D">
      <w:pPr>
        <w:widowControl w:val="0"/>
        <w:spacing w:after="0" w:line="240" w:lineRule="auto"/>
        <w:jc w:val="both"/>
        <w:rPr>
          <w:rFonts w:ascii="Times New Roman" w:hAnsi="Times New Roman" w:cs="Times New Roman"/>
          <w:bCs/>
          <w:sz w:val="20"/>
          <w:szCs w:val="20"/>
          <w:lang w:val="kk-KZ"/>
        </w:rPr>
      </w:pPr>
      <w:r>
        <w:rPr>
          <w:rFonts w:ascii="Times New Roman" w:hAnsi="Times New Roman" w:cs="Times New Roman"/>
          <w:bCs/>
          <w:sz w:val="20"/>
          <w:szCs w:val="20"/>
          <w:lang w:val="kk-KZ"/>
        </w:rPr>
        <w:t>А.Т.</w:t>
      </w:r>
      <w:r w:rsidRPr="00D43B2D">
        <w:rPr>
          <w:rFonts w:ascii="Times New Roman" w:hAnsi="Times New Roman" w:cs="Times New Roman"/>
          <w:bCs/>
          <w:sz w:val="20"/>
          <w:szCs w:val="20"/>
          <w:lang w:val="kk-KZ"/>
        </w:rPr>
        <w:t>Тлеубаева  - PhD, доцент м.а., Л.Н. Гумилев атындағы Еуразия ұлттық университеті, Астана, Қазақстан, e-mail: aitolkyn.t@mail.ru, tleubayeva_at@enu.kz;</w:t>
      </w:r>
    </w:p>
    <w:p w:rsidR="00D43B2D" w:rsidRPr="00D43B2D" w:rsidRDefault="00D43B2D" w:rsidP="00D43B2D">
      <w:pPr>
        <w:widowControl w:val="0"/>
        <w:spacing w:after="0" w:line="240" w:lineRule="auto"/>
        <w:jc w:val="both"/>
        <w:rPr>
          <w:rFonts w:ascii="Times New Roman" w:hAnsi="Times New Roman" w:cs="Times New Roman"/>
          <w:bCs/>
          <w:sz w:val="20"/>
          <w:szCs w:val="20"/>
          <w:lang w:val="kk-KZ"/>
        </w:rPr>
      </w:pPr>
      <w:r>
        <w:rPr>
          <w:rFonts w:ascii="Times New Roman" w:hAnsi="Times New Roman" w:cs="Times New Roman"/>
          <w:bCs/>
          <w:sz w:val="20"/>
          <w:szCs w:val="20"/>
          <w:lang w:val="kk-KZ"/>
        </w:rPr>
        <w:t>М.С.</w:t>
      </w:r>
      <w:r w:rsidRPr="00D43B2D">
        <w:rPr>
          <w:rFonts w:ascii="Times New Roman" w:hAnsi="Times New Roman" w:cs="Times New Roman"/>
          <w:bCs/>
          <w:sz w:val="20"/>
          <w:szCs w:val="20"/>
          <w:lang w:val="kk-KZ"/>
        </w:rPr>
        <w:t>Сиеубаева - Ғылым магистрі, аға оқытушы, Л.Н.Гумилёв атындағы Еуразия ұлттық университеті, Астана, Қазақстан, e-mail:  sieubayeva_ms@enu.kz.</w:t>
      </w:r>
    </w:p>
    <w:p w:rsidR="00D43B2D" w:rsidRPr="00D43B2D" w:rsidRDefault="00D43B2D" w:rsidP="00D43B2D">
      <w:pPr>
        <w:widowControl w:val="0"/>
        <w:spacing w:after="0" w:line="240" w:lineRule="auto"/>
        <w:jc w:val="both"/>
        <w:rPr>
          <w:rFonts w:ascii="Times New Roman" w:hAnsi="Times New Roman" w:cs="Times New Roman"/>
          <w:sz w:val="20"/>
          <w:szCs w:val="20"/>
          <w:lang w:val="kk-KZ"/>
        </w:rPr>
      </w:pPr>
    </w:p>
    <w:p w:rsidR="00D43B2D" w:rsidRDefault="00D43B2D" w:rsidP="00D43B2D">
      <w:pPr>
        <w:widowControl w:val="0"/>
        <w:spacing w:after="0" w:line="240" w:lineRule="auto"/>
        <w:ind w:firstLine="708"/>
        <w:jc w:val="both"/>
        <w:rPr>
          <w:rFonts w:ascii="Times New Roman" w:hAnsi="Times New Roman" w:cs="Times New Roman"/>
          <w:b/>
          <w:bCs/>
          <w:i/>
          <w:iCs/>
          <w:sz w:val="20"/>
          <w:szCs w:val="20"/>
          <w:lang w:val="en-US"/>
        </w:rPr>
      </w:pPr>
      <w:r w:rsidRPr="00D43B2D">
        <w:rPr>
          <w:rFonts w:ascii="Times New Roman" w:hAnsi="Times New Roman" w:cs="Times New Roman"/>
          <w:b/>
          <w:bCs/>
          <w:i/>
          <w:iCs/>
          <w:sz w:val="20"/>
          <w:szCs w:val="20"/>
          <w:lang w:val="en-US"/>
        </w:rPr>
        <w:t>Information about the authors</w:t>
      </w:r>
    </w:p>
    <w:p w:rsidR="00D43B2D" w:rsidRPr="00D43B2D" w:rsidRDefault="00D43B2D" w:rsidP="00D43B2D">
      <w:pPr>
        <w:widowControl w:val="0"/>
        <w:spacing w:after="0" w:line="240" w:lineRule="auto"/>
        <w:jc w:val="both"/>
        <w:rPr>
          <w:rFonts w:ascii="Times New Roman" w:hAnsi="Times New Roman" w:cs="Times New Roman"/>
          <w:b/>
          <w:bCs/>
          <w:i/>
          <w:iCs/>
          <w:sz w:val="20"/>
          <w:szCs w:val="20"/>
          <w:lang w:val="en-US"/>
        </w:rPr>
      </w:pPr>
    </w:p>
    <w:p w:rsidR="00D43B2D" w:rsidRPr="00D43B2D" w:rsidRDefault="00D43B2D" w:rsidP="00D43B2D">
      <w:pPr>
        <w:widowControl w:val="0"/>
        <w:spacing w:after="0" w:line="240" w:lineRule="auto"/>
        <w:jc w:val="both"/>
        <w:rPr>
          <w:rFonts w:ascii="Times New Roman" w:hAnsi="Times New Roman" w:cs="Times New Roman"/>
          <w:bCs/>
          <w:i/>
          <w:iCs/>
          <w:sz w:val="20"/>
          <w:szCs w:val="20"/>
          <w:lang w:val="en-US"/>
        </w:rPr>
      </w:pPr>
      <w:r w:rsidRPr="00D43B2D">
        <w:rPr>
          <w:rFonts w:ascii="Times New Roman" w:hAnsi="Times New Roman" w:cs="Times New Roman"/>
          <w:sz w:val="20"/>
          <w:szCs w:val="20"/>
          <w:lang w:val="kk-KZ"/>
        </w:rPr>
        <w:t>A.Sabyrzhan</w:t>
      </w:r>
      <w:r w:rsidRPr="00D43B2D">
        <w:rPr>
          <w:rFonts w:ascii="Times New Roman" w:hAnsi="Times New Roman" w:cs="Times New Roman"/>
          <w:sz w:val="20"/>
          <w:szCs w:val="20"/>
          <w:lang w:val="en-US"/>
        </w:rPr>
        <w:t xml:space="preserve"> - Candidate of Economic Sciences</w:t>
      </w:r>
      <w:r w:rsidRPr="00D43B2D">
        <w:rPr>
          <w:rFonts w:ascii="Times New Roman" w:hAnsi="Times New Roman" w:cs="Times New Roman"/>
          <w:sz w:val="20"/>
          <w:szCs w:val="20"/>
          <w:lang w:val="kk-KZ"/>
        </w:rPr>
        <w:t>, Acting Associate Professor</w:t>
      </w:r>
      <w:r w:rsidRPr="00D43B2D">
        <w:rPr>
          <w:rFonts w:ascii="Times New Roman" w:hAnsi="Times New Roman" w:cs="Times New Roman"/>
          <w:b/>
          <w:bCs/>
          <w:sz w:val="20"/>
          <w:szCs w:val="20"/>
          <w:lang w:val="en-US"/>
        </w:rPr>
        <w:t xml:space="preserve">, </w:t>
      </w:r>
      <w:r w:rsidRPr="00D43B2D">
        <w:rPr>
          <w:rFonts w:ascii="Times New Roman" w:hAnsi="Times New Roman" w:cs="Times New Roman"/>
          <w:sz w:val="20"/>
          <w:szCs w:val="20"/>
          <w:lang w:val="kk-KZ"/>
        </w:rPr>
        <w:t>Karaganda Buketov University</w:t>
      </w:r>
      <w:r w:rsidRPr="00D43B2D">
        <w:rPr>
          <w:rFonts w:ascii="Times New Roman" w:hAnsi="Times New Roman" w:cs="Times New Roman"/>
          <w:sz w:val="20"/>
          <w:szCs w:val="20"/>
          <w:lang w:val="en-US"/>
        </w:rPr>
        <w:t xml:space="preserve">, </w:t>
      </w:r>
      <w:r w:rsidRPr="00D43B2D">
        <w:rPr>
          <w:rFonts w:ascii="Times New Roman" w:hAnsi="Times New Roman" w:cs="Times New Roman"/>
          <w:sz w:val="20"/>
          <w:szCs w:val="20"/>
          <w:lang w:val="kk-KZ"/>
        </w:rPr>
        <w:t xml:space="preserve">Karaganda, Kazakhstan, </w:t>
      </w:r>
      <w:r w:rsidRPr="00D43B2D">
        <w:rPr>
          <w:rFonts w:ascii="Times New Roman" w:hAnsi="Times New Roman" w:cs="Times New Roman"/>
          <w:iCs/>
          <w:sz w:val="20"/>
          <w:szCs w:val="20"/>
          <w:lang w:val="en-US"/>
        </w:rPr>
        <w:t>e-mail: Alisher-aliev-79@mail.ru;</w:t>
      </w:r>
    </w:p>
    <w:p w:rsidR="00D43B2D" w:rsidRPr="00D43B2D" w:rsidRDefault="00D43B2D" w:rsidP="00D43B2D">
      <w:pPr>
        <w:widowControl w:val="0"/>
        <w:spacing w:after="0" w:line="240" w:lineRule="auto"/>
        <w:jc w:val="both"/>
        <w:rPr>
          <w:rFonts w:ascii="Times New Roman" w:hAnsi="Times New Roman" w:cs="Times New Roman"/>
          <w:b/>
          <w:bCs/>
          <w:sz w:val="20"/>
          <w:szCs w:val="20"/>
          <w:lang w:val="en-US"/>
        </w:rPr>
      </w:pPr>
      <w:r w:rsidRPr="00D43B2D">
        <w:rPr>
          <w:rFonts w:ascii="Times New Roman" w:hAnsi="Times New Roman" w:cs="Times New Roman"/>
          <w:bCs/>
          <w:sz w:val="20"/>
          <w:szCs w:val="20"/>
          <w:lang w:val="en-US"/>
        </w:rPr>
        <w:t>G. Abdramanova</w:t>
      </w:r>
      <w:r w:rsidRPr="00D43B2D">
        <w:rPr>
          <w:rFonts w:ascii="Times New Roman" w:hAnsi="Times New Roman" w:cs="Times New Roman"/>
          <w:b/>
          <w:bCs/>
          <w:sz w:val="20"/>
          <w:szCs w:val="20"/>
          <w:lang w:val="en-US"/>
        </w:rPr>
        <w:t xml:space="preserve"> - </w:t>
      </w:r>
      <w:r w:rsidRPr="00D43B2D">
        <w:rPr>
          <w:rFonts w:ascii="Times New Roman" w:hAnsi="Times New Roman" w:cs="Times New Roman"/>
          <w:sz w:val="20"/>
          <w:szCs w:val="20"/>
          <w:lang w:val="en-US"/>
        </w:rPr>
        <w:t>Candidate of Economic Sciences</w:t>
      </w:r>
      <w:r w:rsidRPr="00D43B2D">
        <w:rPr>
          <w:rFonts w:ascii="Times New Roman" w:hAnsi="Times New Roman" w:cs="Times New Roman"/>
          <w:sz w:val="20"/>
          <w:szCs w:val="20"/>
          <w:lang w:val="kk-KZ"/>
        </w:rPr>
        <w:t>, Acting Associate Professor</w:t>
      </w:r>
      <w:r>
        <w:rPr>
          <w:rFonts w:ascii="Times New Roman" w:hAnsi="Times New Roman" w:cs="Times New Roman"/>
          <w:b/>
          <w:bCs/>
          <w:sz w:val="20"/>
          <w:szCs w:val="20"/>
          <w:lang w:val="en-US"/>
        </w:rPr>
        <w:t xml:space="preserve">, </w:t>
      </w:r>
      <w:r w:rsidRPr="00D43B2D">
        <w:rPr>
          <w:rFonts w:ascii="Times New Roman" w:hAnsi="Times New Roman" w:cs="Times New Roman"/>
          <w:sz w:val="20"/>
          <w:szCs w:val="20"/>
          <w:lang w:val="en-US"/>
        </w:rPr>
        <w:t xml:space="preserve">L.N. Gumilyov Eurasian National University, Astana, Kazakhstan, </w:t>
      </w:r>
      <w:r w:rsidRPr="00D43B2D">
        <w:rPr>
          <w:rFonts w:ascii="Times New Roman" w:hAnsi="Times New Roman" w:cs="Times New Roman"/>
          <w:iCs/>
          <w:sz w:val="20"/>
          <w:szCs w:val="20"/>
          <w:lang w:val="en-US"/>
        </w:rPr>
        <w:t xml:space="preserve">e-mail: </w:t>
      </w:r>
      <w:r w:rsidRPr="00D43B2D">
        <w:rPr>
          <w:rFonts w:ascii="Times New Roman" w:hAnsi="Times New Roman" w:cs="Times New Roman"/>
          <w:iCs/>
          <w:sz w:val="20"/>
          <w:szCs w:val="20"/>
          <w:lang w:val="kk-KZ"/>
        </w:rPr>
        <w:t xml:space="preserve"> </w:t>
      </w:r>
      <w:hyperlink r:id="rId186" w:history="1">
        <w:r w:rsidRPr="00D43B2D">
          <w:rPr>
            <w:rStyle w:val="a7"/>
            <w:rFonts w:ascii="Times New Roman" w:hAnsi="Times New Roman" w:cs="Times New Roman"/>
            <w:iCs/>
            <w:sz w:val="20"/>
            <w:szCs w:val="20"/>
            <w:lang w:val="kk-KZ"/>
          </w:rPr>
          <w:t>agk2009@mail.ru</w:t>
        </w:r>
      </w:hyperlink>
      <w:r w:rsidRPr="00D43B2D">
        <w:rPr>
          <w:rFonts w:ascii="Times New Roman" w:hAnsi="Times New Roman" w:cs="Times New Roman"/>
          <w:iCs/>
          <w:sz w:val="20"/>
          <w:szCs w:val="20"/>
          <w:lang w:val="en-US"/>
        </w:rPr>
        <w:t>;</w:t>
      </w:r>
      <w:r w:rsidRPr="00D43B2D">
        <w:rPr>
          <w:rFonts w:ascii="Times New Roman" w:hAnsi="Times New Roman" w:cs="Times New Roman"/>
          <w:iCs/>
          <w:sz w:val="20"/>
          <w:szCs w:val="20"/>
          <w:lang w:val="kk-KZ"/>
        </w:rPr>
        <w:t xml:space="preserve"> </w:t>
      </w:r>
    </w:p>
    <w:p w:rsidR="00D43B2D" w:rsidRPr="00D43B2D" w:rsidRDefault="00D43B2D" w:rsidP="00D43B2D">
      <w:pPr>
        <w:widowControl w:val="0"/>
        <w:spacing w:after="0" w:line="240" w:lineRule="auto"/>
        <w:jc w:val="both"/>
        <w:rPr>
          <w:rFonts w:ascii="Times New Roman" w:hAnsi="Times New Roman" w:cs="Times New Roman"/>
          <w:sz w:val="20"/>
          <w:szCs w:val="20"/>
          <w:lang w:val="en-US"/>
        </w:rPr>
      </w:pPr>
      <w:r w:rsidRPr="00D43B2D">
        <w:rPr>
          <w:rFonts w:ascii="Times New Roman" w:hAnsi="Times New Roman" w:cs="Times New Roman"/>
          <w:sz w:val="20"/>
          <w:szCs w:val="20"/>
          <w:lang w:val="en-US"/>
        </w:rPr>
        <w:t xml:space="preserve">A. Tleubayeva - PhD, acting Associate Professor, L.N. Gumilyov Eurasian National University, Astana, Kazakhstan, e-mail: aitolkyn.t@mail.ru, </w:t>
      </w:r>
      <w:hyperlink r:id="rId187" w:history="1">
        <w:r w:rsidRPr="00D43B2D">
          <w:rPr>
            <w:rStyle w:val="a7"/>
            <w:rFonts w:ascii="Times New Roman" w:hAnsi="Times New Roman" w:cs="Times New Roman"/>
            <w:sz w:val="20"/>
            <w:szCs w:val="20"/>
            <w:lang w:val="en-US"/>
          </w:rPr>
          <w:t>tleubayeva_at@enu.kz</w:t>
        </w:r>
      </w:hyperlink>
      <w:r w:rsidRPr="00D43B2D">
        <w:rPr>
          <w:rFonts w:ascii="Times New Roman" w:hAnsi="Times New Roman" w:cs="Times New Roman"/>
          <w:iCs/>
          <w:sz w:val="20"/>
          <w:szCs w:val="20"/>
          <w:lang w:val="en-US"/>
        </w:rPr>
        <w:t>;</w:t>
      </w:r>
    </w:p>
    <w:p w:rsidR="00D43B2D" w:rsidRPr="00D43B2D" w:rsidRDefault="00D43B2D" w:rsidP="00D43B2D">
      <w:pPr>
        <w:widowControl w:val="0"/>
        <w:spacing w:after="0" w:line="240" w:lineRule="auto"/>
        <w:jc w:val="both"/>
        <w:rPr>
          <w:rFonts w:ascii="Times New Roman" w:hAnsi="Times New Roman" w:cs="Times New Roman"/>
          <w:sz w:val="20"/>
          <w:szCs w:val="20"/>
          <w:lang w:val="en-US"/>
        </w:rPr>
      </w:pPr>
      <w:r w:rsidRPr="00D43B2D">
        <w:rPr>
          <w:rFonts w:ascii="Times New Roman" w:hAnsi="Times New Roman" w:cs="Times New Roman"/>
          <w:sz w:val="20"/>
          <w:szCs w:val="20"/>
          <w:lang w:val="en-US"/>
        </w:rPr>
        <w:t xml:space="preserve">M. Siyeubayeva - Master of Science, senior lecturer, L.N. Gumilyov Eurasian National University, Astana, Kazakhstan, e-mail:  </w:t>
      </w:r>
      <w:hyperlink r:id="rId188" w:history="1">
        <w:r w:rsidRPr="00D43B2D">
          <w:rPr>
            <w:rStyle w:val="a7"/>
            <w:rFonts w:ascii="Times New Roman" w:hAnsi="Times New Roman" w:cs="Times New Roman"/>
            <w:sz w:val="20"/>
            <w:szCs w:val="20"/>
            <w:lang w:val="en-US"/>
          </w:rPr>
          <w:t>sieubayeva_ms@enu.kz</w:t>
        </w:r>
      </w:hyperlink>
      <w:r w:rsidRPr="00D43B2D">
        <w:rPr>
          <w:rStyle w:val="a7"/>
          <w:rFonts w:ascii="Times New Roman" w:hAnsi="Times New Roman" w:cs="Times New Roman"/>
          <w:sz w:val="20"/>
          <w:szCs w:val="20"/>
          <w:lang w:val="en-US"/>
        </w:rPr>
        <w:t>.</w:t>
      </w:r>
      <w:bookmarkStart w:id="11" w:name="_GoBack"/>
      <w:bookmarkEnd w:id="11"/>
    </w:p>
    <w:p w:rsidR="00D43B2D" w:rsidRPr="00C5501B" w:rsidRDefault="00D43B2D" w:rsidP="00D43B2D">
      <w:pPr>
        <w:widowControl w:val="0"/>
        <w:ind w:firstLine="567"/>
        <w:jc w:val="both"/>
        <w:rPr>
          <w:sz w:val="24"/>
          <w:szCs w:val="24"/>
          <w:lang w:val="kk-KZ"/>
        </w:rPr>
      </w:pPr>
    </w:p>
    <w:p w:rsidR="00D43B2D" w:rsidRPr="00D43B2D" w:rsidRDefault="00D43B2D" w:rsidP="001B1CB3">
      <w:pPr>
        <w:widowControl w:val="0"/>
        <w:spacing w:after="0" w:line="240" w:lineRule="auto"/>
        <w:jc w:val="both"/>
        <w:rPr>
          <w:rFonts w:ascii="Times New Roman" w:hAnsi="Times New Roman" w:cs="Times New Roman"/>
          <w:sz w:val="24"/>
          <w:szCs w:val="24"/>
          <w:lang w:val="kk-KZ"/>
        </w:rPr>
      </w:pPr>
    </w:p>
    <w:sectPr w:rsidR="00D43B2D" w:rsidRPr="00D43B2D" w:rsidSect="00367284">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LGXFBR+Verdana">
    <w:altName w:val="Calibri"/>
    <w:panose1 w:val="00000000000000000000"/>
    <w:charset w:val="CC"/>
    <w:family w:val="swiss"/>
    <w:notTrueType/>
    <w:pitch w:val="default"/>
    <w:sig w:usb0="00000201" w:usb1="00000000" w:usb2="00000000" w:usb3="00000000" w:csb0="00000004" w:csb1="00000000"/>
  </w:font>
  <w:font w:name="Cambria Math">
    <w:panose1 w:val="02040503050406030204"/>
    <w:charset w:val="CC"/>
    <w:family w:val="roman"/>
    <w:pitch w:val="variable"/>
    <w:sig w:usb0="E00006FF" w:usb1="420024FF" w:usb2="02000000" w:usb3="00000000" w:csb0="0000019F" w:csb1="00000000"/>
  </w:font>
  <w:font w:name="Roboto">
    <w:altName w:val="Times New Roman"/>
    <w:charset w:val="00"/>
    <w:family w:val="auto"/>
    <w:pitch w:val="variable"/>
    <w:sig w:usb0="E00002FF" w:usb1="5000205B" w:usb2="00000020" w:usb3="00000000" w:csb0="0000019F" w:csb1="00000000"/>
  </w:font>
  <w:font w:name="+mn-ea">
    <w:panose1 w:val="00000000000000000000"/>
    <w:charset w:val="00"/>
    <w:family w:val="roman"/>
    <w:notTrueType/>
    <w:pitch w:val="default"/>
  </w:font>
  <w:font w:name="TimesNewRomanPSMT">
    <w:altName w:val="Yu Gothic UI"/>
    <w:panose1 w:val="00000000000000000000"/>
    <w:charset w:val="EE"/>
    <w:family w:val="auto"/>
    <w:notTrueType/>
    <w:pitch w:val="default"/>
    <w:sig w:usb0="00000005" w:usb1="00000000" w:usb2="00000000" w:usb3="00000000" w:csb0="00000002" w:csb1="00000000"/>
  </w:font>
  <w:font w:name="FreeSerifItalic">
    <w:altName w:val="Times New Roman"/>
    <w:panose1 w:val="00000000000000000000"/>
    <w:charset w:val="A1"/>
    <w:family w:val="auto"/>
    <w:notTrueType/>
    <w:pitch w:val="default"/>
    <w:sig w:usb0="00000081" w:usb1="00000000" w:usb2="00000000" w:usb3="00000000" w:csb0="00000008" w:csb1="00000000"/>
  </w:font>
  <w:font w:name="TimesNewRomanPS-BoldMT">
    <w:altName w:val="Times New Roman"/>
    <w:panose1 w:val="00000000000000000000"/>
    <w:charset w:val="80"/>
    <w:family w:val="auto"/>
    <w:notTrueType/>
    <w:pitch w:val="default"/>
    <w:sig w:usb0="00000203" w:usb1="08070000" w:usb2="00000010" w:usb3="00000000" w:csb0="00020005" w:csb1="00000000"/>
  </w:font>
  <w:font w:name="CIDFont+F1">
    <w:altName w:val="MS Gothic"/>
    <w:panose1 w:val="00000000000000000000"/>
    <w:charset w:val="80"/>
    <w:family w:val="auto"/>
    <w:notTrueType/>
    <w:pitch w:val="default"/>
    <w:sig w:usb0="00000001" w:usb1="08070000" w:usb2="00000010" w:usb3="00000000" w:csb0="00020000" w:csb1="00000000"/>
  </w:font>
  <w:font w:name="Helvetica">
    <w:panose1 w:val="020B0604020202020204"/>
    <w:charset w:val="00"/>
    <w:family w:val="swiss"/>
    <w:pitch w:val="variable"/>
    <w:sig w:usb0="00000003" w:usb1="00000000" w:usb2="00000000" w:usb3="00000000" w:csb0="00000001" w:csb1="00000000"/>
  </w:font>
  <w:font w:name="MinionPro-Regular">
    <w:altName w:val="MS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778A6"/>
    <w:multiLevelType w:val="hybridMultilevel"/>
    <w:tmpl w:val="B03462AA"/>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E336666"/>
    <w:multiLevelType w:val="hybridMultilevel"/>
    <w:tmpl w:val="59B61AC6"/>
    <w:lvl w:ilvl="0" w:tplc="40C2BC4C">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072680"/>
    <w:multiLevelType w:val="hybridMultilevel"/>
    <w:tmpl w:val="8592BB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0872FEF"/>
    <w:multiLevelType w:val="hybridMultilevel"/>
    <w:tmpl w:val="664287FA"/>
    <w:lvl w:ilvl="0" w:tplc="27566BC6">
      <w:start w:val="1"/>
      <w:numFmt w:val="decimal"/>
      <w:lvlText w:val="%1."/>
      <w:lvlJc w:val="left"/>
      <w:pPr>
        <w:ind w:left="1080" w:hanging="72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2A57AFD"/>
    <w:multiLevelType w:val="hybridMultilevel"/>
    <w:tmpl w:val="38EC3AAA"/>
    <w:lvl w:ilvl="0" w:tplc="40C2BC4C">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31E2772"/>
    <w:multiLevelType w:val="multilevel"/>
    <w:tmpl w:val="17BE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5C5534"/>
    <w:multiLevelType w:val="multilevel"/>
    <w:tmpl w:val="C9127036"/>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7" w15:restartNumberingAfterBreak="0">
    <w:nsid w:val="13B07FDC"/>
    <w:multiLevelType w:val="hybridMultilevel"/>
    <w:tmpl w:val="F1FA9C9E"/>
    <w:lvl w:ilvl="0" w:tplc="C6867C04">
      <w:start w:val="1"/>
      <w:numFmt w:val="bullet"/>
      <w:lvlText w:val="•"/>
      <w:lvlJc w:val="left"/>
      <w:pPr>
        <w:tabs>
          <w:tab w:val="num" w:pos="720"/>
        </w:tabs>
        <w:ind w:left="720" w:hanging="360"/>
      </w:pPr>
      <w:rPr>
        <w:rFonts w:ascii="Times New Roman" w:hAnsi="Times New Roman" w:hint="default"/>
      </w:rPr>
    </w:lvl>
    <w:lvl w:ilvl="1" w:tplc="48229392" w:tentative="1">
      <w:start w:val="1"/>
      <w:numFmt w:val="bullet"/>
      <w:lvlText w:val="•"/>
      <w:lvlJc w:val="left"/>
      <w:pPr>
        <w:tabs>
          <w:tab w:val="num" w:pos="1440"/>
        </w:tabs>
        <w:ind w:left="1440" w:hanging="360"/>
      </w:pPr>
      <w:rPr>
        <w:rFonts w:ascii="Times New Roman" w:hAnsi="Times New Roman" w:hint="default"/>
      </w:rPr>
    </w:lvl>
    <w:lvl w:ilvl="2" w:tplc="E3C6C5BA" w:tentative="1">
      <w:start w:val="1"/>
      <w:numFmt w:val="bullet"/>
      <w:lvlText w:val="•"/>
      <w:lvlJc w:val="left"/>
      <w:pPr>
        <w:tabs>
          <w:tab w:val="num" w:pos="2160"/>
        </w:tabs>
        <w:ind w:left="2160" w:hanging="360"/>
      </w:pPr>
      <w:rPr>
        <w:rFonts w:ascii="Times New Roman" w:hAnsi="Times New Roman" w:hint="default"/>
      </w:rPr>
    </w:lvl>
    <w:lvl w:ilvl="3" w:tplc="28ACAE18" w:tentative="1">
      <w:start w:val="1"/>
      <w:numFmt w:val="bullet"/>
      <w:lvlText w:val="•"/>
      <w:lvlJc w:val="left"/>
      <w:pPr>
        <w:tabs>
          <w:tab w:val="num" w:pos="2880"/>
        </w:tabs>
        <w:ind w:left="2880" w:hanging="360"/>
      </w:pPr>
      <w:rPr>
        <w:rFonts w:ascii="Times New Roman" w:hAnsi="Times New Roman" w:hint="default"/>
      </w:rPr>
    </w:lvl>
    <w:lvl w:ilvl="4" w:tplc="80DE3314" w:tentative="1">
      <w:start w:val="1"/>
      <w:numFmt w:val="bullet"/>
      <w:lvlText w:val="•"/>
      <w:lvlJc w:val="left"/>
      <w:pPr>
        <w:tabs>
          <w:tab w:val="num" w:pos="3600"/>
        </w:tabs>
        <w:ind w:left="3600" w:hanging="360"/>
      </w:pPr>
      <w:rPr>
        <w:rFonts w:ascii="Times New Roman" w:hAnsi="Times New Roman" w:hint="default"/>
      </w:rPr>
    </w:lvl>
    <w:lvl w:ilvl="5" w:tplc="CEEE34AE" w:tentative="1">
      <w:start w:val="1"/>
      <w:numFmt w:val="bullet"/>
      <w:lvlText w:val="•"/>
      <w:lvlJc w:val="left"/>
      <w:pPr>
        <w:tabs>
          <w:tab w:val="num" w:pos="4320"/>
        </w:tabs>
        <w:ind w:left="4320" w:hanging="360"/>
      </w:pPr>
      <w:rPr>
        <w:rFonts w:ascii="Times New Roman" w:hAnsi="Times New Roman" w:hint="default"/>
      </w:rPr>
    </w:lvl>
    <w:lvl w:ilvl="6" w:tplc="6B843124" w:tentative="1">
      <w:start w:val="1"/>
      <w:numFmt w:val="bullet"/>
      <w:lvlText w:val="•"/>
      <w:lvlJc w:val="left"/>
      <w:pPr>
        <w:tabs>
          <w:tab w:val="num" w:pos="5040"/>
        </w:tabs>
        <w:ind w:left="5040" w:hanging="360"/>
      </w:pPr>
      <w:rPr>
        <w:rFonts w:ascii="Times New Roman" w:hAnsi="Times New Roman" w:hint="default"/>
      </w:rPr>
    </w:lvl>
    <w:lvl w:ilvl="7" w:tplc="BC4C4260" w:tentative="1">
      <w:start w:val="1"/>
      <w:numFmt w:val="bullet"/>
      <w:lvlText w:val="•"/>
      <w:lvlJc w:val="left"/>
      <w:pPr>
        <w:tabs>
          <w:tab w:val="num" w:pos="5760"/>
        </w:tabs>
        <w:ind w:left="5760" w:hanging="360"/>
      </w:pPr>
      <w:rPr>
        <w:rFonts w:ascii="Times New Roman" w:hAnsi="Times New Roman" w:hint="default"/>
      </w:rPr>
    </w:lvl>
    <w:lvl w:ilvl="8" w:tplc="F1D89A42"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84A01F2"/>
    <w:multiLevelType w:val="multilevel"/>
    <w:tmpl w:val="B2340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961934"/>
    <w:multiLevelType w:val="hybridMultilevel"/>
    <w:tmpl w:val="3C90B6DC"/>
    <w:lvl w:ilvl="0" w:tplc="275EB70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1AF1551C"/>
    <w:multiLevelType w:val="hybridMultilevel"/>
    <w:tmpl w:val="DBB2B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4A556F"/>
    <w:multiLevelType w:val="multilevel"/>
    <w:tmpl w:val="9E28F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C013E5"/>
    <w:multiLevelType w:val="multilevel"/>
    <w:tmpl w:val="D6C4A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D16A3D"/>
    <w:multiLevelType w:val="multilevel"/>
    <w:tmpl w:val="F89064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2D7D22"/>
    <w:multiLevelType w:val="hybridMultilevel"/>
    <w:tmpl w:val="C3087EDA"/>
    <w:lvl w:ilvl="0" w:tplc="40C2BC4C">
      <w:start w:val="1"/>
      <w:numFmt w:val="bullet"/>
      <w:lvlText w:val="-"/>
      <w:lvlJc w:val="left"/>
      <w:pPr>
        <w:ind w:left="1495" w:hanging="360"/>
      </w:pPr>
      <w:rPr>
        <w:rFonts w:ascii="Arial" w:hAnsi="Aria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5" w15:restartNumberingAfterBreak="0">
    <w:nsid w:val="26CB7F21"/>
    <w:multiLevelType w:val="hybridMultilevel"/>
    <w:tmpl w:val="AD4AA1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C1B484C"/>
    <w:multiLevelType w:val="multilevel"/>
    <w:tmpl w:val="82D46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E147CB"/>
    <w:multiLevelType w:val="hybridMultilevel"/>
    <w:tmpl w:val="1722CFB0"/>
    <w:lvl w:ilvl="0" w:tplc="4650C954">
      <w:start w:val="1"/>
      <w:numFmt w:val="bullet"/>
      <w:lvlText w:val="•"/>
      <w:lvlJc w:val="left"/>
      <w:pPr>
        <w:tabs>
          <w:tab w:val="num" w:pos="720"/>
        </w:tabs>
        <w:ind w:left="720" w:hanging="360"/>
      </w:pPr>
      <w:rPr>
        <w:rFonts w:ascii="Times New Roman" w:hAnsi="Times New Roman" w:hint="default"/>
      </w:rPr>
    </w:lvl>
    <w:lvl w:ilvl="1" w:tplc="57D28312" w:tentative="1">
      <w:start w:val="1"/>
      <w:numFmt w:val="bullet"/>
      <w:lvlText w:val="•"/>
      <w:lvlJc w:val="left"/>
      <w:pPr>
        <w:tabs>
          <w:tab w:val="num" w:pos="1440"/>
        </w:tabs>
        <w:ind w:left="1440" w:hanging="360"/>
      </w:pPr>
      <w:rPr>
        <w:rFonts w:ascii="Times New Roman" w:hAnsi="Times New Roman" w:hint="default"/>
      </w:rPr>
    </w:lvl>
    <w:lvl w:ilvl="2" w:tplc="E2CEAA56" w:tentative="1">
      <w:start w:val="1"/>
      <w:numFmt w:val="bullet"/>
      <w:lvlText w:val="•"/>
      <w:lvlJc w:val="left"/>
      <w:pPr>
        <w:tabs>
          <w:tab w:val="num" w:pos="2160"/>
        </w:tabs>
        <w:ind w:left="2160" w:hanging="360"/>
      </w:pPr>
      <w:rPr>
        <w:rFonts w:ascii="Times New Roman" w:hAnsi="Times New Roman" w:hint="default"/>
      </w:rPr>
    </w:lvl>
    <w:lvl w:ilvl="3" w:tplc="5A2EFFBC" w:tentative="1">
      <w:start w:val="1"/>
      <w:numFmt w:val="bullet"/>
      <w:lvlText w:val="•"/>
      <w:lvlJc w:val="left"/>
      <w:pPr>
        <w:tabs>
          <w:tab w:val="num" w:pos="2880"/>
        </w:tabs>
        <w:ind w:left="2880" w:hanging="360"/>
      </w:pPr>
      <w:rPr>
        <w:rFonts w:ascii="Times New Roman" w:hAnsi="Times New Roman" w:hint="default"/>
      </w:rPr>
    </w:lvl>
    <w:lvl w:ilvl="4" w:tplc="735AD7EA" w:tentative="1">
      <w:start w:val="1"/>
      <w:numFmt w:val="bullet"/>
      <w:lvlText w:val="•"/>
      <w:lvlJc w:val="left"/>
      <w:pPr>
        <w:tabs>
          <w:tab w:val="num" w:pos="3600"/>
        </w:tabs>
        <w:ind w:left="3600" w:hanging="360"/>
      </w:pPr>
      <w:rPr>
        <w:rFonts w:ascii="Times New Roman" w:hAnsi="Times New Roman" w:hint="default"/>
      </w:rPr>
    </w:lvl>
    <w:lvl w:ilvl="5" w:tplc="B58EABA0" w:tentative="1">
      <w:start w:val="1"/>
      <w:numFmt w:val="bullet"/>
      <w:lvlText w:val="•"/>
      <w:lvlJc w:val="left"/>
      <w:pPr>
        <w:tabs>
          <w:tab w:val="num" w:pos="4320"/>
        </w:tabs>
        <w:ind w:left="4320" w:hanging="360"/>
      </w:pPr>
      <w:rPr>
        <w:rFonts w:ascii="Times New Roman" w:hAnsi="Times New Roman" w:hint="default"/>
      </w:rPr>
    </w:lvl>
    <w:lvl w:ilvl="6" w:tplc="A9D8369C" w:tentative="1">
      <w:start w:val="1"/>
      <w:numFmt w:val="bullet"/>
      <w:lvlText w:val="•"/>
      <w:lvlJc w:val="left"/>
      <w:pPr>
        <w:tabs>
          <w:tab w:val="num" w:pos="5040"/>
        </w:tabs>
        <w:ind w:left="5040" w:hanging="360"/>
      </w:pPr>
      <w:rPr>
        <w:rFonts w:ascii="Times New Roman" w:hAnsi="Times New Roman" w:hint="default"/>
      </w:rPr>
    </w:lvl>
    <w:lvl w:ilvl="7" w:tplc="5E960DE4" w:tentative="1">
      <w:start w:val="1"/>
      <w:numFmt w:val="bullet"/>
      <w:lvlText w:val="•"/>
      <w:lvlJc w:val="left"/>
      <w:pPr>
        <w:tabs>
          <w:tab w:val="num" w:pos="5760"/>
        </w:tabs>
        <w:ind w:left="5760" w:hanging="360"/>
      </w:pPr>
      <w:rPr>
        <w:rFonts w:ascii="Times New Roman" w:hAnsi="Times New Roman" w:hint="default"/>
      </w:rPr>
    </w:lvl>
    <w:lvl w:ilvl="8" w:tplc="50EE2C74"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3C055DD7"/>
    <w:multiLevelType w:val="hybridMultilevel"/>
    <w:tmpl w:val="981AC8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C3A4340"/>
    <w:multiLevelType w:val="hybridMultilevel"/>
    <w:tmpl w:val="6BD8B7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E1907D1"/>
    <w:multiLevelType w:val="multilevel"/>
    <w:tmpl w:val="827440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490" w:hanging="69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7A18D9"/>
    <w:multiLevelType w:val="hybridMultilevel"/>
    <w:tmpl w:val="E990C128"/>
    <w:lvl w:ilvl="0" w:tplc="40C2BC4C">
      <w:start w:val="1"/>
      <w:numFmt w:val="bullet"/>
      <w:lvlText w:val="-"/>
      <w:lvlJc w:val="left"/>
      <w:pPr>
        <w:ind w:left="1287" w:hanging="360"/>
      </w:pPr>
      <w:rPr>
        <w:rFonts w:ascii="Arial" w:hAnsi="Aria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3F235494"/>
    <w:multiLevelType w:val="hybridMultilevel"/>
    <w:tmpl w:val="A258AA82"/>
    <w:lvl w:ilvl="0" w:tplc="AC4EBB72">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C367F03"/>
    <w:multiLevelType w:val="hybridMultilevel"/>
    <w:tmpl w:val="E104D6E0"/>
    <w:lvl w:ilvl="0" w:tplc="275EB70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5B191A6F"/>
    <w:multiLevelType w:val="hybridMultilevel"/>
    <w:tmpl w:val="8038632C"/>
    <w:lvl w:ilvl="0" w:tplc="40C2BC4C">
      <w:start w:val="1"/>
      <w:numFmt w:val="bullet"/>
      <w:lvlText w:val="-"/>
      <w:lvlJc w:val="left"/>
      <w:pPr>
        <w:ind w:left="2295" w:hanging="360"/>
      </w:pPr>
      <w:rPr>
        <w:rFonts w:ascii="Arial" w:hAnsi="Arial" w:hint="default"/>
      </w:rPr>
    </w:lvl>
    <w:lvl w:ilvl="1" w:tplc="04190003" w:tentative="1">
      <w:start w:val="1"/>
      <w:numFmt w:val="bullet"/>
      <w:lvlText w:val="o"/>
      <w:lvlJc w:val="left"/>
      <w:pPr>
        <w:ind w:left="3015" w:hanging="360"/>
      </w:pPr>
      <w:rPr>
        <w:rFonts w:ascii="Courier New" w:hAnsi="Courier New" w:cs="Courier New" w:hint="default"/>
      </w:rPr>
    </w:lvl>
    <w:lvl w:ilvl="2" w:tplc="04190005" w:tentative="1">
      <w:start w:val="1"/>
      <w:numFmt w:val="bullet"/>
      <w:lvlText w:val=""/>
      <w:lvlJc w:val="left"/>
      <w:pPr>
        <w:ind w:left="3735" w:hanging="360"/>
      </w:pPr>
      <w:rPr>
        <w:rFonts w:ascii="Wingdings" w:hAnsi="Wingdings" w:hint="default"/>
      </w:rPr>
    </w:lvl>
    <w:lvl w:ilvl="3" w:tplc="04190001" w:tentative="1">
      <w:start w:val="1"/>
      <w:numFmt w:val="bullet"/>
      <w:lvlText w:val=""/>
      <w:lvlJc w:val="left"/>
      <w:pPr>
        <w:ind w:left="4455" w:hanging="360"/>
      </w:pPr>
      <w:rPr>
        <w:rFonts w:ascii="Symbol" w:hAnsi="Symbol" w:hint="default"/>
      </w:rPr>
    </w:lvl>
    <w:lvl w:ilvl="4" w:tplc="04190003" w:tentative="1">
      <w:start w:val="1"/>
      <w:numFmt w:val="bullet"/>
      <w:lvlText w:val="o"/>
      <w:lvlJc w:val="left"/>
      <w:pPr>
        <w:ind w:left="5175" w:hanging="360"/>
      </w:pPr>
      <w:rPr>
        <w:rFonts w:ascii="Courier New" w:hAnsi="Courier New" w:cs="Courier New" w:hint="default"/>
      </w:rPr>
    </w:lvl>
    <w:lvl w:ilvl="5" w:tplc="04190005" w:tentative="1">
      <w:start w:val="1"/>
      <w:numFmt w:val="bullet"/>
      <w:lvlText w:val=""/>
      <w:lvlJc w:val="left"/>
      <w:pPr>
        <w:ind w:left="5895" w:hanging="360"/>
      </w:pPr>
      <w:rPr>
        <w:rFonts w:ascii="Wingdings" w:hAnsi="Wingdings" w:hint="default"/>
      </w:rPr>
    </w:lvl>
    <w:lvl w:ilvl="6" w:tplc="04190001" w:tentative="1">
      <w:start w:val="1"/>
      <w:numFmt w:val="bullet"/>
      <w:lvlText w:val=""/>
      <w:lvlJc w:val="left"/>
      <w:pPr>
        <w:ind w:left="6615" w:hanging="360"/>
      </w:pPr>
      <w:rPr>
        <w:rFonts w:ascii="Symbol" w:hAnsi="Symbol" w:hint="default"/>
      </w:rPr>
    </w:lvl>
    <w:lvl w:ilvl="7" w:tplc="04190003" w:tentative="1">
      <w:start w:val="1"/>
      <w:numFmt w:val="bullet"/>
      <w:lvlText w:val="o"/>
      <w:lvlJc w:val="left"/>
      <w:pPr>
        <w:ind w:left="7335" w:hanging="360"/>
      </w:pPr>
      <w:rPr>
        <w:rFonts w:ascii="Courier New" w:hAnsi="Courier New" w:cs="Courier New" w:hint="default"/>
      </w:rPr>
    </w:lvl>
    <w:lvl w:ilvl="8" w:tplc="04190005" w:tentative="1">
      <w:start w:val="1"/>
      <w:numFmt w:val="bullet"/>
      <w:lvlText w:val=""/>
      <w:lvlJc w:val="left"/>
      <w:pPr>
        <w:ind w:left="8055" w:hanging="360"/>
      </w:pPr>
      <w:rPr>
        <w:rFonts w:ascii="Wingdings" w:hAnsi="Wingdings" w:hint="default"/>
      </w:rPr>
    </w:lvl>
  </w:abstractNum>
  <w:abstractNum w:abstractNumId="25" w15:restartNumberingAfterBreak="0">
    <w:nsid w:val="5BCB53B6"/>
    <w:multiLevelType w:val="hybridMultilevel"/>
    <w:tmpl w:val="4CFE06A2"/>
    <w:lvl w:ilvl="0" w:tplc="275EB70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5CBB384D"/>
    <w:multiLevelType w:val="multilevel"/>
    <w:tmpl w:val="5E02D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783B49"/>
    <w:multiLevelType w:val="hybridMultilevel"/>
    <w:tmpl w:val="282C64E8"/>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5C46938"/>
    <w:multiLevelType w:val="multilevel"/>
    <w:tmpl w:val="732A7B28"/>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F0031BF"/>
    <w:multiLevelType w:val="hybridMultilevel"/>
    <w:tmpl w:val="D88AE6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43F598B"/>
    <w:multiLevelType w:val="multilevel"/>
    <w:tmpl w:val="D13A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492607"/>
    <w:multiLevelType w:val="hybridMultilevel"/>
    <w:tmpl w:val="608EA390"/>
    <w:lvl w:ilvl="0" w:tplc="5A583974">
      <w:start w:val="1"/>
      <w:numFmt w:val="decimal"/>
      <w:lvlText w:val="%1."/>
      <w:lvlJc w:val="left"/>
      <w:pPr>
        <w:ind w:left="4188" w:hanging="360"/>
      </w:pPr>
      <w:rPr>
        <w:rFonts w:hint="default"/>
        <w:b w:val="0"/>
        <w:lang w:val="ru-RU"/>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A8F0902"/>
    <w:multiLevelType w:val="hybridMultilevel"/>
    <w:tmpl w:val="3B6C1AE6"/>
    <w:lvl w:ilvl="0" w:tplc="0419000F">
      <w:start w:val="1"/>
      <w:numFmt w:val="decimal"/>
      <w:lvlText w:val="%1."/>
      <w:lvlJc w:val="left"/>
      <w:pPr>
        <w:ind w:left="502"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C1A4F9C"/>
    <w:multiLevelType w:val="multilevel"/>
    <w:tmpl w:val="CFEC3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F47908"/>
    <w:multiLevelType w:val="multilevel"/>
    <w:tmpl w:val="F1F4C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0"/>
  </w:num>
  <w:num w:numId="3">
    <w:abstractNumId w:val="12"/>
  </w:num>
  <w:num w:numId="4">
    <w:abstractNumId w:val="3"/>
  </w:num>
  <w:num w:numId="5">
    <w:abstractNumId w:val="14"/>
  </w:num>
  <w:num w:numId="6">
    <w:abstractNumId w:val="24"/>
  </w:num>
  <w:num w:numId="7">
    <w:abstractNumId w:val="1"/>
  </w:num>
  <w:num w:numId="8">
    <w:abstractNumId w:val="13"/>
  </w:num>
  <w:num w:numId="9">
    <w:abstractNumId w:val="4"/>
  </w:num>
  <w:num w:numId="10">
    <w:abstractNumId w:val="21"/>
  </w:num>
  <w:num w:numId="11">
    <w:abstractNumId w:val="34"/>
  </w:num>
  <w:num w:numId="12">
    <w:abstractNumId w:val="20"/>
  </w:num>
  <w:num w:numId="13">
    <w:abstractNumId w:val="11"/>
  </w:num>
  <w:num w:numId="14">
    <w:abstractNumId w:val="5"/>
  </w:num>
  <w:num w:numId="15">
    <w:abstractNumId w:val="33"/>
  </w:num>
  <w:num w:numId="16">
    <w:abstractNumId w:val="8"/>
  </w:num>
  <w:num w:numId="17">
    <w:abstractNumId w:val="10"/>
  </w:num>
  <w:num w:numId="18">
    <w:abstractNumId w:val="17"/>
  </w:num>
  <w:num w:numId="19">
    <w:abstractNumId w:val="7"/>
  </w:num>
  <w:num w:numId="20">
    <w:abstractNumId w:val="29"/>
  </w:num>
  <w:num w:numId="21">
    <w:abstractNumId w:val="18"/>
  </w:num>
  <w:num w:numId="22">
    <w:abstractNumId w:val="26"/>
  </w:num>
  <w:num w:numId="23">
    <w:abstractNumId w:val="30"/>
  </w:num>
  <w:num w:numId="24">
    <w:abstractNumId w:val="16"/>
  </w:num>
  <w:num w:numId="25">
    <w:abstractNumId w:val="6"/>
  </w:num>
  <w:num w:numId="26">
    <w:abstractNumId w:val="9"/>
  </w:num>
  <w:num w:numId="27">
    <w:abstractNumId w:val="23"/>
  </w:num>
  <w:num w:numId="28">
    <w:abstractNumId w:val="25"/>
  </w:num>
  <w:num w:numId="29">
    <w:abstractNumId w:val="15"/>
  </w:num>
  <w:num w:numId="30">
    <w:abstractNumId w:val="2"/>
  </w:num>
  <w:num w:numId="31">
    <w:abstractNumId w:val="28"/>
  </w:num>
  <w:num w:numId="32">
    <w:abstractNumId w:val="22"/>
  </w:num>
  <w:num w:numId="33">
    <w:abstractNumId w:val="19"/>
  </w:num>
  <w:num w:numId="34">
    <w:abstractNumId w:val="31"/>
  </w:num>
  <w:num w:numId="35">
    <w:abstractNumId w:val="3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hideSpellingErrors/>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F35"/>
    <w:rsid w:val="00084641"/>
    <w:rsid w:val="001227F4"/>
    <w:rsid w:val="001B1CB3"/>
    <w:rsid w:val="00290EE6"/>
    <w:rsid w:val="00367284"/>
    <w:rsid w:val="003A090C"/>
    <w:rsid w:val="004B0B5D"/>
    <w:rsid w:val="004E3EC5"/>
    <w:rsid w:val="0051627A"/>
    <w:rsid w:val="005A0A73"/>
    <w:rsid w:val="005B46A7"/>
    <w:rsid w:val="005F3BEB"/>
    <w:rsid w:val="00641F35"/>
    <w:rsid w:val="006D4C3C"/>
    <w:rsid w:val="006F5E53"/>
    <w:rsid w:val="00774740"/>
    <w:rsid w:val="007837BD"/>
    <w:rsid w:val="007B1226"/>
    <w:rsid w:val="0082123B"/>
    <w:rsid w:val="0083549E"/>
    <w:rsid w:val="00885488"/>
    <w:rsid w:val="009B6F00"/>
    <w:rsid w:val="009E0571"/>
    <w:rsid w:val="00A02D77"/>
    <w:rsid w:val="00A60F96"/>
    <w:rsid w:val="00A705CD"/>
    <w:rsid w:val="00AE0E55"/>
    <w:rsid w:val="00C71BE9"/>
    <w:rsid w:val="00D073E3"/>
    <w:rsid w:val="00D11C01"/>
    <w:rsid w:val="00D33A07"/>
    <w:rsid w:val="00D43B2D"/>
    <w:rsid w:val="00D46F3C"/>
    <w:rsid w:val="00D654DB"/>
    <w:rsid w:val="00DE6D47"/>
    <w:rsid w:val="00EE5C17"/>
    <w:rsid w:val="00FB0C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F9273"/>
  <w15:chartTrackingRefBased/>
  <w15:docId w15:val="{E13F15FF-9F53-4AAB-B171-5F5EAC686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367284"/>
    <w:pPr>
      <w:keepNext/>
      <w:keepLines/>
      <w:spacing w:before="480" w:after="0" w:line="240" w:lineRule="auto"/>
      <w:jc w:val="both"/>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367284"/>
    <w:pPr>
      <w:keepNext/>
      <w:keepLines/>
      <w:spacing w:before="40" w:after="0" w:line="240" w:lineRule="auto"/>
      <w:jc w:val="both"/>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3672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367284"/>
    <w:pPr>
      <w:keepNext/>
      <w:keepLines/>
      <w:spacing w:before="40" w:after="0" w:line="256" w:lineRule="auto"/>
      <w:outlineLvl w:val="3"/>
    </w:pPr>
    <w:rPr>
      <w:rFonts w:asciiTheme="majorHAnsi" w:eastAsiaTheme="majorEastAsia" w:hAnsiTheme="majorHAnsi" w:cstheme="majorBidi"/>
      <w:i/>
      <w:iCs/>
      <w:color w:val="2E74B5" w:themeColor="accent1" w:themeShade="BF"/>
    </w:rPr>
  </w:style>
  <w:style w:type="paragraph" w:styleId="6">
    <w:name w:val="heading 6"/>
    <w:basedOn w:val="a"/>
    <w:next w:val="a"/>
    <w:link w:val="60"/>
    <w:uiPriority w:val="9"/>
    <w:semiHidden/>
    <w:unhideWhenUsed/>
    <w:qFormat/>
    <w:rsid w:val="00367284"/>
    <w:pPr>
      <w:keepNext/>
      <w:keepLines/>
      <w:spacing w:before="40" w:after="0" w:line="240" w:lineRule="auto"/>
      <w:jc w:val="both"/>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67284"/>
    <w:rPr>
      <w:rFonts w:asciiTheme="majorHAnsi" w:eastAsiaTheme="majorEastAsia" w:hAnsiTheme="majorHAnsi" w:cstheme="majorBidi"/>
      <w:b/>
      <w:bCs/>
      <w:color w:val="2E74B5" w:themeColor="accent1" w:themeShade="BF"/>
      <w:sz w:val="28"/>
      <w:szCs w:val="28"/>
    </w:rPr>
  </w:style>
  <w:style w:type="character" w:customStyle="1" w:styleId="20">
    <w:name w:val="Заголовок 2 Знак"/>
    <w:basedOn w:val="a0"/>
    <w:link w:val="2"/>
    <w:uiPriority w:val="9"/>
    <w:rsid w:val="00367284"/>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367284"/>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367284"/>
    <w:rPr>
      <w:rFonts w:asciiTheme="majorHAnsi" w:eastAsiaTheme="majorEastAsia" w:hAnsiTheme="majorHAnsi" w:cstheme="majorBidi"/>
      <w:i/>
      <w:iCs/>
      <w:color w:val="2E74B5" w:themeColor="accent1" w:themeShade="BF"/>
    </w:rPr>
  </w:style>
  <w:style w:type="character" w:customStyle="1" w:styleId="60">
    <w:name w:val="Заголовок 6 Знак"/>
    <w:basedOn w:val="a0"/>
    <w:link w:val="6"/>
    <w:uiPriority w:val="9"/>
    <w:semiHidden/>
    <w:rsid w:val="00367284"/>
    <w:rPr>
      <w:rFonts w:asciiTheme="majorHAnsi" w:eastAsiaTheme="majorEastAsia" w:hAnsiTheme="majorHAnsi" w:cstheme="majorBidi"/>
      <w:color w:val="1F4D78" w:themeColor="accent1" w:themeShade="7F"/>
    </w:rPr>
  </w:style>
  <w:style w:type="table" w:styleId="a3">
    <w:name w:val="Table Grid"/>
    <w:basedOn w:val="a1"/>
    <w:uiPriority w:val="39"/>
    <w:rsid w:val="003672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正文"/>
    <w:rsid w:val="00367284"/>
    <w:pPr>
      <w:widowControl w:val="0"/>
      <w:spacing w:before="100" w:beforeAutospacing="1" w:after="0" w:line="240" w:lineRule="auto"/>
      <w:jc w:val="both"/>
    </w:pPr>
    <w:rPr>
      <w:rFonts w:ascii="Calibri" w:eastAsia="DengXian" w:hAnsi="Calibri" w:cs="Times New Roman"/>
      <w:kern w:val="2"/>
      <w:sz w:val="24"/>
      <w:szCs w:val="24"/>
      <w:lang w:val="en-US" w:eastAsia="zh-CN"/>
    </w:rPr>
  </w:style>
  <w:style w:type="paragraph" w:styleId="a5">
    <w:name w:val="Normal (Web)"/>
    <w:aliases w:val="Обычный (Web),Обычный (Web)1,Обычный (веб)1,Знак4,Обычный (Web)11,Обычный (веб) Знак1,Обычный (веб) Знак Знак1,Знак Знак1 Знак,Обычный (веб) Знак Знак Знак,Знак Знак Знак Знак,Знак Знак1 Знак Знак,Знак Знак Знак Знак Зна,Знак Знак1,Знак Знак"/>
    <w:basedOn w:val="a"/>
    <w:link w:val="a6"/>
    <w:uiPriority w:val="99"/>
    <w:unhideWhenUsed/>
    <w:qFormat/>
    <w:rsid w:val="00367284"/>
    <w:pPr>
      <w:spacing w:before="100" w:beforeAutospacing="1" w:after="100" w:afterAutospacing="1" w:line="240" w:lineRule="auto"/>
      <w:jc w:val="both"/>
    </w:pPr>
    <w:rPr>
      <w:rFonts w:ascii="Times New Roman" w:eastAsia="Times New Roman" w:hAnsi="Times New Roman" w:cs="Times New Roman"/>
      <w:sz w:val="24"/>
      <w:szCs w:val="24"/>
      <w:lang w:eastAsia="ru-RU"/>
    </w:rPr>
  </w:style>
  <w:style w:type="character" w:customStyle="1" w:styleId="a6">
    <w:name w:val="Обычный (веб) Знак"/>
    <w:aliases w:val="Обычный (Web) Знак,Обычный (Web)1 Знак,Обычный (веб)1 Знак,Знак4 Знак,Обычный (Web)11 Знак,Обычный (веб) Знак1 Знак,Обычный (веб) Знак Знак1 Знак,Знак Знак1 Знак Знак1,Обычный (веб) Знак Знак Знак Знак,Знак Знак Знак Знак Знак"/>
    <w:link w:val="a5"/>
    <w:uiPriority w:val="99"/>
    <w:locked/>
    <w:rsid w:val="00FB0C61"/>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367284"/>
    <w:rPr>
      <w:rFonts w:ascii="Courier New" w:eastAsia="Times New Roman" w:hAnsi="Courier New" w:cs="Courier New"/>
      <w:sz w:val="20"/>
      <w:szCs w:val="20"/>
      <w:lang w:eastAsia="ru-RU"/>
    </w:rPr>
  </w:style>
  <w:style w:type="paragraph" w:styleId="HTML0">
    <w:name w:val="HTML Preformatted"/>
    <w:basedOn w:val="a"/>
    <w:link w:val="HTML"/>
    <w:uiPriority w:val="99"/>
    <w:unhideWhenUsed/>
    <w:rsid w:val="00367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Times New Roman" w:hAnsi="Courier New" w:cs="Courier New"/>
      <w:sz w:val="20"/>
      <w:szCs w:val="20"/>
      <w:lang w:eastAsia="ru-RU"/>
    </w:rPr>
  </w:style>
  <w:style w:type="character" w:customStyle="1" w:styleId="HTML1">
    <w:name w:val="Стандартный HTML Знак1"/>
    <w:basedOn w:val="a0"/>
    <w:uiPriority w:val="99"/>
    <w:semiHidden/>
    <w:rsid w:val="00367284"/>
    <w:rPr>
      <w:rFonts w:ascii="Consolas" w:hAnsi="Consolas"/>
      <w:sz w:val="20"/>
      <w:szCs w:val="20"/>
    </w:rPr>
  </w:style>
  <w:style w:type="character" w:styleId="a7">
    <w:name w:val="Hyperlink"/>
    <w:basedOn w:val="a0"/>
    <w:uiPriority w:val="99"/>
    <w:unhideWhenUsed/>
    <w:rsid w:val="00367284"/>
    <w:rPr>
      <w:color w:val="0000FF"/>
      <w:u w:val="single"/>
    </w:rPr>
  </w:style>
  <w:style w:type="character" w:styleId="a8">
    <w:name w:val="Strong"/>
    <w:basedOn w:val="a0"/>
    <w:uiPriority w:val="22"/>
    <w:qFormat/>
    <w:rsid w:val="00367284"/>
    <w:rPr>
      <w:b/>
      <w:bCs/>
    </w:rPr>
  </w:style>
  <w:style w:type="paragraph" w:styleId="a9">
    <w:name w:val="List Paragraph"/>
    <w:basedOn w:val="a"/>
    <w:link w:val="aa"/>
    <w:uiPriority w:val="34"/>
    <w:qFormat/>
    <w:rsid w:val="00367284"/>
    <w:pPr>
      <w:spacing w:after="0" w:line="240" w:lineRule="auto"/>
      <w:ind w:left="720"/>
      <w:contextualSpacing/>
      <w:jc w:val="both"/>
    </w:pPr>
  </w:style>
  <w:style w:type="character" w:customStyle="1" w:styleId="aa">
    <w:name w:val="Абзац списка Знак"/>
    <w:link w:val="a9"/>
    <w:uiPriority w:val="34"/>
    <w:rsid w:val="007837BD"/>
  </w:style>
  <w:style w:type="character" w:customStyle="1" w:styleId="ab">
    <w:name w:val="Текст выноски Знак"/>
    <w:basedOn w:val="a0"/>
    <w:link w:val="ac"/>
    <w:uiPriority w:val="99"/>
    <w:semiHidden/>
    <w:rsid w:val="00367284"/>
    <w:rPr>
      <w:rFonts w:ascii="Segoe UI" w:hAnsi="Segoe UI" w:cs="Segoe UI"/>
      <w:sz w:val="18"/>
      <w:szCs w:val="18"/>
    </w:rPr>
  </w:style>
  <w:style w:type="paragraph" w:styleId="ac">
    <w:name w:val="Balloon Text"/>
    <w:basedOn w:val="a"/>
    <w:link w:val="ab"/>
    <w:uiPriority w:val="99"/>
    <w:semiHidden/>
    <w:unhideWhenUsed/>
    <w:rsid w:val="00367284"/>
    <w:pPr>
      <w:spacing w:after="0" w:line="240" w:lineRule="auto"/>
      <w:jc w:val="both"/>
    </w:pPr>
    <w:rPr>
      <w:rFonts w:ascii="Segoe UI" w:hAnsi="Segoe UI" w:cs="Segoe UI"/>
      <w:sz w:val="18"/>
      <w:szCs w:val="18"/>
    </w:rPr>
  </w:style>
  <w:style w:type="character" w:customStyle="1" w:styleId="11">
    <w:name w:val="Текст выноски Знак1"/>
    <w:basedOn w:val="a0"/>
    <w:uiPriority w:val="99"/>
    <w:semiHidden/>
    <w:rsid w:val="00367284"/>
    <w:rPr>
      <w:rFonts w:ascii="Segoe UI" w:hAnsi="Segoe UI" w:cs="Segoe UI"/>
      <w:sz w:val="18"/>
      <w:szCs w:val="18"/>
    </w:rPr>
  </w:style>
  <w:style w:type="paragraph" w:styleId="ad">
    <w:name w:val="header"/>
    <w:basedOn w:val="a"/>
    <w:link w:val="ae"/>
    <w:uiPriority w:val="99"/>
    <w:unhideWhenUsed/>
    <w:rsid w:val="00367284"/>
    <w:pPr>
      <w:tabs>
        <w:tab w:val="center" w:pos="4677"/>
        <w:tab w:val="right" w:pos="9355"/>
      </w:tabs>
      <w:spacing w:after="0" w:line="240" w:lineRule="auto"/>
      <w:jc w:val="both"/>
    </w:pPr>
  </w:style>
  <w:style w:type="character" w:customStyle="1" w:styleId="ae">
    <w:name w:val="Верхний колонтитул Знак"/>
    <w:basedOn w:val="a0"/>
    <w:link w:val="ad"/>
    <w:uiPriority w:val="99"/>
    <w:rsid w:val="00367284"/>
  </w:style>
  <w:style w:type="paragraph" w:styleId="af">
    <w:name w:val="footer"/>
    <w:basedOn w:val="a"/>
    <w:link w:val="af0"/>
    <w:uiPriority w:val="99"/>
    <w:unhideWhenUsed/>
    <w:rsid w:val="00367284"/>
    <w:pPr>
      <w:tabs>
        <w:tab w:val="center" w:pos="4677"/>
        <w:tab w:val="right" w:pos="9355"/>
      </w:tabs>
      <w:spacing w:after="0" w:line="240" w:lineRule="auto"/>
      <w:jc w:val="both"/>
    </w:pPr>
  </w:style>
  <w:style w:type="character" w:customStyle="1" w:styleId="af0">
    <w:name w:val="Нижний колонтитул Знак"/>
    <w:basedOn w:val="a0"/>
    <w:link w:val="af"/>
    <w:uiPriority w:val="99"/>
    <w:rsid w:val="00367284"/>
  </w:style>
  <w:style w:type="character" w:styleId="af1">
    <w:name w:val="Emphasis"/>
    <w:basedOn w:val="a0"/>
    <w:uiPriority w:val="20"/>
    <w:qFormat/>
    <w:rsid w:val="00367284"/>
    <w:rPr>
      <w:i/>
      <w:iCs/>
    </w:rPr>
  </w:style>
  <w:style w:type="paragraph" w:styleId="af2">
    <w:name w:val="No Spacing"/>
    <w:uiPriority w:val="1"/>
    <w:qFormat/>
    <w:rsid w:val="00367284"/>
    <w:pPr>
      <w:spacing w:after="0" w:line="240" w:lineRule="auto"/>
    </w:pPr>
  </w:style>
  <w:style w:type="character" w:customStyle="1" w:styleId="w">
    <w:name w:val="w"/>
    <w:basedOn w:val="a0"/>
    <w:rsid w:val="00367284"/>
  </w:style>
  <w:style w:type="paragraph" w:customStyle="1" w:styleId="af3">
    <w:name w:val="Боковик"/>
    <w:basedOn w:val="a"/>
    <w:link w:val="af4"/>
    <w:uiPriority w:val="99"/>
    <w:rsid w:val="00367284"/>
    <w:pPr>
      <w:suppressAutoHyphens/>
      <w:spacing w:after="0" w:line="240" w:lineRule="auto"/>
    </w:pPr>
    <w:rPr>
      <w:rFonts w:ascii="Times New Roman" w:eastAsia="Times New Roman" w:hAnsi="Times New Roman" w:cs="Times New Roman"/>
      <w:color w:val="00000A"/>
      <w:kern w:val="1"/>
      <w:sz w:val="16"/>
      <w:szCs w:val="16"/>
      <w:lang w:eastAsia="ru-RU"/>
    </w:rPr>
  </w:style>
  <w:style w:type="character" w:customStyle="1" w:styleId="af4">
    <w:name w:val="Боковик Знак"/>
    <w:basedOn w:val="a0"/>
    <w:link w:val="af3"/>
    <w:uiPriority w:val="99"/>
    <w:locked/>
    <w:rsid w:val="00367284"/>
    <w:rPr>
      <w:rFonts w:ascii="Times New Roman" w:eastAsia="Times New Roman" w:hAnsi="Times New Roman" w:cs="Times New Roman"/>
      <w:color w:val="00000A"/>
      <w:kern w:val="1"/>
      <w:sz w:val="16"/>
      <w:szCs w:val="16"/>
      <w:lang w:eastAsia="ru-RU"/>
    </w:rPr>
  </w:style>
  <w:style w:type="paragraph" w:customStyle="1" w:styleId="rvps6">
    <w:name w:val="rvps6"/>
    <w:basedOn w:val="a"/>
    <w:rsid w:val="0036728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rvts18">
    <w:name w:val="rvts18"/>
    <w:basedOn w:val="a0"/>
    <w:rsid w:val="00367284"/>
  </w:style>
  <w:style w:type="character" w:customStyle="1" w:styleId="rvts19">
    <w:name w:val="rvts19"/>
    <w:basedOn w:val="a0"/>
    <w:rsid w:val="00367284"/>
  </w:style>
  <w:style w:type="character" w:customStyle="1" w:styleId="ng-star-inserted">
    <w:name w:val="ng-star-inserted"/>
    <w:basedOn w:val="a0"/>
    <w:rsid w:val="00367284"/>
  </w:style>
  <w:style w:type="paragraph" w:styleId="af5">
    <w:name w:val="Body Text"/>
    <w:basedOn w:val="a"/>
    <w:link w:val="af6"/>
    <w:uiPriority w:val="1"/>
    <w:qFormat/>
    <w:rsid w:val="00D654DB"/>
    <w:pPr>
      <w:widowControl w:val="0"/>
      <w:autoSpaceDE w:val="0"/>
      <w:autoSpaceDN w:val="0"/>
      <w:spacing w:after="0" w:line="240" w:lineRule="auto"/>
      <w:ind w:left="113" w:firstLine="284"/>
      <w:jc w:val="both"/>
    </w:pPr>
    <w:rPr>
      <w:rFonts w:ascii="Trebuchet MS" w:eastAsia="Trebuchet MS" w:hAnsi="Trebuchet MS" w:cs="Trebuchet MS"/>
    </w:rPr>
  </w:style>
  <w:style w:type="character" w:customStyle="1" w:styleId="af6">
    <w:name w:val="Основной текст Знак"/>
    <w:basedOn w:val="a0"/>
    <w:link w:val="af5"/>
    <w:uiPriority w:val="1"/>
    <w:rsid w:val="00D654DB"/>
    <w:rPr>
      <w:rFonts w:ascii="Trebuchet MS" w:eastAsia="Trebuchet MS" w:hAnsi="Trebuchet MS" w:cs="Trebuchet MS"/>
    </w:rPr>
  </w:style>
  <w:style w:type="paragraph" w:customStyle="1" w:styleId="110">
    <w:name w:val="Заголовок 11"/>
    <w:basedOn w:val="a"/>
    <w:uiPriority w:val="1"/>
    <w:qFormat/>
    <w:rsid w:val="00D654DB"/>
    <w:pPr>
      <w:widowControl w:val="0"/>
      <w:autoSpaceDE w:val="0"/>
      <w:autoSpaceDN w:val="0"/>
      <w:spacing w:after="0" w:line="273" w:lineRule="exact"/>
      <w:ind w:left="771"/>
      <w:outlineLvl w:val="1"/>
    </w:pPr>
    <w:rPr>
      <w:rFonts w:ascii="Tahoma" w:eastAsia="Tahoma" w:hAnsi="Tahoma" w:cs="Tahoma"/>
      <w:sz w:val="24"/>
      <w:szCs w:val="24"/>
    </w:rPr>
  </w:style>
  <w:style w:type="character" w:customStyle="1" w:styleId="y2iqfc">
    <w:name w:val="y2iqfc"/>
    <w:basedOn w:val="a0"/>
    <w:rsid w:val="00D654DB"/>
  </w:style>
  <w:style w:type="character" w:customStyle="1" w:styleId="go">
    <w:name w:val="go"/>
    <w:basedOn w:val="a0"/>
    <w:rsid w:val="007837BD"/>
  </w:style>
  <w:style w:type="paragraph" w:styleId="af7">
    <w:name w:val="Title"/>
    <w:basedOn w:val="a"/>
    <w:next w:val="a"/>
    <w:link w:val="af8"/>
    <w:uiPriority w:val="10"/>
    <w:qFormat/>
    <w:rsid w:val="003A09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8">
    <w:name w:val="Заголовок Знак"/>
    <w:basedOn w:val="a0"/>
    <w:link w:val="af7"/>
    <w:uiPriority w:val="10"/>
    <w:rsid w:val="003A090C"/>
    <w:rPr>
      <w:rFonts w:asciiTheme="majorHAnsi" w:eastAsiaTheme="majorEastAsia" w:hAnsiTheme="majorHAnsi" w:cstheme="majorBidi"/>
      <w:spacing w:val="-10"/>
      <w:kern w:val="28"/>
      <w:sz w:val="56"/>
      <w:szCs w:val="56"/>
    </w:rPr>
  </w:style>
  <w:style w:type="character" w:customStyle="1" w:styleId="markedcontent">
    <w:name w:val="markedcontent"/>
    <w:basedOn w:val="a0"/>
    <w:rsid w:val="003A090C"/>
  </w:style>
  <w:style w:type="paragraph" w:customStyle="1" w:styleId="mb0">
    <w:name w:val="mb0"/>
    <w:basedOn w:val="a"/>
    <w:rsid w:val="003A090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ferencescopy1">
    <w:name w:val="referencescopy1"/>
    <w:basedOn w:val="a"/>
    <w:rsid w:val="003A09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e-clamp-1">
    <w:name w:val="line-clamp-1"/>
    <w:basedOn w:val="a0"/>
    <w:rsid w:val="003A090C"/>
  </w:style>
  <w:style w:type="character" w:customStyle="1" w:styleId="z-">
    <w:name w:val="z-Начало формы Знак"/>
    <w:basedOn w:val="a0"/>
    <w:link w:val="z-0"/>
    <w:uiPriority w:val="99"/>
    <w:semiHidden/>
    <w:rsid w:val="003A090C"/>
    <w:rPr>
      <w:rFonts w:ascii="Arial" w:eastAsia="Times New Roman" w:hAnsi="Arial" w:cs="Arial"/>
      <w:vanish/>
      <w:sz w:val="16"/>
      <w:szCs w:val="16"/>
      <w:lang w:val="en-US"/>
    </w:rPr>
  </w:style>
  <w:style w:type="paragraph" w:styleId="z-0">
    <w:name w:val="HTML Top of Form"/>
    <w:basedOn w:val="a"/>
    <w:next w:val="a"/>
    <w:link w:val="z-"/>
    <w:hidden/>
    <w:uiPriority w:val="99"/>
    <w:semiHidden/>
    <w:unhideWhenUsed/>
    <w:rsid w:val="003A090C"/>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1">
    <w:name w:val="z-Конец формы Знак"/>
    <w:basedOn w:val="a0"/>
    <w:link w:val="z-2"/>
    <w:uiPriority w:val="99"/>
    <w:semiHidden/>
    <w:rsid w:val="003A090C"/>
    <w:rPr>
      <w:rFonts w:ascii="Arial" w:eastAsia="Times New Roman" w:hAnsi="Arial" w:cs="Arial"/>
      <w:vanish/>
      <w:sz w:val="16"/>
      <w:szCs w:val="16"/>
      <w:lang w:val="en-US"/>
    </w:rPr>
  </w:style>
  <w:style w:type="paragraph" w:styleId="z-2">
    <w:name w:val="HTML Bottom of Form"/>
    <w:basedOn w:val="a"/>
    <w:next w:val="a"/>
    <w:link w:val="z-1"/>
    <w:hidden/>
    <w:uiPriority w:val="99"/>
    <w:semiHidden/>
    <w:unhideWhenUsed/>
    <w:rsid w:val="003A090C"/>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ezkurwreuab5ozgtqnkl">
    <w:name w:val="ezkurwreuab5ozgtqnkl"/>
    <w:basedOn w:val="a0"/>
    <w:rsid w:val="003A090C"/>
  </w:style>
  <w:style w:type="character" w:styleId="af9">
    <w:name w:val="Intense Reference"/>
    <w:basedOn w:val="a0"/>
    <w:uiPriority w:val="32"/>
    <w:qFormat/>
    <w:rsid w:val="003A090C"/>
    <w:rPr>
      <w:b/>
      <w:bCs/>
      <w:smallCaps/>
      <w:color w:val="5B9BD5" w:themeColor="accent1"/>
      <w:spacing w:val="5"/>
    </w:rPr>
  </w:style>
  <w:style w:type="paragraph" w:styleId="afa">
    <w:name w:val="Subtitle"/>
    <w:basedOn w:val="a"/>
    <w:next w:val="a"/>
    <w:link w:val="afb"/>
    <w:uiPriority w:val="11"/>
    <w:qFormat/>
    <w:rsid w:val="003A090C"/>
    <w:pPr>
      <w:numPr>
        <w:ilvl w:val="1"/>
      </w:numPr>
    </w:pPr>
    <w:rPr>
      <w:rFonts w:eastAsiaTheme="minorEastAsia"/>
      <w:color w:val="5A5A5A" w:themeColor="text1" w:themeTint="A5"/>
      <w:spacing w:val="15"/>
    </w:rPr>
  </w:style>
  <w:style w:type="character" w:customStyle="1" w:styleId="afb">
    <w:name w:val="Подзаголовок Знак"/>
    <w:basedOn w:val="a0"/>
    <w:link w:val="afa"/>
    <w:uiPriority w:val="11"/>
    <w:rsid w:val="003A090C"/>
    <w:rPr>
      <w:rFonts w:eastAsiaTheme="minorEastAsia"/>
      <w:color w:val="5A5A5A" w:themeColor="text1" w:themeTint="A5"/>
      <w:spacing w:val="15"/>
    </w:rPr>
  </w:style>
  <w:style w:type="table" w:styleId="-1">
    <w:name w:val="Grid Table 1 Light"/>
    <w:basedOn w:val="a1"/>
    <w:uiPriority w:val="46"/>
    <w:rsid w:val="0008464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fc">
    <w:name w:val="Для абзацев"/>
    <w:basedOn w:val="a"/>
    <w:rsid w:val="0082123B"/>
    <w:pPr>
      <w:spacing w:after="0" w:line="240" w:lineRule="auto"/>
      <w:ind w:firstLine="454"/>
      <w:jc w:val="both"/>
    </w:pPr>
    <w:rPr>
      <w:rFonts w:ascii="Times New Roman" w:eastAsia="Times New Roman" w:hAnsi="Times New Roman" w:cs="Times New Roman"/>
      <w:szCs w:val="20"/>
      <w:lang w:eastAsia="ru-RU"/>
    </w:rPr>
  </w:style>
  <w:style w:type="paragraph" w:customStyle="1" w:styleId="afd">
    <w:name w:val="Текст в таблице"/>
    <w:basedOn w:val="a"/>
    <w:rsid w:val="0082123B"/>
    <w:pPr>
      <w:spacing w:after="0" w:line="240" w:lineRule="auto"/>
    </w:pPr>
    <w:rPr>
      <w:rFonts w:ascii="Times New Roman" w:eastAsia="Times New Roman" w:hAnsi="Times New Roman" w:cs="Times New Roman"/>
      <w:sz w:val="20"/>
      <w:szCs w:val="20"/>
      <w:lang w:eastAsia="ru-RU"/>
    </w:rPr>
  </w:style>
  <w:style w:type="character" w:customStyle="1" w:styleId="A13">
    <w:name w:val="A1+3"/>
    <w:uiPriority w:val="99"/>
    <w:rsid w:val="0082123B"/>
    <w:rPr>
      <w:color w:val="000000"/>
      <w:sz w:val="18"/>
      <w:szCs w:val="18"/>
    </w:rPr>
  </w:style>
  <w:style w:type="paragraph" w:customStyle="1" w:styleId="afe">
    <w:name w:val="Аннотация"/>
    <w:basedOn w:val="a"/>
    <w:rsid w:val="0082123B"/>
    <w:pPr>
      <w:spacing w:after="120" w:line="240" w:lineRule="auto"/>
      <w:ind w:left="851" w:right="851"/>
      <w:jc w:val="both"/>
    </w:pPr>
    <w:rPr>
      <w:rFonts w:ascii="Times New Roman" w:eastAsia="Times New Roman" w:hAnsi="Times New Roman" w:cs="Times New Roman"/>
      <w:sz w:val="18"/>
      <w:szCs w:val="18"/>
      <w:lang w:eastAsia="ru-RU"/>
    </w:rPr>
  </w:style>
  <w:style w:type="paragraph" w:customStyle="1" w:styleId="Default">
    <w:name w:val="Default"/>
    <w:rsid w:val="0082123B"/>
    <w:pPr>
      <w:autoSpaceDE w:val="0"/>
      <w:autoSpaceDN w:val="0"/>
      <w:adjustRightInd w:val="0"/>
      <w:spacing w:after="0" w:line="240" w:lineRule="auto"/>
    </w:pPr>
    <w:rPr>
      <w:rFonts w:ascii="LGXFBR+Verdana" w:hAnsi="LGXFBR+Verdana" w:cs="LGXFBR+Verdan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82662">
      <w:bodyDiv w:val="1"/>
      <w:marLeft w:val="0"/>
      <w:marRight w:val="0"/>
      <w:marTop w:val="0"/>
      <w:marBottom w:val="0"/>
      <w:divBdr>
        <w:top w:val="none" w:sz="0" w:space="0" w:color="auto"/>
        <w:left w:val="none" w:sz="0" w:space="0" w:color="auto"/>
        <w:bottom w:val="none" w:sz="0" w:space="0" w:color="auto"/>
        <w:right w:val="none" w:sz="0" w:space="0" w:color="auto"/>
      </w:divBdr>
    </w:div>
    <w:div w:id="1061368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bahyt_jumataeva@mail.ru" TargetMode="External"/><Relationship Id="rId21" Type="http://schemas.openxmlformats.org/officeDocument/2006/relationships/hyperlink" Target="https://www.fin-izdat.ru/journal/fa/" TargetMode="External"/><Relationship Id="rId42" Type="http://schemas.openxmlformats.org/officeDocument/2006/relationships/hyperlink" Target="mailto:z.sultanbekova@satbayev.university" TargetMode="External"/><Relationship Id="rId63" Type="http://schemas.openxmlformats.org/officeDocument/2006/relationships/hyperlink" Target="mailto:tsaf@list.ru" TargetMode="External"/><Relationship Id="rId84" Type="http://schemas.openxmlformats.org/officeDocument/2006/relationships/hyperlink" Target="https://doi.org/10.1177/1358229120927904" TargetMode="External"/><Relationship Id="rId138" Type="http://schemas.openxmlformats.org/officeDocument/2006/relationships/hyperlink" Target="https://eldala.kz/novosti/kazahstan/15357-v-kazahstane-vyroslo-kolichestvo-selhozkooperativov" TargetMode="External"/><Relationship Id="rId159" Type="http://schemas.openxmlformats.org/officeDocument/2006/relationships/oleObject" Target="embeddings/oleObject8.bin"/><Relationship Id="rId170" Type="http://schemas.openxmlformats.org/officeDocument/2006/relationships/hyperlink" Target="https://www.aimspress.com/nar/article/archives" TargetMode="External"/><Relationship Id="rId107" Type="http://schemas.openxmlformats.org/officeDocument/2006/relationships/hyperlink" Target="https://www.iso.org/standard/63787.html" TargetMode="External"/><Relationship Id="rId11" Type="http://schemas.openxmlformats.org/officeDocument/2006/relationships/chart" Target="charts/chart2.xml"/><Relationship Id="rId32" Type="http://schemas.openxmlformats.org/officeDocument/2006/relationships/chart" Target="charts/chart5.xml"/><Relationship Id="rId53" Type="http://schemas.openxmlformats.org/officeDocument/2006/relationships/hyperlink" Target="https://www.emerald.com/insight/publication/issn/1741-0401" TargetMode="External"/><Relationship Id="rId74" Type="http://schemas.openxmlformats.org/officeDocument/2006/relationships/hyperlink" Target="https://www.frontiersin.org/articles/10.3389/fpsyg.2023.1240910/full" TargetMode="External"/><Relationship Id="rId128" Type="http://schemas.openxmlformats.org/officeDocument/2006/relationships/hyperlink" Target="https://doq.kz/services/almaty/categories/mrt?gad_source=1&amp;gclid=CjwKCAjw5ImwBhBtEiwAFHDZx1jdiACtpccbd7w4T7jNd9z0quYofYTaqJgjJZ7mmaOK3zG6MKI_xoCh2QQAvD_BwE" TargetMode="External"/><Relationship Id="rId149" Type="http://schemas.openxmlformats.org/officeDocument/2006/relationships/image" Target="media/image7.wmf"/><Relationship Id="rId5" Type="http://schemas.openxmlformats.org/officeDocument/2006/relationships/webSettings" Target="webSettings.xml"/><Relationship Id="rId95" Type="http://schemas.openxmlformats.org/officeDocument/2006/relationships/hyperlink" Target="https://adilet.zan.kz/rus/docs/U2100000522" TargetMode="External"/><Relationship Id="rId160" Type="http://schemas.openxmlformats.org/officeDocument/2006/relationships/image" Target="media/image12.wmf"/><Relationship Id="rId181" Type="http://schemas.openxmlformats.org/officeDocument/2006/relationships/hyperlink" Target="https://cjlc.zufe.edu.cn/EN/article/showTenYearVolumnDetail.do?nian=2021" TargetMode="External"/><Relationship Id="rId22" Type="http://schemas.openxmlformats.org/officeDocument/2006/relationships/image" Target="media/image1.gif"/><Relationship Id="rId43" Type="http://schemas.openxmlformats.org/officeDocument/2006/relationships/image" Target="media/image2.jpeg"/><Relationship Id="rId64" Type="http://schemas.openxmlformats.org/officeDocument/2006/relationships/hyperlink" Target="mailto:info@spmrk.kz" TargetMode="External"/><Relationship Id="rId118" Type="http://schemas.openxmlformats.org/officeDocument/2006/relationships/hyperlink" Target="mailto:mtbb1986@gmail.com" TargetMode="External"/><Relationship Id="rId139" Type="http://schemas.openxmlformats.org/officeDocument/2006/relationships/hyperlink" Target="mailto:Alisher-aliev-79@mail.ru" TargetMode="External"/><Relationship Id="rId85" Type="http://schemas.openxmlformats.org/officeDocument/2006/relationships/hyperlink" Target="https://doi.org/10.1504/ijlc.2018.095817" TargetMode="External"/><Relationship Id="rId150" Type="http://schemas.openxmlformats.org/officeDocument/2006/relationships/oleObject" Target="embeddings/oleObject3.bin"/><Relationship Id="rId171" Type="http://schemas.openxmlformats.org/officeDocument/2006/relationships/hyperlink" Target="https://doi.org/10.3934/NAR.2020020" TargetMode="External"/><Relationship Id="rId12" Type="http://schemas.openxmlformats.org/officeDocument/2006/relationships/hyperlink" Target="https://cyberleninka.ru/article/n/sistemnaya-transformatsiya-ekofinansovoy-modeli-ustoychivogo-rosta-na-primere-kitayskih-i-rossiyskih-neftegazovyh-kompaniy" TargetMode="External"/><Relationship Id="rId33" Type="http://schemas.openxmlformats.org/officeDocument/2006/relationships/hyperlink" Target="https://e-cis.info/news%20%5b10" TargetMode="External"/><Relationship Id="rId108" Type="http://schemas.openxmlformats.org/officeDocument/2006/relationships/hyperlink" Target="https://esj.today/PDF/67ECVN623.pdf" TargetMode="External"/><Relationship Id="rId129" Type="http://schemas.openxmlformats.org/officeDocument/2006/relationships/hyperlink" Target="mailto:rniiot@rniiot.kz" TargetMode="External"/><Relationship Id="rId54" Type="http://schemas.openxmlformats.org/officeDocument/2006/relationships/hyperlink" Target="https://doi.org/10.1108/ijppm-04-2020-0154" TargetMode="External"/><Relationship Id="rId75" Type="http://schemas.openxmlformats.org/officeDocument/2006/relationships/hyperlink" Target="https://www.frontiersin.org/articles/10.3389/fpsyg.2023.1240910/full" TargetMode="External"/><Relationship Id="rId96" Type="http://schemas.openxmlformats.org/officeDocument/2006/relationships/hyperlink" Target="https://www.kazenergy.com/upload/document/development/ohrana_2023.pdf" TargetMode="External"/><Relationship Id="rId140" Type="http://schemas.openxmlformats.org/officeDocument/2006/relationships/hyperlink" Target="mailto:Alisher-aliev-79@mail.ru" TargetMode="External"/><Relationship Id="rId161" Type="http://schemas.openxmlformats.org/officeDocument/2006/relationships/oleObject" Target="embeddings/oleObject9.bin"/><Relationship Id="rId182" Type="http://schemas.openxmlformats.org/officeDocument/2006/relationships/hyperlink" Target="file:///C:\Users\admin\Desktop\&#1042;&#1077;&#1089;&#1090;&#1085;&#1080;&#1082;%20&#1050;&#1072;&#1079;&#1059;&#1058;&#1041;\4%202024\(4)" TargetMode="External"/><Relationship Id="rId6" Type="http://schemas.openxmlformats.org/officeDocument/2006/relationships/hyperlink" Target="https://grnti.ru/?p1=06&amp;p2=52&amp;p3=13" TargetMode="External"/><Relationship Id="rId23" Type="http://schemas.openxmlformats.org/officeDocument/2006/relationships/hyperlink" Target="https://cyberleninka.ru/article/n/metody-upravleniya-promyshlennym-kompleksom-regiona" TargetMode="External"/><Relationship Id="rId119" Type="http://schemas.openxmlformats.org/officeDocument/2006/relationships/hyperlink" Target="mailto:Everest-astana@mail.ru" TargetMode="External"/><Relationship Id="rId44" Type="http://schemas.openxmlformats.org/officeDocument/2006/relationships/image" Target="media/image3.png"/><Relationship Id="rId65" Type="http://schemas.openxmlformats.org/officeDocument/2006/relationships/hyperlink" Target="mailto:a_zholtayeva@mail.ru" TargetMode="External"/><Relationship Id="rId86" Type="http://schemas.openxmlformats.org/officeDocument/2006/relationships/hyperlink" Target="https://doi.org/10.26577/jh-2019-1-411" TargetMode="External"/><Relationship Id="rId130" Type="http://schemas.openxmlformats.org/officeDocument/2006/relationships/hyperlink" Target="mailto:adilet1979@mail.ru" TargetMode="External"/><Relationship Id="rId151" Type="http://schemas.openxmlformats.org/officeDocument/2006/relationships/image" Target="media/image8.wmf"/><Relationship Id="rId172" Type="http://schemas.openxmlformats.org/officeDocument/2006/relationships/hyperlink" Target="https://cjlc.zufe.edu.cn/EN/article/showTenYearVolumnDetail.do?nian=2021" TargetMode="External"/><Relationship Id="rId13" Type="http://schemas.openxmlformats.org/officeDocument/2006/relationships/hyperlink" Target="mailto:battsengel1@mail.ru" TargetMode="External"/><Relationship Id="rId18" Type="http://schemas.openxmlformats.org/officeDocument/2006/relationships/hyperlink" Target="mailto:astana_kzo@mail.ru" TargetMode="External"/><Relationship Id="rId39" Type="http://schemas.openxmlformats.org/officeDocument/2006/relationships/hyperlink" Target="https://e-cis.info/news" TargetMode="External"/><Relationship Id="rId109" Type="http://schemas.openxmlformats.org/officeDocument/2006/relationships/hyperlink" Target="URL:https://esj.today/PDF/67ECVN623.pdf" TargetMode="External"/><Relationship Id="rId34" Type="http://schemas.openxmlformats.org/officeDocument/2006/relationships/hyperlink" Target="https://primeminister.kz/" TargetMode="External"/><Relationship Id="rId50" Type="http://schemas.openxmlformats.org/officeDocument/2006/relationships/hyperlink" Target="http://dx.doi.org/10.54254/2977-5701/7/2024076" TargetMode="External"/><Relationship Id="rId55" Type="http://schemas.openxmlformats.org/officeDocument/2006/relationships/hyperlink" Target="https://www.researchgate.net/journal/Computer-Science-IT-Research-Journal-2709-0051?_tp=eyJjb250ZXh0Ijp7ImZpcnN0UGFnZSI6Il9kaXJlY3QiLCJwYWdlIjoicHVibGljYXRpb24iLCJwcmV2aW91c1BhZ2UiOiJfZGlyZWN0In19" TargetMode="External"/><Relationship Id="rId76" Type="http://schemas.openxmlformats.org/officeDocument/2006/relationships/image" Target="media/image4.png"/><Relationship Id="rId97" Type="http://schemas.openxmlformats.org/officeDocument/2006/relationships/hyperlink" Target="https://doi.org/10.32014/2023.2518-1467.509" TargetMode="External"/><Relationship Id="rId104" Type="http://schemas.openxmlformats.org/officeDocument/2006/relationships/hyperlink" Target="https://www.kazenergy.com/upload/document/development/ohrana_2023.pdf" TargetMode="External"/><Relationship Id="rId120" Type="http://schemas.openxmlformats.org/officeDocument/2006/relationships/hyperlink" Target="mailto:Tolegen1986@mail.ru" TargetMode="External"/><Relationship Id="rId125" Type="http://schemas.openxmlformats.org/officeDocument/2006/relationships/hyperlink" Target="mailto:sabidullina96@inbox.ru" TargetMode="External"/><Relationship Id="rId141" Type="http://schemas.openxmlformats.org/officeDocument/2006/relationships/chart" Target="charts/chart9.xml"/><Relationship Id="rId146" Type="http://schemas.openxmlformats.org/officeDocument/2006/relationships/oleObject" Target="embeddings/oleObject1.bin"/><Relationship Id="rId167" Type="http://schemas.openxmlformats.org/officeDocument/2006/relationships/oleObject" Target="embeddings/oleObject12.bin"/><Relationship Id="rId188" Type="http://schemas.openxmlformats.org/officeDocument/2006/relationships/hyperlink" Target="mailto:sieubayeva_ms@enu.kz" TargetMode="External"/><Relationship Id="rId7" Type="http://schemas.openxmlformats.org/officeDocument/2006/relationships/hyperlink" Target="mailto:Sanim_81@list.ru" TargetMode="External"/><Relationship Id="rId71" Type="http://schemas.openxmlformats.org/officeDocument/2006/relationships/hyperlink" Target="mailto:z.sultanbekova@satbayev.university" TargetMode="External"/><Relationship Id="rId92" Type="http://schemas.openxmlformats.org/officeDocument/2006/relationships/chart" Target="charts/chart6.xml"/><Relationship Id="rId162" Type="http://schemas.openxmlformats.org/officeDocument/2006/relationships/image" Target="media/image13.wmf"/><Relationship Id="rId183" Type="http://schemas.openxmlformats.org/officeDocument/2006/relationships/hyperlink" Target="https://cjlc.zufe.edu.cn/EN/Y2021/V37/I4/49" TargetMode="External"/><Relationship Id="rId2" Type="http://schemas.openxmlformats.org/officeDocument/2006/relationships/numbering" Target="numbering.xml"/><Relationship Id="rId29" Type="http://schemas.openxmlformats.org/officeDocument/2006/relationships/hyperlink" Target="mailto:mis0508@mail.ru" TargetMode="External"/><Relationship Id="rId24" Type="http://schemas.openxmlformats.org/officeDocument/2006/relationships/hyperlink" Target="https://cyberleninka.ru/article/n/metody-upravleniya-promyshlennym-kompleksom-regiona" TargetMode="External"/><Relationship Id="rId40" Type="http://schemas.openxmlformats.org/officeDocument/2006/relationships/hyperlink" Target="mailto:z.sultanbekova@satbayev.university" TargetMode="External"/><Relationship Id="rId45" Type="http://schemas.openxmlformats.org/officeDocument/2006/relationships/hyperlink" Target="https://www.researchgate.net/journal/Computer-Science-IT-Research-Journal-2709-0051?_tp=eyJjb250ZXh0Ijp7ImZpcnN0UGFnZSI6Il9kaXJlY3QiLCJwYWdlIjoicHVibGljYXRpb24iLCJwcmV2aW91c1BhZ2UiOiJfZGlyZWN0In19" TargetMode="External"/><Relationship Id="rId66" Type="http://schemas.openxmlformats.org/officeDocument/2006/relationships/hyperlink" Target="mailto:z.sultanbekova@satbayev.university" TargetMode="External"/><Relationship Id="rId87" Type="http://schemas.openxmlformats.org/officeDocument/2006/relationships/hyperlink" Target="mailto:77mika-07@mail.ru" TargetMode="External"/><Relationship Id="rId110" Type="http://schemas.openxmlformats.org/officeDocument/2006/relationships/hyperlink" Target="https://doi.org/10.52123/1994-2370-2024-1317" TargetMode="External"/><Relationship Id="rId115" Type="http://schemas.openxmlformats.org/officeDocument/2006/relationships/hyperlink" Target="mailto:tolegen1986@mail.ru" TargetMode="External"/><Relationship Id="rId131" Type="http://schemas.openxmlformats.org/officeDocument/2006/relationships/hyperlink" Target="mailto:rniiot@rniiot.kz" TargetMode="External"/><Relationship Id="rId136" Type="http://schemas.openxmlformats.org/officeDocument/2006/relationships/hyperlink" Target="https://doi.org/10.1007/s13593-023-00923-7" TargetMode="External"/><Relationship Id="rId157" Type="http://schemas.openxmlformats.org/officeDocument/2006/relationships/oleObject" Target="embeddings/oleObject7.bin"/><Relationship Id="rId178" Type="http://schemas.openxmlformats.org/officeDocument/2006/relationships/hyperlink" Target="https://www.aimspress.com/nar/article/archives" TargetMode="External"/><Relationship Id="rId61" Type="http://schemas.openxmlformats.org/officeDocument/2006/relationships/hyperlink" Target="https://www.emerald.com/insight/publication/issn/1741-0401" TargetMode="External"/><Relationship Id="rId82" Type="http://schemas.openxmlformats.org/officeDocument/2006/relationships/hyperlink" Target="https://doi.org/10.21003/ea.v177-08" TargetMode="External"/><Relationship Id="rId152" Type="http://schemas.openxmlformats.org/officeDocument/2006/relationships/oleObject" Target="embeddings/oleObject4.bin"/><Relationship Id="rId173" Type="http://schemas.openxmlformats.org/officeDocument/2006/relationships/hyperlink" Target="https://cjlc.zufe.edu.cn/EN/article/showTenYearVolumnDetail.do?nian=2021" TargetMode="External"/><Relationship Id="rId19" Type="http://schemas.openxmlformats.org/officeDocument/2006/relationships/hyperlink" Target="mailto:ZEretai@mail.ru" TargetMode="External"/><Relationship Id="rId14" Type="http://schemas.openxmlformats.org/officeDocument/2006/relationships/hyperlink" Target="mailto:Sanim_81@list.ru" TargetMode="External"/><Relationship Id="rId30" Type="http://schemas.openxmlformats.org/officeDocument/2006/relationships/chart" Target="charts/chart3.xml"/><Relationship Id="rId35" Type="http://schemas.openxmlformats.org/officeDocument/2006/relationships/hyperlink" Target="https://stat.gov.kz/" TargetMode="External"/><Relationship Id="rId56" Type="http://schemas.openxmlformats.org/officeDocument/2006/relationships/hyperlink" Target="http://dx.doi.org/10.51594/csitrj.v5i1.717" TargetMode="External"/><Relationship Id="rId77" Type="http://schemas.openxmlformats.org/officeDocument/2006/relationships/hyperlink" Target="https://doi.org/10.3389/fpsyg.2022.912259" TargetMode="External"/><Relationship Id="rId100" Type="http://schemas.openxmlformats.org/officeDocument/2006/relationships/hyperlink" Target="URL:https://esj.today/PDF/67ECVN623.pdf" TargetMode="External"/><Relationship Id="rId105" Type="http://schemas.openxmlformats.org/officeDocument/2006/relationships/hyperlink" Target="https://e.otruda.mcfr.kz/496017" TargetMode="External"/><Relationship Id="rId126" Type="http://schemas.openxmlformats.org/officeDocument/2006/relationships/hyperlink" Target="https://doi.org/10.2486/indhealth.52-275" TargetMode="External"/><Relationship Id="rId147" Type="http://schemas.openxmlformats.org/officeDocument/2006/relationships/image" Target="media/image6.wmf"/><Relationship Id="rId168" Type="http://schemas.openxmlformats.org/officeDocument/2006/relationships/chart" Target="charts/chart13.xml"/><Relationship Id="rId8" Type="http://schemas.openxmlformats.org/officeDocument/2006/relationships/hyperlink" Target="mailto:Sanim_81@list.ru" TargetMode="External"/><Relationship Id="rId51" Type="http://schemas.openxmlformats.org/officeDocument/2006/relationships/hyperlink" Target="https://doi.org/10.46914/1562-2959-2023-1-3-75-89" TargetMode="External"/><Relationship Id="rId72" Type="http://schemas.openxmlformats.org/officeDocument/2006/relationships/hyperlink" Target="mailto:a.turegeldinova@satbayev.university" TargetMode="External"/><Relationship Id="rId93" Type="http://schemas.openxmlformats.org/officeDocument/2006/relationships/chart" Target="charts/chart7.xml"/><Relationship Id="rId98" Type="http://schemas.openxmlformats.org/officeDocument/2006/relationships/hyperlink" Target="https://doi.org/10.32523/2789-4320-2023-2-77-85" TargetMode="External"/><Relationship Id="rId121" Type="http://schemas.openxmlformats.org/officeDocument/2006/relationships/hyperlink" Target="mailto:bahyt_jumataeva@mail.ru" TargetMode="External"/><Relationship Id="rId142" Type="http://schemas.openxmlformats.org/officeDocument/2006/relationships/chart" Target="charts/chart10.xml"/><Relationship Id="rId163" Type="http://schemas.openxmlformats.org/officeDocument/2006/relationships/oleObject" Target="embeddings/oleObject10.bin"/><Relationship Id="rId184" Type="http://schemas.openxmlformats.org/officeDocument/2006/relationships/hyperlink" Target="https://stat.gov.kz/official/industry/22/statistic/7" TargetMode="External"/><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mailto:ZEretai@mail.ru" TargetMode="External"/><Relationship Id="rId46" Type="http://schemas.openxmlformats.org/officeDocument/2006/relationships/hyperlink" Target="http://dx.doi.org/10.51594/csitrj.v5i1.717" TargetMode="External"/><Relationship Id="rId67" Type="http://schemas.openxmlformats.org/officeDocument/2006/relationships/hyperlink" Target="mailto:a.turegeldinova@satbayev.university" TargetMode="External"/><Relationship Id="rId116" Type="http://schemas.openxmlformats.org/officeDocument/2006/relationships/hyperlink" Target="mailto:Tolegen1986@mail.ru" TargetMode="External"/><Relationship Id="rId137" Type="http://schemas.openxmlformats.org/officeDocument/2006/relationships/hyperlink" Target="https://cyberleninka.ru/article/n/zelenaya-ekonomika-v-klasternom-razvitii" TargetMode="External"/><Relationship Id="rId158" Type="http://schemas.openxmlformats.org/officeDocument/2006/relationships/image" Target="media/image11.wmf"/><Relationship Id="rId20" Type="http://schemas.openxmlformats.org/officeDocument/2006/relationships/hyperlink" Target="mailto:ZEretai@mail.ru" TargetMode="External"/><Relationship Id="rId41" Type="http://schemas.openxmlformats.org/officeDocument/2006/relationships/hyperlink" Target="mailto:z.sultanbekova@satbayev.university" TargetMode="External"/><Relationship Id="rId62" Type="http://schemas.openxmlformats.org/officeDocument/2006/relationships/hyperlink" Target="https://doi.org/10.1108/ijppm-04-2020-0154" TargetMode="External"/><Relationship Id="rId83" Type="http://schemas.openxmlformats.org/officeDocument/2006/relationships/hyperlink" Target="https://doi.org/10.1016/j.sbspro.2014.01.972" TargetMode="External"/><Relationship Id="rId88" Type="http://schemas.openxmlformats.org/officeDocument/2006/relationships/hyperlink" Target="mailto:mauina_galiya@mail.ru" TargetMode="External"/><Relationship Id="rId111" Type="http://schemas.openxmlformats.org/officeDocument/2006/relationships/hyperlink" Target="mailto:adilet1979@mail.ru" TargetMode="External"/><Relationship Id="rId132" Type="http://schemas.openxmlformats.org/officeDocument/2006/relationships/hyperlink" Target="mailto:adilet1979@mail.ru" TargetMode="External"/><Relationship Id="rId153" Type="http://schemas.openxmlformats.org/officeDocument/2006/relationships/image" Target="media/image9.wmf"/><Relationship Id="rId174" Type="http://schemas.openxmlformats.org/officeDocument/2006/relationships/hyperlink" Target="file:///C:\Users\admin\Desktop\&#1042;&#1077;&#1089;&#1090;&#1085;&#1080;&#1082;%20&#1050;&#1072;&#1079;&#1059;&#1058;&#1041;\4%202024\(4)" TargetMode="External"/><Relationship Id="rId179" Type="http://schemas.openxmlformats.org/officeDocument/2006/relationships/hyperlink" Target="https://doi.org/10.3934/NAR.2020020" TargetMode="External"/><Relationship Id="rId190" Type="http://schemas.openxmlformats.org/officeDocument/2006/relationships/theme" Target="theme/theme1.xml"/><Relationship Id="rId15" Type="http://schemas.openxmlformats.org/officeDocument/2006/relationships/hyperlink" Target="mailto:astana_kzo@mail.ru" TargetMode="External"/><Relationship Id="rId36" Type="http://schemas.openxmlformats.org/officeDocument/2006/relationships/hyperlink" Target="https://damu.kz/programmi" TargetMode="External"/><Relationship Id="rId57" Type="http://schemas.openxmlformats.org/officeDocument/2006/relationships/hyperlink" Target="https://www.researchgate.net/scientific-contributions/Haibo-Li-2290691805?_tp=eyJjb250ZXh0Ijp7ImZpcnN0UGFnZSI6Il9kaXJlY3QiLCJwYWdlIjoicHVibGljYXRpb24iLCJwcmV2aW91c1BhZ2UiOiJfZGlyZWN0In19" TargetMode="External"/><Relationship Id="rId106" Type="http://schemas.openxmlformats.org/officeDocument/2006/relationships/hyperlink" Target="https://doi.org/10.32523/2789-4320-2023-2-77-85" TargetMode="External"/><Relationship Id="rId127" Type="http://schemas.openxmlformats.org/officeDocument/2006/relationships/hyperlink" Target="http://dx.doi.org/10.1186/2193-9004-3-10" TargetMode="External"/><Relationship Id="rId10" Type="http://schemas.openxmlformats.org/officeDocument/2006/relationships/chart" Target="charts/chart1.xml"/><Relationship Id="rId31" Type="http://schemas.openxmlformats.org/officeDocument/2006/relationships/chart" Target="charts/chart4.xml"/><Relationship Id="rId52" Type="http://schemas.openxmlformats.org/officeDocument/2006/relationships/hyperlink" Target="https://www.emerald.com/insight/search?q=Mahmoud%20Mohammad%20Migdadi" TargetMode="External"/><Relationship Id="rId73" Type="http://schemas.openxmlformats.org/officeDocument/2006/relationships/hyperlink" Target="https://grnti.ru/?p1=06&amp;p2=81&amp;p3=65" TargetMode="External"/><Relationship Id="rId78" Type="http://schemas.openxmlformats.org/officeDocument/2006/relationships/hyperlink" Target="https://doi.org/10.1016/j.sbspro.2012.06.188" TargetMode="External"/><Relationship Id="rId94" Type="http://schemas.openxmlformats.org/officeDocument/2006/relationships/chart" Target="charts/chart8.xml"/><Relationship Id="rId99" Type="http://schemas.openxmlformats.org/officeDocument/2006/relationships/hyperlink" Target="https://www.iso.org/standard/63787.html" TargetMode="External"/><Relationship Id="rId101" Type="http://schemas.openxmlformats.org/officeDocument/2006/relationships/hyperlink" Target="https://stat.gov.kz/ru/industries/social-statistics/stat-medicine/publications/3965/" TargetMode="External"/><Relationship Id="rId122" Type="http://schemas.openxmlformats.org/officeDocument/2006/relationships/hyperlink" Target="mailto:mtbb1986@gmail.com" TargetMode="External"/><Relationship Id="rId143" Type="http://schemas.openxmlformats.org/officeDocument/2006/relationships/chart" Target="charts/chart11.xml"/><Relationship Id="rId148" Type="http://schemas.openxmlformats.org/officeDocument/2006/relationships/oleObject" Target="embeddings/oleObject2.bin"/><Relationship Id="rId164" Type="http://schemas.openxmlformats.org/officeDocument/2006/relationships/image" Target="media/image14.wmf"/><Relationship Id="rId169" Type="http://schemas.openxmlformats.org/officeDocument/2006/relationships/hyperlink" Target="http://dx.doi.org/10.1080/15022250.2015.1065592" TargetMode="External"/><Relationship Id="rId185" Type="http://schemas.openxmlformats.org/officeDocument/2006/relationships/hyperlink" Target="mailto:agk2009@mail.ru" TargetMode="External"/><Relationship Id="rId4" Type="http://schemas.openxmlformats.org/officeDocument/2006/relationships/settings" Target="settings.xml"/><Relationship Id="rId9" Type="http://schemas.openxmlformats.org/officeDocument/2006/relationships/hyperlink" Target="mailto:Sanim_81@list.ru" TargetMode="External"/><Relationship Id="rId180" Type="http://schemas.openxmlformats.org/officeDocument/2006/relationships/hyperlink" Target="https://cjlc.zufe.edu.cn/EN/article/showTenYearVolumnDetail.do?nian=2021" TargetMode="External"/><Relationship Id="rId26" Type="http://schemas.openxmlformats.org/officeDocument/2006/relationships/hyperlink" Target="mailto:dana__m@mail.ru" TargetMode="External"/><Relationship Id="rId47" Type="http://schemas.openxmlformats.org/officeDocument/2006/relationships/hyperlink" Target="https://doi.org/10.47576/2712-7559_2021_1_74" TargetMode="External"/><Relationship Id="rId68" Type="http://schemas.openxmlformats.org/officeDocument/2006/relationships/hyperlink" Target="mailto:tsaf@list.ru" TargetMode="External"/><Relationship Id="rId89" Type="http://schemas.openxmlformats.org/officeDocument/2006/relationships/hyperlink" Target="mailto:gsmaktobe1@mail.ru" TargetMode="External"/><Relationship Id="rId112" Type="http://schemas.openxmlformats.org/officeDocument/2006/relationships/hyperlink" Target="mailto:nel1212kz@gmail.com" TargetMode="External"/><Relationship Id="rId133" Type="http://schemas.openxmlformats.org/officeDocument/2006/relationships/hyperlink" Target="mailto:saginova.s@gmail.com" TargetMode="External"/><Relationship Id="rId154" Type="http://schemas.openxmlformats.org/officeDocument/2006/relationships/oleObject" Target="embeddings/oleObject5.bin"/><Relationship Id="rId175" Type="http://schemas.openxmlformats.org/officeDocument/2006/relationships/hyperlink" Target="https://cjlc.zufe.edu.cn/EN/Y2021/V37/I4/49" TargetMode="External"/><Relationship Id="rId16" Type="http://schemas.openxmlformats.org/officeDocument/2006/relationships/hyperlink" Target="mailto:battsengel1@mail.ru" TargetMode="External"/><Relationship Id="rId37" Type="http://schemas.openxmlformats.org/officeDocument/2006/relationships/hyperlink" Target="https://kapital.kz" TargetMode="External"/><Relationship Id="rId58" Type="http://schemas.openxmlformats.org/officeDocument/2006/relationships/hyperlink" Target="https://www.researchgate.net/journal/Journal-of-Applied-Economics-and-Policy-Studies-2977-571X?_tp=eyJjb250ZXh0Ijp7ImZpcnN0UGFnZSI6Il9kaXJlY3QiLCJwYWdlIjoicHVibGljYXRpb24iLCJwcmV2aW91c1BhZ2UiOiJfZGlyZWN0In19" TargetMode="External"/><Relationship Id="rId79" Type="http://schemas.openxmlformats.org/officeDocument/2006/relationships/hyperlink" Target="https://doi.org/10.1016/j.labeco.2019.101787" TargetMode="External"/><Relationship Id="rId102" Type="http://schemas.openxmlformats.org/officeDocument/2006/relationships/hyperlink" Target="https://doi.org/10.52123/1994-2370-2024-1317" TargetMode="External"/><Relationship Id="rId123" Type="http://schemas.openxmlformats.org/officeDocument/2006/relationships/hyperlink" Target="mailto:Everest-astana@mail.ru" TargetMode="External"/><Relationship Id="rId144" Type="http://schemas.openxmlformats.org/officeDocument/2006/relationships/chart" Target="charts/chart12.xml"/><Relationship Id="rId90" Type="http://schemas.openxmlformats.org/officeDocument/2006/relationships/hyperlink" Target="mailto:mauina_galiya@mail.ru" TargetMode="External"/><Relationship Id="rId165" Type="http://schemas.openxmlformats.org/officeDocument/2006/relationships/oleObject" Target="embeddings/oleObject11.bin"/><Relationship Id="rId186" Type="http://schemas.openxmlformats.org/officeDocument/2006/relationships/hyperlink" Target="mailto:agk2009@mail.ru" TargetMode="External"/><Relationship Id="rId27" Type="http://schemas.openxmlformats.org/officeDocument/2006/relationships/hyperlink" Target="mailto:mis0508@mail.ru" TargetMode="External"/><Relationship Id="rId48" Type="http://schemas.openxmlformats.org/officeDocument/2006/relationships/hyperlink" Target="https://www.researchgate.net/scientific-contributions/Haibo-Li-2290691805?_tp=eyJjb250ZXh0Ijp7ImZpcnN0UGFnZSI6Il9kaXJlY3QiLCJwYWdlIjoicHVibGljYXRpb24iLCJwcmV2aW91c1BhZ2UiOiJfZGlyZWN0In19" TargetMode="External"/><Relationship Id="rId69" Type="http://schemas.openxmlformats.org/officeDocument/2006/relationships/hyperlink" Target="mailto:info@spmrk.kz" TargetMode="External"/><Relationship Id="rId113" Type="http://schemas.openxmlformats.org/officeDocument/2006/relationships/hyperlink" Target="mailto:adilet1979@mail.ru" TargetMode="External"/><Relationship Id="rId134" Type="http://schemas.openxmlformats.org/officeDocument/2006/relationships/hyperlink" Target="mailto:saginova.s@gmail.com" TargetMode="External"/><Relationship Id="rId80" Type="http://schemas.openxmlformats.org/officeDocument/2006/relationships/hyperlink" Target="https://doi.org/10.31538/iijse.v4i1.1555" TargetMode="External"/><Relationship Id="rId155" Type="http://schemas.openxmlformats.org/officeDocument/2006/relationships/oleObject" Target="embeddings/oleObject6.bin"/><Relationship Id="rId176" Type="http://schemas.openxmlformats.org/officeDocument/2006/relationships/hyperlink" Target="https://stat.gov.kz/official/industry/22/statistic/7" TargetMode="External"/><Relationship Id="rId17" Type="http://schemas.openxmlformats.org/officeDocument/2006/relationships/hyperlink" Target="mailto:Sanim_81@list.ru" TargetMode="External"/><Relationship Id="rId38" Type="http://schemas.openxmlformats.org/officeDocument/2006/relationships/hyperlink" Target="https://atameken.kz/" TargetMode="External"/><Relationship Id="rId59" Type="http://schemas.openxmlformats.org/officeDocument/2006/relationships/hyperlink" Target="http://dx.doi.org/10.54254/2977-5701/7/2024076" TargetMode="External"/><Relationship Id="rId103" Type="http://schemas.openxmlformats.org/officeDocument/2006/relationships/hyperlink" Target="https://adilet.zan.kz/rus/docs/U2100000522" TargetMode="External"/><Relationship Id="rId124" Type="http://schemas.openxmlformats.org/officeDocument/2006/relationships/hyperlink" Target="mailto:sabidullina96@inbox.ru" TargetMode="External"/><Relationship Id="rId70" Type="http://schemas.openxmlformats.org/officeDocument/2006/relationships/hyperlink" Target="mailto:a_zholtayeva@mail.ru" TargetMode="External"/><Relationship Id="rId91" Type="http://schemas.openxmlformats.org/officeDocument/2006/relationships/hyperlink" Target="mailto:nel1212kz@gmail.com" TargetMode="External"/><Relationship Id="rId145" Type="http://schemas.openxmlformats.org/officeDocument/2006/relationships/image" Target="media/image5.wmf"/><Relationship Id="rId166" Type="http://schemas.openxmlformats.org/officeDocument/2006/relationships/image" Target="media/image15.wmf"/><Relationship Id="rId187" Type="http://schemas.openxmlformats.org/officeDocument/2006/relationships/hyperlink" Target="mailto:tleubayeva_at@enu.kz" TargetMode="External"/><Relationship Id="rId1" Type="http://schemas.openxmlformats.org/officeDocument/2006/relationships/customXml" Target="../customXml/item1.xml"/><Relationship Id="rId28" Type="http://schemas.openxmlformats.org/officeDocument/2006/relationships/hyperlink" Target="mailto:dana__m@mail.ru" TargetMode="External"/><Relationship Id="rId49" Type="http://schemas.openxmlformats.org/officeDocument/2006/relationships/hyperlink" Target="https://www.researchgate.net/journal/Journal-of-Applied-Economics-and-Policy-Studies-2977-571X?_tp=eyJjb250ZXh0Ijp7ImZpcnN0UGFnZSI6Il9kaXJlY3QiLCJwYWdlIjoicHVibGljYXRpb24iLCJwcmV2aW91c1BhZ2UiOiJfZGlyZWN0In19" TargetMode="External"/><Relationship Id="rId114" Type="http://schemas.openxmlformats.org/officeDocument/2006/relationships/hyperlink" Target="mailto:tolegen1986@mail.ru" TargetMode="External"/><Relationship Id="rId60" Type="http://schemas.openxmlformats.org/officeDocument/2006/relationships/hyperlink" Target="https://www.emerald.com/insight/search?q=Mahmoud%20Mohammad%20Migdadi" TargetMode="External"/><Relationship Id="rId81" Type="http://schemas.openxmlformats.org/officeDocument/2006/relationships/hyperlink" Target="https://doi.org/10.3846/btp.2023.18948" TargetMode="External"/><Relationship Id="rId135" Type="http://schemas.openxmlformats.org/officeDocument/2006/relationships/hyperlink" Target="mailto:saginova.s@gmail.com" TargetMode="External"/><Relationship Id="rId156" Type="http://schemas.openxmlformats.org/officeDocument/2006/relationships/image" Target="media/image10.wmf"/><Relationship Id="rId177" Type="http://schemas.openxmlformats.org/officeDocument/2006/relationships/hyperlink" Target="http://dx.doi.org/10.1080/15022250.2015.1065592"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_____Microsoft_Excel.xlsx"/><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package" Target="../embeddings/_____Microsoft_Excel9.xlsx"/><Relationship Id="rId1" Type="http://schemas.openxmlformats.org/officeDocument/2006/relationships/themeOverride" Target="../theme/themeOverride8.xml"/></Relationships>
</file>

<file path=word/charts/_rels/chart11.xml.rels><?xml version="1.0" encoding="UTF-8" standalone="yes"?>
<Relationships xmlns="http://schemas.openxmlformats.org/package/2006/relationships"><Relationship Id="rId2" Type="http://schemas.openxmlformats.org/officeDocument/2006/relationships/package" Target="../embeddings/_____Microsoft_Excel10.xlsx"/><Relationship Id="rId1" Type="http://schemas.openxmlformats.org/officeDocument/2006/relationships/themeOverride" Target="../theme/themeOverride9.xml"/></Relationships>
</file>

<file path=word/charts/_rels/chart12.xml.rels><?xml version="1.0" encoding="UTF-8" standalone="yes"?>
<Relationships xmlns="http://schemas.openxmlformats.org/package/2006/relationships"><Relationship Id="rId1" Type="http://schemas.openxmlformats.org/officeDocument/2006/relationships/package" Target="../embeddings/_____Microsoft_Excel11.xlsx"/></Relationships>
</file>

<file path=word/charts/_rels/chart13.xml.rels><?xml version="1.0" encoding="UTF-8" standalone="yes"?>
<Relationships xmlns="http://schemas.openxmlformats.org/package/2006/relationships"><Relationship Id="rId2" Type="http://schemas.openxmlformats.org/officeDocument/2006/relationships/package" Target="../embeddings/_____Microsoft_Excel12.xlsx"/><Relationship Id="rId1" Type="http://schemas.openxmlformats.org/officeDocument/2006/relationships/themeOverride" Target="../theme/themeOverride10.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_____Microsoft_Excel1.xlsx"/></Relationships>
</file>

<file path=word/charts/_rels/chart3.xml.rels><?xml version="1.0" encoding="UTF-8" standalone="yes"?>
<Relationships xmlns="http://schemas.openxmlformats.org/package/2006/relationships"><Relationship Id="rId2" Type="http://schemas.openxmlformats.org/officeDocument/2006/relationships/package" Target="../embeddings/_____Microsoft_Excel2.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_____Microsoft_Excel3.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_____Microsoft_Excel4.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_____Microsoft_Excel5.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package" Target="../embeddings/_____Microsoft_Excel6.xlsx"/><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1" Type="http://schemas.openxmlformats.org/officeDocument/2006/relationships/package" Target="../embeddings/_____Microsoft_Excel7.xlsx"/></Relationships>
</file>

<file path=word/charts/_rels/chart9.xml.rels><?xml version="1.0" encoding="UTF-8" standalone="yes"?>
<Relationships xmlns="http://schemas.openxmlformats.org/package/2006/relationships"><Relationship Id="rId3" Type="http://schemas.openxmlformats.org/officeDocument/2006/relationships/package" Target="../embeddings/_____Microsoft_Excel8.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Лист1!$B$1</c:f>
              <c:strCache>
                <c:ptCount val="1"/>
                <c:pt idx="0">
                  <c:v>2023 жыл</c:v>
                </c:pt>
              </c:strCache>
            </c:strRef>
          </c:tx>
          <c:spPr>
            <a:solidFill>
              <a:schemeClr val="accent1"/>
            </a:solidFill>
            <a:ln>
              <a:noFill/>
            </a:ln>
            <a:effectLst/>
          </c:spPr>
          <c:invertIfNegative val="0"/>
          <c:dLbls>
            <c:spPr>
              <a:noFill/>
              <a:ln>
                <a:noFill/>
              </a:ln>
              <a:effectLst/>
            </c:spPr>
            <c:txPr>
              <a:bodyPr rot="-5400000" spcFirstLastPara="1" vertOverflow="ellipsis" wrap="square" anchor="ctr" anchorCtr="1"/>
              <a:lstStyle/>
              <a:p>
                <a:pPr>
                  <a:defRPr sz="900" b="0" i="0" u="none" strike="noStrike" kern="1200" baseline="0">
                    <a:solidFill>
                      <a:schemeClr val="dk1"/>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Лист1!$A$2:$A$18</c:f>
              <c:strCache>
                <c:ptCount val="17"/>
                <c:pt idx="0">
                  <c:v>Солт Қазақстан</c:v>
                </c:pt>
                <c:pt idx="1">
                  <c:v>Қызылорда</c:v>
                </c:pt>
                <c:pt idx="2">
                  <c:v>Жамбыл</c:v>
                </c:pt>
                <c:pt idx="3">
                  <c:v>Шымкент</c:v>
                </c:pt>
                <c:pt idx="4">
                  <c:v>Ақмола</c:v>
                </c:pt>
                <c:pt idx="5">
                  <c:v>Түркістан</c:v>
                </c:pt>
                <c:pt idx="6">
                  <c:v>Қостанай</c:v>
                </c:pt>
                <c:pt idx="7">
                  <c:v>Бат Қазақстан</c:v>
                </c:pt>
                <c:pt idx="8">
                  <c:v>Ақтөбе</c:v>
                </c:pt>
                <c:pt idx="9">
                  <c:v>Маңғыстау</c:v>
                </c:pt>
                <c:pt idx="10">
                  <c:v>Павлодар</c:v>
                </c:pt>
                <c:pt idx="11">
                  <c:v>Алматы</c:v>
                </c:pt>
                <c:pt idx="12">
                  <c:v>Шығ Қазақстан</c:v>
                </c:pt>
                <c:pt idx="13">
                  <c:v>Қарағанды</c:v>
                </c:pt>
                <c:pt idx="14">
                  <c:v>Астана қ</c:v>
                </c:pt>
                <c:pt idx="15">
                  <c:v>Атырау</c:v>
                </c:pt>
                <c:pt idx="16">
                  <c:v>Алматы қ</c:v>
                </c:pt>
              </c:strCache>
            </c:strRef>
          </c:cat>
          <c:val>
            <c:numRef>
              <c:f>Лист1!$B$2:$B$18</c:f>
              <c:numCache>
                <c:formatCode>General</c:formatCode>
                <c:ptCount val="17"/>
                <c:pt idx="0">
                  <c:v>2429.1999999999998</c:v>
                </c:pt>
                <c:pt idx="1">
                  <c:v>2589.9</c:v>
                </c:pt>
                <c:pt idx="2">
                  <c:v>3051.6</c:v>
                </c:pt>
                <c:pt idx="3">
                  <c:v>4026.6</c:v>
                </c:pt>
                <c:pt idx="4">
                  <c:v>3860.4</c:v>
                </c:pt>
                <c:pt idx="5">
                  <c:v>4053.9</c:v>
                </c:pt>
                <c:pt idx="6">
                  <c:v>4661.8</c:v>
                </c:pt>
                <c:pt idx="7">
                  <c:v>5323.1</c:v>
                </c:pt>
                <c:pt idx="8">
                  <c:v>4254.1000000000004</c:v>
                </c:pt>
                <c:pt idx="9">
                  <c:v>4470.8</c:v>
                </c:pt>
                <c:pt idx="10">
                  <c:v>4374.1000000000004</c:v>
                </c:pt>
                <c:pt idx="11">
                  <c:v>5219.2</c:v>
                </c:pt>
                <c:pt idx="12">
                  <c:v>4636.2</c:v>
                </c:pt>
                <c:pt idx="13">
                  <c:v>8128.8</c:v>
                </c:pt>
                <c:pt idx="14">
                  <c:v>12920.3</c:v>
                </c:pt>
                <c:pt idx="15">
                  <c:v>14327.2</c:v>
                </c:pt>
                <c:pt idx="16">
                  <c:v>24895.9</c:v>
                </c:pt>
              </c:numCache>
            </c:numRef>
          </c:val>
          <c:extLst>
            <c:ext xmlns:c16="http://schemas.microsoft.com/office/drawing/2014/chart" uri="{C3380CC4-5D6E-409C-BE32-E72D297353CC}">
              <c16:uniqueId val="{00000000-88BC-43A1-9A0A-CAE029807ABA}"/>
            </c:ext>
          </c:extLst>
        </c:ser>
        <c:dLbls>
          <c:showLegendKey val="0"/>
          <c:showVal val="0"/>
          <c:showCatName val="0"/>
          <c:showSerName val="0"/>
          <c:showPercent val="0"/>
          <c:showBubbleSize val="0"/>
        </c:dLbls>
        <c:gapWidth val="219"/>
        <c:overlap val="-27"/>
        <c:axId val="471361872"/>
        <c:axId val="458436848"/>
      </c:barChart>
      <c:catAx>
        <c:axId val="471361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ru-RU"/>
          </a:p>
        </c:txPr>
        <c:crossAx val="458436848"/>
        <c:crosses val="autoZero"/>
        <c:auto val="1"/>
        <c:lblAlgn val="ctr"/>
        <c:lblOffset val="100"/>
        <c:noMultiLvlLbl val="0"/>
      </c:catAx>
      <c:valAx>
        <c:axId val="458436848"/>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ru-RU"/>
          </a:p>
        </c:txPr>
        <c:crossAx val="471361872"/>
        <c:crosses val="autoZero"/>
        <c:crossBetween val="between"/>
      </c:valAx>
      <c:spPr>
        <a:noFill/>
        <a:ln>
          <a:noFill/>
        </a:ln>
        <a:effectLst/>
      </c:spPr>
    </c:plotArea>
    <c:plotVisOnly val="1"/>
    <c:dispBlanksAs val="gap"/>
    <c:showDLblsOverMax val="0"/>
  </c:chart>
  <c:spPr>
    <a:solidFill>
      <a:schemeClr val="lt1"/>
    </a:solidFill>
    <a:ln w="25400" cap="flat" cmpd="sng" algn="ctr">
      <a:solidFill>
        <a:schemeClr val="tx1"/>
      </a:solidFill>
      <a:prstDash val="solid"/>
      <a:round/>
    </a:ln>
    <a:effectLst/>
  </c:spPr>
  <c:txPr>
    <a:bodyPr/>
    <a:lstStyle/>
    <a:p>
      <a:pPr>
        <a:defRPr>
          <a:solidFill>
            <a:schemeClr val="dk1"/>
          </a:solidFill>
          <a:latin typeface="+mn-lt"/>
          <a:ea typeface="+mn-ea"/>
          <a:cs typeface="+mn-cs"/>
        </a:defRPr>
      </a:pPr>
      <a:endParaRPr lang="ru-RU"/>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3046302116069672E-2"/>
          <c:y val="0"/>
          <c:w val="0.95390739576785899"/>
          <c:h val="0.84038306956965159"/>
        </c:manualLayout>
      </c:layout>
      <c:lineChart>
        <c:grouping val="standard"/>
        <c:varyColors val="0"/>
        <c:ser>
          <c:idx val="0"/>
          <c:order val="0"/>
          <c:tx>
            <c:strRef>
              <c:f>Лист1!$B$1</c:f>
              <c:strCache>
                <c:ptCount val="1"/>
                <c:pt idx="0">
                  <c:v>Ряд 1</c:v>
                </c:pt>
              </c:strCache>
            </c:strRef>
          </c:tx>
          <c:spPr>
            <a:ln w="28536" cap="rnd">
              <a:solidFill>
                <a:schemeClr val="accent1"/>
              </a:solidFill>
              <a:round/>
            </a:ln>
            <a:effectLst/>
          </c:spPr>
          <c:marker>
            <c:symbol val="circle"/>
            <c:size val="4"/>
            <c:spPr>
              <a:solidFill>
                <a:schemeClr val="accent1"/>
              </a:solidFill>
              <a:ln w="9512">
                <a:solidFill>
                  <a:schemeClr val="accent1"/>
                </a:solidFill>
              </a:ln>
              <a:effectLst/>
            </c:spPr>
          </c:marker>
          <c:dLbls>
            <c:spPr>
              <a:noFill/>
              <a:ln w="25365">
                <a:noFill/>
              </a:ln>
            </c:spPr>
            <c:txPr>
              <a:bodyPr rot="0" spcFirstLastPara="1" vertOverflow="ellipsis" vert="horz" wrap="square" anchor="ctr" anchorCtr="1"/>
              <a:lstStyle/>
              <a:p>
                <a:pPr>
                  <a:defRPr sz="899"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trendline>
            <c:spPr>
              <a:ln w="19024" cap="rnd">
                <a:solidFill>
                  <a:schemeClr val="accent1"/>
                </a:solidFill>
                <a:prstDash val="sysDot"/>
              </a:ln>
              <a:effectLst/>
            </c:spPr>
            <c:trendlineType val="poly"/>
            <c:order val="2"/>
            <c:forward val="3"/>
            <c:dispRSqr val="1"/>
            <c:dispEq val="1"/>
            <c:trendlineLbl>
              <c:numFmt formatCode="General" sourceLinked="0"/>
              <c:spPr>
                <a:noFill/>
                <a:ln w="25365">
                  <a:noFill/>
                </a:ln>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rendlineLbl>
          </c:trendline>
          <c:cat>
            <c:numRef>
              <c:f>Лист1!$A$2:$A$6</c:f>
              <c:numCache>
                <c:formatCode>dd/mm/yyyy</c:formatCode>
                <c:ptCount val="5"/>
                <c:pt idx="0">
                  <c:v>43101</c:v>
                </c:pt>
                <c:pt idx="1">
                  <c:v>43466</c:v>
                </c:pt>
                <c:pt idx="2">
                  <c:v>43831</c:v>
                </c:pt>
                <c:pt idx="3">
                  <c:v>44197</c:v>
                </c:pt>
                <c:pt idx="4">
                  <c:v>44562</c:v>
                </c:pt>
              </c:numCache>
            </c:numRef>
          </c:cat>
          <c:val>
            <c:numRef>
              <c:f>Лист1!$B$2:$B$6</c:f>
              <c:numCache>
                <c:formatCode>General</c:formatCode>
                <c:ptCount val="5"/>
                <c:pt idx="0">
                  <c:v>75571.199999999997</c:v>
                </c:pt>
                <c:pt idx="1">
                  <c:v>51076.4</c:v>
                </c:pt>
                <c:pt idx="2">
                  <c:v>55569.599999999999</c:v>
                </c:pt>
                <c:pt idx="3">
                  <c:v>27605.4</c:v>
                </c:pt>
                <c:pt idx="4">
                  <c:v>88936.2</c:v>
                </c:pt>
              </c:numCache>
            </c:numRef>
          </c:val>
          <c:smooth val="0"/>
          <c:extLst>
            <c:ext xmlns:c16="http://schemas.microsoft.com/office/drawing/2014/chart" uri="{C3380CC4-5D6E-409C-BE32-E72D297353CC}">
              <c16:uniqueId val="{00000000-959C-4445-86FD-210BF6C0E2EF}"/>
            </c:ext>
          </c:extLst>
        </c:ser>
        <c:dLbls>
          <c:showLegendKey val="0"/>
          <c:showVal val="0"/>
          <c:showCatName val="0"/>
          <c:showSerName val="0"/>
          <c:showPercent val="0"/>
          <c:showBubbleSize val="0"/>
        </c:dLbls>
        <c:marker val="1"/>
        <c:smooth val="0"/>
        <c:axId val="135743744"/>
        <c:axId val="135745536"/>
      </c:lineChart>
      <c:dateAx>
        <c:axId val="135743744"/>
        <c:scaling>
          <c:orientation val="minMax"/>
        </c:scaling>
        <c:delete val="0"/>
        <c:axPos val="b"/>
        <c:numFmt formatCode="dd/mm/yyyy" sourceLinked="0"/>
        <c:majorTickMark val="none"/>
        <c:minorTickMark val="none"/>
        <c:tickLblPos val="nextTo"/>
        <c:spPr>
          <a:noFill/>
          <a:ln w="9512"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35745536"/>
        <c:crosses val="autoZero"/>
        <c:auto val="1"/>
        <c:lblOffset val="100"/>
        <c:baseTimeUnit val="years"/>
      </c:dateAx>
      <c:valAx>
        <c:axId val="135745536"/>
        <c:scaling>
          <c:orientation val="minMax"/>
        </c:scaling>
        <c:delete val="1"/>
        <c:axPos val="l"/>
        <c:numFmt formatCode="General" sourceLinked="1"/>
        <c:majorTickMark val="out"/>
        <c:minorTickMark val="none"/>
        <c:tickLblPos val="none"/>
        <c:crossAx val="135743744"/>
        <c:crosses val="autoZero"/>
        <c:crossBetween val="between"/>
      </c:valAx>
      <c:spPr>
        <a:noFill/>
        <a:ln w="25365">
          <a:noFill/>
        </a:ln>
      </c:spPr>
    </c:plotArea>
    <c:plotVisOnly val="1"/>
    <c:dispBlanksAs val="gap"/>
    <c:showDLblsOverMax val="0"/>
  </c:chart>
  <c:spPr>
    <a:noFill/>
    <a:ln>
      <a:noFill/>
    </a:ln>
  </c:spPr>
  <c:txPr>
    <a:bodyPr/>
    <a:lstStyle/>
    <a:p>
      <a:pPr>
        <a:defRPr>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2.3516835916622132E-2"/>
          <c:y val="0"/>
          <c:w val="0.95296632816675353"/>
          <c:h val="0.86924078807214267"/>
        </c:manualLayout>
      </c:layout>
      <c:barChart>
        <c:barDir val="col"/>
        <c:grouping val="clustered"/>
        <c:varyColors val="0"/>
        <c:ser>
          <c:idx val="1"/>
          <c:order val="1"/>
          <c:tx>
            <c:strRef>
              <c:f>Лист1!$C$1</c:f>
              <c:strCache>
                <c:ptCount val="1"/>
                <c:pt idx="0">
                  <c:v>Столбец2</c:v>
                </c:pt>
              </c:strCache>
            </c:strRef>
          </c:tx>
          <c:spPr>
            <a:solidFill>
              <a:srgbClr val="C0504D"/>
            </a:solidFill>
            <a:ln w="25375">
              <a:noFill/>
            </a:ln>
          </c:spPr>
          <c:invertIfNegative val="0"/>
          <c:dLbls>
            <c:dLbl>
              <c:idx val="0"/>
              <c:layout>
                <c:manualLayout>
                  <c:x val="-8.772504354386975E-3"/>
                  <c:y val="1.190476190476192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8BD-458B-ABC7-EDD750FC6880}"/>
                </c:ext>
              </c:extLst>
            </c:dLbl>
            <c:dLbl>
              <c:idx val="1"/>
              <c:layout>
                <c:manualLayout>
                  <c:x val="-8.7063658327112773E-3"/>
                  <c:y val="7.9365079365079413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8BD-458B-ABC7-EDD750FC6880}"/>
                </c:ext>
              </c:extLst>
            </c:dLbl>
            <c:dLbl>
              <c:idx val="2"/>
              <c:layout>
                <c:manualLayout>
                  <c:x val="-6.7117757069357154E-3"/>
                  <c:y val="1.98412698412699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8BD-458B-ABC7-EDD750FC6880}"/>
                </c:ext>
              </c:extLst>
            </c:dLbl>
            <c:dLbl>
              <c:idx val="3"/>
              <c:layout>
                <c:manualLayout>
                  <c:x val="5.9617777135655709E-3"/>
                  <c:y val="-1.4550096466308751E-16"/>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8BD-458B-ABC7-EDD750FC6880}"/>
                </c:ext>
              </c:extLst>
            </c:dLbl>
            <c:dLbl>
              <c:idx val="4"/>
              <c:layout>
                <c:manualLayout>
                  <c:x val="3.5701959273439551E-3"/>
                  <c:y val="1.58730158730157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8BD-458B-ABC7-EDD750FC6880}"/>
                </c:ext>
              </c:extLst>
            </c:dLbl>
            <c:dLbl>
              <c:idx val="5"/>
              <c:layout>
                <c:manualLayout>
                  <c:x val="-6.2706381885751679E-3"/>
                  <c:y val="-1.98412698412699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8BD-458B-ABC7-EDD750FC6880}"/>
                </c:ext>
              </c:extLst>
            </c:dLbl>
            <c:dLbl>
              <c:idx val="6"/>
              <c:layout>
                <c:manualLayout>
                  <c:x val="1.4211755640636727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8BD-458B-ABC7-EDD750FC6880}"/>
                </c:ext>
              </c:extLst>
            </c:dLbl>
            <c:dLbl>
              <c:idx val="7"/>
              <c:layout>
                <c:manualLayout>
                  <c:x val="-2.8670728085594942E-4"/>
                  <c:y val="1.190476190476192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C8BD-458B-ABC7-EDD750FC6880}"/>
                </c:ext>
              </c:extLst>
            </c:dLbl>
            <c:dLbl>
              <c:idx val="8"/>
              <c:layout>
                <c:manualLayout>
                  <c:x val="-3.0534485941550878E-3"/>
                  <c:y val="-3.9682539682539802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C8BD-458B-ABC7-EDD750FC6880}"/>
                </c:ext>
              </c:extLst>
            </c:dLbl>
            <c:dLbl>
              <c:idx val="9"/>
              <c:layout>
                <c:manualLayout>
                  <c:x val="-6.6456371852601399E-3"/>
                  <c:y val="1.190476190476184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C8BD-458B-ABC7-EDD750FC6880}"/>
                </c:ext>
              </c:extLst>
            </c:dLbl>
            <c:spPr>
              <a:noFill/>
              <a:ln w="25375">
                <a:noFill/>
              </a:ln>
            </c:spPr>
            <c:txPr>
              <a:bodyPr rot="0" spcFirstLastPara="1" vertOverflow="ellipsis" vert="horz" wrap="square" lIns="38100" tIns="19050" rIns="38100" bIns="19050" anchor="ctr" anchorCtr="1">
                <a:spAutoFit/>
              </a:bodyPr>
              <a:lstStyle/>
              <a:p>
                <a:pPr>
                  <a:defRPr sz="899"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Лист1!$A$2:$A$11</c:f>
              <c:numCache>
                <c:formatCode>General</c:formatCode>
                <c:ptCount val="10"/>
                <c:pt idx="0">
                  <c:v>2013</c:v>
                </c:pt>
                <c:pt idx="1">
                  <c:v>2014</c:v>
                </c:pt>
                <c:pt idx="2">
                  <c:v>2015</c:v>
                </c:pt>
                <c:pt idx="3">
                  <c:v>2016</c:v>
                </c:pt>
                <c:pt idx="4">
                  <c:v>2017</c:v>
                </c:pt>
                <c:pt idx="5">
                  <c:v>2018</c:v>
                </c:pt>
                <c:pt idx="6">
                  <c:v>2019</c:v>
                </c:pt>
                <c:pt idx="7">
                  <c:v>2020</c:v>
                </c:pt>
                <c:pt idx="8">
                  <c:v>2021</c:v>
                </c:pt>
                <c:pt idx="9">
                  <c:v>2022</c:v>
                </c:pt>
              </c:numCache>
            </c:numRef>
          </c:cat>
          <c:val>
            <c:numRef>
              <c:f>Лист1!$C$2:$C$11</c:f>
              <c:numCache>
                <c:formatCode>General</c:formatCode>
                <c:ptCount val="10"/>
              </c:numCache>
            </c:numRef>
          </c:val>
          <c:extLst>
            <c:ext xmlns:c16="http://schemas.microsoft.com/office/drawing/2014/chart" uri="{C3380CC4-5D6E-409C-BE32-E72D297353CC}">
              <c16:uniqueId val="{0000000A-C8BD-458B-ABC7-EDD750FC6880}"/>
            </c:ext>
          </c:extLst>
        </c:ser>
        <c:dLbls>
          <c:showLegendKey val="0"/>
          <c:showVal val="0"/>
          <c:showCatName val="0"/>
          <c:showSerName val="0"/>
          <c:showPercent val="0"/>
          <c:showBubbleSize val="0"/>
        </c:dLbls>
        <c:gapWidth val="219"/>
        <c:axId val="135943296"/>
        <c:axId val="135944832"/>
      </c:barChart>
      <c:lineChart>
        <c:grouping val="stacked"/>
        <c:varyColors val="0"/>
        <c:ser>
          <c:idx val="0"/>
          <c:order val="0"/>
          <c:tx>
            <c:strRef>
              <c:f>Лист1!$B$1</c:f>
              <c:strCache>
                <c:ptCount val="1"/>
                <c:pt idx="0">
                  <c:v>РК</c:v>
                </c:pt>
              </c:strCache>
            </c:strRef>
          </c:tx>
          <c:spPr>
            <a:ln w="28546" cap="rnd">
              <a:solidFill>
                <a:schemeClr val="accent1"/>
              </a:solidFill>
              <a:round/>
            </a:ln>
            <a:effectLst/>
          </c:spPr>
          <c:marker>
            <c:symbol val="circle"/>
            <c:size val="4"/>
            <c:spPr>
              <a:solidFill>
                <a:schemeClr val="accent1"/>
              </a:solidFill>
              <a:ln w="9515">
                <a:solidFill>
                  <a:schemeClr val="accent1"/>
                </a:solidFill>
              </a:ln>
              <a:effectLst/>
            </c:spPr>
          </c:marker>
          <c:dLbls>
            <c:dLbl>
              <c:idx val="0"/>
              <c:layout>
                <c:manualLayout>
                  <c:x val="-5.1166709452606533E-2"/>
                  <c:y val="6.708362240831919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C8BD-458B-ABC7-EDD750FC6880}"/>
                </c:ext>
              </c:extLst>
            </c:dLbl>
            <c:dLbl>
              <c:idx val="1"/>
              <c:layout>
                <c:manualLayout>
                  <c:x val="-6.5239608277185557E-2"/>
                  <c:y val="-5.139903696119232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C8BD-458B-ABC7-EDD750FC6880}"/>
                </c:ext>
              </c:extLst>
            </c:dLbl>
            <c:dLbl>
              <c:idx val="2"/>
              <c:layout>
                <c:manualLayout>
                  <c:x val="-5.7679543130331586E-2"/>
                  <c:y val="6.191818554616479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C8BD-458B-ABC7-EDD750FC6880}"/>
                </c:ext>
              </c:extLst>
            </c:dLbl>
            <c:dLbl>
              <c:idx val="3"/>
              <c:layout>
                <c:manualLayout>
                  <c:x val="-0.1036781038393718"/>
                  <c:y val="-4.881631853011496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C8BD-458B-ABC7-EDD750FC6880}"/>
                </c:ext>
              </c:extLst>
            </c:dLbl>
            <c:dLbl>
              <c:idx val="4"/>
              <c:layout>
                <c:manualLayout>
                  <c:x val="-7.5433155035203731E-2"/>
                  <c:y val="-4.881631853011496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C8BD-458B-ABC7-EDD750FC6880}"/>
                </c:ext>
              </c:extLst>
            </c:dLbl>
            <c:dLbl>
              <c:idx val="5"/>
              <c:layout>
                <c:manualLayout>
                  <c:x val="-5.9035051811184194E-2"/>
                  <c:y val="4.365079365079370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C8BD-458B-ABC7-EDD750FC6880}"/>
                </c:ext>
              </c:extLst>
            </c:dLbl>
            <c:dLbl>
              <c:idx val="6"/>
              <c:layout>
                <c:manualLayout>
                  <c:x val="-6.5239608277185557E-2"/>
                  <c:y val="-4.484810345316728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C8BD-458B-ABC7-EDD750FC6880}"/>
                </c:ext>
              </c:extLst>
            </c:dLbl>
            <c:dLbl>
              <c:idx val="7"/>
              <c:layout>
                <c:manualLayout>
                  <c:x val="-6.727835129641406E-2"/>
                  <c:y val="6.330368219203541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C8BD-458B-ABC7-EDD750FC6880}"/>
                </c:ext>
              </c:extLst>
            </c:dLbl>
            <c:dLbl>
              <c:idx val="8"/>
              <c:layout>
                <c:manualLayout>
                  <c:x val="-1.2232415902140656E-2"/>
                  <c:y val="2.380952380952381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C8BD-458B-ABC7-EDD750FC6880}"/>
                </c:ext>
              </c:extLst>
            </c:dLbl>
            <c:dLbl>
              <c:idx val="9"/>
              <c:layout>
                <c:manualLayout>
                  <c:x val="-6.1162079510703434E-3"/>
                  <c:y val="-4.76190476190476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C8BD-458B-ABC7-EDD750FC6880}"/>
                </c:ext>
              </c:extLst>
            </c:dLbl>
            <c:spPr>
              <a:noFill/>
              <a:ln w="25375">
                <a:noFill/>
              </a:ln>
            </c:spPr>
            <c:txPr>
              <a:bodyPr rot="0" spcFirstLastPara="1" vertOverflow="ellipsis" vert="horz" wrap="square" anchor="ctr" anchorCtr="1"/>
              <a:lstStyle/>
              <a:p>
                <a:pPr>
                  <a:defRPr sz="899"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Лист1!$A$2:$A$11</c:f>
              <c:numCache>
                <c:formatCode>General</c:formatCode>
                <c:ptCount val="10"/>
                <c:pt idx="0">
                  <c:v>2013</c:v>
                </c:pt>
                <c:pt idx="1">
                  <c:v>2014</c:v>
                </c:pt>
                <c:pt idx="2">
                  <c:v>2015</c:v>
                </c:pt>
                <c:pt idx="3">
                  <c:v>2016</c:v>
                </c:pt>
                <c:pt idx="4">
                  <c:v>2017</c:v>
                </c:pt>
                <c:pt idx="5">
                  <c:v>2018</c:v>
                </c:pt>
                <c:pt idx="6">
                  <c:v>2019</c:v>
                </c:pt>
                <c:pt idx="7">
                  <c:v>2020</c:v>
                </c:pt>
                <c:pt idx="8">
                  <c:v>2021</c:v>
                </c:pt>
                <c:pt idx="9">
                  <c:v>2022</c:v>
                </c:pt>
              </c:numCache>
            </c:numRef>
          </c:cat>
          <c:val>
            <c:numRef>
              <c:f>Лист1!$B$2:$B$11</c:f>
              <c:numCache>
                <c:formatCode>General</c:formatCode>
                <c:ptCount val="10"/>
                <c:pt idx="0">
                  <c:v>59714164.200000003</c:v>
                </c:pt>
                <c:pt idx="1">
                  <c:v>72401941.099999994</c:v>
                </c:pt>
                <c:pt idx="2">
                  <c:v>72597228.299999997</c:v>
                </c:pt>
                <c:pt idx="3">
                  <c:v>82853434.599999994</c:v>
                </c:pt>
                <c:pt idx="4">
                  <c:v>108359760.40000002</c:v>
                </c:pt>
                <c:pt idx="5">
                  <c:v>103948256.90000002</c:v>
                </c:pt>
                <c:pt idx="6">
                  <c:v>120527162.09999999</c:v>
                </c:pt>
                <c:pt idx="7">
                  <c:v>66860328.5</c:v>
                </c:pt>
                <c:pt idx="8">
                  <c:v>109027262.7</c:v>
                </c:pt>
                <c:pt idx="9">
                  <c:v>129183176.7</c:v>
                </c:pt>
              </c:numCache>
            </c:numRef>
          </c:val>
          <c:smooth val="0"/>
          <c:extLst>
            <c:ext xmlns:c16="http://schemas.microsoft.com/office/drawing/2014/chart" uri="{C3380CC4-5D6E-409C-BE32-E72D297353CC}">
              <c16:uniqueId val="{00000015-C8BD-458B-ABC7-EDD750FC6880}"/>
            </c:ext>
          </c:extLst>
        </c:ser>
        <c:dLbls>
          <c:showLegendKey val="0"/>
          <c:showVal val="0"/>
          <c:showCatName val="0"/>
          <c:showSerName val="0"/>
          <c:showPercent val="0"/>
          <c:showBubbleSize val="0"/>
        </c:dLbls>
        <c:marker val="1"/>
        <c:smooth val="0"/>
        <c:axId val="135943296"/>
        <c:axId val="135944832"/>
      </c:lineChart>
      <c:catAx>
        <c:axId val="135943296"/>
        <c:scaling>
          <c:orientation val="minMax"/>
        </c:scaling>
        <c:delete val="0"/>
        <c:axPos val="b"/>
        <c:numFmt formatCode="General" sourceLinked="1"/>
        <c:majorTickMark val="none"/>
        <c:minorTickMark val="none"/>
        <c:tickLblPos val="nextTo"/>
        <c:spPr>
          <a:noFill/>
          <a:ln w="9515"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35944832"/>
        <c:crosses val="autoZero"/>
        <c:auto val="1"/>
        <c:lblAlgn val="ctr"/>
        <c:lblOffset val="100"/>
        <c:noMultiLvlLbl val="0"/>
      </c:catAx>
      <c:valAx>
        <c:axId val="135944832"/>
        <c:scaling>
          <c:orientation val="minMax"/>
        </c:scaling>
        <c:delete val="1"/>
        <c:axPos val="l"/>
        <c:numFmt formatCode="General" sourceLinked="1"/>
        <c:majorTickMark val="out"/>
        <c:minorTickMark val="none"/>
        <c:tickLblPos val="none"/>
        <c:crossAx val="135943296"/>
        <c:crosses val="autoZero"/>
        <c:crossBetween val="between"/>
      </c:valAx>
      <c:spPr>
        <a:noFill/>
        <a:ln w="25375">
          <a:noFill/>
        </a:ln>
      </c:spPr>
    </c:plotArea>
    <c:plotVisOnly val="1"/>
    <c:dispBlanksAs val="zero"/>
    <c:showDLblsOverMax val="0"/>
  </c:chart>
  <c:spPr>
    <a:noFill/>
    <a:ln>
      <a:noFill/>
    </a:ln>
  </c:spPr>
  <c:txPr>
    <a:bodyPr/>
    <a:lstStyle/>
    <a:p>
      <a:pPr>
        <a:defRPr>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222322790513369"/>
          <c:y val="1.9771903512061005E-2"/>
          <c:w val="0.84599683370364465"/>
          <c:h val="0.8227102862142236"/>
        </c:manualLayout>
      </c:layout>
      <c:barChart>
        <c:barDir val="col"/>
        <c:grouping val="clustered"/>
        <c:varyColors val="0"/>
        <c:ser>
          <c:idx val="0"/>
          <c:order val="0"/>
          <c:tx>
            <c:strRef>
              <c:f>Лист1!$B$1</c:f>
              <c:strCache>
                <c:ptCount val="1"/>
                <c:pt idx="0">
                  <c:v>Ойын-сауық саласындағы қызметтер көлемі, млн. теңге</c:v>
                </c:pt>
              </c:strCache>
            </c:strRef>
          </c:tx>
          <c:spPr>
            <a:solidFill>
              <a:srgbClr val="4F81BD"/>
            </a:solidFill>
            <a:ln w="24182">
              <a:noFill/>
            </a:ln>
          </c:spPr>
          <c:invertIfNegative val="0"/>
          <c:dLbls>
            <c:dLbl>
              <c:idx val="2"/>
              <c:layout>
                <c:manualLayout>
                  <c:x val="-4.0762254152655296E-3"/>
                  <c:y val="1.587301587301587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8F6-4BF2-A188-21A8CE52485D}"/>
                </c:ext>
              </c:extLst>
            </c:dLbl>
            <c:spPr>
              <a:noFill/>
              <a:ln w="24182">
                <a:noFill/>
              </a:ln>
            </c:spPr>
            <c:txPr>
              <a:bodyPr rot="0" spcFirstLastPara="1" vertOverflow="ellipsis" vert="horz" wrap="square" anchor="ctr" anchorCtr="1"/>
              <a:lstStyle/>
              <a:p>
                <a:pPr>
                  <a:defRPr sz="857"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Лист1!$A$2:$A$11</c:f>
              <c:numCache>
                <c:formatCode>General</c:formatCode>
                <c:ptCount val="10"/>
                <c:pt idx="0">
                  <c:v>2013</c:v>
                </c:pt>
                <c:pt idx="1">
                  <c:v>2014</c:v>
                </c:pt>
                <c:pt idx="2">
                  <c:v>2015</c:v>
                </c:pt>
                <c:pt idx="3">
                  <c:v>2016</c:v>
                </c:pt>
                <c:pt idx="4">
                  <c:v>2017</c:v>
                </c:pt>
                <c:pt idx="5">
                  <c:v>2018</c:v>
                </c:pt>
                <c:pt idx="6">
                  <c:v>2019</c:v>
                </c:pt>
                <c:pt idx="7">
                  <c:v>2020</c:v>
                </c:pt>
                <c:pt idx="8">
                  <c:v>2021</c:v>
                </c:pt>
                <c:pt idx="9">
                  <c:v>2022</c:v>
                </c:pt>
              </c:numCache>
            </c:numRef>
          </c:cat>
          <c:val>
            <c:numRef>
              <c:f>Лист1!$B$2:$B$11</c:f>
              <c:numCache>
                <c:formatCode>#,##0.00</c:formatCode>
                <c:ptCount val="10"/>
                <c:pt idx="0">
                  <c:v>7156.1</c:v>
                </c:pt>
                <c:pt idx="1">
                  <c:v>7976.9</c:v>
                </c:pt>
                <c:pt idx="2">
                  <c:v>8051.5</c:v>
                </c:pt>
                <c:pt idx="3">
                  <c:v>8305.7999999999993</c:v>
                </c:pt>
                <c:pt idx="4">
                  <c:v>10524.8</c:v>
                </c:pt>
                <c:pt idx="5">
                  <c:v>10810.5</c:v>
                </c:pt>
                <c:pt idx="6">
                  <c:v>13353.6</c:v>
                </c:pt>
                <c:pt idx="7">
                  <c:v>9572.6</c:v>
                </c:pt>
                <c:pt idx="8">
                  <c:v>13104.4</c:v>
                </c:pt>
                <c:pt idx="9">
                  <c:v>16636.2</c:v>
                </c:pt>
              </c:numCache>
            </c:numRef>
          </c:val>
          <c:extLst>
            <c:ext xmlns:c16="http://schemas.microsoft.com/office/drawing/2014/chart" uri="{C3380CC4-5D6E-409C-BE32-E72D297353CC}">
              <c16:uniqueId val="{00000001-68F6-4BF2-A188-21A8CE52485D}"/>
            </c:ext>
          </c:extLst>
        </c:ser>
        <c:dLbls>
          <c:showLegendKey val="0"/>
          <c:showVal val="0"/>
          <c:showCatName val="0"/>
          <c:showSerName val="0"/>
          <c:showPercent val="0"/>
          <c:showBubbleSize val="0"/>
        </c:dLbls>
        <c:gapWidth val="219"/>
        <c:overlap val="-27"/>
        <c:axId val="136123136"/>
        <c:axId val="136124672"/>
      </c:barChart>
      <c:lineChart>
        <c:grouping val="stacked"/>
        <c:varyColors val="0"/>
        <c:ser>
          <c:idx val="1"/>
          <c:order val="1"/>
          <c:tx>
            <c:strRef>
              <c:f>Лист1!$C$1</c:f>
              <c:strCache>
                <c:ptCount val="1"/>
                <c:pt idx="0">
                  <c:v>Ирвин критерийінің байқалған мәні</c:v>
                </c:pt>
              </c:strCache>
            </c:strRef>
          </c:tx>
          <c:spPr>
            <a:ln w="27205" cap="rnd">
              <a:solidFill>
                <a:schemeClr val="accent2"/>
              </a:solidFill>
              <a:round/>
            </a:ln>
            <a:effectLst/>
          </c:spPr>
          <c:marker>
            <c:symbol val="circle"/>
            <c:size val="4"/>
            <c:spPr>
              <a:solidFill>
                <a:schemeClr val="accent2"/>
              </a:solidFill>
              <a:ln w="9068">
                <a:solidFill>
                  <a:schemeClr val="accent2"/>
                </a:solidFill>
              </a:ln>
              <a:effectLst/>
            </c:spPr>
          </c:marker>
          <c:dLbls>
            <c:dLbl>
              <c:idx val="7"/>
              <c:layout>
                <c:manualLayout>
                  <c:x val="-4.6876592275552777E-2"/>
                  <c:y val="-2.380952380952381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8F6-4BF2-A188-21A8CE52485D}"/>
                </c:ext>
              </c:extLst>
            </c:dLbl>
            <c:dLbl>
              <c:idx val="8"/>
              <c:layout>
                <c:manualLayout>
                  <c:x val="-2.8533577906858249E-2"/>
                  <c:y val="-3.174603174603176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8F6-4BF2-A188-21A8CE52485D}"/>
                </c:ext>
              </c:extLst>
            </c:dLbl>
            <c:spPr>
              <a:noFill/>
              <a:ln w="24182">
                <a:noFill/>
              </a:ln>
            </c:spPr>
            <c:txPr>
              <a:bodyPr rot="0" spcFirstLastPara="1" vertOverflow="ellipsis" vert="horz" wrap="square" lIns="38100" tIns="19050" rIns="38100" bIns="19050" anchor="ctr" anchorCtr="1">
                <a:spAutoFit/>
              </a:bodyPr>
              <a:lstStyle/>
              <a:p>
                <a:pPr>
                  <a:defRPr sz="857"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Лист1!$A$2:$A$11</c:f>
              <c:numCache>
                <c:formatCode>General</c:formatCode>
                <c:ptCount val="10"/>
                <c:pt idx="0">
                  <c:v>2013</c:v>
                </c:pt>
                <c:pt idx="1">
                  <c:v>2014</c:v>
                </c:pt>
                <c:pt idx="2">
                  <c:v>2015</c:v>
                </c:pt>
                <c:pt idx="3">
                  <c:v>2016</c:v>
                </c:pt>
                <c:pt idx="4">
                  <c:v>2017</c:v>
                </c:pt>
                <c:pt idx="5">
                  <c:v>2018</c:v>
                </c:pt>
                <c:pt idx="6">
                  <c:v>2019</c:v>
                </c:pt>
                <c:pt idx="7">
                  <c:v>2020</c:v>
                </c:pt>
                <c:pt idx="8">
                  <c:v>2021</c:v>
                </c:pt>
                <c:pt idx="9">
                  <c:v>2022</c:v>
                </c:pt>
              </c:numCache>
            </c:numRef>
          </c:cat>
          <c:val>
            <c:numRef>
              <c:f>Лист1!$C$2:$C$11</c:f>
              <c:numCache>
                <c:formatCode>General</c:formatCode>
                <c:ptCount val="10"/>
                <c:pt idx="1">
                  <c:v>0.27200000000000002</c:v>
                </c:pt>
                <c:pt idx="2">
                  <c:v>2.5000000000000001E-2</c:v>
                </c:pt>
                <c:pt idx="3">
                  <c:v>8.4000000000000005E-2</c:v>
                </c:pt>
                <c:pt idx="4">
                  <c:v>0.73599999999999999</c:v>
                </c:pt>
                <c:pt idx="5">
                  <c:v>9.5000000000000001E-2</c:v>
                </c:pt>
                <c:pt idx="6">
                  <c:v>0.84299999999999997</c:v>
                </c:pt>
                <c:pt idx="7">
                  <c:v>1.254</c:v>
                </c:pt>
                <c:pt idx="8">
                  <c:v>1.171</c:v>
                </c:pt>
                <c:pt idx="9">
                  <c:v>1.171</c:v>
                </c:pt>
              </c:numCache>
            </c:numRef>
          </c:val>
          <c:smooth val="0"/>
          <c:extLst>
            <c:ext xmlns:c16="http://schemas.microsoft.com/office/drawing/2014/chart" uri="{C3380CC4-5D6E-409C-BE32-E72D297353CC}">
              <c16:uniqueId val="{00000004-68F6-4BF2-A188-21A8CE52485D}"/>
            </c:ext>
          </c:extLst>
        </c:ser>
        <c:dLbls>
          <c:showLegendKey val="0"/>
          <c:showVal val="0"/>
          <c:showCatName val="0"/>
          <c:showSerName val="0"/>
          <c:showPercent val="0"/>
          <c:showBubbleSize val="0"/>
        </c:dLbls>
        <c:marker val="1"/>
        <c:smooth val="0"/>
        <c:axId val="136126464"/>
        <c:axId val="136128000"/>
      </c:lineChart>
      <c:catAx>
        <c:axId val="136123136"/>
        <c:scaling>
          <c:orientation val="minMax"/>
        </c:scaling>
        <c:delete val="0"/>
        <c:axPos val="b"/>
        <c:numFmt formatCode="General" sourceLinked="1"/>
        <c:majorTickMark val="none"/>
        <c:minorTickMark val="none"/>
        <c:tickLblPos val="nextTo"/>
        <c:spPr>
          <a:noFill/>
          <a:ln w="9068" cap="flat" cmpd="sng" algn="ctr">
            <a:solidFill>
              <a:schemeClr val="tx1">
                <a:lumMod val="15000"/>
                <a:lumOff val="85000"/>
              </a:schemeClr>
            </a:solidFill>
            <a:round/>
          </a:ln>
          <a:effectLst/>
        </c:spPr>
        <c:txPr>
          <a:bodyPr rot="-60000000" spcFirstLastPara="1" vertOverflow="ellipsis" vert="horz" wrap="square" anchor="ctr" anchorCtr="1"/>
          <a:lstStyle/>
          <a:p>
            <a:pPr>
              <a:defRPr sz="857"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36124672"/>
        <c:crosses val="autoZero"/>
        <c:auto val="1"/>
        <c:lblAlgn val="ctr"/>
        <c:lblOffset val="100"/>
        <c:noMultiLvlLbl val="0"/>
      </c:catAx>
      <c:valAx>
        <c:axId val="136124672"/>
        <c:scaling>
          <c:orientation val="minMax"/>
        </c:scaling>
        <c:delete val="0"/>
        <c:axPos val="l"/>
        <c:numFmt formatCode="#,##0.00" sourceLinked="1"/>
        <c:majorTickMark val="none"/>
        <c:minorTickMark val="none"/>
        <c:tickLblPos val="nextTo"/>
        <c:spPr>
          <a:ln w="9068">
            <a:noFill/>
          </a:ln>
        </c:spPr>
        <c:txPr>
          <a:bodyPr rot="-60000000" spcFirstLastPara="1" vertOverflow="ellipsis" vert="horz" wrap="square" anchor="ctr" anchorCtr="1"/>
          <a:lstStyle/>
          <a:p>
            <a:pPr>
              <a:defRPr sz="857"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36123136"/>
        <c:crosses val="autoZero"/>
        <c:crossBetween val="between"/>
      </c:valAx>
      <c:catAx>
        <c:axId val="136126464"/>
        <c:scaling>
          <c:orientation val="minMax"/>
        </c:scaling>
        <c:delete val="1"/>
        <c:axPos val="b"/>
        <c:numFmt formatCode="General" sourceLinked="1"/>
        <c:majorTickMark val="out"/>
        <c:minorTickMark val="none"/>
        <c:tickLblPos val="none"/>
        <c:crossAx val="136128000"/>
        <c:crosses val="autoZero"/>
        <c:auto val="1"/>
        <c:lblAlgn val="ctr"/>
        <c:lblOffset val="100"/>
        <c:noMultiLvlLbl val="0"/>
      </c:catAx>
      <c:valAx>
        <c:axId val="136128000"/>
        <c:scaling>
          <c:orientation val="minMax"/>
        </c:scaling>
        <c:delete val="0"/>
        <c:axPos val="r"/>
        <c:numFmt formatCode="General" sourceLinked="1"/>
        <c:majorTickMark val="out"/>
        <c:minorTickMark val="none"/>
        <c:tickLblPos val="nextTo"/>
        <c:spPr>
          <a:ln w="9068">
            <a:noFill/>
          </a:ln>
        </c:spPr>
        <c:txPr>
          <a:bodyPr rot="-60000000" spcFirstLastPara="1" vertOverflow="ellipsis" vert="horz" wrap="square" anchor="ctr" anchorCtr="1"/>
          <a:lstStyle/>
          <a:p>
            <a:pPr>
              <a:defRPr sz="857"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36126464"/>
        <c:crosses val="max"/>
        <c:crossBetween val="between"/>
      </c:valAx>
      <c:spPr>
        <a:noFill/>
        <a:ln w="24182">
          <a:noFill/>
        </a:ln>
      </c:spPr>
    </c:plotArea>
    <c:legend>
      <c:legendPos val="b"/>
      <c:overlay val="0"/>
      <c:spPr>
        <a:noFill/>
        <a:ln w="24182">
          <a:noFill/>
        </a:ln>
      </c:spPr>
      <c:txPr>
        <a:bodyPr rot="0" spcFirstLastPara="1" vertOverflow="ellipsis" vert="horz" wrap="square" anchor="ctr" anchorCtr="1"/>
        <a:lstStyle/>
        <a:p>
          <a:pPr>
            <a:defRPr sz="857"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zero"/>
    <c:showDLblsOverMax val="0"/>
  </c:chart>
  <c:spPr>
    <a:noFill/>
    <a:ln>
      <a:noFill/>
    </a:ln>
  </c:spPr>
  <c:txPr>
    <a:bodyPr/>
    <a:lstStyle/>
    <a:p>
      <a:pPr>
        <a:defRPr>
          <a:latin typeface="Times New Roman" panose="02020603050405020304" pitchFamily="18" charset="0"/>
          <a:cs typeface="Times New Roman" panose="02020603050405020304" pitchFamily="18" charset="0"/>
        </a:defRPr>
      </a:pPr>
      <a:endParaRPr lang="ru-RU"/>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Лист1!$B$1</c:f>
              <c:strCache>
                <c:ptCount val="1"/>
                <c:pt idx="0">
                  <c:v>Нүктелік болжам</c:v>
                </c:pt>
              </c:strCache>
            </c:strRef>
          </c:tx>
          <c:spPr>
            <a:solidFill>
              <a:srgbClr val="4F81BD"/>
            </a:solidFill>
            <a:ln w="25388">
              <a:noFill/>
            </a:ln>
          </c:spPr>
          <c:invertIfNegative val="0"/>
          <c:dLbls>
            <c:spPr>
              <a:noFill/>
              <a:ln w="25388">
                <a:noFill/>
              </a:ln>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Лист1!$A$2:$A$4</c:f>
              <c:numCache>
                <c:formatCode>m/d/yyyy</c:formatCode>
                <c:ptCount val="3"/>
                <c:pt idx="0">
                  <c:v>45292</c:v>
                </c:pt>
                <c:pt idx="1">
                  <c:v>45658</c:v>
                </c:pt>
                <c:pt idx="2">
                  <c:v>46023</c:v>
                </c:pt>
              </c:numCache>
            </c:numRef>
          </c:cat>
          <c:val>
            <c:numRef>
              <c:f>Лист1!$B$2:$B$4</c:f>
              <c:numCache>
                <c:formatCode>#,##0.00</c:formatCode>
                <c:ptCount val="3"/>
                <c:pt idx="0">
                  <c:v>15357.51</c:v>
                </c:pt>
                <c:pt idx="1">
                  <c:v>16231.74</c:v>
                </c:pt>
                <c:pt idx="2">
                  <c:v>17105.97</c:v>
                </c:pt>
              </c:numCache>
            </c:numRef>
          </c:val>
          <c:extLst>
            <c:ext xmlns:c16="http://schemas.microsoft.com/office/drawing/2014/chart" uri="{C3380CC4-5D6E-409C-BE32-E72D297353CC}">
              <c16:uniqueId val="{00000000-B752-4E0D-905D-A682C721FA12}"/>
            </c:ext>
          </c:extLst>
        </c:ser>
        <c:ser>
          <c:idx val="1"/>
          <c:order val="1"/>
          <c:tx>
            <c:strRef>
              <c:f>Лист1!$C$1</c:f>
              <c:strCache>
                <c:ptCount val="1"/>
                <c:pt idx="0">
                  <c:v>Аралық болжамның жоғарғы шегі</c:v>
                </c:pt>
              </c:strCache>
            </c:strRef>
          </c:tx>
          <c:spPr>
            <a:solidFill>
              <a:srgbClr val="C0504D"/>
            </a:solidFill>
            <a:ln w="25388">
              <a:noFill/>
            </a:ln>
          </c:spPr>
          <c:invertIfNegative val="0"/>
          <c:dLbls>
            <c:spPr>
              <a:noFill/>
              <a:ln w="25388">
                <a:noFill/>
              </a:ln>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Лист1!$A$2:$A$4</c:f>
              <c:numCache>
                <c:formatCode>m/d/yyyy</c:formatCode>
                <c:ptCount val="3"/>
                <c:pt idx="0">
                  <c:v>45292</c:v>
                </c:pt>
                <c:pt idx="1">
                  <c:v>45658</c:v>
                </c:pt>
                <c:pt idx="2">
                  <c:v>46023</c:v>
                </c:pt>
              </c:numCache>
            </c:numRef>
          </c:cat>
          <c:val>
            <c:numRef>
              <c:f>Лист1!$C$2:$C$4</c:f>
              <c:numCache>
                <c:formatCode>#,##0.00</c:formatCode>
                <c:ptCount val="3"/>
                <c:pt idx="0">
                  <c:v>11074.53</c:v>
                </c:pt>
                <c:pt idx="1">
                  <c:v>11741.4</c:v>
                </c:pt>
                <c:pt idx="2">
                  <c:v>12385.21</c:v>
                </c:pt>
              </c:numCache>
            </c:numRef>
          </c:val>
          <c:extLst>
            <c:ext xmlns:c16="http://schemas.microsoft.com/office/drawing/2014/chart" uri="{C3380CC4-5D6E-409C-BE32-E72D297353CC}">
              <c16:uniqueId val="{00000001-B752-4E0D-905D-A682C721FA12}"/>
            </c:ext>
          </c:extLst>
        </c:ser>
        <c:ser>
          <c:idx val="2"/>
          <c:order val="2"/>
          <c:tx>
            <c:strRef>
              <c:f>Лист1!$D$1</c:f>
              <c:strCache>
                <c:ptCount val="1"/>
                <c:pt idx="0">
                  <c:v>Аралық болжамның төменгі шегі</c:v>
                </c:pt>
              </c:strCache>
            </c:strRef>
          </c:tx>
          <c:spPr>
            <a:solidFill>
              <a:srgbClr val="9BBB59"/>
            </a:solidFill>
            <a:ln w="25388">
              <a:noFill/>
            </a:ln>
          </c:spPr>
          <c:invertIfNegative val="0"/>
          <c:dLbls>
            <c:spPr>
              <a:noFill/>
              <a:ln w="25388">
                <a:noFill/>
              </a:ln>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Лист1!$A$2:$A$4</c:f>
              <c:numCache>
                <c:formatCode>m/d/yyyy</c:formatCode>
                <c:ptCount val="3"/>
                <c:pt idx="0">
                  <c:v>45292</c:v>
                </c:pt>
                <c:pt idx="1">
                  <c:v>45658</c:v>
                </c:pt>
                <c:pt idx="2">
                  <c:v>46023</c:v>
                </c:pt>
              </c:numCache>
            </c:numRef>
          </c:cat>
          <c:val>
            <c:numRef>
              <c:f>Лист1!$D$2:$D$4</c:f>
              <c:numCache>
                <c:formatCode>#,##0.00</c:formatCode>
                <c:ptCount val="3"/>
                <c:pt idx="0">
                  <c:v>19640.48</c:v>
                </c:pt>
                <c:pt idx="1">
                  <c:v>20722.07</c:v>
                </c:pt>
                <c:pt idx="2">
                  <c:v>21826.73</c:v>
                </c:pt>
              </c:numCache>
            </c:numRef>
          </c:val>
          <c:extLst>
            <c:ext xmlns:c16="http://schemas.microsoft.com/office/drawing/2014/chart" uri="{C3380CC4-5D6E-409C-BE32-E72D297353CC}">
              <c16:uniqueId val="{00000002-B752-4E0D-905D-A682C721FA12}"/>
            </c:ext>
          </c:extLst>
        </c:ser>
        <c:dLbls>
          <c:showLegendKey val="0"/>
          <c:showVal val="0"/>
          <c:showCatName val="0"/>
          <c:showSerName val="0"/>
          <c:showPercent val="0"/>
          <c:showBubbleSize val="0"/>
        </c:dLbls>
        <c:gapWidth val="219"/>
        <c:axId val="135655424"/>
        <c:axId val="135656960"/>
      </c:barChart>
      <c:dateAx>
        <c:axId val="135655424"/>
        <c:scaling>
          <c:orientation val="minMax"/>
        </c:scaling>
        <c:delete val="0"/>
        <c:axPos val="l"/>
        <c:numFmt formatCode="dd/mm/yyyy" sourceLinked="0"/>
        <c:majorTickMark val="none"/>
        <c:minorTickMark val="none"/>
        <c:tickLblPos val="nextTo"/>
        <c:spPr>
          <a:noFill/>
          <a:ln w="952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35656960"/>
        <c:crosses val="autoZero"/>
        <c:auto val="1"/>
        <c:lblOffset val="100"/>
        <c:baseTimeUnit val="years"/>
      </c:dateAx>
      <c:valAx>
        <c:axId val="135656960"/>
        <c:scaling>
          <c:orientation val="minMax"/>
        </c:scaling>
        <c:delete val="1"/>
        <c:axPos val="b"/>
        <c:numFmt formatCode="#,##0.00" sourceLinked="1"/>
        <c:majorTickMark val="out"/>
        <c:minorTickMark val="none"/>
        <c:tickLblPos val="none"/>
        <c:crossAx val="135655424"/>
        <c:crosses val="autoZero"/>
        <c:crossBetween val="between"/>
      </c:valAx>
      <c:spPr>
        <a:noFill/>
        <a:ln w="25388">
          <a:noFill/>
        </a:ln>
      </c:spPr>
    </c:plotArea>
    <c:legend>
      <c:legendPos val="b"/>
      <c:overlay val="0"/>
      <c:spPr>
        <a:noFill/>
        <a:ln w="25388">
          <a:noFill/>
        </a:ln>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noFill/>
    <a:ln>
      <a:noFill/>
    </a:ln>
  </c:spPr>
  <c:txPr>
    <a:bodyPr/>
    <a:lstStyle/>
    <a:p>
      <a:pPr>
        <a:defRPr>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Лист1!$B$1</c:f>
              <c:strCache>
                <c:ptCount val="1"/>
                <c:pt idx="0">
                  <c:v>2022</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dk1"/>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Лист1!$A$2:$A$18</c:f>
              <c:strCache>
                <c:ptCount val="17"/>
                <c:pt idx="0">
                  <c:v>Ақмола</c:v>
                </c:pt>
                <c:pt idx="1">
                  <c:v>Ақтөбе</c:v>
                </c:pt>
                <c:pt idx="2">
                  <c:v>Алматы</c:v>
                </c:pt>
                <c:pt idx="3">
                  <c:v>Атырау</c:v>
                </c:pt>
                <c:pt idx="4">
                  <c:v>Бат Қазақстан</c:v>
                </c:pt>
                <c:pt idx="5">
                  <c:v>Жамбыл</c:v>
                </c:pt>
                <c:pt idx="6">
                  <c:v>Қарағанды</c:v>
                </c:pt>
                <c:pt idx="7">
                  <c:v>Қостанай</c:v>
                </c:pt>
                <c:pt idx="8">
                  <c:v>Қызылорда</c:v>
                </c:pt>
                <c:pt idx="9">
                  <c:v>Маңғыстау</c:v>
                </c:pt>
                <c:pt idx="10">
                  <c:v>Павлодар</c:v>
                </c:pt>
                <c:pt idx="11">
                  <c:v>Солт Қазақстан</c:v>
                </c:pt>
                <c:pt idx="12">
                  <c:v>Түркістан</c:v>
                </c:pt>
                <c:pt idx="13">
                  <c:v>Шығ Қазақстан</c:v>
                </c:pt>
                <c:pt idx="14">
                  <c:v>Астана қ</c:v>
                </c:pt>
                <c:pt idx="15">
                  <c:v>Алматы қ</c:v>
                </c:pt>
                <c:pt idx="16">
                  <c:v>Шымкент қ</c:v>
                </c:pt>
              </c:strCache>
            </c:strRef>
          </c:cat>
          <c:val>
            <c:numRef>
              <c:f>Лист1!$B$2:$B$18</c:f>
              <c:numCache>
                <c:formatCode>General</c:formatCode>
                <c:ptCount val="17"/>
                <c:pt idx="0">
                  <c:v>579.9</c:v>
                </c:pt>
                <c:pt idx="1">
                  <c:v>960.1</c:v>
                </c:pt>
                <c:pt idx="2">
                  <c:v>613.9</c:v>
                </c:pt>
                <c:pt idx="3">
                  <c:v>3003.5</c:v>
                </c:pt>
                <c:pt idx="4">
                  <c:v>537.79999999999995</c:v>
                </c:pt>
                <c:pt idx="5">
                  <c:v>428.5</c:v>
                </c:pt>
                <c:pt idx="6">
                  <c:v>724.9</c:v>
                </c:pt>
                <c:pt idx="7">
                  <c:v>492</c:v>
                </c:pt>
                <c:pt idx="8">
                  <c:v>413.2</c:v>
                </c:pt>
                <c:pt idx="9">
                  <c:v>785.7</c:v>
                </c:pt>
                <c:pt idx="10">
                  <c:v>742.7</c:v>
                </c:pt>
                <c:pt idx="11">
                  <c:v>368.4</c:v>
                </c:pt>
                <c:pt idx="12">
                  <c:v>742.5</c:v>
                </c:pt>
                <c:pt idx="13">
                  <c:v>555.5</c:v>
                </c:pt>
                <c:pt idx="14">
                  <c:v>1462.5</c:v>
                </c:pt>
                <c:pt idx="15">
                  <c:v>1407.9</c:v>
                </c:pt>
                <c:pt idx="16">
                  <c:v>549.6</c:v>
                </c:pt>
              </c:numCache>
            </c:numRef>
          </c:val>
          <c:extLst>
            <c:ext xmlns:c16="http://schemas.microsoft.com/office/drawing/2014/chart" uri="{C3380CC4-5D6E-409C-BE32-E72D297353CC}">
              <c16:uniqueId val="{00000000-D550-402D-9486-CAD175E14EC6}"/>
            </c:ext>
          </c:extLst>
        </c:ser>
        <c:ser>
          <c:idx val="1"/>
          <c:order val="1"/>
          <c:tx>
            <c:strRef>
              <c:f>Лист1!$C$1</c:f>
              <c:strCache>
                <c:ptCount val="1"/>
                <c:pt idx="0">
                  <c:v>2023</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dk1"/>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Лист1!$A$2:$A$18</c:f>
              <c:strCache>
                <c:ptCount val="17"/>
                <c:pt idx="0">
                  <c:v>Ақмола</c:v>
                </c:pt>
                <c:pt idx="1">
                  <c:v>Ақтөбе</c:v>
                </c:pt>
                <c:pt idx="2">
                  <c:v>Алматы</c:v>
                </c:pt>
                <c:pt idx="3">
                  <c:v>Атырау</c:v>
                </c:pt>
                <c:pt idx="4">
                  <c:v>Бат Қазақстан</c:v>
                </c:pt>
                <c:pt idx="5">
                  <c:v>Жамбыл</c:v>
                </c:pt>
                <c:pt idx="6">
                  <c:v>Қарағанды</c:v>
                </c:pt>
                <c:pt idx="7">
                  <c:v>Қостанай</c:v>
                </c:pt>
                <c:pt idx="8">
                  <c:v>Қызылорда</c:v>
                </c:pt>
                <c:pt idx="9">
                  <c:v>Маңғыстау</c:v>
                </c:pt>
                <c:pt idx="10">
                  <c:v>Павлодар</c:v>
                </c:pt>
                <c:pt idx="11">
                  <c:v>Солт Қазақстан</c:v>
                </c:pt>
                <c:pt idx="12">
                  <c:v>Түркістан</c:v>
                </c:pt>
                <c:pt idx="13">
                  <c:v>Шығ Қазақстан</c:v>
                </c:pt>
                <c:pt idx="14">
                  <c:v>Астана қ</c:v>
                </c:pt>
                <c:pt idx="15">
                  <c:v>Алматы қ</c:v>
                </c:pt>
                <c:pt idx="16">
                  <c:v>Шымкент қ</c:v>
                </c:pt>
              </c:strCache>
            </c:strRef>
          </c:cat>
          <c:val>
            <c:numRef>
              <c:f>Лист1!$C$2:$C$18</c:f>
              <c:numCache>
                <c:formatCode>General</c:formatCode>
                <c:ptCount val="17"/>
                <c:pt idx="0">
                  <c:v>613.5</c:v>
                </c:pt>
                <c:pt idx="1">
                  <c:v>1025.7</c:v>
                </c:pt>
                <c:pt idx="2">
                  <c:v>737.7</c:v>
                </c:pt>
                <c:pt idx="3">
                  <c:v>2934.8</c:v>
                </c:pt>
                <c:pt idx="4">
                  <c:v>675.2</c:v>
                </c:pt>
                <c:pt idx="5">
                  <c:v>536.5</c:v>
                </c:pt>
                <c:pt idx="6">
                  <c:v>876.5</c:v>
                </c:pt>
                <c:pt idx="7">
                  <c:v>561.6</c:v>
                </c:pt>
                <c:pt idx="8">
                  <c:v>513.70000000000005</c:v>
                </c:pt>
                <c:pt idx="9">
                  <c:v>1102.0999999999999</c:v>
                </c:pt>
                <c:pt idx="10">
                  <c:v>797.4</c:v>
                </c:pt>
                <c:pt idx="11">
                  <c:v>443.6</c:v>
                </c:pt>
                <c:pt idx="12">
                  <c:v>948.8</c:v>
                </c:pt>
                <c:pt idx="13">
                  <c:v>648.6</c:v>
                </c:pt>
                <c:pt idx="14">
                  <c:v>1655</c:v>
                </c:pt>
                <c:pt idx="15">
                  <c:v>1803.1</c:v>
                </c:pt>
                <c:pt idx="16">
                  <c:v>661.7</c:v>
                </c:pt>
              </c:numCache>
            </c:numRef>
          </c:val>
          <c:extLst>
            <c:ext xmlns:c16="http://schemas.microsoft.com/office/drawing/2014/chart" uri="{C3380CC4-5D6E-409C-BE32-E72D297353CC}">
              <c16:uniqueId val="{00000001-D550-402D-9486-CAD175E14EC6}"/>
            </c:ext>
          </c:extLst>
        </c:ser>
        <c:dLbls>
          <c:dLblPos val="outEnd"/>
          <c:showLegendKey val="0"/>
          <c:showVal val="1"/>
          <c:showCatName val="0"/>
          <c:showSerName val="0"/>
          <c:showPercent val="0"/>
          <c:showBubbleSize val="0"/>
        </c:dLbls>
        <c:gapWidth val="444"/>
        <c:overlap val="-90"/>
        <c:axId val="476126776"/>
        <c:axId val="476125336"/>
      </c:barChart>
      <c:catAx>
        <c:axId val="4761267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dk1"/>
                </a:solidFill>
                <a:latin typeface="+mn-lt"/>
                <a:ea typeface="+mn-ea"/>
                <a:cs typeface="+mn-cs"/>
              </a:defRPr>
            </a:pPr>
            <a:endParaRPr lang="ru-RU"/>
          </a:p>
        </c:txPr>
        <c:crossAx val="476125336"/>
        <c:crosses val="autoZero"/>
        <c:auto val="1"/>
        <c:lblAlgn val="ctr"/>
        <c:lblOffset val="100"/>
        <c:noMultiLvlLbl val="0"/>
      </c:catAx>
      <c:valAx>
        <c:axId val="476125336"/>
        <c:scaling>
          <c:orientation val="minMax"/>
        </c:scaling>
        <c:delete val="1"/>
        <c:axPos val="l"/>
        <c:numFmt formatCode="General" sourceLinked="1"/>
        <c:majorTickMark val="none"/>
        <c:minorTickMark val="none"/>
        <c:tickLblPos val="nextTo"/>
        <c:crossAx val="47612677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ru-RU"/>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8720942592456313E-2"/>
          <c:y val="4.3650793650793759E-2"/>
          <c:w val="0.91051062542415839"/>
          <c:h val="0.77351831021122308"/>
        </c:manualLayout>
      </c:layout>
      <c:barChart>
        <c:barDir val="col"/>
        <c:grouping val="clustered"/>
        <c:varyColors val="0"/>
        <c:ser>
          <c:idx val="0"/>
          <c:order val="0"/>
          <c:tx>
            <c:strRef>
              <c:f>Лист1!#REF!</c:f>
              <c:strCache>
                <c:ptCount val="1"/>
                <c:pt idx="0">
                  <c:v>#REF!</c:v>
                </c:pt>
              </c:strCache>
            </c:strRef>
          </c:tx>
          <c:spPr>
            <a:solidFill>
              <a:schemeClr val="accent1"/>
            </a:solidFill>
            <a:ln>
              <a:noFill/>
            </a:ln>
            <a:effectLst/>
          </c:spPr>
          <c:invertIfNegative val="0"/>
          <c:cat>
            <c:numRef>
              <c:f>Лист1!$A$2:$A$5</c:f>
              <c:numCache>
                <c:formatCode>General</c:formatCode>
                <c:ptCount val="4"/>
                <c:pt idx="0">
                  <c:v>2018</c:v>
                </c:pt>
                <c:pt idx="1">
                  <c:v>2019</c:v>
                </c:pt>
                <c:pt idx="2">
                  <c:v>2020</c:v>
                </c:pt>
                <c:pt idx="3">
                  <c:v>2021</c:v>
                </c:pt>
              </c:numCache>
            </c:numRef>
          </c:cat>
          <c:val>
            <c:numRef>
              <c:f>Лист1!#REF!</c:f>
              <c:numCache>
                <c:formatCode>General</c:formatCode>
                <c:ptCount val="1"/>
                <c:pt idx="0">
                  <c:v>1</c:v>
                </c:pt>
              </c:numCache>
            </c:numRef>
          </c:val>
          <c:extLst>
            <c:ext xmlns:c16="http://schemas.microsoft.com/office/drawing/2014/chart" uri="{C3380CC4-5D6E-409C-BE32-E72D297353CC}">
              <c16:uniqueId val="{00000000-1FD8-40F4-8D99-D25405D9A884}"/>
            </c:ext>
          </c:extLst>
        </c:ser>
        <c:ser>
          <c:idx val="1"/>
          <c:order val="1"/>
          <c:tx>
            <c:strRef>
              <c:f>Лист1!$B$1</c:f>
              <c:strCache>
                <c:ptCount val="1"/>
                <c:pt idx="0">
                  <c:v>average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Лист1!$A$2:$A$5</c:f>
              <c:numCache>
                <c:formatCode>General</c:formatCode>
                <c:ptCount val="4"/>
                <c:pt idx="0">
                  <c:v>2018</c:v>
                </c:pt>
                <c:pt idx="1">
                  <c:v>2019</c:v>
                </c:pt>
                <c:pt idx="2">
                  <c:v>2020</c:v>
                </c:pt>
                <c:pt idx="3">
                  <c:v>2021</c:v>
                </c:pt>
              </c:numCache>
            </c:numRef>
          </c:cat>
          <c:val>
            <c:numRef>
              <c:f>Лист1!$B$2:$B$8</c:f>
              <c:numCache>
                <c:formatCode>General</c:formatCode>
                <c:ptCount val="7"/>
                <c:pt idx="0">
                  <c:v>6490</c:v>
                </c:pt>
                <c:pt idx="1">
                  <c:v>6297</c:v>
                </c:pt>
                <c:pt idx="2">
                  <c:v>6235</c:v>
                </c:pt>
                <c:pt idx="3">
                  <c:v>6494</c:v>
                </c:pt>
                <c:pt idx="4">
                  <c:v>6685</c:v>
                </c:pt>
                <c:pt idx="5">
                  <c:v>6647</c:v>
                </c:pt>
              </c:numCache>
            </c:numRef>
          </c:val>
          <c:extLst>
            <c:ext xmlns:c16="http://schemas.microsoft.com/office/drawing/2014/chart" uri="{C3380CC4-5D6E-409C-BE32-E72D297353CC}">
              <c16:uniqueId val="{00000001-1FD8-40F4-8D99-D25405D9A884}"/>
            </c:ext>
          </c:extLst>
        </c:ser>
        <c:ser>
          <c:idx val="2"/>
          <c:order val="2"/>
          <c:tx>
            <c:strRef>
              <c:f>Лист1!$C$1</c:f>
              <c:strCache>
                <c:ptCount val="1"/>
                <c:pt idx="0">
                  <c:v>large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Лист1!$A$2:$A$5</c:f>
              <c:numCache>
                <c:formatCode>General</c:formatCode>
                <c:ptCount val="4"/>
                <c:pt idx="0">
                  <c:v>2018</c:v>
                </c:pt>
                <c:pt idx="1">
                  <c:v>2019</c:v>
                </c:pt>
                <c:pt idx="2">
                  <c:v>2020</c:v>
                </c:pt>
                <c:pt idx="3">
                  <c:v>2021</c:v>
                </c:pt>
              </c:numCache>
            </c:numRef>
          </c:cat>
          <c:val>
            <c:numRef>
              <c:f>Лист1!$C$2:$C$8</c:f>
              <c:numCache>
                <c:formatCode>General</c:formatCode>
                <c:ptCount val="7"/>
                <c:pt idx="0">
                  <c:v>2488</c:v>
                </c:pt>
                <c:pt idx="1">
                  <c:v>2402</c:v>
                </c:pt>
                <c:pt idx="2">
                  <c:v>2405</c:v>
                </c:pt>
                <c:pt idx="3">
                  <c:v>2461</c:v>
                </c:pt>
                <c:pt idx="4">
                  <c:v>2558</c:v>
                </c:pt>
                <c:pt idx="5">
                  <c:v>2493</c:v>
                </c:pt>
              </c:numCache>
            </c:numRef>
          </c:val>
          <c:extLst>
            <c:ext xmlns:c16="http://schemas.microsoft.com/office/drawing/2014/chart" uri="{C3380CC4-5D6E-409C-BE32-E72D297353CC}">
              <c16:uniqueId val="{00000002-1FD8-40F4-8D99-D25405D9A884}"/>
            </c:ext>
          </c:extLst>
        </c:ser>
        <c:dLbls>
          <c:showLegendKey val="0"/>
          <c:showVal val="0"/>
          <c:showCatName val="0"/>
          <c:showSerName val="0"/>
          <c:showPercent val="0"/>
          <c:showBubbleSize val="0"/>
        </c:dLbls>
        <c:gapWidth val="219"/>
        <c:axId val="96248576"/>
        <c:axId val="96318208"/>
      </c:barChart>
      <c:catAx>
        <c:axId val="96248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ru-RU"/>
          </a:p>
        </c:txPr>
        <c:crossAx val="96318208"/>
        <c:crosses val="autoZero"/>
        <c:auto val="1"/>
        <c:lblAlgn val="ctr"/>
        <c:lblOffset val="100"/>
        <c:noMultiLvlLbl val="0"/>
      </c:catAx>
      <c:valAx>
        <c:axId val="96318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6248576"/>
        <c:crosses val="autoZero"/>
        <c:crossBetween val="between"/>
      </c:valAx>
      <c:spPr>
        <a:noFill/>
        <a:ln>
          <a:noFill/>
        </a:ln>
        <a:effectLst/>
      </c:spPr>
    </c:plotArea>
    <c:legend>
      <c:legendPos val="b"/>
      <c:legendEntry>
        <c:idx val="0"/>
        <c:delete val="1"/>
      </c:legendEntry>
      <c:layout>
        <c:manualLayout>
          <c:xMode val="edge"/>
          <c:yMode val="edge"/>
          <c:x val="0.25295770271706691"/>
          <c:y val="0.92226824588102729"/>
          <c:w val="0.5376983017309751"/>
          <c:h val="4.411830874081916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Лист1!$B$1</c:f>
              <c:strCache>
                <c:ptCount val="1"/>
                <c:pt idx="0">
                  <c:v>Продажи</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160-4BCB-AC84-9DC98F012CA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160-4BCB-AC84-9DC98F012CA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160-4BCB-AC84-9DC98F012CA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160-4BCB-AC84-9DC98F012CA9}"/>
              </c:ext>
            </c:extLst>
          </c:dPt>
          <c:dLbls>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Лист1!$A$2:$A$5</c:f>
              <c:strCache>
                <c:ptCount val="4"/>
                <c:pt idx="0">
                  <c:v>Subsidisation</c:v>
                </c:pt>
                <c:pt idx="1">
                  <c:v>The pledge of the state</c:v>
                </c:pt>
                <c:pt idx="2">
                  <c:v>State grants</c:v>
                </c:pt>
                <c:pt idx="3">
                  <c:v>Infrastructure</c:v>
                </c:pt>
              </c:strCache>
            </c:strRef>
          </c:cat>
          <c:val>
            <c:numRef>
              <c:f>Лист1!$B$2:$B$5</c:f>
              <c:numCache>
                <c:formatCode>General</c:formatCode>
                <c:ptCount val="4"/>
                <c:pt idx="0">
                  <c:v>435.36</c:v>
                </c:pt>
                <c:pt idx="1">
                  <c:v>207.5</c:v>
                </c:pt>
                <c:pt idx="2">
                  <c:v>307.17</c:v>
                </c:pt>
                <c:pt idx="3">
                  <c:v>22.1</c:v>
                </c:pt>
              </c:numCache>
            </c:numRef>
          </c:val>
          <c:extLst>
            <c:ext xmlns:c16="http://schemas.microsoft.com/office/drawing/2014/chart" uri="{C3380CC4-5D6E-409C-BE32-E72D297353CC}">
              <c16:uniqueId val="{00000008-B160-4BCB-AC84-9DC98F012CA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Лист1!$B$1</c:f>
              <c:strCache>
                <c:ptCount val="1"/>
                <c:pt idx="0">
                  <c:v>Ряд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Лист1!$A$2:$A$4</c:f>
              <c:strCache>
                <c:ptCount val="3"/>
                <c:pt idx="0">
                  <c:v>Мajor business</c:v>
                </c:pt>
                <c:pt idx="1">
                  <c:v>small business</c:v>
                </c:pt>
                <c:pt idx="2">
                  <c:v>medium business</c:v>
                </c:pt>
              </c:strCache>
            </c:strRef>
          </c:cat>
          <c:val>
            <c:numRef>
              <c:f>Лист1!$B$2:$B$4</c:f>
              <c:numCache>
                <c:formatCode>0%</c:formatCode>
                <c:ptCount val="3"/>
                <c:pt idx="0">
                  <c:v>0.52</c:v>
                </c:pt>
                <c:pt idx="1">
                  <c:v>0.34</c:v>
                </c:pt>
                <c:pt idx="2" formatCode="General">
                  <c:v>3.5</c:v>
                </c:pt>
              </c:numCache>
            </c:numRef>
          </c:val>
          <c:extLst>
            <c:ext xmlns:c16="http://schemas.microsoft.com/office/drawing/2014/chart" uri="{C3380CC4-5D6E-409C-BE32-E72D297353CC}">
              <c16:uniqueId val="{00000000-67CE-43F2-8AF7-AB579CD65A2D}"/>
            </c:ext>
          </c:extLst>
        </c:ser>
        <c:dLbls>
          <c:showLegendKey val="0"/>
          <c:showVal val="0"/>
          <c:showCatName val="0"/>
          <c:showSerName val="0"/>
          <c:showPercent val="0"/>
          <c:showBubbleSize val="0"/>
        </c:dLbls>
        <c:gapWidth val="219"/>
        <c:overlap val="-27"/>
        <c:axId val="89088768"/>
        <c:axId val="89090304"/>
      </c:barChart>
      <c:catAx>
        <c:axId val="89088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89090304"/>
        <c:crosses val="autoZero"/>
        <c:auto val="1"/>
        <c:lblAlgn val="ctr"/>
        <c:lblOffset val="100"/>
        <c:noMultiLvlLbl val="0"/>
      </c:catAx>
      <c:valAx>
        <c:axId val="890903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9088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'пострадавш НС (3)'!$A$3</c:f>
              <c:strCache>
                <c:ptCount val="1"/>
                <c:pt idx="0">
                  <c:v>число пострадавших при несчастных случаях</c:v>
                </c:pt>
              </c:strCache>
            </c:strRef>
          </c:tx>
          <c:spPr>
            <a:solidFill>
              <a:srgbClr val="778DB1"/>
            </a:soli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'пострадавш НС (3)'!$B$2:$F$2</c:f>
              <c:strCache>
                <c:ptCount val="5"/>
                <c:pt idx="0">
                  <c:v>2019 год</c:v>
                </c:pt>
                <c:pt idx="1">
                  <c:v>2020 год</c:v>
                </c:pt>
                <c:pt idx="2">
                  <c:v>2021 год</c:v>
                </c:pt>
                <c:pt idx="3">
                  <c:v>2022 год</c:v>
                </c:pt>
                <c:pt idx="4">
                  <c:v>2023 год</c:v>
                </c:pt>
              </c:strCache>
            </c:strRef>
          </c:cat>
          <c:val>
            <c:numRef>
              <c:f>'пострадавш НС (3)'!$B$3:$F$3</c:f>
              <c:numCache>
                <c:formatCode>General</c:formatCode>
                <c:ptCount val="5"/>
                <c:pt idx="0">
                  <c:v>2111</c:v>
                </c:pt>
                <c:pt idx="1">
                  <c:v>2033</c:v>
                </c:pt>
                <c:pt idx="2">
                  <c:v>2133</c:v>
                </c:pt>
                <c:pt idx="3">
                  <c:v>2449</c:v>
                </c:pt>
                <c:pt idx="4">
                  <c:v>2670</c:v>
                </c:pt>
              </c:numCache>
            </c:numRef>
          </c:val>
          <c:extLst>
            <c:ext xmlns:c16="http://schemas.microsoft.com/office/drawing/2014/chart" uri="{C3380CC4-5D6E-409C-BE32-E72D297353CC}">
              <c16:uniqueId val="{00000000-AD77-4093-80E7-28F8387EFACF}"/>
            </c:ext>
          </c:extLst>
        </c:ser>
        <c:ser>
          <c:idx val="1"/>
          <c:order val="1"/>
          <c:tx>
            <c:strRef>
              <c:f>'пострадавш НС (3)'!$A$4</c:f>
              <c:strCache>
                <c:ptCount val="1"/>
                <c:pt idx="0">
                  <c:v>из них с профессиональной заболеваемостью</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'пострадавш НС (3)'!$B$2:$F$2</c:f>
              <c:strCache>
                <c:ptCount val="5"/>
                <c:pt idx="0">
                  <c:v>2019 год</c:v>
                </c:pt>
                <c:pt idx="1">
                  <c:v>2020 год</c:v>
                </c:pt>
                <c:pt idx="2">
                  <c:v>2021 год</c:v>
                </c:pt>
                <c:pt idx="3">
                  <c:v>2022 год</c:v>
                </c:pt>
                <c:pt idx="4">
                  <c:v>2023 год</c:v>
                </c:pt>
              </c:strCache>
            </c:strRef>
          </c:cat>
          <c:val>
            <c:numRef>
              <c:f>'пострадавш НС (3)'!$B$4:$F$4</c:f>
              <c:numCache>
                <c:formatCode>General</c:formatCode>
                <c:ptCount val="5"/>
                <c:pt idx="0">
                  <c:v>251</c:v>
                </c:pt>
                <c:pt idx="1">
                  <c:v>237</c:v>
                </c:pt>
                <c:pt idx="2">
                  <c:v>351</c:v>
                </c:pt>
                <c:pt idx="3">
                  <c:v>657</c:v>
                </c:pt>
                <c:pt idx="4">
                  <c:v>662</c:v>
                </c:pt>
              </c:numCache>
            </c:numRef>
          </c:val>
          <c:extLst>
            <c:ext xmlns:c16="http://schemas.microsoft.com/office/drawing/2014/chart" uri="{C3380CC4-5D6E-409C-BE32-E72D297353CC}">
              <c16:uniqueId val="{00000001-AD77-4093-80E7-28F8387EFACF}"/>
            </c:ext>
          </c:extLst>
        </c:ser>
        <c:ser>
          <c:idx val="2"/>
          <c:order val="2"/>
          <c:tx>
            <c:strRef>
              <c:f>'пострадавш НС (3)'!$A$5</c:f>
              <c:strCache>
                <c:ptCount val="1"/>
                <c:pt idx="0">
                  <c:v>из них погибшие </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'пострадавш НС (3)'!$B$2:$F$2</c:f>
              <c:strCache>
                <c:ptCount val="5"/>
                <c:pt idx="0">
                  <c:v>2019 год</c:v>
                </c:pt>
                <c:pt idx="1">
                  <c:v>2020 год</c:v>
                </c:pt>
                <c:pt idx="2">
                  <c:v>2021 год</c:v>
                </c:pt>
                <c:pt idx="3">
                  <c:v>2022 год</c:v>
                </c:pt>
                <c:pt idx="4">
                  <c:v>2023 год</c:v>
                </c:pt>
              </c:strCache>
            </c:strRef>
          </c:cat>
          <c:val>
            <c:numRef>
              <c:f>'пострадавш НС (3)'!$B$5:$F$5</c:f>
              <c:numCache>
                <c:formatCode>General</c:formatCode>
                <c:ptCount val="5"/>
                <c:pt idx="0">
                  <c:v>190</c:v>
                </c:pt>
                <c:pt idx="1">
                  <c:v>203</c:v>
                </c:pt>
                <c:pt idx="2">
                  <c:v>176</c:v>
                </c:pt>
                <c:pt idx="3">
                  <c:v>205</c:v>
                </c:pt>
                <c:pt idx="4">
                  <c:v>246</c:v>
                </c:pt>
              </c:numCache>
            </c:numRef>
          </c:val>
          <c:extLst>
            <c:ext xmlns:c16="http://schemas.microsoft.com/office/drawing/2014/chart" uri="{C3380CC4-5D6E-409C-BE32-E72D297353CC}">
              <c16:uniqueId val="{00000002-AD77-4093-80E7-28F8387EFACF}"/>
            </c:ext>
          </c:extLst>
        </c:ser>
        <c:dLbls>
          <c:showLegendKey val="0"/>
          <c:showVal val="0"/>
          <c:showCatName val="0"/>
          <c:showSerName val="0"/>
          <c:showPercent val="0"/>
          <c:showBubbleSize val="0"/>
        </c:dLbls>
        <c:gapWidth val="100"/>
        <c:axId val="142769152"/>
        <c:axId val="142770944"/>
      </c:barChart>
      <c:catAx>
        <c:axId val="14276915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ru-RU"/>
          </a:p>
        </c:txPr>
        <c:crossAx val="142770944"/>
        <c:crosses val="autoZero"/>
        <c:auto val="1"/>
        <c:lblAlgn val="ctr"/>
        <c:lblOffset val="100"/>
        <c:noMultiLvlLbl val="0"/>
      </c:catAx>
      <c:valAx>
        <c:axId val="142770944"/>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 b="0" i="0" u="none" strike="noStrike" kern="1200" baseline="0">
                <a:solidFill>
                  <a:schemeClr val="bg1"/>
                </a:solidFill>
                <a:latin typeface="+mn-lt"/>
                <a:ea typeface="+mn-ea"/>
                <a:cs typeface="+mn-cs"/>
              </a:defRPr>
            </a:pPr>
            <a:endParaRPr lang="ru-RU"/>
          </a:p>
        </c:txPr>
        <c:crossAx val="142769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ru-RU"/>
        </a:p>
      </c:txPr>
    </c:legend>
    <c:plotVisOnly val="1"/>
    <c:dispBlanksAs val="gap"/>
    <c:showDLblsOverMax val="0"/>
  </c:chart>
  <c:spPr>
    <a:gradFill>
      <a:gsLst>
        <a:gs pos="0">
          <a:srgbClr val="4F81BD">
            <a:tint val="66000"/>
            <a:satMod val="160000"/>
          </a:srgbClr>
        </a:gs>
        <a:gs pos="19000">
          <a:srgbClr val="4BACC6">
            <a:lumMod val="20000"/>
            <a:lumOff val="80000"/>
          </a:srgbClr>
        </a:gs>
        <a:gs pos="100000">
          <a:srgbClr val="4F81BD">
            <a:tint val="23500"/>
            <a:satMod val="160000"/>
          </a:srgbClr>
        </a:gs>
      </a:gsLst>
      <a:lin ang="5400000" scaled="0"/>
    </a:gradFill>
    <a:ln w="9525" cap="flat" cmpd="sng" algn="ctr">
      <a:noFill/>
      <a:round/>
    </a:ln>
    <a:effectLst>
      <a:outerShdw blurRad="419100" dist="50800" dir="5400000" sx="90000" sy="90000" algn="ctr" rotWithShape="0">
        <a:srgbClr val="000000">
          <a:alpha val="87000"/>
        </a:srgbClr>
      </a:outerShdw>
    </a:effectLst>
  </c:spPr>
  <c:txPr>
    <a:bodyPr/>
    <a:lstStyle/>
    <a:p>
      <a:pPr>
        <a:defRPr/>
      </a:pPr>
      <a:endParaRPr lang="ru-RU"/>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2.3809523809523808E-2"/>
          <c:y val="5.6194125159642401E-2"/>
          <c:w val="0.92477025599072848"/>
          <c:h val="0.72725937993383016"/>
        </c:manualLayout>
      </c:layout>
      <c:barChart>
        <c:barDir val="col"/>
        <c:grouping val="clustered"/>
        <c:varyColors val="0"/>
        <c:ser>
          <c:idx val="0"/>
          <c:order val="0"/>
          <c:tx>
            <c:strRef>
              <c:f>Лист5!$B$3:$B$4</c:f>
              <c:strCache>
                <c:ptCount val="1"/>
                <c:pt idx="0">
                  <c:v>число пострадавших при несчастных случаях</c:v>
                </c:pt>
              </c:strCache>
            </c:strRef>
          </c:tx>
          <c:spPr>
            <a:solidFill>
              <a:schemeClr val="accent1"/>
            </a:solidFill>
            <a:ln>
              <a:solidFill>
                <a:srgbClr val="0E2841">
                  <a:lumMod val="50000"/>
                  <a:lumOff val="50000"/>
                </a:srgbClr>
              </a:solidFill>
            </a:ln>
            <a:effectLst/>
          </c:spPr>
          <c:invertIfNegative val="0"/>
          <c:dLbls>
            <c:dLbl>
              <c:idx val="2"/>
              <c:layout>
                <c:manualLayout>
                  <c:x val="2.1645021645021645E-3"/>
                  <c:y val="-3.575989782886344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F35-4011-9CD3-BCCFA8017AA8}"/>
                </c:ext>
              </c:extLst>
            </c:dLbl>
            <c:dLbl>
              <c:idx val="3"/>
              <c:layout>
                <c:manualLayout>
                  <c:x val="-3.9682081271750627E-17"/>
                  <c:y val="-2.55427841634738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F35-4011-9CD3-BCCFA8017AA8}"/>
                </c:ext>
              </c:extLst>
            </c:dLbl>
            <c:dLbl>
              <c:idx val="5"/>
              <c:layout>
                <c:manualLayout>
                  <c:x val="-1.9372805672018271E-2"/>
                  <c:y val="-3.693888838607817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F35-4011-9CD3-BCCFA8017AA8}"/>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Лист5!$A$5:$A$14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Лист5!$B$5:$B$14</c:f>
              <c:numCache>
                <c:formatCode>###\ ###\ ###\ ##0</c:formatCode>
                <c:ptCount val="10"/>
                <c:pt idx="0">
                  <c:v>24.2</c:v>
                </c:pt>
                <c:pt idx="1">
                  <c:v>223</c:v>
                </c:pt>
                <c:pt idx="2">
                  <c:v>162.6</c:v>
                </c:pt>
                <c:pt idx="3">
                  <c:v>15.6</c:v>
                </c:pt>
                <c:pt idx="4">
                  <c:v>138</c:v>
                </c:pt>
                <c:pt idx="5">
                  <c:v>28.4</c:v>
                </c:pt>
                <c:pt idx="6">
                  <c:v>917.2</c:v>
                </c:pt>
                <c:pt idx="7">
                  <c:v>481.6</c:v>
                </c:pt>
                <c:pt idx="8">
                  <c:v>261.39999999999998</c:v>
                </c:pt>
                <c:pt idx="9">
                  <c:v>27.2</c:v>
                </c:pt>
              </c:numCache>
            </c:numRef>
          </c:val>
          <c:extLst>
            <c:ext xmlns:c16="http://schemas.microsoft.com/office/drawing/2014/chart" uri="{C3380CC4-5D6E-409C-BE32-E72D297353CC}">
              <c16:uniqueId val="{00000003-5F35-4011-9CD3-BCCFA8017AA8}"/>
            </c:ext>
          </c:extLst>
        </c:ser>
        <c:dLbls>
          <c:showLegendKey val="0"/>
          <c:showVal val="0"/>
          <c:showCatName val="0"/>
          <c:showSerName val="0"/>
          <c:showPercent val="0"/>
          <c:showBubbleSize val="0"/>
        </c:dLbls>
        <c:gapWidth val="150"/>
        <c:axId val="143021952"/>
        <c:axId val="143023488"/>
      </c:barChart>
      <c:lineChart>
        <c:grouping val="standard"/>
        <c:varyColors val="0"/>
        <c:ser>
          <c:idx val="1"/>
          <c:order val="1"/>
          <c:tx>
            <c:strRef>
              <c:f>Лист5!$C$3:$C$4</c:f>
              <c:strCache>
                <c:ptCount val="1"/>
                <c:pt idx="0">
                  <c:v>в том числе погибшие </c:v>
                </c:pt>
              </c:strCache>
            </c:strRef>
          </c:tx>
          <c:spPr>
            <a:ln w="22225" cap="rnd">
              <a:solidFill>
                <a:schemeClr val="accent2"/>
              </a:solidFill>
              <a:round/>
            </a:ln>
            <a:effectLst/>
          </c:spPr>
          <c:marker>
            <c:symbol val="square"/>
            <c:size val="5"/>
            <c:spPr>
              <a:solidFill>
                <a:schemeClr val="accent2"/>
              </a:solidFill>
              <a:ln w="9525">
                <a:solidFill>
                  <a:schemeClr val="accent2"/>
                </a:solidFill>
                <a:round/>
              </a:ln>
              <a:effectLst/>
            </c:spPr>
          </c:marker>
          <c:dLbls>
            <c:dLbl>
              <c:idx val="0"/>
              <c:layout>
                <c:manualLayout>
                  <c:x val="-5.1369904182870164E-2"/>
                  <c:y val="-4.02932175377519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F35-4011-9CD3-BCCFA8017AA8}"/>
                </c:ext>
              </c:extLst>
            </c:dLbl>
            <c:dLbl>
              <c:idx val="1"/>
              <c:layout>
                <c:manualLayout>
                  <c:x val="1.8334355932781131E-3"/>
                  <c:y val="2.8672278034211147E-2"/>
                </c:manualLayout>
              </c:layout>
              <c:spPr>
                <a:noFill/>
                <a:ln>
                  <a:noFill/>
                </a:ln>
                <a:effectLst/>
              </c:spPr>
              <c:txPr>
                <a:bodyPr rot="0" spcFirstLastPara="1" vertOverflow="ellipsis" vert="horz" wrap="square" lIns="38100" tIns="19050" rIns="38100" bIns="19050" anchor="ctr" anchorCtr="1">
                  <a:noAutofit/>
                </a:bodyPr>
                <a:lstStyle/>
                <a:p>
                  <a:pPr>
                    <a:defRPr sz="800" b="1" i="0" u="none" strike="noStrike" kern="1200" baseline="0">
                      <a:solidFill>
                        <a:schemeClr val="accent2">
                          <a:lumMod val="75000"/>
                        </a:schemeClr>
                      </a:solidFill>
                      <a:latin typeface="Arial" panose="020B0604020202020204" pitchFamily="34" charset="0"/>
                      <a:ea typeface="+mn-ea"/>
                      <a:cs typeface="Arial" panose="020B0604020202020204" pitchFamily="34" charset="0"/>
                    </a:defRPr>
                  </a:pPr>
                  <a:endParaRPr lang="ru-RU"/>
                </a:p>
              </c:txPr>
              <c:showLegendKey val="0"/>
              <c:showVal val="1"/>
              <c:showCatName val="0"/>
              <c:showSerName val="0"/>
              <c:showPercent val="0"/>
              <c:showBubbleSize val="0"/>
              <c:extLst>
                <c:ext xmlns:c15="http://schemas.microsoft.com/office/drawing/2012/chart" uri="{CE6537A1-D6FC-4f65-9D91-7224C49458BB}">
                  <c15:layout>
                    <c:manualLayout>
                      <c:w val="4.669921941575484E-2"/>
                      <c:h val="4.6973381200913107E-2"/>
                    </c:manualLayout>
                  </c15:layout>
                </c:ext>
                <c:ext xmlns:c16="http://schemas.microsoft.com/office/drawing/2014/chart" uri="{C3380CC4-5D6E-409C-BE32-E72D297353CC}">
                  <c16:uniqueId val="{00000005-5F35-4011-9CD3-BCCFA8017AA8}"/>
                </c:ext>
              </c:extLst>
            </c:dLbl>
            <c:dLbl>
              <c:idx val="2"/>
              <c:layout>
                <c:manualLayout>
                  <c:x val="-3.7200628076880959E-2"/>
                  <c:y val="-3.630279455291552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5F35-4011-9CD3-BCCFA8017AA8}"/>
                </c:ext>
              </c:extLst>
            </c:dLbl>
            <c:dLbl>
              <c:idx val="3"/>
              <c:layout>
                <c:manualLayout>
                  <c:x val="-3.4250945904489294E-2"/>
                  <c:y val="-3.766213131404551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5F35-4011-9CD3-BCCFA8017AA8}"/>
                </c:ext>
              </c:extLst>
            </c:dLbl>
            <c:dLbl>
              <c:idx val="4"/>
              <c:layout>
                <c:manualLayout>
                  <c:x val="-1.7907601558170803E-2"/>
                  <c:y val="-2.433152559840634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5F35-4011-9CD3-BCCFA8017AA8}"/>
                </c:ext>
              </c:extLst>
            </c:dLbl>
            <c:dLbl>
              <c:idx val="5"/>
              <c:layout>
                <c:manualLayout>
                  <c:x val="-7.450631987952254E-3"/>
                  <c:y val="-4.02932175377519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5F35-4011-9CD3-BCCFA8017AA8}"/>
                </c:ext>
              </c:extLst>
            </c:dLbl>
            <c:dLbl>
              <c:idx val="9"/>
              <c:layout>
                <c:manualLayout>
                  <c:x val="-1.3724813730083383E-2"/>
                  <c:y val="-3.23123715680792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5F35-4011-9CD3-BCCFA8017AA8}"/>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accent2">
                        <a:lumMod val="75000"/>
                      </a:schemeClr>
                    </a:solidFill>
                    <a:latin typeface="Arial" panose="020B0604020202020204" pitchFamily="34" charset="0"/>
                    <a:ea typeface="+mn-ea"/>
                    <a:cs typeface="Arial" panose="020B0604020202020204" pitchFamily="34"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Лист5!$A$5:$A$14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Лист5!$C$5:$C$14</c:f>
              <c:numCache>
                <c:formatCode>###\ ###\ ###\ ##0</c:formatCode>
                <c:ptCount val="10"/>
                <c:pt idx="0">
                  <c:v>3.6</c:v>
                </c:pt>
                <c:pt idx="1">
                  <c:v>13.6</c:v>
                </c:pt>
                <c:pt idx="2">
                  <c:v>14</c:v>
                </c:pt>
                <c:pt idx="3">
                  <c:v>1.2</c:v>
                </c:pt>
                <c:pt idx="4">
                  <c:v>8.1999999999999993</c:v>
                </c:pt>
                <c:pt idx="5">
                  <c:v>5.2</c:v>
                </c:pt>
                <c:pt idx="6">
                  <c:v>87.2</c:v>
                </c:pt>
                <c:pt idx="7">
                  <c:v>46.6</c:v>
                </c:pt>
                <c:pt idx="8">
                  <c:v>21.2</c:v>
                </c:pt>
                <c:pt idx="9">
                  <c:v>3.2</c:v>
                </c:pt>
              </c:numCache>
            </c:numRef>
          </c:val>
          <c:smooth val="0"/>
          <c:extLst>
            <c:ext xmlns:c16="http://schemas.microsoft.com/office/drawing/2014/chart" uri="{C3380CC4-5D6E-409C-BE32-E72D297353CC}">
              <c16:uniqueId val="{0000000B-5F35-4011-9CD3-BCCFA8017AA8}"/>
            </c:ext>
          </c:extLst>
        </c:ser>
        <c:dLbls>
          <c:showLegendKey val="0"/>
          <c:showVal val="0"/>
          <c:showCatName val="0"/>
          <c:showSerName val="0"/>
          <c:showPercent val="0"/>
          <c:showBubbleSize val="0"/>
        </c:dLbls>
        <c:marker val="1"/>
        <c:smooth val="0"/>
        <c:axId val="143026816"/>
        <c:axId val="143025280"/>
      </c:lineChart>
      <c:catAx>
        <c:axId val="143021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0"/>
          <a:lstStyle/>
          <a:p>
            <a:pPr>
              <a:defRPr sz="1000" b="0" i="0" u="none" strike="noStrike" kern="1200" cap="none" spc="0" normalizeH="0" baseline="0">
                <a:solidFill>
                  <a:sysClr val="windowText" lastClr="000000"/>
                </a:solidFill>
                <a:latin typeface="Arial" panose="020B0604020202020204" pitchFamily="34" charset="0"/>
                <a:ea typeface="+mn-ea"/>
                <a:cs typeface="Arial" panose="020B0604020202020204" pitchFamily="34" charset="0"/>
              </a:defRPr>
            </a:pPr>
            <a:endParaRPr lang="ru-RU"/>
          </a:p>
        </c:txPr>
        <c:crossAx val="143023488"/>
        <c:crosses val="autoZero"/>
        <c:auto val="1"/>
        <c:lblAlgn val="ctr"/>
        <c:lblOffset val="100"/>
        <c:noMultiLvlLbl val="0"/>
      </c:catAx>
      <c:valAx>
        <c:axId val="143023488"/>
        <c:scaling>
          <c:orientation val="minMax"/>
        </c:scaling>
        <c:delete val="0"/>
        <c:axPos val="l"/>
        <c:numFmt formatCode="###\ ###\ ###\ ##0" sourceLinked="1"/>
        <c:majorTickMark val="none"/>
        <c:minorTickMark val="none"/>
        <c:tickLblPos val="nextTo"/>
        <c:spPr>
          <a:solidFill>
            <a:sysClr val="window" lastClr="FFFFFF"/>
          </a:solidFill>
          <a:ln w="9525" cap="flat" cmpd="sng" algn="ctr">
            <a:noFill/>
            <a:round/>
          </a:ln>
          <a:effectLst/>
        </c:spPr>
        <c:txPr>
          <a:bodyPr rot="-60000000" spcFirstLastPara="1" vertOverflow="ellipsis" vert="horz" wrap="square" anchor="ctr" anchorCtr="1"/>
          <a:lstStyle/>
          <a:p>
            <a:pPr>
              <a:defRPr sz="100" b="0" i="0" u="none" strike="noStrike" kern="1200" baseline="0">
                <a:noFill/>
                <a:latin typeface="+mn-lt"/>
                <a:ea typeface="+mn-ea"/>
                <a:cs typeface="+mn-cs"/>
              </a:defRPr>
            </a:pPr>
            <a:endParaRPr lang="ru-RU"/>
          </a:p>
        </c:txPr>
        <c:crossAx val="143021952"/>
        <c:crosses val="autoZero"/>
        <c:crossBetween val="between"/>
      </c:valAx>
      <c:valAx>
        <c:axId val="143025280"/>
        <c:scaling>
          <c:orientation val="minMax"/>
        </c:scaling>
        <c:delete val="0"/>
        <c:axPos val="r"/>
        <c:numFmt formatCode="###\ ###\ ###\ ##0"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noFill/>
                <a:latin typeface="+mn-lt"/>
                <a:ea typeface="+mn-ea"/>
                <a:cs typeface="+mn-cs"/>
              </a:defRPr>
            </a:pPr>
            <a:endParaRPr lang="ru-RU"/>
          </a:p>
        </c:txPr>
        <c:crossAx val="143026816"/>
        <c:crosses val="max"/>
        <c:crossBetween val="between"/>
      </c:valAx>
      <c:catAx>
        <c:axId val="143026816"/>
        <c:scaling>
          <c:orientation val="minMax"/>
        </c:scaling>
        <c:delete val="1"/>
        <c:axPos val="b"/>
        <c:numFmt formatCode="General" sourceLinked="1"/>
        <c:majorTickMark val="out"/>
        <c:minorTickMark val="none"/>
        <c:tickLblPos val="nextTo"/>
        <c:crossAx val="14302528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a:gsLst>
        <a:gs pos="0">
          <a:srgbClr val="4F81BD">
            <a:tint val="66000"/>
            <a:satMod val="160000"/>
          </a:srgbClr>
        </a:gs>
        <a:gs pos="18000">
          <a:srgbClr val="4BACC6">
            <a:lumMod val="20000"/>
            <a:lumOff val="80000"/>
          </a:srgbClr>
        </a:gs>
        <a:gs pos="100000">
          <a:srgbClr val="4F81BD">
            <a:tint val="23500"/>
            <a:satMod val="160000"/>
          </a:srgbClr>
        </a:gs>
      </a:gsLst>
      <a:lin ang="5400000" scaled="0"/>
    </a:gradFill>
    <a:ln w="9525" cap="flat" cmpd="sng" algn="ctr">
      <a:solidFill>
        <a:sysClr val="window" lastClr="FFFFFF"/>
      </a:solidFill>
      <a:round/>
    </a:ln>
    <a:effectLst/>
  </c:spPr>
  <c:txPr>
    <a:bodyPr/>
    <a:lstStyle/>
    <a:p>
      <a:pPr>
        <a:defRPr/>
      </a:pPr>
      <a:endParaRPr lang="ru-RU"/>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Лист1!$B$1</c:f>
              <c:strCache>
                <c:ptCount val="1"/>
                <c:pt idx="0">
                  <c:v>Продажи</c:v>
                </c:pt>
              </c:strCache>
            </c:strRef>
          </c:tx>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Лист1!$A$2:$A$6</c:f>
              <c:strCache>
                <c:ptCount val="5"/>
                <c:pt idx="0">
                  <c:v>дополнительные отпуска</c:v>
                </c:pt>
                <c:pt idx="1">
                  <c:v>сокращенный рабочий день</c:v>
                </c:pt>
                <c:pt idx="2">
                  <c:v>лечебно-профилактическое питание</c:v>
                </c:pt>
                <c:pt idx="3">
                  <c:v>молоко и равноценные пищевые продукты</c:v>
                </c:pt>
                <c:pt idx="4">
                  <c:v>доплаты за вредные и другие неблагоприятные условия труда</c:v>
                </c:pt>
              </c:strCache>
            </c:strRef>
          </c:cat>
          <c:val>
            <c:numRef>
              <c:f>Лист1!$B$2:$B$6</c:f>
              <c:numCache>
                <c:formatCode>0.00</c:formatCode>
                <c:ptCount val="5"/>
                <c:pt idx="0">
                  <c:v>34.040130817322868</c:v>
                </c:pt>
                <c:pt idx="1">
                  <c:v>8.1719487235789341</c:v>
                </c:pt>
                <c:pt idx="2">
                  <c:v>14.151220422780456</c:v>
                </c:pt>
                <c:pt idx="3">
                  <c:v>4.984558220879963</c:v>
                </c:pt>
                <c:pt idx="4">
                  <c:v>38.652141815437787</c:v>
                </c:pt>
              </c:numCache>
            </c:numRef>
          </c:val>
          <c:extLst>
            <c:ext xmlns:c16="http://schemas.microsoft.com/office/drawing/2014/chart" uri="{C3380CC4-5D6E-409C-BE32-E72D297353CC}">
              <c16:uniqueId val="{00000000-8C5C-4180-8CC4-0862870BEB5F}"/>
            </c:ext>
          </c:extLst>
        </c:ser>
        <c:dLbls>
          <c:showLegendKey val="0"/>
          <c:showVal val="0"/>
          <c:showCatName val="0"/>
          <c:showSerName val="0"/>
          <c:showPercent val="0"/>
          <c:showBubbleSize val="0"/>
          <c:showLeaderLines val="1"/>
        </c:dLbls>
        <c:firstSliceAng val="0"/>
      </c:pieChart>
    </c:plotArea>
    <c:legend>
      <c:legendPos val="r"/>
      <c:layout>
        <c:manualLayout>
          <c:xMode val="edge"/>
          <c:yMode val="edge"/>
          <c:x val="0.5654872047244095"/>
          <c:y val="0"/>
          <c:w val="0.42062390638670166"/>
          <c:h val="0.93691099423382884"/>
        </c:manualLayout>
      </c:layout>
      <c:overlay val="0"/>
    </c:legend>
    <c:plotVisOnly val="1"/>
    <c:dispBlanksAs val="gap"/>
    <c:showDLblsOverMax val="0"/>
  </c:chart>
  <c:spPr>
    <a:gradFill>
      <a:gsLst>
        <a:gs pos="0">
          <a:srgbClr val="4F81BD">
            <a:tint val="66000"/>
            <a:satMod val="160000"/>
          </a:srgbClr>
        </a:gs>
        <a:gs pos="18000">
          <a:srgbClr val="4BACC6">
            <a:lumMod val="20000"/>
            <a:lumOff val="80000"/>
          </a:srgbClr>
        </a:gs>
        <a:gs pos="100000">
          <a:srgbClr val="4F81BD">
            <a:tint val="23500"/>
            <a:satMod val="160000"/>
          </a:srgbClr>
        </a:gs>
      </a:gsLst>
      <a:lin ang="5400000" scaled="0"/>
    </a:gradFill>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Лист1!$B$1</c:f>
              <c:strCache>
                <c:ptCount val="1"/>
                <c:pt idx="0">
                  <c:v>Барлығы</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Лист1!$A$2:$A$6</c:f>
              <c:strCache>
                <c:ptCount val="5"/>
                <c:pt idx="0">
                  <c:v>2019/II</c:v>
                </c:pt>
                <c:pt idx="1">
                  <c:v>2020/II</c:v>
                </c:pt>
                <c:pt idx="2">
                  <c:v>2021/II</c:v>
                </c:pt>
                <c:pt idx="3">
                  <c:v>2022/II</c:v>
                </c:pt>
                <c:pt idx="4">
                  <c:v>2023/II</c:v>
                </c:pt>
              </c:strCache>
            </c:strRef>
          </c:cat>
          <c:val>
            <c:numRef>
              <c:f>Лист1!$B$2:$B$6</c:f>
              <c:numCache>
                <c:formatCode>General</c:formatCode>
                <c:ptCount val="5"/>
                <c:pt idx="0">
                  <c:v>51</c:v>
                </c:pt>
                <c:pt idx="1">
                  <c:v>28</c:v>
                </c:pt>
                <c:pt idx="2">
                  <c:v>44.6</c:v>
                </c:pt>
                <c:pt idx="3">
                  <c:v>67.8</c:v>
                </c:pt>
                <c:pt idx="4">
                  <c:v>98.7</c:v>
                </c:pt>
              </c:numCache>
            </c:numRef>
          </c:val>
          <c:extLst>
            <c:ext xmlns:c16="http://schemas.microsoft.com/office/drawing/2014/chart" uri="{C3380CC4-5D6E-409C-BE32-E72D297353CC}">
              <c16:uniqueId val="{00000000-BFEE-4771-BC2E-1EB156A3D0DD}"/>
            </c:ext>
          </c:extLst>
        </c:ser>
        <c:dLbls>
          <c:showLegendKey val="0"/>
          <c:showVal val="0"/>
          <c:showCatName val="0"/>
          <c:showSerName val="0"/>
          <c:showPercent val="0"/>
          <c:showBubbleSize val="0"/>
        </c:dLbls>
        <c:gapWidth val="219"/>
        <c:axId val="508938504"/>
        <c:axId val="508940800"/>
      </c:barChart>
      <c:lineChart>
        <c:grouping val="standard"/>
        <c:varyColors val="0"/>
        <c:ser>
          <c:idx val="1"/>
          <c:order val="1"/>
          <c:tx>
            <c:strRef>
              <c:f>Лист1!$C$1</c:f>
              <c:strCache>
                <c:ptCount val="1"/>
                <c:pt idx="0">
                  <c:v>Бір жылдағы өсу</c:v>
                </c:pt>
              </c:strCache>
            </c:strRef>
          </c:tx>
          <c:spPr>
            <a:ln w="28575" cap="rnd">
              <a:solidFill>
                <a:schemeClr val="accent2"/>
              </a:solidFill>
              <a:round/>
            </a:ln>
            <a:effectLst/>
          </c:spPr>
          <c:marker>
            <c:symbol val="none"/>
          </c:marker>
          <c:dLbls>
            <c:dLbl>
              <c:idx val="0"/>
              <c:layout>
                <c:manualLayout>
                  <c:x val="-1.1574074074074099E-2"/>
                  <c:y val="-3.968253968253979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FEE-4771-BC2E-1EB156A3D0DD}"/>
                </c:ext>
              </c:extLst>
            </c:dLbl>
            <c:dLbl>
              <c:idx val="2"/>
              <c:layout>
                <c:manualLayout>
                  <c:x val="-4.8611111111111119E-2"/>
                  <c:y val="-3.571428571428571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FEE-4771-BC2E-1EB156A3D0DD}"/>
                </c:ext>
              </c:extLst>
            </c:dLbl>
            <c:dLbl>
              <c:idx val="3"/>
              <c:layout>
                <c:manualLayout>
                  <c:x val="-4.1666666666666671E-2"/>
                  <c:y val="-3.174603174603176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FEE-4771-BC2E-1EB156A3D0D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Лист1!$A$2:$A$6</c:f>
              <c:strCache>
                <c:ptCount val="5"/>
                <c:pt idx="0">
                  <c:v>2019/II</c:v>
                </c:pt>
                <c:pt idx="1">
                  <c:v>2020/II</c:v>
                </c:pt>
                <c:pt idx="2">
                  <c:v>2021/II</c:v>
                </c:pt>
                <c:pt idx="3">
                  <c:v>2022/II</c:v>
                </c:pt>
                <c:pt idx="4">
                  <c:v>2023/II</c:v>
                </c:pt>
              </c:strCache>
            </c:strRef>
          </c:cat>
          <c:val>
            <c:numRef>
              <c:f>Лист1!$C$2:$C$6</c:f>
              <c:numCache>
                <c:formatCode>0.00%</c:formatCode>
                <c:ptCount val="5"/>
                <c:pt idx="0">
                  <c:v>0.13900000000000001</c:v>
                </c:pt>
                <c:pt idx="1">
                  <c:v>-0.45</c:v>
                </c:pt>
                <c:pt idx="2">
                  <c:v>0.59199999999999997</c:v>
                </c:pt>
                <c:pt idx="3">
                  <c:v>0.51900000000000002</c:v>
                </c:pt>
                <c:pt idx="4">
                  <c:v>0.45700000000000002</c:v>
                </c:pt>
              </c:numCache>
            </c:numRef>
          </c:val>
          <c:smooth val="0"/>
          <c:extLst>
            <c:ext xmlns:c16="http://schemas.microsoft.com/office/drawing/2014/chart" uri="{C3380CC4-5D6E-409C-BE32-E72D297353CC}">
              <c16:uniqueId val="{00000004-BFEE-4771-BC2E-1EB156A3D0DD}"/>
            </c:ext>
          </c:extLst>
        </c:ser>
        <c:dLbls>
          <c:showLegendKey val="0"/>
          <c:showVal val="0"/>
          <c:showCatName val="0"/>
          <c:showSerName val="0"/>
          <c:showPercent val="0"/>
          <c:showBubbleSize val="0"/>
        </c:dLbls>
        <c:marker val="1"/>
        <c:smooth val="0"/>
        <c:axId val="135729920"/>
        <c:axId val="135731456"/>
      </c:lineChart>
      <c:catAx>
        <c:axId val="13572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5731456"/>
        <c:crosses val="autoZero"/>
        <c:auto val="1"/>
        <c:lblAlgn val="ctr"/>
        <c:lblOffset val="100"/>
        <c:noMultiLvlLbl val="0"/>
      </c:catAx>
      <c:valAx>
        <c:axId val="1357314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5729920"/>
        <c:crosses val="autoZero"/>
        <c:crossBetween val="between"/>
      </c:valAx>
      <c:valAx>
        <c:axId val="508940800"/>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08938504"/>
        <c:crosses val="max"/>
        <c:crossBetween val="between"/>
      </c:valAx>
      <c:catAx>
        <c:axId val="508938504"/>
        <c:scaling>
          <c:orientation val="minMax"/>
        </c:scaling>
        <c:delete val="1"/>
        <c:axPos val="b"/>
        <c:numFmt formatCode="General" sourceLinked="1"/>
        <c:majorTickMark val="none"/>
        <c:minorTickMark val="none"/>
        <c:tickLblPos val="nextTo"/>
        <c:crossAx val="50894080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FE4CAEAC-9331-4F45-BAB9-A3B6C7E41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122</Pages>
  <Words>59098</Words>
  <Characters>336865</Characters>
  <Application>Microsoft Office Word</Application>
  <DocSecurity>0</DocSecurity>
  <Lines>2807</Lines>
  <Paragraphs>790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18</cp:revision>
  <dcterms:created xsi:type="dcterms:W3CDTF">2024-11-14T05:55:00Z</dcterms:created>
  <dcterms:modified xsi:type="dcterms:W3CDTF">2024-12-20T11:57:00Z</dcterms:modified>
</cp:coreProperties>
</file>