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firstLine="567" w:end="0"/>
        <w:rPr>
          <w:rFonts w:ascii="Times New Roman" w:hAnsi="Times New Roman" w:cs="Times New Roman"/>
          <w:shd w:fill="FFFFFF" w:val="clear"/>
          <w:lang w:val="kk-KZ"/>
        </w:rPr>
      </w:pPr>
      <w:r>
        <w:rPr>
          <w:rFonts w:cs="Times New Roman" w:ascii="Times New Roman" w:hAnsi="Times New Roman"/>
          <w:shd w:fill="FFFFFF" w:val="clear"/>
        </w:rPr>
        <w:t>МРНТИ</w:t>
      </w:r>
      <w:r>
        <w:rPr>
          <w:rFonts w:cs="Times New Roman" w:ascii="Times New Roman" w:hAnsi="Times New Roman"/>
          <w:shd w:fill="FFFFFF" w:val="clear"/>
          <w:lang w:val="kk-KZ"/>
        </w:rPr>
        <w:t xml:space="preserve"> 65.63.33</w:t>
      </w:r>
    </w:p>
    <w:p>
      <w:pPr>
        <w:pStyle w:val="Normal"/>
        <w:spacing w:lineRule="auto" w:line="240" w:before="0" w:after="0"/>
        <w:ind w:firstLine="567" w:end="0"/>
        <w:rPr>
          <w:rFonts w:ascii="Times New Roman" w:hAnsi="Times New Roman" w:cs="Times New Roman"/>
          <w:b/>
          <w:shd w:fill="FFFFFF" w:val="clear"/>
          <w:lang w:val="kk-KZ"/>
        </w:rPr>
      </w:pPr>
      <w:r>
        <w:rPr>
          <w:rFonts w:cs="Times New Roman" w:ascii="Times New Roman" w:hAnsi="Times New Roman"/>
          <w:b/>
          <w:shd w:fill="FFFFFF" w:val="clear"/>
          <w:lang w:val="kk-KZ"/>
        </w:rPr>
      </w:r>
    </w:p>
    <w:p>
      <w:pPr>
        <w:pStyle w:val="Normal"/>
        <w:spacing w:lineRule="auto" w:line="240" w:before="0" w:after="0"/>
        <w:ind w:firstLine="454" w:end="0"/>
        <w:jc w:val="center"/>
        <w:rPr>
          <w:rFonts w:ascii="Times New Roman" w:hAnsi="Times New Roman" w:cs="Times New Roman"/>
          <w:b/>
          <w:lang w:val="kk-KZ"/>
        </w:rPr>
      </w:pPr>
      <w:r>
        <w:rPr>
          <w:rFonts w:cs="Times New Roman" w:ascii="Times New Roman" w:hAnsi="Times New Roman"/>
          <w:b/>
          <w:lang w:val="kk-KZ"/>
        </w:rPr>
        <w:t>СҮТ САРЫСУЫ НЕГІЗІНДЕ СҮТҚЫШҚЫЛДЫ СУСЫНДАРДЫҢ САПАСЫН ЖЕТІЛДІРУ</w:t>
      </w:r>
    </w:p>
    <w:p>
      <w:pPr>
        <w:pStyle w:val="Normal"/>
        <w:spacing w:lineRule="auto" w:line="240" w:before="0" w:after="0"/>
        <w:ind w:firstLine="454" w:end="0"/>
        <w:jc w:val="center"/>
        <w:rPr/>
      </w:pPr>
      <w:r>
        <w:rPr>
          <w:rFonts w:cs="Times New Roman" w:ascii="Times New Roman" w:hAnsi="Times New Roman"/>
          <w:b/>
          <w:vertAlign w:val="superscript"/>
          <w:lang w:val="kk-KZ"/>
        </w:rPr>
        <w:t>1</w:t>
      </w:r>
      <w:r>
        <w:rPr>
          <w:rFonts w:cs="Times New Roman" w:ascii="Times New Roman" w:hAnsi="Times New Roman"/>
          <w:b/>
          <w:lang w:val="kk-KZ"/>
        </w:rPr>
        <w:t>А.А. Тұрғанбаева</w:t>
      </w:r>
      <w:r>
        <w:rPr>
          <w:rFonts w:cs="Times New Roman" w:ascii="Times New Roman" w:hAnsi="Times New Roman"/>
          <w:b/>
          <w:lang w:val="en-US" w:eastAsia="en-US"/>
        </w:rPr>
        <w:drawing>
          <wp:inline distT="0" distB="0" distL="0" distR="0">
            <wp:extent cx="137160" cy="137160"/>
            <wp:effectExtent l="0" t="0" r="0" b="0"/>
            <wp:docPr id="1" name="Рисунок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title=""/>
                    <pic:cNvPicPr>
                      <a:picLocks noChangeAspect="1" noChangeArrowheads="1"/>
                    </pic:cNvPicPr>
                  </pic:nvPicPr>
                  <pic:blipFill>
                    <a:blip r:embed="rId2"/>
                    <a:srcRect l="-295" t="-295" r="-295" b="-295"/>
                    <a:stretch>
                      <a:fillRect/>
                    </a:stretch>
                  </pic:blipFill>
                  <pic:spPr bwMode="auto">
                    <a:xfrm>
                      <a:off x="0" y="0"/>
                      <a:ext cx="137160" cy="137160"/>
                    </a:xfrm>
                    <a:prstGeom prst="rect">
                      <a:avLst/>
                    </a:prstGeom>
                    <a:noFill/>
                  </pic:spPr>
                </pic:pic>
              </a:graphicData>
            </a:graphic>
          </wp:inline>
        </w:drawing>
      </w:r>
      <w:r>
        <w:rPr>
          <w:rFonts w:cs="Times New Roman" w:ascii="Times New Roman" w:hAnsi="Times New Roman"/>
          <w:b/>
          <w:lang w:val="kk-KZ"/>
        </w:rPr>
        <w:t xml:space="preserve">, </w:t>
      </w:r>
      <w:r>
        <w:rPr>
          <w:rFonts w:cs="Times New Roman" w:ascii="Times New Roman" w:hAnsi="Times New Roman"/>
          <w:b/>
          <w:vertAlign w:val="superscript"/>
          <w:lang w:val="kk-KZ"/>
        </w:rPr>
        <w:t>1</w:t>
      </w:r>
      <w:r>
        <w:rPr>
          <w:rFonts w:cs="Times New Roman" w:ascii="Times New Roman" w:hAnsi="Times New Roman"/>
          <w:b/>
          <w:lang w:val="kk-KZ"/>
        </w:rPr>
        <w:t>Э.К. Асембаева</w:t>
      </w:r>
      <w:r>
        <w:rPr>
          <w:rFonts w:eastAsia="Wingdings" w:cs="Wingdings" w:ascii="Wingdings" w:hAnsi="Wingdings"/>
          <w:b/>
          <w:bCs/>
          <w:color w:val="5B9BD5"/>
          <w:vertAlign w:val="superscript"/>
        </w:rPr>
        <w:sym w:font="Wingdings" w:char="f02a"/>
      </w:r>
      <w:r>
        <w:rPr>
          <w:rFonts w:cs="Times New Roman" w:ascii="Times New Roman" w:hAnsi="Times New Roman"/>
          <w:b/>
          <w:lang w:val="en-US" w:eastAsia="en-US"/>
        </w:rPr>
        <w:drawing>
          <wp:inline distT="0" distB="0" distL="0" distR="0">
            <wp:extent cx="137160" cy="137160"/>
            <wp:effectExtent l="0" t="0" r="0" b="0"/>
            <wp:docPr id="2" name="Рисунок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title=""/>
                    <pic:cNvPicPr>
                      <a:picLocks noChangeAspect="1" noChangeArrowheads="1"/>
                    </pic:cNvPicPr>
                  </pic:nvPicPr>
                  <pic:blipFill>
                    <a:blip r:embed="rId3"/>
                    <a:srcRect l="-295" t="-295" r="-295" b="-295"/>
                    <a:stretch>
                      <a:fillRect/>
                    </a:stretch>
                  </pic:blipFill>
                  <pic:spPr bwMode="auto">
                    <a:xfrm>
                      <a:off x="0" y="0"/>
                      <a:ext cx="137160" cy="137160"/>
                    </a:xfrm>
                    <a:prstGeom prst="rect">
                      <a:avLst/>
                    </a:prstGeom>
                    <a:noFill/>
                  </pic:spPr>
                </pic:pic>
              </a:graphicData>
            </a:graphic>
          </wp:inline>
        </w:drawing>
      </w:r>
      <w:r>
        <w:rPr>
          <w:rFonts w:cs="Times New Roman" w:ascii="Times New Roman" w:hAnsi="Times New Roman"/>
          <w:b/>
          <w:lang w:val="kk-KZ"/>
        </w:rPr>
        <w:t xml:space="preserve">, </w:t>
      </w:r>
      <w:r>
        <w:rPr>
          <w:rFonts w:cs="Times New Roman" w:ascii="Times New Roman" w:hAnsi="Times New Roman"/>
          <w:b/>
          <w:vertAlign w:val="superscript"/>
          <w:lang w:val="kk-KZ"/>
        </w:rPr>
        <w:t>1</w:t>
      </w:r>
      <w:r>
        <w:rPr>
          <w:rFonts w:cs="Times New Roman" w:ascii="Times New Roman" w:hAnsi="Times New Roman"/>
          <w:b/>
          <w:lang w:val="kk-KZ"/>
        </w:rPr>
        <w:t>Ш.А. Абжанова</w:t>
      </w:r>
      <w:r>
        <w:rPr>
          <w:rFonts w:cs="Times New Roman" w:ascii="Times New Roman" w:hAnsi="Times New Roman"/>
          <w:b/>
          <w:lang w:val="en-US" w:eastAsia="en-US"/>
        </w:rPr>
        <w:drawing>
          <wp:inline distT="0" distB="0" distL="0" distR="0">
            <wp:extent cx="137160" cy="137160"/>
            <wp:effectExtent l="0" t="0" r="0" b="0"/>
            <wp:docPr id="3" name="Рисунок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title=""/>
                    <pic:cNvPicPr>
                      <a:picLocks noChangeAspect="1" noChangeArrowheads="1"/>
                    </pic:cNvPicPr>
                  </pic:nvPicPr>
                  <pic:blipFill>
                    <a:blip r:embed="rId4"/>
                    <a:srcRect l="-295" t="-295" r="-295" b="-295"/>
                    <a:stretch>
                      <a:fillRect/>
                    </a:stretch>
                  </pic:blipFill>
                  <pic:spPr bwMode="auto">
                    <a:xfrm>
                      <a:off x="0" y="0"/>
                      <a:ext cx="137160" cy="137160"/>
                    </a:xfrm>
                    <a:prstGeom prst="rect">
                      <a:avLst/>
                    </a:prstGeom>
                    <a:noFill/>
                  </pic:spPr>
                </pic:pic>
              </a:graphicData>
            </a:graphic>
          </wp:inline>
        </w:drawing>
      </w:r>
      <w:r>
        <w:rPr>
          <w:rFonts w:cs="Times New Roman" w:ascii="Times New Roman" w:hAnsi="Times New Roman"/>
          <w:b/>
          <w:lang w:val="kk-KZ"/>
        </w:rPr>
        <w:t>,</w:t>
      </w:r>
    </w:p>
    <w:p>
      <w:pPr>
        <w:pStyle w:val="Style20"/>
        <w:spacing w:before="0" w:after="0"/>
        <w:jc w:val="center"/>
        <w:rPr>
          <w:b/>
          <w:sz w:val="22"/>
          <w:szCs w:val="22"/>
        </w:rPr>
      </w:pPr>
      <w:r>
        <w:rPr>
          <w:b/>
          <w:sz w:val="22"/>
          <w:szCs w:val="22"/>
          <w:vertAlign w:val="superscript"/>
          <w:lang w:val="kk-KZ"/>
        </w:rPr>
        <w:t>2</w:t>
      </w:r>
      <w:r>
        <w:rPr>
          <w:b/>
          <w:sz w:val="22"/>
          <w:szCs w:val="22"/>
          <w:lang w:val="kk-KZ"/>
        </w:rPr>
        <w:t>К.А. Мырзабек</w:t>
      </w:r>
      <w:r>
        <w:rPr>
          <w:b/>
          <w:sz w:val="22"/>
          <w:szCs w:val="22"/>
          <w:lang w:val="ru-RU" w:eastAsia="en-US"/>
        </w:rPr>
        <w:drawing>
          <wp:inline distT="0" distB="0" distL="0" distR="0">
            <wp:extent cx="137160" cy="137160"/>
            <wp:effectExtent l="0" t="0" r="0" b="0"/>
            <wp:docPr id="4" name="Рисунок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title=""/>
                    <pic:cNvPicPr>
                      <a:picLocks noChangeAspect="1" noChangeArrowheads="1"/>
                    </pic:cNvPicPr>
                  </pic:nvPicPr>
                  <pic:blipFill>
                    <a:blip r:embed="rId5"/>
                    <a:srcRect l="-295" t="-295" r="-295" b="-295"/>
                    <a:stretch>
                      <a:fillRect/>
                    </a:stretch>
                  </pic:blipFill>
                  <pic:spPr bwMode="auto">
                    <a:xfrm>
                      <a:off x="0" y="0"/>
                      <a:ext cx="137160" cy="137160"/>
                    </a:xfrm>
                    <a:prstGeom prst="rect">
                      <a:avLst/>
                    </a:prstGeom>
                    <a:noFill/>
                  </pic:spPr>
                </pic:pic>
              </a:graphicData>
            </a:graphic>
          </wp:inline>
        </w:drawing>
      </w:r>
      <w:r>
        <w:rPr>
          <w:b/>
          <w:sz w:val="22"/>
          <w:szCs w:val="22"/>
          <w:lang w:val="kk-KZ"/>
        </w:rPr>
        <w:t xml:space="preserve">, </w:t>
      </w:r>
      <w:r>
        <w:rPr>
          <w:b/>
          <w:sz w:val="22"/>
          <w:szCs w:val="22"/>
          <w:vertAlign w:val="superscript"/>
          <w:lang w:val="kk-KZ"/>
        </w:rPr>
        <w:t>1</w:t>
      </w:r>
      <w:r>
        <w:rPr>
          <w:b/>
          <w:sz w:val="22"/>
          <w:szCs w:val="22"/>
          <w:lang w:val="kk-KZ"/>
        </w:rPr>
        <w:t xml:space="preserve"> М.О. Кожахиева</w:t>
      </w:r>
      <w:r>
        <w:rPr>
          <w:b/>
          <w:sz w:val="22"/>
          <w:szCs w:val="22"/>
          <w:lang w:val="ru-RU" w:eastAsia="en-US"/>
        </w:rPr>
        <w:drawing>
          <wp:inline distT="0" distB="0" distL="0" distR="0">
            <wp:extent cx="137160" cy="137160"/>
            <wp:effectExtent l="0" t="0" r="0" b="0"/>
            <wp:docPr id="5" name="Рисунок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title=""/>
                    <pic:cNvPicPr>
                      <a:picLocks noChangeAspect="1" noChangeArrowheads="1"/>
                    </pic:cNvPicPr>
                  </pic:nvPicPr>
                  <pic:blipFill>
                    <a:blip r:embed="rId6"/>
                    <a:srcRect l="-295" t="-295" r="-295" b="-295"/>
                    <a:stretch>
                      <a:fillRect/>
                    </a:stretch>
                  </pic:blipFill>
                  <pic:spPr bwMode="auto">
                    <a:xfrm>
                      <a:off x="0" y="0"/>
                      <a:ext cx="137160" cy="137160"/>
                    </a:xfrm>
                    <a:prstGeom prst="rect">
                      <a:avLst/>
                    </a:prstGeom>
                    <a:noFill/>
                  </pic:spPr>
                </pic:pic>
              </a:graphicData>
            </a:graphic>
          </wp:inline>
        </w:drawing>
      </w:r>
    </w:p>
    <w:p>
      <w:pPr>
        <w:pStyle w:val="Normal"/>
        <w:spacing w:lineRule="auto" w:line="240" w:before="0" w:after="0"/>
        <w:ind w:firstLine="454" w:end="0"/>
        <w:jc w:val="center"/>
        <w:rPr/>
      </w:pPr>
      <w:r>
        <w:rPr>
          <w:rFonts w:cs="Times New Roman" w:ascii="Times New Roman" w:hAnsi="Times New Roman"/>
          <w:sz w:val="20"/>
          <w:szCs w:val="20"/>
          <w:vertAlign w:val="superscript"/>
          <w:lang w:val="kk-KZ"/>
        </w:rPr>
        <w:t>1</w:t>
      </w:r>
      <w:r>
        <w:rPr>
          <w:rFonts w:cs="Times New Roman" w:ascii="Times New Roman" w:hAnsi="Times New Roman"/>
          <w:sz w:val="20"/>
          <w:szCs w:val="20"/>
          <w:lang w:val="kk-KZ"/>
        </w:rPr>
        <w:t>Алматы технологиялық университеті АҚ, Алматы, Қазақстан,</w:t>
      </w:r>
    </w:p>
    <w:p>
      <w:pPr>
        <w:pStyle w:val="Normal"/>
        <w:spacing w:lineRule="auto" w:line="240" w:before="0" w:after="0"/>
        <w:jc w:val="center"/>
        <w:rPr/>
      </w:pPr>
      <w:r>
        <w:rPr>
          <w:rFonts w:cs="Times New Roman" w:ascii="Times New Roman" w:hAnsi="Times New Roman"/>
          <w:bCs/>
          <w:sz w:val="20"/>
          <w:szCs w:val="20"/>
          <w:vertAlign w:val="superscript"/>
          <w:lang w:val="kk-KZ"/>
        </w:rPr>
        <w:t>2</w:t>
      </w:r>
      <w:r>
        <w:rPr>
          <w:rFonts w:cs="Times New Roman" w:ascii="Times New Roman" w:hAnsi="Times New Roman"/>
          <w:sz w:val="20"/>
          <w:szCs w:val="20"/>
          <w:lang w:val="kk-KZ"/>
        </w:rPr>
        <w:t>Қазақ ұлттық аграрлық зерттеу университеті, Алматы, Қазақстан</w:t>
      </w:r>
    </w:p>
    <w:p>
      <w:pPr>
        <w:pStyle w:val="Normal"/>
        <w:spacing w:lineRule="auto" w:line="240" w:before="0" w:after="0"/>
        <w:ind w:firstLine="567" w:end="0"/>
        <w:rPr>
          <w:rFonts w:ascii="Times New Roman" w:hAnsi="Times New Roman" w:cs="Times New Roman"/>
          <w:sz w:val="24"/>
          <w:szCs w:val="24"/>
          <w:shd w:fill="FFFFFF" w:val="clear"/>
          <w:lang w:val="kk-KZ"/>
        </w:rPr>
      </w:pPr>
      <w:r>
        <w:rPr>
          <w:rFonts w:cs="Times New Roman" w:ascii="Times New Roman" w:hAnsi="Times New Roman"/>
          <w:sz w:val="24"/>
          <w:szCs w:val="24"/>
          <w:shd w:fill="FFFFFF" w:val="clear"/>
          <w:lang w:val="kk-KZ"/>
        </w:rPr>
      </w:r>
    </w:p>
    <w:p>
      <w:pPr>
        <w:pStyle w:val="Normal"/>
        <w:spacing w:lineRule="auto" w:line="240" w:before="0" w:after="0"/>
        <w:rPr>
          <w:rFonts w:ascii="Times New Roman" w:hAnsi="Times New Roman" w:cs="Times New Roman"/>
          <w:sz w:val="24"/>
          <w:szCs w:val="24"/>
          <w:lang w:val="en-US"/>
        </w:rPr>
      </w:pPr>
      <w:r>
        <w:rPr>
          <w:rFonts w:eastAsia="Wingdings" w:cs="Wingdings" w:ascii="Wingdings" w:hAnsi="Wingdings"/>
          <w:b/>
          <w:bCs/>
          <w:color w:val="5B9BD5"/>
          <w:vertAlign w:val="superscript"/>
        </w:rPr>
        <w:sym w:font="Wingdings" w:char="f02a"/>
      </w:r>
      <w:r>
        <w:rPr>
          <w:rFonts w:cs="Times New Roman" w:ascii="Times New Roman" w:hAnsi="Times New Roman"/>
          <w:sz w:val="24"/>
          <w:szCs w:val="24"/>
          <w:shd w:fill="FFFFFF" w:val="clear"/>
        </w:rPr>
        <w:t>Корреспондент-автор:</w:t>
      </w:r>
      <w:r>
        <w:rPr>
          <w:rFonts w:cs="Times New Roman" w:ascii="Times New Roman" w:hAnsi="Times New Roman"/>
          <w:sz w:val="24"/>
          <w:szCs w:val="24"/>
          <w:lang w:val="kk-KZ"/>
        </w:rPr>
        <w:t xml:space="preserve"> </w:t>
      </w:r>
      <w:hyperlink r:id="rId7">
        <w:r>
          <w:rPr>
            <w:rStyle w:val="Hyperlink"/>
            <w:rFonts w:cs="Times New Roman" w:ascii="Times New Roman" w:hAnsi="Times New Roman"/>
            <w:color w:val="000000"/>
            <w:sz w:val="24"/>
            <w:szCs w:val="24"/>
            <w:u w:val="none"/>
            <w:lang w:val="kk-KZ"/>
          </w:rPr>
          <w:t>elmiraasembaeva@mail.ru</w:t>
        </w:r>
      </w:hyperlink>
    </w:p>
    <w:p>
      <w:pPr>
        <w:pStyle w:val="Normal"/>
        <w:numPr>
          <w:ilvl w:val="0"/>
          <w:numId w:val="2"/>
        </w:numPr>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https://orcid.org/</w:t>
      </w:r>
      <w:r>
        <w:rPr>
          <w:rFonts w:cs="Times New Roman" w:ascii="Times New Roman" w:hAnsi="Times New Roman"/>
          <w:sz w:val="24"/>
          <w:szCs w:val="24"/>
          <w:lang w:val="kk-KZ"/>
        </w:rPr>
        <w:t xml:space="preserve"> 0009-0002-8382-7726</w:t>
      </w:r>
    </w:p>
    <w:p>
      <w:pPr>
        <w:pStyle w:val="Normal"/>
        <w:numPr>
          <w:ilvl w:val="0"/>
          <w:numId w:val="2"/>
        </w:numPr>
        <w:spacing w:lineRule="auto" w:line="240" w:before="0" w:after="0"/>
        <w:rPr>
          <w:rFonts w:ascii="Times New Roman" w:hAnsi="Times New Roman" w:cs="Times New Roman"/>
          <w:sz w:val="24"/>
          <w:szCs w:val="24"/>
          <w:lang w:val="en-US"/>
        </w:rPr>
      </w:pPr>
      <w:hyperlink r:id="rId8">
        <w:r>
          <w:rPr>
            <w:rStyle w:val="Hyperlink"/>
            <w:rFonts w:cs="Times New Roman" w:ascii="Times New Roman" w:hAnsi="Times New Roman"/>
            <w:color w:val="000000"/>
            <w:sz w:val="24"/>
            <w:szCs w:val="24"/>
            <w:u w:val="none"/>
            <w:shd w:fill="FFFFFF" w:val="clear"/>
            <w:lang w:val="en-US"/>
          </w:rPr>
          <w:t>https://orcid.org/0000-0001-7964-7736</w:t>
        </w:r>
      </w:hyperlink>
      <w:r>
        <w:rPr>
          <w:rStyle w:val="markedcontent"/>
          <w:rFonts w:cs="Times New Roman" w:ascii="Times New Roman" w:hAnsi="Times New Roman"/>
          <w:sz w:val="24"/>
          <w:szCs w:val="24"/>
          <w:shd w:fill="FFFFFF" w:val="clear"/>
          <w:lang w:val="en-US"/>
        </w:rPr>
        <w:t>.</w:t>
      </w:r>
    </w:p>
    <w:p>
      <w:pPr>
        <w:pStyle w:val="Normal"/>
        <w:numPr>
          <w:ilvl w:val="0"/>
          <w:numId w:val="2"/>
        </w:numPr>
        <w:spacing w:lineRule="auto" w:line="240" w:before="0" w:after="0"/>
        <w:rPr>
          <w:rFonts w:ascii="Times New Roman" w:hAnsi="Times New Roman" w:cs="Times New Roman"/>
          <w:sz w:val="24"/>
          <w:szCs w:val="24"/>
          <w:lang w:val="en-US"/>
        </w:rPr>
      </w:pPr>
      <w:hyperlink r:id="rId9">
        <w:r>
          <w:rPr>
            <w:rStyle w:val="Hyperlink"/>
            <w:rFonts w:cs="Times New Roman" w:ascii="Times New Roman" w:hAnsi="Times New Roman"/>
            <w:color w:val="000000"/>
            <w:sz w:val="24"/>
            <w:szCs w:val="24"/>
            <w:u w:val="none"/>
            <w:shd w:fill="FFFFFF" w:val="clear"/>
            <w:lang w:val="en-US"/>
          </w:rPr>
          <w:t>https://orcid.org/</w:t>
        </w:r>
        <w:r>
          <w:rPr>
            <w:rStyle w:val="Hyperlink"/>
            <w:rFonts w:cs="Times New Roman" w:ascii="Times New Roman" w:hAnsi="Times New Roman"/>
            <w:sz w:val="24"/>
            <w:szCs w:val="24"/>
            <w:shd w:fill="FFFFFF" w:val="clear"/>
            <w:lang w:val="en-US"/>
          </w:rPr>
          <w:t>0000-0003-</w:t>
        </w:r>
        <w:r>
          <w:rPr>
            <w:rStyle w:val="Hyperlink"/>
            <w:rFonts w:cs="Times New Roman" w:ascii="Times New Roman" w:hAnsi="Times New Roman"/>
            <w:sz w:val="24"/>
            <w:szCs w:val="24"/>
            <w:shd w:fill="FFFFFF" w:val="clear"/>
            <w:lang w:val="kk-KZ"/>
          </w:rPr>
          <w:t>3209</w:t>
        </w:r>
        <w:r>
          <w:rPr>
            <w:rStyle w:val="Hyperlink"/>
            <w:rFonts w:cs="Times New Roman" w:ascii="Times New Roman" w:hAnsi="Times New Roman"/>
            <w:sz w:val="24"/>
            <w:szCs w:val="24"/>
            <w:shd w:fill="FFFFFF" w:val="clear"/>
            <w:lang w:val="en-US"/>
          </w:rPr>
          <w:t>-</w:t>
        </w:r>
        <w:r>
          <w:rPr>
            <w:rStyle w:val="Hyperlink"/>
            <w:rFonts w:cs="Times New Roman" w:ascii="Times New Roman" w:hAnsi="Times New Roman"/>
            <w:sz w:val="24"/>
            <w:szCs w:val="24"/>
            <w:shd w:fill="FFFFFF" w:val="clear"/>
            <w:lang w:val="kk-KZ"/>
          </w:rPr>
          <w:t>6855</w:t>
        </w:r>
      </w:hyperlink>
    </w:p>
    <w:p>
      <w:pPr>
        <w:pStyle w:val="Normal"/>
        <w:numPr>
          <w:ilvl w:val="0"/>
          <w:numId w:val="2"/>
        </w:numPr>
        <w:spacing w:lineRule="auto" w:line="240" w:before="0" w:after="0"/>
        <w:rPr>
          <w:rFonts w:ascii="Times New Roman" w:hAnsi="Times New Roman" w:cs="Times New Roman"/>
          <w:sz w:val="24"/>
          <w:szCs w:val="24"/>
          <w:lang w:val="en-US"/>
        </w:rPr>
      </w:pPr>
      <w:r>
        <w:rPr>
          <w:rStyle w:val="markedcontent"/>
          <w:rFonts w:cs="Times New Roman" w:ascii="Times New Roman" w:hAnsi="Times New Roman"/>
          <w:sz w:val="24"/>
          <w:szCs w:val="24"/>
          <w:shd w:fill="FFFFFF" w:val="clear"/>
          <w:lang w:val="en-US"/>
        </w:rPr>
        <w:t>https://orcid.org/ 0000-0003-</w:t>
      </w:r>
      <w:r>
        <w:rPr>
          <w:rStyle w:val="markedcontent"/>
          <w:rFonts w:cs="Times New Roman" w:ascii="Times New Roman" w:hAnsi="Times New Roman"/>
          <w:sz w:val="24"/>
          <w:szCs w:val="24"/>
          <w:shd w:fill="FFFFFF" w:val="clear"/>
          <w:lang w:val="kk-KZ"/>
        </w:rPr>
        <w:t>0588</w:t>
      </w:r>
      <w:r>
        <w:rPr>
          <w:rStyle w:val="markedcontent"/>
          <w:rFonts w:cs="Times New Roman" w:ascii="Times New Roman" w:hAnsi="Times New Roman"/>
          <w:sz w:val="24"/>
          <w:szCs w:val="24"/>
          <w:shd w:fill="FFFFFF" w:val="clear"/>
          <w:lang w:val="en-US"/>
        </w:rPr>
        <w:t>-</w:t>
      </w:r>
      <w:r>
        <w:rPr>
          <w:rStyle w:val="markedcontent"/>
          <w:rFonts w:cs="Times New Roman" w:ascii="Times New Roman" w:hAnsi="Times New Roman"/>
          <w:sz w:val="24"/>
          <w:szCs w:val="24"/>
          <w:shd w:fill="FFFFFF" w:val="clear"/>
          <w:lang w:val="kk-KZ"/>
        </w:rPr>
        <w:t>6659</w:t>
      </w:r>
    </w:p>
    <w:p>
      <w:pPr>
        <w:pStyle w:val="Normal"/>
        <w:numPr>
          <w:ilvl w:val="0"/>
          <w:numId w:val="2"/>
        </w:numPr>
        <w:spacing w:lineRule="auto" w:line="240" w:before="0" w:after="0"/>
        <w:rPr>
          <w:rFonts w:ascii="Times New Roman" w:hAnsi="Times New Roman" w:cs="Times New Roman"/>
          <w:sz w:val="24"/>
          <w:szCs w:val="24"/>
          <w:lang w:val="en-US"/>
        </w:rPr>
      </w:pPr>
      <w:r>
        <w:rPr>
          <w:rStyle w:val="markedcontent"/>
          <w:rFonts w:cs="Times New Roman" w:ascii="Times New Roman" w:hAnsi="Times New Roman"/>
          <w:sz w:val="24"/>
          <w:szCs w:val="24"/>
          <w:shd w:fill="FFFFFF" w:val="clear"/>
          <w:lang w:val="en-US"/>
        </w:rPr>
        <w:t>https://orcid.org/0000-0001-5767-5154.</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Ғылыми-техникалық дамудың қазіргі кезеңінде шикізатты кешенді пайдалану және қалдықсыз технологияларды жетілдіру басты бағыт болып табылады. Экологиялық жағдайды ескере отырып, табиғи ресурстарды үнемдеу маңызды. Сүт өндірісінде сүт тапшылығы мәселесіне байланысты сарысу сүт компоненттерінің қосымша көзі ретінде қолданылып, функционалдық өнімдер жасау үшін ерекше мәнге ие. Сарысудың көмірсулар мен ақуыздық құрамының артықшылығы - бұл негізгі шикізат тапшылығын шешудің тиімді әдісі.</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Зерттеудің мақсаты </w:t>
      </w:r>
      <w:r>
        <w:rPr>
          <w:rFonts w:cs="Times New Roman" w:ascii="Times New Roman" w:hAnsi="Times New Roman"/>
          <w:color w:val="222222"/>
          <w:sz w:val="24"/>
          <w:szCs w:val="24"/>
          <w:shd w:fill="FFFFFF" w:val="clear"/>
          <w:lang w:val="kk-KZ"/>
        </w:rPr>
        <w:t xml:space="preserve">сүт сарысуынан </w:t>
      </w:r>
      <w:r>
        <w:rPr>
          <w:rFonts w:cs="Times New Roman" w:ascii="Times New Roman" w:hAnsi="Times New Roman"/>
          <w:sz w:val="24"/>
          <w:szCs w:val="24"/>
          <w:lang w:val="kk-KZ"/>
        </w:rPr>
        <w:t>үйеңкі шәрбаты қосылған</w:t>
      </w:r>
      <w:r>
        <w:rPr>
          <w:rFonts w:cs="Times New Roman" w:ascii="Times New Roman" w:hAnsi="Times New Roman"/>
          <w:color w:val="222222"/>
          <w:sz w:val="24"/>
          <w:szCs w:val="24"/>
          <w:shd w:fill="FFFFFF" w:val="clear"/>
          <w:lang w:val="kk-KZ"/>
        </w:rPr>
        <w:t xml:space="preserve"> сүтқышқылды сусын әзірлеу және оның сапасы мен қауіпсіздігін зерттеу.</w:t>
      </w:r>
      <w:r>
        <w:rPr>
          <w:rFonts w:cs="Times New Roman" w:ascii="Times New Roman" w:hAnsi="Times New Roman"/>
          <w:sz w:val="24"/>
          <w:szCs w:val="24"/>
          <w:lang w:val="kk-KZ"/>
        </w:rPr>
        <w:t xml:space="preserve"> Алынған сарысу сусынының органолептикалық (түсі, иісі, дәмі, консистенциясы), физика-химиялық (қышқылдығы), реологиялық (синергетикалық қабілеті) және микробиологиялық көрсеткіштері (</w:t>
      </w:r>
      <w:r>
        <w:rPr>
          <w:rFonts w:cs="Times New Roman" w:ascii="Times New Roman" w:hAnsi="Times New Roman"/>
          <w:sz w:val="24"/>
          <w:szCs w:val="24"/>
          <w:lang w:val="kk-KZ" w:eastAsia="ru-RU"/>
        </w:rPr>
        <w:t xml:space="preserve">МАжФАнМС, ІТТБ, </w:t>
      </w:r>
      <w:r>
        <w:rPr>
          <w:rFonts w:cs="Times New Roman" w:ascii="Times New Roman" w:hAnsi="Times New Roman"/>
          <w:i/>
          <w:iCs/>
          <w:sz w:val="24"/>
          <w:szCs w:val="24"/>
          <w:lang w:val="kk-KZ"/>
        </w:rPr>
        <w:t>Salmonella</w:t>
      </w:r>
      <w:r>
        <w:rPr>
          <w:rFonts w:cs="Times New Roman" w:ascii="Times New Roman" w:hAnsi="Times New Roman"/>
          <w:sz w:val="24"/>
          <w:szCs w:val="24"/>
          <w:lang w:val="kk-KZ"/>
        </w:rPr>
        <w:t xml:space="preserve"> туысының бактериялары, </w:t>
      </w:r>
      <w:r>
        <w:rPr>
          <w:rFonts w:cs="Times New Roman" w:ascii="Times New Roman" w:hAnsi="Times New Roman"/>
          <w:i/>
          <w:sz w:val="24"/>
          <w:szCs w:val="24"/>
          <w:lang w:val="kk-KZ"/>
        </w:rPr>
        <w:t>Staphylococcus aureus,</w:t>
      </w:r>
      <w:r>
        <w:rPr>
          <w:rFonts w:cs="Times New Roman" w:ascii="Times New Roman" w:hAnsi="Times New Roman"/>
          <w:sz w:val="24"/>
          <w:szCs w:val="24"/>
          <w:lang w:val="kk-KZ" w:eastAsia="ru-RU"/>
        </w:rPr>
        <w:t xml:space="preserve"> ашытқылар мен зеңдер</w:t>
      </w:r>
      <w:r>
        <w:rPr>
          <w:rFonts w:cs="Times New Roman" w:ascii="Times New Roman" w:hAnsi="Times New Roman"/>
          <w:sz w:val="24"/>
          <w:szCs w:val="24"/>
          <w:lang w:val="kk-KZ"/>
        </w:rPr>
        <w:t>) бойынша талдау жүргізілді. Органолептикалық, физика-химиялық және микробиологиялық көрсеткіштері бойынша жүргізілген зерттеулер нәтижесінде үйеңкі шәрбаты қосылған ұсынылатын сарысу сусынының сапасы, тағамдық және биологиялық құндылығы жоғары екені анықталды.</w:t>
      </w:r>
    </w:p>
    <w:p>
      <w:pPr>
        <w:pStyle w:val="Normal"/>
        <w:spacing w:lineRule="auto" w:line="240" w:before="0" w:after="0"/>
        <w:ind w:firstLine="567" w:end="0"/>
        <w:jc w:val="both"/>
        <w:rPr>
          <w:rFonts w:ascii="Times New Roman" w:hAnsi="Times New Roman" w:cs="Times New Roman"/>
          <w:b/>
          <w:sz w:val="24"/>
          <w:szCs w:val="24"/>
          <w:lang w:val="kk-KZ"/>
        </w:rPr>
      </w:pPr>
      <w:r>
        <w:rPr>
          <w:rFonts w:cs="Times New Roman" w:ascii="Times New Roman" w:hAnsi="Times New Roman"/>
          <w:sz w:val="24"/>
          <w:szCs w:val="24"/>
          <w:lang w:val="kk-KZ"/>
        </w:rPr>
        <w:t>Сүт сарысуынан үйеңкі шәрбатын қосып алынған сүтқышқылды сусынның дәмі жағымды, нәзік, орташа тәтті болды. Сүтқышқылды сусынның сақтау мерзімі (4±2) °C температурада 7 тәулік. Алынған сүт сусыны асқазан-ішек жолдарындағы бактериялық және саңырауқұлақ инфекцияларының алдын алу үшін пайдалы болады, сонымен қатар жалпы мақсаттағы асхана сусыны ретінде қолдануға болады. Төмен калориялы сүтқышқылды сусындар сүт өнімдерінің ассортиментін кеңейтіп, тұтынушылардың сұранысын арттыруға ықпал етеді.</w:t>
      </w:r>
    </w:p>
    <w:p>
      <w:pPr>
        <w:pStyle w:val="Normal"/>
        <w:spacing w:lineRule="auto" w:line="240" w:before="0" w:after="0"/>
        <w:ind w:firstLine="567" w:end="0"/>
        <w:jc w:val="both"/>
        <w:rPr/>
      </w:pPr>
      <w:r>
        <w:rPr>
          <w:rFonts w:cs="Times New Roman" w:ascii="Times New Roman" w:hAnsi="Times New Roman"/>
          <w:b/>
          <w:sz w:val="24"/>
          <w:szCs w:val="24"/>
          <w:lang w:val="kk-KZ"/>
        </w:rPr>
        <w:t xml:space="preserve">Түйін сөздер: </w:t>
      </w:r>
      <w:r>
        <w:rPr>
          <w:rFonts w:cs="Times New Roman" w:ascii="Times New Roman" w:hAnsi="Times New Roman"/>
          <w:sz w:val="24"/>
          <w:szCs w:val="24"/>
          <w:lang w:val="kk-KZ"/>
        </w:rPr>
        <w:t>сүт сарысуы,</w:t>
      </w:r>
      <w:r>
        <w:rPr>
          <w:rFonts w:cs="Times New Roman" w:ascii="Times New Roman" w:hAnsi="Times New Roman"/>
          <w:b/>
          <w:sz w:val="24"/>
          <w:szCs w:val="24"/>
          <w:lang w:val="kk-KZ"/>
        </w:rPr>
        <w:t xml:space="preserve"> </w:t>
      </w:r>
      <w:r>
        <w:rPr>
          <w:rFonts w:cs="Times New Roman" w:ascii="Times New Roman" w:hAnsi="Times New Roman"/>
          <w:sz w:val="24"/>
          <w:szCs w:val="24"/>
          <w:lang w:val="kk-KZ"/>
        </w:rPr>
        <w:t>сүтқышқылды сусын, үйеңкі шәрбаты, минералды заттар, сақтау мерзімі, микробиологиялық көрсеткіш.</w:t>
      </w:r>
    </w:p>
    <w:p>
      <w:pPr>
        <w:pStyle w:val="Normal"/>
        <w:spacing w:lineRule="auto" w:line="240" w:before="0" w:after="0"/>
        <w:ind w:firstLine="567" w:end="0"/>
        <w:jc w:val="both"/>
        <w:rPr>
          <w:rFonts w:ascii="Times New Roman" w:hAnsi="Times New Roman" w:cs="Times New Roman"/>
          <w:i/>
          <w:i/>
          <w:sz w:val="24"/>
          <w:szCs w:val="24"/>
          <w:lang w:val="kk-KZ"/>
        </w:rPr>
      </w:pPr>
      <w:r>
        <w:rPr>
          <w:rFonts w:cs="Times New Roman" w:ascii="Times New Roman" w:hAnsi="Times New Roman"/>
          <w:i/>
          <w:sz w:val="24"/>
          <w:szCs w:val="24"/>
          <w:lang w:val="kk-KZ"/>
        </w:rPr>
      </w:r>
    </w:p>
    <w:p>
      <w:pPr>
        <w:pStyle w:val="Normal"/>
        <w:spacing w:lineRule="auto" w:line="240" w:before="0" w:after="0"/>
        <w:ind w:firstLine="567" w:end="0"/>
        <w:jc w:val="center"/>
        <w:rPr>
          <w:rFonts w:ascii="Times New Roman" w:hAnsi="Times New Roman" w:cs="Times New Roman"/>
          <w:b/>
          <w:lang w:val="kk-KZ"/>
        </w:rPr>
      </w:pPr>
      <w:r>
        <w:rPr>
          <w:rFonts w:cs="Times New Roman" w:ascii="Times New Roman" w:hAnsi="Times New Roman"/>
          <w:b/>
          <w:lang w:val="kk-KZ"/>
        </w:rPr>
        <w:t xml:space="preserve">УЛУЧШЕНИЕ КАЧЕСТВА КИСЛОМОЛОЧНЫХ НАПИТКОВ </w:t>
      </w:r>
    </w:p>
    <w:p>
      <w:pPr>
        <w:pStyle w:val="Normal"/>
        <w:tabs>
          <w:tab w:val="clear" w:pos="708"/>
          <w:tab w:val="center" w:pos="4960" w:leader="none"/>
          <w:tab w:val="left" w:pos="7305" w:leader="none"/>
        </w:tabs>
        <w:spacing w:lineRule="auto" w:line="240" w:before="0" w:after="0"/>
        <w:ind w:firstLine="567" w:end="0"/>
        <w:rPr>
          <w:rFonts w:ascii="Times New Roman" w:hAnsi="Times New Roman" w:cs="Times New Roman"/>
          <w:b/>
          <w:lang w:val="kk-KZ"/>
        </w:rPr>
      </w:pPr>
      <w:r>
        <w:rPr>
          <w:rFonts w:cs="Times New Roman" w:ascii="Times New Roman" w:hAnsi="Times New Roman"/>
          <w:b/>
          <w:lang w:val="kk-KZ"/>
        </w:rPr>
        <w:tab/>
        <w:t>НА ОСНОВЕ СЫВОРОТКИ</w:t>
        <w:tab/>
      </w:r>
    </w:p>
    <w:p>
      <w:pPr>
        <w:pStyle w:val="Normal"/>
        <w:tabs>
          <w:tab w:val="clear" w:pos="708"/>
          <w:tab w:val="center" w:pos="4960" w:leader="none"/>
          <w:tab w:val="left" w:pos="7305" w:leader="none"/>
        </w:tabs>
        <w:spacing w:lineRule="auto" w:line="240" w:before="0" w:after="0"/>
        <w:ind w:firstLine="567" w:end="0"/>
        <w:rPr>
          <w:rFonts w:ascii="Times New Roman" w:hAnsi="Times New Roman" w:cs="Times New Roman"/>
          <w:b/>
          <w:lang w:val="kk-KZ"/>
        </w:rPr>
      </w:pPr>
      <w:r>
        <w:rPr>
          <w:rFonts w:cs="Times New Roman" w:ascii="Times New Roman" w:hAnsi="Times New Roman"/>
          <w:b/>
          <w:lang w:val="kk-KZ"/>
        </w:rPr>
      </w:r>
    </w:p>
    <w:p>
      <w:pPr>
        <w:pStyle w:val="Normal"/>
        <w:spacing w:lineRule="auto" w:line="240" w:before="0" w:after="0"/>
        <w:ind w:firstLine="454" w:end="0"/>
        <w:jc w:val="center"/>
        <w:rPr/>
      </w:pPr>
      <w:r>
        <w:rPr>
          <w:rFonts w:cs="Times New Roman" w:ascii="Times New Roman" w:hAnsi="Times New Roman"/>
          <w:b/>
          <w:vertAlign w:val="superscript"/>
          <w:lang w:val="kk-KZ"/>
        </w:rPr>
        <w:t>1</w:t>
      </w:r>
      <w:r>
        <w:rPr>
          <w:rFonts w:cs="Times New Roman" w:ascii="Times New Roman" w:hAnsi="Times New Roman"/>
          <w:b/>
          <w:lang w:val="kk-KZ"/>
        </w:rPr>
        <w:t xml:space="preserve">А.А. Турганбаева, </w:t>
      </w:r>
      <w:r>
        <w:rPr>
          <w:rFonts w:cs="Times New Roman" w:ascii="Times New Roman" w:hAnsi="Times New Roman"/>
          <w:b/>
          <w:vertAlign w:val="superscript"/>
          <w:lang w:val="kk-KZ"/>
        </w:rPr>
        <w:t>1</w:t>
      </w:r>
      <w:r>
        <w:rPr>
          <w:rFonts w:cs="Times New Roman" w:ascii="Times New Roman" w:hAnsi="Times New Roman"/>
          <w:b/>
          <w:lang w:val="kk-KZ"/>
        </w:rPr>
        <w:t>Э.К. Асембаева</w:t>
      </w:r>
      <w:r>
        <w:rPr>
          <w:rFonts w:eastAsia="Wingdings" w:cs="Wingdings" w:ascii="Wingdings" w:hAnsi="Wingdings"/>
          <w:b/>
          <w:bCs/>
          <w:color w:val="5B9BD5"/>
          <w:vertAlign w:val="superscript"/>
        </w:rPr>
        <w:sym w:font="Wingdings" w:char="f02a"/>
      </w:r>
      <w:r>
        <w:rPr>
          <w:rFonts w:cs="Times New Roman" w:ascii="Times New Roman" w:hAnsi="Times New Roman"/>
          <w:b/>
          <w:lang w:val="kk-KZ"/>
        </w:rPr>
        <w:t xml:space="preserve">, </w:t>
      </w:r>
      <w:r>
        <w:rPr>
          <w:rFonts w:cs="Times New Roman" w:ascii="Times New Roman" w:hAnsi="Times New Roman"/>
          <w:b/>
          <w:vertAlign w:val="superscript"/>
          <w:lang w:val="kk-KZ"/>
        </w:rPr>
        <w:t>1</w:t>
      </w:r>
      <w:r>
        <w:rPr>
          <w:rFonts w:cs="Times New Roman" w:ascii="Times New Roman" w:hAnsi="Times New Roman"/>
          <w:b/>
          <w:lang w:val="kk-KZ"/>
        </w:rPr>
        <w:t xml:space="preserve">Ш.А.Абжанова, </w:t>
      </w:r>
    </w:p>
    <w:p>
      <w:pPr>
        <w:pStyle w:val="Normal"/>
        <w:spacing w:lineRule="auto" w:line="240" w:before="0" w:after="0"/>
        <w:ind w:firstLine="454" w:end="0"/>
        <w:jc w:val="center"/>
        <w:rPr/>
      </w:pPr>
      <w:r>
        <w:rPr>
          <w:rFonts w:cs="Times New Roman" w:ascii="Times New Roman" w:hAnsi="Times New Roman"/>
          <w:b/>
          <w:vertAlign w:val="superscript"/>
          <w:lang w:val="kk-KZ"/>
        </w:rPr>
        <w:t>2</w:t>
      </w:r>
      <w:r>
        <w:rPr>
          <w:rFonts w:cs="Times New Roman" w:ascii="Times New Roman" w:hAnsi="Times New Roman"/>
          <w:b/>
          <w:lang w:val="kk-KZ"/>
        </w:rPr>
        <w:t xml:space="preserve">К.А. Мырзабек, </w:t>
      </w:r>
      <w:r>
        <w:rPr>
          <w:rFonts w:cs="Times New Roman" w:ascii="Times New Roman" w:hAnsi="Times New Roman"/>
          <w:b/>
          <w:vertAlign w:val="superscript"/>
          <w:lang w:val="kk-KZ"/>
        </w:rPr>
        <w:t>2</w:t>
      </w:r>
      <w:r>
        <w:rPr>
          <w:rFonts w:cs="Times New Roman" w:ascii="Times New Roman" w:hAnsi="Times New Roman"/>
          <w:b/>
          <w:lang w:val="kk-KZ"/>
        </w:rPr>
        <w:t xml:space="preserve">М.О. Кожахиева </w:t>
      </w:r>
    </w:p>
    <w:p>
      <w:pPr>
        <w:pStyle w:val="11"/>
        <w:ind w:hanging="0" w:start="0" w:end="0"/>
        <w:jc w:val="center"/>
        <w:rPr/>
      </w:pPr>
      <w:r>
        <w:rPr>
          <w:sz w:val="20"/>
          <w:szCs w:val="20"/>
          <w:vertAlign w:val="superscript"/>
          <w:lang w:val="kk-KZ"/>
        </w:rPr>
        <w:t>1</w:t>
      </w:r>
      <w:r>
        <w:rPr>
          <w:sz w:val="20"/>
          <w:szCs w:val="20"/>
          <w:lang w:val="kk-KZ"/>
        </w:rPr>
        <w:t xml:space="preserve">Алматинский технологический </w:t>
      </w:r>
      <w:r>
        <w:rPr>
          <w:sz w:val="20"/>
          <w:szCs w:val="20"/>
        </w:rPr>
        <w:t xml:space="preserve">университет, </w:t>
      </w:r>
      <w:r>
        <w:rPr>
          <w:sz w:val="20"/>
          <w:szCs w:val="20"/>
          <w:lang w:val="kk-KZ"/>
        </w:rPr>
        <w:t>Алматы, Казахстан,</w:t>
      </w:r>
    </w:p>
    <w:p>
      <w:pPr>
        <w:pStyle w:val="Normal"/>
        <w:spacing w:lineRule="auto" w:line="240" w:before="0" w:after="0"/>
        <w:jc w:val="center"/>
        <w:rPr/>
      </w:pPr>
      <w:r>
        <w:rPr>
          <w:rFonts w:cs="Times New Roman" w:ascii="Times New Roman" w:hAnsi="Times New Roman"/>
          <w:bCs/>
          <w:sz w:val="20"/>
          <w:szCs w:val="20"/>
          <w:vertAlign w:val="superscript"/>
          <w:lang w:val="kk-KZ"/>
        </w:rPr>
        <w:t>2</w:t>
      </w:r>
      <w:r>
        <w:rPr>
          <w:rFonts w:cs="Times New Roman" w:ascii="Times New Roman" w:hAnsi="Times New Roman"/>
          <w:bCs/>
          <w:sz w:val="20"/>
          <w:szCs w:val="20"/>
          <w:lang w:val="kk-KZ"/>
        </w:rPr>
        <w:t>Казахский национальный аграрный исследовательский</w:t>
      </w:r>
      <w:r>
        <w:rPr>
          <w:rFonts w:cs="Times New Roman" w:ascii="Times New Roman" w:hAnsi="Times New Roman"/>
          <w:bCs/>
          <w:sz w:val="20"/>
          <w:szCs w:val="20"/>
        </w:rPr>
        <w:t xml:space="preserve"> университет</w:t>
      </w:r>
      <w:r>
        <w:rPr>
          <w:rFonts w:cs="Times New Roman" w:ascii="Times New Roman" w:hAnsi="Times New Roman"/>
          <w:bCs/>
          <w:sz w:val="20"/>
          <w:szCs w:val="20"/>
          <w:lang w:val="kk-KZ"/>
        </w:rPr>
        <w:t>, Алматы, Казахстан,</w:t>
      </w:r>
    </w:p>
    <w:p>
      <w:pPr>
        <w:pStyle w:val="Normal"/>
        <w:spacing w:lineRule="auto" w:line="240" w:before="0" w:after="0"/>
        <w:ind w:firstLine="567" w:end="0"/>
        <w:jc w:val="center"/>
        <w:rPr>
          <w:rFonts w:ascii="Times New Roman" w:hAnsi="Times New Roman" w:cs="Times New Roman"/>
          <w:b/>
          <w:sz w:val="20"/>
          <w:szCs w:val="20"/>
          <w:lang w:val="kk-KZ"/>
        </w:rPr>
      </w:pPr>
      <w:r>
        <w:rPr>
          <w:rFonts w:cs="Times New Roman" w:ascii="Times New Roman" w:hAnsi="Times New Roman"/>
          <w:sz w:val="20"/>
          <w:szCs w:val="20"/>
          <w:lang w:val="kk-KZ"/>
        </w:rPr>
        <w:t xml:space="preserve">e-mail: </w:t>
      </w:r>
      <w:hyperlink r:id="rId10">
        <w:r>
          <w:rPr>
            <w:rStyle w:val="Hyperlink"/>
            <w:rFonts w:cs="Times New Roman" w:ascii="Times New Roman" w:hAnsi="Times New Roman"/>
            <w:color w:val="000000"/>
            <w:sz w:val="20"/>
            <w:szCs w:val="20"/>
            <w:u w:val="none"/>
            <w:lang w:val="kk-KZ"/>
          </w:rPr>
          <w:t>elmiraasembaeva@mail.ru</w:t>
        </w:r>
      </w:hyperlink>
    </w:p>
    <w:p>
      <w:pPr>
        <w:pStyle w:val="Normal"/>
        <w:spacing w:lineRule="auto" w:line="240" w:before="0" w:after="0"/>
        <w:rPr>
          <w:rFonts w:ascii="Times New Roman" w:hAnsi="Times New Roman" w:cs="Times New Roman"/>
          <w:b/>
          <w:sz w:val="20"/>
          <w:szCs w:val="20"/>
          <w:lang w:val="kk-KZ"/>
        </w:rPr>
      </w:pPr>
      <w:r>
        <w:rPr>
          <w:rFonts w:cs="Times New Roman" w:ascii="Times New Roman" w:hAnsi="Times New Roman"/>
          <w:b/>
          <w:sz w:val="20"/>
          <w:szCs w:val="20"/>
          <w:lang w:val="kk-KZ"/>
        </w:rPr>
      </w:r>
    </w:p>
    <w:p>
      <w:pPr>
        <w:pStyle w:val="Normal"/>
        <w:spacing w:lineRule="auto" w:line="240" w:before="0" w:after="0"/>
        <w:ind w:firstLine="567" w:end="0"/>
        <w:jc w:val="both"/>
        <w:rPr>
          <w:rFonts w:ascii="Times New Roman" w:hAnsi="Times New Roman" w:cs="Times New Roman"/>
          <w:b/>
          <w:vertAlign w:val="superscript"/>
          <w:lang w:val="kk-KZ"/>
        </w:rPr>
      </w:pPr>
      <w:r>
        <w:rPr>
          <w:rFonts w:cs="Times New Roman" w:ascii="Times New Roman" w:hAnsi="Times New Roman"/>
          <w:b/>
          <w:vertAlign w:val="superscript"/>
          <w:lang w:val="kk-KZ"/>
        </w:rPr>
      </w:r>
    </w:p>
    <w:p>
      <w:pPr>
        <w:pStyle w:val="Normal"/>
        <w:spacing w:lineRule="auto" w:line="240" w:before="0" w:after="0"/>
        <w:ind w:firstLine="567" w:end="0"/>
        <w:jc w:val="both"/>
        <w:rPr/>
      </w:pPr>
      <w:r>
        <w:rPr>
          <w:rFonts w:cs="Times New Roman" w:ascii="Times New Roman" w:hAnsi="Times New Roman"/>
          <w:sz w:val="24"/>
          <w:szCs w:val="24"/>
          <w:lang w:val="kk-KZ"/>
        </w:rPr>
        <w:t>На современном этапе научно-технического развития главным направлением является комплексное использование сырья и совершенствование безотходных технологий. Учитывая экологическую обстановку, важно экономить природные ресурсы. Из-за проблемы дефицита молока в молочном производстве сыворотка используется в качестве дополнительного источника компонентов молока и имеет особое значение для создания функциональных продуктов. Преимущества углеводного и белкового состава сыворотки заключаются в том, что она представляет собой эффективный метод решения проблемы дефицита основного сырья.</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Целью исследования является разработка кисломолочного напитка из сыворотки с добавлением кленового сиропа и исследование его качества и безопасности. Проведен анализ полученного сывороточного напитка по органолептическим (цвет, запах, вкус, консистенция), физико-химическим (кислотность), реологическим (синергетическая способность) и микробиологическим показателям (КМАФАнМ, БГКП, бактерии рода </w:t>
      </w:r>
      <w:r>
        <w:rPr>
          <w:rFonts w:cs="Times New Roman" w:ascii="Times New Roman" w:hAnsi="Times New Roman"/>
          <w:i/>
          <w:sz w:val="24"/>
          <w:szCs w:val="24"/>
          <w:lang w:val="kk-KZ"/>
        </w:rPr>
        <w:t>Salmonella, Staphylococcus aureus,</w:t>
      </w:r>
      <w:r>
        <w:rPr>
          <w:rFonts w:cs="Times New Roman" w:ascii="Times New Roman" w:hAnsi="Times New Roman"/>
          <w:sz w:val="24"/>
          <w:szCs w:val="24"/>
          <w:lang w:val="kk-KZ"/>
        </w:rPr>
        <w:t xml:space="preserve"> дрожжи и плесень). Исследования по органолептическим, физика-химическим и микробиологическим показателям показали, что рекомендуемый сывороточный напиток с кленовым сиропом имеет хорошее качество и высокую пищевую и биологическую ценность.</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Кисломолочный напиток, приготовленный из сыворотки с добавлением кленового сиропа, имел приятный, нежный, умеренно сладкий вкус. Срок годности кисломолочного напитка - 7 суток при температуре (4±2) °С. Полученный молочный напиток будет полезен для профилактики бактериальных и грибковых инфекций желудочно-кишечного тракта, а также может использоваться в качестве универсального напитка на кухне. Низкокалорийные молочные напитки расширяют ассортимент молочной продукции и способствуют повышению потребительского спроса.</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b/>
          <w:sz w:val="24"/>
          <w:szCs w:val="24"/>
          <w:lang w:val="kk-KZ"/>
        </w:rPr>
        <w:t>Ключевые слова:</w:t>
      </w:r>
      <w:r>
        <w:rPr>
          <w:rFonts w:cs="Times New Roman" w:ascii="Times New Roman" w:hAnsi="Times New Roman"/>
          <w:sz w:val="24"/>
          <w:szCs w:val="24"/>
          <w:lang w:val="kk-KZ"/>
        </w:rPr>
        <w:t xml:space="preserve"> молочная сыворотка, кисломолочный напиток, кленовый сироп, минеральные вещества, срок годности, микробиологические показатели.</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t xml:space="preserve">IMPROVING THE QUALITY OF FERMENTED MILK DRINKS </w:t>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t>BASED ON WHEY</w:t>
      </w:r>
    </w:p>
    <w:p>
      <w:pPr>
        <w:pStyle w:val="Normal"/>
        <w:spacing w:lineRule="auto" w:line="240" w:before="0" w:after="0"/>
        <w:jc w:val="center"/>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ind w:firstLine="454" w:end="0"/>
        <w:jc w:val="center"/>
        <w:rPr/>
      </w:pPr>
      <w:r>
        <w:rPr>
          <w:rFonts w:cs="Times New Roman" w:ascii="Times New Roman" w:hAnsi="Times New Roman"/>
          <w:b/>
          <w:sz w:val="24"/>
          <w:szCs w:val="24"/>
          <w:vertAlign w:val="superscript"/>
          <w:lang w:val="kk-KZ" w:eastAsia="en-US"/>
        </w:rPr>
        <w:t>1</w:t>
      </w:r>
      <w:r>
        <w:rPr>
          <w:rFonts w:cs="Times New Roman" w:ascii="Times New Roman" w:hAnsi="Times New Roman"/>
          <w:b/>
          <w:sz w:val="24"/>
          <w:szCs w:val="24"/>
          <w:lang w:val="kk-KZ" w:eastAsia="en-US"/>
        </w:rPr>
        <w:t>А</w:t>
      </w:r>
      <w:r>
        <w:rPr>
          <w:rFonts w:cs="Times New Roman" w:ascii="Times New Roman" w:hAnsi="Times New Roman"/>
          <w:b/>
          <w:sz w:val="24"/>
          <w:szCs w:val="24"/>
          <w:lang w:val="kk-KZ"/>
        </w:rPr>
        <w:t>.</w:t>
      </w:r>
      <w:r>
        <w:rPr>
          <w:rFonts w:cs="Times New Roman" w:ascii="Times New Roman" w:hAnsi="Times New Roman"/>
          <w:b/>
          <w:sz w:val="24"/>
          <w:szCs w:val="24"/>
          <w:lang w:val="kk-KZ" w:eastAsia="en-US"/>
        </w:rPr>
        <w:t>А.</w:t>
      </w:r>
      <w:r>
        <w:rPr>
          <w:rFonts w:cs="Times New Roman" w:ascii="Times New Roman" w:hAnsi="Times New Roman"/>
          <w:b/>
          <w:sz w:val="24"/>
          <w:szCs w:val="24"/>
          <w:lang w:val="kk-KZ"/>
        </w:rPr>
        <w:t xml:space="preserve"> </w:t>
      </w:r>
      <w:r>
        <w:rPr>
          <w:rFonts w:cs="Times New Roman" w:ascii="Times New Roman" w:hAnsi="Times New Roman"/>
          <w:b/>
          <w:sz w:val="24"/>
          <w:szCs w:val="24"/>
          <w:lang w:val="kk-KZ" w:eastAsia="en-US"/>
        </w:rPr>
        <w:t>Turganbaeva</w:t>
      </w:r>
      <w:r>
        <w:rPr>
          <w:rFonts w:cs="Times New Roman" w:ascii="Times New Roman" w:hAnsi="Times New Roman"/>
          <w:b/>
          <w:sz w:val="24"/>
          <w:szCs w:val="24"/>
          <w:lang w:val="kk-KZ"/>
        </w:rPr>
        <w:t xml:space="preserve">, </w:t>
      </w:r>
      <w:r>
        <w:rPr>
          <w:rFonts w:cs="Times New Roman" w:ascii="Times New Roman" w:hAnsi="Times New Roman"/>
          <w:b/>
          <w:sz w:val="24"/>
          <w:szCs w:val="24"/>
          <w:vertAlign w:val="superscript"/>
          <w:lang w:val="kk-KZ"/>
        </w:rPr>
        <w:t>1</w:t>
      </w:r>
      <w:r>
        <w:rPr>
          <w:rFonts w:cs="Times New Roman" w:ascii="Times New Roman" w:hAnsi="Times New Roman"/>
          <w:b/>
          <w:sz w:val="24"/>
          <w:szCs w:val="24"/>
          <w:lang w:val="kk-KZ"/>
        </w:rPr>
        <w:t>E.K. Assembayeva</w:t>
      </w:r>
      <w:r>
        <w:rPr>
          <w:rFonts w:eastAsia="Wingdings" w:cs="Wingdings" w:ascii="Wingdings" w:hAnsi="Wingdings"/>
          <w:b/>
          <w:bCs/>
          <w:color w:val="5B9BD5"/>
          <w:vertAlign w:val="superscript"/>
        </w:rPr>
        <w:sym w:font="Wingdings" w:char="f02a"/>
      </w:r>
      <w:r>
        <w:rPr>
          <w:rFonts w:cs="Times New Roman" w:ascii="Times New Roman" w:hAnsi="Times New Roman"/>
          <w:b/>
          <w:sz w:val="24"/>
          <w:szCs w:val="24"/>
          <w:lang w:val="kk-KZ"/>
        </w:rPr>
        <w:t xml:space="preserve">, </w:t>
      </w:r>
      <w:r>
        <w:rPr>
          <w:rFonts w:cs="Times New Roman" w:ascii="Times New Roman" w:hAnsi="Times New Roman"/>
          <w:b/>
          <w:sz w:val="24"/>
          <w:szCs w:val="24"/>
          <w:vertAlign w:val="superscript"/>
          <w:lang w:val="kk-KZ"/>
        </w:rPr>
        <w:t>1</w:t>
      </w:r>
      <w:r>
        <w:rPr>
          <w:rFonts w:cs="Times New Roman" w:ascii="Times New Roman" w:hAnsi="Times New Roman"/>
          <w:b/>
          <w:sz w:val="24"/>
          <w:szCs w:val="24"/>
          <w:lang w:val="kk-KZ"/>
        </w:rPr>
        <w:t>Sh.А.Abzhanova,</w:t>
      </w:r>
    </w:p>
    <w:p>
      <w:pPr>
        <w:pStyle w:val="Normal"/>
        <w:spacing w:lineRule="auto" w:line="240" w:before="0" w:after="0"/>
        <w:ind w:firstLine="454" w:end="0"/>
        <w:jc w:val="center"/>
        <w:rPr>
          <w:rFonts w:ascii="Times New Roman" w:hAnsi="Times New Roman" w:cs="Times New Roman"/>
          <w:b/>
          <w:bCs/>
          <w:sz w:val="24"/>
          <w:szCs w:val="24"/>
          <w:lang w:val="kk-KZ"/>
        </w:rPr>
      </w:pPr>
      <w:r>
        <w:rPr>
          <w:rFonts w:cs="Times New Roman" w:ascii="Times New Roman" w:hAnsi="Times New Roman"/>
          <w:b/>
          <w:bCs/>
          <w:sz w:val="24"/>
          <w:szCs w:val="24"/>
          <w:vertAlign w:val="superscript"/>
          <w:lang w:val="kk-KZ"/>
        </w:rPr>
        <w:t>2</w:t>
      </w:r>
      <w:r>
        <w:rPr>
          <w:rFonts w:cs="Times New Roman" w:ascii="Times New Roman" w:hAnsi="Times New Roman"/>
          <w:b/>
          <w:sz w:val="24"/>
          <w:szCs w:val="24"/>
          <w:lang w:val="kk-KZ"/>
        </w:rPr>
        <w:t xml:space="preserve">К.А. </w:t>
      </w:r>
      <w:r>
        <w:rPr>
          <w:rFonts w:cs="Times New Roman" w:ascii="Times New Roman" w:hAnsi="Times New Roman"/>
          <w:b/>
          <w:bCs/>
          <w:sz w:val="24"/>
          <w:szCs w:val="24"/>
          <w:lang w:val="kk-KZ"/>
        </w:rPr>
        <w:t>Myrzabek,</w:t>
      </w:r>
      <w:r>
        <w:rPr>
          <w:rFonts w:cs="Times New Roman" w:ascii="Times New Roman" w:hAnsi="Times New Roman"/>
          <w:b/>
          <w:sz w:val="24"/>
          <w:szCs w:val="24"/>
          <w:shd w:fill="FFFFFF" w:val="clear"/>
          <w:lang w:val="kk-KZ"/>
        </w:rPr>
        <w:t xml:space="preserve"> </w:t>
      </w:r>
      <w:r>
        <w:rPr>
          <w:rFonts w:cs="Times New Roman" w:ascii="Times New Roman" w:hAnsi="Times New Roman"/>
          <w:b/>
          <w:sz w:val="24"/>
          <w:szCs w:val="24"/>
          <w:shd w:fill="FFFFFF" w:val="clear"/>
          <w:vertAlign w:val="superscript"/>
          <w:lang w:val="kk-KZ"/>
        </w:rPr>
        <w:t>1</w:t>
      </w:r>
      <w:r>
        <w:rPr>
          <w:rFonts w:cs="Times New Roman" w:ascii="Times New Roman" w:hAnsi="Times New Roman"/>
          <w:b/>
          <w:sz w:val="24"/>
          <w:szCs w:val="24"/>
          <w:shd w:fill="FFFFFF" w:val="clear"/>
          <w:lang w:val="kk-KZ"/>
        </w:rPr>
        <w:t>М.О. Kozhakhiyeva</w:t>
      </w:r>
    </w:p>
    <w:p>
      <w:pPr>
        <w:pStyle w:val="Normal"/>
        <w:spacing w:lineRule="auto" w:line="240" w:before="0" w:after="0"/>
        <w:jc w:val="center"/>
        <w:rPr/>
      </w:pPr>
      <w:r>
        <w:rPr>
          <w:rFonts w:cs="Times New Roman" w:ascii="Times New Roman" w:hAnsi="Times New Roman"/>
          <w:sz w:val="20"/>
          <w:szCs w:val="20"/>
          <w:vertAlign w:val="superscript"/>
          <w:lang w:val="kk-KZ"/>
        </w:rPr>
        <w:t>1</w:t>
      </w:r>
      <w:r>
        <w:rPr>
          <w:rFonts w:cs="Times New Roman" w:ascii="Times New Roman" w:hAnsi="Times New Roman"/>
          <w:sz w:val="20"/>
          <w:szCs w:val="20"/>
          <w:lang w:val="kk-KZ"/>
        </w:rPr>
        <w:t>Almaty Technological University, Almaty, Kazakhstan,</w:t>
      </w:r>
    </w:p>
    <w:p>
      <w:pPr>
        <w:pStyle w:val="Normal"/>
        <w:spacing w:lineRule="auto" w:line="240" w:before="0" w:after="0"/>
        <w:jc w:val="center"/>
        <w:rPr/>
      </w:pPr>
      <w:r>
        <w:rPr>
          <w:rFonts w:cs="Times New Roman" w:ascii="Times New Roman" w:hAnsi="Times New Roman"/>
          <w:bCs/>
          <w:sz w:val="20"/>
          <w:szCs w:val="20"/>
          <w:vertAlign w:val="superscript"/>
          <w:lang w:val="kk-KZ"/>
        </w:rPr>
        <w:t>2</w:t>
      </w:r>
      <w:r>
        <w:rPr>
          <w:rFonts w:cs="Times New Roman" w:ascii="Times New Roman" w:hAnsi="Times New Roman"/>
          <w:bCs/>
          <w:sz w:val="20"/>
          <w:szCs w:val="20"/>
          <w:lang w:val="kk-KZ"/>
        </w:rPr>
        <w:t xml:space="preserve">Kazakh National Agrarian Research </w:t>
      </w:r>
      <w:r>
        <w:rPr>
          <w:rFonts w:cs="Times New Roman" w:ascii="Times New Roman" w:hAnsi="Times New Roman"/>
          <w:bCs/>
          <w:sz w:val="20"/>
          <w:szCs w:val="20"/>
          <w:lang w:val="en-US"/>
        </w:rPr>
        <w:t>University</w:t>
      </w:r>
      <w:r>
        <w:rPr>
          <w:rFonts w:cs="Times New Roman" w:ascii="Times New Roman" w:hAnsi="Times New Roman"/>
          <w:bCs/>
          <w:sz w:val="20"/>
          <w:szCs w:val="20"/>
          <w:lang w:val="kk-KZ"/>
        </w:rPr>
        <w:t>, Almaty, Kazakhstan,</w:t>
      </w:r>
    </w:p>
    <w:p>
      <w:pPr>
        <w:pStyle w:val="Normal"/>
        <w:spacing w:lineRule="auto" w:line="240" w:before="0" w:after="0"/>
        <w:jc w:val="center"/>
        <w:rPr/>
      </w:pPr>
      <w:r>
        <w:rPr>
          <w:rFonts w:cs="Times New Roman" w:ascii="Times New Roman" w:hAnsi="Times New Roman"/>
          <w:sz w:val="20"/>
          <w:szCs w:val="20"/>
          <w:lang w:val="en-US"/>
        </w:rPr>
        <w:t>e-mail:</w:t>
      </w:r>
      <w:r>
        <w:rPr>
          <w:rFonts w:cs="Times New Roman" w:ascii="Times New Roman" w:hAnsi="Times New Roman"/>
          <w:sz w:val="20"/>
          <w:szCs w:val="20"/>
          <w:lang w:val="en-US"/>
        </w:rPr>
        <w:t xml:space="preserve"> </w:t>
      </w:r>
      <w:r>
        <w:rPr>
          <w:rFonts w:cs="Times New Roman" w:ascii="Times New Roman" w:hAnsi="Times New Roman"/>
          <w:sz w:val="20"/>
          <w:szCs w:val="20"/>
          <w:lang w:val="en-US"/>
        </w:rPr>
        <w:t>elmiraasembaeva@mail.ru</w:t>
      </w:r>
    </w:p>
    <w:p>
      <w:pPr>
        <w:pStyle w:val="BodyText"/>
        <w:ind w:firstLine="454" w:start="0" w:end="0"/>
        <w:jc w:val="center"/>
        <w:rPr>
          <w:rFonts w:ascii="Times New Roman" w:hAnsi="Times New Roman" w:cs="Times New Roman"/>
          <w:i/>
          <w:i/>
          <w:sz w:val="20"/>
          <w:szCs w:val="20"/>
          <w:lang w:val="en-US"/>
        </w:rPr>
      </w:pPr>
      <w:r>
        <w:rPr>
          <w:rFonts w:cs="Times New Roman"/>
          <w:i/>
          <w:sz w:val="20"/>
          <w:szCs w:val="20"/>
          <w:lang w:val="en-US"/>
        </w:rPr>
      </w:r>
    </w:p>
    <w:p>
      <w:pPr>
        <w:pStyle w:val="BodyText"/>
        <w:ind w:firstLine="454" w:start="0" w:end="0"/>
        <w:jc w:val="center"/>
        <w:rPr>
          <w:i/>
          <w:i/>
          <w:sz w:val="20"/>
          <w:szCs w:val="20"/>
        </w:rPr>
      </w:pPr>
      <w:r>
        <w:rPr>
          <w:i/>
          <w:sz w:val="20"/>
          <w:szCs w:val="20"/>
        </w:rPr>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At the present stage of scientific and technological development, the main direction is the integrated use of raw materials and the improvement of waste-free technologies. Considering the environmental situation, it is important to save natural resources. Due to the problem of milk shortage in dairy production, whey is used as an additional source of milk components and is of particular importance for the creation of functional products. The advantages of the carbohydrate and protein composition of whey are that it is an effective method for solving the problem of shortage of the main raw materials. </w:t>
      </w:r>
    </w:p>
    <w:p>
      <w:pPr>
        <w:pStyle w:val="Normal"/>
        <w:spacing w:lineRule="auto" w:line="240" w:before="0" w:after="0"/>
        <w:ind w:firstLine="567" w:end="0"/>
        <w:jc w:val="both"/>
        <w:rPr/>
      </w:pPr>
      <w:r>
        <w:rPr>
          <w:rFonts w:cs="Times New Roman" w:ascii="Times New Roman" w:hAnsi="Times New Roman"/>
          <w:sz w:val="24"/>
          <w:szCs w:val="24"/>
          <w:lang w:val="kk-KZ"/>
        </w:rPr>
        <w:t xml:space="preserve">The aim of the study is to develop a fermented milk drink from whey with the addition of maple syrup and to study its quality and safety. The analysis of the obtained whey drink was carried out according to organoleptic (color, odor, taste, consistency), physico-chemical (acidity), rheological (synergetic ability) and microbiological parameters </w:t>
      </w:r>
      <w:r>
        <w:rPr>
          <w:rFonts w:cs="Times New Roman" w:ascii="Times New Roman" w:hAnsi="Times New Roman"/>
          <w:color w:val="212529"/>
          <w:sz w:val="24"/>
          <w:szCs w:val="24"/>
          <w:shd w:fill="F8FAFC" w:val="clear"/>
          <w:lang w:val="en-US"/>
        </w:rPr>
        <w:t>(QMAFAnM</w:t>
      </w:r>
      <w:r>
        <w:rPr>
          <w:rFonts w:cs="Times New Roman" w:ascii="Times New Roman" w:hAnsi="Times New Roman"/>
          <w:sz w:val="24"/>
          <w:szCs w:val="24"/>
          <w:lang w:val="kk-KZ"/>
        </w:rPr>
        <w:t xml:space="preserve">, </w:t>
      </w:r>
      <w:r>
        <w:rPr>
          <w:rFonts w:cs="Times New Roman" w:ascii="Times New Roman" w:hAnsi="Times New Roman"/>
          <w:i/>
          <w:sz w:val="24"/>
          <w:szCs w:val="24"/>
          <w:lang w:val="kk-KZ"/>
        </w:rPr>
        <w:t>Escherichia coli</w:t>
      </w:r>
      <w:r>
        <w:rPr>
          <w:rFonts w:cs="Times New Roman" w:ascii="Times New Roman" w:hAnsi="Times New Roman"/>
          <w:sz w:val="24"/>
          <w:szCs w:val="24"/>
          <w:lang w:val="kk-KZ"/>
        </w:rPr>
        <w:t xml:space="preserve">, bacteria of the genus </w:t>
      </w:r>
      <w:r>
        <w:rPr>
          <w:rFonts w:cs="Times New Roman" w:ascii="Times New Roman" w:hAnsi="Times New Roman"/>
          <w:i/>
          <w:sz w:val="24"/>
          <w:szCs w:val="24"/>
          <w:lang w:val="kk-KZ"/>
        </w:rPr>
        <w:t>Salmonella, Staphylococcus aureus</w:t>
      </w:r>
      <w:r>
        <w:rPr>
          <w:rFonts w:cs="Times New Roman" w:ascii="Times New Roman" w:hAnsi="Times New Roman"/>
          <w:sz w:val="24"/>
          <w:szCs w:val="24"/>
          <w:lang w:val="kk-KZ"/>
        </w:rPr>
        <w:t>, yeast and mold). Studies on organoleptic, physical, chemical and microbiological parameters have shown that the recommended whey drink with maple syrup is of good quality and has high nutritional and biological value.</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The fermented milk drink made from whey with the addition of maple syrup had a pleasant, delicate, moderately sweet taste. The shelf life of the fermented milk drink is 7 days at a temperature of (4±2) °C. The resulting milk drink will be useful for the prevention of bacterial and fungal infections of the gastrointestinal tract, and can also be used as a universal drink in the kitchen. Low-calorie milk drinks expand the range of dairy products and contribute to an increase in consumer demand.</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b/>
          <w:sz w:val="24"/>
          <w:szCs w:val="24"/>
          <w:lang w:val="kk-KZ"/>
        </w:rPr>
        <w:t>Keywords:</w:t>
      </w:r>
      <w:r>
        <w:rPr>
          <w:rFonts w:cs="Times New Roman" w:ascii="Times New Roman" w:hAnsi="Times New Roman"/>
          <w:sz w:val="24"/>
          <w:szCs w:val="24"/>
          <w:lang w:val="kk-KZ"/>
        </w:rPr>
        <w:t xml:space="preserve"> whey, fermented milk drink, maple syrup, minerals,</w:t>
      </w:r>
      <w:r>
        <w:rPr>
          <w:lang w:val="en-US"/>
        </w:rPr>
        <w:t xml:space="preserve"> </w:t>
      </w:r>
      <w:r>
        <w:rPr>
          <w:rFonts w:cs="Times New Roman" w:ascii="Times New Roman" w:hAnsi="Times New Roman"/>
          <w:sz w:val="24"/>
          <w:szCs w:val="24"/>
          <w:lang w:val="kk-KZ"/>
        </w:rPr>
        <w:t>expiration date, microbiological indicators.</w:t>
      </w:r>
    </w:p>
    <w:p>
      <w:pPr>
        <w:pStyle w:val="Normal"/>
        <w:spacing w:lineRule="auto" w:line="240" w:before="0" w:after="0"/>
        <w:ind w:firstLine="567" w:end="0"/>
        <w:jc w:val="both"/>
        <w:rPr>
          <w:rFonts w:ascii="Times New Roman" w:hAnsi="Times New Roman" w:cs="Times New Roman"/>
          <w:i/>
          <w:i/>
          <w:sz w:val="24"/>
          <w:szCs w:val="24"/>
          <w:lang w:val="kk-KZ"/>
        </w:rPr>
      </w:pPr>
      <w:r>
        <w:rPr>
          <w:rFonts w:cs="Times New Roman" w:ascii="Times New Roman" w:hAnsi="Times New Roman"/>
          <w:i/>
          <w:sz w:val="24"/>
          <w:szCs w:val="24"/>
          <w:lang w:val="kk-KZ"/>
        </w:rPr>
      </w:r>
    </w:p>
    <w:p>
      <w:pPr>
        <w:pStyle w:val="Style20"/>
        <w:spacing w:before="0" w:after="0"/>
        <w:ind w:firstLine="567" w:end="0"/>
        <w:jc w:val="both"/>
        <w:rPr>
          <w:b/>
        </w:rPr>
      </w:pPr>
      <w:r>
        <w:rPr>
          <w:b/>
          <w:lang w:val="kk-KZ"/>
        </w:rPr>
        <w:t xml:space="preserve">Кіріспе. </w:t>
      </w:r>
      <w:r>
        <w:rPr>
          <w:lang w:val="kk-KZ"/>
        </w:rPr>
        <w:t>Бүгінгі таңда сүт өңдеу саласында шикізат тапшылығы байқалуда, сондықтан сүт сарысуын толық көлемде пайдалану өндіріс шығындарын төмендетіп, өнімнің бәсекеге қабілеттілігін арттыруға мүмкіндік береді. Сүт сарысуын пайдалану немесе сүт компоненттерін сарысудың құрамдас бөліктерімен ауыстыру арқылы сүт өңдеу кәсіпорындары өз өндіріс шығындарын азайтып, жаңа өнімдер шығаруға және нарықтағы бәсекеге қабілеттілігін арттыруға қол жеткізе алады.</w:t>
      </w:r>
    </w:p>
    <w:p>
      <w:pPr>
        <w:pStyle w:val="Normal"/>
        <w:spacing w:lineRule="auto" w:line="240" w:before="0" w:after="0"/>
        <w:ind w:firstLine="567" w:end="0"/>
        <w:jc w:val="both"/>
        <w:rPr/>
      </w:pPr>
      <w:r>
        <w:rPr>
          <w:rFonts w:cs="Times New Roman" w:ascii="Times New Roman" w:hAnsi="Times New Roman"/>
          <w:sz w:val="24"/>
          <w:szCs w:val="24"/>
          <w:lang w:val="kk-KZ"/>
        </w:rPr>
        <w:t>Екіншілік сүт шикізатын, әсіресе сарысуды тиімді өңдеу сүт өнімдерінің көлемін арттырудың маңызды мүмкіндігі болып табылады. Қазіргі уақытта сүт өнеркәсібінің көпшілігінде ірімшік пен сүзбе өндірісінде екіншілік өнім болып саналатын, құрамында шамамен 55%-ға дейін сүттің құрғақ заттары бар сарысуды тиімді өңдеу мәселесі толық шешілген жоқ. Бұл қоршаған ортаға кері әсерін тигізіп, экологиялық қауіптердің артуына себеп болуы мүмкін, өйткені сарысу тұрмыстық сарқынды сулардан 500-1000 есе көп ластау қабілетіне ие [1-3].</w:t>
      </w:r>
    </w:p>
    <w:p>
      <w:pPr>
        <w:pStyle w:val="Normal"/>
        <w:spacing w:lineRule="auto" w:line="240" w:before="0" w:after="0"/>
        <w:ind w:firstLine="567" w:end="0"/>
        <w:jc w:val="both"/>
        <w:rPr>
          <w:rFonts w:ascii="Times New Roman" w:hAnsi="Times New Roman" w:cs="Times New Roman"/>
          <w:color w:val="222222"/>
          <w:sz w:val="24"/>
          <w:szCs w:val="24"/>
          <w:shd w:fill="FFFFFF" w:val="clear"/>
          <w:lang w:val="kk-KZ"/>
        </w:rPr>
      </w:pPr>
      <w:r>
        <w:rPr>
          <w:rFonts w:cs="Times New Roman" w:ascii="Times New Roman" w:hAnsi="Times New Roman"/>
          <w:sz w:val="24"/>
          <w:szCs w:val="24"/>
          <w:lang w:val="kk-KZ"/>
        </w:rPr>
        <w:t xml:space="preserve">Соңғы он жылда отандық және шетелдік зерттеушілер сарысу мен оның құрамдас бөліктері негізінде әртүрлі өнімдер әзірледі, олардың негізгі бөлігі сусындар [3-6]. </w:t>
      </w:r>
    </w:p>
    <w:p>
      <w:pPr>
        <w:pStyle w:val="Normal"/>
        <w:spacing w:lineRule="auto" w:line="240" w:before="0" w:after="0"/>
        <w:ind w:firstLine="567" w:end="0"/>
        <w:jc w:val="both"/>
        <w:rPr/>
      </w:pPr>
      <w:r>
        <w:rPr>
          <w:rFonts w:cs="Times New Roman" w:ascii="Times New Roman" w:hAnsi="Times New Roman"/>
          <w:sz w:val="24"/>
          <w:szCs w:val="24"/>
          <w:lang w:val="kk-KZ"/>
        </w:rPr>
        <w:t xml:space="preserve">Сарысуды дәмдеуіштермен, хош иісті заттармен және басқа толықтырғыштармен байыту тұтынушылар арасында танымал көптеген сусындарды шығаруға мүмкіндік береді. </w:t>
      </w:r>
      <w:r>
        <w:rPr>
          <w:rFonts w:cs="Times New Roman" w:ascii="Times New Roman" w:hAnsi="Times New Roman"/>
          <w:sz w:val="24"/>
          <w:szCs w:val="24"/>
        </w:rPr>
        <w:t>Сарысуды</w:t>
      </w:r>
      <w:r>
        <w:rPr>
          <w:rFonts w:cs="Times New Roman" w:ascii="Times New Roman" w:hAnsi="Times New Roman"/>
          <w:sz w:val="24"/>
          <w:szCs w:val="24"/>
          <w:lang w:val="en-US"/>
        </w:rPr>
        <w:t xml:space="preserve"> </w:t>
      </w:r>
      <w:r>
        <w:rPr>
          <w:rFonts w:cs="Times New Roman" w:ascii="Times New Roman" w:hAnsi="Times New Roman"/>
          <w:sz w:val="24"/>
          <w:szCs w:val="24"/>
        </w:rPr>
        <w:t>ашыту</w:t>
      </w:r>
      <w:r>
        <w:rPr>
          <w:rFonts w:cs="Times New Roman" w:ascii="Times New Roman" w:hAnsi="Times New Roman"/>
          <w:sz w:val="24"/>
          <w:szCs w:val="24"/>
          <w:lang w:val="en-US"/>
        </w:rPr>
        <w:t xml:space="preserve"> </w:t>
      </w:r>
      <w:r>
        <w:rPr>
          <w:rFonts w:cs="Times New Roman" w:ascii="Times New Roman" w:hAnsi="Times New Roman"/>
          <w:sz w:val="24"/>
          <w:szCs w:val="24"/>
        </w:rPr>
        <w:t>процесі</w:t>
      </w:r>
      <w:r>
        <w:rPr>
          <w:rFonts w:cs="Times New Roman" w:ascii="Times New Roman" w:hAnsi="Times New Roman"/>
          <w:sz w:val="24"/>
          <w:szCs w:val="24"/>
          <w:lang w:val="en-US"/>
        </w:rPr>
        <w:t xml:space="preserve"> </w:t>
      </w:r>
      <w:r>
        <w:rPr>
          <w:rFonts w:cs="Times New Roman" w:ascii="Times New Roman" w:hAnsi="Times New Roman"/>
          <w:sz w:val="24"/>
          <w:szCs w:val="24"/>
        </w:rPr>
        <w:t>барысында</w:t>
      </w:r>
      <w:r>
        <w:rPr>
          <w:rFonts w:cs="Times New Roman" w:ascii="Times New Roman" w:hAnsi="Times New Roman"/>
          <w:sz w:val="24"/>
          <w:szCs w:val="24"/>
          <w:lang w:val="en-US"/>
        </w:rPr>
        <w:t xml:space="preserve"> </w:t>
      </w:r>
      <w:r>
        <w:rPr>
          <w:rFonts w:cs="Times New Roman" w:ascii="Times New Roman" w:hAnsi="Times New Roman"/>
          <w:sz w:val="24"/>
          <w:szCs w:val="24"/>
        </w:rPr>
        <w:t>жеміс</w:t>
      </w:r>
      <w:r>
        <w:rPr>
          <w:rFonts w:cs="Times New Roman" w:ascii="Times New Roman" w:hAnsi="Times New Roman"/>
          <w:sz w:val="24"/>
          <w:szCs w:val="24"/>
          <w:lang w:val="en-US"/>
        </w:rPr>
        <w:t>-</w:t>
      </w:r>
      <w:r>
        <w:rPr>
          <w:rFonts w:cs="Times New Roman" w:ascii="Times New Roman" w:hAnsi="Times New Roman"/>
          <w:sz w:val="24"/>
          <w:szCs w:val="24"/>
        </w:rPr>
        <w:t>жидек</w:t>
      </w:r>
      <w:r>
        <w:rPr>
          <w:rFonts w:cs="Times New Roman" w:ascii="Times New Roman" w:hAnsi="Times New Roman"/>
          <w:sz w:val="24"/>
          <w:szCs w:val="24"/>
          <w:lang w:val="en-US"/>
        </w:rPr>
        <w:t xml:space="preserve"> </w:t>
      </w:r>
      <w:r>
        <w:rPr>
          <w:rFonts w:cs="Times New Roman" w:ascii="Times New Roman" w:hAnsi="Times New Roman"/>
          <w:sz w:val="24"/>
          <w:szCs w:val="24"/>
        </w:rPr>
        <w:t>пен</w:t>
      </w:r>
      <w:r>
        <w:rPr>
          <w:rFonts w:cs="Times New Roman" w:ascii="Times New Roman" w:hAnsi="Times New Roman"/>
          <w:sz w:val="24"/>
          <w:szCs w:val="24"/>
          <w:lang w:val="en-US"/>
        </w:rPr>
        <w:t xml:space="preserve"> </w:t>
      </w:r>
      <w:r>
        <w:rPr>
          <w:rFonts w:cs="Times New Roman" w:ascii="Times New Roman" w:hAnsi="Times New Roman"/>
          <w:sz w:val="24"/>
          <w:szCs w:val="24"/>
        </w:rPr>
        <w:t>қант</w:t>
      </w:r>
      <w:r>
        <w:rPr>
          <w:rFonts w:cs="Times New Roman" w:ascii="Times New Roman" w:hAnsi="Times New Roman"/>
          <w:sz w:val="24"/>
          <w:szCs w:val="24"/>
          <w:lang w:val="en-US"/>
        </w:rPr>
        <w:t xml:space="preserve"> </w:t>
      </w:r>
      <w:r>
        <w:rPr>
          <w:rFonts w:cs="Times New Roman" w:ascii="Times New Roman" w:hAnsi="Times New Roman"/>
          <w:sz w:val="24"/>
          <w:szCs w:val="24"/>
        </w:rPr>
        <w:t>шәрбаттарын</w:t>
      </w:r>
      <w:r>
        <w:rPr>
          <w:rFonts w:cs="Times New Roman" w:ascii="Times New Roman" w:hAnsi="Times New Roman"/>
          <w:sz w:val="24"/>
          <w:szCs w:val="24"/>
          <w:lang w:val="en-US"/>
        </w:rPr>
        <w:t xml:space="preserve">, </w:t>
      </w:r>
      <w:r>
        <w:rPr>
          <w:rFonts w:cs="Times New Roman" w:ascii="Times New Roman" w:hAnsi="Times New Roman"/>
          <w:sz w:val="24"/>
          <w:szCs w:val="24"/>
        </w:rPr>
        <w:t>арнайы</w:t>
      </w:r>
      <w:r>
        <w:rPr>
          <w:rFonts w:cs="Times New Roman" w:ascii="Times New Roman" w:hAnsi="Times New Roman"/>
          <w:sz w:val="24"/>
          <w:szCs w:val="24"/>
          <w:lang w:val="en-US"/>
        </w:rPr>
        <w:t xml:space="preserve"> </w:t>
      </w:r>
      <w:r>
        <w:rPr>
          <w:rFonts w:cs="Times New Roman" w:ascii="Times New Roman" w:hAnsi="Times New Roman"/>
          <w:sz w:val="24"/>
          <w:szCs w:val="24"/>
        </w:rPr>
        <w:t>бояғыштар</w:t>
      </w:r>
      <w:r>
        <w:rPr>
          <w:rFonts w:cs="Times New Roman" w:ascii="Times New Roman" w:hAnsi="Times New Roman"/>
          <w:sz w:val="24"/>
          <w:szCs w:val="24"/>
          <w:lang w:val="en-US"/>
        </w:rPr>
        <w:t xml:space="preserve"> </w:t>
      </w:r>
      <w:r>
        <w:rPr>
          <w:rFonts w:cs="Times New Roman" w:ascii="Times New Roman" w:hAnsi="Times New Roman"/>
          <w:sz w:val="24"/>
          <w:szCs w:val="24"/>
        </w:rPr>
        <w:t>мен</w:t>
      </w:r>
      <w:r>
        <w:rPr>
          <w:rFonts w:cs="Times New Roman" w:ascii="Times New Roman" w:hAnsi="Times New Roman"/>
          <w:sz w:val="24"/>
          <w:szCs w:val="24"/>
          <w:lang w:val="en-US"/>
        </w:rPr>
        <w:t xml:space="preserve"> </w:t>
      </w:r>
      <w:r>
        <w:rPr>
          <w:rFonts w:cs="Times New Roman" w:ascii="Times New Roman" w:hAnsi="Times New Roman"/>
          <w:sz w:val="24"/>
          <w:szCs w:val="24"/>
        </w:rPr>
        <w:t>дәмдеуіштерді</w:t>
      </w:r>
      <w:r>
        <w:rPr>
          <w:rFonts w:cs="Times New Roman" w:ascii="Times New Roman" w:hAnsi="Times New Roman"/>
          <w:sz w:val="24"/>
          <w:szCs w:val="24"/>
          <w:lang w:val="en-US"/>
        </w:rPr>
        <w:t xml:space="preserve">, </w:t>
      </w:r>
      <w:r>
        <w:rPr>
          <w:rFonts w:cs="Times New Roman" w:ascii="Times New Roman" w:hAnsi="Times New Roman"/>
          <w:sz w:val="24"/>
          <w:szCs w:val="24"/>
        </w:rPr>
        <w:t>сондай</w:t>
      </w:r>
      <w:r>
        <w:rPr>
          <w:rFonts w:cs="Times New Roman" w:ascii="Times New Roman" w:hAnsi="Times New Roman"/>
          <w:sz w:val="24"/>
          <w:szCs w:val="24"/>
          <w:lang w:val="en-US"/>
        </w:rPr>
        <w:t>-</w:t>
      </w:r>
      <w:r>
        <w:rPr>
          <w:rFonts w:cs="Times New Roman" w:ascii="Times New Roman" w:hAnsi="Times New Roman"/>
          <w:sz w:val="24"/>
          <w:szCs w:val="24"/>
        </w:rPr>
        <w:t>ақ</w:t>
      </w:r>
      <w:r>
        <w:rPr>
          <w:rFonts w:cs="Times New Roman" w:ascii="Times New Roman" w:hAnsi="Times New Roman"/>
          <w:sz w:val="24"/>
          <w:szCs w:val="24"/>
          <w:lang w:val="en-US"/>
        </w:rPr>
        <w:t xml:space="preserve"> </w:t>
      </w:r>
      <w:r>
        <w:rPr>
          <w:rFonts w:cs="Times New Roman" w:ascii="Times New Roman" w:hAnsi="Times New Roman"/>
          <w:sz w:val="24"/>
          <w:szCs w:val="24"/>
        </w:rPr>
        <w:t>басқа</w:t>
      </w:r>
      <w:r>
        <w:rPr>
          <w:rFonts w:cs="Times New Roman" w:ascii="Times New Roman" w:hAnsi="Times New Roman"/>
          <w:sz w:val="24"/>
          <w:szCs w:val="24"/>
          <w:lang w:val="en-US"/>
        </w:rPr>
        <w:t xml:space="preserve"> </w:t>
      </w:r>
      <w:r>
        <w:rPr>
          <w:rFonts w:cs="Times New Roman" w:ascii="Times New Roman" w:hAnsi="Times New Roman"/>
          <w:sz w:val="24"/>
          <w:szCs w:val="24"/>
        </w:rPr>
        <w:t>құрамдас</w:t>
      </w:r>
      <w:r>
        <w:rPr>
          <w:rFonts w:cs="Times New Roman" w:ascii="Times New Roman" w:hAnsi="Times New Roman"/>
          <w:sz w:val="24"/>
          <w:szCs w:val="24"/>
          <w:lang w:val="en-US"/>
        </w:rPr>
        <w:t xml:space="preserve"> </w:t>
      </w:r>
      <w:r>
        <w:rPr>
          <w:rFonts w:cs="Times New Roman" w:ascii="Times New Roman" w:hAnsi="Times New Roman"/>
          <w:sz w:val="24"/>
          <w:szCs w:val="24"/>
        </w:rPr>
        <w:t>бөліктерді</w:t>
      </w:r>
      <w:r>
        <w:rPr>
          <w:rFonts w:cs="Times New Roman" w:ascii="Times New Roman" w:hAnsi="Times New Roman"/>
          <w:sz w:val="24"/>
          <w:szCs w:val="24"/>
          <w:lang w:val="en-US"/>
        </w:rPr>
        <w:t xml:space="preserve"> </w:t>
      </w:r>
      <w:r>
        <w:rPr>
          <w:rFonts w:cs="Times New Roman" w:ascii="Times New Roman" w:hAnsi="Times New Roman"/>
          <w:sz w:val="24"/>
          <w:szCs w:val="24"/>
        </w:rPr>
        <w:t>қосу</w:t>
      </w:r>
      <w:r>
        <w:rPr>
          <w:rFonts w:cs="Times New Roman" w:ascii="Times New Roman" w:hAnsi="Times New Roman"/>
          <w:sz w:val="24"/>
          <w:szCs w:val="24"/>
          <w:lang w:val="en-US"/>
        </w:rPr>
        <w:t xml:space="preserve"> </w:t>
      </w:r>
      <w:r>
        <w:rPr>
          <w:rFonts w:cs="Times New Roman" w:ascii="Times New Roman" w:hAnsi="Times New Roman"/>
          <w:sz w:val="24"/>
          <w:szCs w:val="24"/>
        </w:rPr>
        <w:t>арқылы</w:t>
      </w:r>
      <w:r>
        <w:rPr>
          <w:rFonts w:cs="Times New Roman" w:ascii="Times New Roman" w:hAnsi="Times New Roman"/>
          <w:sz w:val="24"/>
          <w:szCs w:val="24"/>
          <w:lang w:val="en-US"/>
        </w:rPr>
        <w:t xml:space="preserve"> </w:t>
      </w:r>
      <w:r>
        <w:rPr>
          <w:rFonts w:cs="Times New Roman" w:ascii="Times New Roman" w:hAnsi="Times New Roman"/>
          <w:sz w:val="24"/>
          <w:szCs w:val="24"/>
        </w:rPr>
        <w:t>оның</w:t>
      </w:r>
      <w:r>
        <w:rPr>
          <w:rFonts w:cs="Times New Roman" w:ascii="Times New Roman" w:hAnsi="Times New Roman"/>
          <w:sz w:val="24"/>
          <w:szCs w:val="24"/>
          <w:lang w:val="en-US"/>
        </w:rPr>
        <w:t xml:space="preserve"> </w:t>
      </w:r>
      <w:r>
        <w:rPr>
          <w:rFonts w:cs="Times New Roman" w:ascii="Times New Roman" w:hAnsi="Times New Roman"/>
          <w:sz w:val="24"/>
          <w:szCs w:val="24"/>
        </w:rPr>
        <w:t>дәмі</w:t>
      </w:r>
      <w:r>
        <w:rPr>
          <w:rFonts w:cs="Times New Roman" w:ascii="Times New Roman" w:hAnsi="Times New Roman"/>
          <w:sz w:val="24"/>
          <w:szCs w:val="24"/>
          <w:lang w:val="en-US"/>
        </w:rPr>
        <w:t xml:space="preserve"> </w:t>
      </w:r>
      <w:r>
        <w:rPr>
          <w:rFonts w:cs="Times New Roman" w:ascii="Times New Roman" w:hAnsi="Times New Roman"/>
          <w:sz w:val="24"/>
          <w:szCs w:val="24"/>
        </w:rPr>
        <w:t>мен</w:t>
      </w:r>
      <w:r>
        <w:rPr>
          <w:rFonts w:cs="Times New Roman" w:ascii="Times New Roman" w:hAnsi="Times New Roman"/>
          <w:sz w:val="24"/>
          <w:szCs w:val="24"/>
          <w:lang w:val="en-US"/>
        </w:rPr>
        <w:t xml:space="preserve"> </w:t>
      </w:r>
      <w:r>
        <w:rPr>
          <w:rFonts w:cs="Times New Roman" w:ascii="Times New Roman" w:hAnsi="Times New Roman"/>
          <w:sz w:val="24"/>
          <w:szCs w:val="24"/>
        </w:rPr>
        <w:t>пайдалы</w:t>
      </w:r>
      <w:r>
        <w:rPr>
          <w:rFonts w:cs="Times New Roman" w:ascii="Times New Roman" w:hAnsi="Times New Roman"/>
          <w:sz w:val="24"/>
          <w:szCs w:val="24"/>
          <w:lang w:val="en-US"/>
        </w:rPr>
        <w:t xml:space="preserve"> </w:t>
      </w:r>
      <w:r>
        <w:rPr>
          <w:rFonts w:cs="Times New Roman" w:ascii="Times New Roman" w:hAnsi="Times New Roman"/>
          <w:sz w:val="24"/>
          <w:szCs w:val="24"/>
        </w:rPr>
        <w:t>қасиеттерін</w:t>
      </w:r>
      <w:r>
        <w:rPr>
          <w:rFonts w:cs="Times New Roman" w:ascii="Times New Roman" w:hAnsi="Times New Roman"/>
          <w:sz w:val="24"/>
          <w:szCs w:val="24"/>
          <w:lang w:val="en-US"/>
        </w:rPr>
        <w:t xml:space="preserve"> </w:t>
      </w:r>
      <w:r>
        <w:rPr>
          <w:rFonts w:cs="Times New Roman" w:ascii="Times New Roman" w:hAnsi="Times New Roman"/>
          <w:sz w:val="24"/>
          <w:szCs w:val="24"/>
        </w:rPr>
        <w:t>арттыруға</w:t>
      </w:r>
      <w:r>
        <w:rPr>
          <w:rFonts w:cs="Times New Roman" w:ascii="Times New Roman" w:hAnsi="Times New Roman"/>
          <w:sz w:val="24"/>
          <w:szCs w:val="24"/>
          <w:lang w:val="en-US"/>
        </w:rPr>
        <w:t xml:space="preserve"> </w:t>
      </w:r>
      <w:r>
        <w:rPr>
          <w:rFonts w:cs="Times New Roman" w:ascii="Times New Roman" w:hAnsi="Times New Roman"/>
          <w:sz w:val="24"/>
          <w:szCs w:val="24"/>
        </w:rPr>
        <w:t>болады</w:t>
      </w:r>
      <w:r>
        <w:rPr>
          <w:rFonts w:cs="Times New Roman" w:ascii="Times New Roman" w:hAnsi="Times New Roman"/>
          <w:sz w:val="24"/>
          <w:szCs w:val="24"/>
          <w:lang w:val="en-US"/>
        </w:rPr>
        <w:t xml:space="preserve">. </w:t>
      </w:r>
    </w:p>
    <w:p>
      <w:pPr>
        <w:pStyle w:val="Normal"/>
        <w:spacing w:lineRule="auto" w:line="240" w:before="0" w:after="0"/>
        <w:ind w:firstLine="567" w:end="0"/>
        <w:jc w:val="both"/>
        <w:rPr/>
      </w:pPr>
      <w:r>
        <w:rPr>
          <w:rFonts w:cs="Times New Roman" w:ascii="Times New Roman" w:hAnsi="Times New Roman"/>
          <w:sz w:val="24"/>
          <w:szCs w:val="24"/>
        </w:rPr>
        <w:t>Сарысу</w:t>
      </w:r>
      <w:r>
        <w:rPr>
          <w:rFonts w:cs="Times New Roman" w:ascii="Times New Roman" w:hAnsi="Times New Roman"/>
          <w:sz w:val="24"/>
          <w:szCs w:val="24"/>
          <w:lang w:val="en-US"/>
        </w:rPr>
        <w:t xml:space="preserve"> </w:t>
      </w:r>
      <w:r>
        <w:rPr>
          <w:rFonts w:cs="Times New Roman" w:ascii="Times New Roman" w:hAnsi="Times New Roman"/>
          <w:sz w:val="24"/>
          <w:szCs w:val="24"/>
        </w:rPr>
        <w:t>ақуыздары</w:t>
      </w:r>
      <w:r>
        <w:rPr>
          <w:rFonts w:cs="Times New Roman" w:ascii="Times New Roman" w:hAnsi="Times New Roman"/>
          <w:sz w:val="24"/>
          <w:szCs w:val="24"/>
          <w:lang w:val="en-US"/>
        </w:rPr>
        <w:t xml:space="preserve"> </w:t>
      </w:r>
      <w:r>
        <w:rPr>
          <w:rFonts w:cs="Times New Roman" w:ascii="Times New Roman" w:hAnsi="Times New Roman"/>
          <w:sz w:val="24"/>
          <w:szCs w:val="24"/>
        </w:rPr>
        <w:t>өздерінің</w:t>
      </w:r>
      <w:r>
        <w:rPr>
          <w:rFonts w:cs="Times New Roman" w:ascii="Times New Roman" w:hAnsi="Times New Roman"/>
          <w:sz w:val="24"/>
          <w:szCs w:val="24"/>
          <w:lang w:val="en-US"/>
        </w:rPr>
        <w:t xml:space="preserve"> </w:t>
      </w:r>
      <w:r>
        <w:rPr>
          <w:rFonts w:cs="Times New Roman" w:ascii="Times New Roman" w:hAnsi="Times New Roman"/>
          <w:sz w:val="24"/>
          <w:szCs w:val="24"/>
        </w:rPr>
        <w:t>тағамдық</w:t>
      </w:r>
      <w:r>
        <w:rPr>
          <w:rFonts w:cs="Times New Roman" w:ascii="Times New Roman" w:hAnsi="Times New Roman"/>
          <w:sz w:val="24"/>
          <w:szCs w:val="24"/>
          <w:lang w:val="en-US"/>
        </w:rPr>
        <w:t xml:space="preserve"> </w:t>
      </w:r>
      <w:r>
        <w:rPr>
          <w:rFonts w:cs="Times New Roman" w:ascii="Times New Roman" w:hAnsi="Times New Roman"/>
          <w:sz w:val="24"/>
          <w:szCs w:val="24"/>
        </w:rPr>
        <w:t>және</w:t>
      </w:r>
      <w:r>
        <w:rPr>
          <w:rFonts w:cs="Times New Roman" w:ascii="Times New Roman" w:hAnsi="Times New Roman"/>
          <w:sz w:val="24"/>
          <w:szCs w:val="24"/>
          <w:lang w:val="en-US"/>
        </w:rPr>
        <w:t xml:space="preserve"> </w:t>
      </w:r>
      <w:r>
        <w:rPr>
          <w:rFonts w:cs="Times New Roman" w:ascii="Times New Roman" w:hAnsi="Times New Roman"/>
          <w:sz w:val="24"/>
          <w:szCs w:val="24"/>
        </w:rPr>
        <w:t>биологиялық</w:t>
      </w:r>
      <w:r>
        <w:rPr>
          <w:rFonts w:cs="Times New Roman" w:ascii="Times New Roman" w:hAnsi="Times New Roman"/>
          <w:sz w:val="24"/>
          <w:szCs w:val="24"/>
          <w:lang w:val="en-US"/>
        </w:rPr>
        <w:t xml:space="preserve"> </w:t>
      </w:r>
      <w:r>
        <w:rPr>
          <w:rFonts w:cs="Times New Roman" w:ascii="Times New Roman" w:hAnsi="Times New Roman"/>
          <w:sz w:val="24"/>
          <w:szCs w:val="24"/>
        </w:rPr>
        <w:t>құндылығы</w:t>
      </w:r>
      <w:r>
        <w:rPr>
          <w:rFonts w:cs="Times New Roman" w:ascii="Times New Roman" w:hAnsi="Times New Roman"/>
          <w:sz w:val="24"/>
          <w:szCs w:val="24"/>
          <w:lang w:val="en-US"/>
        </w:rPr>
        <w:t xml:space="preserve"> </w:t>
      </w:r>
      <w:r>
        <w:rPr>
          <w:rFonts w:cs="Times New Roman" w:ascii="Times New Roman" w:hAnsi="Times New Roman"/>
          <w:sz w:val="24"/>
          <w:szCs w:val="24"/>
        </w:rPr>
        <w:t>жағынан</w:t>
      </w:r>
      <w:r>
        <w:rPr>
          <w:rFonts w:cs="Times New Roman" w:ascii="Times New Roman" w:hAnsi="Times New Roman"/>
          <w:sz w:val="24"/>
          <w:szCs w:val="24"/>
          <w:lang w:val="en-US"/>
        </w:rPr>
        <w:t xml:space="preserve"> </w:t>
      </w:r>
      <w:r>
        <w:rPr>
          <w:rFonts w:cs="Times New Roman" w:ascii="Times New Roman" w:hAnsi="Times New Roman"/>
          <w:sz w:val="24"/>
          <w:szCs w:val="24"/>
        </w:rPr>
        <w:t>ең</w:t>
      </w:r>
      <w:r>
        <w:rPr>
          <w:rFonts w:cs="Times New Roman" w:ascii="Times New Roman" w:hAnsi="Times New Roman"/>
          <w:sz w:val="24"/>
          <w:szCs w:val="24"/>
          <w:lang w:val="en-US"/>
        </w:rPr>
        <w:t xml:space="preserve"> </w:t>
      </w:r>
      <w:r>
        <w:rPr>
          <w:rFonts w:cs="Times New Roman" w:ascii="Times New Roman" w:hAnsi="Times New Roman"/>
          <w:sz w:val="24"/>
          <w:szCs w:val="24"/>
        </w:rPr>
        <w:t>бағалы</w:t>
      </w:r>
      <w:r>
        <w:rPr>
          <w:rFonts w:cs="Times New Roman" w:ascii="Times New Roman" w:hAnsi="Times New Roman"/>
          <w:sz w:val="24"/>
          <w:szCs w:val="24"/>
          <w:lang w:val="en-US"/>
        </w:rPr>
        <w:t xml:space="preserve"> </w:t>
      </w:r>
      <w:r>
        <w:rPr>
          <w:rFonts w:cs="Times New Roman" w:ascii="Times New Roman" w:hAnsi="Times New Roman"/>
          <w:sz w:val="24"/>
          <w:szCs w:val="24"/>
        </w:rPr>
        <w:t>болып</w:t>
      </w:r>
      <w:r>
        <w:rPr>
          <w:rFonts w:cs="Times New Roman" w:ascii="Times New Roman" w:hAnsi="Times New Roman"/>
          <w:sz w:val="24"/>
          <w:szCs w:val="24"/>
          <w:lang w:val="en-US"/>
        </w:rPr>
        <w:t xml:space="preserve"> </w:t>
      </w:r>
      <w:r>
        <w:rPr>
          <w:rFonts w:cs="Times New Roman" w:ascii="Times New Roman" w:hAnsi="Times New Roman"/>
          <w:sz w:val="24"/>
          <w:szCs w:val="24"/>
        </w:rPr>
        <w:t>саналады</w:t>
      </w:r>
      <w:r>
        <w:rPr>
          <w:rFonts w:cs="Times New Roman" w:ascii="Times New Roman" w:hAnsi="Times New Roman"/>
          <w:sz w:val="24"/>
          <w:szCs w:val="24"/>
          <w:lang w:val="en-US"/>
        </w:rPr>
        <w:t xml:space="preserve">, </w:t>
      </w:r>
      <w:r>
        <w:rPr>
          <w:rFonts w:cs="Times New Roman" w:ascii="Times New Roman" w:hAnsi="Times New Roman"/>
          <w:sz w:val="24"/>
          <w:szCs w:val="24"/>
        </w:rPr>
        <w:t>бұл</w:t>
      </w:r>
      <w:r>
        <w:rPr>
          <w:rFonts w:cs="Times New Roman" w:ascii="Times New Roman" w:hAnsi="Times New Roman"/>
          <w:sz w:val="24"/>
          <w:szCs w:val="24"/>
          <w:lang w:val="en-US"/>
        </w:rPr>
        <w:t xml:space="preserve"> </w:t>
      </w:r>
      <w:r>
        <w:rPr>
          <w:rFonts w:cs="Times New Roman" w:ascii="Times New Roman" w:hAnsi="Times New Roman"/>
          <w:sz w:val="24"/>
          <w:szCs w:val="24"/>
        </w:rPr>
        <w:t>оларды</w:t>
      </w:r>
      <w:r>
        <w:rPr>
          <w:rFonts w:cs="Times New Roman" w:ascii="Times New Roman" w:hAnsi="Times New Roman"/>
          <w:sz w:val="24"/>
          <w:szCs w:val="24"/>
          <w:lang w:val="en-US"/>
        </w:rPr>
        <w:t xml:space="preserve"> </w:t>
      </w:r>
      <w:r>
        <w:rPr>
          <w:rFonts w:cs="Times New Roman" w:ascii="Times New Roman" w:hAnsi="Times New Roman"/>
          <w:sz w:val="24"/>
          <w:szCs w:val="24"/>
        </w:rPr>
        <w:t>емдік</w:t>
      </w:r>
      <w:r>
        <w:rPr>
          <w:rFonts w:cs="Times New Roman" w:ascii="Times New Roman" w:hAnsi="Times New Roman"/>
          <w:sz w:val="24"/>
          <w:szCs w:val="24"/>
          <w:lang w:val="kk-KZ"/>
        </w:rPr>
        <w:t>-</w:t>
      </w:r>
      <w:r>
        <w:rPr>
          <w:rFonts w:cs="Times New Roman" w:ascii="Times New Roman" w:hAnsi="Times New Roman"/>
          <w:sz w:val="24"/>
          <w:szCs w:val="24"/>
        </w:rPr>
        <w:t>профилактикалық</w:t>
      </w:r>
      <w:r>
        <w:rPr>
          <w:rFonts w:cs="Times New Roman" w:ascii="Times New Roman" w:hAnsi="Times New Roman"/>
          <w:sz w:val="24"/>
          <w:szCs w:val="24"/>
          <w:lang w:val="en-US"/>
        </w:rPr>
        <w:t xml:space="preserve"> </w:t>
      </w:r>
      <w:r>
        <w:rPr>
          <w:rFonts w:cs="Times New Roman" w:ascii="Times New Roman" w:hAnsi="Times New Roman"/>
          <w:sz w:val="24"/>
          <w:szCs w:val="24"/>
        </w:rPr>
        <w:t>өнімдер</w:t>
      </w:r>
      <w:r>
        <w:rPr>
          <w:rFonts w:cs="Times New Roman" w:ascii="Times New Roman" w:hAnsi="Times New Roman"/>
          <w:sz w:val="24"/>
          <w:szCs w:val="24"/>
          <w:lang w:val="en-US"/>
        </w:rPr>
        <w:t xml:space="preserve"> </w:t>
      </w:r>
      <w:r>
        <w:rPr>
          <w:rFonts w:cs="Times New Roman" w:ascii="Times New Roman" w:hAnsi="Times New Roman"/>
          <w:sz w:val="24"/>
          <w:szCs w:val="24"/>
        </w:rPr>
        <w:t>үшін</w:t>
      </w:r>
      <w:r>
        <w:rPr>
          <w:rFonts w:cs="Times New Roman" w:ascii="Times New Roman" w:hAnsi="Times New Roman"/>
          <w:sz w:val="24"/>
          <w:szCs w:val="24"/>
          <w:lang w:val="en-US"/>
        </w:rPr>
        <w:t xml:space="preserve"> </w:t>
      </w:r>
      <w:r>
        <w:rPr>
          <w:rFonts w:cs="Times New Roman" w:ascii="Times New Roman" w:hAnsi="Times New Roman"/>
          <w:sz w:val="24"/>
          <w:szCs w:val="24"/>
        </w:rPr>
        <w:t>перспектив</w:t>
      </w:r>
      <w:r>
        <w:rPr>
          <w:rFonts w:cs="Times New Roman" w:ascii="Times New Roman" w:hAnsi="Times New Roman"/>
          <w:sz w:val="24"/>
          <w:szCs w:val="24"/>
          <w:lang w:val="kk-KZ"/>
        </w:rPr>
        <w:t xml:space="preserve">алы </w:t>
      </w:r>
      <w:r>
        <w:rPr>
          <w:rFonts w:cs="Times New Roman" w:ascii="Times New Roman" w:hAnsi="Times New Roman"/>
          <w:sz w:val="24"/>
          <w:szCs w:val="24"/>
        </w:rPr>
        <w:t>шикізатқа</w:t>
      </w:r>
      <w:r>
        <w:rPr>
          <w:rFonts w:cs="Times New Roman" w:ascii="Times New Roman" w:hAnsi="Times New Roman"/>
          <w:sz w:val="24"/>
          <w:szCs w:val="24"/>
          <w:lang w:val="en-US"/>
        </w:rPr>
        <w:t xml:space="preserve"> </w:t>
      </w:r>
      <w:r>
        <w:rPr>
          <w:rFonts w:cs="Times New Roman" w:ascii="Times New Roman" w:hAnsi="Times New Roman"/>
          <w:sz w:val="24"/>
          <w:szCs w:val="24"/>
        </w:rPr>
        <w:t>айналдырады</w:t>
      </w:r>
      <w:r>
        <w:rPr>
          <w:rFonts w:cs="Times New Roman" w:ascii="Times New Roman" w:hAnsi="Times New Roman"/>
          <w:sz w:val="24"/>
          <w:szCs w:val="24"/>
          <w:lang w:val="en-US"/>
        </w:rPr>
        <w:t xml:space="preserve">. </w:t>
      </w:r>
      <w:r>
        <w:rPr>
          <w:rFonts w:cs="Times New Roman" w:ascii="Times New Roman" w:hAnsi="Times New Roman"/>
          <w:sz w:val="24"/>
          <w:szCs w:val="24"/>
        </w:rPr>
        <w:t>Бұл</w:t>
      </w:r>
      <w:r>
        <w:rPr>
          <w:rFonts w:cs="Times New Roman" w:ascii="Times New Roman" w:hAnsi="Times New Roman"/>
          <w:sz w:val="24"/>
          <w:szCs w:val="24"/>
          <w:lang w:val="en-US"/>
        </w:rPr>
        <w:t xml:space="preserve"> </w:t>
      </w:r>
      <w:r>
        <w:rPr>
          <w:rFonts w:cs="Times New Roman" w:ascii="Times New Roman" w:hAnsi="Times New Roman"/>
          <w:sz w:val="24"/>
          <w:szCs w:val="24"/>
        </w:rPr>
        <w:t>ақуыздар</w:t>
      </w:r>
      <w:r>
        <w:rPr>
          <w:rFonts w:cs="Times New Roman" w:ascii="Times New Roman" w:hAnsi="Times New Roman"/>
          <w:sz w:val="24"/>
          <w:szCs w:val="24"/>
          <w:lang w:val="en-US"/>
        </w:rPr>
        <w:t xml:space="preserve"> </w:t>
      </w:r>
      <w:r>
        <w:rPr>
          <w:rFonts w:cs="Times New Roman" w:ascii="Times New Roman" w:hAnsi="Times New Roman"/>
          <w:sz w:val="24"/>
          <w:szCs w:val="24"/>
        </w:rPr>
        <w:t>алмастырылмайтын</w:t>
      </w:r>
      <w:r>
        <w:rPr>
          <w:rFonts w:cs="Times New Roman" w:ascii="Times New Roman" w:hAnsi="Times New Roman"/>
          <w:sz w:val="24"/>
          <w:szCs w:val="24"/>
          <w:lang w:val="en-US"/>
        </w:rPr>
        <w:t xml:space="preserve"> </w:t>
      </w:r>
      <w:r>
        <w:rPr>
          <w:rFonts w:cs="Times New Roman" w:ascii="Times New Roman" w:hAnsi="Times New Roman"/>
          <w:sz w:val="24"/>
          <w:szCs w:val="24"/>
        </w:rPr>
        <w:t>аминқышқылдарының</w:t>
      </w:r>
      <w:r>
        <w:rPr>
          <w:rFonts w:cs="Times New Roman" w:ascii="Times New Roman" w:hAnsi="Times New Roman"/>
          <w:sz w:val="24"/>
          <w:szCs w:val="24"/>
          <w:lang w:val="en-US"/>
        </w:rPr>
        <w:t xml:space="preserve"> </w:t>
      </w:r>
      <w:r>
        <w:rPr>
          <w:rFonts w:cs="Times New Roman" w:ascii="Times New Roman" w:hAnsi="Times New Roman"/>
          <w:sz w:val="24"/>
          <w:szCs w:val="24"/>
        </w:rPr>
        <w:t>толық</w:t>
      </w:r>
      <w:r>
        <w:rPr>
          <w:rFonts w:cs="Times New Roman" w:ascii="Times New Roman" w:hAnsi="Times New Roman"/>
          <w:sz w:val="24"/>
          <w:szCs w:val="24"/>
          <w:lang w:val="en-US"/>
        </w:rPr>
        <w:t xml:space="preserve"> </w:t>
      </w:r>
      <w:r>
        <w:rPr>
          <w:rFonts w:cs="Times New Roman" w:ascii="Times New Roman" w:hAnsi="Times New Roman"/>
          <w:sz w:val="24"/>
          <w:szCs w:val="24"/>
        </w:rPr>
        <w:t>спектрін</w:t>
      </w:r>
      <w:r>
        <w:rPr>
          <w:rFonts w:cs="Times New Roman" w:ascii="Times New Roman" w:hAnsi="Times New Roman"/>
          <w:sz w:val="24"/>
          <w:szCs w:val="24"/>
          <w:lang w:val="en-US"/>
        </w:rPr>
        <w:t xml:space="preserve"> </w:t>
      </w:r>
      <w:r>
        <w:rPr>
          <w:rFonts w:cs="Times New Roman" w:ascii="Times New Roman" w:hAnsi="Times New Roman"/>
          <w:sz w:val="24"/>
          <w:szCs w:val="24"/>
        </w:rPr>
        <w:t>қамтиды</w:t>
      </w:r>
      <w:r>
        <w:rPr>
          <w:rFonts w:cs="Times New Roman" w:ascii="Times New Roman" w:hAnsi="Times New Roman"/>
          <w:sz w:val="24"/>
          <w:szCs w:val="24"/>
          <w:lang w:val="en-US"/>
        </w:rPr>
        <w:t xml:space="preserve"> </w:t>
      </w:r>
      <w:r>
        <w:rPr>
          <w:rFonts w:cs="Times New Roman" w:ascii="Times New Roman" w:hAnsi="Times New Roman"/>
          <w:sz w:val="24"/>
          <w:szCs w:val="24"/>
        </w:rPr>
        <w:t>және</w:t>
      </w:r>
      <w:r>
        <w:rPr>
          <w:rFonts w:cs="Times New Roman" w:ascii="Times New Roman" w:hAnsi="Times New Roman"/>
          <w:sz w:val="24"/>
          <w:szCs w:val="24"/>
          <w:lang w:val="en-US"/>
        </w:rPr>
        <w:t xml:space="preserve"> </w:t>
      </w:r>
      <w:r>
        <w:rPr>
          <w:rFonts w:cs="Times New Roman" w:ascii="Times New Roman" w:hAnsi="Times New Roman"/>
          <w:sz w:val="24"/>
          <w:szCs w:val="24"/>
        </w:rPr>
        <w:t>аминқышқылдық</w:t>
      </w:r>
      <w:r>
        <w:rPr>
          <w:rFonts w:cs="Times New Roman" w:ascii="Times New Roman" w:hAnsi="Times New Roman"/>
          <w:sz w:val="24"/>
          <w:szCs w:val="24"/>
          <w:lang w:val="en-US"/>
        </w:rPr>
        <w:t xml:space="preserve"> </w:t>
      </w:r>
      <w:r>
        <w:rPr>
          <w:rFonts w:cs="Times New Roman" w:ascii="Times New Roman" w:hAnsi="Times New Roman"/>
          <w:sz w:val="24"/>
          <w:szCs w:val="24"/>
        </w:rPr>
        <w:t>құрамы</w:t>
      </w:r>
      <w:r>
        <w:rPr>
          <w:rFonts w:cs="Times New Roman" w:ascii="Times New Roman" w:hAnsi="Times New Roman"/>
          <w:sz w:val="24"/>
          <w:szCs w:val="24"/>
          <w:lang w:val="en-US"/>
        </w:rPr>
        <w:t xml:space="preserve"> </w:t>
      </w:r>
      <w:r>
        <w:rPr>
          <w:rFonts w:cs="Times New Roman" w:ascii="Times New Roman" w:hAnsi="Times New Roman"/>
          <w:sz w:val="24"/>
          <w:szCs w:val="24"/>
        </w:rPr>
        <w:t>бойынша</w:t>
      </w:r>
      <w:r>
        <w:rPr>
          <w:rFonts w:cs="Times New Roman" w:ascii="Times New Roman" w:hAnsi="Times New Roman"/>
          <w:sz w:val="24"/>
          <w:szCs w:val="24"/>
          <w:lang w:val="en-US"/>
        </w:rPr>
        <w:t xml:space="preserve"> </w:t>
      </w:r>
      <w:r>
        <w:rPr>
          <w:rFonts w:cs="Times New Roman" w:ascii="Times New Roman" w:hAnsi="Times New Roman"/>
          <w:sz w:val="24"/>
          <w:szCs w:val="24"/>
        </w:rPr>
        <w:t>адамның</w:t>
      </w:r>
      <w:r>
        <w:rPr>
          <w:rFonts w:cs="Times New Roman" w:ascii="Times New Roman" w:hAnsi="Times New Roman"/>
          <w:sz w:val="24"/>
          <w:szCs w:val="24"/>
          <w:lang w:val="en-US"/>
        </w:rPr>
        <w:t xml:space="preserve"> </w:t>
      </w:r>
      <w:r>
        <w:rPr>
          <w:rFonts w:cs="Times New Roman" w:ascii="Times New Roman" w:hAnsi="Times New Roman"/>
          <w:sz w:val="24"/>
          <w:szCs w:val="24"/>
        </w:rPr>
        <w:t>физиологиялық</w:t>
      </w:r>
      <w:r>
        <w:rPr>
          <w:rFonts w:cs="Times New Roman" w:ascii="Times New Roman" w:hAnsi="Times New Roman"/>
          <w:sz w:val="24"/>
          <w:szCs w:val="24"/>
          <w:lang w:val="en-US"/>
        </w:rPr>
        <w:t xml:space="preserve"> </w:t>
      </w:r>
      <w:r>
        <w:rPr>
          <w:rFonts w:cs="Times New Roman" w:ascii="Times New Roman" w:hAnsi="Times New Roman"/>
          <w:sz w:val="24"/>
          <w:szCs w:val="24"/>
        </w:rPr>
        <w:t>қажеттіліктерін</w:t>
      </w:r>
      <w:r>
        <w:rPr>
          <w:rFonts w:cs="Times New Roman" w:ascii="Times New Roman" w:hAnsi="Times New Roman"/>
          <w:sz w:val="24"/>
          <w:szCs w:val="24"/>
          <w:lang w:val="en-US"/>
        </w:rPr>
        <w:t xml:space="preserve"> </w:t>
      </w:r>
      <w:r>
        <w:rPr>
          <w:rFonts w:cs="Times New Roman" w:ascii="Times New Roman" w:hAnsi="Times New Roman"/>
          <w:sz w:val="24"/>
          <w:szCs w:val="24"/>
        </w:rPr>
        <w:t>толық</w:t>
      </w:r>
      <w:r>
        <w:rPr>
          <w:rFonts w:cs="Times New Roman" w:ascii="Times New Roman" w:hAnsi="Times New Roman"/>
          <w:sz w:val="24"/>
          <w:szCs w:val="24"/>
          <w:lang w:val="en-US"/>
        </w:rPr>
        <w:t xml:space="preserve"> </w:t>
      </w:r>
      <w:r>
        <w:rPr>
          <w:rFonts w:cs="Times New Roman" w:ascii="Times New Roman" w:hAnsi="Times New Roman"/>
          <w:sz w:val="24"/>
          <w:szCs w:val="24"/>
        </w:rPr>
        <w:t>қанағаттандыратын</w:t>
      </w:r>
      <w:r>
        <w:rPr>
          <w:rFonts w:cs="Times New Roman" w:ascii="Times New Roman" w:hAnsi="Times New Roman"/>
          <w:sz w:val="24"/>
          <w:szCs w:val="24"/>
          <w:lang w:val="en-US"/>
        </w:rPr>
        <w:t xml:space="preserve"> </w:t>
      </w:r>
      <w:r>
        <w:rPr>
          <w:rFonts w:cs="Times New Roman" w:ascii="Times New Roman" w:hAnsi="Times New Roman"/>
          <w:sz w:val="24"/>
          <w:szCs w:val="24"/>
        </w:rPr>
        <w:t>идеал</w:t>
      </w:r>
      <w:r>
        <w:rPr>
          <w:rFonts w:cs="Times New Roman" w:ascii="Times New Roman" w:hAnsi="Times New Roman"/>
          <w:sz w:val="24"/>
          <w:szCs w:val="24"/>
          <w:lang w:val="en-US"/>
        </w:rPr>
        <w:t xml:space="preserve"> </w:t>
      </w:r>
      <w:r>
        <w:rPr>
          <w:rFonts w:cs="Times New Roman" w:ascii="Times New Roman" w:hAnsi="Times New Roman"/>
          <w:sz w:val="24"/>
          <w:szCs w:val="24"/>
        </w:rPr>
        <w:t>ақуызға</w:t>
      </w:r>
      <w:r>
        <w:rPr>
          <w:rFonts w:cs="Times New Roman" w:ascii="Times New Roman" w:hAnsi="Times New Roman"/>
          <w:sz w:val="24"/>
          <w:szCs w:val="24"/>
          <w:lang w:val="en-US"/>
        </w:rPr>
        <w:t xml:space="preserve"> </w:t>
      </w:r>
      <w:r>
        <w:rPr>
          <w:rFonts w:cs="Times New Roman" w:ascii="Times New Roman" w:hAnsi="Times New Roman"/>
          <w:sz w:val="24"/>
          <w:szCs w:val="24"/>
        </w:rPr>
        <w:t>жақын</w:t>
      </w:r>
      <w:r>
        <w:rPr>
          <w:rFonts w:cs="Times New Roman" w:ascii="Times New Roman" w:hAnsi="Times New Roman"/>
          <w:sz w:val="24"/>
          <w:szCs w:val="24"/>
          <w:lang w:val="en-US"/>
        </w:rPr>
        <w:t xml:space="preserve"> </w:t>
      </w:r>
      <w:r>
        <w:rPr>
          <w:rFonts w:cs="Times New Roman" w:ascii="Times New Roman" w:hAnsi="Times New Roman"/>
          <w:sz w:val="24"/>
          <w:szCs w:val="24"/>
        </w:rPr>
        <w:t>келеді</w:t>
      </w:r>
      <w:r>
        <w:rPr>
          <w:rFonts w:cs="Times New Roman" w:ascii="Times New Roman" w:hAnsi="Times New Roman"/>
          <w:sz w:val="24"/>
          <w:szCs w:val="24"/>
          <w:lang w:val="kk-KZ"/>
        </w:rPr>
        <w:t xml:space="preserve"> [7,8]</w:t>
      </w:r>
      <w:r>
        <w:rPr>
          <w:rFonts w:cs="Times New Roman" w:ascii="Times New Roman" w:hAnsi="Times New Roman"/>
          <w:sz w:val="24"/>
          <w:szCs w:val="24"/>
          <w:lang w:val="en-US"/>
        </w:rPr>
        <w:t>.</w:t>
      </w:r>
      <w:r>
        <w:rPr>
          <w:rFonts w:cs="Times New Roman" w:ascii="Times New Roman" w:hAnsi="Times New Roman"/>
          <w:sz w:val="24"/>
          <w:szCs w:val="24"/>
          <w:lang w:val="kk-KZ"/>
        </w:rPr>
        <w:t xml:space="preserve"> </w:t>
      </w:r>
      <w:r>
        <w:rPr>
          <w:rFonts w:cs="Times New Roman" w:ascii="Times New Roman" w:hAnsi="Times New Roman"/>
          <w:sz w:val="24"/>
          <w:szCs w:val="24"/>
          <w:shd w:fill="FFFFFF" w:val="clear"/>
          <w:lang w:val="kk-KZ"/>
        </w:rPr>
        <w:t>В тобы дәрумендерінің көп болуына байланысты сарысудан дайындалған сусындар тұтастай алғанда адам ағзасына күшейтетін әсер етеді [9].</w:t>
      </w:r>
    </w:p>
    <w:p>
      <w:pPr>
        <w:pStyle w:val="Normal"/>
        <w:spacing w:lineRule="auto" w:line="240" w:before="0" w:after="0"/>
        <w:ind w:firstLine="567" w:end="0"/>
        <w:jc w:val="both"/>
        <w:rPr/>
      </w:pPr>
      <w:r>
        <w:rPr>
          <w:rFonts w:cs="Times New Roman" w:ascii="Times New Roman" w:hAnsi="Times New Roman"/>
          <w:sz w:val="24"/>
          <w:szCs w:val="24"/>
          <w:lang w:val="kk-KZ"/>
        </w:rPr>
        <w:t>Сарысу сусындарының органолептикалық қасиеттерін жақсарту үшін тағамдық қоспалар, оның ішінде функционалды қасиеттері бар өсімдік негізіндегі қоспалар жиі пайдаланылады. Дәрілік өсімдіктердің сығындылары сусындарды дәрумендермен және полифенолдармен байытады, олар иммундық жүйені нығайтуға, физикалық және жүйкелік шаршауды жеңілдетуге, өміршеңдікті арттыруға, холестерин деңгейін төмендетуге және қатерлі ісік қаупін азайтуға көмектеседі [10].</w:t>
      </w:r>
    </w:p>
    <w:p>
      <w:pPr>
        <w:pStyle w:val="Normal"/>
        <w:spacing w:lineRule="auto" w:line="240" w:before="0" w:after="0"/>
        <w:ind w:firstLine="567" w:end="0"/>
        <w:jc w:val="both"/>
        <w:rPr/>
      </w:pPr>
      <w:r>
        <w:rPr>
          <w:rFonts w:cs="Times New Roman" w:ascii="Times New Roman" w:hAnsi="Times New Roman"/>
          <w:sz w:val="24"/>
          <w:szCs w:val="24"/>
        </w:rPr>
        <w:t>Үйеңкі шәрбаты – қант, қызыл және қара үйеңкі ағаштарының шырынынан алынатын тәтті шәрбат. Ол дайын тағамдарға қосымша ретінде және тәтті тағамдардың рецептерінде компонент ретінде кеңінен қолданылады. Үйеңкі шәрбатының басқа тәттілендіргіштерден басты артықшылығы – оның құрамында оксалаттар мен пуриндер өте аз, сондықтан ол тағамдық аллергия тудырмайды. Сонымен қатар, үйеңкі шәрбаты бактерияға, диабетке қарсы қасиеттерге ие, жүрек-тамыр жүйесінің жұмысын жақсартады және басқа да пайдалы әсерлері бар.</w:t>
      </w:r>
      <w:r>
        <w:rPr>
          <w:rFonts w:cs="Times New Roman" w:ascii="Times New Roman" w:hAnsi="Times New Roman"/>
          <w:sz w:val="24"/>
          <w:szCs w:val="24"/>
          <w:lang w:val="kk-KZ"/>
        </w:rPr>
        <w:t xml:space="preserve"> Шәрбат кальций, мырыш, темір, фосфор және калий сияқты маңызды минералдарға бай. Оның құрамында В тобының барлық дәрумендері, соның ішінде өте сирек кездесетін тиамин дәрумені де бар. Сонымен қатар, термиялық өңдеу кезінде бұл өнім денсаулыққа зиян келтірмейді [11-13]. </w:t>
      </w:r>
    </w:p>
    <w:p>
      <w:pPr>
        <w:pStyle w:val="Normal"/>
        <w:spacing w:lineRule="auto" w:line="240" w:before="0" w:after="0"/>
        <w:ind w:firstLine="567" w:end="0"/>
        <w:jc w:val="both"/>
        <w:rPr>
          <w:rFonts w:ascii="Times New Roman" w:hAnsi="Times New Roman" w:cs="Times New Roman"/>
          <w:color w:val="222222"/>
          <w:sz w:val="24"/>
          <w:szCs w:val="24"/>
          <w:shd w:fill="FFFFFF" w:val="clear"/>
        </w:rPr>
      </w:pPr>
      <w:r>
        <w:rPr>
          <w:rFonts w:cs="Times New Roman" w:ascii="Times New Roman" w:hAnsi="Times New Roman"/>
          <w:sz w:val="24"/>
          <w:szCs w:val="24"/>
          <w:lang w:val="kk-KZ"/>
        </w:rPr>
        <w:t xml:space="preserve">Сүт өнеркәсібінде өнімнің органолептикалық қасиеттерін жақсарту мақсатында әртүрлі толықтырғыштар пайдаланылады. </w:t>
      </w:r>
      <w:r>
        <w:rPr>
          <w:rFonts w:cs="Times New Roman" w:ascii="Times New Roman" w:hAnsi="Times New Roman"/>
          <w:sz w:val="24"/>
          <w:szCs w:val="24"/>
        </w:rPr>
        <w:t xml:space="preserve">Осы тұрғыда, үйеңкі </w:t>
      </w:r>
      <w:r>
        <w:rPr>
          <w:rFonts w:cs="Times New Roman" w:ascii="Times New Roman" w:hAnsi="Times New Roman"/>
          <w:sz w:val="24"/>
          <w:szCs w:val="24"/>
          <w:lang w:val="kk-KZ"/>
        </w:rPr>
        <w:t>шәрбатын</w:t>
      </w:r>
      <w:r>
        <w:rPr>
          <w:rFonts w:cs="Times New Roman" w:ascii="Times New Roman" w:hAnsi="Times New Roman"/>
          <w:sz w:val="24"/>
          <w:szCs w:val="24"/>
        </w:rPr>
        <w:t xml:space="preserve"> қосу тиімді шешім болуы мүмкін. Үйеңкі </w:t>
      </w:r>
      <w:r>
        <w:rPr>
          <w:rFonts w:cs="Times New Roman" w:ascii="Times New Roman" w:hAnsi="Times New Roman"/>
          <w:sz w:val="24"/>
          <w:szCs w:val="24"/>
          <w:lang w:val="kk-KZ"/>
        </w:rPr>
        <w:t>шәрбатымен</w:t>
      </w:r>
      <w:r>
        <w:rPr>
          <w:rFonts w:cs="Times New Roman" w:ascii="Times New Roman" w:hAnsi="Times New Roman"/>
          <w:sz w:val="24"/>
          <w:szCs w:val="24"/>
        </w:rPr>
        <w:t xml:space="preserve"> байытылған өнім тек дәмді ғана емес, сонымен қатар қосымша пайдалы қасиеттерге де ие болады. Таза үйеңкі шәрбаты – бұл тек үйеңкі ағашының шырынынан алынатын табиғи өнім. Ол қант, бояғыштар, жасанды хош иістендіргіштер, консерванттар немесе басқа қоспаларсыз, тек табиғи органикалық тәттілендіргіш болып табылады. </w:t>
      </w:r>
    </w:p>
    <w:p>
      <w:pPr>
        <w:pStyle w:val="Normal"/>
        <w:spacing w:lineRule="auto" w:line="240" w:before="0" w:after="0"/>
        <w:ind w:firstLine="567" w:end="0"/>
        <w:jc w:val="both"/>
        <w:rPr/>
      </w:pPr>
      <w:r>
        <w:rPr>
          <w:rFonts w:cs="Times New Roman" w:ascii="Times New Roman" w:hAnsi="Times New Roman"/>
          <w:sz w:val="24"/>
          <w:szCs w:val="24"/>
        </w:rPr>
        <w:t>Осылайша, сарысу негізінде сусындар өндірісін дамыту және сүт өнеркәсібінің осы саласындағы өнім ассортиментін кеңейту сарысуды қосалқы өнім ретінде пайдаланатын кәсіпорын үшін маңызды әрі экономикалық тұрғыдан тиімді болып табылады.</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Зерттеудің мақсаты </w:t>
      </w:r>
      <w:r>
        <w:rPr>
          <w:rFonts w:cs="Times New Roman" w:ascii="Times New Roman" w:hAnsi="Times New Roman"/>
          <w:color w:val="222222"/>
          <w:sz w:val="24"/>
          <w:szCs w:val="24"/>
          <w:shd w:fill="FFFFFF" w:val="clear"/>
          <w:lang w:val="kk-KZ"/>
        </w:rPr>
        <w:t xml:space="preserve">сүт сарысуынан </w:t>
      </w:r>
      <w:r>
        <w:rPr>
          <w:rFonts w:cs="Times New Roman" w:ascii="Times New Roman" w:hAnsi="Times New Roman"/>
          <w:sz w:val="24"/>
          <w:szCs w:val="24"/>
          <w:lang w:val="kk-KZ"/>
        </w:rPr>
        <w:t>үйеңкі шәрбаты қосылған</w:t>
      </w:r>
      <w:r>
        <w:rPr>
          <w:rFonts w:cs="Times New Roman" w:ascii="Times New Roman" w:hAnsi="Times New Roman"/>
          <w:color w:val="222222"/>
          <w:sz w:val="24"/>
          <w:szCs w:val="24"/>
          <w:shd w:fill="FFFFFF" w:val="clear"/>
          <w:lang w:val="kk-KZ"/>
        </w:rPr>
        <w:t xml:space="preserve"> сүтқышқылды сусын әзірлеу және оның сапасы мен қауіпсіздігін зерттеу.</w:t>
      </w:r>
      <w:r>
        <w:rPr>
          <w:rFonts w:cs="Times New Roman" w:ascii="Times New Roman" w:hAnsi="Times New Roman"/>
          <w:sz w:val="24"/>
          <w:szCs w:val="24"/>
          <w:lang w:val="kk-KZ"/>
        </w:rPr>
        <w:t xml:space="preserve"> </w:t>
      </w:r>
    </w:p>
    <w:p>
      <w:pPr>
        <w:pStyle w:val="Normal"/>
        <w:spacing w:lineRule="auto" w:line="240" w:before="0" w:after="0"/>
        <w:ind w:firstLine="567" w:end="0"/>
        <w:jc w:val="both"/>
        <w:rPr/>
      </w:pPr>
      <w:r>
        <w:rPr>
          <w:rFonts w:cs="Times New Roman" w:ascii="Times New Roman" w:hAnsi="Times New Roman"/>
          <w:b/>
          <w:bCs/>
          <w:sz w:val="24"/>
          <w:szCs w:val="24"/>
          <w:lang w:val="kk-KZ"/>
        </w:rPr>
        <w:t>Материалдар мен әдістер.</w:t>
      </w:r>
      <w:r>
        <w:rPr>
          <w:rFonts w:cs="Times New Roman" w:ascii="Times New Roman" w:hAnsi="Times New Roman"/>
          <w:sz w:val="24"/>
          <w:szCs w:val="24"/>
          <w:lang w:val="kk-KZ"/>
        </w:rPr>
        <w:t xml:space="preserve">Зерттеу нысаны ретінде сүзбе өндірісінен алынған екіншілік шикізат – сүт сарысуы алынды. </w:t>
      </w:r>
      <w:r>
        <w:rPr>
          <w:rFonts w:cs="Times New Roman" w:ascii="Times New Roman" w:hAnsi="Times New Roman"/>
          <w:color w:val="222222"/>
          <w:sz w:val="24"/>
          <w:szCs w:val="24"/>
          <w:shd w:fill="FFFFFF" w:val="clear"/>
          <w:lang w:val="kk-KZ"/>
        </w:rPr>
        <w:t>Өсімдік шикізаты ретінде Ресейде жасалған Пензалық үйеңкі шәрбаты пайдаланылды.</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Сүтқышқылды сарысу сусыны дәстүрлі технология бойынша сүт сарысуы және </w:t>
      </w:r>
      <w:r>
        <w:rPr>
          <w:rFonts w:cs="Times New Roman" w:ascii="Times New Roman" w:hAnsi="Times New Roman"/>
          <w:i/>
          <w:sz w:val="24"/>
          <w:szCs w:val="24"/>
          <w:lang w:val="kk-KZ"/>
        </w:rPr>
        <w:t>Lactobacillus delbrueckii subsp. bulgaric және Streptococcus thermophilus</w:t>
      </w:r>
      <w:r>
        <w:rPr>
          <w:rFonts w:cs="Times New Roman" w:ascii="Times New Roman" w:hAnsi="Times New Roman"/>
          <w:sz w:val="24"/>
          <w:szCs w:val="24"/>
          <w:lang w:val="kk-KZ"/>
        </w:rPr>
        <w:t xml:space="preserve"> ұйытқы негізінде дайындалды.</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Талдау жүргізу үшін екі үлгі әзірленді: бақылау үлгісі – қоспасыз сүт сарысуы сусыны; зерттелетін үлгі – үйеңкі шәрбаты қосылған сүт сарысуы сусыны.</w:t>
      </w:r>
    </w:p>
    <w:p>
      <w:pPr>
        <w:pStyle w:val="Normal"/>
        <w:spacing w:lineRule="auto" w:line="240" w:before="0" w:after="0"/>
        <w:ind w:firstLine="567" w:end="0"/>
        <w:jc w:val="both"/>
        <w:rPr/>
      </w:pPr>
      <w:r>
        <w:rPr>
          <w:rFonts w:cs="Times New Roman" w:ascii="Times New Roman" w:hAnsi="Times New Roman"/>
          <w:sz w:val="24"/>
          <w:szCs w:val="24"/>
          <w:lang w:val="kk-KZ"/>
        </w:rPr>
        <w:t>Сүтқышқылды сусынның синергетикалық қабілеті центрифугалау әдісі арқылы анықталды. Ол үшін 10 см</w:t>
      </w:r>
      <w:r>
        <w:rPr>
          <w:rFonts w:cs="Times New Roman" w:ascii="Times New Roman" w:hAnsi="Times New Roman"/>
          <w:sz w:val="24"/>
          <w:szCs w:val="24"/>
          <w:vertAlign w:val="superscript"/>
          <w:lang w:val="kk-KZ"/>
        </w:rPr>
        <w:t>3</w:t>
      </w:r>
      <w:r>
        <w:rPr>
          <w:rFonts w:cs="Times New Roman" w:ascii="Times New Roman" w:hAnsi="Times New Roman"/>
          <w:sz w:val="24"/>
          <w:szCs w:val="24"/>
          <w:lang w:val="kk-KZ"/>
        </w:rPr>
        <w:t xml:space="preserve"> ұйынды 15 см</w:t>
      </w:r>
      <w:r>
        <w:rPr>
          <w:rFonts w:cs="Times New Roman" w:ascii="Times New Roman" w:hAnsi="Times New Roman"/>
          <w:sz w:val="24"/>
          <w:szCs w:val="24"/>
          <w:vertAlign w:val="superscript"/>
          <w:lang w:val="kk-KZ"/>
        </w:rPr>
        <w:t>3</w:t>
      </w:r>
      <w:r>
        <w:rPr>
          <w:rFonts w:cs="Times New Roman" w:ascii="Times New Roman" w:hAnsi="Times New Roman"/>
          <w:sz w:val="24"/>
          <w:szCs w:val="24"/>
          <w:lang w:val="kk-KZ"/>
        </w:rPr>
        <w:t xml:space="preserve"> сыйымдылығы бар центрифуга пробиркасына құйылып, белгіленген жылдамдықпен (2000 айн/мин) 5 минут бойы центрифугаланады. Центрифугалау аяқталғаннан кейін бөлінген сарысу декантацияланып, көлемі 10 см</w:t>
      </w:r>
      <w:r>
        <w:rPr>
          <w:rFonts w:cs="Times New Roman" w:ascii="Times New Roman" w:hAnsi="Times New Roman"/>
          <w:sz w:val="24"/>
          <w:szCs w:val="24"/>
          <w:vertAlign w:val="superscript"/>
          <w:lang w:val="kk-KZ"/>
        </w:rPr>
        <w:t>3</w:t>
      </w:r>
      <w:r>
        <w:rPr>
          <w:rFonts w:cs="Times New Roman" w:ascii="Times New Roman" w:hAnsi="Times New Roman"/>
          <w:sz w:val="24"/>
          <w:szCs w:val="24"/>
          <w:lang w:val="kk-KZ"/>
        </w:rPr>
        <w:t xml:space="preserve"> болатын шыны градуирленген центрифуга пробиркасына өлшенеді. Бөлінген сарысу мөлшері арқылы ұйындының ылғал жоғалту қабілеті бағаланады. Нәтижелер 10 см</w:t>
      </w:r>
      <w:r>
        <w:rPr>
          <w:rFonts w:cs="Times New Roman" w:ascii="Times New Roman" w:hAnsi="Times New Roman"/>
          <w:sz w:val="24"/>
          <w:szCs w:val="24"/>
          <w:vertAlign w:val="superscript"/>
          <w:lang w:val="kk-KZ"/>
        </w:rPr>
        <w:t>3</w:t>
      </w:r>
      <w:r>
        <w:rPr>
          <w:rFonts w:cs="Times New Roman" w:ascii="Times New Roman" w:hAnsi="Times New Roman"/>
          <w:sz w:val="24"/>
          <w:szCs w:val="24"/>
          <w:lang w:val="kk-KZ"/>
        </w:rPr>
        <w:t xml:space="preserve"> ұйындыдан алынған сарысу көлемімен (мл) көрсетіледі.</w:t>
      </w:r>
    </w:p>
    <w:p>
      <w:pPr>
        <w:pStyle w:val="Normal"/>
        <w:spacing w:lineRule="auto" w:line="240" w:before="0" w:after="0"/>
        <w:ind w:firstLine="567" w:end="0"/>
        <w:jc w:val="both"/>
        <w:rPr>
          <w:rFonts w:ascii="Times New Roman" w:hAnsi="Times New Roman" w:cs="Times New Roman"/>
          <w:sz w:val="24"/>
          <w:szCs w:val="24"/>
          <w:lang w:val="kk-KZ" w:eastAsia="ru-RU"/>
        </w:rPr>
      </w:pPr>
      <w:r>
        <w:rPr>
          <w:rFonts w:cs="Times New Roman" w:ascii="Times New Roman" w:hAnsi="Times New Roman"/>
          <w:sz w:val="24"/>
          <w:szCs w:val="24"/>
          <w:lang w:val="kk-KZ" w:eastAsia="ru-RU"/>
        </w:rPr>
        <w:t xml:space="preserve">Титрлеу қышқылдығы MEMСT 3624-92 «Сүт және сүт өнімдері. Қышқылдықты анықтаудың титриметриялық әдістері» стандартына сәйкес анықталды. Ол Тернер градусымен есептеліп, соңғы нәтиже ретінде екі параллельді өлшеудің орташа арифметикалық мәні алынды. </w:t>
      </w:r>
    </w:p>
    <w:p>
      <w:pPr>
        <w:pStyle w:val="Normal"/>
        <w:spacing w:lineRule="auto" w:line="240" w:before="0" w:after="0"/>
        <w:ind w:firstLine="567" w:end="0"/>
        <w:jc w:val="both"/>
        <w:rPr/>
      </w:pPr>
      <w:r>
        <w:rPr>
          <w:rFonts w:cs="Times New Roman" w:ascii="Times New Roman" w:hAnsi="Times New Roman"/>
          <w:sz w:val="24"/>
          <w:szCs w:val="24"/>
          <w:lang w:val="kk-KZ" w:eastAsia="ru-RU"/>
        </w:rPr>
        <w:t>Зерттелген сусын үлгілерінің қауіпсіздігі төмендегідей көрсеткіштер арқылы бағаланып, мемлекеттік стандартта бекітілген әдістер арқылы талданды:</w:t>
      </w:r>
    </w:p>
    <w:p>
      <w:pPr>
        <w:pStyle w:val="Normal"/>
        <w:spacing w:lineRule="auto" w:line="240" w:before="0" w:after="0"/>
        <w:ind w:firstLine="567" w:end="0"/>
        <w:jc w:val="both"/>
        <w:rPr/>
      </w:pPr>
      <w:r>
        <w:rPr>
          <w:rFonts w:cs="Times New Roman" w:ascii="Times New Roman" w:hAnsi="Times New Roman"/>
          <w:sz w:val="24"/>
          <w:szCs w:val="24"/>
          <w:lang w:val="kk-KZ"/>
        </w:rPr>
        <w:t>–</w:t>
      </w:r>
      <w:r>
        <w:rPr>
          <w:rFonts w:cs="Times New Roman" w:ascii="Times New Roman" w:hAnsi="Times New Roman"/>
          <w:sz w:val="24"/>
          <w:szCs w:val="24"/>
          <w:lang w:val="kk-KZ" w:eastAsia="ru-RU"/>
        </w:rPr>
        <w:t xml:space="preserve"> </w:t>
      </w:r>
      <w:r>
        <w:rPr>
          <w:rFonts w:cs="Times New Roman" w:ascii="Times New Roman" w:hAnsi="Times New Roman"/>
          <w:sz w:val="24"/>
          <w:szCs w:val="24"/>
          <w:lang w:val="kk-KZ" w:eastAsia="ru-RU"/>
        </w:rPr>
        <w:t>мезофильді аэробты және факультативті анаэробты микроорганизмдердің саны (МАжФАнМС) MEMСT 10444.15-94;</w:t>
      </w:r>
    </w:p>
    <w:p>
      <w:pPr>
        <w:pStyle w:val="Normal"/>
        <w:spacing w:lineRule="auto" w:line="240" w:before="0" w:after="0"/>
        <w:ind w:firstLine="567" w:end="0"/>
        <w:jc w:val="both"/>
        <w:rPr>
          <w:rFonts w:ascii="Times New Roman" w:hAnsi="Times New Roman" w:cs="Times New Roman"/>
          <w:sz w:val="24"/>
          <w:szCs w:val="24"/>
          <w:lang w:val="kk-KZ" w:eastAsia="ru-RU"/>
        </w:rPr>
      </w:pPr>
      <w:r>
        <w:rPr>
          <w:rFonts w:cs="Times New Roman" w:ascii="Times New Roman" w:hAnsi="Times New Roman"/>
          <w:sz w:val="24"/>
          <w:szCs w:val="24"/>
          <w:lang w:val="kk-KZ"/>
        </w:rPr>
        <w:t>–</w:t>
      </w:r>
      <w:r>
        <w:rPr>
          <w:rFonts w:cs="Times New Roman" w:ascii="Times New Roman" w:hAnsi="Times New Roman"/>
          <w:sz w:val="24"/>
          <w:szCs w:val="24"/>
          <w:lang w:val="kk-KZ" w:eastAsia="ru-RU"/>
        </w:rPr>
        <w:t xml:space="preserve"> </w:t>
      </w:r>
      <w:r>
        <w:rPr>
          <w:rFonts w:cs="Times New Roman" w:ascii="Times New Roman" w:hAnsi="Times New Roman"/>
          <w:sz w:val="24"/>
          <w:szCs w:val="24"/>
          <w:lang w:val="kk-KZ" w:eastAsia="ru-RU"/>
        </w:rPr>
        <w:t>і</w:t>
      </w:r>
      <w:r>
        <w:rPr>
          <w:rFonts w:cs="Times New Roman" w:ascii="Times New Roman" w:hAnsi="Times New Roman"/>
          <w:sz w:val="24"/>
          <w:szCs w:val="24"/>
          <w:lang w:eastAsia="ru-RU"/>
        </w:rPr>
        <w:t>шек таяқшасы тобындағы бактериялар саны (ITTБ) MEMСT 31747-2012;</w:t>
      </w:r>
      <w:r>
        <w:rPr>
          <w:rFonts w:cs="Times New Roman" w:ascii="Times New Roman" w:hAnsi="Times New Roman"/>
          <w:sz w:val="24"/>
          <w:szCs w:val="24"/>
          <w:lang w:val="kk-KZ" w:eastAsia="ru-RU"/>
        </w:rPr>
        <w:t xml:space="preserve"> </w:t>
      </w:r>
    </w:p>
    <w:p>
      <w:pPr>
        <w:pStyle w:val="Normal"/>
        <w:spacing w:lineRule="auto" w:line="240" w:before="0" w:after="0"/>
        <w:ind w:firstLine="567" w:end="0"/>
        <w:jc w:val="both"/>
        <w:rPr/>
      </w:pPr>
      <w:r>
        <w:rPr>
          <w:rFonts w:cs="Times New Roman" w:ascii="Times New Roman" w:hAnsi="Times New Roman"/>
          <w:sz w:val="24"/>
          <w:szCs w:val="24"/>
          <w:lang w:val="kk-KZ"/>
        </w:rPr>
        <w:t>–</w:t>
      </w:r>
      <w:r>
        <w:rPr>
          <w:rFonts w:cs="Times New Roman" w:ascii="Times New Roman" w:hAnsi="Times New Roman"/>
          <w:sz w:val="24"/>
          <w:szCs w:val="24"/>
          <w:lang w:val="kk-KZ" w:eastAsia="ru-RU"/>
        </w:rPr>
        <w:t xml:space="preserve"> </w:t>
      </w:r>
      <w:r>
        <w:rPr>
          <w:rFonts w:cs="Times New Roman" w:ascii="Times New Roman" w:hAnsi="Times New Roman"/>
          <w:sz w:val="24"/>
          <w:szCs w:val="24"/>
          <w:lang w:val="kk-KZ" w:eastAsia="ru-RU"/>
        </w:rPr>
        <w:t>зеңдер мен ашытқылар MEMСT 10444.12-2013;</w:t>
      </w:r>
    </w:p>
    <w:p>
      <w:pPr>
        <w:pStyle w:val="Normal"/>
        <w:numPr>
          <w:ilvl w:val="0"/>
          <w:numId w:val="3"/>
        </w:numPr>
        <w:spacing w:lineRule="auto" w:line="240" w:before="0" w:after="0"/>
        <w:jc w:val="both"/>
        <w:rPr>
          <w:rFonts w:ascii="Times New Roman" w:hAnsi="Times New Roman" w:cs="Times New Roman"/>
          <w:kern w:val="2"/>
          <w:sz w:val="24"/>
          <w:szCs w:val="24"/>
          <w:lang w:val="kk-KZ"/>
        </w:rPr>
      </w:pPr>
      <w:r>
        <w:rPr>
          <w:rFonts w:cs="Times New Roman" w:ascii="Times New Roman" w:hAnsi="Times New Roman"/>
          <w:i/>
          <w:iCs/>
          <w:sz w:val="24"/>
          <w:szCs w:val="24"/>
          <w:lang w:val="kk-KZ"/>
        </w:rPr>
        <w:t>Salmonella</w:t>
      </w:r>
      <w:r>
        <w:rPr>
          <w:rFonts w:cs="Times New Roman" w:ascii="Times New Roman" w:hAnsi="Times New Roman"/>
          <w:sz w:val="24"/>
          <w:szCs w:val="24"/>
          <w:lang w:val="kk-KZ"/>
        </w:rPr>
        <w:t xml:space="preserve"> туысының бактерияларын анықтау әдісі МЕМСТ</w:t>
      </w:r>
      <w:r>
        <w:rPr>
          <w:rFonts w:cs="Times New Roman" w:ascii="Times New Roman" w:hAnsi="Times New Roman"/>
          <w:kern w:val="2"/>
          <w:sz w:val="24"/>
          <w:szCs w:val="24"/>
          <w:lang w:val="kk-KZ"/>
        </w:rPr>
        <w:t xml:space="preserve"> 31659-2012; </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w:t>
      </w:r>
      <w:r>
        <w:rPr>
          <w:rFonts w:cs="Times New Roman" w:ascii="Times New Roman" w:hAnsi="Times New Roman"/>
          <w:kern w:val="2"/>
          <w:sz w:val="24"/>
          <w:szCs w:val="24"/>
          <w:lang w:val="kk-KZ"/>
        </w:rPr>
        <w:t xml:space="preserve"> </w:t>
      </w:r>
      <w:r>
        <w:rPr>
          <w:rFonts w:cs="Times New Roman" w:ascii="Times New Roman" w:hAnsi="Times New Roman"/>
          <w:i/>
          <w:sz w:val="24"/>
          <w:szCs w:val="24"/>
          <w:lang w:val="kk-KZ"/>
        </w:rPr>
        <w:t>Staphylococcus aureus</w:t>
      </w:r>
      <w:r>
        <w:rPr>
          <w:rFonts w:cs="Times New Roman" w:ascii="Times New Roman" w:hAnsi="Times New Roman"/>
          <w:sz w:val="24"/>
          <w:szCs w:val="24"/>
          <w:lang w:val="kk-KZ"/>
        </w:rPr>
        <w:t xml:space="preserve"> МЕМСТ</w:t>
      </w:r>
      <w:r>
        <w:rPr>
          <w:rFonts w:cs="Times New Roman" w:ascii="Times New Roman" w:hAnsi="Times New Roman"/>
          <w:kern w:val="2"/>
          <w:sz w:val="24"/>
          <w:szCs w:val="24"/>
          <w:lang w:val="kk-KZ"/>
        </w:rPr>
        <w:t xml:space="preserve"> 30347-2016</w:t>
      </w:r>
      <w:r>
        <w:rPr>
          <w:rFonts w:cs="Times New Roman" w:ascii="Times New Roman" w:hAnsi="Times New Roman"/>
          <w:sz w:val="24"/>
          <w:szCs w:val="24"/>
          <w:lang w:val="kk-KZ" w:eastAsia="ru-RU"/>
        </w:rPr>
        <w:t>.</w:t>
      </w:r>
    </w:p>
    <w:p>
      <w:pPr>
        <w:pStyle w:val="Normal"/>
        <w:spacing w:lineRule="auto" w:line="240" w:before="0" w:after="0"/>
        <w:ind w:firstLine="567" w:end="0"/>
        <w:jc w:val="both"/>
        <w:rPr/>
      </w:pPr>
      <w:r>
        <w:rPr>
          <w:rFonts w:cs="Times New Roman" w:ascii="Times New Roman" w:hAnsi="Times New Roman"/>
          <w:bCs/>
          <w:sz w:val="24"/>
          <w:szCs w:val="24"/>
          <w:lang w:val="kk-KZ"/>
        </w:rPr>
        <w:t>Сусын үлгілеріндегі минералды заттар құрамын, соның ішінде натрий, калий, кальций, магний, мырыш, марганец мөлшерін атомды-адсорбционды спектрометриялық әдіспен анықталды.</w:t>
      </w:r>
      <w:r>
        <w:rPr>
          <w:rFonts w:cs="Times New Roman" w:ascii="Times New Roman" w:hAnsi="Times New Roman"/>
          <w:b/>
          <w:bCs/>
          <w:sz w:val="24"/>
          <w:szCs w:val="24"/>
          <w:lang w:val="kk-KZ"/>
        </w:rPr>
        <w:t xml:space="preserve"> </w:t>
      </w:r>
    </w:p>
    <w:p>
      <w:pPr>
        <w:pStyle w:val="BodyText"/>
        <w:ind w:firstLine="567" w:start="0" w:end="0"/>
        <w:rPr>
          <w:sz w:val="24"/>
          <w:szCs w:val="24"/>
          <w:lang w:val="kk-KZ"/>
        </w:rPr>
      </w:pPr>
      <w:r>
        <w:rPr>
          <w:sz w:val="24"/>
          <w:szCs w:val="24"/>
          <w:lang w:val="kk-KZ"/>
        </w:rPr>
        <w:t xml:space="preserve">Зерттеу жұмыстары Алматы технологиялық университетінің «Тағамдық биотехнология» кафедрасы мен «Тамақ қауіпсіздігі» ғылыми зерттеу институтының зертханаларында жүргізілді. Тәжірибелік зерттеулер 3-5 рет қайталанып, орташа арифметикалық мәндер алынды. </w:t>
      </w:r>
    </w:p>
    <w:p>
      <w:pPr>
        <w:pStyle w:val="Normal"/>
        <w:spacing w:lineRule="auto" w:line="240" w:before="0" w:after="0"/>
        <w:ind w:firstLine="567" w:end="0"/>
        <w:jc w:val="both"/>
        <w:rPr>
          <w:rFonts w:ascii="Times New Roman" w:hAnsi="Times New Roman" w:cs="Times New Roman"/>
          <w:b/>
          <w:sz w:val="24"/>
          <w:szCs w:val="24"/>
          <w:lang w:val="kk-KZ"/>
        </w:rPr>
      </w:pPr>
      <w:r>
        <w:rPr>
          <w:rFonts w:cs="Times New Roman" w:ascii="Times New Roman" w:hAnsi="Times New Roman"/>
          <w:b/>
          <w:bCs/>
          <w:sz w:val="24"/>
          <w:szCs w:val="24"/>
          <w:lang w:val="kk-KZ"/>
        </w:rPr>
        <w:t xml:space="preserve">Нәтижелер және талқылау. </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Сарысудан сусындарды алу технологиясы қарапайым, арнайы жабдықты қажет етпейді және кез келген сүт зауытында оңай жүзеге асырылады. Жалпы алғанда, технологиялық процесс келесі операцияларды қамтиды: шикізатты қабылдау және дайындау (4±2 °С); сарысуды тазарту; пастерлеу (90±2 °C, t=5 минут) және қоспаны ашыту температурасына дейін (42±2 °C) салқындату; ашыту (42±2 °C, t=6-8 сағат); салқындату (4±2 °С); дайын шәрбатты араластыру; құю, орау және сақтау (4±2 °С).</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Жұмыстың бастапқы кезеңінде өнімнің органолептикалық қасиеттерін жақсарту мақсатында үйеңкі шәрбатын толықтырғыш және тәттілендіргіш ретінде қолданудың оңтайлы мөлшерін анықтау үшін тәжірибелер жүргізілді. Тәжірибе барысында үйеңкі шәрбатының 2,5%, 5% және 7,5% үлестері қосылған үлгілер дайындалды. Үйеңкі шәрбаты бар өнімдер тәтті дәмге ие болды, оның қарқындылығы шәрбаттың мөлшеріне байланысты өзгеріп отырды. 2,5% үйеңкі шәрбаты қосылғанда дәмі аздап тәтті болып, шәрбаттың дәмі білінбеді. 5% үйеңкі шәрбаты қосылған үлгіде дәмі тәтті, жағымды болып шықты, бұл үлгі басқалардан ерекшеленіп, ең жоғары бағаға ие болды. Ал 7,5% шәрбат қосылған үлгі тым тәтті болып, қышқыл сүттің дәмі мүлде сезілмей қалды, бұл оның жалпы бағасын төмендетті. Осы мәліметтер негізінде 5% үйеңкі шәрбаты қосылған үлгі ең жақсы органолептикалық қасиеттерге ие деп қорытынды жасауға болады. Бұл мөлшер оңтайлы болып табылды.</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Өндірілетін өнімнің сапасының маңызды көрсеткіші – синерезис. Бұл көрсеткіш ұйындының беріктігін және өнімнің тұтынушылық қасиеттерін анықтайды. </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Бұл жұмыста үйеңкі шәрбатының сүтқышқылды сусынның синергетикалық қасиетіне әсері зерттелді. Зерттеу барысында 30 минуттық центрифугалаудан кейін әр 5 минут сайын бөлінген сарысу мөлшері есептелді. Бөлінген сарысу көлемі ұйындының ылғал жоғалту қабілетін бағалауға мүмкіндік береді. Нәтижелер 10 см</w:t>
      </w:r>
      <w:r>
        <w:rPr>
          <w:rFonts w:cs="Times New Roman" w:ascii="Times New Roman" w:hAnsi="Times New Roman"/>
          <w:sz w:val="24"/>
          <w:szCs w:val="24"/>
          <w:vertAlign w:val="superscript"/>
          <w:lang w:val="kk-KZ"/>
        </w:rPr>
        <w:t>3</w:t>
      </w:r>
      <w:r>
        <w:rPr>
          <w:rFonts w:cs="Times New Roman" w:ascii="Times New Roman" w:hAnsi="Times New Roman"/>
          <w:sz w:val="24"/>
          <w:szCs w:val="24"/>
          <w:lang w:val="kk-KZ"/>
        </w:rPr>
        <w:t xml:space="preserve"> ұйындыдан бөлінген сарысу көлемі (мл) арқылы анықталды. Зерттеу нәтижелері 1-суретте көрсетілген.</w:t>
      </w:r>
    </w:p>
    <w:p>
      <w:pPr>
        <w:pStyle w:val="Normal"/>
        <w:spacing w:lineRule="auto" w:line="240" w:before="0" w:after="0"/>
        <w:jc w:val="center"/>
        <w:rPr>
          <w:rFonts w:ascii="Times New Roman" w:hAnsi="Times New Roman" w:cs="Times New Roman"/>
          <w:sz w:val="24"/>
          <w:szCs w:val="24"/>
          <w:lang w:val="kk-KZ"/>
        </w:rPr>
      </w:pPr>
      <w:r>
        <w:rPr>
          <w:lang w:val="en-US" w:eastAsia="en-US"/>
        </w:rPr>
        <w:drawing>
          <wp:inline distT="0" distB="0" distL="0" distR="0">
            <wp:extent cx="4547870" cy="2438400"/>
            <wp:effectExtent l="0" t="0" r="0" b="0"/>
            <wp:docPr id="6" name="Диаграмма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Диаграмма 1" descr="" title=""/>
                    <pic:cNvPicPr>
                      <a:picLocks noChangeAspect="1" noChangeArrowheads="1"/>
                    </pic:cNvPicPr>
                  </pic:nvPicPr>
                  <pic:blipFill>
                    <a:blip r:embed="rId11"/>
                    <a:srcRect l="-8" t="-13" r="-8" b="-13"/>
                    <a:stretch>
                      <a:fillRect/>
                    </a:stretch>
                  </pic:blipFill>
                  <pic:spPr bwMode="auto">
                    <a:xfrm>
                      <a:off x="0" y="0"/>
                      <a:ext cx="4547870" cy="2438400"/>
                    </a:xfrm>
                    <a:prstGeom prst="rect">
                      <a:avLst/>
                    </a:prstGeom>
                    <a:noFill/>
                  </pic:spPr>
                </pic:pic>
              </a:graphicData>
            </a:graphic>
          </wp:inline>
        </w:drawing>
      </w:r>
      <w:r>
        <w:rPr>
          <w:rFonts w:eastAsia="Calibri" w:cs="Calibri"/>
          <w:lang w:val="en-US" w:eastAsia="en-US"/>
        </w:rPr>
        <w:t xml:space="preserve"> </w:t>
      </w:r>
    </w:p>
    <w:p>
      <w:pPr>
        <w:pStyle w:val="Normal"/>
        <w:spacing w:lineRule="auto" w:line="240" w:before="0" w:after="0"/>
        <w:jc w:val="center"/>
        <w:rPr/>
      </w:pPr>
      <w:r>
        <w:rPr>
          <w:rFonts w:cs="Times New Roman" w:ascii="Times New Roman" w:hAnsi="Times New Roman"/>
          <w:b/>
          <w:sz w:val="20"/>
          <w:szCs w:val="20"/>
          <w:lang w:val="kk-KZ"/>
        </w:rPr>
        <w:t>1-сурет. Сарысудан алынған сусындардың синергетикалық қабілеті</w:t>
      </w:r>
    </w:p>
    <w:p>
      <w:pPr>
        <w:pStyle w:val="Normal"/>
        <w:spacing w:lineRule="auto" w:line="240" w:before="0" w:after="0"/>
        <w:ind w:firstLine="567" w:end="0"/>
        <w:jc w:val="both"/>
        <w:rPr>
          <w:rFonts w:ascii="Times New Roman" w:hAnsi="Times New Roman" w:cs="Times New Roman"/>
          <w:b/>
          <w:sz w:val="20"/>
          <w:szCs w:val="20"/>
          <w:lang w:val="kk-KZ"/>
        </w:rPr>
      </w:pPr>
      <w:r>
        <w:rPr>
          <w:rFonts w:cs="Times New Roman" w:ascii="Times New Roman" w:hAnsi="Times New Roman"/>
          <w:b/>
          <w:sz w:val="20"/>
          <w:szCs w:val="20"/>
          <w:lang w:val="kk-KZ"/>
        </w:rPr>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Алынған нәтижелерге сәйкес, зерттелетін үлгімен салыстырғанда бақылау үлгісінде сарысудың көп мөлшері бөлінетіндігі байқалады. 30 минуттан кейін бақылау үлгісінде –сарысу 5,2 мл бөлінсе, зерттелетін үлгіде – 4,7 мл бөлінді. Сарысудың аз бөлінуі оның бақылау үлгісіне қарағанда ұзақ сақталатынын көрсетеді. </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Өнімдердің сақтау мерзімін сақтау кезіндегі қышқылдық деңгейімен анықтауға болады (1-сурет).</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sz w:val="24"/>
          <w:szCs w:val="24"/>
          <w:lang w:val="kk-KZ"/>
        </w:rPr>
      </w:pPr>
      <w:r>
        <w:rPr>
          <w:lang w:val="en-US" w:eastAsia="en-US"/>
        </w:rPr>
        <w:drawing>
          <wp:inline distT="0" distB="0" distL="0" distR="0">
            <wp:extent cx="4589145" cy="233108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2"/>
                    <a:srcRect l="-8" t="-13" r="-8" b="-13"/>
                    <a:stretch>
                      <a:fillRect/>
                    </a:stretch>
                  </pic:blipFill>
                  <pic:spPr bwMode="auto">
                    <a:xfrm>
                      <a:off x="0" y="0"/>
                      <a:ext cx="4589145" cy="2331085"/>
                    </a:xfrm>
                    <a:prstGeom prst="rect">
                      <a:avLst/>
                    </a:prstGeom>
                    <a:noFill/>
                  </pic:spPr>
                </pic:pic>
              </a:graphicData>
            </a:graphic>
          </wp:inline>
        </w:drawing>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pPr>
      <w:r>
        <w:rPr>
          <w:rFonts w:cs="Times New Roman" w:ascii="Times New Roman" w:hAnsi="Times New Roman"/>
          <w:b/>
          <w:sz w:val="20"/>
          <w:szCs w:val="20"/>
          <w:lang w:val="kk-KZ"/>
        </w:rPr>
        <w:t>2-сурет. Сарысудан алынған сусындардың қышқылдығы, °Т</w:t>
      </w:r>
    </w:p>
    <w:p>
      <w:pPr>
        <w:pStyle w:val="Normal"/>
        <w:spacing w:lineRule="auto" w:line="240" w:before="0" w:after="0"/>
        <w:ind w:firstLine="567" w:end="0"/>
        <w:jc w:val="both"/>
        <w:rPr/>
      </w:pPr>
      <w:r>
        <w:rPr>
          <w:rFonts w:cs="Times New Roman" w:ascii="Times New Roman" w:hAnsi="Times New Roman"/>
          <w:sz w:val="24"/>
          <w:szCs w:val="24"/>
          <w:lang w:val="kk-KZ"/>
        </w:rPr>
        <w:t>Бақылау үлгісінің бірінші тәуліктегі қышқылдығы – 86°Т, ал зерттелетін үлгінікі – 92 °Т болды. Сақтаудың жетінші күні бақылау үлгісінің қышқылдығы – 105,5 °Т, ал зерттелетін үлгінікі – 112,5 °Т дейін өсті. Осылайша, алынған мәліметтерге сәйкес, сарысу негізіндегі сүтқышқылды сусынының сақтау мерзімін (4±2) °C температурада 7 тәулік деп айтуға болады.</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rFonts w:ascii="Times New Roman" w:hAnsi="Times New Roman" w:cs="Times New Roman"/>
          <w:sz w:val="24"/>
          <w:szCs w:val="24"/>
          <w:lang w:val="kk-KZ"/>
        </w:rPr>
      </w:pPr>
      <w:r>
        <w:rPr>
          <w:lang w:val="en-US" w:eastAsia="en-US"/>
        </w:rPr>
        <w:drawing>
          <wp:inline distT="0" distB="0" distL="0" distR="0">
            <wp:extent cx="4589145" cy="242189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13"/>
                    <a:srcRect l="-8" t="-13" r="-8" b="-13"/>
                    <a:stretch>
                      <a:fillRect/>
                    </a:stretch>
                  </pic:blipFill>
                  <pic:spPr bwMode="auto">
                    <a:xfrm>
                      <a:off x="0" y="0"/>
                      <a:ext cx="4589145" cy="2421890"/>
                    </a:xfrm>
                    <a:prstGeom prst="rect">
                      <a:avLst/>
                    </a:prstGeom>
                    <a:noFill/>
                  </pic:spPr>
                </pic:pic>
              </a:graphicData>
            </a:graphic>
          </wp:inline>
        </w:drawing>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ind w:firstLine="567" w:end="0"/>
        <w:jc w:val="center"/>
        <w:rPr>
          <w:rFonts w:ascii="Times New Roman" w:hAnsi="Times New Roman" w:cs="Times New Roman"/>
          <w:b/>
          <w:sz w:val="20"/>
          <w:szCs w:val="20"/>
          <w:lang w:val="kk-KZ"/>
        </w:rPr>
      </w:pPr>
      <w:r>
        <w:rPr>
          <w:rFonts w:cs="Times New Roman" w:ascii="Times New Roman" w:hAnsi="Times New Roman"/>
          <w:b/>
          <w:sz w:val="20"/>
          <w:szCs w:val="20"/>
          <w:lang w:val="kk-KZ"/>
        </w:rPr>
        <w:t>3-сурет. Сүт сарысуынан алынған сусындардың минералдық құрамы</w:t>
      </w:r>
    </w:p>
    <w:p>
      <w:pPr>
        <w:pStyle w:val="Normal"/>
        <w:spacing w:lineRule="auto" w:line="240" w:before="0" w:after="0"/>
        <w:ind w:firstLine="567" w:end="0"/>
        <w:jc w:val="both"/>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Алынған талдау нәтижелерінен сүт сарысуына үйеңкі шәрбатын қосу арқылы минералдық құрамын толықтыруға болатынын көруге болады. Марганец бақылау үлгісінде болмады, ал зерттелетін үлгіде 0,08 мг болғанын көруге болады. Марганец функционалдық ингредиенттердің D класына жатады және сүйек қаңқасын құрайтын дәнекер тінінің синтезін қамтамасыз ету арқылы остеопороздың алдын алуға белсенді қатысады. Мырыш А класына жатады және қандағы инсулин деңгейін ұстап тұрумен байланысты функцияларды орындай отырып, көмірсу алмасу процесіне қатысады [14].</w:t>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Микробиологиялық көрсеткіштері бойынша сүт сарысуынан жасалған сусын сүт және сүт өнімдеріне қойылатын техникалық регламенттердің талаптарына, сондай-ақ санитарлық-эпидемиологиялық қадағалауға (бақылауға) жататын тауарларға қойылатын Бірыңғай санитарлық-эпидемиологиялық және гигиеналық талаптарға сәйкес болуы керек. Алынған сусынның микробиологиялық көрсеткіштері 1-кестеде келтірілген.</w:t>
      </w:r>
    </w:p>
    <w:p>
      <w:pPr>
        <w:pStyle w:val="Normal"/>
        <w:spacing w:lineRule="auto" w:line="240" w:before="0" w:after="0"/>
        <w:jc w:val="both"/>
        <w:rPr>
          <w:rFonts w:ascii="Times New Roman" w:hAnsi="Times New Roman" w:cs="Times New Roman"/>
          <w:sz w:val="24"/>
          <w:szCs w:val="24"/>
          <w:lang w:val="kk-KZ"/>
        </w:rPr>
      </w:pPr>
      <w:r>
        <w:rPr>
          <w:rFonts w:cs="Times New Roman" w:ascii="Times New Roman" w:hAnsi="Times New Roman"/>
          <w:sz w:val="24"/>
          <w:szCs w:val="24"/>
          <w:lang w:val="kk-KZ"/>
        </w:rPr>
      </w:r>
    </w:p>
    <w:p>
      <w:pPr>
        <w:pStyle w:val="Normal"/>
        <w:spacing w:lineRule="auto" w:line="240" w:before="0" w:after="0"/>
        <w:jc w:val="center"/>
        <w:rPr/>
      </w:pPr>
      <w:r>
        <w:rPr>
          <w:rFonts w:cs="Times New Roman" w:ascii="Times New Roman" w:hAnsi="Times New Roman"/>
          <w:b/>
          <w:lang w:val="kk-KZ"/>
        </w:rPr>
        <w:t>1 -  кесте. Сүт сарысуынан алынған сусынның микробиологиялық көрсеткіштері</w:t>
      </w:r>
    </w:p>
    <w:p>
      <w:pPr>
        <w:pStyle w:val="Normal"/>
        <w:spacing w:lineRule="auto" w:line="240" w:before="0" w:after="0"/>
        <w:jc w:val="center"/>
        <w:rPr>
          <w:rFonts w:ascii="Times New Roman" w:hAnsi="Times New Roman" w:cs="Times New Roman"/>
          <w:b/>
          <w:lang w:val="kk-KZ"/>
        </w:rPr>
      </w:pPr>
      <w:r>
        <w:rPr>
          <w:rFonts w:cs="Times New Roman" w:ascii="Times New Roman" w:hAnsi="Times New Roman"/>
          <w:b/>
          <w:lang w:val="kk-KZ"/>
        </w:rPr>
      </w:r>
    </w:p>
    <w:tbl>
      <w:tblPr>
        <w:tblW w:w="9462" w:type="dxa"/>
        <w:jc w:val="start"/>
        <w:tblInd w:w="108" w:type="dxa"/>
        <w:tblLayout w:type="fixed"/>
        <w:tblCellMar>
          <w:top w:w="0" w:type="dxa"/>
          <w:start w:w="108" w:type="dxa"/>
          <w:bottom w:w="0" w:type="dxa"/>
          <w:end w:w="108" w:type="dxa"/>
        </w:tblCellMar>
      </w:tblPr>
      <w:tblGrid>
        <w:gridCol w:w="1635"/>
        <w:gridCol w:w="1581"/>
        <w:gridCol w:w="1222"/>
        <w:gridCol w:w="2225"/>
        <w:gridCol w:w="1426"/>
        <w:gridCol w:w="1373"/>
      </w:tblGrid>
      <w:tr>
        <w:trPr/>
        <w:tc>
          <w:tcPr>
            <w:tcW w:w="1635"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jc w:val="both"/>
              <w:rPr>
                <w:rFonts w:ascii="Times New Roman" w:hAnsi="Times New Roman" w:cs="Times New Roman"/>
                <w:lang w:val="kk-KZ"/>
              </w:rPr>
            </w:pPr>
            <w:r>
              <w:rPr>
                <w:rFonts w:cs="Times New Roman" w:ascii="Times New Roman" w:hAnsi="Times New Roman"/>
                <w:lang w:val="kk-KZ"/>
              </w:rPr>
            </w:r>
          </w:p>
          <w:p>
            <w:pPr>
              <w:pStyle w:val="Normal"/>
              <w:spacing w:lineRule="auto" w:line="240" w:before="0" w:after="0"/>
              <w:jc w:val="both"/>
              <w:rPr>
                <w:rFonts w:ascii="Times New Roman" w:hAnsi="Times New Roman" w:cs="Times New Roman"/>
                <w:lang w:val="kk-KZ"/>
              </w:rPr>
            </w:pPr>
            <w:r>
              <w:rPr>
                <w:rFonts w:cs="Times New Roman" w:ascii="Times New Roman" w:hAnsi="Times New Roman"/>
                <w:lang w:val="kk-KZ"/>
              </w:rPr>
            </w:r>
          </w:p>
          <w:p>
            <w:pPr>
              <w:pStyle w:val="Normal"/>
              <w:spacing w:lineRule="auto" w:line="240" w:before="0" w:after="0"/>
              <w:jc w:val="both"/>
              <w:rPr>
                <w:rFonts w:ascii="Times New Roman" w:hAnsi="Times New Roman" w:cs="Times New Roman"/>
                <w:lang w:val="kk-KZ"/>
              </w:rPr>
            </w:pPr>
            <w:r>
              <w:rPr>
                <w:rFonts w:cs="Times New Roman" w:ascii="Times New Roman" w:hAnsi="Times New Roman"/>
                <w:lang w:val="kk-KZ"/>
              </w:rPr>
              <w:t>Көрсеткіштер</w:t>
            </w:r>
          </w:p>
        </w:tc>
        <w:tc>
          <w:tcPr>
            <w:tcW w:w="1581"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both"/>
              <w:rPr/>
            </w:pPr>
            <w:r>
              <w:rPr>
                <w:rFonts w:cs="Times New Roman" w:ascii="Times New Roman" w:hAnsi="Times New Roman"/>
                <w:lang w:val="kk-KZ"/>
              </w:rPr>
              <w:t>MAФАнMМ, КТБ/см</w:t>
            </w:r>
            <w:r>
              <w:rPr>
                <w:rFonts w:cs="Times New Roman" w:ascii="Times New Roman" w:hAnsi="Times New Roman"/>
                <w:vertAlign w:val="superscript"/>
                <w:lang w:val="kk-KZ"/>
              </w:rPr>
              <w:t>3</w:t>
            </w:r>
            <w:r>
              <w:rPr>
                <w:rFonts w:cs="Times New Roman" w:ascii="Times New Roman" w:hAnsi="Times New Roman"/>
                <w:lang w:val="kk-KZ"/>
              </w:rPr>
              <w:t xml:space="preserve"> (г), артық емес</w:t>
            </w:r>
          </w:p>
        </w:tc>
        <w:tc>
          <w:tcPr>
            <w:tcW w:w="4873" w:type="dxa"/>
            <w:gridSpan w:val="3"/>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both"/>
              <w:rPr/>
            </w:pPr>
            <w:r>
              <w:rPr>
                <w:rFonts w:cs="Times New Roman" w:ascii="Times New Roman" w:hAnsi="Times New Roman"/>
                <w:lang w:val="kk-KZ"/>
              </w:rPr>
              <w:t>Рұқсат етілмеген өнімнің салмағы (г, см</w:t>
            </w:r>
            <w:r>
              <w:rPr>
                <w:rFonts w:cs="Times New Roman" w:ascii="Times New Roman" w:hAnsi="Times New Roman"/>
                <w:vertAlign w:val="superscript"/>
                <w:lang w:val="kk-KZ"/>
              </w:rPr>
              <w:t>3</w:t>
            </w:r>
            <w:r>
              <w:rPr>
                <w:rFonts w:cs="Times New Roman" w:ascii="Times New Roman" w:hAnsi="Times New Roman"/>
                <w:lang w:val="kk-KZ"/>
              </w:rPr>
              <w:t>).</w:t>
            </w:r>
          </w:p>
        </w:tc>
        <w:tc>
          <w:tcPr>
            <w:tcW w:w="1373" w:type="dxa"/>
            <w:vMerge w:val="restart"/>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both"/>
              <w:rPr/>
            </w:pPr>
            <w:r>
              <w:rPr>
                <w:rFonts w:cs="Times New Roman" w:ascii="Times New Roman" w:hAnsi="Times New Roman"/>
                <w:lang w:val="kk-KZ"/>
              </w:rPr>
              <w:t>Ашытқы мен зеңдер, КТБ/см</w:t>
            </w:r>
            <w:r>
              <w:rPr>
                <w:rFonts w:cs="Times New Roman" w:ascii="Times New Roman" w:hAnsi="Times New Roman"/>
                <w:vertAlign w:val="superscript"/>
                <w:lang w:val="kk-KZ"/>
              </w:rPr>
              <w:t>3</w:t>
            </w:r>
            <w:r>
              <w:rPr>
                <w:rFonts w:cs="Times New Roman" w:ascii="Times New Roman" w:hAnsi="Times New Roman"/>
                <w:lang w:val="kk-KZ"/>
              </w:rPr>
              <w:t xml:space="preserve"> (г), артық емес</w:t>
            </w:r>
          </w:p>
        </w:tc>
      </w:tr>
      <w:tr>
        <w:trPr>
          <w:trHeight w:val="1912" w:hRule="atLeast"/>
          <w:cantSplit w:val="true"/>
        </w:trPr>
        <w:tc>
          <w:tcPr>
            <w:tcW w:w="1635"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jc w:val="both"/>
              <w:rPr>
                <w:rFonts w:ascii="Times New Roman" w:hAnsi="Times New Roman" w:cs="Times New Roman"/>
                <w:lang w:val="kk-KZ"/>
              </w:rPr>
            </w:pPr>
            <w:r>
              <w:rPr>
                <w:rFonts w:cs="Times New Roman" w:ascii="Times New Roman" w:hAnsi="Times New Roman"/>
                <w:lang w:val="kk-KZ"/>
              </w:rPr>
            </w:r>
          </w:p>
        </w:tc>
        <w:tc>
          <w:tcPr>
            <w:tcW w:w="1581"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jc w:val="both"/>
              <w:rPr>
                <w:rFonts w:ascii="Times New Roman" w:hAnsi="Times New Roman" w:cs="Times New Roman"/>
                <w:lang w:val="kk-KZ"/>
              </w:rPr>
            </w:pPr>
            <w:r>
              <w:rPr>
                <w:rFonts w:cs="Times New Roman" w:ascii="Times New Roman" w:hAnsi="Times New Roman"/>
                <w:lang w:val="kk-KZ"/>
              </w:rPr>
            </w:r>
          </w:p>
        </w:tc>
        <w:tc>
          <w:tcPr>
            <w:tcW w:w="1222" w:type="dxa"/>
            <w:tcBorders>
              <w:top w:val="single" w:sz="4" w:space="0" w:color="000000"/>
              <w:start w:val="single" w:sz="4" w:space="0" w:color="000000"/>
              <w:bottom w:val="single" w:sz="4" w:space="0" w:color="000000"/>
              <w:end w:val="single" w:sz="4" w:space="0" w:color="000000"/>
            </w:tcBorders>
            <w:textDirection w:val="btLr"/>
          </w:tcPr>
          <w:p>
            <w:pPr>
              <w:pStyle w:val="Normal"/>
              <w:spacing w:lineRule="auto" w:line="240" w:before="0" w:after="0"/>
              <w:ind w:start="113" w:end="113"/>
              <w:jc w:val="both"/>
              <w:rPr>
                <w:rFonts w:ascii="Times New Roman" w:hAnsi="Times New Roman" w:cs="Times New Roman"/>
                <w:lang w:val="kk-KZ"/>
              </w:rPr>
            </w:pPr>
            <w:r>
              <w:rPr>
                <w:rFonts w:cs="Times New Roman" w:ascii="Times New Roman" w:hAnsi="Times New Roman"/>
                <w:lang w:val="kk-KZ"/>
              </w:rPr>
              <w:t>ІТТБ (колиформалар)</w:t>
            </w:r>
          </w:p>
        </w:tc>
        <w:tc>
          <w:tcPr>
            <w:tcW w:w="2225" w:type="dxa"/>
            <w:tcBorders>
              <w:top w:val="single" w:sz="4" w:space="0" w:color="000000"/>
              <w:start w:val="single" w:sz="4" w:space="0" w:color="000000"/>
              <w:bottom w:val="single" w:sz="4" w:space="0" w:color="000000"/>
              <w:end w:val="single" w:sz="4" w:space="0" w:color="000000"/>
            </w:tcBorders>
            <w:textDirection w:val="btLr"/>
          </w:tcPr>
          <w:p>
            <w:pPr>
              <w:pStyle w:val="Normal"/>
              <w:spacing w:lineRule="auto" w:line="240" w:before="0" w:after="0"/>
              <w:ind w:start="113" w:end="113"/>
              <w:jc w:val="both"/>
              <w:rPr/>
            </w:pPr>
            <w:r>
              <w:rPr>
                <w:rFonts w:cs="Times New Roman" w:ascii="Times New Roman" w:hAnsi="Times New Roman"/>
                <w:lang w:val="kk-KZ"/>
              </w:rPr>
              <w:t>Патогенді микро- организмдер, соның ішінде</w:t>
            </w:r>
          </w:p>
          <w:p>
            <w:pPr>
              <w:pStyle w:val="Normal"/>
              <w:spacing w:lineRule="auto" w:line="240" w:before="0" w:after="0"/>
              <w:ind w:start="113" w:end="113"/>
              <w:jc w:val="both"/>
              <w:rPr/>
            </w:pPr>
            <w:r>
              <w:rPr>
                <w:rFonts w:cs="Times New Roman" w:ascii="Times New Roman" w:hAnsi="Times New Roman"/>
                <w:lang w:val="kk-KZ"/>
              </w:rPr>
              <w:t>сальмонелла-лардың саны</w:t>
            </w:r>
          </w:p>
        </w:tc>
        <w:tc>
          <w:tcPr>
            <w:tcW w:w="1426" w:type="dxa"/>
            <w:tcBorders>
              <w:top w:val="single" w:sz="4" w:space="0" w:color="000000"/>
              <w:start w:val="single" w:sz="4" w:space="0" w:color="000000"/>
              <w:bottom w:val="single" w:sz="4" w:space="0" w:color="000000"/>
              <w:end w:val="single" w:sz="4" w:space="0" w:color="000000"/>
            </w:tcBorders>
            <w:textDirection w:val="btLr"/>
          </w:tcPr>
          <w:p>
            <w:pPr>
              <w:pStyle w:val="Normal"/>
              <w:spacing w:lineRule="auto" w:line="240" w:before="0" w:after="0"/>
              <w:ind w:start="113" w:end="113"/>
              <w:jc w:val="both"/>
              <w:rPr>
                <w:rFonts w:ascii="Times New Roman" w:hAnsi="Times New Roman" w:cs="Times New Roman"/>
                <w:lang w:val="kk-KZ"/>
              </w:rPr>
            </w:pPr>
            <w:r>
              <w:rPr>
                <w:rFonts w:cs="Times New Roman" w:ascii="Times New Roman" w:hAnsi="Times New Roman"/>
                <w:lang w:val="kk-KZ"/>
              </w:rPr>
              <w:t xml:space="preserve">Staphylococcus aureus </w:t>
            </w:r>
          </w:p>
        </w:tc>
        <w:tc>
          <w:tcPr>
            <w:tcW w:w="137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auto" w:line="240" w:before="0" w:after="0"/>
              <w:jc w:val="both"/>
              <w:rPr>
                <w:rFonts w:ascii="Times New Roman" w:hAnsi="Times New Roman" w:cs="Times New Roman"/>
                <w:lang w:val="kk-KZ"/>
              </w:rPr>
            </w:pPr>
            <w:r>
              <w:rPr>
                <w:rFonts w:cs="Times New Roman" w:ascii="Times New Roman" w:hAnsi="Times New Roman"/>
                <w:lang w:val="kk-KZ"/>
              </w:rPr>
            </w:r>
          </w:p>
        </w:tc>
      </w:tr>
      <w:tr>
        <w:trPr/>
        <w:tc>
          <w:tcPr>
            <w:tcW w:w="1635"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both"/>
              <w:rPr>
                <w:rFonts w:ascii="Times New Roman" w:hAnsi="Times New Roman" w:cs="Times New Roman"/>
                <w:lang w:val="kk-KZ"/>
              </w:rPr>
            </w:pPr>
            <w:r>
              <w:rPr>
                <w:rFonts w:cs="Times New Roman" w:ascii="Times New Roman" w:hAnsi="Times New Roman"/>
                <w:lang w:val="kk-KZ"/>
              </w:rPr>
              <w:t>НҚ бойынша рұқсат етілген шек</w:t>
            </w:r>
          </w:p>
        </w:tc>
        <w:tc>
          <w:tcPr>
            <w:tcW w:w="158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Times New Roman" w:hAnsi="Times New Roman" w:cs="Times New Roman"/>
                <w:lang w:val="kk-KZ"/>
              </w:rPr>
            </w:pPr>
            <w:r>
              <w:rPr>
                <w:rFonts w:cs="Times New Roman" w:ascii="Times New Roman" w:hAnsi="Times New Roman"/>
                <w:lang w:val="kk-KZ"/>
              </w:rPr>
              <w:t>1*10</w:t>
            </w:r>
            <w:r>
              <w:rPr>
                <w:rFonts w:cs="Times New Roman" w:ascii="Times New Roman" w:hAnsi="Times New Roman"/>
                <w:vertAlign w:val="superscript"/>
                <w:lang w:val="kk-KZ"/>
              </w:rPr>
              <w:t>5</w:t>
            </w:r>
          </w:p>
        </w:tc>
        <w:tc>
          <w:tcPr>
            <w:tcW w:w="1222"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Times New Roman" w:hAnsi="Times New Roman" w:cs="Times New Roman"/>
                <w:lang w:val="kk-KZ"/>
              </w:rPr>
            </w:pPr>
            <w:r>
              <w:rPr>
                <w:rFonts w:cs="Times New Roman" w:ascii="Times New Roman" w:hAnsi="Times New Roman"/>
                <w:lang w:val="kk-KZ"/>
              </w:rPr>
              <w:t>0,01</w:t>
            </w:r>
          </w:p>
        </w:tc>
        <w:tc>
          <w:tcPr>
            <w:tcW w:w="2225"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Times New Roman" w:hAnsi="Times New Roman" w:cs="Times New Roman"/>
                <w:lang w:val="kk-KZ"/>
              </w:rPr>
            </w:pPr>
            <w:r>
              <w:rPr>
                <w:rFonts w:cs="Times New Roman" w:ascii="Times New Roman" w:hAnsi="Times New Roman"/>
                <w:lang w:val="kk-KZ"/>
              </w:rPr>
              <w:t>25</w:t>
            </w:r>
          </w:p>
        </w:tc>
        <w:tc>
          <w:tcPr>
            <w:tcW w:w="1426"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Times New Roman" w:hAnsi="Times New Roman" w:cs="Times New Roman"/>
                <w:lang w:val="kk-KZ"/>
              </w:rPr>
            </w:pPr>
            <w:r>
              <w:rPr>
                <w:rFonts w:cs="Times New Roman" w:ascii="Times New Roman" w:hAnsi="Times New Roman"/>
                <w:lang w:val="kk-KZ"/>
              </w:rPr>
              <w:t>1,0</w:t>
            </w:r>
          </w:p>
        </w:tc>
        <w:tc>
          <w:tcPr>
            <w:tcW w:w="137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both"/>
              <w:rPr>
                <w:rFonts w:ascii="Times New Roman" w:hAnsi="Times New Roman" w:cs="Times New Roman"/>
                <w:lang w:val="kk-KZ"/>
              </w:rPr>
            </w:pPr>
            <w:r>
              <w:rPr>
                <w:rFonts w:cs="Times New Roman" w:ascii="Times New Roman" w:hAnsi="Times New Roman"/>
                <w:lang w:val="kk-KZ"/>
              </w:rPr>
              <w:t>рұқсат етілмейді</w:t>
            </w:r>
          </w:p>
        </w:tc>
      </w:tr>
      <w:tr>
        <w:trPr/>
        <w:tc>
          <w:tcPr>
            <w:tcW w:w="1635"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both"/>
              <w:rPr>
                <w:rFonts w:ascii="Times New Roman" w:hAnsi="Times New Roman" w:cs="Times New Roman"/>
                <w:lang w:val="kk-KZ"/>
              </w:rPr>
            </w:pPr>
            <w:r>
              <w:rPr>
                <w:rFonts w:cs="Times New Roman" w:ascii="Times New Roman" w:hAnsi="Times New Roman"/>
                <w:lang w:val="kk-KZ"/>
              </w:rPr>
              <w:t>Зерттелетін үлгі</w:t>
            </w:r>
          </w:p>
        </w:tc>
        <w:tc>
          <w:tcPr>
            <w:tcW w:w="158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Times New Roman" w:hAnsi="Times New Roman" w:cs="Times New Roman"/>
                <w:lang w:val="kk-KZ"/>
              </w:rPr>
            </w:pPr>
            <w:r>
              <w:rPr>
                <w:rFonts w:cs="Times New Roman" w:ascii="Times New Roman" w:hAnsi="Times New Roman"/>
                <w:lang w:val="kk-KZ"/>
              </w:rPr>
              <w:t>1,2*10</w:t>
            </w:r>
            <w:r>
              <w:rPr>
                <w:rFonts w:cs="Times New Roman" w:ascii="Times New Roman" w:hAnsi="Times New Roman"/>
                <w:vertAlign w:val="superscript"/>
                <w:lang w:val="kk-KZ"/>
              </w:rPr>
              <w:t>3</w:t>
            </w:r>
          </w:p>
        </w:tc>
        <w:tc>
          <w:tcPr>
            <w:tcW w:w="4873" w:type="dxa"/>
            <w:gridSpan w:val="3"/>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center"/>
              <w:rPr>
                <w:rFonts w:ascii="Times New Roman" w:hAnsi="Times New Roman" w:cs="Times New Roman"/>
                <w:lang w:val="kk-KZ"/>
              </w:rPr>
            </w:pPr>
            <w:r>
              <w:rPr>
                <w:rFonts w:cs="Times New Roman" w:ascii="Times New Roman" w:hAnsi="Times New Roman"/>
                <w:lang w:val="kk-KZ"/>
              </w:rPr>
              <w:t>табылмады</w:t>
            </w:r>
          </w:p>
          <w:p>
            <w:pPr>
              <w:pStyle w:val="Normal"/>
              <w:spacing w:lineRule="auto" w:line="240" w:before="0" w:after="0"/>
              <w:jc w:val="center"/>
              <w:rPr>
                <w:rFonts w:ascii="Times New Roman" w:hAnsi="Times New Roman" w:cs="Times New Roman"/>
                <w:lang w:val="kk-KZ"/>
              </w:rPr>
            </w:pPr>
            <w:r>
              <w:rPr>
                <w:rFonts w:cs="Times New Roman" w:ascii="Times New Roman" w:hAnsi="Times New Roman"/>
                <w:lang w:val="kk-KZ"/>
              </w:rPr>
            </w:r>
          </w:p>
        </w:tc>
        <w:tc>
          <w:tcPr>
            <w:tcW w:w="1373"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jc w:val="both"/>
              <w:rPr>
                <w:rFonts w:ascii="Times New Roman" w:hAnsi="Times New Roman" w:cs="Times New Roman"/>
                <w:lang w:val="kk-KZ"/>
              </w:rPr>
            </w:pPr>
            <w:r>
              <w:rPr>
                <w:rFonts w:cs="Times New Roman" w:ascii="Times New Roman" w:hAnsi="Times New Roman"/>
                <w:lang w:val="kk-KZ"/>
              </w:rPr>
              <w:t>табылмады</w:t>
            </w:r>
          </w:p>
        </w:tc>
      </w:tr>
    </w:tbl>
    <w:p>
      <w:pPr>
        <w:pStyle w:val="Normal"/>
        <w:spacing w:lineRule="auto" w:line="240" w:before="0" w:after="0"/>
        <w:ind w:firstLine="567" w:end="0"/>
        <w:jc w:val="both"/>
        <w:rPr>
          <w:rFonts w:ascii="Times New Roman" w:hAnsi="Times New Roman" w:cs="Times New Roman"/>
          <w:lang w:val="kk-KZ"/>
        </w:rPr>
      </w:pPr>
      <w:r>
        <w:rPr>
          <w:rFonts w:cs="Times New Roman" w:ascii="Times New Roman" w:hAnsi="Times New Roman"/>
          <w:lang w:val="kk-KZ"/>
        </w:rPr>
      </w:r>
    </w:p>
    <w:p>
      <w:pPr>
        <w:pStyle w:val="Normal"/>
        <w:spacing w:lineRule="auto" w:line="240" w:before="0" w:after="0"/>
        <w:ind w:firstLine="567" w:end="0"/>
        <w:jc w:val="both"/>
        <w:rPr>
          <w:rFonts w:ascii="Times New Roman" w:hAnsi="Times New Roman" w:cs="Times New Roman"/>
          <w:sz w:val="24"/>
          <w:szCs w:val="24"/>
          <w:lang w:val="kk-KZ"/>
        </w:rPr>
      </w:pPr>
      <w:r>
        <w:rPr>
          <w:rFonts w:cs="Times New Roman" w:ascii="Times New Roman" w:hAnsi="Times New Roman"/>
          <w:sz w:val="24"/>
          <w:szCs w:val="24"/>
          <w:lang w:val="kk-KZ"/>
        </w:rPr>
        <w:t xml:space="preserve">Алынған нәтижелерден алынған сусында ішек таяқшалары тобындағы бактериялар, сальмонеллалар, </w:t>
      </w:r>
      <w:r>
        <w:rPr>
          <w:rFonts w:cs="Times New Roman" w:ascii="Times New Roman" w:hAnsi="Times New Roman"/>
          <w:i/>
          <w:sz w:val="24"/>
          <w:szCs w:val="24"/>
          <w:lang w:val="kk-KZ"/>
        </w:rPr>
        <w:t>Staphylococcus aureus, Listeria L.monocytogenes</w:t>
      </w:r>
      <w:r>
        <w:rPr>
          <w:rFonts w:cs="Times New Roman" w:ascii="Times New Roman" w:hAnsi="Times New Roman"/>
          <w:sz w:val="24"/>
          <w:szCs w:val="24"/>
          <w:lang w:val="kk-KZ"/>
        </w:rPr>
        <w:t>, ашытқылар мен зеңдер табылмады, ал мезофильді аэробты факультативті анэробты микроорганизмдер мөлшері рұқсат етілген деңгейден аспады, яғни 1,2*10</w:t>
      </w:r>
      <w:r>
        <w:rPr>
          <w:rFonts w:cs="Times New Roman" w:ascii="Times New Roman" w:hAnsi="Times New Roman"/>
          <w:sz w:val="24"/>
          <w:szCs w:val="24"/>
          <w:vertAlign w:val="superscript"/>
          <w:lang w:val="kk-KZ"/>
        </w:rPr>
        <w:t xml:space="preserve">3 </w:t>
      </w:r>
      <w:r>
        <w:rPr>
          <w:rFonts w:cs="Times New Roman" w:ascii="Times New Roman" w:hAnsi="Times New Roman"/>
          <w:sz w:val="24"/>
          <w:szCs w:val="24"/>
          <w:lang w:val="kk-KZ"/>
        </w:rPr>
        <w:t>КТБ/см</w:t>
      </w:r>
      <w:r>
        <w:rPr>
          <w:rFonts w:cs="Times New Roman" w:ascii="Times New Roman" w:hAnsi="Times New Roman"/>
          <w:sz w:val="24"/>
          <w:szCs w:val="24"/>
          <w:vertAlign w:val="superscript"/>
          <w:lang w:val="kk-KZ"/>
        </w:rPr>
        <w:t xml:space="preserve">3 </w:t>
      </w:r>
      <w:r>
        <w:rPr>
          <w:rFonts w:cs="Times New Roman" w:ascii="Times New Roman" w:hAnsi="Times New Roman"/>
          <w:sz w:val="24"/>
          <w:szCs w:val="24"/>
          <w:lang w:val="kk-KZ"/>
        </w:rPr>
        <w:t>болды.</w:t>
      </w:r>
    </w:p>
    <w:p>
      <w:pPr>
        <w:pStyle w:val="Normal"/>
        <w:spacing w:lineRule="auto" w:line="240" w:before="0" w:after="0"/>
        <w:ind w:firstLine="567" w:end="0"/>
        <w:jc w:val="both"/>
        <w:rPr>
          <w:rFonts w:ascii="Times New Roman" w:hAnsi="Times New Roman" w:cs="Times New Roman"/>
          <w:b/>
          <w:sz w:val="24"/>
          <w:szCs w:val="24"/>
          <w:lang w:val="kk-KZ"/>
        </w:rPr>
      </w:pPr>
      <w:r>
        <w:rPr>
          <w:rFonts w:cs="Times New Roman" w:ascii="Times New Roman" w:hAnsi="Times New Roman"/>
          <w:b/>
          <w:sz w:val="24"/>
          <w:szCs w:val="24"/>
          <w:lang w:val="kk-KZ"/>
        </w:rPr>
        <w:t>Қорытынды</w:t>
      </w:r>
      <w:r>
        <w:rPr>
          <w:rFonts w:cs="Times New Roman" w:ascii="Times New Roman" w:hAnsi="Times New Roman"/>
          <w:sz w:val="24"/>
          <w:szCs w:val="24"/>
          <w:lang w:val="kk-KZ"/>
        </w:rPr>
        <w:t>. Сүт сарысуынан үйеңкі шәрбатын қосып алынған сүтқышқылды сусынының дәмі жағымды, нәзік, орташа тәтті болды. Сүтқышқылды сусынның сақтау мерзімі (4±2) °C температурада 7 тәулік. Төмен калориялы сүтқышқылды сусындар сүт өнімдерінің ассортиментін кеңейтіп, тұтынушылардың сұранысын арттыруға ықпал етеді.</w:t>
      </w:r>
    </w:p>
    <w:p>
      <w:pPr>
        <w:pStyle w:val="Normal"/>
        <w:spacing w:lineRule="auto" w:line="240" w:before="0" w:after="0"/>
        <w:ind w:firstLine="567" w:end="0"/>
        <w:jc w:val="both"/>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ind w:firstLine="567" w:end="0"/>
        <w:jc w:val="center"/>
        <w:rPr>
          <w:rFonts w:ascii="Times New Roman" w:hAnsi="Times New Roman" w:cs="Times New Roman"/>
          <w:b/>
          <w:sz w:val="24"/>
          <w:szCs w:val="24"/>
          <w:lang w:val="kk-KZ"/>
        </w:rPr>
      </w:pPr>
      <w:r>
        <w:rPr>
          <w:rFonts w:cs="Times New Roman" w:ascii="Times New Roman" w:hAnsi="Times New Roman"/>
          <w:b/>
          <w:sz w:val="24"/>
          <w:szCs w:val="24"/>
          <w:lang w:val="kk-KZ"/>
        </w:rPr>
        <w:t>Әдебиеттер</w:t>
      </w:r>
    </w:p>
    <w:p>
      <w:pPr>
        <w:pStyle w:val="Normal"/>
        <w:spacing w:lineRule="auto" w:line="240" w:before="0" w:after="0"/>
        <w:ind w:firstLine="567" w:end="0"/>
        <w:jc w:val="center"/>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lang w:val="kk-KZ"/>
        </w:rPr>
        <w:t>1.Габриелян Д.С., Грунская В.А. Ресурсосберегающая технология обогащенных кисломолочных напитков //Пищевая промыш</w:t>
      </w:r>
      <w:r>
        <w:rPr>
          <w:rFonts w:cs="Times New Roman" w:ascii="Times New Roman" w:hAnsi="Times New Roman"/>
          <w:sz w:val="24"/>
          <w:szCs w:val="24"/>
          <w:shd w:fill="FFFFFF" w:val="clear"/>
        </w:rPr>
        <w:t>ленность. - 2014.- №. 8. -С. 12-14.</w:t>
      </w:r>
      <w:r>
        <w:rPr/>
        <w:t xml:space="preserve"> </w:t>
      </w:r>
    </w:p>
    <w:p>
      <w:pPr>
        <w:pStyle w:val="Normal"/>
        <w:shd w:fill="FFFFFF" w:val="clear"/>
        <w:spacing w:lineRule="auto" w:line="240" w:before="0" w:after="0"/>
        <w:rPr>
          <w:rFonts w:ascii="Segoe UI" w:hAnsi="Segoe UI" w:cs="Segoe UI"/>
          <w:color w:val="5B616B"/>
          <w:sz w:val="24"/>
          <w:szCs w:val="24"/>
          <w:lang w:eastAsia="ru-RU"/>
        </w:rPr>
      </w:pPr>
      <w:r>
        <w:rPr>
          <w:rFonts w:cs="Times New Roman" w:ascii="Times New Roman" w:hAnsi="Times New Roman"/>
          <w:sz w:val="24"/>
          <w:szCs w:val="24"/>
          <w:shd w:fill="FFFFFF" w:val="clear"/>
          <w:lang w:val="kk-KZ"/>
        </w:rPr>
        <w:t>2.</w:t>
      </w:r>
      <w:r>
        <w:rPr>
          <w:rFonts w:cs="Times New Roman" w:ascii="Times New Roman" w:hAnsi="Times New Roman"/>
          <w:sz w:val="24"/>
          <w:szCs w:val="24"/>
          <w:shd w:fill="FFFFFF" w:val="clear"/>
        </w:rPr>
        <w:t>Волкова Т.А. О роли продуктов из сыворотки //Молочная промышленность.-2012. -№. 4. - С. 69.</w:t>
      </w:r>
      <w:r>
        <w:rPr>
          <w:rFonts w:cs="Times New Roman" w:ascii="Times New Roman" w:hAnsi="Times New Roman"/>
          <w:sz w:val="24"/>
          <w:szCs w:val="24"/>
          <w:shd w:fill="FFFFFF" w:val="clear"/>
          <w:lang w:val="kk-KZ"/>
        </w:rPr>
        <w:t xml:space="preserve"> </w:t>
      </w:r>
    </w:p>
    <w:p>
      <w:pPr>
        <w:pStyle w:val="Normal"/>
        <w:spacing w:lineRule="auto" w:line="240" w:before="0" w:after="0"/>
        <w:rPr>
          <w:rFonts w:ascii="Times New Roman" w:hAnsi="Times New Roman" w:cs="Times New Roman"/>
          <w:sz w:val="24"/>
          <w:szCs w:val="24"/>
          <w:shd w:fill="FFFFFF" w:val="clear"/>
          <w:lang w:val="kk-KZ"/>
        </w:rPr>
      </w:pPr>
      <w:r>
        <w:rPr>
          <w:rFonts w:cs="Segoe UI" w:ascii="Segoe UI" w:hAnsi="Segoe UI"/>
          <w:color w:val="212121"/>
          <w:sz w:val="24"/>
          <w:szCs w:val="24"/>
          <w:shd w:fill="FFFFFF" w:val="clear"/>
          <w:lang w:val="en-US" w:eastAsia="ru-RU"/>
        </w:rPr>
        <w:t> </w:t>
      </w:r>
      <w:r>
        <w:rPr>
          <w:rFonts w:cs="Times New Roman" w:ascii="Times New Roman" w:hAnsi="Times New Roman"/>
          <w:sz w:val="24"/>
          <w:szCs w:val="24"/>
          <w:shd w:fill="FFFFFF" w:val="clear"/>
          <w:lang w:val="kk-KZ"/>
        </w:rPr>
        <w:t>3</w:t>
      </w:r>
      <w:r>
        <w:rPr>
          <w:rFonts w:cs="Times New Roman" w:ascii="Times New Roman" w:hAnsi="Times New Roman"/>
          <w:sz w:val="24"/>
          <w:szCs w:val="24"/>
          <w:shd w:fill="FFFFFF" w:val="clear"/>
          <w:lang w:val="en-US"/>
        </w:rPr>
        <w:t>.</w:t>
      </w:r>
      <w:r>
        <w:rPr>
          <w:rFonts w:cs="Times New Roman"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 xml:space="preserve">Rocha-Mendoza D. et al. Invited review: Acid whey trends and health benefits //Journal of Dairy Science. - 2021.- Vol.104(2). </w:t>
      </w:r>
      <w:r>
        <w:rPr>
          <w:rFonts w:cs="Times New Roman" w:ascii="Times New Roman" w:hAnsi="Times New Roman"/>
          <w:sz w:val="24"/>
          <w:szCs w:val="24"/>
          <w:shd w:fill="FFFFFF" w:val="clear"/>
          <w:lang w:val="kk-KZ"/>
        </w:rPr>
        <w:t>Р</w:t>
      </w:r>
      <w:r>
        <w:rPr>
          <w:rFonts w:cs="Times New Roman" w:ascii="Times New Roman" w:hAnsi="Times New Roman"/>
          <w:sz w:val="24"/>
          <w:szCs w:val="24"/>
          <w:shd w:fill="FFFFFF" w:val="clear"/>
          <w:lang w:val="en-US"/>
        </w:rPr>
        <w:t xml:space="preserve">. 1262-1275. </w:t>
      </w:r>
      <w:r>
        <w:rPr>
          <w:rFonts w:cs="Times New Roman" w:ascii="Times New Roman" w:hAnsi="Times New Roman"/>
          <w:sz w:val="24"/>
          <w:szCs w:val="24"/>
          <w:lang w:val="en-US"/>
        </w:rPr>
        <w:t xml:space="preserve"> </w:t>
      </w:r>
      <w:hyperlink r:id="rId14">
        <w:r>
          <w:rPr>
            <w:rStyle w:val="Hyperlink"/>
            <w:rFonts w:cs="Times New Roman" w:ascii="Times New Roman" w:hAnsi="Times New Roman"/>
            <w:color w:val="000000"/>
            <w:sz w:val="24"/>
            <w:szCs w:val="24"/>
            <w:u w:val="none"/>
            <w:shd w:fill="FFFFFF" w:val="clear"/>
            <w:lang w:val="en-US"/>
          </w:rPr>
          <w:t>DOI 10.3168/jds.2020-19038</w:t>
        </w:r>
      </w:hyperlink>
    </w:p>
    <w:p>
      <w:pPr>
        <w:pStyle w:val="Normal"/>
        <w:spacing w:lineRule="auto" w:line="240" w:before="0" w:after="0"/>
        <w:jc w:val="both"/>
        <w:rPr>
          <w:rFonts w:ascii="Times New Roman" w:hAnsi="Times New Roman" w:cs="Times New Roman"/>
          <w:sz w:val="24"/>
          <w:szCs w:val="24"/>
          <w:shd w:fill="FFFFFF" w:val="clear"/>
          <w:lang w:val="kk-KZ"/>
        </w:rPr>
      </w:pPr>
      <w:r>
        <w:rPr>
          <w:rFonts w:cs="Times New Roman" w:ascii="Times New Roman" w:hAnsi="Times New Roman"/>
          <w:sz w:val="24"/>
          <w:szCs w:val="24"/>
          <w:shd w:fill="FFFFFF" w:val="clear"/>
          <w:lang w:val="kk-KZ"/>
        </w:rPr>
        <w:t>4</w:t>
      </w:r>
      <w:r>
        <w:rPr>
          <w:rFonts w:cs="Times New Roman" w:ascii="Times New Roman" w:hAnsi="Times New Roman"/>
          <w:sz w:val="24"/>
          <w:szCs w:val="24"/>
          <w:shd w:fill="FFFFFF" w:val="clear"/>
          <w:lang w:val="en-US"/>
        </w:rPr>
        <w:t>.</w:t>
      </w:r>
      <w:r>
        <w:rPr>
          <w:rFonts w:cs="Times New Roman"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Oliveira G.A.R. et al. Benefits of thermosonication in orange juice whey drink processing //Innovative Food Science &amp; Emerging Technologies.-2022.- Vol</w:t>
      </w:r>
      <w:r>
        <w:rPr>
          <w:rFonts w:cs="Times New Roman" w:ascii="Times New Roman" w:hAnsi="Times New Roman"/>
          <w:sz w:val="24"/>
          <w:szCs w:val="24"/>
          <w:shd w:fill="FFFFFF" w:val="clear"/>
        </w:rPr>
        <w:t>75:102876.</w:t>
      </w:r>
      <w:r>
        <w:rPr>
          <w:rFonts w:cs="Times New Roman" w:ascii="Times New Roman" w:hAnsi="Times New Roman"/>
          <w:sz w:val="24"/>
          <w:szCs w:val="24"/>
          <w:shd w:fill="FFFFFF" w:val="clear"/>
          <w:lang w:val="kk-KZ"/>
        </w:rPr>
        <w:t xml:space="preserve"> </w:t>
      </w:r>
    </w:p>
    <w:p>
      <w:pPr>
        <w:pStyle w:val="Normal"/>
        <w:spacing w:lineRule="auto" w:line="240" w:before="0" w:after="0"/>
        <w:jc w:val="both"/>
        <w:rPr>
          <w:rFonts w:ascii="Times New Roman" w:hAnsi="Times New Roman" w:cs="Times New Roman"/>
          <w:sz w:val="24"/>
          <w:szCs w:val="24"/>
          <w:shd w:fill="FFFFFF" w:val="clear"/>
          <w:lang w:val="kk-KZ"/>
        </w:rPr>
      </w:pPr>
      <w:hyperlink r:id="rId15">
        <w:r>
          <w:rPr>
            <w:rStyle w:val="Hyperlink"/>
            <w:rFonts w:cs="Times New Roman" w:ascii="Times New Roman" w:hAnsi="Times New Roman"/>
            <w:color w:val="000000"/>
            <w:sz w:val="24"/>
            <w:szCs w:val="24"/>
            <w:u w:val="none"/>
            <w:shd w:fill="FFFFFF" w:val="clear"/>
            <w:lang w:val="en-US"/>
          </w:rPr>
          <w:t>DOI</w:t>
        </w:r>
        <w:r>
          <w:rPr>
            <w:rStyle w:val="Hyperlink"/>
            <w:rFonts w:cs="Times New Roman" w:ascii="Times New Roman" w:hAnsi="Times New Roman"/>
            <w:color w:val="000000"/>
            <w:sz w:val="24"/>
            <w:szCs w:val="24"/>
            <w:u w:val="none"/>
            <w:shd w:fill="FFFFFF" w:val="clear"/>
          </w:rPr>
          <w:t xml:space="preserve"> </w:t>
        </w:r>
        <w:r>
          <w:rPr>
            <w:rStyle w:val="Hyperlink"/>
            <w:rFonts w:cs="Times New Roman" w:ascii="Times New Roman" w:hAnsi="Times New Roman"/>
            <w:color w:val="000000"/>
            <w:sz w:val="24"/>
            <w:szCs w:val="24"/>
            <w:u w:val="none"/>
            <w:shd w:fill="FFFFFF" w:val="clear"/>
            <w:lang w:val="kk-KZ"/>
          </w:rPr>
          <w:t>10.1016/j.ifset.2021.102876</w:t>
        </w:r>
      </w:hyperlink>
    </w:p>
    <w:p>
      <w:pPr>
        <w:pStyle w:val="Normal"/>
        <w:spacing w:lineRule="auto" w:line="240" w:before="0" w:after="0"/>
        <w:jc w:val="both"/>
        <w:rPr>
          <w:rFonts w:ascii="Times New Roman" w:hAnsi="Times New Roman" w:cs="Times New Roman"/>
          <w:sz w:val="24"/>
          <w:szCs w:val="24"/>
          <w:shd w:fill="FFFFFF" w:val="clear"/>
          <w:lang w:val="kk-KZ"/>
        </w:rPr>
      </w:pPr>
      <w:r>
        <w:rPr>
          <w:rFonts w:cs="Times New Roman" w:ascii="Times New Roman" w:hAnsi="Times New Roman"/>
          <w:sz w:val="24"/>
          <w:szCs w:val="24"/>
          <w:shd w:fill="FFFFFF" w:val="clear"/>
        </w:rPr>
        <w:t xml:space="preserve">5.Утебаева А.А. и др. Функциональные напитки на основе сыворотки с экстрактом виноградной выжимки и фруктовым соком //Вестник Алматинского технологического университета.- 2024. </w:t>
      </w: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rPr>
        <w:t>Т. 145(3).- С. 26-38.</w:t>
      </w:r>
      <w:r>
        <w:rPr>
          <w:rFonts w:cs="Times New Roman" w:ascii="Times New Roman" w:hAnsi="Times New Roman"/>
          <w:sz w:val="24"/>
          <w:szCs w:val="24"/>
          <w:shd w:fill="FFFFFF" w:val="clear"/>
          <w:lang w:val="kk-KZ"/>
        </w:rPr>
        <w:t xml:space="preserve"> </w:t>
      </w:r>
      <w:hyperlink r:id="rId16">
        <w:r>
          <w:rPr>
            <w:rStyle w:val="Hyperlink"/>
            <w:rFonts w:cs="Times New Roman" w:ascii="Times New Roman" w:hAnsi="Times New Roman"/>
            <w:color w:val="000000"/>
            <w:sz w:val="24"/>
            <w:szCs w:val="24"/>
            <w:u w:val="none"/>
            <w:shd w:fill="FFFFFF" w:val="clear"/>
            <w:lang w:val="en-US"/>
          </w:rPr>
          <w:t>DOI</w:t>
        </w:r>
        <w:r>
          <w:rPr>
            <w:rStyle w:val="Hyperlink"/>
            <w:rFonts w:cs="Times New Roman" w:ascii="Times New Roman" w:hAnsi="Times New Roman"/>
            <w:color w:val="000000"/>
            <w:sz w:val="24"/>
            <w:szCs w:val="24"/>
            <w:u w:val="none"/>
            <w:shd w:fill="FFFFFF" w:val="clear"/>
          </w:rPr>
          <w:t xml:space="preserve"> 10.48184/2304-568X-2024-3-26-38</w:t>
        </w:r>
      </w:hyperlink>
    </w:p>
    <w:p>
      <w:pPr>
        <w:pStyle w:val="Normal"/>
        <w:spacing w:lineRule="auto" w:line="240" w:before="0" w:after="0"/>
        <w:jc w:val="both"/>
        <w:rPr/>
      </w:pPr>
      <w:r>
        <w:rPr>
          <w:rFonts w:cs="Times New Roman" w:ascii="Times New Roman" w:hAnsi="Times New Roman"/>
          <w:sz w:val="24"/>
          <w:szCs w:val="24"/>
          <w:shd w:fill="FFFFFF" w:val="clear"/>
          <w:lang w:val="kk-KZ"/>
        </w:rPr>
        <w:t xml:space="preserve">6. Айтжанова А.А., Саубенова М.Г., Олейникова Е.А.,  Чижаева А.В., Алыбаева А.Ж., Амангелды А.А. и др. </w:t>
      </w:r>
      <w:r>
        <w:rPr>
          <w:rFonts w:cs="Times New Roman" w:ascii="Times New Roman" w:hAnsi="Times New Roman"/>
          <w:sz w:val="24"/>
          <w:szCs w:val="24"/>
          <w:shd w:fill="FFFFFF" w:val="clear"/>
        </w:rPr>
        <w:t>Разработка нового функционального синбиотического кисломолочного напитка на основе молочной сыворотки //Вестник КазНУ. Серия биологическая. -2021. - Т</w:t>
      </w:r>
      <w:r>
        <w:rPr>
          <w:rFonts w:cs="Times New Roman" w:ascii="Times New Roman" w:hAnsi="Times New Roman"/>
          <w:sz w:val="24"/>
          <w:szCs w:val="24"/>
          <w:shd w:fill="FFFFFF" w:val="clear"/>
          <w:lang w:val="en-US"/>
        </w:rPr>
        <w:t xml:space="preserve">.86(1) - </w:t>
      </w:r>
      <w:r>
        <w:rPr>
          <w:rFonts w:cs="Times New Roman" w:ascii="Times New Roman" w:hAnsi="Times New Roman"/>
          <w:sz w:val="24"/>
          <w:szCs w:val="24"/>
          <w:shd w:fill="FFFFFF" w:val="clear"/>
        </w:rPr>
        <w:t xml:space="preserve">С. 64-77. </w:t>
      </w:r>
      <w:r>
        <w:rPr>
          <w:rFonts w:cs="Times New Roman" w:ascii="Times New Roman" w:hAnsi="Times New Roman"/>
          <w:sz w:val="24"/>
          <w:szCs w:val="24"/>
          <w:shd w:fill="FFFFFF" w:val="clear"/>
          <w:lang w:val="en-US"/>
        </w:rPr>
        <w:t>DOI</w:t>
      </w:r>
      <w:r>
        <w:rPr>
          <w:rFonts w:cs="Times New Roman" w:ascii="Times New Roman" w:hAnsi="Times New Roman"/>
          <w:sz w:val="24"/>
          <w:szCs w:val="24"/>
          <w:shd w:fill="FFFFFF" w:val="clear"/>
        </w:rPr>
        <w:t xml:space="preserve"> 10.26577/eb.2021.v86.i1.06</w:t>
      </w:r>
    </w:p>
    <w:p>
      <w:pPr>
        <w:pStyle w:val="Normal"/>
        <w:spacing w:lineRule="auto" w:line="240" w:before="0" w:after="0"/>
        <w:jc w:val="both"/>
        <w:rPr>
          <w:rFonts w:ascii="Times New Roman" w:hAnsi="Times New Roman" w:cs="Times New Roman"/>
          <w:sz w:val="24"/>
          <w:szCs w:val="24"/>
          <w:shd w:fill="FFFFFF" w:val="clear"/>
          <w:lang w:val="kk-KZ"/>
        </w:rPr>
      </w:pPr>
      <w:r>
        <w:rPr>
          <w:rFonts w:cs="Times New Roman" w:ascii="Times New Roman" w:hAnsi="Times New Roman"/>
          <w:sz w:val="24"/>
          <w:szCs w:val="24"/>
          <w:shd w:fill="FFFFFF" w:val="clear"/>
        </w:rPr>
        <w:t>7.Пикулик М.Н. Методы производства молочных продуктов с добавлением сывороточных белков //Journal of Agriculture and Environment.-2024.- №.</w:t>
      </w:r>
      <w:r>
        <w:rPr>
          <w:rFonts w:cs="Times New Roman" w:ascii="Times New Roman" w:hAnsi="Times New Roman"/>
          <w:sz w:val="24"/>
          <w:szCs w:val="24"/>
          <w:shd w:fill="FFFFFF" w:val="clear"/>
          <w:lang w:val="en-US"/>
        </w:rPr>
        <w:t>1(51).</w:t>
      </w:r>
      <w:r>
        <w:rPr>
          <w:rFonts w:cs="Times New Roman" w:ascii="Times New Roman" w:hAnsi="Times New Roman"/>
          <w:sz w:val="24"/>
          <w:szCs w:val="24"/>
          <w:shd w:fill="FFFFFF" w:val="clear"/>
          <w:lang w:val="kk-KZ"/>
        </w:rPr>
        <w:t xml:space="preserve"> </w:t>
      </w:r>
    </w:p>
    <w:p>
      <w:pPr>
        <w:pStyle w:val="Normal"/>
        <w:spacing w:lineRule="auto" w:line="240" w:before="0" w:after="0"/>
        <w:jc w:val="both"/>
        <w:rPr>
          <w:rFonts w:ascii="Times New Roman" w:hAnsi="Times New Roman" w:cs="Times New Roman"/>
          <w:sz w:val="24"/>
          <w:szCs w:val="24"/>
          <w:shd w:fill="FFFFFF" w:val="clear"/>
          <w:lang w:val="kk-KZ"/>
        </w:rPr>
      </w:pPr>
      <w:hyperlink r:id="rId17" w:tgtFrame="_blank">
        <w:r>
          <w:rPr>
            <w:rStyle w:val="Hyperlink"/>
            <w:rFonts w:cs="Times New Roman" w:ascii="Times New Roman" w:hAnsi="Times New Roman"/>
            <w:color w:val="000000"/>
            <w:sz w:val="24"/>
            <w:szCs w:val="24"/>
            <w:u w:val="none"/>
            <w:lang w:val="en-US"/>
          </w:rPr>
          <w:t>DOI 10.60797/JAE.2024.51.15</w:t>
        </w:r>
      </w:hyperlink>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shd w:fill="FFFFFF" w:val="clear"/>
          <w:lang w:val="en-US"/>
        </w:rPr>
        <w:t xml:space="preserve">8. Pires A.F. et al. Dairy by-products: A review on the valorization of whey and second cheese whey //Foods. - 2021. - </w:t>
      </w:r>
      <w:r>
        <w:rPr>
          <w:rFonts w:cs="Times New Roman" w:ascii="Times New Roman" w:hAnsi="Times New Roman"/>
          <w:sz w:val="24"/>
          <w:szCs w:val="24"/>
          <w:shd w:fill="FFFFFF" w:val="clear"/>
        </w:rPr>
        <w:t>Т</w:t>
      </w:r>
      <w:r>
        <w:rPr>
          <w:rFonts w:cs="Times New Roman" w:ascii="Times New Roman" w:hAnsi="Times New Roman"/>
          <w:sz w:val="24"/>
          <w:szCs w:val="24"/>
          <w:shd w:fill="FFFFFF" w:val="clear"/>
          <w:lang w:val="en-US"/>
        </w:rPr>
        <w:t>.10 (5):1067.</w:t>
      </w:r>
      <w:r>
        <w:rPr>
          <w:rFonts w:cs="Times New Roman" w:ascii="Times New Roman" w:hAnsi="Times New Roman"/>
          <w:sz w:val="24"/>
          <w:szCs w:val="24"/>
          <w:lang w:val="en-US"/>
        </w:rPr>
        <w:t xml:space="preserve"> </w:t>
      </w:r>
      <w:hyperlink r:id="rId18">
        <w:r>
          <w:rPr>
            <w:rStyle w:val="Hyperlink"/>
            <w:rFonts w:cs="Times New Roman" w:ascii="Times New Roman" w:hAnsi="Times New Roman"/>
            <w:bCs/>
            <w:color w:val="000000"/>
            <w:sz w:val="24"/>
            <w:szCs w:val="24"/>
            <w:u w:val="none"/>
            <w:shd w:fill="FFFFFF" w:val="clear"/>
            <w:lang w:val="en-US"/>
          </w:rPr>
          <w:t>DOI 10.3390/foods10051067</w:t>
        </w:r>
      </w:hyperlink>
    </w:p>
    <w:p>
      <w:pPr>
        <w:pStyle w:val="Normal"/>
        <w:spacing w:lineRule="auto" w:line="240"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9. Дармаева Г.Г., Васильев С.С., Ханхалдаева С.Г. Разработка рецептур напитков из сыворотки //Дальневосточный аграрный вестник.- 2018. - №.4 (48).- С. 241-246.</w:t>
      </w:r>
    </w:p>
    <w:p>
      <w:pPr>
        <w:pStyle w:val="Normal"/>
        <w:spacing w:lineRule="auto" w:line="240" w:before="0" w:after="0"/>
        <w:jc w:val="both"/>
        <w:rPr/>
      </w:pPr>
      <w:r>
        <w:rPr>
          <w:rFonts w:cs="Times New Roman" w:ascii="Times New Roman" w:hAnsi="Times New Roman"/>
          <w:sz w:val="24"/>
          <w:szCs w:val="24"/>
        </w:rPr>
        <w:t>DOI 10.24411/1999-6837-2018-14110</w:t>
      </w:r>
    </w:p>
    <w:p>
      <w:pPr>
        <w:pStyle w:val="Normal"/>
        <w:spacing w:lineRule="auto" w:line="240"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10.Храмцов А.Г., Брыкалов А.В., Пилипенко Н.Ю. Напитки из сыворотки с растительными компонентами //Молочная промышленность. - 2012. - №.7. -  С. 64-65.</w:t>
      </w:r>
      <w:r>
        <w:rPr/>
        <w:t xml:space="preserve"> </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shd w:fill="FFFFFF" w:val="clear"/>
          <w:lang w:val="en-US"/>
        </w:rPr>
        <w:t>11.</w:t>
      </w:r>
      <w:r>
        <w:rPr>
          <w:rFonts w:cs="Times New Roman" w:ascii="Times New Roman" w:hAnsi="Times New Roman"/>
          <w:sz w:val="24"/>
          <w:szCs w:val="24"/>
          <w:shd w:fill="FFFFFF" w:val="clear"/>
          <w:lang w:val="kk-KZ"/>
        </w:rPr>
        <w:t xml:space="preserve">Mohammed F. et al. </w:t>
      </w:r>
      <w:r>
        <w:rPr>
          <w:rFonts w:cs="Times New Roman" w:ascii="Times New Roman" w:hAnsi="Times New Roman"/>
          <w:sz w:val="24"/>
          <w:szCs w:val="24"/>
          <w:shd w:fill="FFFFFF" w:val="clear"/>
          <w:lang w:val="en-US"/>
        </w:rPr>
        <w:t>Chemical composition and mineralogical residence of maple syrup: A comprehensive review //Food Chemistry. - 2022.- Vol.374:131817.</w:t>
      </w:r>
      <w:r>
        <w:rPr>
          <w:rFonts w:cs="Times New Roman" w:ascii="Times New Roman" w:hAnsi="Times New Roman"/>
          <w:sz w:val="24"/>
          <w:szCs w:val="24"/>
          <w:lang w:val="en-US"/>
        </w:rPr>
        <w:t xml:space="preserve"> </w:t>
      </w:r>
    </w:p>
    <w:p>
      <w:pPr>
        <w:pStyle w:val="Normal"/>
        <w:spacing w:lineRule="auto" w:line="240" w:before="0" w:after="0"/>
        <w:jc w:val="both"/>
        <w:rPr>
          <w:rFonts w:ascii="Times New Roman" w:hAnsi="Times New Roman" w:cs="Times New Roman"/>
          <w:sz w:val="24"/>
          <w:szCs w:val="24"/>
          <w:shd w:fill="FFFFFF" w:val="clear"/>
          <w:lang w:val="en-US"/>
        </w:rPr>
      </w:pPr>
      <w:hyperlink r:id="rId19">
        <w:r>
          <w:rPr>
            <w:rStyle w:val="Hyperlink"/>
            <w:rFonts w:cs="Times New Roman" w:ascii="Times New Roman" w:hAnsi="Times New Roman"/>
            <w:color w:val="000000"/>
            <w:sz w:val="24"/>
            <w:szCs w:val="24"/>
            <w:u w:val="none"/>
            <w:shd w:fill="FFFFFF" w:val="clear"/>
            <w:lang w:val="en-US"/>
          </w:rPr>
          <w:t>DOI 10.1016/j.foodchem.2021.131817</w:t>
        </w:r>
      </w:hyperlink>
    </w:p>
    <w:p>
      <w:pPr>
        <w:pStyle w:val="Normal"/>
        <w:spacing w:lineRule="auto" w:line="240"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lang w:val="en-US"/>
        </w:rPr>
        <w:t xml:space="preserve">12.Saraiva A. et al. Maple syrup: chemical analysis and nutritional profile, health impacts, safety and quality control, and food industry applications //International Journal of Environmental Research and Public Health.- </w:t>
      </w:r>
      <w:r>
        <w:rPr>
          <w:rFonts w:cs="Times New Roman" w:ascii="Times New Roman" w:hAnsi="Times New Roman"/>
          <w:sz w:val="24"/>
          <w:szCs w:val="24"/>
          <w:shd w:fill="FFFFFF" w:val="clear"/>
        </w:rPr>
        <w:t>2022.-</w:t>
      </w:r>
      <w:r>
        <w:rPr>
          <w:rFonts w:cs="Times New Roman" w:ascii="Times New Roman" w:hAnsi="Times New Roman"/>
          <w:sz w:val="24"/>
          <w:szCs w:val="24"/>
          <w:shd w:fill="FFFFFF" w:val="clear"/>
          <w:lang w:val="en-US"/>
        </w:rPr>
        <w:t>Vol</w:t>
      </w:r>
      <w:r>
        <w:rPr>
          <w:rFonts w:cs="Times New Roman" w:ascii="Times New Roman" w:hAnsi="Times New Roman"/>
          <w:sz w:val="24"/>
          <w:szCs w:val="24"/>
          <w:shd w:fill="FFFFFF" w:val="clear"/>
        </w:rPr>
        <w:t xml:space="preserve">.19(20):13684. </w:t>
      </w:r>
      <w:hyperlink r:id="rId20">
        <w:r>
          <w:rPr>
            <w:rStyle w:val="Hyperlink"/>
            <w:rFonts w:cs="Times New Roman" w:ascii="Times New Roman" w:hAnsi="Times New Roman"/>
            <w:bCs/>
            <w:color w:val="000000"/>
            <w:sz w:val="24"/>
            <w:szCs w:val="24"/>
            <w:u w:val="none"/>
            <w:shd w:fill="FFFFFF" w:val="clear"/>
          </w:rPr>
          <w:t xml:space="preserve"> </w:t>
        </w:r>
        <w:r>
          <w:rPr>
            <w:rStyle w:val="Hyperlink"/>
            <w:rFonts w:cs="Times New Roman" w:ascii="Times New Roman" w:hAnsi="Times New Roman"/>
            <w:bCs/>
            <w:color w:val="000000"/>
            <w:sz w:val="24"/>
            <w:szCs w:val="24"/>
            <w:u w:val="none"/>
            <w:shd w:fill="FFFFFF" w:val="clear"/>
            <w:lang w:val="en-US"/>
          </w:rPr>
          <w:t>DOI</w:t>
        </w:r>
        <w:r>
          <w:rPr>
            <w:rStyle w:val="Hyperlink"/>
            <w:rFonts w:cs="Times New Roman" w:ascii="Times New Roman" w:hAnsi="Times New Roman"/>
            <w:bCs/>
            <w:color w:val="000000"/>
            <w:sz w:val="24"/>
            <w:szCs w:val="24"/>
            <w:u w:val="none"/>
            <w:shd w:fill="FFFFFF" w:val="clear"/>
          </w:rPr>
          <w:t xml:space="preserve"> 10.3390/ijerph192013684</w:t>
        </w:r>
      </w:hyperlink>
    </w:p>
    <w:p>
      <w:pPr>
        <w:pStyle w:val="Normal"/>
        <w:spacing w:lineRule="auto" w:line="240" w:before="0" w:after="0"/>
        <w:jc w:val="both"/>
        <w:rPr>
          <w:rFonts w:ascii="Times New Roman" w:hAnsi="Times New Roman" w:cs="Times New Roman"/>
          <w:sz w:val="24"/>
          <w:szCs w:val="24"/>
          <w:shd w:fill="FFFFFF" w:val="clear"/>
        </w:rPr>
      </w:pPr>
      <w:r>
        <w:rPr>
          <w:rFonts w:cs="Times New Roman" w:ascii="Times New Roman" w:hAnsi="Times New Roman"/>
          <w:sz w:val="24"/>
          <w:szCs w:val="24"/>
          <w:shd w:fill="FFFFFF" w:val="clear"/>
        </w:rPr>
        <w:t>13. Степанова М.О., Силантьева Л.А. Подбор ингредиентов для многокомпонентного кисломолочного десерта функционального назначения //Низкотемпературные и пищевые технологии в XXI веке. - 2019. - С. 162-164.</w:t>
      </w:r>
    </w:p>
    <w:p>
      <w:pPr>
        <w:pStyle w:val="Normal"/>
        <w:spacing w:lineRule="auto" w:line="240" w:before="0" w:after="0"/>
        <w:jc w:val="both"/>
        <w:rPr/>
      </w:pPr>
      <w:r>
        <w:rPr>
          <w:rFonts w:cs="Times New Roman" w:ascii="Times New Roman" w:hAnsi="Times New Roman"/>
          <w:sz w:val="24"/>
          <w:szCs w:val="24"/>
        </w:rPr>
        <w:t>14. ГОСТ Р 54059-2010 Продукты пищевые функциональные. Ингредиенты пищевые функциональные. Классификация и общие требования (Переиздание). ‒ М.: Стандартинформ, 2019. - 32 с.</w:t>
      </w:r>
    </w:p>
    <w:p>
      <w:pPr>
        <w:pStyle w:val="Normal"/>
        <w:spacing w:lineRule="auto" w:line="240" w:before="0" w:after="0"/>
        <w:ind w:firstLine="567" w:end="0"/>
        <w:jc w:val="both"/>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BodyText"/>
        <w:ind w:firstLine="567" w:start="0" w:end="0"/>
        <w:jc w:val="center"/>
        <w:rPr>
          <w:b/>
          <w:sz w:val="24"/>
          <w:szCs w:val="24"/>
          <w:lang w:val="ru-RU"/>
        </w:rPr>
      </w:pPr>
      <w:r>
        <w:rPr>
          <w:b/>
          <w:sz w:val="24"/>
          <w:szCs w:val="24"/>
        </w:rPr>
        <w:t>References</w:t>
      </w:r>
    </w:p>
    <w:p>
      <w:pPr>
        <w:pStyle w:val="BodyText"/>
        <w:ind w:hanging="0" w:end="0"/>
        <w:rPr>
          <w:sz w:val="24"/>
          <w:szCs w:val="24"/>
        </w:rPr>
      </w:pPr>
      <w:r>
        <w:rPr>
          <w:sz w:val="24"/>
          <w:szCs w:val="24"/>
          <w:lang w:val="ru-RU"/>
        </w:rPr>
        <w:t xml:space="preserve">1.Gabrieljan D.S., Grunskaja V.A. Resursosberegajushhaja tehnologija obogashhennyh kislomolochnyh napitkov //Pishhevaja promyshlennost'. - 2014.- №. 8. -S. 12-14. </w:t>
      </w:r>
      <w:r>
        <w:rPr>
          <w:sz w:val="24"/>
          <w:szCs w:val="24"/>
        </w:rPr>
        <w:t>[in Russian]</w:t>
      </w:r>
    </w:p>
    <w:p>
      <w:pPr>
        <w:pStyle w:val="BodyText"/>
        <w:ind w:hanging="0" w:end="0"/>
        <w:rPr>
          <w:sz w:val="24"/>
          <w:szCs w:val="24"/>
        </w:rPr>
      </w:pPr>
      <w:r>
        <w:rPr>
          <w:sz w:val="24"/>
          <w:szCs w:val="24"/>
        </w:rPr>
        <w:t>2.Volkova T.A. O roli produktov iz syvorotki //Molochnaja promyshlennost'.-2012. -№. 4. - S. 69. [in Russian]</w:t>
      </w:r>
    </w:p>
    <w:p>
      <w:pPr>
        <w:pStyle w:val="Normal"/>
        <w:spacing w:lineRule="auto" w:line="240" w:before="0" w:after="0"/>
        <w:jc w:val="both"/>
        <w:rPr>
          <w:rFonts w:ascii="Times New Roman" w:hAnsi="Times New Roman" w:cs="Times New Roman"/>
          <w:sz w:val="24"/>
          <w:szCs w:val="24"/>
          <w:shd w:fill="FFFFFF" w:val="clear"/>
          <w:lang w:val="kk-KZ"/>
        </w:rPr>
      </w:pPr>
      <w:r>
        <w:rPr>
          <w:rFonts w:cs="Segoe UI" w:ascii="Segoe UI" w:hAnsi="Segoe UI"/>
          <w:color w:val="212121"/>
          <w:sz w:val="24"/>
          <w:szCs w:val="24"/>
          <w:shd w:fill="FFFFFF" w:val="clear"/>
          <w:lang w:val="en-US" w:eastAsia="ru-RU"/>
        </w:rPr>
        <w:t> </w:t>
      </w:r>
      <w:r>
        <w:rPr>
          <w:rFonts w:cs="Times New Roman" w:ascii="Times New Roman" w:hAnsi="Times New Roman"/>
          <w:sz w:val="24"/>
          <w:szCs w:val="24"/>
          <w:shd w:fill="FFFFFF" w:val="clear"/>
          <w:lang w:val="kk-KZ"/>
        </w:rPr>
        <w:t>3</w:t>
      </w:r>
      <w:r>
        <w:rPr>
          <w:rFonts w:cs="Times New Roman" w:ascii="Times New Roman" w:hAnsi="Times New Roman"/>
          <w:sz w:val="24"/>
          <w:szCs w:val="24"/>
          <w:shd w:fill="FFFFFF" w:val="clear"/>
          <w:lang w:val="en-US"/>
        </w:rPr>
        <w:t>.</w:t>
      </w:r>
      <w:r>
        <w:rPr>
          <w:rFonts w:cs="Times New Roman"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 xml:space="preserve">Rocha-Mendoza D. et al. Invited review: Acid whey trends and health benefits //Journal of  Dairy Science. - 2021.- Vol.104(2). </w:t>
      </w:r>
      <w:r>
        <w:rPr>
          <w:rFonts w:cs="Times New Roman" w:ascii="Times New Roman" w:hAnsi="Times New Roman"/>
          <w:sz w:val="24"/>
          <w:szCs w:val="24"/>
          <w:shd w:fill="FFFFFF" w:val="clear"/>
          <w:lang w:val="kk-KZ"/>
        </w:rPr>
        <w:t>Р</w:t>
      </w:r>
      <w:r>
        <w:rPr>
          <w:rFonts w:cs="Times New Roman" w:ascii="Times New Roman" w:hAnsi="Times New Roman"/>
          <w:sz w:val="24"/>
          <w:szCs w:val="24"/>
          <w:shd w:fill="FFFFFF" w:val="clear"/>
          <w:lang w:val="en-US"/>
        </w:rPr>
        <w:t xml:space="preserve">. 1262-1275. </w:t>
      </w:r>
      <w:r>
        <w:rPr>
          <w:rFonts w:cs="Times New Roman" w:ascii="Times New Roman" w:hAnsi="Times New Roman"/>
          <w:sz w:val="24"/>
          <w:szCs w:val="24"/>
          <w:lang w:val="en-US"/>
        </w:rPr>
        <w:t xml:space="preserve"> </w:t>
      </w:r>
      <w:hyperlink r:id="rId21">
        <w:r>
          <w:rPr>
            <w:rStyle w:val="Hyperlink"/>
            <w:rFonts w:cs="Times New Roman" w:ascii="Times New Roman" w:hAnsi="Times New Roman"/>
            <w:color w:val="000000"/>
            <w:sz w:val="24"/>
            <w:szCs w:val="24"/>
            <w:u w:val="none"/>
            <w:shd w:fill="FFFFFF" w:val="clear"/>
            <w:lang w:val="en-US"/>
          </w:rPr>
          <w:t>DOI 10.3168/jds.2020-19038</w:t>
        </w:r>
      </w:hyperlink>
    </w:p>
    <w:p>
      <w:pPr>
        <w:pStyle w:val="Normal"/>
        <w:spacing w:lineRule="auto" w:line="240" w:before="0" w:after="0"/>
        <w:jc w:val="both"/>
        <w:rPr>
          <w:rFonts w:ascii="Times New Roman" w:hAnsi="Times New Roman" w:cs="Times New Roman"/>
          <w:sz w:val="24"/>
          <w:szCs w:val="24"/>
          <w:shd w:fill="FFFFFF" w:val="clear"/>
          <w:lang w:val="kk-KZ"/>
        </w:rPr>
      </w:pPr>
      <w:r>
        <w:rPr>
          <w:rFonts w:cs="Times New Roman" w:ascii="Times New Roman" w:hAnsi="Times New Roman"/>
          <w:sz w:val="24"/>
          <w:szCs w:val="24"/>
          <w:shd w:fill="FFFFFF" w:val="clear"/>
          <w:lang w:val="kk-KZ"/>
        </w:rPr>
        <w:t>4</w:t>
      </w:r>
      <w:r>
        <w:rPr>
          <w:rFonts w:cs="Times New Roman" w:ascii="Times New Roman" w:hAnsi="Times New Roman"/>
          <w:sz w:val="24"/>
          <w:szCs w:val="24"/>
          <w:shd w:fill="FFFFFF" w:val="clear"/>
          <w:lang w:val="en-US"/>
        </w:rPr>
        <w:t>.</w:t>
      </w:r>
      <w:r>
        <w:rPr>
          <w:rFonts w:cs="Times New Roman" w:ascii="Times New Roman" w:hAnsi="Times New Roman"/>
          <w:sz w:val="24"/>
          <w:szCs w:val="24"/>
          <w:shd w:fill="FFFFFF" w:val="clear"/>
          <w:lang w:val="kk-KZ"/>
        </w:rPr>
        <w:t xml:space="preserve"> </w:t>
      </w:r>
      <w:r>
        <w:rPr>
          <w:rFonts w:cs="Times New Roman" w:ascii="Times New Roman" w:hAnsi="Times New Roman"/>
          <w:sz w:val="24"/>
          <w:szCs w:val="24"/>
          <w:shd w:fill="FFFFFF" w:val="clear"/>
          <w:lang w:val="en-US"/>
        </w:rPr>
        <w:t>Oliveira G.A.R. et al. Benefits of thermosonication in orange juice whey drink processing //Innovative Food Science &amp; Emerging Technologies.-2022.- Vol75:102876.</w:t>
      </w:r>
      <w:r>
        <w:rPr>
          <w:rFonts w:cs="Times New Roman" w:ascii="Times New Roman" w:hAnsi="Times New Roman"/>
          <w:sz w:val="24"/>
          <w:szCs w:val="24"/>
          <w:shd w:fill="FFFFFF" w:val="clear"/>
          <w:lang w:val="kk-KZ"/>
        </w:rPr>
        <w:t xml:space="preserve"> </w:t>
      </w:r>
    </w:p>
    <w:p>
      <w:pPr>
        <w:pStyle w:val="Normal"/>
        <w:spacing w:lineRule="auto" w:line="240" w:before="0" w:after="0"/>
        <w:jc w:val="both"/>
        <w:rPr>
          <w:rFonts w:ascii="Times New Roman" w:hAnsi="Times New Roman" w:cs="Times New Roman"/>
          <w:sz w:val="24"/>
          <w:szCs w:val="24"/>
          <w:shd w:fill="FFFFFF" w:val="clear"/>
          <w:lang w:val="kk-KZ"/>
        </w:rPr>
      </w:pPr>
      <w:hyperlink r:id="rId22">
        <w:r>
          <w:rPr>
            <w:rStyle w:val="Hyperlink"/>
            <w:rFonts w:cs="Times New Roman" w:ascii="Times New Roman" w:hAnsi="Times New Roman"/>
            <w:color w:val="000000"/>
            <w:sz w:val="24"/>
            <w:szCs w:val="24"/>
            <w:u w:val="none"/>
            <w:shd w:fill="FFFFFF" w:val="clear"/>
            <w:lang w:val="en-US"/>
          </w:rPr>
          <w:t xml:space="preserve">DOI </w:t>
        </w:r>
        <w:r>
          <w:rPr>
            <w:rStyle w:val="Hyperlink"/>
            <w:rFonts w:cs="Times New Roman" w:ascii="Times New Roman" w:hAnsi="Times New Roman"/>
            <w:color w:val="000000"/>
            <w:sz w:val="24"/>
            <w:szCs w:val="24"/>
            <w:u w:val="none"/>
            <w:shd w:fill="FFFFFF" w:val="clear"/>
            <w:lang w:val="kk-KZ"/>
          </w:rPr>
          <w:t>10.1016/j.ifset.2021.102876</w:t>
        </w:r>
      </w:hyperlink>
    </w:p>
    <w:p>
      <w:pPr>
        <w:pStyle w:val="BodyText"/>
        <w:ind w:hanging="0" w:start="0" w:end="0"/>
        <w:rPr>
          <w:sz w:val="24"/>
          <w:szCs w:val="24"/>
        </w:rPr>
      </w:pPr>
      <w:r>
        <w:rPr>
          <w:sz w:val="24"/>
          <w:szCs w:val="24"/>
        </w:rPr>
        <w:t>5.Utebaeva A.A. i dr. Funkcional'nye napitki na osnove syvorotki s jekstraktom vinogradnoj vyzhimki i fruktovym sokom //Vestnik Almatinskogo tehnologicheskogo universiteta.- 2024. - T. 145(3).- S. 26-38. DOI 10.48184/2304-568X-2024-3-26-38[in Russian]</w:t>
      </w:r>
    </w:p>
    <w:p>
      <w:pPr>
        <w:pStyle w:val="BodyText"/>
        <w:ind w:hanging="0" w:start="0" w:end="0"/>
        <w:rPr>
          <w:sz w:val="24"/>
          <w:szCs w:val="24"/>
        </w:rPr>
      </w:pPr>
      <w:r>
        <w:rPr>
          <w:sz w:val="24"/>
          <w:szCs w:val="24"/>
        </w:rPr>
        <w:t>6. Ajtzhanova A.A., Saubenova M.G., Olejnikova E.A.,  Chizhaeva A.V., Alybaeva A.Zh., Amangeldy A.A. i dr. Razrabotka novogo funkcional'nogo sinbioticheskogo kislomolochnogo napitka na osnove molochnoj syvorotki //Vestnik KazNU. Serija biologicheskaja. -2021. - T.86(1) - S. 64-77. DOI 10.26577/eb.2021.v86.i1.06[in Russian]</w:t>
      </w:r>
    </w:p>
    <w:p>
      <w:pPr>
        <w:pStyle w:val="BodyText"/>
        <w:ind w:hanging="0" w:start="0" w:end="0"/>
        <w:rPr>
          <w:sz w:val="24"/>
          <w:szCs w:val="24"/>
        </w:rPr>
      </w:pPr>
      <w:r>
        <w:rPr>
          <w:sz w:val="24"/>
          <w:szCs w:val="24"/>
        </w:rPr>
        <w:t xml:space="preserve">7.Pikulik M.N. Metody proizvodstva molochnyh produktov s dobavleniem syvorotochnyh belkov //Journal of Agriculture and Environment.-2024.- №.1(51). </w:t>
      </w:r>
    </w:p>
    <w:p>
      <w:pPr>
        <w:pStyle w:val="BodyText"/>
        <w:ind w:hanging="0" w:start="0" w:end="0"/>
        <w:rPr>
          <w:sz w:val="24"/>
          <w:szCs w:val="24"/>
        </w:rPr>
      </w:pPr>
      <w:r>
        <w:rPr>
          <w:sz w:val="24"/>
          <w:szCs w:val="24"/>
        </w:rPr>
        <w:t xml:space="preserve"> </w:t>
      </w:r>
      <w:r>
        <w:rPr>
          <w:sz w:val="24"/>
          <w:szCs w:val="24"/>
        </w:rPr>
        <w:t>DOI 10.60797/JAE.2024.51.15[in Russian]</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shd w:fill="FFFFFF" w:val="clear"/>
          <w:lang w:val="en-US"/>
        </w:rPr>
        <w:t xml:space="preserve">8. Pires A.F. et al. Dairy by-products: A review on the valorization of whey and second cheese whey //Foods. - 2021. - </w:t>
      </w:r>
      <w:r>
        <w:rPr>
          <w:rFonts w:cs="Times New Roman" w:ascii="Times New Roman" w:hAnsi="Times New Roman"/>
          <w:sz w:val="24"/>
          <w:szCs w:val="24"/>
          <w:shd w:fill="FFFFFF" w:val="clear"/>
        </w:rPr>
        <w:t>Т</w:t>
      </w:r>
      <w:r>
        <w:rPr>
          <w:rFonts w:cs="Times New Roman" w:ascii="Times New Roman" w:hAnsi="Times New Roman"/>
          <w:sz w:val="24"/>
          <w:szCs w:val="24"/>
          <w:shd w:fill="FFFFFF" w:val="clear"/>
          <w:lang w:val="en-US"/>
        </w:rPr>
        <w:t>.10 (5):1067.</w:t>
      </w:r>
      <w:r>
        <w:rPr>
          <w:rFonts w:cs="Times New Roman" w:ascii="Times New Roman" w:hAnsi="Times New Roman"/>
          <w:sz w:val="24"/>
          <w:szCs w:val="24"/>
          <w:lang w:val="en-US"/>
        </w:rPr>
        <w:t xml:space="preserve"> </w:t>
      </w:r>
      <w:hyperlink r:id="rId23">
        <w:r>
          <w:rPr>
            <w:rStyle w:val="Hyperlink"/>
            <w:rFonts w:cs="Times New Roman" w:ascii="Times New Roman" w:hAnsi="Times New Roman"/>
            <w:bCs/>
            <w:color w:val="000000"/>
            <w:sz w:val="24"/>
            <w:szCs w:val="24"/>
            <w:u w:val="none"/>
            <w:shd w:fill="FFFFFF" w:val="clear"/>
            <w:lang w:val="en-US"/>
          </w:rPr>
          <w:t>DOI</w:t>
        </w:r>
        <w:r>
          <w:rPr>
            <w:rStyle w:val="Hyperlink"/>
            <w:rFonts w:cs="Times New Roman" w:ascii="Times New Roman" w:hAnsi="Times New Roman"/>
            <w:bCs/>
            <w:color w:val="000000"/>
            <w:sz w:val="24"/>
            <w:szCs w:val="24"/>
            <w:u w:val="none"/>
            <w:shd w:fill="FFFFFF" w:val="clear"/>
          </w:rPr>
          <w:t xml:space="preserve"> 10.3390/</w:t>
        </w:r>
        <w:r>
          <w:rPr>
            <w:rStyle w:val="Hyperlink"/>
            <w:rFonts w:cs="Times New Roman" w:ascii="Times New Roman" w:hAnsi="Times New Roman"/>
            <w:bCs/>
            <w:color w:val="000000"/>
            <w:sz w:val="24"/>
            <w:szCs w:val="24"/>
            <w:u w:val="none"/>
            <w:shd w:fill="FFFFFF" w:val="clear"/>
            <w:lang w:val="en-US"/>
          </w:rPr>
          <w:t>foods</w:t>
        </w:r>
        <w:r>
          <w:rPr>
            <w:rStyle w:val="Hyperlink"/>
            <w:rFonts w:cs="Times New Roman" w:ascii="Times New Roman" w:hAnsi="Times New Roman"/>
            <w:bCs/>
            <w:color w:val="000000"/>
            <w:sz w:val="24"/>
            <w:szCs w:val="24"/>
            <w:u w:val="none"/>
            <w:shd w:fill="FFFFFF" w:val="clear"/>
          </w:rPr>
          <w:t>10051067</w:t>
        </w:r>
      </w:hyperlink>
    </w:p>
    <w:p>
      <w:pPr>
        <w:pStyle w:val="BodyText"/>
        <w:ind w:hanging="0" w:start="0" w:end="0"/>
        <w:rPr/>
      </w:pPr>
      <w:r>
        <w:rPr>
          <w:sz w:val="24"/>
          <w:szCs w:val="24"/>
          <w:lang w:val="ru-RU"/>
        </w:rPr>
        <w:t xml:space="preserve">9. </w:t>
      </w:r>
      <w:r>
        <w:rPr>
          <w:sz w:val="24"/>
          <w:szCs w:val="24"/>
        </w:rPr>
        <w:t>Darmaeva</w:t>
      </w:r>
      <w:r>
        <w:rPr>
          <w:sz w:val="24"/>
          <w:szCs w:val="24"/>
          <w:lang w:val="ru-RU"/>
        </w:rPr>
        <w:t xml:space="preserve"> </w:t>
      </w:r>
      <w:r>
        <w:rPr>
          <w:sz w:val="24"/>
          <w:szCs w:val="24"/>
        </w:rPr>
        <w:t>G</w:t>
      </w:r>
      <w:r>
        <w:rPr>
          <w:sz w:val="24"/>
          <w:szCs w:val="24"/>
          <w:lang w:val="ru-RU"/>
        </w:rPr>
        <w:t>.</w:t>
      </w:r>
      <w:r>
        <w:rPr>
          <w:sz w:val="24"/>
          <w:szCs w:val="24"/>
        </w:rPr>
        <w:t>G</w:t>
      </w:r>
      <w:r>
        <w:rPr>
          <w:sz w:val="24"/>
          <w:szCs w:val="24"/>
          <w:lang w:val="ru-RU"/>
        </w:rPr>
        <w:t xml:space="preserve">., </w:t>
      </w:r>
      <w:r>
        <w:rPr>
          <w:sz w:val="24"/>
          <w:szCs w:val="24"/>
        </w:rPr>
        <w:t>Vasil</w:t>
      </w:r>
      <w:r>
        <w:rPr>
          <w:sz w:val="24"/>
          <w:szCs w:val="24"/>
          <w:lang w:val="ru-RU"/>
        </w:rPr>
        <w:t>'</w:t>
      </w:r>
      <w:r>
        <w:rPr>
          <w:sz w:val="24"/>
          <w:szCs w:val="24"/>
        </w:rPr>
        <w:t>ev</w:t>
      </w:r>
      <w:r>
        <w:rPr>
          <w:sz w:val="24"/>
          <w:szCs w:val="24"/>
          <w:lang w:val="ru-RU"/>
        </w:rPr>
        <w:t xml:space="preserve"> </w:t>
      </w:r>
      <w:r>
        <w:rPr>
          <w:sz w:val="24"/>
          <w:szCs w:val="24"/>
        </w:rPr>
        <w:t>S</w:t>
      </w:r>
      <w:r>
        <w:rPr>
          <w:sz w:val="24"/>
          <w:szCs w:val="24"/>
          <w:lang w:val="ru-RU"/>
        </w:rPr>
        <w:t>.</w:t>
      </w:r>
      <w:r>
        <w:rPr>
          <w:sz w:val="24"/>
          <w:szCs w:val="24"/>
        </w:rPr>
        <w:t>S</w:t>
      </w:r>
      <w:r>
        <w:rPr>
          <w:sz w:val="24"/>
          <w:szCs w:val="24"/>
          <w:lang w:val="ru-RU"/>
        </w:rPr>
        <w:t xml:space="preserve">., </w:t>
      </w:r>
      <w:r>
        <w:rPr>
          <w:sz w:val="24"/>
          <w:szCs w:val="24"/>
        </w:rPr>
        <w:t>Hanhaldaeva</w:t>
      </w:r>
      <w:r>
        <w:rPr>
          <w:sz w:val="24"/>
          <w:szCs w:val="24"/>
          <w:lang w:val="ru-RU"/>
        </w:rPr>
        <w:t xml:space="preserve"> </w:t>
      </w:r>
      <w:r>
        <w:rPr>
          <w:sz w:val="24"/>
          <w:szCs w:val="24"/>
        </w:rPr>
        <w:t>S</w:t>
      </w:r>
      <w:r>
        <w:rPr>
          <w:sz w:val="24"/>
          <w:szCs w:val="24"/>
          <w:lang w:val="ru-RU"/>
        </w:rPr>
        <w:t>.</w:t>
      </w:r>
      <w:r>
        <w:rPr>
          <w:sz w:val="24"/>
          <w:szCs w:val="24"/>
        </w:rPr>
        <w:t>G</w:t>
      </w:r>
      <w:r>
        <w:rPr>
          <w:sz w:val="24"/>
          <w:szCs w:val="24"/>
          <w:lang w:val="ru-RU"/>
        </w:rPr>
        <w:t xml:space="preserve">. </w:t>
      </w:r>
      <w:r>
        <w:rPr>
          <w:sz w:val="24"/>
          <w:szCs w:val="24"/>
        </w:rPr>
        <w:t>Razrabotka</w:t>
      </w:r>
      <w:r>
        <w:rPr>
          <w:sz w:val="24"/>
          <w:szCs w:val="24"/>
          <w:lang w:val="ru-RU"/>
        </w:rPr>
        <w:t xml:space="preserve"> </w:t>
      </w:r>
      <w:r>
        <w:rPr>
          <w:sz w:val="24"/>
          <w:szCs w:val="24"/>
        </w:rPr>
        <w:t>receptur</w:t>
      </w:r>
      <w:r>
        <w:rPr>
          <w:sz w:val="24"/>
          <w:szCs w:val="24"/>
          <w:lang w:val="ru-RU"/>
        </w:rPr>
        <w:t xml:space="preserve"> </w:t>
      </w:r>
      <w:r>
        <w:rPr>
          <w:sz w:val="24"/>
          <w:szCs w:val="24"/>
        </w:rPr>
        <w:t>napitkov</w:t>
      </w:r>
      <w:r>
        <w:rPr>
          <w:sz w:val="24"/>
          <w:szCs w:val="24"/>
          <w:lang w:val="ru-RU"/>
        </w:rPr>
        <w:t xml:space="preserve"> </w:t>
      </w:r>
      <w:r>
        <w:rPr>
          <w:sz w:val="24"/>
          <w:szCs w:val="24"/>
        </w:rPr>
        <w:t>iz</w:t>
      </w:r>
      <w:r>
        <w:rPr>
          <w:sz w:val="24"/>
          <w:szCs w:val="24"/>
          <w:lang w:val="ru-RU"/>
        </w:rPr>
        <w:t xml:space="preserve"> </w:t>
      </w:r>
      <w:r>
        <w:rPr>
          <w:sz w:val="24"/>
          <w:szCs w:val="24"/>
        </w:rPr>
        <w:t>syvorotki</w:t>
      </w:r>
      <w:r>
        <w:rPr>
          <w:sz w:val="24"/>
          <w:szCs w:val="24"/>
          <w:lang w:val="ru-RU"/>
        </w:rPr>
        <w:t xml:space="preserve"> //</w:t>
      </w:r>
      <w:r>
        <w:rPr>
          <w:sz w:val="24"/>
          <w:szCs w:val="24"/>
        </w:rPr>
        <w:t>Dal</w:t>
      </w:r>
      <w:r>
        <w:rPr>
          <w:sz w:val="24"/>
          <w:szCs w:val="24"/>
          <w:lang w:val="ru-RU"/>
        </w:rPr>
        <w:t>'</w:t>
      </w:r>
      <w:r>
        <w:rPr>
          <w:sz w:val="24"/>
          <w:szCs w:val="24"/>
        </w:rPr>
        <w:t>nevostochnyj</w:t>
      </w:r>
      <w:r>
        <w:rPr>
          <w:sz w:val="24"/>
          <w:szCs w:val="24"/>
          <w:lang w:val="ru-RU"/>
        </w:rPr>
        <w:t xml:space="preserve"> </w:t>
      </w:r>
      <w:r>
        <w:rPr>
          <w:sz w:val="24"/>
          <w:szCs w:val="24"/>
        </w:rPr>
        <w:t>agrarnyj</w:t>
      </w:r>
      <w:r>
        <w:rPr>
          <w:sz w:val="24"/>
          <w:szCs w:val="24"/>
          <w:lang w:val="ru-RU"/>
        </w:rPr>
        <w:t xml:space="preserve"> </w:t>
      </w:r>
      <w:r>
        <w:rPr>
          <w:sz w:val="24"/>
          <w:szCs w:val="24"/>
        </w:rPr>
        <w:t>vestnik</w:t>
      </w:r>
      <w:r>
        <w:rPr>
          <w:sz w:val="24"/>
          <w:szCs w:val="24"/>
          <w:lang w:val="ru-RU"/>
        </w:rPr>
        <w:t xml:space="preserve">.- 2018. - №.4 (48).- </w:t>
      </w:r>
      <w:r>
        <w:rPr>
          <w:sz w:val="24"/>
          <w:szCs w:val="24"/>
        </w:rPr>
        <w:t>S</w:t>
      </w:r>
      <w:r>
        <w:rPr>
          <w:sz w:val="24"/>
          <w:szCs w:val="24"/>
          <w:lang w:val="ru-RU"/>
        </w:rPr>
        <w:t>. 241-246.</w:t>
      </w:r>
    </w:p>
    <w:p>
      <w:pPr>
        <w:pStyle w:val="BodyText"/>
        <w:ind w:hanging="0" w:start="0" w:end="0"/>
        <w:rPr/>
      </w:pPr>
      <w:r>
        <w:rPr>
          <w:sz w:val="24"/>
          <w:szCs w:val="24"/>
          <w:lang w:val="ru-RU"/>
        </w:rPr>
        <w:t xml:space="preserve"> </w:t>
      </w:r>
      <w:r>
        <w:rPr>
          <w:sz w:val="24"/>
          <w:szCs w:val="24"/>
        </w:rPr>
        <w:t>DOI</w:t>
      </w:r>
      <w:r>
        <w:rPr>
          <w:sz w:val="24"/>
          <w:szCs w:val="24"/>
          <w:lang w:val="ru-RU"/>
        </w:rPr>
        <w:t xml:space="preserve"> 10.24411/1999-6837-2018-14110 [</w:t>
      </w:r>
      <w:r>
        <w:rPr>
          <w:sz w:val="24"/>
          <w:szCs w:val="24"/>
        </w:rPr>
        <w:t>in</w:t>
      </w:r>
      <w:r>
        <w:rPr>
          <w:sz w:val="24"/>
          <w:szCs w:val="24"/>
          <w:lang w:val="ru-RU"/>
        </w:rPr>
        <w:t xml:space="preserve"> </w:t>
      </w:r>
      <w:r>
        <w:rPr>
          <w:sz w:val="24"/>
          <w:szCs w:val="24"/>
        </w:rPr>
        <w:t>Russian</w:t>
      </w:r>
      <w:r>
        <w:rPr>
          <w:sz w:val="24"/>
          <w:szCs w:val="24"/>
          <w:lang w:val="ru-RU"/>
        </w:rPr>
        <w:t>]</w:t>
      </w:r>
    </w:p>
    <w:p>
      <w:pPr>
        <w:pStyle w:val="BodyText"/>
        <w:ind w:hanging="0" w:start="0" w:end="0"/>
        <w:rPr>
          <w:sz w:val="24"/>
          <w:szCs w:val="24"/>
          <w:lang w:val="ru-RU"/>
        </w:rPr>
      </w:pPr>
      <w:r>
        <w:rPr>
          <w:sz w:val="24"/>
          <w:szCs w:val="24"/>
          <w:lang w:val="ru-RU"/>
        </w:rPr>
        <w:t>10.</w:t>
      </w:r>
      <w:r>
        <w:rPr>
          <w:sz w:val="24"/>
          <w:szCs w:val="24"/>
        </w:rPr>
        <w:t>Hramcov</w:t>
      </w:r>
      <w:r>
        <w:rPr>
          <w:sz w:val="24"/>
          <w:szCs w:val="24"/>
          <w:lang w:val="ru-RU"/>
        </w:rPr>
        <w:t xml:space="preserve"> </w:t>
      </w:r>
      <w:r>
        <w:rPr>
          <w:sz w:val="24"/>
          <w:szCs w:val="24"/>
        </w:rPr>
        <w:t>A</w:t>
      </w:r>
      <w:r>
        <w:rPr>
          <w:sz w:val="24"/>
          <w:szCs w:val="24"/>
          <w:lang w:val="ru-RU"/>
        </w:rPr>
        <w:t>.</w:t>
      </w:r>
      <w:r>
        <w:rPr>
          <w:sz w:val="24"/>
          <w:szCs w:val="24"/>
        </w:rPr>
        <w:t>G</w:t>
      </w:r>
      <w:r>
        <w:rPr>
          <w:sz w:val="24"/>
          <w:szCs w:val="24"/>
          <w:lang w:val="ru-RU"/>
        </w:rPr>
        <w:t xml:space="preserve">., </w:t>
      </w:r>
      <w:r>
        <w:rPr>
          <w:sz w:val="24"/>
          <w:szCs w:val="24"/>
        </w:rPr>
        <w:t>Brykalov</w:t>
      </w:r>
      <w:r>
        <w:rPr>
          <w:sz w:val="24"/>
          <w:szCs w:val="24"/>
          <w:lang w:val="ru-RU"/>
        </w:rPr>
        <w:t xml:space="preserve"> </w:t>
      </w:r>
      <w:r>
        <w:rPr>
          <w:sz w:val="24"/>
          <w:szCs w:val="24"/>
        </w:rPr>
        <w:t>A</w:t>
      </w:r>
      <w:r>
        <w:rPr>
          <w:sz w:val="24"/>
          <w:szCs w:val="24"/>
          <w:lang w:val="ru-RU"/>
        </w:rPr>
        <w:t>.</w:t>
      </w:r>
      <w:r>
        <w:rPr>
          <w:sz w:val="24"/>
          <w:szCs w:val="24"/>
        </w:rPr>
        <w:t>V</w:t>
      </w:r>
      <w:r>
        <w:rPr>
          <w:sz w:val="24"/>
          <w:szCs w:val="24"/>
          <w:lang w:val="ru-RU"/>
        </w:rPr>
        <w:t xml:space="preserve">., </w:t>
      </w:r>
      <w:r>
        <w:rPr>
          <w:sz w:val="24"/>
          <w:szCs w:val="24"/>
        </w:rPr>
        <w:t>Pilipenko</w:t>
      </w:r>
      <w:r>
        <w:rPr>
          <w:sz w:val="24"/>
          <w:szCs w:val="24"/>
          <w:lang w:val="ru-RU"/>
        </w:rPr>
        <w:t xml:space="preserve"> </w:t>
      </w:r>
      <w:r>
        <w:rPr>
          <w:sz w:val="24"/>
          <w:szCs w:val="24"/>
        </w:rPr>
        <w:t>N</w:t>
      </w:r>
      <w:r>
        <w:rPr>
          <w:sz w:val="24"/>
          <w:szCs w:val="24"/>
          <w:lang w:val="ru-RU"/>
        </w:rPr>
        <w:t>.</w:t>
      </w:r>
      <w:r>
        <w:rPr>
          <w:sz w:val="24"/>
          <w:szCs w:val="24"/>
        </w:rPr>
        <w:t>Ju</w:t>
      </w:r>
      <w:r>
        <w:rPr>
          <w:sz w:val="24"/>
          <w:szCs w:val="24"/>
          <w:lang w:val="ru-RU"/>
        </w:rPr>
        <w:t xml:space="preserve">. </w:t>
      </w:r>
      <w:r>
        <w:rPr>
          <w:sz w:val="24"/>
          <w:szCs w:val="24"/>
        </w:rPr>
        <w:t>Napitki</w:t>
      </w:r>
      <w:r>
        <w:rPr>
          <w:sz w:val="24"/>
          <w:szCs w:val="24"/>
          <w:lang w:val="ru-RU"/>
        </w:rPr>
        <w:t xml:space="preserve"> </w:t>
      </w:r>
      <w:r>
        <w:rPr>
          <w:sz w:val="24"/>
          <w:szCs w:val="24"/>
        </w:rPr>
        <w:t>iz</w:t>
      </w:r>
      <w:r>
        <w:rPr>
          <w:sz w:val="24"/>
          <w:szCs w:val="24"/>
          <w:lang w:val="ru-RU"/>
        </w:rPr>
        <w:t xml:space="preserve"> </w:t>
      </w:r>
      <w:r>
        <w:rPr>
          <w:sz w:val="24"/>
          <w:szCs w:val="24"/>
        </w:rPr>
        <w:t>syvorotki</w:t>
      </w:r>
      <w:r>
        <w:rPr>
          <w:sz w:val="24"/>
          <w:szCs w:val="24"/>
          <w:lang w:val="ru-RU"/>
        </w:rPr>
        <w:t xml:space="preserve"> </w:t>
      </w:r>
      <w:r>
        <w:rPr>
          <w:sz w:val="24"/>
          <w:szCs w:val="24"/>
        </w:rPr>
        <w:t>s</w:t>
      </w:r>
      <w:r>
        <w:rPr>
          <w:sz w:val="24"/>
          <w:szCs w:val="24"/>
          <w:lang w:val="ru-RU"/>
        </w:rPr>
        <w:t xml:space="preserve"> </w:t>
      </w:r>
      <w:r>
        <w:rPr>
          <w:sz w:val="24"/>
          <w:szCs w:val="24"/>
        </w:rPr>
        <w:t>rastitel</w:t>
      </w:r>
      <w:r>
        <w:rPr>
          <w:sz w:val="24"/>
          <w:szCs w:val="24"/>
          <w:lang w:val="ru-RU"/>
        </w:rPr>
        <w:t>'</w:t>
      </w:r>
      <w:r>
        <w:rPr>
          <w:sz w:val="24"/>
          <w:szCs w:val="24"/>
        </w:rPr>
        <w:t>nymi</w:t>
      </w:r>
      <w:r>
        <w:rPr>
          <w:sz w:val="24"/>
          <w:szCs w:val="24"/>
          <w:lang w:val="ru-RU"/>
        </w:rPr>
        <w:t xml:space="preserve"> </w:t>
      </w:r>
      <w:r>
        <w:rPr>
          <w:sz w:val="24"/>
          <w:szCs w:val="24"/>
        </w:rPr>
        <w:t>komponentami</w:t>
      </w:r>
      <w:r>
        <w:rPr>
          <w:sz w:val="24"/>
          <w:szCs w:val="24"/>
          <w:lang w:val="ru-RU"/>
        </w:rPr>
        <w:t xml:space="preserve"> //</w:t>
      </w:r>
      <w:r>
        <w:rPr>
          <w:sz w:val="24"/>
          <w:szCs w:val="24"/>
        </w:rPr>
        <w:t>Molochnaja</w:t>
      </w:r>
      <w:r>
        <w:rPr>
          <w:sz w:val="24"/>
          <w:szCs w:val="24"/>
          <w:lang w:val="ru-RU"/>
        </w:rPr>
        <w:t xml:space="preserve"> </w:t>
      </w:r>
      <w:r>
        <w:rPr>
          <w:sz w:val="24"/>
          <w:szCs w:val="24"/>
        </w:rPr>
        <w:t>promyshlennost</w:t>
      </w:r>
      <w:r>
        <w:rPr>
          <w:sz w:val="24"/>
          <w:szCs w:val="24"/>
          <w:lang w:val="ru-RU"/>
        </w:rPr>
        <w:t xml:space="preserve">'. - 2012. - №.7. - </w:t>
      </w:r>
      <w:r>
        <w:rPr>
          <w:sz w:val="24"/>
          <w:szCs w:val="24"/>
        </w:rPr>
        <w:t>S</w:t>
      </w:r>
      <w:r>
        <w:rPr>
          <w:sz w:val="24"/>
          <w:szCs w:val="24"/>
          <w:lang w:val="ru-RU"/>
        </w:rPr>
        <w:t>. 64-65. [</w:t>
      </w:r>
      <w:r>
        <w:rPr>
          <w:sz w:val="24"/>
          <w:szCs w:val="24"/>
        </w:rPr>
        <w:t>in</w:t>
      </w:r>
      <w:r>
        <w:rPr>
          <w:sz w:val="24"/>
          <w:szCs w:val="24"/>
          <w:lang w:val="ru-RU"/>
        </w:rPr>
        <w:t xml:space="preserve"> </w:t>
      </w:r>
      <w:r>
        <w:rPr>
          <w:sz w:val="24"/>
          <w:szCs w:val="24"/>
        </w:rPr>
        <w:t>Russian</w:t>
      </w:r>
      <w:r>
        <w:rPr>
          <w:sz w:val="24"/>
          <w:szCs w:val="24"/>
          <w:lang w:val="ru-RU"/>
        </w:rPr>
        <w:t>]</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shd w:fill="FFFFFF" w:val="clear"/>
          <w:lang w:val="en-US"/>
        </w:rPr>
        <w:t>11.</w:t>
      </w:r>
      <w:r>
        <w:rPr>
          <w:rFonts w:cs="Times New Roman" w:ascii="Times New Roman" w:hAnsi="Times New Roman"/>
          <w:sz w:val="24"/>
          <w:szCs w:val="24"/>
          <w:shd w:fill="FFFFFF" w:val="clear"/>
          <w:lang w:val="kk-KZ"/>
        </w:rPr>
        <w:t xml:space="preserve">Mohammed F. et al. </w:t>
      </w:r>
      <w:r>
        <w:rPr>
          <w:rFonts w:cs="Times New Roman" w:ascii="Times New Roman" w:hAnsi="Times New Roman"/>
          <w:sz w:val="24"/>
          <w:szCs w:val="24"/>
          <w:shd w:fill="FFFFFF" w:val="clear"/>
          <w:lang w:val="en-US"/>
        </w:rPr>
        <w:t>Chemical composition and mineralogical residence of maple syrup: A comprehensive review //Food Chemistry. - 2022.- Vol.374:131817.</w:t>
      </w:r>
      <w:r>
        <w:rPr>
          <w:rFonts w:cs="Times New Roman" w:ascii="Times New Roman" w:hAnsi="Times New Roman"/>
          <w:sz w:val="24"/>
          <w:szCs w:val="24"/>
          <w:lang w:val="en-US"/>
        </w:rPr>
        <w:t xml:space="preserve"> </w:t>
      </w:r>
    </w:p>
    <w:p>
      <w:pPr>
        <w:pStyle w:val="Normal"/>
        <w:spacing w:lineRule="auto" w:line="240" w:before="0" w:after="0"/>
        <w:jc w:val="both"/>
        <w:rPr>
          <w:rFonts w:ascii="Times New Roman" w:hAnsi="Times New Roman" w:cs="Times New Roman"/>
          <w:sz w:val="24"/>
          <w:szCs w:val="24"/>
          <w:shd w:fill="FFFFFF" w:val="clear"/>
          <w:lang w:val="en-US"/>
        </w:rPr>
      </w:pPr>
      <w:hyperlink r:id="rId24">
        <w:r>
          <w:rPr>
            <w:rStyle w:val="Hyperlink"/>
            <w:rFonts w:cs="Times New Roman" w:ascii="Times New Roman" w:hAnsi="Times New Roman"/>
            <w:color w:val="000000"/>
            <w:sz w:val="24"/>
            <w:szCs w:val="24"/>
            <w:u w:val="none"/>
            <w:shd w:fill="FFFFFF" w:val="clear"/>
            <w:lang w:val="en-US"/>
          </w:rPr>
          <w:t>DOI 10.1016/j.foodchem.2021.131817</w:t>
        </w:r>
      </w:hyperlink>
    </w:p>
    <w:p>
      <w:pPr>
        <w:pStyle w:val="BodyText"/>
        <w:ind w:hanging="0" w:start="0" w:end="0"/>
        <w:rPr>
          <w:sz w:val="24"/>
          <w:szCs w:val="24"/>
        </w:rPr>
      </w:pPr>
      <w:r>
        <w:rPr>
          <w:sz w:val="24"/>
          <w:szCs w:val="24"/>
          <w:shd w:fill="FFFFFF" w:val="clear"/>
        </w:rPr>
        <w:t xml:space="preserve">12.Saraiva A. et al. Maple syrup: chemical analysis and nutritional profile, health impacts, safety and quality control, and food industry applications //International Journal of Environmental Research and Public Health.- </w:t>
      </w:r>
      <w:r>
        <w:rPr>
          <w:sz w:val="24"/>
          <w:szCs w:val="24"/>
          <w:shd w:fill="FFFFFF" w:val="clear"/>
          <w:lang w:val="ru-RU"/>
        </w:rPr>
        <w:t>2022.-</w:t>
      </w:r>
      <w:r>
        <w:rPr>
          <w:sz w:val="24"/>
          <w:szCs w:val="24"/>
          <w:shd w:fill="FFFFFF" w:val="clear"/>
        </w:rPr>
        <w:t>Vol</w:t>
      </w:r>
      <w:r>
        <w:rPr>
          <w:sz w:val="24"/>
          <w:szCs w:val="24"/>
          <w:shd w:fill="FFFFFF" w:val="clear"/>
          <w:lang w:val="ru-RU"/>
        </w:rPr>
        <w:t xml:space="preserve">.19(20):13684. </w:t>
      </w:r>
      <w:hyperlink r:id="rId25">
        <w:r>
          <w:rPr>
            <w:rStyle w:val="Hyperlink"/>
            <w:bCs/>
            <w:color w:val="000000"/>
            <w:sz w:val="24"/>
            <w:szCs w:val="24"/>
            <w:u w:val="none"/>
            <w:shd w:fill="FFFFFF" w:val="clear"/>
            <w:lang w:val="ru-RU"/>
          </w:rPr>
          <w:t xml:space="preserve"> </w:t>
        </w:r>
        <w:r>
          <w:rPr>
            <w:rStyle w:val="Hyperlink"/>
            <w:bCs/>
            <w:color w:val="000000"/>
            <w:sz w:val="24"/>
            <w:szCs w:val="24"/>
            <w:u w:val="none"/>
            <w:shd w:fill="FFFFFF" w:val="clear"/>
          </w:rPr>
          <w:t>DOI</w:t>
        </w:r>
        <w:r>
          <w:rPr>
            <w:rStyle w:val="Hyperlink"/>
            <w:bCs/>
            <w:color w:val="000000"/>
            <w:sz w:val="24"/>
            <w:szCs w:val="24"/>
            <w:u w:val="none"/>
            <w:shd w:fill="FFFFFF" w:val="clear"/>
            <w:lang w:val="ru-RU"/>
          </w:rPr>
          <w:t xml:space="preserve"> </w:t>
        </w:r>
        <w:r>
          <w:rPr>
            <w:rStyle w:val="Hyperlink"/>
            <w:bCs/>
            <w:color w:val="000000"/>
            <w:sz w:val="24"/>
            <w:szCs w:val="24"/>
            <w:u w:val="none"/>
            <w:shd w:fill="FFFFFF" w:val="clear"/>
          </w:rPr>
          <w:t>10.3390/ijerph192013684</w:t>
        </w:r>
      </w:hyperlink>
    </w:p>
    <w:p>
      <w:pPr>
        <w:pStyle w:val="BodyText"/>
        <w:ind w:hanging="0" w:start="0" w:end="0"/>
        <w:rPr/>
      </w:pPr>
      <w:r>
        <w:rPr>
          <w:sz w:val="24"/>
          <w:szCs w:val="24"/>
        </w:rPr>
        <w:t xml:space="preserve">13. Stepanova M.O., Silant'eva L.A. Podbor ingredientov dlja mnogokomponentnogo kislomolochnogo deserta funkcional'nogo naznachenija //Nizkotemperaturnye i pishhevye tehnologii v XXI veke. - 2019. - S. 162-164. </w:t>
      </w:r>
      <w:r>
        <w:rPr>
          <w:sz w:val="24"/>
          <w:szCs w:val="24"/>
          <w:lang w:val="ru-RU"/>
        </w:rPr>
        <w:t>[</w:t>
      </w:r>
      <w:r>
        <w:rPr>
          <w:sz w:val="24"/>
          <w:szCs w:val="24"/>
        </w:rPr>
        <w:t>in</w:t>
      </w:r>
      <w:r>
        <w:rPr>
          <w:sz w:val="24"/>
          <w:szCs w:val="24"/>
          <w:lang w:val="ru-RU"/>
        </w:rPr>
        <w:t xml:space="preserve"> </w:t>
      </w:r>
      <w:r>
        <w:rPr>
          <w:sz w:val="24"/>
          <w:szCs w:val="24"/>
        </w:rPr>
        <w:t>Russian</w:t>
      </w:r>
      <w:r>
        <w:rPr>
          <w:sz w:val="24"/>
          <w:szCs w:val="24"/>
          <w:lang w:val="ru-RU"/>
        </w:rPr>
        <w:t>]</w:t>
      </w:r>
    </w:p>
    <w:p>
      <w:pPr>
        <w:pStyle w:val="BodyText"/>
        <w:ind w:hanging="0" w:start="0" w:end="0"/>
        <w:rPr/>
      </w:pPr>
      <w:r>
        <w:rPr>
          <w:sz w:val="24"/>
          <w:szCs w:val="24"/>
        </w:rPr>
        <w:t>14. GOST R 54059-2010 Produkty pishhevye funkcional'nye. Ingredienty pishhevye funkcional'nye. Klassifikacija i obshhie trebovanija (Pereizdanie). ‒ M.: Standartinform, 2019. - 32 s. [in Russian]</w:t>
      </w:r>
    </w:p>
    <w:p>
      <w:pPr>
        <w:pStyle w:val="BodyText"/>
        <w:ind w:hanging="0" w:start="0" w:end="0"/>
        <w:rPr>
          <w:sz w:val="24"/>
          <w:szCs w:val="24"/>
        </w:rPr>
      </w:pPr>
      <w:r>
        <w:rPr>
          <w:sz w:val="24"/>
          <w:szCs w:val="24"/>
        </w:rPr>
      </w:r>
    </w:p>
    <w:p>
      <w:pPr>
        <w:pStyle w:val="Normal"/>
        <w:spacing w:lineRule="auto" w:line="240" w:before="0" w:after="0"/>
        <w:jc w:val="both"/>
        <w:rPr>
          <w:rFonts w:ascii="Times New Roman" w:hAnsi="Times New Roman" w:cs="Times New Roman"/>
          <w:sz w:val="20"/>
          <w:szCs w:val="20"/>
          <w:shd w:fill="FFFFFF" w:val="clear"/>
          <w:lang w:val="en-US"/>
        </w:rPr>
      </w:pPr>
      <w:r>
        <w:rPr>
          <w:rFonts w:cs="Times New Roman" w:ascii="Times New Roman" w:hAnsi="Times New Roman"/>
          <w:sz w:val="20"/>
          <w:szCs w:val="20"/>
          <w:shd w:fill="FFFFFF" w:val="clear"/>
          <w:lang w:val="en-US"/>
        </w:rPr>
      </w:r>
    </w:p>
    <w:p>
      <w:pPr>
        <w:pStyle w:val="Normal"/>
        <w:spacing w:lineRule="auto" w:line="240" w:before="0" w:after="0"/>
        <w:ind w:firstLine="567" w:end="0"/>
        <w:jc w:val="both"/>
        <w:rPr>
          <w:rFonts w:ascii="Times New Roman" w:hAnsi="Times New Roman" w:eastAsia="Calibri" w:cs="Times New Roman"/>
          <w:b/>
          <w:i/>
          <w:i/>
          <w:sz w:val="20"/>
          <w:szCs w:val="20"/>
          <w:lang w:val="kk-KZ"/>
        </w:rPr>
      </w:pPr>
      <w:r>
        <w:rPr>
          <w:rFonts w:eastAsia="Calibri" w:cs="Times New Roman" w:ascii="Times New Roman" w:hAnsi="Times New Roman"/>
          <w:b/>
          <w:i/>
          <w:sz w:val="20"/>
          <w:szCs w:val="20"/>
          <w:lang w:val="kk-KZ"/>
        </w:rPr>
        <w:t xml:space="preserve">Авторлар туралы мәліметтер: </w:t>
      </w:r>
    </w:p>
    <w:p>
      <w:pPr>
        <w:pStyle w:val="BodyText"/>
        <w:ind w:hanging="0" w:start="0" w:end="0"/>
        <w:rPr>
          <w:rFonts w:ascii="Times New Roman" w:hAnsi="Times New Roman" w:eastAsia="Calibri" w:cs="Times New Roman"/>
          <w:b/>
          <w:i/>
          <w:i/>
          <w:sz w:val="24"/>
          <w:szCs w:val="24"/>
          <w:lang w:val="kk-KZ"/>
        </w:rPr>
      </w:pPr>
      <w:r>
        <w:rPr>
          <w:rFonts w:eastAsia="Calibri" w:cs="Times New Roman"/>
          <w:b/>
          <w:i/>
          <w:sz w:val="24"/>
          <w:szCs w:val="24"/>
          <w:lang w:val="kk-KZ"/>
        </w:rPr>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Тұрғанбаева</w:t>
      </w:r>
      <w:r>
        <w:rPr>
          <w:rFonts w:cs="Times New Roman" w:ascii="Times New Roman" w:hAnsi="Times New Roman"/>
          <w:sz w:val="20"/>
          <w:szCs w:val="20"/>
          <w:lang w:val="en-US"/>
        </w:rPr>
        <w:t xml:space="preserve"> A.</w:t>
      </w:r>
      <w:r>
        <w:rPr>
          <w:rFonts w:cs="Times New Roman" w:ascii="Times New Roman" w:hAnsi="Times New Roman"/>
          <w:sz w:val="20"/>
          <w:szCs w:val="20"/>
          <w:lang w:val="kk-KZ"/>
        </w:rPr>
        <w:t>Ә</w:t>
      </w:r>
      <w:r>
        <w:rPr>
          <w:rFonts w:cs="Times New Roman" w:ascii="Times New Roman" w:hAnsi="Times New Roman"/>
          <w:sz w:val="20"/>
          <w:szCs w:val="20"/>
          <w:lang w:val="en-US"/>
        </w:rPr>
        <w:t>.</w:t>
      </w:r>
      <w:r>
        <w:rPr>
          <w:rFonts w:cs="Times New Roman" w:ascii="Times New Roman" w:hAnsi="Times New Roman"/>
          <w:b/>
          <w:sz w:val="20"/>
          <w:szCs w:val="20"/>
          <w:lang w:val="en-US"/>
        </w:rPr>
        <w:t xml:space="preserve"> -</w:t>
      </w:r>
      <w:r>
        <w:rPr>
          <w:rFonts w:cs="Times New Roman" w:ascii="Times New Roman" w:hAnsi="Times New Roman"/>
          <w:sz w:val="20"/>
          <w:szCs w:val="20"/>
          <w:shd w:fill="FFFFFF" w:val="clear"/>
          <w:lang w:val="kk-KZ"/>
        </w:rPr>
        <w:t xml:space="preserve"> </w:t>
      </w:r>
      <w:r>
        <w:rPr>
          <w:rFonts w:cs="Times New Roman" w:ascii="Times New Roman" w:hAnsi="Times New Roman"/>
          <w:sz w:val="20"/>
          <w:szCs w:val="20"/>
          <w:lang w:val="kk-KZ"/>
        </w:rPr>
        <w:t xml:space="preserve">2 курс магистранты, Алматы технологиялық университеті, Алматы, Қазақстан, е-mail: </w:t>
      </w:r>
      <w:r>
        <w:rPr>
          <w:rFonts w:cs="Times New Roman" w:ascii="Times New Roman" w:hAnsi="Times New Roman"/>
          <w:sz w:val="20"/>
          <w:szCs w:val="20"/>
          <w:lang w:val="kk-KZ" w:eastAsia="en-US"/>
        </w:rPr>
        <w:t>aizhan_9800</w:t>
      </w:r>
      <w:r>
        <w:rPr>
          <w:rFonts w:cs="Times New Roman" w:ascii="Times New Roman" w:hAnsi="Times New Roman"/>
          <w:sz w:val="20"/>
          <w:szCs w:val="20"/>
          <w:shd w:fill="FFFFFF" w:val="clear"/>
          <w:lang w:val="kk-KZ"/>
        </w:rPr>
        <w:t>@</w:t>
      </w:r>
      <w:r>
        <w:rPr>
          <w:rFonts w:cs="Times New Roman" w:ascii="Times New Roman" w:hAnsi="Times New Roman"/>
          <w:sz w:val="20"/>
          <w:szCs w:val="20"/>
          <w:lang w:val="kk-KZ" w:eastAsia="en-US"/>
        </w:rPr>
        <w:t>mail.ru;</w:t>
      </w:r>
    </w:p>
    <w:p>
      <w:pPr>
        <w:pStyle w:val="Normal"/>
        <w:spacing w:lineRule="auto" w:line="240" w:before="0" w:after="0"/>
        <w:jc w:val="both"/>
        <w:rPr/>
      </w:pPr>
      <w:r>
        <w:rPr>
          <w:rFonts w:cs="Times New Roman" w:ascii="Times New Roman" w:hAnsi="Times New Roman"/>
          <w:sz w:val="20"/>
          <w:szCs w:val="20"/>
          <w:lang w:val="kk-KZ"/>
        </w:rPr>
        <w:t xml:space="preserve">Асембаева Э.К. - PhD, қауымд. профессор м.а., Алматы технологиялық университеті, Алматы, Қазақстан, е-mail: elmiraasembaeva@mail.ru; </w:t>
      </w:r>
    </w:p>
    <w:p>
      <w:pPr>
        <w:pStyle w:val="Normal"/>
        <w:tabs>
          <w:tab w:val="clear" w:pos="708"/>
          <w:tab w:val="left" w:pos="1410" w:leader="none"/>
        </w:tabs>
        <w:spacing w:lineRule="auto" w:line="240" w:before="0" w:after="0"/>
        <w:jc w:val="both"/>
        <w:rPr/>
      </w:pPr>
      <w:r>
        <w:rPr>
          <w:rFonts w:cs="Times New Roman" w:ascii="Times New Roman" w:hAnsi="Times New Roman"/>
          <w:sz w:val="20"/>
          <w:szCs w:val="20"/>
          <w:lang w:val="kk-KZ"/>
        </w:rPr>
        <w:t xml:space="preserve">Абжанова Ш.А.- техника ғылымдарының кандидаты, қауымд. профессор, Алматы технологиялық университеті,  Алматы, Қазақстан, е-mail: </w:t>
      </w:r>
      <w:hyperlink r:id="rId26">
        <w:r>
          <w:rPr>
            <w:rStyle w:val="Hyperlink"/>
            <w:rFonts w:cs="Times New Roman" w:ascii="Times New Roman" w:hAnsi="Times New Roman"/>
            <w:color w:val="000000"/>
            <w:sz w:val="20"/>
            <w:szCs w:val="20"/>
            <w:u w:val="none"/>
            <w:lang w:val="kk-KZ"/>
          </w:rPr>
          <w:t>sholpan-ab@mail.ru</w:t>
        </w:r>
      </w:hyperlink>
      <w:r>
        <w:rPr>
          <w:rFonts w:cs="Times New Roman" w:ascii="Times New Roman" w:hAnsi="Times New Roman"/>
          <w:sz w:val="20"/>
          <w:szCs w:val="20"/>
          <w:lang w:val="kk-KZ"/>
        </w:rPr>
        <w:t>;</w:t>
      </w:r>
    </w:p>
    <w:p>
      <w:pPr>
        <w:pStyle w:val="Normal"/>
        <w:tabs>
          <w:tab w:val="clear" w:pos="708"/>
          <w:tab w:val="left" w:pos="1410" w:leader="none"/>
        </w:tabs>
        <w:spacing w:lineRule="auto" w:line="240" w:before="0" w:after="0"/>
        <w:jc w:val="both"/>
        <w:rPr/>
      </w:pPr>
      <w:r>
        <w:rPr>
          <w:rFonts w:cs="Times New Roman" w:ascii="Times New Roman" w:hAnsi="Times New Roman"/>
          <w:sz w:val="20"/>
          <w:szCs w:val="20"/>
          <w:lang w:val="kk-KZ"/>
        </w:rPr>
        <w:t>Мырзабек  К.А.- ауыл шаруашылығы ғылымдарының кандидаты, қауымд. профессор м.а., Қазақ ұлттық аграрлық зерттеу университеті, Алматы, Қазақстан, e-mail: myrzabek.karima@yandex.ru;</w:t>
      </w:r>
    </w:p>
    <w:p>
      <w:pPr>
        <w:pStyle w:val="Normal"/>
        <w:spacing w:lineRule="auto" w:line="240" w:before="0" w:after="0"/>
        <w:jc w:val="both"/>
        <w:rPr>
          <w:rFonts w:ascii="Times New Roman" w:hAnsi="Times New Roman" w:cs="Times New Roman"/>
          <w:b/>
          <w:sz w:val="20"/>
          <w:szCs w:val="20"/>
          <w:lang w:val="kk-KZ"/>
        </w:rPr>
      </w:pPr>
      <w:r>
        <w:rPr>
          <w:rFonts w:cs="Times New Roman" w:ascii="Times New Roman" w:hAnsi="Times New Roman"/>
          <w:sz w:val="20"/>
          <w:szCs w:val="20"/>
          <w:lang w:val="kk-KZ"/>
        </w:rPr>
        <w:t xml:space="preserve">Кожахиева М.О.- PhD, қауымд. профессор м.а., Алматы технологиялық университеті, Алматы, Қазақстан, е-mail: </w:t>
      </w:r>
      <w:r>
        <w:rPr>
          <w:rFonts w:cs="Times New Roman" w:ascii="Times New Roman" w:hAnsi="Times New Roman"/>
          <w:sz w:val="20"/>
          <w:szCs w:val="20"/>
          <w:shd w:fill="FFFFFF" w:val="clear"/>
          <w:lang w:val="kk-KZ"/>
        </w:rPr>
        <w:t>madinamko@mail.ru</w:t>
      </w:r>
      <w:r>
        <w:rPr>
          <w:rFonts w:cs="Times New Roman" w:ascii="Times New Roman" w:hAnsi="Times New Roman"/>
          <w:sz w:val="20"/>
          <w:szCs w:val="20"/>
          <w:lang w:val="kk-KZ"/>
        </w:rPr>
        <w:t>.</w:t>
      </w:r>
    </w:p>
    <w:p>
      <w:pPr>
        <w:pStyle w:val="Normal"/>
        <w:spacing w:lineRule="auto" w:line="240" w:before="0" w:after="0"/>
        <w:ind w:firstLine="567" w:end="0"/>
        <w:jc w:val="both"/>
        <w:rPr>
          <w:rFonts w:ascii="Times New Roman" w:hAnsi="Times New Roman" w:cs="Times New Roman"/>
          <w:b/>
          <w:sz w:val="24"/>
          <w:szCs w:val="24"/>
          <w:lang w:val="kk-KZ"/>
        </w:rPr>
      </w:pPr>
      <w:r>
        <w:rPr>
          <w:rFonts w:cs="Times New Roman" w:ascii="Times New Roman" w:hAnsi="Times New Roman"/>
          <w:b/>
          <w:sz w:val="24"/>
          <w:szCs w:val="24"/>
          <w:lang w:val="kk-KZ"/>
        </w:rPr>
      </w:r>
    </w:p>
    <w:p>
      <w:pPr>
        <w:pStyle w:val="Normal"/>
        <w:spacing w:lineRule="auto" w:line="240" w:before="0" w:after="0"/>
        <w:ind w:firstLine="567" w:end="0"/>
        <w:rPr/>
      </w:pPr>
      <w:r>
        <w:rPr>
          <w:rStyle w:val="Strong"/>
          <w:rFonts w:cs="Times New Roman" w:ascii="Times New Roman" w:hAnsi="Times New Roman"/>
          <w:i/>
          <w:sz w:val="20"/>
          <w:szCs w:val="20"/>
          <w:shd w:fill="FFFFFF" w:val="clear"/>
          <w:lang w:val="en-US"/>
        </w:rPr>
        <w:t>Information about the authors</w:t>
      </w:r>
    </w:p>
    <w:p>
      <w:pPr>
        <w:pStyle w:val="Normal"/>
        <w:spacing w:lineRule="auto" w:line="240" w:before="0" w:after="0"/>
        <w:jc w:val="both"/>
        <w:rPr/>
      </w:pPr>
      <w:r>
        <w:rPr>
          <w:rFonts w:cs="Times New Roman" w:ascii="Times New Roman" w:hAnsi="Times New Roman"/>
          <w:sz w:val="20"/>
          <w:szCs w:val="20"/>
          <w:lang w:val="kk-KZ" w:eastAsia="en-US"/>
        </w:rPr>
        <w:t>Turganbaeva</w:t>
      </w:r>
      <w:r>
        <w:rPr>
          <w:rFonts w:cs="Times New Roman" w:ascii="Times New Roman" w:hAnsi="Times New Roman"/>
          <w:sz w:val="20"/>
          <w:szCs w:val="20"/>
          <w:lang w:val="en-US" w:eastAsia="en-US"/>
        </w:rPr>
        <w:t xml:space="preserve"> A.</w:t>
      </w:r>
      <w:r>
        <w:rPr>
          <w:rFonts w:cs="Times New Roman" w:ascii="Times New Roman" w:hAnsi="Times New Roman"/>
          <w:b/>
          <w:sz w:val="20"/>
          <w:szCs w:val="20"/>
          <w:lang w:val="en-US" w:eastAsia="en-US"/>
        </w:rPr>
        <w:t xml:space="preserve"> - </w:t>
      </w:r>
      <w:r>
        <w:rPr>
          <w:rFonts w:cs="Times New Roman" w:ascii="Times New Roman" w:hAnsi="Times New Roman"/>
          <w:sz w:val="20"/>
          <w:szCs w:val="20"/>
          <w:lang w:val="kk-KZ" w:eastAsia="en-US"/>
        </w:rPr>
        <w:t>master’s student, 2nd year. Almaty Technological University, Almaty, Kazakhstan</w:t>
      </w:r>
      <w:r>
        <w:rPr>
          <w:rFonts w:cs="Times New Roman" w:ascii="Times New Roman" w:hAnsi="Times New Roman"/>
          <w:sz w:val="20"/>
          <w:szCs w:val="20"/>
          <w:lang w:val="en-US" w:eastAsia="en-US"/>
        </w:rPr>
        <w:t>,</w:t>
      </w:r>
      <w:r>
        <w:rPr>
          <w:rFonts w:cs="Times New Roman" w:ascii="Times New Roman" w:hAnsi="Times New Roman"/>
          <w:sz w:val="20"/>
          <w:szCs w:val="20"/>
          <w:lang w:val="kk-KZ" w:eastAsia="en-US"/>
        </w:rPr>
        <w:t>e-mail: aizhan_9800</w:t>
      </w:r>
      <w:r>
        <w:rPr>
          <w:rFonts w:cs="Times New Roman" w:ascii="Times New Roman" w:hAnsi="Times New Roman"/>
          <w:sz w:val="20"/>
          <w:szCs w:val="20"/>
          <w:shd w:fill="FFFFFF" w:val="clear"/>
          <w:lang w:val="kk-KZ"/>
        </w:rPr>
        <w:t>@</w:t>
      </w:r>
      <w:r>
        <w:rPr>
          <w:rFonts w:cs="Times New Roman" w:ascii="Times New Roman" w:hAnsi="Times New Roman"/>
          <w:sz w:val="20"/>
          <w:szCs w:val="20"/>
          <w:lang w:val="kk-KZ" w:eastAsia="en-US"/>
        </w:rPr>
        <w:t>mail.ru</w:t>
      </w:r>
      <w:r>
        <w:rPr>
          <w:rFonts w:cs="Times New Roman" w:ascii="Times New Roman" w:hAnsi="Times New Roman"/>
          <w:sz w:val="20"/>
          <w:szCs w:val="20"/>
          <w:lang w:val="en-US" w:eastAsia="en-US"/>
        </w:rPr>
        <w:t>;</w:t>
      </w:r>
    </w:p>
    <w:p>
      <w:pPr>
        <w:pStyle w:val="Normal"/>
        <w:widowControl w:val="false"/>
        <w:autoSpaceDE w:val="false"/>
        <w:spacing w:lineRule="auto" w:line="240" w:before="0" w:after="0"/>
        <w:jc w:val="both"/>
        <w:rPr/>
      </w:pPr>
      <w:r>
        <w:rPr>
          <w:rFonts w:cs="Times New Roman" w:ascii="Times New Roman" w:hAnsi="Times New Roman"/>
          <w:sz w:val="20"/>
          <w:szCs w:val="20"/>
          <w:lang w:val="en-US"/>
        </w:rPr>
        <w:t>Assembayeva E</w:t>
      </w:r>
      <w:r>
        <w:rPr>
          <w:rFonts w:cs="Times New Roman" w:ascii="Times New Roman" w:hAnsi="Times New Roman"/>
          <w:b/>
          <w:sz w:val="20"/>
          <w:szCs w:val="20"/>
          <w:lang w:val="en-US"/>
        </w:rPr>
        <w:t>.</w:t>
      </w:r>
      <w:r>
        <w:rPr>
          <w:rFonts w:cs="Times New Roman" w:ascii="Times New Roman" w:hAnsi="Times New Roman"/>
          <w:sz w:val="20"/>
          <w:szCs w:val="20"/>
          <w:lang w:val="en-US"/>
        </w:rPr>
        <w:t xml:space="preserve"> - PhD</w:t>
      </w:r>
      <w:r>
        <w:rPr>
          <w:rFonts w:cs="Times New Roman" w:ascii="Times New Roman" w:hAnsi="Times New Roman"/>
          <w:sz w:val="20"/>
          <w:szCs w:val="20"/>
          <w:lang w:val="kk-KZ"/>
        </w:rPr>
        <w:t>,</w:t>
      </w:r>
      <w:r>
        <w:rPr>
          <w:rFonts w:cs="Times New Roman" w:ascii="Times New Roman" w:hAnsi="Times New Roman"/>
          <w:sz w:val="20"/>
          <w:szCs w:val="20"/>
          <w:lang w:val="en-US"/>
        </w:rPr>
        <w:t xml:space="preserve"> </w:t>
      </w:r>
      <w:r>
        <w:rPr>
          <w:rFonts w:cs="Times New Roman" w:ascii="Times New Roman" w:hAnsi="Times New Roman"/>
          <w:bCs/>
          <w:sz w:val="20"/>
          <w:szCs w:val="20"/>
          <w:lang w:val="kk-KZ"/>
        </w:rPr>
        <w:t xml:space="preserve">аssociate Professor, </w:t>
      </w:r>
      <w:r>
        <w:rPr>
          <w:rFonts w:cs="Times New Roman" w:ascii="Times New Roman" w:hAnsi="Times New Roman"/>
          <w:sz w:val="20"/>
          <w:szCs w:val="20"/>
          <w:lang w:val="en-US"/>
        </w:rPr>
        <w:t>Almaty Technological University, Kazakhstan,</w:t>
      </w:r>
      <w:r>
        <w:rPr>
          <w:rFonts w:cs="Times New Roman" w:ascii="Times New Roman" w:hAnsi="Times New Roman"/>
          <w:sz w:val="20"/>
          <w:szCs w:val="20"/>
          <w:lang w:val="kk-KZ"/>
        </w:rPr>
        <w:t xml:space="preserve"> е</w:t>
      </w:r>
      <w:r>
        <w:rPr>
          <w:rFonts w:cs="Times New Roman" w:ascii="Times New Roman" w:hAnsi="Times New Roman"/>
          <w:sz w:val="20"/>
          <w:szCs w:val="20"/>
          <w:lang w:val="en-US"/>
        </w:rPr>
        <w:t xml:space="preserve">-mail: elmiraasembaeva@mail.ru; </w:t>
      </w:r>
    </w:p>
    <w:p>
      <w:pPr>
        <w:pStyle w:val="Normal"/>
        <w:widowControl w:val="false"/>
        <w:autoSpaceDE w:val="false"/>
        <w:spacing w:lineRule="auto" w:line="240" w:before="0" w:after="0"/>
        <w:jc w:val="both"/>
        <w:rPr>
          <w:rFonts w:ascii="Times New Roman" w:hAnsi="Times New Roman" w:cs="Times New Roman"/>
          <w:b/>
          <w:sz w:val="20"/>
          <w:szCs w:val="20"/>
          <w:lang w:val="en-US"/>
        </w:rPr>
      </w:pPr>
      <w:r>
        <w:rPr>
          <w:rFonts w:cs="Times New Roman" w:ascii="Times New Roman" w:hAnsi="Times New Roman"/>
          <w:sz w:val="20"/>
          <w:szCs w:val="20"/>
          <w:lang w:val="en-AU"/>
        </w:rPr>
        <w:t>Abzhanova</w:t>
      </w:r>
      <w:r>
        <w:rPr>
          <w:rFonts w:cs="Times New Roman" w:ascii="Times New Roman" w:hAnsi="Times New Roman"/>
          <w:sz w:val="20"/>
          <w:szCs w:val="20"/>
          <w:lang w:val="en-US"/>
        </w:rPr>
        <w:t xml:space="preserve"> </w:t>
      </w:r>
      <w:r>
        <w:rPr>
          <w:rFonts w:cs="Times New Roman" w:ascii="Times New Roman" w:hAnsi="Times New Roman"/>
          <w:sz w:val="20"/>
          <w:szCs w:val="20"/>
          <w:lang w:val="en-AU"/>
        </w:rPr>
        <w:t>Sh.</w:t>
      </w:r>
      <w:r>
        <w:rPr>
          <w:rFonts w:cs="Times New Roman" w:ascii="Times New Roman" w:hAnsi="Times New Roman"/>
          <w:sz w:val="20"/>
          <w:szCs w:val="20"/>
          <w:lang w:val="kk-KZ" w:eastAsia="en-US"/>
        </w:rPr>
        <w:t xml:space="preserve"> </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 xml:space="preserve">Candidate of Technical Sciences, </w:t>
      </w:r>
      <w:r>
        <w:rPr>
          <w:rFonts w:cs="Times New Roman" w:ascii="Times New Roman" w:hAnsi="Times New Roman"/>
          <w:bCs/>
          <w:sz w:val="20"/>
          <w:szCs w:val="20"/>
          <w:lang w:val="kk-KZ"/>
        </w:rPr>
        <w:t xml:space="preserve">аssociate Professor, </w:t>
      </w:r>
      <w:r>
        <w:rPr>
          <w:rFonts w:cs="Times New Roman" w:ascii="Times New Roman" w:hAnsi="Times New Roman"/>
          <w:sz w:val="20"/>
          <w:szCs w:val="20"/>
          <w:lang w:val="kk-KZ" w:eastAsia="en-US"/>
        </w:rPr>
        <w:t xml:space="preserve">Almaty Technological University, </w:t>
      </w:r>
      <w:r>
        <w:rPr>
          <w:rFonts w:cs="Times New Roman" w:ascii="Times New Roman" w:hAnsi="Times New Roman"/>
          <w:sz w:val="20"/>
          <w:szCs w:val="20"/>
          <w:lang w:val="en-US"/>
        </w:rPr>
        <w:t>Almaty, Kazakhstan,</w:t>
      </w:r>
      <w:r>
        <w:rPr>
          <w:rFonts w:cs="Times New Roman" w:ascii="Times New Roman" w:hAnsi="Times New Roman"/>
          <w:sz w:val="20"/>
          <w:szCs w:val="20"/>
          <w:lang w:val="kk-KZ"/>
        </w:rPr>
        <w:t xml:space="preserve"> е</w:t>
      </w:r>
      <w:r>
        <w:rPr>
          <w:rFonts w:cs="Times New Roman" w:ascii="Times New Roman" w:hAnsi="Times New Roman"/>
          <w:sz w:val="20"/>
          <w:szCs w:val="20"/>
          <w:lang w:val="en-US"/>
        </w:rPr>
        <w:t xml:space="preserve">-mail: </w:t>
      </w:r>
      <w:hyperlink r:id="rId27">
        <w:r>
          <w:rPr>
            <w:rStyle w:val="Hyperlink"/>
            <w:rFonts w:cs="Times New Roman" w:ascii="Times New Roman" w:hAnsi="Times New Roman"/>
            <w:color w:val="000000"/>
            <w:sz w:val="20"/>
            <w:szCs w:val="20"/>
            <w:u w:val="none"/>
            <w:lang w:val="kk-KZ"/>
          </w:rPr>
          <w:t>sholpan-ab@mail.ru</w:t>
        </w:r>
      </w:hyperlink>
      <w:r>
        <w:rPr>
          <w:rFonts w:cs="Times New Roman" w:ascii="Times New Roman" w:hAnsi="Times New Roman"/>
          <w:sz w:val="20"/>
          <w:szCs w:val="20"/>
          <w:lang w:val="en-US"/>
        </w:rPr>
        <w:t>;</w:t>
      </w:r>
    </w:p>
    <w:p>
      <w:pPr>
        <w:pStyle w:val="Normal"/>
        <w:spacing w:lineRule="auto" w:line="240" w:before="0" w:after="0"/>
        <w:jc w:val="both"/>
        <w:rPr/>
      </w:pPr>
      <w:r>
        <w:rPr>
          <w:rFonts w:cs="Times New Roman" w:ascii="Times New Roman" w:hAnsi="Times New Roman"/>
          <w:bCs/>
          <w:sz w:val="20"/>
          <w:szCs w:val="20"/>
          <w:lang w:val="kk-KZ"/>
        </w:rPr>
        <w:t>Myrzabek K</w:t>
      </w:r>
      <w:r>
        <w:rPr>
          <w:rFonts w:cs="Times New Roman" w:ascii="Times New Roman" w:hAnsi="Times New Roman"/>
          <w:bCs/>
          <w:sz w:val="20"/>
          <w:szCs w:val="20"/>
          <w:lang w:val="en-US"/>
        </w:rPr>
        <w:t>.</w:t>
      </w:r>
      <w:r>
        <w:rPr>
          <w:rFonts w:cs="Times New Roman" w:ascii="Times New Roman" w:hAnsi="Times New Roman"/>
          <w:b/>
          <w:bCs/>
          <w:sz w:val="20"/>
          <w:szCs w:val="20"/>
          <w:lang w:val="en-US"/>
        </w:rPr>
        <w:t xml:space="preserve"> - </w:t>
      </w:r>
      <w:r>
        <w:rPr>
          <w:rFonts w:cs="Times New Roman" w:ascii="Times New Roman" w:hAnsi="Times New Roman"/>
          <w:bCs/>
          <w:sz w:val="20"/>
          <w:szCs w:val="20"/>
          <w:lang w:val="kk-KZ"/>
        </w:rPr>
        <w:t>сandidate of Agricultural Sciences, аssociate Professor, Kazakh National Agrarian Research University, Almaty, Kazakhstan</w:t>
      </w:r>
      <w:r>
        <w:rPr>
          <w:rFonts w:cs="Times New Roman" w:ascii="Times New Roman" w:hAnsi="Times New Roman"/>
          <w:bCs/>
          <w:sz w:val="20"/>
          <w:szCs w:val="20"/>
          <w:lang w:val="en-US"/>
        </w:rPr>
        <w:t xml:space="preserve">, </w:t>
      </w:r>
      <w:r>
        <w:rPr>
          <w:rFonts w:cs="Times New Roman" w:ascii="Times New Roman" w:hAnsi="Times New Roman"/>
          <w:bCs/>
          <w:sz w:val="20"/>
          <w:szCs w:val="20"/>
          <w:lang w:val="kk-KZ"/>
        </w:rPr>
        <w:t>e-mail: myrzabek.karima@yandex.ru</w:t>
      </w:r>
      <w:r>
        <w:rPr>
          <w:rFonts w:cs="Times New Roman" w:ascii="Times New Roman" w:hAnsi="Times New Roman"/>
          <w:bCs/>
          <w:sz w:val="20"/>
          <w:szCs w:val="20"/>
          <w:lang w:val="en-US"/>
        </w:rPr>
        <w:t>;</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shd w:fill="FFFFFF" w:val="clear"/>
          <w:lang w:val="en-US"/>
        </w:rPr>
        <w:t>Kozhakhiyeva</w:t>
      </w:r>
      <w:r>
        <w:rPr>
          <w:rFonts w:cs="Times New Roman" w:ascii="Times New Roman" w:hAnsi="Times New Roman"/>
          <w:sz w:val="20"/>
          <w:szCs w:val="20"/>
          <w:lang w:val="en-US"/>
        </w:rPr>
        <w:t xml:space="preserve"> </w:t>
      </w:r>
      <w:r>
        <w:rPr>
          <w:rFonts w:cs="Times New Roman" w:ascii="Times New Roman" w:hAnsi="Times New Roman"/>
          <w:sz w:val="20"/>
          <w:szCs w:val="20"/>
          <w:shd w:fill="FFFFFF" w:val="clear"/>
          <w:lang w:val="en-US"/>
        </w:rPr>
        <w:t>M.</w:t>
      </w:r>
      <w:r>
        <w:rPr>
          <w:rFonts w:cs="Times New Roman" w:ascii="Times New Roman" w:hAnsi="Times New Roman"/>
          <w:sz w:val="20"/>
          <w:szCs w:val="20"/>
          <w:lang w:val="en-US"/>
        </w:rPr>
        <w:t xml:space="preserve"> - PhD</w:t>
      </w:r>
      <w:r>
        <w:rPr>
          <w:rFonts w:cs="Times New Roman" w:ascii="Times New Roman" w:hAnsi="Times New Roman"/>
          <w:sz w:val="20"/>
          <w:szCs w:val="20"/>
          <w:lang w:val="kk-KZ"/>
        </w:rPr>
        <w:t>,</w:t>
      </w:r>
      <w:r>
        <w:rPr>
          <w:rFonts w:cs="Times New Roman" w:ascii="Times New Roman" w:hAnsi="Times New Roman"/>
          <w:sz w:val="20"/>
          <w:szCs w:val="20"/>
          <w:lang w:val="en-US"/>
        </w:rPr>
        <w:t xml:space="preserve"> </w:t>
      </w:r>
      <w:r>
        <w:rPr>
          <w:rFonts w:cs="Times New Roman" w:ascii="Times New Roman" w:hAnsi="Times New Roman"/>
          <w:bCs/>
          <w:sz w:val="20"/>
          <w:szCs w:val="20"/>
          <w:lang w:val="kk-KZ"/>
        </w:rPr>
        <w:t xml:space="preserve">аssociate Professor, </w:t>
      </w:r>
      <w:r>
        <w:rPr>
          <w:rFonts w:cs="Times New Roman" w:ascii="Times New Roman" w:hAnsi="Times New Roman"/>
          <w:sz w:val="20"/>
          <w:szCs w:val="20"/>
          <w:lang w:val="en-US"/>
        </w:rPr>
        <w:t>Almaty Technological University,</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lang w:val="en-US"/>
        </w:rPr>
        <w:t>Almaty, Kazakhstan,</w:t>
      </w:r>
      <w:r>
        <w:rPr>
          <w:rFonts w:cs="Times New Roman" w:ascii="Times New Roman" w:hAnsi="Times New Roman"/>
          <w:sz w:val="20"/>
          <w:szCs w:val="20"/>
          <w:lang w:val="kk-KZ"/>
        </w:rPr>
        <w:t xml:space="preserve"> е-mail: </w:t>
      </w:r>
      <w:r>
        <w:rPr>
          <w:rFonts w:cs="Times New Roman" w:ascii="Times New Roman" w:hAnsi="Times New Roman"/>
          <w:sz w:val="20"/>
          <w:szCs w:val="20"/>
          <w:shd w:fill="FFFFFF" w:val="clear"/>
          <w:lang w:val="kk-KZ"/>
        </w:rPr>
        <w:t>madinamko@mail.ru.</w:t>
      </w:r>
    </w:p>
    <w:p>
      <w:pPr>
        <w:pStyle w:val="Normal"/>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sectPr>
      <w:type w:val="nextPage"/>
      <w:pgSz w:w="11906" w:h="16838"/>
      <w:pgMar w:left="1701" w:right="851"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cc" w:characterSet="windows-1251"/>
    <w:family w:val="swiss"/>
    <w:pitch w:val="variable"/>
  </w:font>
  <w:font w:name="Times New Roman">
    <w:charset w:val="cc" w:characterSet="windows-1251"/>
    <w:family w:val="roman"/>
    <w:pitch w:val="variable"/>
  </w:font>
  <w:font w:name="Courier New">
    <w:charset w:val="cc" w:characterSet="windows-1251"/>
    <w:family w:val="modern"/>
    <w:pitch w:val="default"/>
  </w:font>
  <w:font w:name="Wingdings">
    <w:charset w:val="02"/>
    <w:family w:val="auto"/>
    <w:pitch w:val="variable"/>
  </w:font>
  <w:font w:name="Segoe UI">
    <w:charset w:val="cc" w:characterSet="windows-1251"/>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720" w:hanging="360"/>
      </w:pPr>
    </w:lvl>
  </w:abstractNum>
  <w:abstractNum w:abstractNumId="3">
    <w:lvl w:ilvl="0">
      <w:start w:val="2"/>
      <w:numFmt w:val="bullet"/>
      <w:lvlText w:val="–"/>
      <w:lvlJc w:val="start"/>
      <w:pPr>
        <w:tabs>
          <w:tab w:val="num" w:pos="0"/>
        </w:tabs>
        <w:ind w:start="927" w:hanging="360"/>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6" w:before="0" w:after="160"/>
    </w:pPr>
    <w:rPr>
      <w:rFonts w:ascii="Calibri" w:hAnsi="Calibri" w:eastAsia="Times New Roman" w:cs="Times New Roman"/>
      <w:color w:val="auto"/>
      <w:sz w:val="22"/>
      <w:szCs w:val="22"/>
      <w:lang w:val="ru-RU" w:bidi="ar-SA" w:eastAsia="zh-CN"/>
    </w:rPr>
  </w:style>
  <w:style w:type="paragraph" w:styleId="Heading1">
    <w:name w:val="heading 1"/>
    <w:basedOn w:val="Normal"/>
    <w:next w:val="BodyText"/>
    <w:qFormat/>
    <w:pPr>
      <w:widowControl w:val="false"/>
      <w:numPr>
        <w:ilvl w:val="0"/>
        <w:numId w:val="1"/>
      </w:numPr>
      <w:autoSpaceDE w:val="false"/>
      <w:spacing w:lineRule="auto" w:line="240" w:before="74" w:after="0"/>
      <w:ind w:hanging="0" w:start="115" w:end="0"/>
      <w:outlineLvl w:val="0"/>
    </w:pPr>
    <w:rPr>
      <w:rFonts w:ascii="Times New Roman" w:hAnsi="Times New Roman" w:cs="Times New Roman"/>
      <w:b/>
      <w:bCs/>
      <w:sz w:val="28"/>
      <w:szCs w:val="28"/>
      <w:lang w:val="kk-KZ"/>
    </w:rPr>
  </w:style>
  <w:style w:type="character" w:styleId="WW8Num2z0">
    <w:name w:val="WW8Num2z0"/>
    <w:qFormat/>
    <w:rPr>
      <w:rFonts w:ascii="Times New Roman" w:hAnsi="Times New Roman" w:eastAsia="Times New Roman" w:cs="Times New Roman"/>
      <w: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sz w:val="20"/>
      <w:lang w:val="ru-RU"/>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Style13">
    <w:name w:val="Основной шрифт абзаца"/>
    <w:qFormat/>
    <w:rPr/>
  </w:style>
  <w:style w:type="character" w:styleId="Emphasis">
    <w:name w:val="Emphasis"/>
    <w:qFormat/>
    <w:rPr>
      <w:rFonts w:cs="Times New Roman"/>
      <w:i/>
    </w:rPr>
  </w:style>
  <w:style w:type="character" w:styleId="Hyperlink">
    <w:name w:val="Hyperlink"/>
    <w:rPr>
      <w:color w:val="0563C1"/>
      <w:u w:val="single"/>
    </w:rPr>
  </w:style>
  <w:style w:type="character" w:styleId="Style14">
    <w:name w:val="Основной текст Знак"/>
    <w:qFormat/>
    <w:rPr>
      <w:rFonts w:ascii="Times New Roman" w:hAnsi="Times New Roman" w:eastAsia="Times New Roman" w:cs="Times New Roman"/>
      <w:sz w:val="28"/>
      <w:szCs w:val="28"/>
      <w:lang w:val="en-US"/>
    </w:rPr>
  </w:style>
  <w:style w:type="character" w:styleId="1">
    <w:name w:val="Заголовок 1 Знак"/>
    <w:qFormat/>
    <w:rPr>
      <w:rFonts w:ascii="Times New Roman" w:hAnsi="Times New Roman" w:eastAsia="Times New Roman" w:cs="Times New Roman"/>
      <w:b/>
      <w:bCs/>
      <w:sz w:val="28"/>
      <w:szCs w:val="28"/>
      <w:lang w:val="kk-KZ"/>
    </w:rPr>
  </w:style>
  <w:style w:type="character" w:styleId="Style15">
    <w:name w:val="Знак примечания"/>
    <w:qFormat/>
    <w:rPr>
      <w:sz w:val="16"/>
      <w:szCs w:val="16"/>
    </w:rPr>
  </w:style>
  <w:style w:type="character" w:styleId="Style16">
    <w:name w:val="Текст примечания Знак"/>
    <w:qFormat/>
    <w:rPr>
      <w:rFonts w:eastAsia="Times New Roman"/>
    </w:rPr>
  </w:style>
  <w:style w:type="character" w:styleId="Style17">
    <w:name w:val="Тема примечания Знак"/>
    <w:qFormat/>
    <w:rPr>
      <w:rFonts w:eastAsia="Times New Roman"/>
      <w:b/>
      <w:bCs/>
    </w:rPr>
  </w:style>
  <w:style w:type="character" w:styleId="Style18">
    <w:name w:val="Текст выноски Знак"/>
    <w:qFormat/>
    <w:rPr>
      <w:rFonts w:ascii="Segoe UI" w:hAnsi="Segoe UI" w:eastAsia="Times New Roman" w:cs="Segoe UI"/>
      <w:sz w:val="18"/>
      <w:szCs w:val="18"/>
    </w:rPr>
  </w:style>
  <w:style w:type="character" w:styleId="markedcontent">
    <w:name w:val="markedcontent"/>
    <w:qFormat/>
    <w:rPr/>
  </w:style>
  <w:style w:type="character" w:styleId="Strong">
    <w:name w:val="Strong"/>
    <w:qFormat/>
    <w:rPr>
      <w:b/>
      <w:bCs/>
    </w:rPr>
  </w:style>
  <w:style w:type="character" w:styleId="Style19">
    <w:name w:val="Неразрешенное упоминание"/>
    <w:qFormat/>
    <w:rPr>
      <w:color w:val="605E5C"/>
      <w:shd w:fill="E1DFDD" w:val="clear"/>
    </w:rPr>
  </w:style>
  <w:style w:type="character" w:styleId="HTML">
    <w:name w:val="Стандартный HTML Знак"/>
    <w:qFormat/>
    <w:rPr>
      <w:rFonts w:ascii="Courier New" w:hAnsi="Courier New" w:eastAsia="Times New Roman" w:cs="Courier New"/>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40" w:before="0" w:after="0"/>
      <w:ind w:firstLine="566" w:start="102" w:end="0"/>
      <w:jc w:val="both"/>
    </w:pPr>
    <w:rPr>
      <w:rFonts w:ascii="Times New Roman" w:hAnsi="Times New Roman" w:cs="Times New Roman"/>
      <w:sz w:val="28"/>
      <w:szCs w:val="28"/>
      <w:lang w:val="en-US"/>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yle20">
    <w:name w:val="Обычный (веб)"/>
    <w:basedOn w:val="Normal"/>
    <w:qFormat/>
    <w:pPr>
      <w:spacing w:lineRule="auto" w:line="240" w:before="280" w:after="280"/>
    </w:pPr>
    <w:rPr>
      <w:rFonts w:ascii="Times New Roman" w:hAnsi="Times New Roman" w:cs="Times New Roman"/>
      <w:sz w:val="24"/>
      <w:szCs w:val="24"/>
      <w:lang w:val="en-US"/>
    </w:rPr>
  </w:style>
  <w:style w:type="paragraph" w:styleId="11">
    <w:name w:val="Абзац списка1"/>
    <w:basedOn w:val="Normal"/>
    <w:qFormat/>
    <w:pPr>
      <w:spacing w:lineRule="auto" w:line="240" w:before="0" w:after="0"/>
      <w:ind w:firstLine="567" w:start="720" w:end="0"/>
    </w:pPr>
    <w:rPr>
      <w:rFonts w:ascii="Times New Roman" w:hAnsi="Times New Roman" w:cs="Times New Roman"/>
      <w:sz w:val="28"/>
      <w:szCs w:val="28"/>
    </w:rPr>
  </w:style>
  <w:style w:type="paragraph" w:styleId="Style21">
    <w:name w:val="Текст примечания"/>
    <w:basedOn w:val="Normal"/>
    <w:qFormat/>
    <w:pPr/>
    <w:rPr>
      <w:sz w:val="20"/>
      <w:szCs w:val="20"/>
    </w:rPr>
  </w:style>
  <w:style w:type="paragraph" w:styleId="Style22">
    <w:name w:val="Тема примечания"/>
    <w:basedOn w:val="Style21"/>
    <w:next w:val="Style21"/>
    <w:qFormat/>
    <w:pPr/>
    <w:rPr>
      <w:b/>
      <w:bCs/>
    </w:rPr>
  </w:style>
  <w:style w:type="paragraph" w:styleId="Style23">
    <w:name w:val="Текст выноски"/>
    <w:basedOn w:val="Normal"/>
    <w:qFormat/>
    <w:pPr>
      <w:spacing w:lineRule="auto" w:line="240" w:before="0" w:after="0"/>
    </w:pPr>
    <w:rPr>
      <w:rFonts w:ascii="Segoe UI" w:hAnsi="Segoe UI" w:cs="Segoe UI"/>
      <w:sz w:val="18"/>
      <w:szCs w:val="18"/>
    </w:rPr>
  </w:style>
  <w:style w:type="paragraph" w:styleId="Default">
    <w:name w:val="Default"/>
    <w:qFormat/>
    <w:pPr>
      <w:widowControl/>
      <w:autoSpaceDE w:val="false"/>
      <w:bidi w:val="0"/>
      <w:ind w:firstLine="709" w:start="0" w:end="0"/>
    </w:pPr>
    <w:rPr>
      <w:rFonts w:ascii="Times New Roman" w:hAnsi="Times New Roman" w:eastAsia="Times New Roman" w:cs="Times New Roman"/>
      <w:color w:val="000000"/>
      <w:sz w:val="24"/>
      <w:szCs w:val="24"/>
      <w:lang w:val="ru-RU" w:bidi="ar-SA" w:eastAsia="zh-CN"/>
    </w:rPr>
  </w:style>
  <w:style w:type="paragraph" w:styleId="HTML1">
    <w:name w:val="Стандартный HTML"/>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hyperlink" Target="mailto:elmiraasembaeva@mail.ru" TargetMode="External"/><Relationship Id="rId8" Type="http://schemas.openxmlformats.org/officeDocument/2006/relationships/hyperlink" Target="https://orcid.org/0000-0001-7964-7736" TargetMode="External"/><Relationship Id="rId9" Type="http://schemas.openxmlformats.org/officeDocument/2006/relationships/hyperlink" Target="https://orcid.org/0000-0001-7258-746X" TargetMode="External"/><Relationship Id="rId10" Type="http://schemas.openxmlformats.org/officeDocument/2006/relationships/hyperlink" Target="mailto:elmiraasembaeva@mail.r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doi.org/10.3168/jds.2020-19038" TargetMode="External"/><Relationship Id="rId15" Type="http://schemas.openxmlformats.org/officeDocument/2006/relationships/hyperlink" Target="https://doi.org/10.1016/j.ifset.2021.102876" TargetMode="External"/><Relationship Id="rId16" Type="http://schemas.openxmlformats.org/officeDocument/2006/relationships/hyperlink" Target="https://doi.org/10.48184/2304-568X-2024-3-26-38" TargetMode="External"/><Relationship Id="rId17" Type="http://schemas.openxmlformats.org/officeDocument/2006/relationships/hyperlink" Target="https://doi.org/10.60797/JAE.2024.51.15" TargetMode="External"/><Relationship Id="rId18" Type="http://schemas.openxmlformats.org/officeDocument/2006/relationships/hyperlink" Target="https://doi.org/10.3390/foods10051067" TargetMode="External"/><Relationship Id="rId19" Type="http://schemas.openxmlformats.org/officeDocument/2006/relationships/hyperlink" Target="https://doi.org/10.1016/j.foodchem.2021.131817" TargetMode="External"/><Relationship Id="rId20" Type="http://schemas.openxmlformats.org/officeDocument/2006/relationships/hyperlink" Target="https://doi.org/10.3390/ijerph192013684" TargetMode="External"/><Relationship Id="rId21" Type="http://schemas.openxmlformats.org/officeDocument/2006/relationships/hyperlink" Target="https://doi.org/10.3168/jds.2020-19038" TargetMode="External"/><Relationship Id="rId22" Type="http://schemas.openxmlformats.org/officeDocument/2006/relationships/hyperlink" Target="https://doi.org/10.1016/j.ifset.2021.102876" TargetMode="External"/><Relationship Id="rId23" Type="http://schemas.openxmlformats.org/officeDocument/2006/relationships/hyperlink" Target="https://doi.org/10.3390/foods10051067" TargetMode="External"/><Relationship Id="rId24" Type="http://schemas.openxmlformats.org/officeDocument/2006/relationships/hyperlink" Target="https://doi.org/10.1016/j.foodchem.2021.131817" TargetMode="External"/><Relationship Id="rId25" Type="http://schemas.openxmlformats.org/officeDocument/2006/relationships/hyperlink" Target="https://doi.org/10.3390/ijerph192013684" TargetMode="External"/><Relationship Id="rId26" Type="http://schemas.openxmlformats.org/officeDocument/2006/relationships/hyperlink" Target="mailto:sholpan-ab@mail.ru" TargetMode="External"/><Relationship Id="rId27" Type="http://schemas.openxmlformats.org/officeDocument/2006/relationships/hyperlink" Target="mailto:sholpan-ab@mail.ru"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LibreOffice/24.8.4.2$Linux_X86_64 LibreOffice_project/480$Build-2</Application>
  <AppVersion>15.0000</AppVersion>
  <Pages>8</Pages>
  <Words>2965</Words>
  <Characters>21852</Characters>
  <CharactersWithSpaces>24724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2025-02-21T09:00:00Z</dcterms:created>
  <dc:creator>Пользователь Windows</dc:creator>
  <dc:description/>
  <cp:keywords/>
  <dc:language>en-US</dc:language>
  <cp:lastModifiedBy>user</cp:lastModifiedBy>
  <dcterms:modified xsi:type="dcterms:W3CDTF">2025-04-03T14:17:00Z</dcterms:modified>
  <cp:revision>8</cp:revision>
  <dc:subject/>
  <dc:title/>
</cp:coreProperties>
</file>