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D1DD" w14:textId="2B381B61" w:rsidR="00FD333A" w:rsidRDefault="00FD333A" w:rsidP="00FD333A">
      <w:pPr>
        <w:jc w:val="center"/>
        <w:rPr>
          <w:color w:val="FF0000"/>
          <w:lang w:val="en-001"/>
        </w:rPr>
      </w:pPr>
      <w:r>
        <w:rPr>
          <w:color w:val="FF0000"/>
          <w:lang w:val="en-001"/>
        </w:rPr>
        <w:t>PARTIE 1 DAST</w:t>
      </w:r>
      <w:r w:rsidR="00D05CDD">
        <w:rPr>
          <w:color w:val="FF0000"/>
          <w:lang w:val="en-001"/>
        </w:rPr>
        <w:t xml:space="preserve"> (fonctions diverses)</w:t>
      </w:r>
    </w:p>
    <w:p w14:paraId="5645B2A5" w14:textId="0C438C02" w:rsidR="009622F8" w:rsidRPr="00FD333A" w:rsidRDefault="00FD333A" w:rsidP="00FD333A">
      <w:pPr>
        <w:rPr>
          <w:color w:val="FF0000"/>
          <w:lang w:val="en-001"/>
        </w:rPr>
      </w:pPr>
      <w:r w:rsidRPr="00FD333A">
        <w:rPr>
          <w:color w:val="00B050"/>
          <w:lang w:val="en-001"/>
        </w:rPr>
        <w:t>comment free ?</w:t>
      </w:r>
      <w:r w:rsidR="009622F8">
        <w:rPr>
          <w:lang w:val="en-001"/>
        </w:rPr>
        <w:br/>
        <w:t>pd_free(x) == ft_memdel((void**)&amp;(x))</w:t>
      </w:r>
    </w:p>
    <w:p w14:paraId="03B9F5BE" w14:textId="441265C4" w:rsidR="0023782A" w:rsidRDefault="0023782A">
      <w:pPr>
        <w:rPr>
          <w:lang w:val="en-001"/>
        </w:rPr>
      </w:pPr>
      <w:r w:rsidRPr="00FD333A">
        <w:rPr>
          <w:color w:val="00B050"/>
          <w:lang w:val="en-001"/>
        </w:rPr>
        <w:t>Comment malloc ?</w:t>
      </w:r>
      <w:r>
        <w:rPr>
          <w:lang w:val="en-001"/>
        </w:rPr>
        <w:br/>
        <w:t>pd_malloc(sizeof(x) * y)  == renvoi un null si la taille est de 0 contrairement au malloc</w:t>
      </w:r>
    </w:p>
    <w:p w14:paraId="2C931A52" w14:textId="59993E54" w:rsidR="00B7311C" w:rsidRPr="00B7311C" w:rsidRDefault="00B7311C">
      <w:pPr>
        <w:rPr>
          <w:color w:val="000000" w:themeColor="text1"/>
          <w:lang w:val="en-001"/>
        </w:rPr>
      </w:pPr>
      <w:r>
        <w:rPr>
          <w:color w:val="00B050"/>
          <w:lang w:val="en-001"/>
        </w:rPr>
        <w:t>Comment proteger un malloc pour return NULL ?</w:t>
      </w:r>
      <w:r>
        <w:rPr>
          <w:color w:val="00B050"/>
          <w:lang w:val="en-001"/>
        </w:rPr>
        <w:br/>
      </w:r>
      <w:r>
        <w:rPr>
          <w:noProof/>
        </w:rPr>
        <w:drawing>
          <wp:inline distT="0" distB="0" distL="0" distR="0" wp14:anchorId="5112FFA1" wp14:editId="60E59169">
            <wp:extent cx="2447925" cy="2000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lang w:val="en-001"/>
        </w:rPr>
        <w:br/>
      </w:r>
      <w:r w:rsidRPr="00B7311C">
        <w:rPr>
          <w:color w:val="000000" w:themeColor="text1"/>
          <w:lang w:val="en-001"/>
        </w:rPr>
        <w:t>Si le malloc return NULL, alors la macro va return NULL</w:t>
      </w:r>
    </w:p>
    <w:p w14:paraId="707BD71D" w14:textId="6ADA27F1" w:rsidR="00B6399C" w:rsidRDefault="003A0361" w:rsidP="003A0361">
      <w:pPr>
        <w:rPr>
          <w:lang w:val="en-001"/>
        </w:rPr>
      </w:pPr>
      <w:r w:rsidRPr="00FD333A">
        <w:rPr>
          <w:color w:val="00B050"/>
          <w:lang w:val="en-001"/>
        </w:rPr>
        <w:t>Comment</w:t>
      </w:r>
      <w:r>
        <w:rPr>
          <w:color w:val="00B050"/>
          <w:lang w:val="en-001"/>
        </w:rPr>
        <w:t xml:space="preserve"> </w:t>
      </w:r>
      <w:r w:rsidR="00822C21">
        <w:rPr>
          <w:color w:val="00B050"/>
          <w:lang w:val="en-001"/>
        </w:rPr>
        <w:t>g</w:t>
      </w:r>
      <w:r>
        <w:rPr>
          <w:color w:val="00B050"/>
          <w:lang w:val="en-001"/>
        </w:rPr>
        <w:t>erer une erreur</w:t>
      </w:r>
      <w:r w:rsidRPr="00FD333A">
        <w:rPr>
          <w:color w:val="00B050"/>
          <w:lang w:val="en-001"/>
        </w:rPr>
        <w:t xml:space="preserve"> ?</w:t>
      </w:r>
      <w:r w:rsidR="00D07B96">
        <w:rPr>
          <w:color w:val="00B050"/>
          <w:lang w:val="en-001"/>
        </w:rPr>
        <w:t xml:space="preserve"> (MACRO PRINTF, VA_ARG)</w:t>
      </w:r>
      <w:r>
        <w:rPr>
          <w:color w:val="00B050"/>
          <w:lang w:val="en-001"/>
        </w:rPr>
        <w:br/>
      </w:r>
      <w:r>
        <w:rPr>
          <w:noProof/>
        </w:rPr>
        <w:drawing>
          <wp:inline distT="0" distB="0" distL="0" distR="0" wp14:anchorId="7582B83C" wp14:editId="32E2C72A">
            <wp:extent cx="3533775" cy="704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001"/>
        </w:rPr>
        <w:br/>
        <w:t>Cela va renvoyer dans la sortie d’erreur</w:t>
      </w:r>
      <w:r>
        <w:rPr>
          <w:lang w:val="en-001"/>
        </w:rPr>
        <w:br/>
      </w:r>
      <w:r w:rsidR="00822C21">
        <w:rPr>
          <w:noProof/>
        </w:rPr>
        <w:drawing>
          <wp:inline distT="0" distB="0" distL="0" distR="0" wp14:anchorId="7C70AE54" wp14:editId="6385D814">
            <wp:extent cx="3498850" cy="19330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99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21">
        <w:rPr>
          <w:lang w:val="en-001"/>
        </w:rPr>
        <w:br/>
        <w:t xml:space="preserve">Puis ca va </w:t>
      </w:r>
      <w:r w:rsidR="00822C21" w:rsidRPr="000B45B9">
        <w:rPr>
          <w:b/>
          <w:bCs/>
          <w:color w:val="FF0000"/>
          <w:lang w:val="en-001"/>
        </w:rPr>
        <w:t>exit(1)</w:t>
      </w:r>
      <w:bookmarkStart w:id="0" w:name="_GoBack"/>
      <w:bookmarkEnd w:id="0"/>
    </w:p>
    <w:p w14:paraId="2F477915" w14:textId="227F117C" w:rsidR="00C0536E" w:rsidRDefault="00822C21" w:rsidP="003A0361">
      <w:pPr>
        <w:rPr>
          <w:lang w:val="en-001"/>
        </w:rPr>
      </w:pPr>
      <w:r w:rsidRPr="00EF2D9E">
        <w:rPr>
          <w:color w:val="00B050"/>
          <w:lang w:val="en-001"/>
        </w:rPr>
        <w:t xml:space="preserve">Comment </w:t>
      </w:r>
      <w:r w:rsidR="00EF2D9E" w:rsidRPr="00EF2D9E">
        <w:rPr>
          <w:color w:val="00B050"/>
          <w:lang w:val="en-001"/>
        </w:rPr>
        <w:t xml:space="preserve">calculer le temps </w:t>
      </w:r>
      <w:r w:rsidR="00EF2D9E">
        <w:rPr>
          <w:color w:val="00B050"/>
          <w:lang w:val="en-001"/>
        </w:rPr>
        <w:t xml:space="preserve">d’éxecution </w:t>
      </w:r>
      <w:r w:rsidR="00EF2D9E" w:rsidRPr="00EF2D9E">
        <w:rPr>
          <w:color w:val="00B050"/>
          <w:lang w:val="en-001"/>
        </w:rPr>
        <w:t>entre deux etapes dans le code ?</w:t>
      </w:r>
      <w:r w:rsidR="00D07B96">
        <w:rPr>
          <w:color w:val="00B050"/>
          <w:lang w:val="en-001"/>
        </w:rPr>
        <w:t xml:space="preserve"> (MACRO PRINTF, VA_ARG)</w:t>
      </w:r>
      <w:r w:rsidR="00C0536E">
        <w:rPr>
          <w:color w:val="00B050"/>
          <w:lang w:val="en-001"/>
        </w:rPr>
        <w:br/>
      </w:r>
      <w:r w:rsidR="00C0536E">
        <w:rPr>
          <w:noProof/>
        </w:rPr>
        <w:drawing>
          <wp:inline distT="0" distB="0" distL="0" distR="0" wp14:anchorId="7DFA5964" wp14:editId="08444D7D">
            <wp:extent cx="2447925" cy="666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36E">
        <w:rPr>
          <w:color w:val="00B050"/>
          <w:lang w:val="en-001"/>
        </w:rPr>
        <w:br/>
      </w:r>
      <w:r w:rsidR="00C0536E">
        <w:rPr>
          <w:lang w:val="en-001"/>
        </w:rPr>
        <w:t>Va donner cette sortie</w:t>
      </w:r>
      <w:r w:rsidR="00C0536E">
        <w:rPr>
          <w:lang w:val="en-001"/>
        </w:rPr>
        <w:br/>
      </w:r>
      <w:r w:rsidR="00C0536E">
        <w:rPr>
          <w:noProof/>
        </w:rPr>
        <w:drawing>
          <wp:inline distT="0" distB="0" distL="0" distR="0" wp14:anchorId="021A858F" wp14:editId="008BF3DF">
            <wp:extent cx="3533775" cy="512226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53" cy="5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A365" w14:textId="23C946CE" w:rsidR="00D05CDD" w:rsidRPr="00D05CDD" w:rsidRDefault="00D05CDD" w:rsidP="003A0361">
      <w:pPr>
        <w:rPr>
          <w:color w:val="00B050"/>
          <w:lang w:val="en-001"/>
        </w:rPr>
      </w:pPr>
      <w:r w:rsidRPr="00D05CDD">
        <w:rPr>
          <w:color w:val="00B050"/>
          <w:lang w:val="en-001"/>
        </w:rPr>
        <w:t>Comment utiliser les couleurs ?</w:t>
      </w:r>
      <w:r>
        <w:rPr>
          <w:color w:val="00B050"/>
          <w:lang w:val="en-001"/>
        </w:rPr>
        <w:br/>
      </w:r>
      <w:r>
        <w:rPr>
          <w:noProof/>
        </w:rPr>
        <w:drawing>
          <wp:inline distT="0" distB="0" distL="0" distR="0" wp14:anchorId="28A8F7C4" wp14:editId="7535F025">
            <wp:extent cx="3086100" cy="1647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lang w:val="en-001"/>
        </w:rPr>
        <w:br/>
      </w:r>
      <w:r w:rsidRPr="00CA62BA">
        <w:rPr>
          <w:lang w:val="en-001"/>
        </w:rPr>
        <w:t>Si on veut utiliser plusieurs couleur par rapport a un nombre</w:t>
      </w:r>
      <w:r w:rsidR="00E83070">
        <w:rPr>
          <w:lang w:val="en-001"/>
        </w:rPr>
        <w:t>/index</w:t>
      </w:r>
      <w:r w:rsidRPr="00CA62BA">
        <w:rPr>
          <w:lang w:val="en-001"/>
        </w:rPr>
        <w:t>, utiliser la variable global</w:t>
      </w:r>
      <w:r w:rsidRPr="00CA62BA">
        <w:rPr>
          <w:lang w:val="en-001"/>
        </w:rPr>
        <w:br/>
        <w:t>pd_color_t</w:t>
      </w:r>
      <w:r w:rsidR="00F91A7C">
        <w:rPr>
          <w:lang w:val="en-001"/>
        </w:rPr>
        <w:t xml:space="preserve"> avec pd_color_t</w:t>
      </w:r>
      <w:r w:rsidRPr="00CA62BA">
        <w:rPr>
          <w:lang w:val="en-001"/>
        </w:rPr>
        <w:t>[</w:t>
      </w:r>
      <w:r w:rsidR="00CA62BA">
        <w:rPr>
          <w:lang w:val="en-001"/>
        </w:rPr>
        <w:t xml:space="preserve">i % </w:t>
      </w:r>
      <w:r w:rsidRPr="00CA62BA">
        <w:rPr>
          <w:lang w:val="en-001"/>
        </w:rPr>
        <w:t>PD_COLOR_NBR</w:t>
      </w:r>
      <w:r>
        <w:rPr>
          <w:color w:val="00B050"/>
          <w:lang w:val="en-001"/>
        </w:rPr>
        <w:t>]</w:t>
      </w:r>
    </w:p>
    <w:p w14:paraId="67F21401" w14:textId="6608FDCE" w:rsidR="00FD333A" w:rsidRPr="00150AFF" w:rsidRDefault="00FD333A" w:rsidP="00425D7D">
      <w:pPr>
        <w:jc w:val="center"/>
        <w:rPr>
          <w:color w:val="FF0000"/>
          <w:lang w:val="en-001"/>
        </w:rPr>
      </w:pPr>
      <w:r>
        <w:rPr>
          <w:color w:val="FF0000"/>
          <w:lang w:val="en-001"/>
        </w:rPr>
        <w:t>PARTIE 2 ARR</w:t>
      </w:r>
      <w:r w:rsidR="00B7311C">
        <w:rPr>
          <w:color w:val="FF0000"/>
          <w:lang w:val="en-001"/>
        </w:rPr>
        <w:t>AY</w:t>
      </w:r>
      <w:r>
        <w:rPr>
          <w:lang w:val="en-001"/>
        </w:rPr>
        <w:br/>
      </w:r>
      <w:r w:rsidR="00692C0D" w:rsidRPr="00FD333A">
        <w:rPr>
          <w:color w:val="00B050"/>
          <w:lang w:val="en-001"/>
        </w:rPr>
        <w:t>Comment créer un array ?</w:t>
      </w:r>
    </w:p>
    <w:p w14:paraId="3511D86A" w14:textId="7B56E942" w:rsidR="00FD333A" w:rsidRDefault="00FD333A">
      <w:pPr>
        <w:rPr>
          <w:lang w:val="en-001"/>
        </w:rPr>
      </w:pPr>
      <w:r w:rsidRPr="00FD333A">
        <w:rPr>
          <w:b/>
          <w:bCs/>
          <w:lang w:val="en-001"/>
        </w:rPr>
        <w:t>pd_arr</w:t>
      </w:r>
      <w:r>
        <w:rPr>
          <w:lang w:val="en-001"/>
        </w:rPr>
        <w:t xml:space="preserve"> array = pd_arr_init(PD_T_FLOAT, 5) == creer un tableau de float de taille 5</w:t>
      </w:r>
      <w:r>
        <w:rPr>
          <w:lang w:val="en-001"/>
        </w:rPr>
        <w:br/>
        <w:t xml:space="preserve">Mais quand on code on va remplacer le </w:t>
      </w:r>
      <w:r w:rsidRPr="00FD333A">
        <w:rPr>
          <w:b/>
          <w:bCs/>
          <w:lang w:val="en-001"/>
        </w:rPr>
        <w:t>pd_arr</w:t>
      </w:r>
      <w:r>
        <w:rPr>
          <w:lang w:val="en-001"/>
        </w:rPr>
        <w:t xml:space="preserve"> par </w:t>
      </w:r>
      <w:r w:rsidRPr="00FD333A">
        <w:rPr>
          <w:b/>
          <w:bCs/>
          <w:lang w:val="en-001"/>
        </w:rPr>
        <w:t>pd_float_a</w:t>
      </w:r>
      <w:r>
        <w:rPr>
          <w:lang w:val="en-001"/>
        </w:rPr>
        <w:t xml:space="preserve"> (float array) pour plus de clareté meme en fait, </w:t>
      </w:r>
      <w:r w:rsidRPr="00FD333A">
        <w:rPr>
          <w:b/>
          <w:bCs/>
          <w:lang w:val="en-001"/>
        </w:rPr>
        <w:t>pd_float_a</w:t>
      </w:r>
      <w:r>
        <w:rPr>
          <w:lang w:val="en-001"/>
        </w:rPr>
        <w:t xml:space="preserve"> == </w:t>
      </w:r>
      <w:r w:rsidRPr="00FD333A">
        <w:rPr>
          <w:b/>
          <w:bCs/>
          <w:lang w:val="en-001"/>
        </w:rPr>
        <w:t>pd_arr</w:t>
      </w:r>
      <w:r>
        <w:rPr>
          <w:lang w:val="en-001"/>
        </w:rPr>
        <w:t xml:space="preserve"> donc:</w:t>
      </w:r>
      <w:r>
        <w:rPr>
          <w:lang w:val="en-001"/>
        </w:rPr>
        <w:br/>
      </w:r>
      <w:r w:rsidRPr="00FD333A">
        <w:rPr>
          <w:b/>
          <w:bCs/>
          <w:lang w:val="en-001"/>
        </w:rPr>
        <w:t>pd_float_a</w:t>
      </w:r>
      <w:r>
        <w:rPr>
          <w:lang w:val="en-001"/>
        </w:rPr>
        <w:t xml:space="preserve"> = pd_arr_init(PD_T_FLOAT, 5)</w:t>
      </w:r>
    </w:p>
    <w:p w14:paraId="4F8D312B" w14:textId="5F9A29E9" w:rsidR="00F3766F" w:rsidRDefault="00D07B96">
      <w:pPr>
        <w:rPr>
          <w:lang w:val="en-001"/>
        </w:rPr>
      </w:pPr>
      <w:r>
        <w:rPr>
          <w:lang w:val="en-001"/>
        </w:rPr>
        <w:lastRenderedPageBreak/>
        <w:t>Pour acceder a un element,</w:t>
      </w:r>
      <w:r>
        <w:rPr>
          <w:lang w:val="en-001"/>
        </w:rPr>
        <w:br/>
        <w:t>if (array.type == PD_T_FLOAT)</w:t>
      </w:r>
      <w:r>
        <w:rPr>
          <w:lang w:val="en-001"/>
        </w:rPr>
        <w:br/>
        <w:t xml:space="preserve">       ((float*)array.val)[i]</w:t>
      </w:r>
    </w:p>
    <w:p w14:paraId="37B50E57" w14:textId="5166CA5F" w:rsidR="00BF3DB4" w:rsidRDefault="00267C8A">
      <w:pPr>
        <w:rPr>
          <w:color w:val="00B050"/>
          <w:lang w:val="en-001"/>
        </w:rPr>
      </w:pPr>
      <w:r>
        <w:rPr>
          <w:lang w:val="en-001"/>
        </w:rPr>
        <w:br/>
      </w:r>
      <w:r w:rsidR="00BF3DB4" w:rsidRPr="00BF3DB4">
        <w:rPr>
          <w:color w:val="00B050"/>
          <w:lang w:val="en-001"/>
        </w:rPr>
        <w:t>Screen de pd_arr.h</w:t>
      </w:r>
    </w:p>
    <w:p w14:paraId="7FA27570" w14:textId="1B813C97" w:rsidR="00BF3DB4" w:rsidRDefault="00BF3DB4">
      <w:pPr>
        <w:rPr>
          <w:color w:val="00B050"/>
          <w:lang w:val="en-001"/>
        </w:rPr>
      </w:pPr>
      <w:r>
        <w:rPr>
          <w:noProof/>
        </w:rPr>
        <w:drawing>
          <wp:inline distT="0" distB="0" distL="0" distR="0" wp14:anchorId="152B16B0" wp14:editId="3112184F">
            <wp:extent cx="4495800" cy="398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35D6" w14:textId="6DA0553A" w:rsidR="00CE0461" w:rsidRDefault="00CE0461" w:rsidP="00CE0461">
      <w:pPr>
        <w:pStyle w:val="Paragraphedeliste"/>
        <w:numPr>
          <w:ilvl w:val="0"/>
          <w:numId w:val="1"/>
        </w:numPr>
        <w:rPr>
          <w:lang w:val="en-001"/>
        </w:rPr>
      </w:pPr>
      <w:r w:rsidRPr="00CE0461">
        <w:rPr>
          <w:lang w:val="en-001"/>
        </w:rPr>
        <w:t xml:space="preserve">un “s” </w:t>
      </w:r>
      <w:r w:rsidR="00F6492D">
        <w:rPr>
          <w:lang w:val="en-001"/>
        </w:rPr>
        <w:t>à</w:t>
      </w:r>
      <w:r w:rsidRPr="00CE0461">
        <w:rPr>
          <w:lang w:val="en-001"/>
        </w:rPr>
        <w:t xml:space="preserve"> la fin d’une fonction comme </w:t>
      </w:r>
      <w:r w:rsidRPr="00F6492D">
        <w:rPr>
          <w:b/>
          <w:bCs/>
          <w:lang w:val="en-001"/>
        </w:rPr>
        <w:t>pd_arr_new_s</w:t>
      </w:r>
      <w:r w:rsidRPr="00CE0461">
        <w:rPr>
          <w:lang w:val="en-001"/>
        </w:rPr>
        <w:t xml:space="preserve"> signifie qu’on va prendre un tableau statique et le copier pour generer un </w:t>
      </w:r>
      <w:r w:rsidRPr="00F6492D">
        <w:rPr>
          <w:b/>
          <w:bCs/>
          <w:lang w:val="en-001"/>
        </w:rPr>
        <w:t>t_arr</w:t>
      </w:r>
    </w:p>
    <w:p w14:paraId="5F6B909B" w14:textId="3CFDE1EA" w:rsidR="00D07B96" w:rsidRPr="00D07B96" w:rsidRDefault="00CE0461" w:rsidP="00D07B96">
      <w:pPr>
        <w:pStyle w:val="Paragraphedeliste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un “r” </w:t>
      </w:r>
      <w:r w:rsidR="00F6492D">
        <w:rPr>
          <w:lang w:val="en-001"/>
        </w:rPr>
        <w:t>à</w:t>
      </w:r>
      <w:r>
        <w:rPr>
          <w:lang w:val="en-001"/>
        </w:rPr>
        <w:t xml:space="preserve"> la fin d’une fonction comme </w:t>
      </w:r>
      <w:r w:rsidRPr="00F6492D">
        <w:rPr>
          <w:b/>
          <w:bCs/>
          <w:lang w:val="en-001"/>
        </w:rPr>
        <w:t>pd_arr_free_r</w:t>
      </w:r>
      <w:r>
        <w:rPr>
          <w:lang w:val="en-001"/>
        </w:rPr>
        <w:t xml:space="preserve"> signifie qu’on va free en recursion donc si le tableau contient un tableau qui contient un tableau, soit on indique </w:t>
      </w:r>
      <w:r w:rsidR="00F6492D">
        <w:rPr>
          <w:lang w:val="en-001"/>
        </w:rPr>
        <w:t>2</w:t>
      </w:r>
      <w:r>
        <w:rPr>
          <w:lang w:val="en-001"/>
        </w:rPr>
        <w:t>, soit on indique -1 qui va free tout les arrays</w:t>
      </w:r>
      <w:r w:rsidR="00F6492D">
        <w:rPr>
          <w:lang w:val="en-001"/>
        </w:rPr>
        <w:t xml:space="preserve">. On observe que la macro </w:t>
      </w:r>
      <w:r w:rsidR="00F6492D" w:rsidRPr="00F6492D">
        <w:rPr>
          <w:b/>
          <w:bCs/>
          <w:lang w:val="en-001"/>
        </w:rPr>
        <w:t>pd_str_free</w:t>
      </w:r>
      <w:r w:rsidR="00F6492D">
        <w:rPr>
          <w:lang w:val="en-001"/>
        </w:rPr>
        <w:t xml:space="preserve"> utilise </w:t>
      </w:r>
      <w:r w:rsidR="00F6492D" w:rsidRPr="00F6492D">
        <w:rPr>
          <w:b/>
          <w:bCs/>
          <w:lang w:val="en-001"/>
        </w:rPr>
        <w:t>pd_arr_free_r</w:t>
      </w:r>
      <w:r w:rsidR="00F6492D">
        <w:rPr>
          <w:lang w:val="en-001"/>
        </w:rPr>
        <w:t xml:space="preserve"> avec 1 de depth.</w:t>
      </w:r>
    </w:p>
    <w:p w14:paraId="5541AA77" w14:textId="61466D95" w:rsidR="00CC00CE" w:rsidRPr="00E56A33" w:rsidRDefault="00CC00CE" w:rsidP="00CC00CE">
      <w:pPr>
        <w:rPr>
          <w:lang w:val="en-001"/>
        </w:rPr>
      </w:pPr>
      <w:r w:rsidRPr="00CC00CE">
        <w:rPr>
          <w:color w:val="00B050"/>
          <w:lang w:val="en-001"/>
        </w:rPr>
        <w:t>Que veut dire “ctr” à la fin d’une fonction ?</w:t>
      </w:r>
      <w:r>
        <w:rPr>
          <w:color w:val="00B050"/>
          <w:lang w:val="en-001"/>
        </w:rPr>
        <w:br/>
      </w:r>
      <w:r>
        <w:rPr>
          <w:lang w:val="en-001"/>
        </w:rPr>
        <w:t xml:space="preserve">Par exemple pour </w:t>
      </w:r>
      <w:r w:rsidRPr="00CC00CE">
        <w:rPr>
          <w:b/>
          <w:bCs/>
          <w:lang w:val="en-001"/>
        </w:rPr>
        <w:t xml:space="preserve">pd_arr_print_ctr(array, space), </w:t>
      </w:r>
      <w:r>
        <w:rPr>
          <w:lang w:val="en-001"/>
        </w:rPr>
        <w:t xml:space="preserve">cela veut dire que la fonction a une macro associé qui enleve le ctr donc </w:t>
      </w:r>
      <w:r w:rsidRPr="00CC00CE">
        <w:rPr>
          <w:b/>
          <w:bCs/>
          <w:lang w:val="en-001"/>
        </w:rPr>
        <w:t>pd_arr_print(array) == pd_arr_print_ctr(array, 0);</w:t>
      </w:r>
      <w:r w:rsidR="00E56A33">
        <w:rPr>
          <w:b/>
          <w:bCs/>
          <w:lang w:val="en-001"/>
        </w:rPr>
        <w:t xml:space="preserve"> </w:t>
      </w:r>
      <w:r w:rsidR="00E56A33">
        <w:rPr>
          <w:lang w:val="en-001"/>
        </w:rPr>
        <w:t>ca permet d’initialiser l’argument d’une recursive a 0</w:t>
      </w:r>
    </w:p>
    <w:sectPr w:rsidR="00CC00CE" w:rsidRPr="00E5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67EE6" w14:textId="77777777" w:rsidR="00920330" w:rsidRDefault="00920330" w:rsidP="00FD333A">
      <w:pPr>
        <w:spacing w:after="0" w:line="240" w:lineRule="auto"/>
      </w:pPr>
      <w:r>
        <w:separator/>
      </w:r>
    </w:p>
  </w:endnote>
  <w:endnote w:type="continuationSeparator" w:id="0">
    <w:p w14:paraId="100CB3E5" w14:textId="77777777" w:rsidR="00920330" w:rsidRDefault="00920330" w:rsidP="00FD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A7606" w14:textId="77777777" w:rsidR="00920330" w:rsidRDefault="00920330" w:rsidP="00FD333A">
      <w:pPr>
        <w:spacing w:after="0" w:line="240" w:lineRule="auto"/>
      </w:pPr>
      <w:r>
        <w:separator/>
      </w:r>
    </w:p>
  </w:footnote>
  <w:footnote w:type="continuationSeparator" w:id="0">
    <w:p w14:paraId="56FF3C42" w14:textId="77777777" w:rsidR="00920330" w:rsidRDefault="00920330" w:rsidP="00FD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648"/>
    <w:multiLevelType w:val="hybridMultilevel"/>
    <w:tmpl w:val="AEB26D84"/>
    <w:lvl w:ilvl="0" w:tplc="D744E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7"/>
    <w:rsid w:val="000B45B9"/>
    <w:rsid w:val="0010419A"/>
    <w:rsid w:val="00150AFF"/>
    <w:rsid w:val="0023782A"/>
    <w:rsid w:val="00267C8A"/>
    <w:rsid w:val="003A0361"/>
    <w:rsid w:val="00425D7D"/>
    <w:rsid w:val="004C411F"/>
    <w:rsid w:val="00692C0D"/>
    <w:rsid w:val="00822C21"/>
    <w:rsid w:val="00920330"/>
    <w:rsid w:val="009622F8"/>
    <w:rsid w:val="009F42BC"/>
    <w:rsid w:val="00AB1E84"/>
    <w:rsid w:val="00B6399C"/>
    <w:rsid w:val="00B7311C"/>
    <w:rsid w:val="00B96E30"/>
    <w:rsid w:val="00BF3DB4"/>
    <w:rsid w:val="00C0536E"/>
    <w:rsid w:val="00CA3E57"/>
    <w:rsid w:val="00CA62BA"/>
    <w:rsid w:val="00CC00CE"/>
    <w:rsid w:val="00CE0461"/>
    <w:rsid w:val="00D05CDD"/>
    <w:rsid w:val="00D07B96"/>
    <w:rsid w:val="00D64A17"/>
    <w:rsid w:val="00E56A33"/>
    <w:rsid w:val="00E83070"/>
    <w:rsid w:val="00EF2D9E"/>
    <w:rsid w:val="00F3766F"/>
    <w:rsid w:val="00F6492D"/>
    <w:rsid w:val="00F91A7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1F84"/>
  <w15:chartTrackingRefBased/>
  <w15:docId w15:val="{D6CFBE5B-7F5C-4286-A0CC-76C6E984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3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333A"/>
  </w:style>
  <w:style w:type="paragraph" w:styleId="Pieddepage">
    <w:name w:val="footer"/>
    <w:basedOn w:val="Normal"/>
    <w:link w:val="PieddepageCar"/>
    <w:uiPriority w:val="99"/>
    <w:unhideWhenUsed/>
    <w:rsid w:val="00FD3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333A"/>
  </w:style>
  <w:style w:type="paragraph" w:styleId="Paragraphedeliste">
    <w:name w:val="List Paragraph"/>
    <w:basedOn w:val="Normal"/>
    <w:uiPriority w:val="34"/>
    <w:qFormat/>
    <w:rsid w:val="00CE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Karrix Torvalds</dc:creator>
  <cp:keywords/>
  <dc:description/>
  <cp:lastModifiedBy>Karrix Torvalds</cp:lastModifiedBy>
  <cp:revision>51</cp:revision>
  <dcterms:created xsi:type="dcterms:W3CDTF">2019-09-05T13:50:00Z</dcterms:created>
  <dcterms:modified xsi:type="dcterms:W3CDTF">2019-09-05T14:34:00Z</dcterms:modified>
</cp:coreProperties>
</file>