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859" w:rsidRPr="00D06D1F" w:rsidRDefault="00217859" w:rsidP="00D06D1F">
      <w:pPr>
        <w:spacing w:beforeLines="25" w:before="78"/>
        <w:outlineLvl w:val="0"/>
        <w:rPr>
          <w:rFonts w:ascii="Times New Roman" w:eastAsia="微软雅黑" w:hAnsi="Times New Roman" w:cs="Times New Roman"/>
          <w:b/>
          <w:bCs/>
          <w:color w:val="000000" w:themeColor="text1"/>
          <w:sz w:val="32"/>
          <w:szCs w:val="32"/>
        </w:rPr>
      </w:pPr>
      <w:bookmarkStart w:id="0" w:name="_Toc475436886"/>
      <w:r w:rsidRPr="00D06D1F">
        <w:rPr>
          <w:rFonts w:ascii="Times New Roman" w:eastAsia="微软雅黑" w:hAnsi="Times New Roman" w:cs="Times New Roman"/>
          <w:b/>
          <w:bCs/>
          <w:color w:val="000000" w:themeColor="text1"/>
          <w:sz w:val="32"/>
          <w:szCs w:val="32"/>
        </w:rPr>
        <w:t>2016</w:t>
      </w:r>
      <w:r w:rsidRPr="00D06D1F">
        <w:rPr>
          <w:rFonts w:ascii="Times New Roman" w:eastAsia="微软雅黑" w:hAnsi="Times New Roman" w:cs="Times New Roman"/>
          <w:b/>
          <w:bCs/>
          <w:color w:val="000000" w:themeColor="text1"/>
          <w:sz w:val="32"/>
          <w:szCs w:val="32"/>
        </w:rPr>
        <w:t>年</w:t>
      </w:r>
      <w:r w:rsidRPr="00D06D1F">
        <w:rPr>
          <w:rFonts w:ascii="Times New Roman" w:eastAsia="微软雅黑" w:hAnsi="Times New Roman" w:cs="Times New Roman"/>
          <w:b/>
          <w:bCs/>
          <w:color w:val="000000" w:themeColor="text1"/>
          <w:sz w:val="32"/>
          <w:szCs w:val="32"/>
        </w:rPr>
        <w:t>6</w:t>
      </w:r>
      <w:r w:rsidRPr="00D06D1F">
        <w:rPr>
          <w:rFonts w:ascii="Times New Roman" w:eastAsia="微软雅黑" w:hAnsi="Times New Roman" w:cs="Times New Roman"/>
          <w:b/>
          <w:bCs/>
          <w:color w:val="000000" w:themeColor="text1"/>
          <w:sz w:val="32"/>
          <w:szCs w:val="32"/>
        </w:rPr>
        <w:t>月大学英语六级考试真题</w:t>
      </w:r>
      <w:r w:rsidRPr="00D06D1F">
        <w:rPr>
          <w:rFonts w:ascii="Times New Roman" w:eastAsia="微软雅黑" w:hAnsi="Times New Roman" w:cs="Times New Roman"/>
          <w:b/>
          <w:bCs/>
          <w:color w:val="000000" w:themeColor="text1"/>
          <w:sz w:val="32"/>
          <w:szCs w:val="32"/>
        </w:rPr>
        <w:t>(</w:t>
      </w:r>
      <w:r w:rsidRPr="00D06D1F">
        <w:rPr>
          <w:rFonts w:ascii="Times New Roman" w:eastAsia="微软雅黑" w:hAnsi="Times New Roman" w:cs="Times New Roman"/>
          <w:b/>
          <w:bCs/>
          <w:color w:val="000000" w:themeColor="text1"/>
          <w:sz w:val="32"/>
          <w:szCs w:val="32"/>
        </w:rPr>
        <w:t>第</w:t>
      </w:r>
      <w:r w:rsidRPr="00D06D1F">
        <w:rPr>
          <w:rFonts w:ascii="Times New Roman" w:eastAsia="微软雅黑" w:hAnsi="Times New Roman" w:cs="Times New Roman"/>
          <w:b/>
          <w:bCs/>
          <w:color w:val="000000" w:themeColor="text1"/>
          <w:sz w:val="32"/>
          <w:szCs w:val="32"/>
        </w:rPr>
        <w:t>1</w:t>
      </w:r>
      <w:r w:rsidRPr="00D06D1F">
        <w:rPr>
          <w:rFonts w:ascii="Times New Roman" w:eastAsia="微软雅黑" w:hAnsi="Times New Roman" w:cs="Times New Roman"/>
          <w:b/>
          <w:bCs/>
          <w:color w:val="000000" w:themeColor="text1"/>
          <w:sz w:val="32"/>
          <w:szCs w:val="32"/>
        </w:rPr>
        <w:t>套</w:t>
      </w:r>
      <w:r w:rsidRPr="00D06D1F">
        <w:rPr>
          <w:rFonts w:ascii="Times New Roman" w:eastAsia="微软雅黑" w:hAnsi="Times New Roman" w:cs="Times New Roman"/>
          <w:b/>
          <w:bCs/>
          <w:color w:val="000000" w:themeColor="text1"/>
          <w:sz w:val="32"/>
          <w:szCs w:val="32"/>
        </w:rPr>
        <w:t>)</w:t>
      </w:r>
      <w:bookmarkEnd w:id="0"/>
    </w:p>
    <w:p w:rsidR="00217859" w:rsidRPr="00D06D1F" w:rsidRDefault="00217859"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Part I              Writing        (30 minutes)</w:t>
      </w:r>
    </w:p>
    <w:p w:rsidR="00217859" w:rsidRPr="00D06D1F" w:rsidRDefault="00217859"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For this part, you are allowed 30 minutes to write a short essay on living in the virtual world. Try to imagine what will happen when people spend more and more time in the virtual world instead of interacting in the real world. You are required to write at least </w:t>
      </w:r>
      <w:r w:rsidRPr="00D06D1F">
        <w:rPr>
          <w:rFonts w:ascii="Times New Roman" w:eastAsia="宋体" w:hAnsi="Times New Roman" w:cs="Times New Roman"/>
          <w:i/>
          <w:color w:val="000000" w:themeColor="text1"/>
          <w:szCs w:val="24"/>
          <w:u w:val="single"/>
        </w:rPr>
        <w:t>150</w:t>
      </w:r>
      <w:r w:rsidRPr="00D06D1F">
        <w:rPr>
          <w:rFonts w:ascii="Times New Roman" w:eastAsia="宋体" w:hAnsi="Times New Roman" w:cs="Times New Roman"/>
          <w:i/>
          <w:color w:val="000000" w:themeColor="text1"/>
          <w:szCs w:val="24"/>
        </w:rPr>
        <w:t xml:space="preserve"> words but no more than </w:t>
      </w:r>
      <w:r w:rsidRPr="00D06D1F">
        <w:rPr>
          <w:rFonts w:ascii="Times New Roman" w:eastAsia="宋体" w:hAnsi="Times New Roman" w:cs="Times New Roman"/>
          <w:i/>
          <w:color w:val="000000" w:themeColor="text1"/>
          <w:szCs w:val="24"/>
          <w:u w:val="single"/>
        </w:rPr>
        <w:t xml:space="preserve">200 </w:t>
      </w:r>
      <w:r w:rsidRPr="00D06D1F">
        <w:rPr>
          <w:rFonts w:ascii="Times New Roman" w:eastAsia="宋体" w:hAnsi="Times New Roman" w:cs="Times New Roman"/>
          <w:i/>
          <w:color w:val="000000" w:themeColor="text1"/>
          <w:szCs w:val="24"/>
        </w:rPr>
        <w:t>words.</w:t>
      </w:r>
    </w:p>
    <w:p w:rsidR="0033345F" w:rsidRPr="00D06D1F" w:rsidRDefault="0033345F"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p>
    <w:p w:rsidR="0033345F" w:rsidRPr="00D06D1F" w:rsidRDefault="0033345F"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Part II           Listening Comprehension        (30 minutes)</w:t>
      </w:r>
    </w:p>
    <w:p w:rsidR="0033345F" w:rsidRPr="00D06D1F" w:rsidRDefault="0033345F"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A</w:t>
      </w:r>
    </w:p>
    <w:p w:rsidR="0033345F" w:rsidRPr="00D06D1F" w:rsidRDefault="0033345F"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marked.4), B), C) and D). Then mark the corresponding letter on </w:t>
      </w:r>
      <w:r w:rsidRPr="00D06D1F">
        <w:rPr>
          <w:rFonts w:ascii="Times New Roman" w:eastAsia="宋体" w:hAnsi="Times New Roman" w:cs="Times New Roman"/>
          <w:b/>
          <w:i/>
          <w:color w:val="000000" w:themeColor="text1"/>
          <w:szCs w:val="24"/>
        </w:rPr>
        <w:t>Answer Sheet 1</w:t>
      </w:r>
      <w:r w:rsidRPr="00D06D1F">
        <w:rPr>
          <w:rFonts w:ascii="Times New Roman" w:eastAsia="宋体" w:hAnsi="Times New Roman" w:cs="Times New Roman"/>
          <w:i/>
          <w:color w:val="000000" w:themeColor="text1"/>
          <w:szCs w:val="24"/>
        </w:rPr>
        <w:t xml:space="preserve"> with a single line through the </w:t>
      </w:r>
      <w:proofErr w:type="spellStart"/>
      <w:r w:rsidRPr="00D06D1F">
        <w:rPr>
          <w:rFonts w:ascii="Times New Roman" w:eastAsia="宋体" w:hAnsi="Times New Roman" w:cs="Times New Roman"/>
          <w:i/>
          <w:color w:val="000000" w:themeColor="text1"/>
          <w:szCs w:val="24"/>
        </w:rPr>
        <w:t>centre</w:t>
      </w:r>
      <w:proofErr w:type="spellEnd"/>
      <w:r w:rsidRPr="00D06D1F">
        <w:rPr>
          <w:rFonts w:ascii="Times New Roman" w:eastAsia="宋体" w:hAnsi="Times New Roman" w:cs="Times New Roman"/>
          <w:i/>
          <w:color w:val="000000" w:themeColor="text1"/>
          <w:szCs w:val="24"/>
        </w:rPr>
        <w:t>.</w:t>
      </w:r>
    </w:p>
    <w:p w:rsidR="0033345F" w:rsidRPr="00D06D1F" w:rsidRDefault="0033345F" w:rsidP="00D06D1F">
      <w:pPr>
        <w:spacing w:beforeLines="25" w:before="78"/>
        <w:rPr>
          <w:rFonts w:ascii="Times New Roman" w:eastAsia="宋体" w:hAnsi="Times New Roman" w:cs="Times New Roman"/>
          <w:b/>
          <w:color w:val="000000" w:themeColor="text1"/>
          <w:szCs w:val="21"/>
        </w:rPr>
      </w:pPr>
      <w:proofErr w:type="gramStart"/>
      <w:r w:rsidRPr="00D06D1F">
        <w:rPr>
          <w:rFonts w:ascii="Times New Roman" w:eastAsia="宋体" w:hAnsi="Times New Roman" w:cs="Times New Roman"/>
          <w:b/>
          <w:color w:val="000000" w:themeColor="text1"/>
          <w:szCs w:val="21"/>
        </w:rPr>
        <w:t>Question 1 to 4 are</w:t>
      </w:r>
      <w:proofErr w:type="gramEnd"/>
      <w:r w:rsidRPr="00D06D1F">
        <w:rPr>
          <w:rFonts w:ascii="Times New Roman" w:eastAsia="宋体" w:hAnsi="Times New Roman" w:cs="Times New Roman"/>
          <w:b/>
          <w:color w:val="000000" w:themeColor="text1"/>
          <w:szCs w:val="21"/>
        </w:rPr>
        <w:t xml:space="preserve"> based on the conversation you have just heard.</w:t>
      </w:r>
    </w:p>
    <w:p w:rsidR="0033345F" w:rsidRPr="00D06D1F" w:rsidRDefault="0033345F" w:rsidP="00D06D1F">
      <w:pPr>
        <w:spacing w:beforeLines="25" w:before="78"/>
        <w:rPr>
          <w:rFonts w:ascii="Times New Roman" w:eastAsia="宋体" w:hAnsi="Times New Roman" w:cs="Times New Roman"/>
          <w:color w:val="000000" w:themeColor="text1"/>
          <w:szCs w:val="21"/>
        </w:rPr>
        <w:sectPr w:rsidR="0033345F" w:rsidRPr="00D06D1F" w:rsidSect="00263E11">
          <w:headerReference w:type="even" r:id="rId8"/>
          <w:headerReference w:type="default" r:id="rId9"/>
          <w:footerReference w:type="default" r:id="rId10"/>
          <w:pgSz w:w="11906" w:h="16838"/>
          <w:pgMar w:top="720" w:right="720" w:bottom="720" w:left="720" w:header="851" w:footer="992" w:gutter="0"/>
          <w:cols w:space="425"/>
          <w:docGrid w:type="lines" w:linePitch="312"/>
        </w:sectPr>
      </w:pPr>
    </w:p>
    <w:p w:rsidR="0033345F" w:rsidRPr="00D06D1F" w:rsidRDefault="0033345F" w:rsidP="00D06D1F">
      <w:p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1.</w:t>
      </w:r>
      <w:r w:rsidRPr="00D06D1F">
        <w:rPr>
          <w:rFonts w:ascii="Times New Roman" w:eastAsia="宋体" w:hAnsi="Times New Roman" w:cs="Times New Roman"/>
          <w:color w:val="000000" w:themeColor="text1"/>
          <w:szCs w:val="21"/>
        </w:rPr>
        <w:tab/>
        <w:t>A.</w:t>
      </w:r>
      <w:r w:rsidRPr="00D06D1F">
        <w:rPr>
          <w:rFonts w:ascii="Times New Roman" w:eastAsia="宋体" w:hAnsi="Times New Roman" w:cs="Times New Roman"/>
          <w:color w:val="000000" w:themeColor="text1"/>
          <w:szCs w:val="21"/>
        </w:rPr>
        <w:tab/>
        <w:t>Project organizer.</w:t>
      </w:r>
    </w:p>
    <w:p w:rsidR="0033345F" w:rsidRPr="00D06D1F" w:rsidRDefault="0033345F" w:rsidP="00D06D1F">
      <w:pPr>
        <w:spacing w:beforeLines="25" w:before="78"/>
        <w:ind w:firstLineChars="200" w:firstLine="420"/>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B.</w:t>
      </w:r>
      <w:r w:rsidRPr="00D06D1F">
        <w:rPr>
          <w:rFonts w:ascii="Times New Roman" w:eastAsia="宋体" w:hAnsi="Times New Roman" w:cs="Times New Roman"/>
          <w:color w:val="000000" w:themeColor="text1"/>
          <w:szCs w:val="21"/>
        </w:rPr>
        <w:tab/>
        <w:t>Public relations officer.</w:t>
      </w:r>
    </w:p>
    <w:p w:rsidR="0033345F" w:rsidRPr="00D06D1F" w:rsidRDefault="0033345F" w:rsidP="00D06D1F">
      <w:pPr>
        <w:spacing w:beforeLines="25" w:before="78"/>
        <w:ind w:firstLineChars="200" w:firstLine="420"/>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C.</w:t>
      </w:r>
      <w:r w:rsidRPr="00D06D1F">
        <w:rPr>
          <w:rFonts w:ascii="Times New Roman" w:eastAsia="宋体" w:hAnsi="Times New Roman" w:cs="Times New Roman"/>
          <w:color w:val="000000" w:themeColor="text1"/>
          <w:szCs w:val="21"/>
        </w:rPr>
        <w:tab/>
        <w:t>Marketing manager.</w:t>
      </w:r>
    </w:p>
    <w:p w:rsidR="0033345F" w:rsidRPr="00D06D1F" w:rsidRDefault="0033345F" w:rsidP="00D06D1F">
      <w:pPr>
        <w:spacing w:beforeLines="25" w:before="78"/>
        <w:ind w:firstLineChars="200" w:firstLine="420"/>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num="2" w:space="425"/>
          <w:docGrid w:type="lines" w:linePitch="312"/>
        </w:sectPr>
      </w:pPr>
      <w:r w:rsidRPr="00D06D1F">
        <w:rPr>
          <w:rFonts w:ascii="Times New Roman" w:eastAsia="宋体" w:hAnsi="Times New Roman" w:cs="Times New Roman"/>
          <w:color w:val="000000" w:themeColor="text1"/>
          <w:szCs w:val="21"/>
        </w:rPr>
        <w:t>D.</w:t>
      </w:r>
      <w:r w:rsidRPr="00D06D1F">
        <w:rPr>
          <w:rFonts w:ascii="Times New Roman" w:eastAsia="宋体" w:hAnsi="Times New Roman" w:cs="Times New Roman"/>
          <w:color w:val="000000" w:themeColor="text1"/>
          <w:szCs w:val="21"/>
        </w:rPr>
        <w:tab/>
        <w:t>Market research consultant.</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Quantitative advertising research.</w:t>
      </w:r>
    </w:p>
    <w:p w:rsidR="0033345F" w:rsidRPr="00D06D1F" w:rsidRDefault="00946B87" w:rsidP="00D06D1F">
      <w:pPr>
        <w:spacing w:beforeLines="25" w:before="78"/>
        <w:ind w:left="360"/>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B. </w:t>
      </w:r>
      <w:r w:rsidR="0033345F" w:rsidRPr="00D06D1F">
        <w:rPr>
          <w:rFonts w:ascii="Times New Roman" w:eastAsia="宋体" w:hAnsi="Times New Roman" w:cs="Times New Roman"/>
          <w:color w:val="000000" w:themeColor="text1"/>
          <w:szCs w:val="21"/>
        </w:rPr>
        <w:t xml:space="preserve"> Questionnaire design.</w:t>
      </w:r>
    </w:p>
    <w:p w:rsidR="0033345F" w:rsidRPr="00D06D1F" w:rsidRDefault="00946B87" w:rsidP="00D06D1F">
      <w:pPr>
        <w:spacing w:beforeLines="25" w:before="78"/>
        <w:ind w:left="360"/>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C.  </w:t>
      </w:r>
      <w:r w:rsidR="0033345F" w:rsidRPr="00D06D1F">
        <w:rPr>
          <w:rFonts w:ascii="Times New Roman" w:eastAsia="宋体" w:hAnsi="Times New Roman" w:cs="Times New Roman"/>
          <w:color w:val="000000" w:themeColor="text1"/>
          <w:szCs w:val="21"/>
        </w:rPr>
        <w:t xml:space="preserve"> Research methodology.</w:t>
      </w:r>
    </w:p>
    <w:p w:rsidR="0033345F" w:rsidRPr="00D06D1F" w:rsidRDefault="00946B87" w:rsidP="00D06D1F">
      <w:pPr>
        <w:spacing w:beforeLines="25" w:before="78"/>
        <w:ind w:left="360"/>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num="2" w:space="425"/>
          <w:docGrid w:type="lines" w:linePitch="312"/>
        </w:sectPr>
      </w:pPr>
      <w:r w:rsidRPr="00D06D1F">
        <w:rPr>
          <w:rFonts w:ascii="Times New Roman" w:eastAsia="宋体" w:hAnsi="Times New Roman" w:cs="Times New Roman"/>
          <w:color w:val="000000" w:themeColor="text1"/>
          <w:szCs w:val="21"/>
        </w:rPr>
        <w:t xml:space="preserve">D.  </w:t>
      </w:r>
      <w:r w:rsidR="0033345F" w:rsidRPr="00D06D1F">
        <w:rPr>
          <w:rFonts w:ascii="Times New Roman" w:eastAsia="宋体" w:hAnsi="Times New Roman" w:cs="Times New Roman"/>
          <w:color w:val="000000" w:themeColor="text1"/>
          <w:szCs w:val="21"/>
        </w:rPr>
        <w:t xml:space="preserve"> Interviewer training.</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They are intensive studies of people’s spending habits.</w:t>
      </w:r>
    </w:p>
    <w:p w:rsidR="0033345F" w:rsidRPr="00D06D1F" w:rsidRDefault="0033345F" w:rsidP="00D06D1F">
      <w:pPr>
        <w:numPr>
          <w:ilvl w:val="0"/>
          <w:numId w:val="2"/>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They examine relations between producers and customers.</w:t>
      </w:r>
    </w:p>
    <w:p w:rsidR="0033345F" w:rsidRPr="00D06D1F" w:rsidRDefault="0033345F" w:rsidP="00D06D1F">
      <w:pPr>
        <w:numPr>
          <w:ilvl w:val="0"/>
          <w:numId w:val="2"/>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They look for new and effective ways to promote products.</w:t>
      </w:r>
    </w:p>
    <w:p w:rsidR="0033345F" w:rsidRPr="00D06D1F" w:rsidRDefault="0033345F" w:rsidP="00D06D1F">
      <w:pPr>
        <w:numPr>
          <w:ilvl w:val="0"/>
          <w:numId w:val="2"/>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They study trends or customer satisfaction over a long period.</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space="425"/>
          <w:docGrid w:type="lines" w:linePitch="312"/>
        </w:sectPr>
      </w:pP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The lack of promotion opportunity.</w:t>
      </w:r>
    </w:p>
    <w:p w:rsidR="0033345F" w:rsidRPr="00D06D1F" w:rsidRDefault="0033345F" w:rsidP="00D06D1F">
      <w:pPr>
        <w:numPr>
          <w:ilvl w:val="0"/>
          <w:numId w:val="3"/>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Checking charts and tables.</w:t>
      </w:r>
    </w:p>
    <w:p w:rsidR="0033345F" w:rsidRPr="00D06D1F" w:rsidRDefault="0033345F" w:rsidP="00D06D1F">
      <w:pPr>
        <w:numPr>
          <w:ilvl w:val="0"/>
          <w:numId w:val="3"/>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Designing questionnaires.</w:t>
      </w:r>
    </w:p>
    <w:p w:rsidR="0033345F" w:rsidRPr="00D06D1F" w:rsidRDefault="0033345F" w:rsidP="00D06D1F">
      <w:pPr>
        <w:numPr>
          <w:ilvl w:val="0"/>
          <w:numId w:val="3"/>
        </w:numPr>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num="2" w:space="425"/>
          <w:docGrid w:type="lines" w:linePitch="312"/>
        </w:sectPr>
      </w:pPr>
      <w:r w:rsidRPr="00D06D1F">
        <w:rPr>
          <w:rFonts w:ascii="Times New Roman" w:eastAsia="宋体" w:hAnsi="Times New Roman" w:cs="Times New Roman"/>
          <w:color w:val="000000" w:themeColor="text1"/>
          <w:szCs w:val="21"/>
        </w:rPr>
        <w:t xml:space="preserve"> </w:t>
      </w:r>
      <w:r w:rsidR="009D136F" w:rsidRPr="00D06D1F">
        <w:rPr>
          <w:rFonts w:ascii="Times New Roman" w:eastAsia="宋体" w:hAnsi="Times New Roman" w:cs="Times New Roman"/>
          <w:color w:val="000000" w:themeColor="text1"/>
          <w:szCs w:val="21"/>
        </w:rPr>
        <w:t>The persistent intensit</w:t>
      </w:r>
      <w:r w:rsidR="00CE442F" w:rsidRPr="00D06D1F">
        <w:rPr>
          <w:rFonts w:ascii="Times New Roman" w:eastAsia="宋体" w:hAnsi="Times New Roman" w:cs="Times New Roman"/>
          <w:color w:val="000000" w:themeColor="text1"/>
          <w:szCs w:val="21"/>
        </w:rPr>
        <w:t>y.</w:t>
      </w:r>
    </w:p>
    <w:p w:rsidR="0033345F" w:rsidRPr="00D06D1F" w:rsidRDefault="0033345F" w:rsidP="00D06D1F">
      <w:pPr>
        <w:spacing w:beforeLines="25" w:before="78"/>
        <w:rPr>
          <w:rFonts w:ascii="Times New Roman" w:eastAsia="宋体" w:hAnsi="Times New Roman" w:cs="Times New Roman"/>
          <w:b/>
          <w:color w:val="000000" w:themeColor="text1"/>
          <w:szCs w:val="21"/>
        </w:rPr>
      </w:pPr>
      <w:proofErr w:type="gramStart"/>
      <w:r w:rsidRPr="00D06D1F">
        <w:rPr>
          <w:rFonts w:ascii="Times New Roman" w:eastAsia="宋体" w:hAnsi="Times New Roman" w:cs="Times New Roman"/>
          <w:b/>
          <w:color w:val="000000" w:themeColor="text1"/>
          <w:szCs w:val="21"/>
        </w:rPr>
        <w:lastRenderedPageBreak/>
        <w:t>Question 5 to 8 are</w:t>
      </w:r>
      <w:proofErr w:type="gramEnd"/>
      <w:r w:rsidRPr="00D06D1F">
        <w:rPr>
          <w:rFonts w:ascii="Times New Roman" w:eastAsia="宋体" w:hAnsi="Times New Roman" w:cs="Times New Roman"/>
          <w:b/>
          <w:color w:val="000000" w:themeColor="text1"/>
          <w:szCs w:val="21"/>
        </w:rPr>
        <w:t xml:space="preserve"> based on the conversation you have just heard.</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w:t>
      </w:r>
      <w:r w:rsidRPr="00D06D1F">
        <w:rPr>
          <w:rFonts w:ascii="Times New Roman" w:eastAsia="宋体" w:hAnsi="Times New Roman" w:cs="Times New Roman"/>
          <w:color w:val="000000" w:themeColor="text1"/>
          <w:szCs w:val="21"/>
        </w:rPr>
        <w:tab/>
        <w:t>His view on Canadian universities.</w:t>
      </w:r>
    </w:p>
    <w:p w:rsidR="0033345F" w:rsidRPr="00D06D1F" w:rsidRDefault="0033345F" w:rsidP="00D06D1F">
      <w:pPr>
        <w:numPr>
          <w:ilvl w:val="0"/>
          <w:numId w:val="4"/>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His understanding of higher education.</w:t>
      </w:r>
    </w:p>
    <w:p w:rsidR="0033345F" w:rsidRPr="00D06D1F" w:rsidRDefault="0033345F" w:rsidP="00D06D1F">
      <w:pPr>
        <w:numPr>
          <w:ilvl w:val="0"/>
          <w:numId w:val="4"/>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His suggestions for improvements in higher education.</w:t>
      </w:r>
    </w:p>
    <w:p w:rsidR="0033345F" w:rsidRPr="00D06D1F" w:rsidRDefault="0033345F" w:rsidP="00D06D1F">
      <w:pPr>
        <w:numPr>
          <w:ilvl w:val="0"/>
          <w:numId w:val="4"/>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His complaint about bureaucracy in American universities.</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space="425"/>
          <w:docGrid w:type="lines" w:linePitch="312"/>
        </w:sectPr>
      </w:pP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It is well designed.</w:t>
      </w:r>
    </w:p>
    <w:p w:rsidR="0033345F" w:rsidRPr="00D06D1F" w:rsidRDefault="0033345F" w:rsidP="00D06D1F">
      <w:pPr>
        <w:numPr>
          <w:ilvl w:val="0"/>
          <w:numId w:val="5"/>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It is rather inflexible.</w:t>
      </w:r>
    </w:p>
    <w:p w:rsidR="0033345F" w:rsidRPr="00D06D1F" w:rsidRDefault="0033345F" w:rsidP="00D06D1F">
      <w:pPr>
        <w:numPr>
          <w:ilvl w:val="0"/>
          <w:numId w:val="5"/>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It varies among universities.</w:t>
      </w:r>
    </w:p>
    <w:p w:rsidR="0033345F" w:rsidRPr="00D06D1F" w:rsidRDefault="0033345F" w:rsidP="00D06D1F">
      <w:pPr>
        <w:numPr>
          <w:ilvl w:val="0"/>
          <w:numId w:val="5"/>
        </w:numPr>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num="2" w:space="425"/>
          <w:docGrid w:type="lines" w:linePitch="312"/>
        </w:sectPr>
      </w:pPr>
      <w:r w:rsidRPr="00D06D1F">
        <w:rPr>
          <w:rFonts w:ascii="Times New Roman" w:eastAsia="宋体" w:hAnsi="Times New Roman" w:cs="Times New Roman"/>
          <w:color w:val="000000" w:themeColor="text1"/>
          <w:szCs w:val="21"/>
        </w:rPr>
        <w:t xml:space="preserve"> It has undergone great changes.</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The United States and Canada can learn from each other.</w:t>
      </w:r>
    </w:p>
    <w:p w:rsidR="0033345F" w:rsidRPr="00D06D1F" w:rsidRDefault="0033345F" w:rsidP="00D06D1F">
      <w:pPr>
        <w:numPr>
          <w:ilvl w:val="0"/>
          <w:numId w:val="6"/>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Public universities are often superior to private universities.</w:t>
      </w:r>
    </w:p>
    <w:p w:rsidR="0033345F" w:rsidRPr="00D06D1F" w:rsidRDefault="0033345F" w:rsidP="00D06D1F">
      <w:pPr>
        <w:numPr>
          <w:ilvl w:val="0"/>
          <w:numId w:val="6"/>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Everyone should be given equal access to higher education.</w:t>
      </w:r>
    </w:p>
    <w:p w:rsidR="0033345F" w:rsidRPr="00D06D1F" w:rsidRDefault="0033345F" w:rsidP="00D06D1F">
      <w:pPr>
        <w:numPr>
          <w:ilvl w:val="0"/>
          <w:numId w:val="6"/>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Private schools work more efficiently than public institutions.</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w:t>
      </w:r>
      <w:r w:rsidRPr="00D06D1F">
        <w:rPr>
          <w:rFonts w:ascii="Times New Roman" w:eastAsia="宋体" w:hAnsi="Times New Roman" w:cs="Times New Roman"/>
          <w:color w:val="000000" w:themeColor="text1"/>
          <w:szCs w:val="21"/>
        </w:rPr>
        <w:tab/>
        <w:t>University systems vary from country to country.</w:t>
      </w:r>
    </w:p>
    <w:p w:rsidR="0033345F" w:rsidRPr="00D06D1F" w:rsidRDefault="0033345F" w:rsidP="00D06D1F">
      <w:pPr>
        <w:numPr>
          <w:ilvl w:val="0"/>
          <w:numId w:val="7"/>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Efficiency is essential to university management.</w:t>
      </w:r>
    </w:p>
    <w:p w:rsidR="0033345F" w:rsidRPr="00D06D1F" w:rsidRDefault="0033345F" w:rsidP="00D06D1F">
      <w:pPr>
        <w:numPr>
          <w:ilvl w:val="0"/>
          <w:numId w:val="7"/>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It is hard to say which is better, a public university or a private one.</w:t>
      </w:r>
    </w:p>
    <w:p w:rsidR="0033345F" w:rsidRPr="00D06D1F" w:rsidRDefault="0033345F" w:rsidP="00D06D1F">
      <w:pPr>
        <w:numPr>
          <w:ilvl w:val="0"/>
          <w:numId w:val="7"/>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Many private universities in the U</w:t>
      </w:r>
      <w:r w:rsidR="009F566A" w:rsidRPr="00D06D1F">
        <w:rPr>
          <w:rFonts w:ascii="Times New Roman" w:eastAsia="宋体" w:hAnsi="Times New Roman" w:cs="Times New Roman"/>
          <w:color w:val="000000" w:themeColor="text1"/>
          <w:szCs w:val="21"/>
        </w:rPr>
        <w:t>.</w:t>
      </w:r>
      <w:r w:rsidRPr="00D06D1F">
        <w:rPr>
          <w:rFonts w:ascii="Times New Roman" w:eastAsia="宋体" w:hAnsi="Times New Roman" w:cs="Times New Roman"/>
          <w:color w:val="000000" w:themeColor="text1"/>
          <w:szCs w:val="21"/>
        </w:rPr>
        <w:t>S</w:t>
      </w:r>
      <w:r w:rsidR="009F566A" w:rsidRPr="00D06D1F">
        <w:rPr>
          <w:rFonts w:ascii="Times New Roman" w:eastAsia="宋体" w:hAnsi="Times New Roman" w:cs="Times New Roman"/>
          <w:color w:val="000000" w:themeColor="text1"/>
          <w:szCs w:val="21"/>
        </w:rPr>
        <w:t>.</w:t>
      </w:r>
      <w:r w:rsidRPr="00D06D1F">
        <w:rPr>
          <w:rFonts w:ascii="Times New Roman" w:eastAsia="宋体" w:hAnsi="Times New Roman" w:cs="Times New Roman"/>
          <w:color w:val="000000" w:themeColor="text1"/>
          <w:szCs w:val="21"/>
        </w:rPr>
        <w:t xml:space="preserve"> are actually large bureaucracies.</w:t>
      </w:r>
    </w:p>
    <w:p w:rsidR="0033345F" w:rsidRPr="00D06D1F" w:rsidRDefault="0033345F" w:rsidP="00D06D1F">
      <w:pPr>
        <w:spacing w:beforeLines="25" w:before="78"/>
        <w:rPr>
          <w:rFonts w:ascii="Times New Roman" w:eastAsia="宋体" w:hAnsi="Times New Roman" w:cs="Times New Roman"/>
          <w:color w:val="000000" w:themeColor="text1"/>
          <w:szCs w:val="21"/>
        </w:rPr>
      </w:pPr>
    </w:p>
    <w:p w:rsidR="00050482" w:rsidRPr="00D06D1F" w:rsidRDefault="00050482" w:rsidP="00D06D1F">
      <w:pPr>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B</w:t>
      </w:r>
    </w:p>
    <w:p w:rsidR="00050482" w:rsidRPr="00D06D1F" w:rsidRDefault="00050482" w:rsidP="00D06D1F">
      <w:pPr>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D06D1F">
        <w:rPr>
          <w:rFonts w:ascii="Times New Roman" w:eastAsia="宋体" w:hAnsi="Times New Roman" w:cs="Times New Roman"/>
          <w:b/>
          <w:i/>
          <w:color w:val="000000" w:themeColor="text1"/>
          <w:szCs w:val="24"/>
        </w:rPr>
        <w:t>Answer Sheet 1</w:t>
      </w:r>
      <w:r w:rsidRPr="00D06D1F">
        <w:rPr>
          <w:rFonts w:ascii="Times New Roman" w:eastAsia="宋体" w:hAnsi="Times New Roman" w:cs="Times New Roman"/>
          <w:i/>
          <w:color w:val="000000" w:themeColor="text1"/>
          <w:szCs w:val="24"/>
        </w:rPr>
        <w:t xml:space="preserve"> with a single line through the </w:t>
      </w:r>
      <w:proofErr w:type="spellStart"/>
      <w:r w:rsidRPr="00D06D1F">
        <w:rPr>
          <w:rFonts w:ascii="Times New Roman" w:eastAsia="宋体" w:hAnsi="Times New Roman" w:cs="Times New Roman"/>
          <w:i/>
          <w:color w:val="000000" w:themeColor="text1"/>
          <w:szCs w:val="24"/>
        </w:rPr>
        <w:t>centre</w:t>
      </w:r>
      <w:proofErr w:type="spellEnd"/>
      <w:r w:rsidRPr="00D06D1F">
        <w:rPr>
          <w:rFonts w:ascii="Times New Roman" w:eastAsia="宋体" w:hAnsi="Times New Roman" w:cs="Times New Roman"/>
          <w:i/>
          <w:color w:val="000000" w:themeColor="text1"/>
          <w:szCs w:val="24"/>
        </w:rPr>
        <w:t>.</w:t>
      </w:r>
    </w:p>
    <w:p w:rsidR="0033345F" w:rsidRPr="00D06D1F" w:rsidRDefault="0033345F" w:rsidP="00D06D1F">
      <w:pPr>
        <w:spacing w:beforeLines="25" w:before="78"/>
        <w:rPr>
          <w:rFonts w:ascii="Times New Roman" w:eastAsia="宋体" w:hAnsi="Times New Roman" w:cs="Times New Roman"/>
          <w:b/>
          <w:color w:val="000000" w:themeColor="text1"/>
          <w:szCs w:val="21"/>
        </w:rPr>
      </w:pPr>
      <w:proofErr w:type="gramStart"/>
      <w:r w:rsidRPr="00D06D1F">
        <w:rPr>
          <w:rFonts w:ascii="Times New Roman" w:eastAsia="宋体" w:hAnsi="Times New Roman" w:cs="Times New Roman"/>
          <w:b/>
          <w:color w:val="000000" w:themeColor="text1"/>
          <w:szCs w:val="21"/>
        </w:rPr>
        <w:t>Question 9 to 11 are</w:t>
      </w:r>
      <w:proofErr w:type="gramEnd"/>
      <w:r w:rsidRPr="00D06D1F">
        <w:rPr>
          <w:rFonts w:ascii="Times New Roman" w:eastAsia="宋体" w:hAnsi="Times New Roman" w:cs="Times New Roman"/>
          <w:b/>
          <w:color w:val="000000" w:themeColor="text1"/>
          <w:szCs w:val="21"/>
        </w:rPr>
        <w:t xml:space="preserve"> based on the passage you have just heard.</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w:t>
      </w:r>
      <w:r w:rsidRPr="00D06D1F">
        <w:rPr>
          <w:rFonts w:ascii="Times New Roman" w:eastAsia="宋体" w:hAnsi="Times New Roman" w:cs="Times New Roman"/>
          <w:color w:val="000000" w:themeColor="text1"/>
          <w:szCs w:val="21"/>
        </w:rPr>
        <w:tab/>
        <w:t>Government’s role in receiving an economic crisis.</w:t>
      </w:r>
    </w:p>
    <w:p w:rsidR="0033345F" w:rsidRPr="00D06D1F" w:rsidRDefault="0033345F" w:rsidP="00D06D1F">
      <w:pPr>
        <w:numPr>
          <w:ilvl w:val="0"/>
          <w:numId w:val="8"/>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 worsening real wage situation around the world.</w:t>
      </w:r>
    </w:p>
    <w:p w:rsidR="0033345F" w:rsidRPr="00D06D1F" w:rsidRDefault="0033345F" w:rsidP="00D06D1F">
      <w:pPr>
        <w:numPr>
          <w:ilvl w:val="0"/>
          <w:numId w:val="8"/>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Indications of economic recovery in the United States.</w:t>
      </w:r>
    </w:p>
    <w:p w:rsidR="0033345F" w:rsidRPr="00D06D1F" w:rsidRDefault="0033345F" w:rsidP="00D06D1F">
      <w:pPr>
        <w:numPr>
          <w:ilvl w:val="0"/>
          <w:numId w:val="8"/>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 impact of the current economic crisis on people’s life.</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w:t>
      </w:r>
      <w:r w:rsidRPr="00D06D1F">
        <w:rPr>
          <w:rFonts w:ascii="Times New Roman" w:eastAsia="宋体" w:hAnsi="Times New Roman" w:cs="Times New Roman"/>
          <w:color w:val="000000" w:themeColor="text1"/>
          <w:szCs w:val="21"/>
        </w:rPr>
        <w:tab/>
        <w:t>They will feel less pressure to raise employees’ wages.</w:t>
      </w:r>
    </w:p>
    <w:p w:rsidR="0033345F" w:rsidRPr="00D06D1F" w:rsidRDefault="0033345F" w:rsidP="00D06D1F">
      <w:pPr>
        <w:numPr>
          <w:ilvl w:val="0"/>
          <w:numId w:val="9"/>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They will feel free to choose the most suitable employees.</w:t>
      </w:r>
    </w:p>
    <w:p w:rsidR="0033345F" w:rsidRPr="00D06D1F" w:rsidRDefault="0033345F" w:rsidP="00D06D1F">
      <w:pPr>
        <w:numPr>
          <w:ilvl w:val="0"/>
          <w:numId w:val="9"/>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They will feel inclined to expand their business operations.</w:t>
      </w:r>
    </w:p>
    <w:p w:rsidR="0033345F" w:rsidRPr="00D06D1F" w:rsidRDefault="0033345F" w:rsidP="00D06D1F">
      <w:pPr>
        <w:numPr>
          <w:ilvl w:val="0"/>
          <w:numId w:val="9"/>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They will feel more confident in competing with their rivals.</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w:t>
      </w:r>
      <w:r w:rsidRPr="00D06D1F">
        <w:rPr>
          <w:rFonts w:ascii="Times New Roman" w:eastAsia="宋体" w:hAnsi="Times New Roman" w:cs="Times New Roman"/>
          <w:color w:val="000000" w:themeColor="text1"/>
          <w:szCs w:val="21"/>
        </w:rPr>
        <w:tab/>
        <w:t>Employees and companies cooperate to pull through the economic crisis.</w:t>
      </w:r>
    </w:p>
    <w:p w:rsidR="0033345F" w:rsidRPr="00D06D1F" w:rsidRDefault="0033345F" w:rsidP="00D06D1F">
      <w:pPr>
        <w:numPr>
          <w:ilvl w:val="0"/>
          <w:numId w:val="10"/>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Government and companies join hands to create jobs for the unemployed.</w:t>
      </w:r>
    </w:p>
    <w:p w:rsidR="0033345F" w:rsidRPr="00D06D1F" w:rsidRDefault="0033345F" w:rsidP="00D06D1F">
      <w:pPr>
        <w:numPr>
          <w:ilvl w:val="0"/>
          <w:numId w:val="10"/>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Employees work shorter hours to avoid layoffs.</w:t>
      </w:r>
    </w:p>
    <w:p w:rsidR="0033345F" w:rsidRPr="00D06D1F" w:rsidRDefault="0033345F" w:rsidP="00D06D1F">
      <w:pPr>
        <w:numPr>
          <w:ilvl w:val="0"/>
          <w:numId w:val="10"/>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Team work will be encouraged in companies.</w:t>
      </w:r>
    </w:p>
    <w:p w:rsidR="0033345F" w:rsidRPr="00D06D1F" w:rsidRDefault="0033345F" w:rsidP="00D06D1F">
      <w:pPr>
        <w:spacing w:beforeLines="25" w:before="78"/>
        <w:rPr>
          <w:rFonts w:ascii="Times New Roman" w:eastAsia="宋体" w:hAnsi="Times New Roman" w:cs="Times New Roman"/>
          <w:b/>
          <w:color w:val="000000" w:themeColor="text1"/>
          <w:szCs w:val="21"/>
        </w:rPr>
      </w:pPr>
      <w:proofErr w:type="gramStart"/>
      <w:r w:rsidRPr="00D06D1F">
        <w:rPr>
          <w:rFonts w:ascii="Times New Roman" w:eastAsia="宋体" w:hAnsi="Times New Roman" w:cs="Times New Roman"/>
          <w:b/>
          <w:color w:val="000000" w:themeColor="text1"/>
          <w:szCs w:val="21"/>
        </w:rPr>
        <w:t>Question 12 to 15 are</w:t>
      </w:r>
      <w:proofErr w:type="gramEnd"/>
      <w:r w:rsidRPr="00D06D1F">
        <w:rPr>
          <w:rFonts w:ascii="Times New Roman" w:eastAsia="宋体" w:hAnsi="Times New Roman" w:cs="Times New Roman"/>
          <w:b/>
          <w:color w:val="000000" w:themeColor="text1"/>
          <w:szCs w:val="21"/>
        </w:rPr>
        <w:t xml:space="preserve"> based on the passage you have just heard.</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space="425"/>
          <w:docGrid w:type="lines" w:linePitch="312"/>
        </w:sectPr>
      </w:pP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Whether memory supplements work.</w:t>
      </w:r>
    </w:p>
    <w:p w:rsidR="0033345F" w:rsidRPr="00D06D1F" w:rsidRDefault="0033345F" w:rsidP="00D06D1F">
      <w:pPr>
        <w:numPr>
          <w:ilvl w:val="0"/>
          <w:numId w:val="1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Whether herbal medicine works wonders.</w:t>
      </w:r>
    </w:p>
    <w:p w:rsidR="0033345F" w:rsidRPr="00D06D1F" w:rsidRDefault="0033345F" w:rsidP="00D06D1F">
      <w:pPr>
        <w:numPr>
          <w:ilvl w:val="0"/>
          <w:numId w:val="11"/>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Whether exercise enhance one’s memory.</w:t>
      </w:r>
    </w:p>
    <w:p w:rsidR="0033345F" w:rsidRPr="00D06D1F" w:rsidRDefault="0033345F" w:rsidP="00D06D1F">
      <w:pPr>
        <w:numPr>
          <w:ilvl w:val="0"/>
          <w:numId w:val="11"/>
        </w:numPr>
        <w:tabs>
          <w:tab w:val="num" w:pos="720"/>
        </w:tabs>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num="2" w:space="425"/>
          <w:docGrid w:type="lines" w:linePitch="312"/>
        </w:sectPr>
      </w:pPr>
      <w:r w:rsidRPr="00D06D1F">
        <w:rPr>
          <w:rFonts w:ascii="Times New Roman" w:eastAsia="宋体" w:hAnsi="Times New Roman" w:cs="Times New Roman"/>
          <w:color w:val="000000" w:themeColor="text1"/>
          <w:szCs w:val="21"/>
        </w:rPr>
        <w:t xml:space="preserve"> Whether a magic memory promises success.</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They help the elderly more than the young.</w:t>
      </w:r>
    </w:p>
    <w:p w:rsidR="0033345F" w:rsidRPr="00D06D1F" w:rsidRDefault="0033345F" w:rsidP="00D06D1F">
      <w:pPr>
        <w:numPr>
          <w:ilvl w:val="0"/>
          <w:numId w:val="12"/>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They are beneficial in one way or another.</w:t>
      </w:r>
    </w:p>
    <w:p w:rsidR="0033345F" w:rsidRPr="00D06D1F" w:rsidRDefault="0033345F" w:rsidP="00D06D1F">
      <w:pPr>
        <w:numPr>
          <w:ilvl w:val="0"/>
          <w:numId w:val="12"/>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They generally do not have side effects.</w:t>
      </w:r>
    </w:p>
    <w:p w:rsidR="0033345F" w:rsidRPr="00D06D1F" w:rsidRDefault="0033345F" w:rsidP="00D06D1F">
      <w:pPr>
        <w:numPr>
          <w:ilvl w:val="0"/>
          <w:numId w:val="12"/>
        </w:numPr>
        <w:tabs>
          <w:tab w:val="num" w:pos="720"/>
        </w:tabs>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num="2" w:space="425"/>
          <w:docGrid w:type="lines" w:linePitch="312"/>
        </w:sectPr>
      </w:pPr>
      <w:r w:rsidRPr="00D06D1F">
        <w:rPr>
          <w:rFonts w:ascii="Times New Roman" w:eastAsia="宋体" w:hAnsi="Times New Roman" w:cs="Times New Roman"/>
          <w:color w:val="000000" w:themeColor="text1"/>
          <w:szCs w:val="21"/>
        </w:rPr>
        <w:t xml:space="preserve"> They are not based on real science.</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They are available at most country fairs.</w:t>
      </w:r>
    </w:p>
    <w:p w:rsidR="0033345F" w:rsidRPr="00D06D1F" w:rsidRDefault="0033345F" w:rsidP="00D06D1F">
      <w:pPr>
        <w:numPr>
          <w:ilvl w:val="0"/>
          <w:numId w:val="13"/>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They are taken in relatively high dosage.</w:t>
      </w:r>
    </w:p>
    <w:p w:rsidR="0033345F" w:rsidRPr="00D06D1F" w:rsidRDefault="0033345F" w:rsidP="00D06D1F">
      <w:pPr>
        <w:numPr>
          <w:ilvl w:val="0"/>
          <w:numId w:val="13"/>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They are collected or grown by farmers.</w:t>
      </w:r>
    </w:p>
    <w:p w:rsidR="0033345F" w:rsidRPr="00D06D1F" w:rsidRDefault="0033345F" w:rsidP="00D06D1F">
      <w:pPr>
        <w:numPr>
          <w:ilvl w:val="0"/>
          <w:numId w:val="13"/>
        </w:numPr>
        <w:tabs>
          <w:tab w:val="num" w:pos="720"/>
        </w:tabs>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num="2" w:space="425"/>
          <w:docGrid w:type="lines" w:linePitch="312"/>
        </w:sectPr>
      </w:pPr>
      <w:r w:rsidRPr="00D06D1F">
        <w:rPr>
          <w:rFonts w:ascii="Times New Roman" w:eastAsia="宋体" w:hAnsi="Times New Roman" w:cs="Times New Roman"/>
          <w:color w:val="000000" w:themeColor="text1"/>
          <w:szCs w:val="21"/>
        </w:rPr>
        <w:t xml:space="preserve"> They are prescribed by trained practitioners.</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They have often proved to be as helpful as doing mental exercise.</w:t>
      </w:r>
    </w:p>
    <w:p w:rsidR="0033345F" w:rsidRPr="00D06D1F" w:rsidRDefault="0033345F" w:rsidP="00D06D1F">
      <w:pPr>
        <w:numPr>
          <w:ilvl w:val="0"/>
          <w:numId w:val="14"/>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Taking them with other medications might entail unnecessary risks.</w:t>
      </w:r>
    </w:p>
    <w:p w:rsidR="0033345F" w:rsidRPr="00D06D1F" w:rsidRDefault="0033345F" w:rsidP="00D06D1F">
      <w:pPr>
        <w:numPr>
          <w:ilvl w:val="0"/>
          <w:numId w:val="14"/>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Their effect lasts only a short time.</w:t>
      </w:r>
    </w:p>
    <w:p w:rsidR="0033345F" w:rsidRPr="00D06D1F" w:rsidRDefault="0033345F" w:rsidP="00D06D1F">
      <w:pPr>
        <w:numPr>
          <w:ilvl w:val="0"/>
          <w:numId w:val="14"/>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Many have benefited from them.</w:t>
      </w:r>
    </w:p>
    <w:p w:rsidR="0033345F" w:rsidRPr="00D06D1F" w:rsidRDefault="0033345F" w:rsidP="00D06D1F">
      <w:pPr>
        <w:spacing w:beforeLines="25" w:before="78"/>
        <w:rPr>
          <w:rFonts w:ascii="Times New Roman" w:eastAsia="宋体" w:hAnsi="Times New Roman" w:cs="Times New Roman"/>
          <w:color w:val="000000" w:themeColor="text1"/>
          <w:szCs w:val="21"/>
        </w:rPr>
      </w:pPr>
    </w:p>
    <w:p w:rsidR="00CE6349" w:rsidRPr="00D06D1F" w:rsidRDefault="00CE6349" w:rsidP="00D06D1F">
      <w:pPr>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C</w:t>
      </w:r>
    </w:p>
    <w:p w:rsidR="00CE6349" w:rsidRPr="00D06D1F" w:rsidRDefault="00CE6349" w:rsidP="00D06D1F">
      <w:pPr>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00171922" w:rsidRPr="00D06D1F">
        <w:rPr>
          <w:rFonts w:ascii="Times New Roman" w:eastAsia="宋体" w:hAnsi="Times New Roman" w:cs="Times New Roman"/>
          <w:i/>
          <w:color w:val="000000" w:themeColor="text1"/>
          <w:szCs w:val="24"/>
        </w:rPr>
        <w:t>In this section, you will he</w:t>
      </w:r>
      <w:r w:rsidRPr="00D06D1F">
        <w:rPr>
          <w:rFonts w:ascii="Times New Roman" w:eastAsia="宋体" w:hAnsi="Times New Roman" w:cs="Times New Roman"/>
          <w:i/>
          <w:color w:val="000000" w:themeColor="text1"/>
          <w:szCs w:val="24"/>
        </w:rPr>
        <w:t xml:space="preserve">ar three recordings of lectures or talks followed by three or four questions. The recordings will be played only once. After you hoar a question, you must choose the best answer from the four choices marked A), B), C) and D). Then mark the corresponding letter on </w:t>
      </w:r>
      <w:r w:rsidRPr="00D06D1F">
        <w:rPr>
          <w:rFonts w:ascii="Times New Roman" w:eastAsia="宋体" w:hAnsi="Times New Roman" w:cs="Times New Roman"/>
          <w:b/>
          <w:i/>
          <w:color w:val="000000" w:themeColor="text1"/>
          <w:szCs w:val="24"/>
        </w:rPr>
        <w:t>Answer Sheet 1</w:t>
      </w:r>
      <w:r w:rsidRPr="00D06D1F">
        <w:rPr>
          <w:rFonts w:ascii="Times New Roman" w:eastAsia="宋体" w:hAnsi="Times New Roman" w:cs="Times New Roman"/>
          <w:i/>
          <w:color w:val="000000" w:themeColor="text1"/>
          <w:szCs w:val="24"/>
        </w:rPr>
        <w:t xml:space="preserve"> with a single line through the </w:t>
      </w:r>
      <w:proofErr w:type="spellStart"/>
      <w:r w:rsidRPr="00D06D1F">
        <w:rPr>
          <w:rFonts w:ascii="Times New Roman" w:eastAsia="宋体" w:hAnsi="Times New Roman" w:cs="Times New Roman"/>
          <w:i/>
          <w:color w:val="000000" w:themeColor="text1"/>
          <w:szCs w:val="24"/>
        </w:rPr>
        <w:t>centre</w:t>
      </w:r>
      <w:proofErr w:type="spellEnd"/>
      <w:r w:rsidRPr="00D06D1F">
        <w:rPr>
          <w:rFonts w:ascii="Times New Roman" w:eastAsia="宋体" w:hAnsi="Times New Roman" w:cs="Times New Roman"/>
          <w:i/>
          <w:color w:val="000000" w:themeColor="text1"/>
          <w:szCs w:val="24"/>
        </w:rPr>
        <w:t>.</w:t>
      </w:r>
    </w:p>
    <w:p w:rsidR="0033345F" w:rsidRPr="00D06D1F" w:rsidRDefault="0033345F" w:rsidP="00D06D1F">
      <w:pPr>
        <w:spacing w:beforeLines="25" w:before="78"/>
        <w:rPr>
          <w:rFonts w:ascii="Times New Roman" w:eastAsia="宋体" w:hAnsi="Times New Roman" w:cs="Times New Roman"/>
          <w:b/>
          <w:color w:val="000000" w:themeColor="text1"/>
          <w:szCs w:val="21"/>
        </w:rPr>
      </w:pPr>
      <w:proofErr w:type="gramStart"/>
      <w:r w:rsidRPr="00D06D1F">
        <w:rPr>
          <w:rFonts w:ascii="Times New Roman" w:eastAsia="宋体" w:hAnsi="Times New Roman" w:cs="Times New Roman"/>
          <w:b/>
          <w:color w:val="000000" w:themeColor="text1"/>
          <w:szCs w:val="21"/>
        </w:rPr>
        <w:t>Question 16 to 18 are</w:t>
      </w:r>
      <w:proofErr w:type="gramEnd"/>
      <w:r w:rsidRPr="00D06D1F">
        <w:rPr>
          <w:rFonts w:ascii="Times New Roman" w:eastAsia="宋体" w:hAnsi="Times New Roman" w:cs="Times New Roman"/>
          <w:b/>
          <w:color w:val="000000" w:themeColor="text1"/>
          <w:szCs w:val="21"/>
        </w:rPr>
        <w:t xml:space="preserve"> based on the passage you have just heard.</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w:t>
      </w:r>
      <w:r w:rsidRPr="00D06D1F">
        <w:rPr>
          <w:rFonts w:ascii="Times New Roman" w:eastAsia="宋体" w:hAnsi="Times New Roman" w:cs="Times New Roman"/>
          <w:color w:val="000000" w:themeColor="text1"/>
          <w:szCs w:val="21"/>
        </w:rPr>
        <w:tab/>
        <w:t>How catastrophic natural disasters turn out to be to developing nations.</w:t>
      </w:r>
    </w:p>
    <w:p w:rsidR="0033345F" w:rsidRPr="00D06D1F" w:rsidRDefault="0033345F" w:rsidP="00D06D1F">
      <w:pPr>
        <w:numPr>
          <w:ilvl w:val="0"/>
          <w:numId w:val="15"/>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How the World Meteorological Organization studies natural disasters.</w:t>
      </w:r>
    </w:p>
    <w:p w:rsidR="0033345F" w:rsidRPr="00D06D1F" w:rsidRDefault="0033345F" w:rsidP="00D06D1F">
      <w:pPr>
        <w:numPr>
          <w:ilvl w:val="0"/>
          <w:numId w:val="1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How powerless humans appear to be in face of natural disasters.</w:t>
      </w:r>
    </w:p>
    <w:p w:rsidR="0033345F" w:rsidRPr="00D06D1F" w:rsidRDefault="0033345F" w:rsidP="00D06D1F">
      <w:pPr>
        <w:numPr>
          <w:ilvl w:val="0"/>
          <w:numId w:val="15"/>
        </w:numPr>
        <w:tabs>
          <w:tab w:val="num" w:pos="720"/>
        </w:tabs>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How the negative impacts of natural disasters can be reduced.</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space="425"/>
          <w:docGrid w:type="lines" w:linePitch="312"/>
        </w:sectPr>
      </w:pP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By training rescue teams for emergencies.</w:t>
      </w:r>
    </w:p>
    <w:p w:rsidR="0033345F" w:rsidRPr="00D06D1F" w:rsidRDefault="0033345F" w:rsidP="00D06D1F">
      <w:pPr>
        <w:numPr>
          <w:ilvl w:val="0"/>
          <w:numId w:val="16"/>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By taking steps to prepare people for them.</w:t>
      </w:r>
    </w:p>
    <w:p w:rsidR="0033345F" w:rsidRPr="00D06D1F" w:rsidRDefault="0033345F" w:rsidP="00D06D1F">
      <w:pPr>
        <w:numPr>
          <w:ilvl w:val="0"/>
          <w:numId w:val="16"/>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By changing people’s views of nature.</w:t>
      </w:r>
    </w:p>
    <w:p w:rsidR="0033345F" w:rsidRPr="00D06D1F" w:rsidRDefault="0033345F" w:rsidP="00D06D1F">
      <w:pPr>
        <w:numPr>
          <w:ilvl w:val="0"/>
          <w:numId w:val="16"/>
        </w:numPr>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num="2" w:space="425"/>
          <w:docGrid w:type="lines" w:linePitch="312"/>
        </w:sectPr>
      </w:pPr>
      <w:r w:rsidRPr="00D06D1F">
        <w:rPr>
          <w:rFonts w:ascii="Times New Roman" w:eastAsia="宋体" w:hAnsi="Times New Roman" w:cs="Times New Roman"/>
          <w:color w:val="000000" w:themeColor="text1"/>
          <w:szCs w:val="21"/>
        </w:rPr>
        <w:t xml:space="preserve"> By relocating people to safer places.</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How preventive action can reduce the loss of life.</w:t>
      </w:r>
    </w:p>
    <w:p w:rsidR="0033345F" w:rsidRPr="00D06D1F" w:rsidRDefault="0033345F" w:rsidP="00D06D1F">
      <w:pPr>
        <w:numPr>
          <w:ilvl w:val="0"/>
          <w:numId w:val="17"/>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How courageous Cubans are in face of disasters.</w:t>
      </w:r>
    </w:p>
    <w:p w:rsidR="0033345F" w:rsidRPr="00D06D1F" w:rsidRDefault="0033345F" w:rsidP="00D06D1F">
      <w:pPr>
        <w:numPr>
          <w:ilvl w:val="0"/>
          <w:numId w:val="17"/>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How Cubans suffer from tropical storms.</w:t>
      </w:r>
    </w:p>
    <w:p w:rsidR="0033345F" w:rsidRPr="00D06D1F" w:rsidRDefault="0033345F" w:rsidP="00D06D1F">
      <w:pPr>
        <w:numPr>
          <w:ilvl w:val="0"/>
          <w:numId w:val="17"/>
        </w:numPr>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num="2" w:space="425"/>
          <w:docGrid w:type="lines" w:linePitch="312"/>
        </w:sectPr>
      </w:pPr>
      <w:r w:rsidRPr="00D06D1F">
        <w:rPr>
          <w:rFonts w:ascii="Times New Roman" w:eastAsia="宋体" w:hAnsi="Times New Roman" w:cs="Times New Roman"/>
          <w:color w:val="000000" w:themeColor="text1"/>
          <w:szCs w:val="21"/>
        </w:rPr>
        <w:t xml:space="preserve"> How destructive tropical storms can be.</w:t>
      </w:r>
    </w:p>
    <w:p w:rsidR="0033345F" w:rsidRPr="00D06D1F" w:rsidRDefault="0033345F" w:rsidP="00D06D1F">
      <w:pPr>
        <w:spacing w:beforeLines="25" w:before="78"/>
        <w:rPr>
          <w:rFonts w:ascii="Times New Roman" w:eastAsia="宋体" w:hAnsi="Times New Roman" w:cs="Times New Roman"/>
          <w:b/>
          <w:color w:val="000000" w:themeColor="text1"/>
          <w:szCs w:val="21"/>
        </w:rPr>
      </w:pPr>
      <w:proofErr w:type="gramStart"/>
      <w:r w:rsidRPr="00D06D1F">
        <w:rPr>
          <w:rFonts w:ascii="Times New Roman" w:eastAsia="宋体" w:hAnsi="Times New Roman" w:cs="Times New Roman"/>
          <w:b/>
          <w:color w:val="000000" w:themeColor="text1"/>
          <w:szCs w:val="21"/>
        </w:rPr>
        <w:lastRenderedPageBreak/>
        <w:t>Question 19 to 22 are</w:t>
      </w:r>
      <w:proofErr w:type="gramEnd"/>
      <w:r w:rsidRPr="00D06D1F">
        <w:rPr>
          <w:rFonts w:ascii="Times New Roman" w:eastAsia="宋体" w:hAnsi="Times New Roman" w:cs="Times New Roman"/>
          <w:b/>
          <w:color w:val="000000" w:themeColor="text1"/>
          <w:szCs w:val="21"/>
        </w:rPr>
        <w:t xml:space="preserve"> based on the passage you have just heard.</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space="425"/>
          <w:docGrid w:type="lines" w:linePitch="312"/>
        </w:sectPr>
      </w:pP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Pay back their loans to the American   government.</w:t>
      </w:r>
    </w:p>
    <w:p w:rsidR="0033345F" w:rsidRPr="00D06D1F" w:rsidRDefault="0033345F" w:rsidP="00D06D1F">
      <w:pPr>
        <w:numPr>
          <w:ilvl w:val="0"/>
          <w:numId w:val="18"/>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Provide loans to those in severe financial difficulty.</w:t>
      </w:r>
    </w:p>
    <w:p w:rsidR="0033345F" w:rsidRPr="00D06D1F" w:rsidRDefault="0033345F" w:rsidP="00D06D1F">
      <w:pPr>
        <w:numPr>
          <w:ilvl w:val="0"/>
          <w:numId w:val="18"/>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 xml:space="preserve">  Contribute more to the goal of a wider recovery.</w:t>
      </w:r>
    </w:p>
    <w:p w:rsidR="0033345F" w:rsidRPr="00D06D1F" w:rsidRDefault="0033345F" w:rsidP="00D06D1F">
      <w:pPr>
        <w:numPr>
          <w:ilvl w:val="0"/>
          <w:numId w:val="18"/>
        </w:numPr>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num="2" w:space="425"/>
          <w:docGrid w:type="lines" w:linePitch="312"/>
        </w:sectPr>
      </w:pPr>
      <w:r w:rsidRPr="00D06D1F">
        <w:rPr>
          <w:rFonts w:ascii="Times New Roman" w:eastAsia="宋体" w:hAnsi="Times New Roman" w:cs="Times New Roman"/>
          <w:color w:val="000000" w:themeColor="text1"/>
          <w:szCs w:val="21"/>
        </w:rPr>
        <w:t xml:space="preserve">  Speed up their recovery from the housing bubble.</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Some banks may have to merge with others.</w:t>
      </w:r>
    </w:p>
    <w:p w:rsidR="0033345F" w:rsidRPr="00D06D1F" w:rsidRDefault="0033345F" w:rsidP="00D06D1F">
      <w:pPr>
        <w:numPr>
          <w:ilvl w:val="0"/>
          <w:numId w:val="19"/>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Many smaller regional banks are going to fail.</w:t>
      </w:r>
    </w:p>
    <w:p w:rsidR="004D7D5C" w:rsidRPr="00D06D1F" w:rsidRDefault="0033345F" w:rsidP="00D06D1F">
      <w:pPr>
        <w:numPr>
          <w:ilvl w:val="0"/>
          <w:numId w:val="19"/>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It will be hard for banks to provide more loans.</w:t>
      </w:r>
    </w:p>
    <w:p w:rsidR="0033345F" w:rsidRPr="00D06D1F" w:rsidRDefault="0033345F" w:rsidP="00D06D1F">
      <w:pPr>
        <w:numPr>
          <w:ilvl w:val="0"/>
          <w:numId w:val="19"/>
        </w:numPr>
        <w:spacing w:beforeLines="25" w:before="78"/>
        <w:rPr>
          <w:rFonts w:ascii="Times New Roman" w:eastAsia="宋体" w:hAnsi="Times New Roman" w:cs="Times New Roman"/>
          <w:color w:val="000000" w:themeColor="text1"/>
          <w:szCs w:val="21"/>
        </w:rPr>
        <w:sectPr w:rsidR="0033345F" w:rsidRPr="00D06D1F" w:rsidSect="00263E11">
          <w:type w:val="continuous"/>
          <w:pgSz w:w="11906" w:h="16838"/>
          <w:pgMar w:top="720" w:right="720" w:bottom="720" w:left="720" w:header="851" w:footer="992" w:gutter="0"/>
          <w:cols w:num="2" w:space="425"/>
          <w:docGrid w:type="lines" w:linePitch="312"/>
        </w:sectPr>
      </w:pPr>
      <w:r w:rsidRPr="00D06D1F">
        <w:rPr>
          <w:rFonts w:ascii="Times New Roman" w:eastAsia="宋体" w:hAnsi="Times New Roman" w:cs="Times New Roman"/>
          <w:color w:val="000000" w:themeColor="text1"/>
          <w:szCs w:val="21"/>
        </w:rPr>
        <w:t xml:space="preserve"> Many banks will have to lay off some employees.</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lastRenderedPageBreak/>
        <w:t>A.</w:t>
      </w:r>
      <w:r w:rsidRPr="00D06D1F">
        <w:rPr>
          <w:rFonts w:ascii="Times New Roman" w:eastAsia="宋体" w:hAnsi="Times New Roman" w:cs="Times New Roman"/>
          <w:color w:val="000000" w:themeColor="text1"/>
          <w:szCs w:val="21"/>
        </w:rPr>
        <w:tab/>
        <w:t>It will work closely with the government.</w:t>
      </w:r>
    </w:p>
    <w:p w:rsidR="0033345F" w:rsidRPr="00D06D1F" w:rsidRDefault="0033345F" w:rsidP="00D06D1F">
      <w:pPr>
        <w:numPr>
          <w:ilvl w:val="0"/>
          <w:numId w:val="20"/>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It will endeavor to write off bad loans.</w:t>
      </w:r>
    </w:p>
    <w:p w:rsidR="0033345F" w:rsidRPr="00D06D1F" w:rsidRDefault="0033345F" w:rsidP="00D06D1F">
      <w:pPr>
        <w:numPr>
          <w:ilvl w:val="0"/>
          <w:numId w:val="20"/>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It will try to lower the interest rate.</w:t>
      </w:r>
    </w:p>
    <w:p w:rsidR="0033345F" w:rsidRPr="00D06D1F" w:rsidRDefault="0033345F" w:rsidP="00D06D1F">
      <w:pPr>
        <w:numPr>
          <w:ilvl w:val="0"/>
          <w:numId w:val="20"/>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It will try to provide more loans.</w:t>
      </w:r>
    </w:p>
    <w:p w:rsidR="004261E5" w:rsidRPr="00D06D1F" w:rsidRDefault="004261E5"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w:t>
      </w:r>
      <w:r w:rsidRPr="00D06D1F">
        <w:rPr>
          <w:rFonts w:ascii="Times New Roman" w:eastAsia="宋体" w:hAnsi="Times New Roman" w:cs="Times New Roman"/>
          <w:color w:val="000000" w:themeColor="text1"/>
          <w:szCs w:val="21"/>
        </w:rPr>
        <w:tab/>
        <w:t>It won’t help the American economy to turn around.</w:t>
      </w:r>
    </w:p>
    <w:p w:rsidR="004261E5" w:rsidRPr="00D06D1F" w:rsidRDefault="004261E5" w:rsidP="00D06D1F">
      <w:pPr>
        <w:numPr>
          <w:ilvl w:val="0"/>
          <w:numId w:val="2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It won’t do any good to the major commercial banks.</w:t>
      </w:r>
    </w:p>
    <w:p w:rsidR="004261E5" w:rsidRPr="00D06D1F" w:rsidRDefault="004261E5" w:rsidP="00D06D1F">
      <w:pPr>
        <w:numPr>
          <w:ilvl w:val="0"/>
          <w:numId w:val="2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It will win the approval of the Obama administration.</w:t>
      </w:r>
    </w:p>
    <w:p w:rsidR="004261E5" w:rsidRPr="00D06D1F" w:rsidRDefault="004261E5" w:rsidP="00D06D1F">
      <w:pPr>
        <w:numPr>
          <w:ilvl w:val="0"/>
          <w:numId w:val="2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It will be necessary if the economy starts to shrink again.</w:t>
      </w:r>
    </w:p>
    <w:p w:rsidR="0033345F" w:rsidRPr="00D06D1F" w:rsidRDefault="0033345F" w:rsidP="00D06D1F">
      <w:pPr>
        <w:spacing w:beforeLines="25" w:before="78"/>
        <w:rPr>
          <w:rFonts w:ascii="Times New Roman" w:eastAsia="宋体" w:hAnsi="Times New Roman" w:cs="Times New Roman"/>
          <w:b/>
          <w:color w:val="000000" w:themeColor="text1"/>
          <w:szCs w:val="21"/>
        </w:rPr>
      </w:pPr>
      <w:r w:rsidRPr="00D06D1F">
        <w:rPr>
          <w:rFonts w:ascii="Times New Roman" w:eastAsia="宋体" w:hAnsi="Times New Roman" w:cs="Times New Roman"/>
          <w:b/>
          <w:color w:val="000000" w:themeColor="text1"/>
          <w:szCs w:val="21"/>
        </w:rPr>
        <w:t xml:space="preserve">Question 23 to 25 are based on the passage you have just heard </w:t>
      </w:r>
    </w:p>
    <w:p w:rsidR="004261E5" w:rsidRPr="00D06D1F" w:rsidRDefault="004261E5"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w:t>
      </w:r>
      <w:r w:rsidRPr="00D06D1F">
        <w:rPr>
          <w:rFonts w:ascii="Times New Roman" w:eastAsia="宋体" w:hAnsi="Times New Roman" w:cs="Times New Roman"/>
          <w:color w:val="000000" w:themeColor="text1"/>
          <w:szCs w:val="21"/>
        </w:rPr>
        <w:tab/>
        <w:t>Being unable to learn new things.</w:t>
      </w:r>
    </w:p>
    <w:p w:rsidR="004261E5" w:rsidRPr="00D06D1F" w:rsidRDefault="004261E5" w:rsidP="00D06D1F">
      <w:pPr>
        <w:numPr>
          <w:ilvl w:val="0"/>
          <w:numId w:val="22"/>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Being rather slow to make changes.</w:t>
      </w:r>
    </w:p>
    <w:p w:rsidR="004261E5" w:rsidRPr="00D06D1F" w:rsidRDefault="004261E5" w:rsidP="00D06D1F">
      <w:pPr>
        <w:numPr>
          <w:ilvl w:val="0"/>
          <w:numId w:val="22"/>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Losing temper more and more often.</w:t>
      </w:r>
    </w:p>
    <w:p w:rsidR="0033345F" w:rsidRPr="00D06D1F" w:rsidRDefault="004261E5" w:rsidP="00D06D1F">
      <w:pPr>
        <w:spacing w:beforeLines="25" w:before="78"/>
        <w:ind w:firstLineChars="150" w:firstLine="315"/>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D.   Losing the ability to get on with others.</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w:t>
      </w:r>
      <w:r w:rsidRPr="00D06D1F">
        <w:rPr>
          <w:rFonts w:ascii="Times New Roman" w:eastAsia="宋体" w:hAnsi="Times New Roman" w:cs="Times New Roman"/>
          <w:color w:val="000000" w:themeColor="text1"/>
          <w:szCs w:val="21"/>
        </w:rPr>
        <w:tab/>
        <w:t>Cognitive stimulation.</w:t>
      </w:r>
    </w:p>
    <w:p w:rsidR="0033345F" w:rsidRPr="00D06D1F" w:rsidRDefault="0033345F" w:rsidP="00D06D1F">
      <w:pPr>
        <w:numPr>
          <w:ilvl w:val="0"/>
          <w:numId w:val="23"/>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Community activity.</w:t>
      </w:r>
    </w:p>
    <w:p w:rsidR="0033345F" w:rsidRPr="00D06D1F" w:rsidRDefault="0033345F" w:rsidP="00D06D1F">
      <w:pPr>
        <w:numPr>
          <w:ilvl w:val="0"/>
          <w:numId w:val="23"/>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Balanced diet.</w:t>
      </w:r>
    </w:p>
    <w:p w:rsidR="0033345F" w:rsidRPr="00D06D1F" w:rsidRDefault="0033345F" w:rsidP="00D06D1F">
      <w:pPr>
        <w:numPr>
          <w:ilvl w:val="0"/>
          <w:numId w:val="23"/>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Fresh air.</w:t>
      </w:r>
    </w:p>
    <w:p w:rsidR="0033345F" w:rsidRPr="00D06D1F" w:rsidRDefault="0033345F" w:rsidP="00D06D1F">
      <w:pPr>
        <w:numPr>
          <w:ilvl w:val="0"/>
          <w:numId w:val="1"/>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A.</w:t>
      </w:r>
      <w:r w:rsidRPr="00D06D1F">
        <w:rPr>
          <w:rFonts w:ascii="Times New Roman" w:eastAsia="宋体" w:hAnsi="Times New Roman" w:cs="Times New Roman"/>
          <w:color w:val="000000" w:themeColor="text1"/>
          <w:szCs w:val="21"/>
        </w:rPr>
        <w:tab/>
        <w:t>Ignoring the signs and symptoms of aging.</w:t>
      </w:r>
    </w:p>
    <w:p w:rsidR="0033345F" w:rsidRPr="00D06D1F" w:rsidRDefault="0033345F" w:rsidP="00D06D1F">
      <w:pPr>
        <w:numPr>
          <w:ilvl w:val="0"/>
          <w:numId w:val="24"/>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Adopting an optimistic attitude towards life.</w:t>
      </w:r>
    </w:p>
    <w:p w:rsidR="0033345F" w:rsidRPr="00D06D1F" w:rsidRDefault="0033345F" w:rsidP="00D06D1F">
      <w:pPr>
        <w:numPr>
          <w:ilvl w:val="0"/>
          <w:numId w:val="24"/>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Endeavoring to give up unhealthy lifestyles.</w:t>
      </w:r>
    </w:p>
    <w:p w:rsidR="0033345F" w:rsidRPr="00D06D1F" w:rsidRDefault="0033345F" w:rsidP="00D06D1F">
      <w:pPr>
        <w:numPr>
          <w:ilvl w:val="0"/>
          <w:numId w:val="24"/>
        </w:numPr>
        <w:spacing w:beforeLines="25" w:before="78"/>
        <w:rPr>
          <w:rFonts w:ascii="Times New Roman" w:eastAsia="宋体" w:hAnsi="Times New Roman" w:cs="Times New Roman"/>
          <w:color w:val="000000" w:themeColor="text1"/>
          <w:szCs w:val="21"/>
        </w:rPr>
      </w:pPr>
      <w:r w:rsidRPr="00D06D1F">
        <w:rPr>
          <w:rFonts w:ascii="Times New Roman" w:eastAsia="宋体" w:hAnsi="Times New Roman" w:cs="Times New Roman"/>
          <w:color w:val="000000" w:themeColor="text1"/>
          <w:szCs w:val="21"/>
        </w:rPr>
        <w:t xml:space="preserve"> Seeking advice from doctors from time to time</w:t>
      </w:r>
    </w:p>
    <w:p w:rsidR="00263E11" w:rsidRPr="00D06D1F" w:rsidRDefault="00263E11" w:rsidP="00D06D1F">
      <w:pPr>
        <w:spacing w:beforeLines="25" w:before="78"/>
        <w:rPr>
          <w:rFonts w:ascii="Times New Roman" w:hAnsi="Times New Roman" w:cs="Times New Roman"/>
          <w:color w:val="000000" w:themeColor="text1"/>
        </w:rPr>
      </w:pPr>
    </w:p>
    <w:p w:rsidR="00B66245" w:rsidRPr="00D06D1F" w:rsidRDefault="00B66245"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Part III            Reading Comprehension          (40 minutes)</w:t>
      </w:r>
    </w:p>
    <w:p w:rsidR="00B66245" w:rsidRPr="00D06D1F" w:rsidRDefault="00B66245"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A</w:t>
      </w:r>
    </w:p>
    <w:p w:rsidR="00B66245" w:rsidRPr="00D06D1F" w:rsidRDefault="00B66245" w:rsidP="00D06D1F">
      <w:pPr>
        <w:tabs>
          <w:tab w:val="left" w:pos="4680"/>
        </w:tabs>
        <w:spacing w:beforeLines="25" w:before="78"/>
        <w:ind w:firstLineChars="200" w:firstLine="422"/>
        <w:rPr>
          <w:rFonts w:ascii="Times New Roman" w:eastAsia="宋体" w:hAnsi="Times New Roman" w:cs="Times New Roman"/>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D06D1F">
        <w:rPr>
          <w:rFonts w:ascii="Times New Roman" w:eastAsia="宋体" w:hAnsi="Times New Roman" w:cs="Times New Roman"/>
          <w:b/>
          <w:i/>
          <w:color w:val="000000" w:themeColor="text1"/>
          <w:szCs w:val="24"/>
        </w:rPr>
        <w:t xml:space="preserve">Answer Sheet 2 </w:t>
      </w:r>
      <w:r w:rsidRPr="00D06D1F">
        <w:rPr>
          <w:rFonts w:ascii="Times New Roman" w:eastAsia="宋体" w:hAnsi="Times New Roman" w:cs="Times New Roman"/>
          <w:i/>
          <w:color w:val="000000" w:themeColor="text1"/>
          <w:szCs w:val="24"/>
        </w:rPr>
        <w:t xml:space="preserve">with a single line </w:t>
      </w:r>
      <w:r w:rsidRPr="00D06D1F">
        <w:rPr>
          <w:rFonts w:ascii="Times New Roman" w:eastAsia="宋体" w:hAnsi="Times New Roman" w:cs="Times New Roman"/>
          <w:color w:val="000000" w:themeColor="text1"/>
          <w:szCs w:val="24"/>
        </w:rPr>
        <w:t xml:space="preserve">through the </w:t>
      </w:r>
      <w:proofErr w:type="spellStart"/>
      <w:r w:rsidRPr="00D06D1F">
        <w:rPr>
          <w:rFonts w:ascii="Times New Roman" w:eastAsia="宋体" w:hAnsi="Times New Roman" w:cs="Times New Roman"/>
          <w:color w:val="000000" w:themeColor="text1"/>
          <w:szCs w:val="24"/>
        </w:rPr>
        <w:t>centre</w:t>
      </w:r>
      <w:proofErr w:type="spellEnd"/>
      <w:r w:rsidRPr="00D06D1F">
        <w:rPr>
          <w:rFonts w:ascii="Times New Roman" w:eastAsia="宋体" w:hAnsi="Times New Roman" w:cs="Times New Roman"/>
          <w:color w:val="000000" w:themeColor="text1"/>
          <w:szCs w:val="24"/>
        </w:rPr>
        <w:t>. You may not use any of the words in the bank more than once.</w:t>
      </w:r>
    </w:p>
    <w:p w:rsidR="00742A4B" w:rsidRPr="00D06D1F" w:rsidRDefault="00742A4B"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Questions 26 to 35 are based on the following passage.</w:t>
      </w:r>
    </w:p>
    <w:p w:rsidR="00742A4B" w:rsidRPr="00D06D1F" w:rsidRDefault="00742A4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Pursuing a career is an essential part of adolescent development. "The adolescent becomes an adult when he </w:t>
      </w:r>
      <w:r w:rsidRPr="00D06D1F">
        <w:rPr>
          <w:rFonts w:ascii="Times New Roman" w:eastAsia="宋体" w:hAnsi="Times New Roman" w:cs="Times New Roman"/>
          <w:color w:val="000000" w:themeColor="text1"/>
          <w:szCs w:val="24"/>
          <w:u w:val="single"/>
        </w:rPr>
        <w:t xml:space="preserve">  26  </w:t>
      </w:r>
      <w:r w:rsidRPr="00D06D1F">
        <w:rPr>
          <w:rFonts w:ascii="Times New Roman" w:eastAsia="宋体" w:hAnsi="Times New Roman" w:cs="Times New Roman"/>
          <w:color w:val="000000" w:themeColor="text1"/>
          <w:szCs w:val="24"/>
        </w:rPr>
        <w:t xml:space="preserve"> a real job." To cognitive researchers like Piaget, adulthood meant the beginning of an </w:t>
      </w:r>
      <w:r w:rsidRPr="00D06D1F">
        <w:rPr>
          <w:rFonts w:ascii="Times New Roman" w:eastAsia="宋体" w:hAnsi="Times New Roman" w:cs="Times New Roman"/>
          <w:color w:val="000000" w:themeColor="text1"/>
          <w:szCs w:val="24"/>
          <w:u w:val="single"/>
        </w:rPr>
        <w:t xml:space="preserve">  </w:t>
      </w:r>
      <w:proofErr w:type="gramStart"/>
      <w:r w:rsidRPr="00D06D1F">
        <w:rPr>
          <w:rFonts w:ascii="Times New Roman" w:eastAsia="宋体" w:hAnsi="Times New Roman" w:cs="Times New Roman"/>
          <w:color w:val="000000" w:themeColor="text1"/>
          <w:szCs w:val="24"/>
          <w:u w:val="single"/>
        </w:rPr>
        <w:t xml:space="preserve">27  </w:t>
      </w:r>
      <w:r w:rsidRPr="00D06D1F">
        <w:rPr>
          <w:rFonts w:ascii="Times New Roman" w:eastAsia="宋体" w:hAnsi="Times New Roman" w:cs="Times New Roman"/>
          <w:color w:val="000000" w:themeColor="text1"/>
          <w:szCs w:val="24"/>
        </w:rPr>
        <w:t>.</w:t>
      </w:r>
      <w:proofErr w:type="gramEnd"/>
    </w:p>
    <w:p w:rsidR="00742A4B" w:rsidRPr="00D06D1F" w:rsidRDefault="00742A4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Piaget argued that once adolescents enter the world of work, their newly acquired ability to form hypotheses allows them to create representations that are too ideal. The </w:t>
      </w:r>
      <w:r w:rsidRPr="00D06D1F">
        <w:rPr>
          <w:rFonts w:ascii="Times New Roman" w:eastAsia="宋体" w:hAnsi="Times New Roman" w:cs="Times New Roman"/>
          <w:color w:val="000000" w:themeColor="text1"/>
          <w:szCs w:val="24"/>
          <w:u w:val="single"/>
        </w:rPr>
        <w:t xml:space="preserve">  28  </w:t>
      </w:r>
      <w:r w:rsidRPr="00D06D1F">
        <w:rPr>
          <w:rFonts w:ascii="Times New Roman" w:eastAsia="宋体" w:hAnsi="Times New Roman" w:cs="Times New Roman"/>
          <w:color w:val="000000" w:themeColor="text1"/>
          <w:szCs w:val="24"/>
        </w:rPr>
        <w:t xml:space="preserve"> of such ideals, without the tempering of the reality of a job or profession, rapidly leads adolescents to become </w:t>
      </w:r>
      <w:r w:rsidRPr="00D06D1F">
        <w:rPr>
          <w:rFonts w:ascii="Times New Roman" w:eastAsia="宋体" w:hAnsi="Times New Roman" w:cs="Times New Roman"/>
          <w:color w:val="000000" w:themeColor="text1"/>
          <w:szCs w:val="24"/>
          <w:u w:val="single"/>
        </w:rPr>
        <w:t xml:space="preserve">  29  </w:t>
      </w:r>
      <w:r w:rsidRPr="00D06D1F">
        <w:rPr>
          <w:rFonts w:ascii="Times New Roman" w:eastAsia="宋体" w:hAnsi="Times New Roman" w:cs="Times New Roman"/>
          <w:color w:val="000000" w:themeColor="text1"/>
          <w:szCs w:val="24"/>
        </w:rPr>
        <w:t xml:space="preserve"> of the non-idealistic world and to press for reform in a characteristically adolescent way. Piaget said: "True adaptation to society comes </w:t>
      </w:r>
      <w:r w:rsidRPr="00D06D1F">
        <w:rPr>
          <w:rFonts w:ascii="Times New Roman" w:eastAsia="宋体" w:hAnsi="Times New Roman" w:cs="Times New Roman"/>
          <w:color w:val="000000" w:themeColor="text1"/>
          <w:szCs w:val="24"/>
          <w:u w:val="single"/>
        </w:rPr>
        <w:t xml:space="preserve">  30  </w:t>
      </w:r>
      <w:r w:rsidRPr="00D06D1F">
        <w:rPr>
          <w:rFonts w:ascii="Times New Roman" w:eastAsia="宋体" w:hAnsi="Times New Roman" w:cs="Times New Roman"/>
          <w:color w:val="000000" w:themeColor="text1"/>
          <w:szCs w:val="24"/>
        </w:rPr>
        <w:t xml:space="preserve"> when the adolescent reformer attempts to put his ideas to work."</w:t>
      </w:r>
    </w:p>
    <w:p w:rsidR="00742A4B" w:rsidRPr="00D06D1F" w:rsidRDefault="00742A4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Of course, youthful idealism is often courageous, and no one likes to give up dreams. Perhaps, taken </w:t>
      </w:r>
      <w:r w:rsidRPr="00D06D1F">
        <w:rPr>
          <w:rFonts w:ascii="Times New Roman" w:eastAsia="宋体" w:hAnsi="Times New Roman" w:cs="Times New Roman"/>
          <w:color w:val="000000" w:themeColor="text1"/>
          <w:szCs w:val="24"/>
          <w:u w:val="single"/>
        </w:rPr>
        <w:t xml:space="preserve">  31  </w:t>
      </w:r>
      <w:r w:rsidRPr="00D06D1F">
        <w:rPr>
          <w:rFonts w:ascii="Times New Roman" w:eastAsia="宋体" w:hAnsi="Times New Roman" w:cs="Times New Roman"/>
          <w:color w:val="000000" w:themeColor="text1"/>
          <w:szCs w:val="24"/>
        </w:rPr>
        <w:t xml:space="preserve"> out of context, Piaget's statement seems harsh. What he was </w:t>
      </w:r>
      <w:r w:rsidRPr="00D06D1F">
        <w:rPr>
          <w:rFonts w:ascii="Times New Roman" w:eastAsia="宋体" w:hAnsi="Times New Roman" w:cs="Times New Roman"/>
          <w:color w:val="000000" w:themeColor="text1"/>
          <w:szCs w:val="24"/>
          <w:u w:val="single"/>
        </w:rPr>
        <w:t xml:space="preserve">  </w:t>
      </w:r>
      <w:proofErr w:type="gramStart"/>
      <w:r w:rsidRPr="00D06D1F">
        <w:rPr>
          <w:rFonts w:ascii="Times New Roman" w:eastAsia="宋体" w:hAnsi="Times New Roman" w:cs="Times New Roman"/>
          <w:color w:val="000000" w:themeColor="text1"/>
          <w:szCs w:val="24"/>
          <w:u w:val="single"/>
        </w:rPr>
        <w:t xml:space="preserve">32  </w:t>
      </w:r>
      <w:r w:rsidRPr="00D06D1F">
        <w:rPr>
          <w:rFonts w:ascii="Times New Roman" w:eastAsia="宋体" w:hAnsi="Times New Roman" w:cs="Times New Roman"/>
          <w:color w:val="000000" w:themeColor="text1"/>
          <w:szCs w:val="24"/>
        </w:rPr>
        <w:t>,</w:t>
      </w:r>
      <w:proofErr w:type="gramEnd"/>
      <w:r w:rsidRPr="00D06D1F">
        <w:rPr>
          <w:rFonts w:ascii="Times New Roman" w:eastAsia="宋体" w:hAnsi="Times New Roman" w:cs="Times New Roman"/>
          <w:color w:val="000000" w:themeColor="text1"/>
          <w:szCs w:val="24"/>
        </w:rPr>
        <w:t xml:space="preserve"> however, is the way reality can modify idealistic views. </w:t>
      </w:r>
      <w:r w:rsidRPr="00D06D1F">
        <w:rPr>
          <w:rFonts w:ascii="Times New Roman" w:eastAsia="宋体" w:hAnsi="Times New Roman" w:cs="Times New Roman"/>
          <w:color w:val="000000" w:themeColor="text1"/>
          <w:szCs w:val="24"/>
        </w:rPr>
        <w:lastRenderedPageBreak/>
        <w:t>Some people refer to such modification as maturity. Piaget argued that attaining and accepting a vocation is one of the best ways to modify idealized views and to mature.</w:t>
      </w:r>
    </w:p>
    <w:p w:rsidR="00742A4B" w:rsidRPr="00D06D1F" w:rsidRDefault="00742A4B"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As careers and vocations become less available during times of </w:t>
      </w:r>
      <w:r w:rsidRPr="00D06D1F">
        <w:rPr>
          <w:rFonts w:ascii="Times New Roman" w:eastAsia="宋体" w:hAnsi="Times New Roman" w:cs="Times New Roman"/>
          <w:color w:val="000000" w:themeColor="text1"/>
          <w:szCs w:val="24"/>
          <w:u w:val="single"/>
        </w:rPr>
        <w:t xml:space="preserve">  </w:t>
      </w:r>
      <w:proofErr w:type="gramStart"/>
      <w:r w:rsidRPr="00D06D1F">
        <w:rPr>
          <w:rFonts w:ascii="Times New Roman" w:eastAsia="宋体" w:hAnsi="Times New Roman" w:cs="Times New Roman"/>
          <w:color w:val="000000" w:themeColor="text1"/>
          <w:szCs w:val="24"/>
          <w:u w:val="single"/>
        </w:rPr>
        <w:t xml:space="preserve">33  </w:t>
      </w:r>
      <w:r w:rsidRPr="00D06D1F">
        <w:rPr>
          <w:rFonts w:ascii="Times New Roman" w:eastAsia="宋体" w:hAnsi="Times New Roman" w:cs="Times New Roman"/>
          <w:color w:val="000000" w:themeColor="text1"/>
          <w:szCs w:val="24"/>
        </w:rPr>
        <w:t>,</w:t>
      </w:r>
      <w:proofErr w:type="gramEnd"/>
      <w:r w:rsidRPr="00D06D1F">
        <w:rPr>
          <w:rFonts w:ascii="Times New Roman" w:eastAsia="宋体" w:hAnsi="Times New Roman" w:cs="Times New Roman"/>
          <w:color w:val="000000" w:themeColor="text1"/>
          <w:szCs w:val="24"/>
        </w:rPr>
        <w:t xml:space="preserve"> adolescents may be especially har</w:t>
      </w:r>
      <w:r w:rsidR="000D14C0" w:rsidRPr="00D06D1F">
        <w:rPr>
          <w:rFonts w:ascii="Times New Roman" w:eastAsia="宋体" w:hAnsi="Times New Roman" w:cs="Times New Roman"/>
          <w:color w:val="000000" w:themeColor="text1"/>
          <w:szCs w:val="24"/>
        </w:rPr>
        <w:t xml:space="preserve">d hit. Such difficult economic </w:t>
      </w:r>
      <w:r w:rsidRPr="00D06D1F">
        <w:rPr>
          <w:rFonts w:ascii="Times New Roman" w:eastAsia="宋体" w:hAnsi="Times New Roman" w:cs="Times New Roman"/>
          <w:color w:val="000000" w:themeColor="text1"/>
          <w:szCs w:val="24"/>
        </w:rPr>
        <w:t xml:space="preserve">times may leave many adolescents </w:t>
      </w:r>
      <w:r w:rsidRPr="00D06D1F">
        <w:rPr>
          <w:rFonts w:ascii="Times New Roman" w:eastAsia="宋体" w:hAnsi="Times New Roman" w:cs="Times New Roman"/>
          <w:color w:val="000000" w:themeColor="text1"/>
          <w:szCs w:val="24"/>
          <w:u w:val="single"/>
        </w:rPr>
        <w:t xml:space="preserve">  34  </w:t>
      </w:r>
      <w:r w:rsidRPr="00D06D1F">
        <w:rPr>
          <w:rFonts w:ascii="Times New Roman" w:eastAsia="宋体" w:hAnsi="Times New Roman" w:cs="Times New Roman"/>
          <w:color w:val="000000" w:themeColor="text1"/>
          <w:szCs w:val="24"/>
        </w:rPr>
        <w:t xml:space="preserve"> about their roles in society. For this reason, community interventions and government job programs that offer summer and vacation work are not only economically </w:t>
      </w:r>
      <w:r w:rsidRPr="00D06D1F">
        <w:rPr>
          <w:rFonts w:ascii="Times New Roman" w:eastAsia="宋体" w:hAnsi="Times New Roman" w:cs="Times New Roman"/>
          <w:color w:val="000000" w:themeColor="text1"/>
          <w:szCs w:val="24"/>
          <w:u w:val="single"/>
        </w:rPr>
        <w:t xml:space="preserve">  35  </w:t>
      </w:r>
      <w:r w:rsidRPr="00D06D1F">
        <w:rPr>
          <w:rFonts w:ascii="Times New Roman" w:eastAsia="宋体" w:hAnsi="Times New Roman" w:cs="Times New Roman"/>
          <w:color w:val="000000" w:themeColor="text1"/>
          <w:szCs w:val="24"/>
        </w:rPr>
        <w:t xml:space="preserve"> but also help to stimulate the adolescent's sense of worth.</w:t>
      </w:r>
    </w:p>
    <w:tbl>
      <w:tblPr>
        <w:tblW w:w="0" w:type="auto"/>
        <w:jc w:val="center"/>
        <w:tblInd w:w="-1590" w:type="dxa"/>
        <w:tblLayout w:type="fixed"/>
        <w:tblCellMar>
          <w:left w:w="0" w:type="dxa"/>
          <w:right w:w="0" w:type="dxa"/>
        </w:tblCellMar>
        <w:tblLook w:val="0000" w:firstRow="0" w:lastRow="0" w:firstColumn="0" w:lastColumn="0" w:noHBand="0" w:noVBand="0"/>
      </w:tblPr>
      <w:tblGrid>
        <w:gridCol w:w="7553"/>
      </w:tblGrid>
      <w:tr w:rsidR="00D06D1F" w:rsidRPr="00D06D1F" w:rsidTr="001A5E2E">
        <w:trPr>
          <w:trHeight w:val="1665"/>
          <w:jc w:val="center"/>
        </w:trPr>
        <w:tc>
          <w:tcPr>
            <w:tcW w:w="7553" w:type="dxa"/>
            <w:tcBorders>
              <w:top w:val="single" w:sz="12" w:space="0" w:color="auto"/>
              <w:left w:val="single" w:sz="12" w:space="0" w:color="auto"/>
              <w:bottom w:val="single" w:sz="12" w:space="0" w:color="auto"/>
              <w:right w:val="single" w:sz="12" w:space="0" w:color="auto"/>
            </w:tcBorders>
            <w:vAlign w:val="center"/>
          </w:tcPr>
          <w:p w:rsidR="001A5E2E" w:rsidRPr="00D06D1F" w:rsidRDefault="001A5E2E" w:rsidP="00D06D1F">
            <w:pPr>
              <w:tabs>
                <w:tab w:val="left" w:pos="4680"/>
              </w:tabs>
              <w:autoSpaceDE w:val="0"/>
              <w:autoSpaceDN w:val="0"/>
              <w:spacing w:beforeLines="25" w:before="78"/>
              <w:ind w:firstLineChars="100" w:firstLine="210"/>
              <w:rPr>
                <w:rFonts w:ascii="Times New Roman" w:hAnsi="Times New Roman" w:cs="Times New Roman"/>
                <w:color w:val="000000" w:themeColor="text1"/>
                <w:kern w:val="0"/>
                <w:szCs w:val="21"/>
              </w:rPr>
            </w:pPr>
            <w:r w:rsidRPr="00D06D1F">
              <w:rPr>
                <w:rFonts w:ascii="Times New Roman" w:hAnsi="Times New Roman" w:cs="Times New Roman"/>
                <w:color w:val="000000" w:themeColor="text1"/>
                <w:kern w:val="0"/>
                <w:szCs w:val="21"/>
              </w:rPr>
              <w:t>A)automatically           F)entrance         K)occupation</w:t>
            </w:r>
          </w:p>
          <w:p w:rsidR="001A5E2E" w:rsidRPr="00D06D1F" w:rsidRDefault="001A5E2E" w:rsidP="00D06D1F">
            <w:pPr>
              <w:tabs>
                <w:tab w:val="left" w:pos="4680"/>
              </w:tabs>
              <w:autoSpaceDE w:val="0"/>
              <w:autoSpaceDN w:val="0"/>
              <w:spacing w:beforeLines="25" w:before="78"/>
              <w:ind w:firstLineChars="100" w:firstLine="210"/>
              <w:rPr>
                <w:rFonts w:ascii="Times New Roman" w:hAnsi="Times New Roman" w:cs="Times New Roman"/>
                <w:color w:val="000000" w:themeColor="text1"/>
                <w:kern w:val="0"/>
                <w:szCs w:val="21"/>
              </w:rPr>
            </w:pPr>
            <w:r w:rsidRPr="00D06D1F">
              <w:rPr>
                <w:rFonts w:ascii="Times New Roman" w:hAnsi="Times New Roman" w:cs="Times New Roman"/>
                <w:color w:val="000000" w:themeColor="text1"/>
                <w:kern w:val="0"/>
                <w:szCs w:val="21"/>
              </w:rPr>
              <w:t xml:space="preserve">B)beneficial              G)excited          L)promises </w:t>
            </w:r>
          </w:p>
          <w:p w:rsidR="001A5E2E" w:rsidRPr="00D06D1F" w:rsidRDefault="001A5E2E" w:rsidP="00D06D1F">
            <w:pPr>
              <w:tabs>
                <w:tab w:val="left" w:pos="4680"/>
              </w:tabs>
              <w:autoSpaceDE w:val="0"/>
              <w:autoSpaceDN w:val="0"/>
              <w:spacing w:beforeLines="25" w:before="78"/>
              <w:ind w:firstLineChars="100" w:firstLine="210"/>
              <w:rPr>
                <w:rFonts w:ascii="Times New Roman" w:hAnsi="Times New Roman" w:cs="Times New Roman"/>
                <w:color w:val="000000" w:themeColor="text1"/>
                <w:kern w:val="0"/>
                <w:szCs w:val="21"/>
              </w:rPr>
            </w:pPr>
            <w:r w:rsidRPr="00D06D1F">
              <w:rPr>
                <w:rFonts w:ascii="Times New Roman" w:hAnsi="Times New Roman" w:cs="Times New Roman"/>
                <w:color w:val="000000" w:themeColor="text1"/>
                <w:kern w:val="0"/>
                <w:szCs w:val="21"/>
              </w:rPr>
              <w:t>C)capturing              H)existence        M)recession</w:t>
            </w:r>
          </w:p>
          <w:p w:rsidR="001A5E2E" w:rsidRPr="00D06D1F" w:rsidRDefault="001A5E2E" w:rsidP="00D06D1F">
            <w:pPr>
              <w:tabs>
                <w:tab w:val="left" w:pos="4680"/>
              </w:tabs>
              <w:autoSpaceDE w:val="0"/>
              <w:autoSpaceDN w:val="0"/>
              <w:spacing w:beforeLines="25" w:before="78"/>
              <w:ind w:firstLineChars="100" w:firstLine="210"/>
              <w:rPr>
                <w:rFonts w:ascii="Times New Roman" w:hAnsi="Times New Roman" w:cs="Times New Roman"/>
                <w:color w:val="000000" w:themeColor="text1"/>
                <w:kern w:val="0"/>
                <w:szCs w:val="21"/>
              </w:rPr>
            </w:pPr>
            <w:r w:rsidRPr="00D06D1F">
              <w:rPr>
                <w:rFonts w:ascii="Times New Roman" w:hAnsi="Times New Roman" w:cs="Times New Roman"/>
                <w:color w:val="000000" w:themeColor="text1"/>
                <w:kern w:val="0"/>
                <w:szCs w:val="21"/>
              </w:rPr>
              <w:t>D)confused               I)incidentally      N)slightly</w:t>
            </w:r>
          </w:p>
          <w:p w:rsidR="001A5E2E" w:rsidRPr="00D06D1F" w:rsidRDefault="001A5E2E" w:rsidP="00D06D1F">
            <w:pPr>
              <w:tabs>
                <w:tab w:val="left" w:pos="4680"/>
              </w:tabs>
              <w:autoSpaceDE w:val="0"/>
              <w:autoSpaceDN w:val="0"/>
              <w:spacing w:beforeLines="25" w:before="78"/>
              <w:ind w:firstLineChars="100" w:firstLine="210"/>
              <w:rPr>
                <w:rFonts w:ascii="Times New Roman" w:hAnsi="Times New Roman" w:cs="Times New Roman"/>
                <w:color w:val="000000" w:themeColor="text1"/>
                <w:kern w:val="0"/>
                <w:szCs w:val="21"/>
              </w:rPr>
            </w:pPr>
            <w:r w:rsidRPr="00D06D1F">
              <w:rPr>
                <w:rFonts w:ascii="Times New Roman" w:hAnsi="Times New Roman" w:cs="Times New Roman"/>
                <w:color w:val="000000" w:themeColor="text1"/>
                <w:kern w:val="0"/>
                <w:szCs w:val="21"/>
              </w:rPr>
              <w:t>E)emphasizing            J)intolerant        O)undertake</w:t>
            </w:r>
          </w:p>
        </w:tc>
      </w:tr>
    </w:tbl>
    <w:p w:rsidR="00DB27B6" w:rsidRPr="00D06D1F" w:rsidRDefault="00DB27B6" w:rsidP="00D06D1F">
      <w:pPr>
        <w:spacing w:beforeLines="25" w:before="78"/>
        <w:rPr>
          <w:rFonts w:ascii="Times New Roman" w:hAnsi="Times New Roman" w:cs="Times New Roman"/>
          <w:color w:val="000000" w:themeColor="text1"/>
        </w:rPr>
      </w:pPr>
    </w:p>
    <w:p w:rsidR="00B018D1" w:rsidRPr="00D06D1F" w:rsidRDefault="00B018D1"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B</w:t>
      </w:r>
    </w:p>
    <w:p w:rsidR="00B018D1" w:rsidRPr="00D06D1F" w:rsidRDefault="00B018D1"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 xml:space="preserve">Directions: </w:t>
      </w:r>
      <w:r w:rsidRPr="00D06D1F">
        <w:rPr>
          <w:rFonts w:ascii="Times New Roman" w:eastAsia="宋体" w:hAnsi="Times New Roman" w:cs="Times New Roman"/>
          <w:i/>
          <w:color w:val="000000" w:themeColor="text1"/>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D06D1F">
        <w:rPr>
          <w:rFonts w:ascii="Times New Roman" w:eastAsia="宋体" w:hAnsi="Times New Roman" w:cs="Times New Roman"/>
          <w:b/>
          <w:i/>
          <w:color w:val="000000" w:themeColor="text1"/>
          <w:szCs w:val="24"/>
        </w:rPr>
        <w:t>Answer Sheet 2</w:t>
      </w:r>
      <w:r w:rsidRPr="00D06D1F">
        <w:rPr>
          <w:rFonts w:ascii="Times New Roman" w:eastAsia="宋体" w:hAnsi="Times New Roman" w:cs="Times New Roman"/>
          <w:i/>
          <w:color w:val="000000" w:themeColor="text1"/>
          <w:szCs w:val="24"/>
        </w:rPr>
        <w:t>.</w:t>
      </w:r>
    </w:p>
    <w:p w:rsidR="00B018D1" w:rsidRPr="00D06D1F" w:rsidRDefault="00B018D1"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Can societies be rich and green?</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[A] "If our economies are to flourish, if global poverty is to be eliminated and if the well-being of the world's people enhanced -- not just in this generation but in succeeding generations -- we must make sure we take care of the natural environment and resources on which our economic activity depends." That statement comes not, as you might imagine, from a stereotypical tree-hugging, save-the-world </w:t>
      </w:r>
      <w:r w:rsidRPr="00D06D1F">
        <w:rPr>
          <w:rFonts w:ascii="Times New Roman" w:eastAsia="宋体" w:hAnsi="Times New Roman" w:cs="Times New Roman"/>
          <w:i/>
          <w:color w:val="000000" w:themeColor="text1"/>
          <w:szCs w:val="24"/>
        </w:rPr>
        <w:t>greenie</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环保主义者</w:t>
      </w:r>
      <w:r w:rsidRPr="00D06D1F">
        <w:rPr>
          <w:rFonts w:ascii="Times New Roman" w:eastAsia="宋体" w:hAnsi="Times New Roman" w:cs="Times New Roman"/>
          <w:color w:val="000000" w:themeColor="text1"/>
          <w:szCs w:val="24"/>
        </w:rPr>
        <w:t xml:space="preserve">), but from Gordon Brown, a politician with a reputation for </w:t>
      </w:r>
      <w:proofErr w:type="spellStart"/>
      <w:r w:rsidRPr="00D06D1F">
        <w:rPr>
          <w:rFonts w:ascii="Times New Roman" w:eastAsia="宋体" w:hAnsi="Times New Roman" w:cs="Times New Roman"/>
          <w:color w:val="000000" w:themeColor="text1"/>
          <w:szCs w:val="24"/>
        </w:rPr>
        <w:t>rigour</w:t>
      </w:r>
      <w:proofErr w:type="spellEnd"/>
      <w:r w:rsidRPr="00D06D1F">
        <w:rPr>
          <w:rFonts w:ascii="Times New Roman" w:eastAsia="宋体" w:hAnsi="Times New Roman" w:cs="Times New Roman"/>
          <w:color w:val="000000" w:themeColor="text1"/>
          <w:szCs w:val="24"/>
        </w:rPr>
        <w:t>, thoroughness and above all, caution.</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A surprising thing for the man who runs one of the world's most powe</w:t>
      </w:r>
      <w:r w:rsidR="00AD7FAB" w:rsidRPr="00D06D1F">
        <w:rPr>
          <w:rFonts w:ascii="Times New Roman" w:eastAsia="宋体" w:hAnsi="Times New Roman" w:cs="Times New Roman"/>
          <w:color w:val="000000" w:themeColor="text1"/>
          <w:szCs w:val="24"/>
        </w:rPr>
        <w:t xml:space="preserve">rful economies to say? Perhaps; </w:t>
      </w:r>
      <w:r w:rsidRPr="00D06D1F">
        <w:rPr>
          <w:rFonts w:ascii="Times New Roman" w:eastAsia="宋体" w:hAnsi="Times New Roman" w:cs="Times New Roman"/>
          <w:color w:val="000000" w:themeColor="text1"/>
          <w:szCs w:val="24"/>
        </w:rPr>
        <w:t xml:space="preserve">though in the run-up to the five-year review of the </w:t>
      </w:r>
      <w:r w:rsidRPr="00D06D1F">
        <w:rPr>
          <w:rFonts w:ascii="Times New Roman" w:eastAsia="宋体" w:hAnsi="Times New Roman" w:cs="Times New Roman"/>
          <w:i/>
          <w:color w:val="000000" w:themeColor="text1"/>
          <w:szCs w:val="24"/>
        </w:rPr>
        <w:t>Millennium</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千年的</w:t>
      </w:r>
      <w:r w:rsidRPr="00D06D1F">
        <w:rPr>
          <w:rFonts w:ascii="Times New Roman" w:eastAsia="宋体" w:hAnsi="Times New Roman" w:cs="Times New Roman"/>
          <w:color w:val="000000" w:themeColor="text1"/>
          <w:szCs w:val="24"/>
        </w:rPr>
        <w:t>) Goals, he is far from alone. The roots of his speech, given in March at the roundtable meeting of environment and energy ministers from the G20 group of nations, stretch back to 1972, and the United Nations Conference on the Human Environment in Stockholm.</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"The protection and improvement of the human environment is a major issue which affects the wellbeing of peoples and economic development throughout the world," read the final declaration from this gathering, the first of a sequence which would lead to the Rio de Janeiro Earth Summit in 1992 and the World Development Summit in Johannesburg three years ago.</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Hunt through the reports prepared by UN agencies and development groups -- many for conferences such as this year's Millennium Goals review -- and you will find that the linkage between environmental protection and economic progress is a common thread.</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[E] Managing ecosystems sustainably is more profitable than exploiting them, according to the Millennium Ecosystem Assessment. But finding hard evidence to support the thesis is not so easy. Thoughts turn first to some sort of global statistic, some indicator which would rate the wealth of nations in both economic and environmental terms and show a relationship between the two.</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[F] If such an indicator exists, it is well hidden. And on reflection, this is not surprising; the single word "environment" has so many dimensions, and there are so many other factors affecting wealth -- such as the oil deposits -- that teasing out a simple economy-environment relationship would be almost impossible.</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lastRenderedPageBreak/>
        <w:t>[G] The Millennium Ecosystem Assessment, a vast four-year global study which reported its initial conclusions earlier this year, found reasons to believe that managing ecosystems sustainably -- working with nature rather th</w:t>
      </w:r>
      <w:r w:rsidR="003A59A2" w:rsidRPr="00D06D1F">
        <w:rPr>
          <w:rFonts w:ascii="Times New Roman" w:eastAsia="宋体" w:hAnsi="Times New Roman" w:cs="Times New Roman"/>
          <w:color w:val="000000" w:themeColor="text1"/>
          <w:szCs w:val="24"/>
        </w:rPr>
        <w:t>an against</w:t>
      </w:r>
      <w:r w:rsidRPr="00D06D1F">
        <w:rPr>
          <w:rFonts w:ascii="Times New Roman" w:eastAsia="宋体" w:hAnsi="Times New Roman" w:cs="Times New Roman"/>
          <w:color w:val="000000" w:themeColor="text1"/>
          <w:szCs w:val="24"/>
        </w:rPr>
        <w:t xml:space="preserve"> -- might be less profitable in the short term, but certainly brings long-term rewards.</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[H] And the World Resources Institute (WRI) in its World Resources 2005 report, issued at the end of August, produced several such examples from Africa and Asia; it also demonstrated that environmental degradation affects the poor more than the rich, as poorer people derive a much higher proportion of their income directly from the natural resources around them.</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[I] But there are also many examples of growing wealth by trashing the environment, in rich and poor parts of the world alike, whether through unregulated mineral extraction, drastic water use for agriculture, slash-and-bum farming, or </w:t>
      </w:r>
      <w:r w:rsidRPr="00D06D1F">
        <w:rPr>
          <w:rFonts w:ascii="Times New Roman" w:eastAsia="宋体" w:hAnsi="Times New Roman" w:cs="Times New Roman"/>
          <w:i/>
          <w:color w:val="000000" w:themeColor="text1"/>
          <w:szCs w:val="24"/>
        </w:rPr>
        <w:t>fossil-fuel-guzzling</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大量消耗</w:t>
      </w:r>
      <w:r w:rsidRPr="00D06D1F">
        <w:rPr>
          <w:rFonts w:ascii="Times New Roman" w:eastAsia="宋体" w:hAnsi="Times New Roman" w:cs="Times New Roman"/>
          <w:color w:val="000000" w:themeColor="text1"/>
          <w:szCs w:val="24"/>
        </w:rPr>
        <w:t xml:space="preserve">) transport. Of course, such growth may not persist in the long term -- which is what Mr. Brown and the Stockholm declaration were both attempting to point out. Perhaps the best example of boom growth and bust decline is the Grand Banks fishery. For almost five centuries a very large supply of </w:t>
      </w:r>
      <w:r w:rsidRPr="00D06D1F">
        <w:rPr>
          <w:rFonts w:ascii="Times New Roman" w:eastAsia="宋体" w:hAnsi="Times New Roman" w:cs="Times New Roman"/>
          <w:i/>
          <w:color w:val="000000" w:themeColor="text1"/>
          <w:szCs w:val="24"/>
        </w:rPr>
        <w:t>cod</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鳕鱼</w:t>
      </w:r>
      <w:r w:rsidRPr="00D06D1F">
        <w:rPr>
          <w:rFonts w:ascii="Times New Roman" w:eastAsia="宋体" w:hAnsi="Times New Roman" w:cs="Times New Roman"/>
          <w:color w:val="000000" w:themeColor="text1"/>
          <w:szCs w:val="24"/>
        </w:rPr>
        <w:t>) provided abundant raw material for an industry which at its peak employed about 40,000 people, sustaining entire communities in Newfoundland. Then, abruptly, the cod population collapsed. There were no longer enough fish in the sea for the stock to maintain itself, let alone an industry. More than a decade later, there was no sign of the ecosystem re</w:t>
      </w:r>
      <w:r w:rsidR="00F82472" w:rsidRPr="00D06D1F">
        <w:rPr>
          <w:rFonts w:ascii="Times New Roman" w:eastAsia="宋体" w:hAnsi="Times New Roman" w:cs="Times New Roman"/>
          <w:color w:val="000000" w:themeColor="text1"/>
          <w:szCs w:val="24"/>
        </w:rPr>
        <w:t>-</w:t>
      </w:r>
      <w:r w:rsidRPr="00D06D1F">
        <w:rPr>
          <w:rFonts w:ascii="Times New Roman" w:eastAsia="宋体" w:hAnsi="Times New Roman" w:cs="Times New Roman"/>
          <w:color w:val="000000" w:themeColor="text1"/>
          <w:szCs w:val="24"/>
        </w:rPr>
        <w:t>building itself. It had, apparently, been fished out of existence; and the once mighty Newfoundland fleet now gropes about frantically for crab on the sea floor.</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[J] There is a view that modern humans are inevitably sowing the seeds of a global Grand Banks-style disaster. The idea is that we are taking more out of what you might call the planet's environmental bank balance than it can sustain; we are living beyond our ecological means. One recent study attempted to calculate the extent of this "ecological overshoot of the human economy", and found that we are using 1.2 Earth's-worth of environmental goods and services -- the implication being that at some point the debt will be called in, and all those services -- the things which the planet does for us for free -- will grind to a halt.</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[K] Whether this is right, and if so where and when the ecological axe will fall, is hard to determine with any precision -- which is why governments and financial institutions are only beginning to bring such risks into their economic calculations. It is also the reason why development agencies are not united in their view of environmental issues; while some, like the WRI, maintain that environmental progress needs to go hand-in-hand with economic development, others argue that the priority is to build a thriving economy, and then use the wealth created to tackle environmental degradation.</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[L] This view assumes that rich societies will invest in environmental care. But is this right? Do things get better or worse as we get richer? Here the Stockholm declaration is ambiguous. "In the developing countries," it says, "most of the environmental problems are caused by under-development." So it is saying that economic development should make for a</w:t>
      </w:r>
      <w:r w:rsidR="00F82472" w:rsidRPr="00D06D1F">
        <w:rPr>
          <w:rFonts w:ascii="Times New Roman" w:eastAsia="宋体" w:hAnsi="Times New Roman" w:cs="Times New Roman"/>
          <w:color w:val="000000" w:themeColor="text1"/>
          <w:szCs w:val="24"/>
        </w:rPr>
        <w:t xml:space="preserve"> cleaner world? Not necessarily.</w:t>
      </w:r>
      <w:r w:rsidRPr="00D06D1F">
        <w:rPr>
          <w:rFonts w:ascii="Times New Roman" w:eastAsia="宋体" w:hAnsi="Times New Roman" w:cs="Times New Roman"/>
          <w:color w:val="000000" w:themeColor="text1"/>
          <w:szCs w:val="24"/>
        </w:rPr>
        <w:t xml:space="preserve"> "In the </w:t>
      </w:r>
      <w:proofErr w:type="spellStart"/>
      <w:r w:rsidRPr="00D06D1F">
        <w:rPr>
          <w:rFonts w:ascii="Times New Roman" w:eastAsia="宋体" w:hAnsi="Times New Roman" w:cs="Times New Roman"/>
          <w:color w:val="000000" w:themeColor="text1"/>
          <w:szCs w:val="24"/>
        </w:rPr>
        <w:t>industrialised</w:t>
      </w:r>
      <w:proofErr w:type="spellEnd"/>
      <w:r w:rsidRPr="00D06D1F">
        <w:rPr>
          <w:rFonts w:ascii="Times New Roman" w:eastAsia="宋体" w:hAnsi="Times New Roman" w:cs="Times New Roman"/>
          <w:color w:val="000000" w:themeColor="text1"/>
          <w:szCs w:val="24"/>
        </w:rPr>
        <w:t xml:space="preserve"> countries, environmental problems are generally related to </w:t>
      </w:r>
      <w:proofErr w:type="spellStart"/>
      <w:r w:rsidRPr="00D06D1F">
        <w:rPr>
          <w:rFonts w:ascii="Times New Roman" w:eastAsia="宋体" w:hAnsi="Times New Roman" w:cs="Times New Roman"/>
          <w:color w:val="000000" w:themeColor="text1"/>
          <w:szCs w:val="24"/>
        </w:rPr>
        <w:t>industrialisation</w:t>
      </w:r>
      <w:proofErr w:type="spellEnd"/>
      <w:r w:rsidRPr="00D06D1F">
        <w:rPr>
          <w:rFonts w:ascii="Times New Roman" w:eastAsia="宋体" w:hAnsi="Times New Roman" w:cs="Times New Roman"/>
          <w:color w:val="000000" w:themeColor="text1"/>
          <w:szCs w:val="24"/>
        </w:rPr>
        <w:t xml:space="preserve"> and technological development," it continues. In other words, poor and rich both over-exploit the natural world, but for different reasons. It's simply not true that economic growth will surely make our world cleaner.</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[M] Clearly, richer societies are able to provide environmental improvements which lie well beyond the reach of poorer communities. Citizens of wealthy nations demand national parks, clean rivers, clean air and poison-free food. They also, however, use far more natural resources -- fuel, water (all those baths and golf courses) and building materials.</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[N] A case can be made that rich nations export environmental problems, the most graphic example being climate change. As a country's wealth grows, so </w:t>
      </w:r>
      <w:proofErr w:type="gramStart"/>
      <w:r w:rsidRPr="00D06D1F">
        <w:rPr>
          <w:rFonts w:ascii="Times New Roman" w:eastAsia="宋体" w:hAnsi="Times New Roman" w:cs="Times New Roman"/>
          <w:color w:val="000000" w:themeColor="text1"/>
          <w:szCs w:val="24"/>
        </w:rPr>
        <w:t>do its greenhouse</w:t>
      </w:r>
      <w:proofErr w:type="gramEnd"/>
      <w:r w:rsidRPr="00D06D1F">
        <w:rPr>
          <w:rFonts w:ascii="Times New Roman" w:eastAsia="宋体" w:hAnsi="Times New Roman" w:cs="Times New Roman"/>
          <w:color w:val="000000" w:themeColor="text1"/>
          <w:szCs w:val="24"/>
        </w:rPr>
        <w:t xml:space="preserve"> gas emissions. The figures available will not be completely accurate. Measuring emissions is not a precise science, particularly when it comes to issues surrounding land use; not all nations have released up-to-date data, and in any case, emissions from some sectors such as aviation are not included in national statistics. But the data is exact enough for a clear trend to be easily discernible. As countries become richer, they produce more greenhouse gases; and the impact of those gases will fall primarily in poor parts of the world.</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[O] Wealth is not, of course, the only factor involved. The average Norwegian is better off than the average US citizen, but contributes about half as much to climate change. But could Norway keep its standard of living and yet cut its emissions </w:t>
      </w:r>
      <w:r w:rsidRPr="00D06D1F">
        <w:rPr>
          <w:rFonts w:ascii="Times New Roman" w:eastAsia="宋体" w:hAnsi="Times New Roman" w:cs="Times New Roman"/>
          <w:color w:val="000000" w:themeColor="text1"/>
          <w:szCs w:val="24"/>
        </w:rPr>
        <w:lastRenderedPageBreak/>
        <w:t>to Moroccan or even Ethiopian levels? That question, repeated across a dozen environmental issues and across our diverse planet, is what will ultimately determine whether the human race is living beyond its ecological means as it pursues economic revival.</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36. Examples show that both rich and poor countries exploited the environment for economic progress.</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37. Environmental protection and improvement benefit people all over the world.</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38. It is not necessarily true that economic growth will make our world cleaner.</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39. The common theme of the UN reports is the relation between environmental protection and economic growth.</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40. Development agencies disagree regarding how to tackle environment issues while ensuring economic progress.</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41. It is difficult to find solid evidence to prove environmental friendliness generates more profits than exploiting the natural environment.</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42. Sustainable management of ecosystems will prove rewarding in the long run.</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43. A politician noted for being cautious asserts that sustainable human development depends on the natural environment.</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44. Poor countries will have to bear the cost for rich nations' economic development.</w:t>
      </w:r>
    </w:p>
    <w:p w:rsidR="00B018D1" w:rsidRPr="00D06D1F" w:rsidRDefault="00B018D1"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45. One recent study warns us of the danger of the exhaustion of natural resources on Earth.</w:t>
      </w:r>
    </w:p>
    <w:p w:rsidR="00E85B07" w:rsidRPr="00D06D1F" w:rsidRDefault="00E85B07"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p>
    <w:p w:rsidR="00E85B07" w:rsidRPr="00D06D1F" w:rsidRDefault="00E85B07"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Section C</w:t>
      </w:r>
    </w:p>
    <w:p w:rsidR="00E85B07" w:rsidRPr="00D06D1F" w:rsidRDefault="00E85B07" w:rsidP="00D06D1F">
      <w:pPr>
        <w:tabs>
          <w:tab w:val="left" w:pos="4680"/>
        </w:tabs>
        <w:spacing w:beforeLines="25" w:before="78"/>
        <w:ind w:firstLineChars="200" w:firstLine="422"/>
        <w:rPr>
          <w:rFonts w:ascii="Times New Roman" w:eastAsia="宋体" w:hAnsi="Times New Roman" w:cs="Times New Roman"/>
          <w:i/>
          <w:color w:val="000000" w:themeColor="text1"/>
          <w:szCs w:val="24"/>
        </w:rPr>
      </w:pPr>
      <w:r w:rsidRPr="00D06D1F">
        <w:rPr>
          <w:rFonts w:ascii="Times New Roman" w:eastAsia="宋体" w:hAnsi="Times New Roman" w:cs="Times New Roman"/>
          <w:b/>
          <w:color w:val="000000" w:themeColor="text1"/>
          <w:szCs w:val="24"/>
        </w:rPr>
        <w:t>Directions:</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i/>
          <w:color w:val="000000" w:themeColor="text1"/>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D06D1F">
        <w:rPr>
          <w:rFonts w:ascii="Times New Roman" w:eastAsia="宋体" w:hAnsi="Times New Roman" w:cs="Times New Roman"/>
          <w:b/>
          <w:i/>
          <w:color w:val="000000" w:themeColor="text1"/>
          <w:szCs w:val="24"/>
        </w:rPr>
        <w:t>Answer Sheet 2</w:t>
      </w:r>
      <w:r w:rsidRPr="00D06D1F">
        <w:rPr>
          <w:rFonts w:ascii="Times New Roman" w:eastAsia="宋体" w:hAnsi="Times New Roman" w:cs="Times New Roman"/>
          <w:i/>
          <w:color w:val="000000" w:themeColor="text1"/>
          <w:szCs w:val="24"/>
        </w:rPr>
        <w:t xml:space="preserve"> with a single line through the </w:t>
      </w:r>
      <w:proofErr w:type="spellStart"/>
      <w:r w:rsidRPr="00D06D1F">
        <w:rPr>
          <w:rFonts w:ascii="Times New Roman" w:eastAsia="宋体" w:hAnsi="Times New Roman" w:cs="Times New Roman"/>
          <w:i/>
          <w:color w:val="000000" w:themeColor="text1"/>
          <w:szCs w:val="24"/>
        </w:rPr>
        <w:t>centre</w:t>
      </w:r>
      <w:proofErr w:type="spellEnd"/>
    </w:p>
    <w:p w:rsidR="00E85B07" w:rsidRPr="00D06D1F" w:rsidRDefault="00E85B07"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Passage One</w:t>
      </w:r>
    </w:p>
    <w:p w:rsidR="00E85B07" w:rsidRPr="00D06D1F" w:rsidRDefault="00E85B07"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Questions 46 to 50 are based on the following passage.</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Interactive television advertising, which allows viewers to use their remote controls to click on advertisements, has been pushed for years. Nearly a decade ago it was predicted that viewers of "Friends", a popular situation comedy, would soon be able to purchase a sweater like Jennifer Aniston's with a few taps on their remote control. "It's been the year of interactive television advertising for the last ten or twelve years," says Colin Dixon of a digital-media consultancy.</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So the news that Cablevision, an American cable company, was rolling out interactive advertisements to all its customers on October 6th was greeted with some skepticism. During commercials, an overlay will appear at the bottom of the screen, prompting viewers to press a button to request a free sample or order a catalogue. Cablevision hopes to allow customers to buy things with their remote controls early next year.</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Television advertising could do with a boost. Spending fell by 10% in the first half of the year. The popularization of digital video recorders has caused advertisers to worry that their commercials will be skipped. Some are turning to the Internet, which is cheaper and offers concrete measurements like click-through rates -- especially important at a time when marketing budgets are tight. With the launch of interactive advertising, "many of the dollars that went to the Interact will come back to the TV," says David Kline of Cablevision. Or so the industry hopes.</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In theory, interactive advertising can engage viewers in a way that 30-second spots do not. Unilever recently ran an interactive campaign for its Axe </w:t>
      </w:r>
      <w:r w:rsidRPr="00D06D1F">
        <w:rPr>
          <w:rFonts w:ascii="Times New Roman" w:eastAsia="宋体" w:hAnsi="Times New Roman" w:cs="Times New Roman"/>
          <w:i/>
          <w:color w:val="000000" w:themeColor="text1"/>
          <w:szCs w:val="24"/>
        </w:rPr>
        <w:t>deodorant</w:t>
      </w:r>
      <w:r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除臭剂</w:t>
      </w:r>
      <w:r w:rsidRPr="00D06D1F">
        <w:rPr>
          <w:rFonts w:ascii="Times New Roman" w:eastAsia="宋体" w:hAnsi="Times New Roman" w:cs="Times New Roman"/>
          <w:color w:val="000000" w:themeColor="text1"/>
          <w:szCs w:val="24"/>
        </w:rPr>
        <w:t>), which kept viewers engaged for more than three minutes on average.</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The amount spent on interactive advertising on television is still small. Magna, an advertising agency, reckons it will be worth about $138 million this year. That falls far short of the billions of dollars people once expected it to generate. But DirecTV, Comcast and Time Warner Cable have all invested in it. A new effort led by Canoe Ventures, a coalition of leading cable providers, aims to make interactive advertising available across America later this year. Bright Line </w:t>
      </w:r>
      <w:proofErr w:type="spellStart"/>
      <w:r w:rsidRPr="00D06D1F">
        <w:rPr>
          <w:rFonts w:ascii="Times New Roman" w:eastAsia="宋体" w:hAnsi="Times New Roman" w:cs="Times New Roman"/>
          <w:color w:val="000000" w:themeColor="text1"/>
          <w:szCs w:val="24"/>
        </w:rPr>
        <w:t>iTV</w:t>
      </w:r>
      <w:proofErr w:type="spellEnd"/>
      <w:r w:rsidRPr="00D06D1F">
        <w:rPr>
          <w:rFonts w:ascii="Times New Roman" w:eastAsia="宋体" w:hAnsi="Times New Roman" w:cs="Times New Roman"/>
          <w:color w:val="000000" w:themeColor="text1"/>
          <w:szCs w:val="24"/>
        </w:rPr>
        <w:t xml:space="preserve">, which </w:t>
      </w:r>
      <w:r w:rsidRPr="00D06D1F">
        <w:rPr>
          <w:rFonts w:ascii="Times New Roman" w:eastAsia="宋体" w:hAnsi="Times New Roman" w:cs="Times New Roman"/>
          <w:color w:val="000000" w:themeColor="text1"/>
          <w:szCs w:val="24"/>
        </w:rPr>
        <w:lastRenderedPageBreak/>
        <w:t>designs and sells interactive ads, says interest has surged: it expects its revenues almost to triple this year. BSkyB, Britain's bigges</w:t>
      </w:r>
      <w:r w:rsidR="004F03AF" w:rsidRPr="00D06D1F">
        <w:rPr>
          <w:rFonts w:ascii="Times New Roman" w:eastAsia="宋体" w:hAnsi="Times New Roman" w:cs="Times New Roman"/>
          <w:color w:val="000000" w:themeColor="text1"/>
          <w:szCs w:val="24"/>
        </w:rPr>
        <w:t xml:space="preserve">t satellite-television </w:t>
      </w:r>
      <w:proofErr w:type="gramStart"/>
      <w:r w:rsidR="004F03AF" w:rsidRPr="00D06D1F">
        <w:rPr>
          <w:rFonts w:ascii="Times New Roman" w:eastAsia="宋体" w:hAnsi="Times New Roman" w:cs="Times New Roman"/>
          <w:color w:val="000000" w:themeColor="text1"/>
          <w:szCs w:val="24"/>
        </w:rPr>
        <w:t>service,</w:t>
      </w:r>
      <w:proofErr w:type="gramEnd"/>
      <w:r w:rsidR="004F03AF" w:rsidRPr="00D06D1F">
        <w:rPr>
          <w:rFonts w:ascii="Times New Roman" w:eastAsia="宋体" w:hAnsi="Times New Roman" w:cs="Times New Roman"/>
          <w:color w:val="000000" w:themeColor="text1"/>
          <w:szCs w:val="24"/>
        </w:rPr>
        <w:t xml:space="preserve"> </w:t>
      </w:r>
      <w:r w:rsidRPr="00D06D1F">
        <w:rPr>
          <w:rFonts w:ascii="Times New Roman" w:eastAsia="宋体" w:hAnsi="Times New Roman" w:cs="Times New Roman"/>
          <w:color w:val="000000" w:themeColor="text1"/>
          <w:szCs w:val="24"/>
        </w:rPr>
        <w:t>already provides 9 million customers with interactive ads.</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Yet there are doubts whether people watching television, a "lean back" medium, crave interaction. Click-through rates have been high so far (around 3-4%, compared with less than 0.3% online), but that may be a result of the novelty. Interactive ads and viewers might not go well together.</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46. What does Colin Dixon mean by saying "It's been the year of interactive television advertising for the last ten or twelve years" (Line 4, Para. 1)?</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Interactive television advertising will become popular in 10-12 years.</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Interactive television advertising has been under debate for the last decade or so.</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Interactive television advertising is successful when incorporated into situation comedies.</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Interactive television advertising has not achieved the anticipated results.</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47. What is the public's response to Cablevision's planned interactive TV advertising program?</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Pretty positive.</w:t>
      </w:r>
      <w:r w:rsidRPr="00D06D1F">
        <w:rPr>
          <w:rFonts w:ascii="Times New Roman" w:eastAsia="宋体" w:hAnsi="Times New Roman" w:cs="Times New Roman"/>
          <w:color w:val="000000" w:themeColor="text1"/>
          <w:szCs w:val="24"/>
        </w:rPr>
        <w:tab/>
        <w:t>C) Somewhat doubtful.</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B) Totally indifferent. </w:t>
      </w:r>
      <w:r w:rsidRPr="00D06D1F">
        <w:rPr>
          <w:rFonts w:ascii="Times New Roman" w:eastAsia="宋体" w:hAnsi="Times New Roman" w:cs="Times New Roman"/>
          <w:color w:val="000000" w:themeColor="text1"/>
          <w:szCs w:val="24"/>
        </w:rPr>
        <w:tab/>
        <w:t>D) Rather critical.</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48. What is the impact of the wide use of digital video recorders on TV advertising?</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It has made TV advertising easily accessible to viewers.</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It helps advertisers to measure the click-through rates.</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It has placed TV advertising at a great disadvantage.</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It enables viewers to check the sales items with ease.</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49. What do we learn about Unilever's interactive campaign?</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It proves the advantage of TV advertising.</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It has done well in engaging the viewers.</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It helps attract investments in the company.</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It has boosted the TV advertising industry.</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50. How does the author view the hitherto high click-through rates?</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They may be due to the novel way of advertising.</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They signify the popularity of interactive advertising.</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They point to the growing curiosity of TV viewers.</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They indicate the future direction of media reform.</w:t>
      </w:r>
    </w:p>
    <w:p w:rsidR="00E85B07" w:rsidRPr="00D06D1F" w:rsidRDefault="00E85B07"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Passage Two</w:t>
      </w:r>
    </w:p>
    <w:p w:rsidR="00E85B07" w:rsidRPr="00D06D1F" w:rsidRDefault="00E85B07"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Questions 51 to 55 are based on the following passage.</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What can be done about mass unemployment? All the wise heads agree: there're no quick or easy answers. There's work to be done, but workers aren't ready to do it -- they're in the wrong places, or they have the wrong skills. Our problems are "structural," and will take many years to solve.</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But don't bother asking for evidence that justifies this bleak view. There isn't any. On the contrary, all the facts suggest that high unemployment in America is the result of inadequate demand. Saying that there're no easy answers sounds wise, but it's actually foolish: our unemployment crisis could be cured very quickly if we had the intellectual clarity and political will to act. In other words, structural unemployment is a fake problem, which mainly serves as an excuse for not pursuing real solutions.</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lastRenderedPageBreak/>
        <w:t>The fact is job openings have plunged in every major sector, while the number of workers forced into part-time employment in almost all industries has soared. Unemployment has surged in every major occupational category. Only three states, with a combined population not much larger than that of Brooklyn, have unemployment rates below 5%. So the evidence contradicts the claim that we're mainly suffering from structural unemployment. Why, then, has this claim become so popular?</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Part of the answer is that this is what always happens during periods of high unemployment -- in part because experts and analysts believe that declaring the problem deeply rooted, with no easy answers, makes them sound serious.</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I've been looking at what self-proclaimed experts were saying about unemployment during the Great Depression; it was almost identical to what Very Serious People are saying now. Unemployment cannot be brought down rapidly, declared one 1935 analysis, because the workforce is "unadaptable and untrained. It cannot respond to the opportunities which industry may offer." A few years later, a large defense buildup finally provided a fiscal stimulus adequate to the economy's needs -- and suddenly industry was eager to employ those "unadaptable and untrained" workers.</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But now, as then, powerful forces are ideologically opposed to the whole idea of government action on a sufficient scale to jump-start the economy. And that, fundamentally, is why claims that we face huge structural problems have been multiplying: they offer a reason to do nothing about the mass unemployment that is crippling our economy and our society.</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So what you need to know is that there's no evidence whatsoever to back these claims. We aren't suffering from a shortage of needed skills; we're suffering from a lack of policy resolve. As I said, structural unemployment isn't a real </w:t>
      </w:r>
      <w:proofErr w:type="gramStart"/>
      <w:r w:rsidRPr="00D06D1F">
        <w:rPr>
          <w:rFonts w:ascii="Times New Roman" w:eastAsia="宋体" w:hAnsi="Times New Roman" w:cs="Times New Roman"/>
          <w:color w:val="000000" w:themeColor="text1"/>
          <w:szCs w:val="24"/>
        </w:rPr>
        <w:t>problem,</w:t>
      </w:r>
      <w:proofErr w:type="gramEnd"/>
      <w:r w:rsidRPr="00D06D1F">
        <w:rPr>
          <w:rFonts w:ascii="Times New Roman" w:eastAsia="宋体" w:hAnsi="Times New Roman" w:cs="Times New Roman"/>
          <w:color w:val="000000" w:themeColor="text1"/>
          <w:szCs w:val="24"/>
        </w:rPr>
        <w:t xml:space="preserve"> it's an excuse -- a reason not to act on America's problems at a time when action is desperately needed.</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51. What does the author think is the root cause of mass unemployment in America?</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Corporate mismanagement.</w:t>
      </w:r>
      <w:r w:rsidRPr="00D06D1F">
        <w:rPr>
          <w:rFonts w:ascii="Times New Roman" w:eastAsia="宋体" w:hAnsi="Times New Roman" w:cs="Times New Roman"/>
          <w:color w:val="000000" w:themeColor="text1"/>
          <w:szCs w:val="24"/>
        </w:rPr>
        <w:tab/>
        <w:t>C) Technological advances.</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Insufficient demand.</w:t>
      </w:r>
      <w:r w:rsidRPr="00D06D1F">
        <w:rPr>
          <w:rFonts w:ascii="Times New Roman" w:eastAsia="宋体" w:hAnsi="Times New Roman" w:cs="Times New Roman"/>
          <w:color w:val="000000" w:themeColor="text1"/>
          <w:szCs w:val="24"/>
        </w:rPr>
        <w:tab/>
        <w:t>D) Workers' slow adaptation.</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52. What does the author think of the experts' claim concerning unemployment?</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Self-evident.</w:t>
      </w:r>
      <w:r w:rsidRPr="00D06D1F">
        <w:rPr>
          <w:rFonts w:ascii="Times New Roman" w:eastAsia="宋体" w:hAnsi="Times New Roman" w:cs="Times New Roman"/>
          <w:color w:val="000000" w:themeColor="text1"/>
          <w:szCs w:val="24"/>
        </w:rPr>
        <w:tab/>
        <w:t>C) Irrational.</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Thought-provoking.</w:t>
      </w:r>
      <w:r w:rsidRPr="00D06D1F">
        <w:rPr>
          <w:rFonts w:ascii="Times New Roman" w:eastAsia="宋体" w:hAnsi="Times New Roman" w:cs="Times New Roman"/>
          <w:color w:val="000000" w:themeColor="text1"/>
          <w:szCs w:val="24"/>
        </w:rPr>
        <w:tab/>
        <w:t>D) Groundless.</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53. What does the author say helped bring down unemployment during the Great Depression?</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 xml:space="preserve">A) The booming defense industry. </w:t>
      </w:r>
      <w:r w:rsidRPr="00D06D1F">
        <w:rPr>
          <w:rFonts w:ascii="Times New Roman" w:eastAsia="宋体" w:hAnsi="Times New Roman" w:cs="Times New Roman"/>
          <w:color w:val="000000" w:themeColor="text1"/>
          <w:szCs w:val="24"/>
        </w:rPr>
        <w:tab/>
        <w:t>C) Nationwide training of workers.</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The wise heads' benefit package.</w:t>
      </w:r>
      <w:r w:rsidRPr="00D06D1F">
        <w:rPr>
          <w:rFonts w:ascii="Times New Roman" w:eastAsia="宋体" w:hAnsi="Times New Roman" w:cs="Times New Roman"/>
          <w:color w:val="000000" w:themeColor="text1"/>
          <w:szCs w:val="24"/>
        </w:rPr>
        <w:tab/>
        <w:t>D) Thorough restructuring of industries.</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54. What has caused claims of huge structural problems to multiply?</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Powerful opposition to government's stimulus efforts.</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Very Serious People's attempt to cripple the economy.</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Evidence gathered from many sectors of the industries.</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Economists' failure to detect the problems in time.</w:t>
      </w:r>
    </w:p>
    <w:p w:rsidR="00E85B07" w:rsidRPr="00D06D1F" w:rsidRDefault="00E85B0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55. What is the author's purpose in writing the passage?</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A) To testify to the experts' analysis of America's problems.</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B) To offer a feasible solution to the structural unemployment.</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C) To show the urgent need for the government to take action.</w:t>
      </w:r>
    </w:p>
    <w:p w:rsidR="00E85B07" w:rsidRPr="00D06D1F" w:rsidRDefault="00E85B07" w:rsidP="00D06D1F">
      <w:pPr>
        <w:tabs>
          <w:tab w:val="left" w:pos="4680"/>
        </w:tabs>
        <w:spacing w:beforeLines="25" w:before="78"/>
        <w:ind w:firstLineChars="405" w:firstLine="85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D) To alert American workers to the urgency for adaptation.</w:t>
      </w:r>
    </w:p>
    <w:p w:rsidR="00617A87" w:rsidRPr="00D06D1F" w:rsidRDefault="00617A87"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p>
    <w:p w:rsidR="00E85B07" w:rsidRPr="00D06D1F" w:rsidRDefault="00E85B07" w:rsidP="00D06D1F">
      <w:pPr>
        <w:tabs>
          <w:tab w:val="left" w:pos="4680"/>
        </w:tabs>
        <w:spacing w:beforeLines="25" w:before="78"/>
        <w:ind w:firstLineChars="200" w:firstLine="422"/>
        <w:rPr>
          <w:rFonts w:ascii="Times New Roman" w:eastAsia="宋体" w:hAnsi="Times New Roman" w:cs="Times New Roman"/>
          <w:b/>
          <w:color w:val="000000" w:themeColor="text1"/>
          <w:szCs w:val="24"/>
        </w:rPr>
      </w:pPr>
      <w:r w:rsidRPr="00D06D1F">
        <w:rPr>
          <w:rFonts w:ascii="Times New Roman" w:eastAsia="宋体" w:hAnsi="Times New Roman" w:cs="Times New Roman"/>
          <w:b/>
          <w:color w:val="000000" w:themeColor="text1"/>
          <w:szCs w:val="24"/>
        </w:rPr>
        <w:t xml:space="preserve">Part IV      </w:t>
      </w:r>
      <w:r w:rsidR="00617A87" w:rsidRPr="00D06D1F">
        <w:rPr>
          <w:rFonts w:ascii="Times New Roman" w:eastAsia="宋体" w:hAnsi="Times New Roman" w:cs="Times New Roman"/>
          <w:b/>
          <w:color w:val="000000" w:themeColor="text1"/>
          <w:szCs w:val="24"/>
        </w:rPr>
        <w:t xml:space="preserve">               </w:t>
      </w:r>
      <w:r w:rsidRPr="00D06D1F">
        <w:rPr>
          <w:rFonts w:ascii="Times New Roman" w:eastAsia="宋体" w:hAnsi="Times New Roman" w:cs="Times New Roman"/>
          <w:b/>
          <w:color w:val="000000" w:themeColor="text1"/>
          <w:szCs w:val="24"/>
        </w:rPr>
        <w:t xml:space="preserve">Translation      </w:t>
      </w:r>
      <w:r w:rsidR="00617A87" w:rsidRPr="00D06D1F">
        <w:rPr>
          <w:rFonts w:ascii="Times New Roman" w:eastAsia="宋体" w:hAnsi="Times New Roman" w:cs="Times New Roman"/>
          <w:b/>
          <w:color w:val="000000" w:themeColor="text1"/>
          <w:szCs w:val="24"/>
        </w:rPr>
        <w:t xml:space="preserve">              </w:t>
      </w:r>
      <w:r w:rsidRPr="00D06D1F">
        <w:rPr>
          <w:rFonts w:ascii="Times New Roman" w:eastAsia="宋体" w:hAnsi="Times New Roman" w:cs="Times New Roman"/>
          <w:b/>
          <w:color w:val="000000" w:themeColor="text1"/>
          <w:szCs w:val="24"/>
        </w:rPr>
        <w:t>(30 minutes)</w:t>
      </w:r>
    </w:p>
    <w:p w:rsidR="00E85B07" w:rsidRPr="00D06D1F" w:rsidRDefault="00E85B07" w:rsidP="00D06D1F">
      <w:pPr>
        <w:tabs>
          <w:tab w:val="left" w:pos="4680"/>
        </w:tabs>
        <w:spacing w:beforeLines="25" w:before="78"/>
        <w:ind w:firstLineChars="200" w:firstLine="422"/>
        <w:rPr>
          <w:rFonts w:ascii="Times New Roman" w:eastAsia="宋体" w:hAnsi="Times New Roman" w:cs="Times New Roman"/>
          <w:color w:val="000000" w:themeColor="text1"/>
          <w:szCs w:val="24"/>
        </w:rPr>
      </w:pPr>
      <w:r w:rsidRPr="00D06D1F">
        <w:rPr>
          <w:rFonts w:ascii="Times New Roman" w:eastAsia="宋体" w:hAnsi="Times New Roman" w:cs="Times New Roman"/>
          <w:b/>
          <w:color w:val="000000" w:themeColor="text1"/>
          <w:szCs w:val="24"/>
        </w:rPr>
        <w:lastRenderedPageBreak/>
        <w:t xml:space="preserve">Directions: </w:t>
      </w:r>
      <w:r w:rsidRPr="00D06D1F">
        <w:rPr>
          <w:rFonts w:ascii="Times New Roman" w:eastAsia="宋体" w:hAnsi="Times New Roman" w:cs="Times New Roman"/>
          <w:i/>
          <w:color w:val="000000" w:themeColor="text1"/>
          <w:szCs w:val="24"/>
        </w:rPr>
        <w:t xml:space="preserve">For this part you are allowed 30 minutes to translate a passage from Chinese into English. You should write your answer on </w:t>
      </w:r>
      <w:r w:rsidRPr="00D06D1F">
        <w:rPr>
          <w:rFonts w:ascii="Times New Roman" w:eastAsia="宋体" w:hAnsi="Times New Roman" w:cs="Times New Roman"/>
          <w:b/>
          <w:i/>
          <w:color w:val="000000" w:themeColor="text1"/>
          <w:szCs w:val="24"/>
        </w:rPr>
        <w:t>Answer Sheet 2</w:t>
      </w:r>
      <w:r w:rsidRPr="00D06D1F">
        <w:rPr>
          <w:rFonts w:ascii="Times New Roman" w:eastAsia="宋体" w:hAnsi="Times New Roman" w:cs="Times New Roman"/>
          <w:i/>
          <w:color w:val="000000" w:themeColor="text1"/>
          <w:szCs w:val="24"/>
        </w:rPr>
        <w:t>.</w:t>
      </w:r>
    </w:p>
    <w:p w:rsidR="00617A87" w:rsidRPr="00D06D1F" w:rsidRDefault="00617A87" w:rsidP="00D06D1F">
      <w:pPr>
        <w:tabs>
          <w:tab w:val="left" w:pos="4680"/>
        </w:tabs>
        <w:spacing w:beforeLines="25" w:before="78"/>
        <w:ind w:firstLineChars="200" w:firstLine="420"/>
        <w:rPr>
          <w:rFonts w:ascii="Times New Roman" w:eastAsia="宋体" w:hAnsi="Times New Roman" w:cs="Times New Roman"/>
          <w:color w:val="000000" w:themeColor="text1"/>
          <w:szCs w:val="24"/>
        </w:rPr>
      </w:pPr>
      <w:r w:rsidRPr="00D06D1F">
        <w:rPr>
          <w:rFonts w:ascii="Times New Roman" w:eastAsia="宋体" w:hAnsi="Times New Roman" w:cs="Times New Roman"/>
          <w:color w:val="000000" w:themeColor="text1"/>
          <w:szCs w:val="24"/>
        </w:rPr>
        <w:t>中国的创新正以前所未有的速度蓬勃发展。为了在科学技术上尽快赶超世界发达国家，中国近年来大幅度增加了研究开发资金。中国的大学和研究所正在积极开展创新研究，这些研究覆盖了从大数据到生物化学、从新能源到机器人等各类高科技领域。它们还与各地的科技园合作，使创新成果商业化。与此同时，无论在产品还是商业模式上，中国企业家也在努力争做创新的先锋，以适应国内外消费市场不断变化和增长的需求。</w:t>
      </w:r>
    </w:p>
    <w:p w:rsidR="00B018D1" w:rsidRPr="00D06D1F" w:rsidRDefault="00B018D1" w:rsidP="00D06D1F">
      <w:pPr>
        <w:spacing w:beforeLines="25" w:before="78"/>
        <w:rPr>
          <w:rFonts w:ascii="Times New Roman" w:hAnsi="Times New Roman" w:cs="Times New Roman"/>
          <w:color w:val="000000" w:themeColor="text1"/>
        </w:rPr>
      </w:pPr>
    </w:p>
    <w:p w:rsidR="008A3A00" w:rsidRPr="00D06D1F" w:rsidRDefault="008A3A00" w:rsidP="00D06D1F">
      <w:pPr>
        <w:spacing w:beforeLines="25" w:before="78"/>
        <w:rPr>
          <w:rFonts w:ascii="Times New Roman" w:hAnsi="Times New Roman" w:cs="Times New Roman"/>
          <w:color w:val="000000" w:themeColor="text1"/>
        </w:rPr>
      </w:pPr>
    </w:p>
    <w:p w:rsidR="008A3A00" w:rsidRPr="002F52A6" w:rsidRDefault="008A3A00" w:rsidP="00D06D1F">
      <w:pPr>
        <w:spacing w:beforeLines="25" w:before="78"/>
        <w:rPr>
          <w:rFonts w:ascii="Times New Roman" w:hAnsi="Times New Roman" w:cs="Times New Roman"/>
          <w:color w:val="000000" w:themeColor="text1"/>
        </w:rPr>
      </w:pPr>
      <w:bookmarkStart w:id="1" w:name="_GoBack"/>
      <w:bookmarkEnd w:id="1"/>
    </w:p>
    <w:sectPr w:rsidR="008A3A00" w:rsidRPr="002F52A6" w:rsidSect="002F52A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F1A" w:rsidRDefault="00A55F1A">
      <w:r>
        <w:separator/>
      </w:r>
    </w:p>
  </w:endnote>
  <w:endnote w:type="continuationSeparator" w:id="0">
    <w:p w:rsidR="00A55F1A" w:rsidRDefault="00A55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126903"/>
      <w:docPartObj>
        <w:docPartGallery w:val="Page Numbers (Bottom of Page)"/>
        <w:docPartUnique/>
      </w:docPartObj>
    </w:sdtPr>
    <w:sdtEndPr/>
    <w:sdtContent>
      <w:sdt>
        <w:sdtPr>
          <w:id w:val="-1669238322"/>
          <w:docPartObj>
            <w:docPartGallery w:val="Page Numbers (Top of Page)"/>
            <w:docPartUnique/>
          </w:docPartObj>
        </w:sdtPr>
        <w:sdtEndPr/>
        <w:sdtContent>
          <w:p w:rsidR="00263E11" w:rsidRDefault="00263E11">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F52A6">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F52A6">
              <w:rPr>
                <w:b/>
                <w:bCs/>
                <w:noProof/>
              </w:rPr>
              <w:t>10</w:t>
            </w:r>
            <w:r>
              <w:rPr>
                <w:b/>
                <w:bCs/>
                <w:sz w:val="24"/>
                <w:szCs w:val="24"/>
              </w:rPr>
              <w:fldChar w:fldCharType="end"/>
            </w:r>
          </w:p>
        </w:sdtContent>
      </w:sdt>
    </w:sdtContent>
  </w:sdt>
  <w:p w:rsidR="00263E11" w:rsidRDefault="00263E1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F1A" w:rsidRDefault="00A55F1A">
      <w:r>
        <w:separator/>
      </w:r>
    </w:p>
  </w:footnote>
  <w:footnote w:type="continuationSeparator" w:id="0">
    <w:p w:rsidR="00A55F1A" w:rsidRDefault="00A55F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11" w:rsidRDefault="00263E11" w:rsidP="00263E11">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11" w:rsidRDefault="00263E11" w:rsidP="00263E11">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C739B"/>
    <w:multiLevelType w:val="hybridMultilevel"/>
    <w:tmpl w:val="2504618E"/>
    <w:lvl w:ilvl="0" w:tplc="CA467B0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B84934"/>
    <w:multiLevelType w:val="hybridMultilevel"/>
    <w:tmpl w:val="F1F04612"/>
    <w:lvl w:ilvl="0" w:tplc="51245636">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AB734D2"/>
    <w:multiLevelType w:val="hybridMultilevel"/>
    <w:tmpl w:val="069CE762"/>
    <w:lvl w:ilvl="0" w:tplc="D274683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78345E"/>
    <w:multiLevelType w:val="hybridMultilevel"/>
    <w:tmpl w:val="3AC0516E"/>
    <w:lvl w:ilvl="0" w:tplc="F7BECA7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DE838BC"/>
    <w:multiLevelType w:val="hybridMultilevel"/>
    <w:tmpl w:val="691A9C10"/>
    <w:lvl w:ilvl="0" w:tplc="BF56F15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F240CD"/>
    <w:multiLevelType w:val="hybridMultilevel"/>
    <w:tmpl w:val="C95C5BF8"/>
    <w:lvl w:ilvl="0" w:tplc="0D803E48">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E923768"/>
    <w:multiLevelType w:val="hybridMultilevel"/>
    <w:tmpl w:val="9E20C9EC"/>
    <w:lvl w:ilvl="0" w:tplc="E45C648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EE108B5"/>
    <w:multiLevelType w:val="hybridMultilevel"/>
    <w:tmpl w:val="A712D9EA"/>
    <w:lvl w:ilvl="0" w:tplc="BE58B2A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21F27180"/>
    <w:multiLevelType w:val="hybridMultilevel"/>
    <w:tmpl w:val="6BD67EFE"/>
    <w:lvl w:ilvl="0" w:tplc="51E8CAA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2670CEA"/>
    <w:multiLevelType w:val="hybridMultilevel"/>
    <w:tmpl w:val="0BAE5FE2"/>
    <w:lvl w:ilvl="0" w:tplc="5E50B50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4157532"/>
    <w:multiLevelType w:val="hybridMultilevel"/>
    <w:tmpl w:val="83A620F4"/>
    <w:lvl w:ilvl="0" w:tplc="4334B7E0">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6DC0D84"/>
    <w:multiLevelType w:val="hybridMultilevel"/>
    <w:tmpl w:val="B16C2218"/>
    <w:lvl w:ilvl="0" w:tplc="B63CA0F8">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852176F"/>
    <w:multiLevelType w:val="hybridMultilevel"/>
    <w:tmpl w:val="2F287D54"/>
    <w:lvl w:ilvl="0" w:tplc="990E410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8A1690C"/>
    <w:multiLevelType w:val="hybridMultilevel"/>
    <w:tmpl w:val="DF789146"/>
    <w:lvl w:ilvl="0" w:tplc="1536073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CFD2189"/>
    <w:multiLevelType w:val="hybridMultilevel"/>
    <w:tmpl w:val="0BFE6F90"/>
    <w:lvl w:ilvl="0" w:tplc="E9E0F5C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FE640A6"/>
    <w:multiLevelType w:val="hybridMultilevel"/>
    <w:tmpl w:val="168E8B0C"/>
    <w:lvl w:ilvl="0" w:tplc="3DC879C6">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07A691B"/>
    <w:multiLevelType w:val="hybridMultilevel"/>
    <w:tmpl w:val="8A9CFD12"/>
    <w:lvl w:ilvl="0" w:tplc="600E6F0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0A269C9"/>
    <w:multiLevelType w:val="hybridMultilevel"/>
    <w:tmpl w:val="73585C22"/>
    <w:lvl w:ilvl="0" w:tplc="FA04FD3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2A47B71"/>
    <w:multiLevelType w:val="hybridMultilevel"/>
    <w:tmpl w:val="79D8BBF0"/>
    <w:lvl w:ilvl="0" w:tplc="8EE8E220">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4002E07"/>
    <w:multiLevelType w:val="hybridMultilevel"/>
    <w:tmpl w:val="444C9EE4"/>
    <w:lvl w:ilvl="0" w:tplc="2754213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417080F"/>
    <w:multiLevelType w:val="hybridMultilevel"/>
    <w:tmpl w:val="8364F43C"/>
    <w:lvl w:ilvl="0" w:tplc="9098BFF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34C3495D"/>
    <w:multiLevelType w:val="hybridMultilevel"/>
    <w:tmpl w:val="24C277EE"/>
    <w:lvl w:ilvl="0" w:tplc="2DBCE6A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361B68BB"/>
    <w:multiLevelType w:val="hybridMultilevel"/>
    <w:tmpl w:val="05029A10"/>
    <w:lvl w:ilvl="0" w:tplc="9258D8F6">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6744262"/>
    <w:multiLevelType w:val="hybridMultilevel"/>
    <w:tmpl w:val="064CE52C"/>
    <w:lvl w:ilvl="0" w:tplc="08EC833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37D8263B"/>
    <w:multiLevelType w:val="hybridMultilevel"/>
    <w:tmpl w:val="123AA954"/>
    <w:lvl w:ilvl="0" w:tplc="4104AE5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3A5216B2"/>
    <w:multiLevelType w:val="hybridMultilevel"/>
    <w:tmpl w:val="8EB4FD0A"/>
    <w:lvl w:ilvl="0" w:tplc="B08EEE2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3BEB66F6"/>
    <w:multiLevelType w:val="hybridMultilevel"/>
    <w:tmpl w:val="9C227536"/>
    <w:lvl w:ilvl="0" w:tplc="2EDE8868">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3CF96C23"/>
    <w:multiLevelType w:val="hybridMultilevel"/>
    <w:tmpl w:val="74F09F84"/>
    <w:lvl w:ilvl="0" w:tplc="808E4C2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3E423828"/>
    <w:multiLevelType w:val="hybridMultilevel"/>
    <w:tmpl w:val="7DA2295C"/>
    <w:lvl w:ilvl="0" w:tplc="92F6552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40DD2A80"/>
    <w:multiLevelType w:val="hybridMultilevel"/>
    <w:tmpl w:val="7DEEB8DE"/>
    <w:lvl w:ilvl="0" w:tplc="5E5C58F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42516A1E"/>
    <w:multiLevelType w:val="hybridMultilevel"/>
    <w:tmpl w:val="1F80DF12"/>
    <w:lvl w:ilvl="0" w:tplc="4704B610">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437E09AE"/>
    <w:multiLevelType w:val="hybridMultilevel"/>
    <w:tmpl w:val="C2FE3E52"/>
    <w:lvl w:ilvl="0" w:tplc="559A66C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43E271A4"/>
    <w:multiLevelType w:val="hybridMultilevel"/>
    <w:tmpl w:val="9924A064"/>
    <w:lvl w:ilvl="0" w:tplc="2A42AD8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450E70E7"/>
    <w:multiLevelType w:val="hybridMultilevel"/>
    <w:tmpl w:val="97F2C30E"/>
    <w:lvl w:ilvl="0" w:tplc="2C1EC41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45B03B11"/>
    <w:multiLevelType w:val="hybridMultilevel"/>
    <w:tmpl w:val="8A2AD240"/>
    <w:lvl w:ilvl="0" w:tplc="423EBF8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46101EC6"/>
    <w:multiLevelType w:val="hybridMultilevel"/>
    <w:tmpl w:val="6DF83142"/>
    <w:lvl w:ilvl="0" w:tplc="E8A6E3F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47AC595C"/>
    <w:multiLevelType w:val="hybridMultilevel"/>
    <w:tmpl w:val="2B2EEF54"/>
    <w:lvl w:ilvl="0" w:tplc="0B9CC86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49771D24"/>
    <w:multiLevelType w:val="hybridMultilevel"/>
    <w:tmpl w:val="C11A949C"/>
    <w:lvl w:ilvl="0" w:tplc="D8E0CBD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4DBE297B"/>
    <w:multiLevelType w:val="hybridMultilevel"/>
    <w:tmpl w:val="E24E8254"/>
    <w:lvl w:ilvl="0" w:tplc="ACEC84FA">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4E2E791F"/>
    <w:multiLevelType w:val="hybridMultilevel"/>
    <w:tmpl w:val="E78C9A22"/>
    <w:lvl w:ilvl="0" w:tplc="DF44E25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51B83A15"/>
    <w:multiLevelType w:val="hybridMultilevel"/>
    <w:tmpl w:val="17DEE680"/>
    <w:lvl w:ilvl="0" w:tplc="444C8044">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56431FE0"/>
    <w:multiLevelType w:val="hybridMultilevel"/>
    <w:tmpl w:val="DC7896CA"/>
    <w:lvl w:ilvl="0" w:tplc="23BAF43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57860516"/>
    <w:multiLevelType w:val="hybridMultilevel"/>
    <w:tmpl w:val="F1E0B5DE"/>
    <w:lvl w:ilvl="0" w:tplc="3648E65C">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5D042AE0"/>
    <w:multiLevelType w:val="hybridMultilevel"/>
    <w:tmpl w:val="D41AA774"/>
    <w:lvl w:ilvl="0" w:tplc="D7686512">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5E3E36D9"/>
    <w:multiLevelType w:val="hybridMultilevel"/>
    <w:tmpl w:val="E8A22CE0"/>
    <w:lvl w:ilvl="0" w:tplc="55A40368">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741E68DB"/>
    <w:multiLevelType w:val="hybridMultilevel"/>
    <w:tmpl w:val="537E82AC"/>
    <w:lvl w:ilvl="0" w:tplc="B16AA61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75B90E95"/>
    <w:multiLevelType w:val="hybridMultilevel"/>
    <w:tmpl w:val="263AFF72"/>
    <w:lvl w:ilvl="0" w:tplc="5798D8A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nsid w:val="782C76D5"/>
    <w:multiLevelType w:val="hybridMultilevel"/>
    <w:tmpl w:val="297A8060"/>
    <w:lvl w:ilvl="0" w:tplc="999C682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nsid w:val="7C3B333E"/>
    <w:multiLevelType w:val="hybridMultilevel"/>
    <w:tmpl w:val="64E63062"/>
    <w:lvl w:ilvl="0" w:tplc="BC84CE2E">
      <w:start w:val="2"/>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nsid w:val="7D7C5518"/>
    <w:multiLevelType w:val="hybridMultilevel"/>
    <w:tmpl w:val="E10AC29A"/>
    <w:lvl w:ilvl="0" w:tplc="7130AC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3"/>
  </w:num>
  <w:num w:numId="3">
    <w:abstractNumId w:val="15"/>
  </w:num>
  <w:num w:numId="4">
    <w:abstractNumId w:val="25"/>
  </w:num>
  <w:num w:numId="5">
    <w:abstractNumId w:val="18"/>
  </w:num>
  <w:num w:numId="6">
    <w:abstractNumId w:val="1"/>
  </w:num>
  <w:num w:numId="7">
    <w:abstractNumId w:val="37"/>
  </w:num>
  <w:num w:numId="8">
    <w:abstractNumId w:val="43"/>
  </w:num>
  <w:num w:numId="9">
    <w:abstractNumId w:val="16"/>
  </w:num>
  <w:num w:numId="10">
    <w:abstractNumId w:val="20"/>
  </w:num>
  <w:num w:numId="11">
    <w:abstractNumId w:val="41"/>
  </w:num>
  <w:num w:numId="12">
    <w:abstractNumId w:val="33"/>
  </w:num>
  <w:num w:numId="13">
    <w:abstractNumId w:val="24"/>
  </w:num>
  <w:num w:numId="14">
    <w:abstractNumId w:val="26"/>
  </w:num>
  <w:num w:numId="15">
    <w:abstractNumId w:val="29"/>
  </w:num>
  <w:num w:numId="16">
    <w:abstractNumId w:val="8"/>
  </w:num>
  <w:num w:numId="17">
    <w:abstractNumId w:val="3"/>
  </w:num>
  <w:num w:numId="18">
    <w:abstractNumId w:val="5"/>
  </w:num>
  <w:num w:numId="19">
    <w:abstractNumId w:val="45"/>
  </w:num>
  <w:num w:numId="20">
    <w:abstractNumId w:val="7"/>
  </w:num>
  <w:num w:numId="21">
    <w:abstractNumId w:val="12"/>
  </w:num>
  <w:num w:numId="22">
    <w:abstractNumId w:val="22"/>
  </w:num>
  <w:num w:numId="23">
    <w:abstractNumId w:val="17"/>
  </w:num>
  <w:num w:numId="24">
    <w:abstractNumId w:val="2"/>
  </w:num>
  <w:num w:numId="25">
    <w:abstractNumId w:val="49"/>
  </w:num>
  <w:num w:numId="26">
    <w:abstractNumId w:val="42"/>
  </w:num>
  <w:num w:numId="27">
    <w:abstractNumId w:val="14"/>
  </w:num>
  <w:num w:numId="28">
    <w:abstractNumId w:val="39"/>
  </w:num>
  <w:num w:numId="29">
    <w:abstractNumId w:val="36"/>
  </w:num>
  <w:num w:numId="30">
    <w:abstractNumId w:val="30"/>
  </w:num>
  <w:num w:numId="31">
    <w:abstractNumId w:val="46"/>
  </w:num>
  <w:num w:numId="32">
    <w:abstractNumId w:val="28"/>
  </w:num>
  <w:num w:numId="33">
    <w:abstractNumId w:val="19"/>
  </w:num>
  <w:num w:numId="34">
    <w:abstractNumId w:val="0"/>
  </w:num>
  <w:num w:numId="35">
    <w:abstractNumId w:val="40"/>
  </w:num>
  <w:num w:numId="36">
    <w:abstractNumId w:val="35"/>
  </w:num>
  <w:num w:numId="37">
    <w:abstractNumId w:val="32"/>
  </w:num>
  <w:num w:numId="38">
    <w:abstractNumId w:val="34"/>
  </w:num>
  <w:num w:numId="39">
    <w:abstractNumId w:val="31"/>
  </w:num>
  <w:num w:numId="40">
    <w:abstractNumId w:val="48"/>
  </w:num>
  <w:num w:numId="41">
    <w:abstractNumId w:val="27"/>
  </w:num>
  <w:num w:numId="42">
    <w:abstractNumId w:val="9"/>
  </w:num>
  <w:num w:numId="43">
    <w:abstractNumId w:val="6"/>
  </w:num>
  <w:num w:numId="44">
    <w:abstractNumId w:val="10"/>
  </w:num>
  <w:num w:numId="45">
    <w:abstractNumId w:val="47"/>
  </w:num>
  <w:num w:numId="46">
    <w:abstractNumId w:val="11"/>
  </w:num>
  <w:num w:numId="47">
    <w:abstractNumId w:val="44"/>
  </w:num>
  <w:num w:numId="48">
    <w:abstractNumId w:val="21"/>
  </w:num>
  <w:num w:numId="49">
    <w:abstractNumId w:val="13"/>
  </w:num>
  <w:num w:numId="50">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2DE"/>
    <w:rsid w:val="00007768"/>
    <w:rsid w:val="00050482"/>
    <w:rsid w:val="00051CD9"/>
    <w:rsid w:val="0007671B"/>
    <w:rsid w:val="000D14C0"/>
    <w:rsid w:val="000D37FD"/>
    <w:rsid w:val="000F008E"/>
    <w:rsid w:val="000F0CF6"/>
    <w:rsid w:val="0013109C"/>
    <w:rsid w:val="0014193A"/>
    <w:rsid w:val="00171922"/>
    <w:rsid w:val="00182CC8"/>
    <w:rsid w:val="001A5E2E"/>
    <w:rsid w:val="001B5866"/>
    <w:rsid w:val="00217859"/>
    <w:rsid w:val="0024669D"/>
    <w:rsid w:val="002614E8"/>
    <w:rsid w:val="00263E11"/>
    <w:rsid w:val="002A16B0"/>
    <w:rsid w:val="002A46EC"/>
    <w:rsid w:val="002D757A"/>
    <w:rsid w:val="002F52A6"/>
    <w:rsid w:val="003170B9"/>
    <w:rsid w:val="0033345F"/>
    <w:rsid w:val="003543C5"/>
    <w:rsid w:val="00364C68"/>
    <w:rsid w:val="00373414"/>
    <w:rsid w:val="00377ED6"/>
    <w:rsid w:val="003A59A2"/>
    <w:rsid w:val="00400AE0"/>
    <w:rsid w:val="00406FD5"/>
    <w:rsid w:val="0041187C"/>
    <w:rsid w:val="004261E5"/>
    <w:rsid w:val="00446965"/>
    <w:rsid w:val="00485B2A"/>
    <w:rsid w:val="00494E3F"/>
    <w:rsid w:val="004D7D5C"/>
    <w:rsid w:val="004F03AF"/>
    <w:rsid w:val="004F0E74"/>
    <w:rsid w:val="004F27CC"/>
    <w:rsid w:val="004F374E"/>
    <w:rsid w:val="0050470E"/>
    <w:rsid w:val="00522448"/>
    <w:rsid w:val="00532A89"/>
    <w:rsid w:val="00545CC8"/>
    <w:rsid w:val="005B6E36"/>
    <w:rsid w:val="00617A87"/>
    <w:rsid w:val="00630A28"/>
    <w:rsid w:val="00646883"/>
    <w:rsid w:val="006E7961"/>
    <w:rsid w:val="00742A4B"/>
    <w:rsid w:val="00757286"/>
    <w:rsid w:val="00761B62"/>
    <w:rsid w:val="007623AF"/>
    <w:rsid w:val="00764802"/>
    <w:rsid w:val="00765FD8"/>
    <w:rsid w:val="007C0762"/>
    <w:rsid w:val="007C7189"/>
    <w:rsid w:val="007D2562"/>
    <w:rsid w:val="007F1945"/>
    <w:rsid w:val="008305A9"/>
    <w:rsid w:val="00880A27"/>
    <w:rsid w:val="008A200C"/>
    <w:rsid w:val="008A3A00"/>
    <w:rsid w:val="008E3498"/>
    <w:rsid w:val="00944C7C"/>
    <w:rsid w:val="00946B87"/>
    <w:rsid w:val="0096364A"/>
    <w:rsid w:val="009824C4"/>
    <w:rsid w:val="00987EF2"/>
    <w:rsid w:val="00995EFF"/>
    <w:rsid w:val="009D136F"/>
    <w:rsid w:val="009F025E"/>
    <w:rsid w:val="009F566A"/>
    <w:rsid w:val="00A072DE"/>
    <w:rsid w:val="00A109FE"/>
    <w:rsid w:val="00A55F1A"/>
    <w:rsid w:val="00A61C14"/>
    <w:rsid w:val="00AC0FC0"/>
    <w:rsid w:val="00AD7FAB"/>
    <w:rsid w:val="00AE239B"/>
    <w:rsid w:val="00B018D1"/>
    <w:rsid w:val="00B04399"/>
    <w:rsid w:val="00B109E3"/>
    <w:rsid w:val="00B66245"/>
    <w:rsid w:val="00BB6A73"/>
    <w:rsid w:val="00C521BC"/>
    <w:rsid w:val="00C64315"/>
    <w:rsid w:val="00C73EED"/>
    <w:rsid w:val="00CE442F"/>
    <w:rsid w:val="00CE6349"/>
    <w:rsid w:val="00CE72D2"/>
    <w:rsid w:val="00D06D1F"/>
    <w:rsid w:val="00D36FB6"/>
    <w:rsid w:val="00D45B9F"/>
    <w:rsid w:val="00DB27B6"/>
    <w:rsid w:val="00DE349B"/>
    <w:rsid w:val="00E11089"/>
    <w:rsid w:val="00E32BDE"/>
    <w:rsid w:val="00E35602"/>
    <w:rsid w:val="00E5682A"/>
    <w:rsid w:val="00E85B07"/>
    <w:rsid w:val="00E90DC8"/>
    <w:rsid w:val="00E9616A"/>
    <w:rsid w:val="00EE016D"/>
    <w:rsid w:val="00EE0511"/>
    <w:rsid w:val="00F05D0F"/>
    <w:rsid w:val="00F128D0"/>
    <w:rsid w:val="00F51498"/>
    <w:rsid w:val="00F57C04"/>
    <w:rsid w:val="00F65950"/>
    <w:rsid w:val="00F82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33345F"/>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33345F"/>
    <w:rPr>
      <w:rFonts w:ascii="Times New Roman" w:eastAsia="宋体" w:hAnsi="Times New Roman" w:cs="Times New Roman"/>
      <w:sz w:val="18"/>
      <w:szCs w:val="18"/>
    </w:rPr>
  </w:style>
  <w:style w:type="paragraph" w:styleId="a4">
    <w:name w:val="footer"/>
    <w:basedOn w:val="a"/>
    <w:link w:val="Char0"/>
    <w:uiPriority w:val="99"/>
    <w:rsid w:val="0033345F"/>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33345F"/>
    <w:rPr>
      <w:rFonts w:ascii="Times New Roman" w:eastAsia="宋体" w:hAnsi="Times New Roman" w:cs="Times New Roman"/>
      <w:sz w:val="18"/>
      <w:szCs w:val="18"/>
    </w:rPr>
  </w:style>
  <w:style w:type="character" w:styleId="a5">
    <w:name w:val="annotation reference"/>
    <w:basedOn w:val="a0"/>
    <w:uiPriority w:val="99"/>
    <w:semiHidden/>
    <w:unhideWhenUsed/>
    <w:rsid w:val="00CE6349"/>
    <w:rPr>
      <w:sz w:val="21"/>
      <w:szCs w:val="21"/>
    </w:rPr>
  </w:style>
  <w:style w:type="paragraph" w:styleId="a6">
    <w:name w:val="annotation text"/>
    <w:basedOn w:val="a"/>
    <w:link w:val="Char1"/>
    <w:uiPriority w:val="99"/>
    <w:semiHidden/>
    <w:unhideWhenUsed/>
    <w:rsid w:val="00CE6349"/>
    <w:pPr>
      <w:jc w:val="left"/>
    </w:pPr>
    <w:rPr>
      <w:rFonts w:ascii="Times New Roman" w:eastAsia="宋体" w:hAnsi="Times New Roman" w:cs="Times New Roman"/>
      <w:szCs w:val="24"/>
    </w:rPr>
  </w:style>
  <w:style w:type="character" w:customStyle="1" w:styleId="Char1">
    <w:name w:val="批注文字 Char"/>
    <w:basedOn w:val="a0"/>
    <w:link w:val="a6"/>
    <w:uiPriority w:val="99"/>
    <w:semiHidden/>
    <w:rsid w:val="00CE6349"/>
    <w:rPr>
      <w:rFonts w:ascii="Times New Roman" w:eastAsia="宋体" w:hAnsi="Times New Roman" w:cs="Times New Roman"/>
      <w:szCs w:val="24"/>
    </w:rPr>
  </w:style>
  <w:style w:type="paragraph" w:styleId="a7">
    <w:name w:val="Balloon Text"/>
    <w:basedOn w:val="a"/>
    <w:link w:val="Char2"/>
    <w:uiPriority w:val="99"/>
    <w:semiHidden/>
    <w:unhideWhenUsed/>
    <w:rsid w:val="00CE6349"/>
    <w:rPr>
      <w:sz w:val="18"/>
      <w:szCs w:val="18"/>
    </w:rPr>
  </w:style>
  <w:style w:type="character" w:customStyle="1" w:styleId="Char2">
    <w:name w:val="批注框文本 Char"/>
    <w:basedOn w:val="a0"/>
    <w:link w:val="a7"/>
    <w:uiPriority w:val="99"/>
    <w:semiHidden/>
    <w:rsid w:val="00CE63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33345F"/>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33345F"/>
    <w:rPr>
      <w:rFonts w:ascii="Times New Roman" w:eastAsia="宋体" w:hAnsi="Times New Roman" w:cs="Times New Roman"/>
      <w:sz w:val="18"/>
      <w:szCs w:val="18"/>
    </w:rPr>
  </w:style>
  <w:style w:type="paragraph" w:styleId="a4">
    <w:name w:val="footer"/>
    <w:basedOn w:val="a"/>
    <w:link w:val="Char0"/>
    <w:uiPriority w:val="99"/>
    <w:rsid w:val="0033345F"/>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33345F"/>
    <w:rPr>
      <w:rFonts w:ascii="Times New Roman" w:eastAsia="宋体" w:hAnsi="Times New Roman" w:cs="Times New Roman"/>
      <w:sz w:val="18"/>
      <w:szCs w:val="18"/>
    </w:rPr>
  </w:style>
  <w:style w:type="character" w:styleId="a5">
    <w:name w:val="annotation reference"/>
    <w:basedOn w:val="a0"/>
    <w:uiPriority w:val="99"/>
    <w:semiHidden/>
    <w:unhideWhenUsed/>
    <w:rsid w:val="00CE6349"/>
    <w:rPr>
      <w:sz w:val="21"/>
      <w:szCs w:val="21"/>
    </w:rPr>
  </w:style>
  <w:style w:type="paragraph" w:styleId="a6">
    <w:name w:val="annotation text"/>
    <w:basedOn w:val="a"/>
    <w:link w:val="Char1"/>
    <w:uiPriority w:val="99"/>
    <w:semiHidden/>
    <w:unhideWhenUsed/>
    <w:rsid w:val="00CE6349"/>
    <w:pPr>
      <w:jc w:val="left"/>
    </w:pPr>
    <w:rPr>
      <w:rFonts w:ascii="Times New Roman" w:eastAsia="宋体" w:hAnsi="Times New Roman" w:cs="Times New Roman"/>
      <w:szCs w:val="24"/>
    </w:rPr>
  </w:style>
  <w:style w:type="character" w:customStyle="1" w:styleId="Char1">
    <w:name w:val="批注文字 Char"/>
    <w:basedOn w:val="a0"/>
    <w:link w:val="a6"/>
    <w:uiPriority w:val="99"/>
    <w:semiHidden/>
    <w:rsid w:val="00CE6349"/>
    <w:rPr>
      <w:rFonts w:ascii="Times New Roman" w:eastAsia="宋体" w:hAnsi="Times New Roman" w:cs="Times New Roman"/>
      <w:szCs w:val="24"/>
    </w:rPr>
  </w:style>
  <w:style w:type="paragraph" w:styleId="a7">
    <w:name w:val="Balloon Text"/>
    <w:basedOn w:val="a"/>
    <w:link w:val="Char2"/>
    <w:uiPriority w:val="99"/>
    <w:semiHidden/>
    <w:unhideWhenUsed/>
    <w:rsid w:val="00CE6349"/>
    <w:rPr>
      <w:sz w:val="18"/>
      <w:szCs w:val="18"/>
    </w:rPr>
  </w:style>
  <w:style w:type="character" w:customStyle="1" w:styleId="Char2">
    <w:name w:val="批注框文本 Char"/>
    <w:basedOn w:val="a0"/>
    <w:link w:val="a7"/>
    <w:uiPriority w:val="99"/>
    <w:semiHidden/>
    <w:rsid w:val="00CE63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454067">
      <w:bodyDiv w:val="1"/>
      <w:marLeft w:val="0"/>
      <w:marRight w:val="0"/>
      <w:marTop w:val="0"/>
      <w:marBottom w:val="0"/>
      <w:divBdr>
        <w:top w:val="none" w:sz="0" w:space="0" w:color="auto"/>
        <w:left w:val="none" w:sz="0" w:space="0" w:color="auto"/>
        <w:bottom w:val="none" w:sz="0" w:space="0" w:color="auto"/>
        <w:right w:val="none" w:sz="0" w:space="0" w:color="auto"/>
      </w:divBdr>
    </w:div>
    <w:div w:id="699209348">
      <w:bodyDiv w:val="1"/>
      <w:marLeft w:val="0"/>
      <w:marRight w:val="0"/>
      <w:marTop w:val="0"/>
      <w:marBottom w:val="0"/>
      <w:divBdr>
        <w:top w:val="none" w:sz="0" w:space="0" w:color="auto"/>
        <w:left w:val="none" w:sz="0" w:space="0" w:color="auto"/>
        <w:bottom w:val="none" w:sz="0" w:space="0" w:color="auto"/>
        <w:right w:val="none" w:sz="0" w:space="0" w:color="auto"/>
      </w:divBdr>
    </w:div>
    <w:div w:id="200785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4055</Words>
  <Characters>23118</Characters>
  <Application>Microsoft Office Word</Application>
  <DocSecurity>0</DocSecurity>
  <Lines>192</Lines>
  <Paragraphs>54</Paragraphs>
  <ScaleCrop>false</ScaleCrop>
  <Company>Microsoft</Company>
  <LinksUpToDate>false</LinksUpToDate>
  <CharactersWithSpaces>27119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2017-05-05T08:14:00Z</dcterms:created>
  <dcterms:modified xsi:type="dcterms:W3CDTF">2017-05-05T08:16:00Z</dcterms:modified>
</cp:coreProperties>
</file>