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3BE85" w14:textId="0F3F723A" w:rsidR="00C907D4" w:rsidRPr="00C907D4" w:rsidRDefault="00C907D4" w:rsidP="00C907D4">
      <w:pPr>
        <w:widowControl/>
        <w:shd w:val="clear" w:color="auto" w:fill="FFFFFF"/>
        <w:spacing w:after="240" w:line="285" w:lineRule="atLeast"/>
        <w:jc w:val="left"/>
        <w:rPr>
          <w:rFonts w:ascii="Consolas" w:hAnsi="Consolas" w:cs="宋体"/>
          <w:color w:val="000000"/>
          <w:kern w:val="0"/>
          <w:szCs w:val="21"/>
        </w:rPr>
      </w:pPr>
    </w:p>
    <w:p w14:paraId="1BF0B2A9" w14:textId="27ABDCFF" w:rsidR="00C907D4" w:rsidRPr="00C907D4" w:rsidRDefault="00C907D4" w:rsidP="003407BE">
      <w:pPr>
        <w:widowControl/>
        <w:shd w:val="clear" w:color="auto" w:fill="FFFFFF"/>
        <w:spacing w:line="285" w:lineRule="atLeast"/>
        <w:ind w:firstLine="420"/>
        <w:jc w:val="left"/>
        <w:rPr>
          <w:rFonts w:ascii="Consolas" w:hAnsi="Consolas" w:cs="宋体"/>
          <w:color w:val="000000"/>
          <w:kern w:val="0"/>
          <w:szCs w:val="21"/>
        </w:rPr>
      </w:pPr>
      <w:r w:rsidRPr="00C907D4">
        <w:rPr>
          <w:rFonts w:ascii="Consolas" w:hAnsi="Consolas" w:cs="宋体"/>
          <w:color w:val="000000"/>
          <w:kern w:val="0"/>
          <w:szCs w:val="21"/>
        </w:rPr>
        <w:t>大规模人群集聚风险不仅威胁个体生命健康，更可能演变为影响社会秩序与公共安全的踩踏事件，其</w:t>
      </w:r>
      <w:proofErr w:type="gramStart"/>
      <w:r w:rsidRPr="00C907D4">
        <w:rPr>
          <w:rFonts w:ascii="Consolas" w:hAnsi="Consolas" w:cs="宋体"/>
          <w:color w:val="000000"/>
          <w:kern w:val="0"/>
          <w:szCs w:val="21"/>
        </w:rPr>
        <w:t>应对成效</w:t>
      </w:r>
      <w:proofErr w:type="gramEnd"/>
      <w:r w:rsidRPr="00C907D4">
        <w:rPr>
          <w:rFonts w:ascii="Consolas" w:hAnsi="Consolas" w:cs="宋体"/>
          <w:color w:val="000000"/>
          <w:kern w:val="0"/>
          <w:szCs w:val="21"/>
        </w:rPr>
        <w:t>直接检验着城市治理能力与社会安全治理体系现代化水平</w:t>
      </w:r>
      <w:r w:rsidR="003407BE">
        <w:rPr>
          <w:rFonts w:ascii="Consolas" w:hAnsi="Consolas" w:cs="宋体"/>
          <w:color w:val="000000"/>
          <w:kern w:val="0"/>
          <w:szCs w:val="21"/>
        </w:rPr>
        <w:fldChar w:fldCharType="begin">
          <w:fldData xml:space="preserve">PEVuZE5vdGU+PENpdGU+PEF1dGhvcj5DaGFyYWxhbWJvdXM8L0F1dGhvcj48WWVhcj4yMDIzPC9Z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</w:fldData>
        </w:fldChar>
      </w:r>
      <w:r w:rsidR="00951161">
        <w:rPr>
          <w:rFonts w:ascii="Consolas" w:hAnsi="Consolas" w:cs="宋体"/>
          <w:color w:val="000000"/>
          <w:kern w:val="0"/>
          <w:szCs w:val="21"/>
        </w:rPr>
        <w:instrText xml:space="preserve"> ADDIN EN.CITE </w:instrText>
      </w:r>
      <w:r w:rsidR="00951161">
        <w:rPr>
          <w:rFonts w:ascii="Consolas" w:hAnsi="Consolas" w:cs="宋体"/>
          <w:color w:val="000000"/>
          <w:kern w:val="0"/>
          <w:szCs w:val="21"/>
        </w:rPr>
        <w:fldChar w:fldCharType="begin">
          <w:fldData xml:space="preserve">PEVuZE5vdGU+PENpdGU+PEF1dGhvcj5DaGFyYWxhbWJvdXM8L0F1dGhvcj48WWVhcj4yMDIzPC9Z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</w:fldData>
        </w:fldChar>
      </w:r>
      <w:r w:rsidR="00951161">
        <w:rPr>
          <w:rFonts w:ascii="Consolas" w:hAnsi="Consolas" w:cs="宋体"/>
          <w:color w:val="000000"/>
          <w:kern w:val="0"/>
          <w:szCs w:val="21"/>
        </w:rPr>
        <w:instrText xml:space="preserve"> ADDIN EN.CITE.DATA </w:instrText>
      </w:r>
      <w:r w:rsidR="00951161">
        <w:rPr>
          <w:rFonts w:ascii="Consolas" w:hAnsi="Consolas" w:cs="宋体"/>
          <w:color w:val="000000"/>
          <w:kern w:val="0"/>
          <w:szCs w:val="21"/>
        </w:rPr>
      </w:r>
      <w:r w:rsidR="00951161">
        <w:rPr>
          <w:rFonts w:ascii="Consolas" w:hAnsi="Consolas" w:cs="宋体"/>
          <w:color w:val="000000"/>
          <w:kern w:val="0"/>
          <w:szCs w:val="21"/>
        </w:rPr>
        <w:fldChar w:fldCharType="end"/>
      </w:r>
      <w:r w:rsidR="003407BE">
        <w:rPr>
          <w:rFonts w:ascii="Consolas" w:hAnsi="Consolas" w:cs="宋体"/>
          <w:color w:val="000000"/>
          <w:kern w:val="0"/>
          <w:szCs w:val="21"/>
        </w:rPr>
        <w:fldChar w:fldCharType="separate"/>
      </w:r>
      <w:r w:rsidR="00951161">
        <w:rPr>
          <w:rFonts w:ascii="Consolas" w:hAnsi="Consolas" w:cs="宋体"/>
          <w:noProof/>
          <w:color w:val="000000"/>
          <w:kern w:val="0"/>
          <w:szCs w:val="21"/>
        </w:rPr>
        <w:t>\cite{GREIL-Crowds: Crowd Simulation with Deep Reinforcement Learning and Examples, Data-Driven Predictive Modeling of Citywide Crowd Flow for Urban Safety Management: A Case Study of Beijing, China}</w:t>
      </w:r>
      <w:r w:rsidR="003407BE">
        <w:rPr>
          <w:rFonts w:ascii="Consolas" w:hAnsi="Consolas" w:cs="宋体"/>
          <w:color w:val="000000"/>
          <w:kern w:val="0"/>
          <w:szCs w:val="21"/>
        </w:rPr>
        <w:fldChar w:fldCharType="end"/>
      </w:r>
      <w:r w:rsidRPr="00C907D4">
        <w:rPr>
          <w:rFonts w:ascii="Consolas" w:hAnsi="Consolas" w:cs="宋体"/>
          <w:color w:val="000000"/>
          <w:kern w:val="0"/>
          <w:szCs w:val="21"/>
        </w:rPr>
        <w:t>。随着节假日旅游、城市公共活动、商业街区促销、跨年庆典和重大赛事等高密度人群活动日益频繁，城市核心区域在短时间内承载远超日常水平的人流需求，给现场组织、通道管理、风险预警和应急调度带来了巨大挑战</w:t>
      </w:r>
      <w:r w:rsidR="003407BE">
        <w:rPr>
          <w:rFonts w:ascii="Consolas" w:hAnsi="Consolas" w:cs="宋体"/>
          <w:color w:val="000000"/>
          <w:kern w:val="0"/>
          <w:szCs w:val="21"/>
        </w:rPr>
        <w:fldChar w:fldCharType="begin">
          <w:fldData xml:space="preserve">PEVuZE5vdGU+PENpdGU+PEF1dGhvcj5aaG91PC9BdXRob3I+PFllYXI+MjAxNTwvWWVhcj48UmVj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</w:fldData>
        </w:fldChar>
      </w:r>
      <w:r w:rsidR="00951161">
        <w:rPr>
          <w:rFonts w:ascii="Consolas" w:hAnsi="Consolas" w:cs="宋体"/>
          <w:color w:val="000000"/>
          <w:kern w:val="0"/>
          <w:szCs w:val="21"/>
        </w:rPr>
        <w:instrText xml:space="preserve"> ADDIN EN.CITE </w:instrText>
      </w:r>
      <w:r w:rsidR="00951161">
        <w:rPr>
          <w:rFonts w:ascii="Consolas" w:hAnsi="Consolas" w:cs="宋体"/>
          <w:color w:val="000000"/>
          <w:kern w:val="0"/>
          <w:szCs w:val="21"/>
        </w:rPr>
        <w:fldChar w:fldCharType="begin">
          <w:fldData xml:space="preserve">PEVuZE5vdGU+PENpdGU+PEF1dGhvcj5aaG91PC9BdXRob3I+PFllYXI+MjAxNTwvWWVhcj48UmVj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</w:fldData>
        </w:fldChar>
      </w:r>
      <w:r w:rsidR="00951161">
        <w:rPr>
          <w:rFonts w:ascii="Consolas" w:hAnsi="Consolas" w:cs="宋体"/>
          <w:color w:val="000000"/>
          <w:kern w:val="0"/>
          <w:szCs w:val="21"/>
        </w:rPr>
        <w:instrText xml:space="preserve"> ADDIN EN.CITE.DATA </w:instrText>
      </w:r>
      <w:r w:rsidR="00951161">
        <w:rPr>
          <w:rFonts w:ascii="Consolas" w:hAnsi="Consolas" w:cs="宋体"/>
          <w:color w:val="000000"/>
          <w:kern w:val="0"/>
          <w:szCs w:val="21"/>
        </w:rPr>
      </w:r>
      <w:r w:rsidR="00951161">
        <w:rPr>
          <w:rFonts w:ascii="Consolas" w:hAnsi="Consolas" w:cs="宋体"/>
          <w:color w:val="000000"/>
          <w:kern w:val="0"/>
          <w:szCs w:val="21"/>
        </w:rPr>
        <w:fldChar w:fldCharType="end"/>
      </w:r>
      <w:r w:rsidR="003407BE">
        <w:rPr>
          <w:rFonts w:ascii="Consolas" w:hAnsi="Consolas" w:cs="宋体"/>
          <w:color w:val="000000"/>
          <w:kern w:val="0"/>
          <w:szCs w:val="21"/>
        </w:rPr>
        <w:fldChar w:fldCharType="separate"/>
      </w:r>
      <w:r w:rsidR="00951161">
        <w:rPr>
          <w:rFonts w:ascii="Consolas" w:hAnsi="Consolas" w:cs="宋体"/>
          <w:noProof/>
          <w:color w:val="000000"/>
          <w:kern w:val="0"/>
          <w:szCs w:val="21"/>
        </w:rPr>
        <w:t>\cite{Modeling and simulation of crowd dynamics at evacuation bottlenecks during flood disasters, Macroscopic View: Crowd Evacuation Dynamics at T-Shaped Street Junctions Using a Modified Aw-Rascle Traffic Flow Model, Learning Collective Crowd Behaviors with Dynamic Pedestrian-Agents}</w:t>
      </w:r>
      <w:r w:rsidR="003407BE">
        <w:rPr>
          <w:rFonts w:ascii="Consolas" w:hAnsi="Consolas" w:cs="宋体"/>
          <w:color w:val="000000"/>
          <w:kern w:val="0"/>
          <w:szCs w:val="21"/>
        </w:rPr>
        <w:fldChar w:fldCharType="end"/>
      </w:r>
      <w:r w:rsidRPr="00C907D4">
        <w:rPr>
          <w:rFonts w:ascii="Consolas" w:hAnsi="Consolas" w:cs="宋体"/>
          <w:color w:val="000000"/>
          <w:kern w:val="0"/>
          <w:szCs w:val="21"/>
        </w:rPr>
        <w:t>。在此背景下，如何通过科学建模、数值仿真和优化方法，制定并评估人群管控策略，提高大型活动组织调度效率、降低局部拥挤风险、保障人民群众生命安全，已成为社会安全与城市治理领域亟待突破的重要科技问题</w:t>
      </w:r>
      <w:r w:rsidR="003407BE">
        <w:rPr>
          <w:rFonts w:ascii="Consolas" w:hAnsi="Consolas" w:cs="宋体"/>
          <w:color w:val="000000"/>
          <w:kern w:val="0"/>
          <w:szCs w:val="21"/>
        </w:rPr>
        <w:fldChar w:fldCharType="begin">
          <w:fldData xml:space="preserve">PEVuZE5vdGU+PENpdGU+PEF1dGhvcj5Cb3NzZTwvQXV0aG9yPjxZZWFyPjIwMTM8L1llYXI+PFJl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</w:fldData>
        </w:fldChar>
      </w:r>
      <w:r w:rsidR="00951161">
        <w:rPr>
          <w:rFonts w:ascii="Consolas" w:hAnsi="Consolas" w:cs="宋体"/>
          <w:color w:val="000000"/>
          <w:kern w:val="0"/>
          <w:szCs w:val="21"/>
        </w:rPr>
        <w:instrText xml:space="preserve"> ADDIN EN.CITE </w:instrText>
      </w:r>
      <w:r w:rsidR="00951161">
        <w:rPr>
          <w:rFonts w:ascii="Consolas" w:hAnsi="Consolas" w:cs="宋体"/>
          <w:color w:val="000000"/>
          <w:kern w:val="0"/>
          <w:szCs w:val="21"/>
        </w:rPr>
        <w:fldChar w:fldCharType="begin">
          <w:fldData xml:space="preserve">PEVuZE5vdGU+PENpdGU+PEF1dGhvcj5Cb3NzZTwvQXV0aG9yPjxZZWFyPjIwMTM8L1llYXI+PFJl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</w:fldData>
        </w:fldChar>
      </w:r>
      <w:r w:rsidR="00951161">
        <w:rPr>
          <w:rFonts w:ascii="Consolas" w:hAnsi="Consolas" w:cs="宋体"/>
          <w:color w:val="000000"/>
          <w:kern w:val="0"/>
          <w:szCs w:val="21"/>
        </w:rPr>
        <w:instrText xml:space="preserve"> ADDIN EN.CITE.DATA </w:instrText>
      </w:r>
      <w:r w:rsidR="00951161">
        <w:rPr>
          <w:rFonts w:ascii="Consolas" w:hAnsi="Consolas" w:cs="宋体"/>
          <w:color w:val="000000"/>
          <w:kern w:val="0"/>
          <w:szCs w:val="21"/>
        </w:rPr>
      </w:r>
      <w:r w:rsidR="00951161">
        <w:rPr>
          <w:rFonts w:ascii="Consolas" w:hAnsi="Consolas" w:cs="宋体"/>
          <w:color w:val="000000"/>
          <w:kern w:val="0"/>
          <w:szCs w:val="21"/>
        </w:rPr>
        <w:fldChar w:fldCharType="end"/>
      </w:r>
      <w:r w:rsidR="003407BE">
        <w:rPr>
          <w:rFonts w:ascii="Consolas" w:hAnsi="Consolas" w:cs="宋体"/>
          <w:color w:val="000000"/>
          <w:kern w:val="0"/>
          <w:szCs w:val="21"/>
        </w:rPr>
        <w:fldChar w:fldCharType="separate"/>
      </w:r>
      <w:r w:rsidR="00951161">
        <w:rPr>
          <w:rFonts w:ascii="Consolas" w:hAnsi="Consolas" w:cs="宋体"/>
          <w:noProof/>
          <w:color w:val="000000"/>
          <w:kern w:val="0"/>
          <w:szCs w:val="21"/>
        </w:rPr>
        <w:t>\cite{Modelling collective decision making in groups and crowds: Integrating social contagion and interacting emotions, beliefs and intentions, Modelling crowd pressure and turbulence through a mixed-type continuum approach}</w:t>
      </w:r>
      <w:r w:rsidR="003407BE">
        <w:rPr>
          <w:rFonts w:ascii="Consolas" w:hAnsi="Consolas" w:cs="宋体"/>
          <w:color w:val="000000"/>
          <w:kern w:val="0"/>
          <w:szCs w:val="21"/>
        </w:rPr>
        <w:fldChar w:fldCharType="end"/>
      </w:r>
      <w:r w:rsidRPr="00C907D4">
        <w:rPr>
          <w:rFonts w:ascii="Consolas" w:hAnsi="Consolas" w:cs="宋体"/>
          <w:color w:val="000000"/>
          <w:kern w:val="0"/>
          <w:szCs w:val="21"/>
        </w:rPr>
        <w:t>。</w:t>
      </w:r>
    </w:p>
    <w:p w14:paraId="7C02B5AA" w14:textId="77777777"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p>
    <w:p w14:paraId="0F002469" w14:textId="74275E0F" w:rsidR="00C907D4" w:rsidRPr="00C907D4" w:rsidRDefault="00C907D4" w:rsidP="003407BE">
      <w:pPr>
        <w:widowControl/>
        <w:shd w:val="clear" w:color="auto" w:fill="FFFFFF"/>
        <w:spacing w:line="285" w:lineRule="atLeast"/>
        <w:ind w:firstLine="420"/>
        <w:jc w:val="left"/>
        <w:rPr>
          <w:rFonts w:ascii="Consolas" w:hAnsi="Consolas" w:cs="宋体"/>
          <w:color w:val="000000"/>
          <w:kern w:val="0"/>
          <w:szCs w:val="21"/>
        </w:rPr>
      </w:pPr>
      <w:r w:rsidRPr="00C907D4">
        <w:rPr>
          <w:rFonts w:ascii="Consolas" w:hAnsi="Consolas" w:cs="宋体"/>
          <w:color w:val="000000"/>
          <w:kern w:val="0"/>
          <w:szCs w:val="21"/>
        </w:rPr>
        <w:t>在众多城市人群集聚场景中，开放式景区、滨水观景平台、历史商业街区和城市步行廊道具有较强代表性。这类区域通常并非封闭式场馆，而是由开放空间、主游览走廊、多个侧向连通通道、上下行阶梯、回流街道以及若干临时管</w:t>
      </w:r>
      <w:proofErr w:type="gramStart"/>
      <w:r w:rsidRPr="00C907D4">
        <w:rPr>
          <w:rFonts w:ascii="Consolas" w:hAnsi="Consolas" w:cs="宋体"/>
          <w:color w:val="000000"/>
          <w:kern w:val="0"/>
          <w:szCs w:val="21"/>
        </w:rPr>
        <w:t>控设施</w:t>
      </w:r>
      <w:proofErr w:type="gramEnd"/>
      <w:r w:rsidRPr="00C907D4">
        <w:rPr>
          <w:rFonts w:ascii="Consolas" w:hAnsi="Consolas" w:cs="宋体"/>
          <w:color w:val="000000"/>
          <w:kern w:val="0"/>
          <w:szCs w:val="21"/>
        </w:rPr>
        <w:t>共同构成。与体育场、地铁站等边界较清晰的设施不同</w:t>
      </w:r>
      <w:r w:rsidR="003407BE">
        <w:rPr>
          <w:rFonts w:ascii="Consolas" w:hAnsi="Consolas" w:cs="宋体"/>
          <w:color w:val="000000"/>
          <w:kern w:val="0"/>
          <w:szCs w:val="21"/>
        </w:rPr>
        <w:fldChar w:fldCharType="begin">
          <w:fldData xml:space="preserve">PEVuZE5vdGU+PENpdGU+PEF1dGhvcj5ZYW5nPC9BdXRob3I+PFllYXI+MjAyMjwvWWVhcj48UmVj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</w:fldData>
        </w:fldChar>
      </w:r>
      <w:r w:rsidR="00951161">
        <w:rPr>
          <w:rFonts w:ascii="Consolas" w:hAnsi="Consolas" w:cs="宋体"/>
          <w:color w:val="000000"/>
          <w:kern w:val="0"/>
          <w:szCs w:val="21"/>
        </w:rPr>
        <w:instrText xml:space="preserve"> ADDIN EN.CITE </w:instrText>
      </w:r>
      <w:r w:rsidR="00951161">
        <w:rPr>
          <w:rFonts w:ascii="Consolas" w:hAnsi="Consolas" w:cs="宋体"/>
          <w:color w:val="000000"/>
          <w:kern w:val="0"/>
          <w:szCs w:val="21"/>
        </w:rPr>
        <w:fldChar w:fldCharType="begin">
          <w:fldData xml:space="preserve">PEVuZE5vdGU+PENpdGU+PEF1dGhvcj5ZYW5nPC9BdXRob3I+PFllYXI+MjAyMjwvWWVhcj48UmVj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</w:fldData>
        </w:fldChar>
      </w:r>
      <w:r w:rsidR="00951161">
        <w:rPr>
          <w:rFonts w:ascii="Consolas" w:hAnsi="Consolas" w:cs="宋体"/>
          <w:color w:val="000000"/>
          <w:kern w:val="0"/>
          <w:szCs w:val="21"/>
        </w:rPr>
        <w:instrText xml:space="preserve"> ADDIN EN.CITE.DATA </w:instrText>
      </w:r>
      <w:r w:rsidR="00951161">
        <w:rPr>
          <w:rFonts w:ascii="Consolas" w:hAnsi="Consolas" w:cs="宋体"/>
          <w:color w:val="000000"/>
          <w:kern w:val="0"/>
          <w:szCs w:val="21"/>
        </w:rPr>
      </w:r>
      <w:r w:rsidR="00951161">
        <w:rPr>
          <w:rFonts w:ascii="Consolas" w:hAnsi="Consolas" w:cs="宋体"/>
          <w:color w:val="000000"/>
          <w:kern w:val="0"/>
          <w:szCs w:val="21"/>
        </w:rPr>
        <w:fldChar w:fldCharType="end"/>
      </w:r>
      <w:r w:rsidR="003407BE">
        <w:rPr>
          <w:rFonts w:ascii="Consolas" w:hAnsi="Consolas" w:cs="宋体"/>
          <w:color w:val="000000"/>
          <w:kern w:val="0"/>
          <w:szCs w:val="21"/>
        </w:rPr>
        <w:fldChar w:fldCharType="separate"/>
      </w:r>
      <w:r w:rsidR="00951161">
        <w:rPr>
          <w:rFonts w:ascii="Consolas" w:hAnsi="Consolas" w:cs="宋体"/>
          <w:noProof/>
          <w:color w:val="000000"/>
          <w:kern w:val="0"/>
          <w:szCs w:val="21"/>
        </w:rPr>
        <w:t>\cite{Stochastic user equilibrium path planning for crowd evacuation at subway station based on social force model, An Evolutionary Guardrail Layout Design Framework for Crowd Control in Subway Stations}</w:t>
      </w:r>
      <w:r w:rsidR="003407BE">
        <w:rPr>
          <w:rFonts w:ascii="Consolas" w:hAnsi="Consolas" w:cs="宋体"/>
          <w:color w:val="000000"/>
          <w:kern w:val="0"/>
          <w:szCs w:val="21"/>
        </w:rPr>
        <w:fldChar w:fldCharType="end"/>
      </w:r>
      <w:r w:rsidRPr="00C907D4">
        <w:rPr>
          <w:rFonts w:ascii="Consolas" w:hAnsi="Consolas" w:cs="宋体"/>
          <w:color w:val="000000"/>
          <w:kern w:val="0"/>
          <w:szCs w:val="21"/>
        </w:rPr>
        <w:t>，开放式城市景区往往具有多入口、多出口、多阶段游览、多方向交织和路线偏好差异等特点</w:t>
      </w:r>
      <w:r w:rsidR="003407BE">
        <w:rPr>
          <w:rFonts w:ascii="Consolas" w:hAnsi="Consolas" w:cs="宋体"/>
          <w:color w:val="000000"/>
          <w:kern w:val="0"/>
          <w:szCs w:val="21"/>
        </w:rPr>
        <w:fldChar w:fldCharType="begin"/>
      </w:r>
      <w:r w:rsidR="00951161">
        <w:rPr>
          <w:rFonts w:ascii="Consolas" w:hAnsi="Consolas" w:cs="宋体"/>
          <w:color w:val="000000"/>
          <w:kern w:val="0"/>
          <w:szCs w:val="21"/>
        </w:rPr>
        <w:instrText xml:space="preserve"> ADDIN EN.CITE &lt;EndNote&gt;&lt;Cite&gt;&lt;Author&gt;Li&lt;/Author&gt;&lt;Year&gt;2022&lt;/Year&gt;&lt;RecNum&gt;2304&lt;/RecNum&gt;&lt;DisplayText&gt;\cite{Analysing Urban Tourism Accessibility Using Real-Time Travel Data: A Case Study in Nanjing, China}&lt;/DisplayText&gt;&lt;record&gt;&lt;rec-number&gt;2304&lt;/rec-number&gt;&lt;foreign-keys&gt;&lt;key app="EN" db-id="zf9s9xs972525yex2empdv0pspsfv9vftwda" timestamp="1777274268"&gt;2304&lt;/key&gt;&lt;/foreign-keys&gt;&lt;ref-type name="Journal Article"&gt;17&lt;/ref-type&gt;&lt;contributors&gt;&lt;authors&gt;&lt;author&gt;Li, J. C.&lt;/author&gt;&lt;author&gt;Guo, X. C.&lt;/author&gt;&lt;author&gt;Lu, R. Y.&lt;/author&gt;&lt;author&gt;Zhang, Y. B.&lt;/author&gt;&lt;/authors&gt;&lt;/contributors&gt;&lt;auth-address&gt;Southeast Univ, Sch Transportat, Jiangsu Key Lab Urban ITS, 2 Dongnandaxue Rd, Nanjing 211189, Peoples R China&lt;/auth-address&gt;&lt;titles&gt;&lt;title&gt;Analysing Urban Tourism Accessibility Using Real-Time Travel Data: A Case Study in Nanjing, China&lt;/title&gt;&lt;secondary-title&gt;Sustainability&lt;/secondary-title&gt;&lt;alt-title&gt;Sustainability-Basel&lt;/alt-title&gt;&lt;/titles&gt;&lt;periodical&gt;&lt;full-title&gt;Sustainability&lt;/full-title&gt;&lt;/periodical&gt;&lt;volume&gt;14&lt;/volume&gt;&lt;number&gt;19&lt;/number&gt;&lt;keywords&gt;&lt;keyword&gt;accessibility&lt;/keyword&gt;&lt;keyword&gt;urban tourism attractions&lt;/keyword&gt;&lt;keyword&gt;web map api&lt;/keyword&gt;&lt;keyword&gt;real-time travel data&lt;/keyword&gt;&lt;keyword&gt;spatial heterogeneity&lt;/keyword&gt;&lt;keyword&gt;nanjing&lt;/keyword&gt;&lt;keyword&gt;health-care&lt;/keyword&gt;&lt;keyword&gt;rural-areas&lt;/keyword&gt;&lt;/keywords&gt;&lt;dates&gt;&lt;year&gt;2022&lt;/year&gt;&lt;pub-dates&gt;&lt;date&gt;Oct&lt;/date&gt;&lt;/pub-dates&gt;&lt;/dates&gt;&lt;accession-num&gt;WOS:000867216800001&lt;/accession-num&gt;&lt;urls&gt;&lt;related-urls&gt;&lt;url&gt;&amp;lt;Go to ISI&amp;gt;://WOS:000867216800001&lt;/url&gt;&lt;/related-urls&gt;&lt;/urls&gt;&lt;electronic-resource-num&gt;ARTN 12122&amp;#xD;10.3390/su141912122&lt;/electronic-resource-num&gt;&lt;language&gt;English&lt;/language&gt;&lt;/record&gt;&lt;/Cite&gt;&lt;/EndNote&gt;</w:instrText>
      </w:r>
      <w:r w:rsidR="003407BE">
        <w:rPr>
          <w:rFonts w:ascii="Consolas" w:hAnsi="Consolas" w:cs="宋体"/>
          <w:color w:val="000000"/>
          <w:kern w:val="0"/>
          <w:szCs w:val="21"/>
        </w:rPr>
        <w:fldChar w:fldCharType="separate"/>
      </w:r>
      <w:r w:rsidR="00951161">
        <w:rPr>
          <w:rFonts w:ascii="Consolas" w:hAnsi="Consolas" w:cs="宋体"/>
          <w:noProof/>
          <w:color w:val="000000"/>
          <w:kern w:val="0"/>
          <w:szCs w:val="21"/>
        </w:rPr>
        <w:t>\cite{Analysing Urban Tourism Accessibility Using Real-Time Travel Data: A Case Study in Nanjing, China}</w:t>
      </w:r>
      <w:r w:rsidR="003407BE">
        <w:rPr>
          <w:rFonts w:ascii="Consolas" w:hAnsi="Consolas" w:cs="宋体"/>
          <w:color w:val="000000"/>
          <w:kern w:val="0"/>
          <w:szCs w:val="21"/>
        </w:rPr>
        <w:fldChar w:fldCharType="end"/>
      </w:r>
      <w:r w:rsidRPr="00C907D4">
        <w:rPr>
          <w:rFonts w:ascii="Consolas" w:hAnsi="Consolas" w:cs="宋体"/>
          <w:color w:val="000000"/>
          <w:kern w:val="0"/>
          <w:szCs w:val="21"/>
        </w:rPr>
        <w:t>。游客通常并非简单地从一个入口移动到一个出口，而是经历</w:t>
      </w:r>
      <w:r w:rsidRPr="00C907D4">
        <w:rPr>
          <w:rFonts w:ascii="Consolas" w:hAnsi="Consolas" w:cs="宋体"/>
          <w:color w:val="000000"/>
          <w:kern w:val="0"/>
          <w:szCs w:val="21"/>
        </w:rPr>
        <w:t>“</w:t>
      </w:r>
      <w:r w:rsidRPr="00C907D4">
        <w:rPr>
          <w:rFonts w:ascii="Consolas" w:hAnsi="Consolas" w:cs="宋体"/>
          <w:color w:val="000000"/>
          <w:kern w:val="0"/>
          <w:szCs w:val="21"/>
        </w:rPr>
        <w:t>进入景区</w:t>
      </w:r>
      <w:r w:rsidRPr="00C907D4">
        <w:rPr>
          <w:rFonts w:ascii="Consolas" w:hAnsi="Consolas" w:cs="宋体"/>
          <w:color w:val="000000"/>
          <w:kern w:val="0"/>
          <w:szCs w:val="21"/>
        </w:rPr>
        <w:t>—</w:t>
      </w:r>
      <w:r w:rsidRPr="00C907D4">
        <w:rPr>
          <w:rFonts w:ascii="Consolas" w:hAnsi="Consolas" w:cs="宋体"/>
          <w:color w:val="000000"/>
          <w:kern w:val="0"/>
          <w:szCs w:val="21"/>
        </w:rPr>
        <w:t>沿主游览走廊移动</w:t>
      </w:r>
      <w:r w:rsidRPr="00C907D4">
        <w:rPr>
          <w:rFonts w:ascii="Consolas" w:hAnsi="Consolas" w:cs="宋体"/>
          <w:color w:val="000000"/>
          <w:kern w:val="0"/>
          <w:szCs w:val="21"/>
        </w:rPr>
        <w:t>—</w:t>
      </w:r>
      <w:r w:rsidRPr="00C907D4">
        <w:rPr>
          <w:rFonts w:ascii="Consolas" w:hAnsi="Consolas" w:cs="宋体"/>
          <w:color w:val="000000"/>
          <w:kern w:val="0"/>
          <w:szCs w:val="21"/>
        </w:rPr>
        <w:t>停留观赏</w:t>
      </w:r>
      <w:r w:rsidRPr="00C907D4">
        <w:rPr>
          <w:rFonts w:ascii="Consolas" w:hAnsi="Consolas" w:cs="宋体"/>
          <w:color w:val="000000"/>
          <w:kern w:val="0"/>
          <w:szCs w:val="21"/>
        </w:rPr>
        <w:t>—</w:t>
      </w:r>
      <w:r w:rsidRPr="00C907D4">
        <w:rPr>
          <w:rFonts w:ascii="Consolas" w:hAnsi="Consolas" w:cs="宋体"/>
          <w:color w:val="000000"/>
          <w:kern w:val="0"/>
          <w:szCs w:val="21"/>
        </w:rPr>
        <w:t>选择通道离开</w:t>
      </w:r>
      <w:r w:rsidRPr="00C907D4">
        <w:rPr>
          <w:rFonts w:ascii="Consolas" w:hAnsi="Consolas" w:cs="宋体"/>
          <w:color w:val="000000"/>
          <w:kern w:val="0"/>
          <w:szCs w:val="21"/>
        </w:rPr>
        <w:t>—</w:t>
      </w:r>
      <w:r w:rsidRPr="00C907D4">
        <w:rPr>
          <w:rFonts w:ascii="Consolas" w:hAnsi="Consolas" w:cs="宋体"/>
          <w:color w:val="000000"/>
          <w:kern w:val="0"/>
          <w:szCs w:val="21"/>
        </w:rPr>
        <w:t>沿外部道路回流</w:t>
      </w:r>
      <w:r w:rsidRPr="00C907D4">
        <w:rPr>
          <w:rFonts w:ascii="Consolas" w:hAnsi="Consolas" w:cs="宋体"/>
          <w:color w:val="000000"/>
          <w:kern w:val="0"/>
          <w:szCs w:val="21"/>
        </w:rPr>
        <w:t>”</w:t>
      </w:r>
      <w:r w:rsidRPr="00C907D4">
        <w:rPr>
          <w:rFonts w:ascii="Consolas" w:hAnsi="Consolas" w:cs="宋体"/>
          <w:color w:val="000000"/>
          <w:kern w:val="0"/>
          <w:szCs w:val="21"/>
        </w:rPr>
        <w:t>等连续行为阶段</w:t>
      </w:r>
      <w:r w:rsidR="003407BE">
        <w:rPr>
          <w:rFonts w:ascii="Consolas" w:hAnsi="Consolas" w:cs="宋体"/>
          <w:color w:val="000000"/>
          <w:kern w:val="0"/>
          <w:szCs w:val="21"/>
        </w:rPr>
        <w:fldChar w:fldCharType="begin"/>
      </w:r>
      <w:r w:rsidR="00951161">
        <w:rPr>
          <w:rFonts w:ascii="Consolas" w:hAnsi="Consolas" w:cs="宋体"/>
          <w:color w:val="000000"/>
          <w:kern w:val="0"/>
          <w:szCs w:val="21"/>
        </w:rPr>
        <w:instrText xml:space="preserve"> ADDIN EN.CITE &lt;EndNote&gt;&lt;Cite&gt;&lt;Author&gt;Liu&lt;/Author&gt;&lt;Year&gt;2018&lt;/Year&gt;&lt;RecNum&gt;2301&lt;/RecNum&gt;&lt;DisplayText&gt;\cite{Spatial Configuration and Online Attention: A Space Syntax Perspective}&lt;/DisplayText&gt;&lt;record&gt;&lt;rec-number&gt;2301&lt;/rec-number&gt;&lt;foreign-keys&gt;&lt;key app="EN" db-id="zf9s9xs972525yex2empdv0pspsfv9vftwda" timestamp="1777274134"&gt;2301&lt;/key&gt;&lt;/foreign-keys&gt;&lt;ref-type name="Journal Article"&gt;17&lt;/ref-type&gt;&lt;contributors&gt;&lt;authors&gt;&lt;author&gt;Liu, P. X.&lt;/author&gt;&lt;author&gt;Xiao, X.&lt;/author&gt;&lt;author&gt;Zhang, J.&lt;/author&gt;&lt;author&gt;Wu, R. H.&lt;/author&gt;&lt;author&gt;Zhang, H. L.&lt;/author&gt;&lt;/authors&gt;&lt;/contributors&gt;&lt;auth-address&gt;Nanjing Univ, Sch Geog &amp;amp; Oceanog Sci, 163 Xianlin Ave, Nanjing 210023, Jiangsu, Peoples R China&amp;#xD;North Carolina State Univ, Dept Pk Recreat &amp;amp; Tourism Management, 2820 Faucette Dr,Campus Box 8001, Raleigh, NC 27695 USA&amp;#xD;Guangzhou Urban Planning &amp;amp; Design Survey Res Inst, 10-12 Jianshe Ave, Guangzhou 510060, Guangdong, Peoples R China&lt;/auth-address&gt;&lt;titles&gt;&lt;title&gt;Spatial Configuration and Online Attention: A Space Syntax Perspective&lt;/title&gt;&lt;secondary-title&gt;Sustainability&lt;/secondary-title&gt;&lt;alt-title&gt;Sustainability-Basel&lt;/alt-title&gt;&lt;/titles&gt;&lt;periodical&gt;&lt;full-title&gt;Sustainability&lt;/full-title&gt;&lt;/periodical&gt;&lt;volume&gt;10&lt;/volume&gt;&lt;number&gt;1&lt;/number&gt;&lt;keywords&gt;&lt;keyword&gt;space syntax&lt;/keyword&gt;&lt;keyword&gt;spatial configuration&lt;/keyword&gt;&lt;keyword&gt;online attention&lt;/keyword&gt;&lt;keyword&gt;tourist flow&lt;/keyword&gt;&lt;keyword&gt;mountain tourism&lt;/keyword&gt;&lt;keyword&gt;china&lt;/keyword&gt;&lt;keyword&gt;visitor movement patterns&lt;/keyword&gt;&lt;keyword&gt;attraction&lt;/keyword&gt;&lt;/keywords&gt;&lt;dates&gt;&lt;year&gt;2018&lt;/year&gt;&lt;pub-dates&gt;&lt;date&gt;Jan&lt;/date&gt;&lt;/pub-dates&gt;&lt;/dates&gt;&lt;accession-num&gt;WOS:000425082600216&lt;/accession-num&gt;&lt;urls&gt;&lt;related-urls&gt;&lt;url&gt;&amp;lt;Go to ISI&amp;gt;://WOS:000425082600216&lt;/url&gt;&lt;/related-urls&gt;&lt;/urls&gt;&lt;electronic-resource-num&gt;ARTN 221&amp;#xD;10.3390/su10010221&lt;/electronic-resource-num&gt;&lt;language&gt;English&lt;/language&gt;&lt;/record&gt;&lt;/Cite&gt;&lt;/EndNote&gt;</w:instrText>
      </w:r>
      <w:r w:rsidR="003407BE">
        <w:rPr>
          <w:rFonts w:ascii="Consolas" w:hAnsi="Consolas" w:cs="宋体"/>
          <w:color w:val="000000"/>
          <w:kern w:val="0"/>
          <w:szCs w:val="21"/>
        </w:rPr>
        <w:fldChar w:fldCharType="separate"/>
      </w:r>
      <w:r w:rsidR="00951161">
        <w:rPr>
          <w:rFonts w:ascii="Consolas" w:hAnsi="Consolas" w:cs="宋体"/>
          <w:noProof/>
          <w:color w:val="000000"/>
          <w:kern w:val="0"/>
          <w:szCs w:val="21"/>
        </w:rPr>
        <w:t>\cite{Spatial Configuration and Online Attention: A Space Syntax Perspective}</w:t>
      </w:r>
      <w:r w:rsidR="003407BE">
        <w:rPr>
          <w:rFonts w:ascii="Consolas" w:hAnsi="Consolas" w:cs="宋体"/>
          <w:color w:val="000000"/>
          <w:kern w:val="0"/>
          <w:szCs w:val="21"/>
        </w:rPr>
        <w:fldChar w:fldCharType="end"/>
      </w:r>
      <w:r w:rsidRPr="00C907D4">
        <w:rPr>
          <w:rFonts w:ascii="Consolas" w:hAnsi="Consolas" w:cs="宋体"/>
          <w:color w:val="000000"/>
          <w:kern w:val="0"/>
          <w:szCs w:val="21"/>
        </w:rPr>
        <w:t>。因此，该类区域的人群流动既受到目的地选择、通道可达性和拥挤状态的影响，也受到空间几何、管控规则和历史行为偏好的共同作用</w:t>
      </w:r>
      <w:r w:rsidR="003407BE">
        <w:rPr>
          <w:rFonts w:ascii="Consolas" w:hAnsi="Consolas" w:cs="宋体"/>
          <w:color w:val="000000"/>
          <w:kern w:val="0"/>
          <w:szCs w:val="21"/>
        </w:rPr>
        <w:fldChar w:fldCharType="begin">
          <w:fldData xml:space="preserve">PEVuZE5vdGU+PENpdGU+PEF1dGhvcj5MaXU8L0F1dGhvcj48WWVhcj4yMDE4PC9ZZWFyPjxSZWNO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</w:fldData>
        </w:fldChar>
      </w:r>
      <w:r w:rsidR="00951161">
        <w:rPr>
          <w:rFonts w:ascii="Consolas" w:hAnsi="Consolas" w:cs="宋体"/>
          <w:color w:val="000000"/>
          <w:kern w:val="0"/>
          <w:szCs w:val="21"/>
        </w:rPr>
        <w:instrText xml:space="preserve"> ADDIN EN.CITE </w:instrText>
      </w:r>
      <w:r w:rsidR="00951161">
        <w:rPr>
          <w:rFonts w:ascii="Consolas" w:hAnsi="Consolas" w:cs="宋体"/>
          <w:color w:val="000000"/>
          <w:kern w:val="0"/>
          <w:szCs w:val="21"/>
        </w:rPr>
        <w:fldChar w:fldCharType="begin">
          <w:fldData xml:space="preserve">PEVuZE5vdGU+PENpdGU+PEF1dGhvcj5MaXU8L0F1dGhvcj48WWVhcj4yMDE4PC9ZZWFyPjxSZWNO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</w:fldData>
        </w:fldChar>
      </w:r>
      <w:r w:rsidR="00951161">
        <w:rPr>
          <w:rFonts w:ascii="Consolas" w:hAnsi="Consolas" w:cs="宋体"/>
          <w:color w:val="000000"/>
          <w:kern w:val="0"/>
          <w:szCs w:val="21"/>
        </w:rPr>
        <w:instrText xml:space="preserve"> ADDIN EN.CITE.DATA </w:instrText>
      </w:r>
      <w:r w:rsidR="00951161">
        <w:rPr>
          <w:rFonts w:ascii="Consolas" w:hAnsi="Consolas" w:cs="宋体"/>
          <w:color w:val="000000"/>
          <w:kern w:val="0"/>
          <w:szCs w:val="21"/>
        </w:rPr>
      </w:r>
      <w:r w:rsidR="00951161">
        <w:rPr>
          <w:rFonts w:ascii="Consolas" w:hAnsi="Consolas" w:cs="宋体"/>
          <w:color w:val="000000"/>
          <w:kern w:val="0"/>
          <w:szCs w:val="21"/>
        </w:rPr>
        <w:fldChar w:fldCharType="end"/>
      </w:r>
      <w:r w:rsidR="003407BE">
        <w:rPr>
          <w:rFonts w:ascii="Consolas" w:hAnsi="Consolas" w:cs="宋体"/>
          <w:color w:val="000000"/>
          <w:kern w:val="0"/>
          <w:szCs w:val="21"/>
        </w:rPr>
        <w:fldChar w:fldCharType="separate"/>
      </w:r>
      <w:r w:rsidR="00951161">
        <w:rPr>
          <w:rFonts w:ascii="Consolas" w:hAnsi="Consolas" w:cs="宋体"/>
          <w:noProof/>
          <w:color w:val="000000"/>
          <w:kern w:val="0"/>
          <w:szCs w:val="21"/>
        </w:rPr>
        <w:t>\cite{Spatiotemporal tourist behaviour in urban destinations: a framework of analysis, Spatial Configuration and Online Attention: A Space Syntax Perspective}</w:t>
      </w:r>
      <w:r w:rsidR="003407BE">
        <w:rPr>
          <w:rFonts w:ascii="Consolas" w:hAnsi="Consolas" w:cs="宋体"/>
          <w:color w:val="000000"/>
          <w:kern w:val="0"/>
          <w:szCs w:val="21"/>
        </w:rPr>
        <w:fldChar w:fldCharType="end"/>
      </w:r>
      <w:r w:rsidRPr="00C907D4">
        <w:rPr>
          <w:rFonts w:ascii="Consolas" w:hAnsi="Consolas" w:cs="宋体"/>
          <w:color w:val="000000"/>
          <w:kern w:val="0"/>
          <w:szCs w:val="21"/>
        </w:rPr>
        <w:t>。</w:t>
      </w:r>
    </w:p>
    <w:p w14:paraId="1381881E" w14:textId="77777777"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p>
    <w:p w14:paraId="7382546C" w14:textId="56EEAA8D" w:rsidR="003407BE" w:rsidRPr="00C907D4" w:rsidRDefault="00C907D4" w:rsidP="003407BE">
      <w:pPr>
        <w:widowControl/>
        <w:shd w:val="clear" w:color="auto" w:fill="FFFFFF"/>
        <w:spacing w:line="285" w:lineRule="atLeast"/>
        <w:jc w:val="left"/>
        <w:rPr>
          <w:rFonts w:ascii="Consolas" w:hAnsi="Consolas" w:cs="宋体"/>
          <w:color w:val="000000"/>
          <w:kern w:val="0"/>
          <w:szCs w:val="21"/>
        </w:rPr>
      </w:pPr>
      <w:r w:rsidRPr="00C907D4">
        <w:rPr>
          <w:rFonts w:ascii="Consolas" w:hAnsi="Consolas" w:cs="宋体"/>
          <w:color w:val="000000"/>
          <w:kern w:val="0"/>
          <w:szCs w:val="21"/>
        </w:rPr>
        <w:t>以上海南京东路</w:t>
      </w:r>
      <w:r w:rsidRPr="00C907D4">
        <w:rPr>
          <w:rFonts w:ascii="Consolas" w:hAnsi="Consolas" w:cs="宋体"/>
          <w:color w:val="000000"/>
          <w:kern w:val="0"/>
          <w:szCs w:val="21"/>
        </w:rPr>
        <w:t>—</w:t>
      </w:r>
      <w:r w:rsidRPr="00C907D4">
        <w:rPr>
          <w:rFonts w:ascii="Consolas" w:hAnsi="Consolas" w:cs="宋体"/>
          <w:color w:val="000000"/>
          <w:kern w:val="0"/>
          <w:szCs w:val="21"/>
        </w:rPr>
        <w:t>外滩区域为例，游客通常从南京东路方向进入外滩附近区域，通过多个阶梯通道登上观景平台，在平台上沿滨水方向游览后，再从若干南侧或相邻通道离开，并沿下街沿或外部道路回流。该场景可以抽象为一种典型的</w:t>
      </w:r>
      <w:r w:rsidRPr="00C907D4">
        <w:rPr>
          <w:rFonts w:ascii="Consolas" w:hAnsi="Consolas" w:cs="宋体"/>
          <w:color w:val="000000"/>
          <w:kern w:val="0"/>
          <w:szCs w:val="21"/>
        </w:rPr>
        <w:t xml:space="preserve"> “</w:t>
      </w:r>
      <w:r w:rsidRPr="00C907D4">
        <w:rPr>
          <w:rFonts w:ascii="Consolas" w:hAnsi="Consolas" w:cs="宋体"/>
          <w:color w:val="000000"/>
          <w:kern w:val="0"/>
          <w:szCs w:val="21"/>
        </w:rPr>
        <w:t>滨水平台</w:t>
      </w:r>
      <w:r w:rsidRPr="00C907D4">
        <w:rPr>
          <w:rFonts w:ascii="Consolas" w:hAnsi="Consolas" w:cs="宋体"/>
          <w:color w:val="000000"/>
          <w:kern w:val="0"/>
          <w:szCs w:val="21"/>
        </w:rPr>
        <w:t>—</w:t>
      </w:r>
      <w:r w:rsidRPr="00C907D4">
        <w:rPr>
          <w:rFonts w:ascii="Consolas" w:hAnsi="Consolas" w:cs="宋体"/>
          <w:color w:val="000000"/>
          <w:kern w:val="0"/>
          <w:szCs w:val="21"/>
        </w:rPr>
        <w:t>多阶梯通道</w:t>
      </w:r>
      <w:r w:rsidRPr="00C907D4">
        <w:rPr>
          <w:rFonts w:ascii="Consolas" w:hAnsi="Consolas" w:cs="宋体"/>
          <w:color w:val="000000"/>
          <w:kern w:val="0"/>
          <w:szCs w:val="21"/>
        </w:rPr>
        <w:t xml:space="preserve">” </w:t>
      </w:r>
      <w:r w:rsidRPr="00C907D4">
        <w:rPr>
          <w:rFonts w:ascii="Consolas" w:hAnsi="Consolas" w:cs="宋体"/>
          <w:color w:val="000000"/>
          <w:kern w:val="0"/>
          <w:szCs w:val="21"/>
        </w:rPr>
        <w:t>人群流动场景，也可以进一步概括为</w:t>
      </w:r>
      <w:r w:rsidRPr="00C907D4">
        <w:rPr>
          <w:rFonts w:ascii="Consolas" w:hAnsi="Consolas" w:cs="宋体"/>
          <w:color w:val="000000"/>
          <w:kern w:val="0"/>
          <w:szCs w:val="21"/>
        </w:rPr>
        <w:t xml:space="preserve"> “</w:t>
      </w:r>
      <w:r w:rsidRPr="00C907D4">
        <w:rPr>
          <w:rFonts w:ascii="Consolas" w:hAnsi="Consolas" w:cs="宋体"/>
          <w:color w:val="000000"/>
          <w:kern w:val="0"/>
          <w:szCs w:val="21"/>
        </w:rPr>
        <w:t>具有主游览走廊、多侧向连通通道和返回流线的开放式景区</w:t>
      </w:r>
      <w:r w:rsidRPr="00C907D4">
        <w:rPr>
          <w:rFonts w:ascii="Consolas" w:hAnsi="Consolas" w:cs="宋体"/>
          <w:color w:val="000000"/>
          <w:kern w:val="0"/>
          <w:szCs w:val="21"/>
        </w:rPr>
        <w:t>”</w:t>
      </w:r>
      <w:r w:rsidRPr="00C907D4">
        <w:rPr>
          <w:rFonts w:ascii="Consolas" w:hAnsi="Consolas" w:cs="宋体"/>
          <w:color w:val="000000"/>
          <w:kern w:val="0"/>
          <w:szCs w:val="21"/>
        </w:rPr>
        <w:t>。在这类场景中，管控难点主要体现在三个方面：第一，多个通道同时承担进入、离开和分流功能，局部通道方向设置会改变整体流线组织；第二，主游览走廊与侧向通道之间存在明显的阶段性行为转换，单一的起终点模型难以准确刻画真实人群行为；第三，局部</w:t>
      </w:r>
      <w:r w:rsidRPr="00C907D4">
        <w:rPr>
          <w:rFonts w:ascii="Consolas" w:hAnsi="Consolas" w:cs="宋体"/>
          <w:color w:val="000000"/>
          <w:kern w:val="0"/>
          <w:szCs w:val="21"/>
        </w:rPr>
        <w:lastRenderedPageBreak/>
        <w:t>拥堵与全局路线选择相互反馈，某一通道的管</w:t>
      </w:r>
      <w:proofErr w:type="gramStart"/>
      <w:r w:rsidRPr="00C907D4">
        <w:rPr>
          <w:rFonts w:ascii="Consolas" w:hAnsi="Consolas" w:cs="宋体"/>
          <w:color w:val="000000"/>
          <w:kern w:val="0"/>
          <w:szCs w:val="21"/>
        </w:rPr>
        <w:t>控变化</w:t>
      </w:r>
      <w:proofErr w:type="gramEnd"/>
      <w:r w:rsidRPr="00C907D4">
        <w:rPr>
          <w:rFonts w:ascii="Consolas" w:hAnsi="Consolas" w:cs="宋体"/>
          <w:color w:val="000000"/>
          <w:kern w:val="0"/>
          <w:szCs w:val="21"/>
        </w:rPr>
        <w:t>可能引发相邻区域负载重分配，进而影响系统整体安全性和效率。</w:t>
      </w:r>
      <w:r w:rsidR="003407BE" w:rsidRPr="00C907D4">
        <w:rPr>
          <w:rFonts w:ascii="Consolas" w:hAnsi="Consolas" w:cs="宋体"/>
          <w:color w:val="000000"/>
          <w:kern w:val="0"/>
          <w:szCs w:val="21"/>
        </w:rPr>
        <w:t>图</w:t>
      </w:r>
      <w:r w:rsidR="003407BE" w:rsidRPr="00C907D4">
        <w:rPr>
          <w:rFonts w:ascii="Consolas" w:hAnsi="Consolas" w:cs="宋体"/>
          <w:color w:val="000000"/>
          <w:kern w:val="0"/>
          <w:szCs w:val="21"/>
        </w:rPr>
        <w:t xml:space="preserve"> 1 </w:t>
      </w:r>
      <w:r w:rsidR="003407BE" w:rsidRPr="00C907D4">
        <w:rPr>
          <w:rFonts w:ascii="Consolas" w:hAnsi="Consolas" w:cs="宋体"/>
          <w:color w:val="000000"/>
          <w:kern w:val="0"/>
          <w:szCs w:val="21"/>
        </w:rPr>
        <w:t>展示了</w:t>
      </w:r>
      <w:r w:rsidR="003407BE">
        <w:rPr>
          <w:rFonts w:ascii="Consolas" w:hAnsi="Consolas" w:cs="宋体" w:hint="eastAsia"/>
          <w:color w:val="000000"/>
          <w:kern w:val="0"/>
          <w:szCs w:val="21"/>
        </w:rPr>
        <w:t>某次节假日期间</w:t>
      </w:r>
      <w:r w:rsidR="003407BE" w:rsidRPr="00C907D4">
        <w:rPr>
          <w:rFonts w:ascii="Consolas" w:hAnsi="Consolas" w:cs="宋体"/>
          <w:color w:val="000000"/>
          <w:kern w:val="0"/>
          <w:szCs w:val="21"/>
        </w:rPr>
        <w:t>上海南京东路</w:t>
      </w:r>
      <w:r w:rsidR="003407BE" w:rsidRPr="00C907D4">
        <w:rPr>
          <w:rFonts w:ascii="Consolas" w:hAnsi="Consolas" w:cs="宋体"/>
          <w:color w:val="000000"/>
          <w:kern w:val="0"/>
          <w:szCs w:val="21"/>
        </w:rPr>
        <w:t>—</w:t>
      </w:r>
      <w:r w:rsidR="003407BE" w:rsidRPr="00C907D4">
        <w:rPr>
          <w:rFonts w:ascii="Consolas" w:hAnsi="Consolas" w:cs="宋体"/>
          <w:color w:val="000000"/>
          <w:kern w:val="0"/>
          <w:szCs w:val="21"/>
        </w:rPr>
        <w:t>外滩场景</w:t>
      </w:r>
      <w:r w:rsidR="003407BE">
        <w:rPr>
          <w:rFonts w:ascii="Consolas" w:hAnsi="Consolas" w:cs="宋体" w:hint="eastAsia"/>
          <w:color w:val="000000"/>
          <w:kern w:val="0"/>
          <w:szCs w:val="21"/>
        </w:rPr>
        <w:t>大规模客流</w:t>
      </w:r>
      <w:r w:rsidR="003407BE" w:rsidRPr="00C907D4">
        <w:rPr>
          <w:rFonts w:ascii="Consolas" w:hAnsi="Consolas" w:cs="宋体"/>
          <w:color w:val="000000"/>
          <w:kern w:val="0"/>
          <w:szCs w:val="21"/>
        </w:rPr>
        <w:t>。</w:t>
      </w:r>
    </w:p>
    <w:p w14:paraId="69EDAD71" w14:textId="77777777" w:rsidR="003407BE" w:rsidRPr="00C907D4" w:rsidRDefault="003407BE" w:rsidP="003407BE">
      <w:pPr>
        <w:widowControl/>
        <w:shd w:val="clear" w:color="auto" w:fill="FFFFFF"/>
        <w:spacing w:line="285" w:lineRule="atLeast"/>
        <w:jc w:val="left"/>
        <w:rPr>
          <w:rFonts w:ascii="Consolas" w:hAnsi="Consolas" w:cs="宋体"/>
          <w:color w:val="000000"/>
          <w:kern w:val="0"/>
          <w:szCs w:val="21"/>
        </w:rPr>
      </w:pPr>
      <w:proofErr w:type="gramStart"/>
      <w:r w:rsidRPr="00C907D4">
        <w:rPr>
          <w:rFonts w:ascii="Consolas" w:hAnsi="Consolas" w:cs="宋体"/>
          <w:color w:val="000000"/>
          <w:kern w:val="0"/>
          <w:szCs w:val="21"/>
        </w:rPr>
        <w:t>![</w:t>
      </w:r>
      <w:proofErr w:type="gramEnd"/>
      <w:r w:rsidRPr="00C907D4">
        <w:rPr>
          <w:rFonts w:ascii="Consolas" w:hAnsi="Consolas" w:cs="宋体"/>
          <w:color w:val="A31515"/>
          <w:kern w:val="0"/>
          <w:szCs w:val="21"/>
        </w:rPr>
        <w:t>上海南京东路</w:t>
      </w:r>
      <w:r w:rsidRPr="00C907D4">
        <w:rPr>
          <w:rFonts w:ascii="Consolas" w:hAnsi="Consolas" w:cs="宋体"/>
          <w:color w:val="A31515"/>
          <w:kern w:val="0"/>
          <w:szCs w:val="21"/>
        </w:rPr>
        <w:t>-</w:t>
      </w:r>
      <w:r w:rsidRPr="00C907D4">
        <w:rPr>
          <w:rFonts w:ascii="Consolas" w:hAnsi="Consolas" w:cs="宋体"/>
          <w:color w:val="A31515"/>
          <w:kern w:val="0"/>
          <w:szCs w:val="21"/>
        </w:rPr>
        <w:t>外滩场景</w:t>
      </w:r>
      <w:r w:rsidRPr="00C907D4">
        <w:rPr>
          <w:rFonts w:ascii="Consolas" w:hAnsi="Consolas" w:cs="宋体"/>
          <w:color w:val="000000"/>
          <w:kern w:val="0"/>
          <w:szCs w:val="21"/>
        </w:rPr>
        <w:t>](</w:t>
      </w:r>
      <w:r w:rsidRPr="00C907D4">
        <w:rPr>
          <w:rFonts w:ascii="Consolas" w:hAnsi="Consolas" w:cs="宋体"/>
          <w:color w:val="000000"/>
          <w:kern w:val="0"/>
          <w:szCs w:val="21"/>
          <w:u w:val="single"/>
        </w:rPr>
        <w:t>../images/</w:t>
      </w:r>
      <w:r w:rsidRPr="00C907D4">
        <w:rPr>
          <w:rFonts w:ascii="Consolas" w:hAnsi="Consolas" w:cs="宋体"/>
          <w:color w:val="000000"/>
          <w:kern w:val="0"/>
          <w:szCs w:val="21"/>
          <w:u w:val="single"/>
        </w:rPr>
        <w:t>外滩场景</w:t>
      </w:r>
      <w:r w:rsidRPr="00C907D4">
        <w:rPr>
          <w:rFonts w:ascii="Consolas" w:hAnsi="Consolas" w:cs="宋体"/>
          <w:color w:val="000000"/>
          <w:kern w:val="0"/>
          <w:szCs w:val="21"/>
          <w:u w:val="single"/>
        </w:rPr>
        <w:t>/63988092.jpeg</w:t>
      </w:r>
      <w:r w:rsidRPr="00C907D4">
        <w:rPr>
          <w:rFonts w:ascii="Consolas" w:hAnsi="Consolas" w:cs="宋体"/>
          <w:color w:val="000000"/>
          <w:kern w:val="0"/>
          <w:szCs w:val="21"/>
        </w:rPr>
        <w:t>)</w:t>
      </w:r>
    </w:p>
    <w:p w14:paraId="6B4FB4AC" w14:textId="5E23ABC7"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p>
    <w:p w14:paraId="6BD31927" w14:textId="77777777"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p>
    <w:p w14:paraId="1C78D1F3" w14:textId="1544F9E4"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r w:rsidRPr="00C907D4">
        <w:rPr>
          <w:rFonts w:ascii="Consolas" w:hAnsi="Consolas" w:cs="宋体"/>
          <w:color w:val="000000"/>
          <w:kern w:val="0"/>
          <w:szCs w:val="21"/>
        </w:rPr>
        <w:t>大型活动中的流动人群是典型的复杂系统。大量具有不同期望速度、目的地、路线偏好和反应能力的个体，在有限空间中通过多尺度、非线性的相互作用形成群体层面的时空模式</w:t>
      </w:r>
      <w:r w:rsidR="003407BE">
        <w:rPr>
          <w:rFonts w:ascii="Consolas" w:hAnsi="Consolas" w:cs="宋体"/>
          <w:color w:val="000000"/>
          <w:kern w:val="0"/>
          <w:szCs w:val="21"/>
        </w:rPr>
        <w:fldChar w:fldCharType="begin">
          <w:fldData xml:space="preserve">PEVuZE5vdGU+PENpdGU+PEF1dGhvcj5aaGFvPC9BdXRob3I+PFllYXI+MjAyMTwvWWVhcj48UmVj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=
</w:fldData>
        </w:fldChar>
      </w:r>
      <w:r w:rsidR="00951161">
        <w:rPr>
          <w:rFonts w:ascii="Consolas" w:hAnsi="Consolas" w:cs="宋体"/>
          <w:color w:val="000000"/>
          <w:kern w:val="0"/>
          <w:szCs w:val="21"/>
        </w:rPr>
        <w:instrText xml:space="preserve"> ADDIN EN.CITE </w:instrText>
      </w:r>
      <w:r w:rsidR="00951161">
        <w:rPr>
          <w:rFonts w:ascii="Consolas" w:hAnsi="Consolas" w:cs="宋体"/>
          <w:color w:val="000000"/>
          <w:kern w:val="0"/>
          <w:szCs w:val="21"/>
        </w:rPr>
        <w:fldChar w:fldCharType="begin">
          <w:fldData xml:space="preserve">PEVuZE5vdGU+PENpdGU+PEF1dGhvcj5aaGFvPC9BdXRob3I+PFllYXI+MjAyMTwvWWVhcj48UmVj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=
</w:fldData>
        </w:fldChar>
      </w:r>
      <w:r w:rsidR="00951161">
        <w:rPr>
          <w:rFonts w:ascii="Consolas" w:hAnsi="Consolas" w:cs="宋体"/>
          <w:color w:val="000000"/>
          <w:kern w:val="0"/>
          <w:szCs w:val="21"/>
        </w:rPr>
        <w:instrText xml:space="preserve"> ADDIN EN.CITE.DATA </w:instrText>
      </w:r>
      <w:r w:rsidR="00951161">
        <w:rPr>
          <w:rFonts w:ascii="Consolas" w:hAnsi="Consolas" w:cs="宋体"/>
          <w:color w:val="000000"/>
          <w:kern w:val="0"/>
          <w:szCs w:val="21"/>
        </w:rPr>
      </w:r>
      <w:r w:rsidR="00951161">
        <w:rPr>
          <w:rFonts w:ascii="Consolas" w:hAnsi="Consolas" w:cs="宋体"/>
          <w:color w:val="000000"/>
          <w:kern w:val="0"/>
          <w:szCs w:val="21"/>
        </w:rPr>
        <w:fldChar w:fldCharType="end"/>
      </w:r>
      <w:r w:rsidR="003407BE">
        <w:rPr>
          <w:rFonts w:ascii="Consolas" w:hAnsi="Consolas" w:cs="宋体"/>
          <w:color w:val="000000"/>
          <w:kern w:val="0"/>
          <w:szCs w:val="21"/>
        </w:rPr>
        <w:fldChar w:fldCharType="separate"/>
      </w:r>
      <w:r w:rsidR="00951161">
        <w:rPr>
          <w:rFonts w:ascii="Consolas" w:hAnsi="Consolas" w:cs="宋体"/>
          <w:noProof/>
          <w:color w:val="000000"/>
          <w:kern w:val="0"/>
          <w:szCs w:val="21"/>
        </w:rPr>
        <w:t>\cite{Pedestrian crowd flows in shared spaces: Investigating the impact of geometry based on micro and macro scale measures, Macroscopic View: Crowd Evacuation Dynamics at T-Shaped Street Junctions Using a Modified Aw-Rascle Traffic Flow Model}</w:t>
      </w:r>
      <w:r w:rsidR="003407BE">
        <w:rPr>
          <w:rFonts w:ascii="Consolas" w:hAnsi="Consolas" w:cs="宋体"/>
          <w:color w:val="000000"/>
          <w:kern w:val="0"/>
          <w:szCs w:val="21"/>
        </w:rPr>
        <w:fldChar w:fldCharType="end"/>
      </w:r>
      <w:r w:rsidRPr="00C907D4">
        <w:rPr>
          <w:rFonts w:ascii="Consolas" w:hAnsi="Consolas" w:cs="宋体"/>
          <w:color w:val="000000"/>
          <w:kern w:val="0"/>
          <w:szCs w:val="21"/>
        </w:rPr>
        <w:t>。宏观上，这些模式表现为目的地导向流动、通道汇聚、瓶颈排队、局部滞留、出口竞争、路线分流以及对管控规则的方向性响应</w:t>
      </w:r>
      <w:r w:rsidR="003407BE">
        <w:rPr>
          <w:rFonts w:ascii="Consolas" w:hAnsi="Consolas" w:cs="宋体"/>
          <w:color w:val="000000"/>
          <w:kern w:val="0"/>
          <w:szCs w:val="21"/>
        </w:rPr>
        <w:fldChar w:fldCharType="begin">
          <w:fldData xml:space="preserve">PEVuZE5vdGU+PENpdGU+PEF1dGhvcj5Cb3VyZGluPC9BdXRob3I+PFllYXI+MjAyMjwvWWVhcj48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</w:fldData>
        </w:fldChar>
      </w:r>
      <w:r w:rsidR="00951161">
        <w:rPr>
          <w:rFonts w:ascii="Consolas" w:hAnsi="Consolas" w:cs="宋体"/>
          <w:color w:val="000000"/>
          <w:kern w:val="0"/>
          <w:szCs w:val="21"/>
        </w:rPr>
        <w:instrText xml:space="preserve"> ADDIN EN.CITE </w:instrText>
      </w:r>
      <w:r w:rsidR="00951161">
        <w:rPr>
          <w:rFonts w:ascii="Consolas" w:hAnsi="Consolas" w:cs="宋体"/>
          <w:color w:val="000000"/>
          <w:kern w:val="0"/>
          <w:szCs w:val="21"/>
        </w:rPr>
        <w:fldChar w:fldCharType="begin">
          <w:fldData xml:space="preserve">PEVuZE5vdGU+PENpdGU+PEF1dGhvcj5Cb3VyZGluPC9BdXRob3I+PFllYXI+MjAyMjwvWWVhcj48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</w:fldData>
        </w:fldChar>
      </w:r>
      <w:r w:rsidR="00951161">
        <w:rPr>
          <w:rFonts w:ascii="Consolas" w:hAnsi="Consolas" w:cs="宋体"/>
          <w:color w:val="000000"/>
          <w:kern w:val="0"/>
          <w:szCs w:val="21"/>
        </w:rPr>
        <w:instrText xml:space="preserve"> ADDIN EN.CITE.DATA </w:instrText>
      </w:r>
      <w:r w:rsidR="00951161">
        <w:rPr>
          <w:rFonts w:ascii="Consolas" w:hAnsi="Consolas" w:cs="宋体"/>
          <w:color w:val="000000"/>
          <w:kern w:val="0"/>
          <w:szCs w:val="21"/>
        </w:rPr>
      </w:r>
      <w:r w:rsidR="00951161">
        <w:rPr>
          <w:rFonts w:ascii="Consolas" w:hAnsi="Consolas" w:cs="宋体"/>
          <w:color w:val="000000"/>
          <w:kern w:val="0"/>
          <w:szCs w:val="21"/>
        </w:rPr>
        <w:fldChar w:fldCharType="end"/>
      </w:r>
      <w:r w:rsidR="003407BE">
        <w:rPr>
          <w:rFonts w:ascii="Consolas" w:hAnsi="Consolas" w:cs="宋体"/>
          <w:color w:val="000000"/>
          <w:kern w:val="0"/>
          <w:szCs w:val="21"/>
        </w:rPr>
        <w:fldChar w:fldCharType="separate"/>
      </w:r>
      <w:r w:rsidR="00951161">
        <w:rPr>
          <w:rFonts w:ascii="Consolas" w:hAnsi="Consolas" w:cs="宋体"/>
          <w:noProof/>
          <w:color w:val="000000"/>
          <w:kern w:val="0"/>
          <w:szCs w:val="21"/>
        </w:rPr>
        <w:t>\cite{The emergence of macroscopic interactions between intersecting pedestrian streams, Splitting scheme for a macroscopic crowd motion model with congestion for a two-typed population}</w:t>
      </w:r>
      <w:r w:rsidR="003407BE">
        <w:rPr>
          <w:rFonts w:ascii="Consolas" w:hAnsi="Consolas" w:cs="宋体"/>
          <w:color w:val="000000"/>
          <w:kern w:val="0"/>
          <w:szCs w:val="21"/>
        </w:rPr>
        <w:fldChar w:fldCharType="end"/>
      </w:r>
      <w:r w:rsidRPr="00C907D4">
        <w:rPr>
          <w:rFonts w:ascii="Consolas" w:hAnsi="Consolas" w:cs="宋体"/>
          <w:color w:val="000000"/>
          <w:kern w:val="0"/>
          <w:szCs w:val="21"/>
        </w:rPr>
        <w:t>；微观上，个体又会受到周围密度、可见路径、障碍边界、引导设施和群体从众行为的影响</w:t>
      </w:r>
      <w:r w:rsidR="003407BE">
        <w:rPr>
          <w:rFonts w:ascii="Consolas" w:hAnsi="Consolas" w:cs="宋体"/>
          <w:color w:val="000000"/>
          <w:kern w:val="0"/>
          <w:szCs w:val="21"/>
        </w:rPr>
        <w:fldChar w:fldCharType="begin"/>
      </w:r>
      <w:r w:rsidR="00951161">
        <w:rPr>
          <w:rFonts w:ascii="Consolas" w:hAnsi="Consolas" w:cs="宋体"/>
          <w:color w:val="000000"/>
          <w:kern w:val="0"/>
          <w:szCs w:val="21"/>
        </w:rPr>
        <w:instrText xml:space="preserve"> ADDIN EN.CITE &lt;EndNote&gt;&lt;Cite&gt;&lt;Author&gt;Xie&lt;/Author&gt;&lt;Year&gt;2024&lt;/Year&gt;&lt;RecNum&gt;2174&lt;/RecNum&gt;&lt;DisplayText&gt;\cite{Advancing crowd forecasting with graphs across microscopic trajectory to macroscopic dynamics}&lt;/DisplayText&gt;&lt;record&gt;&lt;rec-number&gt;2174&lt;/rec-number&gt;&lt;foreign-keys&gt;&lt;key app="EN" db-id="zf9s9xs972525yex2empdv0pspsfv9vftwda" timestamp="1759629500" guid="9fbff547-ce75-489b-a4c9-4b500b33b052"&gt;2174&lt;/key&gt;&lt;/foreign-keys&gt;&lt;ref-type name="Journal Article"&gt;17&lt;/ref-type&gt;&lt;contributors&gt;&lt;authors&gt;&lt;author&gt;Xie, Chuan-Zhi Thomas&lt;/author&gt;&lt;author&gt;Xu, Junhao&lt;/author&gt;&lt;author&gt;Zhu, Bin&lt;/author&gt;&lt;author&gt;Tang, Tie-Qiao&lt;/author&gt;&lt;author&gt;Lo, Siuming&lt;/author&gt;&lt;author&gt;Zhang, Botao&lt;/author&gt;&lt;author&gt;Tian, Yijun&lt;/author&gt;&lt;/authors&gt;&lt;/contributors&gt;&lt;titles&gt;&lt;title&gt;Advancing crowd forecasting with graphs across microscopic trajectory to macroscopic dynamics&lt;/title&gt;&lt;secondary-title&gt;Information Fusion&lt;/secondary-title&gt;&lt;/titles&gt;&lt;periodical&gt;&lt;full-title&gt;Information Fusion&lt;/full-title&gt;&lt;/periodical&gt;&lt;pages&gt;102275&lt;/pages&gt;&lt;volume&gt;106&lt;/volume&gt;&lt;keywords&gt;&lt;keyword&gt;Crowd forecasting&lt;/keyword&gt;&lt;keyword&gt;Trajectory prediction&lt;/keyword&gt;&lt;keyword&gt;Region-scale prediction&lt;/keyword&gt;&lt;keyword&gt;Graph learning&lt;/keyword&gt;&lt;keyword&gt;Artificial intelligence&lt;/keyword&gt;&lt;/keywords&gt;&lt;dates&gt;&lt;year&gt;2024&lt;/year&gt;&lt;pub-dates&gt;&lt;date&gt;2024/06/01/&lt;/date&gt;&lt;/pub-dates&gt;&lt;/dates&gt;&lt;isbn&gt;1566-2535&lt;/isbn&gt;&lt;urls&gt;&lt;related-urls&gt;&lt;url&gt;https://www.sciencedirect.com/science/article/pii/S1566253524000538&lt;/url&gt;&lt;/related-urls&gt;&lt;/urls&gt;&lt;electronic-resource-num&gt;https://doi.org/10.1016/j.inffus.2024.102275&lt;/electronic-resource-num&gt;&lt;/record&gt;&lt;/Cite&gt;&lt;/EndNote&gt;</w:instrText>
      </w:r>
      <w:r w:rsidR="003407BE">
        <w:rPr>
          <w:rFonts w:ascii="Consolas" w:hAnsi="Consolas" w:cs="宋体"/>
          <w:color w:val="000000"/>
          <w:kern w:val="0"/>
          <w:szCs w:val="21"/>
        </w:rPr>
        <w:fldChar w:fldCharType="separate"/>
      </w:r>
      <w:r w:rsidR="00951161">
        <w:rPr>
          <w:rFonts w:ascii="Consolas" w:hAnsi="Consolas" w:cs="宋体"/>
          <w:noProof/>
          <w:color w:val="000000"/>
          <w:kern w:val="0"/>
          <w:szCs w:val="21"/>
        </w:rPr>
        <w:t>\cite{Advancing crowd forecasting with graphs across microscopic trajectory to macroscopic dynamics}</w:t>
      </w:r>
      <w:r w:rsidR="003407BE">
        <w:rPr>
          <w:rFonts w:ascii="Consolas" w:hAnsi="Consolas" w:cs="宋体"/>
          <w:color w:val="000000"/>
          <w:kern w:val="0"/>
          <w:szCs w:val="21"/>
        </w:rPr>
        <w:fldChar w:fldCharType="end"/>
      </w:r>
      <w:r w:rsidRPr="00C907D4">
        <w:rPr>
          <w:rFonts w:ascii="Consolas" w:hAnsi="Consolas" w:cs="宋体"/>
          <w:color w:val="000000"/>
          <w:kern w:val="0"/>
          <w:szCs w:val="21"/>
        </w:rPr>
        <w:t>。对于开放式景区而言，人群行为还具有明显的阶段性和随机性：游客可能先向观景平台移动，再沿主游览方向游览，随后根据自身偏好或引导选择不同离场通道</w:t>
      </w:r>
      <w:r w:rsidR="003407BE">
        <w:rPr>
          <w:rFonts w:ascii="Consolas" w:hAnsi="Consolas" w:cs="宋体"/>
          <w:color w:val="000000"/>
          <w:kern w:val="0"/>
          <w:szCs w:val="21"/>
        </w:rPr>
        <w:fldChar w:fldCharType="begin">
          <w:fldData xml:space="preserve">PEVuZE5vdGU+PENpdGU+PEF1dGhvcj5XYW5nPC9BdXRob3I+PFllYXI+MjAyNDwvWWVhcj48UmVj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</w:fldData>
        </w:fldChar>
      </w:r>
      <w:r w:rsidR="00951161">
        <w:rPr>
          <w:rFonts w:ascii="Consolas" w:hAnsi="Consolas" w:cs="宋体"/>
          <w:color w:val="000000"/>
          <w:kern w:val="0"/>
          <w:szCs w:val="21"/>
        </w:rPr>
        <w:instrText xml:space="preserve"> ADDIN EN.CITE </w:instrText>
      </w:r>
      <w:r w:rsidR="00951161">
        <w:rPr>
          <w:rFonts w:ascii="Consolas" w:hAnsi="Consolas" w:cs="宋体"/>
          <w:color w:val="000000"/>
          <w:kern w:val="0"/>
          <w:szCs w:val="21"/>
        </w:rPr>
        <w:fldChar w:fldCharType="begin">
          <w:fldData xml:space="preserve">PEVuZE5vdGU+PENpdGU+PEF1dGhvcj5XYW5nPC9BdXRob3I+PFllYXI+MjAyNDwvWWVhcj48UmVj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</w:fldData>
        </w:fldChar>
      </w:r>
      <w:r w:rsidR="00951161">
        <w:rPr>
          <w:rFonts w:ascii="Consolas" w:hAnsi="Consolas" w:cs="宋体"/>
          <w:color w:val="000000"/>
          <w:kern w:val="0"/>
          <w:szCs w:val="21"/>
        </w:rPr>
        <w:instrText xml:space="preserve"> ADDIN EN.CITE.DATA </w:instrText>
      </w:r>
      <w:r w:rsidR="00951161">
        <w:rPr>
          <w:rFonts w:ascii="Consolas" w:hAnsi="Consolas" w:cs="宋体"/>
          <w:color w:val="000000"/>
          <w:kern w:val="0"/>
          <w:szCs w:val="21"/>
        </w:rPr>
      </w:r>
      <w:r w:rsidR="00951161">
        <w:rPr>
          <w:rFonts w:ascii="Consolas" w:hAnsi="Consolas" w:cs="宋体"/>
          <w:color w:val="000000"/>
          <w:kern w:val="0"/>
          <w:szCs w:val="21"/>
        </w:rPr>
        <w:fldChar w:fldCharType="end"/>
      </w:r>
      <w:r w:rsidR="003407BE">
        <w:rPr>
          <w:rFonts w:ascii="Consolas" w:hAnsi="Consolas" w:cs="宋体"/>
          <w:color w:val="000000"/>
          <w:kern w:val="0"/>
          <w:szCs w:val="21"/>
        </w:rPr>
        <w:fldChar w:fldCharType="separate"/>
      </w:r>
      <w:r w:rsidR="00951161">
        <w:rPr>
          <w:rFonts w:ascii="Consolas" w:hAnsi="Consolas" w:cs="宋体"/>
          <w:noProof/>
          <w:color w:val="000000"/>
          <w:kern w:val="0"/>
          <w:szCs w:val="21"/>
        </w:rPr>
        <w:t>\cite{Visitors' consistent stay behavior patterns within free-roaming scenic architectural complexes: Considering impacts of temporal, spatial, and environmental factors}</w:t>
      </w:r>
      <w:r w:rsidR="003407BE">
        <w:rPr>
          <w:rFonts w:ascii="Consolas" w:hAnsi="Consolas" w:cs="宋体"/>
          <w:color w:val="000000"/>
          <w:kern w:val="0"/>
          <w:szCs w:val="21"/>
        </w:rPr>
        <w:fldChar w:fldCharType="end"/>
      </w:r>
      <w:r w:rsidRPr="00C907D4">
        <w:rPr>
          <w:rFonts w:ascii="Consolas" w:hAnsi="Consolas" w:cs="宋体"/>
          <w:color w:val="000000"/>
          <w:kern w:val="0"/>
          <w:szCs w:val="21"/>
        </w:rPr>
        <w:t>。这种多阶段、多路线和共享拥堵并存的特征，使得传统的静态容量分析或单一最短路模型难以充分支撑精细化管控决策。</w:t>
      </w:r>
    </w:p>
    <w:p w14:paraId="621B1697" w14:textId="77777777" w:rsidR="00C907D4" w:rsidRPr="00C907D4" w:rsidRDefault="00C907D4" w:rsidP="00C907D4">
      <w:pPr>
        <w:widowControl/>
        <w:shd w:val="clear" w:color="auto" w:fill="FFFFFF"/>
        <w:spacing w:after="240" w:line="285" w:lineRule="atLeast"/>
        <w:jc w:val="left"/>
        <w:rPr>
          <w:rFonts w:ascii="Consolas" w:hAnsi="Consolas" w:cs="宋体"/>
          <w:color w:val="000000"/>
          <w:kern w:val="0"/>
          <w:szCs w:val="21"/>
        </w:rPr>
      </w:pPr>
      <w:r w:rsidRPr="00C907D4">
        <w:rPr>
          <w:rFonts w:ascii="Consolas" w:hAnsi="Consolas" w:cs="宋体"/>
          <w:color w:val="000000"/>
          <w:kern w:val="0"/>
          <w:szCs w:val="21"/>
        </w:rPr>
        <w:br/>
      </w:r>
    </w:p>
    <w:p w14:paraId="2E74D623" w14:textId="5D756CDB" w:rsidR="00C907D4" w:rsidRPr="00C907D4" w:rsidRDefault="00C907D4" w:rsidP="003407BE">
      <w:pPr>
        <w:widowControl/>
        <w:shd w:val="clear" w:color="auto" w:fill="FFFFFF"/>
        <w:spacing w:line="285" w:lineRule="atLeast"/>
        <w:jc w:val="left"/>
        <w:rPr>
          <w:rFonts w:ascii="Consolas" w:hAnsi="Consolas" w:cs="宋体"/>
          <w:color w:val="000000"/>
          <w:kern w:val="0"/>
          <w:szCs w:val="21"/>
        </w:rPr>
      </w:pPr>
      <w:r w:rsidRPr="00C907D4">
        <w:rPr>
          <w:rFonts w:ascii="Consolas" w:hAnsi="Consolas" w:cs="宋体"/>
          <w:color w:val="000000"/>
          <w:kern w:val="0"/>
          <w:szCs w:val="21"/>
        </w:rPr>
        <w:t>针对高聚集人群系统的复杂特性以及开放式城市景区的空间组织特点，现有大型活动安保管</w:t>
      </w:r>
      <w:proofErr w:type="gramStart"/>
      <w:r w:rsidRPr="00C907D4">
        <w:rPr>
          <w:rFonts w:ascii="Consolas" w:hAnsi="Consolas" w:cs="宋体"/>
          <w:color w:val="000000"/>
          <w:kern w:val="0"/>
          <w:szCs w:val="21"/>
        </w:rPr>
        <w:t>理实践</w:t>
      </w:r>
      <w:proofErr w:type="gramEnd"/>
      <w:r w:rsidRPr="00C907D4">
        <w:rPr>
          <w:rFonts w:ascii="Consolas" w:hAnsi="Consolas" w:cs="宋体"/>
          <w:color w:val="000000"/>
          <w:kern w:val="0"/>
          <w:szCs w:val="21"/>
        </w:rPr>
        <w:t>通常综合运用系统动力学理论、系统耦合理论和系统安全理论，结合重点高风险区域划分、历史人群行为模式以及当前对人群流动起主导作用的事件因素，制定一系列人群行为管控措施</w:t>
      </w:r>
      <w:r w:rsidR="00951161">
        <w:rPr>
          <w:rFonts w:ascii="Consolas" w:hAnsi="Consolas" w:cs="宋体"/>
          <w:color w:val="000000"/>
          <w:kern w:val="0"/>
          <w:szCs w:val="21"/>
        </w:rPr>
        <w:fldChar w:fldCharType="begin">
          <w:fldData xml:space="preserve">PEVuZE5vdGU+PENpdGU+PEF1dGhvcj5aaG9uZzwvQXV0aG9yPjxZZWFyPjIwMjQ8L1llYXI+PFJl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</w:fldData>
        </w:fldChar>
      </w:r>
      <w:r w:rsidR="00951161">
        <w:rPr>
          <w:rFonts w:ascii="Consolas" w:hAnsi="Consolas" w:cs="宋体"/>
          <w:color w:val="000000"/>
          <w:kern w:val="0"/>
          <w:szCs w:val="21"/>
        </w:rPr>
        <w:instrText xml:space="preserve"> ADDIN EN.CITE </w:instrText>
      </w:r>
      <w:r w:rsidR="00951161">
        <w:rPr>
          <w:rFonts w:ascii="Consolas" w:hAnsi="Consolas" w:cs="宋体"/>
          <w:color w:val="000000"/>
          <w:kern w:val="0"/>
          <w:szCs w:val="21"/>
        </w:rPr>
        <w:fldChar w:fldCharType="begin">
          <w:fldData xml:space="preserve">PEVuZE5vdGU+PENpdGU+PEF1dGhvcj5aaG9uZzwvQXV0aG9yPjxZZWFyPjIwMjQ8L1llYXI+PFJl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</w:fldData>
        </w:fldChar>
      </w:r>
      <w:r w:rsidR="00951161">
        <w:rPr>
          <w:rFonts w:ascii="Consolas" w:hAnsi="Consolas" w:cs="宋体"/>
          <w:color w:val="000000"/>
          <w:kern w:val="0"/>
          <w:szCs w:val="21"/>
        </w:rPr>
        <w:instrText xml:space="preserve"> ADDIN EN.CITE.DATA </w:instrText>
      </w:r>
      <w:r w:rsidR="00951161">
        <w:rPr>
          <w:rFonts w:ascii="Consolas" w:hAnsi="Consolas" w:cs="宋体"/>
          <w:color w:val="000000"/>
          <w:kern w:val="0"/>
          <w:szCs w:val="21"/>
        </w:rPr>
      </w:r>
      <w:r w:rsidR="00951161">
        <w:rPr>
          <w:rFonts w:ascii="Consolas" w:hAnsi="Consolas" w:cs="宋体"/>
          <w:color w:val="000000"/>
          <w:kern w:val="0"/>
          <w:szCs w:val="21"/>
        </w:rPr>
        <w:fldChar w:fldCharType="end"/>
      </w:r>
      <w:r w:rsidR="00951161">
        <w:rPr>
          <w:rFonts w:ascii="Consolas" w:hAnsi="Consolas" w:cs="宋体"/>
          <w:color w:val="000000"/>
          <w:kern w:val="0"/>
          <w:szCs w:val="21"/>
        </w:rPr>
        <w:fldChar w:fldCharType="separate"/>
      </w:r>
      <w:r w:rsidR="00951161">
        <w:rPr>
          <w:rFonts w:ascii="Consolas" w:hAnsi="Consolas" w:cs="宋体"/>
          <w:noProof/>
          <w:color w:val="000000"/>
          <w:kern w:val="0"/>
          <w:szCs w:val="21"/>
        </w:rPr>
        <w:t>\cite{A roadmap for the future of crowd safety research and practice: Introducing the Swiss Cheese Model of Crowd Safety and the imperative of a Vision Zero target, Automatic Crowd Navigation Path Planning in Public Scenes Through Multiobjective Differential Evolution}</w:t>
      </w:r>
      <w:r w:rsidR="00951161">
        <w:rPr>
          <w:rFonts w:ascii="Consolas" w:hAnsi="Consolas" w:cs="宋体"/>
          <w:color w:val="000000"/>
          <w:kern w:val="0"/>
          <w:szCs w:val="21"/>
        </w:rPr>
        <w:fldChar w:fldCharType="end"/>
      </w:r>
      <w:r w:rsidRPr="00C907D4">
        <w:rPr>
          <w:rFonts w:ascii="Consolas" w:hAnsi="Consolas" w:cs="宋体"/>
          <w:color w:val="000000"/>
          <w:kern w:val="0"/>
          <w:szCs w:val="21"/>
        </w:rPr>
        <w:t>。这些措施包括在关键部位科学部署警力、设置临时围栏以形成有效隔离和分流、通过人工引导调控人群流向与流速、对重点通道实施单向通行、对核心区域实施批次放行，以及在局部高密度区域及时劝导游客离开等，从而提升整体安全保障效能</w:t>
      </w:r>
      <w:r w:rsidR="00951161">
        <w:rPr>
          <w:rFonts w:ascii="Consolas" w:hAnsi="Consolas" w:cs="宋体"/>
          <w:color w:val="000000"/>
          <w:kern w:val="0"/>
          <w:szCs w:val="21"/>
        </w:rPr>
        <w:fldChar w:fldCharType="begin">
          <w:fldData xml:space="preserve">PEVuZE5vdGU+PENpdGU+PEF1dGhvcj5HdTwvQXV0aG9yPjxZZWFyPjIwMjY8L1llYXI+PFJlY051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</w:fldData>
        </w:fldChar>
      </w:r>
      <w:r w:rsidR="00951161">
        <w:rPr>
          <w:rFonts w:ascii="Consolas" w:hAnsi="Consolas" w:cs="宋体"/>
          <w:color w:val="000000"/>
          <w:kern w:val="0"/>
          <w:szCs w:val="21"/>
        </w:rPr>
        <w:instrText xml:space="preserve"> ADDIN EN.CITE </w:instrText>
      </w:r>
      <w:r w:rsidR="00951161">
        <w:rPr>
          <w:rFonts w:ascii="Consolas" w:hAnsi="Consolas" w:cs="宋体"/>
          <w:color w:val="000000"/>
          <w:kern w:val="0"/>
          <w:szCs w:val="21"/>
        </w:rPr>
        <w:fldChar w:fldCharType="begin">
          <w:fldData xml:space="preserve">PEVuZE5vdGU+PENpdGU+PEF1dGhvcj5HdTwvQXV0aG9yPjxZZWFyPjIwMjY8L1llYXI+PFJlY051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</w:fldData>
        </w:fldChar>
      </w:r>
      <w:r w:rsidR="00951161">
        <w:rPr>
          <w:rFonts w:ascii="Consolas" w:hAnsi="Consolas" w:cs="宋体"/>
          <w:color w:val="000000"/>
          <w:kern w:val="0"/>
          <w:szCs w:val="21"/>
        </w:rPr>
        <w:instrText xml:space="preserve"> ADDIN EN.CITE.DATA </w:instrText>
      </w:r>
      <w:r w:rsidR="00951161">
        <w:rPr>
          <w:rFonts w:ascii="Consolas" w:hAnsi="Consolas" w:cs="宋体"/>
          <w:color w:val="000000"/>
          <w:kern w:val="0"/>
          <w:szCs w:val="21"/>
        </w:rPr>
      </w:r>
      <w:r w:rsidR="00951161">
        <w:rPr>
          <w:rFonts w:ascii="Consolas" w:hAnsi="Consolas" w:cs="宋体"/>
          <w:color w:val="000000"/>
          <w:kern w:val="0"/>
          <w:szCs w:val="21"/>
        </w:rPr>
        <w:fldChar w:fldCharType="end"/>
      </w:r>
      <w:r w:rsidR="00951161">
        <w:rPr>
          <w:rFonts w:ascii="Consolas" w:hAnsi="Consolas" w:cs="宋体"/>
          <w:color w:val="000000"/>
          <w:kern w:val="0"/>
          <w:szCs w:val="21"/>
        </w:rPr>
        <w:fldChar w:fldCharType="separate"/>
      </w:r>
      <w:r w:rsidR="00951161">
        <w:rPr>
          <w:rFonts w:ascii="Consolas" w:hAnsi="Consolas" w:cs="宋体"/>
          <w:noProof/>
          <w:color w:val="000000"/>
          <w:kern w:val="0"/>
          <w:szCs w:val="21"/>
        </w:rPr>
        <w:t>\cite{Data-driven urban planning for proactive crowd management: Lessons from the 2022 Seoul Halloween crowd crush, IoMT-Assisted Medical Vehicle Routing Based on UAV-Borne Human Crowd Sensing and Deep Learning in Smart Cities}</w:t>
      </w:r>
      <w:r w:rsidR="00951161">
        <w:rPr>
          <w:rFonts w:ascii="Consolas" w:hAnsi="Consolas" w:cs="宋体"/>
          <w:color w:val="000000"/>
          <w:kern w:val="0"/>
          <w:szCs w:val="21"/>
        </w:rPr>
        <w:fldChar w:fldCharType="end"/>
      </w:r>
      <w:r w:rsidRPr="00C907D4">
        <w:rPr>
          <w:rFonts w:ascii="Consolas" w:hAnsi="Consolas" w:cs="宋体"/>
          <w:color w:val="000000"/>
          <w:kern w:val="0"/>
          <w:szCs w:val="21"/>
        </w:rPr>
        <w:t>。例如，每逢国内重点节假日，上海市黄浦区南京东路</w:t>
      </w:r>
      <w:r w:rsidRPr="00C907D4">
        <w:rPr>
          <w:rFonts w:ascii="Consolas" w:hAnsi="Consolas" w:cs="宋体"/>
          <w:color w:val="000000"/>
          <w:kern w:val="0"/>
          <w:szCs w:val="21"/>
        </w:rPr>
        <w:t>—</w:t>
      </w:r>
      <w:r w:rsidRPr="00C907D4">
        <w:rPr>
          <w:rFonts w:ascii="Consolas" w:hAnsi="Consolas" w:cs="宋体"/>
          <w:color w:val="000000"/>
          <w:kern w:val="0"/>
          <w:szCs w:val="21"/>
        </w:rPr>
        <w:t>外滩区域会采取批次放行、通道通行方向调控、南进北出、减少对冲、通过警力配置控制进入外滩的人流速度、引导劝离驻足游客等措施</w:t>
      </w:r>
      <w:r w:rsidR="00951161">
        <w:rPr>
          <w:rFonts w:ascii="Consolas" w:hAnsi="Consolas" w:cs="宋体"/>
          <w:color w:val="000000"/>
          <w:kern w:val="0"/>
          <w:szCs w:val="21"/>
        </w:rPr>
        <w:fldChar w:fldCharType="begin"/>
      </w:r>
      <w:r w:rsidR="00951161">
        <w:rPr>
          <w:rFonts w:ascii="Consolas" w:hAnsi="Consolas" w:cs="宋体" w:hint="eastAsia"/>
          <w:color w:val="000000"/>
          <w:kern w:val="0"/>
          <w:szCs w:val="21"/>
        </w:rPr>
        <w:instrText xml:space="preserve"> ADDIN EN.CITE &lt;EndNote&gt;&lt;Cite&gt;&lt;Author&gt;</w:instrText>
      </w:r>
      <w:r w:rsidR="00951161">
        <w:rPr>
          <w:rFonts w:ascii="Consolas" w:hAnsi="Consolas" w:cs="宋体" w:hint="eastAsia"/>
          <w:color w:val="000000"/>
          <w:kern w:val="0"/>
          <w:szCs w:val="21"/>
        </w:rPr>
        <w:instrText>上海市公安局黄浦分局</w:instrText>
      </w:r>
      <w:r w:rsidR="00951161">
        <w:rPr>
          <w:rFonts w:ascii="Consolas" w:hAnsi="Consolas" w:cs="宋体" w:hint="eastAsia"/>
          <w:color w:val="000000"/>
          <w:kern w:val="0"/>
          <w:szCs w:val="21"/>
        </w:rPr>
        <w:instrText>&lt;/Author&gt;&lt;Year&gt;2022&lt;/Year&gt;&lt;RecNum&gt;2129&lt;/RecNum&gt;&lt;DisplayText&gt;\cite{</w:instrText>
      </w:r>
      <w:r w:rsidR="00951161">
        <w:rPr>
          <w:rFonts w:ascii="Consolas" w:hAnsi="Consolas" w:cs="宋体" w:hint="eastAsia"/>
          <w:color w:val="000000"/>
          <w:kern w:val="0"/>
          <w:szCs w:val="21"/>
        </w:rPr>
        <w:instrText>关于印发《迎</w:instrText>
      </w:r>
      <w:r w:rsidR="00951161">
        <w:rPr>
          <w:rFonts w:ascii="Consolas" w:hAnsi="Consolas" w:cs="宋体" w:hint="eastAsia"/>
          <w:color w:val="000000"/>
          <w:kern w:val="0"/>
          <w:szCs w:val="21"/>
        </w:rPr>
        <w:instrText>2023</w:instrText>
      </w:r>
      <w:r w:rsidR="00951161">
        <w:rPr>
          <w:rFonts w:ascii="Consolas" w:hAnsi="Consolas" w:cs="宋体" w:hint="eastAsia"/>
          <w:color w:val="000000"/>
          <w:kern w:val="0"/>
          <w:szCs w:val="21"/>
        </w:rPr>
        <w:instrText>新年外滩、南京路等重点地区安全管理工作实施方案》的通知</w:instrText>
      </w:r>
      <w:r w:rsidR="00951161">
        <w:rPr>
          <w:rFonts w:ascii="Consolas" w:hAnsi="Consolas" w:cs="宋体" w:hint="eastAsia"/>
          <w:color w:val="000000"/>
          <w:kern w:val="0"/>
          <w:szCs w:val="21"/>
        </w:rPr>
        <w:instrText>}&lt;/DisplayText&gt;&lt;record&gt;&lt;rec-number&gt;2129&lt;/rec-number&gt;&lt;foreign-keys&gt;&lt;key app="EN" db-id="zf9s9xs972525yex2empdv0pspsfv9vftwda" timestamp="1757815795" guid="13555930-84e4-451b-b8e6-3afa3f71637a"&gt;2129&lt;/key&gt;&lt;/foreign-keys&gt;&lt;ref-type name="Web Page"&gt;12&lt;/ref-type&gt;&lt;contributors&gt;&lt;authors&gt;&lt;author&gt;</w:instrText>
      </w:r>
      <w:r w:rsidR="00951161">
        <w:rPr>
          <w:rFonts w:ascii="Consolas" w:hAnsi="Consolas" w:cs="宋体" w:hint="eastAsia"/>
          <w:color w:val="000000"/>
          <w:kern w:val="0"/>
          <w:szCs w:val="21"/>
        </w:rPr>
        <w:instrText>上海市公安局黄浦分局</w:instrText>
      </w:r>
      <w:r w:rsidR="00951161">
        <w:rPr>
          <w:rFonts w:ascii="Consolas" w:hAnsi="Consolas" w:cs="宋体" w:hint="eastAsia"/>
          <w:color w:val="000000"/>
          <w:kern w:val="0"/>
          <w:szCs w:val="21"/>
        </w:rPr>
        <w:instrText>&amp;#x9;&lt;/author&gt;&lt;/authors&gt;&lt;/contributors&gt;&lt;titles&gt;&lt;title&gt;</w:instrText>
      </w:r>
      <w:r w:rsidR="00951161">
        <w:rPr>
          <w:rFonts w:ascii="Consolas" w:hAnsi="Consolas" w:cs="宋体" w:hint="eastAsia"/>
          <w:color w:val="000000"/>
          <w:kern w:val="0"/>
          <w:szCs w:val="21"/>
        </w:rPr>
        <w:instrText>关于印发《迎</w:instrText>
      </w:r>
      <w:r w:rsidR="00951161">
        <w:rPr>
          <w:rFonts w:ascii="Consolas" w:hAnsi="Consolas" w:cs="宋体" w:hint="eastAsia"/>
          <w:color w:val="000000"/>
          <w:kern w:val="0"/>
          <w:szCs w:val="21"/>
        </w:rPr>
        <w:instrText>2023</w:instrText>
      </w:r>
      <w:r w:rsidR="00951161">
        <w:rPr>
          <w:rFonts w:ascii="Consolas" w:hAnsi="Consolas" w:cs="宋体" w:hint="eastAsia"/>
          <w:color w:val="000000"/>
          <w:kern w:val="0"/>
          <w:szCs w:val="21"/>
        </w:rPr>
        <w:instrText>新年外滩、南京路等重点地区安全管理工作实施方案》的通知</w:instrText>
      </w:r>
      <w:r w:rsidR="00951161">
        <w:rPr>
          <w:rFonts w:ascii="Consolas" w:hAnsi="Consolas" w:cs="宋体" w:hint="eastAsia"/>
          <w:color w:val="000000"/>
          <w:kern w:val="0"/>
          <w:szCs w:val="21"/>
        </w:rPr>
        <w:instrText>&lt;/title&gt;&lt;/titles&gt;&lt;volume&gt;2022&lt;/volume&gt;&lt;number&gt;12-19&lt;/number&gt;&lt;dates&gt;&lt;year&gt;2022&lt;/year&gt;&lt;/dates&gt;&lt;urls&gt;&lt;related-urls&gt;&lt;url&gt;https://gaj.sh.gov.cn/hpga/zfgkml/index?lmName=&amp;amp;lmUrl=&amp;amp;pa=1be21368cf3b614a5972d459697a9e2381723491fe0</w:instrText>
      </w:r>
      <w:r w:rsidR="00951161">
        <w:rPr>
          <w:rFonts w:ascii="Consolas" w:hAnsi="Consolas" w:cs="宋体"/>
          <w:color w:val="000000"/>
          <w:kern w:val="0"/>
          <w:szCs w:val="21"/>
        </w:rPr>
        <w:instrText>1617c112442ef642a530bf89cd8d0bb43e938&lt;/url&gt;&lt;/related-urls&gt;&lt;/urls&gt;&lt;custom1&gt;2025&lt;/custom1&gt;&lt;custom2&gt;09-14&lt;/custom2&gt;&lt;/record&gt;&lt;/Cite&gt;&lt;/EndNote&gt;</w:instrText>
      </w:r>
      <w:r w:rsidR="00951161">
        <w:rPr>
          <w:rFonts w:ascii="Consolas" w:hAnsi="Consolas" w:cs="宋体"/>
          <w:color w:val="000000"/>
          <w:kern w:val="0"/>
          <w:szCs w:val="21"/>
        </w:rPr>
        <w:fldChar w:fldCharType="separate"/>
      </w:r>
      <w:r w:rsidR="00951161">
        <w:rPr>
          <w:rFonts w:ascii="Consolas" w:hAnsi="Consolas" w:cs="宋体" w:hint="eastAsia"/>
          <w:noProof/>
          <w:color w:val="000000"/>
          <w:kern w:val="0"/>
          <w:szCs w:val="21"/>
        </w:rPr>
        <w:t>\cite{</w:t>
      </w:r>
      <w:r w:rsidR="00951161">
        <w:rPr>
          <w:rFonts w:ascii="Consolas" w:hAnsi="Consolas" w:cs="宋体" w:hint="eastAsia"/>
          <w:noProof/>
          <w:color w:val="000000"/>
          <w:kern w:val="0"/>
          <w:szCs w:val="21"/>
        </w:rPr>
        <w:t>关于印发《迎</w:t>
      </w:r>
      <w:r w:rsidR="00951161">
        <w:rPr>
          <w:rFonts w:ascii="Consolas" w:hAnsi="Consolas" w:cs="宋体" w:hint="eastAsia"/>
          <w:noProof/>
          <w:color w:val="000000"/>
          <w:kern w:val="0"/>
          <w:szCs w:val="21"/>
        </w:rPr>
        <w:t>2023</w:t>
      </w:r>
      <w:r w:rsidR="00951161">
        <w:rPr>
          <w:rFonts w:ascii="Consolas" w:hAnsi="Consolas" w:cs="宋体" w:hint="eastAsia"/>
          <w:noProof/>
          <w:color w:val="000000"/>
          <w:kern w:val="0"/>
          <w:szCs w:val="21"/>
        </w:rPr>
        <w:t>新年外滩、南京路等重点地区安全管理工作实施方案》的通知</w:t>
      </w:r>
      <w:r w:rsidR="00951161">
        <w:rPr>
          <w:rFonts w:ascii="Consolas" w:hAnsi="Consolas" w:cs="宋体" w:hint="eastAsia"/>
          <w:noProof/>
          <w:color w:val="000000"/>
          <w:kern w:val="0"/>
          <w:szCs w:val="21"/>
        </w:rPr>
        <w:t>}</w:t>
      </w:r>
      <w:r w:rsidR="00951161">
        <w:rPr>
          <w:rFonts w:ascii="Consolas" w:hAnsi="Consolas" w:cs="宋体"/>
          <w:color w:val="000000"/>
          <w:kern w:val="0"/>
          <w:szCs w:val="21"/>
        </w:rPr>
        <w:fldChar w:fldCharType="end"/>
      </w:r>
      <w:r w:rsidRPr="00C907D4">
        <w:rPr>
          <w:rFonts w:ascii="Consolas" w:hAnsi="Consolas" w:cs="宋体"/>
          <w:color w:val="000000"/>
          <w:kern w:val="0"/>
          <w:szCs w:val="21"/>
        </w:rPr>
        <w:t>。类似地，在客流高峰期，特别是重大节假日期间，北京市东城区南锣鼓巷主街也会实行单向通行措施，游客通常只能从南口进入、</w:t>
      </w:r>
      <w:r w:rsidRPr="00C907D4">
        <w:rPr>
          <w:rFonts w:ascii="Consolas" w:hAnsi="Consolas" w:cs="宋体"/>
          <w:color w:val="000000"/>
          <w:kern w:val="0"/>
          <w:szCs w:val="21"/>
        </w:rPr>
        <w:lastRenderedPageBreak/>
        <w:t>北口离开</w:t>
      </w:r>
      <w:r w:rsidR="00951161">
        <w:rPr>
          <w:rFonts w:ascii="Consolas" w:hAnsi="Consolas" w:cs="宋体"/>
          <w:color w:val="000000"/>
          <w:kern w:val="0"/>
          <w:szCs w:val="21"/>
        </w:rPr>
        <w:fldChar w:fldCharType="begin"/>
      </w:r>
      <w:r w:rsidR="00951161">
        <w:rPr>
          <w:rFonts w:ascii="Consolas" w:hAnsi="Consolas" w:cs="宋体" w:hint="eastAsia"/>
          <w:color w:val="000000"/>
          <w:kern w:val="0"/>
          <w:szCs w:val="21"/>
        </w:rPr>
        <w:instrText xml:space="preserve"> ADDIN EN.CITE &lt;EndNote&gt;&lt;Cite&gt;&lt;Author&gt;</w:instrText>
      </w:r>
      <w:r w:rsidR="00951161">
        <w:rPr>
          <w:rFonts w:ascii="Consolas" w:hAnsi="Consolas" w:cs="宋体" w:hint="eastAsia"/>
          <w:color w:val="000000"/>
          <w:kern w:val="0"/>
          <w:szCs w:val="21"/>
        </w:rPr>
        <w:instrText>央视网</w:instrText>
      </w:r>
      <w:r w:rsidR="00951161">
        <w:rPr>
          <w:rFonts w:ascii="Consolas" w:hAnsi="Consolas" w:cs="宋体" w:hint="eastAsia"/>
          <w:color w:val="000000"/>
          <w:kern w:val="0"/>
          <w:szCs w:val="21"/>
        </w:rPr>
        <w:instrText>&lt;/Author&gt;&lt;Year&gt;2021&lt;/Year&gt;&lt;RecNum&gt;2130&lt;/RecNum&gt;&lt;DisplayText&gt;\cite{</w:instrText>
      </w:r>
      <w:r w:rsidR="00951161">
        <w:rPr>
          <w:rFonts w:ascii="Consolas" w:hAnsi="Consolas" w:cs="宋体" w:hint="eastAsia"/>
          <w:color w:val="000000"/>
          <w:kern w:val="0"/>
          <w:szCs w:val="21"/>
        </w:rPr>
        <w:instrText>北京东城警方多措并举应对南锣鼓巷大客流</w:instrText>
      </w:r>
      <w:r w:rsidR="00951161">
        <w:rPr>
          <w:rFonts w:ascii="Consolas" w:hAnsi="Consolas" w:cs="宋体" w:hint="eastAsia"/>
          <w:color w:val="000000"/>
          <w:kern w:val="0"/>
          <w:szCs w:val="21"/>
        </w:rPr>
        <w:instrText>}&lt;/DisplayText&gt;&lt;record&gt;&lt;rec-number&gt;2130&lt;/rec-number&gt;&lt;foreign-keys&gt;&lt;key app="EN" db-id="zf9s9xs972525yex2empdv0pspsfv9vftwda" timestamp="1757897063" guid="f715de6b-5956-48e2-8277-eca2c4f9866a"&gt;2130&lt;/key&gt;&lt;/foreign-keys&gt;&lt;ref-type name="Web Page"&gt;12&lt;/ref-type&gt;&lt;contributors&gt;&lt;authors&gt;&lt;author&gt;</w:instrText>
      </w:r>
      <w:r w:rsidR="00951161">
        <w:rPr>
          <w:rFonts w:ascii="Consolas" w:hAnsi="Consolas" w:cs="宋体" w:hint="eastAsia"/>
          <w:color w:val="000000"/>
          <w:kern w:val="0"/>
          <w:szCs w:val="21"/>
        </w:rPr>
        <w:instrText>央视网</w:instrText>
      </w:r>
      <w:r w:rsidR="00951161">
        <w:rPr>
          <w:rFonts w:ascii="Consolas" w:hAnsi="Consolas" w:cs="宋体" w:hint="eastAsia"/>
          <w:color w:val="000000"/>
          <w:kern w:val="0"/>
          <w:szCs w:val="21"/>
        </w:rPr>
        <w:instrText>&lt;/author&gt;&lt;/authors&gt;&lt;/contributors&gt;&lt;titles&gt;&lt;title&gt;</w:instrText>
      </w:r>
      <w:r w:rsidR="00951161">
        <w:rPr>
          <w:rFonts w:ascii="Consolas" w:hAnsi="Consolas" w:cs="宋体" w:hint="eastAsia"/>
          <w:color w:val="000000"/>
          <w:kern w:val="0"/>
          <w:szCs w:val="21"/>
        </w:rPr>
        <w:instrText>北京东城警方多措并举应对南锣鼓巷大客流</w:instrText>
      </w:r>
      <w:r w:rsidR="00951161">
        <w:rPr>
          <w:rFonts w:ascii="Consolas" w:hAnsi="Consolas" w:cs="宋体" w:hint="eastAsia"/>
          <w:color w:val="000000"/>
          <w:kern w:val="0"/>
          <w:szCs w:val="21"/>
        </w:rPr>
        <w:instrText>&lt;/title&gt;&lt;/titles&gt;&lt;volume&gt;2</w:instrText>
      </w:r>
      <w:r w:rsidR="00951161">
        <w:rPr>
          <w:rFonts w:ascii="Consolas" w:hAnsi="Consolas" w:cs="宋体"/>
          <w:color w:val="000000"/>
          <w:kern w:val="0"/>
          <w:szCs w:val="21"/>
        </w:rPr>
        <w:instrText>021&lt;/volume&gt;&lt;number&gt;10-08&lt;/number&gt;&lt;dates&gt;&lt;year&gt;2021&lt;/year&gt;&lt;/dates&gt;&lt;urls&gt;&lt;related-urls&gt;&lt;url&gt;https://news.cctv.com/2021/10/08/ARTI968hPcYUDpFLAjWlgHvB211008.shtml&lt;/url&gt;&lt;/related-urls&gt;&lt;/urls&gt;&lt;/record&gt;&lt;/Cite&gt;&lt;/EndNote&gt;</w:instrText>
      </w:r>
      <w:r w:rsidR="00951161">
        <w:rPr>
          <w:rFonts w:ascii="Consolas" w:hAnsi="Consolas" w:cs="宋体"/>
          <w:color w:val="000000"/>
          <w:kern w:val="0"/>
          <w:szCs w:val="21"/>
        </w:rPr>
        <w:fldChar w:fldCharType="separate"/>
      </w:r>
      <w:r w:rsidR="00951161">
        <w:rPr>
          <w:rFonts w:ascii="Consolas" w:hAnsi="Consolas" w:cs="宋体" w:hint="eastAsia"/>
          <w:noProof/>
          <w:color w:val="000000"/>
          <w:kern w:val="0"/>
          <w:szCs w:val="21"/>
        </w:rPr>
        <w:t>\cite{</w:t>
      </w:r>
      <w:r w:rsidR="00951161">
        <w:rPr>
          <w:rFonts w:ascii="Consolas" w:hAnsi="Consolas" w:cs="宋体" w:hint="eastAsia"/>
          <w:noProof/>
          <w:color w:val="000000"/>
          <w:kern w:val="0"/>
          <w:szCs w:val="21"/>
        </w:rPr>
        <w:t>北京东城警方多措并举应对南锣鼓巷大客流</w:t>
      </w:r>
      <w:r w:rsidR="00951161">
        <w:rPr>
          <w:rFonts w:ascii="Consolas" w:hAnsi="Consolas" w:cs="宋体" w:hint="eastAsia"/>
          <w:noProof/>
          <w:color w:val="000000"/>
          <w:kern w:val="0"/>
          <w:szCs w:val="21"/>
        </w:rPr>
        <w:t>}</w:t>
      </w:r>
      <w:r w:rsidR="00951161">
        <w:rPr>
          <w:rFonts w:ascii="Consolas" w:hAnsi="Consolas" w:cs="宋体"/>
          <w:color w:val="000000"/>
          <w:kern w:val="0"/>
          <w:szCs w:val="21"/>
        </w:rPr>
        <w:fldChar w:fldCharType="end"/>
      </w:r>
      <w:r w:rsidRPr="00C907D4">
        <w:rPr>
          <w:rFonts w:ascii="Consolas" w:hAnsi="Consolas" w:cs="宋体"/>
          <w:color w:val="000000"/>
          <w:kern w:val="0"/>
          <w:szCs w:val="21"/>
        </w:rPr>
        <w:t>。同时，管理部门会在主街两侧重要路口部署安保和引导人员，通过扩音器、指示牌和现场劝导，引导游客按照规定路线行进，以避免人流对冲和局部拥堵</w:t>
      </w:r>
      <w:r w:rsidR="00951161">
        <w:rPr>
          <w:rFonts w:ascii="Consolas" w:hAnsi="Consolas" w:cs="宋体"/>
          <w:color w:val="000000"/>
          <w:kern w:val="0"/>
          <w:szCs w:val="21"/>
        </w:rPr>
        <w:fldChar w:fldCharType="begin"/>
      </w:r>
      <w:r w:rsidR="00951161">
        <w:rPr>
          <w:rFonts w:ascii="Consolas" w:hAnsi="Consolas" w:cs="宋体" w:hint="eastAsia"/>
          <w:color w:val="000000"/>
          <w:kern w:val="0"/>
          <w:szCs w:val="21"/>
        </w:rPr>
        <w:instrText xml:space="preserve"> ADDIN EN.CITE &lt;EndNote&gt;&lt;Cite&gt;&lt;Author&gt;</w:instrText>
      </w:r>
      <w:r w:rsidR="00951161">
        <w:rPr>
          <w:rFonts w:ascii="Consolas" w:hAnsi="Consolas" w:cs="宋体" w:hint="eastAsia"/>
          <w:color w:val="000000"/>
          <w:kern w:val="0"/>
          <w:szCs w:val="21"/>
        </w:rPr>
        <w:instrText>央视网</w:instrText>
      </w:r>
      <w:r w:rsidR="00951161">
        <w:rPr>
          <w:rFonts w:ascii="Consolas" w:hAnsi="Consolas" w:cs="宋体" w:hint="eastAsia"/>
          <w:color w:val="000000"/>
          <w:kern w:val="0"/>
          <w:szCs w:val="21"/>
        </w:rPr>
        <w:instrText>&lt;/Author&gt;&lt;Year&gt;2021&lt;/Year&gt;&lt;RecNum&gt;2130&lt;/RecNum&gt;&lt;DisplayText&gt;\cite{</w:instrText>
      </w:r>
      <w:r w:rsidR="00951161">
        <w:rPr>
          <w:rFonts w:ascii="Consolas" w:hAnsi="Consolas" w:cs="宋体" w:hint="eastAsia"/>
          <w:color w:val="000000"/>
          <w:kern w:val="0"/>
          <w:szCs w:val="21"/>
        </w:rPr>
        <w:instrText>北京东城警方多措并举应对南锣鼓巷大客流</w:instrText>
      </w:r>
      <w:r w:rsidR="00951161">
        <w:rPr>
          <w:rFonts w:ascii="Consolas" w:hAnsi="Consolas" w:cs="宋体" w:hint="eastAsia"/>
          <w:color w:val="000000"/>
          <w:kern w:val="0"/>
          <w:szCs w:val="21"/>
        </w:rPr>
        <w:instrText>}&lt;/DisplayText&gt;&lt;record&gt;&lt;rec-number&gt;2130&lt;/rec-number&gt;&lt;foreign-keys&gt;&lt;key app="EN" db-id="zf9s9xs972525yex2empdv0pspsfv9vftwda" timestamp="1757897063" guid="f715de6b-5956-48e2-8277-eca2c4f9866a"&gt;2130&lt;/key&gt;&lt;/foreign-keys&gt;&lt;ref-type name="Web Page"&gt;12&lt;/ref-type&gt;&lt;contributors&gt;&lt;authors&gt;&lt;author&gt;</w:instrText>
      </w:r>
      <w:r w:rsidR="00951161">
        <w:rPr>
          <w:rFonts w:ascii="Consolas" w:hAnsi="Consolas" w:cs="宋体" w:hint="eastAsia"/>
          <w:color w:val="000000"/>
          <w:kern w:val="0"/>
          <w:szCs w:val="21"/>
        </w:rPr>
        <w:instrText>央视网</w:instrText>
      </w:r>
      <w:r w:rsidR="00951161">
        <w:rPr>
          <w:rFonts w:ascii="Consolas" w:hAnsi="Consolas" w:cs="宋体" w:hint="eastAsia"/>
          <w:color w:val="000000"/>
          <w:kern w:val="0"/>
          <w:szCs w:val="21"/>
        </w:rPr>
        <w:instrText>&lt;/author&gt;&lt;/authors&gt;&lt;/contributors&gt;&lt;titles&gt;&lt;title&gt;</w:instrText>
      </w:r>
      <w:r w:rsidR="00951161">
        <w:rPr>
          <w:rFonts w:ascii="Consolas" w:hAnsi="Consolas" w:cs="宋体" w:hint="eastAsia"/>
          <w:color w:val="000000"/>
          <w:kern w:val="0"/>
          <w:szCs w:val="21"/>
        </w:rPr>
        <w:instrText>北京东城警方多措并举应对南锣鼓巷大客流</w:instrText>
      </w:r>
      <w:r w:rsidR="00951161">
        <w:rPr>
          <w:rFonts w:ascii="Consolas" w:hAnsi="Consolas" w:cs="宋体" w:hint="eastAsia"/>
          <w:color w:val="000000"/>
          <w:kern w:val="0"/>
          <w:szCs w:val="21"/>
        </w:rPr>
        <w:instrText>&lt;/title&gt;&lt;/titles&gt;&lt;volume&gt;2</w:instrText>
      </w:r>
      <w:r w:rsidR="00951161">
        <w:rPr>
          <w:rFonts w:ascii="Consolas" w:hAnsi="Consolas" w:cs="宋体"/>
          <w:color w:val="000000"/>
          <w:kern w:val="0"/>
          <w:szCs w:val="21"/>
        </w:rPr>
        <w:instrText>021&lt;/volume&gt;&lt;number&gt;10-08&lt;/number&gt;&lt;dates&gt;&lt;year&gt;2021&lt;/year&gt;&lt;/dates&gt;&lt;urls&gt;&lt;related-urls&gt;&lt;url&gt;https://news.cctv.com/2021/10/08/ARTI968hPcYUDpFLAjWlgHvB211008.shtml&lt;/url&gt;&lt;/related-urls&gt;&lt;/urls&gt;&lt;/record&gt;&lt;/Cite&gt;&lt;/EndNote&gt;</w:instrText>
      </w:r>
      <w:r w:rsidR="00951161">
        <w:rPr>
          <w:rFonts w:ascii="Consolas" w:hAnsi="Consolas" w:cs="宋体"/>
          <w:color w:val="000000"/>
          <w:kern w:val="0"/>
          <w:szCs w:val="21"/>
        </w:rPr>
        <w:fldChar w:fldCharType="separate"/>
      </w:r>
      <w:r w:rsidR="00951161">
        <w:rPr>
          <w:rFonts w:ascii="Consolas" w:hAnsi="Consolas" w:cs="宋体" w:hint="eastAsia"/>
          <w:noProof/>
          <w:color w:val="000000"/>
          <w:kern w:val="0"/>
          <w:szCs w:val="21"/>
        </w:rPr>
        <w:t>\cite{</w:t>
      </w:r>
      <w:r w:rsidR="00951161">
        <w:rPr>
          <w:rFonts w:ascii="Consolas" w:hAnsi="Consolas" w:cs="宋体" w:hint="eastAsia"/>
          <w:noProof/>
          <w:color w:val="000000"/>
          <w:kern w:val="0"/>
          <w:szCs w:val="21"/>
        </w:rPr>
        <w:t>北京东城警方多措并举应对南锣鼓巷大客流</w:t>
      </w:r>
      <w:r w:rsidR="00951161">
        <w:rPr>
          <w:rFonts w:ascii="Consolas" w:hAnsi="Consolas" w:cs="宋体" w:hint="eastAsia"/>
          <w:noProof/>
          <w:color w:val="000000"/>
          <w:kern w:val="0"/>
          <w:szCs w:val="21"/>
        </w:rPr>
        <w:t>}</w:t>
      </w:r>
      <w:r w:rsidR="00951161">
        <w:rPr>
          <w:rFonts w:ascii="Consolas" w:hAnsi="Consolas" w:cs="宋体"/>
          <w:color w:val="000000"/>
          <w:kern w:val="0"/>
          <w:szCs w:val="21"/>
        </w:rPr>
        <w:fldChar w:fldCharType="end"/>
      </w:r>
      <w:r w:rsidRPr="00C907D4">
        <w:rPr>
          <w:rFonts w:ascii="Consolas" w:hAnsi="Consolas" w:cs="宋体"/>
          <w:color w:val="000000"/>
          <w:kern w:val="0"/>
          <w:szCs w:val="21"/>
        </w:rPr>
        <w:t>。这与上海外滩区域的</w:t>
      </w:r>
      <w:r w:rsidRPr="00C907D4">
        <w:rPr>
          <w:rFonts w:ascii="Consolas" w:hAnsi="Consolas" w:cs="宋体"/>
          <w:color w:val="000000"/>
          <w:kern w:val="0"/>
          <w:szCs w:val="21"/>
        </w:rPr>
        <w:t>“</w:t>
      </w:r>
      <w:r w:rsidRPr="00C907D4">
        <w:rPr>
          <w:rFonts w:ascii="Consolas" w:hAnsi="Consolas" w:cs="宋体"/>
          <w:color w:val="000000"/>
          <w:kern w:val="0"/>
          <w:szCs w:val="21"/>
        </w:rPr>
        <w:t>南进北出</w:t>
      </w:r>
      <w:r w:rsidRPr="00C907D4">
        <w:rPr>
          <w:rFonts w:ascii="Consolas" w:hAnsi="Consolas" w:cs="宋体"/>
          <w:color w:val="000000"/>
          <w:kern w:val="0"/>
          <w:szCs w:val="21"/>
        </w:rPr>
        <w:t>”</w:t>
      </w:r>
      <w:r w:rsidRPr="00C907D4">
        <w:rPr>
          <w:rFonts w:ascii="Consolas" w:hAnsi="Consolas" w:cs="宋体"/>
          <w:color w:val="000000"/>
          <w:kern w:val="0"/>
          <w:szCs w:val="21"/>
        </w:rPr>
        <w:t>和通道方向调控在管控机理上具有一致性。</w:t>
      </w:r>
    </w:p>
    <w:p w14:paraId="5347B968" w14:textId="77777777" w:rsidR="00C907D4" w:rsidRPr="00C907D4" w:rsidRDefault="00C907D4" w:rsidP="00C907D4">
      <w:pPr>
        <w:widowControl/>
        <w:shd w:val="clear" w:color="auto" w:fill="FFFFFF"/>
        <w:spacing w:after="240" w:line="285" w:lineRule="atLeast"/>
        <w:jc w:val="left"/>
        <w:rPr>
          <w:rFonts w:ascii="Consolas" w:hAnsi="Consolas" w:cs="宋体"/>
          <w:color w:val="000000"/>
          <w:kern w:val="0"/>
          <w:szCs w:val="21"/>
        </w:rPr>
      </w:pPr>
    </w:p>
    <w:p w14:paraId="01A0A992" w14:textId="3F1E8A34"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r w:rsidRPr="00C907D4">
        <w:rPr>
          <w:rFonts w:ascii="Consolas" w:hAnsi="Consolas" w:cs="宋体"/>
          <w:color w:val="000000"/>
          <w:kern w:val="0"/>
          <w:szCs w:val="21"/>
        </w:rPr>
        <w:t>然而，当前城市大客流治理区域的管控措施仍在较大程度上依赖人工经验与静态预案。虽然这些措施在实际管理中具有重要价值，但在科学评估和精细优化方面仍存在不足</w:t>
      </w:r>
      <w:r w:rsidR="00951161">
        <w:rPr>
          <w:rFonts w:ascii="Consolas" w:hAnsi="Consolas" w:cs="宋体"/>
          <w:color w:val="000000"/>
          <w:kern w:val="0"/>
          <w:szCs w:val="21"/>
        </w:rPr>
        <w:fldChar w:fldCharType="begin"/>
      </w:r>
      <w:r w:rsidR="00951161">
        <w:rPr>
          <w:rFonts w:ascii="Consolas" w:hAnsi="Consolas" w:cs="宋体"/>
          <w:color w:val="000000"/>
          <w:kern w:val="0"/>
          <w:szCs w:val="21"/>
        </w:rPr>
        <w:instrText xml:space="preserve"> ADDIN EN.CITE &lt;EndNote&gt;&lt;Cite&gt;&lt;Author&gt;Yu&lt;/Author&gt;&lt;Year&gt;2025&lt;/Year&gt;&lt;RecNum&gt;1662&lt;/RecNum&gt;&lt;DisplayText&gt;\cite{Regulating multi-directional passenger flow: Impact of obstacle position and flow level on pedestrian merging process}&lt;/DisplayText&gt;&lt;record&gt;&lt;rec-number&gt;1662&lt;/rec-number&gt;&lt;foreign-keys&gt;&lt;key app="EN" db-id="zf9s9xs972525yex2empdv0pspsfv9vftwda" timestamp="1747487413" guid="9cdd86a5-3fc8-4173-a617-ca26b95b3404"&gt;1662&lt;/key&gt;&lt;/foreign-keys&gt;&lt;ref-type name="Journal Article"&gt;17&lt;/ref-type&gt;&lt;contributors&gt;&lt;authors&gt;&lt;author&gt;Yu, Hanchen&lt;/author&gt;&lt;author&gt;Jiang, Nan&lt;/author&gt;&lt;author&gt;Li, Maoyu&lt;/author&gt;&lt;author&gt;Jia, Xinmiao&lt;/author&gt;&lt;author&gt;Shi, Jixin&lt;/author&gt;&lt;author&gt;Wai Ming Lee, Eric&lt;/author&gt;&lt;author&gt;Yang, Lizhong&lt;/author&gt;&lt;/authors&gt;&lt;/contributors&gt;&lt;titles&gt;&lt;title&gt;Regulating multi-directional passenger flow: Impact of obstacle position and flow level on pedestrian merging process&lt;/title&gt;&lt;secondary-title&gt;Tunnelling and Underground Space Technology&lt;/secondary-title&gt;&lt;/titles&gt;&lt;periodical&gt;&lt;full-title&gt;Tunnelling and Underground Space Technology&lt;/full-title&gt;&lt;/periodical&gt;&lt;pages&gt;106336&lt;/pages&gt;&lt;volume&gt;157&lt;/volume&gt;&lt;keywords&gt;&lt;keyword&gt;Subway station bottleneck&lt;/keyword&gt;&lt;keyword&gt;Passenger flow management&lt;/keyword&gt;&lt;keyword&gt;Merging flows&lt;/keyword&gt;&lt;keyword&gt;Collective motion&lt;/keyword&gt;&lt;keyword&gt;Crowd dynamics&lt;/keyword&gt;&lt;keyword&gt;Geometric/architectural flow optimization&lt;/keyword&gt;&lt;/keywords&gt;&lt;dates&gt;&lt;year&gt;2025&lt;/year&gt;&lt;pub-dates&gt;&lt;date&gt;2025/03/01/&lt;/date&gt;&lt;/pub-dates&gt;&lt;/dates&gt;&lt;isbn&gt;0886-7798&lt;/isbn&gt;&lt;urls&gt;&lt;related-urls&gt;&lt;url&gt;https://www.sciencedirect.com/science/article/pii/S0886779824007545&lt;/url&gt;&lt;/related-urls&gt;&lt;/urls&gt;&lt;electronic-resource-num&gt;https://doi.org/10.1016/j.tust.2024.106336&lt;/electronic-resource-num&gt;&lt;/record&gt;&lt;/Cite&gt;&lt;/EndNote&gt;</w:instrText>
      </w:r>
      <w:r w:rsidR="00951161">
        <w:rPr>
          <w:rFonts w:ascii="Consolas" w:hAnsi="Consolas" w:cs="宋体"/>
          <w:color w:val="000000"/>
          <w:kern w:val="0"/>
          <w:szCs w:val="21"/>
        </w:rPr>
        <w:fldChar w:fldCharType="separate"/>
      </w:r>
      <w:r w:rsidR="00951161">
        <w:rPr>
          <w:rFonts w:ascii="Consolas" w:hAnsi="Consolas" w:cs="宋体"/>
          <w:noProof/>
          <w:color w:val="000000"/>
          <w:kern w:val="0"/>
          <w:szCs w:val="21"/>
        </w:rPr>
        <w:t>\cite{Regulating multi-directional passenger flow: Impact of obstacle position and flow level on pedestrian merging process}</w:t>
      </w:r>
      <w:r w:rsidR="00951161">
        <w:rPr>
          <w:rFonts w:ascii="Consolas" w:hAnsi="Consolas" w:cs="宋体"/>
          <w:color w:val="000000"/>
          <w:kern w:val="0"/>
          <w:szCs w:val="21"/>
        </w:rPr>
        <w:fldChar w:fldCharType="end"/>
      </w:r>
      <w:r w:rsidRPr="00C907D4">
        <w:rPr>
          <w:rFonts w:ascii="Consolas" w:hAnsi="Consolas" w:cs="宋体"/>
          <w:color w:val="000000"/>
          <w:kern w:val="0"/>
          <w:szCs w:val="21"/>
        </w:rPr>
        <w:t>。首先，</w:t>
      </w:r>
      <w:proofErr w:type="gramStart"/>
      <w:r w:rsidRPr="00C907D4">
        <w:rPr>
          <w:rFonts w:ascii="Consolas" w:hAnsi="Consolas" w:cs="宋体"/>
          <w:color w:val="000000"/>
          <w:kern w:val="0"/>
          <w:szCs w:val="21"/>
        </w:rPr>
        <w:t>许多管控方案</w:t>
      </w:r>
      <w:proofErr w:type="gramEnd"/>
      <w:r w:rsidRPr="00C907D4">
        <w:rPr>
          <w:rFonts w:ascii="Consolas" w:hAnsi="Consolas" w:cs="宋体"/>
          <w:color w:val="000000"/>
          <w:kern w:val="0"/>
          <w:szCs w:val="21"/>
        </w:rPr>
        <w:t>主要基于历史经验制定，缺乏对不同通道方向配置、几何引导强度和阶段行为偏好影响的定量刻画。其次，现有方法往往更关注单点客流统计或局部密度监测，难以描述</w:t>
      </w:r>
      <w:r w:rsidRPr="00C907D4">
        <w:rPr>
          <w:rFonts w:ascii="Consolas" w:hAnsi="Consolas" w:cs="宋体"/>
          <w:color w:val="000000"/>
          <w:kern w:val="0"/>
          <w:szCs w:val="21"/>
        </w:rPr>
        <w:t>“</w:t>
      </w:r>
      <w:r w:rsidRPr="00C907D4">
        <w:rPr>
          <w:rFonts w:ascii="Consolas" w:hAnsi="Consolas" w:cs="宋体"/>
          <w:color w:val="000000"/>
          <w:kern w:val="0"/>
          <w:szCs w:val="21"/>
        </w:rPr>
        <w:t>通道方向规则</w:t>
      </w:r>
      <w:r w:rsidRPr="00C907D4">
        <w:rPr>
          <w:rFonts w:ascii="Consolas" w:hAnsi="Consolas" w:cs="宋体"/>
          <w:color w:val="000000"/>
          <w:kern w:val="0"/>
          <w:szCs w:val="21"/>
        </w:rPr>
        <w:t>—</w:t>
      </w:r>
      <w:r w:rsidRPr="00C907D4">
        <w:rPr>
          <w:rFonts w:ascii="Consolas" w:hAnsi="Consolas" w:cs="宋体"/>
          <w:color w:val="000000"/>
          <w:kern w:val="0"/>
          <w:szCs w:val="21"/>
        </w:rPr>
        <w:t>局部最优方向</w:t>
      </w:r>
      <w:r w:rsidRPr="00C907D4">
        <w:rPr>
          <w:rFonts w:ascii="Consolas" w:hAnsi="Consolas" w:cs="宋体"/>
          <w:color w:val="000000"/>
          <w:kern w:val="0"/>
          <w:szCs w:val="21"/>
        </w:rPr>
        <w:t>—</w:t>
      </w:r>
      <w:r w:rsidRPr="00C907D4">
        <w:rPr>
          <w:rFonts w:ascii="Consolas" w:hAnsi="Consolas" w:cs="宋体"/>
          <w:color w:val="000000"/>
          <w:kern w:val="0"/>
          <w:szCs w:val="21"/>
        </w:rPr>
        <w:t>群体密度演化</w:t>
      </w:r>
      <w:r w:rsidRPr="00C907D4">
        <w:rPr>
          <w:rFonts w:ascii="Consolas" w:hAnsi="Consolas" w:cs="宋体"/>
          <w:color w:val="000000"/>
          <w:kern w:val="0"/>
          <w:szCs w:val="21"/>
        </w:rPr>
        <w:t>—</w:t>
      </w:r>
      <w:r w:rsidRPr="00C907D4">
        <w:rPr>
          <w:rFonts w:ascii="Consolas" w:hAnsi="Consolas" w:cs="宋体"/>
          <w:color w:val="000000"/>
          <w:kern w:val="0"/>
          <w:szCs w:val="21"/>
        </w:rPr>
        <w:t>出口负载分配</w:t>
      </w:r>
      <w:r w:rsidRPr="00C907D4">
        <w:rPr>
          <w:rFonts w:ascii="Consolas" w:hAnsi="Consolas" w:cs="宋体"/>
          <w:color w:val="000000"/>
          <w:kern w:val="0"/>
          <w:szCs w:val="21"/>
        </w:rPr>
        <w:t>”</w:t>
      </w:r>
      <w:r w:rsidRPr="00C907D4">
        <w:rPr>
          <w:rFonts w:ascii="Consolas" w:hAnsi="Consolas" w:cs="宋体"/>
          <w:color w:val="000000"/>
          <w:kern w:val="0"/>
          <w:szCs w:val="21"/>
        </w:rPr>
        <w:t>之间的动态耦合关系</w:t>
      </w:r>
      <w:r w:rsidR="00951161">
        <w:rPr>
          <w:rFonts w:ascii="Consolas" w:hAnsi="Consolas" w:cs="宋体"/>
          <w:color w:val="000000"/>
          <w:kern w:val="0"/>
          <w:szCs w:val="21"/>
        </w:rPr>
        <w:fldChar w:fldCharType="begin"/>
      </w:r>
      <w:r w:rsidR="00951161">
        <w:rPr>
          <w:rFonts w:ascii="Consolas" w:hAnsi="Consolas" w:cs="宋体" w:hint="eastAsia"/>
          <w:color w:val="000000"/>
          <w:kern w:val="0"/>
          <w:szCs w:val="21"/>
        </w:rPr>
        <w:instrText xml:space="preserve"> ADDIN EN.CITE &lt;EndNote&gt;&lt;Cite&gt;&lt;Author&gt;</w:instrText>
      </w:r>
      <w:r w:rsidR="00951161">
        <w:rPr>
          <w:rFonts w:ascii="Consolas" w:hAnsi="Consolas" w:cs="宋体" w:hint="eastAsia"/>
          <w:color w:val="000000"/>
          <w:kern w:val="0"/>
          <w:szCs w:val="21"/>
        </w:rPr>
        <w:instrText>吴道霞</w:instrText>
      </w:r>
      <w:r w:rsidR="00951161">
        <w:rPr>
          <w:rFonts w:ascii="Consolas" w:hAnsi="Consolas" w:cs="宋体" w:hint="eastAsia"/>
          <w:color w:val="000000"/>
          <w:kern w:val="0"/>
          <w:szCs w:val="21"/>
        </w:rPr>
        <w:instrText>&lt;/Author&gt;&lt;Year&gt;2022&lt;/Year&gt;&lt;RecNum&gt;2124&lt;/RecNum&gt;&lt;DisplayText&gt;\cite{</w:instrText>
      </w:r>
      <w:r w:rsidR="00951161">
        <w:rPr>
          <w:rFonts w:ascii="Consolas" w:hAnsi="Consolas" w:cs="宋体" w:hint="eastAsia"/>
          <w:color w:val="000000"/>
          <w:kern w:val="0"/>
          <w:szCs w:val="21"/>
        </w:rPr>
        <w:instrText>大型活动的安保警力部署和调度优化研究</w:instrText>
      </w:r>
      <w:r w:rsidR="00951161">
        <w:rPr>
          <w:rFonts w:ascii="Consolas" w:hAnsi="Consolas" w:cs="宋体" w:hint="eastAsia"/>
          <w:color w:val="000000"/>
          <w:kern w:val="0"/>
          <w:szCs w:val="21"/>
        </w:rPr>
        <w:instrText>}&lt;/DisplayText&gt;&lt;record&gt;&lt;rec-number&gt;2124&lt;/rec-number&gt;&lt;foreign-keys&gt;&lt;key app="EN" db-id="zf9s9xs972525yex2empdv0pspsfv9vftwda" timestamp="1757570180" guid="0fef1e11-113d-4c30-bc0b-108f6e829f86"&gt;2124&lt;/key&gt;&lt;/foreign-keys&gt;&lt;ref-type name="Journal Article"&gt;17&lt;/ref-type&gt;&lt;contributors&gt;&lt;authors&gt;&lt;author&gt;</w:instrText>
      </w:r>
      <w:r w:rsidR="00951161">
        <w:rPr>
          <w:rFonts w:ascii="Consolas" w:hAnsi="Consolas" w:cs="宋体" w:hint="eastAsia"/>
          <w:color w:val="000000"/>
          <w:kern w:val="0"/>
          <w:szCs w:val="21"/>
        </w:rPr>
        <w:instrText>吴道霞</w:instrText>
      </w:r>
      <w:r w:rsidR="00951161">
        <w:rPr>
          <w:rFonts w:ascii="Consolas" w:hAnsi="Consolas" w:cs="宋体" w:hint="eastAsia"/>
          <w:color w:val="000000"/>
          <w:kern w:val="0"/>
          <w:szCs w:val="21"/>
        </w:rPr>
        <w:instrText>&lt;/author&gt;&lt;author&gt;</w:instrText>
      </w:r>
      <w:r w:rsidR="00951161">
        <w:rPr>
          <w:rFonts w:ascii="Consolas" w:hAnsi="Consolas" w:cs="宋体" w:hint="eastAsia"/>
          <w:color w:val="000000"/>
          <w:kern w:val="0"/>
          <w:szCs w:val="21"/>
        </w:rPr>
        <w:instrText>刁海璨</w:instrText>
      </w:r>
      <w:r w:rsidR="00951161">
        <w:rPr>
          <w:rFonts w:ascii="Consolas" w:hAnsi="Consolas" w:cs="宋体" w:hint="eastAsia"/>
          <w:color w:val="000000"/>
          <w:kern w:val="0"/>
          <w:szCs w:val="21"/>
        </w:rPr>
        <w:instrText>&lt;/author&gt;&lt;/authors&gt;&lt;/contributors&gt;&lt;auth-address&gt;</w:instrText>
      </w:r>
      <w:r w:rsidR="00951161">
        <w:rPr>
          <w:rFonts w:ascii="Consolas" w:hAnsi="Consolas" w:cs="宋体" w:hint="eastAsia"/>
          <w:color w:val="000000"/>
          <w:kern w:val="0"/>
          <w:szCs w:val="21"/>
        </w:rPr>
        <w:instrText>中国人民公安大学法学院</w:instrText>
      </w:r>
      <w:r w:rsidR="00951161">
        <w:rPr>
          <w:rFonts w:ascii="Consolas" w:hAnsi="Consolas" w:cs="宋体" w:hint="eastAsia"/>
          <w:color w:val="000000"/>
          <w:kern w:val="0"/>
          <w:szCs w:val="21"/>
        </w:rPr>
        <w:instrText>;</w:instrText>
      </w:r>
      <w:r w:rsidR="00951161">
        <w:rPr>
          <w:rFonts w:ascii="Consolas" w:hAnsi="Consolas" w:cs="宋体" w:hint="eastAsia"/>
          <w:color w:val="000000"/>
          <w:kern w:val="0"/>
          <w:szCs w:val="21"/>
        </w:rPr>
        <w:instrText>中国人民大学商学院</w:instrText>
      </w:r>
      <w:r w:rsidR="00951161">
        <w:rPr>
          <w:rFonts w:ascii="Consolas" w:hAnsi="Consolas" w:cs="宋体" w:hint="eastAsia"/>
          <w:color w:val="000000"/>
          <w:kern w:val="0"/>
          <w:szCs w:val="21"/>
        </w:rPr>
        <w:instrText>;&lt;/auth-address&gt;&lt;titles&gt;&lt;title&gt;</w:instrText>
      </w:r>
      <w:r w:rsidR="00951161">
        <w:rPr>
          <w:rFonts w:ascii="Consolas" w:hAnsi="Consolas" w:cs="宋体" w:hint="eastAsia"/>
          <w:color w:val="000000"/>
          <w:kern w:val="0"/>
          <w:szCs w:val="21"/>
        </w:rPr>
        <w:instrText>大型活动的安保警力部署和调度优化研究</w:instrText>
      </w:r>
      <w:r w:rsidR="00951161">
        <w:rPr>
          <w:rFonts w:ascii="Consolas" w:hAnsi="Consolas" w:cs="宋体" w:hint="eastAsia"/>
          <w:color w:val="000000"/>
          <w:kern w:val="0"/>
          <w:szCs w:val="21"/>
        </w:rPr>
        <w:instrText>&lt;/title&gt;&lt;secondary-title&gt;</w:instrText>
      </w:r>
      <w:r w:rsidR="00951161">
        <w:rPr>
          <w:rFonts w:ascii="Consolas" w:hAnsi="Consolas" w:cs="宋体" w:hint="eastAsia"/>
          <w:color w:val="000000"/>
          <w:kern w:val="0"/>
          <w:szCs w:val="21"/>
        </w:rPr>
        <w:instrText>系统工程理论与实践</w:instrText>
      </w:r>
      <w:r w:rsidR="00951161">
        <w:rPr>
          <w:rFonts w:ascii="Consolas" w:hAnsi="Consolas" w:cs="宋体" w:hint="eastAsia"/>
          <w:color w:val="000000"/>
          <w:kern w:val="0"/>
          <w:szCs w:val="21"/>
        </w:rPr>
        <w:instrText>&lt;/secondary-title&gt;&lt;/titles&gt;&lt;periodical&gt;&lt;full-title&gt;</w:instrText>
      </w:r>
      <w:r w:rsidR="00951161">
        <w:rPr>
          <w:rFonts w:ascii="Consolas" w:hAnsi="Consolas" w:cs="宋体" w:hint="eastAsia"/>
          <w:color w:val="000000"/>
          <w:kern w:val="0"/>
          <w:szCs w:val="21"/>
        </w:rPr>
        <w:instrText>系统工程理论与实践</w:instrText>
      </w:r>
      <w:r w:rsidR="00951161">
        <w:rPr>
          <w:rFonts w:ascii="Consolas" w:hAnsi="Consolas" w:cs="宋体" w:hint="eastAsia"/>
          <w:color w:val="000000"/>
          <w:kern w:val="0"/>
          <w:szCs w:val="21"/>
        </w:rPr>
        <w:instrText>&lt;/full-title&gt;&lt;/periodical&gt;&lt;pages&gt;789-800&lt;/pages&gt;&lt;volume&gt;42&lt;/volume&gt;&lt;number&gt;03&lt;/number&gt;&lt;keywords&gt;&lt;keyword&gt;</w:instrText>
      </w:r>
      <w:r w:rsidR="00951161">
        <w:rPr>
          <w:rFonts w:ascii="Consolas" w:hAnsi="Consolas" w:cs="宋体" w:hint="eastAsia"/>
          <w:color w:val="000000"/>
          <w:kern w:val="0"/>
          <w:szCs w:val="21"/>
        </w:rPr>
        <w:instrText>大型活动</w:instrText>
      </w:r>
      <w:r w:rsidR="00951161">
        <w:rPr>
          <w:rFonts w:ascii="Consolas" w:hAnsi="Consolas" w:cs="宋体" w:hint="eastAsia"/>
          <w:color w:val="000000"/>
          <w:kern w:val="0"/>
          <w:szCs w:val="21"/>
        </w:rPr>
        <w:instrText>&lt;/keyword&gt;&lt;keyword&gt;</w:instrText>
      </w:r>
      <w:r w:rsidR="00951161">
        <w:rPr>
          <w:rFonts w:ascii="Consolas" w:hAnsi="Consolas" w:cs="宋体" w:hint="eastAsia"/>
          <w:color w:val="000000"/>
          <w:kern w:val="0"/>
          <w:szCs w:val="21"/>
        </w:rPr>
        <w:instrText>警力调度</w:instrText>
      </w:r>
      <w:r w:rsidR="00951161">
        <w:rPr>
          <w:rFonts w:ascii="Consolas" w:hAnsi="Consolas" w:cs="宋体" w:hint="eastAsia"/>
          <w:color w:val="000000"/>
          <w:kern w:val="0"/>
          <w:szCs w:val="21"/>
        </w:rPr>
        <w:instrText>&lt;/keyword&gt;&lt;keyword&gt;</w:instrText>
      </w:r>
      <w:r w:rsidR="00951161">
        <w:rPr>
          <w:rFonts w:ascii="Consolas" w:hAnsi="Consolas" w:cs="宋体" w:hint="eastAsia"/>
          <w:color w:val="000000"/>
          <w:kern w:val="0"/>
          <w:szCs w:val="21"/>
        </w:rPr>
        <w:instrText>动态规划</w:instrText>
      </w:r>
      <w:r w:rsidR="00951161">
        <w:rPr>
          <w:rFonts w:ascii="Consolas" w:hAnsi="Consolas" w:cs="宋体" w:hint="eastAsia"/>
          <w:color w:val="000000"/>
          <w:kern w:val="0"/>
          <w:szCs w:val="21"/>
        </w:rPr>
        <w:instrText>&lt;/keyword&gt;&lt;keyword&gt;</w:instrText>
      </w:r>
      <w:r w:rsidR="00951161">
        <w:rPr>
          <w:rFonts w:ascii="Consolas" w:hAnsi="Consolas" w:cs="宋体" w:hint="eastAsia"/>
          <w:color w:val="000000"/>
          <w:kern w:val="0"/>
          <w:szCs w:val="21"/>
        </w:rPr>
        <w:instrText>启发式算法</w:instrText>
      </w:r>
      <w:r w:rsidR="00951161">
        <w:rPr>
          <w:rFonts w:ascii="Consolas" w:hAnsi="Consolas" w:cs="宋体" w:hint="eastAsia"/>
          <w:color w:val="000000"/>
          <w:kern w:val="0"/>
          <w:szCs w:val="21"/>
        </w:rPr>
        <w:instrText>&lt;/keyword&gt;&lt;/keywords&gt;&lt;dates&gt;&lt;year&gt;2022&lt;/year&gt;&lt;/dates&gt;&lt;isbn&gt;1000-6788&lt;/isbn&gt;&lt;call-num&gt;11-2267/N&lt;/call-num&gt;&lt;urls&gt;&lt;related-urls&gt;&lt;url&gt;https://link.cnki.net/urlid/11.2267.N.20211020.1443.004&lt;/</w:instrText>
      </w:r>
      <w:r w:rsidR="00951161">
        <w:rPr>
          <w:rFonts w:ascii="Consolas" w:hAnsi="Consolas" w:cs="宋体"/>
          <w:color w:val="000000"/>
          <w:kern w:val="0"/>
          <w:szCs w:val="21"/>
        </w:rPr>
        <w:instrText>url&gt;&lt;/related-urls&gt;&lt;/urls&gt;&lt;remote-database-provider&gt;Cnki&lt;/remote-database-provider&gt;&lt;/record&gt;&lt;/Cite&gt;&lt;/EndNote&gt;</w:instrText>
      </w:r>
      <w:r w:rsidR="00951161">
        <w:rPr>
          <w:rFonts w:ascii="Consolas" w:hAnsi="Consolas" w:cs="宋体"/>
          <w:color w:val="000000"/>
          <w:kern w:val="0"/>
          <w:szCs w:val="21"/>
        </w:rPr>
        <w:fldChar w:fldCharType="separate"/>
      </w:r>
      <w:r w:rsidR="00951161">
        <w:rPr>
          <w:rFonts w:ascii="Consolas" w:hAnsi="Consolas" w:cs="宋体" w:hint="eastAsia"/>
          <w:noProof/>
          <w:color w:val="000000"/>
          <w:kern w:val="0"/>
          <w:szCs w:val="21"/>
        </w:rPr>
        <w:t>\cite{</w:t>
      </w:r>
      <w:r w:rsidR="00951161">
        <w:rPr>
          <w:rFonts w:ascii="Consolas" w:hAnsi="Consolas" w:cs="宋体" w:hint="eastAsia"/>
          <w:noProof/>
          <w:color w:val="000000"/>
          <w:kern w:val="0"/>
          <w:szCs w:val="21"/>
        </w:rPr>
        <w:t>大型活动的安保警力部署和调度优化研究</w:t>
      </w:r>
      <w:r w:rsidR="00951161">
        <w:rPr>
          <w:rFonts w:ascii="Consolas" w:hAnsi="Consolas" w:cs="宋体" w:hint="eastAsia"/>
          <w:noProof/>
          <w:color w:val="000000"/>
          <w:kern w:val="0"/>
          <w:szCs w:val="21"/>
        </w:rPr>
        <w:t>}</w:t>
      </w:r>
      <w:r w:rsidR="00951161">
        <w:rPr>
          <w:rFonts w:ascii="Consolas" w:hAnsi="Consolas" w:cs="宋体"/>
          <w:color w:val="000000"/>
          <w:kern w:val="0"/>
          <w:szCs w:val="21"/>
        </w:rPr>
        <w:fldChar w:fldCharType="end"/>
      </w:r>
      <w:r w:rsidRPr="00C907D4">
        <w:rPr>
          <w:rFonts w:ascii="Consolas" w:hAnsi="Consolas" w:cs="宋体"/>
          <w:color w:val="000000"/>
          <w:kern w:val="0"/>
          <w:szCs w:val="21"/>
        </w:rPr>
        <w:t>。再次，在开放式景区这类多入口、多通道、多阶段场景中，若忽略游客路线偏好和阶段转换行为，容易对通道负载和高风险区域位置产生误判。最后，许多已有仿真或优化方法将人群模型简单视为黑箱评估器，未能充分利用通道几何、单向规则和多路线子群体之间的结构信息</w:t>
      </w:r>
      <w:r w:rsidR="00951161">
        <w:rPr>
          <w:rFonts w:ascii="Consolas" w:hAnsi="Consolas" w:cs="宋体"/>
          <w:color w:val="000000"/>
          <w:kern w:val="0"/>
          <w:szCs w:val="21"/>
        </w:rPr>
        <w:fldChar w:fldCharType="begin"/>
      </w:r>
      <w:r w:rsidR="00951161">
        <w:rPr>
          <w:rFonts w:ascii="Consolas" w:hAnsi="Consolas" w:cs="宋体"/>
          <w:color w:val="000000"/>
          <w:kern w:val="0"/>
          <w:szCs w:val="21"/>
        </w:rPr>
        <w:instrText xml:space="preserve"> ADDIN EN.CITE &lt;EndNote&gt;&lt;Cite&gt;&lt;Author&gt;Molyneaux&lt;/Author&gt;&lt;Year&gt;2022&lt;/Year&gt;&lt;RecNum&gt;2146&lt;/RecNum&gt;&lt;DisplayText&gt;\cite{Controlling pedestrian flows with moving walkways}&lt;/DisplayText&gt;&lt;record&gt;&lt;rec-number&gt;2146&lt;/rec-number&gt;&lt;foreign-keys&gt;&lt;key app="EN" db-id="zf9s9xs972525yex2empdv0pspsfv9vftwda" timestamp="1758180007" guid="86b09a5c-4a41-46de-89c7-19703c58705a"&gt;2146&lt;/key&gt;&lt;/foreign-keys&gt;&lt;ref-type name="Journal Article"&gt;17&lt;/ref-type&gt;&lt;contributors&gt;&lt;authors&gt;&lt;author&gt;Molyneaux, Nicholas&lt;/author&gt;&lt;author&gt;Bierlaire, Michel&lt;/author&gt;&lt;/authors&gt;&lt;/contributors&gt;&lt;titles&gt;&lt;title&gt;Controlling pedestrian flows with moving walkways&lt;/title&gt;&lt;secondary-title&gt;Transportation Research Part C: Emerging Technologies&lt;/secondary-title&gt;&lt;/titles&gt;&lt;periodical&gt;&lt;full-title&gt;Transportation Research Part C: Emerging Technologies&lt;/full-title&gt;&lt;/periodical&gt;&lt;pages&gt;103672&lt;/pages&gt;&lt;volume&gt;141&lt;/volume&gt;&lt;keywords&gt;&lt;keyword&gt;Dynamic pedestrian management&lt;/keyword&gt;&lt;keyword&gt;Model predictive control&lt;/keyword&gt;&lt;keyword&gt;Moving walkways&lt;/keyword&gt;&lt;keyword&gt;Pedestrian flow control&lt;/keyword&gt;&lt;/keywords&gt;&lt;dates&gt;&lt;year&gt;2022&lt;/year&gt;&lt;pub-dates&gt;&lt;date&gt;2022/08/01/&lt;/date&gt;&lt;/pub-dates&gt;&lt;/dates&gt;&lt;isbn&gt;0968-090X&lt;/isbn&gt;&lt;urls&gt;&lt;related-urls&gt;&lt;url&gt;https://www.sciencedirect.com/science/article/pii/S0968090X22001152&lt;/url&gt;&lt;/related-urls&gt;&lt;/urls&gt;&lt;electroni</w:instrText>
      </w:r>
      <w:r w:rsidR="00951161">
        <w:rPr>
          <w:rFonts w:ascii="Consolas" w:hAnsi="Consolas" w:cs="宋体" w:hint="eastAsia"/>
          <w:color w:val="000000"/>
          <w:kern w:val="0"/>
          <w:szCs w:val="21"/>
        </w:rPr>
        <w:instrText>c-resource-num&gt;https://doi.org/10.1016/j.trc.2022.103672&lt;/electronic-resource-num&gt;&lt;research-notes&gt;</w:instrText>
      </w:r>
      <w:r w:rsidR="00951161">
        <w:rPr>
          <w:rFonts w:ascii="Consolas" w:hAnsi="Consolas" w:cs="宋体" w:hint="eastAsia"/>
          <w:color w:val="000000"/>
          <w:kern w:val="0"/>
          <w:szCs w:val="21"/>
        </w:rPr>
        <w:instrText>通道通行控制</w:instrText>
      </w:r>
      <w:r w:rsidR="00951161">
        <w:rPr>
          <w:rFonts w:ascii="Consolas" w:hAnsi="Consolas" w:cs="宋体" w:hint="eastAsia"/>
          <w:color w:val="000000"/>
          <w:kern w:val="0"/>
          <w:szCs w:val="21"/>
        </w:rPr>
        <w:instrText>&lt;/research-notes&gt;&lt;/record&gt;&lt;/Cite&gt;&lt;/EndNote&gt;</w:instrText>
      </w:r>
      <w:r w:rsidR="00951161">
        <w:rPr>
          <w:rFonts w:ascii="Consolas" w:hAnsi="Consolas" w:cs="宋体"/>
          <w:color w:val="000000"/>
          <w:kern w:val="0"/>
          <w:szCs w:val="21"/>
        </w:rPr>
        <w:fldChar w:fldCharType="separate"/>
      </w:r>
      <w:r w:rsidR="00951161">
        <w:rPr>
          <w:rFonts w:ascii="Consolas" w:hAnsi="Consolas" w:cs="宋体"/>
          <w:noProof/>
          <w:color w:val="000000"/>
          <w:kern w:val="0"/>
          <w:szCs w:val="21"/>
        </w:rPr>
        <w:t>\cite{Controlling pedestrian flows with moving walkways}</w:t>
      </w:r>
      <w:r w:rsidR="00951161">
        <w:rPr>
          <w:rFonts w:ascii="Consolas" w:hAnsi="Consolas" w:cs="宋体"/>
          <w:color w:val="000000"/>
          <w:kern w:val="0"/>
          <w:szCs w:val="21"/>
        </w:rPr>
        <w:fldChar w:fldCharType="end"/>
      </w:r>
      <w:r w:rsidRPr="00C907D4">
        <w:rPr>
          <w:rFonts w:ascii="Consolas" w:hAnsi="Consolas" w:cs="宋体"/>
          <w:color w:val="000000"/>
          <w:kern w:val="0"/>
          <w:szCs w:val="21"/>
        </w:rPr>
        <w:t>，导致管控策略搜索效率不足</w:t>
      </w:r>
      <w:r w:rsidR="00951161">
        <w:rPr>
          <w:rFonts w:ascii="Consolas" w:hAnsi="Consolas" w:cs="宋体"/>
          <w:color w:val="000000"/>
          <w:kern w:val="0"/>
          <w:szCs w:val="21"/>
        </w:rPr>
        <w:fldChar w:fldCharType="begin"/>
      </w:r>
      <w:r w:rsidR="00951161">
        <w:rPr>
          <w:rFonts w:ascii="Consolas" w:hAnsi="Consolas" w:cs="宋体"/>
          <w:color w:val="000000"/>
          <w:kern w:val="0"/>
          <w:szCs w:val="21"/>
        </w:rPr>
        <w:instrText xml:space="preserve"> ADDIN EN.CITE &lt;EndNote&gt;&lt;Cite&gt;&lt;Author&gt;Liao&lt;/Author&gt;&lt;Year&gt;2025&lt;/Year&gt;&lt;RecNum&gt;2122&lt;/RecNum&gt;&lt;DisplayText&gt;\cite{DRIFT: A Dynamic Crowd Inflow Control System Using LSTM-Based Deep Reinforcement Learning}&lt;/DisplayText&gt;&lt;record&gt;&lt;rec-number&gt;2122&lt;/rec-number&gt;&lt;foreign-keys&gt;&lt;key app="EN" db-id="zf9s9xs972525yex2empdv0pspsfv9vftwda" timestamp="1757255018" guid="e4b71466-3410-498c-874b-d44f19d4466c"&gt;2122&lt;/key&gt;&lt;/foreign-keys&gt;&lt;ref-type name="Journal Article"&gt;17&lt;/ref-type&gt;&lt;contributors&gt;&lt;authors&gt;&lt;author&gt;X. C. Liao&lt;/author&gt;&lt;author&gt;W. N. Chen&lt;/author&gt;&lt;author&gt;X. Q. Guo&lt;/author&gt;&lt;author&gt;J. Zhong&lt;/author&gt;&lt;author&gt;D. J. Wang&lt;/author&gt;&lt;/authors&gt;&lt;/contributors&gt;&lt;titles&gt;&lt;title&gt;DRIFT: A Dynamic Crowd Inflow Control System Using LSTM-Based Deep Reinforcement Learning&lt;/title&gt;&lt;secondary-title&gt;IEEE Transactions on Systems, Man, and Cybernetics: Systems&lt;/secondary-title&gt;&lt;/titles&gt;&lt;periodical&gt;&lt;full-title&gt;IEEE Transactions on Systems, Man, and Cybernetics: Systems&lt;/full-title&gt;&lt;/periodical&gt;&lt;pages&gt;4202-4215&lt;/pages&gt;&lt;volume&gt;55&lt;/volume&gt;&lt;number&gt;6&lt;/number&gt;&lt;dates&gt;&lt;year&gt;2025&lt;/year&gt;&lt;/dates&gt;&lt;isbn&gt;2168-2232&lt;/isbn&gt;&lt;urls&gt;&lt;related-urls&gt;&lt;url&gt;https://ieeexplore.ieee.org/stampPDF/getPDF.jsp?tp=&amp;amp;arnumber=10944426&amp;amp;ref=&lt;/url&gt;&lt;/related-urls&gt;&lt;/urls&gt;&lt;electronic-resource-num&gt;10.1109/TSMC.2025.3549627&lt;/electronic-resource-num&gt;&lt;/record&gt;&lt;/Cite&gt;&lt;/EndNote&gt;</w:instrText>
      </w:r>
      <w:r w:rsidR="00951161">
        <w:rPr>
          <w:rFonts w:ascii="Consolas" w:hAnsi="Consolas" w:cs="宋体"/>
          <w:color w:val="000000"/>
          <w:kern w:val="0"/>
          <w:szCs w:val="21"/>
        </w:rPr>
        <w:fldChar w:fldCharType="separate"/>
      </w:r>
      <w:r w:rsidR="00951161">
        <w:rPr>
          <w:rFonts w:ascii="Consolas" w:hAnsi="Consolas" w:cs="宋体"/>
          <w:noProof/>
          <w:color w:val="000000"/>
          <w:kern w:val="0"/>
          <w:szCs w:val="21"/>
        </w:rPr>
        <w:t>\cite{DRIFT: A Dynamic Crowd Inflow Control System Using LSTM-Based Deep Reinforcement Learning}</w:t>
      </w:r>
      <w:r w:rsidR="00951161">
        <w:rPr>
          <w:rFonts w:ascii="Consolas" w:hAnsi="Consolas" w:cs="宋体"/>
          <w:color w:val="000000"/>
          <w:kern w:val="0"/>
          <w:szCs w:val="21"/>
        </w:rPr>
        <w:fldChar w:fldCharType="end"/>
      </w:r>
      <w:r w:rsidRPr="00C907D4">
        <w:rPr>
          <w:rFonts w:ascii="Consolas" w:hAnsi="Consolas" w:cs="宋体"/>
          <w:color w:val="000000"/>
          <w:kern w:val="0"/>
          <w:szCs w:val="21"/>
        </w:rPr>
        <w:t>，也不利于解释优化结果。</w:t>
      </w:r>
    </w:p>
    <w:p w14:paraId="0B95F0E7" w14:textId="77777777"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p>
    <w:p w14:paraId="12477D80" w14:textId="22A4CA84"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r w:rsidRPr="00C907D4">
        <w:rPr>
          <w:rFonts w:ascii="Consolas" w:hAnsi="Consolas" w:cs="宋体"/>
          <w:color w:val="000000"/>
          <w:kern w:val="0"/>
          <w:szCs w:val="21"/>
        </w:rPr>
        <w:t>为解决上述问题，本文面向</w:t>
      </w:r>
      <w:r w:rsidRPr="00C907D4">
        <w:rPr>
          <w:rFonts w:ascii="Consolas" w:hAnsi="Consolas" w:cs="宋体"/>
          <w:color w:val="000000"/>
          <w:kern w:val="0"/>
          <w:szCs w:val="21"/>
        </w:rPr>
        <w:t>“</w:t>
      </w:r>
      <w:r w:rsidRPr="00C907D4">
        <w:rPr>
          <w:rFonts w:ascii="Consolas" w:hAnsi="Consolas" w:cs="宋体"/>
          <w:color w:val="000000"/>
          <w:kern w:val="0"/>
          <w:szCs w:val="21"/>
        </w:rPr>
        <w:t>滨水平台</w:t>
      </w:r>
      <w:r w:rsidRPr="00C907D4">
        <w:rPr>
          <w:rFonts w:ascii="Consolas" w:hAnsi="Consolas" w:cs="宋体"/>
          <w:color w:val="000000"/>
          <w:kern w:val="0"/>
          <w:szCs w:val="21"/>
        </w:rPr>
        <w:t>—</w:t>
      </w:r>
      <w:r w:rsidRPr="00C907D4">
        <w:rPr>
          <w:rFonts w:ascii="Consolas" w:hAnsi="Consolas" w:cs="宋体"/>
          <w:color w:val="000000"/>
          <w:kern w:val="0"/>
          <w:szCs w:val="21"/>
        </w:rPr>
        <w:t>多阶梯通道</w:t>
      </w:r>
      <w:r w:rsidRPr="00C907D4">
        <w:rPr>
          <w:rFonts w:ascii="Consolas" w:hAnsi="Consolas" w:cs="宋体"/>
          <w:color w:val="000000"/>
          <w:kern w:val="0"/>
          <w:szCs w:val="21"/>
        </w:rPr>
        <w:t>”</w:t>
      </w:r>
      <w:r w:rsidRPr="00C907D4">
        <w:rPr>
          <w:rFonts w:ascii="Consolas" w:hAnsi="Consolas" w:cs="宋体"/>
          <w:color w:val="000000"/>
          <w:kern w:val="0"/>
          <w:szCs w:val="21"/>
        </w:rPr>
        <w:t>开放式景区场景，提出一种融合单向通行约束、几何引导和多阶段路线行为的宏观人群建模与管控优化方法。具体而言，本文构建</w:t>
      </w:r>
      <w:r w:rsidRPr="00C907D4">
        <w:rPr>
          <w:rFonts w:ascii="Consolas" w:hAnsi="Consolas" w:cs="宋体"/>
          <w:color w:val="000000"/>
          <w:kern w:val="0"/>
          <w:szCs w:val="21"/>
        </w:rPr>
        <w:t xml:space="preserve"> Bellman–</w:t>
      </w:r>
      <w:r w:rsidRPr="00C907D4">
        <w:rPr>
          <w:rFonts w:ascii="Consolas" w:hAnsi="Consolas" w:cs="宋体"/>
          <w:color w:val="000000"/>
          <w:kern w:val="0"/>
          <w:szCs w:val="21"/>
        </w:rPr>
        <w:t>守恒律耦合的人群连续介质模型：在密度演化层面，利用守恒律描述不同阶段、不同路线子群体的时空传播；在路径选择层面，为每个阶段</w:t>
      </w:r>
      <w:r w:rsidRPr="00C907D4">
        <w:rPr>
          <w:rFonts w:ascii="Consolas" w:hAnsi="Consolas" w:cs="宋体"/>
          <w:color w:val="000000"/>
          <w:kern w:val="0"/>
          <w:szCs w:val="21"/>
        </w:rPr>
        <w:t>—</w:t>
      </w:r>
      <w:r w:rsidRPr="00C907D4">
        <w:rPr>
          <w:rFonts w:ascii="Consolas" w:hAnsi="Consolas" w:cs="宋体"/>
          <w:color w:val="000000"/>
          <w:kern w:val="0"/>
          <w:szCs w:val="21"/>
        </w:rPr>
        <w:t>路线子群体建立独立势函数，并通过离散</w:t>
      </w:r>
      <w:r w:rsidRPr="00C907D4">
        <w:rPr>
          <w:rFonts w:ascii="Consolas" w:hAnsi="Consolas" w:cs="宋体"/>
          <w:color w:val="000000"/>
          <w:kern w:val="0"/>
          <w:szCs w:val="21"/>
        </w:rPr>
        <w:t xml:space="preserve"> Bellman </w:t>
      </w:r>
      <w:r w:rsidRPr="00C907D4">
        <w:rPr>
          <w:rFonts w:ascii="Consolas" w:hAnsi="Consolas" w:cs="宋体"/>
          <w:color w:val="000000"/>
          <w:kern w:val="0"/>
          <w:szCs w:val="21"/>
        </w:rPr>
        <w:t>方程计算其最优方向；在拥堵反馈层面，不同子群体共享总密度所决定的速度</w:t>
      </w:r>
      <w:r w:rsidRPr="00C907D4">
        <w:rPr>
          <w:rFonts w:ascii="Consolas" w:hAnsi="Consolas" w:cs="宋体"/>
          <w:color w:val="000000"/>
          <w:kern w:val="0"/>
          <w:szCs w:val="21"/>
        </w:rPr>
        <w:t>—</w:t>
      </w:r>
      <w:r w:rsidRPr="00C907D4">
        <w:rPr>
          <w:rFonts w:ascii="Consolas" w:hAnsi="Consolas" w:cs="宋体"/>
          <w:color w:val="000000"/>
          <w:kern w:val="0"/>
          <w:szCs w:val="21"/>
        </w:rPr>
        <w:t>密度关系，从而实现多意图人群之间的相互影响。为了表达通道方向管控，本文将单向通行规则表示为局部允许方向集合的约束，使模型能够刻画只需单向（正逆向）通行和双向通行等不同配置对局部最优方向的影响。为了表达通道几何引导，本文引入各向异性度量张量，用于描述可通行区域内不同运动方向的代价差异，从而模拟行人在接近、进入和离开阶梯通道时的方向偏好与流线组织。</w:t>
      </w:r>
    </w:p>
    <w:p w14:paraId="5BA66397" w14:textId="26F9EAEB"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r w:rsidRPr="00C907D4">
        <w:rPr>
          <w:rFonts w:ascii="Consolas" w:hAnsi="Consolas" w:cs="宋体"/>
          <w:color w:val="000000"/>
          <w:kern w:val="0"/>
          <w:szCs w:val="21"/>
        </w:rPr>
        <w:t>在管控优化方面，本文进一步区分</w:t>
      </w:r>
      <w:r w:rsidRPr="00C907D4">
        <w:rPr>
          <w:rFonts w:ascii="Consolas" w:hAnsi="Consolas" w:cs="宋体"/>
          <w:color w:val="000000"/>
          <w:kern w:val="0"/>
          <w:szCs w:val="21"/>
        </w:rPr>
        <w:t>“</w:t>
      </w:r>
      <w:r w:rsidRPr="00C907D4">
        <w:rPr>
          <w:rFonts w:ascii="Consolas" w:hAnsi="Consolas" w:cs="宋体"/>
          <w:color w:val="000000"/>
          <w:kern w:val="0"/>
          <w:szCs w:val="21"/>
        </w:rPr>
        <w:t>可控管控变量</w:t>
      </w:r>
      <w:r w:rsidRPr="00C907D4">
        <w:rPr>
          <w:rFonts w:ascii="Consolas" w:hAnsi="Consolas" w:cs="宋体"/>
          <w:color w:val="000000"/>
          <w:kern w:val="0"/>
          <w:szCs w:val="21"/>
        </w:rPr>
        <w:t>”</w:t>
      </w:r>
      <w:r w:rsidRPr="00C907D4">
        <w:rPr>
          <w:rFonts w:ascii="Consolas" w:hAnsi="Consolas" w:cs="宋体"/>
          <w:color w:val="000000"/>
          <w:kern w:val="0"/>
          <w:szCs w:val="21"/>
        </w:rPr>
        <w:t>和</w:t>
      </w:r>
      <w:r w:rsidRPr="00C907D4">
        <w:rPr>
          <w:rFonts w:ascii="Consolas" w:hAnsi="Consolas" w:cs="宋体"/>
          <w:color w:val="000000"/>
          <w:kern w:val="0"/>
          <w:szCs w:val="21"/>
        </w:rPr>
        <w:t>“</w:t>
      </w:r>
      <w:r w:rsidRPr="00C907D4">
        <w:rPr>
          <w:rFonts w:ascii="Consolas" w:hAnsi="Consolas" w:cs="宋体"/>
          <w:color w:val="000000"/>
          <w:kern w:val="0"/>
          <w:szCs w:val="21"/>
        </w:rPr>
        <w:t>外生行为参数</w:t>
      </w:r>
      <w:r w:rsidRPr="00C907D4">
        <w:rPr>
          <w:rFonts w:ascii="Consolas" w:hAnsi="Consolas" w:cs="宋体"/>
          <w:color w:val="000000"/>
          <w:kern w:val="0"/>
          <w:szCs w:val="21"/>
        </w:rPr>
        <w:t>”</w:t>
      </w:r>
      <w:r w:rsidRPr="00C907D4">
        <w:rPr>
          <w:rFonts w:ascii="Consolas" w:hAnsi="Consolas" w:cs="宋体"/>
          <w:color w:val="000000"/>
          <w:kern w:val="0"/>
          <w:szCs w:val="21"/>
        </w:rPr>
        <w:t>。通道方向配置与几何引导强度是管理方可以调控或设计的变量；而游客路线分流偏好反映人群</w:t>
      </w:r>
      <w:proofErr w:type="gramStart"/>
      <w:r w:rsidRPr="00C907D4">
        <w:rPr>
          <w:rFonts w:ascii="Consolas" w:hAnsi="Consolas" w:cs="宋体"/>
          <w:color w:val="000000"/>
          <w:kern w:val="0"/>
          <w:szCs w:val="21"/>
        </w:rPr>
        <w:t>在阶段</w:t>
      </w:r>
      <w:proofErr w:type="gramEnd"/>
      <w:r w:rsidRPr="00C907D4">
        <w:rPr>
          <w:rFonts w:ascii="Consolas" w:hAnsi="Consolas" w:cs="宋体"/>
          <w:color w:val="000000"/>
          <w:kern w:val="0"/>
          <w:szCs w:val="21"/>
        </w:rPr>
        <w:t>转换时对不同路线或出口的选择倾向，应由历史数据识别得到，并在当前优化中作为固定外生参数输入模型，而不直接作为管理方可任意控制的变量。基于这一边界，本文以总旅行时间、高密度暴露时间和通道累计流量方差作为效率、安全和负载均衡指标，构造固定权重下的标量化优化问题，对可控变量进行搜索。为提高优化效率并增强结果可解释性，本文设计结构感知混合分块优化框架</w:t>
      </w:r>
      <w:r w:rsidRPr="00C907D4">
        <w:rPr>
          <w:rFonts w:ascii="Consolas" w:hAnsi="Consolas" w:cs="宋体"/>
          <w:color w:val="000000"/>
          <w:kern w:val="0"/>
          <w:szCs w:val="21"/>
        </w:rPr>
        <w:t xml:space="preserve"> SA-HBO</w:t>
      </w:r>
      <w:r w:rsidRPr="00C907D4">
        <w:rPr>
          <w:rFonts w:ascii="Consolas" w:hAnsi="Consolas" w:cs="宋体"/>
          <w:color w:val="000000"/>
          <w:kern w:val="0"/>
          <w:szCs w:val="21"/>
        </w:rPr>
        <w:t>，并在当前论文中实现其精简实例。该方法利用通道方向变量的离散邻域结构、几何引导变量的连续特征以及</w:t>
      </w:r>
      <w:r w:rsidRPr="00C907D4">
        <w:rPr>
          <w:rFonts w:ascii="Consolas" w:hAnsi="Consolas" w:cs="宋体"/>
          <w:color w:val="000000"/>
          <w:kern w:val="0"/>
          <w:szCs w:val="21"/>
        </w:rPr>
        <w:t xml:space="preserve"> Bellman </w:t>
      </w:r>
      <w:proofErr w:type="gramStart"/>
      <w:r w:rsidRPr="00C907D4">
        <w:rPr>
          <w:rFonts w:ascii="Consolas" w:hAnsi="Consolas" w:cs="宋体"/>
          <w:color w:val="000000"/>
          <w:kern w:val="0"/>
          <w:szCs w:val="21"/>
        </w:rPr>
        <w:t>势场对</w:t>
      </w:r>
      <w:proofErr w:type="gramEnd"/>
      <w:r w:rsidRPr="00C907D4">
        <w:rPr>
          <w:rFonts w:ascii="Consolas" w:hAnsi="Consolas" w:cs="宋体"/>
          <w:color w:val="000000"/>
          <w:kern w:val="0"/>
          <w:szCs w:val="21"/>
        </w:rPr>
        <w:t>局部管</w:t>
      </w:r>
      <w:proofErr w:type="gramStart"/>
      <w:r w:rsidRPr="00C907D4">
        <w:rPr>
          <w:rFonts w:ascii="Consolas" w:hAnsi="Consolas" w:cs="宋体"/>
          <w:color w:val="000000"/>
          <w:kern w:val="0"/>
          <w:szCs w:val="21"/>
        </w:rPr>
        <w:t>控变化</w:t>
      </w:r>
      <w:proofErr w:type="gramEnd"/>
      <w:r w:rsidRPr="00C907D4">
        <w:rPr>
          <w:rFonts w:ascii="Consolas" w:hAnsi="Consolas" w:cs="宋体"/>
          <w:color w:val="000000"/>
          <w:kern w:val="0"/>
          <w:szCs w:val="21"/>
        </w:rPr>
        <w:t>的响应特性，通过代理预筛、全仿真确认、接受</w:t>
      </w:r>
      <w:r w:rsidRPr="00C907D4">
        <w:rPr>
          <w:rFonts w:ascii="Consolas" w:hAnsi="Consolas" w:cs="宋体"/>
          <w:color w:val="000000"/>
          <w:kern w:val="0"/>
          <w:szCs w:val="21"/>
        </w:rPr>
        <w:t>/</w:t>
      </w:r>
      <w:r w:rsidRPr="00C907D4">
        <w:rPr>
          <w:rFonts w:ascii="Consolas" w:hAnsi="Consolas" w:cs="宋体"/>
          <w:color w:val="000000"/>
          <w:kern w:val="0"/>
          <w:szCs w:val="21"/>
        </w:rPr>
        <w:t>回退机制和</w:t>
      </w:r>
      <w:proofErr w:type="gramStart"/>
      <w:r w:rsidRPr="00C907D4">
        <w:rPr>
          <w:rFonts w:ascii="Consolas" w:hAnsi="Consolas" w:cs="宋体"/>
          <w:color w:val="000000"/>
          <w:kern w:val="0"/>
          <w:szCs w:val="21"/>
        </w:rPr>
        <w:t>势场</w:t>
      </w:r>
      <w:proofErr w:type="gramEnd"/>
      <w:r w:rsidRPr="00C907D4">
        <w:rPr>
          <w:rFonts w:ascii="Consolas" w:hAnsi="Consolas" w:cs="宋体"/>
          <w:color w:val="000000"/>
          <w:kern w:val="0"/>
          <w:szCs w:val="21"/>
        </w:rPr>
        <w:t>热启动等步骤，提高候选策略评估效率，同时避免将模型完全视为无结构黑箱。</w:t>
      </w:r>
    </w:p>
    <w:p w14:paraId="19477003" w14:textId="77777777"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p>
    <w:p w14:paraId="64A0DE48" w14:textId="77777777"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r w:rsidRPr="00C907D4">
        <w:rPr>
          <w:rFonts w:ascii="Consolas" w:hAnsi="Consolas" w:cs="宋体"/>
          <w:color w:val="000000"/>
          <w:kern w:val="0"/>
          <w:szCs w:val="21"/>
        </w:rPr>
        <w:t>本文的主要贡献如下。</w:t>
      </w:r>
    </w:p>
    <w:p w14:paraId="0A7C5D08" w14:textId="77777777"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p>
    <w:p w14:paraId="6009AC75" w14:textId="77777777"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r w:rsidRPr="00C907D4">
        <w:rPr>
          <w:rFonts w:ascii="Consolas" w:hAnsi="Consolas" w:cs="宋体"/>
          <w:color w:val="0451A5"/>
          <w:kern w:val="0"/>
          <w:szCs w:val="21"/>
        </w:rPr>
        <w:lastRenderedPageBreak/>
        <w:t>1.</w:t>
      </w:r>
      <w:r w:rsidRPr="00C907D4">
        <w:rPr>
          <w:rFonts w:ascii="Consolas" w:hAnsi="Consolas" w:cs="宋体"/>
          <w:color w:val="000000"/>
          <w:kern w:val="0"/>
          <w:szCs w:val="21"/>
        </w:rPr>
        <w:t xml:space="preserve"> </w:t>
      </w:r>
      <w:r w:rsidRPr="00C907D4">
        <w:rPr>
          <w:rFonts w:ascii="Consolas" w:hAnsi="Consolas" w:cs="宋体"/>
          <w:color w:val="000000"/>
          <w:kern w:val="0"/>
          <w:szCs w:val="21"/>
        </w:rPr>
        <w:t>提出面向开放式景区的</w:t>
      </w:r>
      <w:r w:rsidRPr="00C907D4">
        <w:rPr>
          <w:rFonts w:ascii="Consolas" w:hAnsi="Consolas" w:cs="宋体"/>
          <w:color w:val="000000"/>
          <w:kern w:val="0"/>
          <w:szCs w:val="21"/>
        </w:rPr>
        <w:t>“</w:t>
      </w:r>
      <w:r w:rsidRPr="00C907D4">
        <w:rPr>
          <w:rFonts w:ascii="Consolas" w:hAnsi="Consolas" w:cs="宋体"/>
          <w:color w:val="000000"/>
          <w:kern w:val="0"/>
          <w:szCs w:val="21"/>
        </w:rPr>
        <w:t>滨水平台</w:t>
      </w:r>
      <w:r w:rsidRPr="00C907D4">
        <w:rPr>
          <w:rFonts w:ascii="Consolas" w:hAnsi="Consolas" w:cs="宋体"/>
          <w:color w:val="000000"/>
          <w:kern w:val="0"/>
          <w:szCs w:val="21"/>
        </w:rPr>
        <w:t>—</w:t>
      </w:r>
      <w:r w:rsidRPr="00C907D4">
        <w:rPr>
          <w:rFonts w:ascii="Consolas" w:hAnsi="Consolas" w:cs="宋体"/>
          <w:color w:val="000000"/>
          <w:kern w:val="0"/>
          <w:szCs w:val="21"/>
        </w:rPr>
        <w:t>多阶梯通道</w:t>
      </w:r>
      <w:r w:rsidRPr="00C907D4">
        <w:rPr>
          <w:rFonts w:ascii="Consolas" w:hAnsi="Consolas" w:cs="宋体"/>
          <w:color w:val="000000"/>
          <w:kern w:val="0"/>
          <w:szCs w:val="21"/>
        </w:rPr>
        <w:t>”</w:t>
      </w:r>
      <w:r w:rsidRPr="00C907D4">
        <w:rPr>
          <w:rFonts w:ascii="Consolas" w:hAnsi="Consolas" w:cs="宋体"/>
          <w:color w:val="000000"/>
          <w:kern w:val="0"/>
          <w:szCs w:val="21"/>
        </w:rPr>
        <w:t>人群流动建模框架。针对具有主游览走廊、多侧向连通通道和返回流线的城市景区场景，本文将游客行为表示为多阶段、多路线的连续介质流动过程。模型允许不同阶段</w:t>
      </w:r>
      <w:r w:rsidRPr="00C907D4">
        <w:rPr>
          <w:rFonts w:ascii="Consolas" w:hAnsi="Consolas" w:cs="宋体"/>
          <w:color w:val="000000"/>
          <w:kern w:val="0"/>
          <w:szCs w:val="21"/>
        </w:rPr>
        <w:t>—</w:t>
      </w:r>
      <w:r w:rsidRPr="00C907D4">
        <w:rPr>
          <w:rFonts w:ascii="Consolas" w:hAnsi="Consolas" w:cs="宋体"/>
          <w:color w:val="000000"/>
          <w:kern w:val="0"/>
          <w:szCs w:val="21"/>
        </w:rPr>
        <w:t>路线子群体拥有独立势函数和目标区域，同时共享总密度所决定的拥堵反馈，从而能够刻画目的地导向、路线偏好和局部拥挤相互耦合的人群演化过程。</w:t>
      </w:r>
    </w:p>
    <w:p w14:paraId="6E29F951" w14:textId="77777777" w:rsidR="00C907D4" w:rsidRPr="00C907D4" w:rsidRDefault="00C907D4" w:rsidP="00C907D4">
      <w:pPr>
        <w:widowControl/>
        <w:shd w:val="clear" w:color="auto" w:fill="FFFFFF"/>
        <w:spacing w:after="240" w:line="285" w:lineRule="atLeast"/>
        <w:jc w:val="left"/>
        <w:rPr>
          <w:rFonts w:ascii="Consolas" w:hAnsi="Consolas" w:cs="宋体"/>
          <w:color w:val="000000"/>
          <w:kern w:val="0"/>
          <w:szCs w:val="21"/>
        </w:rPr>
      </w:pPr>
    </w:p>
    <w:p w14:paraId="5B4E7915" w14:textId="4D12128F"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r w:rsidRPr="00C907D4">
        <w:rPr>
          <w:rFonts w:ascii="Consolas" w:hAnsi="Consolas" w:cs="宋体"/>
          <w:color w:val="0451A5"/>
          <w:kern w:val="0"/>
          <w:szCs w:val="21"/>
        </w:rPr>
        <w:t>2.</w:t>
      </w:r>
      <w:r w:rsidRPr="00C907D4">
        <w:rPr>
          <w:rFonts w:ascii="Consolas" w:hAnsi="Consolas" w:cs="宋体"/>
          <w:color w:val="000000"/>
          <w:kern w:val="0"/>
          <w:szCs w:val="21"/>
        </w:rPr>
        <w:t xml:space="preserve"> </w:t>
      </w:r>
      <w:r w:rsidRPr="00C907D4">
        <w:rPr>
          <w:rFonts w:ascii="Consolas" w:hAnsi="Consolas" w:cs="宋体"/>
          <w:color w:val="000000"/>
          <w:kern w:val="0"/>
          <w:szCs w:val="21"/>
        </w:rPr>
        <w:t>构建融合单向通行约束与几何引导的</w:t>
      </w:r>
      <w:r w:rsidRPr="00C907D4">
        <w:rPr>
          <w:rFonts w:ascii="Consolas" w:hAnsi="Consolas" w:cs="宋体"/>
          <w:color w:val="000000"/>
          <w:kern w:val="0"/>
          <w:szCs w:val="21"/>
        </w:rPr>
        <w:t xml:space="preserve"> Bellman–</w:t>
      </w:r>
      <w:r w:rsidRPr="00C907D4">
        <w:rPr>
          <w:rFonts w:ascii="Consolas" w:hAnsi="Consolas" w:cs="宋体"/>
          <w:color w:val="000000"/>
          <w:kern w:val="0"/>
          <w:szCs w:val="21"/>
        </w:rPr>
        <w:t>守恒律耦合模型。本文将通道方向管</w:t>
      </w:r>
      <w:proofErr w:type="gramStart"/>
      <w:r w:rsidRPr="00C907D4">
        <w:rPr>
          <w:rFonts w:ascii="Consolas" w:hAnsi="Consolas" w:cs="宋体"/>
          <w:color w:val="000000"/>
          <w:kern w:val="0"/>
          <w:szCs w:val="21"/>
        </w:rPr>
        <w:t>控表示</w:t>
      </w:r>
      <w:proofErr w:type="gramEnd"/>
      <w:r w:rsidRPr="00C907D4">
        <w:rPr>
          <w:rFonts w:ascii="Consolas" w:hAnsi="Consolas" w:cs="宋体"/>
          <w:color w:val="000000"/>
          <w:kern w:val="0"/>
          <w:szCs w:val="21"/>
        </w:rPr>
        <w:t>为局部允许方向集合，使</w:t>
      </w:r>
      <w:r w:rsidRPr="00C907D4">
        <w:rPr>
          <w:rFonts w:ascii="Consolas" w:hAnsi="Consolas" w:cs="宋体"/>
          <w:color w:val="000000"/>
          <w:kern w:val="0"/>
          <w:szCs w:val="21"/>
        </w:rPr>
        <w:t>“</w:t>
      </w:r>
      <w:r w:rsidRPr="00C907D4">
        <w:rPr>
          <w:rFonts w:ascii="Consolas" w:hAnsi="Consolas" w:cs="宋体"/>
          <w:color w:val="000000"/>
          <w:kern w:val="0"/>
          <w:szCs w:val="21"/>
        </w:rPr>
        <w:t>正向</w:t>
      </w:r>
      <w:r w:rsidRPr="00C907D4">
        <w:rPr>
          <w:rFonts w:ascii="Consolas" w:hAnsi="Consolas" w:cs="宋体"/>
          <w:color w:val="000000"/>
          <w:kern w:val="0"/>
          <w:szCs w:val="21"/>
        </w:rPr>
        <w:t>”“</w:t>
      </w:r>
      <w:r w:rsidRPr="00C907D4">
        <w:rPr>
          <w:rFonts w:ascii="Consolas" w:hAnsi="Consolas" w:cs="宋体"/>
          <w:color w:val="000000"/>
          <w:kern w:val="0"/>
          <w:szCs w:val="21"/>
        </w:rPr>
        <w:t>逆向</w:t>
      </w:r>
      <w:r w:rsidRPr="00C907D4">
        <w:rPr>
          <w:rFonts w:ascii="Consolas" w:hAnsi="Consolas" w:cs="宋体"/>
          <w:color w:val="000000"/>
          <w:kern w:val="0"/>
          <w:szCs w:val="21"/>
        </w:rPr>
        <w:t>”</w:t>
      </w:r>
      <w:r w:rsidRPr="00C907D4">
        <w:rPr>
          <w:rFonts w:ascii="Consolas" w:hAnsi="Consolas" w:cs="宋体"/>
          <w:color w:val="000000"/>
          <w:kern w:val="0"/>
          <w:szCs w:val="21"/>
        </w:rPr>
        <w:t>和</w:t>
      </w:r>
      <w:r w:rsidRPr="00C907D4">
        <w:rPr>
          <w:rFonts w:ascii="Consolas" w:hAnsi="Consolas" w:cs="宋体"/>
          <w:color w:val="000000"/>
          <w:kern w:val="0"/>
          <w:szCs w:val="21"/>
        </w:rPr>
        <w:t>“</w:t>
      </w:r>
      <w:r w:rsidRPr="00C907D4">
        <w:rPr>
          <w:rFonts w:ascii="Consolas" w:hAnsi="Consolas" w:cs="宋体"/>
          <w:color w:val="000000"/>
          <w:kern w:val="0"/>
          <w:szCs w:val="21"/>
        </w:rPr>
        <w:t>双向</w:t>
      </w:r>
      <w:r w:rsidRPr="00C907D4">
        <w:rPr>
          <w:rFonts w:ascii="Consolas" w:hAnsi="Consolas" w:cs="宋体"/>
          <w:color w:val="000000"/>
          <w:kern w:val="0"/>
          <w:szCs w:val="21"/>
        </w:rPr>
        <w:t>”</w:t>
      </w:r>
      <w:r w:rsidRPr="00C907D4">
        <w:rPr>
          <w:rFonts w:ascii="Consolas" w:hAnsi="Consolas" w:cs="宋体"/>
          <w:color w:val="000000"/>
          <w:kern w:val="0"/>
          <w:szCs w:val="21"/>
        </w:rPr>
        <w:t>等规则能够直接作用于局部最优方向选择；同时引入各向异性度量张量，在可通行区域内刻画通道轴向与横向运动代价差异，从而模拟人群在通道口附近的提前对齐、平滑汇聚和流线重组行为。该建模方式为解释管控规则如何改变局部流动模式提供了机制基础。</w:t>
      </w:r>
    </w:p>
    <w:p w14:paraId="6C8800C1" w14:textId="77777777" w:rsidR="00C907D4" w:rsidRPr="00C907D4" w:rsidRDefault="00C907D4" w:rsidP="00C907D4">
      <w:pPr>
        <w:widowControl/>
        <w:shd w:val="clear" w:color="auto" w:fill="FFFFFF"/>
        <w:spacing w:after="240" w:line="285" w:lineRule="atLeast"/>
        <w:jc w:val="left"/>
        <w:rPr>
          <w:rFonts w:ascii="Consolas" w:hAnsi="Consolas" w:cs="宋体"/>
          <w:color w:val="000000"/>
          <w:kern w:val="0"/>
          <w:szCs w:val="21"/>
        </w:rPr>
      </w:pPr>
    </w:p>
    <w:p w14:paraId="3891DC0F" w14:textId="77777777"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r w:rsidRPr="00C907D4">
        <w:rPr>
          <w:rFonts w:ascii="Consolas" w:hAnsi="Consolas" w:cs="宋体"/>
          <w:color w:val="0451A5"/>
          <w:kern w:val="0"/>
          <w:szCs w:val="21"/>
        </w:rPr>
        <w:t>3.</w:t>
      </w:r>
      <w:r w:rsidRPr="00C907D4">
        <w:rPr>
          <w:rFonts w:ascii="Consolas" w:hAnsi="Consolas" w:cs="宋体"/>
          <w:color w:val="000000"/>
          <w:kern w:val="0"/>
          <w:szCs w:val="21"/>
        </w:rPr>
        <w:t xml:space="preserve"> </w:t>
      </w:r>
      <w:r w:rsidRPr="00C907D4">
        <w:rPr>
          <w:rFonts w:ascii="Consolas" w:hAnsi="Consolas" w:cs="宋体"/>
          <w:color w:val="000000"/>
          <w:kern w:val="0"/>
          <w:szCs w:val="21"/>
        </w:rPr>
        <w:t>建立区分机制验证与策略优化的评价体系。本文将实验指标划分为行为机制指标和管控优化指标两类。机制验证阶段重点考察方向一致性、逆规则方向占比、接近角分布、提前对齐距离和通道捕获域等行为型指标，用于说明模型是否能够再现合理的人群流动行为；策略评估与优化阶段则</w:t>
      </w:r>
      <w:proofErr w:type="gramStart"/>
      <w:r w:rsidRPr="00C907D4">
        <w:rPr>
          <w:rFonts w:ascii="Consolas" w:hAnsi="Consolas" w:cs="宋体"/>
          <w:color w:val="000000"/>
          <w:kern w:val="0"/>
          <w:szCs w:val="21"/>
        </w:rPr>
        <w:t>采用总</w:t>
      </w:r>
      <w:proofErr w:type="gramEnd"/>
      <w:r w:rsidRPr="00C907D4">
        <w:rPr>
          <w:rFonts w:ascii="Consolas" w:hAnsi="Consolas" w:cs="宋体"/>
          <w:color w:val="000000"/>
          <w:kern w:val="0"/>
          <w:szCs w:val="21"/>
        </w:rPr>
        <w:t>旅行时间、高密度暴露时间</w:t>
      </w:r>
      <w:r w:rsidRPr="00C907D4">
        <w:rPr>
          <w:rFonts w:ascii="Consolas" w:hAnsi="Consolas" w:cs="宋体"/>
          <w:color w:val="000000"/>
          <w:kern w:val="0"/>
          <w:szCs w:val="21"/>
        </w:rPr>
        <w:t xml:space="preserve"> </w:t>
      </w:r>
      <w:r w:rsidRPr="00C907D4">
        <w:rPr>
          <w:rFonts w:ascii="Consolas" w:hAnsi="Consolas" w:cs="宋体"/>
          <w:color w:val="000000"/>
          <w:kern w:val="0"/>
          <w:szCs w:val="21"/>
        </w:rPr>
        <w:t>和通道累计流量方，分别衡量效率、安全和负载均衡。该划分避免了以系统绩效指标替代模型机制验证的问题。</w:t>
      </w:r>
    </w:p>
    <w:p w14:paraId="4EB3ED50" w14:textId="77777777" w:rsidR="00C907D4" w:rsidRPr="00C907D4" w:rsidRDefault="00C907D4" w:rsidP="00C907D4">
      <w:pPr>
        <w:widowControl/>
        <w:shd w:val="clear" w:color="auto" w:fill="FFFFFF"/>
        <w:spacing w:after="240" w:line="285" w:lineRule="atLeast"/>
        <w:jc w:val="left"/>
        <w:rPr>
          <w:rFonts w:ascii="Consolas" w:hAnsi="Consolas" w:cs="宋体"/>
          <w:color w:val="000000"/>
          <w:kern w:val="0"/>
          <w:szCs w:val="21"/>
        </w:rPr>
      </w:pPr>
    </w:p>
    <w:p w14:paraId="67A3E2F0" w14:textId="77777777"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r w:rsidRPr="00C907D4">
        <w:rPr>
          <w:rFonts w:ascii="Consolas" w:hAnsi="Consolas" w:cs="宋体"/>
          <w:color w:val="0451A5"/>
          <w:kern w:val="0"/>
          <w:szCs w:val="21"/>
        </w:rPr>
        <w:t>4.</w:t>
      </w:r>
      <w:r w:rsidRPr="00C907D4">
        <w:rPr>
          <w:rFonts w:ascii="Consolas" w:hAnsi="Consolas" w:cs="宋体"/>
          <w:color w:val="000000"/>
          <w:kern w:val="0"/>
          <w:szCs w:val="21"/>
        </w:rPr>
        <w:t xml:space="preserve"> </w:t>
      </w:r>
      <w:r w:rsidRPr="00C907D4">
        <w:rPr>
          <w:rFonts w:ascii="Consolas" w:hAnsi="Consolas" w:cs="宋体"/>
          <w:color w:val="000000"/>
          <w:kern w:val="0"/>
          <w:szCs w:val="21"/>
        </w:rPr>
        <w:t>设计面向可控通道配置的结构感知优化框架。在固定历史识别偏好参数的条件下，本文将当前优化变量限定为通道方向配置与几何引导强度，并提出</w:t>
      </w:r>
      <w:r w:rsidRPr="00C907D4">
        <w:rPr>
          <w:rFonts w:ascii="Consolas" w:hAnsi="Consolas" w:cs="宋体"/>
          <w:color w:val="000000"/>
          <w:kern w:val="0"/>
          <w:szCs w:val="21"/>
        </w:rPr>
        <w:t xml:space="preserve"> SA-HBO </w:t>
      </w:r>
      <w:r w:rsidRPr="00C907D4">
        <w:rPr>
          <w:rFonts w:ascii="Consolas" w:hAnsi="Consolas" w:cs="宋体"/>
          <w:color w:val="000000"/>
          <w:kern w:val="0"/>
          <w:szCs w:val="21"/>
        </w:rPr>
        <w:t>的精简实例用于求解固定权重下的标量化管控优化问题。该框架通过离散邻域搜索处理通道方向配置，通过连续变量局部搜索处理几何引导强度，并结合代理预筛、全仿真确认、历史最优保留和接受</w:t>
      </w:r>
      <w:r w:rsidRPr="00C907D4">
        <w:rPr>
          <w:rFonts w:ascii="Consolas" w:hAnsi="Consolas" w:cs="宋体"/>
          <w:color w:val="000000"/>
          <w:kern w:val="0"/>
          <w:szCs w:val="21"/>
        </w:rPr>
        <w:t>/</w:t>
      </w:r>
      <w:r w:rsidRPr="00C907D4">
        <w:rPr>
          <w:rFonts w:ascii="Consolas" w:hAnsi="Consolas" w:cs="宋体"/>
          <w:color w:val="000000"/>
          <w:kern w:val="0"/>
          <w:szCs w:val="21"/>
        </w:rPr>
        <w:t>回退机制，提高优化过程的稳定性和</w:t>
      </w:r>
      <w:proofErr w:type="gramStart"/>
      <w:r w:rsidRPr="00C907D4">
        <w:rPr>
          <w:rFonts w:ascii="Consolas" w:hAnsi="Consolas" w:cs="宋体"/>
          <w:color w:val="000000"/>
          <w:kern w:val="0"/>
          <w:szCs w:val="21"/>
        </w:rPr>
        <w:t>可</w:t>
      </w:r>
      <w:proofErr w:type="gramEnd"/>
      <w:r w:rsidRPr="00C907D4">
        <w:rPr>
          <w:rFonts w:ascii="Consolas" w:hAnsi="Consolas" w:cs="宋体"/>
          <w:color w:val="000000"/>
          <w:kern w:val="0"/>
          <w:szCs w:val="21"/>
        </w:rPr>
        <w:t>解释性。</w:t>
      </w:r>
    </w:p>
    <w:p w14:paraId="1545F8F7" w14:textId="77777777" w:rsidR="00C907D4" w:rsidRPr="00C907D4" w:rsidRDefault="00C907D4" w:rsidP="00C907D4">
      <w:pPr>
        <w:widowControl/>
        <w:shd w:val="clear" w:color="auto" w:fill="FFFFFF"/>
        <w:spacing w:line="285" w:lineRule="atLeast"/>
        <w:jc w:val="left"/>
        <w:rPr>
          <w:rFonts w:ascii="Consolas" w:hAnsi="Consolas" w:cs="宋体"/>
          <w:color w:val="000000"/>
          <w:kern w:val="0"/>
          <w:szCs w:val="21"/>
        </w:rPr>
      </w:pPr>
      <w:r w:rsidRPr="00C907D4">
        <w:rPr>
          <w:rFonts w:ascii="Consolas" w:hAnsi="Consolas" w:cs="宋体"/>
          <w:color w:val="000000"/>
          <w:kern w:val="0"/>
          <w:szCs w:val="21"/>
        </w:rPr>
        <w:t>本文的剩余部分组织如下：</w:t>
      </w:r>
      <w:r w:rsidRPr="00C907D4">
        <w:rPr>
          <w:rFonts w:ascii="Consolas" w:hAnsi="Consolas" w:cs="宋体"/>
          <w:color w:val="000000"/>
          <w:kern w:val="0"/>
          <w:szCs w:val="21"/>
        </w:rPr>
        <w:t>……</w:t>
      </w:r>
    </w:p>
    <w:p w14:paraId="386CE529" w14:textId="77777777" w:rsidR="00C907D4" w:rsidRPr="00C907D4" w:rsidRDefault="00C907D4" w:rsidP="00C907D4">
      <w:pPr>
        <w:widowControl/>
        <w:shd w:val="clear" w:color="auto" w:fill="FFFFFF"/>
        <w:spacing w:after="240" w:line="285" w:lineRule="atLeast"/>
        <w:jc w:val="left"/>
        <w:rPr>
          <w:rFonts w:ascii="Consolas" w:hAnsi="Consolas" w:cs="宋体"/>
          <w:color w:val="000000"/>
          <w:kern w:val="0"/>
          <w:szCs w:val="21"/>
        </w:rPr>
      </w:pPr>
      <w:r w:rsidRPr="00C907D4">
        <w:rPr>
          <w:rFonts w:ascii="Consolas" w:hAnsi="Consolas" w:cs="宋体"/>
          <w:color w:val="000000"/>
          <w:kern w:val="0"/>
          <w:szCs w:val="21"/>
        </w:rPr>
        <w:br/>
      </w:r>
      <w:r w:rsidRPr="00C907D4">
        <w:rPr>
          <w:rFonts w:ascii="Consolas" w:hAnsi="Consolas" w:cs="宋体"/>
          <w:color w:val="000000"/>
          <w:kern w:val="0"/>
          <w:szCs w:val="21"/>
        </w:rPr>
        <w:br/>
      </w:r>
    </w:p>
    <w:p w14:paraId="5840FCED" w14:textId="77777777" w:rsidR="003407BE" w:rsidRDefault="003407BE" w:rsidP="00C907D4"/>
    <w:p w14:paraId="7399A2BC" w14:textId="77777777" w:rsidR="003407BE" w:rsidRDefault="003407BE" w:rsidP="00C907D4"/>
    <w:p w14:paraId="1B6CB50A" w14:textId="77777777" w:rsidR="00951161" w:rsidRPr="00951161" w:rsidRDefault="003407BE" w:rsidP="00951161">
      <w:pPr>
        <w:pStyle w:val="EndNoteBibliography"/>
      </w:pPr>
      <w:r>
        <w:fldChar w:fldCharType="begin"/>
      </w:r>
      <w:r>
        <w:instrText xml:space="preserve"> ADDIN EN.REFLIST </w:instrText>
      </w:r>
      <w:r>
        <w:fldChar w:fldCharType="separate"/>
      </w:r>
      <w:r w:rsidR="00951161" w:rsidRPr="00951161">
        <w:t>@article{RN2056,</w:t>
      </w:r>
    </w:p>
    <w:p w14:paraId="5F174FBB" w14:textId="77777777" w:rsidR="00951161" w:rsidRPr="00951161" w:rsidRDefault="00951161" w:rsidP="00951161">
      <w:pPr>
        <w:pStyle w:val="EndNoteBibliography"/>
      </w:pPr>
      <w:r w:rsidRPr="00951161">
        <w:t xml:space="preserve">   author = {Bode, Nikolai W. F. and Chraibi, Mohcine and Holl, Stefan},</w:t>
      </w:r>
    </w:p>
    <w:p w14:paraId="5CD9C3C7" w14:textId="77777777" w:rsidR="00951161" w:rsidRPr="00951161" w:rsidRDefault="00951161" w:rsidP="00951161">
      <w:pPr>
        <w:pStyle w:val="EndNoteBibliography"/>
      </w:pPr>
      <w:r w:rsidRPr="00951161">
        <w:t xml:space="preserve">   title = {The emergence of macroscopic interactions between intersecting pedestrian streams},</w:t>
      </w:r>
    </w:p>
    <w:p w14:paraId="796191A1" w14:textId="77777777" w:rsidR="00951161" w:rsidRPr="00951161" w:rsidRDefault="00951161" w:rsidP="00951161">
      <w:pPr>
        <w:pStyle w:val="EndNoteBibliography"/>
      </w:pPr>
      <w:r w:rsidRPr="00951161">
        <w:t xml:space="preserve">   journal = {Transportation Research Part B: Methodological},</w:t>
      </w:r>
    </w:p>
    <w:p w14:paraId="3E3E285E" w14:textId="77777777" w:rsidR="00951161" w:rsidRPr="00951161" w:rsidRDefault="00951161" w:rsidP="00951161">
      <w:pPr>
        <w:pStyle w:val="EndNoteBibliography"/>
      </w:pPr>
      <w:r w:rsidRPr="00951161">
        <w:t xml:space="preserve">   volume = {119},</w:t>
      </w:r>
    </w:p>
    <w:p w14:paraId="0C32D756" w14:textId="77777777" w:rsidR="00951161" w:rsidRPr="00951161" w:rsidRDefault="00951161" w:rsidP="00951161">
      <w:pPr>
        <w:pStyle w:val="EndNoteBibliography"/>
      </w:pPr>
      <w:r w:rsidRPr="00951161">
        <w:t xml:space="preserve">   pages = {197–210},</w:t>
      </w:r>
    </w:p>
    <w:p w14:paraId="460A29C2" w14:textId="77777777" w:rsidR="00951161" w:rsidRPr="00951161" w:rsidRDefault="00951161" w:rsidP="00951161">
      <w:pPr>
        <w:pStyle w:val="EndNoteBibliography"/>
      </w:pPr>
      <w:r w:rsidRPr="00951161">
        <w:t xml:space="preserve">   year = {2019},</w:t>
      </w:r>
    </w:p>
    <w:p w14:paraId="44FA405C" w14:textId="77777777" w:rsidR="00951161" w:rsidRPr="00951161" w:rsidRDefault="00951161" w:rsidP="00951161">
      <w:pPr>
        <w:pStyle w:val="EndNoteBibliography"/>
      </w:pPr>
      <w:r w:rsidRPr="00951161">
        <w:t xml:space="preserve">   type = {Journal Article}</w:t>
      </w:r>
    </w:p>
    <w:p w14:paraId="126A4ABD" w14:textId="77777777" w:rsidR="00951161" w:rsidRPr="00951161" w:rsidRDefault="00951161" w:rsidP="00951161">
      <w:pPr>
        <w:pStyle w:val="EndNoteBibliography"/>
      </w:pPr>
      <w:r w:rsidRPr="00951161">
        <w:t>}</w:t>
      </w:r>
    </w:p>
    <w:p w14:paraId="349A10E3" w14:textId="77777777" w:rsidR="00951161" w:rsidRPr="00951161" w:rsidRDefault="00951161" w:rsidP="00951161">
      <w:pPr>
        <w:pStyle w:val="EndNoteBibliography"/>
      </w:pPr>
    </w:p>
    <w:p w14:paraId="6975480B" w14:textId="77777777" w:rsidR="00951161" w:rsidRPr="00951161" w:rsidRDefault="00951161" w:rsidP="00951161">
      <w:pPr>
        <w:pStyle w:val="EndNoteBibliography"/>
      </w:pPr>
      <w:r w:rsidRPr="00951161">
        <w:t>@article{RN1226,</w:t>
      </w:r>
    </w:p>
    <w:p w14:paraId="334EB9FB" w14:textId="77777777" w:rsidR="00951161" w:rsidRPr="00951161" w:rsidRDefault="00951161" w:rsidP="00951161">
      <w:pPr>
        <w:pStyle w:val="EndNoteBibliography"/>
      </w:pPr>
      <w:r w:rsidRPr="00951161">
        <w:t xml:space="preserve">   author = {Bosse, Tibor and Hoogendoorn, Mark and Klein, Michel C. A. and Treur, Jan and van der </w:t>
      </w:r>
      <w:r w:rsidRPr="00951161">
        <w:lastRenderedPageBreak/>
        <w:t>Wal, C. Natalie and van Wissen, Arlette},</w:t>
      </w:r>
    </w:p>
    <w:p w14:paraId="4C125ADC" w14:textId="77777777" w:rsidR="00951161" w:rsidRPr="00951161" w:rsidRDefault="00951161" w:rsidP="00951161">
      <w:pPr>
        <w:pStyle w:val="EndNoteBibliography"/>
      </w:pPr>
      <w:r w:rsidRPr="00951161">
        <w:t xml:space="preserve">   title = {Modelling collective decision making in groups and crowds: Integrating social contagion and interacting emotions, beliefs and intentions},</w:t>
      </w:r>
    </w:p>
    <w:p w14:paraId="357BB855" w14:textId="77777777" w:rsidR="00951161" w:rsidRPr="00951161" w:rsidRDefault="00951161" w:rsidP="00951161">
      <w:pPr>
        <w:pStyle w:val="EndNoteBibliography"/>
      </w:pPr>
      <w:r w:rsidRPr="00951161">
        <w:t xml:space="preserve">   journal = {Autonomous Agents and Multi-Agent Systems},</w:t>
      </w:r>
    </w:p>
    <w:p w14:paraId="590A44AD" w14:textId="77777777" w:rsidR="00951161" w:rsidRPr="00951161" w:rsidRDefault="00951161" w:rsidP="00951161">
      <w:pPr>
        <w:pStyle w:val="EndNoteBibliography"/>
      </w:pPr>
      <w:r w:rsidRPr="00951161">
        <w:t xml:space="preserve">   volume = {27},</w:t>
      </w:r>
    </w:p>
    <w:p w14:paraId="72F00317" w14:textId="77777777" w:rsidR="00951161" w:rsidRPr="00951161" w:rsidRDefault="00951161" w:rsidP="00951161">
      <w:pPr>
        <w:pStyle w:val="EndNoteBibliography"/>
      </w:pPr>
      <w:r w:rsidRPr="00951161">
        <w:t xml:space="preserve">   number = {1},</w:t>
      </w:r>
    </w:p>
    <w:p w14:paraId="0C2D21AB" w14:textId="77777777" w:rsidR="00951161" w:rsidRPr="00951161" w:rsidRDefault="00951161" w:rsidP="00951161">
      <w:pPr>
        <w:pStyle w:val="EndNoteBibliography"/>
      </w:pPr>
      <w:r w:rsidRPr="00951161">
        <w:t xml:space="preserve">   pages = {52–84},</w:t>
      </w:r>
    </w:p>
    <w:p w14:paraId="31766CE2" w14:textId="77777777" w:rsidR="00951161" w:rsidRPr="00951161" w:rsidRDefault="00951161" w:rsidP="00951161">
      <w:pPr>
        <w:pStyle w:val="EndNoteBibliography"/>
      </w:pPr>
      <w:r w:rsidRPr="00951161">
        <w:t xml:space="preserve">   year = {2013},</w:t>
      </w:r>
    </w:p>
    <w:p w14:paraId="41499EE3" w14:textId="77777777" w:rsidR="00951161" w:rsidRPr="00951161" w:rsidRDefault="00951161" w:rsidP="00951161">
      <w:pPr>
        <w:pStyle w:val="EndNoteBibliography"/>
      </w:pPr>
      <w:r w:rsidRPr="00951161">
        <w:t xml:space="preserve">   type = {Journal Article}</w:t>
      </w:r>
    </w:p>
    <w:p w14:paraId="6F9749B8" w14:textId="77777777" w:rsidR="00951161" w:rsidRPr="00951161" w:rsidRDefault="00951161" w:rsidP="00951161">
      <w:pPr>
        <w:pStyle w:val="EndNoteBibliography"/>
      </w:pPr>
      <w:r w:rsidRPr="00951161">
        <w:t>}</w:t>
      </w:r>
    </w:p>
    <w:p w14:paraId="430C4463" w14:textId="77777777" w:rsidR="00951161" w:rsidRPr="00951161" w:rsidRDefault="00951161" w:rsidP="00951161">
      <w:pPr>
        <w:pStyle w:val="EndNoteBibliography"/>
      </w:pPr>
    </w:p>
    <w:p w14:paraId="7E884D53" w14:textId="77777777" w:rsidR="00951161" w:rsidRPr="00951161" w:rsidRDefault="00951161" w:rsidP="00951161">
      <w:pPr>
        <w:pStyle w:val="EndNoteBibliography"/>
      </w:pPr>
      <w:r w:rsidRPr="00951161">
        <w:t>@article{RN2102,</w:t>
      </w:r>
    </w:p>
    <w:p w14:paraId="25D00580" w14:textId="77777777" w:rsidR="00951161" w:rsidRPr="00951161" w:rsidRDefault="00951161" w:rsidP="00951161">
      <w:pPr>
        <w:pStyle w:val="EndNoteBibliography"/>
      </w:pPr>
      <w:r w:rsidRPr="00951161">
        <w:t xml:space="preserve">   author = {Bourdin, Félicien},</w:t>
      </w:r>
    </w:p>
    <w:p w14:paraId="3495DFED" w14:textId="77777777" w:rsidR="00951161" w:rsidRPr="00951161" w:rsidRDefault="00951161" w:rsidP="00951161">
      <w:pPr>
        <w:pStyle w:val="EndNoteBibliography"/>
      </w:pPr>
      <w:r w:rsidRPr="00951161">
        <w:t xml:space="preserve">   title = {Splitting scheme for a macroscopic crowd motion model with congestion for a two-typed population},</w:t>
      </w:r>
    </w:p>
    <w:p w14:paraId="79CB89C3" w14:textId="77777777" w:rsidR="00951161" w:rsidRPr="00951161" w:rsidRDefault="00951161" w:rsidP="00951161">
      <w:pPr>
        <w:pStyle w:val="EndNoteBibliography"/>
      </w:pPr>
      <w:r w:rsidRPr="00951161">
        <w:t xml:space="preserve">   journal = {Networks and Heterogeneous Media},</w:t>
      </w:r>
    </w:p>
    <w:p w14:paraId="58534ED0" w14:textId="77777777" w:rsidR="00951161" w:rsidRPr="00951161" w:rsidRDefault="00951161" w:rsidP="00951161">
      <w:pPr>
        <w:pStyle w:val="EndNoteBibliography"/>
      </w:pPr>
      <w:r w:rsidRPr="00951161">
        <w:t xml:space="preserve">   volume = {17},</w:t>
      </w:r>
    </w:p>
    <w:p w14:paraId="10D8D8F2" w14:textId="77777777" w:rsidR="00951161" w:rsidRPr="00951161" w:rsidRDefault="00951161" w:rsidP="00951161">
      <w:pPr>
        <w:pStyle w:val="EndNoteBibliography"/>
      </w:pPr>
      <w:r w:rsidRPr="00951161">
        <w:t xml:space="preserve">   number = {5},</w:t>
      </w:r>
    </w:p>
    <w:p w14:paraId="38E790E8" w14:textId="77777777" w:rsidR="00951161" w:rsidRPr="00951161" w:rsidRDefault="00951161" w:rsidP="00951161">
      <w:pPr>
        <w:pStyle w:val="EndNoteBibliography"/>
      </w:pPr>
      <w:r w:rsidRPr="00951161">
        <w:t xml:space="preserve">   pages = {783–801},</w:t>
      </w:r>
    </w:p>
    <w:p w14:paraId="2119FF9D" w14:textId="77777777" w:rsidR="00951161" w:rsidRPr="00951161" w:rsidRDefault="00951161" w:rsidP="00951161">
      <w:pPr>
        <w:pStyle w:val="EndNoteBibliography"/>
      </w:pPr>
      <w:r w:rsidRPr="00951161">
        <w:t xml:space="preserve">   year = {2022},</w:t>
      </w:r>
    </w:p>
    <w:p w14:paraId="4CE15F17" w14:textId="77777777" w:rsidR="00951161" w:rsidRPr="00951161" w:rsidRDefault="00951161" w:rsidP="00951161">
      <w:pPr>
        <w:pStyle w:val="EndNoteBibliography"/>
      </w:pPr>
      <w:r w:rsidRPr="00951161">
        <w:t xml:space="preserve">   type = {Journal Article}</w:t>
      </w:r>
    </w:p>
    <w:p w14:paraId="7D66F6EF" w14:textId="77777777" w:rsidR="00951161" w:rsidRPr="00951161" w:rsidRDefault="00951161" w:rsidP="00951161">
      <w:pPr>
        <w:pStyle w:val="EndNoteBibliography"/>
      </w:pPr>
      <w:r w:rsidRPr="00951161">
        <w:t>}</w:t>
      </w:r>
    </w:p>
    <w:p w14:paraId="3EE5EA0C" w14:textId="77777777" w:rsidR="00951161" w:rsidRPr="00951161" w:rsidRDefault="00951161" w:rsidP="00951161">
      <w:pPr>
        <w:pStyle w:val="EndNoteBibliography"/>
      </w:pPr>
    </w:p>
    <w:p w14:paraId="533773DA" w14:textId="77777777" w:rsidR="00951161" w:rsidRPr="00951161" w:rsidRDefault="00951161" w:rsidP="00951161">
      <w:pPr>
        <w:pStyle w:val="EndNoteBibliography"/>
      </w:pPr>
      <w:r w:rsidRPr="00951161">
        <w:t>@article{RN2303,</w:t>
      </w:r>
    </w:p>
    <w:p w14:paraId="520A6CD1" w14:textId="77777777" w:rsidR="00951161" w:rsidRPr="00951161" w:rsidRDefault="00951161" w:rsidP="00951161">
      <w:pPr>
        <w:pStyle w:val="EndNoteBibliography"/>
      </w:pPr>
      <w:r w:rsidRPr="00951161">
        <w:t xml:space="preserve">   author = {Caldeira, A. M. and Kastenholz, E.},</w:t>
      </w:r>
    </w:p>
    <w:p w14:paraId="4657F1BB" w14:textId="77777777" w:rsidR="00951161" w:rsidRPr="00951161" w:rsidRDefault="00951161" w:rsidP="00951161">
      <w:pPr>
        <w:pStyle w:val="EndNoteBibliography"/>
      </w:pPr>
      <w:r w:rsidRPr="00951161">
        <w:t xml:space="preserve">   title = {Spatiotemporal tourist behaviour in urban destinations: a framework of analysis},</w:t>
      </w:r>
    </w:p>
    <w:p w14:paraId="03FF381C" w14:textId="77777777" w:rsidR="00951161" w:rsidRPr="00951161" w:rsidRDefault="00951161" w:rsidP="00951161">
      <w:pPr>
        <w:pStyle w:val="EndNoteBibliography"/>
      </w:pPr>
      <w:r w:rsidRPr="00951161">
        <w:t xml:space="preserve">   journal = {Tourism Geographies},</w:t>
      </w:r>
    </w:p>
    <w:p w14:paraId="4AF62FFC" w14:textId="77777777" w:rsidR="00951161" w:rsidRPr="00951161" w:rsidRDefault="00951161" w:rsidP="00951161">
      <w:pPr>
        <w:pStyle w:val="EndNoteBibliography"/>
      </w:pPr>
      <w:r w:rsidRPr="00951161">
        <w:t xml:space="preserve">   volume = {22},</w:t>
      </w:r>
    </w:p>
    <w:p w14:paraId="2BFBA0F3" w14:textId="77777777" w:rsidR="00951161" w:rsidRPr="00951161" w:rsidRDefault="00951161" w:rsidP="00951161">
      <w:pPr>
        <w:pStyle w:val="EndNoteBibliography"/>
      </w:pPr>
      <w:r w:rsidRPr="00951161">
        <w:t xml:space="preserve">   number = {1},</w:t>
      </w:r>
    </w:p>
    <w:p w14:paraId="782776EE" w14:textId="77777777" w:rsidR="00951161" w:rsidRPr="00951161" w:rsidRDefault="00951161" w:rsidP="00951161">
      <w:pPr>
        <w:pStyle w:val="EndNoteBibliography"/>
      </w:pPr>
      <w:r w:rsidRPr="00951161">
        <w:t xml:space="preserve">   pages = {22–50},</w:t>
      </w:r>
    </w:p>
    <w:p w14:paraId="398E2378" w14:textId="77777777" w:rsidR="00951161" w:rsidRPr="00951161" w:rsidRDefault="00951161" w:rsidP="00951161">
      <w:pPr>
        <w:pStyle w:val="EndNoteBibliography"/>
      </w:pPr>
      <w:r w:rsidRPr="00951161">
        <w:t xml:space="preserve">   year = {2020},</w:t>
      </w:r>
    </w:p>
    <w:p w14:paraId="4581F9F4" w14:textId="77777777" w:rsidR="00951161" w:rsidRPr="00951161" w:rsidRDefault="00951161" w:rsidP="00951161">
      <w:pPr>
        <w:pStyle w:val="EndNoteBibliography"/>
      </w:pPr>
      <w:r w:rsidRPr="00951161">
        <w:t xml:space="preserve">   type = {Journal Article}</w:t>
      </w:r>
    </w:p>
    <w:p w14:paraId="222E9228" w14:textId="77777777" w:rsidR="00951161" w:rsidRPr="00951161" w:rsidRDefault="00951161" w:rsidP="00951161">
      <w:pPr>
        <w:pStyle w:val="EndNoteBibliography"/>
      </w:pPr>
      <w:r w:rsidRPr="00951161">
        <w:t>}</w:t>
      </w:r>
    </w:p>
    <w:p w14:paraId="61A65BF8" w14:textId="77777777" w:rsidR="00951161" w:rsidRPr="00951161" w:rsidRDefault="00951161" w:rsidP="00951161">
      <w:pPr>
        <w:pStyle w:val="EndNoteBibliography"/>
      </w:pPr>
    </w:p>
    <w:p w14:paraId="4D0CD04D" w14:textId="77777777" w:rsidR="00951161" w:rsidRPr="00951161" w:rsidRDefault="00951161" w:rsidP="00951161">
      <w:pPr>
        <w:pStyle w:val="EndNoteBibliography"/>
      </w:pPr>
      <w:r w:rsidRPr="00951161">
        <w:t>@article{RN2147,</w:t>
      </w:r>
    </w:p>
    <w:p w14:paraId="61EC5368" w14:textId="77777777" w:rsidR="00951161" w:rsidRPr="00951161" w:rsidRDefault="00951161" w:rsidP="00951161">
      <w:pPr>
        <w:pStyle w:val="EndNoteBibliography"/>
      </w:pPr>
      <w:r w:rsidRPr="00951161">
        <w:t xml:space="preserve">   author = {Charalambous, Panayiotis and Pettre, Julien and Vassiliades, Vassilis and Chrysanthou, Yiorgos and Pelechano, Nuria},</w:t>
      </w:r>
    </w:p>
    <w:p w14:paraId="7B058709" w14:textId="77777777" w:rsidR="00951161" w:rsidRPr="00951161" w:rsidRDefault="00951161" w:rsidP="00951161">
      <w:pPr>
        <w:pStyle w:val="EndNoteBibliography"/>
      </w:pPr>
      <w:r w:rsidRPr="00951161">
        <w:t xml:space="preserve">   title = {GREIL-Crowds: Crowd Simulation with Deep Reinforcement Learning and Examples},</w:t>
      </w:r>
    </w:p>
    <w:p w14:paraId="7487B365" w14:textId="77777777" w:rsidR="00951161" w:rsidRPr="00951161" w:rsidRDefault="00951161" w:rsidP="00951161">
      <w:pPr>
        <w:pStyle w:val="EndNoteBibliography"/>
      </w:pPr>
      <w:r w:rsidRPr="00951161">
        <w:t xml:space="preserve">   journal = {ACM Trans. Graph.},</w:t>
      </w:r>
    </w:p>
    <w:p w14:paraId="5ACA37A9" w14:textId="77777777" w:rsidR="00951161" w:rsidRPr="00951161" w:rsidRDefault="00951161" w:rsidP="00951161">
      <w:pPr>
        <w:pStyle w:val="EndNoteBibliography"/>
      </w:pPr>
      <w:r w:rsidRPr="00951161">
        <w:t xml:space="preserve">   volume = {42},</w:t>
      </w:r>
    </w:p>
    <w:p w14:paraId="4104E052" w14:textId="77777777" w:rsidR="00951161" w:rsidRPr="00951161" w:rsidRDefault="00951161" w:rsidP="00951161">
      <w:pPr>
        <w:pStyle w:val="EndNoteBibliography"/>
      </w:pPr>
      <w:r w:rsidRPr="00951161">
        <w:t xml:space="preserve">   number = {4},</w:t>
      </w:r>
    </w:p>
    <w:p w14:paraId="734AF910" w14:textId="77777777" w:rsidR="00951161" w:rsidRPr="00951161" w:rsidRDefault="00951161" w:rsidP="00951161">
      <w:pPr>
        <w:pStyle w:val="EndNoteBibliography"/>
      </w:pPr>
      <w:r w:rsidRPr="00951161">
        <w:t xml:space="preserve">   pages = {Article 137},</w:t>
      </w:r>
    </w:p>
    <w:p w14:paraId="60A6ECC0" w14:textId="77777777" w:rsidR="00951161" w:rsidRPr="00951161" w:rsidRDefault="00951161" w:rsidP="00951161">
      <w:pPr>
        <w:pStyle w:val="EndNoteBibliography"/>
      </w:pPr>
      <w:r w:rsidRPr="00951161">
        <w:t xml:space="preserve">   year = {2023},</w:t>
      </w:r>
    </w:p>
    <w:p w14:paraId="4A5A879E" w14:textId="77777777" w:rsidR="00951161" w:rsidRPr="00951161" w:rsidRDefault="00951161" w:rsidP="00951161">
      <w:pPr>
        <w:pStyle w:val="EndNoteBibliography"/>
      </w:pPr>
      <w:r w:rsidRPr="00951161">
        <w:t xml:space="preserve">   type = {Journal Article}</w:t>
      </w:r>
    </w:p>
    <w:p w14:paraId="5263687F" w14:textId="77777777" w:rsidR="00951161" w:rsidRPr="00951161" w:rsidRDefault="00951161" w:rsidP="00951161">
      <w:pPr>
        <w:pStyle w:val="EndNoteBibliography"/>
      </w:pPr>
      <w:r w:rsidRPr="00951161">
        <w:lastRenderedPageBreak/>
        <w:t>}</w:t>
      </w:r>
    </w:p>
    <w:p w14:paraId="5E12C134" w14:textId="77777777" w:rsidR="00951161" w:rsidRPr="00951161" w:rsidRDefault="00951161" w:rsidP="00951161">
      <w:pPr>
        <w:pStyle w:val="EndNoteBibliography"/>
      </w:pPr>
    </w:p>
    <w:p w14:paraId="3AB7A0BF" w14:textId="77777777" w:rsidR="00951161" w:rsidRPr="00951161" w:rsidRDefault="00951161" w:rsidP="00951161">
      <w:pPr>
        <w:pStyle w:val="EndNoteBibliography"/>
      </w:pPr>
      <w:r w:rsidRPr="00951161">
        <w:t>@article{RN2181,</w:t>
      </w:r>
    </w:p>
    <w:p w14:paraId="2BE7BD90" w14:textId="77777777" w:rsidR="00951161" w:rsidRPr="00951161" w:rsidRDefault="00951161" w:rsidP="00951161">
      <w:pPr>
        <w:pStyle w:val="EndNoteBibliography"/>
      </w:pPr>
      <w:r w:rsidRPr="00951161">
        <w:t xml:space="preserve">   author = {Gu, Hanmin and Kim, Seoyoung and Jung, Minseung},</w:t>
      </w:r>
    </w:p>
    <w:p w14:paraId="245F709C" w14:textId="77777777" w:rsidR="00951161" w:rsidRPr="00951161" w:rsidRDefault="00951161" w:rsidP="00951161">
      <w:pPr>
        <w:pStyle w:val="EndNoteBibliography"/>
      </w:pPr>
      <w:r w:rsidRPr="00951161">
        <w:t xml:space="preserve">   title = {Data-driven urban planning for proactive crowd management: Lessons from the 2022 Seoul Halloween crowd crush},</w:t>
      </w:r>
    </w:p>
    <w:p w14:paraId="6B2B84C7" w14:textId="77777777" w:rsidR="00951161" w:rsidRPr="00951161" w:rsidRDefault="00951161" w:rsidP="00951161">
      <w:pPr>
        <w:pStyle w:val="EndNoteBibliography"/>
      </w:pPr>
      <w:r w:rsidRPr="00951161">
        <w:t xml:space="preserve">   journal = {Cities},</w:t>
      </w:r>
    </w:p>
    <w:p w14:paraId="5A183818" w14:textId="77777777" w:rsidR="00951161" w:rsidRPr="00951161" w:rsidRDefault="00951161" w:rsidP="00951161">
      <w:pPr>
        <w:pStyle w:val="EndNoteBibliography"/>
      </w:pPr>
      <w:r w:rsidRPr="00951161">
        <w:t xml:space="preserve">   volume = {168},</w:t>
      </w:r>
    </w:p>
    <w:p w14:paraId="4874B556" w14:textId="77777777" w:rsidR="00951161" w:rsidRPr="00951161" w:rsidRDefault="00951161" w:rsidP="00951161">
      <w:pPr>
        <w:pStyle w:val="EndNoteBibliography"/>
      </w:pPr>
      <w:r w:rsidRPr="00951161">
        <w:t xml:space="preserve">   pages = {1–14},</w:t>
      </w:r>
    </w:p>
    <w:p w14:paraId="5C7E8B86" w14:textId="77777777" w:rsidR="00951161" w:rsidRPr="00951161" w:rsidRDefault="00951161" w:rsidP="00951161">
      <w:pPr>
        <w:pStyle w:val="EndNoteBibliography"/>
      </w:pPr>
      <w:r w:rsidRPr="00951161">
        <w:t xml:space="preserve">   year = {2026},</w:t>
      </w:r>
    </w:p>
    <w:p w14:paraId="1F05A3B5" w14:textId="77777777" w:rsidR="00951161" w:rsidRPr="00951161" w:rsidRDefault="00951161" w:rsidP="00951161">
      <w:pPr>
        <w:pStyle w:val="EndNoteBibliography"/>
      </w:pPr>
      <w:r w:rsidRPr="00951161">
        <w:t xml:space="preserve">   type = {Journal Article}</w:t>
      </w:r>
    </w:p>
    <w:p w14:paraId="07DC1A7C" w14:textId="77777777" w:rsidR="00951161" w:rsidRPr="00951161" w:rsidRDefault="00951161" w:rsidP="00951161">
      <w:pPr>
        <w:pStyle w:val="EndNoteBibliography"/>
      </w:pPr>
      <w:r w:rsidRPr="00951161">
        <w:t>}</w:t>
      </w:r>
    </w:p>
    <w:p w14:paraId="28E052FF" w14:textId="77777777" w:rsidR="00951161" w:rsidRPr="00951161" w:rsidRDefault="00951161" w:rsidP="00951161">
      <w:pPr>
        <w:pStyle w:val="EndNoteBibliography"/>
      </w:pPr>
    </w:p>
    <w:p w14:paraId="6EA30672" w14:textId="77777777" w:rsidR="00951161" w:rsidRPr="00951161" w:rsidRDefault="00951161" w:rsidP="00951161">
      <w:pPr>
        <w:pStyle w:val="EndNoteBibliography"/>
      </w:pPr>
      <w:r w:rsidRPr="00951161">
        <w:t>@article{RN2176,</w:t>
      </w:r>
    </w:p>
    <w:p w14:paraId="38D05F76" w14:textId="77777777" w:rsidR="00951161" w:rsidRPr="00951161" w:rsidRDefault="00951161" w:rsidP="00951161">
      <w:pPr>
        <w:pStyle w:val="EndNoteBibliography"/>
      </w:pPr>
      <w:r w:rsidRPr="00951161">
        <w:t xml:space="preserve">   author = {Haghani, Milad and Coughlan, Matt and Crabb, Ben and Dierickx, Anton and Feliciani, Claudio and van Gelder, Roderick and Geoerg, Paul and Hocaoglu, Nazli and Laws, Steve and Lovreglio, Ruggiero and Miles, Zoe and Nicolas, Alexandre and O'Toole, William J. and Schaap, Syan and Semmens, Travis and Shahhoseini, Zahra and Spaaij, Ramon and Tatrai, Andrew and Webster, John and Wilson, Alan},</w:t>
      </w:r>
    </w:p>
    <w:p w14:paraId="1CB995BF" w14:textId="77777777" w:rsidR="00951161" w:rsidRPr="00951161" w:rsidRDefault="00951161" w:rsidP="00951161">
      <w:pPr>
        <w:pStyle w:val="EndNoteBibliography"/>
      </w:pPr>
      <w:r w:rsidRPr="00951161">
        <w:t xml:space="preserve">   title = {A roadmap for the future of crowd safety research and practice: Introducing the Swiss Cheese Model of Crowd Safety and the imperative of a Vision Zero target},</w:t>
      </w:r>
    </w:p>
    <w:p w14:paraId="57D16E6C" w14:textId="77777777" w:rsidR="00951161" w:rsidRPr="00951161" w:rsidRDefault="00951161" w:rsidP="00951161">
      <w:pPr>
        <w:pStyle w:val="EndNoteBibliography"/>
      </w:pPr>
      <w:r w:rsidRPr="00951161">
        <w:t xml:space="preserve">   journal = {Safety Science},</w:t>
      </w:r>
    </w:p>
    <w:p w14:paraId="6701D44C" w14:textId="77777777" w:rsidR="00951161" w:rsidRPr="00951161" w:rsidRDefault="00951161" w:rsidP="00951161">
      <w:pPr>
        <w:pStyle w:val="EndNoteBibliography"/>
      </w:pPr>
      <w:r w:rsidRPr="00951161">
        <w:t xml:space="preserve">   volume = {168},</w:t>
      </w:r>
    </w:p>
    <w:p w14:paraId="753AC46D" w14:textId="77777777" w:rsidR="00951161" w:rsidRPr="00951161" w:rsidRDefault="00951161" w:rsidP="00951161">
      <w:pPr>
        <w:pStyle w:val="EndNoteBibliography"/>
      </w:pPr>
      <w:r w:rsidRPr="00951161">
        <w:t xml:space="preserve">   pages = {106292},</w:t>
      </w:r>
    </w:p>
    <w:p w14:paraId="75DF7688" w14:textId="77777777" w:rsidR="00951161" w:rsidRPr="00951161" w:rsidRDefault="00951161" w:rsidP="00951161">
      <w:pPr>
        <w:pStyle w:val="EndNoteBibliography"/>
      </w:pPr>
      <w:r w:rsidRPr="00951161">
        <w:t xml:space="preserve">   year = {2023},</w:t>
      </w:r>
    </w:p>
    <w:p w14:paraId="749699D4" w14:textId="77777777" w:rsidR="00951161" w:rsidRPr="00951161" w:rsidRDefault="00951161" w:rsidP="00951161">
      <w:pPr>
        <w:pStyle w:val="EndNoteBibliography"/>
      </w:pPr>
      <w:r w:rsidRPr="00951161">
        <w:t xml:space="preserve">   type = {Journal Article}</w:t>
      </w:r>
    </w:p>
    <w:p w14:paraId="7D96816F" w14:textId="77777777" w:rsidR="00951161" w:rsidRPr="00951161" w:rsidRDefault="00951161" w:rsidP="00951161">
      <w:pPr>
        <w:pStyle w:val="EndNoteBibliography"/>
      </w:pPr>
      <w:r w:rsidRPr="00951161">
        <w:t>}</w:t>
      </w:r>
    </w:p>
    <w:p w14:paraId="53A3C0FE" w14:textId="77777777" w:rsidR="00951161" w:rsidRPr="00951161" w:rsidRDefault="00951161" w:rsidP="00951161">
      <w:pPr>
        <w:pStyle w:val="EndNoteBibliography"/>
      </w:pPr>
    </w:p>
    <w:p w14:paraId="5B9B0C56" w14:textId="77777777" w:rsidR="00951161" w:rsidRPr="00951161" w:rsidRDefault="00951161" w:rsidP="00951161">
      <w:pPr>
        <w:pStyle w:val="EndNoteBibliography"/>
      </w:pPr>
      <w:r w:rsidRPr="00951161">
        <w:t>@article{RN1998,</w:t>
      </w:r>
    </w:p>
    <w:p w14:paraId="1E9CE5F7" w14:textId="77777777" w:rsidR="00951161" w:rsidRPr="00951161" w:rsidRDefault="00951161" w:rsidP="00951161">
      <w:pPr>
        <w:pStyle w:val="EndNoteBibliography"/>
      </w:pPr>
      <w:r w:rsidRPr="00951161">
        <w:t xml:space="preserve">   author = {Jiang, He and Zhang, Xuxilu and Dong, Yao and Wang, Jianzhou},</w:t>
      </w:r>
    </w:p>
    <w:p w14:paraId="1AB97AF3" w14:textId="77777777" w:rsidR="00951161" w:rsidRPr="00951161" w:rsidRDefault="00951161" w:rsidP="00951161">
      <w:pPr>
        <w:pStyle w:val="EndNoteBibliography"/>
      </w:pPr>
      <w:r w:rsidRPr="00951161">
        <w:t xml:space="preserve">   title = {Data-Driven Predictive Modeling of Citywide Crowd Flow for Urban Safety Management: A Case Study of Beijing, China},</w:t>
      </w:r>
    </w:p>
    <w:p w14:paraId="1E4552DE" w14:textId="77777777" w:rsidR="00951161" w:rsidRPr="00951161" w:rsidRDefault="00951161" w:rsidP="00951161">
      <w:pPr>
        <w:pStyle w:val="EndNoteBibliography"/>
      </w:pPr>
      <w:r w:rsidRPr="00951161">
        <w:t xml:space="preserve">   journal = {Journal of Forecasting},</w:t>
      </w:r>
    </w:p>
    <w:p w14:paraId="6FAE3EB9" w14:textId="77777777" w:rsidR="00951161" w:rsidRPr="00951161" w:rsidRDefault="00951161" w:rsidP="00951161">
      <w:pPr>
        <w:pStyle w:val="EndNoteBibliography"/>
      </w:pPr>
      <w:r w:rsidRPr="00951161">
        <w:t xml:space="preserve">   volume = {44},</w:t>
      </w:r>
    </w:p>
    <w:p w14:paraId="17858CD4" w14:textId="77777777" w:rsidR="00951161" w:rsidRPr="00951161" w:rsidRDefault="00951161" w:rsidP="00951161">
      <w:pPr>
        <w:pStyle w:val="EndNoteBibliography"/>
      </w:pPr>
      <w:r w:rsidRPr="00951161">
        <w:t xml:space="preserve">   number = {2},</w:t>
      </w:r>
    </w:p>
    <w:p w14:paraId="1A733EBF" w14:textId="77777777" w:rsidR="00951161" w:rsidRPr="00951161" w:rsidRDefault="00951161" w:rsidP="00951161">
      <w:pPr>
        <w:pStyle w:val="EndNoteBibliography"/>
      </w:pPr>
      <w:r w:rsidRPr="00951161">
        <w:t xml:space="preserve">   pages = {730–752},</w:t>
      </w:r>
    </w:p>
    <w:p w14:paraId="395608A9" w14:textId="77777777" w:rsidR="00951161" w:rsidRPr="00951161" w:rsidRDefault="00951161" w:rsidP="00951161">
      <w:pPr>
        <w:pStyle w:val="EndNoteBibliography"/>
      </w:pPr>
      <w:r w:rsidRPr="00951161">
        <w:t xml:space="preserve">   year = {2025},</w:t>
      </w:r>
    </w:p>
    <w:p w14:paraId="230AF0FD" w14:textId="77777777" w:rsidR="00951161" w:rsidRPr="00951161" w:rsidRDefault="00951161" w:rsidP="00951161">
      <w:pPr>
        <w:pStyle w:val="EndNoteBibliography"/>
      </w:pPr>
      <w:r w:rsidRPr="00951161">
        <w:t xml:space="preserve">   type = {Journal Article}</w:t>
      </w:r>
    </w:p>
    <w:p w14:paraId="28FA44F6" w14:textId="77777777" w:rsidR="00951161" w:rsidRPr="00951161" w:rsidRDefault="00951161" w:rsidP="00951161">
      <w:pPr>
        <w:pStyle w:val="EndNoteBibliography"/>
      </w:pPr>
      <w:r w:rsidRPr="00951161">
        <w:t>}</w:t>
      </w:r>
    </w:p>
    <w:p w14:paraId="0A01A1EE" w14:textId="77777777" w:rsidR="00951161" w:rsidRPr="00951161" w:rsidRDefault="00951161" w:rsidP="00951161">
      <w:pPr>
        <w:pStyle w:val="EndNoteBibliography"/>
      </w:pPr>
    </w:p>
    <w:p w14:paraId="57A3BBA2" w14:textId="77777777" w:rsidR="00951161" w:rsidRPr="00951161" w:rsidRDefault="00951161" w:rsidP="00951161">
      <w:pPr>
        <w:pStyle w:val="EndNoteBibliography"/>
      </w:pPr>
      <w:r w:rsidRPr="00951161">
        <w:t>@article{RN2304,</w:t>
      </w:r>
    </w:p>
    <w:p w14:paraId="33A42112" w14:textId="77777777" w:rsidR="00951161" w:rsidRPr="00951161" w:rsidRDefault="00951161" w:rsidP="00951161">
      <w:pPr>
        <w:pStyle w:val="EndNoteBibliography"/>
      </w:pPr>
      <w:r w:rsidRPr="00951161">
        <w:t xml:space="preserve">   author = {Li, J. C. and Guo, X. C. and Lu, R. Y. and Zhang, Y. B.},</w:t>
      </w:r>
    </w:p>
    <w:p w14:paraId="1DE3E8C2" w14:textId="77777777" w:rsidR="00951161" w:rsidRPr="00951161" w:rsidRDefault="00951161" w:rsidP="00951161">
      <w:pPr>
        <w:pStyle w:val="EndNoteBibliography"/>
      </w:pPr>
      <w:r w:rsidRPr="00951161">
        <w:t xml:space="preserve">   title = {Analysing Urban Tourism Accessibility Using Real-Time Travel Data: A Case Study in Nanjing, China},</w:t>
      </w:r>
    </w:p>
    <w:p w14:paraId="025E9294" w14:textId="77777777" w:rsidR="00951161" w:rsidRPr="00951161" w:rsidRDefault="00951161" w:rsidP="00951161">
      <w:pPr>
        <w:pStyle w:val="EndNoteBibliography"/>
      </w:pPr>
      <w:r w:rsidRPr="00951161">
        <w:lastRenderedPageBreak/>
        <w:t xml:space="preserve">   journal = {Sustainability},</w:t>
      </w:r>
    </w:p>
    <w:p w14:paraId="410FD13D" w14:textId="77777777" w:rsidR="00951161" w:rsidRPr="00951161" w:rsidRDefault="00951161" w:rsidP="00951161">
      <w:pPr>
        <w:pStyle w:val="EndNoteBibliography"/>
      </w:pPr>
      <w:r w:rsidRPr="00951161">
        <w:t xml:space="preserve">   volume = {14},</w:t>
      </w:r>
    </w:p>
    <w:p w14:paraId="6947A240" w14:textId="77777777" w:rsidR="00951161" w:rsidRPr="00951161" w:rsidRDefault="00951161" w:rsidP="00951161">
      <w:pPr>
        <w:pStyle w:val="EndNoteBibliography"/>
      </w:pPr>
      <w:r w:rsidRPr="00951161">
        <w:t xml:space="preserve">   number = {19},</w:t>
      </w:r>
    </w:p>
    <w:p w14:paraId="325F5150" w14:textId="77777777" w:rsidR="00951161" w:rsidRPr="00951161" w:rsidRDefault="00951161" w:rsidP="00951161">
      <w:pPr>
        <w:pStyle w:val="EndNoteBibliography"/>
      </w:pPr>
      <w:r w:rsidRPr="00951161">
        <w:t xml:space="preserve">   year = {2022},</w:t>
      </w:r>
    </w:p>
    <w:p w14:paraId="796F76B2" w14:textId="77777777" w:rsidR="00951161" w:rsidRPr="00951161" w:rsidRDefault="00951161" w:rsidP="00951161">
      <w:pPr>
        <w:pStyle w:val="EndNoteBibliography"/>
      </w:pPr>
      <w:r w:rsidRPr="00951161">
        <w:t xml:space="preserve">   type = {Journal Article}</w:t>
      </w:r>
    </w:p>
    <w:p w14:paraId="08767BC3" w14:textId="77777777" w:rsidR="00951161" w:rsidRPr="00951161" w:rsidRDefault="00951161" w:rsidP="00951161">
      <w:pPr>
        <w:pStyle w:val="EndNoteBibliography"/>
      </w:pPr>
      <w:r w:rsidRPr="00951161">
        <w:t>}</w:t>
      </w:r>
    </w:p>
    <w:p w14:paraId="14FAA68F" w14:textId="77777777" w:rsidR="00951161" w:rsidRPr="00951161" w:rsidRDefault="00951161" w:rsidP="00951161">
      <w:pPr>
        <w:pStyle w:val="EndNoteBibliography"/>
      </w:pPr>
    </w:p>
    <w:p w14:paraId="66EE9854" w14:textId="77777777" w:rsidR="00951161" w:rsidRPr="00951161" w:rsidRDefault="00951161" w:rsidP="00951161">
      <w:pPr>
        <w:pStyle w:val="EndNoteBibliography"/>
      </w:pPr>
      <w:r w:rsidRPr="00951161">
        <w:t>@article{RN2059,</w:t>
      </w:r>
    </w:p>
    <w:p w14:paraId="426B2A1D" w14:textId="77777777" w:rsidR="00951161" w:rsidRPr="00951161" w:rsidRDefault="00951161" w:rsidP="00951161">
      <w:pPr>
        <w:pStyle w:val="EndNoteBibliography"/>
      </w:pPr>
      <w:r w:rsidRPr="00951161">
        <w:t xml:space="preserve">   author = {Liang, Haoyang and Yang, Liangze and Du, Jie and Shu, Chi-Wang and Wong, S. C.},</w:t>
      </w:r>
    </w:p>
    <w:p w14:paraId="15939394" w14:textId="77777777" w:rsidR="00951161" w:rsidRPr="00951161" w:rsidRDefault="00951161" w:rsidP="00951161">
      <w:pPr>
        <w:pStyle w:val="EndNoteBibliography"/>
      </w:pPr>
      <w:r w:rsidRPr="00951161">
        <w:t xml:space="preserve">   title = {Modelling crowd pressure and turbulence through a mixed-type continuum approach},</w:t>
      </w:r>
    </w:p>
    <w:p w14:paraId="38140719" w14:textId="77777777" w:rsidR="00951161" w:rsidRPr="00951161" w:rsidRDefault="00951161" w:rsidP="00951161">
      <w:pPr>
        <w:pStyle w:val="EndNoteBibliography"/>
      </w:pPr>
      <w:r w:rsidRPr="00951161">
        <w:t xml:space="preserve">   journal = {Transportmetrica B: Transport Dynamics},</w:t>
      </w:r>
    </w:p>
    <w:p w14:paraId="6FA0926E" w14:textId="77777777" w:rsidR="00951161" w:rsidRPr="00951161" w:rsidRDefault="00951161" w:rsidP="00951161">
      <w:pPr>
        <w:pStyle w:val="EndNoteBibliography"/>
      </w:pPr>
      <w:r w:rsidRPr="00951161">
        <w:t xml:space="preserve">   volume = {12},</w:t>
      </w:r>
    </w:p>
    <w:p w14:paraId="73F10C4C" w14:textId="77777777" w:rsidR="00951161" w:rsidRPr="00951161" w:rsidRDefault="00951161" w:rsidP="00951161">
      <w:pPr>
        <w:pStyle w:val="EndNoteBibliography"/>
      </w:pPr>
      <w:r w:rsidRPr="00951161">
        <w:t xml:space="preserve">   number = {1},</w:t>
      </w:r>
    </w:p>
    <w:p w14:paraId="58C7ED43" w14:textId="77777777" w:rsidR="00951161" w:rsidRPr="00951161" w:rsidRDefault="00951161" w:rsidP="00951161">
      <w:pPr>
        <w:pStyle w:val="EndNoteBibliography"/>
      </w:pPr>
      <w:r w:rsidRPr="00951161">
        <w:t xml:space="preserve">   pages = {2328774},</w:t>
      </w:r>
    </w:p>
    <w:p w14:paraId="7AE0D75C" w14:textId="77777777" w:rsidR="00951161" w:rsidRPr="00951161" w:rsidRDefault="00951161" w:rsidP="00951161">
      <w:pPr>
        <w:pStyle w:val="EndNoteBibliography"/>
      </w:pPr>
      <w:r w:rsidRPr="00951161">
        <w:t xml:space="preserve">   year = {2024},</w:t>
      </w:r>
    </w:p>
    <w:p w14:paraId="51DC8A25" w14:textId="77777777" w:rsidR="00951161" w:rsidRPr="00951161" w:rsidRDefault="00951161" w:rsidP="00951161">
      <w:pPr>
        <w:pStyle w:val="EndNoteBibliography"/>
      </w:pPr>
      <w:r w:rsidRPr="00951161">
        <w:t xml:space="preserve">   type = {Journal Article}</w:t>
      </w:r>
    </w:p>
    <w:p w14:paraId="3A83BEAE" w14:textId="77777777" w:rsidR="00951161" w:rsidRPr="00951161" w:rsidRDefault="00951161" w:rsidP="00951161">
      <w:pPr>
        <w:pStyle w:val="EndNoteBibliography"/>
      </w:pPr>
      <w:r w:rsidRPr="00951161">
        <w:t>}</w:t>
      </w:r>
    </w:p>
    <w:p w14:paraId="375BDCC8" w14:textId="77777777" w:rsidR="00951161" w:rsidRPr="00951161" w:rsidRDefault="00951161" w:rsidP="00951161">
      <w:pPr>
        <w:pStyle w:val="EndNoteBibliography"/>
      </w:pPr>
    </w:p>
    <w:p w14:paraId="408B69A3" w14:textId="77777777" w:rsidR="00951161" w:rsidRPr="00951161" w:rsidRDefault="00951161" w:rsidP="00951161">
      <w:pPr>
        <w:pStyle w:val="EndNoteBibliography"/>
      </w:pPr>
      <w:r w:rsidRPr="00951161">
        <w:t>@article{RN2122,</w:t>
      </w:r>
    </w:p>
    <w:p w14:paraId="71FE5CAB" w14:textId="77777777" w:rsidR="00951161" w:rsidRPr="00951161" w:rsidRDefault="00951161" w:rsidP="00951161">
      <w:pPr>
        <w:pStyle w:val="EndNoteBibliography"/>
      </w:pPr>
      <w:r w:rsidRPr="00951161">
        <w:t xml:space="preserve">   author = {Liao, X. C. and Chen, W. N. and Guo, X. Q. and Zhong, J. and Wang, D. J.},</w:t>
      </w:r>
    </w:p>
    <w:p w14:paraId="074AA6C9" w14:textId="77777777" w:rsidR="00951161" w:rsidRPr="00951161" w:rsidRDefault="00951161" w:rsidP="00951161">
      <w:pPr>
        <w:pStyle w:val="EndNoteBibliography"/>
      </w:pPr>
      <w:r w:rsidRPr="00951161">
        <w:t xml:space="preserve">   title = {DRIFT: A Dynamic Crowd Inflow Control System Using LSTM-Based Deep Reinforcement Learning},</w:t>
      </w:r>
    </w:p>
    <w:p w14:paraId="02EDD1DE" w14:textId="77777777" w:rsidR="00951161" w:rsidRPr="00951161" w:rsidRDefault="00951161" w:rsidP="00951161">
      <w:pPr>
        <w:pStyle w:val="EndNoteBibliography"/>
      </w:pPr>
      <w:r w:rsidRPr="00951161">
        <w:t xml:space="preserve">   journal = {IEEE Transactions on Systems, Man, and Cybernetics: Systems},</w:t>
      </w:r>
    </w:p>
    <w:p w14:paraId="1C6CD05F" w14:textId="77777777" w:rsidR="00951161" w:rsidRPr="00951161" w:rsidRDefault="00951161" w:rsidP="00951161">
      <w:pPr>
        <w:pStyle w:val="EndNoteBibliography"/>
      </w:pPr>
      <w:r w:rsidRPr="00951161">
        <w:t xml:space="preserve">   volume = {55},</w:t>
      </w:r>
    </w:p>
    <w:p w14:paraId="4C3B0A26" w14:textId="77777777" w:rsidR="00951161" w:rsidRPr="00951161" w:rsidRDefault="00951161" w:rsidP="00951161">
      <w:pPr>
        <w:pStyle w:val="EndNoteBibliography"/>
      </w:pPr>
      <w:r w:rsidRPr="00951161">
        <w:t xml:space="preserve">   number = {6},</w:t>
      </w:r>
    </w:p>
    <w:p w14:paraId="1857E395" w14:textId="77777777" w:rsidR="00951161" w:rsidRPr="00951161" w:rsidRDefault="00951161" w:rsidP="00951161">
      <w:pPr>
        <w:pStyle w:val="EndNoteBibliography"/>
      </w:pPr>
      <w:r w:rsidRPr="00951161">
        <w:t xml:space="preserve">   pages = {4202–4215},</w:t>
      </w:r>
    </w:p>
    <w:p w14:paraId="073D8973" w14:textId="77777777" w:rsidR="00951161" w:rsidRPr="00951161" w:rsidRDefault="00951161" w:rsidP="00951161">
      <w:pPr>
        <w:pStyle w:val="EndNoteBibliography"/>
      </w:pPr>
      <w:r w:rsidRPr="00951161">
        <w:t xml:space="preserve">   year = {2025},</w:t>
      </w:r>
    </w:p>
    <w:p w14:paraId="3A507A03" w14:textId="77777777" w:rsidR="00951161" w:rsidRPr="00951161" w:rsidRDefault="00951161" w:rsidP="00951161">
      <w:pPr>
        <w:pStyle w:val="EndNoteBibliography"/>
      </w:pPr>
      <w:r w:rsidRPr="00951161">
        <w:t xml:space="preserve">   type = {Journal Article}</w:t>
      </w:r>
    </w:p>
    <w:p w14:paraId="1F1C3E54" w14:textId="77777777" w:rsidR="00951161" w:rsidRPr="00951161" w:rsidRDefault="00951161" w:rsidP="00951161">
      <w:pPr>
        <w:pStyle w:val="EndNoteBibliography"/>
      </w:pPr>
      <w:r w:rsidRPr="00951161">
        <w:t>}</w:t>
      </w:r>
    </w:p>
    <w:p w14:paraId="3F80FA0C" w14:textId="77777777" w:rsidR="00951161" w:rsidRPr="00951161" w:rsidRDefault="00951161" w:rsidP="00951161">
      <w:pPr>
        <w:pStyle w:val="EndNoteBibliography"/>
      </w:pPr>
    </w:p>
    <w:p w14:paraId="34D5E5BD" w14:textId="77777777" w:rsidR="00951161" w:rsidRPr="00951161" w:rsidRDefault="00951161" w:rsidP="00951161">
      <w:pPr>
        <w:pStyle w:val="EndNoteBibliography"/>
      </w:pPr>
      <w:r w:rsidRPr="00951161">
        <w:t>@article{RN2301,</w:t>
      </w:r>
    </w:p>
    <w:p w14:paraId="7BAED82D" w14:textId="77777777" w:rsidR="00951161" w:rsidRPr="00951161" w:rsidRDefault="00951161" w:rsidP="00951161">
      <w:pPr>
        <w:pStyle w:val="EndNoteBibliography"/>
      </w:pPr>
      <w:r w:rsidRPr="00951161">
        <w:t xml:space="preserve">   author = {Liu, P. X. and Xiao, X. and Zhang, J. and Wu, R. H. and Zhang, H. L.},</w:t>
      </w:r>
    </w:p>
    <w:p w14:paraId="35C3991E" w14:textId="77777777" w:rsidR="00951161" w:rsidRPr="00951161" w:rsidRDefault="00951161" w:rsidP="00951161">
      <w:pPr>
        <w:pStyle w:val="EndNoteBibliography"/>
      </w:pPr>
      <w:r w:rsidRPr="00951161">
        <w:t xml:space="preserve">   title = {Spatial Configuration and Online Attention: A Space Syntax Perspective},</w:t>
      </w:r>
    </w:p>
    <w:p w14:paraId="4598E52A" w14:textId="77777777" w:rsidR="00951161" w:rsidRPr="00951161" w:rsidRDefault="00951161" w:rsidP="00951161">
      <w:pPr>
        <w:pStyle w:val="EndNoteBibliography"/>
      </w:pPr>
      <w:r w:rsidRPr="00951161">
        <w:t xml:space="preserve">   journal = {Sustainability},</w:t>
      </w:r>
    </w:p>
    <w:p w14:paraId="2A0D09D7" w14:textId="77777777" w:rsidR="00951161" w:rsidRPr="00951161" w:rsidRDefault="00951161" w:rsidP="00951161">
      <w:pPr>
        <w:pStyle w:val="EndNoteBibliography"/>
      </w:pPr>
      <w:r w:rsidRPr="00951161">
        <w:t xml:space="preserve">   volume = {10},</w:t>
      </w:r>
    </w:p>
    <w:p w14:paraId="056D59CC" w14:textId="77777777" w:rsidR="00951161" w:rsidRPr="00951161" w:rsidRDefault="00951161" w:rsidP="00951161">
      <w:pPr>
        <w:pStyle w:val="EndNoteBibliography"/>
      </w:pPr>
      <w:r w:rsidRPr="00951161">
        <w:t xml:space="preserve">   number = {1},</w:t>
      </w:r>
    </w:p>
    <w:p w14:paraId="4B7DF498" w14:textId="77777777" w:rsidR="00951161" w:rsidRPr="00951161" w:rsidRDefault="00951161" w:rsidP="00951161">
      <w:pPr>
        <w:pStyle w:val="EndNoteBibliography"/>
      </w:pPr>
      <w:r w:rsidRPr="00951161">
        <w:t xml:space="preserve">   year = {2018},</w:t>
      </w:r>
    </w:p>
    <w:p w14:paraId="10289F8A" w14:textId="77777777" w:rsidR="00951161" w:rsidRPr="00951161" w:rsidRDefault="00951161" w:rsidP="00951161">
      <w:pPr>
        <w:pStyle w:val="EndNoteBibliography"/>
      </w:pPr>
      <w:r w:rsidRPr="00951161">
        <w:t xml:space="preserve">   type = {Journal Article}</w:t>
      </w:r>
    </w:p>
    <w:p w14:paraId="380690F3" w14:textId="77777777" w:rsidR="00951161" w:rsidRPr="00951161" w:rsidRDefault="00951161" w:rsidP="00951161">
      <w:pPr>
        <w:pStyle w:val="EndNoteBibliography"/>
      </w:pPr>
      <w:r w:rsidRPr="00951161">
        <w:t>}</w:t>
      </w:r>
    </w:p>
    <w:p w14:paraId="105B2D7D" w14:textId="77777777" w:rsidR="00951161" w:rsidRPr="00951161" w:rsidRDefault="00951161" w:rsidP="00951161">
      <w:pPr>
        <w:pStyle w:val="EndNoteBibliography"/>
      </w:pPr>
    </w:p>
    <w:p w14:paraId="4E1327BA" w14:textId="77777777" w:rsidR="00951161" w:rsidRPr="00951161" w:rsidRDefault="00951161" w:rsidP="00951161">
      <w:pPr>
        <w:pStyle w:val="EndNoteBibliography"/>
      </w:pPr>
      <w:r w:rsidRPr="00951161">
        <w:t>@article{RN2146,</w:t>
      </w:r>
    </w:p>
    <w:p w14:paraId="10DBA32B" w14:textId="77777777" w:rsidR="00951161" w:rsidRPr="00951161" w:rsidRDefault="00951161" w:rsidP="00951161">
      <w:pPr>
        <w:pStyle w:val="EndNoteBibliography"/>
      </w:pPr>
      <w:r w:rsidRPr="00951161">
        <w:t xml:space="preserve">   author = {Molyneaux, Nicholas and Bierlaire, Michel},</w:t>
      </w:r>
    </w:p>
    <w:p w14:paraId="4C57F9B5" w14:textId="77777777" w:rsidR="00951161" w:rsidRPr="00951161" w:rsidRDefault="00951161" w:rsidP="00951161">
      <w:pPr>
        <w:pStyle w:val="EndNoteBibliography"/>
      </w:pPr>
      <w:r w:rsidRPr="00951161">
        <w:t xml:space="preserve">   title = {Controlling pedestrian flows with moving walkways},</w:t>
      </w:r>
    </w:p>
    <w:p w14:paraId="11D1770B" w14:textId="77777777" w:rsidR="00951161" w:rsidRPr="00951161" w:rsidRDefault="00951161" w:rsidP="00951161">
      <w:pPr>
        <w:pStyle w:val="EndNoteBibliography"/>
      </w:pPr>
      <w:r w:rsidRPr="00951161">
        <w:t xml:space="preserve">   journal = {Transportation Research Part C: Emerging Technologies},</w:t>
      </w:r>
    </w:p>
    <w:p w14:paraId="7A7567CB" w14:textId="77777777" w:rsidR="00951161" w:rsidRPr="00951161" w:rsidRDefault="00951161" w:rsidP="00951161">
      <w:pPr>
        <w:pStyle w:val="EndNoteBibliography"/>
      </w:pPr>
      <w:r w:rsidRPr="00951161">
        <w:lastRenderedPageBreak/>
        <w:t xml:space="preserve">   volume = {141},</w:t>
      </w:r>
    </w:p>
    <w:p w14:paraId="14B6809F" w14:textId="77777777" w:rsidR="00951161" w:rsidRPr="00951161" w:rsidRDefault="00951161" w:rsidP="00951161">
      <w:pPr>
        <w:pStyle w:val="EndNoteBibliography"/>
      </w:pPr>
      <w:r w:rsidRPr="00951161">
        <w:t xml:space="preserve">   pages = {103672},</w:t>
      </w:r>
    </w:p>
    <w:p w14:paraId="63CD99B8" w14:textId="77777777" w:rsidR="00951161" w:rsidRPr="00951161" w:rsidRDefault="00951161" w:rsidP="00951161">
      <w:pPr>
        <w:pStyle w:val="EndNoteBibliography"/>
      </w:pPr>
      <w:r w:rsidRPr="00951161">
        <w:t xml:space="preserve">   year = {2022},</w:t>
      </w:r>
    </w:p>
    <w:p w14:paraId="593307CB" w14:textId="77777777" w:rsidR="00951161" w:rsidRPr="00951161" w:rsidRDefault="00951161" w:rsidP="00951161">
      <w:pPr>
        <w:pStyle w:val="EndNoteBibliography"/>
      </w:pPr>
      <w:r w:rsidRPr="00951161">
        <w:t xml:space="preserve">   type = {Journal Article}</w:t>
      </w:r>
    </w:p>
    <w:p w14:paraId="54E495B2" w14:textId="77777777" w:rsidR="00951161" w:rsidRPr="00951161" w:rsidRDefault="00951161" w:rsidP="00951161">
      <w:pPr>
        <w:pStyle w:val="EndNoteBibliography"/>
      </w:pPr>
      <w:r w:rsidRPr="00951161">
        <w:t>}</w:t>
      </w:r>
    </w:p>
    <w:p w14:paraId="6E6628AA" w14:textId="77777777" w:rsidR="00951161" w:rsidRPr="00951161" w:rsidRDefault="00951161" w:rsidP="00951161">
      <w:pPr>
        <w:pStyle w:val="EndNoteBibliography"/>
      </w:pPr>
    </w:p>
    <w:p w14:paraId="201E4945" w14:textId="77777777" w:rsidR="00951161" w:rsidRPr="00951161" w:rsidRDefault="00951161" w:rsidP="00951161">
      <w:pPr>
        <w:pStyle w:val="EndNoteBibliography"/>
      </w:pPr>
      <w:r w:rsidRPr="00951161">
        <w:t>@article{RN1978,</w:t>
      </w:r>
    </w:p>
    <w:p w14:paraId="6D4BC3C1" w14:textId="77777777" w:rsidR="00951161" w:rsidRPr="00951161" w:rsidRDefault="00951161" w:rsidP="00951161">
      <w:pPr>
        <w:pStyle w:val="EndNoteBibliography"/>
      </w:pPr>
      <w:r w:rsidRPr="00951161">
        <w:t xml:space="preserve">   author = {Rezaee, Khosro and Khosravi, Mohammad R. and Attar, Hani and Menon, Varun G. and Khan, Mohammad Ayoub and Issa, Haitham and Qi, Lianyong},</w:t>
      </w:r>
    </w:p>
    <w:p w14:paraId="6B689F50" w14:textId="77777777" w:rsidR="00951161" w:rsidRPr="00951161" w:rsidRDefault="00951161" w:rsidP="00951161">
      <w:pPr>
        <w:pStyle w:val="EndNoteBibliography"/>
      </w:pPr>
      <w:r w:rsidRPr="00951161">
        <w:t xml:space="preserve">   title = {IoMT-Assisted Medical Vehicle Routing Based on UAV-Borne Human Crowd Sensing and Deep Learning in Smart Cities},</w:t>
      </w:r>
    </w:p>
    <w:p w14:paraId="59F65CD5" w14:textId="77777777" w:rsidR="00951161" w:rsidRPr="00951161" w:rsidRDefault="00951161" w:rsidP="00951161">
      <w:pPr>
        <w:pStyle w:val="EndNoteBibliography"/>
      </w:pPr>
      <w:r w:rsidRPr="00951161">
        <w:t xml:space="preserve">   journal = {IEEE Internet of Things Journal},</w:t>
      </w:r>
    </w:p>
    <w:p w14:paraId="486C9D74" w14:textId="77777777" w:rsidR="00951161" w:rsidRPr="00951161" w:rsidRDefault="00951161" w:rsidP="00951161">
      <w:pPr>
        <w:pStyle w:val="EndNoteBibliography"/>
      </w:pPr>
      <w:r w:rsidRPr="00951161">
        <w:t xml:space="preserve">   volume = {10},</w:t>
      </w:r>
    </w:p>
    <w:p w14:paraId="243F6A6A" w14:textId="77777777" w:rsidR="00951161" w:rsidRPr="00951161" w:rsidRDefault="00951161" w:rsidP="00951161">
      <w:pPr>
        <w:pStyle w:val="EndNoteBibliography"/>
      </w:pPr>
      <w:r w:rsidRPr="00951161">
        <w:t xml:space="preserve">   number = {21},</w:t>
      </w:r>
    </w:p>
    <w:p w14:paraId="13AFE2D4" w14:textId="77777777" w:rsidR="00951161" w:rsidRPr="00951161" w:rsidRDefault="00951161" w:rsidP="00951161">
      <w:pPr>
        <w:pStyle w:val="EndNoteBibliography"/>
      </w:pPr>
      <w:r w:rsidRPr="00951161">
        <w:t xml:space="preserve">   pages = {18529–18536},</w:t>
      </w:r>
    </w:p>
    <w:p w14:paraId="02AA8AB2" w14:textId="77777777" w:rsidR="00951161" w:rsidRPr="00951161" w:rsidRDefault="00951161" w:rsidP="00951161">
      <w:pPr>
        <w:pStyle w:val="EndNoteBibliography"/>
      </w:pPr>
      <w:r w:rsidRPr="00951161">
        <w:t xml:space="preserve">   year = {2023},</w:t>
      </w:r>
    </w:p>
    <w:p w14:paraId="48C6F577" w14:textId="77777777" w:rsidR="00951161" w:rsidRPr="00951161" w:rsidRDefault="00951161" w:rsidP="00951161">
      <w:pPr>
        <w:pStyle w:val="EndNoteBibliography"/>
      </w:pPr>
      <w:r w:rsidRPr="00951161">
        <w:t xml:space="preserve">   type = {Journal Article}</w:t>
      </w:r>
    </w:p>
    <w:p w14:paraId="54D37962" w14:textId="77777777" w:rsidR="00951161" w:rsidRPr="00951161" w:rsidRDefault="00951161" w:rsidP="00951161">
      <w:pPr>
        <w:pStyle w:val="EndNoteBibliography"/>
      </w:pPr>
      <w:r w:rsidRPr="00951161">
        <w:t>}</w:t>
      </w:r>
    </w:p>
    <w:p w14:paraId="0D7733D8" w14:textId="77777777" w:rsidR="00951161" w:rsidRPr="00951161" w:rsidRDefault="00951161" w:rsidP="00951161">
      <w:pPr>
        <w:pStyle w:val="EndNoteBibliography"/>
      </w:pPr>
    </w:p>
    <w:p w14:paraId="4D14B969" w14:textId="77777777" w:rsidR="00951161" w:rsidRPr="00951161" w:rsidRDefault="00951161" w:rsidP="00951161">
      <w:pPr>
        <w:pStyle w:val="EndNoteBibliography"/>
      </w:pPr>
      <w:r w:rsidRPr="00951161">
        <w:t>@article{RN1100,</w:t>
      </w:r>
    </w:p>
    <w:p w14:paraId="0E69C7D6" w14:textId="77777777" w:rsidR="00951161" w:rsidRPr="00951161" w:rsidRDefault="00951161" w:rsidP="00951161">
      <w:pPr>
        <w:pStyle w:val="EndNoteBibliography"/>
      </w:pPr>
      <w:r w:rsidRPr="00951161">
        <w:t xml:space="preserve">   author = {Shahhoseini, Zahra and Sarvi, Majid},</w:t>
      </w:r>
    </w:p>
    <w:p w14:paraId="00B1AFFA" w14:textId="77777777" w:rsidR="00951161" w:rsidRPr="00951161" w:rsidRDefault="00951161" w:rsidP="00951161">
      <w:pPr>
        <w:pStyle w:val="EndNoteBibliography"/>
      </w:pPr>
      <w:r w:rsidRPr="00951161">
        <w:t xml:space="preserve">   title = {Pedestrian crowd flows in shared spaces: Investigating the impact of geometry based on micro and macro scale measures},</w:t>
      </w:r>
    </w:p>
    <w:p w14:paraId="3AC12D15" w14:textId="77777777" w:rsidR="00951161" w:rsidRPr="00951161" w:rsidRDefault="00951161" w:rsidP="00951161">
      <w:pPr>
        <w:pStyle w:val="EndNoteBibliography"/>
      </w:pPr>
      <w:r w:rsidRPr="00951161">
        <w:t xml:space="preserve">   journal = {Transportation Research Part B: Methodological},</w:t>
      </w:r>
    </w:p>
    <w:p w14:paraId="22ADC545" w14:textId="77777777" w:rsidR="00951161" w:rsidRPr="00951161" w:rsidRDefault="00951161" w:rsidP="00951161">
      <w:pPr>
        <w:pStyle w:val="EndNoteBibliography"/>
      </w:pPr>
      <w:r w:rsidRPr="00951161">
        <w:t xml:space="preserve">   volume = {122},</w:t>
      </w:r>
    </w:p>
    <w:p w14:paraId="5DCBB5F1" w14:textId="77777777" w:rsidR="00951161" w:rsidRPr="00951161" w:rsidRDefault="00951161" w:rsidP="00951161">
      <w:pPr>
        <w:pStyle w:val="EndNoteBibliography"/>
      </w:pPr>
      <w:r w:rsidRPr="00951161">
        <w:t xml:space="preserve">   pages = {57–87},</w:t>
      </w:r>
    </w:p>
    <w:p w14:paraId="58C4FC19" w14:textId="77777777" w:rsidR="00951161" w:rsidRPr="00951161" w:rsidRDefault="00951161" w:rsidP="00951161">
      <w:pPr>
        <w:pStyle w:val="EndNoteBibliography"/>
      </w:pPr>
      <w:r w:rsidRPr="00951161">
        <w:t xml:space="preserve">   year = {2019},</w:t>
      </w:r>
    </w:p>
    <w:p w14:paraId="0C9136FF" w14:textId="77777777" w:rsidR="00951161" w:rsidRPr="00951161" w:rsidRDefault="00951161" w:rsidP="00951161">
      <w:pPr>
        <w:pStyle w:val="EndNoteBibliography"/>
      </w:pPr>
      <w:r w:rsidRPr="00951161">
        <w:t xml:space="preserve">   type = {Journal Article}</w:t>
      </w:r>
    </w:p>
    <w:p w14:paraId="665067AC" w14:textId="77777777" w:rsidR="00951161" w:rsidRPr="00951161" w:rsidRDefault="00951161" w:rsidP="00951161">
      <w:pPr>
        <w:pStyle w:val="EndNoteBibliography"/>
      </w:pPr>
      <w:r w:rsidRPr="00951161">
        <w:t>}</w:t>
      </w:r>
    </w:p>
    <w:p w14:paraId="42C48A82" w14:textId="77777777" w:rsidR="00951161" w:rsidRPr="00951161" w:rsidRDefault="00951161" w:rsidP="00951161">
      <w:pPr>
        <w:pStyle w:val="EndNoteBibliography"/>
      </w:pPr>
    </w:p>
    <w:p w14:paraId="3DE0E162" w14:textId="77777777" w:rsidR="00951161" w:rsidRPr="00951161" w:rsidRDefault="00951161" w:rsidP="00951161">
      <w:pPr>
        <w:pStyle w:val="EndNoteBibliography"/>
      </w:pPr>
      <w:r w:rsidRPr="00951161">
        <w:t>@article{RN2154,</w:t>
      </w:r>
    </w:p>
    <w:p w14:paraId="0595298E" w14:textId="77777777" w:rsidR="00951161" w:rsidRPr="00951161" w:rsidRDefault="00951161" w:rsidP="00951161">
      <w:pPr>
        <w:pStyle w:val="EndNoteBibliography"/>
      </w:pPr>
      <w:r w:rsidRPr="00951161">
        <w:t xml:space="preserve">   author = {Shi, Dongdong and Li, Jialin and Wang, Qiao and Chen, Juan and Lovreglio, Ruggiero and Lo, Jacqueline T. Y. and Ma, Jian},</w:t>
      </w:r>
    </w:p>
    <w:p w14:paraId="16D6C27F" w14:textId="77777777" w:rsidR="00951161" w:rsidRPr="00951161" w:rsidRDefault="00951161" w:rsidP="00951161">
      <w:pPr>
        <w:pStyle w:val="EndNoteBibliography"/>
      </w:pPr>
      <w:r w:rsidRPr="00951161">
        <w:t xml:space="preserve">   title = {Modeling and simulation of crowd dynamics at evacuation bottlenecks during flood disasters},</w:t>
      </w:r>
    </w:p>
    <w:p w14:paraId="66456E32" w14:textId="77777777" w:rsidR="00951161" w:rsidRPr="00951161" w:rsidRDefault="00951161" w:rsidP="00951161">
      <w:pPr>
        <w:pStyle w:val="EndNoteBibliography"/>
      </w:pPr>
      <w:r w:rsidRPr="00951161">
        <w:t xml:space="preserve">   journal = {Transportation Research Part E: Logistics and Transportation Review},</w:t>
      </w:r>
    </w:p>
    <w:p w14:paraId="19AFD1B7" w14:textId="77777777" w:rsidR="00951161" w:rsidRPr="00951161" w:rsidRDefault="00951161" w:rsidP="00951161">
      <w:pPr>
        <w:pStyle w:val="EndNoteBibliography"/>
      </w:pPr>
      <w:r w:rsidRPr="00951161">
        <w:t xml:space="preserve">   volume = {198},</w:t>
      </w:r>
    </w:p>
    <w:p w14:paraId="57602606" w14:textId="77777777" w:rsidR="00951161" w:rsidRPr="00951161" w:rsidRDefault="00951161" w:rsidP="00951161">
      <w:pPr>
        <w:pStyle w:val="EndNoteBibliography"/>
      </w:pPr>
      <w:r w:rsidRPr="00951161">
        <w:t xml:space="preserve">   pages = {104064},</w:t>
      </w:r>
    </w:p>
    <w:p w14:paraId="6D232470" w14:textId="77777777" w:rsidR="00951161" w:rsidRPr="00951161" w:rsidRDefault="00951161" w:rsidP="00951161">
      <w:pPr>
        <w:pStyle w:val="EndNoteBibliography"/>
      </w:pPr>
      <w:r w:rsidRPr="00951161">
        <w:t xml:space="preserve">   year = {2025},</w:t>
      </w:r>
    </w:p>
    <w:p w14:paraId="5E26D0A5" w14:textId="77777777" w:rsidR="00951161" w:rsidRPr="00951161" w:rsidRDefault="00951161" w:rsidP="00951161">
      <w:pPr>
        <w:pStyle w:val="EndNoteBibliography"/>
      </w:pPr>
      <w:r w:rsidRPr="00951161">
        <w:t xml:space="preserve">   type = {Journal Article}</w:t>
      </w:r>
    </w:p>
    <w:p w14:paraId="5407CF26" w14:textId="77777777" w:rsidR="00951161" w:rsidRPr="00951161" w:rsidRDefault="00951161" w:rsidP="00951161">
      <w:pPr>
        <w:pStyle w:val="EndNoteBibliography"/>
      </w:pPr>
      <w:r w:rsidRPr="00951161">
        <w:t>}</w:t>
      </w:r>
    </w:p>
    <w:p w14:paraId="623EBD2E" w14:textId="77777777" w:rsidR="00951161" w:rsidRPr="00951161" w:rsidRDefault="00951161" w:rsidP="00951161">
      <w:pPr>
        <w:pStyle w:val="EndNoteBibliography"/>
      </w:pPr>
    </w:p>
    <w:p w14:paraId="404B42B5" w14:textId="77777777" w:rsidR="00951161" w:rsidRPr="00951161" w:rsidRDefault="00951161" w:rsidP="00951161">
      <w:pPr>
        <w:pStyle w:val="EndNoteBibliography"/>
      </w:pPr>
      <w:r w:rsidRPr="00951161">
        <w:t>@article{RN2302,</w:t>
      </w:r>
    </w:p>
    <w:p w14:paraId="2F254EC4" w14:textId="77777777" w:rsidR="00951161" w:rsidRPr="00951161" w:rsidRDefault="00951161" w:rsidP="00951161">
      <w:pPr>
        <w:pStyle w:val="EndNoteBibliography"/>
      </w:pPr>
      <w:r w:rsidRPr="00951161">
        <w:t xml:space="preserve">   author = {Wang, L. Y. and Huang, W. X.},</w:t>
      </w:r>
    </w:p>
    <w:p w14:paraId="7AF2B63F" w14:textId="77777777" w:rsidR="00951161" w:rsidRPr="00951161" w:rsidRDefault="00951161" w:rsidP="00951161">
      <w:pPr>
        <w:pStyle w:val="EndNoteBibliography"/>
      </w:pPr>
      <w:r w:rsidRPr="00951161">
        <w:t xml:space="preserve">   title = {Visitors' consistent stay behavior patterns within free-roaming scenic architectural complexes: </w:t>
      </w:r>
      <w:r w:rsidRPr="00951161">
        <w:lastRenderedPageBreak/>
        <w:t>Considering impacts of temporal, spatial, and environmental factors},</w:t>
      </w:r>
    </w:p>
    <w:p w14:paraId="4EB60054" w14:textId="77777777" w:rsidR="00951161" w:rsidRPr="00951161" w:rsidRDefault="00951161" w:rsidP="00951161">
      <w:pPr>
        <w:pStyle w:val="EndNoteBibliography"/>
      </w:pPr>
      <w:r w:rsidRPr="00951161">
        <w:t xml:space="preserve">   journal = {Frontiers of Architectural Research},</w:t>
      </w:r>
    </w:p>
    <w:p w14:paraId="62D2FC44" w14:textId="77777777" w:rsidR="00951161" w:rsidRPr="00951161" w:rsidRDefault="00951161" w:rsidP="00951161">
      <w:pPr>
        <w:pStyle w:val="EndNoteBibliography"/>
      </w:pPr>
      <w:r w:rsidRPr="00951161">
        <w:t xml:space="preserve">   volume = {13},</w:t>
      </w:r>
    </w:p>
    <w:p w14:paraId="40C98079" w14:textId="77777777" w:rsidR="00951161" w:rsidRPr="00951161" w:rsidRDefault="00951161" w:rsidP="00951161">
      <w:pPr>
        <w:pStyle w:val="EndNoteBibliography"/>
      </w:pPr>
      <w:r w:rsidRPr="00951161">
        <w:t xml:space="preserve">   number = {5},</w:t>
      </w:r>
    </w:p>
    <w:p w14:paraId="32583C48" w14:textId="77777777" w:rsidR="00951161" w:rsidRPr="00951161" w:rsidRDefault="00951161" w:rsidP="00951161">
      <w:pPr>
        <w:pStyle w:val="EndNoteBibliography"/>
      </w:pPr>
      <w:r w:rsidRPr="00951161">
        <w:t xml:space="preserve">   pages = {990–1008},</w:t>
      </w:r>
    </w:p>
    <w:p w14:paraId="608389DD" w14:textId="77777777" w:rsidR="00951161" w:rsidRPr="00951161" w:rsidRDefault="00951161" w:rsidP="00951161">
      <w:pPr>
        <w:pStyle w:val="EndNoteBibliography"/>
      </w:pPr>
      <w:r w:rsidRPr="00951161">
        <w:t xml:space="preserve">   year = {2024},</w:t>
      </w:r>
    </w:p>
    <w:p w14:paraId="6BD19A53" w14:textId="77777777" w:rsidR="00951161" w:rsidRPr="00951161" w:rsidRDefault="00951161" w:rsidP="00951161">
      <w:pPr>
        <w:pStyle w:val="EndNoteBibliography"/>
      </w:pPr>
      <w:r w:rsidRPr="00951161">
        <w:t xml:space="preserve">   type = {Journal Article}</w:t>
      </w:r>
    </w:p>
    <w:p w14:paraId="0328723F" w14:textId="77777777" w:rsidR="00951161" w:rsidRPr="00951161" w:rsidRDefault="00951161" w:rsidP="00951161">
      <w:pPr>
        <w:pStyle w:val="EndNoteBibliography"/>
      </w:pPr>
      <w:r w:rsidRPr="00951161">
        <w:t>}</w:t>
      </w:r>
    </w:p>
    <w:p w14:paraId="1E21D1B7" w14:textId="77777777" w:rsidR="00951161" w:rsidRPr="00951161" w:rsidRDefault="00951161" w:rsidP="00951161">
      <w:pPr>
        <w:pStyle w:val="EndNoteBibliography"/>
      </w:pPr>
    </w:p>
    <w:p w14:paraId="7E7D8A8C" w14:textId="77777777" w:rsidR="00951161" w:rsidRPr="00951161" w:rsidRDefault="00951161" w:rsidP="00951161">
      <w:pPr>
        <w:pStyle w:val="EndNoteBibliography"/>
      </w:pPr>
      <w:r w:rsidRPr="00951161">
        <w:t>@article{RN2174,</w:t>
      </w:r>
    </w:p>
    <w:p w14:paraId="65C94620" w14:textId="77777777" w:rsidR="00951161" w:rsidRPr="00951161" w:rsidRDefault="00951161" w:rsidP="00951161">
      <w:pPr>
        <w:pStyle w:val="EndNoteBibliography"/>
      </w:pPr>
      <w:r w:rsidRPr="00951161">
        <w:t xml:space="preserve">   author = {Xie, Chuan-Zhi Thomas and Xu, Junhao and Zhu, Bin and Tang, Tie-Qiao and Lo, Siuming and Zhang, Botao and Tian, Yijun},</w:t>
      </w:r>
    </w:p>
    <w:p w14:paraId="4CF50B51" w14:textId="77777777" w:rsidR="00951161" w:rsidRPr="00951161" w:rsidRDefault="00951161" w:rsidP="00951161">
      <w:pPr>
        <w:pStyle w:val="EndNoteBibliography"/>
      </w:pPr>
      <w:r w:rsidRPr="00951161">
        <w:t xml:space="preserve">   title = {Advancing crowd forecasting with graphs across microscopic trajectory to macroscopic dynamics},</w:t>
      </w:r>
    </w:p>
    <w:p w14:paraId="325798B9" w14:textId="77777777" w:rsidR="00951161" w:rsidRPr="00951161" w:rsidRDefault="00951161" w:rsidP="00951161">
      <w:pPr>
        <w:pStyle w:val="EndNoteBibliography"/>
      </w:pPr>
      <w:r w:rsidRPr="00951161">
        <w:t xml:space="preserve">   journal = {Information Fusion},</w:t>
      </w:r>
    </w:p>
    <w:p w14:paraId="163AF874" w14:textId="77777777" w:rsidR="00951161" w:rsidRPr="00951161" w:rsidRDefault="00951161" w:rsidP="00951161">
      <w:pPr>
        <w:pStyle w:val="EndNoteBibliography"/>
      </w:pPr>
      <w:r w:rsidRPr="00951161">
        <w:t xml:space="preserve">   volume = {106},</w:t>
      </w:r>
    </w:p>
    <w:p w14:paraId="703627D8" w14:textId="77777777" w:rsidR="00951161" w:rsidRPr="00951161" w:rsidRDefault="00951161" w:rsidP="00951161">
      <w:pPr>
        <w:pStyle w:val="EndNoteBibliography"/>
      </w:pPr>
      <w:r w:rsidRPr="00951161">
        <w:t xml:space="preserve">   pages = {102275},</w:t>
      </w:r>
    </w:p>
    <w:p w14:paraId="656F5706" w14:textId="77777777" w:rsidR="00951161" w:rsidRPr="00951161" w:rsidRDefault="00951161" w:rsidP="00951161">
      <w:pPr>
        <w:pStyle w:val="EndNoteBibliography"/>
      </w:pPr>
      <w:r w:rsidRPr="00951161">
        <w:t xml:space="preserve">   year = {2024},</w:t>
      </w:r>
    </w:p>
    <w:p w14:paraId="47309A1C" w14:textId="77777777" w:rsidR="00951161" w:rsidRPr="00951161" w:rsidRDefault="00951161" w:rsidP="00951161">
      <w:pPr>
        <w:pStyle w:val="EndNoteBibliography"/>
      </w:pPr>
      <w:r w:rsidRPr="00951161">
        <w:t xml:space="preserve">   type = {Journal Article}</w:t>
      </w:r>
    </w:p>
    <w:p w14:paraId="2493EE41" w14:textId="77777777" w:rsidR="00951161" w:rsidRPr="00951161" w:rsidRDefault="00951161" w:rsidP="00951161">
      <w:pPr>
        <w:pStyle w:val="EndNoteBibliography"/>
      </w:pPr>
      <w:r w:rsidRPr="00951161">
        <w:t>}</w:t>
      </w:r>
    </w:p>
    <w:p w14:paraId="4CF5142F" w14:textId="77777777" w:rsidR="00951161" w:rsidRPr="00951161" w:rsidRDefault="00951161" w:rsidP="00951161">
      <w:pPr>
        <w:pStyle w:val="EndNoteBibliography"/>
      </w:pPr>
    </w:p>
    <w:p w14:paraId="2E16434F" w14:textId="77777777" w:rsidR="00951161" w:rsidRPr="00951161" w:rsidRDefault="00951161" w:rsidP="00951161">
      <w:pPr>
        <w:pStyle w:val="EndNoteBibliography"/>
      </w:pPr>
      <w:r w:rsidRPr="00951161">
        <w:t>@article{RN761,</w:t>
      </w:r>
    </w:p>
    <w:p w14:paraId="38679399" w14:textId="77777777" w:rsidR="00951161" w:rsidRPr="00951161" w:rsidRDefault="00951161" w:rsidP="00951161">
      <w:pPr>
        <w:pStyle w:val="EndNoteBibliography"/>
      </w:pPr>
      <w:r w:rsidRPr="00951161">
        <w:t xml:space="preserve">   author = {Yang, Xiaoxia and Zhang, Rui and Pan, Fuquan and Yang, Yi and Li, Yongxing and Yang, Xiaoli},</w:t>
      </w:r>
    </w:p>
    <w:p w14:paraId="362EE382" w14:textId="77777777" w:rsidR="00951161" w:rsidRPr="00951161" w:rsidRDefault="00951161" w:rsidP="00951161">
      <w:pPr>
        <w:pStyle w:val="EndNoteBibliography"/>
      </w:pPr>
      <w:r w:rsidRPr="00951161">
        <w:t xml:space="preserve">   title = {Stochastic user equilibrium path planning for crowd evacuation at subway station based on social force model},</w:t>
      </w:r>
    </w:p>
    <w:p w14:paraId="055BDA39" w14:textId="77777777" w:rsidR="00951161" w:rsidRPr="00951161" w:rsidRDefault="00951161" w:rsidP="00951161">
      <w:pPr>
        <w:pStyle w:val="EndNoteBibliography"/>
      </w:pPr>
      <w:r w:rsidRPr="00951161">
        <w:t xml:space="preserve">   journal = {Physica A: Statistical Mechanics and its Applications},</w:t>
      </w:r>
    </w:p>
    <w:p w14:paraId="4479E7F6" w14:textId="77777777" w:rsidR="00951161" w:rsidRPr="00951161" w:rsidRDefault="00951161" w:rsidP="00951161">
      <w:pPr>
        <w:pStyle w:val="EndNoteBibliography"/>
      </w:pPr>
      <w:r w:rsidRPr="00951161">
        <w:t xml:space="preserve">   volume = {594},</w:t>
      </w:r>
    </w:p>
    <w:p w14:paraId="79A3BC04" w14:textId="77777777" w:rsidR="00951161" w:rsidRPr="00951161" w:rsidRDefault="00951161" w:rsidP="00951161">
      <w:pPr>
        <w:pStyle w:val="EndNoteBibliography"/>
      </w:pPr>
      <w:r w:rsidRPr="00951161">
        <w:t xml:space="preserve">   pages = {127033},</w:t>
      </w:r>
    </w:p>
    <w:p w14:paraId="1C83000F" w14:textId="77777777" w:rsidR="00951161" w:rsidRPr="00951161" w:rsidRDefault="00951161" w:rsidP="00951161">
      <w:pPr>
        <w:pStyle w:val="EndNoteBibliography"/>
      </w:pPr>
      <w:r w:rsidRPr="00951161">
        <w:t xml:space="preserve">   year = {2022},</w:t>
      </w:r>
    </w:p>
    <w:p w14:paraId="4156E06B" w14:textId="77777777" w:rsidR="00951161" w:rsidRPr="00951161" w:rsidRDefault="00951161" w:rsidP="00951161">
      <w:pPr>
        <w:pStyle w:val="EndNoteBibliography"/>
      </w:pPr>
      <w:r w:rsidRPr="00951161">
        <w:t xml:space="preserve">   type = {Journal Article}</w:t>
      </w:r>
    </w:p>
    <w:p w14:paraId="4C0D9137" w14:textId="77777777" w:rsidR="00951161" w:rsidRPr="00951161" w:rsidRDefault="00951161" w:rsidP="00951161">
      <w:pPr>
        <w:pStyle w:val="EndNoteBibliography"/>
      </w:pPr>
      <w:r w:rsidRPr="00951161">
        <w:t>}</w:t>
      </w:r>
    </w:p>
    <w:p w14:paraId="7D7A97E1" w14:textId="77777777" w:rsidR="00951161" w:rsidRPr="00951161" w:rsidRDefault="00951161" w:rsidP="00951161">
      <w:pPr>
        <w:pStyle w:val="EndNoteBibliography"/>
      </w:pPr>
    </w:p>
    <w:p w14:paraId="19B5DD3C" w14:textId="77777777" w:rsidR="00951161" w:rsidRPr="00951161" w:rsidRDefault="00951161" w:rsidP="00951161">
      <w:pPr>
        <w:pStyle w:val="EndNoteBibliography"/>
      </w:pPr>
      <w:r w:rsidRPr="00951161">
        <w:t>@article{RN1662,</w:t>
      </w:r>
    </w:p>
    <w:p w14:paraId="32022817" w14:textId="77777777" w:rsidR="00951161" w:rsidRPr="00951161" w:rsidRDefault="00951161" w:rsidP="00951161">
      <w:pPr>
        <w:pStyle w:val="EndNoteBibliography"/>
      </w:pPr>
      <w:r w:rsidRPr="00951161">
        <w:t xml:space="preserve">   author = {Yu, Hanchen and Jiang, Nan and Li, Maoyu and Jia, Xinmiao and Shi, Jixin and Wai Ming Lee, Eric and Yang, Lizhong},</w:t>
      </w:r>
    </w:p>
    <w:p w14:paraId="0B766DE4" w14:textId="77777777" w:rsidR="00951161" w:rsidRPr="00951161" w:rsidRDefault="00951161" w:rsidP="00951161">
      <w:pPr>
        <w:pStyle w:val="EndNoteBibliography"/>
      </w:pPr>
      <w:r w:rsidRPr="00951161">
        <w:t xml:space="preserve">   title = {Regulating multi-directional passenger flow: Impact of obstacle position and flow level on pedestrian merging process},</w:t>
      </w:r>
    </w:p>
    <w:p w14:paraId="30BE8610" w14:textId="77777777" w:rsidR="00951161" w:rsidRPr="00951161" w:rsidRDefault="00951161" w:rsidP="00951161">
      <w:pPr>
        <w:pStyle w:val="EndNoteBibliography"/>
      </w:pPr>
      <w:r w:rsidRPr="00951161">
        <w:t xml:space="preserve">   journal = {Tunnelling and Underground Space Technology},</w:t>
      </w:r>
    </w:p>
    <w:p w14:paraId="487D338C" w14:textId="77777777" w:rsidR="00951161" w:rsidRPr="00951161" w:rsidRDefault="00951161" w:rsidP="00951161">
      <w:pPr>
        <w:pStyle w:val="EndNoteBibliography"/>
      </w:pPr>
      <w:r w:rsidRPr="00951161">
        <w:t xml:space="preserve">   volume = {157},</w:t>
      </w:r>
    </w:p>
    <w:p w14:paraId="6339840D" w14:textId="77777777" w:rsidR="00951161" w:rsidRPr="00951161" w:rsidRDefault="00951161" w:rsidP="00951161">
      <w:pPr>
        <w:pStyle w:val="EndNoteBibliography"/>
      </w:pPr>
      <w:r w:rsidRPr="00951161">
        <w:t xml:space="preserve">   pages = {106336},</w:t>
      </w:r>
    </w:p>
    <w:p w14:paraId="7C58C6A1" w14:textId="77777777" w:rsidR="00951161" w:rsidRPr="00951161" w:rsidRDefault="00951161" w:rsidP="00951161">
      <w:pPr>
        <w:pStyle w:val="EndNoteBibliography"/>
      </w:pPr>
      <w:r w:rsidRPr="00951161">
        <w:t xml:space="preserve">   year = {2025},</w:t>
      </w:r>
    </w:p>
    <w:p w14:paraId="5D8AED66" w14:textId="77777777" w:rsidR="00951161" w:rsidRPr="00951161" w:rsidRDefault="00951161" w:rsidP="00951161">
      <w:pPr>
        <w:pStyle w:val="EndNoteBibliography"/>
      </w:pPr>
      <w:r w:rsidRPr="00951161">
        <w:t xml:space="preserve">   type = {Journal Article}</w:t>
      </w:r>
    </w:p>
    <w:p w14:paraId="780A8BA7" w14:textId="77777777" w:rsidR="00951161" w:rsidRPr="00951161" w:rsidRDefault="00951161" w:rsidP="00951161">
      <w:pPr>
        <w:pStyle w:val="EndNoteBibliography"/>
      </w:pPr>
      <w:r w:rsidRPr="00951161">
        <w:t>}</w:t>
      </w:r>
    </w:p>
    <w:p w14:paraId="59D158E1" w14:textId="77777777" w:rsidR="00951161" w:rsidRPr="00951161" w:rsidRDefault="00951161" w:rsidP="00951161">
      <w:pPr>
        <w:pStyle w:val="EndNoteBibliography"/>
      </w:pPr>
    </w:p>
    <w:p w14:paraId="22428969" w14:textId="77777777" w:rsidR="00951161" w:rsidRPr="00951161" w:rsidRDefault="00951161" w:rsidP="00951161">
      <w:pPr>
        <w:pStyle w:val="EndNoteBibliography"/>
      </w:pPr>
      <w:r w:rsidRPr="00951161">
        <w:t>@article{RN1193,</w:t>
      </w:r>
    </w:p>
    <w:p w14:paraId="6C6C05DE" w14:textId="77777777" w:rsidR="00951161" w:rsidRPr="00951161" w:rsidRDefault="00951161" w:rsidP="00951161">
      <w:pPr>
        <w:pStyle w:val="EndNoteBibliography"/>
      </w:pPr>
      <w:r w:rsidRPr="00951161">
        <w:t xml:space="preserve">   author = {Zhao, R. and Wang, D. and Wang, Y. and Han, C. and Jia, P. and Li, C. and Ma, Y.},</w:t>
      </w:r>
    </w:p>
    <w:p w14:paraId="1E19E1BE" w14:textId="77777777" w:rsidR="00951161" w:rsidRPr="00951161" w:rsidRDefault="00951161" w:rsidP="00951161">
      <w:pPr>
        <w:pStyle w:val="EndNoteBibliography"/>
      </w:pPr>
      <w:r w:rsidRPr="00951161">
        <w:t xml:space="preserve">   title = {Macroscopic View: Crowd Evacuation Dynamics at T-Shaped Street Junctions Using a Modified Aw-Rascle Traffic Flow Model},</w:t>
      </w:r>
    </w:p>
    <w:p w14:paraId="36D9EDD2" w14:textId="77777777" w:rsidR="00951161" w:rsidRPr="00951161" w:rsidRDefault="00951161" w:rsidP="00951161">
      <w:pPr>
        <w:pStyle w:val="EndNoteBibliography"/>
      </w:pPr>
      <w:r w:rsidRPr="00951161">
        <w:t xml:space="preserve">   journal = {IEEE Transactions on Intelligent Transportation Systems},</w:t>
      </w:r>
    </w:p>
    <w:p w14:paraId="567CE1E2" w14:textId="77777777" w:rsidR="00951161" w:rsidRPr="00951161" w:rsidRDefault="00951161" w:rsidP="00951161">
      <w:pPr>
        <w:pStyle w:val="EndNoteBibliography"/>
      </w:pPr>
      <w:r w:rsidRPr="00951161">
        <w:t xml:space="preserve">   volume = {22},</w:t>
      </w:r>
    </w:p>
    <w:p w14:paraId="6576FC76" w14:textId="77777777" w:rsidR="00951161" w:rsidRPr="00951161" w:rsidRDefault="00951161" w:rsidP="00951161">
      <w:pPr>
        <w:pStyle w:val="EndNoteBibliography"/>
      </w:pPr>
      <w:r w:rsidRPr="00951161">
        <w:t xml:space="preserve">   number = {10},</w:t>
      </w:r>
    </w:p>
    <w:p w14:paraId="045FEFFF" w14:textId="77777777" w:rsidR="00951161" w:rsidRPr="00951161" w:rsidRDefault="00951161" w:rsidP="00951161">
      <w:pPr>
        <w:pStyle w:val="EndNoteBibliography"/>
      </w:pPr>
      <w:r w:rsidRPr="00951161">
        <w:t xml:space="preserve">   pages = {6612–6621},</w:t>
      </w:r>
    </w:p>
    <w:p w14:paraId="21CF33A7" w14:textId="77777777" w:rsidR="00951161" w:rsidRPr="00951161" w:rsidRDefault="00951161" w:rsidP="00951161">
      <w:pPr>
        <w:pStyle w:val="EndNoteBibliography"/>
      </w:pPr>
      <w:r w:rsidRPr="00951161">
        <w:t xml:space="preserve">   year = {2021},</w:t>
      </w:r>
    </w:p>
    <w:p w14:paraId="2736C662" w14:textId="77777777" w:rsidR="00951161" w:rsidRPr="00951161" w:rsidRDefault="00951161" w:rsidP="00951161">
      <w:pPr>
        <w:pStyle w:val="EndNoteBibliography"/>
      </w:pPr>
      <w:r w:rsidRPr="00951161">
        <w:t xml:space="preserve">   type = {Journal Article}</w:t>
      </w:r>
    </w:p>
    <w:p w14:paraId="7EC0BA6D" w14:textId="77777777" w:rsidR="00951161" w:rsidRPr="00951161" w:rsidRDefault="00951161" w:rsidP="00951161">
      <w:pPr>
        <w:pStyle w:val="EndNoteBibliography"/>
      </w:pPr>
      <w:r w:rsidRPr="00951161">
        <w:t>}</w:t>
      </w:r>
    </w:p>
    <w:p w14:paraId="6396FAE8" w14:textId="77777777" w:rsidR="00951161" w:rsidRPr="00951161" w:rsidRDefault="00951161" w:rsidP="00951161">
      <w:pPr>
        <w:pStyle w:val="EndNoteBibliography"/>
      </w:pPr>
    </w:p>
    <w:p w14:paraId="15985408" w14:textId="77777777" w:rsidR="00951161" w:rsidRPr="00951161" w:rsidRDefault="00951161" w:rsidP="00951161">
      <w:pPr>
        <w:pStyle w:val="EndNoteBibliography"/>
      </w:pPr>
      <w:r w:rsidRPr="00951161">
        <w:t>@article{RN2194,</w:t>
      </w:r>
    </w:p>
    <w:p w14:paraId="16F27761" w14:textId="77777777" w:rsidR="00951161" w:rsidRPr="00951161" w:rsidRDefault="00951161" w:rsidP="00951161">
      <w:pPr>
        <w:pStyle w:val="EndNoteBibliography"/>
      </w:pPr>
      <w:r w:rsidRPr="00951161">
        <w:t xml:space="preserve">   author = {Zhong, J. and Cheng, T. and Liu, W. L. and Yang, P. and Lin, Y. and Zhang, J.},</w:t>
      </w:r>
    </w:p>
    <w:p w14:paraId="4ECAB22B" w14:textId="77777777" w:rsidR="00951161" w:rsidRPr="00951161" w:rsidRDefault="00951161" w:rsidP="00951161">
      <w:pPr>
        <w:pStyle w:val="EndNoteBibliography"/>
      </w:pPr>
      <w:r w:rsidRPr="00951161">
        <w:t xml:space="preserve">   title = {An Evolutionary Guardrail Layout Design Framework for Crowd Control in Subway Stations},</w:t>
      </w:r>
    </w:p>
    <w:p w14:paraId="67281A06" w14:textId="77777777" w:rsidR="00951161" w:rsidRPr="00951161" w:rsidRDefault="00951161" w:rsidP="00951161">
      <w:pPr>
        <w:pStyle w:val="EndNoteBibliography"/>
      </w:pPr>
      <w:r w:rsidRPr="00951161">
        <w:t xml:space="preserve">   journal = {IEEE Transactions on Computational Social Systems},</w:t>
      </w:r>
    </w:p>
    <w:p w14:paraId="7CE0F174" w14:textId="77777777" w:rsidR="00951161" w:rsidRPr="00951161" w:rsidRDefault="00951161" w:rsidP="00951161">
      <w:pPr>
        <w:pStyle w:val="EndNoteBibliography"/>
      </w:pPr>
      <w:r w:rsidRPr="00951161">
        <w:t xml:space="preserve">   volume = {10},</w:t>
      </w:r>
    </w:p>
    <w:p w14:paraId="65A9EFBF" w14:textId="77777777" w:rsidR="00951161" w:rsidRPr="00951161" w:rsidRDefault="00951161" w:rsidP="00951161">
      <w:pPr>
        <w:pStyle w:val="EndNoteBibliography"/>
      </w:pPr>
      <w:r w:rsidRPr="00951161">
        <w:t xml:space="preserve">   number = {1},</w:t>
      </w:r>
    </w:p>
    <w:p w14:paraId="3AEAB402" w14:textId="77777777" w:rsidR="00951161" w:rsidRPr="00951161" w:rsidRDefault="00951161" w:rsidP="00951161">
      <w:pPr>
        <w:pStyle w:val="EndNoteBibliography"/>
      </w:pPr>
      <w:r w:rsidRPr="00951161">
        <w:t xml:space="preserve">   pages = {297–310},</w:t>
      </w:r>
    </w:p>
    <w:p w14:paraId="38230990" w14:textId="77777777" w:rsidR="00951161" w:rsidRPr="00951161" w:rsidRDefault="00951161" w:rsidP="00951161">
      <w:pPr>
        <w:pStyle w:val="EndNoteBibliography"/>
      </w:pPr>
      <w:r w:rsidRPr="00951161">
        <w:t xml:space="preserve">   year = {2023},</w:t>
      </w:r>
    </w:p>
    <w:p w14:paraId="3B23CFEF" w14:textId="77777777" w:rsidR="00951161" w:rsidRPr="00951161" w:rsidRDefault="00951161" w:rsidP="00951161">
      <w:pPr>
        <w:pStyle w:val="EndNoteBibliography"/>
      </w:pPr>
      <w:r w:rsidRPr="00951161">
        <w:t xml:space="preserve">   type = {Journal Article}</w:t>
      </w:r>
    </w:p>
    <w:p w14:paraId="065C64C9" w14:textId="77777777" w:rsidR="00951161" w:rsidRPr="00951161" w:rsidRDefault="00951161" w:rsidP="00951161">
      <w:pPr>
        <w:pStyle w:val="EndNoteBibliography"/>
      </w:pPr>
      <w:r w:rsidRPr="00951161">
        <w:t>}</w:t>
      </w:r>
    </w:p>
    <w:p w14:paraId="252A4875" w14:textId="77777777" w:rsidR="00951161" w:rsidRPr="00951161" w:rsidRDefault="00951161" w:rsidP="00951161">
      <w:pPr>
        <w:pStyle w:val="EndNoteBibliography"/>
      </w:pPr>
    </w:p>
    <w:p w14:paraId="124FA312" w14:textId="77777777" w:rsidR="00951161" w:rsidRPr="00951161" w:rsidRDefault="00951161" w:rsidP="00951161">
      <w:pPr>
        <w:pStyle w:val="EndNoteBibliography"/>
      </w:pPr>
      <w:r w:rsidRPr="00951161">
        <w:t>@article{RN1663,</w:t>
      </w:r>
    </w:p>
    <w:p w14:paraId="022E8E0D" w14:textId="77777777" w:rsidR="00951161" w:rsidRPr="00951161" w:rsidRDefault="00951161" w:rsidP="00951161">
      <w:pPr>
        <w:pStyle w:val="EndNoteBibliography"/>
      </w:pPr>
      <w:r w:rsidRPr="00951161">
        <w:t xml:space="preserve">   author = {Zhong, Jinghui and Li, Dongrui and Cai, Wentong and Chen, Wei-Neng and Shi, Yuhui},</w:t>
      </w:r>
    </w:p>
    <w:p w14:paraId="7D67BC4E" w14:textId="77777777" w:rsidR="00951161" w:rsidRPr="00951161" w:rsidRDefault="00951161" w:rsidP="00951161">
      <w:pPr>
        <w:pStyle w:val="EndNoteBibliography"/>
      </w:pPr>
      <w:r w:rsidRPr="00951161">
        <w:t xml:space="preserve">   title = {Automatic Crowd Navigation Path Planning in Public Scenes Through Multiobjective Differential Evolution},</w:t>
      </w:r>
    </w:p>
    <w:p w14:paraId="6E60E154" w14:textId="77777777" w:rsidR="00951161" w:rsidRPr="00951161" w:rsidRDefault="00951161" w:rsidP="00951161">
      <w:pPr>
        <w:pStyle w:val="EndNoteBibliography"/>
      </w:pPr>
      <w:r w:rsidRPr="00951161">
        <w:t xml:space="preserve">   journal = {IEEE Transactions on Computational Social Systems},</w:t>
      </w:r>
    </w:p>
    <w:p w14:paraId="4ACC5ADE" w14:textId="77777777" w:rsidR="00951161" w:rsidRPr="00951161" w:rsidRDefault="00951161" w:rsidP="00951161">
      <w:pPr>
        <w:pStyle w:val="EndNoteBibliography"/>
      </w:pPr>
      <w:r w:rsidRPr="00951161">
        <w:t xml:space="preserve">   volume = {11},</w:t>
      </w:r>
    </w:p>
    <w:p w14:paraId="157217F8" w14:textId="77777777" w:rsidR="00951161" w:rsidRPr="00951161" w:rsidRDefault="00951161" w:rsidP="00951161">
      <w:pPr>
        <w:pStyle w:val="EndNoteBibliography"/>
      </w:pPr>
      <w:r w:rsidRPr="00951161">
        <w:t xml:space="preserve">   number = {1},</w:t>
      </w:r>
    </w:p>
    <w:p w14:paraId="1E85E03D" w14:textId="77777777" w:rsidR="00951161" w:rsidRPr="00951161" w:rsidRDefault="00951161" w:rsidP="00951161">
      <w:pPr>
        <w:pStyle w:val="EndNoteBibliography"/>
      </w:pPr>
      <w:r w:rsidRPr="00951161">
        <w:t xml:space="preserve">   pages = {905–918},</w:t>
      </w:r>
    </w:p>
    <w:p w14:paraId="1F21C6E1" w14:textId="77777777" w:rsidR="00951161" w:rsidRPr="00951161" w:rsidRDefault="00951161" w:rsidP="00951161">
      <w:pPr>
        <w:pStyle w:val="EndNoteBibliography"/>
      </w:pPr>
      <w:r w:rsidRPr="00951161">
        <w:t xml:space="preserve">   year = {2024},</w:t>
      </w:r>
    </w:p>
    <w:p w14:paraId="3597FB17" w14:textId="77777777" w:rsidR="00951161" w:rsidRPr="00951161" w:rsidRDefault="00951161" w:rsidP="00951161">
      <w:pPr>
        <w:pStyle w:val="EndNoteBibliography"/>
      </w:pPr>
      <w:r w:rsidRPr="00951161">
        <w:t xml:space="preserve">   type = {Journal Article}</w:t>
      </w:r>
    </w:p>
    <w:p w14:paraId="682787A1" w14:textId="77777777" w:rsidR="00951161" w:rsidRPr="00951161" w:rsidRDefault="00951161" w:rsidP="00951161">
      <w:pPr>
        <w:pStyle w:val="EndNoteBibliography"/>
      </w:pPr>
      <w:r w:rsidRPr="00951161">
        <w:t>}</w:t>
      </w:r>
    </w:p>
    <w:p w14:paraId="250765CA" w14:textId="77777777" w:rsidR="00951161" w:rsidRPr="00951161" w:rsidRDefault="00951161" w:rsidP="00951161">
      <w:pPr>
        <w:pStyle w:val="EndNoteBibliography"/>
      </w:pPr>
    </w:p>
    <w:p w14:paraId="4300F4A8" w14:textId="77777777" w:rsidR="00951161" w:rsidRPr="00951161" w:rsidRDefault="00951161" w:rsidP="00951161">
      <w:pPr>
        <w:pStyle w:val="EndNoteBibliography"/>
      </w:pPr>
      <w:r w:rsidRPr="00951161">
        <w:t>@article{RN673,</w:t>
      </w:r>
    </w:p>
    <w:p w14:paraId="77FCC7BC" w14:textId="77777777" w:rsidR="00951161" w:rsidRPr="00951161" w:rsidRDefault="00951161" w:rsidP="00951161">
      <w:pPr>
        <w:pStyle w:val="EndNoteBibliography"/>
      </w:pPr>
      <w:r w:rsidRPr="00951161">
        <w:t xml:space="preserve">   author = {Zhou, B. L. and Tang, X. O. and Wang, X. G.},</w:t>
      </w:r>
    </w:p>
    <w:p w14:paraId="602BDBD6" w14:textId="77777777" w:rsidR="00951161" w:rsidRPr="00951161" w:rsidRDefault="00951161" w:rsidP="00951161">
      <w:pPr>
        <w:pStyle w:val="EndNoteBibliography"/>
      </w:pPr>
      <w:r w:rsidRPr="00951161">
        <w:t xml:space="preserve">   title = {Learning Collective Crowd Behaviors with Dynamic Pedestrian-Agents},</w:t>
      </w:r>
    </w:p>
    <w:p w14:paraId="6ED607E4" w14:textId="77777777" w:rsidR="00951161" w:rsidRPr="00951161" w:rsidRDefault="00951161" w:rsidP="00951161">
      <w:pPr>
        <w:pStyle w:val="EndNoteBibliography"/>
      </w:pPr>
      <w:r w:rsidRPr="00951161">
        <w:t xml:space="preserve">   journal = {International Journal of Computer Vision},</w:t>
      </w:r>
    </w:p>
    <w:p w14:paraId="3C7E9173" w14:textId="77777777" w:rsidR="00951161" w:rsidRPr="00951161" w:rsidRDefault="00951161" w:rsidP="00951161">
      <w:pPr>
        <w:pStyle w:val="EndNoteBibliography"/>
      </w:pPr>
      <w:r w:rsidRPr="00951161">
        <w:t xml:space="preserve">   volume = {111},</w:t>
      </w:r>
    </w:p>
    <w:p w14:paraId="022E63CC" w14:textId="77777777" w:rsidR="00951161" w:rsidRPr="00951161" w:rsidRDefault="00951161" w:rsidP="00951161">
      <w:pPr>
        <w:pStyle w:val="EndNoteBibliography"/>
      </w:pPr>
      <w:r w:rsidRPr="00951161">
        <w:t xml:space="preserve">   number = {1},</w:t>
      </w:r>
    </w:p>
    <w:p w14:paraId="3AF1FD44" w14:textId="77777777" w:rsidR="00951161" w:rsidRPr="00951161" w:rsidRDefault="00951161" w:rsidP="00951161">
      <w:pPr>
        <w:pStyle w:val="EndNoteBibliography"/>
      </w:pPr>
      <w:r w:rsidRPr="00951161">
        <w:t xml:space="preserve">   pages = {50–68},</w:t>
      </w:r>
    </w:p>
    <w:p w14:paraId="122C3D01" w14:textId="77777777" w:rsidR="00951161" w:rsidRPr="00951161" w:rsidRDefault="00951161" w:rsidP="00951161">
      <w:pPr>
        <w:pStyle w:val="EndNoteBibliography"/>
      </w:pPr>
      <w:r w:rsidRPr="00951161">
        <w:lastRenderedPageBreak/>
        <w:t xml:space="preserve">   year = {2015},</w:t>
      </w:r>
    </w:p>
    <w:p w14:paraId="4B0E9E88" w14:textId="77777777" w:rsidR="00951161" w:rsidRPr="00951161" w:rsidRDefault="00951161" w:rsidP="00951161">
      <w:pPr>
        <w:pStyle w:val="EndNoteBibliography"/>
      </w:pPr>
      <w:r w:rsidRPr="00951161">
        <w:t xml:space="preserve">   type = {Journal Article}</w:t>
      </w:r>
    </w:p>
    <w:p w14:paraId="00557C33" w14:textId="77777777" w:rsidR="00951161" w:rsidRPr="00951161" w:rsidRDefault="00951161" w:rsidP="00951161">
      <w:pPr>
        <w:pStyle w:val="EndNoteBibliography"/>
      </w:pPr>
      <w:r w:rsidRPr="00951161">
        <w:t>}</w:t>
      </w:r>
    </w:p>
    <w:p w14:paraId="5B4ABF1A" w14:textId="77777777" w:rsidR="00951161" w:rsidRPr="00951161" w:rsidRDefault="00951161" w:rsidP="00951161">
      <w:pPr>
        <w:pStyle w:val="EndNoteBibliography"/>
      </w:pPr>
    </w:p>
    <w:p w14:paraId="4DCC3311" w14:textId="77777777" w:rsidR="00951161" w:rsidRPr="00951161" w:rsidRDefault="00951161" w:rsidP="00951161">
      <w:pPr>
        <w:pStyle w:val="EndNoteBibliography"/>
      </w:pPr>
      <w:r w:rsidRPr="00951161">
        <w:t>@misc{RN2129,</w:t>
      </w:r>
    </w:p>
    <w:p w14:paraId="1BC78F82" w14:textId="77777777" w:rsidR="00951161" w:rsidRPr="00951161" w:rsidRDefault="00951161" w:rsidP="00951161">
      <w:pPr>
        <w:pStyle w:val="EndNoteBibliography"/>
        <w:rPr>
          <w:rFonts w:hint="eastAsia"/>
        </w:rPr>
      </w:pPr>
      <w:r w:rsidRPr="00951161">
        <w:rPr>
          <w:rFonts w:hint="eastAsia"/>
        </w:rPr>
        <w:t xml:space="preserve">   author = {</w:t>
      </w:r>
      <w:r w:rsidRPr="00951161">
        <w:rPr>
          <w:rFonts w:hint="eastAsia"/>
        </w:rPr>
        <w:t>上海市公安局黄浦分局</w:t>
      </w:r>
      <w:r w:rsidRPr="00951161">
        <w:rPr>
          <w:rFonts w:hint="eastAsia"/>
        </w:rPr>
        <w:t>},</w:t>
      </w:r>
    </w:p>
    <w:p w14:paraId="14786AD6" w14:textId="77777777" w:rsidR="00951161" w:rsidRPr="00951161" w:rsidRDefault="00951161" w:rsidP="00951161">
      <w:pPr>
        <w:pStyle w:val="EndNoteBibliography"/>
        <w:rPr>
          <w:rFonts w:hint="eastAsia"/>
        </w:rPr>
      </w:pPr>
      <w:r w:rsidRPr="00951161">
        <w:rPr>
          <w:rFonts w:hint="eastAsia"/>
        </w:rPr>
        <w:t xml:space="preserve">   title = {</w:t>
      </w:r>
      <w:r w:rsidRPr="00951161">
        <w:rPr>
          <w:rFonts w:hint="eastAsia"/>
        </w:rPr>
        <w:t>关于印发《迎</w:t>
      </w:r>
      <w:r w:rsidRPr="00951161">
        <w:rPr>
          <w:rFonts w:hint="eastAsia"/>
        </w:rPr>
        <w:t>2023</w:t>
      </w:r>
      <w:r w:rsidRPr="00951161">
        <w:rPr>
          <w:rFonts w:hint="eastAsia"/>
        </w:rPr>
        <w:t>新年外滩、南京路等重点地区安全管理工作实施方案》的通知</w:t>
      </w:r>
      <w:r w:rsidRPr="00951161">
        <w:rPr>
          <w:rFonts w:hint="eastAsia"/>
        </w:rPr>
        <w:t>},</w:t>
      </w:r>
    </w:p>
    <w:p w14:paraId="327A51F1" w14:textId="77777777" w:rsidR="00951161" w:rsidRPr="00951161" w:rsidRDefault="00951161" w:rsidP="00951161">
      <w:pPr>
        <w:pStyle w:val="EndNoteBibliography"/>
      </w:pPr>
      <w:r w:rsidRPr="00951161">
        <w:t xml:space="preserve">   volume = {2022},</w:t>
      </w:r>
    </w:p>
    <w:p w14:paraId="1EBF6981" w14:textId="77777777" w:rsidR="00951161" w:rsidRPr="00951161" w:rsidRDefault="00951161" w:rsidP="00951161">
      <w:pPr>
        <w:pStyle w:val="EndNoteBibliography"/>
      </w:pPr>
      <w:r w:rsidRPr="00951161">
        <w:t xml:space="preserve">   number = {12-19},</w:t>
      </w:r>
    </w:p>
    <w:p w14:paraId="03FD25CC" w14:textId="77777777" w:rsidR="00951161" w:rsidRPr="00951161" w:rsidRDefault="00951161" w:rsidP="00951161">
      <w:pPr>
        <w:pStyle w:val="EndNoteBibliography"/>
      </w:pPr>
      <w:r w:rsidRPr="00951161">
        <w:t xml:space="preserve">   year = {2022},</w:t>
      </w:r>
    </w:p>
    <w:p w14:paraId="06ED2D03" w14:textId="77777777" w:rsidR="00951161" w:rsidRPr="00951161" w:rsidRDefault="00951161" w:rsidP="00951161">
      <w:pPr>
        <w:pStyle w:val="EndNoteBibliography"/>
      </w:pPr>
      <w:r w:rsidRPr="00951161">
        <w:t xml:space="preserve">   type = {Web Page}</w:t>
      </w:r>
    </w:p>
    <w:p w14:paraId="02041813" w14:textId="77777777" w:rsidR="00951161" w:rsidRPr="00951161" w:rsidRDefault="00951161" w:rsidP="00951161">
      <w:pPr>
        <w:pStyle w:val="EndNoteBibliography"/>
      </w:pPr>
      <w:r w:rsidRPr="00951161">
        <w:t>}</w:t>
      </w:r>
    </w:p>
    <w:p w14:paraId="3F7865EF" w14:textId="77777777" w:rsidR="00951161" w:rsidRPr="00951161" w:rsidRDefault="00951161" w:rsidP="00951161">
      <w:pPr>
        <w:pStyle w:val="EndNoteBibliography"/>
      </w:pPr>
    </w:p>
    <w:p w14:paraId="0E6CCF89" w14:textId="77777777" w:rsidR="00951161" w:rsidRPr="00951161" w:rsidRDefault="00951161" w:rsidP="00951161">
      <w:pPr>
        <w:pStyle w:val="EndNoteBibliography"/>
      </w:pPr>
      <w:r w:rsidRPr="00951161">
        <w:t>@article{RN2124,</w:t>
      </w:r>
    </w:p>
    <w:p w14:paraId="7F9F07DF" w14:textId="77777777" w:rsidR="00951161" w:rsidRPr="00951161" w:rsidRDefault="00951161" w:rsidP="00951161">
      <w:pPr>
        <w:pStyle w:val="EndNoteBibliography"/>
        <w:rPr>
          <w:rFonts w:hint="eastAsia"/>
        </w:rPr>
      </w:pPr>
      <w:r w:rsidRPr="00951161">
        <w:rPr>
          <w:rFonts w:hint="eastAsia"/>
        </w:rPr>
        <w:t xml:space="preserve">   author = {</w:t>
      </w:r>
      <w:r w:rsidRPr="00951161">
        <w:rPr>
          <w:rFonts w:hint="eastAsia"/>
        </w:rPr>
        <w:t>吴道霞</w:t>
      </w:r>
      <w:r w:rsidRPr="00951161">
        <w:rPr>
          <w:rFonts w:hint="eastAsia"/>
        </w:rPr>
        <w:t xml:space="preserve"> and </w:t>
      </w:r>
      <w:r w:rsidRPr="00951161">
        <w:rPr>
          <w:rFonts w:hint="eastAsia"/>
        </w:rPr>
        <w:t>刁海璨</w:t>
      </w:r>
      <w:r w:rsidRPr="00951161">
        <w:rPr>
          <w:rFonts w:hint="eastAsia"/>
        </w:rPr>
        <w:t>},</w:t>
      </w:r>
    </w:p>
    <w:p w14:paraId="349EE4EF" w14:textId="77777777" w:rsidR="00951161" w:rsidRPr="00951161" w:rsidRDefault="00951161" w:rsidP="00951161">
      <w:pPr>
        <w:pStyle w:val="EndNoteBibliography"/>
        <w:rPr>
          <w:rFonts w:hint="eastAsia"/>
        </w:rPr>
      </w:pPr>
      <w:r w:rsidRPr="00951161">
        <w:rPr>
          <w:rFonts w:hint="eastAsia"/>
        </w:rPr>
        <w:t xml:space="preserve">   title = {</w:t>
      </w:r>
      <w:r w:rsidRPr="00951161">
        <w:rPr>
          <w:rFonts w:hint="eastAsia"/>
        </w:rPr>
        <w:t>大型活动的安保警力部署和调度优化研究</w:t>
      </w:r>
      <w:r w:rsidRPr="00951161">
        <w:rPr>
          <w:rFonts w:hint="eastAsia"/>
        </w:rPr>
        <w:t>},</w:t>
      </w:r>
    </w:p>
    <w:p w14:paraId="6F5EBA5A" w14:textId="77777777" w:rsidR="00951161" w:rsidRPr="00951161" w:rsidRDefault="00951161" w:rsidP="00951161">
      <w:pPr>
        <w:pStyle w:val="EndNoteBibliography"/>
        <w:rPr>
          <w:rFonts w:hint="eastAsia"/>
        </w:rPr>
      </w:pPr>
      <w:r w:rsidRPr="00951161">
        <w:rPr>
          <w:rFonts w:hint="eastAsia"/>
        </w:rPr>
        <w:t xml:space="preserve">   journal = {</w:t>
      </w:r>
      <w:r w:rsidRPr="00951161">
        <w:rPr>
          <w:rFonts w:hint="eastAsia"/>
        </w:rPr>
        <w:t>系统工程理论与实践</w:t>
      </w:r>
      <w:r w:rsidRPr="00951161">
        <w:rPr>
          <w:rFonts w:hint="eastAsia"/>
        </w:rPr>
        <w:t>},</w:t>
      </w:r>
    </w:p>
    <w:p w14:paraId="0575E6EF" w14:textId="77777777" w:rsidR="00951161" w:rsidRPr="00951161" w:rsidRDefault="00951161" w:rsidP="00951161">
      <w:pPr>
        <w:pStyle w:val="EndNoteBibliography"/>
      </w:pPr>
      <w:r w:rsidRPr="00951161">
        <w:t xml:space="preserve">   volume = {42},</w:t>
      </w:r>
    </w:p>
    <w:p w14:paraId="1D7F07D8" w14:textId="77777777" w:rsidR="00951161" w:rsidRPr="00951161" w:rsidRDefault="00951161" w:rsidP="00951161">
      <w:pPr>
        <w:pStyle w:val="EndNoteBibliography"/>
      </w:pPr>
      <w:r w:rsidRPr="00951161">
        <w:t xml:space="preserve">   number = {03},</w:t>
      </w:r>
    </w:p>
    <w:p w14:paraId="59AC6BA8" w14:textId="77777777" w:rsidR="00951161" w:rsidRPr="00951161" w:rsidRDefault="00951161" w:rsidP="00951161">
      <w:pPr>
        <w:pStyle w:val="EndNoteBibliography"/>
      </w:pPr>
      <w:r w:rsidRPr="00951161">
        <w:t xml:space="preserve">   pages = {789–800},</w:t>
      </w:r>
    </w:p>
    <w:p w14:paraId="265E00E2" w14:textId="77777777" w:rsidR="00951161" w:rsidRPr="00951161" w:rsidRDefault="00951161" w:rsidP="00951161">
      <w:pPr>
        <w:pStyle w:val="EndNoteBibliography"/>
      </w:pPr>
      <w:r w:rsidRPr="00951161">
        <w:t xml:space="preserve">   year = {2022},</w:t>
      </w:r>
    </w:p>
    <w:p w14:paraId="6C69F507" w14:textId="77777777" w:rsidR="00951161" w:rsidRPr="00951161" w:rsidRDefault="00951161" w:rsidP="00951161">
      <w:pPr>
        <w:pStyle w:val="EndNoteBibliography"/>
      </w:pPr>
      <w:r w:rsidRPr="00951161">
        <w:t xml:space="preserve">   type = {Journal Article}</w:t>
      </w:r>
    </w:p>
    <w:p w14:paraId="26834824" w14:textId="77777777" w:rsidR="00951161" w:rsidRPr="00951161" w:rsidRDefault="00951161" w:rsidP="00951161">
      <w:pPr>
        <w:pStyle w:val="EndNoteBibliography"/>
      </w:pPr>
      <w:r w:rsidRPr="00951161">
        <w:t>}</w:t>
      </w:r>
    </w:p>
    <w:p w14:paraId="0207732F" w14:textId="77777777" w:rsidR="00951161" w:rsidRPr="00951161" w:rsidRDefault="00951161" w:rsidP="00951161">
      <w:pPr>
        <w:pStyle w:val="EndNoteBibliography"/>
      </w:pPr>
    </w:p>
    <w:p w14:paraId="43E927E8" w14:textId="77777777" w:rsidR="00951161" w:rsidRPr="00951161" w:rsidRDefault="00951161" w:rsidP="00951161">
      <w:pPr>
        <w:pStyle w:val="EndNoteBibliography"/>
      </w:pPr>
      <w:r w:rsidRPr="00951161">
        <w:t>@misc{RN2130,</w:t>
      </w:r>
    </w:p>
    <w:p w14:paraId="1933C15E" w14:textId="77777777" w:rsidR="00951161" w:rsidRPr="00951161" w:rsidRDefault="00951161" w:rsidP="00951161">
      <w:pPr>
        <w:pStyle w:val="EndNoteBibliography"/>
        <w:rPr>
          <w:rFonts w:hint="eastAsia"/>
        </w:rPr>
      </w:pPr>
      <w:r w:rsidRPr="00951161">
        <w:rPr>
          <w:rFonts w:hint="eastAsia"/>
        </w:rPr>
        <w:t xml:space="preserve">   author = {</w:t>
      </w:r>
      <w:r w:rsidRPr="00951161">
        <w:rPr>
          <w:rFonts w:hint="eastAsia"/>
        </w:rPr>
        <w:t>央视网</w:t>
      </w:r>
      <w:r w:rsidRPr="00951161">
        <w:rPr>
          <w:rFonts w:hint="eastAsia"/>
        </w:rPr>
        <w:t>},</w:t>
      </w:r>
    </w:p>
    <w:p w14:paraId="394CA4A9" w14:textId="77777777" w:rsidR="00951161" w:rsidRPr="00951161" w:rsidRDefault="00951161" w:rsidP="00951161">
      <w:pPr>
        <w:pStyle w:val="EndNoteBibliography"/>
        <w:rPr>
          <w:rFonts w:hint="eastAsia"/>
        </w:rPr>
      </w:pPr>
      <w:r w:rsidRPr="00951161">
        <w:rPr>
          <w:rFonts w:hint="eastAsia"/>
        </w:rPr>
        <w:t xml:space="preserve">   title = {</w:t>
      </w:r>
      <w:r w:rsidRPr="00951161">
        <w:rPr>
          <w:rFonts w:hint="eastAsia"/>
        </w:rPr>
        <w:t>北京东城警方多措并举应对南锣鼓巷大客流</w:t>
      </w:r>
      <w:r w:rsidRPr="00951161">
        <w:rPr>
          <w:rFonts w:hint="eastAsia"/>
        </w:rPr>
        <w:t>},</w:t>
      </w:r>
    </w:p>
    <w:p w14:paraId="0E5F0971" w14:textId="77777777" w:rsidR="00951161" w:rsidRPr="00951161" w:rsidRDefault="00951161" w:rsidP="00951161">
      <w:pPr>
        <w:pStyle w:val="EndNoteBibliography"/>
      </w:pPr>
      <w:r w:rsidRPr="00951161">
        <w:t xml:space="preserve">   volume = {2021},</w:t>
      </w:r>
    </w:p>
    <w:p w14:paraId="047EB45B" w14:textId="77777777" w:rsidR="00951161" w:rsidRPr="00951161" w:rsidRDefault="00951161" w:rsidP="00951161">
      <w:pPr>
        <w:pStyle w:val="EndNoteBibliography"/>
      </w:pPr>
      <w:r w:rsidRPr="00951161">
        <w:t xml:space="preserve">   number = {10-08},</w:t>
      </w:r>
    </w:p>
    <w:p w14:paraId="3BF55E82" w14:textId="77777777" w:rsidR="00951161" w:rsidRPr="00951161" w:rsidRDefault="00951161" w:rsidP="00951161">
      <w:pPr>
        <w:pStyle w:val="EndNoteBibliography"/>
      </w:pPr>
      <w:r w:rsidRPr="00951161">
        <w:t xml:space="preserve">   year = {2021},</w:t>
      </w:r>
    </w:p>
    <w:p w14:paraId="1FE33C8E" w14:textId="77777777" w:rsidR="00951161" w:rsidRPr="00951161" w:rsidRDefault="00951161" w:rsidP="00951161">
      <w:pPr>
        <w:pStyle w:val="EndNoteBibliography"/>
      </w:pPr>
      <w:r w:rsidRPr="00951161">
        <w:t xml:space="preserve">   type = {Web Page}</w:t>
      </w:r>
    </w:p>
    <w:p w14:paraId="14FA647C" w14:textId="77777777" w:rsidR="00951161" w:rsidRPr="00951161" w:rsidRDefault="00951161" w:rsidP="00951161">
      <w:pPr>
        <w:pStyle w:val="EndNoteBibliography"/>
      </w:pPr>
      <w:r w:rsidRPr="00951161">
        <w:t>}</w:t>
      </w:r>
    </w:p>
    <w:p w14:paraId="0B020DB3" w14:textId="77777777" w:rsidR="00951161" w:rsidRPr="00951161" w:rsidRDefault="00951161" w:rsidP="00951161">
      <w:pPr>
        <w:pStyle w:val="EndNoteBibliography"/>
      </w:pPr>
    </w:p>
    <w:p w14:paraId="48084A56" w14:textId="64ED9F38" w:rsidR="007063C3" w:rsidRDefault="003407BE" w:rsidP="00C907D4">
      <w:r>
        <w:fldChar w:fldCharType="end"/>
      </w:r>
    </w:p>
    <w:sectPr w:rsidR="007063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BibTeX Export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f9s9xs972525yex2empdv0pspsfv9vftwda&quot;&gt;My EndNote Library&lt;record-ids&gt;&lt;item&gt;673&lt;/item&gt;&lt;item&gt;761&lt;/item&gt;&lt;item&gt;1100&lt;/item&gt;&lt;item&gt;1193&lt;/item&gt;&lt;item&gt;1226&lt;/item&gt;&lt;item&gt;1662&lt;/item&gt;&lt;item&gt;1663&lt;/item&gt;&lt;item&gt;1978&lt;/item&gt;&lt;item&gt;1998&lt;/item&gt;&lt;item&gt;2056&lt;/item&gt;&lt;item&gt;2059&lt;/item&gt;&lt;item&gt;2102&lt;/item&gt;&lt;item&gt;2122&lt;/item&gt;&lt;item&gt;2124&lt;/item&gt;&lt;item&gt;2129&lt;/item&gt;&lt;item&gt;2130&lt;/item&gt;&lt;item&gt;2146&lt;/item&gt;&lt;item&gt;2147&lt;/item&gt;&lt;item&gt;2154&lt;/item&gt;&lt;item&gt;2174&lt;/item&gt;&lt;item&gt;2176&lt;/item&gt;&lt;item&gt;2181&lt;/item&gt;&lt;item&gt;2194&lt;/item&gt;&lt;item&gt;2301&lt;/item&gt;&lt;item&gt;2302&lt;/item&gt;&lt;item&gt;2303&lt;/item&gt;&lt;item&gt;2304&lt;/item&gt;&lt;/record-ids&gt;&lt;/item&gt;&lt;/Libraries&gt;"/>
  </w:docVars>
  <w:rsids>
    <w:rsidRoot w:val="00182B13"/>
    <w:rsid w:val="0000742A"/>
    <w:rsid w:val="0001388C"/>
    <w:rsid w:val="00024C04"/>
    <w:rsid w:val="00037C3E"/>
    <w:rsid w:val="00040F8A"/>
    <w:rsid w:val="00041A3D"/>
    <w:rsid w:val="00051509"/>
    <w:rsid w:val="00072DFB"/>
    <w:rsid w:val="00073A1D"/>
    <w:rsid w:val="000759FE"/>
    <w:rsid w:val="000C37BD"/>
    <w:rsid w:val="000C40E9"/>
    <w:rsid w:val="000D2901"/>
    <w:rsid w:val="000F09D2"/>
    <w:rsid w:val="0011087A"/>
    <w:rsid w:val="00182B13"/>
    <w:rsid w:val="001931FC"/>
    <w:rsid w:val="001C5552"/>
    <w:rsid w:val="001C5686"/>
    <w:rsid w:val="001D3AAA"/>
    <w:rsid w:val="002030D3"/>
    <w:rsid w:val="0023052F"/>
    <w:rsid w:val="00261D1E"/>
    <w:rsid w:val="00266C92"/>
    <w:rsid w:val="002A5182"/>
    <w:rsid w:val="002C21BF"/>
    <w:rsid w:val="002F14F9"/>
    <w:rsid w:val="00336DE8"/>
    <w:rsid w:val="00340457"/>
    <w:rsid w:val="003407BE"/>
    <w:rsid w:val="0035205B"/>
    <w:rsid w:val="0036168D"/>
    <w:rsid w:val="003715D7"/>
    <w:rsid w:val="0039316F"/>
    <w:rsid w:val="003B00B2"/>
    <w:rsid w:val="00417F1F"/>
    <w:rsid w:val="0043262E"/>
    <w:rsid w:val="00441F9E"/>
    <w:rsid w:val="004440DE"/>
    <w:rsid w:val="0044690E"/>
    <w:rsid w:val="0047417F"/>
    <w:rsid w:val="00487BCD"/>
    <w:rsid w:val="00495539"/>
    <w:rsid w:val="004A6073"/>
    <w:rsid w:val="004B5110"/>
    <w:rsid w:val="004E1539"/>
    <w:rsid w:val="004F7FD9"/>
    <w:rsid w:val="00521092"/>
    <w:rsid w:val="00523D33"/>
    <w:rsid w:val="00541B7E"/>
    <w:rsid w:val="00553A1D"/>
    <w:rsid w:val="00557EF0"/>
    <w:rsid w:val="005664ED"/>
    <w:rsid w:val="00574064"/>
    <w:rsid w:val="005939A3"/>
    <w:rsid w:val="00595366"/>
    <w:rsid w:val="005B5010"/>
    <w:rsid w:val="005F6DBF"/>
    <w:rsid w:val="00645B7E"/>
    <w:rsid w:val="00665091"/>
    <w:rsid w:val="00674881"/>
    <w:rsid w:val="006950D2"/>
    <w:rsid w:val="00697EB1"/>
    <w:rsid w:val="006B5985"/>
    <w:rsid w:val="006D610B"/>
    <w:rsid w:val="006F5E2C"/>
    <w:rsid w:val="0070019C"/>
    <w:rsid w:val="007063C3"/>
    <w:rsid w:val="007169FA"/>
    <w:rsid w:val="00760C66"/>
    <w:rsid w:val="00786091"/>
    <w:rsid w:val="007A4527"/>
    <w:rsid w:val="007A4DDD"/>
    <w:rsid w:val="007C69B8"/>
    <w:rsid w:val="007F4CF6"/>
    <w:rsid w:val="00823D09"/>
    <w:rsid w:val="00855373"/>
    <w:rsid w:val="00873D94"/>
    <w:rsid w:val="00890BA9"/>
    <w:rsid w:val="008E41AE"/>
    <w:rsid w:val="008E4475"/>
    <w:rsid w:val="008E535F"/>
    <w:rsid w:val="00951161"/>
    <w:rsid w:val="00970EC3"/>
    <w:rsid w:val="0098592E"/>
    <w:rsid w:val="009A254A"/>
    <w:rsid w:val="00A00991"/>
    <w:rsid w:val="00A12D35"/>
    <w:rsid w:val="00A42276"/>
    <w:rsid w:val="00A60349"/>
    <w:rsid w:val="00A803D6"/>
    <w:rsid w:val="00A82ACF"/>
    <w:rsid w:val="00A95A3F"/>
    <w:rsid w:val="00AB1943"/>
    <w:rsid w:val="00AB40B1"/>
    <w:rsid w:val="00AB41B8"/>
    <w:rsid w:val="00AC387F"/>
    <w:rsid w:val="00AD215E"/>
    <w:rsid w:val="00AE6B58"/>
    <w:rsid w:val="00B10E4D"/>
    <w:rsid w:val="00B21E79"/>
    <w:rsid w:val="00B23128"/>
    <w:rsid w:val="00B56650"/>
    <w:rsid w:val="00BB65D1"/>
    <w:rsid w:val="00BB79C2"/>
    <w:rsid w:val="00BC3EEA"/>
    <w:rsid w:val="00BC59AB"/>
    <w:rsid w:val="00BE20B3"/>
    <w:rsid w:val="00C2194D"/>
    <w:rsid w:val="00C342FE"/>
    <w:rsid w:val="00C35D9C"/>
    <w:rsid w:val="00C43990"/>
    <w:rsid w:val="00C907D4"/>
    <w:rsid w:val="00C95EA3"/>
    <w:rsid w:val="00CE3898"/>
    <w:rsid w:val="00CE7F33"/>
    <w:rsid w:val="00D3489A"/>
    <w:rsid w:val="00D615A8"/>
    <w:rsid w:val="00DB0D59"/>
    <w:rsid w:val="00DC1315"/>
    <w:rsid w:val="00DD3128"/>
    <w:rsid w:val="00DE133B"/>
    <w:rsid w:val="00DF4DC6"/>
    <w:rsid w:val="00E0382E"/>
    <w:rsid w:val="00E467E6"/>
    <w:rsid w:val="00E46B3C"/>
    <w:rsid w:val="00E548CE"/>
    <w:rsid w:val="00E61145"/>
    <w:rsid w:val="00E82D35"/>
    <w:rsid w:val="00E92698"/>
    <w:rsid w:val="00EA13F6"/>
    <w:rsid w:val="00EA235B"/>
    <w:rsid w:val="00EB066E"/>
    <w:rsid w:val="00EB2CC1"/>
    <w:rsid w:val="00EE2D59"/>
    <w:rsid w:val="00EE59E1"/>
    <w:rsid w:val="00F11CA7"/>
    <w:rsid w:val="00F34861"/>
    <w:rsid w:val="00F61337"/>
    <w:rsid w:val="00F76556"/>
    <w:rsid w:val="00F91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348A9"/>
  <w14:defaultImageDpi w14:val="32767"/>
  <w15:chartTrackingRefBased/>
  <w15:docId w15:val="{C27CC2E7-1CAD-427A-80C4-3E2A2396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ndNoteBibliographyTitle">
    <w:name w:val="EndNote Bibliography Title"/>
    <w:basedOn w:val="a"/>
    <w:link w:val="EndNoteBibliographyTitle0"/>
    <w:rsid w:val="003407BE"/>
    <w:pPr>
      <w:jc w:val="center"/>
    </w:pPr>
    <w:rPr>
      <w:noProof/>
      <w:sz w:val="20"/>
    </w:rPr>
  </w:style>
  <w:style w:type="character" w:customStyle="1" w:styleId="EndNoteBibliographyTitle0">
    <w:name w:val="EndNote Bibliography Title 字符"/>
    <w:basedOn w:val="a0"/>
    <w:link w:val="EndNoteBibliographyTitle"/>
    <w:rsid w:val="003407BE"/>
    <w:rPr>
      <w:noProof/>
      <w:sz w:val="20"/>
    </w:rPr>
  </w:style>
  <w:style w:type="paragraph" w:customStyle="1" w:styleId="EndNoteBibliography">
    <w:name w:val="EndNote Bibliography"/>
    <w:basedOn w:val="a"/>
    <w:link w:val="EndNoteBibliography0"/>
    <w:rsid w:val="003407BE"/>
    <w:rPr>
      <w:noProof/>
      <w:sz w:val="20"/>
    </w:rPr>
  </w:style>
  <w:style w:type="character" w:customStyle="1" w:styleId="EndNoteBibliography0">
    <w:name w:val="EndNote Bibliography 字符"/>
    <w:basedOn w:val="a0"/>
    <w:link w:val="EndNoteBibliography"/>
    <w:rsid w:val="003407BE"/>
    <w:rPr>
      <w:noProof/>
      <w:sz w:val="20"/>
    </w:rPr>
  </w:style>
  <w:style w:type="character" w:styleId="a3">
    <w:name w:val="Hyperlink"/>
    <w:basedOn w:val="a0"/>
    <w:uiPriority w:val="99"/>
    <w:unhideWhenUsed/>
    <w:rsid w:val="003407BE"/>
    <w:rPr>
      <w:color w:val="0563C1" w:themeColor="hyperlink"/>
      <w:u w:val="single"/>
    </w:rPr>
  </w:style>
  <w:style w:type="character" w:styleId="a4">
    <w:name w:val="Unresolved Mention"/>
    <w:basedOn w:val="a0"/>
    <w:uiPriority w:val="99"/>
    <w:semiHidden/>
    <w:unhideWhenUsed/>
    <w:rsid w:val="003407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023669">
      <w:bodyDiv w:val="1"/>
      <w:marLeft w:val="0"/>
      <w:marRight w:val="0"/>
      <w:marTop w:val="0"/>
      <w:marBottom w:val="0"/>
      <w:divBdr>
        <w:top w:val="none" w:sz="0" w:space="0" w:color="auto"/>
        <w:left w:val="none" w:sz="0" w:space="0" w:color="auto"/>
        <w:bottom w:val="none" w:sz="0" w:space="0" w:color="auto"/>
        <w:right w:val="none" w:sz="0" w:space="0" w:color="auto"/>
      </w:divBdr>
      <w:divsChild>
        <w:div w:id="1880628734">
          <w:marLeft w:val="0"/>
          <w:marRight w:val="0"/>
          <w:marTop w:val="0"/>
          <w:marBottom w:val="0"/>
          <w:divBdr>
            <w:top w:val="none" w:sz="0" w:space="0" w:color="auto"/>
            <w:left w:val="none" w:sz="0" w:space="0" w:color="auto"/>
            <w:bottom w:val="none" w:sz="0" w:space="0" w:color="auto"/>
            <w:right w:val="none" w:sz="0" w:space="0" w:color="auto"/>
          </w:divBdr>
          <w:divsChild>
            <w:div w:id="1686515279">
              <w:marLeft w:val="0"/>
              <w:marRight w:val="0"/>
              <w:marTop w:val="0"/>
              <w:marBottom w:val="0"/>
              <w:divBdr>
                <w:top w:val="none" w:sz="0" w:space="0" w:color="auto"/>
                <w:left w:val="none" w:sz="0" w:space="0" w:color="auto"/>
                <w:bottom w:val="none" w:sz="0" w:space="0" w:color="auto"/>
                <w:right w:val="none" w:sz="0" w:space="0" w:color="auto"/>
              </w:divBdr>
            </w:div>
            <w:div w:id="588851221">
              <w:marLeft w:val="0"/>
              <w:marRight w:val="0"/>
              <w:marTop w:val="0"/>
              <w:marBottom w:val="0"/>
              <w:divBdr>
                <w:top w:val="none" w:sz="0" w:space="0" w:color="auto"/>
                <w:left w:val="none" w:sz="0" w:space="0" w:color="auto"/>
                <w:bottom w:val="none" w:sz="0" w:space="0" w:color="auto"/>
                <w:right w:val="none" w:sz="0" w:space="0" w:color="auto"/>
              </w:divBdr>
            </w:div>
            <w:div w:id="891622243">
              <w:marLeft w:val="0"/>
              <w:marRight w:val="0"/>
              <w:marTop w:val="0"/>
              <w:marBottom w:val="0"/>
              <w:divBdr>
                <w:top w:val="none" w:sz="0" w:space="0" w:color="auto"/>
                <w:left w:val="none" w:sz="0" w:space="0" w:color="auto"/>
                <w:bottom w:val="none" w:sz="0" w:space="0" w:color="auto"/>
                <w:right w:val="none" w:sz="0" w:space="0" w:color="auto"/>
              </w:divBdr>
            </w:div>
            <w:div w:id="1052272720">
              <w:marLeft w:val="0"/>
              <w:marRight w:val="0"/>
              <w:marTop w:val="0"/>
              <w:marBottom w:val="0"/>
              <w:divBdr>
                <w:top w:val="none" w:sz="0" w:space="0" w:color="auto"/>
                <w:left w:val="none" w:sz="0" w:space="0" w:color="auto"/>
                <w:bottom w:val="none" w:sz="0" w:space="0" w:color="auto"/>
                <w:right w:val="none" w:sz="0" w:space="0" w:color="auto"/>
              </w:divBdr>
            </w:div>
            <w:div w:id="1966505173">
              <w:marLeft w:val="0"/>
              <w:marRight w:val="0"/>
              <w:marTop w:val="0"/>
              <w:marBottom w:val="0"/>
              <w:divBdr>
                <w:top w:val="none" w:sz="0" w:space="0" w:color="auto"/>
                <w:left w:val="none" w:sz="0" w:space="0" w:color="auto"/>
                <w:bottom w:val="none" w:sz="0" w:space="0" w:color="auto"/>
                <w:right w:val="none" w:sz="0" w:space="0" w:color="auto"/>
              </w:divBdr>
            </w:div>
            <w:div w:id="772820478">
              <w:marLeft w:val="0"/>
              <w:marRight w:val="0"/>
              <w:marTop w:val="0"/>
              <w:marBottom w:val="0"/>
              <w:divBdr>
                <w:top w:val="none" w:sz="0" w:space="0" w:color="auto"/>
                <w:left w:val="none" w:sz="0" w:space="0" w:color="auto"/>
                <w:bottom w:val="none" w:sz="0" w:space="0" w:color="auto"/>
                <w:right w:val="none" w:sz="0" w:space="0" w:color="auto"/>
              </w:divBdr>
            </w:div>
            <w:div w:id="533272544">
              <w:marLeft w:val="0"/>
              <w:marRight w:val="0"/>
              <w:marTop w:val="0"/>
              <w:marBottom w:val="0"/>
              <w:divBdr>
                <w:top w:val="none" w:sz="0" w:space="0" w:color="auto"/>
                <w:left w:val="none" w:sz="0" w:space="0" w:color="auto"/>
                <w:bottom w:val="none" w:sz="0" w:space="0" w:color="auto"/>
                <w:right w:val="none" w:sz="0" w:space="0" w:color="auto"/>
              </w:divBdr>
            </w:div>
            <w:div w:id="213664698">
              <w:marLeft w:val="0"/>
              <w:marRight w:val="0"/>
              <w:marTop w:val="0"/>
              <w:marBottom w:val="0"/>
              <w:divBdr>
                <w:top w:val="none" w:sz="0" w:space="0" w:color="auto"/>
                <w:left w:val="none" w:sz="0" w:space="0" w:color="auto"/>
                <w:bottom w:val="none" w:sz="0" w:space="0" w:color="auto"/>
                <w:right w:val="none" w:sz="0" w:space="0" w:color="auto"/>
              </w:divBdr>
            </w:div>
            <w:div w:id="1628970127">
              <w:marLeft w:val="0"/>
              <w:marRight w:val="0"/>
              <w:marTop w:val="0"/>
              <w:marBottom w:val="0"/>
              <w:divBdr>
                <w:top w:val="none" w:sz="0" w:space="0" w:color="auto"/>
                <w:left w:val="none" w:sz="0" w:space="0" w:color="auto"/>
                <w:bottom w:val="none" w:sz="0" w:space="0" w:color="auto"/>
                <w:right w:val="none" w:sz="0" w:space="0" w:color="auto"/>
              </w:divBdr>
            </w:div>
            <w:div w:id="631981291">
              <w:marLeft w:val="0"/>
              <w:marRight w:val="0"/>
              <w:marTop w:val="0"/>
              <w:marBottom w:val="0"/>
              <w:divBdr>
                <w:top w:val="none" w:sz="0" w:space="0" w:color="auto"/>
                <w:left w:val="none" w:sz="0" w:space="0" w:color="auto"/>
                <w:bottom w:val="none" w:sz="0" w:space="0" w:color="auto"/>
                <w:right w:val="none" w:sz="0" w:space="0" w:color="auto"/>
              </w:divBdr>
            </w:div>
            <w:div w:id="369107440">
              <w:marLeft w:val="0"/>
              <w:marRight w:val="0"/>
              <w:marTop w:val="0"/>
              <w:marBottom w:val="0"/>
              <w:divBdr>
                <w:top w:val="none" w:sz="0" w:space="0" w:color="auto"/>
                <w:left w:val="none" w:sz="0" w:space="0" w:color="auto"/>
                <w:bottom w:val="none" w:sz="0" w:space="0" w:color="auto"/>
                <w:right w:val="none" w:sz="0" w:space="0" w:color="auto"/>
              </w:divBdr>
            </w:div>
            <w:div w:id="299851123">
              <w:marLeft w:val="0"/>
              <w:marRight w:val="0"/>
              <w:marTop w:val="0"/>
              <w:marBottom w:val="0"/>
              <w:divBdr>
                <w:top w:val="none" w:sz="0" w:space="0" w:color="auto"/>
                <w:left w:val="none" w:sz="0" w:space="0" w:color="auto"/>
                <w:bottom w:val="none" w:sz="0" w:space="0" w:color="auto"/>
                <w:right w:val="none" w:sz="0" w:space="0" w:color="auto"/>
              </w:divBdr>
            </w:div>
            <w:div w:id="701319026">
              <w:marLeft w:val="0"/>
              <w:marRight w:val="0"/>
              <w:marTop w:val="0"/>
              <w:marBottom w:val="0"/>
              <w:divBdr>
                <w:top w:val="none" w:sz="0" w:space="0" w:color="auto"/>
                <w:left w:val="none" w:sz="0" w:space="0" w:color="auto"/>
                <w:bottom w:val="none" w:sz="0" w:space="0" w:color="auto"/>
                <w:right w:val="none" w:sz="0" w:space="0" w:color="auto"/>
              </w:divBdr>
            </w:div>
            <w:div w:id="2135950213">
              <w:marLeft w:val="0"/>
              <w:marRight w:val="0"/>
              <w:marTop w:val="0"/>
              <w:marBottom w:val="0"/>
              <w:divBdr>
                <w:top w:val="none" w:sz="0" w:space="0" w:color="auto"/>
                <w:left w:val="none" w:sz="0" w:space="0" w:color="auto"/>
                <w:bottom w:val="none" w:sz="0" w:space="0" w:color="auto"/>
                <w:right w:val="none" w:sz="0" w:space="0" w:color="auto"/>
              </w:divBdr>
            </w:div>
            <w:div w:id="3016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doNotRelyOnCSS/>
  <w:pixelsPerInch w:val="120"/>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11</Pages>
  <Words>4450</Words>
  <Characters>25365</Characters>
  <Application>Microsoft Office Word</Application>
  <DocSecurity>0</DocSecurity>
  <Lines>211</Lines>
  <Paragraphs>59</Paragraphs>
  <ScaleCrop>false</ScaleCrop>
  <Company/>
  <LinksUpToDate>false</LinksUpToDate>
  <CharactersWithSpaces>29756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 Wei</dc:creator>
  <cp:keywords/>
  <dc:description/>
  <cp:lastModifiedBy>by Wei</cp:lastModifiedBy>
  <cp:revision>3</cp:revision>
  <dcterms:created xsi:type="dcterms:W3CDTF">2026-04-27T07:03:00Z</dcterms:created>
  <dcterms:modified xsi:type="dcterms:W3CDTF">2026-04-27T07:34:00Z</dcterms:modified>
</cp:coreProperties>
</file>