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DA26" w14:textId="77777777" w:rsidR="00C8374E" w:rsidRPr="00C8374E" w:rsidRDefault="00C8374E" w:rsidP="00C8374E">
      <w:r w:rsidRPr="00C8374E">
        <w:t>Here's a clear and structured summary of the provided guidelines:</w:t>
      </w:r>
    </w:p>
    <w:p w14:paraId="31129B2E" w14:textId="77777777" w:rsidR="00C8374E" w:rsidRPr="00C8374E" w:rsidRDefault="00C8374E" w:rsidP="00C8374E">
      <w:pPr>
        <w:numPr>
          <w:ilvl w:val="0"/>
          <w:numId w:val="1"/>
        </w:numPr>
      </w:pPr>
      <w:r w:rsidRPr="00C8374E">
        <w:rPr>
          <w:b/>
          <w:bCs/>
        </w:rPr>
        <w:t>Originality and Responsibility</w:t>
      </w:r>
      <w:r w:rsidRPr="00C8374E">
        <w:t>:</w:t>
      </w:r>
    </w:p>
    <w:p w14:paraId="31D7F01B" w14:textId="77777777" w:rsidR="00C8374E" w:rsidRPr="00C8374E" w:rsidRDefault="00C8374E" w:rsidP="00C8374E">
      <w:pPr>
        <w:numPr>
          <w:ilvl w:val="1"/>
          <w:numId w:val="1"/>
        </w:numPr>
      </w:pPr>
      <w:r w:rsidRPr="00C8374E">
        <w:t>Participants are encouraged to present original ideas.</w:t>
      </w:r>
    </w:p>
    <w:p w14:paraId="4422FEB8" w14:textId="77777777" w:rsidR="00C8374E" w:rsidRPr="00C8374E" w:rsidRDefault="00C8374E" w:rsidP="00C8374E">
      <w:pPr>
        <w:numPr>
          <w:ilvl w:val="1"/>
          <w:numId w:val="1"/>
        </w:numPr>
      </w:pPr>
      <w:r w:rsidRPr="00C8374E">
        <w:t>LTF is not liable for copyright violations, plagiarism allegations, or conflicts of interest arising from participant submissions.</w:t>
      </w:r>
    </w:p>
    <w:p w14:paraId="0D92BA8E" w14:textId="77777777" w:rsidR="00C8374E" w:rsidRPr="00C8374E" w:rsidRDefault="00C8374E" w:rsidP="00C8374E">
      <w:pPr>
        <w:numPr>
          <w:ilvl w:val="0"/>
          <w:numId w:val="1"/>
        </w:numPr>
      </w:pPr>
      <w:r w:rsidRPr="00C8374E">
        <w:rPr>
          <w:b/>
          <w:bCs/>
        </w:rPr>
        <w:t>Referencing</w:t>
      </w:r>
      <w:r w:rsidRPr="00C8374E">
        <w:t>:</w:t>
      </w:r>
    </w:p>
    <w:p w14:paraId="510B87AB" w14:textId="77777777" w:rsidR="00C8374E" w:rsidRPr="00C8374E" w:rsidRDefault="00C8374E" w:rsidP="00C8374E">
      <w:pPr>
        <w:numPr>
          <w:ilvl w:val="1"/>
          <w:numId w:val="1"/>
        </w:numPr>
      </w:pPr>
      <w:r w:rsidRPr="00C8374E">
        <w:t>Participants must properly reference all ideas or content derived from scholarly articles, blogs, tutorials, or other sources.</w:t>
      </w:r>
    </w:p>
    <w:p w14:paraId="426079CC" w14:textId="77777777" w:rsidR="00C8374E" w:rsidRPr="00C8374E" w:rsidRDefault="00C8374E" w:rsidP="00C8374E">
      <w:pPr>
        <w:numPr>
          <w:ilvl w:val="0"/>
          <w:numId w:val="1"/>
        </w:numPr>
      </w:pPr>
      <w:r w:rsidRPr="00C8374E">
        <w:rPr>
          <w:b/>
          <w:bCs/>
        </w:rPr>
        <w:t>Submission Rules</w:t>
      </w:r>
      <w:r w:rsidRPr="00C8374E">
        <w:t>:</w:t>
      </w:r>
    </w:p>
    <w:p w14:paraId="0A2D5650" w14:textId="77777777" w:rsidR="00C8374E" w:rsidRDefault="00C8374E" w:rsidP="00C8374E">
      <w:pPr>
        <w:numPr>
          <w:ilvl w:val="1"/>
          <w:numId w:val="1"/>
        </w:numPr>
      </w:pPr>
      <w:r w:rsidRPr="00C8374E">
        <w:t>Each team can submit a maximum of five entries.</w:t>
      </w:r>
    </w:p>
    <w:p w14:paraId="4E2F8EEA" w14:textId="676A5B1A" w:rsidR="00C8374E" w:rsidRPr="00C8374E" w:rsidRDefault="00C8374E" w:rsidP="00C8374E">
      <w:pPr>
        <w:numPr>
          <w:ilvl w:val="1"/>
          <w:numId w:val="1"/>
        </w:numPr>
      </w:pPr>
      <w:r>
        <w:t xml:space="preserve">Follow the sample submission document template for your submissions. </w:t>
      </w:r>
    </w:p>
    <w:p w14:paraId="0854EE51" w14:textId="77777777" w:rsidR="00C8374E" w:rsidRPr="00C8374E" w:rsidRDefault="00C8374E" w:rsidP="00C8374E">
      <w:pPr>
        <w:numPr>
          <w:ilvl w:val="0"/>
          <w:numId w:val="1"/>
        </w:numPr>
      </w:pPr>
      <w:r w:rsidRPr="00C8374E">
        <w:rPr>
          <w:b/>
          <w:bCs/>
        </w:rPr>
        <w:t>Preferred Programming Language</w:t>
      </w:r>
      <w:r w:rsidRPr="00C8374E">
        <w:t>:</w:t>
      </w:r>
    </w:p>
    <w:p w14:paraId="3D475631" w14:textId="77777777" w:rsidR="00C8374E" w:rsidRPr="00C8374E" w:rsidRDefault="00C8374E" w:rsidP="00C8374E">
      <w:pPr>
        <w:numPr>
          <w:ilvl w:val="1"/>
          <w:numId w:val="1"/>
        </w:numPr>
      </w:pPr>
      <w:r w:rsidRPr="00C8374E">
        <w:t>Python is recommended as the primary language for submissions.</w:t>
      </w:r>
    </w:p>
    <w:p w14:paraId="74C27B8D" w14:textId="77777777" w:rsidR="00C8374E" w:rsidRPr="00C8374E" w:rsidRDefault="00C8374E" w:rsidP="00C8374E">
      <w:pPr>
        <w:numPr>
          <w:ilvl w:val="1"/>
          <w:numId w:val="1"/>
        </w:numPr>
      </w:pPr>
      <w:r w:rsidRPr="00C8374E">
        <w:t>Other coding environments are acceptable, provided they allow reproducibility of results on LTF’s end.</w:t>
      </w:r>
    </w:p>
    <w:p w14:paraId="640AC3AF" w14:textId="77777777" w:rsidR="00C8374E" w:rsidRPr="00C8374E" w:rsidRDefault="00C8374E" w:rsidP="00C8374E">
      <w:pPr>
        <w:numPr>
          <w:ilvl w:val="0"/>
          <w:numId w:val="1"/>
        </w:numPr>
      </w:pPr>
      <w:r w:rsidRPr="00C8374E">
        <w:rPr>
          <w:b/>
          <w:bCs/>
        </w:rPr>
        <w:t>Evaluation Metric</w:t>
      </w:r>
      <w:r w:rsidRPr="00C8374E">
        <w:t>:</w:t>
      </w:r>
    </w:p>
    <w:p w14:paraId="0C020D55" w14:textId="77777777" w:rsidR="00C8374E" w:rsidRPr="00C8374E" w:rsidRDefault="00C8374E" w:rsidP="00C8374E">
      <w:pPr>
        <w:numPr>
          <w:ilvl w:val="1"/>
          <w:numId w:val="1"/>
        </w:numPr>
      </w:pPr>
      <w:r w:rsidRPr="00C8374E">
        <w:t xml:space="preserve">Solutions will be evaluated objectively using </w:t>
      </w:r>
      <w:r w:rsidRPr="00C8374E">
        <w:rPr>
          <w:b/>
          <w:bCs/>
        </w:rPr>
        <w:t>MAPE (Mean Absolute Percentage Error)</w:t>
      </w:r>
      <w:r w:rsidRPr="00C8374E">
        <w:t>.</w:t>
      </w:r>
    </w:p>
    <w:p w14:paraId="45C639EA" w14:textId="77777777" w:rsidR="00C8374E" w:rsidRPr="00C8374E" w:rsidRDefault="00C8374E" w:rsidP="00C8374E">
      <w:pPr>
        <w:numPr>
          <w:ilvl w:val="0"/>
          <w:numId w:val="1"/>
        </w:numPr>
      </w:pPr>
      <w:r w:rsidRPr="00C8374E">
        <w:rPr>
          <w:b/>
          <w:bCs/>
        </w:rPr>
        <w:t>Copyright and Ownership</w:t>
      </w:r>
      <w:r w:rsidRPr="00C8374E">
        <w:t>:</w:t>
      </w:r>
    </w:p>
    <w:p w14:paraId="60A89D26" w14:textId="77777777" w:rsidR="00C8374E" w:rsidRPr="00C8374E" w:rsidRDefault="00C8374E" w:rsidP="00C8374E">
      <w:pPr>
        <w:numPr>
          <w:ilvl w:val="1"/>
          <w:numId w:val="1"/>
        </w:numPr>
      </w:pPr>
      <w:r w:rsidRPr="00C8374E">
        <w:t>LTF will own the copyright of the empirical methods developed by participants who accept the winning prize.</w:t>
      </w:r>
    </w:p>
    <w:p w14:paraId="3FA19E29" w14:textId="77777777" w:rsidR="00C8374E" w:rsidRPr="00C8374E" w:rsidRDefault="00C8374E" w:rsidP="00C8374E">
      <w:pPr>
        <w:numPr>
          <w:ilvl w:val="0"/>
          <w:numId w:val="1"/>
        </w:numPr>
      </w:pPr>
      <w:r w:rsidRPr="00C8374E">
        <w:rPr>
          <w:b/>
          <w:bCs/>
        </w:rPr>
        <w:t>Additional Instructions</w:t>
      </w:r>
      <w:r w:rsidRPr="00C8374E">
        <w:t>:</w:t>
      </w:r>
    </w:p>
    <w:p w14:paraId="363D5F31" w14:textId="77777777" w:rsidR="00C8374E" w:rsidRPr="00C8374E" w:rsidRDefault="00C8374E" w:rsidP="00C8374E">
      <w:pPr>
        <w:numPr>
          <w:ilvl w:val="1"/>
          <w:numId w:val="1"/>
        </w:numPr>
      </w:pPr>
      <w:r w:rsidRPr="00C8374E">
        <w:t>Participants are advised to thoroughly review the terms and conditions document for detailed rules and instructions.</w:t>
      </w:r>
    </w:p>
    <w:p w14:paraId="6B799B89" w14:textId="77777777" w:rsidR="00C8374E" w:rsidRPr="00C8374E" w:rsidRDefault="00C8374E" w:rsidP="00C8374E">
      <w:r w:rsidRPr="00C8374E">
        <w:t>Let me know if you'd like assistance with clarifying any of these points further!</w:t>
      </w:r>
    </w:p>
    <w:p w14:paraId="23E323EE" w14:textId="77777777" w:rsidR="00C8374E" w:rsidRDefault="00C8374E"/>
    <w:sectPr w:rsidR="00C837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608FA" w14:textId="77777777" w:rsidR="00F95BCA" w:rsidRDefault="00F95BCA" w:rsidP="00C8374E">
      <w:pPr>
        <w:spacing w:after="0" w:line="240" w:lineRule="auto"/>
      </w:pPr>
      <w:r>
        <w:separator/>
      </w:r>
    </w:p>
  </w:endnote>
  <w:endnote w:type="continuationSeparator" w:id="0">
    <w:p w14:paraId="47DB4D40" w14:textId="77777777" w:rsidR="00F95BCA" w:rsidRDefault="00F95BCA" w:rsidP="00C8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A3F8C" w14:textId="77777777" w:rsidR="00C8374E" w:rsidRDefault="00C83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7CED6" w14:textId="77777777" w:rsidR="00C8374E" w:rsidRDefault="00C837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E5D0" w14:textId="77777777" w:rsidR="00C8374E" w:rsidRDefault="00C83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F2A91" w14:textId="77777777" w:rsidR="00F95BCA" w:rsidRDefault="00F95BCA" w:rsidP="00C8374E">
      <w:pPr>
        <w:spacing w:after="0" w:line="240" w:lineRule="auto"/>
      </w:pPr>
      <w:r>
        <w:separator/>
      </w:r>
    </w:p>
  </w:footnote>
  <w:footnote w:type="continuationSeparator" w:id="0">
    <w:p w14:paraId="7BEE2E20" w14:textId="77777777" w:rsidR="00F95BCA" w:rsidRDefault="00F95BCA" w:rsidP="00C83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53352" w14:textId="77777777" w:rsidR="00C8374E" w:rsidRDefault="00C83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702DA" w14:textId="109647DF" w:rsidR="00C8374E" w:rsidRDefault="00C837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FEE21" wp14:editId="55F81275">
              <wp:simplePos x="0" y="0"/>
              <wp:positionH relativeFrom="column">
                <wp:posOffset>-609600</wp:posOffset>
              </wp:positionH>
              <wp:positionV relativeFrom="paragraph">
                <wp:posOffset>-322580</wp:posOffset>
              </wp:positionV>
              <wp:extent cx="929833" cy="254000"/>
              <wp:effectExtent l="0" t="0" r="0" b="0"/>
              <wp:wrapNone/>
              <wp:docPr id="1277409777" name="expertsource_Lsett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9833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9761A1" w14:textId="10667E15" w:rsidR="00C8374E" w:rsidRPr="00C8374E" w:rsidRDefault="00C8374E">
                          <w:pPr>
                            <w:rPr>
                              <w:rFonts w:ascii="Calibri" w:hAnsi="Calibri" w:cs="Calibri"/>
                              <w:color w:val="35AA33"/>
                            </w:rPr>
                          </w:pPr>
                          <w:r w:rsidRPr="00C8374E">
                            <w:rPr>
                              <w:rFonts w:ascii="Calibri" w:hAnsi="Calibri" w:cs="Calibri"/>
                              <w:color w:val="35AA33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EE21" id="_x0000_t202" coordsize="21600,21600" o:spt="202" path="m,l,21600r21600,l21600,xe">
              <v:stroke joinstyle="miter"/>
              <v:path gradientshapeok="t" o:connecttype="rect"/>
            </v:shapetype>
            <v:shape id="expertsource_Lsetting" o:spid="_x0000_s1026" type="#_x0000_t202" style="position:absolute;margin-left:-48pt;margin-top:-25.4pt;width:73.2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" filled="f" stroked="f" strokeweight=".5pt">
              <v:fill o:detectmouseclick="t"/>
              <v:textbox>
                <w:txbxContent>
                  <w:p w14:paraId="399761A1" w14:textId="10667E15" w:rsidR="00C8374E" w:rsidRPr="00C8374E" w:rsidRDefault="00C8374E">
                    <w:pPr>
                      <w:rPr>
                        <w:rFonts w:ascii="Calibri" w:hAnsi="Calibri" w:cs="Calibri"/>
                        <w:color w:val="35AA33"/>
                      </w:rPr>
                    </w:pPr>
                    <w:r w:rsidRPr="00C8374E">
                      <w:rPr>
                        <w:rFonts w:ascii="Calibri" w:hAnsi="Calibri" w:cs="Calibri"/>
                        <w:color w:val="35AA33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1025F" w14:textId="77777777" w:rsidR="00C8374E" w:rsidRDefault="00C83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12CA"/>
    <w:multiLevelType w:val="multilevel"/>
    <w:tmpl w:val="F380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07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4E"/>
    <w:rsid w:val="009D1017"/>
    <w:rsid w:val="00C8374E"/>
    <w:rsid w:val="00F9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E9286"/>
  <w15:chartTrackingRefBased/>
  <w15:docId w15:val="{9962E517-2F96-442E-A376-D63E2BE4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4E"/>
  </w:style>
  <w:style w:type="paragraph" w:styleId="Footer">
    <w:name w:val="footer"/>
    <w:basedOn w:val="Normal"/>
    <w:link w:val="FooterChar"/>
    <w:uiPriority w:val="99"/>
    <w:unhideWhenUsed/>
    <w:rsid w:val="00C8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2024-12-04 10:59:56</KDate>
  <Classification>PUBLIC</Classification>
  <Subclassification/>
  <HostName>KAL50082230</HostName>
  <Domain_User>LNTFINSVCS/50082230</Domain_User>
  <IPAdd>10.6.87.197</IPAdd>
  <FilePath>Document1</FilePath>
  <KID>E8C829D38FE7638689067962439580</KID>
  <UniqueName/>
  <Suggested/>
  <Justification/>
</Klassify>
</file>

<file path=customXml/itemProps1.xml><?xml version="1.0" encoding="utf-8"?>
<ds:datastoreItem xmlns:ds="http://schemas.openxmlformats.org/officeDocument/2006/customXml" ds:itemID="{2AB35052-A902-4221-BB1A-13585453ED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</dc:creator>
  <cp:keywords/>
  <dc:description/>
  <cp:lastModifiedBy>Kamlesh Kumar</cp:lastModifiedBy>
  <cp:revision>1</cp:revision>
  <dcterms:created xsi:type="dcterms:W3CDTF">2024-12-04T05:28:00Z</dcterms:created>
  <dcterms:modified xsi:type="dcterms:W3CDTF">2024-12-04T05:30:00Z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Rules">
    <vt:lpwstr/>
  </property>
  <property fmtid="{D5CDD505-2E9C-101B-9397-08002B2CF9AE}" pid="4" name="Reclassification">
    <vt:lpwstr>No</vt:lpwstr>
  </property>
  <property fmtid="{D5CDD505-2E9C-101B-9397-08002B2CF9AE}" pid="5" name="Hostname">
    <vt:lpwstr>KAL50082230</vt:lpwstr>
  </property>
  <property fmtid="{D5CDD505-2E9C-101B-9397-08002B2CF9AE}" pid="6" name="Department">
    <vt:lpwstr>DevOps</vt:lpwstr>
  </property>
  <property fmtid="{D5CDD505-2E9C-101B-9397-08002B2CF9AE}" pid="7" name="Author">
    <vt:lpwstr>50082230</vt:lpwstr>
  </property>
  <property fmtid="{D5CDD505-2E9C-101B-9397-08002B2CF9AE}" pid="8" name="KID">
    <vt:lpwstr>E8C829D38FE7638689067962439580</vt:lpwstr>
  </property>
</Properties>
</file>