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C41EE" w14:textId="02F7E7C0" w:rsidR="00790776" w:rsidRPr="00440CA9" w:rsidRDefault="00440CA9">
      <w:pPr>
        <w:rPr>
          <w:rFonts w:ascii="Times New Roman" w:hAnsi="Times New Roman" w:cs="Times New Roman"/>
          <w:b/>
          <w:bCs/>
          <w:sz w:val="24"/>
          <w:szCs w:val="24"/>
        </w:rPr>
      </w:pPr>
      <w:r w:rsidRPr="00440CA9">
        <w:rPr>
          <w:rFonts w:ascii="Times New Roman" w:hAnsi="Times New Roman" w:cs="Times New Roman"/>
          <w:b/>
          <w:bCs/>
          <w:sz w:val="24"/>
          <w:szCs w:val="24"/>
        </w:rPr>
        <w:t>E3.2. ANÁLISIS DE GRASA INFILTRADA</w:t>
      </w:r>
    </w:p>
    <w:p w14:paraId="50280595" w14:textId="262A2F2C" w:rsidR="00440CA9" w:rsidRPr="00440CA9" w:rsidRDefault="00440CA9" w:rsidP="00440CA9">
      <w:pPr>
        <w:jc w:val="both"/>
        <w:rPr>
          <w:rFonts w:ascii="Times New Roman" w:hAnsi="Times New Roman" w:cs="Times New Roman"/>
          <w:b/>
          <w:bCs/>
        </w:rPr>
      </w:pPr>
      <w:r w:rsidRPr="00440CA9">
        <w:rPr>
          <w:rFonts w:ascii="Times New Roman" w:hAnsi="Times New Roman" w:cs="Times New Roman"/>
          <w:b/>
          <w:bCs/>
        </w:rPr>
        <w:t>Resumen</w:t>
      </w:r>
    </w:p>
    <w:p w14:paraId="63F8CC28" w14:textId="3B607949" w:rsidR="00440CA9" w:rsidRPr="00440CA9" w:rsidRDefault="00440CA9" w:rsidP="00440CA9">
      <w:pPr>
        <w:jc w:val="both"/>
        <w:rPr>
          <w:rFonts w:ascii="Times New Roman" w:hAnsi="Times New Roman" w:cs="Times New Roman"/>
        </w:rPr>
      </w:pPr>
      <w:r w:rsidRPr="00440CA9">
        <w:rPr>
          <w:rFonts w:ascii="Times New Roman" w:hAnsi="Times New Roman" w:cs="Times New Roman"/>
        </w:rPr>
        <w:t xml:space="preserve">El siguiente documento se centra en el análisis de la grasa infiltrada de los individuos sacrificados procedentes de las campañas 2018, 2020 y 2021. El documento corresponde a la segunda parte del informe E3. </w:t>
      </w:r>
    </w:p>
    <w:p w14:paraId="3762C2D7" w14:textId="23A3DDC4" w:rsidR="00440CA9" w:rsidRPr="00440CA9" w:rsidRDefault="00C40729">
      <w:pPr>
        <w:rPr>
          <w:rFonts w:ascii="Times New Roman" w:hAnsi="Times New Roman" w:cs="Times New Roman"/>
          <w:b/>
          <w:bCs/>
          <w:u w:val="single"/>
        </w:rPr>
      </w:pPr>
      <w:r>
        <w:rPr>
          <w:rFonts w:ascii="Times New Roman" w:hAnsi="Times New Roman" w:cs="Times New Roman"/>
          <w:b/>
          <w:bCs/>
          <w:u w:val="single"/>
        </w:rPr>
        <w:t xml:space="preserve">1. </w:t>
      </w:r>
      <w:r w:rsidR="00440CA9" w:rsidRPr="00440CA9">
        <w:rPr>
          <w:rFonts w:ascii="Times New Roman" w:hAnsi="Times New Roman" w:cs="Times New Roman"/>
          <w:b/>
          <w:bCs/>
          <w:u w:val="single"/>
        </w:rPr>
        <w:t>Análisis del contenido de grasas infiltrada por meses</w:t>
      </w:r>
    </w:p>
    <w:p w14:paraId="04589E1F" w14:textId="77777777" w:rsidR="00440CA9" w:rsidRPr="00440CA9" w:rsidRDefault="00440CA9" w:rsidP="00440CA9">
      <w:pPr>
        <w:jc w:val="both"/>
        <w:rPr>
          <w:rFonts w:ascii="Times New Roman" w:hAnsi="Times New Roman" w:cs="Times New Roman"/>
        </w:rPr>
      </w:pPr>
      <w:r w:rsidRPr="00440CA9">
        <w:rPr>
          <w:rFonts w:ascii="Times New Roman" w:hAnsi="Times New Roman" w:cs="Times New Roman"/>
        </w:rPr>
        <w:t xml:space="preserve">A continuación, se muestra el contenido de grasa infiltrada de los sacrificios por meses (figura 1, 2 y 3). Como se observó durante la reunión, según el análisis de la compañía existe un patrón que se repite para todos los años de estudio con un mínimo en el contenido de grasa en los meses cálidos. </w:t>
      </w:r>
    </w:p>
    <w:p w14:paraId="4DF5FECF" w14:textId="5D2B790B" w:rsidR="00440CA9" w:rsidRDefault="00440CA9" w:rsidP="00440CA9">
      <w:pPr>
        <w:jc w:val="both"/>
        <w:rPr>
          <w:rFonts w:ascii="Times New Roman" w:hAnsi="Times New Roman" w:cs="Times New Roman"/>
        </w:rPr>
      </w:pPr>
      <w:r w:rsidRPr="00440CA9">
        <w:rPr>
          <w:rFonts w:ascii="Times New Roman" w:hAnsi="Times New Roman" w:cs="Times New Roman"/>
        </w:rPr>
        <w:t>En nuestro análisis realizamos una depuración de los datos antes de calcular los compuestos mensuales. En primer lugar, se eliminaron las muestras con contenidos de grasa mayores del 30% ya que se consideran errores de registro. En segundo lugar, muchos registros con valores de grasa 0 se eliminaron, ya que se consideraron valores NA mal registrados. Finalmente, para cada campaña, no se contabilizaron las muestras sacrificadas con menos de dos meses de crianza, para evitar valores de grasa bajos debido a la reciente entra a la planta.</w:t>
      </w:r>
      <w:r w:rsidR="009C5D7C">
        <w:rPr>
          <w:rFonts w:ascii="Times New Roman" w:hAnsi="Times New Roman" w:cs="Times New Roman"/>
        </w:rPr>
        <w:t xml:space="preserve"> Adicionalmente, los resultados se muestran por sexos.</w:t>
      </w:r>
    </w:p>
    <w:p w14:paraId="01B4FA2F" w14:textId="5A6B548A" w:rsidR="0082538A" w:rsidRDefault="0082538A" w:rsidP="0082538A">
      <w:pPr>
        <w:jc w:val="center"/>
        <w:rPr>
          <w:rFonts w:ascii="Times New Roman" w:hAnsi="Times New Roman" w:cs="Times New Roman"/>
        </w:rPr>
      </w:pPr>
      <w:r>
        <w:rPr>
          <w:rFonts w:ascii="Times New Roman" w:hAnsi="Times New Roman" w:cs="Times New Roman"/>
          <w:noProof/>
        </w:rPr>
        <w:drawing>
          <wp:inline distT="0" distB="0" distL="0" distR="0" wp14:anchorId="62972572" wp14:editId="1B57A9B0">
            <wp:extent cx="4320000" cy="3240000"/>
            <wp:effectExtent l="0" t="0" r="4445" b="0"/>
            <wp:docPr id="1225514685"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514685" name="Imagen 2" descr="Gráfic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14:paraId="0FF9393F" w14:textId="6EEAB389" w:rsidR="0082538A" w:rsidRDefault="0082538A" w:rsidP="0082538A">
      <w:pPr>
        <w:jc w:val="center"/>
        <w:rPr>
          <w:rFonts w:ascii="Times New Roman" w:hAnsi="Times New Roman" w:cs="Times New Roman"/>
        </w:rPr>
      </w:pPr>
      <w:r w:rsidRPr="009F4C15">
        <w:rPr>
          <w:rFonts w:ascii="Times New Roman" w:hAnsi="Times New Roman" w:cs="Times New Roman"/>
          <w:b/>
          <w:bCs/>
        </w:rPr>
        <w:t>Figura 1.</w:t>
      </w:r>
      <w:r>
        <w:rPr>
          <w:rFonts w:ascii="Times New Roman" w:hAnsi="Times New Roman" w:cs="Times New Roman"/>
        </w:rPr>
        <w:t xml:space="preserve"> Distribución mensual de grasa de los sacrificios de la campaña 20</w:t>
      </w:r>
      <w:r w:rsidR="009F4C15">
        <w:rPr>
          <w:rFonts w:ascii="Times New Roman" w:hAnsi="Times New Roman" w:cs="Times New Roman"/>
        </w:rPr>
        <w:t>18</w:t>
      </w:r>
      <w:r>
        <w:rPr>
          <w:rFonts w:ascii="Times New Roman" w:hAnsi="Times New Roman" w:cs="Times New Roman"/>
        </w:rPr>
        <w:t>. Los diagramas de violín/</w:t>
      </w:r>
      <w:proofErr w:type="spellStart"/>
      <w:r>
        <w:rPr>
          <w:rFonts w:ascii="Times New Roman" w:hAnsi="Times New Roman" w:cs="Times New Roman"/>
        </w:rPr>
        <w:t>boxplot</w:t>
      </w:r>
      <w:proofErr w:type="spellEnd"/>
      <w:r>
        <w:rPr>
          <w:rFonts w:ascii="Times New Roman" w:hAnsi="Times New Roman" w:cs="Times New Roman"/>
        </w:rPr>
        <w:t xml:space="preserve"> muestran los compuestos mensuales de grasa. La línea negra muestra </w:t>
      </w:r>
      <w:r w:rsidR="009F4C15">
        <w:rPr>
          <w:rFonts w:ascii="Times New Roman" w:hAnsi="Times New Roman" w:cs="Times New Roman"/>
        </w:rPr>
        <w:t>la evolución</w:t>
      </w:r>
      <w:r>
        <w:rPr>
          <w:rFonts w:ascii="Times New Roman" w:hAnsi="Times New Roman" w:cs="Times New Roman"/>
        </w:rPr>
        <w:t xml:space="preserve"> promedio del contenido de grasa infiltrada y las líneas azules y rojas muestral</w:t>
      </w:r>
      <w:r w:rsidR="009F4C15">
        <w:rPr>
          <w:rFonts w:ascii="Times New Roman" w:hAnsi="Times New Roman" w:cs="Times New Roman"/>
        </w:rPr>
        <w:t xml:space="preserve"> la grasa de machos y hembras, respectivamente. La región en verde muestra los intervalos óptimos de grasa [8-12%].</w:t>
      </w:r>
    </w:p>
    <w:p w14:paraId="105996E7" w14:textId="63DA7935" w:rsidR="0082538A" w:rsidRDefault="0082538A" w:rsidP="0082538A">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4F68DF43" wp14:editId="2D80D59B">
            <wp:extent cx="4320000" cy="3240000"/>
            <wp:effectExtent l="0" t="0" r="4445" b="0"/>
            <wp:docPr id="2045705921" name="Imagen 3"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05921" name="Imagen 3" descr="Gráfico, Histo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14:paraId="59F59150" w14:textId="15A05743" w:rsidR="009F4C15" w:rsidRDefault="009F4C15" w:rsidP="00747796">
      <w:pPr>
        <w:jc w:val="center"/>
        <w:rPr>
          <w:rFonts w:ascii="Times New Roman" w:hAnsi="Times New Roman" w:cs="Times New Roman"/>
        </w:rPr>
      </w:pPr>
      <w:r w:rsidRPr="009F4C15">
        <w:rPr>
          <w:rFonts w:ascii="Times New Roman" w:hAnsi="Times New Roman" w:cs="Times New Roman"/>
          <w:b/>
          <w:bCs/>
        </w:rPr>
        <w:t>Figura 2.</w:t>
      </w:r>
      <w:r>
        <w:rPr>
          <w:rFonts w:ascii="Times New Roman" w:hAnsi="Times New Roman" w:cs="Times New Roman"/>
        </w:rPr>
        <w:t xml:space="preserve"> Distribución mensual de grasa de los sacrificios de la campaña 2020. Los diagramas de violín/</w:t>
      </w:r>
      <w:proofErr w:type="spellStart"/>
      <w:r>
        <w:rPr>
          <w:rFonts w:ascii="Times New Roman" w:hAnsi="Times New Roman" w:cs="Times New Roman"/>
        </w:rPr>
        <w:t>boxplot</w:t>
      </w:r>
      <w:proofErr w:type="spellEnd"/>
      <w:r>
        <w:rPr>
          <w:rFonts w:ascii="Times New Roman" w:hAnsi="Times New Roman" w:cs="Times New Roman"/>
        </w:rPr>
        <w:t xml:space="preserve"> muestran los compuestos mensuales de grasa. La línea negra muestra la evolución promedio del contenido de grasa infiltrada y las líneas azules y rojas muestral la grasa de machos y hembras, respectivamente. La región en verde muestra los intervalos óptimos de grasa [8-12%].</w:t>
      </w:r>
    </w:p>
    <w:p w14:paraId="22F1E885" w14:textId="38E7D520" w:rsidR="009C5D7C" w:rsidRDefault="00573EAB" w:rsidP="0082538A">
      <w:pPr>
        <w:jc w:val="center"/>
        <w:rPr>
          <w:rFonts w:ascii="Times New Roman" w:hAnsi="Times New Roman" w:cs="Times New Roman"/>
        </w:rPr>
      </w:pPr>
      <w:r>
        <w:rPr>
          <w:rFonts w:ascii="Times New Roman" w:hAnsi="Times New Roman" w:cs="Times New Roman"/>
          <w:noProof/>
        </w:rPr>
        <w:drawing>
          <wp:inline distT="0" distB="0" distL="0" distR="0" wp14:anchorId="30E7F741" wp14:editId="3C094EC7">
            <wp:extent cx="4320000" cy="3240000"/>
            <wp:effectExtent l="0" t="0" r="4445" b="0"/>
            <wp:docPr id="123990103"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0103" name="Imagen 4" descr="Gráfic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14:paraId="0018348E" w14:textId="3B786CB9" w:rsidR="009F4C15" w:rsidRPr="009E2A2F" w:rsidRDefault="009F4C15" w:rsidP="009F4C15">
      <w:pPr>
        <w:jc w:val="center"/>
        <w:rPr>
          <w:rFonts w:ascii="Times New Roman" w:hAnsi="Times New Roman" w:cs="Times New Roman"/>
        </w:rPr>
      </w:pPr>
      <w:r w:rsidRPr="009E2A2F">
        <w:rPr>
          <w:rFonts w:ascii="Times New Roman" w:hAnsi="Times New Roman" w:cs="Times New Roman"/>
          <w:b/>
          <w:bCs/>
        </w:rPr>
        <w:t>Figura 3.</w:t>
      </w:r>
      <w:r w:rsidRPr="009E2A2F">
        <w:rPr>
          <w:rFonts w:ascii="Times New Roman" w:hAnsi="Times New Roman" w:cs="Times New Roman"/>
        </w:rPr>
        <w:t xml:space="preserve"> Distribución mensual de grasa de los sacrificios de la campaña 2021. Los diagramas de violín/</w:t>
      </w:r>
      <w:proofErr w:type="spellStart"/>
      <w:r w:rsidRPr="009E2A2F">
        <w:rPr>
          <w:rFonts w:ascii="Times New Roman" w:hAnsi="Times New Roman" w:cs="Times New Roman"/>
        </w:rPr>
        <w:t>boxplot</w:t>
      </w:r>
      <w:proofErr w:type="spellEnd"/>
      <w:r w:rsidRPr="009E2A2F">
        <w:rPr>
          <w:rFonts w:ascii="Times New Roman" w:hAnsi="Times New Roman" w:cs="Times New Roman"/>
        </w:rPr>
        <w:t xml:space="preserve"> muestran los compuestos mensuales de grasa. La línea negra muestra la evolución promedio del contenido de grasa infiltrada y las líneas azules y rojas muestral la grasa de machos y hembras, respectivamente. La región en verde muestra los intervalos óptimos de grasa [8-12%].</w:t>
      </w:r>
    </w:p>
    <w:p w14:paraId="6FC1FD1D" w14:textId="77777777" w:rsidR="009F4C15" w:rsidRPr="009E2A2F" w:rsidRDefault="009F4C15" w:rsidP="0082538A">
      <w:pPr>
        <w:jc w:val="center"/>
        <w:rPr>
          <w:rFonts w:ascii="Times New Roman" w:hAnsi="Times New Roman" w:cs="Times New Roman"/>
        </w:rPr>
      </w:pPr>
    </w:p>
    <w:p w14:paraId="37BB8054" w14:textId="7E809F86" w:rsidR="00440CA9" w:rsidRPr="009E2A2F" w:rsidRDefault="00CE28A2" w:rsidP="00440CA9">
      <w:pPr>
        <w:jc w:val="both"/>
        <w:rPr>
          <w:rFonts w:ascii="Times New Roman" w:hAnsi="Times New Roman" w:cs="Times New Roman"/>
        </w:rPr>
      </w:pPr>
      <w:r w:rsidRPr="009E2A2F">
        <w:rPr>
          <w:rFonts w:ascii="Times New Roman" w:hAnsi="Times New Roman" w:cs="Times New Roman"/>
        </w:rPr>
        <w:lastRenderedPageBreak/>
        <w:t>Como se puede observar en los gráficos anteriores se repite un mismo patrón los tres años de estudio. Se produce una reducción de la grasa infiltrada en los meses cálidos. Generalmente la esta reducción se inicia en el mes de mayo y remonta en septiembre. Por tanto, entendemos que existe algún proceso relacionado con el metabolismo de los atunes y la temperatura del agua que afecta al porcentaje de grasa infiltrada. En los siguientes apartados de este documento se analizará la correlación de la grasa con la temperatura del agua.</w:t>
      </w:r>
    </w:p>
    <w:p w14:paraId="071FD2CD" w14:textId="7FACBFAB" w:rsidR="00573EAB" w:rsidRDefault="00573EAB" w:rsidP="00440CA9">
      <w:pPr>
        <w:jc w:val="both"/>
        <w:rPr>
          <w:rFonts w:ascii="Times New Roman" w:hAnsi="Times New Roman" w:cs="Times New Roman"/>
        </w:rPr>
      </w:pPr>
      <w:r w:rsidRPr="009E2A2F">
        <w:rPr>
          <w:rFonts w:ascii="Times New Roman" w:hAnsi="Times New Roman" w:cs="Times New Roman"/>
        </w:rPr>
        <w:t xml:space="preserve">Por otra parte, se observa que los machos tienen un porcentaje de grasa ligeramente superior que las hembras. En algunos meses las diferencias llevan a ser de en torno al 2% (ej. octubre 2020). </w:t>
      </w:r>
      <w:r w:rsidR="00D66075" w:rsidRPr="009E2A2F">
        <w:rPr>
          <w:rFonts w:ascii="Times New Roman" w:hAnsi="Times New Roman" w:cs="Times New Roman"/>
        </w:rPr>
        <w:t>En el año 2021 estas diferencias se minimiza</w:t>
      </w:r>
      <w:r w:rsidR="005A29EB" w:rsidRPr="009E2A2F">
        <w:rPr>
          <w:rFonts w:ascii="Times New Roman" w:hAnsi="Times New Roman" w:cs="Times New Roman"/>
        </w:rPr>
        <w:t>n</w:t>
      </w:r>
      <w:r w:rsidR="00D66075" w:rsidRPr="009E2A2F">
        <w:rPr>
          <w:rFonts w:ascii="Times New Roman" w:hAnsi="Times New Roman" w:cs="Times New Roman"/>
        </w:rPr>
        <w:t xml:space="preserve"> en los meses cálidos, sin embargo, esta tendencia no se cumple en el resto de </w:t>
      </w:r>
      <w:r w:rsidR="009D7585" w:rsidRPr="009E2A2F">
        <w:rPr>
          <w:rFonts w:ascii="Times New Roman" w:hAnsi="Times New Roman" w:cs="Times New Roman"/>
        </w:rPr>
        <w:t>las campañas</w:t>
      </w:r>
      <w:r w:rsidR="00F41975" w:rsidRPr="009E2A2F">
        <w:rPr>
          <w:rFonts w:ascii="Times New Roman" w:hAnsi="Times New Roman" w:cs="Times New Roman"/>
        </w:rPr>
        <w:t>.</w:t>
      </w:r>
    </w:p>
    <w:p w14:paraId="48B18CCA" w14:textId="1ED7E87D" w:rsidR="009E2A2F" w:rsidRPr="009E2A2F" w:rsidRDefault="009E2A2F" w:rsidP="00440CA9">
      <w:pPr>
        <w:jc w:val="both"/>
        <w:rPr>
          <w:rFonts w:ascii="Times New Roman" w:hAnsi="Times New Roman" w:cs="Times New Roman"/>
        </w:rPr>
      </w:pPr>
      <w:r>
        <w:rPr>
          <w:rFonts w:ascii="Times New Roman" w:hAnsi="Times New Roman" w:cs="Times New Roman"/>
        </w:rPr>
        <w:t>A partir de la tabla 1 podemos observar los meses de cada temporada con mayor porcentaje de sacrificios en el rango óptimo de grasa.</w:t>
      </w:r>
      <w:r w:rsidR="008D7576">
        <w:rPr>
          <w:rFonts w:ascii="Times New Roman" w:hAnsi="Times New Roman" w:cs="Times New Roman"/>
        </w:rPr>
        <w:t xml:space="preserve"> Según los datos los meses </w:t>
      </w:r>
      <w:proofErr w:type="spellStart"/>
      <w:r w:rsidR="008D7576">
        <w:rPr>
          <w:rFonts w:ascii="Times New Roman" w:hAnsi="Times New Roman" w:cs="Times New Roman"/>
        </w:rPr>
        <w:t>mas</w:t>
      </w:r>
      <w:proofErr w:type="spellEnd"/>
      <w:r w:rsidR="008D7576">
        <w:rPr>
          <w:rFonts w:ascii="Times New Roman" w:hAnsi="Times New Roman" w:cs="Times New Roman"/>
        </w:rPr>
        <w:t xml:space="preserve"> favorables son abril y mayo donde que es cuando los individuos han pasado el mayor tiempo en la planta y justo antes de que aumente la temperatura y pierdan grasa.</w:t>
      </w:r>
    </w:p>
    <w:p w14:paraId="45B0ABB2" w14:textId="484CB696" w:rsidR="00CE28A2" w:rsidRPr="009E2A2F" w:rsidRDefault="009E2A2F" w:rsidP="009E2A2F">
      <w:pPr>
        <w:jc w:val="center"/>
        <w:rPr>
          <w:rFonts w:ascii="Times New Roman" w:hAnsi="Times New Roman" w:cs="Times New Roman"/>
          <w:color w:val="000000" w:themeColor="text1"/>
        </w:rPr>
      </w:pPr>
      <w:r w:rsidRPr="009E2A2F">
        <w:rPr>
          <w:rFonts w:ascii="Times New Roman" w:hAnsi="Times New Roman" w:cs="Times New Roman"/>
          <w:b/>
          <w:bCs/>
          <w:color w:val="000000" w:themeColor="text1"/>
        </w:rPr>
        <w:t>Tabla 1.</w:t>
      </w:r>
      <w:r w:rsidRPr="009E2A2F">
        <w:rPr>
          <w:rFonts w:ascii="Times New Roman" w:hAnsi="Times New Roman" w:cs="Times New Roman"/>
          <w:color w:val="000000" w:themeColor="text1"/>
        </w:rPr>
        <w:t xml:space="preserve"> Porcentaje de sacrificios dentro del rango óptimo de grasa infiltrada [8-12%] para cada mesa.</w:t>
      </w:r>
    </w:p>
    <w:tbl>
      <w:tblPr>
        <w:tblStyle w:val="Tablaconcuadrcula"/>
        <w:tblW w:w="0" w:type="auto"/>
        <w:tblLook w:val="04A0" w:firstRow="1" w:lastRow="0" w:firstColumn="1" w:lastColumn="0" w:noHBand="0" w:noVBand="1"/>
      </w:tblPr>
      <w:tblGrid>
        <w:gridCol w:w="822"/>
        <w:gridCol w:w="823"/>
        <w:gridCol w:w="478"/>
        <w:gridCol w:w="345"/>
        <w:gridCol w:w="822"/>
        <w:gridCol w:w="823"/>
        <w:gridCol w:w="133"/>
        <w:gridCol w:w="690"/>
        <w:gridCol w:w="841"/>
        <w:gridCol w:w="593"/>
        <w:gridCol w:w="231"/>
        <w:gridCol w:w="870"/>
        <w:gridCol w:w="1023"/>
      </w:tblGrid>
      <w:tr w:rsidR="005E4596" w:rsidRPr="009E2A2F" w14:paraId="15A10D5D" w14:textId="77777777" w:rsidTr="005E4596">
        <w:tc>
          <w:tcPr>
            <w:tcW w:w="2123" w:type="dxa"/>
            <w:gridSpan w:val="3"/>
          </w:tcPr>
          <w:p w14:paraId="1ACB296A" w14:textId="533E3998" w:rsidR="005E4596" w:rsidRPr="009E2A2F" w:rsidRDefault="005E4596" w:rsidP="005E4596">
            <w:pPr>
              <w:jc w:val="center"/>
              <w:rPr>
                <w:rFonts w:ascii="Times New Roman" w:hAnsi="Times New Roman" w:cs="Times New Roman"/>
                <w:b/>
                <w:bCs/>
              </w:rPr>
            </w:pPr>
            <w:r w:rsidRPr="009E2A2F">
              <w:rPr>
                <w:rFonts w:ascii="Times New Roman" w:hAnsi="Times New Roman" w:cs="Times New Roman"/>
                <w:b/>
                <w:bCs/>
              </w:rPr>
              <w:t>Mes</w:t>
            </w:r>
          </w:p>
        </w:tc>
        <w:tc>
          <w:tcPr>
            <w:tcW w:w="2123" w:type="dxa"/>
            <w:gridSpan w:val="4"/>
          </w:tcPr>
          <w:p w14:paraId="427DC6E1" w14:textId="4DEA1F1E" w:rsidR="00EC5772" w:rsidRDefault="00EC5772" w:rsidP="005E4596">
            <w:pPr>
              <w:jc w:val="center"/>
              <w:rPr>
                <w:rFonts w:ascii="Times New Roman" w:hAnsi="Times New Roman" w:cs="Times New Roman"/>
                <w:b/>
                <w:bCs/>
              </w:rPr>
            </w:pPr>
            <w:r>
              <w:rPr>
                <w:rFonts w:ascii="Times New Roman" w:hAnsi="Times New Roman" w:cs="Times New Roman"/>
                <w:b/>
                <w:bCs/>
              </w:rPr>
              <w:t>Campaña</w:t>
            </w:r>
          </w:p>
          <w:p w14:paraId="7F0084F2" w14:textId="72BFC88D" w:rsidR="005E4596" w:rsidRPr="009E2A2F" w:rsidRDefault="005E4596" w:rsidP="005E4596">
            <w:pPr>
              <w:jc w:val="center"/>
              <w:rPr>
                <w:rFonts w:ascii="Times New Roman" w:hAnsi="Times New Roman" w:cs="Times New Roman"/>
                <w:b/>
                <w:bCs/>
              </w:rPr>
            </w:pPr>
            <w:r w:rsidRPr="009E2A2F">
              <w:rPr>
                <w:rFonts w:ascii="Times New Roman" w:hAnsi="Times New Roman" w:cs="Times New Roman"/>
                <w:b/>
                <w:bCs/>
              </w:rPr>
              <w:t>2018</w:t>
            </w:r>
          </w:p>
        </w:tc>
        <w:tc>
          <w:tcPr>
            <w:tcW w:w="2124" w:type="dxa"/>
            <w:gridSpan w:val="3"/>
          </w:tcPr>
          <w:p w14:paraId="28BD2489" w14:textId="515E9C86" w:rsidR="00EC5772" w:rsidRDefault="00EC5772" w:rsidP="005E4596">
            <w:pPr>
              <w:jc w:val="center"/>
              <w:rPr>
                <w:rFonts w:ascii="Times New Roman" w:hAnsi="Times New Roman" w:cs="Times New Roman"/>
                <w:b/>
                <w:bCs/>
              </w:rPr>
            </w:pPr>
            <w:r>
              <w:rPr>
                <w:rFonts w:ascii="Times New Roman" w:hAnsi="Times New Roman" w:cs="Times New Roman"/>
                <w:b/>
                <w:bCs/>
              </w:rPr>
              <w:t>Campaña</w:t>
            </w:r>
          </w:p>
          <w:p w14:paraId="51F93605" w14:textId="29B891C6" w:rsidR="005E4596" w:rsidRPr="009E2A2F" w:rsidRDefault="005E4596" w:rsidP="005E4596">
            <w:pPr>
              <w:jc w:val="center"/>
              <w:rPr>
                <w:rFonts w:ascii="Times New Roman" w:hAnsi="Times New Roman" w:cs="Times New Roman"/>
                <w:b/>
                <w:bCs/>
              </w:rPr>
            </w:pPr>
            <w:r w:rsidRPr="009E2A2F">
              <w:rPr>
                <w:rFonts w:ascii="Times New Roman" w:hAnsi="Times New Roman" w:cs="Times New Roman"/>
                <w:b/>
                <w:bCs/>
              </w:rPr>
              <w:t>2020</w:t>
            </w:r>
          </w:p>
        </w:tc>
        <w:tc>
          <w:tcPr>
            <w:tcW w:w="2124" w:type="dxa"/>
            <w:gridSpan w:val="3"/>
          </w:tcPr>
          <w:p w14:paraId="7BFEF98B" w14:textId="7E132F09" w:rsidR="00EC5772" w:rsidRDefault="00EC5772" w:rsidP="005E4596">
            <w:pPr>
              <w:jc w:val="center"/>
              <w:rPr>
                <w:rFonts w:ascii="Times New Roman" w:hAnsi="Times New Roman" w:cs="Times New Roman"/>
                <w:b/>
                <w:bCs/>
              </w:rPr>
            </w:pPr>
            <w:r>
              <w:rPr>
                <w:rFonts w:ascii="Times New Roman" w:hAnsi="Times New Roman" w:cs="Times New Roman"/>
                <w:b/>
                <w:bCs/>
              </w:rPr>
              <w:t>Campaña</w:t>
            </w:r>
          </w:p>
          <w:p w14:paraId="609A2C44" w14:textId="35A7A8AE" w:rsidR="005E4596" w:rsidRPr="009E2A2F" w:rsidRDefault="005E4596" w:rsidP="005E4596">
            <w:pPr>
              <w:jc w:val="center"/>
              <w:rPr>
                <w:rFonts w:ascii="Times New Roman" w:hAnsi="Times New Roman" w:cs="Times New Roman"/>
                <w:b/>
                <w:bCs/>
              </w:rPr>
            </w:pPr>
            <w:r w:rsidRPr="009E2A2F">
              <w:rPr>
                <w:rFonts w:ascii="Times New Roman" w:hAnsi="Times New Roman" w:cs="Times New Roman"/>
                <w:b/>
                <w:bCs/>
              </w:rPr>
              <w:t>2021</w:t>
            </w:r>
          </w:p>
        </w:tc>
      </w:tr>
      <w:tr w:rsidR="005E4596" w:rsidRPr="009E2A2F" w14:paraId="1E13C00C" w14:textId="77777777" w:rsidTr="00F90070">
        <w:tc>
          <w:tcPr>
            <w:tcW w:w="2123" w:type="dxa"/>
            <w:gridSpan w:val="3"/>
          </w:tcPr>
          <w:p w14:paraId="5E8A6866" w14:textId="0220AA2A" w:rsidR="005E4596" w:rsidRPr="009E2A2F" w:rsidRDefault="005E4596" w:rsidP="005E4596">
            <w:pPr>
              <w:jc w:val="center"/>
              <w:rPr>
                <w:rFonts w:ascii="Times New Roman" w:hAnsi="Times New Roman" w:cs="Times New Roman"/>
                <w:b/>
                <w:bCs/>
              </w:rPr>
            </w:pPr>
            <w:r w:rsidRPr="009E2A2F">
              <w:rPr>
                <w:rFonts w:ascii="Times New Roman" w:hAnsi="Times New Roman" w:cs="Times New Roman"/>
                <w:b/>
                <w:bCs/>
              </w:rPr>
              <w:t>Enero</w:t>
            </w:r>
          </w:p>
        </w:tc>
        <w:tc>
          <w:tcPr>
            <w:tcW w:w="2123" w:type="dxa"/>
            <w:gridSpan w:val="4"/>
            <w:shd w:val="clear" w:color="auto" w:fill="A8D08D" w:themeFill="accent6" w:themeFillTint="99"/>
          </w:tcPr>
          <w:p w14:paraId="7ED3F30F" w14:textId="1EDDC201" w:rsidR="005E4596" w:rsidRPr="009E2A2F" w:rsidRDefault="00D30BF1" w:rsidP="005E4596">
            <w:pPr>
              <w:jc w:val="center"/>
              <w:rPr>
                <w:rFonts w:ascii="Times New Roman" w:hAnsi="Times New Roman" w:cs="Times New Roman"/>
              </w:rPr>
            </w:pPr>
            <w:r w:rsidRPr="009E2A2F">
              <w:rPr>
                <w:rFonts w:ascii="Times New Roman" w:hAnsi="Times New Roman" w:cs="Times New Roman"/>
              </w:rPr>
              <w:t>47.72 %</w:t>
            </w:r>
          </w:p>
        </w:tc>
        <w:tc>
          <w:tcPr>
            <w:tcW w:w="2124" w:type="dxa"/>
            <w:gridSpan w:val="3"/>
            <w:shd w:val="clear" w:color="auto" w:fill="A8D08D" w:themeFill="accent6" w:themeFillTint="99"/>
          </w:tcPr>
          <w:p w14:paraId="242076C5" w14:textId="346F1A8E" w:rsidR="005E4596" w:rsidRPr="009E2A2F" w:rsidRDefault="009D723C" w:rsidP="005E4596">
            <w:pPr>
              <w:jc w:val="center"/>
              <w:rPr>
                <w:rFonts w:ascii="Times New Roman" w:hAnsi="Times New Roman" w:cs="Times New Roman"/>
              </w:rPr>
            </w:pPr>
            <w:r w:rsidRPr="009E2A2F">
              <w:rPr>
                <w:rFonts w:ascii="Times New Roman" w:hAnsi="Times New Roman" w:cs="Times New Roman"/>
              </w:rPr>
              <w:t>45.66 %</w:t>
            </w:r>
          </w:p>
        </w:tc>
        <w:tc>
          <w:tcPr>
            <w:tcW w:w="2124" w:type="dxa"/>
            <w:gridSpan w:val="3"/>
            <w:shd w:val="clear" w:color="auto" w:fill="E2EFD9" w:themeFill="accent6" w:themeFillTint="33"/>
          </w:tcPr>
          <w:p w14:paraId="0C7921D6" w14:textId="37F4B314" w:rsidR="005E4596" w:rsidRPr="009E2A2F" w:rsidRDefault="00277763" w:rsidP="005E4596">
            <w:pPr>
              <w:jc w:val="center"/>
              <w:rPr>
                <w:rFonts w:ascii="Times New Roman" w:hAnsi="Times New Roman" w:cs="Times New Roman"/>
              </w:rPr>
            </w:pPr>
            <w:r w:rsidRPr="009E2A2F">
              <w:rPr>
                <w:rFonts w:ascii="Times New Roman" w:hAnsi="Times New Roman" w:cs="Times New Roman"/>
              </w:rPr>
              <w:t>39.21 %</w:t>
            </w:r>
          </w:p>
        </w:tc>
      </w:tr>
      <w:tr w:rsidR="005E4596" w:rsidRPr="009E2A2F" w14:paraId="3EC24E90" w14:textId="77777777" w:rsidTr="00F90070">
        <w:tc>
          <w:tcPr>
            <w:tcW w:w="2123" w:type="dxa"/>
            <w:gridSpan w:val="3"/>
          </w:tcPr>
          <w:p w14:paraId="76BB53C3" w14:textId="1CDE3A19" w:rsidR="005E4596" w:rsidRPr="009E2A2F" w:rsidRDefault="005E4596" w:rsidP="005E4596">
            <w:pPr>
              <w:jc w:val="center"/>
              <w:rPr>
                <w:rFonts w:ascii="Times New Roman" w:hAnsi="Times New Roman" w:cs="Times New Roman"/>
                <w:b/>
                <w:bCs/>
              </w:rPr>
            </w:pPr>
            <w:r w:rsidRPr="009E2A2F">
              <w:rPr>
                <w:rFonts w:ascii="Times New Roman" w:hAnsi="Times New Roman" w:cs="Times New Roman"/>
                <w:b/>
                <w:bCs/>
              </w:rPr>
              <w:t>Febrero</w:t>
            </w:r>
          </w:p>
        </w:tc>
        <w:tc>
          <w:tcPr>
            <w:tcW w:w="2123" w:type="dxa"/>
            <w:gridSpan w:val="4"/>
            <w:shd w:val="clear" w:color="auto" w:fill="C5E0B3" w:themeFill="accent6" w:themeFillTint="66"/>
          </w:tcPr>
          <w:p w14:paraId="0B896404" w14:textId="018520D1" w:rsidR="005E4596" w:rsidRPr="009E2A2F" w:rsidRDefault="00D30BF1" w:rsidP="005E4596">
            <w:pPr>
              <w:jc w:val="center"/>
              <w:rPr>
                <w:rFonts w:ascii="Times New Roman" w:hAnsi="Times New Roman" w:cs="Times New Roman"/>
              </w:rPr>
            </w:pPr>
            <w:r w:rsidRPr="009E2A2F">
              <w:rPr>
                <w:rFonts w:ascii="Times New Roman" w:hAnsi="Times New Roman" w:cs="Times New Roman"/>
              </w:rPr>
              <w:t>44.43 %</w:t>
            </w:r>
          </w:p>
        </w:tc>
        <w:tc>
          <w:tcPr>
            <w:tcW w:w="2124" w:type="dxa"/>
            <w:gridSpan w:val="3"/>
            <w:shd w:val="clear" w:color="auto" w:fill="E2EFD9" w:themeFill="accent6" w:themeFillTint="33"/>
          </w:tcPr>
          <w:p w14:paraId="30CEB0D1" w14:textId="1C0F97BE" w:rsidR="005E4596" w:rsidRPr="009E2A2F" w:rsidRDefault="009D723C" w:rsidP="005E4596">
            <w:pPr>
              <w:jc w:val="center"/>
              <w:rPr>
                <w:rFonts w:ascii="Times New Roman" w:hAnsi="Times New Roman" w:cs="Times New Roman"/>
              </w:rPr>
            </w:pPr>
            <w:r w:rsidRPr="009E2A2F">
              <w:rPr>
                <w:rFonts w:ascii="Times New Roman" w:hAnsi="Times New Roman" w:cs="Times New Roman"/>
              </w:rPr>
              <w:t>39.81 %</w:t>
            </w:r>
          </w:p>
        </w:tc>
        <w:tc>
          <w:tcPr>
            <w:tcW w:w="2124" w:type="dxa"/>
            <w:gridSpan w:val="3"/>
            <w:shd w:val="clear" w:color="auto" w:fill="C5E0B3" w:themeFill="accent6" w:themeFillTint="66"/>
          </w:tcPr>
          <w:p w14:paraId="046200B8" w14:textId="0A7DFB39" w:rsidR="005E4596" w:rsidRPr="009E2A2F" w:rsidRDefault="00277763" w:rsidP="005E4596">
            <w:pPr>
              <w:jc w:val="center"/>
              <w:rPr>
                <w:rFonts w:ascii="Times New Roman" w:hAnsi="Times New Roman" w:cs="Times New Roman"/>
              </w:rPr>
            </w:pPr>
            <w:r w:rsidRPr="009E2A2F">
              <w:rPr>
                <w:rFonts w:ascii="Times New Roman" w:hAnsi="Times New Roman" w:cs="Times New Roman"/>
              </w:rPr>
              <w:t>43.20 %</w:t>
            </w:r>
          </w:p>
        </w:tc>
      </w:tr>
      <w:tr w:rsidR="005E4596" w:rsidRPr="009E2A2F" w14:paraId="5C8DC65E" w14:textId="77777777" w:rsidTr="00F90070">
        <w:tc>
          <w:tcPr>
            <w:tcW w:w="2123" w:type="dxa"/>
            <w:gridSpan w:val="3"/>
          </w:tcPr>
          <w:p w14:paraId="3F4CBB3C" w14:textId="77197721" w:rsidR="005E4596" w:rsidRPr="009E2A2F" w:rsidRDefault="005E4596" w:rsidP="005E4596">
            <w:pPr>
              <w:jc w:val="center"/>
              <w:rPr>
                <w:rFonts w:ascii="Times New Roman" w:hAnsi="Times New Roman" w:cs="Times New Roman"/>
                <w:b/>
                <w:bCs/>
              </w:rPr>
            </w:pPr>
            <w:r w:rsidRPr="009E2A2F">
              <w:rPr>
                <w:rFonts w:ascii="Times New Roman" w:hAnsi="Times New Roman" w:cs="Times New Roman"/>
                <w:b/>
                <w:bCs/>
              </w:rPr>
              <w:t>Marzo</w:t>
            </w:r>
          </w:p>
        </w:tc>
        <w:tc>
          <w:tcPr>
            <w:tcW w:w="2123" w:type="dxa"/>
            <w:gridSpan w:val="4"/>
            <w:shd w:val="clear" w:color="auto" w:fill="A8D08D" w:themeFill="accent6" w:themeFillTint="99"/>
          </w:tcPr>
          <w:p w14:paraId="7DB7CD3A" w14:textId="7A13437E" w:rsidR="005E4596" w:rsidRPr="009E2A2F" w:rsidRDefault="00D30BF1" w:rsidP="005E4596">
            <w:pPr>
              <w:jc w:val="center"/>
              <w:rPr>
                <w:rFonts w:ascii="Times New Roman" w:hAnsi="Times New Roman" w:cs="Times New Roman"/>
              </w:rPr>
            </w:pPr>
            <w:r w:rsidRPr="009E2A2F">
              <w:rPr>
                <w:rFonts w:ascii="Times New Roman" w:hAnsi="Times New Roman" w:cs="Times New Roman"/>
              </w:rPr>
              <w:t>47.65 %</w:t>
            </w:r>
          </w:p>
        </w:tc>
        <w:tc>
          <w:tcPr>
            <w:tcW w:w="2124" w:type="dxa"/>
            <w:gridSpan w:val="3"/>
            <w:shd w:val="clear" w:color="auto" w:fill="C5E0B3" w:themeFill="accent6" w:themeFillTint="66"/>
          </w:tcPr>
          <w:p w14:paraId="0F492182" w14:textId="341AD648" w:rsidR="005E4596" w:rsidRPr="009E2A2F" w:rsidRDefault="009D723C" w:rsidP="005E4596">
            <w:pPr>
              <w:jc w:val="center"/>
              <w:rPr>
                <w:rFonts w:ascii="Times New Roman" w:hAnsi="Times New Roman" w:cs="Times New Roman"/>
              </w:rPr>
            </w:pPr>
            <w:r w:rsidRPr="009E2A2F">
              <w:rPr>
                <w:rFonts w:ascii="Times New Roman" w:hAnsi="Times New Roman" w:cs="Times New Roman"/>
              </w:rPr>
              <w:t>41.47 %</w:t>
            </w:r>
          </w:p>
        </w:tc>
        <w:tc>
          <w:tcPr>
            <w:tcW w:w="2124" w:type="dxa"/>
            <w:gridSpan w:val="3"/>
            <w:shd w:val="clear" w:color="auto" w:fill="E2EFD9" w:themeFill="accent6" w:themeFillTint="33"/>
          </w:tcPr>
          <w:p w14:paraId="03974063" w14:textId="08AFDE22" w:rsidR="005E4596" w:rsidRPr="009E2A2F" w:rsidRDefault="00277763" w:rsidP="005E4596">
            <w:pPr>
              <w:jc w:val="center"/>
              <w:rPr>
                <w:rFonts w:ascii="Times New Roman" w:hAnsi="Times New Roman" w:cs="Times New Roman"/>
              </w:rPr>
            </w:pPr>
            <w:r w:rsidRPr="009E2A2F">
              <w:rPr>
                <w:rFonts w:ascii="Times New Roman" w:hAnsi="Times New Roman" w:cs="Times New Roman"/>
              </w:rPr>
              <w:t>38.36 %</w:t>
            </w:r>
          </w:p>
        </w:tc>
      </w:tr>
      <w:tr w:rsidR="005E4596" w:rsidRPr="009E2A2F" w14:paraId="2FFBB775" w14:textId="77777777" w:rsidTr="00F90070">
        <w:tc>
          <w:tcPr>
            <w:tcW w:w="2123" w:type="dxa"/>
            <w:gridSpan w:val="3"/>
          </w:tcPr>
          <w:p w14:paraId="45FFEB06" w14:textId="6F53B84A" w:rsidR="005E4596" w:rsidRPr="009E2A2F" w:rsidRDefault="005E4596" w:rsidP="005E4596">
            <w:pPr>
              <w:jc w:val="center"/>
              <w:rPr>
                <w:rFonts w:ascii="Times New Roman" w:hAnsi="Times New Roman" w:cs="Times New Roman"/>
                <w:b/>
                <w:bCs/>
              </w:rPr>
            </w:pPr>
            <w:r w:rsidRPr="009E2A2F">
              <w:rPr>
                <w:rFonts w:ascii="Times New Roman" w:hAnsi="Times New Roman" w:cs="Times New Roman"/>
                <w:b/>
                <w:bCs/>
              </w:rPr>
              <w:t>Abril</w:t>
            </w:r>
          </w:p>
        </w:tc>
        <w:tc>
          <w:tcPr>
            <w:tcW w:w="2123" w:type="dxa"/>
            <w:gridSpan w:val="4"/>
            <w:shd w:val="clear" w:color="auto" w:fill="538135" w:themeFill="accent6" w:themeFillShade="BF"/>
          </w:tcPr>
          <w:p w14:paraId="05E82E15" w14:textId="0EBB793B" w:rsidR="005E4596" w:rsidRPr="009E2A2F" w:rsidRDefault="00D30BF1" w:rsidP="005E4596">
            <w:pPr>
              <w:jc w:val="center"/>
              <w:rPr>
                <w:rFonts w:ascii="Times New Roman" w:hAnsi="Times New Roman" w:cs="Times New Roman"/>
              </w:rPr>
            </w:pPr>
            <w:r w:rsidRPr="00F632CE">
              <w:rPr>
                <w:rFonts w:ascii="Times New Roman" w:hAnsi="Times New Roman" w:cs="Times New Roman"/>
                <w:color w:val="FFFFFF" w:themeColor="background1"/>
              </w:rPr>
              <w:t>53.61 %</w:t>
            </w:r>
          </w:p>
        </w:tc>
        <w:tc>
          <w:tcPr>
            <w:tcW w:w="2124" w:type="dxa"/>
            <w:gridSpan w:val="3"/>
            <w:shd w:val="clear" w:color="auto" w:fill="A8D08D" w:themeFill="accent6" w:themeFillTint="99"/>
          </w:tcPr>
          <w:p w14:paraId="373C9A7F" w14:textId="0C60E2E6" w:rsidR="005E4596" w:rsidRPr="009E2A2F" w:rsidRDefault="009D723C" w:rsidP="005E4596">
            <w:pPr>
              <w:jc w:val="center"/>
              <w:rPr>
                <w:rFonts w:ascii="Times New Roman" w:hAnsi="Times New Roman" w:cs="Times New Roman"/>
              </w:rPr>
            </w:pPr>
            <w:r w:rsidRPr="009E2A2F">
              <w:rPr>
                <w:rFonts w:ascii="Times New Roman" w:hAnsi="Times New Roman" w:cs="Times New Roman"/>
              </w:rPr>
              <w:t>49.36 %</w:t>
            </w:r>
          </w:p>
        </w:tc>
        <w:tc>
          <w:tcPr>
            <w:tcW w:w="2124" w:type="dxa"/>
            <w:gridSpan w:val="3"/>
            <w:shd w:val="clear" w:color="auto" w:fill="538135" w:themeFill="accent6" w:themeFillShade="BF"/>
          </w:tcPr>
          <w:p w14:paraId="2AFFBCD3" w14:textId="4D241C38" w:rsidR="005E4596" w:rsidRPr="00F632CE" w:rsidRDefault="00277763" w:rsidP="005E4596">
            <w:pPr>
              <w:jc w:val="center"/>
              <w:rPr>
                <w:rFonts w:ascii="Times New Roman" w:hAnsi="Times New Roman" w:cs="Times New Roman"/>
                <w:color w:val="FFFFFF" w:themeColor="background1"/>
              </w:rPr>
            </w:pPr>
            <w:r w:rsidRPr="00F632CE">
              <w:rPr>
                <w:rFonts w:ascii="Times New Roman" w:hAnsi="Times New Roman" w:cs="Times New Roman"/>
                <w:color w:val="FFFFFF" w:themeColor="background1"/>
              </w:rPr>
              <w:t>50.16 %</w:t>
            </w:r>
          </w:p>
        </w:tc>
      </w:tr>
      <w:tr w:rsidR="005E4596" w:rsidRPr="009E2A2F" w14:paraId="03E5ABAD" w14:textId="77777777" w:rsidTr="00F90070">
        <w:tc>
          <w:tcPr>
            <w:tcW w:w="2123" w:type="dxa"/>
            <w:gridSpan w:val="3"/>
          </w:tcPr>
          <w:p w14:paraId="66B9BDF2" w14:textId="0171A4DA" w:rsidR="005E4596" w:rsidRPr="009E2A2F" w:rsidRDefault="005E4596" w:rsidP="005E4596">
            <w:pPr>
              <w:jc w:val="center"/>
              <w:rPr>
                <w:rFonts w:ascii="Times New Roman" w:hAnsi="Times New Roman" w:cs="Times New Roman"/>
                <w:b/>
                <w:bCs/>
              </w:rPr>
            </w:pPr>
            <w:r w:rsidRPr="009E2A2F">
              <w:rPr>
                <w:rFonts w:ascii="Times New Roman" w:hAnsi="Times New Roman" w:cs="Times New Roman"/>
                <w:b/>
                <w:bCs/>
              </w:rPr>
              <w:t>Mayo</w:t>
            </w:r>
          </w:p>
        </w:tc>
        <w:tc>
          <w:tcPr>
            <w:tcW w:w="2123" w:type="dxa"/>
            <w:gridSpan w:val="4"/>
            <w:shd w:val="clear" w:color="auto" w:fill="385623" w:themeFill="accent6" w:themeFillShade="80"/>
          </w:tcPr>
          <w:p w14:paraId="7EB8E0D3" w14:textId="0C9D2371" w:rsidR="005E4596" w:rsidRPr="009E2A2F" w:rsidRDefault="00D30BF1" w:rsidP="005E4596">
            <w:pPr>
              <w:jc w:val="center"/>
              <w:rPr>
                <w:rFonts w:ascii="Times New Roman" w:hAnsi="Times New Roman" w:cs="Times New Roman"/>
              </w:rPr>
            </w:pPr>
            <w:r w:rsidRPr="00F632CE">
              <w:rPr>
                <w:rFonts w:ascii="Times New Roman" w:hAnsi="Times New Roman" w:cs="Times New Roman"/>
                <w:color w:val="FFFFFF" w:themeColor="background1"/>
              </w:rPr>
              <w:t>55.45 %</w:t>
            </w:r>
          </w:p>
        </w:tc>
        <w:tc>
          <w:tcPr>
            <w:tcW w:w="2124" w:type="dxa"/>
            <w:gridSpan w:val="3"/>
            <w:shd w:val="clear" w:color="auto" w:fill="538135" w:themeFill="accent6" w:themeFillShade="BF"/>
          </w:tcPr>
          <w:p w14:paraId="1595FEC8" w14:textId="1B544F09" w:rsidR="005E4596" w:rsidRPr="009E2A2F" w:rsidRDefault="009D723C" w:rsidP="005E4596">
            <w:pPr>
              <w:jc w:val="center"/>
              <w:rPr>
                <w:rFonts w:ascii="Times New Roman" w:hAnsi="Times New Roman" w:cs="Times New Roman"/>
              </w:rPr>
            </w:pPr>
            <w:r w:rsidRPr="00F632CE">
              <w:rPr>
                <w:rFonts w:ascii="Times New Roman" w:hAnsi="Times New Roman" w:cs="Times New Roman"/>
                <w:color w:val="FFFFFF" w:themeColor="background1"/>
              </w:rPr>
              <w:t>52.81 %</w:t>
            </w:r>
          </w:p>
        </w:tc>
        <w:tc>
          <w:tcPr>
            <w:tcW w:w="2124" w:type="dxa"/>
            <w:gridSpan w:val="3"/>
            <w:shd w:val="clear" w:color="auto" w:fill="E2EFD9" w:themeFill="accent6" w:themeFillTint="33"/>
          </w:tcPr>
          <w:p w14:paraId="365C0983" w14:textId="7F36E518" w:rsidR="005E4596" w:rsidRPr="009E2A2F" w:rsidRDefault="00277763" w:rsidP="005E4596">
            <w:pPr>
              <w:jc w:val="center"/>
              <w:rPr>
                <w:rFonts w:ascii="Times New Roman" w:hAnsi="Times New Roman" w:cs="Times New Roman"/>
              </w:rPr>
            </w:pPr>
            <w:r w:rsidRPr="009E2A2F">
              <w:rPr>
                <w:rFonts w:ascii="Times New Roman" w:hAnsi="Times New Roman" w:cs="Times New Roman"/>
              </w:rPr>
              <w:t>36.76 %</w:t>
            </w:r>
          </w:p>
        </w:tc>
      </w:tr>
      <w:tr w:rsidR="005E4596" w:rsidRPr="009E2A2F" w14:paraId="147D7DC2" w14:textId="77777777" w:rsidTr="00F90070">
        <w:tc>
          <w:tcPr>
            <w:tcW w:w="2123" w:type="dxa"/>
            <w:gridSpan w:val="3"/>
          </w:tcPr>
          <w:p w14:paraId="1CF7D175" w14:textId="7934C574" w:rsidR="005E4596" w:rsidRPr="009E2A2F" w:rsidRDefault="005E4596" w:rsidP="005E4596">
            <w:pPr>
              <w:jc w:val="center"/>
              <w:rPr>
                <w:rFonts w:ascii="Times New Roman" w:hAnsi="Times New Roman" w:cs="Times New Roman"/>
                <w:b/>
                <w:bCs/>
              </w:rPr>
            </w:pPr>
            <w:r w:rsidRPr="009E2A2F">
              <w:rPr>
                <w:rFonts w:ascii="Times New Roman" w:hAnsi="Times New Roman" w:cs="Times New Roman"/>
                <w:b/>
                <w:bCs/>
              </w:rPr>
              <w:t>Junio</w:t>
            </w:r>
          </w:p>
        </w:tc>
        <w:tc>
          <w:tcPr>
            <w:tcW w:w="2123" w:type="dxa"/>
            <w:gridSpan w:val="4"/>
            <w:shd w:val="clear" w:color="auto" w:fill="C5E0B3" w:themeFill="accent6" w:themeFillTint="66"/>
          </w:tcPr>
          <w:p w14:paraId="6A2B4586" w14:textId="21AE70DF" w:rsidR="005E4596" w:rsidRPr="009E2A2F" w:rsidRDefault="00D30BF1" w:rsidP="005E4596">
            <w:pPr>
              <w:jc w:val="center"/>
              <w:rPr>
                <w:rFonts w:ascii="Times New Roman" w:hAnsi="Times New Roman" w:cs="Times New Roman"/>
              </w:rPr>
            </w:pPr>
            <w:r w:rsidRPr="009E2A2F">
              <w:rPr>
                <w:rFonts w:ascii="Times New Roman" w:hAnsi="Times New Roman" w:cs="Times New Roman"/>
              </w:rPr>
              <w:t>42.24 %</w:t>
            </w:r>
          </w:p>
        </w:tc>
        <w:tc>
          <w:tcPr>
            <w:tcW w:w="2124" w:type="dxa"/>
            <w:gridSpan w:val="3"/>
            <w:shd w:val="clear" w:color="auto" w:fill="C5E0B3" w:themeFill="accent6" w:themeFillTint="66"/>
          </w:tcPr>
          <w:p w14:paraId="19172596" w14:textId="042DE0B6" w:rsidR="005E4596" w:rsidRPr="009E2A2F" w:rsidRDefault="009D723C" w:rsidP="005E4596">
            <w:pPr>
              <w:jc w:val="center"/>
              <w:rPr>
                <w:rFonts w:ascii="Times New Roman" w:hAnsi="Times New Roman" w:cs="Times New Roman"/>
              </w:rPr>
            </w:pPr>
            <w:r w:rsidRPr="009E2A2F">
              <w:rPr>
                <w:rFonts w:ascii="Times New Roman" w:hAnsi="Times New Roman" w:cs="Times New Roman"/>
              </w:rPr>
              <w:t>41.32 %</w:t>
            </w:r>
          </w:p>
        </w:tc>
        <w:tc>
          <w:tcPr>
            <w:tcW w:w="2124" w:type="dxa"/>
            <w:gridSpan w:val="3"/>
            <w:shd w:val="clear" w:color="auto" w:fill="BF8F00" w:themeFill="accent4" w:themeFillShade="BF"/>
          </w:tcPr>
          <w:p w14:paraId="2809A14B" w14:textId="39C1809E" w:rsidR="005E4596" w:rsidRPr="009E2A2F" w:rsidRDefault="00277763" w:rsidP="005E4596">
            <w:pPr>
              <w:jc w:val="center"/>
              <w:rPr>
                <w:rFonts w:ascii="Times New Roman" w:hAnsi="Times New Roman" w:cs="Times New Roman"/>
              </w:rPr>
            </w:pPr>
            <w:r w:rsidRPr="00F632CE">
              <w:rPr>
                <w:rFonts w:ascii="Times New Roman" w:hAnsi="Times New Roman" w:cs="Times New Roman"/>
                <w:color w:val="FFFFFF" w:themeColor="background1"/>
              </w:rPr>
              <w:t>19.91 %</w:t>
            </w:r>
          </w:p>
        </w:tc>
      </w:tr>
      <w:tr w:rsidR="005E4596" w:rsidRPr="009E2A2F" w14:paraId="04485342" w14:textId="77777777" w:rsidTr="00F90070">
        <w:tc>
          <w:tcPr>
            <w:tcW w:w="2123" w:type="dxa"/>
            <w:gridSpan w:val="3"/>
          </w:tcPr>
          <w:p w14:paraId="2D4E4834" w14:textId="512E8179" w:rsidR="005E4596" w:rsidRPr="009E2A2F" w:rsidRDefault="005E4596" w:rsidP="005E4596">
            <w:pPr>
              <w:jc w:val="center"/>
              <w:rPr>
                <w:rFonts w:ascii="Times New Roman" w:hAnsi="Times New Roman" w:cs="Times New Roman"/>
                <w:b/>
                <w:bCs/>
              </w:rPr>
            </w:pPr>
            <w:r w:rsidRPr="009E2A2F">
              <w:rPr>
                <w:rFonts w:ascii="Times New Roman" w:hAnsi="Times New Roman" w:cs="Times New Roman"/>
                <w:b/>
                <w:bCs/>
              </w:rPr>
              <w:t>Julio</w:t>
            </w:r>
          </w:p>
        </w:tc>
        <w:tc>
          <w:tcPr>
            <w:tcW w:w="2123" w:type="dxa"/>
            <w:gridSpan w:val="4"/>
            <w:shd w:val="clear" w:color="auto" w:fill="FFD966" w:themeFill="accent4" w:themeFillTint="99"/>
          </w:tcPr>
          <w:p w14:paraId="2F34CCBB" w14:textId="0DE1A0E2" w:rsidR="005E4596" w:rsidRPr="009E2A2F" w:rsidRDefault="00D30BF1" w:rsidP="005E4596">
            <w:pPr>
              <w:jc w:val="center"/>
              <w:rPr>
                <w:rFonts w:ascii="Times New Roman" w:hAnsi="Times New Roman" w:cs="Times New Roman"/>
              </w:rPr>
            </w:pPr>
            <w:r w:rsidRPr="009E2A2F">
              <w:rPr>
                <w:rFonts w:ascii="Times New Roman" w:hAnsi="Times New Roman" w:cs="Times New Roman"/>
              </w:rPr>
              <w:t>22.17 %</w:t>
            </w:r>
          </w:p>
        </w:tc>
        <w:tc>
          <w:tcPr>
            <w:tcW w:w="2124" w:type="dxa"/>
            <w:gridSpan w:val="3"/>
            <w:shd w:val="clear" w:color="auto" w:fill="BF8F00" w:themeFill="accent4" w:themeFillShade="BF"/>
          </w:tcPr>
          <w:p w14:paraId="179EF39C" w14:textId="3060D260" w:rsidR="005E4596" w:rsidRPr="00F632CE" w:rsidRDefault="009D723C" w:rsidP="005E4596">
            <w:pPr>
              <w:jc w:val="center"/>
              <w:rPr>
                <w:rFonts w:ascii="Times New Roman" w:hAnsi="Times New Roman" w:cs="Times New Roman"/>
                <w:color w:val="FFFFFF" w:themeColor="background1"/>
              </w:rPr>
            </w:pPr>
            <w:r w:rsidRPr="00F632CE">
              <w:rPr>
                <w:rFonts w:ascii="Times New Roman" w:hAnsi="Times New Roman" w:cs="Times New Roman"/>
                <w:color w:val="FFFFFF" w:themeColor="background1"/>
              </w:rPr>
              <w:t>17.51 %</w:t>
            </w:r>
          </w:p>
        </w:tc>
        <w:tc>
          <w:tcPr>
            <w:tcW w:w="2124" w:type="dxa"/>
            <w:gridSpan w:val="3"/>
          </w:tcPr>
          <w:p w14:paraId="47F45AB3" w14:textId="2C248530" w:rsidR="005E4596" w:rsidRPr="009E2A2F" w:rsidRDefault="00277763" w:rsidP="005E4596">
            <w:pPr>
              <w:jc w:val="center"/>
              <w:rPr>
                <w:rFonts w:ascii="Times New Roman" w:hAnsi="Times New Roman" w:cs="Times New Roman"/>
              </w:rPr>
            </w:pPr>
            <w:r w:rsidRPr="009E2A2F">
              <w:rPr>
                <w:rFonts w:ascii="Times New Roman" w:hAnsi="Times New Roman" w:cs="Times New Roman"/>
              </w:rPr>
              <w:t>NA</w:t>
            </w:r>
          </w:p>
        </w:tc>
      </w:tr>
      <w:tr w:rsidR="005E4596" w:rsidRPr="009E2A2F" w14:paraId="7D032DE6" w14:textId="77777777" w:rsidTr="00F90070">
        <w:tc>
          <w:tcPr>
            <w:tcW w:w="2123" w:type="dxa"/>
            <w:gridSpan w:val="3"/>
          </w:tcPr>
          <w:p w14:paraId="65AEB05D" w14:textId="7A5DDC17" w:rsidR="005E4596" w:rsidRPr="009E2A2F" w:rsidRDefault="005E4596" w:rsidP="005E4596">
            <w:pPr>
              <w:jc w:val="center"/>
              <w:rPr>
                <w:rFonts w:ascii="Times New Roman" w:hAnsi="Times New Roman" w:cs="Times New Roman"/>
                <w:b/>
                <w:bCs/>
              </w:rPr>
            </w:pPr>
            <w:r w:rsidRPr="009E2A2F">
              <w:rPr>
                <w:rFonts w:ascii="Times New Roman" w:hAnsi="Times New Roman" w:cs="Times New Roman"/>
                <w:b/>
                <w:bCs/>
              </w:rPr>
              <w:t>Agosto</w:t>
            </w:r>
          </w:p>
        </w:tc>
        <w:tc>
          <w:tcPr>
            <w:tcW w:w="2123" w:type="dxa"/>
            <w:gridSpan w:val="4"/>
            <w:shd w:val="clear" w:color="auto" w:fill="FFD966" w:themeFill="accent4" w:themeFillTint="99"/>
          </w:tcPr>
          <w:p w14:paraId="79B0D21F" w14:textId="77EF3FF2" w:rsidR="005E4596" w:rsidRPr="009E2A2F" w:rsidRDefault="00D30BF1" w:rsidP="005E4596">
            <w:pPr>
              <w:jc w:val="center"/>
              <w:rPr>
                <w:rFonts w:ascii="Times New Roman" w:hAnsi="Times New Roman" w:cs="Times New Roman"/>
              </w:rPr>
            </w:pPr>
            <w:r w:rsidRPr="009E2A2F">
              <w:rPr>
                <w:rFonts w:ascii="Times New Roman" w:hAnsi="Times New Roman" w:cs="Times New Roman"/>
              </w:rPr>
              <w:t>20.28 %</w:t>
            </w:r>
          </w:p>
        </w:tc>
        <w:tc>
          <w:tcPr>
            <w:tcW w:w="2124" w:type="dxa"/>
            <w:gridSpan w:val="3"/>
            <w:shd w:val="clear" w:color="auto" w:fill="BF8F00" w:themeFill="accent4" w:themeFillShade="BF"/>
          </w:tcPr>
          <w:p w14:paraId="0F79F683" w14:textId="472EBB0C" w:rsidR="005E4596" w:rsidRPr="00F632CE" w:rsidRDefault="009D723C" w:rsidP="005E4596">
            <w:pPr>
              <w:jc w:val="center"/>
              <w:rPr>
                <w:rFonts w:ascii="Times New Roman" w:hAnsi="Times New Roman" w:cs="Times New Roman"/>
                <w:color w:val="FFFFFF" w:themeColor="background1"/>
              </w:rPr>
            </w:pPr>
            <w:r w:rsidRPr="00F632CE">
              <w:rPr>
                <w:rFonts w:ascii="Times New Roman" w:hAnsi="Times New Roman" w:cs="Times New Roman"/>
                <w:color w:val="FFFFFF" w:themeColor="background1"/>
              </w:rPr>
              <w:t>13.32 %</w:t>
            </w:r>
          </w:p>
        </w:tc>
        <w:tc>
          <w:tcPr>
            <w:tcW w:w="2124" w:type="dxa"/>
            <w:gridSpan w:val="3"/>
            <w:shd w:val="clear" w:color="auto" w:fill="BF8F00" w:themeFill="accent4" w:themeFillShade="BF"/>
          </w:tcPr>
          <w:p w14:paraId="54F2ADD2" w14:textId="72CFBAC3" w:rsidR="005E4596" w:rsidRPr="009E2A2F" w:rsidRDefault="00277763" w:rsidP="005E4596">
            <w:pPr>
              <w:jc w:val="center"/>
              <w:rPr>
                <w:rFonts w:ascii="Times New Roman" w:hAnsi="Times New Roman" w:cs="Times New Roman"/>
              </w:rPr>
            </w:pPr>
            <w:r w:rsidRPr="00F632CE">
              <w:rPr>
                <w:rFonts w:ascii="Times New Roman" w:hAnsi="Times New Roman" w:cs="Times New Roman"/>
                <w:color w:val="FFFFFF" w:themeColor="background1"/>
              </w:rPr>
              <w:t>14.08 %</w:t>
            </w:r>
          </w:p>
        </w:tc>
      </w:tr>
      <w:tr w:rsidR="005E4596" w:rsidRPr="009E2A2F" w14:paraId="06BF8431" w14:textId="77777777" w:rsidTr="00F90070">
        <w:tc>
          <w:tcPr>
            <w:tcW w:w="2123" w:type="dxa"/>
            <w:gridSpan w:val="3"/>
          </w:tcPr>
          <w:p w14:paraId="7E04BDDF" w14:textId="0FF07E19" w:rsidR="005E4596" w:rsidRPr="009E2A2F" w:rsidRDefault="005E4596" w:rsidP="005E4596">
            <w:pPr>
              <w:jc w:val="center"/>
              <w:rPr>
                <w:rFonts w:ascii="Times New Roman" w:hAnsi="Times New Roman" w:cs="Times New Roman"/>
                <w:b/>
                <w:bCs/>
              </w:rPr>
            </w:pPr>
            <w:r w:rsidRPr="009E2A2F">
              <w:rPr>
                <w:rFonts w:ascii="Times New Roman" w:hAnsi="Times New Roman" w:cs="Times New Roman"/>
                <w:b/>
                <w:bCs/>
              </w:rPr>
              <w:t>Septiembre</w:t>
            </w:r>
          </w:p>
        </w:tc>
        <w:tc>
          <w:tcPr>
            <w:tcW w:w="2123" w:type="dxa"/>
            <w:gridSpan w:val="4"/>
            <w:shd w:val="clear" w:color="auto" w:fill="FFE599" w:themeFill="accent4" w:themeFillTint="66"/>
          </w:tcPr>
          <w:p w14:paraId="16F514D1" w14:textId="67724A6B" w:rsidR="005E4596" w:rsidRPr="009E2A2F" w:rsidRDefault="00D30BF1" w:rsidP="005E4596">
            <w:pPr>
              <w:jc w:val="center"/>
              <w:rPr>
                <w:rFonts w:ascii="Times New Roman" w:hAnsi="Times New Roman" w:cs="Times New Roman"/>
              </w:rPr>
            </w:pPr>
            <w:r w:rsidRPr="009E2A2F">
              <w:rPr>
                <w:rFonts w:ascii="Times New Roman" w:hAnsi="Times New Roman" w:cs="Times New Roman"/>
              </w:rPr>
              <w:t>29.44 %</w:t>
            </w:r>
          </w:p>
        </w:tc>
        <w:tc>
          <w:tcPr>
            <w:tcW w:w="2124" w:type="dxa"/>
            <w:gridSpan w:val="3"/>
            <w:shd w:val="clear" w:color="auto" w:fill="E2EFD9" w:themeFill="accent6" w:themeFillTint="33"/>
          </w:tcPr>
          <w:p w14:paraId="532C52B1" w14:textId="4A0ECB9E" w:rsidR="005E4596" w:rsidRPr="009E2A2F" w:rsidRDefault="009D723C" w:rsidP="005E4596">
            <w:pPr>
              <w:jc w:val="center"/>
              <w:rPr>
                <w:rFonts w:ascii="Times New Roman" w:hAnsi="Times New Roman" w:cs="Times New Roman"/>
              </w:rPr>
            </w:pPr>
            <w:r w:rsidRPr="009E2A2F">
              <w:rPr>
                <w:rFonts w:ascii="Times New Roman" w:hAnsi="Times New Roman" w:cs="Times New Roman"/>
              </w:rPr>
              <w:t>37.56 %</w:t>
            </w:r>
          </w:p>
        </w:tc>
        <w:tc>
          <w:tcPr>
            <w:tcW w:w="2124" w:type="dxa"/>
            <w:gridSpan w:val="3"/>
            <w:shd w:val="clear" w:color="auto" w:fill="C5E0B3" w:themeFill="accent6" w:themeFillTint="66"/>
          </w:tcPr>
          <w:p w14:paraId="666D360D" w14:textId="4C399791" w:rsidR="005E4596" w:rsidRPr="009E2A2F" w:rsidRDefault="00277763" w:rsidP="005E4596">
            <w:pPr>
              <w:jc w:val="center"/>
              <w:rPr>
                <w:rFonts w:ascii="Times New Roman" w:hAnsi="Times New Roman" w:cs="Times New Roman"/>
              </w:rPr>
            </w:pPr>
            <w:r w:rsidRPr="009E2A2F">
              <w:rPr>
                <w:rFonts w:ascii="Times New Roman" w:hAnsi="Times New Roman" w:cs="Times New Roman"/>
              </w:rPr>
              <w:t>40.97 %</w:t>
            </w:r>
          </w:p>
        </w:tc>
      </w:tr>
      <w:tr w:rsidR="005E4596" w:rsidRPr="009E2A2F" w14:paraId="5397285C" w14:textId="77777777" w:rsidTr="00F90070">
        <w:tc>
          <w:tcPr>
            <w:tcW w:w="2123" w:type="dxa"/>
            <w:gridSpan w:val="3"/>
          </w:tcPr>
          <w:p w14:paraId="7C3EFBC0" w14:textId="6C29E8E0" w:rsidR="005E4596" w:rsidRPr="009E2A2F" w:rsidRDefault="005E4596" w:rsidP="005E4596">
            <w:pPr>
              <w:jc w:val="center"/>
              <w:rPr>
                <w:rFonts w:ascii="Times New Roman" w:hAnsi="Times New Roman" w:cs="Times New Roman"/>
                <w:b/>
                <w:bCs/>
              </w:rPr>
            </w:pPr>
            <w:r w:rsidRPr="009E2A2F">
              <w:rPr>
                <w:rFonts w:ascii="Times New Roman" w:hAnsi="Times New Roman" w:cs="Times New Roman"/>
                <w:b/>
                <w:bCs/>
              </w:rPr>
              <w:t>Octubre</w:t>
            </w:r>
          </w:p>
        </w:tc>
        <w:tc>
          <w:tcPr>
            <w:tcW w:w="2123" w:type="dxa"/>
            <w:gridSpan w:val="4"/>
            <w:shd w:val="clear" w:color="auto" w:fill="FFF2CC" w:themeFill="accent4" w:themeFillTint="33"/>
          </w:tcPr>
          <w:p w14:paraId="174CFE8C" w14:textId="5C94C229" w:rsidR="005E4596" w:rsidRPr="009E2A2F" w:rsidRDefault="00D30BF1" w:rsidP="005E4596">
            <w:pPr>
              <w:jc w:val="center"/>
              <w:rPr>
                <w:rFonts w:ascii="Times New Roman" w:hAnsi="Times New Roman" w:cs="Times New Roman"/>
              </w:rPr>
            </w:pPr>
            <w:r w:rsidRPr="009E2A2F">
              <w:rPr>
                <w:rFonts w:ascii="Times New Roman" w:hAnsi="Times New Roman" w:cs="Times New Roman"/>
              </w:rPr>
              <w:t>32.25 %</w:t>
            </w:r>
          </w:p>
        </w:tc>
        <w:tc>
          <w:tcPr>
            <w:tcW w:w="2124" w:type="dxa"/>
            <w:gridSpan w:val="3"/>
            <w:shd w:val="clear" w:color="auto" w:fill="C5E0B3" w:themeFill="accent6" w:themeFillTint="66"/>
          </w:tcPr>
          <w:p w14:paraId="7FCDF5D5" w14:textId="29A2DEE4" w:rsidR="005E4596" w:rsidRPr="009E2A2F" w:rsidRDefault="009D723C" w:rsidP="005E4596">
            <w:pPr>
              <w:jc w:val="center"/>
              <w:rPr>
                <w:rFonts w:ascii="Times New Roman" w:hAnsi="Times New Roman" w:cs="Times New Roman"/>
              </w:rPr>
            </w:pPr>
            <w:r w:rsidRPr="009E2A2F">
              <w:rPr>
                <w:rFonts w:ascii="Times New Roman" w:hAnsi="Times New Roman" w:cs="Times New Roman"/>
              </w:rPr>
              <w:t>40.27 %</w:t>
            </w:r>
          </w:p>
        </w:tc>
        <w:tc>
          <w:tcPr>
            <w:tcW w:w="2124" w:type="dxa"/>
            <w:gridSpan w:val="3"/>
            <w:shd w:val="clear" w:color="auto" w:fill="A8D08D" w:themeFill="accent6" w:themeFillTint="99"/>
          </w:tcPr>
          <w:p w14:paraId="1B5CD655" w14:textId="541332B5" w:rsidR="005E4596" w:rsidRPr="009E2A2F" w:rsidRDefault="00277763" w:rsidP="005E4596">
            <w:pPr>
              <w:jc w:val="center"/>
              <w:rPr>
                <w:rFonts w:ascii="Times New Roman" w:hAnsi="Times New Roman" w:cs="Times New Roman"/>
              </w:rPr>
            </w:pPr>
            <w:r w:rsidRPr="009E2A2F">
              <w:rPr>
                <w:rFonts w:ascii="Times New Roman" w:hAnsi="Times New Roman" w:cs="Times New Roman"/>
              </w:rPr>
              <w:t>48.26 %</w:t>
            </w:r>
          </w:p>
        </w:tc>
      </w:tr>
      <w:tr w:rsidR="005E4596" w:rsidRPr="009E2A2F" w14:paraId="4341CABC" w14:textId="77777777" w:rsidTr="00F90070">
        <w:tc>
          <w:tcPr>
            <w:tcW w:w="2123" w:type="dxa"/>
            <w:gridSpan w:val="3"/>
          </w:tcPr>
          <w:p w14:paraId="68F43513" w14:textId="0D88892E" w:rsidR="005E4596" w:rsidRPr="009E2A2F" w:rsidRDefault="005E4596" w:rsidP="005E4596">
            <w:pPr>
              <w:jc w:val="center"/>
              <w:rPr>
                <w:rFonts w:ascii="Times New Roman" w:hAnsi="Times New Roman" w:cs="Times New Roman"/>
                <w:b/>
                <w:bCs/>
              </w:rPr>
            </w:pPr>
            <w:r w:rsidRPr="009E2A2F">
              <w:rPr>
                <w:rFonts w:ascii="Times New Roman" w:hAnsi="Times New Roman" w:cs="Times New Roman"/>
                <w:b/>
                <w:bCs/>
              </w:rPr>
              <w:t>Noviembre</w:t>
            </w:r>
          </w:p>
        </w:tc>
        <w:tc>
          <w:tcPr>
            <w:tcW w:w="2123" w:type="dxa"/>
            <w:gridSpan w:val="4"/>
            <w:shd w:val="clear" w:color="auto" w:fill="A8D08D" w:themeFill="accent6" w:themeFillTint="99"/>
          </w:tcPr>
          <w:p w14:paraId="7BA50A11" w14:textId="51B760CB" w:rsidR="005E4596" w:rsidRPr="009E2A2F" w:rsidRDefault="00D30BF1" w:rsidP="005E4596">
            <w:pPr>
              <w:jc w:val="center"/>
              <w:rPr>
                <w:rFonts w:ascii="Times New Roman" w:hAnsi="Times New Roman" w:cs="Times New Roman"/>
              </w:rPr>
            </w:pPr>
            <w:r w:rsidRPr="009E2A2F">
              <w:rPr>
                <w:rFonts w:ascii="Times New Roman" w:hAnsi="Times New Roman" w:cs="Times New Roman"/>
              </w:rPr>
              <w:t>47.98 %</w:t>
            </w:r>
          </w:p>
        </w:tc>
        <w:tc>
          <w:tcPr>
            <w:tcW w:w="2124" w:type="dxa"/>
            <w:gridSpan w:val="3"/>
            <w:shd w:val="clear" w:color="auto" w:fill="C5E0B3" w:themeFill="accent6" w:themeFillTint="66"/>
          </w:tcPr>
          <w:p w14:paraId="05802B29" w14:textId="2319D537" w:rsidR="005E4596" w:rsidRPr="009E2A2F" w:rsidRDefault="009D723C" w:rsidP="005E4596">
            <w:pPr>
              <w:jc w:val="center"/>
              <w:rPr>
                <w:rFonts w:ascii="Times New Roman" w:hAnsi="Times New Roman" w:cs="Times New Roman"/>
              </w:rPr>
            </w:pPr>
            <w:r w:rsidRPr="009E2A2F">
              <w:rPr>
                <w:rFonts w:ascii="Times New Roman" w:hAnsi="Times New Roman" w:cs="Times New Roman"/>
              </w:rPr>
              <w:t>40.80 %</w:t>
            </w:r>
          </w:p>
        </w:tc>
        <w:tc>
          <w:tcPr>
            <w:tcW w:w="2124" w:type="dxa"/>
            <w:gridSpan w:val="3"/>
            <w:shd w:val="clear" w:color="auto" w:fill="E2EFD9" w:themeFill="accent6" w:themeFillTint="33"/>
          </w:tcPr>
          <w:p w14:paraId="21047679" w14:textId="54C69942" w:rsidR="005E4596" w:rsidRPr="009E2A2F" w:rsidRDefault="00277763" w:rsidP="005E4596">
            <w:pPr>
              <w:jc w:val="center"/>
              <w:rPr>
                <w:rFonts w:ascii="Times New Roman" w:hAnsi="Times New Roman" w:cs="Times New Roman"/>
              </w:rPr>
            </w:pPr>
            <w:r w:rsidRPr="009E2A2F">
              <w:rPr>
                <w:rFonts w:ascii="Times New Roman" w:hAnsi="Times New Roman" w:cs="Times New Roman"/>
              </w:rPr>
              <w:t>37.67 %</w:t>
            </w:r>
          </w:p>
        </w:tc>
      </w:tr>
      <w:tr w:rsidR="005E4596" w:rsidRPr="009E2A2F" w14:paraId="6AA66099" w14:textId="77777777" w:rsidTr="00F90070">
        <w:tc>
          <w:tcPr>
            <w:tcW w:w="2123" w:type="dxa"/>
            <w:gridSpan w:val="3"/>
          </w:tcPr>
          <w:p w14:paraId="47766962" w14:textId="0FAFBC9A" w:rsidR="005E4596" w:rsidRPr="009E2A2F" w:rsidRDefault="005E4596" w:rsidP="005E4596">
            <w:pPr>
              <w:jc w:val="center"/>
              <w:rPr>
                <w:rFonts w:ascii="Times New Roman" w:hAnsi="Times New Roman" w:cs="Times New Roman"/>
                <w:b/>
                <w:bCs/>
              </w:rPr>
            </w:pPr>
            <w:r w:rsidRPr="009E2A2F">
              <w:rPr>
                <w:rFonts w:ascii="Times New Roman" w:hAnsi="Times New Roman" w:cs="Times New Roman"/>
                <w:b/>
                <w:bCs/>
              </w:rPr>
              <w:t>Diciembre</w:t>
            </w:r>
          </w:p>
        </w:tc>
        <w:tc>
          <w:tcPr>
            <w:tcW w:w="2123" w:type="dxa"/>
            <w:gridSpan w:val="4"/>
            <w:shd w:val="clear" w:color="auto" w:fill="C5E0B3" w:themeFill="accent6" w:themeFillTint="66"/>
          </w:tcPr>
          <w:p w14:paraId="24B5C1ED" w14:textId="511B8311" w:rsidR="005E4596" w:rsidRPr="009E2A2F" w:rsidRDefault="00D30BF1" w:rsidP="005E4596">
            <w:pPr>
              <w:jc w:val="center"/>
              <w:rPr>
                <w:rFonts w:ascii="Times New Roman" w:hAnsi="Times New Roman" w:cs="Times New Roman"/>
              </w:rPr>
            </w:pPr>
            <w:r w:rsidRPr="009E2A2F">
              <w:rPr>
                <w:rFonts w:ascii="Times New Roman" w:hAnsi="Times New Roman" w:cs="Times New Roman"/>
              </w:rPr>
              <w:t>44.22 %</w:t>
            </w:r>
          </w:p>
        </w:tc>
        <w:tc>
          <w:tcPr>
            <w:tcW w:w="2124" w:type="dxa"/>
            <w:gridSpan w:val="3"/>
            <w:shd w:val="clear" w:color="auto" w:fill="E2EFD9" w:themeFill="accent6" w:themeFillTint="33"/>
          </w:tcPr>
          <w:p w14:paraId="6BDD5518" w14:textId="5BC31B8D" w:rsidR="005E4596" w:rsidRPr="009E2A2F" w:rsidRDefault="009D723C" w:rsidP="005E4596">
            <w:pPr>
              <w:jc w:val="center"/>
              <w:rPr>
                <w:rFonts w:ascii="Times New Roman" w:hAnsi="Times New Roman" w:cs="Times New Roman"/>
              </w:rPr>
            </w:pPr>
            <w:r w:rsidRPr="009E2A2F">
              <w:rPr>
                <w:rFonts w:ascii="Times New Roman" w:hAnsi="Times New Roman" w:cs="Times New Roman"/>
              </w:rPr>
              <w:t>37.14 %</w:t>
            </w:r>
          </w:p>
        </w:tc>
        <w:tc>
          <w:tcPr>
            <w:tcW w:w="2124" w:type="dxa"/>
            <w:gridSpan w:val="3"/>
            <w:shd w:val="clear" w:color="auto" w:fill="A8D08D" w:themeFill="accent6" w:themeFillTint="99"/>
          </w:tcPr>
          <w:p w14:paraId="25167C2C" w14:textId="6E9198F9" w:rsidR="005E4596" w:rsidRPr="009E2A2F" w:rsidRDefault="00277763" w:rsidP="005E4596">
            <w:pPr>
              <w:jc w:val="center"/>
              <w:rPr>
                <w:rFonts w:ascii="Times New Roman" w:hAnsi="Times New Roman" w:cs="Times New Roman"/>
              </w:rPr>
            </w:pPr>
            <w:r w:rsidRPr="009E2A2F">
              <w:rPr>
                <w:rFonts w:ascii="Times New Roman" w:hAnsi="Times New Roman" w:cs="Times New Roman"/>
              </w:rPr>
              <w:t>45.63 %</w:t>
            </w:r>
          </w:p>
        </w:tc>
      </w:tr>
      <w:tr w:rsidR="00406BA2" w:rsidRPr="009E2A2F" w14:paraId="5D923568" w14:textId="77777777" w:rsidTr="00080F9C">
        <w:tc>
          <w:tcPr>
            <w:tcW w:w="8494" w:type="dxa"/>
            <w:gridSpan w:val="13"/>
            <w:shd w:val="clear" w:color="auto" w:fill="FFFFFF" w:themeFill="background1"/>
          </w:tcPr>
          <w:p w14:paraId="2C2D368B" w14:textId="77777777" w:rsidR="00406BA2" w:rsidRPr="009E2A2F" w:rsidRDefault="00406BA2" w:rsidP="005E4596">
            <w:pPr>
              <w:jc w:val="center"/>
              <w:rPr>
                <w:rFonts w:ascii="Times New Roman" w:hAnsi="Times New Roman" w:cs="Times New Roman"/>
              </w:rPr>
            </w:pPr>
          </w:p>
        </w:tc>
      </w:tr>
      <w:tr w:rsidR="00F90070" w14:paraId="6ABDE8BF" w14:textId="77777777" w:rsidTr="00406BA2">
        <w:tc>
          <w:tcPr>
            <w:tcW w:w="822" w:type="dxa"/>
            <w:shd w:val="clear" w:color="auto" w:fill="385623" w:themeFill="accent6" w:themeFillShade="80"/>
          </w:tcPr>
          <w:p w14:paraId="4F7A7FE9" w14:textId="37111894" w:rsidR="00F90070" w:rsidRPr="00F90070" w:rsidRDefault="00F90070" w:rsidP="00F90070">
            <w:pPr>
              <w:jc w:val="center"/>
              <w:rPr>
                <w:rFonts w:ascii="Times New Roman" w:hAnsi="Times New Roman" w:cs="Times New Roman"/>
              </w:rPr>
            </w:pPr>
            <w:r w:rsidRPr="00F632CE">
              <w:rPr>
                <w:rFonts w:ascii="Times New Roman" w:hAnsi="Times New Roman" w:cs="Times New Roman"/>
                <w:color w:val="FFFFFF" w:themeColor="background1"/>
              </w:rPr>
              <w:t>&gt; 55%</w:t>
            </w:r>
          </w:p>
        </w:tc>
        <w:tc>
          <w:tcPr>
            <w:tcW w:w="823" w:type="dxa"/>
            <w:shd w:val="clear" w:color="auto" w:fill="538135" w:themeFill="accent6" w:themeFillShade="BF"/>
          </w:tcPr>
          <w:p w14:paraId="2989EBFB" w14:textId="3E159EEC" w:rsidR="00F90070" w:rsidRPr="00F90070" w:rsidRDefault="00F90070" w:rsidP="00F90070">
            <w:pPr>
              <w:jc w:val="center"/>
              <w:rPr>
                <w:rFonts w:ascii="Times New Roman" w:hAnsi="Times New Roman" w:cs="Times New Roman"/>
              </w:rPr>
            </w:pPr>
            <w:r w:rsidRPr="00F632CE">
              <w:rPr>
                <w:rFonts w:ascii="Times New Roman" w:hAnsi="Times New Roman" w:cs="Times New Roman"/>
                <w:color w:val="FFFFFF" w:themeColor="background1"/>
              </w:rPr>
              <w:t>&gt; 50%</w:t>
            </w:r>
          </w:p>
        </w:tc>
        <w:tc>
          <w:tcPr>
            <w:tcW w:w="823" w:type="dxa"/>
            <w:gridSpan w:val="2"/>
            <w:shd w:val="clear" w:color="auto" w:fill="A8D08D" w:themeFill="accent6" w:themeFillTint="99"/>
          </w:tcPr>
          <w:p w14:paraId="2B2EC9F6" w14:textId="405102DB" w:rsidR="00F90070" w:rsidRPr="00F90070" w:rsidRDefault="00F90070" w:rsidP="00F90070">
            <w:pPr>
              <w:jc w:val="center"/>
              <w:rPr>
                <w:rFonts w:ascii="Times New Roman" w:hAnsi="Times New Roman" w:cs="Times New Roman"/>
              </w:rPr>
            </w:pPr>
            <w:r w:rsidRPr="00F90070">
              <w:rPr>
                <w:rFonts w:ascii="Times New Roman" w:hAnsi="Times New Roman" w:cs="Times New Roman"/>
              </w:rPr>
              <w:t>&gt; 45%</w:t>
            </w:r>
          </w:p>
        </w:tc>
        <w:tc>
          <w:tcPr>
            <w:tcW w:w="822" w:type="dxa"/>
            <w:shd w:val="clear" w:color="auto" w:fill="C5E0B3" w:themeFill="accent6" w:themeFillTint="66"/>
          </w:tcPr>
          <w:p w14:paraId="3D06AAAC" w14:textId="13EB2E04" w:rsidR="00F90070" w:rsidRPr="00F90070" w:rsidRDefault="00F90070" w:rsidP="00F90070">
            <w:pPr>
              <w:jc w:val="center"/>
              <w:rPr>
                <w:rFonts w:ascii="Times New Roman" w:hAnsi="Times New Roman" w:cs="Times New Roman"/>
              </w:rPr>
            </w:pPr>
            <w:r w:rsidRPr="00F90070">
              <w:rPr>
                <w:rFonts w:ascii="Times New Roman" w:hAnsi="Times New Roman" w:cs="Times New Roman"/>
              </w:rPr>
              <w:t>&gt; 40%</w:t>
            </w:r>
          </w:p>
        </w:tc>
        <w:tc>
          <w:tcPr>
            <w:tcW w:w="823" w:type="dxa"/>
            <w:shd w:val="clear" w:color="auto" w:fill="E2EFD9" w:themeFill="accent6" w:themeFillTint="33"/>
          </w:tcPr>
          <w:p w14:paraId="43CE6D30" w14:textId="07BBA13B" w:rsidR="00F90070" w:rsidRPr="00F90070" w:rsidRDefault="00F90070" w:rsidP="00F90070">
            <w:pPr>
              <w:jc w:val="center"/>
              <w:rPr>
                <w:rFonts w:ascii="Times New Roman" w:hAnsi="Times New Roman" w:cs="Times New Roman"/>
              </w:rPr>
            </w:pPr>
            <w:r w:rsidRPr="00F90070">
              <w:rPr>
                <w:rFonts w:ascii="Times New Roman" w:hAnsi="Times New Roman" w:cs="Times New Roman"/>
              </w:rPr>
              <w:t>&gt; 35%</w:t>
            </w:r>
          </w:p>
        </w:tc>
        <w:tc>
          <w:tcPr>
            <w:tcW w:w="823" w:type="dxa"/>
            <w:gridSpan w:val="2"/>
            <w:shd w:val="clear" w:color="auto" w:fill="FFF2CC" w:themeFill="accent4" w:themeFillTint="33"/>
          </w:tcPr>
          <w:p w14:paraId="613FA912" w14:textId="4424F853" w:rsidR="00F90070" w:rsidRPr="00F90070" w:rsidRDefault="00F90070" w:rsidP="00F90070">
            <w:pPr>
              <w:jc w:val="center"/>
              <w:rPr>
                <w:rFonts w:ascii="Times New Roman" w:hAnsi="Times New Roman" w:cs="Times New Roman"/>
              </w:rPr>
            </w:pPr>
            <w:r w:rsidRPr="00F90070">
              <w:rPr>
                <w:rFonts w:ascii="Times New Roman" w:hAnsi="Times New Roman" w:cs="Times New Roman"/>
              </w:rPr>
              <w:t>&gt; 30%</w:t>
            </w:r>
          </w:p>
        </w:tc>
        <w:tc>
          <w:tcPr>
            <w:tcW w:w="841" w:type="dxa"/>
            <w:shd w:val="clear" w:color="auto" w:fill="FFE599" w:themeFill="accent4" w:themeFillTint="66"/>
          </w:tcPr>
          <w:p w14:paraId="62460130" w14:textId="59576237" w:rsidR="00F90070" w:rsidRPr="00F90070" w:rsidRDefault="00F90070" w:rsidP="00F90070">
            <w:pPr>
              <w:jc w:val="center"/>
              <w:rPr>
                <w:rFonts w:ascii="Times New Roman" w:hAnsi="Times New Roman" w:cs="Times New Roman"/>
              </w:rPr>
            </w:pPr>
            <w:r w:rsidRPr="00F90070">
              <w:rPr>
                <w:rFonts w:ascii="Times New Roman" w:hAnsi="Times New Roman" w:cs="Times New Roman"/>
              </w:rPr>
              <w:t>&gt; 25%</w:t>
            </w:r>
          </w:p>
        </w:tc>
        <w:tc>
          <w:tcPr>
            <w:tcW w:w="824" w:type="dxa"/>
            <w:gridSpan w:val="2"/>
            <w:shd w:val="clear" w:color="auto" w:fill="FFD966" w:themeFill="accent4" w:themeFillTint="99"/>
          </w:tcPr>
          <w:p w14:paraId="32A86CA0" w14:textId="085FBE90" w:rsidR="00F90070" w:rsidRPr="00F90070" w:rsidRDefault="00F90070" w:rsidP="00F90070">
            <w:pPr>
              <w:jc w:val="center"/>
              <w:rPr>
                <w:rFonts w:ascii="Times New Roman" w:hAnsi="Times New Roman" w:cs="Times New Roman"/>
              </w:rPr>
            </w:pPr>
            <w:r w:rsidRPr="00F90070">
              <w:rPr>
                <w:rFonts w:ascii="Times New Roman" w:hAnsi="Times New Roman" w:cs="Times New Roman"/>
              </w:rPr>
              <w:t>&gt; 20%</w:t>
            </w:r>
          </w:p>
        </w:tc>
        <w:tc>
          <w:tcPr>
            <w:tcW w:w="870" w:type="dxa"/>
            <w:shd w:val="clear" w:color="auto" w:fill="BF8F00" w:themeFill="accent4" w:themeFillShade="BF"/>
          </w:tcPr>
          <w:p w14:paraId="26ACC9E0" w14:textId="3387A003" w:rsidR="00F90070" w:rsidRPr="00F90070" w:rsidRDefault="00F90070" w:rsidP="00F90070">
            <w:pPr>
              <w:jc w:val="center"/>
              <w:rPr>
                <w:rFonts w:ascii="Times New Roman" w:hAnsi="Times New Roman" w:cs="Times New Roman"/>
                <w:b/>
                <w:bCs/>
              </w:rPr>
            </w:pPr>
            <w:r w:rsidRPr="00F632CE">
              <w:rPr>
                <w:rFonts w:ascii="Times New Roman" w:hAnsi="Times New Roman" w:cs="Times New Roman"/>
                <w:b/>
                <w:bCs/>
                <w:color w:val="FFFFFF" w:themeColor="background1"/>
              </w:rPr>
              <w:t>=&lt;</w:t>
            </w:r>
            <w:r w:rsidRPr="00F632CE">
              <w:rPr>
                <w:rFonts w:ascii="Times New Roman" w:hAnsi="Times New Roman" w:cs="Times New Roman"/>
                <w:color w:val="FFFFFF" w:themeColor="background1"/>
              </w:rPr>
              <w:t>20%</w:t>
            </w:r>
          </w:p>
        </w:tc>
        <w:tc>
          <w:tcPr>
            <w:tcW w:w="1023" w:type="dxa"/>
          </w:tcPr>
          <w:p w14:paraId="1CF7D548" w14:textId="7B8415B9" w:rsidR="00F90070" w:rsidRPr="00F90070" w:rsidRDefault="00F90070" w:rsidP="00F90070">
            <w:pPr>
              <w:jc w:val="center"/>
              <w:rPr>
                <w:rFonts w:ascii="Times New Roman" w:hAnsi="Times New Roman" w:cs="Times New Roman"/>
                <w:b/>
                <w:bCs/>
              </w:rPr>
            </w:pPr>
            <w:r w:rsidRPr="00F90070">
              <w:rPr>
                <w:rFonts w:ascii="Times New Roman" w:hAnsi="Times New Roman" w:cs="Times New Roman"/>
                <w:b/>
                <w:bCs/>
              </w:rPr>
              <w:t>Leyenda</w:t>
            </w:r>
          </w:p>
        </w:tc>
      </w:tr>
    </w:tbl>
    <w:p w14:paraId="765CBD34" w14:textId="77777777" w:rsidR="009E2A2F" w:rsidRDefault="009E2A2F" w:rsidP="009E2A2F">
      <w:pPr>
        <w:jc w:val="both"/>
        <w:rPr>
          <w:rFonts w:ascii="Times New Roman" w:hAnsi="Times New Roman" w:cs="Times New Roman"/>
        </w:rPr>
      </w:pPr>
    </w:p>
    <w:p w14:paraId="64A883B4" w14:textId="735F4A3E" w:rsidR="009E2A2F" w:rsidRPr="009E2A2F" w:rsidRDefault="00326783" w:rsidP="009E2A2F">
      <w:pPr>
        <w:jc w:val="both"/>
        <w:rPr>
          <w:rFonts w:ascii="Times New Roman" w:hAnsi="Times New Roman" w:cs="Times New Roman"/>
        </w:rPr>
      </w:pPr>
      <w:r>
        <w:rPr>
          <w:rFonts w:ascii="Times New Roman" w:hAnsi="Times New Roman" w:cs="Times New Roman"/>
        </w:rPr>
        <w:t xml:space="preserve">Si analizamos los porcentajes dentro del rango óptimo de toda la campaña observamos resultados muy similares para los tres años estudiados. Para </w:t>
      </w:r>
      <w:r w:rsidR="009E2A2F">
        <w:rPr>
          <w:rFonts w:ascii="Times New Roman" w:hAnsi="Times New Roman" w:cs="Times New Roman"/>
        </w:rPr>
        <w:t xml:space="preserve">la campaña 2018 podemos concluir que el </w:t>
      </w:r>
      <w:r w:rsidR="00F47BBB">
        <w:rPr>
          <w:rFonts w:ascii="Times New Roman" w:hAnsi="Times New Roman" w:cs="Times New Roman"/>
        </w:rPr>
        <w:t>41.73</w:t>
      </w:r>
      <w:r w:rsidR="009E2A2F">
        <w:rPr>
          <w:rFonts w:ascii="Times New Roman" w:hAnsi="Times New Roman" w:cs="Times New Roman"/>
        </w:rPr>
        <w:t xml:space="preserve">% de los sacrificios de toda la temporada estuvieron dentro del rango óptimo de grasa infiltrada. Si nos centramos en los totales de la campaña 2020 podemos </w:t>
      </w:r>
      <w:r>
        <w:rPr>
          <w:rFonts w:ascii="Times New Roman" w:hAnsi="Times New Roman" w:cs="Times New Roman"/>
        </w:rPr>
        <w:t>concluir</w:t>
      </w:r>
      <w:r w:rsidR="009E2A2F">
        <w:rPr>
          <w:rFonts w:ascii="Times New Roman" w:hAnsi="Times New Roman" w:cs="Times New Roman"/>
        </w:rPr>
        <w:t xml:space="preserve"> que el </w:t>
      </w:r>
      <w:r w:rsidR="00F47BBB">
        <w:rPr>
          <w:rFonts w:ascii="Times New Roman" w:hAnsi="Times New Roman" w:cs="Times New Roman"/>
        </w:rPr>
        <w:t>40.61</w:t>
      </w:r>
      <w:r w:rsidR="009E2A2F">
        <w:rPr>
          <w:rFonts w:ascii="Times New Roman" w:hAnsi="Times New Roman" w:cs="Times New Roman"/>
        </w:rPr>
        <w:t xml:space="preserve">% de los sacrificios de toda la temporada estuvieron dentro del rango óptimo de grasa infiltrada. Finalmente, si nos centramos en los totales de la campaña 2021 podemos concluir que el </w:t>
      </w:r>
      <w:r w:rsidR="00F47BBB">
        <w:rPr>
          <w:rFonts w:ascii="Times New Roman" w:hAnsi="Times New Roman" w:cs="Times New Roman"/>
        </w:rPr>
        <w:t>41.16</w:t>
      </w:r>
      <w:r w:rsidR="009E2A2F">
        <w:rPr>
          <w:rFonts w:ascii="Times New Roman" w:hAnsi="Times New Roman" w:cs="Times New Roman"/>
        </w:rPr>
        <w:t>% de los sacrificios de toda la temporada estuvieron dentro del rango óptimo de grasa infiltrada.</w:t>
      </w:r>
    </w:p>
    <w:p w14:paraId="0382F50B" w14:textId="18B14535" w:rsidR="009E2A2F" w:rsidRPr="009E2A2F" w:rsidRDefault="0026370A" w:rsidP="009E2A2F">
      <w:pPr>
        <w:jc w:val="both"/>
        <w:rPr>
          <w:rFonts w:ascii="Times New Roman" w:hAnsi="Times New Roman" w:cs="Times New Roman"/>
        </w:rPr>
      </w:pPr>
      <w:r>
        <w:rPr>
          <w:rFonts w:ascii="Times New Roman" w:hAnsi="Times New Roman" w:cs="Times New Roman"/>
        </w:rPr>
        <w:t>A continuación, se muestran los gráficos de dispersión de grasa de cada mes (figura 4, 5 y 6). Se puede observar gráficamente los meses con mayor número de muestras dentro del rango óptimo</w:t>
      </w:r>
      <w:r w:rsidR="00BF26FB">
        <w:rPr>
          <w:rFonts w:ascii="Times New Roman" w:hAnsi="Times New Roman" w:cs="Times New Roman"/>
        </w:rPr>
        <w:t>, es decir, entre las dos líneas rojas</w:t>
      </w:r>
      <w:r>
        <w:rPr>
          <w:rFonts w:ascii="Times New Roman" w:hAnsi="Times New Roman" w:cs="Times New Roman"/>
        </w:rPr>
        <w:t>.</w:t>
      </w:r>
    </w:p>
    <w:p w14:paraId="5E281D1D" w14:textId="51FF69FB" w:rsidR="009E2A2F" w:rsidRPr="009E2A2F" w:rsidRDefault="009E2A2F" w:rsidP="00440CA9">
      <w:pPr>
        <w:jc w:val="both"/>
        <w:rPr>
          <w:rFonts w:ascii="Times New Roman" w:hAnsi="Times New Roman" w:cs="Times New Roman"/>
        </w:rPr>
      </w:pPr>
    </w:p>
    <w:p w14:paraId="6DD86AC6" w14:textId="699E07A7" w:rsidR="009E2A2F" w:rsidRPr="009E2A2F" w:rsidRDefault="009E2A2F" w:rsidP="009E2A2F">
      <w:pPr>
        <w:jc w:val="center"/>
        <w:rPr>
          <w:rFonts w:ascii="Times New Roman" w:hAnsi="Times New Roman" w:cs="Times New Roman"/>
        </w:rPr>
      </w:pPr>
      <w:r w:rsidRPr="009E2A2F">
        <w:rPr>
          <w:rFonts w:ascii="Times New Roman" w:hAnsi="Times New Roman" w:cs="Times New Roman"/>
          <w:noProof/>
        </w:rPr>
        <w:lastRenderedPageBreak/>
        <w:drawing>
          <wp:inline distT="0" distB="0" distL="0" distR="0" wp14:anchorId="6E987804" wp14:editId="36849807">
            <wp:extent cx="4320000" cy="3671797"/>
            <wp:effectExtent l="0" t="0" r="4445" b="5080"/>
            <wp:docPr id="1145743801"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43801" name="Imagen 5"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320000" cy="3671797"/>
                    </a:xfrm>
                    <a:prstGeom prst="rect">
                      <a:avLst/>
                    </a:prstGeom>
                  </pic:spPr>
                </pic:pic>
              </a:graphicData>
            </a:graphic>
          </wp:inline>
        </w:drawing>
      </w:r>
    </w:p>
    <w:p w14:paraId="19FB6323" w14:textId="6E26D549" w:rsidR="009E2A2F" w:rsidRDefault="009E2A2F" w:rsidP="009E2A2F">
      <w:pPr>
        <w:jc w:val="center"/>
        <w:rPr>
          <w:rFonts w:ascii="Times New Roman" w:hAnsi="Times New Roman" w:cs="Times New Roman"/>
        </w:rPr>
      </w:pPr>
      <w:r w:rsidRPr="009E2A2F">
        <w:rPr>
          <w:rFonts w:ascii="Times New Roman" w:hAnsi="Times New Roman" w:cs="Times New Roman"/>
          <w:b/>
          <w:bCs/>
        </w:rPr>
        <w:t xml:space="preserve">Figura </w:t>
      </w:r>
      <w:r w:rsidR="007E6719">
        <w:rPr>
          <w:rFonts w:ascii="Times New Roman" w:hAnsi="Times New Roman" w:cs="Times New Roman"/>
          <w:b/>
          <w:bCs/>
        </w:rPr>
        <w:t>4</w:t>
      </w:r>
      <w:r w:rsidRPr="009E2A2F">
        <w:rPr>
          <w:rFonts w:ascii="Times New Roman" w:hAnsi="Times New Roman" w:cs="Times New Roman"/>
          <w:b/>
          <w:bCs/>
        </w:rPr>
        <w:t>.</w:t>
      </w:r>
      <w:r w:rsidRPr="009E2A2F">
        <w:rPr>
          <w:rFonts w:ascii="Times New Roman" w:hAnsi="Times New Roman" w:cs="Times New Roman"/>
        </w:rPr>
        <w:t xml:space="preserve"> Sacrificios de la campaña 2018 entre los porcentajes de grasa óptimos [8-12%]</w:t>
      </w:r>
      <w:r>
        <w:rPr>
          <w:rFonts w:ascii="Times New Roman" w:hAnsi="Times New Roman" w:cs="Times New Roman"/>
        </w:rPr>
        <w:t xml:space="preserve"> para cada mes</w:t>
      </w:r>
      <w:r w:rsidRPr="009E2A2F">
        <w:rPr>
          <w:rFonts w:ascii="Times New Roman" w:hAnsi="Times New Roman" w:cs="Times New Roman"/>
        </w:rPr>
        <w:t>.</w:t>
      </w:r>
      <w:r w:rsidR="00C340BE">
        <w:rPr>
          <w:rFonts w:ascii="Times New Roman" w:hAnsi="Times New Roman" w:cs="Times New Roman"/>
        </w:rPr>
        <w:t xml:space="preserve"> Las líneas rojas indican el rango óptimo de grasa infiltrada.</w:t>
      </w:r>
    </w:p>
    <w:p w14:paraId="41E56493" w14:textId="58764464" w:rsidR="009E2A2F" w:rsidRDefault="009E2A2F" w:rsidP="009E2A2F">
      <w:pPr>
        <w:jc w:val="center"/>
        <w:rPr>
          <w:rFonts w:ascii="Times New Roman" w:hAnsi="Times New Roman" w:cs="Times New Roman"/>
        </w:rPr>
      </w:pPr>
      <w:r>
        <w:rPr>
          <w:rFonts w:ascii="Times New Roman" w:hAnsi="Times New Roman" w:cs="Times New Roman"/>
          <w:noProof/>
        </w:rPr>
        <w:drawing>
          <wp:inline distT="0" distB="0" distL="0" distR="0" wp14:anchorId="4C2A9328" wp14:editId="6411BDE0">
            <wp:extent cx="4320000" cy="3671797"/>
            <wp:effectExtent l="0" t="0" r="4445" b="5080"/>
            <wp:docPr id="778114207"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14207" name="Imagen 6"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320000" cy="3671797"/>
                    </a:xfrm>
                    <a:prstGeom prst="rect">
                      <a:avLst/>
                    </a:prstGeom>
                  </pic:spPr>
                </pic:pic>
              </a:graphicData>
            </a:graphic>
          </wp:inline>
        </w:drawing>
      </w:r>
    </w:p>
    <w:p w14:paraId="40D2B19E" w14:textId="137B150F" w:rsidR="009E2A2F" w:rsidRDefault="009E2A2F" w:rsidP="009E2A2F">
      <w:pPr>
        <w:jc w:val="center"/>
        <w:rPr>
          <w:rFonts w:ascii="Times New Roman" w:hAnsi="Times New Roman" w:cs="Times New Roman"/>
        </w:rPr>
      </w:pPr>
      <w:r w:rsidRPr="009E2A2F">
        <w:rPr>
          <w:rFonts w:ascii="Times New Roman" w:hAnsi="Times New Roman" w:cs="Times New Roman"/>
          <w:b/>
          <w:bCs/>
        </w:rPr>
        <w:t xml:space="preserve">Figura </w:t>
      </w:r>
      <w:r w:rsidR="007E6719">
        <w:rPr>
          <w:rFonts w:ascii="Times New Roman" w:hAnsi="Times New Roman" w:cs="Times New Roman"/>
          <w:b/>
          <w:bCs/>
        </w:rPr>
        <w:t>5</w:t>
      </w:r>
      <w:r w:rsidRPr="009E2A2F">
        <w:rPr>
          <w:rFonts w:ascii="Times New Roman" w:hAnsi="Times New Roman" w:cs="Times New Roman"/>
          <w:b/>
          <w:bCs/>
        </w:rPr>
        <w:t>.</w:t>
      </w:r>
      <w:r w:rsidRPr="009E2A2F">
        <w:rPr>
          <w:rFonts w:ascii="Times New Roman" w:hAnsi="Times New Roman" w:cs="Times New Roman"/>
        </w:rPr>
        <w:t xml:space="preserve"> Sacrificios de la campaña 20</w:t>
      </w:r>
      <w:r>
        <w:rPr>
          <w:rFonts w:ascii="Times New Roman" w:hAnsi="Times New Roman" w:cs="Times New Roman"/>
        </w:rPr>
        <w:t>20</w:t>
      </w:r>
      <w:r w:rsidRPr="009E2A2F">
        <w:rPr>
          <w:rFonts w:ascii="Times New Roman" w:hAnsi="Times New Roman" w:cs="Times New Roman"/>
        </w:rPr>
        <w:t xml:space="preserve"> entre los porcentajes de grasa óptimos [8-12%]</w:t>
      </w:r>
      <w:r>
        <w:rPr>
          <w:rFonts w:ascii="Times New Roman" w:hAnsi="Times New Roman" w:cs="Times New Roman"/>
        </w:rPr>
        <w:t xml:space="preserve"> para cada mes</w:t>
      </w:r>
      <w:r w:rsidRPr="009E2A2F">
        <w:rPr>
          <w:rFonts w:ascii="Times New Roman" w:hAnsi="Times New Roman" w:cs="Times New Roman"/>
        </w:rPr>
        <w:t>.</w:t>
      </w:r>
      <w:r w:rsidR="00C340BE" w:rsidRPr="00C340BE">
        <w:rPr>
          <w:rFonts w:ascii="Times New Roman" w:hAnsi="Times New Roman" w:cs="Times New Roman"/>
        </w:rPr>
        <w:t xml:space="preserve"> </w:t>
      </w:r>
      <w:r w:rsidR="00C340BE">
        <w:rPr>
          <w:rFonts w:ascii="Times New Roman" w:hAnsi="Times New Roman" w:cs="Times New Roman"/>
        </w:rPr>
        <w:t>Las líneas rojas indican el rango óptimo de grasa infiltrada.</w:t>
      </w:r>
    </w:p>
    <w:p w14:paraId="18BDDE9C" w14:textId="0D9DBB4D" w:rsidR="009E2A2F" w:rsidRDefault="009E2A2F" w:rsidP="009E2A2F">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772725A0" wp14:editId="75321ABE">
            <wp:extent cx="4320000" cy="3671797"/>
            <wp:effectExtent l="0" t="0" r="4445" b="5080"/>
            <wp:docPr id="275018624"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18624" name="Imagen 7"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320000" cy="3671797"/>
                    </a:xfrm>
                    <a:prstGeom prst="rect">
                      <a:avLst/>
                    </a:prstGeom>
                  </pic:spPr>
                </pic:pic>
              </a:graphicData>
            </a:graphic>
          </wp:inline>
        </w:drawing>
      </w:r>
    </w:p>
    <w:p w14:paraId="04C24E91" w14:textId="7BFF64A8" w:rsidR="009E2A2F" w:rsidRPr="009E2A2F" w:rsidRDefault="009E2A2F" w:rsidP="003F3100">
      <w:pPr>
        <w:jc w:val="center"/>
        <w:rPr>
          <w:rFonts w:ascii="Times New Roman" w:hAnsi="Times New Roman" w:cs="Times New Roman"/>
        </w:rPr>
      </w:pPr>
      <w:r w:rsidRPr="009E2A2F">
        <w:rPr>
          <w:rFonts w:ascii="Times New Roman" w:hAnsi="Times New Roman" w:cs="Times New Roman"/>
          <w:b/>
          <w:bCs/>
        </w:rPr>
        <w:t xml:space="preserve">Figura </w:t>
      </w:r>
      <w:r w:rsidR="007E6719">
        <w:rPr>
          <w:rFonts w:ascii="Times New Roman" w:hAnsi="Times New Roman" w:cs="Times New Roman"/>
          <w:b/>
          <w:bCs/>
        </w:rPr>
        <w:t>6</w:t>
      </w:r>
      <w:r w:rsidRPr="009E2A2F">
        <w:rPr>
          <w:rFonts w:ascii="Times New Roman" w:hAnsi="Times New Roman" w:cs="Times New Roman"/>
          <w:b/>
          <w:bCs/>
        </w:rPr>
        <w:t>.</w:t>
      </w:r>
      <w:r w:rsidRPr="009E2A2F">
        <w:rPr>
          <w:rFonts w:ascii="Times New Roman" w:hAnsi="Times New Roman" w:cs="Times New Roman"/>
        </w:rPr>
        <w:t xml:space="preserve"> Sacrificios de la campaña 20</w:t>
      </w:r>
      <w:r>
        <w:rPr>
          <w:rFonts w:ascii="Times New Roman" w:hAnsi="Times New Roman" w:cs="Times New Roman"/>
        </w:rPr>
        <w:t>21</w:t>
      </w:r>
      <w:r w:rsidRPr="009E2A2F">
        <w:rPr>
          <w:rFonts w:ascii="Times New Roman" w:hAnsi="Times New Roman" w:cs="Times New Roman"/>
        </w:rPr>
        <w:t xml:space="preserve"> entre los porcentajes de grasa óptimos [8-12%]</w:t>
      </w:r>
      <w:r>
        <w:rPr>
          <w:rFonts w:ascii="Times New Roman" w:hAnsi="Times New Roman" w:cs="Times New Roman"/>
        </w:rPr>
        <w:t xml:space="preserve"> para cada mes</w:t>
      </w:r>
      <w:r w:rsidRPr="009E2A2F">
        <w:rPr>
          <w:rFonts w:ascii="Times New Roman" w:hAnsi="Times New Roman" w:cs="Times New Roman"/>
        </w:rPr>
        <w:t>.</w:t>
      </w:r>
      <w:r w:rsidR="00C340BE">
        <w:rPr>
          <w:rFonts w:ascii="Times New Roman" w:hAnsi="Times New Roman" w:cs="Times New Roman"/>
        </w:rPr>
        <w:t xml:space="preserve"> Las líneas rojas indican el rango óptimo de grasa infiltrada.</w:t>
      </w:r>
    </w:p>
    <w:p w14:paraId="54BF0FEC" w14:textId="6CECC216" w:rsidR="009E2A2F" w:rsidRDefault="00C40729" w:rsidP="003F3100">
      <w:pPr>
        <w:rPr>
          <w:rFonts w:ascii="Times New Roman" w:hAnsi="Times New Roman" w:cs="Times New Roman"/>
          <w:b/>
          <w:bCs/>
          <w:u w:val="single"/>
        </w:rPr>
      </w:pPr>
      <w:r>
        <w:rPr>
          <w:rFonts w:ascii="Times New Roman" w:hAnsi="Times New Roman" w:cs="Times New Roman"/>
          <w:b/>
          <w:bCs/>
          <w:u w:val="single"/>
        </w:rPr>
        <w:t xml:space="preserve">2. </w:t>
      </w:r>
      <w:r w:rsidR="003F3100" w:rsidRPr="003F3100">
        <w:rPr>
          <w:rFonts w:ascii="Times New Roman" w:hAnsi="Times New Roman" w:cs="Times New Roman"/>
          <w:b/>
          <w:bCs/>
          <w:u w:val="single"/>
        </w:rPr>
        <w:t>Análisis de correlación entre grasa infiltrada y temperatura del agua</w:t>
      </w:r>
    </w:p>
    <w:p w14:paraId="68FDA200" w14:textId="34F8AA6D" w:rsidR="008B595A" w:rsidRDefault="008B595A" w:rsidP="00626A15">
      <w:pPr>
        <w:jc w:val="both"/>
        <w:rPr>
          <w:rFonts w:ascii="Times New Roman" w:hAnsi="Times New Roman" w:cs="Times New Roman"/>
        </w:rPr>
      </w:pPr>
      <w:r>
        <w:rPr>
          <w:rFonts w:ascii="Times New Roman" w:hAnsi="Times New Roman" w:cs="Times New Roman"/>
        </w:rPr>
        <w:t>En primer lugar, se trató de utilizar las tablas de temperaturas proporcionadas por la empresa donde figura la temperatura del aire, la temperatura de la superficie, la temperatura a media profundidad y la temperatura en alta profundidad. Se utilizó la temperatura a media profundidad [‘</w:t>
      </w:r>
      <w:proofErr w:type="spellStart"/>
      <w:r w:rsidRPr="00385428">
        <w:rPr>
          <w:rFonts w:ascii="Times New Roman" w:hAnsi="Times New Roman" w:cs="Times New Roman"/>
          <w:i/>
          <w:iCs/>
        </w:rPr>
        <w:t>Temp_medio</w:t>
      </w:r>
      <w:proofErr w:type="spellEnd"/>
      <w:r>
        <w:rPr>
          <w:rFonts w:ascii="Times New Roman" w:hAnsi="Times New Roman" w:cs="Times New Roman"/>
        </w:rPr>
        <w:t xml:space="preserve">’]. Sin embargo, estos datos presentan discontinuidades importantes en las series temporales de temperatura, que limita la robustez a la hora de crear promedios mensuales de temperatura. En la figura 7 se muestran las series temporales de </w:t>
      </w:r>
      <w:proofErr w:type="spellStart"/>
      <w:r w:rsidRPr="00385428">
        <w:rPr>
          <w:rFonts w:ascii="Times New Roman" w:hAnsi="Times New Roman" w:cs="Times New Roman"/>
          <w:i/>
          <w:iCs/>
        </w:rPr>
        <w:t>Temp_medio</w:t>
      </w:r>
      <w:proofErr w:type="spellEnd"/>
      <w:r>
        <w:rPr>
          <w:rFonts w:ascii="Times New Roman" w:hAnsi="Times New Roman" w:cs="Times New Roman"/>
        </w:rPr>
        <w:t xml:space="preserve"> para los tres años estudiados.</w:t>
      </w:r>
    </w:p>
    <w:p w14:paraId="4B68B342" w14:textId="6EA6411D" w:rsidR="008B595A" w:rsidRDefault="008B595A" w:rsidP="008B595A">
      <w:pPr>
        <w:jc w:val="center"/>
        <w:rPr>
          <w:rFonts w:ascii="Times New Roman" w:hAnsi="Times New Roman" w:cs="Times New Roman"/>
        </w:rPr>
      </w:pPr>
      <w:r>
        <w:rPr>
          <w:rFonts w:ascii="Times New Roman" w:hAnsi="Times New Roman" w:cs="Times New Roman"/>
          <w:noProof/>
        </w:rPr>
        <w:drawing>
          <wp:inline distT="0" distB="0" distL="0" distR="0" wp14:anchorId="244FDD1C" wp14:editId="06098C74">
            <wp:extent cx="3960000" cy="2296657"/>
            <wp:effectExtent l="0" t="0" r="2540" b="8890"/>
            <wp:docPr id="7946650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784"/>
                    <a:stretch/>
                  </pic:blipFill>
                  <pic:spPr bwMode="auto">
                    <a:xfrm>
                      <a:off x="0" y="0"/>
                      <a:ext cx="3960000" cy="2296657"/>
                    </a:xfrm>
                    <a:prstGeom prst="rect">
                      <a:avLst/>
                    </a:prstGeom>
                    <a:noFill/>
                    <a:ln>
                      <a:noFill/>
                    </a:ln>
                    <a:extLst>
                      <a:ext uri="{53640926-AAD7-44D8-BBD7-CCE9431645EC}">
                        <a14:shadowObscured xmlns:a14="http://schemas.microsoft.com/office/drawing/2010/main"/>
                      </a:ext>
                    </a:extLst>
                  </pic:spPr>
                </pic:pic>
              </a:graphicData>
            </a:graphic>
          </wp:inline>
        </w:drawing>
      </w:r>
    </w:p>
    <w:p w14:paraId="332D3E3D" w14:textId="6220515B" w:rsidR="008B595A" w:rsidRDefault="008B595A" w:rsidP="008B595A">
      <w:pPr>
        <w:jc w:val="center"/>
        <w:rPr>
          <w:rFonts w:ascii="Times New Roman" w:hAnsi="Times New Roman" w:cs="Times New Roman"/>
        </w:rPr>
      </w:pPr>
      <w:r w:rsidRPr="008B595A">
        <w:rPr>
          <w:rFonts w:ascii="Times New Roman" w:hAnsi="Times New Roman" w:cs="Times New Roman"/>
          <w:b/>
          <w:bCs/>
        </w:rPr>
        <w:t>Figura 7.</w:t>
      </w:r>
      <w:r>
        <w:rPr>
          <w:rFonts w:ascii="Times New Roman" w:hAnsi="Times New Roman" w:cs="Times New Roman"/>
        </w:rPr>
        <w:t xml:space="preserve"> Temperatura media diaria a profundidad media para los años 2018, 2020 y 2021. El eje X contiene el día del año [1:365].</w:t>
      </w:r>
    </w:p>
    <w:p w14:paraId="73E8A8E8" w14:textId="77777777" w:rsidR="0071120A" w:rsidRDefault="0071120A" w:rsidP="00626A15">
      <w:pPr>
        <w:jc w:val="both"/>
        <w:rPr>
          <w:rFonts w:ascii="Times New Roman" w:hAnsi="Times New Roman" w:cs="Times New Roman"/>
        </w:rPr>
      </w:pPr>
    </w:p>
    <w:p w14:paraId="3703CAF7" w14:textId="4E24C6BA" w:rsidR="00626A15" w:rsidRPr="00626A15" w:rsidRDefault="00626A15" w:rsidP="00626A15">
      <w:pPr>
        <w:jc w:val="both"/>
        <w:rPr>
          <w:rFonts w:ascii="Times New Roman" w:hAnsi="Times New Roman" w:cs="Times New Roman"/>
        </w:rPr>
      </w:pPr>
      <w:r w:rsidRPr="00626A15">
        <w:rPr>
          <w:rFonts w:ascii="Times New Roman" w:hAnsi="Times New Roman" w:cs="Times New Roman"/>
        </w:rPr>
        <w:lastRenderedPageBreak/>
        <w:t>En este apartado</w:t>
      </w:r>
      <w:r>
        <w:rPr>
          <w:rFonts w:ascii="Times New Roman" w:hAnsi="Times New Roman" w:cs="Times New Roman"/>
        </w:rPr>
        <w:t xml:space="preserve"> calculamos la correlación existente entre la temperatura promedio de un mes y la grasa promedio de los sacrificios del propio mes. Se analizan las tres campañas a la vez (12 meses </w:t>
      </w:r>
      <w:r w:rsidRPr="00945870">
        <w:rPr>
          <w:rFonts w:ascii="Times New Roman" w:hAnsi="Times New Roman" w:cs="Times New Roman"/>
          <w:i/>
          <w:iCs/>
        </w:rPr>
        <w:t>x</w:t>
      </w:r>
      <w:r>
        <w:rPr>
          <w:rFonts w:ascii="Times New Roman" w:hAnsi="Times New Roman" w:cs="Times New Roman"/>
        </w:rPr>
        <w:t xml:space="preserve"> 3 campañas </w:t>
      </w:r>
      <w:r w:rsidRPr="00945870">
        <w:rPr>
          <w:rFonts w:ascii="Times New Roman" w:hAnsi="Times New Roman" w:cs="Times New Roman"/>
          <w:i/>
          <w:iCs/>
        </w:rPr>
        <w:t>=</w:t>
      </w:r>
      <w:r>
        <w:rPr>
          <w:rFonts w:ascii="Times New Roman" w:hAnsi="Times New Roman" w:cs="Times New Roman"/>
        </w:rPr>
        <w:t xml:space="preserve"> 36 muestras) (</w:t>
      </w:r>
      <w:r w:rsidR="002C134C">
        <w:rPr>
          <w:rFonts w:ascii="Times New Roman" w:hAnsi="Times New Roman" w:cs="Times New Roman"/>
        </w:rPr>
        <w:t>f</w:t>
      </w:r>
      <w:r>
        <w:rPr>
          <w:rFonts w:ascii="Times New Roman" w:hAnsi="Times New Roman" w:cs="Times New Roman"/>
        </w:rPr>
        <w:t xml:space="preserve">igura </w:t>
      </w:r>
      <w:r w:rsidR="008B595A">
        <w:rPr>
          <w:rFonts w:ascii="Times New Roman" w:hAnsi="Times New Roman" w:cs="Times New Roman"/>
        </w:rPr>
        <w:t>8</w:t>
      </w:r>
      <w:r>
        <w:rPr>
          <w:rFonts w:ascii="Times New Roman" w:hAnsi="Times New Roman" w:cs="Times New Roman"/>
        </w:rPr>
        <w:t>). Se obtiene coeficiente de correlación de Pearson (</w:t>
      </w:r>
      <w:r w:rsidRPr="00626A15">
        <w:rPr>
          <w:rFonts w:ascii="Times New Roman" w:hAnsi="Times New Roman" w:cs="Times New Roman"/>
        </w:rPr>
        <w:t>ρ</w:t>
      </w:r>
      <w:r>
        <w:rPr>
          <w:rFonts w:ascii="Times New Roman" w:hAnsi="Times New Roman" w:cs="Times New Roman"/>
        </w:rPr>
        <w:t xml:space="preserve">) de 0.58. Esto implica que la temperatura explica un </w:t>
      </w:r>
      <w:r w:rsidR="00652C83">
        <w:rPr>
          <w:rFonts w:ascii="Times New Roman" w:hAnsi="Times New Roman" w:cs="Times New Roman"/>
        </w:rPr>
        <w:t>~</w:t>
      </w:r>
      <w:r>
        <w:rPr>
          <w:rFonts w:ascii="Times New Roman" w:hAnsi="Times New Roman" w:cs="Times New Roman"/>
        </w:rPr>
        <w:t>33% la variabilidad de la variable grasa.</w:t>
      </w:r>
      <w:r w:rsidR="00380069">
        <w:rPr>
          <w:rFonts w:ascii="Times New Roman" w:hAnsi="Times New Roman" w:cs="Times New Roman"/>
        </w:rPr>
        <w:t xml:space="preserve"> El resto (</w:t>
      </w:r>
      <w:r w:rsidR="00D55C20">
        <w:rPr>
          <w:rFonts w:ascii="Times New Roman" w:hAnsi="Times New Roman" w:cs="Times New Roman"/>
        </w:rPr>
        <w:t>~67%</w:t>
      </w:r>
      <w:r w:rsidR="00380069">
        <w:rPr>
          <w:rFonts w:ascii="Times New Roman" w:hAnsi="Times New Roman" w:cs="Times New Roman"/>
        </w:rPr>
        <w:t>) responde a una variabilidad aleatoria o al efecto de otras variables.</w:t>
      </w:r>
    </w:p>
    <w:p w14:paraId="54AE0E15" w14:textId="249E5E22" w:rsidR="003F3100" w:rsidRDefault="00F82E2B" w:rsidP="00626A15">
      <w:pPr>
        <w:jc w:val="center"/>
        <w:rPr>
          <w:rFonts w:ascii="Times New Roman" w:hAnsi="Times New Roman" w:cs="Times New Roman"/>
          <w:b/>
          <w:bCs/>
          <w:u w:val="single"/>
        </w:rPr>
      </w:pPr>
      <w:r>
        <w:rPr>
          <w:rFonts w:ascii="Times New Roman" w:hAnsi="Times New Roman" w:cs="Times New Roman"/>
          <w:b/>
          <w:bCs/>
          <w:noProof/>
          <w:sz w:val="24"/>
          <w:szCs w:val="24"/>
        </w:rPr>
        <w:t>-------------------------------------------</w:t>
      </w:r>
      <w:r w:rsidR="00626A15">
        <w:rPr>
          <w:rFonts w:ascii="Times New Roman" w:hAnsi="Times New Roman" w:cs="Times New Roman"/>
          <w:b/>
          <w:bCs/>
          <w:noProof/>
          <w:sz w:val="24"/>
          <w:szCs w:val="24"/>
        </w:rPr>
        <w:drawing>
          <wp:inline distT="0" distB="0" distL="0" distR="0" wp14:anchorId="5185D6B0" wp14:editId="55FE6353">
            <wp:extent cx="4320000" cy="2903184"/>
            <wp:effectExtent l="0" t="0" r="4445" b="0"/>
            <wp:docPr id="1243217324"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17324" name="Imagen 1" descr="Gráfico, Gráfico de dispersión&#10;&#10;Descripción generada automáticamente"/>
                    <pic:cNvPicPr>
                      <a:picLocks noChangeAspect="1" noChangeArrowheads="1"/>
                    </pic:cNvPicPr>
                  </pic:nvPicPr>
                  <pic:blipFill rotWithShape="1">
                    <a:blip r:embed="rId12">
                      <a:extLst>
                        <a:ext uri="{28A0092B-C50C-407E-A947-70E740481C1C}">
                          <a14:useLocalDpi xmlns:a14="http://schemas.microsoft.com/office/drawing/2010/main" val="0"/>
                        </a:ext>
                      </a:extLst>
                    </a:blip>
                    <a:srcRect b="2187"/>
                    <a:stretch/>
                  </pic:blipFill>
                  <pic:spPr bwMode="auto">
                    <a:xfrm>
                      <a:off x="0" y="0"/>
                      <a:ext cx="4320000" cy="2903184"/>
                    </a:xfrm>
                    <a:prstGeom prst="rect">
                      <a:avLst/>
                    </a:prstGeom>
                    <a:noFill/>
                    <a:ln>
                      <a:noFill/>
                    </a:ln>
                    <a:extLst>
                      <a:ext uri="{53640926-AAD7-44D8-BBD7-CCE9431645EC}">
                        <a14:shadowObscured xmlns:a14="http://schemas.microsoft.com/office/drawing/2010/main"/>
                      </a:ext>
                    </a:extLst>
                  </pic:spPr>
                </pic:pic>
              </a:graphicData>
            </a:graphic>
          </wp:inline>
        </w:drawing>
      </w:r>
    </w:p>
    <w:p w14:paraId="43FDEF0C" w14:textId="17FFAE4D" w:rsidR="008422EA" w:rsidRPr="008422EA" w:rsidRDefault="008422EA" w:rsidP="00626A15">
      <w:pPr>
        <w:jc w:val="center"/>
        <w:rPr>
          <w:rFonts w:ascii="Times New Roman" w:hAnsi="Times New Roman" w:cs="Times New Roman"/>
        </w:rPr>
      </w:pPr>
      <w:r w:rsidRPr="008422EA">
        <w:rPr>
          <w:rFonts w:ascii="Times New Roman" w:hAnsi="Times New Roman" w:cs="Times New Roman"/>
          <w:b/>
          <w:bCs/>
        </w:rPr>
        <w:t xml:space="preserve">Figura </w:t>
      </w:r>
      <w:r w:rsidR="008B595A">
        <w:rPr>
          <w:rFonts w:ascii="Times New Roman" w:hAnsi="Times New Roman" w:cs="Times New Roman"/>
          <w:b/>
          <w:bCs/>
        </w:rPr>
        <w:t>8</w:t>
      </w:r>
      <w:r w:rsidRPr="008422EA">
        <w:rPr>
          <w:rFonts w:ascii="Times New Roman" w:hAnsi="Times New Roman" w:cs="Times New Roman"/>
          <w:b/>
          <w:bCs/>
        </w:rPr>
        <w:t>.</w:t>
      </w:r>
      <w:r w:rsidRPr="008422EA">
        <w:rPr>
          <w:rFonts w:ascii="Times New Roman" w:hAnsi="Times New Roman" w:cs="Times New Roman"/>
        </w:rPr>
        <w:t xml:space="preserve"> </w:t>
      </w:r>
      <w:r>
        <w:rPr>
          <w:rFonts w:ascii="Times New Roman" w:hAnsi="Times New Roman" w:cs="Times New Roman"/>
        </w:rPr>
        <w:t>Correlación entre la temperatura promedio de un mes y el porcentaje de grasa de los sacrificios del propio mes.</w:t>
      </w:r>
    </w:p>
    <w:p w14:paraId="7A38DAA8" w14:textId="77777777" w:rsidR="00A40C17" w:rsidRDefault="00A40C17" w:rsidP="003F3100">
      <w:pPr>
        <w:rPr>
          <w:rFonts w:ascii="Times New Roman" w:hAnsi="Times New Roman" w:cs="Times New Roman"/>
          <w:b/>
          <w:bCs/>
          <w:u w:val="single"/>
        </w:rPr>
      </w:pPr>
    </w:p>
    <w:p w14:paraId="3828F344" w14:textId="20C4D29D" w:rsidR="00A40C17" w:rsidRDefault="00A40C17" w:rsidP="00353D15">
      <w:pPr>
        <w:jc w:val="both"/>
        <w:rPr>
          <w:rFonts w:ascii="Times New Roman" w:hAnsi="Times New Roman" w:cs="Times New Roman"/>
        </w:rPr>
      </w:pPr>
      <w:r w:rsidRPr="00A40C17">
        <w:rPr>
          <w:rFonts w:ascii="Times New Roman" w:hAnsi="Times New Roman" w:cs="Times New Roman"/>
        </w:rPr>
        <w:t>A continuación</w:t>
      </w:r>
      <w:r>
        <w:rPr>
          <w:rFonts w:ascii="Times New Roman" w:hAnsi="Times New Roman" w:cs="Times New Roman"/>
        </w:rPr>
        <w:t>, hacemos una prueba más detallada con un mayor número de muestras. En este caso utilizamos tantas muestras como sacrificios existentes en una campaña. Asignamos como valor de temperatura de cada muestra el promedio de los 30 días anteriores al día del sacrificio.</w:t>
      </w:r>
      <w:r w:rsidR="00353D15">
        <w:rPr>
          <w:rFonts w:ascii="Times New Roman" w:hAnsi="Times New Roman" w:cs="Times New Roman"/>
        </w:rPr>
        <w:t xml:space="preserve"> Sin embargo, los valores de temperatura extraídos no eran válidos debido a las discontinuidades en las series temporales de temperaturas.</w:t>
      </w:r>
    </w:p>
    <w:p w14:paraId="12556649" w14:textId="5A7C4B59" w:rsidR="00353D15" w:rsidRDefault="00353D15" w:rsidP="00353D15">
      <w:pPr>
        <w:jc w:val="both"/>
        <w:rPr>
          <w:rFonts w:ascii="Times New Roman" w:hAnsi="Times New Roman" w:cs="Times New Roman"/>
        </w:rPr>
      </w:pPr>
      <w:r>
        <w:rPr>
          <w:rFonts w:ascii="Times New Roman" w:hAnsi="Times New Roman" w:cs="Times New Roman"/>
        </w:rPr>
        <w:t xml:space="preserve">Como alternativa se procedió a obtener las series temporales de temperatura a través del portal SEATEMPERATURE.info. Esto permitió obtener series temporales diarias y sin brechas de la temperatura del agua en </w:t>
      </w:r>
      <w:proofErr w:type="spellStart"/>
      <w:r>
        <w:rPr>
          <w:rFonts w:ascii="Times New Roman" w:hAnsi="Times New Roman" w:cs="Times New Roman"/>
        </w:rPr>
        <w:t>l’Ametlla</w:t>
      </w:r>
      <w:proofErr w:type="spellEnd"/>
      <w:r>
        <w:rPr>
          <w:rFonts w:ascii="Times New Roman" w:hAnsi="Times New Roman" w:cs="Times New Roman"/>
        </w:rPr>
        <w:t xml:space="preserve"> de Mar. No obstante, se desconoce la calidad de estos datos. La figura 9 muestra las series temporales de temperatura del agua de los años 2018, 2020 y 2021.</w:t>
      </w:r>
      <w:r w:rsidR="00E43910">
        <w:rPr>
          <w:rFonts w:ascii="Times New Roman" w:hAnsi="Times New Roman" w:cs="Times New Roman"/>
        </w:rPr>
        <w:t xml:space="preserve"> También se obtuvieron las series temporales de 2019 y 2022 para cubrir el periodo de extracciones de las campañas 2018 y 2021, respectivamente. Estos datos no se muestran en la gráfica.</w:t>
      </w:r>
    </w:p>
    <w:p w14:paraId="14635B1D" w14:textId="554AB86E" w:rsidR="00F6638A" w:rsidRDefault="00F6638A" w:rsidP="00353D15">
      <w:pPr>
        <w:jc w:val="both"/>
        <w:rPr>
          <w:rFonts w:ascii="Times New Roman" w:hAnsi="Times New Roman" w:cs="Times New Roman"/>
        </w:rPr>
      </w:pPr>
      <w:r>
        <w:rPr>
          <w:rFonts w:ascii="Times New Roman" w:hAnsi="Times New Roman" w:cs="Times New Roman"/>
        </w:rPr>
        <w:t>Esta información fue descargada desde:</w:t>
      </w:r>
    </w:p>
    <w:p w14:paraId="3ADC8D29" w14:textId="1012CC2B" w:rsidR="00F6638A" w:rsidRDefault="00000000" w:rsidP="00353D15">
      <w:pPr>
        <w:jc w:val="both"/>
        <w:rPr>
          <w:rFonts w:ascii="Times New Roman" w:hAnsi="Times New Roman" w:cs="Times New Roman"/>
        </w:rPr>
      </w:pPr>
      <w:hyperlink r:id="rId13" w:history="1">
        <w:r w:rsidR="00F6638A" w:rsidRPr="0069084F">
          <w:rPr>
            <w:rStyle w:val="Hipervnculo"/>
            <w:rFonts w:ascii="Times New Roman" w:hAnsi="Times New Roman" w:cs="Times New Roman"/>
          </w:rPr>
          <w:t>https://seatemperature.info/es/diciembre/lametlla-de-mar-temperatura-del-agua-del-mar.html</w:t>
        </w:r>
      </w:hyperlink>
    </w:p>
    <w:p w14:paraId="169155F6" w14:textId="77777777" w:rsidR="00F6638A" w:rsidRDefault="00F6638A" w:rsidP="00353D15">
      <w:pPr>
        <w:jc w:val="both"/>
        <w:rPr>
          <w:rFonts w:ascii="Times New Roman" w:hAnsi="Times New Roman" w:cs="Times New Roman"/>
        </w:rPr>
      </w:pPr>
    </w:p>
    <w:p w14:paraId="55079C74" w14:textId="01BADC39" w:rsidR="00353D15" w:rsidRDefault="009F5819" w:rsidP="00353D15">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789F32A6" wp14:editId="184BD574">
            <wp:extent cx="3960000" cy="2330009"/>
            <wp:effectExtent l="0" t="0" r="2540" b="0"/>
            <wp:docPr id="60735081" name="Imagen 4"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5081" name="Imagen 4" descr="Gráfico, Histograma&#10;&#10;Descripción generada automáticamente"/>
                    <pic:cNvPicPr/>
                  </pic:nvPicPr>
                  <pic:blipFill rotWithShape="1">
                    <a:blip r:embed="rId14" cstate="print">
                      <a:extLst>
                        <a:ext uri="{28A0092B-C50C-407E-A947-70E740481C1C}">
                          <a14:useLocalDpi xmlns:a14="http://schemas.microsoft.com/office/drawing/2010/main" val="0"/>
                        </a:ext>
                      </a:extLst>
                    </a:blip>
                    <a:srcRect t="2104" b="7364"/>
                    <a:stretch/>
                  </pic:blipFill>
                  <pic:spPr bwMode="auto">
                    <a:xfrm>
                      <a:off x="0" y="0"/>
                      <a:ext cx="3960000" cy="2330009"/>
                    </a:xfrm>
                    <a:prstGeom prst="rect">
                      <a:avLst/>
                    </a:prstGeom>
                    <a:ln>
                      <a:noFill/>
                    </a:ln>
                    <a:extLst>
                      <a:ext uri="{53640926-AAD7-44D8-BBD7-CCE9431645EC}">
                        <a14:shadowObscured xmlns:a14="http://schemas.microsoft.com/office/drawing/2010/main"/>
                      </a:ext>
                    </a:extLst>
                  </pic:spPr>
                </pic:pic>
              </a:graphicData>
            </a:graphic>
          </wp:inline>
        </w:drawing>
      </w:r>
    </w:p>
    <w:p w14:paraId="4216315D" w14:textId="798BFA52" w:rsidR="008D764A" w:rsidRPr="008422EA" w:rsidRDefault="008D764A" w:rsidP="008D764A">
      <w:pPr>
        <w:jc w:val="center"/>
        <w:rPr>
          <w:rFonts w:ascii="Times New Roman" w:hAnsi="Times New Roman" w:cs="Times New Roman"/>
        </w:rPr>
      </w:pPr>
      <w:r w:rsidRPr="008422EA">
        <w:rPr>
          <w:rFonts w:ascii="Times New Roman" w:hAnsi="Times New Roman" w:cs="Times New Roman"/>
          <w:b/>
          <w:bCs/>
        </w:rPr>
        <w:t xml:space="preserve">Figura </w:t>
      </w:r>
      <w:r>
        <w:rPr>
          <w:rFonts w:ascii="Times New Roman" w:hAnsi="Times New Roman" w:cs="Times New Roman"/>
          <w:b/>
          <w:bCs/>
        </w:rPr>
        <w:t>9</w:t>
      </w:r>
      <w:r w:rsidRPr="008422EA">
        <w:rPr>
          <w:rFonts w:ascii="Times New Roman" w:hAnsi="Times New Roman" w:cs="Times New Roman"/>
          <w:b/>
          <w:bCs/>
        </w:rPr>
        <w:t>.</w:t>
      </w:r>
      <w:r w:rsidRPr="008422EA">
        <w:rPr>
          <w:rFonts w:ascii="Times New Roman" w:hAnsi="Times New Roman" w:cs="Times New Roman"/>
        </w:rPr>
        <w:t xml:space="preserve"> </w:t>
      </w:r>
      <w:r>
        <w:rPr>
          <w:rFonts w:ascii="Times New Roman" w:hAnsi="Times New Roman" w:cs="Times New Roman"/>
        </w:rPr>
        <w:t xml:space="preserve">Series temporales diarias de temperatura del agua en </w:t>
      </w:r>
      <w:proofErr w:type="spellStart"/>
      <w:r>
        <w:rPr>
          <w:rFonts w:ascii="Times New Roman" w:hAnsi="Times New Roman" w:cs="Times New Roman"/>
        </w:rPr>
        <w:t>l’Ametlla</w:t>
      </w:r>
      <w:proofErr w:type="spellEnd"/>
      <w:r>
        <w:rPr>
          <w:rFonts w:ascii="Times New Roman" w:hAnsi="Times New Roman" w:cs="Times New Roman"/>
        </w:rPr>
        <w:t xml:space="preserve"> de Mar en los años 2018, 2019 y 2020.</w:t>
      </w:r>
      <w:r w:rsidR="003D6EB7">
        <w:rPr>
          <w:rFonts w:ascii="Times New Roman" w:hAnsi="Times New Roman" w:cs="Times New Roman"/>
        </w:rPr>
        <w:t xml:space="preserve"> Las líneas grises muestran los mínimos y máximos en un rango de 10 años.</w:t>
      </w:r>
    </w:p>
    <w:p w14:paraId="393C43B0" w14:textId="5B8EE0AF" w:rsidR="00541566" w:rsidRDefault="00E93EEE" w:rsidP="00E93EEE">
      <w:pPr>
        <w:jc w:val="both"/>
        <w:rPr>
          <w:rFonts w:ascii="Times New Roman" w:hAnsi="Times New Roman" w:cs="Times New Roman"/>
        </w:rPr>
      </w:pPr>
      <w:r>
        <w:rPr>
          <w:rFonts w:ascii="Times New Roman" w:hAnsi="Times New Roman" w:cs="Times New Roman"/>
        </w:rPr>
        <w:t>Con estos datos podemos analizar la correlación entre cada muestra y su temperatura en un periodo determinado. A continuación, procedemos a realizar el mismo análisis de detalle que en el punto 2. Para ello se calcula la temperatura promedio en un periodo de tiempo (buffer) de 7, 15, 30 y 45 días antes del sacrificio. De esta manera obtenemos una tabla con tantas filas como número de extracciones. Como habitualmente se extraen varios ejemplares cada uno de los días todas estas muestras tendrán la misma temperatura promedio en ese periodo. Por tanto, agregamos los valores de estas muestras aplicando una aplicación de reducción: promedio, mediana, mínimo y máximo.</w:t>
      </w:r>
      <w:r w:rsidR="00541566">
        <w:rPr>
          <w:rFonts w:ascii="Times New Roman" w:hAnsi="Times New Roman" w:cs="Times New Roman"/>
        </w:rPr>
        <w:t xml:space="preserve"> La Figura 10 muestra los resultados de la campaña 2021.</w:t>
      </w:r>
    </w:p>
    <w:p w14:paraId="68D458F1" w14:textId="05F95816" w:rsidR="00E93EEE" w:rsidRDefault="00852457" w:rsidP="00E93EEE">
      <w:pPr>
        <w:rPr>
          <w:rFonts w:ascii="Times New Roman" w:hAnsi="Times New Roman" w:cs="Times New Roman"/>
        </w:rPr>
      </w:pPr>
      <w:r>
        <w:rPr>
          <w:rFonts w:ascii="Times New Roman" w:hAnsi="Times New Roman" w:cs="Times New Roman"/>
          <w:noProof/>
        </w:rPr>
        <w:drawing>
          <wp:inline distT="0" distB="0" distL="0" distR="0" wp14:anchorId="3E26720E" wp14:editId="7E2691E8">
            <wp:extent cx="1260000" cy="1384459"/>
            <wp:effectExtent l="0" t="0" r="0" b="6350"/>
            <wp:docPr id="768826154"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826154" name="Imagen 1" descr="Gráfico, Gráfico de dispersión&#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0000" cy="1384459"/>
                    </a:xfrm>
                    <a:prstGeom prst="rect">
                      <a:avLst/>
                    </a:prstGeom>
                  </pic:spPr>
                </pic:pic>
              </a:graphicData>
            </a:graphic>
          </wp:inline>
        </w:drawing>
      </w:r>
      <w:r>
        <w:rPr>
          <w:rFonts w:ascii="Times New Roman" w:hAnsi="Times New Roman" w:cs="Times New Roman"/>
          <w:noProof/>
        </w:rPr>
        <w:drawing>
          <wp:inline distT="0" distB="0" distL="0" distR="0" wp14:anchorId="194CAE60" wp14:editId="3013CA53">
            <wp:extent cx="1260000" cy="1384459"/>
            <wp:effectExtent l="0" t="0" r="0" b="6350"/>
            <wp:docPr id="972032558" name="Imagen 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032558" name="Imagen 2" descr="Gráfico, Gráfico de dispers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60000" cy="1384459"/>
                    </a:xfrm>
                    <a:prstGeom prst="rect">
                      <a:avLst/>
                    </a:prstGeom>
                  </pic:spPr>
                </pic:pic>
              </a:graphicData>
            </a:graphic>
          </wp:inline>
        </w:drawing>
      </w:r>
      <w:r>
        <w:rPr>
          <w:rFonts w:ascii="Times New Roman" w:hAnsi="Times New Roman" w:cs="Times New Roman"/>
          <w:noProof/>
        </w:rPr>
        <w:drawing>
          <wp:inline distT="0" distB="0" distL="0" distR="0" wp14:anchorId="2C64602B" wp14:editId="6D280D13">
            <wp:extent cx="1260000" cy="1384459"/>
            <wp:effectExtent l="0" t="0" r="0" b="6350"/>
            <wp:docPr id="2038300701" name="Imagen 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00701" name="Imagen 3" descr="Gráfico, Gráfico de dispersión&#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60000" cy="1384459"/>
                    </a:xfrm>
                    <a:prstGeom prst="rect">
                      <a:avLst/>
                    </a:prstGeom>
                  </pic:spPr>
                </pic:pic>
              </a:graphicData>
            </a:graphic>
          </wp:inline>
        </w:drawing>
      </w:r>
      <w:r>
        <w:rPr>
          <w:rFonts w:ascii="Times New Roman" w:hAnsi="Times New Roman" w:cs="Times New Roman"/>
          <w:noProof/>
        </w:rPr>
        <w:drawing>
          <wp:inline distT="0" distB="0" distL="0" distR="0" wp14:anchorId="49B4F7EB" wp14:editId="6FCC3138">
            <wp:extent cx="1260000" cy="1384459"/>
            <wp:effectExtent l="0" t="0" r="0" b="6350"/>
            <wp:docPr id="1442832080" name="Imagen 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32080" name="Imagen 4" descr="Gráfico, Gráfico de dispersión&#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60000" cy="1384459"/>
                    </a:xfrm>
                    <a:prstGeom prst="rect">
                      <a:avLst/>
                    </a:prstGeom>
                  </pic:spPr>
                </pic:pic>
              </a:graphicData>
            </a:graphic>
          </wp:inline>
        </w:drawing>
      </w:r>
    </w:p>
    <w:p w14:paraId="335BAF56" w14:textId="2CE09E8D" w:rsidR="00852457" w:rsidRDefault="00852457" w:rsidP="00E93EEE">
      <w:pPr>
        <w:rPr>
          <w:rFonts w:ascii="Times New Roman" w:hAnsi="Times New Roman" w:cs="Times New Roman"/>
        </w:rPr>
      </w:pPr>
      <w:r>
        <w:rPr>
          <w:rFonts w:ascii="Times New Roman" w:hAnsi="Times New Roman" w:cs="Times New Roman"/>
          <w:noProof/>
        </w:rPr>
        <w:drawing>
          <wp:inline distT="0" distB="0" distL="0" distR="0" wp14:anchorId="3B841035" wp14:editId="1739E4B4">
            <wp:extent cx="1260000" cy="1384459"/>
            <wp:effectExtent l="0" t="0" r="0" b="6350"/>
            <wp:docPr id="2040982155" name="Imagen 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982155" name="Imagen 5" descr="Gráfico, Gráfico de dispersión&#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60000" cy="1384459"/>
                    </a:xfrm>
                    <a:prstGeom prst="rect">
                      <a:avLst/>
                    </a:prstGeom>
                  </pic:spPr>
                </pic:pic>
              </a:graphicData>
            </a:graphic>
          </wp:inline>
        </w:drawing>
      </w:r>
      <w:r>
        <w:rPr>
          <w:rFonts w:ascii="Times New Roman" w:hAnsi="Times New Roman" w:cs="Times New Roman"/>
          <w:noProof/>
        </w:rPr>
        <w:drawing>
          <wp:inline distT="0" distB="0" distL="0" distR="0" wp14:anchorId="052A052A" wp14:editId="16E2ECF5">
            <wp:extent cx="1260000" cy="1384459"/>
            <wp:effectExtent l="0" t="0" r="0" b="6350"/>
            <wp:docPr id="370167554" name="Imagen 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67554" name="Imagen 6" descr="Gráfico, Gráfico de dispersión&#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60000" cy="1384459"/>
                    </a:xfrm>
                    <a:prstGeom prst="rect">
                      <a:avLst/>
                    </a:prstGeom>
                  </pic:spPr>
                </pic:pic>
              </a:graphicData>
            </a:graphic>
          </wp:inline>
        </w:drawing>
      </w:r>
      <w:r>
        <w:rPr>
          <w:rFonts w:ascii="Times New Roman" w:hAnsi="Times New Roman" w:cs="Times New Roman"/>
          <w:noProof/>
        </w:rPr>
        <w:drawing>
          <wp:inline distT="0" distB="0" distL="0" distR="0" wp14:anchorId="1191B55C" wp14:editId="244A99A1">
            <wp:extent cx="1260000" cy="1384459"/>
            <wp:effectExtent l="0" t="0" r="0" b="6350"/>
            <wp:docPr id="1397170934" name="Imagen 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70934" name="Imagen 7" descr="Gráfico, Gráfico de dispersión&#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60000" cy="1384459"/>
                    </a:xfrm>
                    <a:prstGeom prst="rect">
                      <a:avLst/>
                    </a:prstGeom>
                  </pic:spPr>
                </pic:pic>
              </a:graphicData>
            </a:graphic>
          </wp:inline>
        </w:drawing>
      </w:r>
      <w:r>
        <w:rPr>
          <w:rFonts w:ascii="Times New Roman" w:hAnsi="Times New Roman" w:cs="Times New Roman"/>
          <w:noProof/>
        </w:rPr>
        <w:drawing>
          <wp:inline distT="0" distB="0" distL="0" distR="0" wp14:anchorId="402F58AC" wp14:editId="46D8C1B6">
            <wp:extent cx="1332000" cy="1463571"/>
            <wp:effectExtent l="0" t="0" r="1905" b="3810"/>
            <wp:docPr id="2115310962" name="Imagen 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310962" name="Imagen 8" descr="Gráfico, Gráfico de dispersión&#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32000" cy="1463571"/>
                    </a:xfrm>
                    <a:prstGeom prst="rect">
                      <a:avLst/>
                    </a:prstGeom>
                  </pic:spPr>
                </pic:pic>
              </a:graphicData>
            </a:graphic>
          </wp:inline>
        </w:drawing>
      </w:r>
    </w:p>
    <w:p w14:paraId="140E090A" w14:textId="00341A38" w:rsidR="00852457" w:rsidRDefault="00852457" w:rsidP="00E93EEE">
      <w:pPr>
        <w:rPr>
          <w:rFonts w:ascii="Times New Roman" w:hAnsi="Times New Roman" w:cs="Times New Roman"/>
        </w:rPr>
      </w:pPr>
      <w:r>
        <w:rPr>
          <w:rFonts w:ascii="Times New Roman" w:hAnsi="Times New Roman" w:cs="Times New Roman"/>
          <w:noProof/>
        </w:rPr>
        <w:drawing>
          <wp:inline distT="0" distB="0" distL="0" distR="0" wp14:anchorId="29045D14" wp14:editId="6AB3A52F">
            <wp:extent cx="1260000" cy="1384459"/>
            <wp:effectExtent l="0" t="0" r="0" b="6350"/>
            <wp:docPr id="1391723664" name="Imagen 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23664" name="Imagen 9" descr="Gráfico, Gráfico de dispersión&#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60000" cy="1384459"/>
                    </a:xfrm>
                    <a:prstGeom prst="rect">
                      <a:avLst/>
                    </a:prstGeom>
                  </pic:spPr>
                </pic:pic>
              </a:graphicData>
            </a:graphic>
          </wp:inline>
        </w:drawing>
      </w:r>
      <w:r>
        <w:rPr>
          <w:rFonts w:ascii="Times New Roman" w:hAnsi="Times New Roman" w:cs="Times New Roman"/>
          <w:noProof/>
        </w:rPr>
        <w:drawing>
          <wp:inline distT="0" distB="0" distL="0" distR="0" wp14:anchorId="78263461" wp14:editId="4044D3C1">
            <wp:extent cx="1260000" cy="1384459"/>
            <wp:effectExtent l="0" t="0" r="0" b="6350"/>
            <wp:docPr id="191149804" name="Imagen 10"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9804" name="Imagen 10" descr="Gráfico, Gráfico de dispersión&#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260000" cy="1384459"/>
                    </a:xfrm>
                    <a:prstGeom prst="rect">
                      <a:avLst/>
                    </a:prstGeom>
                  </pic:spPr>
                </pic:pic>
              </a:graphicData>
            </a:graphic>
          </wp:inline>
        </w:drawing>
      </w:r>
      <w:r>
        <w:rPr>
          <w:rFonts w:ascii="Times New Roman" w:hAnsi="Times New Roman" w:cs="Times New Roman"/>
          <w:noProof/>
        </w:rPr>
        <w:drawing>
          <wp:inline distT="0" distB="0" distL="0" distR="0" wp14:anchorId="769CB574" wp14:editId="4A92ED24">
            <wp:extent cx="1260000" cy="1384459"/>
            <wp:effectExtent l="0" t="0" r="0" b="6350"/>
            <wp:docPr id="296150792" name="Imagen 1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50792" name="Imagen 11" descr="Gráfico, Gráfico de dispersión&#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260000" cy="1384459"/>
                    </a:xfrm>
                    <a:prstGeom prst="rect">
                      <a:avLst/>
                    </a:prstGeom>
                  </pic:spPr>
                </pic:pic>
              </a:graphicData>
            </a:graphic>
          </wp:inline>
        </w:drawing>
      </w:r>
      <w:r>
        <w:rPr>
          <w:rFonts w:ascii="Times New Roman" w:hAnsi="Times New Roman" w:cs="Times New Roman"/>
          <w:noProof/>
        </w:rPr>
        <w:drawing>
          <wp:inline distT="0" distB="0" distL="0" distR="0" wp14:anchorId="69DE8313" wp14:editId="633D354E">
            <wp:extent cx="1260000" cy="1384459"/>
            <wp:effectExtent l="0" t="0" r="0" b="6350"/>
            <wp:docPr id="1722157764" name="Imagen 1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57764" name="Imagen 12" descr="Gráfico, Gráfico de dispersión&#10;&#10;Descripción generada automá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260000" cy="1384459"/>
                    </a:xfrm>
                    <a:prstGeom prst="rect">
                      <a:avLst/>
                    </a:prstGeom>
                  </pic:spPr>
                </pic:pic>
              </a:graphicData>
            </a:graphic>
          </wp:inline>
        </w:drawing>
      </w:r>
    </w:p>
    <w:p w14:paraId="3FE55549" w14:textId="0E7411E3" w:rsidR="00852457" w:rsidRDefault="00852457" w:rsidP="00E93EEE">
      <w:pPr>
        <w:rPr>
          <w:rFonts w:ascii="Times New Roman" w:hAnsi="Times New Roman" w:cs="Times New Roman"/>
        </w:rPr>
      </w:pPr>
      <w:r>
        <w:rPr>
          <w:rFonts w:ascii="Times New Roman" w:hAnsi="Times New Roman" w:cs="Times New Roman"/>
          <w:noProof/>
        </w:rPr>
        <w:lastRenderedPageBreak/>
        <w:drawing>
          <wp:inline distT="0" distB="0" distL="0" distR="0" wp14:anchorId="063A4436" wp14:editId="04B9468A">
            <wp:extent cx="1260000" cy="1384459"/>
            <wp:effectExtent l="0" t="0" r="0" b="6350"/>
            <wp:docPr id="1892587886" name="Imagen 1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587886" name="Imagen 15" descr="Gráfico, Gráfico de dispersión&#10;&#10;Descripción generada automá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260000" cy="1384459"/>
                    </a:xfrm>
                    <a:prstGeom prst="rect">
                      <a:avLst/>
                    </a:prstGeom>
                  </pic:spPr>
                </pic:pic>
              </a:graphicData>
            </a:graphic>
          </wp:inline>
        </w:drawing>
      </w:r>
      <w:r>
        <w:rPr>
          <w:rFonts w:ascii="Times New Roman" w:hAnsi="Times New Roman" w:cs="Times New Roman"/>
          <w:noProof/>
        </w:rPr>
        <w:drawing>
          <wp:inline distT="0" distB="0" distL="0" distR="0" wp14:anchorId="049EE0C8" wp14:editId="79B6D71A">
            <wp:extent cx="1260000" cy="1384459"/>
            <wp:effectExtent l="0" t="0" r="0" b="6350"/>
            <wp:docPr id="1539649982" name="Imagen 1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649982" name="Imagen 16" descr="Gráfico, Gráfico de dispersión&#10;&#10;Descripción generada automá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260000" cy="1384459"/>
                    </a:xfrm>
                    <a:prstGeom prst="rect">
                      <a:avLst/>
                    </a:prstGeom>
                  </pic:spPr>
                </pic:pic>
              </a:graphicData>
            </a:graphic>
          </wp:inline>
        </w:drawing>
      </w:r>
      <w:r>
        <w:rPr>
          <w:rFonts w:ascii="Times New Roman" w:hAnsi="Times New Roman" w:cs="Times New Roman"/>
          <w:noProof/>
        </w:rPr>
        <w:drawing>
          <wp:inline distT="0" distB="0" distL="0" distR="0" wp14:anchorId="45CAEFFA" wp14:editId="27A8976E">
            <wp:extent cx="1260000" cy="1384459"/>
            <wp:effectExtent l="0" t="0" r="0" b="6350"/>
            <wp:docPr id="1950914557" name="Imagen 1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14557" name="Imagen 17" descr="Gráfico, Gráfico de dispersión&#10;&#10;Descripción generada automáticament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60000" cy="1384459"/>
                    </a:xfrm>
                    <a:prstGeom prst="rect">
                      <a:avLst/>
                    </a:prstGeom>
                  </pic:spPr>
                </pic:pic>
              </a:graphicData>
            </a:graphic>
          </wp:inline>
        </w:drawing>
      </w:r>
      <w:r>
        <w:rPr>
          <w:rFonts w:ascii="Times New Roman" w:hAnsi="Times New Roman" w:cs="Times New Roman"/>
          <w:noProof/>
        </w:rPr>
        <w:drawing>
          <wp:inline distT="0" distB="0" distL="0" distR="0" wp14:anchorId="15DEEFF5" wp14:editId="12BA8A7D">
            <wp:extent cx="1260000" cy="1384459"/>
            <wp:effectExtent l="0" t="0" r="0" b="6350"/>
            <wp:docPr id="1040916115" name="Imagen 1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16115" name="Imagen 18" descr="Gráfico, Gráfico de dispersión&#10;&#10;Descripción generada automáticament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260000" cy="1384459"/>
                    </a:xfrm>
                    <a:prstGeom prst="rect">
                      <a:avLst/>
                    </a:prstGeom>
                  </pic:spPr>
                </pic:pic>
              </a:graphicData>
            </a:graphic>
          </wp:inline>
        </w:drawing>
      </w:r>
    </w:p>
    <w:p w14:paraId="04850C47" w14:textId="0AFD787C" w:rsidR="00852457" w:rsidRDefault="00852457" w:rsidP="00244615">
      <w:pPr>
        <w:jc w:val="center"/>
        <w:rPr>
          <w:rFonts w:ascii="Times New Roman" w:hAnsi="Times New Roman" w:cs="Times New Roman"/>
        </w:rPr>
      </w:pPr>
      <w:r w:rsidRPr="00244615">
        <w:rPr>
          <w:rFonts w:ascii="Times New Roman" w:hAnsi="Times New Roman" w:cs="Times New Roman"/>
          <w:b/>
          <w:bCs/>
        </w:rPr>
        <w:t>Figura 10.</w:t>
      </w:r>
      <w:r>
        <w:rPr>
          <w:rFonts w:ascii="Times New Roman" w:hAnsi="Times New Roman" w:cs="Times New Roman"/>
        </w:rPr>
        <w:t xml:space="preserve"> Correlación entre </w:t>
      </w:r>
      <w:r w:rsidR="00244615">
        <w:rPr>
          <w:rFonts w:ascii="Times New Roman" w:hAnsi="Times New Roman" w:cs="Times New Roman"/>
        </w:rPr>
        <w:t>porcentaje de grasa y temperatura del agua aplicando diferentes reductores a la variable grasa y diferentes ventanas de tiempo para calcular la temperatura promedio.</w:t>
      </w:r>
    </w:p>
    <w:p w14:paraId="23DE6B00" w14:textId="77777777" w:rsidR="007166C5" w:rsidRDefault="007166C5" w:rsidP="007166C5">
      <w:pPr>
        <w:jc w:val="both"/>
        <w:rPr>
          <w:rFonts w:ascii="Times New Roman" w:hAnsi="Times New Roman" w:cs="Times New Roman"/>
        </w:rPr>
      </w:pPr>
      <w:r>
        <w:rPr>
          <w:rFonts w:ascii="Times New Roman" w:hAnsi="Times New Roman" w:cs="Times New Roman"/>
        </w:rPr>
        <w:t xml:space="preserve">Se observa que la correlación aumenta a medida que el tamaño de ventana se hace más pequeño, es decir, a medida que se acerca a la fecha de sacrificio. Este hecho podría indicar que la sensibilidad a la temperatura se produce en un periodo de tiempo corto (7 días). La máxima correlación del promedio de grasa se produce con una ventana de 7 días, con un Coeficiente de Correlación de Pearson de 0.68. Esto significa que la variable temperatura en un periodo de 7 días explica hasta un 46% la variabilidad de la variable grasa. </w:t>
      </w:r>
    </w:p>
    <w:p w14:paraId="719F7226" w14:textId="4E1BCECA" w:rsidR="007166C5" w:rsidRDefault="007166C5" w:rsidP="0040084E">
      <w:pPr>
        <w:jc w:val="both"/>
        <w:rPr>
          <w:rFonts w:ascii="Times New Roman" w:hAnsi="Times New Roman" w:cs="Times New Roman"/>
        </w:rPr>
      </w:pPr>
      <w:r>
        <w:rPr>
          <w:rFonts w:ascii="Times New Roman" w:hAnsi="Times New Roman" w:cs="Times New Roman"/>
        </w:rPr>
        <w:t>Se observa un aumento de la correlación de todos los reductores de grasa a medida que la ventana de tiempo se aproxima a la fecha de sacrificio. Sin embargo, los reductores que presentan mayor correlación son la media y la mediana, seguido de cerca por el mínimo. Por el contrario, el máximo presenta una correlación menora. Esto implica que la temperatura presenta una menor influencia sobre los máximos de grasa esperados.</w:t>
      </w:r>
    </w:p>
    <w:p w14:paraId="7A00624C" w14:textId="3DAF4C1E" w:rsidR="00431EE0" w:rsidRDefault="00431EE0" w:rsidP="0040084E">
      <w:pPr>
        <w:jc w:val="both"/>
        <w:rPr>
          <w:rFonts w:ascii="Times New Roman" w:hAnsi="Times New Roman" w:cs="Times New Roman"/>
        </w:rPr>
      </w:pPr>
      <w:r>
        <w:rPr>
          <w:rFonts w:ascii="Times New Roman" w:hAnsi="Times New Roman" w:cs="Times New Roman"/>
        </w:rPr>
        <w:t>A continuación, las figuras 11 y 12 muestran los resultados de las campañas 2018 y 2020. Solamente se muestran los resultados referentes al reductor promedio ya que los patrones que aparecen en estas campañas son similares a los de 2021.</w:t>
      </w:r>
    </w:p>
    <w:p w14:paraId="48E150E5" w14:textId="788E30B8" w:rsidR="00A624AF" w:rsidRPr="00A624AF" w:rsidRDefault="00A624AF" w:rsidP="0040084E">
      <w:pPr>
        <w:jc w:val="both"/>
        <w:rPr>
          <w:rFonts w:ascii="Times New Roman" w:hAnsi="Times New Roman" w:cs="Times New Roman"/>
          <w:highlight w:val="yellow"/>
        </w:rPr>
      </w:pPr>
      <w:proofErr w:type="spellStart"/>
      <w:r w:rsidRPr="00A624AF">
        <w:rPr>
          <w:rFonts w:ascii="Times New Roman" w:hAnsi="Times New Roman" w:cs="Times New Roman"/>
          <w:highlight w:val="yellow"/>
        </w:rPr>
        <w:t>Fig</w:t>
      </w:r>
      <w:proofErr w:type="spellEnd"/>
      <w:r w:rsidRPr="00A624AF">
        <w:rPr>
          <w:rFonts w:ascii="Times New Roman" w:hAnsi="Times New Roman" w:cs="Times New Roman"/>
          <w:highlight w:val="yellow"/>
        </w:rPr>
        <w:t xml:space="preserve"> 11</w:t>
      </w:r>
      <w:r w:rsidR="00922F88">
        <w:rPr>
          <w:rFonts w:ascii="Times New Roman" w:hAnsi="Times New Roman" w:cs="Times New Roman"/>
          <w:highlight w:val="yellow"/>
        </w:rPr>
        <w:t>: estoy modificando estas figuras que tenían un error</w:t>
      </w:r>
    </w:p>
    <w:p w14:paraId="5BD02A02" w14:textId="05FF99B3" w:rsidR="00A624AF" w:rsidRDefault="00A624AF" w:rsidP="0040084E">
      <w:pPr>
        <w:jc w:val="both"/>
        <w:rPr>
          <w:rFonts w:ascii="Times New Roman" w:hAnsi="Times New Roman" w:cs="Times New Roman"/>
        </w:rPr>
      </w:pPr>
      <w:proofErr w:type="spellStart"/>
      <w:r w:rsidRPr="00922F88">
        <w:rPr>
          <w:rFonts w:ascii="Times New Roman" w:hAnsi="Times New Roman" w:cs="Times New Roman"/>
          <w:highlight w:val="yellow"/>
        </w:rPr>
        <w:t>Fig</w:t>
      </w:r>
      <w:proofErr w:type="spellEnd"/>
      <w:r w:rsidRPr="00922F88">
        <w:rPr>
          <w:rFonts w:ascii="Times New Roman" w:hAnsi="Times New Roman" w:cs="Times New Roman"/>
          <w:highlight w:val="yellow"/>
        </w:rPr>
        <w:t xml:space="preserve"> 12</w:t>
      </w:r>
      <w:r w:rsidR="00922F88" w:rsidRPr="00922F88">
        <w:rPr>
          <w:rFonts w:ascii="Times New Roman" w:hAnsi="Times New Roman" w:cs="Times New Roman"/>
          <w:highlight w:val="yellow"/>
        </w:rPr>
        <w:t xml:space="preserve">: </w:t>
      </w:r>
      <w:r w:rsidR="00922F88" w:rsidRPr="00922F88">
        <w:rPr>
          <w:rFonts w:ascii="Times New Roman" w:hAnsi="Times New Roman" w:cs="Times New Roman"/>
          <w:highlight w:val="yellow"/>
        </w:rPr>
        <w:t>estoy modificando estas figuras que tenían un error</w:t>
      </w:r>
    </w:p>
    <w:p w14:paraId="3F2EE99C" w14:textId="72295EDB" w:rsidR="003F3100" w:rsidRDefault="00E96884" w:rsidP="003F3100">
      <w:pPr>
        <w:rPr>
          <w:rFonts w:ascii="Times New Roman" w:hAnsi="Times New Roman" w:cs="Times New Roman"/>
          <w:b/>
          <w:bCs/>
          <w:u w:val="single"/>
        </w:rPr>
      </w:pPr>
      <w:r>
        <w:rPr>
          <w:rFonts w:ascii="Times New Roman" w:hAnsi="Times New Roman" w:cs="Times New Roman"/>
          <w:b/>
          <w:bCs/>
          <w:u w:val="single"/>
        </w:rPr>
        <w:t xml:space="preserve">3. </w:t>
      </w:r>
      <w:r w:rsidR="003F3100">
        <w:rPr>
          <w:rFonts w:ascii="Times New Roman" w:hAnsi="Times New Roman" w:cs="Times New Roman"/>
          <w:b/>
          <w:bCs/>
          <w:u w:val="single"/>
        </w:rPr>
        <w:t>Análisis interanual de la correlación grasa-temperatura</w:t>
      </w:r>
    </w:p>
    <w:p w14:paraId="0CF5F180" w14:textId="432DFC39" w:rsidR="008A23F6" w:rsidRDefault="00847B11" w:rsidP="008A23F6">
      <w:pPr>
        <w:jc w:val="both"/>
        <w:rPr>
          <w:rFonts w:ascii="Times New Roman" w:hAnsi="Times New Roman" w:cs="Times New Roman"/>
        </w:rPr>
      </w:pPr>
      <w:r w:rsidRPr="00847B11">
        <w:rPr>
          <w:rFonts w:ascii="Times New Roman" w:hAnsi="Times New Roman" w:cs="Times New Roman"/>
        </w:rPr>
        <w:t>A continuación</w:t>
      </w:r>
      <w:r>
        <w:rPr>
          <w:rFonts w:ascii="Times New Roman" w:hAnsi="Times New Roman" w:cs="Times New Roman"/>
        </w:rPr>
        <w:t>, se analiza la relación interanual de grasa y temperatura. En este apartado se pretende responder a la cuestión de si los años más cálidos contribuyen a una menor infiltración de grasa. Para ello se eligen dos extremos, el mes teórico más cálido</w:t>
      </w:r>
      <w:r w:rsidR="00846430">
        <w:rPr>
          <w:rFonts w:ascii="Times New Roman" w:hAnsi="Times New Roman" w:cs="Times New Roman"/>
        </w:rPr>
        <w:t xml:space="preserve"> (</w:t>
      </w:r>
      <w:r w:rsidR="006A6803">
        <w:rPr>
          <w:rFonts w:ascii="Times New Roman" w:hAnsi="Times New Roman" w:cs="Times New Roman"/>
        </w:rPr>
        <w:t>agosto*</w:t>
      </w:r>
      <w:r w:rsidR="00846430">
        <w:rPr>
          <w:rFonts w:ascii="Times New Roman" w:hAnsi="Times New Roman" w:cs="Times New Roman"/>
        </w:rPr>
        <w:t>)</w:t>
      </w:r>
      <w:r>
        <w:rPr>
          <w:rFonts w:ascii="Times New Roman" w:hAnsi="Times New Roman" w:cs="Times New Roman"/>
        </w:rPr>
        <w:t xml:space="preserve"> y el mes teórico más frio</w:t>
      </w:r>
      <w:r w:rsidR="00846430">
        <w:rPr>
          <w:rFonts w:ascii="Times New Roman" w:hAnsi="Times New Roman" w:cs="Times New Roman"/>
        </w:rPr>
        <w:t xml:space="preserve"> (enero)</w:t>
      </w:r>
      <w:r>
        <w:rPr>
          <w:rFonts w:ascii="Times New Roman" w:hAnsi="Times New Roman" w:cs="Times New Roman"/>
        </w:rPr>
        <w:t>.</w:t>
      </w:r>
    </w:p>
    <w:p w14:paraId="5F6DA8EA" w14:textId="5631DE30" w:rsidR="008A23F6" w:rsidRDefault="008A23F6" w:rsidP="008A23F6">
      <w:pPr>
        <w:rPr>
          <w:rFonts w:ascii="Times New Roman" w:hAnsi="Times New Roman" w:cs="Times New Roman"/>
        </w:rPr>
      </w:pPr>
      <w:r>
        <w:rPr>
          <w:rFonts w:ascii="Times New Roman" w:hAnsi="Times New Roman" w:cs="Times New Roman"/>
        </w:rPr>
        <w:t>*Nota: Se eligió agosto porque en julio de 2021 no hay un número suficiente de sacrificios.</w:t>
      </w:r>
    </w:p>
    <w:p w14:paraId="6CF85391" w14:textId="1D5D760E" w:rsidR="00CA526F" w:rsidRDefault="008A23F6" w:rsidP="00847B11">
      <w:pPr>
        <w:jc w:val="both"/>
        <w:rPr>
          <w:rFonts w:ascii="Times New Roman" w:hAnsi="Times New Roman" w:cs="Times New Roman"/>
        </w:rPr>
      </w:pPr>
      <w:r>
        <w:rPr>
          <w:rFonts w:ascii="Times New Roman" w:hAnsi="Times New Roman" w:cs="Times New Roman"/>
        </w:rPr>
        <w:t>Las pruebas</w:t>
      </w:r>
      <w:r w:rsidR="00CA526F">
        <w:rPr>
          <w:rFonts w:ascii="Times New Roman" w:hAnsi="Times New Roman" w:cs="Times New Roman"/>
        </w:rPr>
        <w:t xml:space="preserve"> estadístic</w:t>
      </w:r>
      <w:r>
        <w:rPr>
          <w:rFonts w:ascii="Times New Roman" w:hAnsi="Times New Roman" w:cs="Times New Roman"/>
        </w:rPr>
        <w:t>a</w:t>
      </w:r>
      <w:r w:rsidR="00CA526F">
        <w:rPr>
          <w:rFonts w:ascii="Times New Roman" w:hAnsi="Times New Roman" w:cs="Times New Roman"/>
        </w:rPr>
        <w:t>s ANOVA</w:t>
      </w:r>
      <w:r>
        <w:rPr>
          <w:rFonts w:ascii="Times New Roman" w:hAnsi="Times New Roman" w:cs="Times New Roman"/>
        </w:rPr>
        <w:t xml:space="preserve"> (media, asumiendo normalizad)</w:t>
      </w:r>
      <w:r w:rsidR="00CA526F">
        <w:rPr>
          <w:rFonts w:ascii="Times New Roman" w:hAnsi="Times New Roman" w:cs="Times New Roman"/>
        </w:rPr>
        <w:t xml:space="preserve"> y Kruskal-Wallis</w:t>
      </w:r>
      <w:r>
        <w:rPr>
          <w:rFonts w:ascii="Times New Roman" w:hAnsi="Times New Roman" w:cs="Times New Roman"/>
        </w:rPr>
        <w:t xml:space="preserve"> (mediana, no paramétrico)</w:t>
      </w:r>
      <w:r w:rsidR="00CA526F">
        <w:rPr>
          <w:rFonts w:ascii="Times New Roman" w:hAnsi="Times New Roman" w:cs="Times New Roman"/>
        </w:rPr>
        <w:t xml:space="preserve"> indican diferencias significativas entre alguna de las campañas tanto en el mes más frio como en el mes más cálido.</w:t>
      </w:r>
      <w:r>
        <w:rPr>
          <w:rFonts w:ascii="Times New Roman" w:hAnsi="Times New Roman" w:cs="Times New Roman"/>
        </w:rPr>
        <w:t xml:space="preserve"> Sin embargo, al graficar la temperatura de dichos meses y la grasa infiltrada, visualmente no se observa una correspondencia entre “menor temperatura -&gt; mayor porcentaje de grasa”, como se observa en la </w:t>
      </w:r>
      <w:r w:rsidR="000606D9">
        <w:rPr>
          <w:rFonts w:ascii="Times New Roman" w:hAnsi="Times New Roman" w:cs="Times New Roman"/>
        </w:rPr>
        <w:t>F</w:t>
      </w:r>
      <w:r>
        <w:rPr>
          <w:rFonts w:ascii="Times New Roman" w:hAnsi="Times New Roman" w:cs="Times New Roman"/>
        </w:rPr>
        <w:t xml:space="preserve">igura 13. </w:t>
      </w:r>
    </w:p>
    <w:p w14:paraId="7E859ADB" w14:textId="4D386040" w:rsidR="00847B11" w:rsidRDefault="00CA526F" w:rsidP="008A23F6">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73E88F3F" wp14:editId="637A969C">
            <wp:extent cx="2520000" cy="2506948"/>
            <wp:effectExtent l="0" t="0" r="0" b="8255"/>
            <wp:docPr id="9966042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520000" cy="2506948"/>
                    </a:xfrm>
                    <a:prstGeom prst="rect">
                      <a:avLst/>
                    </a:prstGeom>
                    <a:noFill/>
                    <a:ln>
                      <a:noFill/>
                    </a:ln>
                  </pic:spPr>
                </pic:pic>
              </a:graphicData>
            </a:graphic>
          </wp:inline>
        </w:drawing>
      </w:r>
      <w:r>
        <w:rPr>
          <w:rFonts w:ascii="Times New Roman" w:hAnsi="Times New Roman" w:cs="Times New Roman"/>
          <w:noProof/>
        </w:rPr>
        <w:drawing>
          <wp:inline distT="0" distB="0" distL="0" distR="0" wp14:anchorId="06D15FB4" wp14:editId="3BDDB097">
            <wp:extent cx="2520000" cy="2507257"/>
            <wp:effectExtent l="0" t="0" r="0" b="7620"/>
            <wp:docPr id="1778182514" name="Imagen 2"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82514" name="Imagen 2" descr="Gráfico, Gráfico de cajas y bigotes&#10;&#10;Descripción generada automáticament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520000" cy="2507257"/>
                    </a:xfrm>
                    <a:prstGeom prst="rect">
                      <a:avLst/>
                    </a:prstGeom>
                  </pic:spPr>
                </pic:pic>
              </a:graphicData>
            </a:graphic>
          </wp:inline>
        </w:drawing>
      </w:r>
    </w:p>
    <w:p w14:paraId="0308F319" w14:textId="1C58789B" w:rsidR="00023720" w:rsidRDefault="008A23F6" w:rsidP="008A23F6">
      <w:pPr>
        <w:jc w:val="center"/>
        <w:rPr>
          <w:rFonts w:ascii="Times New Roman" w:hAnsi="Times New Roman" w:cs="Times New Roman"/>
        </w:rPr>
      </w:pPr>
      <w:r>
        <w:rPr>
          <w:rFonts w:ascii="Times New Roman" w:hAnsi="Times New Roman" w:cs="Times New Roman"/>
          <w:noProof/>
        </w:rPr>
        <w:drawing>
          <wp:inline distT="0" distB="0" distL="0" distR="0" wp14:anchorId="50D32E8A" wp14:editId="00462A99">
            <wp:extent cx="2520000" cy="2507258"/>
            <wp:effectExtent l="0" t="0" r="0" b="7620"/>
            <wp:docPr id="374547878" name="Imagen 3"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47878" name="Imagen 3" descr="Gráfico, Gráfico de cajas y bigotes&#10;&#10;Descripción generada automáticament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520000" cy="2507258"/>
                    </a:xfrm>
                    <a:prstGeom prst="rect">
                      <a:avLst/>
                    </a:prstGeom>
                  </pic:spPr>
                </pic:pic>
              </a:graphicData>
            </a:graphic>
          </wp:inline>
        </w:drawing>
      </w:r>
      <w:r>
        <w:rPr>
          <w:rFonts w:ascii="Times New Roman" w:hAnsi="Times New Roman" w:cs="Times New Roman"/>
          <w:noProof/>
        </w:rPr>
        <w:drawing>
          <wp:inline distT="0" distB="0" distL="0" distR="0" wp14:anchorId="091797EC" wp14:editId="32DD0E41">
            <wp:extent cx="2520000" cy="2507258"/>
            <wp:effectExtent l="0" t="0" r="0" b="7620"/>
            <wp:docPr id="1211954459" name="Imagen 4"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54459" name="Imagen 4" descr="Gráfico, Gráfico de cajas y bigotes&#10;&#10;Descripción generada automáticament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520000" cy="2507258"/>
                    </a:xfrm>
                    <a:prstGeom prst="rect">
                      <a:avLst/>
                    </a:prstGeom>
                  </pic:spPr>
                </pic:pic>
              </a:graphicData>
            </a:graphic>
          </wp:inline>
        </w:drawing>
      </w:r>
    </w:p>
    <w:p w14:paraId="576B26C0" w14:textId="336D6323" w:rsidR="008A23F6" w:rsidRDefault="008A23F6" w:rsidP="008A23F6">
      <w:pPr>
        <w:jc w:val="center"/>
        <w:rPr>
          <w:rFonts w:ascii="Times New Roman" w:hAnsi="Times New Roman" w:cs="Times New Roman"/>
        </w:rPr>
      </w:pPr>
      <w:r>
        <w:rPr>
          <w:rFonts w:ascii="Times New Roman" w:hAnsi="Times New Roman" w:cs="Times New Roman"/>
        </w:rPr>
        <w:t>Figura 13. Distribución del porcentaje de grasa y temperatura promedio mensual de las tres campañas estudiadas.</w:t>
      </w:r>
    </w:p>
    <w:p w14:paraId="1EC8DD13" w14:textId="5D257EBC" w:rsidR="008A23F6" w:rsidRDefault="00922F88" w:rsidP="008A23F6">
      <w:pPr>
        <w:jc w:val="both"/>
        <w:rPr>
          <w:rFonts w:ascii="Times New Roman" w:hAnsi="Times New Roman" w:cs="Times New Roman"/>
        </w:rPr>
      </w:pPr>
      <w:r w:rsidRPr="00805DD5">
        <w:rPr>
          <w:rFonts w:ascii="Times New Roman" w:hAnsi="Times New Roman" w:cs="Times New Roman"/>
          <w:highlight w:val="yellow"/>
        </w:rPr>
        <w:t>-&gt; Esto me gustaría debatirlo con vosotros, pero en mi opinión estos resultados indican que pueden existir otras variables que están influyendo en el porcentaje de grasa ya que no se observa relación con la temperatura en los diferentes años. Tal vez cantidad de alimento o porcentaje de grasa del alimento. Sin embargo</w:t>
      </w:r>
      <w:r w:rsidR="00A75CB0">
        <w:rPr>
          <w:rFonts w:ascii="Times New Roman" w:hAnsi="Times New Roman" w:cs="Times New Roman"/>
          <w:highlight w:val="yellow"/>
        </w:rPr>
        <w:t>,</w:t>
      </w:r>
      <w:r w:rsidRPr="00805DD5">
        <w:rPr>
          <w:rFonts w:ascii="Times New Roman" w:hAnsi="Times New Roman" w:cs="Times New Roman"/>
          <w:highlight w:val="yellow"/>
        </w:rPr>
        <w:t xml:space="preserve"> esto requiere más tiempo para calcularlo</w:t>
      </w:r>
      <w:r w:rsidR="00805DD5" w:rsidRPr="00805DD5">
        <w:rPr>
          <w:rFonts w:ascii="Times New Roman" w:hAnsi="Times New Roman" w:cs="Times New Roman"/>
          <w:highlight w:val="yellow"/>
        </w:rPr>
        <w:t xml:space="preserve"> y explorar algo sobre esto.</w:t>
      </w:r>
    </w:p>
    <w:p w14:paraId="370BBAB9" w14:textId="55D4BB62" w:rsidR="00843C8C" w:rsidRDefault="00843C8C" w:rsidP="008A23F6">
      <w:pPr>
        <w:jc w:val="both"/>
        <w:rPr>
          <w:rFonts w:ascii="Times New Roman" w:hAnsi="Times New Roman" w:cs="Times New Roman"/>
        </w:rPr>
      </w:pPr>
      <w:r w:rsidRPr="00A75CB0">
        <w:rPr>
          <w:rFonts w:ascii="Times New Roman" w:hAnsi="Times New Roman" w:cs="Times New Roman"/>
          <w:highlight w:val="yellow"/>
        </w:rPr>
        <w:t xml:space="preserve">-&gt; Tendríamos que acordar que decimos sobre este estudio de grasa y que decimos sobre las dos estrategias de alimentación que estudiamos anteriormente. </w:t>
      </w:r>
      <w:r w:rsidR="00A75CB0" w:rsidRPr="00A75CB0">
        <w:rPr>
          <w:rFonts w:ascii="Times New Roman" w:hAnsi="Times New Roman" w:cs="Times New Roman"/>
          <w:highlight w:val="yellow"/>
        </w:rPr>
        <w:t>Yo propongo cerrar el estudio aquí y hacerles alguna propuesta para seguir investigando: 1) las dos estrategias de alimentación diferentes y 2) la influencia de la alimentación en las diferencias de grasa de un mismo mes en años diferentes.</w:t>
      </w:r>
    </w:p>
    <w:p w14:paraId="068A92A3" w14:textId="77777777" w:rsidR="003A4C09" w:rsidRDefault="003A4C09" w:rsidP="006079CB">
      <w:pPr>
        <w:jc w:val="both"/>
        <w:rPr>
          <w:rFonts w:ascii="Times New Roman" w:hAnsi="Times New Roman" w:cs="Times New Roman"/>
        </w:rPr>
      </w:pPr>
    </w:p>
    <w:p w14:paraId="5159688A" w14:textId="77777777" w:rsidR="007E6719" w:rsidRDefault="007E6719" w:rsidP="006079CB">
      <w:pPr>
        <w:jc w:val="both"/>
        <w:rPr>
          <w:rFonts w:ascii="Times New Roman" w:hAnsi="Times New Roman" w:cs="Times New Roman"/>
        </w:rPr>
      </w:pPr>
    </w:p>
    <w:p w14:paraId="747C075A" w14:textId="77777777" w:rsidR="006079CB" w:rsidRDefault="006079CB" w:rsidP="006079CB">
      <w:pPr>
        <w:jc w:val="both"/>
        <w:rPr>
          <w:rFonts w:ascii="Times New Roman" w:hAnsi="Times New Roman" w:cs="Times New Roman"/>
        </w:rPr>
      </w:pPr>
    </w:p>
    <w:p w14:paraId="1EDD35AB" w14:textId="77777777" w:rsidR="006079CB" w:rsidRPr="006079CB" w:rsidRDefault="006079CB" w:rsidP="006079CB">
      <w:pPr>
        <w:jc w:val="both"/>
        <w:rPr>
          <w:rFonts w:ascii="Times New Roman" w:hAnsi="Times New Roman" w:cs="Times New Roman"/>
        </w:rPr>
      </w:pPr>
    </w:p>
    <w:p w14:paraId="2803BC7D" w14:textId="77777777" w:rsidR="00C40729" w:rsidRPr="003F3100" w:rsidRDefault="00C40729" w:rsidP="003F3100">
      <w:pPr>
        <w:rPr>
          <w:rFonts w:ascii="Times New Roman" w:hAnsi="Times New Roman" w:cs="Times New Roman"/>
          <w:b/>
          <w:bCs/>
          <w:u w:val="single"/>
        </w:rPr>
      </w:pPr>
    </w:p>
    <w:sectPr w:rsidR="00C40729" w:rsidRPr="003F31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76"/>
    <w:rsid w:val="00023720"/>
    <w:rsid w:val="000335A9"/>
    <w:rsid w:val="000606D9"/>
    <w:rsid w:val="001662F8"/>
    <w:rsid w:val="001E0B4C"/>
    <w:rsid w:val="00244615"/>
    <w:rsid w:val="0026370A"/>
    <w:rsid w:val="00277763"/>
    <w:rsid w:val="002C134C"/>
    <w:rsid w:val="002E60FC"/>
    <w:rsid w:val="00326783"/>
    <w:rsid w:val="003434D7"/>
    <w:rsid w:val="00353D15"/>
    <w:rsid w:val="00380069"/>
    <w:rsid w:val="00385428"/>
    <w:rsid w:val="003A4C09"/>
    <w:rsid w:val="003D6EB7"/>
    <w:rsid w:val="003F3100"/>
    <w:rsid w:val="0040084E"/>
    <w:rsid w:val="00406BA2"/>
    <w:rsid w:val="00431EE0"/>
    <w:rsid w:val="00440CA9"/>
    <w:rsid w:val="004D0236"/>
    <w:rsid w:val="00541566"/>
    <w:rsid w:val="00573EAB"/>
    <w:rsid w:val="005A29EB"/>
    <w:rsid w:val="005E4596"/>
    <w:rsid w:val="00605DF1"/>
    <w:rsid w:val="006079CB"/>
    <w:rsid w:val="00626A15"/>
    <w:rsid w:val="00652C83"/>
    <w:rsid w:val="006A6803"/>
    <w:rsid w:val="0071120A"/>
    <w:rsid w:val="007166C5"/>
    <w:rsid w:val="00747796"/>
    <w:rsid w:val="00790776"/>
    <w:rsid w:val="007E6719"/>
    <w:rsid w:val="00805DD5"/>
    <w:rsid w:val="0082538A"/>
    <w:rsid w:val="008422EA"/>
    <w:rsid w:val="00843C8C"/>
    <w:rsid w:val="00846430"/>
    <w:rsid w:val="00847B11"/>
    <w:rsid w:val="00852457"/>
    <w:rsid w:val="00866334"/>
    <w:rsid w:val="008A23F6"/>
    <w:rsid w:val="008B595A"/>
    <w:rsid w:val="008D7576"/>
    <w:rsid w:val="008D764A"/>
    <w:rsid w:val="00922F88"/>
    <w:rsid w:val="00945870"/>
    <w:rsid w:val="009C5D7C"/>
    <w:rsid w:val="009D723C"/>
    <w:rsid w:val="009D7585"/>
    <w:rsid w:val="009E2A2F"/>
    <w:rsid w:val="009F4C15"/>
    <w:rsid w:val="009F5819"/>
    <w:rsid w:val="00A40C17"/>
    <w:rsid w:val="00A624AF"/>
    <w:rsid w:val="00A75CB0"/>
    <w:rsid w:val="00AB740C"/>
    <w:rsid w:val="00B841B5"/>
    <w:rsid w:val="00BC7360"/>
    <w:rsid w:val="00BF26FB"/>
    <w:rsid w:val="00C157E6"/>
    <w:rsid w:val="00C340BE"/>
    <w:rsid w:val="00C40729"/>
    <w:rsid w:val="00C5364C"/>
    <w:rsid w:val="00CA526F"/>
    <w:rsid w:val="00CE28A2"/>
    <w:rsid w:val="00D15D08"/>
    <w:rsid w:val="00D30BF1"/>
    <w:rsid w:val="00D55C20"/>
    <w:rsid w:val="00D66075"/>
    <w:rsid w:val="00E43910"/>
    <w:rsid w:val="00E93EEE"/>
    <w:rsid w:val="00E96884"/>
    <w:rsid w:val="00EC5772"/>
    <w:rsid w:val="00F41975"/>
    <w:rsid w:val="00F47BBB"/>
    <w:rsid w:val="00F632CE"/>
    <w:rsid w:val="00F6638A"/>
    <w:rsid w:val="00F82E2B"/>
    <w:rsid w:val="00F900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8A635"/>
  <w15:chartTrackingRefBased/>
  <w15:docId w15:val="{2F0F200B-7217-487F-83B2-8D82FF7C0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E4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E2A2F"/>
    <w:pPr>
      <w:ind w:left="720"/>
      <w:contextualSpacing/>
    </w:pPr>
  </w:style>
  <w:style w:type="character" w:styleId="Hipervnculo">
    <w:name w:val="Hyperlink"/>
    <w:basedOn w:val="Fuentedeprrafopredeter"/>
    <w:uiPriority w:val="99"/>
    <w:unhideWhenUsed/>
    <w:rsid w:val="00353D15"/>
    <w:rPr>
      <w:color w:val="0563C1" w:themeColor="hyperlink"/>
      <w:u w:val="single"/>
    </w:rPr>
  </w:style>
  <w:style w:type="character" w:styleId="Mencinsinresolver">
    <w:name w:val="Unresolved Mention"/>
    <w:basedOn w:val="Fuentedeprrafopredeter"/>
    <w:uiPriority w:val="99"/>
    <w:semiHidden/>
    <w:unhideWhenUsed/>
    <w:rsid w:val="00353D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atemperature.info/es/diciembre/lametlla-de-mar-temperatura-del-agua-del-mar.html" TargetMode="External"/><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3DB79-89BE-4679-97DA-FD7168807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TotalTime>
  <Pages>10</Pages>
  <Words>1911</Words>
  <Characters>10515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Morell Monzo</dc:creator>
  <cp:keywords/>
  <dc:description/>
  <cp:lastModifiedBy>Sergio Morell Monzo</cp:lastModifiedBy>
  <cp:revision>86</cp:revision>
  <dcterms:created xsi:type="dcterms:W3CDTF">2023-09-21T07:32:00Z</dcterms:created>
  <dcterms:modified xsi:type="dcterms:W3CDTF">2023-10-04T09:05:00Z</dcterms:modified>
</cp:coreProperties>
</file>