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r43 | zaman | 2010-09-18 11:44:17 +0000 (Sat, 18 Sep 2010) | 1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Changed paths: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A /tags/v1.7.0.0 (from /trunk:42)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Tagging as v1.7.0.0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r42 | zaman | 2010-09-18 09:32:52 +0000 (Sat, 18 Sep 2010) | 1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Changed paths: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M /trunk/EasyLoot.lua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M /trunk/EasyLoot.toc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M /trunk/EasyLoot.xml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M /trunk/README.txt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destruction list, value limit for destruction of gray items and fixed a bug with automatic confirmation of autoloot.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r40 | zaman | 2010-09-12 17:57:50 +0000 (Sun, 12 Sep 2010) | 2 lines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Changed paths: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M /trunk/EasyLoot.lua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M /trunk/EasyLoot.toc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M /trunk/EasyLoot.xml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pickup functionality to the search interface and it now shows the number if items in each stack.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Click to pick up, shift-click to link into the Item Name text box.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r38 | zaman | 2010-09-12 10:04:16 +0000 (Sun, 12 Sep 2010) | 2 lines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Changed paths: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M /trunk/EasyLoot.lua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M /trunk/EasyLoot.toc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M /trunk/EasyLoot.xml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M /trunk/README.txt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Pressing the button next to the text field will bring up a tool where you can search your bags for items with names containing a specific text.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