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版本号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206AE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32"/>
              </w:rPr>
              <w:t>数据采集模块 系列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32"/>
              </w:rPr>
              <w:t>XP2006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7"/>
              </w:rPr>
              <w:t>使 用 说 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使用本产品前，请认真阅读本说明书，在理解内容的基础上正确使用。并妥善保存，以便需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要时参考。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■安全须知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警 告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◆请务必遵守下述各条及本说明书所记载的注意事项，如果不遵守注意事项进行使用，有导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致重大伤害或事故的危险 9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◆如果本产品的故障或异常可能导致系统重大事故的场合，请在外部设置适当的保护电路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◆在全部配线完成之前，请不要接通电源。否则可能导致触电、火灾、故障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◆请勿在本产品所记载的规格范围之外使用。否则可能导致触电、火灾、故障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◆请勿使用在易燃、易爆气体的场所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◆请勿拆卸以及改造本产品。否则可能导致触电、火灾、故障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注 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请不要使用在原子能设备以及与生命相关的医疗器械等设备上。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◆本产品是 等级产品、在家庭环境中使用会产生无线干扰，使用者应采取相应措施。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本产品的所有输入输出信号线，为了防止浪涌发生，请设置适当的浪涌抑制电路。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◆为了防止仪表损坏和放置机器故障，请在与本仪表接续的电源线或大电流容量的输入输出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线上，安装适当容量的保险丝等安全断路器件保护仪表。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◆请不要将金属片或导线碎屑混入本产品中，否则可能导致触电、火灾、故障。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请确实地拧紧端子螺丝，如果不完全拧紧，可能导致触电、火灾。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◆请不要在本产品所提供的规格范围之外使用。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◆请务必在切断电源后再进行清洁。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◆清洁时，请用干的软布擦去本产品的污垢。请不要使用吸湿剂。否则可能导致变形、变色。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本产品的安装、调试、维护应由具备资质的工程技术人员进行。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使用之前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◆为了长期安全地使用本产品，定期维修是必要的。本产品的某些部件有的受寿命限制，有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的因常年使用性能会发生变化。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◆本说明书内容严禁全部或部分转载、复制。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◆本说明书如有变动，恕不通知，随时更正，查阅时请以最新版本为准。如有疑问，请与本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公司联系。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◆本说明书所讲述的功能，不作为将产品用作特殊用途的理由。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◆本公司不承担除产品本身以外的任何直接或间接损失。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安装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1.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警 告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为了防止触电和防止机器故障，请务必在关断电源后，再进行本机器的安装、拆卸。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1.1 安装的注意事项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请在以下环境条件的范围内使用本仪表：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(1)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⚫环境温度： ℃，避免阳光直射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0~50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⚫环境湿度： ，无凝露（绝对湿度： 3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10~90%RH MAX. W. C 29.3 g/m dry air at 101.3kPa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⚫设置环境条件： 室内使用，高度＜2000m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(2) 特别地、请避免安装在以下场所：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⚫因温度变化剧烈，有可能结露的场所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⚫产生腐蚀性气体、可燃性气体的场所 配线的注意事项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⚫直接振动或者有可能冲击本产品的场所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⚫尘埃、盐分、金属粉末多的场所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⚫杂波干扰大、容易发生静电、磁场、噪声的场所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⚫空调或暖气的气流直接吹到的场所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阳光直接照射的场所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⚫由于热辐射等有可能产生热积累的场所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进行安装的场合，请考虑以下几点： - 尽量不要测量干扰源，如果无法避免，请将测量对象和测量电路绝缘，并将测量对象接地。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(3)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⚫为了不妨碍散热，请勿堵塞本产品的周围，不要堵塞通风口，留够充分的通风空间。 - 对于静电产生的干扰，使用屏蔽线效果好。根据需要，请将屏蔽线与本仪表的接地线端接地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⚫考虑到配线、保养，请确保仪表的上下方有 以上的空间。 （注意不要两点接地）。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50mm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1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⚫请避免安装在发热量大的仪表（加热器、变压器、半导体操作器、大功率电阻）的正上方。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⚫周围温度为50℃以上时，请用强制风扇或冷却机等冷却，但是，不要让冷却空气直接吹到本仪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⚫为了提高耐噪声性能和安全性，请尽量远离高压机器、动力线、动力机器进行安装。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1.2外形尺寸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以下标注的尺寸单位均为mm（毫米）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9</w:t>
            </w:r>
          </w:p>
          <w:p>
            <w:pPr>
              <w:spacing w:after="20"/>
            </w:pPr>
            <w:r>
              <w:drawing>
                <wp:inline>
                  <wp:extent cx="640080" cy="14801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80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145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125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安装方式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本模块采用导轨安装形式，以下为安装效果图：</w:t>
            </w:r>
          </w:p>
          <w:p>
            <w:pPr>
              <w:spacing w:after="20"/>
            </w:pPr>
            <w:r>
              <w:drawing>
                <wp:inline>
                  <wp:extent cx="3112851" cy="9657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851" cy="9657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drawing>
                <wp:inline>
                  <wp:extent cx="3105068" cy="12100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068" cy="121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2. 配线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警 告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为了防止触电和防止机器故障，在全部配线完成并确认配线正确之前，请不要接通电源。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2.1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⚫为了避免噪声干扰的影响，请将输入信号线远离仪表电源线、动力电源线、负载线进行配线。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⚫确保配线时，仪表电源不受动力电源的噪声影响。在容易受到噪声影响的场合，建议使用噪声滤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波器。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⚫本产品供电规格为24V直流电源，请从SELV电路（可以保障安全的电源）的电源供给。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⚫请避免在测量电路中混入干扰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- 测量回路与电源线（电源回路）或接地回路分开。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- 对于电磁感应产生的干扰，将测量电路接线等距离密集绞接比较有效。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- 地线端子接地电阻要低（100Ω以下）。 （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⚫热电偶输入的场合、请使用规定的补偿导线。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⚫热电阻输入的场合，请使用引线电阻小的线材， 线间（线制）无电阻差的线材。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3 3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⚫为了防止误动作，请不要给不适使用的端子接任何线。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端子构成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2.2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模块端子分为上下两排，定义如下： *1： 热电偶信号：B型小于400℃时、WR325／WR526型小于100℃时不保证精度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CH6 CH5 CH4 CH3 CH2 CH1 *2 GB16839  1-1997,  GB168392-1997,  IEC584-1(1995),  DIN  IEC584,  JIS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CBACBA CBACBA CBACBA</w:t>
            </w:r>
          </w:p>
          <w:p>
            <w:pPr>
              <w:spacing w:after="20"/>
            </w:pPr>
            <w:r>
              <w:drawing>
                <wp:inline>
                  <wp:extent cx="1976660" cy="12433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2_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660" cy="1243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+- GBA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DC RS485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： 输入通道 输入通道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CH1 ~ CH6 1 ~  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RS485： RS485通讯接口：GND，B -，A+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DC： 直流电源供电接口：注意正负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2.3接线示意图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电源接口 通讯接口 测量输入端子 通讯规格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直流(DC) RS485 电流 电压和热电偶 热电阻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- + - 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RTD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+ -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G B 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TC ◆通讯协议： 通讯协议（从机模式）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C B A C B A C B A ◆数据格式： 位起始位，位数据位，位奇偶校验位，位停止位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DC 1 8 1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+   - B- A+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指示灯和按键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2.4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(1) 指示灯：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RXD： 通讯接收指示灯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TXD： 通讯发送指示灯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POW/SET： 电源和操作知识灯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按键：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(2)  指示灯右侧的按键，是地址Reset按键，当按住该按键上电时，仪表按地址01，无校验，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波特率 通讯。此时， 指示灯闪烁。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19200bps POW/SET ▪▪▪▪▪▪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规格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◆测量输入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输入通道数： 6通道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输入信号类型： 万能输入，可通过参数设定选择 上图中 为终端电阻，一般用 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测量周期： 0.1秒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测量范围和精度：（标准运行条件下，温度20±2℃，湿度55%±10%RH，接通电源后至少预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热30分钟，其它条件不对运行造成不良影响）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数字显示基本误差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输入信号类型 可测量范围 分辨力 ◆双芯屏敝线的屏敝层作为通讯地线，注意不可与设备保护地连接。当传输距离较远或者总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（测量精度）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电压 ± ～ ±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DC 20mV  -22.00 22.00mV  0.2%F.S  10 µV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± ～ ±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50mV  -52.00 52.00mV  0.2%F.S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± ～ ± ◆当一台计算机挂多台记录仪时，网络拓扑结构为总线型，每台记录仪通过支线并接在干线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100mV  -110.00 110.00mV  0.2%F.S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～ ± 上。需注意的是终端电阻要接在通讯干线的两端，分支后的传输线要尽可能的短，以减少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 5V  0.0005.200V  0.2%F.S  1mV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～ ±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5V  0.8005.200V  0.2%F.S  干扰。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电流 ～ ～ ± 1μA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DC 0 10mA  0.00010.400mA  0.2%F.S  ◆通讯距离长时可选择中继模块。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～ ±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 20mA  0.00020.800mA  0.2%F.S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～ ±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 20mA  3.20020.800mA  0.2%F.S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热电偶 ～ ℃ ±℃ 5. Modbus 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  -50.0 1760.0 2 0.1°C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 ） 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TC S  -50.0 1760.0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（不包含冷端补 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B  250.01820.0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偿精度） 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K  -200.0 1370.0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  -200.0800.0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J  -200.0 1050.0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℃ ±℃ 3.5 8 8 N 8 16 3.5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T  -200.0400.0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℃ ±℃ 必须以连续的字符流发送整个报文帧。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N  0.01300.0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WR325  0.02315.0 2 如果字符之间的空闲间隔大于1.5个字符时间，那么认为报文帧不完整，并且接收站应该丢弃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*1 *2    ～ ℃ ±℃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WR526  0.02315.0 2 这个报文帧。这个时间称为t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热电阻 Pt100  -200.0～650.0℃ ±0.4℃ 0.1°C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RTD Cu50  -50.0～150.0℃ ±0.4℃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Cu100  -50.0～150.0℃ ±0.4℃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G53  -50.0～150.0℃ ±0.4℃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BA1  -200.0～650.0℃ ±0.4℃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*3 *4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BA2  -200.0～650.0℃ ±0.4℃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远传压力表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400Ω  0.0～400.0Ω  ±0.2%F.S  0.1Ω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*4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 热 电 偶 符 合 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C1602-1995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*3： 热 电 阻 符 合 ：JB/T8622-1997,  JB/T8623-1997,  JIS  C1604-1997,  IEC751-1995,  DIN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IEC751-1996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*4： 电阻类信号的测量激励电流为0.5mA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◆通讯功能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通讯接口： RS485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通讯协议： 协议（从机模式）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Modbus-RTU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◆一般规格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电源电压： ，输入功率小于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10~32VDC 1W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额定电压24VDC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环境温度： 0~50℃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环境湿度： ，无凝露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10~90%RH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绝对湿度： 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MAX. W. C 29.3 g/m dry air at 101.3kPa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设置环境条件： 室内使用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高度＜2000m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材质： 塑料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ABS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Modbus-RTU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◆波特率： ／ ／ ／ 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2400 4800 9600 19200 38400bps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◆奇偶校验： 校验码可选（奇校验／偶校验／无校验）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同步方式： 起止同步方式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◆传输模式： 双向半双工多点连接，：（＝～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N N 1 32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◆通讯距离： ≤1.2km，需要使用符合的电缆和匹配电阻，优选双绞电缆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转 计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Rt Rt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换 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器 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+ - + - + -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 B A B A 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  <w:t>仪表通讯接口仪表通讯接口 仪表通讯接口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Rt 120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注 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◆本网络中连接多台仪表，请使用总线型连接方式。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线连接中干扰较大时，传输干线的两端需分别加120Ω的终端电阻，连接在485＋与485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－之间。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报文 帧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在 模式中，时长至少为 个字符时间的空闲间隔将报文帧区分开。这个时间称为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RTU 3.5 t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2"/>
              </w:rPr>
              <w:t>3.5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下图表示了一个典型的报文帧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起始 地址 功能码 数据 CRC Check  结束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≥ 字符 位 位 ×位 位 ≥ 字符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2"/>
              </w:rPr>
              <w:t>1.5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 1  1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字符间间隔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接收驱动程序的实现，由于t 和t 的定时，隐含着大量的对中断的管理。在高通信速率下，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RTU 1.5 3.5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这导致CPU负担加重。因此，在通信速率等于或低于19200 Bps 时，这两个定时必须严格遵守；对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于波特率大于19200bps的情形，应该使用2个定时的固定值：建议的字符间超时时间（t ）为750μs，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（t ）为 。 1  1 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3.5 1.750ms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指令集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 Modbus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本模块支持以下 通讯指令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Modbus命令类型 Modbus通讯功能码 命令内容 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读输入寄存器 04  读测量值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读多个寄存器 03  读仪表参数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读冷端温度值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读仪表版本号 1  该位为1表示通道3输入断偶或电阻断C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写多个寄存器 修改仪表参数 1  该位为1表示通道4输入断偶或电阻断C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校验密码 1  该位为1表示通道5输入断偶或电阻断C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读测量值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⚫本模块中，将测量通道的测量值＋状态字合并定义为输入寄存器。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本采样模块上含有6个测量通道，每个测量通道占用2个地址。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个测量通道对应～ 个输入寄存器，寻址范围～ （十六进制 ～ ）。因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1~6 2 12 0 10 0x0000 0x000A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此，本模块的测量通道01对应的寄存器地址为十六进制0x0000，其他测量值按照通道号顺序向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后排（使用偶数寄存器地址）。 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字节的模块状态字对应 个输入寄存器，寻址范围 ～（十六进制 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1~6 1~6 12 14 0x000C 0x000E 1  该位为1表示通道1输入电阻断AB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因此，模块状态字 对应的寄存器地址为十六进制 ，其他状态字按照编号顺序向后排。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0x000C 1  该位为1表示通道2输入电阻断AB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状态字用来表示本模块各个测量通道的测量状态（如AD采样溢出、断偶断阻识别标志等）。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⚫每条命令支持从任意通道起始，读取任意连续的输入通道测量值；以及读取任意连续的模块状态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每通道所占寄存器个数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每个输入寄存器的位数是 ，对应带符号数 ；对于高精度的仪表，不能表示完整地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16bit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显示范围。因此，采用两个寄存器表示1个通道测量值的方式（即1个32bit浮点数）。每个通道测量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值对应的寄存器起始地址是“（通道号－1）×2”，如果命令中的起始地址和通道号不是偶数（即不是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按照寄存器对读出），那么应该返回异常代码02。对于输出值、参数值等模拟量，均采用32bit浮点数 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表示（该浮点数采用 标准格式）。后面不再描述。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IEEE-754 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AA04BBBBDDDDCCCC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读测量值 1  1 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AA04EE(data)(status)CCCC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模块的通讯地址 01~247（十六进制0x01～0xF7）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“04”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～ 对应～通道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0x0000 0x000A 1 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（注意应为偶数，每个通道占用2个寄存器地址）：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通道地址参照：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：第 通道 ：第 通道 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0x0000 1 0x0002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读测量值的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 0x0004：第3通道 0x0006：第4通道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起始地址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0x0008：第5通道 0x000A：第6通道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0x000C：状态字01和状态字02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：状态字 和状态字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0x000D 03 04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0x000E：状态字05和状态字06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DDDD=要读取的通道数×2＋状态字寄存器数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要读取的通道数可以是0~6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要读取的 要读取的状态字数量可以是0~3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“DDDD” 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寄存器个数 （但上述两项不能同时都为，否则会返回读取错误）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FF0000"/>
                <w:sz w:val="13"/>
              </w:rPr>
              <w:t>只能读取任意连续的寄存器（但需要注意每个通道测量值占用2个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FF0000"/>
                <w:sz w:val="13"/>
              </w:rPr>
              <w:t>寄存器地址）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返回的 数值上等于DDDD × 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⚫本命令读取模块中的参数值。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数据字节数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“(data)” 返回的测量值 各个通道的测量值，以32位浮点数表示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“(status)” 返回的状态字 6个字节的模块状态字，状态字定义详见下表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状态字01：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表示中断寄存器故障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表示定时器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0 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表示定时器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1 “ ” 模块的通讯地址 （十六进制 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表示串口寄存器故障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“ 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 参数校验故障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CRC 要读取的参数的 参数地址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AD 寄存器起始地址 详见【参数地址和参数值对照表】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EEPROM 要读取的参数 该值固定为，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对应的寄存器个数 即1条命令只能读取1个参数的值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状态字02： 返回的包含参数值 数值上等于DDDD × 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该位为1表示通道3故障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该位为1表示通道6故障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状态字03：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7  6  5  4  3  2  1  0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该位为1表示通道1输入断偶或电阻断C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该位为1表示通道2输入断偶或电阻断C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该位为1表示通道6输入断偶或电阻断C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 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该位为1表示通道3输入电阻断AB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该位为1表示通道4输入电阻断AB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该位为1表示通道5输入电阻断AB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该位为1表示通道6输入电阻断AB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状态字05：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该位为 表示通道 采样正溢出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1  1 6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状态字06：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MSB  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该位为1表示通道1采样负溢出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该位为1表示通道2采样负溢出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该位为1表示通道3采样负溢出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该位为1表示通道4采样负溢出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该位为1表示通道5采样负溢出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该位为1表示通道6采样负溢出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保留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⚫参数地址从4096开始编码（十六进制0x1000），每两个16位寄存器对表示1个参数。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参数地址并不连续，针对不同参数类别有各自的参数地址范围。详见【参数地址和参数值对照表】。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⚫每条读仪表参数命令只能读取 个参数（个寄存器），不支持连续读取多个参数。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⚫本命令还负责读取冷端温度值。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 AA03BBBBDDDDCCCC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 AA03EE(data)CCCC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 01~247 0x010xF7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DDDD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的数据字节个数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返回的参数值 以 位浮点数表示， 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(data) 32 1 Cu100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非数值类的参数的值表示的含义，详见【参数地址和参数值对照表】 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6.3修改参数值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⚫本命令修改模块中的参数值。 ： 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⚫参数地址从 开始编码（十六进制 ），每两个 位寄存器对表示 个参数。 7：S偶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4096 0x1000 16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⚫参数地址并不连续，针对不同参数类别有各自的参数地址范围。详见【参数地址和参数值对照表】。 8：R偶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⚫每条修改仪表参数命令只能修改1个参数（2个寄存器），不支持连续设置多个参数。 9 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： 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本命令还负责设置冷端温度值。 10 N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 12：J偶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 AA10BBBBDDDDEE(data)CCCC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修改参数值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 AA10BBBBDDDDCCCC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模块的通讯地址 01~247（十六进制0x01～0xF7）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要修改的参数的 参数地址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寄存器起始地址 详见【参数地址和参数值对照表】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要修改的参数 该值固定为，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 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“DDDD”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对应的寄存器个数 即1条命令只能修改1个参数的值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写入的包含参数值 数值上等于DDDD × 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的数据字节个数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“(data)” 写入的参数值 以32位浮点数表示，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非数值类的参数的值表示的含义，详见【参数地址和参数值对照表】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参数值小数点位的处理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如果命令值的小数点位数多于该参数规定的小数点位数，则省略多余的位数；命令值的小数点位数少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于该参数的小数点位数，则将不够的位数补零。例如，参数【量程上限】的小数点位置为000.00（取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决于该通道【小数点位置】参数的设定值）。如果接收到写参数命令中的参数值为 ，则将【量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12.213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程上限】修改为12.21；如果接收到写参数命令中的参数值为1.2，则将“输入上限”修改为01.20。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6.4异常返回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⚫当仪表接受到主机发送的指令，在处理过程中出现异常时，将返回异常码。 0xHH1A  输入热电偶高点标定码值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异常返回 从机应答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AABBDDCCCC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模块的通讯地址 01~247（十六进制0x01～0xF7）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“BB” 差错码 数值上等于主机发送命令中的功能码＋0x80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“DD” 异常码 描述了出现的异常类型，符合Modbus协议标准（01/02/03/04）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6.5参数地址列表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系统参数（管理密码1111时可修改）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 参数名称 取值范围 默认值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管理密码 无，用做密码检查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0x4000  1111/6210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 50Hz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0x4002  电源频率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1：60Hz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0x4004  模块通讯地址 1~247 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0：2400bps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1：4800bps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0x4006  通讯速率 2：9600bps  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 19200bps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4：38400bps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0：无校验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0x4008  校验方式 1：奇校验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2：偶校验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数字滤波时间常数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0x400A  1~20 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0：固定值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冷端选择 ：内部冷端传感器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0x400C  1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2：外部通道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0x400E  冷端固定值 0~60（单位：℃）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0~5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冷端通道号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0x4010  0  故障。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（表示通道01~通道6）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5000~15000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冷端补偿修正值 仪表参数均受密码控制。只有当密码被设置为 后，才能设置对应部分的参数，设置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0x4012  10000  1111/6210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（表示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0.5000~1.5000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0x4014  冷端温度值 0~60（单位：℃） 只读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0x4016  模块软件版本信息 浮点数表示软件版本号 只读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0x4018  测量模式 0：普通  1：慢速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通道参数：常规参数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0xHH00  通道测量值 只读 出厂设置为1.0000。增加该参数的数值，使补偿的温度增加；减小该参数的数值，使补偿的温度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0xHH02  输入信号（类型） 0：Pt100  16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 Cu50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3：G53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4：BA1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5：BA2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 K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 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11：E偶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13 T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 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14 WR325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15：WR526偶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16：4~20mA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17：0~20mA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18 0~10mA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19：1~5V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20：0~5V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21 0~100mV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22 0~50mV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23：0~20mV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24：远传压力表400Ω电阻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通道参数：标定参数（管理密码 时可修改）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6210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0xHH04  输入电压低点物理量值 0~5700  0~5.700V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0xHH06  输入电压低点标定码值 0~32767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0xHH08  输入电压高点物理量值 0~5700  0~5.700V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0xHH0A  输入电压高点标定码值 0~32767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0xHH0C  输入mV低点物理量值 -12000～12000  -120.00~120.00mV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0xHH0E  输入mV低点标定码值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0xHH10  输入mV高点物理量值 -12000～12000  -120.00~120.00mV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0xHH12  输入mV高点标定码值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0xHH14  输入热电偶低点物理量值 -6000～6000  -60.00~60.00mV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0xHH16  输入热电偶低点标定码值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0xHH18  输入热电偶高点物理量值 -6000～6000  -60.00~60.00mV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0xHH1C  输入热电阻低点物理量值 10~4500  1~450.0Ω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0xHH1E  输入热电阻低点标定码值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0xHH20  输入热电阻高点物理量值 10~4500  1~450.0Ω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0xHH22  输入热电阻高点标定码值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0xHH24  输入20mV低点物理量值 -3000～3000mV  -30.00~30.00mV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0xHH26  输入20mV低点标定码值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0xHH28  输入20mV高点物理量值 -3000～3000mV  -30.00~30.00mV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0xHH2A  输入20mV高点标定码值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0xHH2C  输入10mA低点物理量值 10~1100  0.1~11mA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0xHH2E  输入10mA低点标定码值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0xHH30  输入10mA高点物理量值 10~1000  0.1~11mA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0xHH32  输入10mA高点标定码值 0~32767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0xHH34  输入20mA低点物理量值 10~2200  0.1~22mA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0xHH36  输入20mA低点标定码值 -32767~32767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0xHH38  输入20mA高点物理量值 10~2200  0.1~22mA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0xHH3A  输入20mA高点标定码值 0~32767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0xHH40  零点修正值 -30000~30000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0xHH42  满度修正值 0~15000  0~1.5000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读取通道参数时，参数地址格式为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0xHHab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“HH”： 表示通道编号。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数值＝0x10＋通道号－1：即十六进制的0x10～0x15对应第1～6通道。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通道编号对应地址参照：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0x10：01通道 0x11：02通道 0x12：03通道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0x13：04通道 0x14：05通道 0x15：06通道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“ab”： 表示参数地址的低8位。每个参数占用2个寄存器。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实例：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第1通道的测量值，地址为0x1000，第1通道的输入信号类型的地址为0x1002；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第2通道的测量值，地址为0x1100，第2通道的输入信号类型的地址为0x1102；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⚫使用本模块时，读取通道测量值时，请注意先判断状态字，以便获取通道的状态信息，排除通道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⚫管理密码：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分钟有效，超过1分钟自动清空。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⚫数字滤波时间常数：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用于克服信号不稳定造成的显示波动，设定的值越大，作用越强，但对输入信号的变化反映越慢。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该参数出厂设置为。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⚫冷端补偿修正值：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减小。不需要冷端补偿时，可将该参数设置为。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⚫冷端温度值：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返回的温度值是当前【冷端选择】情况下的冷端温度值，即：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冷端选择为“固定值”时，返回【冷端固定值】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冷端选择为“内部冷端传感器”时，返回内部冷端传感器的测温值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冷端选择为“外部通道”时，返回【冷端通道号】对应通道的测温值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⚫仪表的部分参数间存在相互关系，或者设置后会触发一系列内部功能，在此说明。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 参数名称 参数说明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通讯配置类参数修改后重新初始化通讯配置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通讯修改仪表地址后，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0x4004  模块通讯地址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从下一条通讯指令开始需要按照新仪表地址处理。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通讯修改仪表通讯速率后，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0x4006  通讯速率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从下一条通讯指令开始需要按照新通讯速率处理。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通讯修改仪表通讯指令的校验方式后，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校验方式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0x4008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从下一条通讯指令开始需要按照新通讯速率处理。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联系我们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7.</w:t>
            </w:r>
          </w:p>
          <w:p>
            <w:pPr>
              <w:spacing w:after="20"/>
            </w:pPr>
            <w:r>
              <w:drawing>
                <wp:inline>
                  <wp:extent cx="661480" cy="65729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5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80" cy="657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苏州迅鹏仪器仪表有限公司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电话：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0512-68381801    68381802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传真：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0512-68381803    68381939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网站：www.surpon.com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加鹏友圈，请扫一扫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（本说明随时更正，查阅时请以最新版本为准）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</w:tc>
      </w:tr>
    </w:tbl>
    <w:sectPr>
      <w:type w:val="continuous"/>
      <w:pgSz w:w="11909" w:h="16839"/>
      <w:pgMar w:top="504" w:right="504" w:bottom="504" w:left="504" w:header="0" w:footer="0" w:gutter="0"/>
      <w:cols w:equalWidth="0" w:num="1">
        <w:col w:w="112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2.jpeg"/><Relationship Id="rId12" Type="http://schemas.openxmlformats.org/officeDocument/2006/relationships/hyperlink" Target="https://www.surpon.com" TargetMode="External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力值显示控制仪</dc:title>
  <dc:creator>heningPC</dc:creator>
  <dcterms:created xsi:type="dcterms:W3CDTF">2021-11-23T16:22:18Z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2026-08-21T17:12:19</vt:filetime>
  </property>
</Properties>
</file>