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5"/>
              </w:rPr>
              <w:t>XP3018系列8路I/O数据采集模块  XP3018系列8路I/O数据采集模块</w:t>
            </w:r>
          </w:p>
          <w:p>
            <w:pPr>
              <w:spacing w:after="20"/>
            </w:pPr>
            <w:r>
              <w:drawing>
                <wp:inline>
                  <wp:extent cx="1332235" cy="2136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5" cy="2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5"/>
              </w:rPr>
              <w:t>基 本 性 能    基 本 性 能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■ ～通道，可选择 （模拟量输出）、 （开关量输出）或 （开关量输入）。 、 和 的通道总数不能超过通道。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1 8 AO DO DI AO DO DI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■ 通道间隔离；通道与通讯、模块供电隔离。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■  通讯，采用 协议（从机模式）。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RS485 Modbus-RTU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■  ～ 供电，消耗功率小于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10VDC 32VDC 8W</w:t>
            </w:r>
          </w:p>
          <w:p>
            <w:pPr>
              <w:spacing w:after="20"/>
            </w:pPr>
            <w:r>
              <w:drawing>
                <wp:inline>
                  <wp:extent cx="1332235" cy="2136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5" cy="2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5"/>
              </w:rPr>
              <w:t>选 型 说 明    选 型 说 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型号代码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XP3018- 8路IO模块，1～8通道，可以选择模拟量输出、开关量输出或开关量输入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外形尺寸 导轨安装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145X110X40mm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继电器输出（选件）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（250V AC/3A，阻性 □ 表示无继电器输出， ～ 代表～点继电器输出，8点均为常开常闭触点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A 0A 1A 8A 1 8 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负载）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开关量输入（选件） □ 表示无开关量输入， ～ 代表～点外部开关量输入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K  0K 1K 8K 1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模拟量输出路数（选件） □ 表示无模拟量输出， ～ 代表～路模拟量输出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M 0M 1M 8M 1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1 电流输出（4～20）mA、（0～20）mA、（0～10）mA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模拟量输出类型 （选件）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电压输出（～）、（～）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2 0 5 V 1 5 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（分辨率：1/10000；负载能力600Ω）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电压输出（～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3 0 10 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*注： 模块最多只有个通道，因此继电器输出、开关量输入和模拟量输出的通道总数不能超过路。如下举例：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XP3018 8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例1：选择8路模拟量输出，且模拟量输出类型选择为4-20mA时，型号为：XP3018-0A0K8M1。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例：选择路继电器输出和路模拟量输出，若模拟量输出类型选择为 ，则型号为：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2 4 4 4-20mA XP3018-4A0K4M1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例：选择点继电器输出、点开关量输入后及路模拟量输出，若模拟量输出类型选择为 ，则型号为：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3 2 2 4 0-5V XP3018-2A2K4M2</w:t>
            </w:r>
          </w:p>
          <w:p>
            <w:pPr>
              <w:spacing w:after="20"/>
            </w:pPr>
            <w:r>
              <w:drawing>
                <wp:inline>
                  <wp:extent cx="1332235" cy="2136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5" cy="2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5"/>
              </w:rPr>
              <w:t>外 观     端 子 图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4F4B4C"/>
                <w:sz w:val="25"/>
              </w:rPr>
              <w:t>外 观     端 子 图</w:t>
            </w:r>
          </w:p>
          <w:p>
            <w:pPr>
              <w:spacing w:after="20"/>
            </w:pPr>
            <w:r>
              <w:drawing>
                <wp:inline>
                  <wp:extent cx="2298301" cy="17679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301" cy="1767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7"/>
              </w:rPr>
              <w:t>苏州迅鹏仪器仪表有限公司 电话 传真 网址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7"/>
              </w:rPr>
              <w:t>:0512-68381801/02       :0512-68381803       :www.surpon.com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20"/>
            </w:pPr>
            <w:r>
              <w:drawing>
                <wp:inline>
                  <wp:extent cx="3246120" cy="45970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4597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drawing>
                <wp:inline>
                  <wp:extent cx="3246120" cy="2565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6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32"/>
              </w:rPr>
              <w:t>数据采集模块数据采集模块</w:t>
            </w:r>
          </w:p>
          <w:p>
            <w:pPr>
              <w:spacing w:after="20"/>
            </w:pPr>
            <w:r>
              <w:drawing>
                <wp:inline>
                  <wp:extent cx="3246120" cy="73456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345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drawing>
                <wp:inline>
                  <wp:extent cx="3246120" cy="1140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14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采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模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231F20"/>
                <w:sz w:val="21"/>
              </w:rPr>
              <w:t>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技术规格</w:t>
            </w:r>
          </w:p>
          <w:p>
            <w:pPr>
              <w:spacing w:after="20"/>
            </w:pPr>
            <w:r>
              <w:drawing>
                <wp:inline>
                  <wp:extent cx="1332235" cy="21360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5" cy="2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22212019181716151413121110987654321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2423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D O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D O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5"/>
              </w:rPr>
              <w:t>- - - - - - - -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A O + + + + + + + +A O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D I - - - - - - - -D I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5"/>
              </w:rPr>
              <w:t>+ + + + + + + 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3"/>
              </w:rPr>
              <w:t>C H   8C H7 C H 6C H5C H4C H3 C H2C H1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5"/>
              </w:rPr>
              <w:t>DC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5"/>
              </w:rPr>
              <w:t>RS48524V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E0F0E"/>
                <w:sz w:val="15"/>
              </w:rPr>
              <w:t>B AG + -</w:t>
            </w:r>
          </w:p>
          <w:p>
            <w:pPr>
              <w:spacing w:after="20"/>
            </w:pPr>
            <w:r>
              <w:drawing>
                <wp:inline>
                  <wp:extent cx="3246120" cy="1544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54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type w:val="continuous"/>
      <w:pgSz w:w="11909" w:h="16839"/>
      <w:pgMar w:top="504" w:right="504" w:bottom="504" w:left="504" w:header="0" w:footer="0" w:gutter="0"/>
      <w:cols w:equalWidth="0" w:num="1">
        <w:col w:w="112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2.jpeg"/><Relationship Id="rId12" Type="http://schemas.openxmlformats.org/officeDocument/2006/relationships/hyperlink" Target="https://www.surpon.com" TargetMode="External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力值显示控制仪</dc:title>
  <dc:creator>heningPC</dc:creator>
  <dcterms:created xsi:type="dcterms:W3CDTF">2021-11-23T16:22:18Z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2026-08-21T17:12:19</vt:filetime>
  </property>
</Properties>
</file>