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Zadatak 2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Napisati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Osoba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koja ima polja ime i prezime.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Iz klase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Osoba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izvesti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koja ima dodatno polje za broj indeksa.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Iz klase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Osoba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izvesti i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koja dodatno ima i naziv predmeta koji predaje.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Napisati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Učionica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koja ima listu osoba koji su u njoj prisutne. Učionica ima svoj naziv i maksimalan broj osoba koje mogu da stanu u nju.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Napisati kratak test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IMPLEMENTIRATI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Klasa Osoba: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bez parametara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sa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kopije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virtualna metoda za ispis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Klasa 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bez parametara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sa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kopije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preklopljena metoda za ispis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Klasa 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bez parametara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sa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kopije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preklopljena metoda za ispis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Učionica: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sa parametrima (za kapacitet i naziv učionice)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 za dodavanje nove osobe u učionicu koji proverava da li ima slobodnih mesta u učionici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ispis svih prisutnih osoba u učionici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Napomena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Za realizaciju liste koristiti datu generičku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za tekstulana polja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DinString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