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1D102" w14:textId="23319605" w:rsidR="00C152CF" w:rsidRDefault="00F66D4D">
      <w:pPr>
        <w:pStyle w:val="Title"/>
      </w:pPr>
      <w:r>
        <w:t xml:space="preserve">Neuro-Symbolic Visual Perception: A </w:t>
      </w:r>
      <w:r w:rsidR="00D10F99">
        <w:t xml:space="preserve">Breakdown of BENN’s </w:t>
      </w:r>
      <w:r>
        <w:t>Modular Visual Cortex-Inspired Embedding Network for Photographic Intelligence</w:t>
      </w:r>
    </w:p>
    <w:p w14:paraId="38942DF3" w14:textId="342065F7" w:rsidR="00EF4BF9" w:rsidRDefault="00EF4BF9" w:rsidP="00EF4BF9">
      <w:r>
        <w:t xml:space="preserve">Author: Angela </w:t>
      </w:r>
      <w:r w:rsidR="00F66D4D">
        <w:t xml:space="preserve">Louise </w:t>
      </w:r>
      <w:r>
        <w:t>Trainor</w:t>
      </w:r>
    </w:p>
    <w:p w14:paraId="27B3988C" w14:textId="68EC3A47" w:rsidR="00EF4BF9" w:rsidRDefault="00EF4BF9" w:rsidP="00EF4BF9">
      <w:r>
        <w:t xml:space="preserve">Date: </w:t>
      </w:r>
      <w:r w:rsidR="00F66D4D">
        <w:t xml:space="preserve">March </w:t>
      </w:r>
      <w:r w:rsidR="006F67DE">
        <w:t>8, 2026</w:t>
      </w:r>
    </w:p>
    <w:p w14:paraId="6263EA21" w14:textId="27CF1BC1" w:rsidR="006F67DE" w:rsidRDefault="006F67DE" w:rsidP="006F67DE">
      <w:pPr>
        <w:pStyle w:val="Heading1"/>
      </w:pPr>
      <w:r>
        <w:t>Abstract</w:t>
      </w:r>
    </w:p>
    <w:p w14:paraId="5F720DBC" w14:textId="77777777" w:rsidR="008C7A30" w:rsidRDefault="00583606" w:rsidP="00583606">
      <w:pPr>
        <w:autoSpaceDE w:val="0"/>
        <w:autoSpaceDN w:val="0"/>
        <w:adjustRightInd w:val="0"/>
        <w:spacing w:after="266" w:line="306" w:lineRule="atLeast"/>
        <w:rPr>
          <w:rFonts w:ascii="Times New Roman" w:hAnsi="Times New Roman" w:cs="Times New Roman"/>
          <w:color w:val="000000"/>
        </w:rPr>
      </w:pPr>
      <w:r w:rsidRPr="00583606">
        <w:rPr>
          <w:rFonts w:ascii="Times New Roman" w:hAnsi="Times New Roman" w:cs="Times New Roman"/>
          <w:color w:val="000000"/>
        </w:rPr>
        <w:t>This paper presents</w:t>
      </w:r>
      <w:r w:rsidR="00FF4387">
        <w:rPr>
          <w:rFonts w:ascii="Times New Roman" w:hAnsi="Times New Roman" w:cs="Times New Roman"/>
          <w:color w:val="000000"/>
        </w:rPr>
        <w:t xml:space="preserve"> </w:t>
      </w:r>
      <w:r w:rsidR="00802409">
        <w:rPr>
          <w:rFonts w:ascii="Times New Roman" w:hAnsi="Times New Roman" w:cs="Times New Roman"/>
          <w:color w:val="000000"/>
        </w:rPr>
        <w:t xml:space="preserve">the benefits as well as the </w:t>
      </w:r>
      <w:r w:rsidR="00DE7002">
        <w:rPr>
          <w:rFonts w:ascii="Times New Roman" w:hAnsi="Times New Roman" w:cs="Times New Roman"/>
          <w:color w:val="000000"/>
        </w:rPr>
        <w:t>drawbacks</w:t>
      </w:r>
      <w:r w:rsidR="00802409">
        <w:rPr>
          <w:rFonts w:ascii="Times New Roman" w:hAnsi="Times New Roman" w:cs="Times New Roman"/>
          <w:color w:val="000000"/>
        </w:rPr>
        <w:t xml:space="preserve"> of</w:t>
      </w:r>
      <w:r w:rsidRPr="00583606">
        <w:rPr>
          <w:rFonts w:ascii="Times New Roman" w:hAnsi="Times New Roman" w:cs="Times New Roman"/>
          <w:color w:val="000000"/>
        </w:rPr>
        <w:t xml:space="preserve"> the </w:t>
      </w:r>
      <w:proofErr w:type="spellStart"/>
      <w:r w:rsidRPr="00583606">
        <w:rPr>
          <w:rFonts w:ascii="Times New Roman" w:hAnsi="Times New Roman" w:cs="Times New Roman"/>
          <w:color w:val="000000"/>
        </w:rPr>
        <w:t>VisualCortexBENN</w:t>
      </w:r>
      <w:proofErr w:type="spellEnd"/>
      <w:r w:rsidRPr="00583606">
        <w:rPr>
          <w:rFonts w:ascii="Times New Roman" w:hAnsi="Times New Roman" w:cs="Times New Roman"/>
          <w:color w:val="000000"/>
        </w:rPr>
        <w:t xml:space="preserve"> architecture, a modular computer vision framework inspired</w:t>
      </w:r>
      <w:r>
        <w:rPr>
          <w:rFonts w:ascii="Times New Roman" w:hAnsi="Times New Roman" w:cs="Times New Roman"/>
          <w:color w:val="000000"/>
        </w:rPr>
        <w:t xml:space="preserve"> </w:t>
      </w:r>
      <w:r w:rsidRPr="00583606">
        <w:rPr>
          <w:rFonts w:ascii="Times New Roman" w:hAnsi="Times New Roman" w:cs="Times New Roman"/>
          <w:color w:val="000000"/>
        </w:rPr>
        <w:t xml:space="preserve">by biological visual cortex organization. </w:t>
      </w:r>
    </w:p>
    <w:p w14:paraId="7CF23498" w14:textId="7D1499D6" w:rsidR="00583606" w:rsidRDefault="00583606" w:rsidP="00583606">
      <w:pPr>
        <w:autoSpaceDE w:val="0"/>
        <w:autoSpaceDN w:val="0"/>
        <w:adjustRightInd w:val="0"/>
        <w:spacing w:after="266" w:line="306" w:lineRule="atLeast"/>
        <w:rPr>
          <w:rFonts w:ascii="Times New Roman" w:hAnsi="Times New Roman" w:cs="Times New Roman"/>
          <w:color w:val="000000"/>
        </w:rPr>
      </w:pPr>
      <w:r w:rsidRPr="00583606">
        <w:rPr>
          <w:rFonts w:ascii="Times New Roman" w:hAnsi="Times New Roman" w:cs="Times New Roman"/>
          <w:color w:val="000000"/>
        </w:rPr>
        <w:t>Instead of compressing visual information into a single latent</w:t>
      </w:r>
      <w:r>
        <w:rPr>
          <w:rFonts w:ascii="Times New Roman" w:hAnsi="Times New Roman" w:cs="Times New Roman"/>
          <w:color w:val="000000"/>
        </w:rPr>
        <w:t xml:space="preserve"> </w:t>
      </w:r>
      <w:r w:rsidRPr="00583606">
        <w:rPr>
          <w:rFonts w:ascii="Times New Roman" w:hAnsi="Times New Roman" w:cs="Times New Roman"/>
          <w:color w:val="000000"/>
        </w:rPr>
        <w:t>embedding, the architecture produces multiple specialized perceptual embeddings representing color,</w:t>
      </w:r>
      <w:r>
        <w:rPr>
          <w:rFonts w:ascii="Times New Roman" w:hAnsi="Times New Roman" w:cs="Times New Roman"/>
          <w:color w:val="000000"/>
        </w:rPr>
        <w:t xml:space="preserve"> </w:t>
      </w:r>
      <w:r w:rsidRPr="00583606">
        <w:rPr>
          <w:rFonts w:ascii="Times New Roman" w:hAnsi="Times New Roman" w:cs="Times New Roman"/>
          <w:color w:val="000000"/>
        </w:rPr>
        <w:t>texture, structural shape metrics, spatial centroid vectors, entity representations, and attention signals.</w:t>
      </w:r>
      <w:r>
        <w:rPr>
          <w:rFonts w:ascii="Times New Roman" w:hAnsi="Times New Roman" w:cs="Times New Roman"/>
          <w:color w:val="000000"/>
        </w:rPr>
        <w:t xml:space="preserve"> </w:t>
      </w:r>
      <w:r w:rsidRPr="00583606">
        <w:rPr>
          <w:rFonts w:ascii="Times New Roman" w:hAnsi="Times New Roman" w:cs="Times New Roman"/>
          <w:color w:val="000000"/>
        </w:rPr>
        <w:t>The design emphasizes interpretability and structured visual reasoning, potentially supporting</w:t>
      </w:r>
      <w:r>
        <w:rPr>
          <w:rFonts w:ascii="Times New Roman" w:hAnsi="Times New Roman" w:cs="Times New Roman"/>
          <w:color w:val="000000"/>
        </w:rPr>
        <w:t xml:space="preserve"> </w:t>
      </w:r>
      <w:r w:rsidRPr="00583606">
        <w:rPr>
          <w:rFonts w:ascii="Times New Roman" w:hAnsi="Times New Roman" w:cs="Times New Roman"/>
          <w:color w:val="000000"/>
        </w:rPr>
        <w:t>integration with multimodal reasoning systems, robotics, and computational neuroscience research.</w:t>
      </w:r>
    </w:p>
    <w:p w14:paraId="1A5EAEAA" w14:textId="77777777" w:rsidR="00693014" w:rsidRDefault="00693014" w:rsidP="00583606">
      <w:pPr>
        <w:autoSpaceDE w:val="0"/>
        <w:autoSpaceDN w:val="0"/>
        <w:adjustRightInd w:val="0"/>
        <w:spacing w:after="266" w:line="306" w:lineRule="atLeast"/>
        <w:rPr>
          <w:rFonts w:ascii="Times New Roman" w:hAnsi="Times New Roman" w:cs="Times New Roman"/>
          <w:color w:val="000000"/>
        </w:rPr>
      </w:pPr>
    </w:p>
    <w:p w14:paraId="1E2C3343" w14:textId="15621F1F" w:rsidR="00C152CF" w:rsidRDefault="0076619A" w:rsidP="0076619A">
      <w:pPr>
        <w:pStyle w:val="Heading1"/>
      </w:pPr>
      <w:r>
        <w:t xml:space="preserve">1. </w:t>
      </w:r>
      <w:r w:rsidR="00F93C9A">
        <w:t>Introduction</w:t>
      </w:r>
    </w:p>
    <w:p w14:paraId="130654B2" w14:textId="7FA465E7" w:rsidR="0045006D" w:rsidRDefault="0045006D" w:rsidP="0045006D">
      <w:pPr>
        <w:autoSpaceDE w:val="0"/>
        <w:autoSpaceDN w:val="0"/>
        <w:adjustRightInd w:val="0"/>
        <w:spacing w:after="266" w:line="306" w:lineRule="atLeast"/>
        <w:rPr>
          <w:rFonts w:ascii="Times New Roman" w:hAnsi="Times New Roman" w:cs="Times New Roman"/>
          <w:color w:val="000000"/>
        </w:rPr>
      </w:pPr>
      <w:r w:rsidRPr="0045006D">
        <w:rPr>
          <w:rFonts w:ascii="Times New Roman" w:hAnsi="Times New Roman" w:cs="Times New Roman"/>
          <w:color w:val="000000"/>
        </w:rPr>
        <w:t>Modern computer vision architectures frequently rely on deep convolutional networks or</w:t>
      </w:r>
      <w:r>
        <w:rPr>
          <w:rFonts w:ascii="Times New Roman" w:hAnsi="Times New Roman" w:cs="Times New Roman"/>
          <w:color w:val="000000"/>
        </w:rPr>
        <w:t xml:space="preserve"> </w:t>
      </w:r>
      <w:r w:rsidRPr="0045006D">
        <w:rPr>
          <w:rFonts w:ascii="Times New Roman" w:hAnsi="Times New Roman" w:cs="Times New Roman"/>
          <w:color w:val="000000"/>
        </w:rPr>
        <w:t>transformer-based systems that compress visual information into dense feature embeddings. While</w:t>
      </w:r>
      <w:r>
        <w:rPr>
          <w:rFonts w:ascii="Times New Roman" w:hAnsi="Times New Roman" w:cs="Times New Roman"/>
          <w:color w:val="000000"/>
        </w:rPr>
        <w:t xml:space="preserve"> </w:t>
      </w:r>
      <w:r w:rsidRPr="0045006D">
        <w:rPr>
          <w:rFonts w:ascii="Times New Roman" w:hAnsi="Times New Roman" w:cs="Times New Roman"/>
          <w:color w:val="000000"/>
        </w:rPr>
        <w:t>highly effective for prediction tasks, these representations can be difficult to interpret. Biological visual</w:t>
      </w:r>
      <w:r>
        <w:rPr>
          <w:rFonts w:ascii="Times New Roman" w:hAnsi="Times New Roman" w:cs="Times New Roman"/>
          <w:color w:val="000000"/>
        </w:rPr>
        <w:t xml:space="preserve"> </w:t>
      </w:r>
      <w:r w:rsidRPr="0045006D">
        <w:rPr>
          <w:rFonts w:ascii="Times New Roman" w:hAnsi="Times New Roman" w:cs="Times New Roman"/>
          <w:color w:val="000000"/>
        </w:rPr>
        <w:t>perception instead operates through specialized parallel pathways responsible for processing color,</w:t>
      </w:r>
      <w:r>
        <w:rPr>
          <w:rFonts w:ascii="Times New Roman" w:hAnsi="Times New Roman" w:cs="Times New Roman"/>
          <w:color w:val="000000"/>
        </w:rPr>
        <w:t xml:space="preserve"> </w:t>
      </w:r>
      <w:r w:rsidRPr="0045006D">
        <w:rPr>
          <w:rFonts w:ascii="Times New Roman" w:hAnsi="Times New Roman" w:cs="Times New Roman"/>
          <w:color w:val="000000"/>
        </w:rPr>
        <w:t xml:space="preserve">orientation, motion, and spatial structure. The </w:t>
      </w:r>
      <w:proofErr w:type="spellStart"/>
      <w:r w:rsidRPr="0045006D">
        <w:rPr>
          <w:rFonts w:ascii="Times New Roman" w:hAnsi="Times New Roman" w:cs="Times New Roman"/>
          <w:color w:val="000000"/>
        </w:rPr>
        <w:t>VisualCortexBENN</w:t>
      </w:r>
      <w:proofErr w:type="spellEnd"/>
      <w:r w:rsidRPr="0045006D">
        <w:rPr>
          <w:rFonts w:ascii="Times New Roman" w:hAnsi="Times New Roman" w:cs="Times New Roman"/>
          <w:color w:val="000000"/>
        </w:rPr>
        <w:t xml:space="preserve"> architecture explores a similar</w:t>
      </w:r>
      <w:r>
        <w:rPr>
          <w:rFonts w:ascii="Times New Roman" w:hAnsi="Times New Roman" w:cs="Times New Roman"/>
          <w:color w:val="000000"/>
        </w:rPr>
        <w:t xml:space="preserve"> </w:t>
      </w:r>
      <w:r w:rsidRPr="0045006D">
        <w:rPr>
          <w:rFonts w:ascii="Times New Roman" w:hAnsi="Times New Roman" w:cs="Times New Roman"/>
          <w:color w:val="000000"/>
        </w:rPr>
        <w:t>modular approach to visual representation.</w:t>
      </w:r>
    </w:p>
    <w:p w14:paraId="60E645E7" w14:textId="77777777" w:rsidR="00693014" w:rsidRDefault="00693014" w:rsidP="0045006D">
      <w:pPr>
        <w:autoSpaceDE w:val="0"/>
        <w:autoSpaceDN w:val="0"/>
        <w:adjustRightInd w:val="0"/>
        <w:spacing w:after="266" w:line="306" w:lineRule="atLeast"/>
        <w:rPr>
          <w:rFonts w:ascii="Times New Roman" w:hAnsi="Times New Roman" w:cs="Times New Roman"/>
          <w:color w:val="000000"/>
        </w:rPr>
      </w:pPr>
    </w:p>
    <w:p w14:paraId="356FAE37" w14:textId="4FD8ACEC" w:rsidR="00C152CF" w:rsidRDefault="0047789A" w:rsidP="0045006D">
      <w:pPr>
        <w:pStyle w:val="Heading1"/>
      </w:pPr>
      <w:r>
        <w:t>2. Architectural Overview</w:t>
      </w:r>
    </w:p>
    <w:p w14:paraId="4DA93C4E" w14:textId="19DF3053" w:rsidR="000C1E73" w:rsidRPr="00F81B7E" w:rsidRDefault="000C1E73" w:rsidP="000C1E73">
      <w:pPr>
        <w:autoSpaceDE w:val="0"/>
        <w:autoSpaceDN w:val="0"/>
        <w:adjustRightInd w:val="0"/>
        <w:spacing w:after="266" w:line="306" w:lineRule="atLeast"/>
        <w:rPr>
          <w:rFonts w:ascii="Times New Roman" w:hAnsi="Times New Roman" w:cs="Times New Roman"/>
          <w:color w:val="000000"/>
        </w:rPr>
      </w:pPr>
      <w:r w:rsidRPr="00F81B7E">
        <w:rPr>
          <w:rFonts w:ascii="Times New Roman" w:hAnsi="Times New Roman" w:cs="Times New Roman"/>
          <w:color w:val="000000"/>
        </w:rPr>
        <w:t>The architecture consists of a convolutional feature extraction pipeline followed by parallel perceptual</w:t>
      </w:r>
      <w:r w:rsidR="00F81B7E" w:rsidRPr="00F81B7E">
        <w:rPr>
          <w:rFonts w:ascii="Times New Roman" w:hAnsi="Times New Roman" w:cs="Times New Roman"/>
          <w:color w:val="000000"/>
        </w:rPr>
        <w:t xml:space="preserve"> </w:t>
      </w:r>
      <w:r w:rsidRPr="00F81B7E">
        <w:rPr>
          <w:rFonts w:ascii="Times New Roman" w:hAnsi="Times New Roman" w:cs="Times New Roman"/>
          <w:color w:val="000000"/>
        </w:rPr>
        <w:t>embedding heads. The shared feature representation enables each module to analyze the same visual</w:t>
      </w:r>
      <w:r w:rsidR="00F81B7E" w:rsidRPr="00F81B7E">
        <w:rPr>
          <w:rFonts w:ascii="Times New Roman" w:hAnsi="Times New Roman" w:cs="Times New Roman"/>
          <w:color w:val="000000"/>
        </w:rPr>
        <w:t xml:space="preserve"> </w:t>
      </w:r>
      <w:r w:rsidRPr="00F81B7E">
        <w:rPr>
          <w:rFonts w:ascii="Times New Roman" w:hAnsi="Times New Roman" w:cs="Times New Roman"/>
          <w:color w:val="000000"/>
        </w:rPr>
        <w:t>stimulus while extracting distinct perceptual attributes.</w:t>
      </w:r>
    </w:p>
    <w:p w14:paraId="707B4C6F" w14:textId="77777777" w:rsidR="000C1E73" w:rsidRDefault="000C1E73" w:rsidP="000C1E73">
      <w:pPr>
        <w:autoSpaceDE w:val="0"/>
        <w:autoSpaceDN w:val="0"/>
        <w:adjustRightInd w:val="0"/>
        <w:spacing w:after="266" w:line="306" w:lineRule="atLeast"/>
        <w:rPr>
          <w:rFonts w:ascii="Times New Roman" w:hAnsi="Times New Roman" w:cs="Times New Roman"/>
          <w:color w:val="000000"/>
          <w:sz w:val="26"/>
          <w:szCs w:val="26"/>
        </w:rPr>
      </w:pPr>
    </w:p>
    <w:p w14:paraId="7650CA67" w14:textId="6CCFA96E" w:rsidR="00C152CF" w:rsidRDefault="0047789A">
      <w:pPr>
        <w:pStyle w:val="Heading1"/>
      </w:pPr>
      <w:r>
        <w:t xml:space="preserve">3. </w:t>
      </w:r>
      <w:r w:rsidR="008B75F2">
        <w:t xml:space="preserve">Benefits of Integrating BENN Models into Current AI Models </w:t>
      </w:r>
    </w:p>
    <w:p w14:paraId="64670BB2" w14:textId="44982B1D" w:rsidR="00F81B7E" w:rsidRPr="00F81B7E" w:rsidRDefault="000C1E73" w:rsidP="000C1E73">
      <w:pPr>
        <w:autoSpaceDE w:val="0"/>
        <w:autoSpaceDN w:val="0"/>
        <w:adjustRightInd w:val="0"/>
        <w:spacing w:after="266" w:line="306" w:lineRule="atLeast"/>
        <w:rPr>
          <w:rFonts w:ascii="Times New Roman" w:hAnsi="Times New Roman" w:cs="Times New Roman"/>
          <w:color w:val="000000"/>
        </w:rPr>
      </w:pPr>
      <w:r w:rsidRPr="00F81B7E">
        <w:rPr>
          <w:rFonts w:ascii="Times New Roman" w:hAnsi="Times New Roman" w:cs="Times New Roman"/>
          <w:color w:val="000000"/>
        </w:rPr>
        <w:t>A distinctive component of the model is the structural perception module, which evaluates symmetry,</w:t>
      </w:r>
      <w:r w:rsidR="00F81B7E" w:rsidRPr="00F81B7E">
        <w:rPr>
          <w:rFonts w:ascii="Times New Roman" w:hAnsi="Times New Roman" w:cs="Times New Roman"/>
          <w:color w:val="000000"/>
        </w:rPr>
        <w:t xml:space="preserve"> </w:t>
      </w:r>
      <w:r w:rsidRPr="00F81B7E">
        <w:rPr>
          <w:rFonts w:ascii="Times New Roman" w:hAnsi="Times New Roman" w:cs="Times New Roman"/>
          <w:color w:val="000000"/>
        </w:rPr>
        <w:t>curvature, and complexity to produce a composite emotional shape vector describing structural</w:t>
      </w:r>
      <w:r w:rsidR="00F81B7E" w:rsidRPr="00F81B7E">
        <w:rPr>
          <w:rFonts w:ascii="Times New Roman" w:hAnsi="Times New Roman" w:cs="Times New Roman"/>
          <w:color w:val="000000"/>
        </w:rPr>
        <w:t xml:space="preserve"> </w:t>
      </w:r>
      <w:r w:rsidRPr="00F81B7E">
        <w:rPr>
          <w:rFonts w:ascii="Times New Roman" w:hAnsi="Times New Roman" w:cs="Times New Roman"/>
          <w:color w:val="000000"/>
        </w:rPr>
        <w:t>characteristics of an image.</w:t>
      </w:r>
      <w:r w:rsidR="00057177">
        <w:rPr>
          <w:rFonts w:ascii="Times New Roman" w:hAnsi="Times New Roman" w:cs="Times New Roman"/>
          <w:color w:val="000000"/>
        </w:rPr>
        <w:t xml:space="preserve"> </w:t>
      </w:r>
      <w:r w:rsidR="0017026C">
        <w:rPr>
          <w:rFonts w:ascii="Times New Roman" w:hAnsi="Times New Roman" w:cs="Times New Roman"/>
          <w:color w:val="000000"/>
        </w:rPr>
        <w:t>By</w:t>
      </w:r>
      <w:r w:rsidR="00057177">
        <w:rPr>
          <w:rFonts w:ascii="Times New Roman" w:hAnsi="Times New Roman" w:cs="Times New Roman"/>
          <w:color w:val="000000"/>
        </w:rPr>
        <w:t xml:space="preserve"> utilizing </w:t>
      </w:r>
      <w:r w:rsidR="0017026C">
        <w:rPr>
          <w:rFonts w:ascii="Times New Roman" w:hAnsi="Times New Roman" w:cs="Times New Roman"/>
          <w:color w:val="000000"/>
        </w:rPr>
        <w:t>emotional weights</w:t>
      </w:r>
      <w:r w:rsidR="00A45643">
        <w:rPr>
          <w:rFonts w:ascii="Times New Roman" w:hAnsi="Times New Roman" w:cs="Times New Roman"/>
          <w:color w:val="000000"/>
        </w:rPr>
        <w:t xml:space="preserve"> instead of </w:t>
      </w:r>
      <w:r w:rsidR="00880DC0">
        <w:rPr>
          <w:rFonts w:ascii="Times New Roman" w:hAnsi="Times New Roman" w:cs="Times New Roman"/>
          <w:color w:val="000000"/>
        </w:rPr>
        <w:t xml:space="preserve">through </w:t>
      </w:r>
      <w:r w:rsidR="00680415">
        <w:rPr>
          <w:rFonts w:ascii="Times New Roman" w:hAnsi="Times New Roman" w:cs="Times New Roman"/>
          <w:color w:val="000000"/>
        </w:rPr>
        <w:t>diff</w:t>
      </w:r>
      <w:r w:rsidR="009B0041">
        <w:rPr>
          <w:rFonts w:ascii="Times New Roman" w:hAnsi="Times New Roman" w:cs="Times New Roman"/>
          <w:color w:val="000000"/>
        </w:rPr>
        <w:t xml:space="preserve">usion or </w:t>
      </w:r>
      <w:r w:rsidR="0015777E">
        <w:rPr>
          <w:rFonts w:ascii="Times New Roman" w:hAnsi="Times New Roman" w:cs="Times New Roman"/>
          <w:color w:val="000000"/>
        </w:rPr>
        <w:t xml:space="preserve">a </w:t>
      </w:r>
      <w:proofErr w:type="spellStart"/>
      <w:r w:rsidR="0015777E">
        <w:rPr>
          <w:rFonts w:ascii="Times New Roman" w:hAnsi="Times New Roman" w:cs="Times New Roman"/>
          <w:color w:val="000000"/>
        </w:rPr>
        <w:t>MoE</w:t>
      </w:r>
      <w:proofErr w:type="spellEnd"/>
      <w:r w:rsidR="0015777E">
        <w:rPr>
          <w:rFonts w:ascii="Times New Roman" w:hAnsi="Times New Roman" w:cs="Times New Roman"/>
          <w:color w:val="000000"/>
        </w:rPr>
        <w:t xml:space="preserve"> for differentiating colors</w:t>
      </w:r>
      <w:r w:rsidR="00880DC0">
        <w:rPr>
          <w:rFonts w:ascii="Times New Roman" w:hAnsi="Times New Roman" w:cs="Times New Roman"/>
          <w:color w:val="000000"/>
        </w:rPr>
        <w:t xml:space="preserve"> in images</w:t>
      </w:r>
      <w:r w:rsidR="009B0041">
        <w:rPr>
          <w:rFonts w:ascii="Times New Roman" w:hAnsi="Times New Roman" w:cs="Times New Roman"/>
          <w:color w:val="000000"/>
        </w:rPr>
        <w:t xml:space="preserve">, it </w:t>
      </w:r>
      <w:r w:rsidR="00663E87">
        <w:rPr>
          <w:rFonts w:ascii="Times New Roman" w:hAnsi="Times New Roman" w:cs="Times New Roman"/>
          <w:color w:val="000000"/>
        </w:rPr>
        <w:t xml:space="preserve">makes correlations between extracted features </w:t>
      </w:r>
      <w:r w:rsidR="004674BF">
        <w:rPr>
          <w:rFonts w:ascii="Times New Roman" w:hAnsi="Times New Roman" w:cs="Times New Roman"/>
          <w:color w:val="000000"/>
        </w:rPr>
        <w:t>and learns from</w:t>
      </w:r>
      <w:r w:rsidR="005318AE">
        <w:rPr>
          <w:rFonts w:ascii="Times New Roman" w:hAnsi="Times New Roman" w:cs="Times New Roman"/>
          <w:color w:val="000000"/>
        </w:rPr>
        <w:t xml:space="preserve"> those</w:t>
      </w:r>
      <w:r w:rsidR="004674BF">
        <w:rPr>
          <w:rFonts w:ascii="Times New Roman" w:hAnsi="Times New Roman" w:cs="Times New Roman"/>
          <w:color w:val="000000"/>
        </w:rPr>
        <w:t xml:space="preserve"> trends </w:t>
      </w:r>
      <w:r w:rsidR="005318AE">
        <w:rPr>
          <w:rFonts w:ascii="Times New Roman" w:hAnsi="Times New Roman" w:cs="Times New Roman"/>
          <w:color w:val="000000"/>
        </w:rPr>
        <w:t>in real</w:t>
      </w:r>
      <w:r w:rsidR="004674BF">
        <w:rPr>
          <w:rFonts w:ascii="Times New Roman" w:hAnsi="Times New Roman" w:cs="Times New Roman"/>
          <w:color w:val="000000"/>
        </w:rPr>
        <w:t xml:space="preserve"> time</w:t>
      </w:r>
      <w:r w:rsidR="004821E3">
        <w:rPr>
          <w:rFonts w:ascii="Times New Roman" w:hAnsi="Times New Roman" w:cs="Times New Roman"/>
          <w:color w:val="000000"/>
        </w:rPr>
        <w:t xml:space="preserve"> rather than through sifting through pixels of data and creating an image from that information.</w:t>
      </w:r>
    </w:p>
    <w:p w14:paraId="0273FEA6" w14:textId="77777777" w:rsidR="0051674B" w:rsidRDefault="000C1E73" w:rsidP="000C1E73">
      <w:pPr>
        <w:autoSpaceDE w:val="0"/>
        <w:autoSpaceDN w:val="0"/>
        <w:adjustRightInd w:val="0"/>
        <w:spacing w:after="266" w:line="306" w:lineRule="atLeast"/>
        <w:rPr>
          <w:rFonts w:ascii="Times New Roman" w:hAnsi="Times New Roman" w:cs="Times New Roman"/>
          <w:color w:val="000000"/>
        </w:rPr>
      </w:pPr>
      <w:r w:rsidRPr="00F81B7E">
        <w:rPr>
          <w:rFonts w:ascii="Times New Roman" w:hAnsi="Times New Roman" w:cs="Times New Roman"/>
          <w:color w:val="000000"/>
        </w:rPr>
        <w:t xml:space="preserve">The structured embeddings produced by </w:t>
      </w:r>
      <w:proofErr w:type="spellStart"/>
      <w:r w:rsidRPr="00F81B7E">
        <w:rPr>
          <w:rFonts w:ascii="Times New Roman" w:hAnsi="Times New Roman" w:cs="Times New Roman"/>
          <w:color w:val="000000"/>
        </w:rPr>
        <w:t>VisualCortexBENN</w:t>
      </w:r>
      <w:proofErr w:type="spellEnd"/>
      <w:r w:rsidRPr="00F81B7E">
        <w:rPr>
          <w:rFonts w:ascii="Times New Roman" w:hAnsi="Times New Roman" w:cs="Times New Roman"/>
          <w:color w:val="000000"/>
        </w:rPr>
        <w:t xml:space="preserve"> can be interpreted as visual tokens and</w:t>
      </w:r>
      <w:r w:rsidR="00F81B7E" w:rsidRPr="00F81B7E">
        <w:rPr>
          <w:rFonts w:ascii="Times New Roman" w:hAnsi="Times New Roman" w:cs="Times New Roman"/>
          <w:color w:val="000000"/>
        </w:rPr>
        <w:t xml:space="preserve"> </w:t>
      </w:r>
      <w:r w:rsidRPr="00F81B7E">
        <w:rPr>
          <w:rFonts w:ascii="Times New Roman" w:hAnsi="Times New Roman" w:cs="Times New Roman"/>
          <w:color w:val="000000"/>
        </w:rPr>
        <w:t>passed into transformer-based reasoning models or multimodal language systems. This approach</w:t>
      </w:r>
      <w:r w:rsidR="00F81B7E" w:rsidRPr="00F81B7E">
        <w:rPr>
          <w:rFonts w:ascii="Times New Roman" w:hAnsi="Times New Roman" w:cs="Times New Roman"/>
          <w:color w:val="000000"/>
        </w:rPr>
        <w:t xml:space="preserve"> </w:t>
      </w:r>
      <w:r w:rsidRPr="00F81B7E">
        <w:rPr>
          <w:rFonts w:ascii="Times New Roman" w:hAnsi="Times New Roman" w:cs="Times New Roman"/>
          <w:color w:val="000000"/>
        </w:rPr>
        <w:t xml:space="preserve">enables downstream models to reason </w:t>
      </w:r>
      <w:r w:rsidR="004C0E22">
        <w:rPr>
          <w:rFonts w:ascii="Times New Roman" w:hAnsi="Times New Roman" w:cs="Times New Roman"/>
          <w:color w:val="000000"/>
        </w:rPr>
        <w:t xml:space="preserve">through the correlation of key features and attributes of the dataset rather than </w:t>
      </w:r>
      <w:r w:rsidR="00B47D65">
        <w:rPr>
          <w:rFonts w:ascii="Times New Roman" w:hAnsi="Times New Roman" w:cs="Times New Roman"/>
          <w:color w:val="000000"/>
        </w:rPr>
        <w:t xml:space="preserve">directly </w:t>
      </w:r>
      <w:r w:rsidR="004C0E22">
        <w:rPr>
          <w:rFonts w:ascii="Times New Roman" w:hAnsi="Times New Roman" w:cs="Times New Roman"/>
          <w:color w:val="000000"/>
        </w:rPr>
        <w:t xml:space="preserve">filtering </w:t>
      </w:r>
      <w:r w:rsidR="00B47D65">
        <w:rPr>
          <w:rFonts w:ascii="Times New Roman" w:hAnsi="Times New Roman" w:cs="Times New Roman"/>
          <w:color w:val="000000"/>
        </w:rPr>
        <w:t>2-D arrays of pixel</w:t>
      </w:r>
      <w:r w:rsidR="00D9772F">
        <w:rPr>
          <w:rFonts w:ascii="Times New Roman" w:hAnsi="Times New Roman" w:cs="Times New Roman"/>
          <w:color w:val="000000"/>
        </w:rPr>
        <w:t>s to eventually identify those key features alone.</w:t>
      </w:r>
    </w:p>
    <w:p w14:paraId="1C60CD2A" w14:textId="2E92A390" w:rsidR="00F81B7E" w:rsidRDefault="0051674B" w:rsidP="000C1E73">
      <w:pPr>
        <w:autoSpaceDE w:val="0"/>
        <w:autoSpaceDN w:val="0"/>
        <w:adjustRightInd w:val="0"/>
        <w:spacing w:after="266" w:line="306" w:lineRule="atLeast"/>
        <w:rPr>
          <w:rFonts w:ascii="Times New Roman" w:hAnsi="Times New Roman" w:cs="Times New Roman"/>
          <w:color w:val="000000"/>
        </w:rPr>
      </w:pPr>
      <w:r>
        <w:rPr>
          <w:rFonts w:ascii="Times New Roman" w:hAnsi="Times New Roman" w:cs="Times New Roman"/>
          <w:color w:val="000000"/>
        </w:rPr>
        <w:t>More simply put, i</w:t>
      </w:r>
      <w:r w:rsidR="00A527A0">
        <w:rPr>
          <w:rFonts w:ascii="Times New Roman" w:hAnsi="Times New Roman" w:cs="Times New Roman"/>
          <w:color w:val="000000"/>
        </w:rPr>
        <w:t xml:space="preserve">n utilizing </w:t>
      </w:r>
      <w:proofErr w:type="spellStart"/>
      <w:r w:rsidR="00A527A0">
        <w:rPr>
          <w:rFonts w:ascii="Times New Roman" w:hAnsi="Times New Roman" w:cs="Times New Roman"/>
          <w:color w:val="000000"/>
        </w:rPr>
        <w:t>VisualCortexBENN</w:t>
      </w:r>
      <w:proofErr w:type="spellEnd"/>
      <w:r w:rsidR="00A527A0">
        <w:rPr>
          <w:rFonts w:ascii="Times New Roman" w:hAnsi="Times New Roman" w:cs="Times New Roman"/>
          <w:color w:val="000000"/>
        </w:rPr>
        <w:t>,</w:t>
      </w:r>
      <w:r>
        <w:rPr>
          <w:rFonts w:ascii="Times New Roman" w:hAnsi="Times New Roman" w:cs="Times New Roman"/>
          <w:color w:val="000000"/>
        </w:rPr>
        <w:t xml:space="preserve"> the transformer</w:t>
      </w:r>
      <w:r w:rsidR="00A527A0">
        <w:rPr>
          <w:rFonts w:ascii="Times New Roman" w:hAnsi="Times New Roman" w:cs="Times New Roman"/>
          <w:color w:val="000000"/>
        </w:rPr>
        <w:t xml:space="preserve"> must be utilized as an encoder </w:t>
      </w:r>
      <w:r w:rsidR="00460F7C">
        <w:rPr>
          <w:rFonts w:ascii="Times New Roman" w:hAnsi="Times New Roman" w:cs="Times New Roman"/>
          <w:color w:val="000000"/>
        </w:rPr>
        <w:t xml:space="preserve">with emotionally weighed feature extractions </w:t>
      </w:r>
      <w:r w:rsidR="00A527A0">
        <w:rPr>
          <w:rFonts w:ascii="Times New Roman" w:hAnsi="Times New Roman" w:cs="Times New Roman"/>
          <w:color w:val="000000"/>
        </w:rPr>
        <w:t>rather than as an image generator</w:t>
      </w:r>
      <w:r>
        <w:rPr>
          <w:rFonts w:ascii="Times New Roman" w:hAnsi="Times New Roman" w:cs="Times New Roman"/>
          <w:color w:val="000000"/>
        </w:rPr>
        <w:t xml:space="preserve"> or decoder</w:t>
      </w:r>
      <w:r w:rsidR="00A527A0">
        <w:rPr>
          <w:rFonts w:ascii="Times New Roman" w:hAnsi="Times New Roman" w:cs="Times New Roman"/>
          <w:color w:val="000000"/>
        </w:rPr>
        <w:t>. It</w:t>
      </w:r>
      <w:r w:rsidR="006A7E07">
        <w:rPr>
          <w:rFonts w:ascii="Times New Roman" w:hAnsi="Times New Roman" w:cs="Times New Roman"/>
          <w:color w:val="000000"/>
        </w:rPr>
        <w:t xml:space="preserve"> is designed for </w:t>
      </w:r>
      <w:r w:rsidR="001C4360">
        <w:rPr>
          <w:rFonts w:ascii="Times New Roman" w:hAnsi="Times New Roman" w:cs="Times New Roman"/>
          <w:color w:val="000000"/>
        </w:rPr>
        <w:t xml:space="preserve">analyzing </w:t>
      </w:r>
      <w:r w:rsidR="00375A77">
        <w:rPr>
          <w:rFonts w:ascii="Times New Roman" w:hAnsi="Times New Roman" w:cs="Times New Roman"/>
          <w:color w:val="000000"/>
        </w:rPr>
        <w:t>and extracting</w:t>
      </w:r>
      <w:r w:rsidR="006A7E07">
        <w:rPr>
          <w:rFonts w:ascii="Times New Roman" w:hAnsi="Times New Roman" w:cs="Times New Roman"/>
          <w:color w:val="000000"/>
        </w:rPr>
        <w:t xml:space="preserve"> </w:t>
      </w:r>
      <w:r w:rsidR="00A527A0">
        <w:rPr>
          <w:rFonts w:ascii="Times New Roman" w:hAnsi="Times New Roman" w:cs="Times New Roman"/>
          <w:color w:val="000000"/>
        </w:rPr>
        <w:t>features</w:t>
      </w:r>
      <w:r w:rsidR="001C4360">
        <w:rPr>
          <w:rFonts w:ascii="Times New Roman" w:hAnsi="Times New Roman" w:cs="Times New Roman"/>
          <w:color w:val="000000"/>
        </w:rPr>
        <w:t xml:space="preserve"> </w:t>
      </w:r>
      <w:r w:rsidR="00375A77">
        <w:rPr>
          <w:rFonts w:ascii="Times New Roman" w:hAnsi="Times New Roman" w:cs="Times New Roman"/>
          <w:color w:val="000000"/>
        </w:rPr>
        <w:t>from</w:t>
      </w:r>
      <w:r w:rsidR="001C4360">
        <w:rPr>
          <w:rFonts w:ascii="Times New Roman" w:hAnsi="Times New Roman" w:cs="Times New Roman"/>
          <w:color w:val="000000"/>
        </w:rPr>
        <w:t xml:space="preserve"> an input</w:t>
      </w:r>
      <w:r w:rsidR="00EA65DA">
        <w:rPr>
          <w:rFonts w:ascii="Times New Roman" w:hAnsi="Times New Roman" w:cs="Times New Roman"/>
          <w:color w:val="000000"/>
        </w:rPr>
        <w:t xml:space="preserve"> image</w:t>
      </w:r>
      <w:r w:rsidR="001C4360">
        <w:rPr>
          <w:rFonts w:ascii="Times New Roman" w:hAnsi="Times New Roman" w:cs="Times New Roman"/>
          <w:color w:val="000000"/>
        </w:rPr>
        <w:t xml:space="preserve"> file</w:t>
      </w:r>
      <w:r w:rsidR="00460F7C">
        <w:rPr>
          <w:rFonts w:ascii="Times New Roman" w:hAnsi="Times New Roman" w:cs="Times New Roman"/>
          <w:color w:val="000000"/>
        </w:rPr>
        <w:t xml:space="preserve"> in such a way that </w:t>
      </w:r>
      <w:r w:rsidR="00375A77">
        <w:rPr>
          <w:rFonts w:ascii="Times New Roman" w:hAnsi="Times New Roman" w:cs="Times New Roman"/>
          <w:color w:val="000000"/>
        </w:rPr>
        <w:t xml:space="preserve">that information </w:t>
      </w:r>
      <w:r w:rsidR="00460F7C">
        <w:rPr>
          <w:rFonts w:ascii="Times New Roman" w:hAnsi="Times New Roman" w:cs="Times New Roman"/>
          <w:color w:val="000000"/>
        </w:rPr>
        <w:t xml:space="preserve">can be </w:t>
      </w:r>
      <w:r w:rsidR="00165440">
        <w:rPr>
          <w:rFonts w:ascii="Times New Roman" w:hAnsi="Times New Roman" w:cs="Times New Roman"/>
          <w:color w:val="000000"/>
        </w:rPr>
        <w:t xml:space="preserve">utilized for multiple </w:t>
      </w:r>
      <w:r w:rsidR="00375A77">
        <w:rPr>
          <w:rFonts w:ascii="Times New Roman" w:hAnsi="Times New Roman" w:cs="Times New Roman"/>
          <w:color w:val="000000"/>
        </w:rPr>
        <w:t>purposes</w:t>
      </w:r>
      <w:r w:rsidR="00165440">
        <w:rPr>
          <w:rFonts w:ascii="Times New Roman" w:hAnsi="Times New Roman" w:cs="Times New Roman"/>
          <w:color w:val="000000"/>
        </w:rPr>
        <w:t xml:space="preserve"> </w:t>
      </w:r>
      <w:r w:rsidR="00375A77">
        <w:rPr>
          <w:rFonts w:ascii="Times New Roman" w:hAnsi="Times New Roman" w:cs="Times New Roman"/>
          <w:color w:val="000000"/>
        </w:rPr>
        <w:t>across the entire system.</w:t>
      </w:r>
      <w:r w:rsidR="00A544E2">
        <w:rPr>
          <w:rFonts w:ascii="Times New Roman" w:hAnsi="Times New Roman" w:cs="Times New Roman"/>
          <w:color w:val="000000"/>
        </w:rPr>
        <w:t xml:space="preserve"> This sets it apart from other kinds of</w:t>
      </w:r>
      <w:r w:rsidR="0064352D">
        <w:rPr>
          <w:rFonts w:ascii="Times New Roman" w:hAnsi="Times New Roman" w:cs="Times New Roman"/>
          <w:color w:val="000000"/>
        </w:rPr>
        <w:t xml:space="preserve"> visual</w:t>
      </w:r>
      <w:r w:rsidR="00A544E2">
        <w:rPr>
          <w:rFonts w:ascii="Times New Roman" w:hAnsi="Times New Roman" w:cs="Times New Roman"/>
          <w:color w:val="000000"/>
        </w:rPr>
        <w:t xml:space="preserve"> models that specifically extract visual and text components from an image being processed. </w:t>
      </w:r>
    </w:p>
    <w:p w14:paraId="4A998C33" w14:textId="77777777" w:rsidR="00693014" w:rsidRPr="00F81B7E" w:rsidRDefault="00693014" w:rsidP="000C1E73">
      <w:pPr>
        <w:autoSpaceDE w:val="0"/>
        <w:autoSpaceDN w:val="0"/>
        <w:adjustRightInd w:val="0"/>
        <w:spacing w:after="266" w:line="306" w:lineRule="atLeast"/>
        <w:rPr>
          <w:rFonts w:ascii="Times New Roman" w:hAnsi="Times New Roman" w:cs="Times New Roman"/>
          <w:color w:val="000000"/>
        </w:rPr>
      </w:pPr>
    </w:p>
    <w:p w14:paraId="0FEB91EE" w14:textId="56668DD4" w:rsidR="001844FC" w:rsidRDefault="00991D71" w:rsidP="001844FC">
      <w:pPr>
        <w:pStyle w:val="Heading1"/>
      </w:pPr>
      <w:r>
        <w:t>4</w:t>
      </w:r>
      <w:r w:rsidR="001844FC">
        <w:t xml:space="preserve">. </w:t>
      </w:r>
      <w:r w:rsidR="004C2373">
        <w:t>Drawbacks of Integrating BENN Models into current AI Systems</w:t>
      </w:r>
    </w:p>
    <w:p w14:paraId="3DDC5CC8" w14:textId="4C3A5E52" w:rsidR="00BB2578" w:rsidRDefault="00BB2578" w:rsidP="00BB2578">
      <w:pPr>
        <w:autoSpaceDE w:val="0"/>
        <w:autoSpaceDN w:val="0"/>
        <w:adjustRightInd w:val="0"/>
        <w:spacing w:after="266" w:line="306" w:lineRule="atLeast"/>
        <w:rPr>
          <w:rFonts w:ascii="Times New Roman" w:hAnsi="Times New Roman" w:cs="Times New Roman"/>
          <w:color w:val="000000"/>
        </w:rPr>
      </w:pPr>
      <w:r>
        <w:rPr>
          <w:rFonts w:ascii="Times New Roman" w:hAnsi="Times New Roman" w:cs="Times New Roman"/>
          <w:color w:val="000000"/>
        </w:rPr>
        <w:t xml:space="preserve">A current limitation of </w:t>
      </w:r>
      <w:r w:rsidR="00617736">
        <w:rPr>
          <w:rFonts w:ascii="Times New Roman" w:hAnsi="Times New Roman" w:cs="Times New Roman"/>
          <w:color w:val="000000"/>
        </w:rPr>
        <w:t xml:space="preserve">the </w:t>
      </w:r>
      <w:proofErr w:type="spellStart"/>
      <w:r>
        <w:rPr>
          <w:rFonts w:ascii="Times New Roman" w:hAnsi="Times New Roman" w:cs="Times New Roman"/>
          <w:color w:val="000000"/>
        </w:rPr>
        <w:t>VisualCortexBENN</w:t>
      </w:r>
      <w:proofErr w:type="spellEnd"/>
      <w:r>
        <w:rPr>
          <w:rFonts w:ascii="Times New Roman" w:hAnsi="Times New Roman" w:cs="Times New Roman"/>
          <w:color w:val="000000"/>
        </w:rPr>
        <w:t xml:space="preserve"> </w:t>
      </w:r>
      <w:r w:rsidR="00617736">
        <w:rPr>
          <w:rFonts w:ascii="Times New Roman" w:hAnsi="Times New Roman" w:cs="Times New Roman"/>
          <w:color w:val="000000"/>
        </w:rPr>
        <w:t xml:space="preserve">model is its </w:t>
      </w:r>
      <w:r w:rsidR="00407FC0">
        <w:rPr>
          <w:rFonts w:ascii="Times New Roman" w:hAnsi="Times New Roman" w:cs="Times New Roman"/>
          <w:color w:val="000000"/>
        </w:rPr>
        <w:t>lack of maturity and ecosystem support</w:t>
      </w:r>
      <w:r w:rsidR="0088682B">
        <w:rPr>
          <w:rFonts w:ascii="Times New Roman" w:hAnsi="Times New Roman" w:cs="Times New Roman"/>
          <w:color w:val="000000"/>
        </w:rPr>
        <w:t xml:space="preserve">. The BENN system is a transformer series that operates using </w:t>
      </w:r>
      <w:r w:rsidR="000F5F96">
        <w:rPr>
          <w:rFonts w:ascii="Times New Roman" w:hAnsi="Times New Roman" w:cs="Times New Roman"/>
          <w:color w:val="000000"/>
        </w:rPr>
        <w:t>a multitude of</w:t>
      </w:r>
      <w:r w:rsidR="0088682B">
        <w:rPr>
          <w:rFonts w:ascii="Times New Roman" w:hAnsi="Times New Roman" w:cs="Times New Roman"/>
          <w:color w:val="000000"/>
        </w:rPr>
        <w:t xml:space="preserve"> weights for </w:t>
      </w:r>
      <w:r w:rsidR="000F5F96">
        <w:rPr>
          <w:rFonts w:ascii="Times New Roman" w:hAnsi="Times New Roman" w:cs="Times New Roman"/>
          <w:color w:val="000000"/>
        </w:rPr>
        <w:t xml:space="preserve">emotional reasoning. There are models that currently use emotional </w:t>
      </w:r>
      <w:r w:rsidR="00EA5D62">
        <w:rPr>
          <w:rFonts w:ascii="Times New Roman" w:hAnsi="Times New Roman" w:cs="Times New Roman"/>
          <w:color w:val="000000"/>
        </w:rPr>
        <w:t>weights,</w:t>
      </w:r>
      <w:r w:rsidR="000F5F96">
        <w:rPr>
          <w:rFonts w:ascii="Times New Roman" w:hAnsi="Times New Roman" w:cs="Times New Roman"/>
          <w:color w:val="000000"/>
        </w:rPr>
        <w:t xml:space="preserve"> but the home BENN ecosystem is</w:t>
      </w:r>
      <w:r w:rsidR="00407FC0">
        <w:rPr>
          <w:rFonts w:ascii="Times New Roman" w:hAnsi="Times New Roman" w:cs="Times New Roman"/>
          <w:color w:val="000000"/>
        </w:rPr>
        <w:t xml:space="preserve"> still under development.</w:t>
      </w:r>
      <w:r w:rsidR="000F5F96">
        <w:rPr>
          <w:rFonts w:ascii="Times New Roman" w:hAnsi="Times New Roman" w:cs="Times New Roman"/>
          <w:color w:val="000000"/>
        </w:rPr>
        <w:t xml:space="preserve"> </w:t>
      </w:r>
      <w:r w:rsidR="00EA5D62">
        <w:rPr>
          <w:rFonts w:ascii="Times New Roman" w:hAnsi="Times New Roman" w:cs="Times New Roman"/>
          <w:color w:val="000000"/>
        </w:rPr>
        <w:t>Due to it being a novel transformer function,</w:t>
      </w:r>
      <w:r w:rsidR="000F5F96">
        <w:rPr>
          <w:rFonts w:ascii="Times New Roman" w:hAnsi="Times New Roman" w:cs="Times New Roman"/>
          <w:color w:val="000000"/>
        </w:rPr>
        <w:t xml:space="preserve"> a lack of research and testing</w:t>
      </w:r>
      <w:r w:rsidR="00EA5D62">
        <w:rPr>
          <w:rFonts w:ascii="Times New Roman" w:hAnsi="Times New Roman" w:cs="Times New Roman"/>
          <w:color w:val="000000"/>
        </w:rPr>
        <w:t xml:space="preserve"> has been done on the system</w:t>
      </w:r>
      <w:r w:rsidR="000F5F96">
        <w:rPr>
          <w:rFonts w:ascii="Times New Roman" w:hAnsi="Times New Roman" w:cs="Times New Roman"/>
          <w:color w:val="000000"/>
        </w:rPr>
        <w:t xml:space="preserve">, </w:t>
      </w:r>
      <w:r w:rsidR="00EA5D62">
        <w:rPr>
          <w:rFonts w:ascii="Times New Roman" w:hAnsi="Times New Roman" w:cs="Times New Roman"/>
          <w:color w:val="000000"/>
        </w:rPr>
        <w:t xml:space="preserve">making it difficult to properly benchmark against other existing models. </w:t>
      </w:r>
      <w:r w:rsidR="00407FC0">
        <w:rPr>
          <w:rFonts w:ascii="Times New Roman" w:hAnsi="Times New Roman" w:cs="Times New Roman"/>
          <w:color w:val="000000"/>
        </w:rPr>
        <w:t xml:space="preserve">Another </w:t>
      </w:r>
      <w:r w:rsidR="00091859">
        <w:rPr>
          <w:rFonts w:ascii="Times New Roman" w:hAnsi="Times New Roman" w:cs="Times New Roman"/>
          <w:color w:val="000000"/>
        </w:rPr>
        <w:t xml:space="preserve">drawback is the heavy weight system that makes </w:t>
      </w:r>
      <w:r w:rsidR="00D90F07">
        <w:rPr>
          <w:rFonts w:ascii="Times New Roman" w:hAnsi="Times New Roman" w:cs="Times New Roman"/>
          <w:color w:val="000000"/>
        </w:rPr>
        <w:t>the model take a</w:t>
      </w:r>
      <w:r w:rsidR="00091859">
        <w:rPr>
          <w:rFonts w:ascii="Times New Roman" w:hAnsi="Times New Roman" w:cs="Times New Roman"/>
          <w:color w:val="000000"/>
        </w:rPr>
        <w:t xml:space="preserve"> longer </w:t>
      </w:r>
      <w:r w:rsidR="00D90F07">
        <w:rPr>
          <w:rFonts w:ascii="Times New Roman" w:hAnsi="Times New Roman" w:cs="Times New Roman"/>
          <w:color w:val="000000"/>
        </w:rPr>
        <w:t>time to process each image, as it extracts</w:t>
      </w:r>
      <w:r w:rsidR="00091859">
        <w:rPr>
          <w:rFonts w:ascii="Times New Roman" w:hAnsi="Times New Roman" w:cs="Times New Roman"/>
          <w:color w:val="000000"/>
        </w:rPr>
        <w:t xml:space="preserve"> </w:t>
      </w:r>
      <w:r w:rsidR="00512707">
        <w:rPr>
          <w:rFonts w:ascii="Times New Roman" w:hAnsi="Times New Roman" w:cs="Times New Roman"/>
          <w:color w:val="000000"/>
        </w:rPr>
        <w:t xml:space="preserve">a multitude of </w:t>
      </w:r>
      <w:r w:rsidR="00091859">
        <w:rPr>
          <w:rFonts w:ascii="Times New Roman" w:hAnsi="Times New Roman" w:cs="Times New Roman"/>
          <w:color w:val="000000"/>
        </w:rPr>
        <w:t xml:space="preserve">features </w:t>
      </w:r>
      <w:r w:rsidR="00512707">
        <w:rPr>
          <w:rFonts w:ascii="Times New Roman" w:hAnsi="Times New Roman" w:cs="Times New Roman"/>
          <w:color w:val="000000"/>
        </w:rPr>
        <w:t xml:space="preserve">simultaneously rather than per iteration </w:t>
      </w:r>
      <w:r w:rsidR="00612098">
        <w:rPr>
          <w:rFonts w:ascii="Times New Roman" w:hAnsi="Times New Roman" w:cs="Times New Roman"/>
          <w:color w:val="000000"/>
        </w:rPr>
        <w:t>as seen in</w:t>
      </w:r>
      <w:r w:rsidR="00091859">
        <w:rPr>
          <w:rFonts w:ascii="Times New Roman" w:hAnsi="Times New Roman" w:cs="Times New Roman"/>
          <w:color w:val="000000"/>
        </w:rPr>
        <w:t xml:space="preserve"> other models. Due to this, it </w:t>
      </w:r>
      <w:r w:rsidR="00612098">
        <w:rPr>
          <w:rFonts w:ascii="Times New Roman" w:hAnsi="Times New Roman" w:cs="Times New Roman"/>
          <w:color w:val="000000"/>
        </w:rPr>
        <w:t xml:space="preserve">currently is much slower and more </w:t>
      </w:r>
      <w:r w:rsidR="00A956B0">
        <w:rPr>
          <w:rFonts w:ascii="Times New Roman" w:hAnsi="Times New Roman" w:cs="Times New Roman"/>
          <w:color w:val="000000"/>
        </w:rPr>
        <w:t>power-hungry</w:t>
      </w:r>
      <w:r w:rsidR="00854792">
        <w:rPr>
          <w:rFonts w:ascii="Times New Roman" w:hAnsi="Times New Roman" w:cs="Times New Roman"/>
          <w:color w:val="000000"/>
        </w:rPr>
        <w:t xml:space="preserve"> feature extraction transformer</w:t>
      </w:r>
      <w:r w:rsidR="00612098">
        <w:rPr>
          <w:rFonts w:ascii="Times New Roman" w:hAnsi="Times New Roman" w:cs="Times New Roman"/>
          <w:color w:val="000000"/>
        </w:rPr>
        <w:t xml:space="preserve"> than other models</w:t>
      </w:r>
      <w:r w:rsidR="006E2A95">
        <w:rPr>
          <w:rFonts w:ascii="Times New Roman" w:hAnsi="Times New Roman" w:cs="Times New Roman"/>
          <w:color w:val="000000"/>
        </w:rPr>
        <w:t>. Given these drawbacks, it may not be the ideal model for every system out there.</w:t>
      </w:r>
    </w:p>
    <w:p w14:paraId="3A1025D0" w14:textId="77777777" w:rsidR="00BB2578" w:rsidRDefault="00BB2578" w:rsidP="00BB2578">
      <w:pPr>
        <w:spacing w:after="0" w:line="240" w:lineRule="auto"/>
        <w:rPr>
          <w:rFonts w:ascii="Times New Roman" w:eastAsia="Times New Roman" w:hAnsi="Times New Roman" w:cs="Times New Roman"/>
          <w:sz w:val="18"/>
          <w:szCs w:val="18"/>
        </w:rPr>
      </w:pPr>
    </w:p>
    <w:p w14:paraId="2E28FFC4" w14:textId="111EA3A9" w:rsidR="003F3C66" w:rsidRDefault="003F3C66" w:rsidP="003F3C66">
      <w:pPr>
        <w:pStyle w:val="Heading1"/>
      </w:pPr>
      <w:r>
        <w:lastRenderedPageBreak/>
        <w:t>5. Conclusion</w:t>
      </w:r>
    </w:p>
    <w:p w14:paraId="75E8D7B1" w14:textId="550E1699" w:rsidR="003F3C66" w:rsidRDefault="003F3C66" w:rsidP="003F3C66">
      <w:r>
        <w:br/>
        <w:t xml:space="preserve">The </w:t>
      </w:r>
      <w:proofErr w:type="spellStart"/>
      <w:r>
        <w:t>VisualCortexBENN</w:t>
      </w:r>
      <w:proofErr w:type="spellEnd"/>
      <w:r>
        <w:t xml:space="preserve"> architecture represents an exploratory step toward the development of computer vision systems that emphasize interpretable and modular perceptual representations. By decomposing visual information into parallel embeddings representing color, texture, structural form, spatial organization, and perceptual salience, the model offers an alternative to conventional monolithic feature representations commonly used in deep learning systems. This design not only encourages transparency in visual feature interpretation but also enables structured integration with higher‑level reasoning frameworks such as transformer‑based models and multimodal artificial intelligence systems. Although the current architecture remains conceptual and requires further empirical validation, its modular structure provides a flexible foundation for experimentation across computer vision, robotics, and computational neuroscience research. Future work may extend the architecture through deeper feature extraction pipelines, improved training strategies for specialized perceptual heads, and large‑scale evaluation across diverse visual datasets. Through continued refinement, architectures of this kind may contribute to a new class of explainable vision systems capable of modeling perceptual structure in a manner that more closely parallels biological visual cognition.</w:t>
      </w:r>
    </w:p>
    <w:p w14:paraId="49333AAD" w14:textId="4455E46D" w:rsidR="00C152CF" w:rsidRDefault="00C152CF" w:rsidP="003F3C66">
      <w:pPr>
        <w:pStyle w:val="Heading1"/>
      </w:pPr>
    </w:p>
    <w:sectPr w:rsidR="00C152CF" w:rsidSect="0003461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FAE90" w14:textId="77777777" w:rsidR="007B6597" w:rsidRDefault="007B6597" w:rsidP="002B38D2">
      <w:pPr>
        <w:spacing w:after="0" w:line="240" w:lineRule="auto"/>
      </w:pPr>
      <w:r>
        <w:separator/>
      </w:r>
    </w:p>
  </w:endnote>
  <w:endnote w:type="continuationSeparator" w:id="0">
    <w:p w14:paraId="49B7F12A" w14:textId="77777777" w:rsidR="007B6597" w:rsidRDefault="007B6597" w:rsidP="002B3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15094792"/>
      <w:docPartObj>
        <w:docPartGallery w:val="Page Numbers (Bottom of Page)"/>
        <w:docPartUnique/>
      </w:docPartObj>
    </w:sdtPr>
    <w:sdtEndPr>
      <w:rPr>
        <w:rStyle w:val="PageNumber"/>
      </w:rPr>
    </w:sdtEndPr>
    <w:sdtContent>
      <w:p w14:paraId="3FAF763D" w14:textId="49EAA5D2" w:rsidR="002B38D2" w:rsidRDefault="002B38D2" w:rsidP="00C618DD">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154671401"/>
      <w:docPartObj>
        <w:docPartGallery w:val="Page Numbers (Bottom of Page)"/>
        <w:docPartUnique/>
      </w:docPartObj>
    </w:sdtPr>
    <w:sdtEndPr>
      <w:rPr>
        <w:rStyle w:val="PageNumber"/>
      </w:rPr>
    </w:sdtEndPr>
    <w:sdtContent>
      <w:p w14:paraId="5F367015" w14:textId="54052B71" w:rsidR="002B38D2" w:rsidRDefault="002B38D2" w:rsidP="002B38D2">
        <w:pPr>
          <w:pStyle w:val="Footer"/>
          <w:framePr w:wrap="none" w:vAnchor="text" w:hAnchor="margin" w:xAlign="inside" w:y="1"/>
          <w:ind w:right="360" w:firstLine="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8902484" w14:textId="77777777" w:rsidR="002B38D2" w:rsidRDefault="002B38D2" w:rsidP="002B38D2">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24505967"/>
      <w:docPartObj>
        <w:docPartGallery w:val="Page Numbers (Bottom of Page)"/>
        <w:docPartUnique/>
      </w:docPartObj>
    </w:sdtPr>
    <w:sdtEndPr>
      <w:rPr>
        <w:rStyle w:val="PageNumber"/>
      </w:rPr>
    </w:sdtEndPr>
    <w:sdtContent>
      <w:p w14:paraId="5C0267DB" w14:textId="277C679E" w:rsidR="002B38D2" w:rsidRDefault="002B38D2" w:rsidP="002B38D2">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919D0E" w14:textId="77777777" w:rsidR="002B38D2" w:rsidRDefault="002B38D2" w:rsidP="002B38D2">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89BAE" w14:textId="77777777" w:rsidR="007B6597" w:rsidRDefault="007B6597" w:rsidP="002B38D2">
      <w:pPr>
        <w:spacing w:after="0" w:line="240" w:lineRule="auto"/>
      </w:pPr>
      <w:r>
        <w:separator/>
      </w:r>
    </w:p>
  </w:footnote>
  <w:footnote w:type="continuationSeparator" w:id="0">
    <w:p w14:paraId="4033FA0A" w14:textId="77777777" w:rsidR="007B6597" w:rsidRDefault="007B6597" w:rsidP="002B38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A0049C"/>
    <w:multiLevelType w:val="hybridMultilevel"/>
    <w:tmpl w:val="1854B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156"/>
    <w:rsid w:val="00057177"/>
    <w:rsid w:val="0006063C"/>
    <w:rsid w:val="00091859"/>
    <w:rsid w:val="000A65E7"/>
    <w:rsid w:val="000C1E73"/>
    <w:rsid w:val="000F5F96"/>
    <w:rsid w:val="00134EE3"/>
    <w:rsid w:val="0015074B"/>
    <w:rsid w:val="0015777E"/>
    <w:rsid w:val="00165440"/>
    <w:rsid w:val="0017026C"/>
    <w:rsid w:val="001844FC"/>
    <w:rsid w:val="001B171D"/>
    <w:rsid w:val="001C4360"/>
    <w:rsid w:val="001D22B4"/>
    <w:rsid w:val="0023741D"/>
    <w:rsid w:val="00240D03"/>
    <w:rsid w:val="002944D6"/>
    <w:rsid w:val="0029639D"/>
    <w:rsid w:val="002B38D2"/>
    <w:rsid w:val="00326F90"/>
    <w:rsid w:val="00375A77"/>
    <w:rsid w:val="0039488E"/>
    <w:rsid w:val="003B5B39"/>
    <w:rsid w:val="003C411A"/>
    <w:rsid w:val="003F3C66"/>
    <w:rsid w:val="004079A0"/>
    <w:rsid w:val="00407FC0"/>
    <w:rsid w:val="0042061A"/>
    <w:rsid w:val="0045006D"/>
    <w:rsid w:val="00460F7C"/>
    <w:rsid w:val="004674BF"/>
    <w:rsid w:val="0047789A"/>
    <w:rsid w:val="004821E3"/>
    <w:rsid w:val="004C0E22"/>
    <w:rsid w:val="004C2373"/>
    <w:rsid w:val="00504DE4"/>
    <w:rsid w:val="00512707"/>
    <w:rsid w:val="0051674B"/>
    <w:rsid w:val="005318AE"/>
    <w:rsid w:val="005414FF"/>
    <w:rsid w:val="00583606"/>
    <w:rsid w:val="00592C34"/>
    <w:rsid w:val="00593B0F"/>
    <w:rsid w:val="005E364F"/>
    <w:rsid w:val="00612098"/>
    <w:rsid w:val="00617736"/>
    <w:rsid w:val="0064352D"/>
    <w:rsid w:val="00656782"/>
    <w:rsid w:val="00663E87"/>
    <w:rsid w:val="00680415"/>
    <w:rsid w:val="00685A94"/>
    <w:rsid w:val="00693014"/>
    <w:rsid w:val="0069441F"/>
    <w:rsid w:val="006A7E07"/>
    <w:rsid w:val="006E2A95"/>
    <w:rsid w:val="006F67DE"/>
    <w:rsid w:val="0076619A"/>
    <w:rsid w:val="00793160"/>
    <w:rsid w:val="007B6597"/>
    <w:rsid w:val="007E6EDB"/>
    <w:rsid w:val="00802409"/>
    <w:rsid w:val="00854792"/>
    <w:rsid w:val="00855332"/>
    <w:rsid w:val="00874843"/>
    <w:rsid w:val="00880DC0"/>
    <w:rsid w:val="0088682B"/>
    <w:rsid w:val="008B75F2"/>
    <w:rsid w:val="008C65AC"/>
    <w:rsid w:val="008C7A30"/>
    <w:rsid w:val="008D796A"/>
    <w:rsid w:val="00973DAC"/>
    <w:rsid w:val="00991D71"/>
    <w:rsid w:val="009B0041"/>
    <w:rsid w:val="009E20C9"/>
    <w:rsid w:val="00A30934"/>
    <w:rsid w:val="00A45643"/>
    <w:rsid w:val="00A527A0"/>
    <w:rsid w:val="00A544E2"/>
    <w:rsid w:val="00A85787"/>
    <w:rsid w:val="00A94593"/>
    <w:rsid w:val="00A956B0"/>
    <w:rsid w:val="00AA1D8D"/>
    <w:rsid w:val="00AC73A8"/>
    <w:rsid w:val="00B04DE3"/>
    <w:rsid w:val="00B278CD"/>
    <w:rsid w:val="00B47730"/>
    <w:rsid w:val="00B47D65"/>
    <w:rsid w:val="00BA6DA7"/>
    <w:rsid w:val="00BB2578"/>
    <w:rsid w:val="00BF34BD"/>
    <w:rsid w:val="00C152CF"/>
    <w:rsid w:val="00C57994"/>
    <w:rsid w:val="00C64006"/>
    <w:rsid w:val="00CB0664"/>
    <w:rsid w:val="00CE53BA"/>
    <w:rsid w:val="00D10F99"/>
    <w:rsid w:val="00D22B4E"/>
    <w:rsid w:val="00D90F07"/>
    <w:rsid w:val="00D9772F"/>
    <w:rsid w:val="00DB1E2A"/>
    <w:rsid w:val="00DE7002"/>
    <w:rsid w:val="00E1407F"/>
    <w:rsid w:val="00E21266"/>
    <w:rsid w:val="00EA5D62"/>
    <w:rsid w:val="00EA65DA"/>
    <w:rsid w:val="00EF4BF9"/>
    <w:rsid w:val="00F22EBB"/>
    <w:rsid w:val="00F561F3"/>
    <w:rsid w:val="00F66D4D"/>
    <w:rsid w:val="00F70D58"/>
    <w:rsid w:val="00F81B7E"/>
    <w:rsid w:val="00F93C9A"/>
    <w:rsid w:val="00FC693F"/>
    <w:rsid w:val="00FE21E9"/>
    <w:rsid w:val="00FF4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D54A8"/>
  <w14:defaultImageDpi w14:val="300"/>
  <w15:docId w15:val="{F0B84D7A-7828-D942-A309-D837514C2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2B38D2"/>
  </w:style>
  <w:style w:type="character" w:customStyle="1" w:styleId="whitespace-normal">
    <w:name w:val="whitespace-normal"/>
    <w:basedOn w:val="DefaultParagraphFont"/>
    <w:rsid w:val="00991D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18130">
      <w:bodyDiv w:val="1"/>
      <w:marLeft w:val="0"/>
      <w:marRight w:val="0"/>
      <w:marTop w:val="0"/>
      <w:marBottom w:val="0"/>
      <w:divBdr>
        <w:top w:val="none" w:sz="0" w:space="0" w:color="auto"/>
        <w:left w:val="none" w:sz="0" w:space="0" w:color="auto"/>
        <w:bottom w:val="none" w:sz="0" w:space="0" w:color="auto"/>
        <w:right w:val="none" w:sz="0" w:space="0" w:color="auto"/>
      </w:divBdr>
    </w:div>
    <w:div w:id="3927008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2026-03-13T19:18:00Z</dcterms:created>
  <dcterms:modified xsi:type="dcterms:W3CDTF">2026-03-13T19:18:00Z</dcterms:modified>
  <cp:category/>
</cp:coreProperties>
</file>