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45" w:rsidRPr="007C4945" w:rsidRDefault="007C4945" w:rsidP="007C4945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sl-SI"/>
        </w:rPr>
      </w:pPr>
    </w:p>
    <w:p w:rsidR="007C4945" w:rsidRPr="007C4945" w:rsidRDefault="007C4945" w:rsidP="007C4945">
      <w:pPr>
        <w:shd w:val="clear" w:color="auto" w:fill="424242"/>
        <w:spacing w:before="100" w:beforeAutospacing="1" w:after="100" w:afterAutospacing="1" w:line="240" w:lineRule="auto"/>
        <w:jc w:val="center"/>
        <w:outlineLvl w:val="1"/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>Our</w:t>
      </w:r>
      <w:proofErr w:type="spellEnd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>Command</w:t>
      </w:r>
      <w:proofErr w:type="spellEnd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 xml:space="preserve"> to </w:t>
      </w:r>
      <w:proofErr w:type="spellStart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>create</w:t>
      </w:r>
      <w:proofErr w:type="spellEnd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>remotes</w:t>
      </w:r>
      <w:proofErr w:type="spellEnd"/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Up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until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this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point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Learn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Git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has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focused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on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teaching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basics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of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sl-SI"/>
        </w:rPr>
        <w:t>local</w:t>
      </w:r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(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merging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rebasing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etc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).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However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now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that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want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to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learn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about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need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a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command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to set up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environment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for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those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lessons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. 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clone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will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be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that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command</w:t>
      </w:r>
      <w:proofErr w:type="spellEnd"/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Technically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, 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clone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 in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real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world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is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command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you'll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use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to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create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sl-SI"/>
        </w:rPr>
        <w:t>local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copies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of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repositories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(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from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github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for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example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).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use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this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command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a bit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differently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Learn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Git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though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-- 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clone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actually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makes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a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out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of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local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one. Sure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it's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technically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opposite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meaning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of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real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command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but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it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helps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build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connection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between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cloning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so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let's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just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run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with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it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for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now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.</w:t>
      </w:r>
    </w:p>
    <w:p w:rsidR="000A723B" w:rsidRDefault="007C4945">
      <w:r>
        <w:rPr>
          <w:noProof/>
          <w:lang w:eastAsia="sl-SI"/>
        </w:rPr>
        <w:drawing>
          <wp:inline distT="0" distB="0" distL="0" distR="0" wp14:anchorId="48CBE6F8" wp14:editId="360F4E23">
            <wp:extent cx="5760720" cy="346329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45" w:rsidRDefault="007C4945">
      <w:pPr>
        <w:rPr>
          <w:noProof/>
          <w:lang w:eastAsia="sl-SI"/>
        </w:rPr>
      </w:pPr>
    </w:p>
    <w:p w:rsidR="007C4945" w:rsidRDefault="007C4945">
      <w:pPr>
        <w:rPr>
          <w:noProof/>
          <w:lang w:eastAsia="sl-SI"/>
        </w:rPr>
      </w:pPr>
    </w:p>
    <w:p w:rsidR="007C4945" w:rsidRPr="007C4945" w:rsidRDefault="007C4945" w:rsidP="007C4945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sl-SI"/>
        </w:rPr>
      </w:pPr>
    </w:p>
    <w:p w:rsidR="007C4945" w:rsidRPr="007C4945" w:rsidRDefault="007C4945" w:rsidP="007C4945">
      <w:pPr>
        <w:shd w:val="clear" w:color="auto" w:fill="424242"/>
        <w:spacing w:before="100" w:beforeAutospacing="1" w:after="100" w:afterAutospacing="1" w:line="240" w:lineRule="auto"/>
        <w:jc w:val="center"/>
        <w:outlineLvl w:val="1"/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>Git</w:t>
      </w:r>
      <w:proofErr w:type="spellEnd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sl-SI"/>
        </w:rPr>
        <w:t>Branches</w:t>
      </w:r>
      <w:proofErr w:type="spellEnd"/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Now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that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you've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seen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clone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 in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action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let's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dive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into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what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actually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changed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.</w:t>
      </w:r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first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may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have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noticed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is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that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a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new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appeared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our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local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called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o/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master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.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This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type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of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is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called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a </w:t>
      </w:r>
      <w:proofErr w:type="spellStart"/>
      <w:r w:rsidRPr="007C4945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;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have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special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properties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because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serve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a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unique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purpose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.</w:t>
      </w:r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reflect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sl-SI"/>
        </w:rPr>
        <w:t>state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of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repositories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(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since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last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talked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to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those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repositories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).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help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understand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difference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between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local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what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is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public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-- a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critical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step to take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before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sharing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with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others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.</w:t>
      </w:r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have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special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property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that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when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check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them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out,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are put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into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detached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HEAD</w:t>
      </w:r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 mode.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Git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does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this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on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purpose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because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can't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on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these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directly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;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have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to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elsewhere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share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work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with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(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after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which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remote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branches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will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be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updated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).</w:t>
      </w:r>
    </w:p>
    <w:p w:rsidR="007C4945" w:rsidRDefault="007C4945" w:rsidP="007C4945">
      <w:pPr>
        <w:pStyle w:val="Naslov3"/>
        <w:shd w:val="clear" w:color="auto" w:fill="424242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What</w:t>
      </w:r>
      <w:proofErr w:type="spellEnd"/>
      <w:r>
        <w:rPr>
          <w:rFonts w:ascii="Courier" w:hAnsi="Courier"/>
          <w:color w:val="EEEEEE"/>
        </w:rPr>
        <w:t xml:space="preserve"> is </w:t>
      </w:r>
      <w:r>
        <w:rPr>
          <w:rStyle w:val="KodaHTML"/>
          <w:rFonts w:eastAsiaTheme="majorEastAsia"/>
          <w:color w:val="EEEEEE"/>
          <w:bdr w:val="single" w:sz="6" w:space="3" w:color="333333" w:frame="1"/>
        </w:rPr>
        <w:t>o/</w:t>
      </w:r>
      <w:r>
        <w:rPr>
          <w:rFonts w:ascii="Courier" w:hAnsi="Courier"/>
          <w:color w:val="EEEEEE"/>
        </w:rPr>
        <w:t>?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You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may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be </w:t>
      </w:r>
      <w:proofErr w:type="spellStart"/>
      <w:r>
        <w:rPr>
          <w:rFonts w:ascii="Courier" w:hAnsi="Courier"/>
          <w:color w:val="EEEEEE"/>
          <w:sz w:val="27"/>
          <w:szCs w:val="27"/>
        </w:rPr>
        <w:t>wondering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leading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KodaHTML"/>
          <w:color w:val="EEEEEE"/>
          <w:bdr w:val="single" w:sz="6" w:space="3" w:color="333333" w:frame="1"/>
        </w:rPr>
        <w:t>o/</w:t>
      </w:r>
      <w:r>
        <w:rPr>
          <w:rFonts w:ascii="Courier" w:hAnsi="Courier"/>
          <w:color w:val="EEEEEE"/>
          <w:sz w:val="27"/>
          <w:szCs w:val="27"/>
        </w:rPr>
        <w:t xml:space="preserve"> is </w:t>
      </w:r>
      <w:proofErr w:type="spellStart"/>
      <w:r>
        <w:rPr>
          <w:rFonts w:ascii="Courier" w:hAnsi="Courier"/>
          <w:color w:val="EEEEEE"/>
          <w:sz w:val="27"/>
          <w:szCs w:val="27"/>
        </w:rPr>
        <w:t>for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on </w:t>
      </w:r>
      <w:proofErr w:type="spellStart"/>
      <w:r>
        <w:rPr>
          <w:rFonts w:ascii="Courier" w:hAnsi="Courier"/>
          <w:color w:val="EEEEEE"/>
          <w:sz w:val="27"/>
          <w:szCs w:val="27"/>
        </w:rPr>
        <w:t>these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</w:t>
      </w:r>
      <w:proofErr w:type="spellStart"/>
      <w:r>
        <w:rPr>
          <w:rFonts w:ascii="Courier" w:hAnsi="Courier"/>
          <w:color w:val="EEEEEE"/>
          <w:sz w:val="27"/>
          <w:szCs w:val="27"/>
        </w:rPr>
        <w:t>Well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also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have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 (</w:t>
      </w:r>
      <w:proofErr w:type="spellStart"/>
      <w:r>
        <w:rPr>
          <w:rFonts w:ascii="Courier" w:hAnsi="Courier"/>
          <w:color w:val="EEEEEE"/>
          <w:sz w:val="27"/>
          <w:szCs w:val="27"/>
        </w:rPr>
        <w:t>required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) </w:t>
      </w:r>
      <w:proofErr w:type="spellStart"/>
      <w:r>
        <w:rPr>
          <w:rFonts w:ascii="Courier" w:hAnsi="Courier"/>
          <w:color w:val="EEEEEE"/>
          <w:sz w:val="27"/>
          <w:szCs w:val="27"/>
        </w:rPr>
        <w:t>naming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convention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-- </w:t>
      </w:r>
      <w:proofErr w:type="spellStart"/>
      <w:r>
        <w:rPr>
          <w:rFonts w:ascii="Courier" w:hAnsi="Courier"/>
          <w:color w:val="EEEEEE"/>
          <w:sz w:val="27"/>
          <w:szCs w:val="27"/>
        </w:rPr>
        <w:t>they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are </w:t>
      </w:r>
      <w:proofErr w:type="spellStart"/>
      <w:r>
        <w:rPr>
          <w:rFonts w:ascii="Courier" w:hAnsi="Courier"/>
          <w:color w:val="EEEEEE"/>
          <w:sz w:val="27"/>
          <w:szCs w:val="27"/>
        </w:rPr>
        <w:t>displayed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in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format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>:</w:t>
      </w:r>
    </w:p>
    <w:p w:rsidR="007C4945" w:rsidRDefault="007C4945" w:rsidP="007C4945">
      <w:pPr>
        <w:numPr>
          <w:ilvl w:val="0"/>
          <w:numId w:val="1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Style w:val="KodaHTML"/>
          <w:rFonts w:eastAsiaTheme="minorHAnsi"/>
          <w:color w:val="EEEEEE"/>
          <w:bdr w:val="single" w:sz="6" w:space="3" w:color="333333" w:frame="1"/>
        </w:rPr>
        <w:t>&lt;</w:t>
      </w:r>
      <w:proofErr w:type="spellStart"/>
      <w:r>
        <w:rPr>
          <w:rStyle w:val="KodaHTML"/>
          <w:rFonts w:eastAsiaTheme="minorHAnsi"/>
          <w:color w:val="EEEEEE"/>
          <w:bdr w:val="single" w:sz="6" w:space="3" w:color="333333" w:frame="1"/>
        </w:rPr>
        <w:t>remote</w:t>
      </w:r>
      <w:proofErr w:type="spellEnd"/>
      <w:r>
        <w:rPr>
          <w:rStyle w:val="KodaHTML"/>
          <w:rFonts w:eastAsiaTheme="minorHAnsi"/>
          <w:color w:val="EEEEEE"/>
          <w:bdr w:val="single" w:sz="6" w:space="3" w:color="333333" w:frame="1"/>
        </w:rPr>
        <w:t xml:space="preserve"> name&gt;/&lt;</w:t>
      </w:r>
      <w:proofErr w:type="spellStart"/>
      <w:r>
        <w:rPr>
          <w:rStyle w:val="KodaHTML"/>
          <w:rFonts w:eastAsiaTheme="minorHAnsi"/>
          <w:color w:val="EEEEEE"/>
          <w:bdr w:val="single" w:sz="6" w:space="3" w:color="333333" w:frame="1"/>
        </w:rPr>
        <w:t>branch</w:t>
      </w:r>
      <w:proofErr w:type="spellEnd"/>
      <w:r>
        <w:rPr>
          <w:rStyle w:val="KodaHTML"/>
          <w:rFonts w:eastAsiaTheme="minorHAnsi"/>
          <w:color w:val="EEEEEE"/>
          <w:bdr w:val="single" w:sz="6" w:space="3" w:color="333333" w:frame="1"/>
        </w:rPr>
        <w:t xml:space="preserve"> name&gt;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Hence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if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you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look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at a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named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KodaHTML"/>
          <w:color w:val="EEEEEE"/>
          <w:bdr w:val="single" w:sz="6" w:space="3" w:color="333333" w:frame="1"/>
        </w:rPr>
        <w:t>o/</w:t>
      </w:r>
      <w:proofErr w:type="spellStart"/>
      <w:r>
        <w:rPr>
          <w:rStyle w:val="Koda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name is </w:t>
      </w:r>
      <w:proofErr w:type="spellStart"/>
      <w:r>
        <w:rPr>
          <w:rStyle w:val="Koda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and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name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is </w:t>
      </w:r>
      <w:r>
        <w:rPr>
          <w:rStyle w:val="KodaHTML"/>
          <w:color w:val="EEEEEE"/>
          <w:bdr w:val="single" w:sz="6" w:space="3" w:color="333333" w:frame="1"/>
        </w:rPr>
        <w:t>o</w:t>
      </w:r>
      <w:r>
        <w:rPr>
          <w:rFonts w:ascii="Courier" w:hAnsi="Courier"/>
          <w:color w:val="EEEEEE"/>
          <w:sz w:val="27"/>
          <w:szCs w:val="27"/>
        </w:rPr>
        <w:t>.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 xml:space="preserve">Most </w:t>
      </w:r>
      <w:proofErr w:type="spellStart"/>
      <w:r>
        <w:rPr>
          <w:rFonts w:ascii="Courier" w:hAnsi="Courier"/>
          <w:color w:val="EEEEEE"/>
          <w:sz w:val="27"/>
          <w:szCs w:val="27"/>
        </w:rPr>
        <w:t>developers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actually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name </w:t>
      </w:r>
      <w:proofErr w:type="spellStart"/>
      <w:r>
        <w:rPr>
          <w:rFonts w:ascii="Courier" w:hAnsi="Courier"/>
          <w:color w:val="EEEEEE"/>
          <w:sz w:val="27"/>
          <w:szCs w:val="27"/>
        </w:rPr>
        <w:t>their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main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>, not </w:t>
      </w:r>
      <w:r>
        <w:rPr>
          <w:rStyle w:val="KodaHTML"/>
          <w:color w:val="EEEEEE"/>
          <w:bdr w:val="single" w:sz="6" w:space="3" w:color="333333" w:frame="1"/>
        </w:rPr>
        <w:t>o</w:t>
      </w:r>
      <w:r>
        <w:rPr>
          <w:rFonts w:ascii="Courier" w:hAnsi="Courier"/>
          <w:color w:val="EEEEEE"/>
          <w:sz w:val="27"/>
          <w:szCs w:val="27"/>
        </w:rPr>
        <w:t xml:space="preserve">. </w:t>
      </w:r>
      <w:proofErr w:type="spellStart"/>
      <w:r>
        <w:rPr>
          <w:rFonts w:ascii="Courier" w:hAnsi="Courier"/>
          <w:color w:val="EEEEEE"/>
          <w:sz w:val="27"/>
          <w:szCs w:val="27"/>
        </w:rPr>
        <w:t>This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is so </w:t>
      </w:r>
      <w:proofErr w:type="spellStart"/>
      <w:r>
        <w:rPr>
          <w:rFonts w:ascii="Courier" w:hAnsi="Courier"/>
          <w:color w:val="EEEEEE"/>
          <w:sz w:val="27"/>
          <w:szCs w:val="27"/>
        </w:rPr>
        <w:t>common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actually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sets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up </w:t>
      </w:r>
      <w:proofErr w:type="spellStart"/>
      <w:r>
        <w:rPr>
          <w:rFonts w:ascii="Courier" w:hAnsi="Courier"/>
          <w:color w:val="EEEEEE"/>
          <w:sz w:val="27"/>
          <w:szCs w:val="27"/>
        </w:rPr>
        <w:t>your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be </w:t>
      </w:r>
      <w:proofErr w:type="spellStart"/>
      <w:r>
        <w:rPr>
          <w:rFonts w:ascii="Courier" w:hAnsi="Courier"/>
          <w:color w:val="EEEEEE"/>
          <w:sz w:val="27"/>
          <w:szCs w:val="27"/>
        </w:rPr>
        <w:t>named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when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you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clone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a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repository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Unfortunately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full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name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does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not </w:t>
      </w:r>
      <w:proofErr w:type="spellStart"/>
      <w:r>
        <w:rPr>
          <w:rFonts w:ascii="Courier" w:hAnsi="Courier"/>
          <w:color w:val="EEEEEE"/>
          <w:sz w:val="27"/>
          <w:szCs w:val="27"/>
        </w:rPr>
        <w:t>fit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in </w:t>
      </w:r>
      <w:proofErr w:type="spellStart"/>
      <w:r>
        <w:rPr>
          <w:rFonts w:ascii="Courier" w:hAnsi="Courier"/>
          <w:color w:val="EEEEEE"/>
          <w:sz w:val="27"/>
          <w:szCs w:val="27"/>
        </w:rPr>
        <w:t>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UI, so </w:t>
      </w:r>
      <w:proofErr w:type="spellStart"/>
      <w:r>
        <w:rPr>
          <w:rFonts w:ascii="Courier" w:hAnsi="Courier"/>
          <w:color w:val="EEEEEE"/>
          <w:sz w:val="27"/>
          <w:szCs w:val="27"/>
        </w:rPr>
        <w:t>we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use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KodaHTML"/>
          <w:color w:val="EEEEEE"/>
          <w:bdr w:val="single" w:sz="6" w:space="3" w:color="333333" w:frame="1"/>
        </w:rPr>
        <w:t>o</w:t>
      </w:r>
      <w:r>
        <w:rPr>
          <w:rFonts w:ascii="Courier" w:hAnsi="Courier"/>
          <w:color w:val="EEEEEE"/>
          <w:sz w:val="27"/>
          <w:szCs w:val="27"/>
        </w:rPr>
        <w:t xml:space="preserve"> as </w:t>
      </w:r>
      <w:proofErr w:type="spellStart"/>
      <w:r>
        <w:rPr>
          <w:rFonts w:ascii="Courier" w:hAnsi="Courier"/>
          <w:color w:val="EEEEEE"/>
          <w:sz w:val="27"/>
          <w:szCs w:val="27"/>
        </w:rPr>
        <w:t>shorthand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:( Just </w:t>
      </w:r>
      <w:proofErr w:type="spellStart"/>
      <w:r>
        <w:rPr>
          <w:rFonts w:ascii="Courier" w:hAnsi="Courier"/>
          <w:color w:val="EEEEEE"/>
          <w:sz w:val="27"/>
          <w:szCs w:val="27"/>
        </w:rPr>
        <w:t>remember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when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you're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using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real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your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is </w:t>
      </w:r>
      <w:proofErr w:type="spellStart"/>
      <w:r>
        <w:rPr>
          <w:rFonts w:ascii="Courier" w:hAnsi="Courier"/>
          <w:color w:val="EEEEEE"/>
          <w:sz w:val="27"/>
          <w:szCs w:val="27"/>
        </w:rPr>
        <w:t>probably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going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be </w:t>
      </w:r>
      <w:proofErr w:type="spellStart"/>
      <w:r>
        <w:rPr>
          <w:rFonts w:ascii="Courier" w:hAnsi="Courier"/>
          <w:color w:val="EEEEEE"/>
          <w:sz w:val="27"/>
          <w:szCs w:val="27"/>
        </w:rPr>
        <w:t>named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>!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That's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 lot to take in, so </w:t>
      </w:r>
      <w:proofErr w:type="spellStart"/>
      <w:r>
        <w:rPr>
          <w:rFonts w:ascii="Courier" w:hAnsi="Courier"/>
          <w:color w:val="EEEEEE"/>
          <w:sz w:val="27"/>
          <w:szCs w:val="27"/>
        </w:rPr>
        <w:t>let's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see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this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in </w:t>
      </w:r>
      <w:proofErr w:type="spellStart"/>
      <w:r>
        <w:rPr>
          <w:rFonts w:ascii="Courier" w:hAnsi="Courier"/>
          <w:color w:val="EEEEEE"/>
          <w:sz w:val="27"/>
          <w:szCs w:val="27"/>
        </w:rPr>
        <w:t>action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7C4945" w:rsidRDefault="007C4945"/>
    <w:p w:rsidR="007C4945" w:rsidRDefault="007C4945">
      <w:r>
        <w:rPr>
          <w:noProof/>
          <w:lang w:eastAsia="sl-SI"/>
        </w:rPr>
        <w:drawing>
          <wp:inline distT="0" distB="0" distL="0" distR="0" wp14:anchorId="2CB01A7F" wp14:editId="0CA02BA7">
            <wp:extent cx="5760720" cy="346329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45" w:rsidRDefault="007C4945"/>
    <w:p w:rsidR="007C4945" w:rsidRDefault="007C4945" w:rsidP="007C4945">
      <w:pPr>
        <w:pStyle w:val="Naslov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br/>
      </w: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Fetch</w:t>
      </w:r>
      <w:proofErr w:type="spellEnd"/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Working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with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really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just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boils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down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</w:t>
      </w:r>
      <w:proofErr w:type="spellStart"/>
      <w:r>
        <w:rPr>
          <w:rFonts w:ascii="Courier" w:hAnsi="Courier"/>
          <w:color w:val="EEEEEE"/>
          <w:sz w:val="27"/>
          <w:szCs w:val="27"/>
        </w:rPr>
        <w:t>transferring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data </w:t>
      </w:r>
      <w:r>
        <w:rPr>
          <w:rStyle w:val="Poudarek"/>
          <w:rFonts w:ascii="Courier" w:hAnsi="Courier"/>
          <w:color w:val="EEEEEE"/>
          <w:sz w:val="27"/>
          <w:szCs w:val="27"/>
        </w:rPr>
        <w:t>to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and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Poudarek"/>
          <w:rFonts w:ascii="Courier" w:hAnsi="Courier"/>
          <w:color w:val="EEEEEE"/>
          <w:sz w:val="27"/>
          <w:szCs w:val="27"/>
        </w:rPr>
        <w:t>from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other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repositories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As </w:t>
      </w:r>
      <w:proofErr w:type="spellStart"/>
      <w:r>
        <w:rPr>
          <w:rFonts w:ascii="Courier" w:hAnsi="Courier"/>
          <w:color w:val="EEEEEE"/>
          <w:sz w:val="27"/>
          <w:szCs w:val="27"/>
        </w:rPr>
        <w:t>long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as </w:t>
      </w:r>
      <w:proofErr w:type="spellStart"/>
      <w:r>
        <w:rPr>
          <w:rFonts w:ascii="Courier" w:hAnsi="Courier"/>
          <w:color w:val="EEEEEE"/>
          <w:sz w:val="27"/>
          <w:szCs w:val="27"/>
        </w:rPr>
        <w:t>we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can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send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back </w:t>
      </w:r>
      <w:proofErr w:type="spellStart"/>
      <w:r>
        <w:rPr>
          <w:rFonts w:ascii="Courier" w:hAnsi="Courier"/>
          <w:color w:val="EEEEEE"/>
          <w:sz w:val="27"/>
          <w:szCs w:val="27"/>
        </w:rPr>
        <w:t>and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forth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we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can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share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any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type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update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is </w:t>
      </w:r>
      <w:proofErr w:type="spellStart"/>
      <w:r>
        <w:rPr>
          <w:rFonts w:ascii="Courier" w:hAnsi="Courier"/>
          <w:color w:val="EEEEEE"/>
          <w:sz w:val="27"/>
          <w:szCs w:val="27"/>
        </w:rPr>
        <w:t>tracked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</w:t>
      </w:r>
      <w:proofErr w:type="spellStart"/>
      <w:r>
        <w:rPr>
          <w:rFonts w:ascii="Courier" w:hAnsi="Courier"/>
          <w:color w:val="EEEEEE"/>
          <w:sz w:val="27"/>
          <w:szCs w:val="27"/>
        </w:rPr>
        <w:t>and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lastRenderedPageBreak/>
        <w:t>thus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share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work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new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files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new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ideas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love </w:t>
      </w:r>
      <w:proofErr w:type="spellStart"/>
      <w:r>
        <w:rPr>
          <w:rFonts w:ascii="Courier" w:hAnsi="Courier"/>
          <w:color w:val="EEEEEE"/>
          <w:sz w:val="27"/>
          <w:szCs w:val="27"/>
        </w:rPr>
        <w:t>letters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etc</w:t>
      </w:r>
      <w:proofErr w:type="spellEnd"/>
      <w:r>
        <w:rPr>
          <w:rFonts w:ascii="Courier" w:hAnsi="Courier"/>
          <w:color w:val="EEEEEE"/>
          <w:sz w:val="27"/>
          <w:szCs w:val="27"/>
        </w:rPr>
        <w:t>.).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In </w:t>
      </w:r>
      <w:proofErr w:type="spellStart"/>
      <w:r>
        <w:rPr>
          <w:rFonts w:ascii="Courier" w:hAnsi="Courier"/>
          <w:color w:val="EEEEEE"/>
          <w:sz w:val="27"/>
          <w:szCs w:val="27"/>
        </w:rPr>
        <w:t>this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lesson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will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learn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how to </w:t>
      </w:r>
      <w:proofErr w:type="spellStart"/>
      <w:r>
        <w:rPr>
          <w:rFonts w:ascii="Courier" w:hAnsi="Courier"/>
          <w:color w:val="EEEEEE"/>
          <w:sz w:val="27"/>
          <w:szCs w:val="27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data </w:t>
      </w:r>
      <w:proofErr w:type="spellStart"/>
      <w:r>
        <w:rPr>
          <w:rStyle w:val="Poudarek"/>
          <w:rFonts w:ascii="Courier" w:hAnsi="Courier"/>
          <w:color w:val="EEEEEE"/>
          <w:sz w:val="27"/>
          <w:szCs w:val="27"/>
        </w:rPr>
        <w:t>from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a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--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command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for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this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is </w:t>
      </w:r>
      <w:proofErr w:type="spellStart"/>
      <w:r>
        <w:rPr>
          <w:rFonts w:ascii="Courier" w:hAnsi="Courier"/>
          <w:color w:val="EEEEEE"/>
          <w:sz w:val="27"/>
          <w:szCs w:val="27"/>
        </w:rPr>
        <w:t>conveniently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named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rFonts w:eastAsiaTheme="majorEastAsia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rFonts w:eastAsiaTheme="majorEastAsia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rFonts w:eastAsiaTheme="majorEastAsia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You'll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notice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as </w:t>
      </w:r>
      <w:proofErr w:type="spellStart"/>
      <w:r>
        <w:rPr>
          <w:rFonts w:ascii="Courier" w:hAnsi="Courier"/>
          <w:color w:val="EEEEEE"/>
          <w:sz w:val="27"/>
          <w:szCs w:val="27"/>
        </w:rPr>
        <w:t>we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update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representation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our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Poudarek"/>
          <w:rFonts w:ascii="Courier" w:hAnsi="Courier"/>
          <w:color w:val="EEEEEE"/>
          <w:sz w:val="27"/>
          <w:szCs w:val="27"/>
        </w:rPr>
        <w:t>remote</w:t>
      </w:r>
      <w:r>
        <w:rPr>
          <w:rFonts w:ascii="Courier" w:hAnsi="Courier"/>
          <w:color w:val="EEEEEE"/>
          <w:sz w:val="27"/>
          <w:szCs w:val="27"/>
        </w:rPr>
        <w:t>branches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will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update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</w:t>
      </w:r>
      <w:proofErr w:type="spellStart"/>
      <w:r>
        <w:rPr>
          <w:rFonts w:ascii="Courier" w:hAnsi="Courier"/>
          <w:color w:val="EEEEEE"/>
          <w:sz w:val="27"/>
          <w:szCs w:val="27"/>
        </w:rPr>
        <w:t>reflect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new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representation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</w:t>
      </w:r>
      <w:proofErr w:type="spellStart"/>
      <w:r>
        <w:rPr>
          <w:rFonts w:ascii="Courier" w:hAnsi="Courier"/>
          <w:color w:val="EEEEEE"/>
          <w:sz w:val="27"/>
          <w:szCs w:val="27"/>
        </w:rPr>
        <w:t>This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ties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into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previous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lesson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on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branches</w:t>
      </w:r>
      <w:proofErr w:type="spellEnd"/>
    </w:p>
    <w:p w:rsidR="007C4945" w:rsidRDefault="007C4945">
      <w:r>
        <w:rPr>
          <w:noProof/>
          <w:lang w:eastAsia="sl-SI"/>
        </w:rPr>
        <w:drawing>
          <wp:inline distT="0" distB="0" distL="0" distR="0" wp14:anchorId="5752D7E9" wp14:editId="3816B501">
            <wp:extent cx="5760720" cy="3463290"/>
            <wp:effectExtent l="0" t="0" r="0" b="381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45" w:rsidRDefault="007C4945" w:rsidP="007C4945">
      <w:pPr>
        <w:jc w:val="center"/>
        <w:rPr>
          <w:rFonts w:ascii="Helvetica" w:hAnsi="Helvetica" w:cs="Helvetica"/>
          <w:color w:val="333333"/>
          <w:sz w:val="21"/>
          <w:szCs w:val="21"/>
        </w:rPr>
      </w:pPr>
    </w:p>
    <w:p w:rsidR="007C4945" w:rsidRDefault="007C4945" w:rsidP="007C4945">
      <w:pPr>
        <w:pStyle w:val="Naslov3"/>
        <w:shd w:val="clear" w:color="auto" w:fill="424242"/>
        <w:rPr>
          <w:rFonts w:ascii="Courier" w:hAnsi="Courier" w:cs="Times New Roman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</w:rPr>
        <w:t>What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fetch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does</w:t>
      </w:r>
      <w:proofErr w:type="spellEnd"/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performs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main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steps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and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two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main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steps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only</w:t>
      </w:r>
      <w:proofErr w:type="spellEnd"/>
      <w:r>
        <w:rPr>
          <w:rFonts w:ascii="Courier" w:hAnsi="Courier"/>
          <w:color w:val="EEEEEE"/>
          <w:sz w:val="27"/>
          <w:szCs w:val="27"/>
        </w:rPr>
        <w:t>. It:</w:t>
      </w:r>
    </w:p>
    <w:p w:rsidR="007C4945" w:rsidRDefault="007C4945" w:rsidP="007C4945">
      <w:pPr>
        <w:numPr>
          <w:ilvl w:val="0"/>
          <w:numId w:val="2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downloads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commits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has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are </w:t>
      </w:r>
      <w:proofErr w:type="spellStart"/>
      <w:r>
        <w:rPr>
          <w:rFonts w:ascii="Courier" w:hAnsi="Courier"/>
          <w:color w:val="EEEEEE"/>
          <w:sz w:val="27"/>
          <w:szCs w:val="27"/>
        </w:rPr>
        <w:t>missing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from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local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and</w:t>
      </w:r>
      <w:proofErr w:type="spellEnd"/>
      <w:r>
        <w:rPr>
          <w:rFonts w:ascii="Courier" w:hAnsi="Courier"/>
          <w:color w:val="EEEEEE"/>
          <w:sz w:val="27"/>
          <w:szCs w:val="27"/>
        </w:rPr>
        <w:t>...</w:t>
      </w:r>
    </w:p>
    <w:p w:rsidR="007C4945" w:rsidRDefault="007C4945" w:rsidP="007C4945">
      <w:pPr>
        <w:numPr>
          <w:ilvl w:val="0"/>
          <w:numId w:val="2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updates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where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point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</w:t>
      </w:r>
      <w:proofErr w:type="spellStart"/>
      <w:r>
        <w:rPr>
          <w:rFonts w:ascii="Courier" w:hAnsi="Courier"/>
          <w:color w:val="EEEEEE"/>
          <w:sz w:val="27"/>
          <w:szCs w:val="27"/>
        </w:rPr>
        <w:t>for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instance, </w:t>
      </w:r>
      <w:r>
        <w:rPr>
          <w:rStyle w:val="KodaHTML"/>
          <w:rFonts w:eastAsiaTheme="minorHAnsi"/>
          <w:color w:val="EEEEEE"/>
          <w:bdr w:val="single" w:sz="6" w:space="3" w:color="333333" w:frame="1"/>
        </w:rPr>
        <w:t>o/</w:t>
      </w:r>
      <w:proofErr w:type="spellStart"/>
      <w:r>
        <w:rPr>
          <w:rStyle w:val="Koda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)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KodaHTML"/>
          <w:color w:val="EEEEEE"/>
          <w:bdr w:val="single" w:sz="6" w:space="3" w:color="333333" w:frame="1"/>
        </w:rPr>
        <w:lastRenderedPageBreak/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essentially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brings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our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Poudarek"/>
          <w:rFonts w:ascii="Courier" w:eastAsiaTheme="majorEastAsia" w:hAnsi="Courier"/>
          <w:color w:val="EEEEEE"/>
          <w:sz w:val="27"/>
          <w:szCs w:val="27"/>
        </w:rPr>
        <w:t>local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representation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into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synchronization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with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Poudarek"/>
          <w:rFonts w:ascii="Courier" w:eastAsiaTheme="majorEastAsia" w:hAnsi="Courier"/>
          <w:color w:val="EEEEEE"/>
          <w:sz w:val="27"/>
          <w:szCs w:val="27"/>
        </w:rPr>
        <w:t>actual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looks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like (</w:t>
      </w:r>
      <w:proofErr w:type="spellStart"/>
      <w:r>
        <w:rPr>
          <w:rFonts w:ascii="Courier" w:hAnsi="Courier"/>
          <w:color w:val="EEEEEE"/>
          <w:sz w:val="27"/>
          <w:szCs w:val="27"/>
        </w:rPr>
        <w:t>right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now</w:t>
      </w:r>
      <w:proofErr w:type="spellEnd"/>
      <w:r>
        <w:rPr>
          <w:rFonts w:ascii="Courier" w:hAnsi="Courier"/>
          <w:color w:val="EEEEEE"/>
          <w:sz w:val="27"/>
          <w:szCs w:val="27"/>
        </w:rPr>
        <w:t>).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If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you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remember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from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previous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lesson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we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said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reflect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state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repositories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Poudarek"/>
          <w:rFonts w:ascii="Courier" w:eastAsiaTheme="majorEastAsia" w:hAnsi="Courier"/>
          <w:color w:val="EEEEEE"/>
          <w:sz w:val="27"/>
          <w:szCs w:val="27"/>
        </w:rPr>
        <w:t>since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you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last </w:t>
      </w:r>
      <w:proofErr w:type="spellStart"/>
      <w:r>
        <w:rPr>
          <w:rFonts w:ascii="Courier" w:hAnsi="Courier"/>
          <w:color w:val="EEEEEE"/>
          <w:sz w:val="27"/>
          <w:szCs w:val="27"/>
        </w:rPr>
        <w:t>talked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</w:t>
      </w:r>
      <w:proofErr w:type="spellStart"/>
      <w:r>
        <w:rPr>
          <w:rFonts w:ascii="Courier" w:hAnsi="Courier"/>
          <w:color w:val="EEEEEE"/>
          <w:sz w:val="27"/>
          <w:szCs w:val="27"/>
        </w:rPr>
        <w:t>those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remotes</w:t>
      </w:r>
      <w:proofErr w:type="spellEnd"/>
      <w:r>
        <w:rPr>
          <w:rFonts w:ascii="Courier" w:hAnsi="Courier"/>
          <w:color w:val="EEEEEE"/>
          <w:sz w:val="27"/>
          <w:szCs w:val="27"/>
        </w:rPr>
        <w:t>. </w:t>
      </w: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is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way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you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talk to </w:t>
      </w:r>
      <w:proofErr w:type="spellStart"/>
      <w:r>
        <w:rPr>
          <w:rFonts w:ascii="Courier" w:hAnsi="Courier"/>
          <w:color w:val="EEEEEE"/>
          <w:sz w:val="27"/>
          <w:szCs w:val="27"/>
        </w:rPr>
        <w:t>these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! </w:t>
      </w:r>
      <w:proofErr w:type="spellStart"/>
      <w:r>
        <w:rPr>
          <w:rFonts w:ascii="Courier" w:hAnsi="Courier"/>
          <w:color w:val="EEEEEE"/>
          <w:sz w:val="27"/>
          <w:szCs w:val="27"/>
        </w:rPr>
        <w:t>Hopefully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connection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between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branches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and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is </w:t>
      </w:r>
      <w:proofErr w:type="spellStart"/>
      <w:r>
        <w:rPr>
          <w:rFonts w:ascii="Courier" w:hAnsi="Courier"/>
          <w:color w:val="EEEEEE"/>
          <w:sz w:val="27"/>
          <w:szCs w:val="27"/>
        </w:rPr>
        <w:t>apparent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now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usually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talks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repository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through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Internet (via a </w:t>
      </w:r>
      <w:proofErr w:type="spellStart"/>
      <w:r>
        <w:rPr>
          <w:rFonts w:ascii="Courier" w:hAnsi="Courier"/>
          <w:color w:val="EEEEEE"/>
          <w:sz w:val="27"/>
          <w:szCs w:val="27"/>
        </w:rPr>
        <w:t>protocol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like </w:t>
      </w:r>
      <w:r>
        <w:rPr>
          <w:rStyle w:val="KodaHTML"/>
          <w:color w:val="EEEEEE"/>
          <w:bdr w:val="single" w:sz="6" w:space="3" w:color="333333" w:frame="1"/>
        </w:rPr>
        <w:t>http://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or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KodaHTML"/>
          <w:color w:val="EEEEEE"/>
          <w:bdr w:val="single" w:sz="6" w:space="3" w:color="333333" w:frame="1"/>
        </w:rPr>
        <w:t>git://</w:t>
      </w:r>
      <w:r>
        <w:rPr>
          <w:rFonts w:ascii="Courier" w:hAnsi="Courier"/>
          <w:color w:val="EEEEEE"/>
          <w:sz w:val="27"/>
          <w:szCs w:val="27"/>
        </w:rPr>
        <w:t>).</w:t>
      </w:r>
    </w:p>
    <w:p w:rsidR="007C4945" w:rsidRDefault="007C4945"/>
    <w:p w:rsidR="007C4945" w:rsidRDefault="007C4945" w:rsidP="007C4945">
      <w:pPr>
        <w:pStyle w:val="Naslov3"/>
        <w:shd w:val="clear" w:color="auto" w:fill="424242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What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fetch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doesn't</w:t>
      </w:r>
      <w:proofErr w:type="spellEnd"/>
      <w:r>
        <w:rPr>
          <w:rFonts w:ascii="Courier" w:hAnsi="Courier"/>
          <w:color w:val="EEEEEE"/>
        </w:rPr>
        <w:t xml:space="preserve"> do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however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does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not </w:t>
      </w:r>
      <w:proofErr w:type="spellStart"/>
      <w:r>
        <w:rPr>
          <w:rFonts w:ascii="Courier" w:hAnsi="Courier"/>
          <w:color w:val="EEEEEE"/>
          <w:sz w:val="27"/>
          <w:szCs w:val="27"/>
        </w:rPr>
        <w:t>change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anything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about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Poudarek"/>
          <w:rFonts w:ascii="Courier" w:eastAsiaTheme="majorEastAsia" w:hAnsi="Courier"/>
          <w:color w:val="EEEEEE"/>
          <w:sz w:val="27"/>
          <w:szCs w:val="27"/>
        </w:rPr>
        <w:t>your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local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state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It </w:t>
      </w:r>
      <w:proofErr w:type="spellStart"/>
      <w:r>
        <w:rPr>
          <w:rFonts w:ascii="Courier" w:hAnsi="Courier"/>
          <w:color w:val="EEEEEE"/>
          <w:sz w:val="27"/>
          <w:szCs w:val="27"/>
        </w:rPr>
        <w:t>will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not </w:t>
      </w:r>
      <w:proofErr w:type="spellStart"/>
      <w:r>
        <w:rPr>
          <w:rFonts w:ascii="Courier" w:hAnsi="Courier"/>
          <w:color w:val="EEEEEE"/>
          <w:sz w:val="27"/>
          <w:szCs w:val="27"/>
        </w:rPr>
        <w:t>update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your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branch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change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anything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about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how </w:t>
      </w:r>
      <w:proofErr w:type="spellStart"/>
      <w:r>
        <w:rPr>
          <w:rFonts w:ascii="Courier" w:hAnsi="Courier"/>
          <w:color w:val="EEEEEE"/>
          <w:sz w:val="27"/>
          <w:szCs w:val="27"/>
        </w:rPr>
        <w:t>your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file </w:t>
      </w:r>
      <w:proofErr w:type="spellStart"/>
      <w:r>
        <w:rPr>
          <w:rFonts w:ascii="Courier" w:hAnsi="Courier"/>
          <w:color w:val="EEEEEE"/>
          <w:sz w:val="27"/>
          <w:szCs w:val="27"/>
        </w:rPr>
        <w:t>system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looks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right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now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This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is </w:t>
      </w:r>
      <w:proofErr w:type="spellStart"/>
      <w:r>
        <w:rPr>
          <w:rFonts w:ascii="Courier" w:hAnsi="Courier"/>
          <w:color w:val="EEEEEE"/>
          <w:sz w:val="27"/>
          <w:szCs w:val="27"/>
        </w:rPr>
        <w:t>important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</w:t>
      </w:r>
      <w:proofErr w:type="spellStart"/>
      <w:r>
        <w:rPr>
          <w:rFonts w:ascii="Courier" w:hAnsi="Courier"/>
          <w:color w:val="EEEEEE"/>
          <w:sz w:val="27"/>
          <w:szCs w:val="27"/>
        </w:rPr>
        <w:t>understand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because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a lot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developers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think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running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r>
        <w:rPr>
          <w:rFonts w:ascii="Courier" w:hAnsi="Courier"/>
          <w:color w:val="EEEEEE"/>
          <w:sz w:val="27"/>
          <w:szCs w:val="27"/>
        </w:rPr>
        <w:t>will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make </w:t>
      </w:r>
      <w:proofErr w:type="spellStart"/>
      <w:r>
        <w:rPr>
          <w:rFonts w:ascii="Courier" w:hAnsi="Courier"/>
          <w:color w:val="EEEEEE"/>
          <w:sz w:val="27"/>
          <w:szCs w:val="27"/>
        </w:rPr>
        <w:t>their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local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work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reflect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state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remote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It </w:t>
      </w:r>
      <w:proofErr w:type="spellStart"/>
      <w:r>
        <w:rPr>
          <w:rFonts w:ascii="Courier" w:hAnsi="Courier"/>
          <w:color w:val="EEEEEE"/>
          <w:sz w:val="27"/>
          <w:szCs w:val="27"/>
        </w:rPr>
        <w:t>may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download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necessary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data to do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but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it </w:t>
      </w:r>
      <w:proofErr w:type="spellStart"/>
      <w:r>
        <w:rPr>
          <w:rFonts w:ascii="Courier" w:hAnsi="Courier"/>
          <w:color w:val="EEEEEE"/>
          <w:sz w:val="27"/>
          <w:szCs w:val="27"/>
        </w:rPr>
        <w:t>does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Poudarek"/>
          <w:rFonts w:ascii="Courier" w:eastAsiaTheme="majorEastAsia" w:hAnsi="Courier"/>
          <w:color w:val="EEEEEE"/>
          <w:sz w:val="27"/>
          <w:szCs w:val="27"/>
        </w:rPr>
        <w:t>not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actually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change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any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your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local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files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</w:t>
      </w:r>
      <w:proofErr w:type="spellStart"/>
      <w:r>
        <w:rPr>
          <w:rFonts w:ascii="Courier" w:hAnsi="Courier"/>
          <w:color w:val="EEEEEE"/>
          <w:sz w:val="27"/>
          <w:szCs w:val="27"/>
        </w:rPr>
        <w:t>We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will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learn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commands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in </w:t>
      </w:r>
      <w:proofErr w:type="spellStart"/>
      <w:r>
        <w:rPr>
          <w:rFonts w:ascii="Courier" w:hAnsi="Courier"/>
          <w:color w:val="EEEEEE"/>
          <w:sz w:val="27"/>
          <w:szCs w:val="27"/>
        </w:rPr>
        <w:t>later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lessons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to do </w:t>
      </w:r>
      <w:proofErr w:type="spellStart"/>
      <w:r>
        <w:rPr>
          <w:rFonts w:ascii="Courier" w:hAnsi="Courier"/>
          <w:color w:val="EEEEEE"/>
          <w:sz w:val="27"/>
          <w:szCs w:val="27"/>
        </w:rPr>
        <w:t>just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that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:D</w:t>
      </w:r>
    </w:p>
    <w:p w:rsidR="007C4945" w:rsidRDefault="007C4945" w:rsidP="007C4945">
      <w:pPr>
        <w:pStyle w:val="Navadensplet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So at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end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day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</w:rPr>
        <w:t>you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can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think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of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running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KodaHTML"/>
          <w:color w:val="EEEEEE"/>
          <w:bdr w:val="single" w:sz="6" w:space="3" w:color="333333" w:frame="1"/>
        </w:rPr>
        <w:t>git</w:t>
      </w:r>
      <w:proofErr w:type="spellEnd"/>
      <w:r>
        <w:rPr>
          <w:rStyle w:val="Koda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Koda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as a </w:t>
      </w:r>
      <w:proofErr w:type="spellStart"/>
      <w:r>
        <w:rPr>
          <w:rFonts w:ascii="Courier" w:hAnsi="Courier"/>
          <w:color w:val="EEEEEE"/>
          <w:sz w:val="27"/>
          <w:szCs w:val="27"/>
        </w:rPr>
        <w:t>download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step.</w:t>
      </w:r>
    </w:p>
    <w:p w:rsidR="007C4945" w:rsidRDefault="007C4945"/>
    <w:p w:rsidR="007C4945" w:rsidRPr="007C4945" w:rsidRDefault="007C4945" w:rsidP="007C4945">
      <w:pPr>
        <w:shd w:val="clear" w:color="auto" w:fill="424242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proofErr w:type="spellStart"/>
      <w:r w:rsidRPr="007C4945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Git</w:t>
      </w:r>
      <w:proofErr w:type="spellEnd"/>
      <w:r w:rsidRPr="007C4945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Pull</w:t>
      </w:r>
      <w:proofErr w:type="spellEnd"/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Now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that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we've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seen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how to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fetch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data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from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remote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repository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with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 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fetch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let's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update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our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work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reflect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those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changes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There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are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actually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many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ways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do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this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--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once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you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have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new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available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locally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you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can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incorporate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them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as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if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they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were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just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normal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on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other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branches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This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means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you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could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execute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commands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like:</w:t>
      </w:r>
    </w:p>
    <w:p w:rsidR="007C4945" w:rsidRPr="007C4945" w:rsidRDefault="007C4945" w:rsidP="007C4945">
      <w:pPr>
        <w:numPr>
          <w:ilvl w:val="0"/>
          <w:numId w:val="3"/>
        </w:numPr>
        <w:shd w:val="clear" w:color="auto" w:fill="424242"/>
        <w:spacing w:before="360"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cherry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-pick o/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master</w:t>
      </w:r>
      <w:proofErr w:type="spellEnd"/>
    </w:p>
    <w:p w:rsidR="007C4945" w:rsidRPr="007C4945" w:rsidRDefault="007C4945" w:rsidP="007C4945">
      <w:pPr>
        <w:numPr>
          <w:ilvl w:val="0"/>
          <w:numId w:val="3"/>
        </w:numPr>
        <w:shd w:val="clear" w:color="auto" w:fill="424242"/>
        <w:spacing w:before="360"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rebase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 xml:space="preserve"> o/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master</w:t>
      </w:r>
      <w:proofErr w:type="spellEnd"/>
    </w:p>
    <w:p w:rsidR="007C4945" w:rsidRPr="007C4945" w:rsidRDefault="007C4945" w:rsidP="007C4945">
      <w:pPr>
        <w:numPr>
          <w:ilvl w:val="0"/>
          <w:numId w:val="3"/>
        </w:numPr>
        <w:shd w:val="clear" w:color="auto" w:fill="424242"/>
        <w:spacing w:before="360"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merge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 xml:space="preserve"> o/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master</w:t>
      </w:r>
      <w:proofErr w:type="spellEnd"/>
    </w:p>
    <w:p w:rsidR="007C4945" w:rsidRPr="007C4945" w:rsidRDefault="007C4945" w:rsidP="007C4945">
      <w:pPr>
        <w:numPr>
          <w:ilvl w:val="0"/>
          <w:numId w:val="3"/>
        </w:numPr>
        <w:shd w:val="clear" w:color="auto" w:fill="424242"/>
        <w:spacing w:before="360" w:after="360" w:line="360" w:lineRule="atLeast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etc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.,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etc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7C4945" w:rsidRPr="007C4945" w:rsidRDefault="007C4945" w:rsidP="007C4945">
      <w:pPr>
        <w:shd w:val="clear" w:color="auto" w:fill="424242"/>
        <w:spacing w:before="360" w:line="360" w:lineRule="atLeast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In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fact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of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 </w:t>
      </w:r>
      <w:proofErr w:type="spellStart"/>
      <w:r w:rsidRPr="007C4945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fetching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 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remote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changes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then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 </w:t>
      </w:r>
      <w:proofErr w:type="spellStart"/>
      <w:r w:rsidRPr="007C4945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merging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 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them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is so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common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that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actually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provides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command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that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does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both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at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once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!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That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command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is 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sz w:val="20"/>
          <w:szCs w:val="20"/>
          <w:bdr w:val="single" w:sz="6" w:space="3" w:color="333333" w:frame="1"/>
          <w:lang w:eastAsia="sl-SI"/>
        </w:rPr>
        <w:t>pull</w:t>
      </w:r>
      <w:proofErr w:type="spellEnd"/>
      <w:r w:rsidRPr="007C494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7C4945" w:rsidRDefault="007C4945"/>
    <w:p w:rsidR="007C4945" w:rsidRDefault="007C4945">
      <w:r>
        <w:rPr>
          <w:noProof/>
          <w:lang w:eastAsia="sl-SI"/>
        </w:rPr>
        <w:drawing>
          <wp:inline distT="0" distB="0" distL="0" distR="0" wp14:anchorId="1814B74C" wp14:editId="023033B6">
            <wp:extent cx="5760720" cy="3463290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45" w:rsidRDefault="007C4945"/>
    <w:p w:rsidR="007C4945" w:rsidRDefault="007C4945">
      <w:bookmarkStart w:id="0" w:name="_GoBack"/>
      <w:r>
        <w:rPr>
          <w:noProof/>
          <w:lang w:eastAsia="sl-SI"/>
        </w:rPr>
        <w:lastRenderedPageBreak/>
        <w:drawing>
          <wp:inline distT="0" distB="0" distL="0" distR="0" wp14:anchorId="3751FA1C" wp14:editId="5B7EFD33">
            <wp:extent cx="5760720" cy="3463290"/>
            <wp:effectExtent l="0" t="0" r="0" b="381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will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explore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details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of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git</w:t>
      </w:r>
      <w:proofErr w:type="spellEnd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 xml:space="preserve"> 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pull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later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(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including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options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arguments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),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but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for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now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let's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try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it out in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level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.</w:t>
      </w:r>
    </w:p>
    <w:p w:rsidR="007C4945" w:rsidRPr="007C4945" w:rsidRDefault="007C4945" w:rsidP="007C4945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</w:pP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Remember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--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can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actually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solve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this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level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with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just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fetch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 </w:t>
      </w:r>
      <w:proofErr w:type="spellStart"/>
      <w:r w:rsidRPr="007C4945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sl-SI"/>
        </w:rPr>
        <w:t>merge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,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but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it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will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cost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you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an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extra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</w:t>
      </w:r>
      <w:proofErr w:type="spellStart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>command</w:t>
      </w:r>
      <w:proofErr w:type="spellEnd"/>
      <w:r w:rsidRPr="007C4945">
        <w:rPr>
          <w:rFonts w:ascii="Courier" w:eastAsia="Times New Roman" w:hAnsi="Courier" w:cs="Times New Roman"/>
          <w:color w:val="EEEEEE"/>
          <w:sz w:val="27"/>
          <w:szCs w:val="27"/>
          <w:lang w:eastAsia="sl-SI"/>
        </w:rPr>
        <w:t xml:space="preserve"> :P</w:t>
      </w:r>
    </w:p>
    <w:p w:rsidR="007C4945" w:rsidRDefault="007C4945"/>
    <w:sectPr w:rsidR="007C4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57CA"/>
    <w:multiLevelType w:val="multilevel"/>
    <w:tmpl w:val="2C3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D2C0D"/>
    <w:multiLevelType w:val="multilevel"/>
    <w:tmpl w:val="590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A063D"/>
    <w:multiLevelType w:val="multilevel"/>
    <w:tmpl w:val="F39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45"/>
    <w:rsid w:val="000A723B"/>
    <w:rsid w:val="007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5BC0"/>
  <w15:chartTrackingRefBased/>
  <w15:docId w15:val="{7E80C100-E3E1-40B5-B416-4CC6243B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2">
    <w:name w:val="heading 2"/>
    <w:basedOn w:val="Navaden"/>
    <w:link w:val="Naslov2Znak"/>
    <w:uiPriority w:val="9"/>
    <w:qFormat/>
    <w:rsid w:val="007C4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C4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7C4945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7C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Poudarek">
    <w:name w:val="Emphasis"/>
    <w:basedOn w:val="Privzetapisavaodstavka"/>
    <w:uiPriority w:val="20"/>
    <w:qFormat/>
    <w:rsid w:val="007C4945"/>
    <w:rPr>
      <w:i/>
      <w:iCs/>
    </w:rPr>
  </w:style>
  <w:style w:type="character" w:styleId="KodaHTML">
    <w:name w:val="HTML Code"/>
    <w:basedOn w:val="Privzetapisavaodstavka"/>
    <w:uiPriority w:val="99"/>
    <w:semiHidden/>
    <w:unhideWhenUsed/>
    <w:rsid w:val="007C4945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C4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338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343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605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94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058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450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522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46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950">
                      <w:marLeft w:val="0"/>
                      <w:marRight w:val="0"/>
                      <w:marTop w:val="1260"/>
                      <w:marBottom w:val="12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8" w:color="303030"/>
                                    <w:bottom w:val="single" w:sz="6" w:space="8" w:color="303030"/>
                                    <w:right w:val="single" w:sz="6" w:space="8" w:color="303030"/>
                                  </w:divBdr>
                                  <w:divsChild>
                                    <w:div w:id="17483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64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76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587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184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ŠCNG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študent</dc:creator>
  <cp:keywords/>
  <dc:description/>
  <cp:lastModifiedBy>študent</cp:lastModifiedBy>
  <cp:revision>1</cp:revision>
  <dcterms:created xsi:type="dcterms:W3CDTF">2018-04-09T08:45:00Z</dcterms:created>
  <dcterms:modified xsi:type="dcterms:W3CDTF">2018-04-09T08:52:00Z</dcterms:modified>
</cp:coreProperties>
</file>