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E2EC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F147A62" w14:textId="0D2BDA2E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E5318" w:rsidRPr="009E5318">
        <w:rPr>
          <w:rFonts w:ascii="宋体"/>
          <w:szCs w:val="21"/>
        </w:rPr>
        <w:t>2024.0</w:t>
      </w:r>
      <w:r w:rsidR="009E5318">
        <w:rPr>
          <w:rFonts w:ascii="宋体" w:hint="eastAsia"/>
          <w:szCs w:val="21"/>
        </w:rPr>
        <w:t>8.08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1D148CF" w14:textId="77777777" w:rsidTr="00E20B4F">
        <w:tc>
          <w:tcPr>
            <w:tcW w:w="1674" w:type="dxa"/>
            <w:shd w:val="clear" w:color="auto" w:fill="auto"/>
          </w:tcPr>
          <w:p w14:paraId="1FA7B40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FB253BF" w14:textId="441E0921" w:rsidR="00893872" w:rsidRPr="00E20B4F" w:rsidRDefault="009E5318" w:rsidP="009E5318">
            <w:pPr>
              <w:tabs>
                <w:tab w:val="left" w:pos="1280"/>
              </w:tabs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7743B31B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B3B0239" w14:textId="47A91E85" w:rsidR="00893872" w:rsidRPr="00E20B4F" w:rsidRDefault="009E5318" w:rsidP="009E5318">
            <w:pPr>
              <w:pStyle w:val="aa"/>
              <w:jc w:val="center"/>
              <w:rPr>
                <w:rFonts w:eastAsia="黑体" w:hint="eastAsia"/>
                <w:color w:val="0070C0"/>
                <w:szCs w:val="21"/>
              </w:rPr>
            </w:pPr>
            <w:proofErr w:type="spellStart"/>
            <w:r>
              <w:rPr>
                <w:rFonts w:eastAsia="黑体"/>
                <w:color w:val="000000" w:themeColor="text1"/>
                <w:szCs w:val="21"/>
              </w:rPr>
              <w:t>UniGPT</w:t>
            </w:r>
            <w:proofErr w:type="spellEnd"/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893872" w:rsidRPr="00E20B4F" w14:paraId="72051EFF" w14:textId="77777777" w:rsidTr="00E20B4F">
        <w:tc>
          <w:tcPr>
            <w:tcW w:w="1674" w:type="dxa"/>
            <w:shd w:val="clear" w:color="auto" w:fill="auto"/>
          </w:tcPr>
          <w:p w14:paraId="74E2E9A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02B0F00" w14:textId="7C5B1982" w:rsidR="00893872" w:rsidRPr="00E20B4F" w:rsidRDefault="009E531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9E5318"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shd w:val="clear" w:color="auto" w:fill="auto"/>
          </w:tcPr>
          <w:p w14:paraId="4EEB50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4851F0E" w14:textId="466186D1" w:rsidR="00893872" w:rsidRPr="00E20B4F" w:rsidRDefault="009E531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9E5318">
              <w:rPr>
                <w:szCs w:val="21"/>
              </w:rPr>
              <w:t>2024.07.17 – 2024.08.08</w:t>
            </w:r>
          </w:p>
        </w:tc>
      </w:tr>
      <w:tr w:rsidR="00893872" w:rsidRPr="00E20B4F" w14:paraId="5C2BF857" w14:textId="77777777" w:rsidTr="00E20B4F">
        <w:tc>
          <w:tcPr>
            <w:tcW w:w="8593" w:type="dxa"/>
            <w:gridSpan w:val="4"/>
            <w:shd w:val="clear" w:color="auto" w:fill="auto"/>
          </w:tcPr>
          <w:p w14:paraId="4982FE5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E5318" w14:paraId="2C655554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DA87CD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8BFC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21C52" w14:textId="67A8FA99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</w:t>
                  </w: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54642" w14:textId="28664513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</w:t>
                  </w:r>
                </w:p>
              </w:tc>
            </w:tr>
            <w:tr w:rsidR="009E5318" w14:paraId="502EA308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73B0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F04845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分析当前版本的需求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1158E8" w14:textId="77777777" w:rsidR="009E5318" w:rsidRDefault="009E5318" w:rsidP="009E53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7.17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8C8DF3" w14:textId="6D1C0D91" w:rsidR="009E5318" w:rsidRDefault="009E5318" w:rsidP="009E53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7ECC2770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13822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2 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33C1C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进行微服务架构的设计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65A3C9" w14:textId="73AC5990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7.17-7.1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4936E7" w14:textId="34FC216C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5F4749D2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1E6A0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C97A8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微服务架构实现（</w:t>
                  </w:r>
                  <w:r>
                    <w:rPr>
                      <w:szCs w:val="21"/>
                    </w:rPr>
                    <w:t>Plugin User</w:t>
                  </w:r>
                  <w:r>
                    <w:rPr>
                      <w:rFonts w:hint="eastAsia"/>
                      <w:szCs w:val="21"/>
                    </w:rPr>
                    <w:t>部分）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6EE80F" w14:textId="54C8388F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8.1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C95ED2" w14:textId="71B1EAD9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4F54A31E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E7EB95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459B5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微服务架构实现（</w:t>
                  </w:r>
                  <w:r>
                    <w:rPr>
                      <w:szCs w:val="21"/>
                    </w:rPr>
                    <w:t>Chat Bot</w:t>
                  </w:r>
                  <w:r>
                    <w:rPr>
                      <w:rFonts w:hint="eastAsia"/>
                      <w:szCs w:val="21"/>
                    </w:rPr>
                    <w:t>部分）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65BEF0" w14:textId="6D4FC512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-7.29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5ABEC0" w14:textId="6F1EC92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06C785E4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287CB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5 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20650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技术学习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118DC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7.17-7.18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B37CCC" w14:textId="6BDF9155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749311A4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681EE5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761154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并进行应用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3B10F" w14:textId="17769AF4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7.19-</w:t>
                  </w:r>
                  <w:r>
                    <w:rPr>
                      <w:rFonts w:hint="eastAsia"/>
                      <w:szCs w:val="21"/>
                    </w:rPr>
                    <w:t>7.31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C7BB7" w14:textId="134E4655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36393C20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18ABA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7 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7DEEDF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Nginx</w:t>
                  </w:r>
                  <w:r>
                    <w:rPr>
                      <w:rFonts w:hint="eastAsia"/>
                      <w:szCs w:val="21"/>
                    </w:rPr>
                    <w:t>与</w:t>
                  </w:r>
                  <w:r>
                    <w:rPr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技术学习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1CC9C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7.17-7.18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535038" w14:textId="2D10F7E2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1080DE11" w14:textId="77777777" w:rsidTr="009E5318">
              <w:trPr>
                <w:trHeight w:val="377"/>
              </w:trPr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C471E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52F321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>
                    <w:rPr>
                      <w:szCs w:val="21"/>
                    </w:rPr>
                    <w:t>Nginx</w:t>
                  </w:r>
                  <w:r>
                    <w:rPr>
                      <w:rFonts w:hint="eastAsia"/>
                      <w:szCs w:val="21"/>
                    </w:rPr>
                    <w:t>与</w:t>
                  </w:r>
                  <w:r>
                    <w:rPr>
                      <w:szCs w:val="21"/>
                    </w:rPr>
                    <w:t>Redis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5F9A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7.19-7.29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874C23" w14:textId="6F544583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238FE5E0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3F5B0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852DA9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后端测试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35AC99" w14:textId="01FD1F63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</w:t>
                  </w:r>
                  <w:r>
                    <w:rPr>
                      <w:szCs w:val="21"/>
                    </w:rPr>
                    <w:t>-8.7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B3B54" w14:textId="6B5614E9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772F4D1C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28C7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416CF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插件无服务代码实现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BF204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7.30-8.5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07617" w14:textId="61C5DF82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795AF906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AE15A5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13920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966E8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7.30-8.3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6D8382" w14:textId="48108ADD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30DA83C3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0637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C50262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>
                    <w:rPr>
                      <w:szCs w:val="21"/>
                    </w:rPr>
                    <w:t>Kafka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F932E1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8.2-8.3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21D44D" w14:textId="77DFF1AC" w:rsidR="009E5318" w:rsidRDefault="00D26E1C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582A4CAB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D97FF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CE868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2C9E4C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8.6-8.7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18C25" w14:textId="0EBD8F2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2EB3D5CF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CC253E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DB5A8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EECAB8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8.4-8.7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E3C2C6" w14:textId="54F310F6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E5318" w14:paraId="47080EC7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E42A9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02CC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</w:t>
                  </w:r>
                  <w:r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上部署微服务后端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F2B0E6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8.4-8.7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7942E5" w14:textId="62505286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48806D39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2BBBFE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7BA17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代码与文档评审，编写迭代总结报告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AF4C0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8.7-8.8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C2EEA" w14:textId="35069299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7FE28EAE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EAEF9D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F7190D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编写项目总结报告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88D85A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8.7-8.8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0A9E6" w14:textId="17389F02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E5318" w14:paraId="71F0F68B" w14:textId="77777777" w:rsidTr="009E5318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8896E9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23033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最终答辩</w:t>
                  </w:r>
                  <w:r>
                    <w:rPr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的制作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D00046" w14:textId="77777777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75EEA" w14:textId="5877B7C4" w:rsidR="009E5318" w:rsidRDefault="009E5318" w:rsidP="009E53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</w:tbl>
          <w:p w14:paraId="41644A6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AEAB78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C9CC95" w14:textId="77777777" w:rsidR="00D26E1C" w:rsidRDefault="00D26E1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2C50A62" w14:textId="77777777" w:rsidR="00D26E1C" w:rsidRPr="00E20B4F" w:rsidRDefault="00D26E1C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1471F58E" w14:textId="77777777" w:rsidTr="00E20B4F">
        <w:tc>
          <w:tcPr>
            <w:tcW w:w="8593" w:type="dxa"/>
            <w:gridSpan w:val="4"/>
            <w:shd w:val="clear" w:color="auto" w:fill="auto"/>
          </w:tcPr>
          <w:p w14:paraId="1DE2F7E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274E132B" w14:textId="6B209599" w:rsidR="00893872" w:rsidRDefault="00D26E1C" w:rsidP="00D26E1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问题：项目验收提前，小组成员出现生病、电脑损坏等突发情况，进度风险严重。</w:t>
            </w:r>
          </w:p>
          <w:p w14:paraId="35ED7A30" w14:textId="1E13729C" w:rsidR="00D26E1C" w:rsidRDefault="00D26E1C" w:rsidP="00D26E1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变更：延迟部分任务的截止时间，舍弃部分优先级较低的需求，优先确保高优先级任务。</w:t>
            </w:r>
          </w:p>
          <w:p w14:paraId="329EC998" w14:textId="09E29ECE" w:rsidR="00D26E1C" w:rsidRDefault="00D26E1C" w:rsidP="00D26E1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部署过程中出现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，始终无法找到原因</w:t>
            </w:r>
            <w:r w:rsidR="005B3C3D">
              <w:rPr>
                <w:rFonts w:hint="eastAsia"/>
                <w:szCs w:val="21"/>
              </w:rPr>
              <w:t>。</w:t>
            </w:r>
          </w:p>
          <w:p w14:paraId="58C4E94E" w14:textId="516C7139" w:rsidR="00D26E1C" w:rsidRDefault="00D26E1C" w:rsidP="00D26E1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变更：由于进度风险严重，决定暂停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部署，仅实现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的一部分应用。</w:t>
            </w:r>
          </w:p>
          <w:p w14:paraId="6C594DA1" w14:textId="04249130" w:rsidR="00D26E1C" w:rsidRDefault="00D26E1C" w:rsidP="00D26E1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5B3C3D">
              <w:rPr>
                <w:rFonts w:hint="eastAsia"/>
                <w:szCs w:val="21"/>
              </w:rPr>
              <w:t>Redis</w:t>
            </w:r>
            <w:r w:rsidR="005B3C3D">
              <w:rPr>
                <w:rFonts w:hint="eastAsia"/>
                <w:szCs w:val="21"/>
              </w:rPr>
              <w:t>缓存更新出现异常。</w:t>
            </w:r>
          </w:p>
          <w:p w14:paraId="3784EA92" w14:textId="42A78F21" w:rsidR="005B3C3D" w:rsidRDefault="005B3C3D" w:rsidP="005B3C3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返工：修改相关代码，将“更新缓存”改为“</w:t>
            </w:r>
            <w:r>
              <w:rPr>
                <w:rFonts w:hint="eastAsia"/>
                <w:szCs w:val="21"/>
              </w:rPr>
              <w:t>evict</w:t>
            </w:r>
            <w:r>
              <w:rPr>
                <w:rFonts w:hint="eastAsia"/>
                <w:szCs w:val="21"/>
              </w:rPr>
              <w:t>缓存”，确保功能正常实现。</w:t>
            </w:r>
          </w:p>
          <w:p w14:paraId="55D47B4D" w14:textId="525AE589" w:rsidR="005B3C3D" w:rsidRDefault="005B3C3D" w:rsidP="005B3C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问题：微服务后端与</w:t>
            </w:r>
            <w:r>
              <w:rPr>
                <w:rFonts w:hint="eastAsia"/>
                <w:szCs w:val="21"/>
              </w:rPr>
              <w:t>Nginx</w:t>
            </w:r>
            <w:r>
              <w:rPr>
                <w:rFonts w:hint="eastAsia"/>
                <w:szCs w:val="21"/>
              </w:rPr>
              <w:t>结合，</w:t>
            </w:r>
            <w:r>
              <w:rPr>
                <w:rFonts w:hint="eastAsia"/>
                <w:szCs w:val="21"/>
              </w:rPr>
              <w:t>debug</w:t>
            </w:r>
            <w:r>
              <w:rPr>
                <w:rFonts w:hint="eastAsia"/>
                <w:szCs w:val="21"/>
              </w:rPr>
              <w:t>过程耗时长。</w:t>
            </w:r>
          </w:p>
          <w:p w14:paraId="6E0B18AC" w14:textId="55F2F96F" w:rsidR="00893872" w:rsidRPr="00E20B4F" w:rsidRDefault="005B3C3D" w:rsidP="005B3C3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变更：综合利用服务器、本地代码、</w:t>
            </w:r>
            <w:proofErr w:type="spellStart"/>
            <w:r>
              <w:rPr>
                <w:rFonts w:hint="eastAsia"/>
                <w:szCs w:val="21"/>
              </w:rPr>
              <w:t>Apifox</w:t>
            </w:r>
            <w:proofErr w:type="spellEnd"/>
            <w:r>
              <w:rPr>
                <w:rFonts w:hint="eastAsia"/>
                <w:szCs w:val="21"/>
              </w:rPr>
              <w:t>等，降低</w:t>
            </w:r>
            <w:r>
              <w:rPr>
                <w:rFonts w:hint="eastAsia"/>
                <w:szCs w:val="21"/>
              </w:rPr>
              <w:t>debug</w:t>
            </w:r>
            <w:r>
              <w:rPr>
                <w:rFonts w:hint="eastAsia"/>
                <w:szCs w:val="21"/>
              </w:rPr>
              <w:t>难度。</w:t>
            </w:r>
          </w:p>
          <w:p w14:paraId="3ABE73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5A0B5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518D608" w14:textId="77777777" w:rsidTr="00E20B4F">
        <w:tc>
          <w:tcPr>
            <w:tcW w:w="8593" w:type="dxa"/>
            <w:gridSpan w:val="4"/>
            <w:shd w:val="clear" w:color="auto" w:fill="auto"/>
          </w:tcPr>
          <w:p w14:paraId="72E6001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1D471F2" w14:textId="4F137D42" w:rsidR="005B3C3D" w:rsidRPr="005B3C3D" w:rsidRDefault="00D26E1C" w:rsidP="005B3C3D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357" w:firstLineChars="0" w:hanging="357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遭遇验收提前的进度风险，及时进行调整。</w:t>
            </w:r>
            <w:r>
              <w:rPr>
                <w:rFonts w:hint="eastAsia"/>
                <w:szCs w:val="21"/>
              </w:rPr>
              <w:t>舍弃部分优先级较低的需求，优先确保高优先级任务。</w:t>
            </w:r>
          </w:p>
          <w:p w14:paraId="13A25451" w14:textId="77777777" w:rsidR="005B3C3D" w:rsidRDefault="005B3C3D" w:rsidP="005B3C3D">
            <w:pPr>
              <w:pStyle w:val="aa"/>
              <w:numPr>
                <w:ilvl w:val="0"/>
                <w:numId w:val="1"/>
              </w:numPr>
              <w:spacing w:line="460" w:lineRule="atLeast"/>
              <w:ind w:firstLineChars="0"/>
              <w:rPr>
                <w:szCs w:val="21"/>
              </w:rPr>
            </w:pPr>
            <w:r w:rsidRPr="005B3C3D">
              <w:rPr>
                <w:rFonts w:hint="eastAsia"/>
                <w:szCs w:val="21"/>
              </w:rPr>
              <w:t>参考已有的设计和功能，可以提高开发效率和减少开发的复杂度。</w:t>
            </w:r>
          </w:p>
          <w:p w14:paraId="5A99A95C" w14:textId="419531BF" w:rsidR="005B3C3D" w:rsidRPr="005B3C3D" w:rsidRDefault="005B3C3D" w:rsidP="005B3C3D">
            <w:pPr>
              <w:pStyle w:val="aa"/>
              <w:numPr>
                <w:ilvl w:val="0"/>
                <w:numId w:val="1"/>
              </w:numPr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B3C3D">
              <w:rPr>
                <w:rFonts w:hint="eastAsia"/>
                <w:szCs w:val="21"/>
              </w:rPr>
              <w:t>在开发过程中，及时进行代码评审和自动化代码质量检查，能够提高代码的可读性和可维护性。</w:t>
            </w:r>
          </w:p>
          <w:p w14:paraId="71534834" w14:textId="051C3FB7" w:rsidR="005B3C3D" w:rsidRPr="005B3C3D" w:rsidRDefault="005B3C3D" w:rsidP="005B3C3D">
            <w:pPr>
              <w:pStyle w:val="aa"/>
              <w:numPr>
                <w:ilvl w:val="0"/>
                <w:numId w:val="1"/>
              </w:numPr>
              <w:spacing w:line="460" w:lineRule="atLeast"/>
              <w:ind w:left="357" w:firstLineChars="0" w:hanging="357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进行多种形式的测试，确保产品的稳定性与性能。</w:t>
            </w:r>
          </w:p>
          <w:p w14:paraId="5D5BC81D" w14:textId="1D808366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44D7AE0C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7E2BC" w14:textId="77777777" w:rsidR="00AB6F8D" w:rsidRDefault="00AB6F8D" w:rsidP="00893872">
      <w:r>
        <w:separator/>
      </w:r>
    </w:p>
  </w:endnote>
  <w:endnote w:type="continuationSeparator" w:id="0">
    <w:p w14:paraId="45BC9254" w14:textId="77777777" w:rsidR="00AB6F8D" w:rsidRDefault="00AB6F8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927CC" w14:textId="77777777" w:rsidR="00AB6F8D" w:rsidRDefault="00AB6F8D" w:rsidP="00893872">
      <w:r>
        <w:separator/>
      </w:r>
    </w:p>
  </w:footnote>
  <w:footnote w:type="continuationSeparator" w:id="0">
    <w:p w14:paraId="7509D0B5" w14:textId="77777777" w:rsidR="00AB6F8D" w:rsidRDefault="00AB6F8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56C48"/>
    <w:multiLevelType w:val="hybridMultilevel"/>
    <w:tmpl w:val="162627A6"/>
    <w:lvl w:ilvl="0" w:tplc="CC34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2166E9"/>
    <w:multiLevelType w:val="hybridMultilevel"/>
    <w:tmpl w:val="5600B658"/>
    <w:lvl w:ilvl="0" w:tplc="F66E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3357100">
    <w:abstractNumId w:val="1"/>
  </w:num>
  <w:num w:numId="2" w16cid:durableId="97899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3C3D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1E9E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E5318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B6F8D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63BB"/>
    <w:rsid w:val="00CF31DD"/>
    <w:rsid w:val="00CF42C1"/>
    <w:rsid w:val="00CF7125"/>
    <w:rsid w:val="00D00BE5"/>
    <w:rsid w:val="00D01699"/>
    <w:rsid w:val="00D0314C"/>
    <w:rsid w:val="00D2080F"/>
    <w:rsid w:val="00D26E1C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873D27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960</Characters>
  <Application>Microsoft Office Word</Application>
  <DocSecurity>0</DocSecurity>
  <Lines>8</Lines>
  <Paragraphs>2</Paragraphs>
  <ScaleCrop>false</ScaleCrop>
  <Company>SJTU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4</cp:revision>
  <dcterms:created xsi:type="dcterms:W3CDTF">2021-06-02T23:30:00Z</dcterms:created>
  <dcterms:modified xsi:type="dcterms:W3CDTF">2024-08-08T07:11:00Z</dcterms:modified>
</cp:coreProperties>
</file>