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BFBB" w14:textId="77777777" w:rsidR="00A15D33" w:rsidRPr="0009792A" w:rsidRDefault="00A15D33">
      <w:pPr>
        <w:rPr>
          <w:rFonts w:ascii="Abadi" w:hAnsi="Abadi"/>
        </w:rPr>
      </w:pPr>
    </w:p>
    <w:p w14:paraId="1C09D017" w14:textId="77777777" w:rsidR="00DD2591" w:rsidRPr="0009792A" w:rsidRDefault="00DD2591">
      <w:pPr>
        <w:rPr>
          <w:rFonts w:ascii="Abadi" w:hAnsi="Abadi"/>
        </w:rPr>
      </w:pPr>
    </w:p>
    <w:p w14:paraId="4C5A5270" w14:textId="5DD96A20" w:rsidR="00720FE7" w:rsidRDefault="00720FE7" w:rsidP="00720FE7">
      <w:pPr>
        <w:pStyle w:val="Heading1"/>
        <w:rPr>
          <w:rFonts w:eastAsia="Times New Roman"/>
          <w:lang w:val="en-GB" w:eastAsia="en-IN"/>
        </w:rPr>
      </w:pPr>
      <w:r w:rsidRPr="00720FE7">
        <w:rPr>
          <w:rFonts w:eastAsia="Times New Roman"/>
          <w:lang w:val="en-GB" w:eastAsia="en-IN"/>
        </w:rPr>
        <w:t>Reasoning/Overview</w:t>
      </w:r>
    </w:p>
    <w:p w14:paraId="11278F95" w14:textId="2A460A0C" w:rsidR="00D51C58" w:rsidRDefault="00D51C58" w:rsidP="00D51C58">
      <w:pPr>
        <w:pStyle w:val="cifvi"/>
        <w:numPr>
          <w:ilvl w:val="0"/>
          <w:numId w:val="21"/>
        </w:numPr>
      </w:pPr>
      <w:r>
        <w:t>The project "</w:t>
      </w:r>
      <w:r>
        <w:rPr>
          <w:rStyle w:val="Strong"/>
        </w:rPr>
        <w:t>Decoding Apple's Green Journey</w:t>
      </w:r>
      <w:r>
        <w:t>" is a brief analysis focusing on Apple's remarkable strides toward sustainability and its commitment to achieving net-zero emissions. It aims to shed light on Apple's progress, assess the organisation's current carbon footprint across its entire value chain and evaluate the challenges faced by Apple in its journey.</w:t>
      </w:r>
    </w:p>
    <w:p w14:paraId="40198062" w14:textId="77777777" w:rsidR="00720FE7" w:rsidRDefault="00720FE7" w:rsidP="00D51C58">
      <w:pPr>
        <w:pStyle w:val="Heading1"/>
        <w:rPr>
          <w:rFonts w:eastAsia="Times New Roman"/>
          <w:lang w:val="en-GB" w:eastAsia="en-IN"/>
        </w:rPr>
      </w:pPr>
      <w:r w:rsidRPr="00720FE7">
        <w:rPr>
          <w:rFonts w:eastAsia="Times New Roman"/>
          <w:lang w:val="en-GB" w:eastAsia="en-IN"/>
        </w:rPr>
        <w:t>Codes</w:t>
      </w:r>
    </w:p>
    <w:p w14:paraId="614610E6" w14:textId="26A8F70F" w:rsidR="00D51C58" w:rsidRPr="00D51C58" w:rsidRDefault="00D51C58" w:rsidP="00D51C58">
      <w:pPr>
        <w:pStyle w:val="ListParagraph"/>
        <w:numPr>
          <w:ilvl w:val="0"/>
          <w:numId w:val="21"/>
        </w:numPr>
        <w:rPr>
          <w:lang w:val="en-GB" w:eastAsia="en-IN"/>
        </w:rPr>
      </w:pPr>
      <w:r w:rsidRPr="00D51C58">
        <w:rPr>
          <w:lang w:val="en-GB" w:eastAsia="en-IN"/>
        </w:rPr>
        <w:t>Refer GitHub</w:t>
      </w:r>
      <w:r>
        <w:rPr>
          <w:lang w:val="en-GB" w:eastAsia="en-IN"/>
        </w:rPr>
        <w:t xml:space="preserve"> Repository</w:t>
      </w:r>
    </w:p>
    <w:p w14:paraId="2D5F0672" w14:textId="77777777" w:rsidR="00720FE7" w:rsidRDefault="00720FE7" w:rsidP="00D51C58">
      <w:pPr>
        <w:pStyle w:val="Heading1"/>
        <w:rPr>
          <w:rFonts w:eastAsia="Times New Roman"/>
          <w:lang w:val="en-GB" w:eastAsia="en-IN"/>
        </w:rPr>
      </w:pPr>
      <w:r w:rsidRPr="00720FE7">
        <w:rPr>
          <w:rFonts w:eastAsia="Times New Roman"/>
          <w:lang w:val="en-GB" w:eastAsia="en-IN"/>
        </w:rPr>
        <w:t xml:space="preserve">Challenges </w:t>
      </w:r>
    </w:p>
    <w:p w14:paraId="313BE9FB" w14:textId="3CCCC4FC" w:rsidR="00D51C58" w:rsidRDefault="00D51C58" w:rsidP="00D51C58">
      <w:pPr>
        <w:pStyle w:val="ListParagraph"/>
        <w:numPr>
          <w:ilvl w:val="0"/>
          <w:numId w:val="21"/>
        </w:numPr>
        <w:rPr>
          <w:lang w:val="en-GB" w:eastAsia="en-IN"/>
        </w:rPr>
      </w:pPr>
      <w:r>
        <w:rPr>
          <w:lang w:val="en-GB" w:eastAsia="en-IN"/>
        </w:rPr>
        <w:t>Manual extraction of data</w:t>
      </w:r>
    </w:p>
    <w:p w14:paraId="22AE9283" w14:textId="6C218BF5" w:rsidR="00D51C58" w:rsidRDefault="00D51C58" w:rsidP="00D51C58">
      <w:pPr>
        <w:pStyle w:val="ListParagraph"/>
        <w:numPr>
          <w:ilvl w:val="0"/>
          <w:numId w:val="21"/>
        </w:numPr>
        <w:rPr>
          <w:lang w:val="en-GB" w:eastAsia="en-IN"/>
        </w:rPr>
      </w:pPr>
      <w:r>
        <w:rPr>
          <w:lang w:val="en-GB" w:eastAsia="en-IN"/>
        </w:rPr>
        <w:t>Projection calculation</w:t>
      </w:r>
    </w:p>
    <w:p w14:paraId="24B9D7F9" w14:textId="77777777" w:rsidR="00720FE7" w:rsidRDefault="00720FE7" w:rsidP="002A1637">
      <w:pPr>
        <w:pStyle w:val="Heading1"/>
        <w:rPr>
          <w:rFonts w:eastAsia="Times New Roman"/>
          <w:lang w:val="en-GB" w:eastAsia="en-IN"/>
        </w:rPr>
      </w:pPr>
      <w:r w:rsidRPr="00720FE7">
        <w:rPr>
          <w:rFonts w:eastAsia="Times New Roman"/>
          <w:lang w:val="en-GB" w:eastAsia="en-IN"/>
        </w:rPr>
        <w:t>Project Workflow/Plan</w:t>
      </w:r>
    </w:p>
    <w:p w14:paraId="62D78171" w14:textId="48FD9E8E" w:rsidR="002A1637" w:rsidRDefault="002A1637" w:rsidP="002A1637">
      <w:pPr>
        <w:pStyle w:val="ListParagraph"/>
        <w:numPr>
          <w:ilvl w:val="0"/>
          <w:numId w:val="21"/>
        </w:numPr>
        <w:rPr>
          <w:lang w:val="en-GB" w:eastAsia="en-IN"/>
        </w:rPr>
      </w:pPr>
      <w:r>
        <w:rPr>
          <w:lang w:val="en-GB" w:eastAsia="en-IN"/>
        </w:rPr>
        <w:t>Not Applicable</w:t>
      </w:r>
    </w:p>
    <w:p w14:paraId="089F2AB3" w14:textId="77777777" w:rsidR="00720FE7" w:rsidRDefault="00720FE7" w:rsidP="002A1637">
      <w:pPr>
        <w:pStyle w:val="Heading1"/>
        <w:rPr>
          <w:rFonts w:eastAsia="Times New Roman"/>
          <w:lang w:val="en-GB" w:eastAsia="en-IN"/>
        </w:rPr>
      </w:pPr>
      <w:r w:rsidRPr="00720FE7">
        <w:rPr>
          <w:rFonts w:eastAsia="Times New Roman"/>
          <w:lang w:val="en-GB" w:eastAsia="en-IN"/>
        </w:rPr>
        <w:t>Methodology</w:t>
      </w:r>
    </w:p>
    <w:p w14:paraId="1FEF35C8" w14:textId="0CA8972C" w:rsidR="002A1637" w:rsidRPr="002A1637" w:rsidRDefault="002A1637" w:rsidP="002A1637">
      <w:pPr>
        <w:pStyle w:val="ListParagraph"/>
        <w:numPr>
          <w:ilvl w:val="0"/>
          <w:numId w:val="21"/>
        </w:numPr>
        <w:rPr>
          <w:lang w:val="en-GB" w:eastAsia="en-IN"/>
        </w:rPr>
      </w:pPr>
      <w:r>
        <w:rPr>
          <w:lang w:val="en-GB" w:eastAsia="en-IN"/>
        </w:rPr>
        <w:t>Exploratory and Predictive Analytics</w:t>
      </w:r>
    </w:p>
    <w:p w14:paraId="5D35D431" w14:textId="77777777" w:rsidR="00720FE7" w:rsidRDefault="00720FE7" w:rsidP="002A1637">
      <w:pPr>
        <w:pStyle w:val="Heading1"/>
        <w:rPr>
          <w:rFonts w:eastAsia="Times New Roman"/>
          <w:lang w:val="en-GB" w:eastAsia="en-IN"/>
        </w:rPr>
      </w:pPr>
      <w:r w:rsidRPr="00720FE7">
        <w:rPr>
          <w:rFonts w:eastAsia="Times New Roman"/>
          <w:lang w:val="en-GB" w:eastAsia="en-IN"/>
        </w:rPr>
        <w:t>Tools in Play</w:t>
      </w:r>
    </w:p>
    <w:p w14:paraId="0339F5ED" w14:textId="7A1DF157" w:rsidR="002A1637" w:rsidRDefault="002A1637" w:rsidP="002A1637">
      <w:pPr>
        <w:pStyle w:val="ListParagraph"/>
        <w:numPr>
          <w:ilvl w:val="0"/>
          <w:numId w:val="21"/>
        </w:numPr>
        <w:rPr>
          <w:lang w:val="en-GB" w:eastAsia="en-IN"/>
        </w:rPr>
      </w:pPr>
      <w:r>
        <w:rPr>
          <w:lang w:val="en-GB" w:eastAsia="en-IN"/>
        </w:rPr>
        <w:t>POWER BI</w:t>
      </w:r>
    </w:p>
    <w:p w14:paraId="1BD3BB78" w14:textId="0FA6FA50" w:rsidR="002A1637" w:rsidRDefault="002A1637" w:rsidP="002A1637">
      <w:pPr>
        <w:pStyle w:val="ListParagraph"/>
        <w:numPr>
          <w:ilvl w:val="0"/>
          <w:numId w:val="21"/>
        </w:numPr>
        <w:rPr>
          <w:lang w:val="en-GB" w:eastAsia="en-IN"/>
        </w:rPr>
      </w:pPr>
      <w:r>
        <w:rPr>
          <w:lang w:val="en-GB" w:eastAsia="en-IN"/>
        </w:rPr>
        <w:t>Python</w:t>
      </w:r>
    </w:p>
    <w:p w14:paraId="330E2381" w14:textId="0F526B3E" w:rsidR="002A1637" w:rsidRDefault="002A1637" w:rsidP="002A1637">
      <w:pPr>
        <w:pStyle w:val="ListParagraph"/>
        <w:numPr>
          <w:ilvl w:val="0"/>
          <w:numId w:val="21"/>
        </w:numPr>
        <w:rPr>
          <w:lang w:val="en-GB" w:eastAsia="en-IN"/>
        </w:rPr>
      </w:pPr>
      <w:r>
        <w:rPr>
          <w:lang w:val="en-GB" w:eastAsia="en-IN"/>
        </w:rPr>
        <w:t>MS Excel</w:t>
      </w:r>
    </w:p>
    <w:p w14:paraId="751A3A5B" w14:textId="77777777" w:rsidR="00720FE7" w:rsidRDefault="00720FE7" w:rsidP="002A1637">
      <w:pPr>
        <w:pStyle w:val="Heading1"/>
        <w:rPr>
          <w:rFonts w:eastAsia="Times New Roman"/>
          <w:lang w:val="en-GB" w:eastAsia="en-IN"/>
        </w:rPr>
      </w:pPr>
      <w:r w:rsidRPr="00720FE7">
        <w:rPr>
          <w:rFonts w:eastAsia="Times New Roman"/>
          <w:lang w:val="en-GB" w:eastAsia="en-IN"/>
        </w:rPr>
        <w:t>Project Objectives</w:t>
      </w:r>
    </w:p>
    <w:p w14:paraId="011757C6" w14:textId="62351A0C" w:rsidR="002A1637" w:rsidRPr="00DB5CB0" w:rsidRDefault="002A1637" w:rsidP="002A1637">
      <w:pPr>
        <w:pStyle w:val="ListParagraph"/>
        <w:numPr>
          <w:ilvl w:val="0"/>
          <w:numId w:val="21"/>
        </w:numPr>
        <w:rPr>
          <w:rStyle w:val="Strong"/>
          <w:rFonts w:ascii="Abadi" w:hAnsi="Abadi"/>
          <w:color w:val="6E6E6E"/>
        </w:rPr>
      </w:pPr>
      <w:r w:rsidRPr="00DB5CB0">
        <w:rPr>
          <w:rStyle w:val="Strong"/>
          <w:rFonts w:ascii="Abadi" w:hAnsi="Abadi"/>
          <w:color w:val="6E6E6E"/>
        </w:rPr>
        <w:t>Explore and analyse the CO2 emissions</w:t>
      </w:r>
      <w:r w:rsidR="00DB5CB0" w:rsidRPr="00DB5CB0">
        <w:rPr>
          <w:rStyle w:val="Strong"/>
          <w:rFonts w:ascii="Abadi" w:hAnsi="Abadi"/>
          <w:color w:val="6E6E6E"/>
        </w:rPr>
        <w:t xml:space="preserve"> by </w:t>
      </w:r>
      <w:r w:rsidR="00DB5CB0">
        <w:rPr>
          <w:rStyle w:val="Strong"/>
          <w:rFonts w:ascii="Abadi" w:hAnsi="Abadi"/>
          <w:color w:val="6E6E6E"/>
        </w:rPr>
        <w:t>A</w:t>
      </w:r>
      <w:r w:rsidR="00DB5CB0" w:rsidRPr="00DB5CB0">
        <w:rPr>
          <w:rStyle w:val="Strong"/>
          <w:rFonts w:ascii="Abadi" w:hAnsi="Abadi"/>
          <w:color w:val="6E6E6E"/>
        </w:rPr>
        <w:t>pple.</w:t>
      </w:r>
    </w:p>
    <w:p w14:paraId="38824C2F" w14:textId="7BEDE29F" w:rsidR="00DB5CB0" w:rsidRPr="002A1637" w:rsidRDefault="00DB5CB0" w:rsidP="002A1637">
      <w:pPr>
        <w:pStyle w:val="ListParagraph"/>
        <w:numPr>
          <w:ilvl w:val="0"/>
          <w:numId w:val="21"/>
        </w:numPr>
        <w:rPr>
          <w:lang w:val="en-GB" w:eastAsia="en-IN"/>
        </w:rPr>
      </w:pPr>
      <w:r>
        <w:rPr>
          <w:rStyle w:val="Strong"/>
          <w:rFonts w:ascii="Abadi" w:hAnsi="Abadi"/>
          <w:color w:val="6E6E6E"/>
        </w:rPr>
        <w:t>V</w:t>
      </w:r>
      <w:r w:rsidRPr="0009792A">
        <w:rPr>
          <w:rStyle w:val="Strong"/>
          <w:rFonts w:ascii="Abadi" w:hAnsi="Abadi"/>
          <w:color w:val="6E6E6E"/>
        </w:rPr>
        <w:t>isualize their progress towards becoming carbon neutral in 2030</w:t>
      </w:r>
      <w:r w:rsidRPr="0009792A">
        <w:rPr>
          <w:rFonts w:ascii="Abadi" w:hAnsi="Abadi"/>
          <w:color w:val="6E6E6E"/>
        </w:rPr>
        <w:t>.</w:t>
      </w:r>
    </w:p>
    <w:p w14:paraId="0A3DBE1B" w14:textId="77777777" w:rsidR="00720FE7" w:rsidRDefault="00720FE7" w:rsidP="00DB5CB0">
      <w:pPr>
        <w:pStyle w:val="Heading1"/>
        <w:rPr>
          <w:rFonts w:eastAsia="Times New Roman"/>
          <w:lang w:val="en-GB" w:eastAsia="en-IN"/>
        </w:rPr>
      </w:pPr>
      <w:r w:rsidRPr="00720FE7">
        <w:rPr>
          <w:rFonts w:eastAsia="Times New Roman"/>
          <w:lang w:val="en-GB" w:eastAsia="en-IN"/>
        </w:rPr>
        <w:t>Data Sources</w:t>
      </w:r>
    </w:p>
    <w:p w14:paraId="500397D2" w14:textId="0709CBC5" w:rsidR="00DB5CB0" w:rsidRDefault="00DB5CB0" w:rsidP="00DB5CB0">
      <w:pPr>
        <w:pStyle w:val="ListParagraph"/>
        <w:numPr>
          <w:ilvl w:val="0"/>
          <w:numId w:val="21"/>
        </w:numPr>
        <w:rPr>
          <w:lang w:val="en-GB" w:eastAsia="en-IN"/>
        </w:rPr>
      </w:pPr>
      <w:r>
        <w:rPr>
          <w:lang w:val="en-GB" w:eastAsia="en-IN"/>
        </w:rPr>
        <w:t>Maven Challenges</w:t>
      </w:r>
    </w:p>
    <w:p w14:paraId="72B5A353" w14:textId="673E3683" w:rsidR="00DB5CB0" w:rsidRPr="00DB5CB0" w:rsidRDefault="00DB5CB0" w:rsidP="00DB5CB0">
      <w:pPr>
        <w:pStyle w:val="ListParagraph"/>
        <w:numPr>
          <w:ilvl w:val="0"/>
          <w:numId w:val="21"/>
        </w:numPr>
        <w:rPr>
          <w:lang w:val="en-GB" w:eastAsia="en-IN"/>
        </w:rPr>
      </w:pPr>
      <w:r>
        <w:rPr>
          <w:lang w:val="en-GB" w:eastAsia="en-IN"/>
        </w:rPr>
        <w:t>Apple Official Reports</w:t>
      </w:r>
    </w:p>
    <w:p w14:paraId="7DB2CDD3" w14:textId="00E62062" w:rsidR="00720FE7" w:rsidRDefault="00720FE7" w:rsidP="00DB5CB0">
      <w:pPr>
        <w:pStyle w:val="Heading1"/>
        <w:rPr>
          <w:rFonts w:eastAsia="Times New Roman"/>
          <w:lang w:val="en-GB" w:eastAsia="en-IN"/>
        </w:rPr>
      </w:pPr>
      <w:r w:rsidRPr="00720FE7">
        <w:rPr>
          <w:rFonts w:eastAsia="Times New Roman"/>
          <w:lang w:val="en-GB" w:eastAsia="en-IN"/>
        </w:rPr>
        <w:lastRenderedPageBreak/>
        <w:t xml:space="preserve">Data </w:t>
      </w:r>
      <w:r w:rsidR="00DB5CB0">
        <w:rPr>
          <w:rFonts w:eastAsia="Times New Roman"/>
          <w:lang w:val="en-GB" w:eastAsia="en-IN"/>
        </w:rPr>
        <w:t xml:space="preserve">Process, </w:t>
      </w:r>
      <w:r w:rsidRPr="00720FE7">
        <w:rPr>
          <w:rFonts w:eastAsia="Times New Roman"/>
          <w:lang w:val="en-GB" w:eastAsia="en-IN"/>
        </w:rPr>
        <w:t>Storage and Management</w:t>
      </w:r>
    </w:p>
    <w:p w14:paraId="5305C10E" w14:textId="4E1058BF" w:rsidR="00DB5CB0" w:rsidRDefault="00DB5CB0" w:rsidP="00DB5CB0">
      <w:pPr>
        <w:rPr>
          <w:lang w:val="en-GB" w:eastAsia="en-IN"/>
        </w:rPr>
      </w:pPr>
      <w:r w:rsidRPr="00DB5CB0">
        <w:rPr>
          <w:lang w:val="en-GB" w:eastAsia="en-IN"/>
        </w:rPr>
        <w:drawing>
          <wp:inline distT="0" distB="0" distL="0" distR="0" wp14:anchorId="64297858" wp14:editId="143F33F7">
            <wp:extent cx="5731510" cy="2373630"/>
            <wp:effectExtent l="0" t="0" r="0" b="0"/>
            <wp:docPr id="863920231"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0231" name="Picture 1" descr="A diagram of a software development&#10;&#10;Description automatically generated"/>
                    <pic:cNvPicPr/>
                  </pic:nvPicPr>
                  <pic:blipFill>
                    <a:blip r:embed="rId5"/>
                    <a:stretch>
                      <a:fillRect/>
                    </a:stretch>
                  </pic:blipFill>
                  <pic:spPr>
                    <a:xfrm>
                      <a:off x="0" y="0"/>
                      <a:ext cx="5731510" cy="2373630"/>
                    </a:xfrm>
                    <a:prstGeom prst="rect">
                      <a:avLst/>
                    </a:prstGeom>
                  </pic:spPr>
                </pic:pic>
              </a:graphicData>
            </a:graphic>
          </wp:inline>
        </w:drawing>
      </w:r>
    </w:p>
    <w:p w14:paraId="47684FC4" w14:textId="77777777" w:rsidR="00DB5CB0" w:rsidRPr="0009792A" w:rsidRDefault="00DB5CB0" w:rsidP="00DB5CB0">
      <w:pPr>
        <w:pStyle w:val="Heading1"/>
      </w:pPr>
      <w:r>
        <w:t>Data and Business Understanding</w:t>
      </w:r>
    </w:p>
    <w:p w14:paraId="07C8EA06" w14:textId="77777777" w:rsidR="00DB5CB0" w:rsidRPr="0009792A" w:rsidRDefault="00DB5CB0" w:rsidP="00DB5CB0">
      <w:pPr>
        <w:pStyle w:val="Heading2"/>
      </w:pPr>
      <w:r w:rsidRPr="0009792A">
        <w:t>Greenhouse</w:t>
      </w:r>
    </w:p>
    <w:p w14:paraId="41C69729" w14:textId="77777777" w:rsidR="00DB5CB0" w:rsidRPr="0009792A" w:rsidRDefault="00DB5CB0" w:rsidP="00DB5CB0">
      <w:pPr>
        <w:pStyle w:val="Heading3"/>
      </w:pPr>
      <w:r w:rsidRPr="0009792A">
        <w:t>What is GH effect?</w:t>
      </w:r>
    </w:p>
    <w:p w14:paraId="7AA1D576" w14:textId="77777777" w:rsidR="00DB5CB0" w:rsidRPr="0009792A" w:rsidRDefault="00DB5CB0" w:rsidP="00DB5CB0">
      <w:pPr>
        <w:rPr>
          <w:rFonts w:ascii="Abadi" w:hAnsi="Abadi" w:cs="Helvetica"/>
          <w:color w:val="2B2B2B"/>
          <w:shd w:val="clear" w:color="auto" w:fill="FFFFFF"/>
        </w:rPr>
      </w:pPr>
      <w:r w:rsidRPr="0009792A">
        <w:rPr>
          <w:rFonts w:ascii="Abadi" w:hAnsi="Abadi" w:cs="Helvetica"/>
          <w:color w:val="2B2B2B"/>
          <w:shd w:val="clear" w:color="auto" w:fill="FFFFFF"/>
        </w:rPr>
        <w:t xml:space="preserve">The greenhouse effect is the process through which heat is trapped near Earth's surface by substances known as 'greenhouse gases.' </w:t>
      </w:r>
    </w:p>
    <w:p w14:paraId="2D86FA57" w14:textId="77777777" w:rsidR="00DB5CB0" w:rsidRPr="0009792A" w:rsidRDefault="00DB5CB0" w:rsidP="00DB5CB0">
      <w:pPr>
        <w:rPr>
          <w:rFonts w:ascii="Abadi" w:hAnsi="Abadi" w:cs="Arial"/>
          <w:color w:val="333333"/>
          <w:shd w:val="clear" w:color="auto" w:fill="FFFFFF"/>
        </w:rPr>
      </w:pPr>
      <w:r w:rsidRPr="0009792A">
        <w:rPr>
          <w:rFonts w:ascii="Abadi" w:hAnsi="Abadi" w:cs="Arial"/>
          <w:color w:val="333333"/>
          <w:shd w:val="clear" w:color="auto" w:fill="FFFFFF"/>
        </w:rPr>
        <w:t>When sunlight strikes the earth’s surface, some of it radiates back toward space as infrared radiation (heat). Greenhouse gases absorb this infrared radiation and trap its heat in the atmosphere, creating a greenhouse effect that results in global warming and climate change.</w:t>
      </w:r>
    </w:p>
    <w:p w14:paraId="2E3EB9CB" w14:textId="77777777" w:rsidR="00DB5CB0" w:rsidRPr="0009792A" w:rsidRDefault="00DB5CB0" w:rsidP="00DB5CB0">
      <w:pPr>
        <w:rPr>
          <w:rFonts w:ascii="Abadi" w:hAnsi="Abadi" w:cs="Arial"/>
          <w:color w:val="333333"/>
          <w:shd w:val="clear" w:color="auto" w:fill="FFFFFF"/>
        </w:rPr>
      </w:pPr>
      <w:r w:rsidRPr="0009792A">
        <w:rPr>
          <w:rFonts w:ascii="Abadi" w:hAnsi="Abadi" w:cs="Arial"/>
          <w:color w:val="333333"/>
          <w:shd w:val="clear" w:color="auto" w:fill="FFFFFF"/>
        </w:rPr>
        <w:t>Many gases exhibit these greenhouse properties. Some gases occur naturally and are also produced by human activities. Some, such as industrial gases, are exclusively human made.</w:t>
      </w:r>
    </w:p>
    <w:p w14:paraId="376A6096" w14:textId="77777777" w:rsidR="00DB5CB0" w:rsidRPr="0009792A" w:rsidRDefault="00DB5CB0" w:rsidP="00DB5CB0">
      <w:pPr>
        <w:rPr>
          <w:rFonts w:ascii="Abadi" w:hAnsi="Abadi" w:cs="Helvetica"/>
          <w:color w:val="2B2B2B"/>
          <w:shd w:val="clear" w:color="auto" w:fill="FFFFFF"/>
        </w:rPr>
      </w:pPr>
    </w:p>
    <w:p w14:paraId="07082B0B" w14:textId="77777777" w:rsidR="00DB5CB0" w:rsidRPr="0009792A" w:rsidRDefault="00DB5CB0" w:rsidP="00DB5CB0">
      <w:pPr>
        <w:jc w:val="center"/>
        <w:rPr>
          <w:rFonts w:ascii="Abadi" w:hAnsi="Abadi" w:cs="Helvetica"/>
          <w:color w:val="2B2B2B"/>
          <w:shd w:val="clear" w:color="auto" w:fill="FFFFFF"/>
        </w:rPr>
      </w:pPr>
      <w:r w:rsidRPr="0009792A">
        <w:rPr>
          <w:rFonts w:ascii="Abadi" w:hAnsi="Abadi" w:cs="Helvetica"/>
          <w:noProof/>
          <w:color w:val="2B2B2B"/>
          <w:shd w:val="clear" w:color="auto" w:fill="FFFFFF"/>
        </w:rPr>
        <w:drawing>
          <wp:inline distT="0" distB="0" distL="0" distR="0" wp14:anchorId="51521AB6" wp14:editId="55D7A2E4">
            <wp:extent cx="4295775" cy="2728526"/>
            <wp:effectExtent l="0" t="0" r="0" b="0"/>
            <wp:docPr id="2126821614" name="Picture 1" descr="A diagram of a greenhouse eff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21614" name="Picture 1" descr="A diagram of a greenhouse effect&#10;&#10;Description automatically generated"/>
                    <pic:cNvPicPr/>
                  </pic:nvPicPr>
                  <pic:blipFill>
                    <a:blip r:embed="rId6"/>
                    <a:stretch>
                      <a:fillRect/>
                    </a:stretch>
                  </pic:blipFill>
                  <pic:spPr>
                    <a:xfrm>
                      <a:off x="0" y="0"/>
                      <a:ext cx="4322608" cy="2745570"/>
                    </a:xfrm>
                    <a:prstGeom prst="rect">
                      <a:avLst/>
                    </a:prstGeom>
                  </pic:spPr>
                </pic:pic>
              </a:graphicData>
            </a:graphic>
          </wp:inline>
        </w:drawing>
      </w:r>
    </w:p>
    <w:p w14:paraId="5F680296" w14:textId="77777777" w:rsidR="00DB5CB0" w:rsidRPr="0009792A" w:rsidRDefault="00DB5CB0" w:rsidP="00DB5CB0">
      <w:pPr>
        <w:rPr>
          <w:rFonts w:ascii="Abadi" w:hAnsi="Abadi"/>
        </w:rPr>
      </w:pPr>
      <w:r w:rsidRPr="0009792A">
        <w:rPr>
          <w:rFonts w:ascii="Abadi" w:hAnsi="Abadi" w:cs="Helvetica"/>
          <w:color w:val="2B2B2B"/>
          <w:shd w:val="clear" w:color="auto" w:fill="FFFFFF"/>
        </w:rPr>
        <w:t>Imagine these gases as a cozy blanket enveloping our planet, helping to maintain a warmer temperature than it would have otherwise.</w:t>
      </w:r>
    </w:p>
    <w:p w14:paraId="34381A2C" w14:textId="77777777" w:rsidR="00DB5CB0" w:rsidRPr="0009792A" w:rsidRDefault="00DB5CB0" w:rsidP="00DB5CB0">
      <w:pPr>
        <w:rPr>
          <w:rFonts w:ascii="Abadi" w:hAnsi="Abadi"/>
        </w:rPr>
      </w:pPr>
      <w:r w:rsidRPr="0009792A">
        <w:rPr>
          <w:rFonts w:ascii="Abadi" w:hAnsi="Abadi"/>
        </w:rPr>
        <w:lastRenderedPageBreak/>
        <w:t>During the day, the sun shines through the atmosphere, warming the earth’s surface. At night the earth's surface cools, releasing heat back into the air. But some of the heat is trapped by the greenhouse gases in the atmosphere. That's what keeps the earth’s temperature at an average 14</w:t>
      </w:r>
      <w:r w:rsidRPr="0009792A">
        <w:rPr>
          <w:rFonts w:ascii="Arial" w:hAnsi="Arial" w:cs="Arial"/>
        </w:rPr>
        <w:t>˚</w:t>
      </w:r>
      <w:r w:rsidRPr="0009792A">
        <w:rPr>
          <w:rFonts w:ascii="Abadi" w:hAnsi="Abadi"/>
        </w:rPr>
        <w:t>C (57</w:t>
      </w:r>
      <w:r w:rsidRPr="0009792A">
        <w:rPr>
          <w:rFonts w:ascii="Arial" w:hAnsi="Arial" w:cs="Arial"/>
        </w:rPr>
        <w:t>˚</w:t>
      </w:r>
      <w:r w:rsidRPr="0009792A">
        <w:rPr>
          <w:rFonts w:ascii="Abadi" w:hAnsi="Abadi"/>
        </w:rPr>
        <w:t>F).</w:t>
      </w:r>
    </w:p>
    <w:p w14:paraId="6750D01D" w14:textId="77777777" w:rsidR="00DB5CB0" w:rsidRPr="0009792A" w:rsidRDefault="00DB5CB0" w:rsidP="00DB5CB0">
      <w:pPr>
        <w:rPr>
          <w:rFonts w:ascii="Abadi" w:hAnsi="Abadi"/>
        </w:rPr>
      </w:pPr>
    </w:p>
    <w:p w14:paraId="224CE957" w14:textId="77777777" w:rsidR="00DB5CB0" w:rsidRPr="0009792A" w:rsidRDefault="00DB5CB0" w:rsidP="00DB5CB0">
      <w:pPr>
        <w:pStyle w:val="Heading3"/>
      </w:pPr>
      <w:r w:rsidRPr="0009792A">
        <w:t xml:space="preserve">What are </w:t>
      </w:r>
      <w:proofErr w:type="gramStart"/>
      <w:r w:rsidRPr="0009792A">
        <w:t>GHG ?</w:t>
      </w:r>
      <w:proofErr w:type="gramEnd"/>
    </w:p>
    <w:p w14:paraId="7BA06B4B" w14:textId="77777777" w:rsidR="00DB5CB0" w:rsidRPr="0009792A" w:rsidRDefault="00DB5CB0" w:rsidP="00DB5CB0">
      <w:pPr>
        <w:rPr>
          <w:rFonts w:ascii="Abadi" w:hAnsi="Abadi"/>
        </w:rPr>
      </w:pPr>
      <w:r w:rsidRPr="0009792A">
        <w:rPr>
          <w:rFonts w:ascii="Abadi" w:hAnsi="Abadi"/>
        </w:rPr>
        <w:t>Greenhouse gases (also known as GHGs) are gases in the earth’s atmosphere that trap heat.</w:t>
      </w:r>
    </w:p>
    <w:p w14:paraId="54412165" w14:textId="77777777" w:rsidR="00DB5CB0" w:rsidRPr="0009792A" w:rsidRDefault="00DB5CB0" w:rsidP="00DB5CB0">
      <w:pPr>
        <w:rPr>
          <w:rFonts w:ascii="Abadi" w:hAnsi="Abadi"/>
        </w:rPr>
      </w:pPr>
      <w:r w:rsidRPr="0009792A">
        <w:rPr>
          <w:rFonts w:ascii="Abadi" w:hAnsi="Abadi"/>
        </w:rPr>
        <w:t>Some of the greenhouse gases are:</w:t>
      </w:r>
    </w:p>
    <w:p w14:paraId="61AAF0FD" w14:textId="77777777" w:rsidR="00DB5CB0" w:rsidRPr="0009792A" w:rsidRDefault="00DB5CB0" w:rsidP="00DB5CB0">
      <w:pPr>
        <w:pStyle w:val="ListParagraph"/>
        <w:numPr>
          <w:ilvl w:val="0"/>
          <w:numId w:val="2"/>
        </w:numPr>
        <w:rPr>
          <w:rFonts w:ascii="Abadi" w:hAnsi="Abadi"/>
        </w:rPr>
      </w:pPr>
      <w:r w:rsidRPr="0009792A">
        <w:rPr>
          <w:rFonts w:ascii="Abadi" w:hAnsi="Abadi"/>
        </w:rPr>
        <w:t>Carbon dioxide (CO2)</w:t>
      </w:r>
    </w:p>
    <w:p w14:paraId="75EBF6D1" w14:textId="77777777" w:rsidR="00DB5CB0" w:rsidRPr="0009792A" w:rsidRDefault="00DB5CB0" w:rsidP="00DB5CB0">
      <w:pPr>
        <w:pStyle w:val="ListParagraph"/>
        <w:numPr>
          <w:ilvl w:val="0"/>
          <w:numId w:val="2"/>
        </w:numPr>
        <w:rPr>
          <w:rFonts w:ascii="Abadi" w:hAnsi="Abadi"/>
        </w:rPr>
      </w:pPr>
      <w:r w:rsidRPr="0009792A">
        <w:rPr>
          <w:rFonts w:ascii="Abadi" w:hAnsi="Abadi"/>
        </w:rPr>
        <w:t>Methane (CH4)</w:t>
      </w:r>
    </w:p>
    <w:p w14:paraId="7868B91E" w14:textId="77777777" w:rsidR="00DB5CB0" w:rsidRPr="0009792A" w:rsidRDefault="00DB5CB0" w:rsidP="00DB5CB0">
      <w:pPr>
        <w:pStyle w:val="ListParagraph"/>
        <w:numPr>
          <w:ilvl w:val="0"/>
          <w:numId w:val="2"/>
        </w:numPr>
        <w:rPr>
          <w:rFonts w:ascii="Abadi" w:hAnsi="Abadi"/>
        </w:rPr>
      </w:pPr>
      <w:r w:rsidRPr="0009792A">
        <w:rPr>
          <w:rFonts w:ascii="Abadi" w:hAnsi="Abadi"/>
        </w:rPr>
        <w:t>Nitrous oxide (N2O)</w:t>
      </w:r>
    </w:p>
    <w:p w14:paraId="6492A437" w14:textId="77777777" w:rsidR="00DB5CB0" w:rsidRPr="0009792A" w:rsidRDefault="00DB5CB0" w:rsidP="00DB5CB0">
      <w:pPr>
        <w:pStyle w:val="ListParagraph"/>
        <w:numPr>
          <w:ilvl w:val="0"/>
          <w:numId w:val="2"/>
        </w:numPr>
        <w:rPr>
          <w:rFonts w:ascii="Abadi" w:hAnsi="Abadi"/>
        </w:rPr>
      </w:pPr>
      <w:r w:rsidRPr="0009792A">
        <w:rPr>
          <w:rFonts w:ascii="Abadi" w:hAnsi="Abadi"/>
        </w:rPr>
        <w:t>Industrial gases(chlorofluorocarbons):</w:t>
      </w:r>
    </w:p>
    <w:p w14:paraId="68B2B69B" w14:textId="77777777" w:rsidR="00DB5CB0" w:rsidRPr="0009792A" w:rsidRDefault="00DB5CB0" w:rsidP="00DB5CB0">
      <w:pPr>
        <w:pStyle w:val="ListParagraph"/>
        <w:numPr>
          <w:ilvl w:val="1"/>
          <w:numId w:val="2"/>
        </w:numPr>
        <w:rPr>
          <w:rFonts w:ascii="Abadi" w:hAnsi="Abadi"/>
        </w:rPr>
      </w:pPr>
      <w:r w:rsidRPr="0009792A">
        <w:rPr>
          <w:rFonts w:ascii="Abadi" w:hAnsi="Abadi"/>
        </w:rPr>
        <w:t>Hydrofluorocarbons (HFCs)</w:t>
      </w:r>
    </w:p>
    <w:p w14:paraId="2B145657" w14:textId="77777777" w:rsidR="00DB5CB0" w:rsidRPr="0009792A" w:rsidRDefault="00DB5CB0" w:rsidP="00DB5CB0">
      <w:pPr>
        <w:pStyle w:val="ListParagraph"/>
        <w:numPr>
          <w:ilvl w:val="1"/>
          <w:numId w:val="2"/>
        </w:numPr>
        <w:rPr>
          <w:rFonts w:ascii="Abadi" w:hAnsi="Abadi"/>
        </w:rPr>
      </w:pPr>
      <w:r w:rsidRPr="0009792A">
        <w:rPr>
          <w:rFonts w:ascii="Abadi" w:hAnsi="Abadi"/>
        </w:rPr>
        <w:t>Perfluorocarbons (PFCs)</w:t>
      </w:r>
    </w:p>
    <w:p w14:paraId="46410F03" w14:textId="77777777" w:rsidR="00DB5CB0" w:rsidRPr="0009792A" w:rsidRDefault="00DB5CB0" w:rsidP="00DB5CB0">
      <w:pPr>
        <w:pStyle w:val="ListParagraph"/>
        <w:numPr>
          <w:ilvl w:val="1"/>
          <w:numId w:val="2"/>
        </w:numPr>
        <w:rPr>
          <w:rFonts w:ascii="Abadi" w:hAnsi="Abadi"/>
        </w:rPr>
      </w:pPr>
      <w:proofErr w:type="spellStart"/>
      <w:r w:rsidRPr="0009792A">
        <w:rPr>
          <w:rFonts w:ascii="Abadi" w:hAnsi="Abadi"/>
        </w:rPr>
        <w:t>Sulfur</w:t>
      </w:r>
      <w:proofErr w:type="spellEnd"/>
      <w:r w:rsidRPr="0009792A">
        <w:rPr>
          <w:rFonts w:ascii="Abadi" w:hAnsi="Abadi"/>
        </w:rPr>
        <w:t xml:space="preserve"> hexafluoride (SF6)</w:t>
      </w:r>
    </w:p>
    <w:p w14:paraId="48E9C3E6" w14:textId="77777777" w:rsidR="00DB5CB0" w:rsidRPr="0009792A" w:rsidRDefault="00DB5CB0" w:rsidP="00DB5CB0">
      <w:pPr>
        <w:pStyle w:val="ListParagraph"/>
        <w:numPr>
          <w:ilvl w:val="1"/>
          <w:numId w:val="2"/>
        </w:numPr>
        <w:rPr>
          <w:rFonts w:ascii="Abadi" w:hAnsi="Abadi"/>
        </w:rPr>
      </w:pPr>
      <w:r w:rsidRPr="0009792A">
        <w:rPr>
          <w:rFonts w:ascii="Abadi" w:hAnsi="Abadi"/>
        </w:rPr>
        <w:t>Nitrogen trifluoride (NF3)</w:t>
      </w:r>
    </w:p>
    <w:p w14:paraId="4B0D3847" w14:textId="77777777" w:rsidR="00DB5CB0" w:rsidRPr="0009792A" w:rsidRDefault="00DB5CB0" w:rsidP="00DB5CB0">
      <w:pPr>
        <w:pStyle w:val="ListParagraph"/>
        <w:numPr>
          <w:ilvl w:val="0"/>
          <w:numId w:val="2"/>
        </w:numPr>
        <w:rPr>
          <w:rFonts w:ascii="Abadi" w:hAnsi="Abadi"/>
        </w:rPr>
      </w:pPr>
      <w:r w:rsidRPr="0009792A">
        <w:rPr>
          <w:rFonts w:ascii="Abadi" w:hAnsi="Abadi"/>
        </w:rPr>
        <w:t>Ozone</w:t>
      </w:r>
    </w:p>
    <w:p w14:paraId="5534E0F2" w14:textId="77777777" w:rsidR="00DB5CB0" w:rsidRPr="0009792A" w:rsidRDefault="00DB5CB0" w:rsidP="00DB5CB0">
      <w:pPr>
        <w:pStyle w:val="ListParagraph"/>
        <w:numPr>
          <w:ilvl w:val="0"/>
          <w:numId w:val="2"/>
        </w:numPr>
        <w:rPr>
          <w:rFonts w:ascii="Abadi" w:hAnsi="Abadi"/>
        </w:rPr>
      </w:pPr>
      <w:r w:rsidRPr="0009792A">
        <w:rPr>
          <w:rFonts w:ascii="Abadi" w:hAnsi="Abadi"/>
        </w:rPr>
        <w:t>Water Vapour</w:t>
      </w:r>
    </w:p>
    <w:p w14:paraId="68A685FE" w14:textId="77777777" w:rsidR="00DB5CB0" w:rsidRPr="0009792A" w:rsidRDefault="00DB5CB0" w:rsidP="00DB5CB0">
      <w:pPr>
        <w:rPr>
          <w:rFonts w:ascii="Abadi" w:hAnsi="Abadi" w:cs="Arial"/>
          <w:color w:val="333333"/>
          <w:shd w:val="clear" w:color="auto" w:fill="FFFFFF"/>
        </w:rPr>
      </w:pPr>
      <w:r w:rsidRPr="0009792A">
        <w:rPr>
          <w:rFonts w:ascii="Abadi" w:hAnsi="Abadi" w:cs="Arial"/>
          <w:color w:val="333333"/>
          <w:shd w:val="clear" w:color="auto" w:fill="FFFFFF"/>
        </w:rPr>
        <w:t>Water vapor is the most abundant greenhouse gas, but most scientists believe that water vapor produced directly by human activity contributes very little to the amount of water vapor in the atmosphere.</w:t>
      </w:r>
    </w:p>
    <w:p w14:paraId="576F588F" w14:textId="77777777" w:rsidR="00DB5CB0" w:rsidRPr="0009792A" w:rsidRDefault="00DB5CB0" w:rsidP="00DB5CB0">
      <w:pPr>
        <w:rPr>
          <w:rFonts w:ascii="Abadi" w:hAnsi="Abadi" w:cs="Arial"/>
          <w:color w:val="333333"/>
          <w:shd w:val="clear" w:color="auto" w:fill="FFFFFF"/>
        </w:rPr>
      </w:pPr>
      <w:hyperlink r:id="rId7" w:anchor="ozone" w:history="1">
        <w:r w:rsidRPr="0009792A">
          <w:rPr>
            <w:rStyle w:val="Hyperlink"/>
            <w:rFonts w:ascii="Abadi" w:hAnsi="Abadi" w:cs="Arial"/>
            <w:color w:val="007EB5"/>
            <w:shd w:val="clear" w:color="auto" w:fill="FFFFFF"/>
          </w:rPr>
          <w:t>Ozone</w:t>
        </w:r>
      </w:hyperlink>
      <w:r w:rsidRPr="0009792A">
        <w:rPr>
          <w:rFonts w:ascii="Abadi" w:hAnsi="Abadi" w:cs="Arial"/>
          <w:color w:val="333333"/>
          <w:shd w:val="clear" w:color="auto" w:fill="FFFFFF"/>
        </w:rPr>
        <w:t> is technically a greenhouse gas, but ozone is helpful or harmful depending on where it is found in the earth's atmosphere. Ozone occurs naturally at higher elevations in the atmosphere (the </w:t>
      </w:r>
      <w:hyperlink r:id="rId8" w:history="1">
        <w:r w:rsidRPr="0009792A">
          <w:rPr>
            <w:rStyle w:val="Hyperlink"/>
            <w:rFonts w:ascii="Abadi" w:hAnsi="Abadi" w:cs="Arial"/>
            <w:color w:val="007EB5"/>
            <w:shd w:val="clear" w:color="auto" w:fill="FFFFFF"/>
          </w:rPr>
          <w:t>stratosphere</w:t>
        </w:r>
      </w:hyperlink>
      <w:r w:rsidRPr="0009792A">
        <w:rPr>
          <w:rFonts w:ascii="Abadi" w:hAnsi="Abadi" w:cs="Arial"/>
          <w:color w:val="333333"/>
          <w:shd w:val="clear" w:color="auto" w:fill="FFFFFF"/>
        </w:rPr>
        <w:t>) where it blocks ultraviolet (UV) light that is harmful to plant and animal life from reaching the earth’s surface.</w:t>
      </w:r>
    </w:p>
    <w:p w14:paraId="65A54661" w14:textId="77777777" w:rsidR="00DB5CB0" w:rsidRPr="0009792A" w:rsidRDefault="00DB5CB0" w:rsidP="00DB5CB0">
      <w:pPr>
        <w:rPr>
          <w:rFonts w:ascii="Abadi" w:hAnsi="Abadi" w:cs="Arial"/>
          <w:color w:val="333333"/>
          <w:shd w:val="clear" w:color="auto" w:fill="FFFFFF"/>
        </w:rPr>
      </w:pPr>
      <w:r w:rsidRPr="0009792A">
        <w:rPr>
          <w:rFonts w:ascii="Abadi" w:hAnsi="Abadi" w:cs="Arial"/>
          <w:color w:val="333333"/>
          <w:shd w:val="clear" w:color="auto" w:fill="FFFFFF"/>
        </w:rPr>
        <w:t>The protective benefits of stratospheric ozone outweigh its contribution to the greenhouse effect. </w:t>
      </w:r>
    </w:p>
    <w:p w14:paraId="1089EEAD" w14:textId="77777777" w:rsidR="00DB5CB0" w:rsidRPr="0009792A" w:rsidRDefault="00DB5CB0" w:rsidP="00DB5CB0">
      <w:pPr>
        <w:pStyle w:val="NormalWeb"/>
        <w:shd w:val="clear" w:color="auto" w:fill="FFFFFF"/>
        <w:spacing w:before="240" w:beforeAutospacing="0" w:after="240" w:afterAutospacing="0"/>
        <w:rPr>
          <w:rFonts w:ascii="Abadi" w:hAnsi="Abadi" w:cs="Helvetica"/>
          <w:color w:val="2B2B2B"/>
          <w:sz w:val="22"/>
          <w:szCs w:val="22"/>
        </w:rPr>
      </w:pPr>
    </w:p>
    <w:p w14:paraId="16962ADB" w14:textId="77777777" w:rsidR="00DB5CB0" w:rsidRPr="0009792A" w:rsidRDefault="00DB5CB0" w:rsidP="00DB5CB0">
      <w:pPr>
        <w:pStyle w:val="Heading3"/>
      </w:pPr>
      <w:r w:rsidRPr="0009792A">
        <w:t>Why GH effect is a major concern?</w:t>
      </w:r>
    </w:p>
    <w:p w14:paraId="19F6DC64" w14:textId="77777777" w:rsidR="00DB5CB0" w:rsidRPr="0009792A" w:rsidRDefault="00DB5CB0" w:rsidP="00DB5CB0">
      <w:pPr>
        <w:rPr>
          <w:rFonts w:ascii="Abadi" w:hAnsi="Abadi"/>
        </w:rPr>
      </w:pPr>
    </w:p>
    <w:p w14:paraId="2E71B116"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Greenhouse gases are part of Earth's atmosphere.</w:t>
      </w:r>
    </w:p>
    <w:p w14:paraId="5AA35AC7"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 xml:space="preserve"> </w:t>
      </w:r>
    </w:p>
    <w:p w14:paraId="47DE7090"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highlight w:val="yellow"/>
        </w:rPr>
        <w:t>Earth is often called the 'Goldilocks' planet</w:t>
      </w:r>
      <w:r w:rsidRPr="0009792A">
        <w:rPr>
          <w:rFonts w:ascii="Abadi" w:hAnsi="Abadi" w:cs="Helvetica"/>
          <w:color w:val="2B2B2B"/>
          <w:sz w:val="22"/>
          <w:szCs w:val="22"/>
        </w:rPr>
        <w:t xml:space="preserve"> – its conditions are just right, not too </w:t>
      </w:r>
      <w:proofErr w:type="gramStart"/>
      <w:r w:rsidRPr="0009792A">
        <w:rPr>
          <w:rFonts w:ascii="Abadi" w:hAnsi="Abadi" w:cs="Helvetica"/>
          <w:color w:val="2B2B2B"/>
          <w:sz w:val="22"/>
          <w:szCs w:val="22"/>
        </w:rPr>
        <w:t>hot</w:t>
      </w:r>
      <w:proofErr w:type="gramEnd"/>
      <w:r w:rsidRPr="0009792A">
        <w:rPr>
          <w:rFonts w:ascii="Abadi" w:hAnsi="Abadi" w:cs="Helvetica"/>
          <w:color w:val="2B2B2B"/>
          <w:sz w:val="22"/>
          <w:szCs w:val="22"/>
        </w:rPr>
        <w:t xml:space="preserve"> or too cold, allowing life to thrive. </w:t>
      </w:r>
    </w:p>
    <w:p w14:paraId="3B913036"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p>
    <w:p w14:paraId="4BF350AC"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Part of what makes Earth so amenable is its natural greenhouse effect, which maintains an average temperature of 15 </w:t>
      </w:r>
      <w:r w:rsidRPr="0009792A">
        <w:rPr>
          <w:rFonts w:ascii="Abadi" w:hAnsi="Abadi" w:cs="Helvetica"/>
          <w:b/>
          <w:bCs/>
          <w:color w:val="2B2B2B"/>
          <w:sz w:val="22"/>
          <w:szCs w:val="22"/>
        </w:rPr>
        <w:t>°</w:t>
      </w:r>
      <w:r w:rsidRPr="0009792A">
        <w:rPr>
          <w:rFonts w:ascii="Abadi" w:hAnsi="Abadi" w:cs="Helvetica"/>
          <w:color w:val="2B2B2B"/>
          <w:sz w:val="22"/>
          <w:szCs w:val="22"/>
        </w:rPr>
        <w:t>C (59 </w:t>
      </w:r>
      <w:r w:rsidRPr="0009792A">
        <w:rPr>
          <w:rFonts w:ascii="Abadi" w:hAnsi="Abadi" w:cs="Helvetica"/>
          <w:b/>
          <w:bCs/>
          <w:color w:val="2B2B2B"/>
          <w:sz w:val="22"/>
          <w:szCs w:val="22"/>
        </w:rPr>
        <w:t>°</w:t>
      </w:r>
      <w:r w:rsidRPr="0009792A">
        <w:rPr>
          <w:rFonts w:ascii="Abadi" w:hAnsi="Abadi" w:cs="Helvetica"/>
          <w:color w:val="2B2B2B"/>
          <w:sz w:val="22"/>
          <w:szCs w:val="22"/>
        </w:rPr>
        <w:t>F).</w:t>
      </w:r>
    </w:p>
    <w:p w14:paraId="506AB425"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p>
    <w:p w14:paraId="288DCB3B" w14:textId="77777777" w:rsidR="00DB5CB0" w:rsidRPr="0009792A" w:rsidRDefault="00DB5CB0" w:rsidP="00DB5CB0">
      <w:pPr>
        <w:pStyle w:val="NormalWeb"/>
        <w:shd w:val="clear" w:color="auto" w:fill="FFFFFF"/>
        <w:spacing w:before="240" w:beforeAutospacing="0" w:after="240" w:afterAutospacing="0"/>
        <w:rPr>
          <w:rFonts w:ascii="Abadi" w:hAnsi="Abadi" w:cs="Helvetica"/>
          <w:color w:val="2B2B2B"/>
          <w:sz w:val="22"/>
          <w:szCs w:val="22"/>
        </w:rPr>
      </w:pPr>
      <w:r w:rsidRPr="0009792A">
        <w:rPr>
          <w:rFonts w:ascii="Abadi" w:hAnsi="Abadi" w:cs="Helvetica"/>
          <w:color w:val="2B2B2B"/>
          <w:sz w:val="22"/>
          <w:szCs w:val="22"/>
        </w:rPr>
        <w:t xml:space="preserve">Scientists have determined that carbon dioxide plays a crucial role in maintaining the stability of Earth's atmosphere. </w:t>
      </w:r>
    </w:p>
    <w:p w14:paraId="62BA5D77" w14:textId="77777777" w:rsidR="00DB5CB0" w:rsidRPr="0009792A" w:rsidRDefault="00DB5CB0" w:rsidP="00DB5CB0">
      <w:pPr>
        <w:pStyle w:val="NormalWeb"/>
        <w:shd w:val="clear" w:color="auto" w:fill="FFFFFF"/>
        <w:spacing w:before="240" w:beforeAutospacing="0" w:after="240" w:afterAutospacing="0"/>
        <w:rPr>
          <w:rFonts w:ascii="Abadi" w:hAnsi="Abadi" w:cs="Helvetica"/>
          <w:color w:val="2B2B2B"/>
          <w:sz w:val="22"/>
          <w:szCs w:val="22"/>
        </w:rPr>
      </w:pPr>
      <w:r w:rsidRPr="0009792A">
        <w:rPr>
          <w:rFonts w:ascii="Abadi" w:hAnsi="Abadi" w:cs="Helvetica"/>
          <w:color w:val="2B2B2B"/>
          <w:sz w:val="22"/>
          <w:szCs w:val="22"/>
        </w:rPr>
        <w:t>If carbon dioxide were removed, the terrestrial greenhouse effect would collapse, and Earth's surface temperature would drop significantly, by approximately 33°C (59°F).</w:t>
      </w:r>
    </w:p>
    <w:p w14:paraId="22A07F90"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lastRenderedPageBreak/>
        <w:t xml:space="preserve">However, in the last century, human activities, primarily from burning fossil fuels that have led to the release of carbon dioxide and other greenhouse gases into the atmosphere, have disrupted Earth's energy balance.  </w:t>
      </w:r>
    </w:p>
    <w:p w14:paraId="024A8F48"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p>
    <w:p w14:paraId="01677A14"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p>
    <w:p w14:paraId="79C2F83A"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p>
    <w:p w14:paraId="47B9CB4A" w14:textId="77777777" w:rsidR="00DB5CB0" w:rsidRDefault="00DB5CB0" w:rsidP="00DB5CB0">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 xml:space="preserve">This has led to an increase in carbon dioxide in the atmosphere and ocean. </w:t>
      </w:r>
    </w:p>
    <w:p w14:paraId="3DB8B737"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p>
    <w:p w14:paraId="725990F2" w14:textId="77777777" w:rsidR="00DB5CB0" w:rsidRPr="0009792A" w:rsidRDefault="00DB5CB0" w:rsidP="00DB5CB0">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The level of carbon dioxide in Earth’s atmosphere has been rising consistently for decades and traps extra heat near Earth's surface, causing temperatures to rise.</w:t>
      </w:r>
    </w:p>
    <w:p w14:paraId="711A7731" w14:textId="77777777" w:rsidR="00DB5CB0" w:rsidRPr="0009792A" w:rsidRDefault="00DB5CB0" w:rsidP="00DB5CB0">
      <w:pPr>
        <w:rPr>
          <w:rFonts w:ascii="Abadi" w:hAnsi="Abadi"/>
        </w:rPr>
      </w:pPr>
    </w:p>
    <w:p w14:paraId="1F5B8691" w14:textId="77777777" w:rsidR="00DB5CB0" w:rsidRPr="0009792A" w:rsidRDefault="00DB5CB0" w:rsidP="00DB5CB0">
      <w:pPr>
        <w:rPr>
          <w:rFonts w:ascii="Abadi" w:hAnsi="Abadi"/>
        </w:rPr>
      </w:pPr>
      <w:r w:rsidRPr="0009792A">
        <w:rPr>
          <w:rFonts w:ascii="Abadi" w:hAnsi="Abadi"/>
        </w:rPr>
        <w:t>Greenhouse gas emissions and atmospheric concentrations have increased over the past 150 years.</w:t>
      </w:r>
    </w:p>
    <w:p w14:paraId="15463495" w14:textId="77777777" w:rsidR="00DB5CB0" w:rsidRPr="0009792A" w:rsidRDefault="00DB5CB0" w:rsidP="00DB5CB0">
      <w:pPr>
        <w:rPr>
          <w:rFonts w:ascii="Abadi" w:hAnsi="Abadi"/>
        </w:rPr>
      </w:pPr>
      <w:r w:rsidRPr="0009792A">
        <w:rPr>
          <w:rFonts w:ascii="Abadi" w:hAnsi="Abadi" w:cs="Arial"/>
          <w:color w:val="333333"/>
          <w:shd w:val="clear" w:color="auto" w:fill="FFFFFF"/>
        </w:rPr>
        <w:t>Concentrations of CO</w:t>
      </w:r>
      <w:r w:rsidRPr="0009792A">
        <w:rPr>
          <w:rFonts w:ascii="Abadi" w:hAnsi="Abadi" w:cs="Arial"/>
          <w:b/>
          <w:bCs/>
          <w:color w:val="333333"/>
          <w:shd w:val="clear" w:color="auto" w:fill="FFFFFF"/>
          <w:vertAlign w:val="subscript"/>
        </w:rPr>
        <w:t>2</w:t>
      </w:r>
      <w:r w:rsidRPr="0009792A">
        <w:rPr>
          <w:rFonts w:ascii="Abadi" w:hAnsi="Abadi" w:cs="Arial"/>
          <w:color w:val="333333"/>
          <w:shd w:val="clear" w:color="auto" w:fill="FFFFFF"/>
        </w:rPr>
        <w:t> in the atmosphere are naturally regulated by many processes that are part of the </w:t>
      </w:r>
      <w:r w:rsidRPr="0009792A">
        <w:rPr>
          <w:rStyle w:val="Emphasis"/>
          <w:rFonts w:ascii="Abadi" w:hAnsi="Abadi" w:cs="Arial"/>
          <w:color w:val="333333"/>
          <w:shd w:val="clear" w:color="auto" w:fill="FFFFFF"/>
        </w:rPr>
        <w:t>global carbon cycle</w:t>
      </w:r>
      <w:r w:rsidRPr="0009792A">
        <w:rPr>
          <w:rFonts w:ascii="Abadi" w:hAnsi="Abadi" w:cs="Arial"/>
          <w:color w:val="333333"/>
          <w:shd w:val="clear" w:color="auto" w:fill="FFFFFF"/>
        </w:rPr>
        <w:t>. The flux, or movement, of carbon between the atmosphere and the earth's land and oceans is dominated by natural processes like plant photosynthesis. Although these natural processes can absorb some of the anthropogenic CO</w:t>
      </w:r>
      <w:r w:rsidRPr="0009792A">
        <w:rPr>
          <w:rFonts w:ascii="Abadi" w:hAnsi="Abadi" w:cs="Arial"/>
          <w:b/>
          <w:bCs/>
          <w:color w:val="333333"/>
          <w:shd w:val="clear" w:color="auto" w:fill="FFFFFF"/>
          <w:vertAlign w:val="subscript"/>
        </w:rPr>
        <w:t>2</w:t>
      </w:r>
      <w:r w:rsidRPr="0009792A">
        <w:rPr>
          <w:rFonts w:ascii="Abadi" w:hAnsi="Abadi" w:cs="Arial"/>
          <w:color w:val="333333"/>
          <w:shd w:val="clear" w:color="auto" w:fill="FFFFFF"/>
        </w:rPr>
        <w:t> emissions produced each year, starting in about 1950, CO</w:t>
      </w:r>
      <w:r w:rsidRPr="0009792A">
        <w:rPr>
          <w:rFonts w:ascii="Abadi" w:hAnsi="Abadi" w:cs="Arial"/>
          <w:b/>
          <w:bCs/>
          <w:color w:val="333333"/>
          <w:shd w:val="clear" w:color="auto" w:fill="FFFFFF"/>
          <w:vertAlign w:val="subscript"/>
        </w:rPr>
        <w:t>2</w:t>
      </w:r>
      <w:r w:rsidRPr="0009792A">
        <w:rPr>
          <w:rFonts w:ascii="Abadi" w:hAnsi="Abadi" w:cs="Arial"/>
          <w:color w:val="333333"/>
          <w:shd w:val="clear" w:color="auto" w:fill="FFFFFF"/>
        </w:rPr>
        <w:t> emissions began exceeding the capacity of these processes to absorb carbon.</w:t>
      </w:r>
    </w:p>
    <w:p w14:paraId="415BEBAE" w14:textId="77777777" w:rsidR="00DB5CB0" w:rsidRPr="0009792A" w:rsidRDefault="00DB5CB0" w:rsidP="00DB5CB0">
      <w:pPr>
        <w:rPr>
          <w:rFonts w:ascii="Abadi" w:hAnsi="Abadi"/>
        </w:rPr>
      </w:pPr>
      <w:r w:rsidRPr="0009792A">
        <w:rPr>
          <w:rFonts w:ascii="Abadi" w:hAnsi="Abadi"/>
          <w:noProof/>
        </w:rPr>
        <w:drawing>
          <wp:inline distT="0" distB="0" distL="0" distR="0" wp14:anchorId="4C90D873" wp14:editId="6BCC8286">
            <wp:extent cx="5731510" cy="3741420"/>
            <wp:effectExtent l="0" t="0" r="2540" b="0"/>
            <wp:docPr id="1519365433" name="Picture 1" descr="A diagram of a carbon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65433" name="Picture 1" descr="A diagram of a carbon cycle&#10;&#10;Description automatically generated"/>
                    <pic:cNvPicPr/>
                  </pic:nvPicPr>
                  <pic:blipFill>
                    <a:blip r:embed="rId9"/>
                    <a:stretch>
                      <a:fillRect/>
                    </a:stretch>
                  </pic:blipFill>
                  <pic:spPr>
                    <a:xfrm>
                      <a:off x="0" y="0"/>
                      <a:ext cx="5731510" cy="3741420"/>
                    </a:xfrm>
                    <a:prstGeom prst="rect">
                      <a:avLst/>
                    </a:prstGeom>
                  </pic:spPr>
                </pic:pic>
              </a:graphicData>
            </a:graphic>
          </wp:inline>
        </w:drawing>
      </w:r>
    </w:p>
    <w:p w14:paraId="7E6D4AD9" w14:textId="77777777" w:rsidR="00DB5CB0" w:rsidRPr="0009792A" w:rsidRDefault="00DB5CB0" w:rsidP="00DB5CB0">
      <w:pPr>
        <w:rPr>
          <w:rFonts w:ascii="Abadi" w:hAnsi="Abadi"/>
        </w:rPr>
      </w:pPr>
      <w:r w:rsidRPr="0009792A">
        <w:rPr>
          <w:rFonts w:ascii="Abadi" w:hAnsi="Abadi" w:cs="Arial"/>
          <w:color w:val="333333"/>
          <w:shd w:val="clear" w:color="auto" w:fill="FFFFFF"/>
        </w:rPr>
        <w:t>This imbalance between greenhouse gas emissions and the ability for natural processes to absorb those emissions has resulted in a continued increase in atmospheric concentrations of greenhouse gases.</w:t>
      </w:r>
    </w:p>
    <w:p w14:paraId="41DD6277" w14:textId="77777777" w:rsidR="00DB5CB0" w:rsidRDefault="00DB5CB0" w:rsidP="00DB5CB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However, human activities, primarily the burning of fossil fuels and deforestation, have significantly increased the concentration of greenhouse gases in the atmosphere. This enhanced greenhouse effect has led to several notable consequences:</w:t>
      </w:r>
    </w:p>
    <w:p w14:paraId="65173DFA"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Global Warming: The increase in greenhouse gases, such as carbon dioxide and methane, has led to an overall rise in global temperatures. This is often referred to as global warming. Warmer temperatures can have a wide range of impacts, including more frequent and severe heatwaves.</w:t>
      </w:r>
    </w:p>
    <w:p w14:paraId="47B19C5A"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Climate Change: Global warming has caused shifts in weather patterns, leading to changes in climate conditions. This includes altered precipitation patterns, more frequent and severe storms, and rising sea levels, all of which can have far-reaching effects on ecosystems and human societies.</w:t>
      </w:r>
    </w:p>
    <w:p w14:paraId="03C7FE31"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Melting Ice and Rising Sea Levels: Higher global temperatures have caused glaciers and polar ice caps to melt at an accelerated rate. This melting contributes to rising sea levels, which can lead to coastal erosion, increased flooding in low-lying areas, and the displacement of communities.</w:t>
      </w:r>
    </w:p>
    <w:p w14:paraId="2A6F5AF2"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Ocean Acidification: Increased levels of carbon dioxide in the atmosphere are absorbed by the world's oceans, leading to ocean acidification. This can harm marine life, especially organisms with calcium carbonate shells or skeletons, such as coral reefs and some shellfish.</w:t>
      </w:r>
    </w:p>
    <w:p w14:paraId="0D00B1C9"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Biodiversity Loss: Climate change disrupts ecosystems and can threaten the survival of many plant and animal species. Species that cannot adapt or move to more suitable habitats may face extinction.</w:t>
      </w:r>
    </w:p>
    <w:p w14:paraId="6EB12483"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Extreme Weather Events: The altered climate conditions associated with the enhanced greenhouse effect have been linked to more frequent and severe weather events, including hurricanes, droughts, and wildfires.</w:t>
      </w:r>
    </w:p>
    <w:p w14:paraId="1CD2B425"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Health Impacts: Climate change and the associated increase in temperatures can have direct and indirect health effects, including heat-related illnesses, the spread of infectious diseases, and air pollution-related respiratory issues.</w:t>
      </w:r>
    </w:p>
    <w:p w14:paraId="5A55C156" w14:textId="77777777" w:rsidR="00DB5CB0" w:rsidRDefault="00DB5CB0" w:rsidP="00DB5CB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Food and Water Security: Changes in precipitation patterns and increased temperatures can affect crop yields, water availability, and the stability of food and water supplies, leading to potential food and water shortages.</w:t>
      </w:r>
    </w:p>
    <w:p w14:paraId="26E6EE8A" w14:textId="77777777" w:rsidR="00DB5CB0" w:rsidRDefault="00DB5CB0" w:rsidP="00DB5CB0">
      <w:pPr>
        <w:rPr>
          <w:rFonts w:ascii="Abadi" w:hAnsi="Abadi"/>
        </w:rPr>
      </w:pPr>
    </w:p>
    <w:p w14:paraId="0459E600" w14:textId="77777777" w:rsidR="00DB5CB0" w:rsidRDefault="00DB5CB0" w:rsidP="00DB5CB0">
      <w:pPr>
        <w:pStyle w:val="Heading3"/>
      </w:pPr>
      <w:r>
        <w:t>Addressing the Greenhouse Effect Issue</w:t>
      </w:r>
    </w:p>
    <w:p w14:paraId="07D93484" w14:textId="77777777" w:rsidR="00DB5CB0" w:rsidRPr="00373DAD" w:rsidRDefault="00DB5CB0" w:rsidP="00DB5CB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The first significant international agreement on climate change was the United Nations Framework Convention on Climate Change (UNFCCC). The UNFCCC was adopted during the Earth Summit in Rio de Janeiro, Brazil, in June 1992 and entered into force on March 21, 1994. It represented a major step in acknowledging the importance of addressing climate change on a global scale.</w:t>
      </w:r>
    </w:p>
    <w:p w14:paraId="32C06D5E" w14:textId="77777777" w:rsidR="00DB5CB0" w:rsidRPr="00373DAD" w:rsidRDefault="00DB5CB0" w:rsidP="00DB5CB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 xml:space="preserve">The UNFCCC set the framework for subsequent climate change agreements and actions. Its ultimate objective, as stated in Article 2, is to "stabilize greenhouse gas concentrations in the atmosphere at a level that would prevent dangerous anthropogenic interference with the climate system." </w:t>
      </w:r>
      <w:r w:rsidRPr="00373DAD">
        <w:rPr>
          <w:rFonts w:ascii="Segoe UI" w:eastAsia="Times New Roman" w:hAnsi="Segoe UI" w:cs="Segoe UI"/>
          <w:color w:val="FFFFFF"/>
          <w:kern w:val="0"/>
          <w:sz w:val="27"/>
          <w:szCs w:val="27"/>
          <w:lang w:eastAsia="en-IN"/>
          <w14:ligatures w14:val="none"/>
        </w:rPr>
        <w:lastRenderedPageBreak/>
        <w:t>The Convention established the Conference of the Parties (COP) to oversee its implementation.</w:t>
      </w:r>
    </w:p>
    <w:p w14:paraId="1B307895" w14:textId="77777777" w:rsidR="00DB5CB0" w:rsidRPr="00373DAD" w:rsidRDefault="00DB5CB0" w:rsidP="00DB5CB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One of the most notable outcomes of the UNFCCC was the negotiation and adoption of the Kyoto Protocol in 1997. The Kyoto Protocol set legally binding emission reduction targets for developed countries. It was an important early step in the effort to combat climate change but was later replaced by the Paris Agreement.</w:t>
      </w:r>
    </w:p>
    <w:p w14:paraId="2D8E9FE8" w14:textId="77777777" w:rsidR="00DB5CB0" w:rsidRPr="00373DAD" w:rsidRDefault="00DB5CB0" w:rsidP="00DB5CB0">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The Paris Agreement, adopted in 2015, is the most recent and widely recognized international climate agreement. It builds upon the UNFCCC and represents a more comprehensive and ambitious global effort to address climate change. The Paris Agreement sets the framework for global cooperation on climate action and aims to limit global warming to well below 2 degrees Celsius above pre-industrial levels, with an aspiration to limit it to 1.5 degrees Celsius.</w:t>
      </w:r>
    </w:p>
    <w:p w14:paraId="53994E76" w14:textId="77777777" w:rsidR="00DB5CB0" w:rsidRPr="00373DAD" w:rsidRDefault="00DB5CB0" w:rsidP="00DB5CB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73DAD">
        <w:rPr>
          <w:rFonts w:ascii="Arial" w:eastAsia="Times New Roman" w:hAnsi="Arial" w:cs="Arial"/>
          <w:vanish/>
          <w:kern w:val="0"/>
          <w:sz w:val="16"/>
          <w:szCs w:val="16"/>
          <w:lang w:eastAsia="en-IN"/>
          <w14:ligatures w14:val="none"/>
        </w:rPr>
        <w:t>Top of Form</w:t>
      </w:r>
    </w:p>
    <w:p w14:paraId="3B63F423" w14:textId="77777777" w:rsidR="00DB5CB0" w:rsidRPr="00373DAD" w:rsidRDefault="00DB5CB0" w:rsidP="00DB5CB0"/>
    <w:p w14:paraId="0499B271" w14:textId="77777777" w:rsidR="00DB5CB0" w:rsidRPr="0009792A" w:rsidRDefault="00DB5CB0" w:rsidP="00DB5CB0">
      <w:pPr>
        <w:rPr>
          <w:rFonts w:ascii="Abadi" w:hAnsi="Abadi"/>
        </w:rPr>
      </w:pPr>
      <w:r w:rsidRPr="0009792A">
        <w:rPr>
          <w:rFonts w:ascii="Abadi" w:hAnsi="Abadi" w:cs="Arial"/>
          <w:color w:val="202122"/>
          <w:shd w:val="clear" w:color="auto" w:fill="FFFFFF"/>
        </w:rPr>
        <w:t>The Paris Agreement's long-term temperature goal is to keep the rise in mean global temperature to well below 2 °C (3.6 °F) above pre-industrial levels, and preferably limit the increase to 1.5 °C (2.7 °F), recognizing that this would substantially reduce the </w:t>
      </w:r>
      <w:hyperlink r:id="rId10" w:tooltip="Effects of climate change" w:history="1">
        <w:r w:rsidRPr="0009792A">
          <w:rPr>
            <w:rStyle w:val="Hyperlink"/>
            <w:rFonts w:ascii="Abadi" w:hAnsi="Abadi" w:cs="Arial"/>
            <w:color w:val="3366CC"/>
            <w:shd w:val="clear" w:color="auto" w:fill="FFFFFF"/>
          </w:rPr>
          <w:t>effects of climate change</w:t>
        </w:r>
      </w:hyperlink>
      <w:r w:rsidRPr="0009792A">
        <w:rPr>
          <w:rFonts w:ascii="Abadi" w:hAnsi="Abadi" w:cs="Arial"/>
          <w:color w:val="202122"/>
          <w:shd w:val="clear" w:color="auto" w:fill="FFFFFF"/>
        </w:rPr>
        <w:t>. Emissions should be reduced as soon as possible and reach </w:t>
      </w:r>
      <w:hyperlink r:id="rId11" w:tooltip="Net-zero emissions" w:history="1">
        <w:r w:rsidRPr="0009792A">
          <w:rPr>
            <w:rStyle w:val="Hyperlink"/>
            <w:rFonts w:ascii="Abadi" w:hAnsi="Abadi" w:cs="Arial"/>
            <w:color w:val="3366CC"/>
            <w:shd w:val="clear" w:color="auto" w:fill="FFFFFF"/>
          </w:rPr>
          <w:t>net zero</w:t>
        </w:r>
      </w:hyperlink>
      <w:r w:rsidRPr="0009792A">
        <w:rPr>
          <w:rFonts w:ascii="Abadi" w:hAnsi="Abadi" w:cs="Arial"/>
          <w:color w:val="202122"/>
          <w:shd w:val="clear" w:color="auto" w:fill="FFFFFF"/>
        </w:rPr>
        <w:t> by the middle of the 21st century.</w:t>
      </w:r>
      <w:hyperlink r:id="rId12" w:anchor="cite_note-3" w:history="1">
        <w:r w:rsidRPr="0009792A">
          <w:rPr>
            <w:rStyle w:val="Hyperlink"/>
            <w:rFonts w:ascii="Abadi" w:hAnsi="Abadi" w:cs="Arial"/>
            <w:color w:val="3366CC"/>
            <w:shd w:val="clear" w:color="auto" w:fill="FFFFFF"/>
            <w:vertAlign w:val="superscript"/>
          </w:rPr>
          <w:t>[3]</w:t>
        </w:r>
      </w:hyperlink>
      <w:r w:rsidRPr="0009792A">
        <w:rPr>
          <w:rFonts w:ascii="Abadi" w:hAnsi="Abadi" w:cs="Arial"/>
          <w:color w:val="202122"/>
          <w:shd w:val="clear" w:color="auto" w:fill="FFFFFF"/>
        </w:rPr>
        <w:t> To stay below 1.5</w:t>
      </w:r>
      <w:r w:rsidRPr="0009792A">
        <w:rPr>
          <w:rStyle w:val="nowrap"/>
          <w:rFonts w:ascii="Abadi" w:hAnsi="Abadi" w:cs="Arial"/>
          <w:color w:val="202122"/>
          <w:shd w:val="clear" w:color="auto" w:fill="FFFFFF"/>
        </w:rPr>
        <w:t> </w:t>
      </w:r>
      <w:r w:rsidRPr="0009792A">
        <w:rPr>
          <w:rFonts w:ascii="Abadi" w:hAnsi="Abadi" w:cs="Arial"/>
          <w:color w:val="202122"/>
          <w:shd w:val="clear" w:color="auto" w:fill="FFFFFF"/>
        </w:rPr>
        <w:t>°C of global warming, emissions need to be cut by roughly 50% by 2030.</w:t>
      </w:r>
    </w:p>
    <w:p w14:paraId="175F56B8" w14:textId="77777777" w:rsidR="00DB5CB0" w:rsidRPr="0009792A" w:rsidRDefault="00DB5CB0" w:rsidP="00DB5CB0">
      <w:pPr>
        <w:rPr>
          <w:rFonts w:ascii="Abadi" w:hAnsi="Abadi"/>
        </w:rPr>
      </w:pPr>
    </w:p>
    <w:p w14:paraId="3F8E9720" w14:textId="77777777" w:rsidR="00DB5CB0" w:rsidRPr="0009792A" w:rsidRDefault="00DB5CB0" w:rsidP="00DB5CB0">
      <w:pPr>
        <w:pStyle w:val="Heading3"/>
      </w:pPr>
      <w:r w:rsidRPr="0009792A">
        <w:t>Carbon Footprint and GWP</w:t>
      </w:r>
    </w:p>
    <w:p w14:paraId="5C488F00" w14:textId="77777777" w:rsidR="00DB5CB0" w:rsidRPr="0009792A" w:rsidRDefault="00DB5CB0" w:rsidP="00DB5CB0">
      <w:pPr>
        <w:rPr>
          <w:rFonts w:ascii="Abadi" w:hAnsi="Abadi"/>
        </w:rPr>
      </w:pPr>
      <w:r w:rsidRPr="0009792A">
        <w:rPr>
          <w:rFonts w:ascii="Abadi" w:hAnsi="Abadi"/>
        </w:rPr>
        <w:t>A carbon footprint is the total amount of greenhouse gases (including carbon dioxide and methane) that are generated by our actions.</w:t>
      </w:r>
    </w:p>
    <w:p w14:paraId="66A2CDD0" w14:textId="77777777" w:rsidR="00DB5CB0" w:rsidRPr="0009792A" w:rsidRDefault="00DB5CB0" w:rsidP="00DB5CB0">
      <w:pPr>
        <w:rPr>
          <w:rFonts w:ascii="Abadi" w:hAnsi="Abadi"/>
        </w:rPr>
      </w:pPr>
      <w:r w:rsidRPr="0009792A">
        <w:rPr>
          <w:rFonts w:ascii="Abadi" w:hAnsi="Abadi"/>
        </w:rPr>
        <w:t xml:space="preserve">The carbon footprint (or greenhouse gas footprint) serves as an indicator to compare the total amount of greenhouse gases emitted from an activity, product, </w:t>
      </w:r>
      <w:proofErr w:type="gramStart"/>
      <w:r w:rsidRPr="0009792A">
        <w:rPr>
          <w:rFonts w:ascii="Abadi" w:hAnsi="Abadi"/>
        </w:rPr>
        <w:t>company</w:t>
      </w:r>
      <w:proofErr w:type="gramEnd"/>
      <w:r w:rsidRPr="0009792A">
        <w:rPr>
          <w:rFonts w:ascii="Abadi" w:hAnsi="Abadi"/>
        </w:rPr>
        <w:t xml:space="preserve"> or country.</w:t>
      </w:r>
    </w:p>
    <w:p w14:paraId="0EBE8419"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Carbon footprints are usually reported in tons of emissions (</w:t>
      </w:r>
      <w:hyperlink r:id="rId13" w:tooltip="CO2 equivalent" w:history="1">
        <w:r w:rsidRPr="0009792A">
          <w:rPr>
            <w:rStyle w:val="Hyperlink"/>
            <w:rFonts w:ascii="Abadi" w:hAnsi="Abadi" w:cs="Arial"/>
            <w:color w:val="3366CC"/>
            <w:shd w:val="clear" w:color="auto" w:fill="FFFFFF"/>
          </w:rPr>
          <w:t>CO</w:t>
        </w:r>
        <w:r w:rsidRPr="0009792A">
          <w:rPr>
            <w:rStyle w:val="Hyperlink"/>
            <w:rFonts w:ascii="Abadi" w:hAnsi="Abadi" w:cs="Arial"/>
            <w:color w:val="3366CC"/>
            <w:shd w:val="clear" w:color="auto" w:fill="FFFFFF"/>
            <w:vertAlign w:val="subscript"/>
          </w:rPr>
          <w:t>2</w:t>
        </w:r>
        <w:r w:rsidRPr="0009792A">
          <w:rPr>
            <w:rStyle w:val="Hyperlink"/>
            <w:rFonts w:ascii="Abadi" w:hAnsi="Abadi" w:cs="Arial"/>
            <w:color w:val="3366CC"/>
            <w:shd w:val="clear" w:color="auto" w:fill="FFFFFF"/>
          </w:rPr>
          <w:t>-equivalent</w:t>
        </w:r>
      </w:hyperlink>
      <w:r w:rsidRPr="0009792A">
        <w:rPr>
          <w:rFonts w:ascii="Abadi" w:hAnsi="Abadi" w:cs="Arial"/>
          <w:color w:val="202122"/>
          <w:shd w:val="clear" w:color="auto" w:fill="FFFFFF"/>
        </w:rPr>
        <w:t>) per unit of comparison.</w:t>
      </w:r>
    </w:p>
    <w:p w14:paraId="3DDE7D43"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For a product, its carbon footprint includes the emissions for the entire </w:t>
      </w:r>
      <w:hyperlink r:id="rId14" w:tooltip="Life-cycle assessment" w:history="1">
        <w:r w:rsidRPr="0009792A">
          <w:rPr>
            <w:rStyle w:val="Hyperlink"/>
            <w:rFonts w:ascii="Abadi" w:hAnsi="Abadi" w:cs="Arial"/>
            <w:color w:val="3366CC"/>
            <w:shd w:val="clear" w:color="auto" w:fill="FFFFFF"/>
          </w:rPr>
          <w:t>life cycle</w:t>
        </w:r>
      </w:hyperlink>
      <w:r w:rsidRPr="0009792A">
        <w:rPr>
          <w:rFonts w:ascii="Abadi" w:hAnsi="Abadi" w:cs="Arial"/>
          <w:color w:val="202122"/>
          <w:shd w:val="clear" w:color="auto" w:fill="FFFFFF"/>
        </w:rPr>
        <w:t> from the production along the </w:t>
      </w:r>
      <w:hyperlink r:id="rId15" w:tooltip="Supply chain" w:history="1">
        <w:r w:rsidRPr="0009792A">
          <w:rPr>
            <w:rStyle w:val="Hyperlink"/>
            <w:rFonts w:ascii="Abadi" w:hAnsi="Abadi" w:cs="Arial"/>
            <w:color w:val="3366CC"/>
            <w:shd w:val="clear" w:color="auto" w:fill="FFFFFF"/>
          </w:rPr>
          <w:t>supply chain</w:t>
        </w:r>
      </w:hyperlink>
      <w:r w:rsidRPr="0009792A">
        <w:rPr>
          <w:rFonts w:ascii="Abadi" w:hAnsi="Abadi" w:cs="Arial"/>
          <w:color w:val="202122"/>
          <w:shd w:val="clear" w:color="auto" w:fill="FFFFFF"/>
        </w:rPr>
        <w:t xml:space="preserve"> to its final consumption and disposal. </w:t>
      </w:r>
    </w:p>
    <w:p w14:paraId="1B784670"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Similarly for an organization, its carbon footprint includes the direct as well as the indirect emissions caused by the organization called Scope 1, 2 and 3 in the </w:t>
      </w:r>
      <w:hyperlink r:id="rId16" w:tooltip="Greenhouse gas protocol" w:history="1">
        <w:r w:rsidRPr="0009792A">
          <w:rPr>
            <w:rStyle w:val="Hyperlink"/>
            <w:rFonts w:ascii="Abadi" w:hAnsi="Abadi" w:cs="Arial"/>
            <w:color w:val="3366CC"/>
            <w:shd w:val="clear" w:color="auto" w:fill="FFFFFF"/>
          </w:rPr>
          <w:t>Greenhouse Gas Protocol</w:t>
        </w:r>
      </w:hyperlink>
      <w:r w:rsidRPr="0009792A">
        <w:rPr>
          <w:rFonts w:ascii="Abadi" w:hAnsi="Abadi" w:cs="Arial"/>
          <w:color w:val="202122"/>
          <w:shd w:val="clear" w:color="auto" w:fill="FFFFFF"/>
        </w:rPr>
        <w:t> that is used for </w:t>
      </w:r>
      <w:hyperlink r:id="rId17" w:tooltip="Carbon accounting" w:history="1">
        <w:r w:rsidRPr="0009792A">
          <w:rPr>
            <w:rStyle w:val="Hyperlink"/>
            <w:rFonts w:ascii="Abadi" w:hAnsi="Abadi" w:cs="Arial"/>
            <w:color w:val="3366CC"/>
            <w:shd w:val="clear" w:color="auto" w:fill="FFFFFF"/>
          </w:rPr>
          <w:t>carbon accounting</w:t>
        </w:r>
      </w:hyperlink>
      <w:r w:rsidRPr="0009792A">
        <w:rPr>
          <w:rFonts w:ascii="Abadi" w:hAnsi="Abadi" w:cs="Arial"/>
          <w:color w:val="202122"/>
          <w:shd w:val="clear" w:color="auto" w:fill="FFFFFF"/>
        </w:rPr>
        <w:t> of organizations.</w:t>
      </w:r>
    </w:p>
    <w:p w14:paraId="7032FB05"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Corporations and facilities use a variety of methods to track and report GHG emissions.</w:t>
      </w:r>
    </w:p>
    <w:p w14:paraId="6ED4E1D4"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These include those from:</w:t>
      </w:r>
    </w:p>
    <w:p w14:paraId="77E87B52" w14:textId="77777777" w:rsidR="00DB5CB0" w:rsidRPr="0009792A" w:rsidRDefault="00DB5CB0" w:rsidP="00DB5CB0">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 xml:space="preserve">Greenhouse Gas Protocol, </w:t>
      </w:r>
    </w:p>
    <w:p w14:paraId="2CCFFBFD" w14:textId="77777777" w:rsidR="00DB5CB0" w:rsidRPr="0009792A" w:rsidRDefault="00DB5CB0" w:rsidP="00DB5CB0">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 xml:space="preserve">the Task Force on Climate-Related Financial Disclosure, </w:t>
      </w:r>
    </w:p>
    <w:p w14:paraId="4202F4D9" w14:textId="77777777" w:rsidR="00DB5CB0" w:rsidRPr="0009792A" w:rsidRDefault="00DB5CB0" w:rsidP="00DB5CB0">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lastRenderedPageBreak/>
        <w:t xml:space="preserve">the Sustainability Accounting Standards Board, </w:t>
      </w:r>
    </w:p>
    <w:p w14:paraId="0677FDCE" w14:textId="77777777" w:rsidR="00DB5CB0" w:rsidRPr="0009792A" w:rsidRDefault="00DB5CB0" w:rsidP="00DB5CB0">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the Global Reporting Initiative,</w:t>
      </w:r>
    </w:p>
    <w:p w14:paraId="44507A90" w14:textId="77777777" w:rsidR="00DB5CB0" w:rsidRPr="0009792A" w:rsidRDefault="00DB5CB0" w:rsidP="00DB5CB0">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 xml:space="preserve">the Climate Disclosure Standards Board, </w:t>
      </w:r>
    </w:p>
    <w:p w14:paraId="5E7ABF07" w14:textId="77777777" w:rsidR="00DB5CB0" w:rsidRPr="0009792A" w:rsidRDefault="00DB5CB0" w:rsidP="00DB5CB0">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the Climate Registry, as well as several industry specific organizations.</w:t>
      </w:r>
    </w:p>
    <w:p w14:paraId="25FF4BC8" w14:textId="77777777" w:rsidR="00DB5CB0" w:rsidRPr="0009792A" w:rsidRDefault="00DB5CB0" w:rsidP="00DB5CB0">
      <w:pPr>
        <w:rPr>
          <w:rFonts w:ascii="Abadi" w:hAnsi="Abadi" w:cs="Arial"/>
          <w:color w:val="202122"/>
          <w:shd w:val="clear" w:color="auto" w:fill="FFFFFF"/>
        </w:rPr>
      </w:pPr>
    </w:p>
    <w:p w14:paraId="4E0B0222"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GHG Protocol is a group of standards that are the most common in GHG accounting.</w:t>
      </w:r>
    </w:p>
    <w:p w14:paraId="175DC153" w14:textId="77777777" w:rsidR="00DB5CB0" w:rsidRPr="0009792A" w:rsidRDefault="00DB5CB0" w:rsidP="00DB5CB0">
      <w:pPr>
        <w:pStyle w:val="ListParagraph"/>
        <w:numPr>
          <w:ilvl w:val="0"/>
          <w:numId w:val="2"/>
        </w:numPr>
        <w:rPr>
          <w:rFonts w:ascii="Abadi" w:hAnsi="Abadi" w:cs="Arial"/>
          <w:color w:val="202122"/>
          <w:shd w:val="clear" w:color="auto" w:fill="FFFFFF"/>
        </w:rPr>
      </w:pPr>
      <w:r w:rsidRPr="0009792A">
        <w:rPr>
          <w:rFonts w:ascii="Abadi" w:hAnsi="Abadi" w:cs="Arial"/>
          <w:b/>
          <w:bCs/>
          <w:color w:val="202122"/>
          <w:shd w:val="clear" w:color="auto" w:fill="FFFFFF"/>
        </w:rPr>
        <w:t>Scope 1</w:t>
      </w:r>
      <w:r w:rsidRPr="0009792A">
        <w:rPr>
          <w:rFonts w:ascii="Abadi" w:hAnsi="Abadi" w:cs="Arial"/>
          <w:color w:val="202122"/>
          <w:shd w:val="clear" w:color="auto" w:fill="FFFFFF"/>
        </w:rPr>
        <w:t xml:space="preserve"> covers all direct GHG emissions within a corporate boundary (owned or controlled by a company). It includes fuel combustion, company vehicles and </w:t>
      </w:r>
      <w:hyperlink r:id="rId18" w:tooltip="Fugitive emission" w:history="1">
        <w:r w:rsidRPr="0009792A">
          <w:rPr>
            <w:rStyle w:val="Hyperlink"/>
            <w:rFonts w:ascii="Abadi" w:hAnsi="Abadi" w:cs="Arial"/>
            <w:color w:val="3366CC"/>
            <w:shd w:val="clear" w:color="auto" w:fill="FFFFFF"/>
          </w:rPr>
          <w:t>fugitive emissions</w:t>
        </w:r>
      </w:hyperlink>
      <w:r w:rsidRPr="0009792A">
        <w:rPr>
          <w:rFonts w:ascii="Abadi" w:hAnsi="Abadi" w:cs="Arial"/>
          <w:color w:val="202122"/>
          <w:shd w:val="clear" w:color="auto" w:fill="FFFFFF"/>
        </w:rPr>
        <w:t xml:space="preserve">. </w:t>
      </w:r>
    </w:p>
    <w:p w14:paraId="02CE4102" w14:textId="77777777" w:rsidR="00DB5CB0" w:rsidRPr="0009792A" w:rsidRDefault="00DB5CB0" w:rsidP="00DB5CB0">
      <w:pPr>
        <w:pStyle w:val="ListParagraph"/>
        <w:rPr>
          <w:rFonts w:ascii="Abadi" w:hAnsi="Abadi" w:cs="Arial"/>
          <w:color w:val="202122"/>
          <w:shd w:val="clear" w:color="auto" w:fill="FFFFFF"/>
        </w:rPr>
      </w:pPr>
      <w:r w:rsidRPr="0009792A">
        <w:rPr>
          <w:rFonts w:ascii="Abadi" w:hAnsi="Abadi" w:cs="Arial"/>
          <w:b/>
          <w:bCs/>
          <w:color w:val="202122"/>
          <w:shd w:val="clear" w:color="auto" w:fill="FFFFFF"/>
        </w:rPr>
        <w:t>Fugitive emissions</w:t>
      </w:r>
      <w:r w:rsidRPr="0009792A">
        <w:rPr>
          <w:rFonts w:ascii="Abadi" w:hAnsi="Abadi" w:cs="Arial"/>
          <w:color w:val="202122"/>
          <w:shd w:val="clear" w:color="auto" w:fill="FFFFFF"/>
        </w:rPr>
        <w:t> are leaks and other irregular releases of gases or </w:t>
      </w:r>
      <w:proofErr w:type="spellStart"/>
      <w:r>
        <w:fldChar w:fldCharType="begin"/>
      </w:r>
      <w:r>
        <w:instrText>HYPERLINK "https://en.wikipedia.org/wiki/Vapor" \o "Vapor"</w:instrText>
      </w:r>
      <w:r>
        <w:fldChar w:fldCharType="separate"/>
      </w:r>
      <w:r w:rsidRPr="0009792A">
        <w:rPr>
          <w:rStyle w:val="Hyperlink"/>
          <w:rFonts w:ascii="Abadi" w:hAnsi="Abadi" w:cs="Arial"/>
          <w:color w:val="3366CC"/>
          <w:shd w:val="clear" w:color="auto" w:fill="FFFFFF"/>
        </w:rPr>
        <w:t>vapors</w:t>
      </w:r>
      <w:proofErr w:type="spellEnd"/>
      <w:r>
        <w:rPr>
          <w:rStyle w:val="Hyperlink"/>
          <w:rFonts w:ascii="Abadi" w:hAnsi="Abadi" w:cs="Arial"/>
          <w:color w:val="3366CC"/>
          <w:shd w:val="clear" w:color="auto" w:fill="FFFFFF"/>
        </w:rPr>
        <w:fldChar w:fldCharType="end"/>
      </w:r>
      <w:r w:rsidRPr="0009792A">
        <w:rPr>
          <w:rFonts w:ascii="Abadi" w:hAnsi="Abadi" w:cs="Arial"/>
          <w:color w:val="202122"/>
          <w:shd w:val="clear" w:color="auto" w:fill="FFFFFF"/>
        </w:rPr>
        <w:t> from a pressurized containment – such as appliances, storage tanks, pipelines, wells, or other pieces of equipment – mostly from industrial activities.</w:t>
      </w:r>
    </w:p>
    <w:p w14:paraId="3DA09184" w14:textId="77777777" w:rsidR="00DB5CB0" w:rsidRPr="0009792A" w:rsidRDefault="00DB5CB0" w:rsidP="00DB5CB0">
      <w:pPr>
        <w:pStyle w:val="ListParagraph"/>
        <w:numPr>
          <w:ilvl w:val="0"/>
          <w:numId w:val="2"/>
        </w:numPr>
        <w:rPr>
          <w:rFonts w:ascii="Abadi" w:hAnsi="Abadi" w:cs="Arial"/>
          <w:color w:val="202122"/>
          <w:shd w:val="clear" w:color="auto" w:fill="FFFFFF"/>
        </w:rPr>
      </w:pPr>
      <w:r w:rsidRPr="0009792A">
        <w:rPr>
          <w:rFonts w:ascii="Abadi" w:hAnsi="Abadi" w:cs="Arial"/>
          <w:b/>
          <w:bCs/>
          <w:color w:val="202122"/>
          <w:shd w:val="clear" w:color="auto" w:fill="FFFFFF"/>
        </w:rPr>
        <w:t>Scope 2</w:t>
      </w:r>
      <w:r w:rsidRPr="0009792A">
        <w:rPr>
          <w:rFonts w:ascii="Abadi" w:hAnsi="Abadi" w:cs="Arial"/>
          <w:color w:val="202122"/>
          <w:shd w:val="clear" w:color="auto" w:fill="FFFFFF"/>
        </w:rPr>
        <w:t xml:space="preserve"> covers indirect GHG emissions from consumption of purchased electricity, heat, </w:t>
      </w:r>
      <w:proofErr w:type="gramStart"/>
      <w:r w:rsidRPr="0009792A">
        <w:rPr>
          <w:rFonts w:ascii="Abadi" w:hAnsi="Abadi" w:cs="Arial"/>
          <w:color w:val="202122"/>
          <w:shd w:val="clear" w:color="auto" w:fill="FFFFFF"/>
        </w:rPr>
        <w:t>cooling</w:t>
      </w:r>
      <w:proofErr w:type="gramEnd"/>
      <w:r w:rsidRPr="0009792A">
        <w:rPr>
          <w:rFonts w:ascii="Abadi" w:hAnsi="Abadi" w:cs="Arial"/>
          <w:color w:val="202122"/>
          <w:shd w:val="clear" w:color="auto" w:fill="FFFFFF"/>
        </w:rPr>
        <w:t xml:space="preserve"> or steam.</w:t>
      </w:r>
    </w:p>
    <w:p w14:paraId="53FB39BD" w14:textId="77777777" w:rsidR="00DB5CB0" w:rsidRPr="0009792A" w:rsidRDefault="00DB5CB0" w:rsidP="00DB5CB0">
      <w:pPr>
        <w:pStyle w:val="ListParagraph"/>
        <w:numPr>
          <w:ilvl w:val="0"/>
          <w:numId w:val="2"/>
        </w:numPr>
        <w:rPr>
          <w:rFonts w:ascii="Abadi" w:hAnsi="Abadi" w:cs="Arial"/>
          <w:color w:val="202122"/>
          <w:shd w:val="clear" w:color="auto" w:fill="FFFFFF"/>
        </w:rPr>
      </w:pPr>
      <w:r w:rsidRPr="0009792A">
        <w:rPr>
          <w:rFonts w:ascii="Abadi" w:hAnsi="Abadi" w:cs="Arial"/>
          <w:b/>
          <w:bCs/>
          <w:color w:val="202122"/>
          <w:shd w:val="clear" w:color="auto" w:fill="FFFFFF"/>
        </w:rPr>
        <w:t>Scope 3</w:t>
      </w:r>
      <w:r w:rsidRPr="0009792A">
        <w:rPr>
          <w:rFonts w:ascii="Abadi" w:hAnsi="Abadi" w:cs="Arial"/>
          <w:color w:val="202122"/>
          <w:shd w:val="clear" w:color="auto" w:fill="FFFFFF"/>
        </w:rPr>
        <w:t xml:space="preserve"> emission sources include emissions from suppliers and product users (also known as the “value chain”). Transportation of goods, and other indirect emissions are also part of this scope. Scope 3 emissions often represent the largest source of corporate greenhouse gas emissions.</w:t>
      </w:r>
    </w:p>
    <w:p w14:paraId="67E2EEC2"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The carbon footprint of a product could help consumers decide which product to buy if they want to be climate aware.</w:t>
      </w:r>
    </w:p>
    <w:p w14:paraId="07EE8649" w14:textId="77777777" w:rsidR="00DB5CB0" w:rsidRPr="0009792A" w:rsidRDefault="00DB5CB0" w:rsidP="00DB5CB0">
      <w:pPr>
        <w:rPr>
          <w:rFonts w:ascii="Abadi" w:hAnsi="Abadi" w:cs="Arial"/>
          <w:color w:val="202122"/>
          <w:shd w:val="clear" w:color="auto" w:fill="FFFFFF"/>
        </w:rPr>
      </w:pPr>
    </w:p>
    <w:p w14:paraId="64A25105" w14:textId="77777777" w:rsidR="00DB5CB0" w:rsidRPr="0009792A" w:rsidRDefault="00DB5CB0" w:rsidP="00DB5CB0">
      <w:pPr>
        <w:rPr>
          <w:rFonts w:ascii="Abadi" w:hAnsi="Abadi" w:cs="Arial"/>
          <w:color w:val="202122"/>
          <w:shd w:val="clear" w:color="auto" w:fill="FFFFFF"/>
        </w:rPr>
      </w:pPr>
    </w:p>
    <w:p w14:paraId="420B16FD" w14:textId="77777777" w:rsidR="00DB5CB0" w:rsidRPr="0009792A" w:rsidRDefault="00DB5CB0" w:rsidP="00DB5CB0">
      <w:pPr>
        <w:rPr>
          <w:rFonts w:ascii="Abadi" w:hAnsi="Abadi" w:cs="Arial"/>
          <w:color w:val="131516"/>
        </w:rPr>
      </w:pPr>
      <w:r w:rsidRPr="0009792A">
        <w:rPr>
          <w:rFonts w:ascii="Abadi" w:hAnsi="Abadi" w:cs="Arial"/>
          <w:color w:val="131516"/>
        </w:rPr>
        <w:t xml:space="preserve">“A carbon footprint is the total greenhouse gas (GHG) emissions caused directly and indirectly by an individual, organization, </w:t>
      </w:r>
      <w:proofErr w:type="gramStart"/>
      <w:r w:rsidRPr="0009792A">
        <w:rPr>
          <w:rFonts w:ascii="Abadi" w:hAnsi="Abadi" w:cs="Arial"/>
          <w:color w:val="131516"/>
        </w:rPr>
        <w:t>event</w:t>
      </w:r>
      <w:proofErr w:type="gramEnd"/>
      <w:r w:rsidRPr="0009792A">
        <w:rPr>
          <w:rFonts w:ascii="Abadi" w:hAnsi="Abadi" w:cs="Arial"/>
          <w:color w:val="131516"/>
        </w:rPr>
        <w:t xml:space="preserve"> or product. It is calculated by summing the emissions resulting from every stage of a product or service’s lifetime (material production, manufacturing, use, and end-of-life)</w:t>
      </w:r>
    </w:p>
    <w:p w14:paraId="3E7DD083" w14:textId="77777777" w:rsidR="00DB5CB0" w:rsidRPr="0009792A" w:rsidRDefault="00DB5CB0" w:rsidP="00DB5CB0">
      <w:pPr>
        <w:rPr>
          <w:rFonts w:ascii="Abadi" w:hAnsi="Abadi" w:cs="Arial"/>
          <w:color w:val="131516"/>
        </w:rPr>
      </w:pPr>
      <w:r w:rsidRPr="0009792A">
        <w:rPr>
          <w:rFonts w:ascii="Abadi" w:hAnsi="Abadi" w:cs="Arial"/>
          <w:color w:val="131516"/>
        </w:rPr>
        <w:t>Throughout a product’s lifetime, or lifecycle, different GHGs may be emitted, such as carbon dioxide (CO</w:t>
      </w:r>
      <w:r w:rsidRPr="0009792A">
        <w:rPr>
          <w:rFonts w:ascii="Abadi" w:hAnsi="Abadi" w:cs="Arial"/>
          <w:color w:val="131516"/>
          <w:bdr w:val="single" w:sz="2" w:space="0" w:color="auto" w:frame="1"/>
          <w:vertAlign w:val="subscript"/>
        </w:rPr>
        <w:t>2</w:t>
      </w:r>
      <w:r w:rsidRPr="0009792A">
        <w:rPr>
          <w:rFonts w:ascii="Abadi" w:hAnsi="Abadi" w:cs="Arial"/>
          <w:color w:val="131516"/>
        </w:rPr>
        <w:t>), methane (CH</w:t>
      </w:r>
      <w:r w:rsidRPr="0009792A">
        <w:rPr>
          <w:rFonts w:ascii="Abadi" w:hAnsi="Abadi" w:cs="Arial"/>
          <w:color w:val="131516"/>
          <w:bdr w:val="single" w:sz="2" w:space="0" w:color="auto" w:frame="1"/>
          <w:vertAlign w:val="subscript"/>
        </w:rPr>
        <w:t>4</w:t>
      </w:r>
      <w:r w:rsidRPr="0009792A">
        <w:rPr>
          <w:rFonts w:ascii="Abadi" w:hAnsi="Abadi" w:cs="Arial"/>
          <w:color w:val="131516"/>
        </w:rPr>
        <w:t>), and nitrous oxide (N</w:t>
      </w:r>
      <w:r w:rsidRPr="0009792A">
        <w:rPr>
          <w:rFonts w:ascii="Abadi" w:hAnsi="Abadi" w:cs="Arial"/>
          <w:color w:val="131516"/>
          <w:bdr w:val="single" w:sz="2" w:space="0" w:color="auto" w:frame="1"/>
          <w:vertAlign w:val="subscript"/>
        </w:rPr>
        <w:t>2</w:t>
      </w:r>
      <w:r w:rsidRPr="0009792A">
        <w:rPr>
          <w:rFonts w:ascii="Abadi" w:hAnsi="Abadi" w:cs="Arial"/>
          <w:color w:val="131516"/>
        </w:rPr>
        <w:t>O), each with a greater or lesser ability to trap heat in the atmosphere. These differences are accounted for by the global warming potential (GWP) of each gas, resulting in a carbon footprint in units of mass of carbon dioxide equivalents (CO</w:t>
      </w:r>
      <w:r w:rsidRPr="0009792A">
        <w:rPr>
          <w:rFonts w:ascii="Abadi" w:hAnsi="Abadi" w:cs="Arial"/>
          <w:color w:val="131516"/>
          <w:bdr w:val="single" w:sz="2" w:space="0" w:color="auto" w:frame="1"/>
          <w:vertAlign w:val="subscript"/>
        </w:rPr>
        <w:t>2</w:t>
      </w:r>
      <w:r w:rsidRPr="0009792A">
        <w:rPr>
          <w:rFonts w:ascii="Abadi" w:hAnsi="Abadi" w:cs="Arial"/>
          <w:color w:val="131516"/>
        </w:rPr>
        <w:t>e). </w:t>
      </w:r>
    </w:p>
    <w:p w14:paraId="7BB4FAF1" w14:textId="77777777" w:rsidR="00DB5CB0" w:rsidRPr="0009792A" w:rsidRDefault="00DB5CB0" w:rsidP="00DB5CB0">
      <w:pPr>
        <w:rPr>
          <w:rFonts w:ascii="Abadi" w:hAnsi="Abadi" w:cs="Arial"/>
          <w:color w:val="131516"/>
        </w:rPr>
      </w:pPr>
    </w:p>
    <w:p w14:paraId="690BE915"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Carbon footprints are usually reported in tons of emissions (</w:t>
      </w:r>
      <w:hyperlink r:id="rId19" w:tooltip="CO2 equivalent" w:history="1">
        <w:r w:rsidRPr="0009792A">
          <w:rPr>
            <w:rStyle w:val="Hyperlink"/>
            <w:rFonts w:ascii="Abadi" w:hAnsi="Abadi" w:cs="Arial"/>
            <w:color w:val="3366CC"/>
            <w:shd w:val="clear" w:color="auto" w:fill="FFFFFF"/>
          </w:rPr>
          <w:t>CO</w:t>
        </w:r>
        <w:r w:rsidRPr="0009792A">
          <w:rPr>
            <w:rStyle w:val="Hyperlink"/>
            <w:rFonts w:ascii="Abadi" w:hAnsi="Abadi" w:cs="Arial"/>
            <w:color w:val="3366CC"/>
            <w:shd w:val="clear" w:color="auto" w:fill="FFFFFF"/>
            <w:vertAlign w:val="subscript"/>
          </w:rPr>
          <w:t>2</w:t>
        </w:r>
        <w:r w:rsidRPr="0009792A">
          <w:rPr>
            <w:rStyle w:val="Hyperlink"/>
            <w:rFonts w:ascii="Abadi" w:hAnsi="Abadi" w:cs="Arial"/>
            <w:color w:val="3366CC"/>
            <w:shd w:val="clear" w:color="auto" w:fill="FFFFFF"/>
          </w:rPr>
          <w:t>-equivalent</w:t>
        </w:r>
      </w:hyperlink>
      <w:r w:rsidRPr="0009792A">
        <w:rPr>
          <w:rFonts w:ascii="Abadi" w:hAnsi="Abadi" w:cs="Arial"/>
          <w:color w:val="202122"/>
          <w:shd w:val="clear" w:color="auto" w:fill="FFFFFF"/>
        </w:rPr>
        <w:t>) per unit of comparison.</w:t>
      </w:r>
    </w:p>
    <w:p w14:paraId="08F9BC73"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 The </w:t>
      </w:r>
      <w:r w:rsidRPr="0009792A">
        <w:rPr>
          <w:rFonts w:ascii="Abadi" w:hAnsi="Abadi" w:cs="Arial"/>
          <w:b/>
          <w:bCs/>
          <w:color w:val="202122"/>
          <w:shd w:val="clear" w:color="auto" w:fill="FFFFFF"/>
        </w:rPr>
        <w:t>carbon dioxide equivalent</w:t>
      </w:r>
      <w:r w:rsidRPr="0009792A">
        <w:rPr>
          <w:rFonts w:ascii="Abadi" w:hAnsi="Abadi" w:cs="Arial"/>
          <w:color w:val="202122"/>
          <w:shd w:val="clear" w:color="auto" w:fill="FFFFFF"/>
        </w:rPr>
        <w:t>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e or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eq or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-e) is calculated from GWP.</w:t>
      </w:r>
    </w:p>
    <w:p w14:paraId="6FBF37E1" w14:textId="77777777" w:rsidR="00DB5CB0" w:rsidRPr="0009792A" w:rsidRDefault="00DB5CB0" w:rsidP="00DB5CB0">
      <w:pPr>
        <w:rPr>
          <w:rFonts w:ascii="Abadi" w:hAnsi="Abadi" w:cs="Arial"/>
          <w:b/>
          <w:bCs/>
          <w:color w:val="202122"/>
          <w:shd w:val="clear" w:color="auto" w:fill="FFFFFF"/>
        </w:rPr>
      </w:pPr>
    </w:p>
    <w:p w14:paraId="15CFA41C" w14:textId="77777777" w:rsidR="00DB5CB0" w:rsidRPr="0009792A" w:rsidRDefault="00DB5CB0" w:rsidP="00DB5CB0">
      <w:pPr>
        <w:rPr>
          <w:rFonts w:ascii="Abadi" w:hAnsi="Abadi" w:cs="Arial"/>
          <w:color w:val="202122"/>
          <w:shd w:val="clear" w:color="auto" w:fill="FFFFFF"/>
        </w:rPr>
      </w:pPr>
      <w:r w:rsidRPr="0009792A">
        <w:rPr>
          <w:rFonts w:ascii="Abadi" w:hAnsi="Abadi" w:cs="Arial"/>
          <w:b/>
          <w:bCs/>
          <w:color w:val="202122"/>
          <w:shd w:val="clear" w:color="auto" w:fill="FFFFFF"/>
        </w:rPr>
        <w:t>Global warming potential</w:t>
      </w:r>
      <w:r w:rsidRPr="0009792A">
        <w:rPr>
          <w:rFonts w:ascii="Abadi" w:hAnsi="Abadi" w:cs="Arial"/>
          <w:color w:val="202122"/>
          <w:shd w:val="clear" w:color="auto" w:fill="FFFFFF"/>
        </w:rPr>
        <w:t> (</w:t>
      </w:r>
      <w:r w:rsidRPr="0009792A">
        <w:rPr>
          <w:rFonts w:ascii="Abadi" w:hAnsi="Abadi" w:cs="Arial"/>
          <w:b/>
          <w:bCs/>
          <w:color w:val="202122"/>
          <w:shd w:val="clear" w:color="auto" w:fill="FFFFFF"/>
        </w:rPr>
        <w:t>GWP</w:t>
      </w:r>
      <w:r w:rsidRPr="0009792A">
        <w:rPr>
          <w:rFonts w:ascii="Abadi" w:hAnsi="Abadi" w:cs="Arial"/>
          <w:color w:val="202122"/>
          <w:shd w:val="clear" w:color="auto" w:fill="FFFFFF"/>
        </w:rPr>
        <w:t>) is a measure of how much infrared </w:t>
      </w:r>
      <w:hyperlink r:id="rId20" w:tooltip="Thermal radiation" w:history="1">
        <w:r w:rsidRPr="0009792A">
          <w:rPr>
            <w:rStyle w:val="Hyperlink"/>
            <w:rFonts w:ascii="Abadi" w:hAnsi="Abadi" w:cs="Arial"/>
            <w:color w:val="3366CC"/>
            <w:shd w:val="clear" w:color="auto" w:fill="FFFFFF"/>
          </w:rPr>
          <w:t>thermal radiation</w:t>
        </w:r>
      </w:hyperlink>
      <w:r w:rsidRPr="0009792A">
        <w:rPr>
          <w:rFonts w:ascii="Abadi" w:hAnsi="Abadi" w:cs="Arial"/>
          <w:color w:val="202122"/>
          <w:shd w:val="clear" w:color="auto" w:fill="FFFFFF"/>
        </w:rPr>
        <w:t> a </w:t>
      </w:r>
      <w:hyperlink r:id="rId21" w:tooltip="Greenhouse gas" w:history="1">
        <w:r w:rsidRPr="0009792A">
          <w:rPr>
            <w:rStyle w:val="Hyperlink"/>
            <w:rFonts w:ascii="Abadi" w:hAnsi="Abadi" w:cs="Arial"/>
            <w:color w:val="3366CC"/>
            <w:shd w:val="clear" w:color="auto" w:fill="FFFFFF"/>
          </w:rPr>
          <w:t>greenhouse gas</w:t>
        </w:r>
      </w:hyperlink>
      <w:r w:rsidRPr="0009792A">
        <w:rPr>
          <w:rFonts w:ascii="Abadi" w:hAnsi="Abadi" w:cs="Arial"/>
          <w:color w:val="202122"/>
          <w:shd w:val="clear" w:color="auto" w:fill="FFFFFF"/>
        </w:rPr>
        <w:t> added to the </w:t>
      </w:r>
      <w:hyperlink r:id="rId22" w:tooltip="Atmosphere" w:history="1">
        <w:r w:rsidRPr="0009792A">
          <w:rPr>
            <w:rStyle w:val="Hyperlink"/>
            <w:rFonts w:ascii="Abadi" w:hAnsi="Abadi" w:cs="Arial"/>
            <w:color w:val="3366CC"/>
            <w:shd w:val="clear" w:color="auto" w:fill="FFFFFF"/>
          </w:rPr>
          <w:t>atmosphere</w:t>
        </w:r>
      </w:hyperlink>
      <w:r w:rsidRPr="0009792A">
        <w:rPr>
          <w:rFonts w:ascii="Abadi" w:hAnsi="Abadi" w:cs="Arial"/>
          <w:color w:val="202122"/>
          <w:shd w:val="clear" w:color="auto" w:fill="FFFFFF"/>
        </w:rPr>
        <w:t> would absorb over a given time frame, as a multiple of the radiation that would be absorbed by the same </w:t>
      </w:r>
      <w:hyperlink r:id="rId23" w:tooltip="Mass" w:history="1">
        <w:r w:rsidRPr="0009792A">
          <w:rPr>
            <w:rStyle w:val="Hyperlink"/>
            <w:rFonts w:ascii="Abadi" w:hAnsi="Abadi" w:cs="Arial"/>
            <w:color w:val="3366CC"/>
            <w:shd w:val="clear" w:color="auto" w:fill="FFFFFF"/>
          </w:rPr>
          <w:t>mass</w:t>
        </w:r>
      </w:hyperlink>
      <w:r w:rsidRPr="0009792A">
        <w:rPr>
          <w:rFonts w:ascii="Abadi" w:hAnsi="Abadi" w:cs="Arial"/>
          <w:color w:val="202122"/>
          <w:shd w:val="clear" w:color="auto" w:fill="FFFFFF"/>
        </w:rPr>
        <w:t> of added </w:t>
      </w:r>
      <w:hyperlink r:id="rId24" w:tooltip="Carbon dioxide" w:history="1">
        <w:r w:rsidRPr="0009792A">
          <w:rPr>
            <w:rStyle w:val="Hyperlink"/>
            <w:rFonts w:ascii="Abadi" w:hAnsi="Abadi" w:cs="Arial"/>
            <w:color w:val="3366CC"/>
            <w:shd w:val="clear" w:color="auto" w:fill="FFFFFF"/>
          </w:rPr>
          <w:t>carbon dioxide</w:t>
        </w:r>
      </w:hyperlink>
      <w:r w:rsidRPr="0009792A">
        <w:rPr>
          <w:rFonts w:ascii="Abadi" w:hAnsi="Abadi" w:cs="Arial"/>
          <w:color w:val="202122"/>
          <w:shd w:val="clear" w:color="auto" w:fill="FFFFFF"/>
        </w:rPr>
        <w:t>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w:t>
      </w:r>
    </w:p>
    <w:p w14:paraId="59D772E7" w14:textId="77777777" w:rsidR="00DB5CB0" w:rsidRPr="0009792A" w:rsidRDefault="00DB5CB0" w:rsidP="00DB5CB0">
      <w:pPr>
        <w:rPr>
          <w:rFonts w:ascii="Abadi" w:hAnsi="Abadi" w:cs="Arial"/>
          <w:color w:val="202122"/>
          <w:shd w:val="clear" w:color="auto" w:fill="FFFFFF"/>
        </w:rPr>
      </w:pPr>
    </w:p>
    <w:p w14:paraId="395FF29E"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 xml:space="preserve">Carbon dioxide is the reference. It has a GWP of 1 regardless of the </w:t>
      </w:r>
      <w:proofErr w:type="gramStart"/>
      <w:r w:rsidRPr="0009792A">
        <w:rPr>
          <w:rFonts w:ascii="Abadi" w:hAnsi="Abadi" w:cs="Arial"/>
          <w:color w:val="202122"/>
          <w:shd w:val="clear" w:color="auto" w:fill="FFFFFF"/>
        </w:rPr>
        <w:t>time period</w:t>
      </w:r>
      <w:proofErr w:type="gramEnd"/>
      <w:r w:rsidRPr="0009792A">
        <w:rPr>
          <w:rFonts w:ascii="Abadi" w:hAnsi="Abadi" w:cs="Arial"/>
          <w:color w:val="202122"/>
          <w:shd w:val="clear" w:color="auto" w:fill="FFFFFF"/>
        </w:rPr>
        <w:t xml:space="preserve"> used.</w:t>
      </w:r>
    </w:p>
    <w:p w14:paraId="30EB640D"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lastRenderedPageBreak/>
        <w:t>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emissions cause increases in atmospheric concentrations of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that will last thousands of years.</w:t>
      </w:r>
    </w:p>
    <w:p w14:paraId="516A1998"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GWP for any gas, is the mass of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that would warm the earth as much as the mass of that gas. Thus it provides a common scale for measuring the </w:t>
      </w:r>
      <w:hyperlink r:id="rId25" w:tooltip="Effects of climate change" w:history="1">
        <w:r w:rsidRPr="0009792A">
          <w:rPr>
            <w:rStyle w:val="Hyperlink"/>
            <w:rFonts w:ascii="Abadi" w:hAnsi="Abadi" w:cs="Arial"/>
            <w:color w:val="3366CC"/>
            <w:shd w:val="clear" w:color="auto" w:fill="FFFFFF"/>
          </w:rPr>
          <w:t>climate effects</w:t>
        </w:r>
      </w:hyperlink>
      <w:r w:rsidRPr="0009792A">
        <w:rPr>
          <w:rFonts w:ascii="Abadi" w:hAnsi="Abadi" w:cs="Arial"/>
          <w:color w:val="202122"/>
          <w:shd w:val="clear" w:color="auto" w:fill="FFFFFF"/>
        </w:rPr>
        <w:t xml:space="preserve"> of different gases. </w:t>
      </w:r>
    </w:p>
    <w:p w14:paraId="6E64B202"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It is calculated as GWP times mass of the other gas.</w:t>
      </w:r>
    </w:p>
    <w:p w14:paraId="280DF61B" w14:textId="77777777" w:rsidR="00DB5CB0" w:rsidRPr="0009792A" w:rsidRDefault="00DB5CB0" w:rsidP="00DB5CB0">
      <w:pPr>
        <w:rPr>
          <w:rFonts w:ascii="Abadi" w:hAnsi="Abadi" w:cs="Arial"/>
          <w:color w:val="202122"/>
          <w:shd w:val="clear" w:color="auto" w:fill="FFFFFF"/>
        </w:rPr>
      </w:pPr>
      <w:hyperlink r:id="rId26" w:tooltip="Methane emissions" w:history="1">
        <w:r w:rsidRPr="0009792A">
          <w:rPr>
            <w:rStyle w:val="Hyperlink"/>
            <w:rFonts w:ascii="Abadi" w:hAnsi="Abadi" w:cs="Arial"/>
            <w:color w:val="3366CC"/>
            <w:shd w:val="clear" w:color="auto" w:fill="FFFFFF"/>
          </w:rPr>
          <w:t>Methane</w:t>
        </w:r>
      </w:hyperlink>
      <w:r w:rsidRPr="0009792A">
        <w:rPr>
          <w:rFonts w:ascii="Abadi" w:hAnsi="Abadi" w:cs="Arial"/>
          <w:color w:val="202122"/>
          <w:shd w:val="clear" w:color="auto" w:fill="FFFFFF"/>
        </w:rPr>
        <w:t> has GWP (over 20 years) of 81.2.</w:t>
      </w:r>
    </w:p>
    <w:p w14:paraId="3AA73B8E" w14:textId="77777777" w:rsidR="00DB5CB0" w:rsidRPr="0009792A" w:rsidRDefault="00DB5CB0" w:rsidP="00DB5CB0">
      <w:pPr>
        <w:rPr>
          <w:rFonts w:ascii="Abadi" w:hAnsi="Abadi"/>
        </w:rPr>
      </w:pPr>
      <w:r w:rsidRPr="0009792A">
        <w:rPr>
          <w:rFonts w:ascii="Abadi" w:hAnsi="Abadi" w:cs="Arial"/>
          <w:color w:val="202122"/>
          <w:shd w:val="clear" w:color="auto" w:fill="FFFFFF"/>
        </w:rPr>
        <w:t>For example, a </w:t>
      </w:r>
      <w:hyperlink r:id="rId27" w:tooltip="Fugitive gas emissions" w:history="1">
        <w:r w:rsidRPr="0009792A">
          <w:rPr>
            <w:rStyle w:val="Hyperlink"/>
            <w:rFonts w:ascii="Abadi" w:hAnsi="Abadi" w:cs="Arial"/>
            <w:color w:val="3366CC"/>
            <w:shd w:val="clear" w:color="auto" w:fill="FFFFFF"/>
          </w:rPr>
          <w:t>leak</w:t>
        </w:r>
      </w:hyperlink>
      <w:r w:rsidRPr="0009792A">
        <w:rPr>
          <w:rFonts w:ascii="Abadi" w:hAnsi="Abadi" w:cs="Arial"/>
          <w:color w:val="202122"/>
          <w:shd w:val="clear" w:color="auto" w:fill="FFFFFF"/>
        </w:rPr>
        <w:t> of a tonne of methane is equivalent to emitting 81.2 tonnes of carbon dioxide. </w:t>
      </w:r>
    </w:p>
    <w:p w14:paraId="3CA496F2" w14:textId="77777777" w:rsidR="00DB5CB0" w:rsidRPr="0009792A" w:rsidRDefault="00DB5CB0" w:rsidP="00DB5CB0">
      <w:pPr>
        <w:rPr>
          <w:rFonts w:ascii="Abadi" w:hAnsi="Abadi"/>
        </w:rPr>
      </w:pPr>
    </w:p>
    <w:p w14:paraId="113F8C05" w14:textId="77777777" w:rsidR="00DB5CB0" w:rsidRPr="0009792A" w:rsidRDefault="00DB5CB0" w:rsidP="00DB5CB0">
      <w:pPr>
        <w:pStyle w:val="Heading3"/>
      </w:pPr>
      <w:r w:rsidRPr="0009792A">
        <w:t>What is carbon neutrality and net zero emissions?</w:t>
      </w:r>
    </w:p>
    <w:p w14:paraId="4DEB67F1" w14:textId="77777777" w:rsidR="00DB5CB0" w:rsidRPr="0009792A" w:rsidRDefault="00DB5CB0" w:rsidP="00DB5CB0">
      <w:pPr>
        <w:rPr>
          <w:rFonts w:ascii="Abadi" w:hAnsi="Abadi" w:cs="Arial"/>
          <w:color w:val="202122"/>
          <w:shd w:val="clear" w:color="auto" w:fill="FFFFFF"/>
        </w:rPr>
      </w:pPr>
      <w:r w:rsidRPr="0009792A">
        <w:rPr>
          <w:rFonts w:ascii="Abadi" w:hAnsi="Abadi" w:cs="Arial"/>
          <w:b/>
          <w:bCs/>
          <w:color w:val="202122"/>
          <w:shd w:val="clear" w:color="auto" w:fill="FFFFFF"/>
        </w:rPr>
        <w:t>Net zero emissions,</w:t>
      </w:r>
      <w:r w:rsidRPr="0009792A">
        <w:rPr>
          <w:rFonts w:ascii="Abadi" w:hAnsi="Abadi" w:cs="Arial"/>
          <w:color w:val="202122"/>
          <w:shd w:val="clear" w:color="auto" w:fill="FFFFFF"/>
        </w:rPr>
        <w:t> or simply </w:t>
      </w:r>
      <w:r w:rsidRPr="0009792A">
        <w:rPr>
          <w:rFonts w:ascii="Abadi" w:hAnsi="Abadi" w:cs="Arial"/>
          <w:b/>
          <w:bCs/>
          <w:color w:val="202122"/>
          <w:shd w:val="clear" w:color="auto" w:fill="FFFFFF"/>
        </w:rPr>
        <w:t>net zero,</w:t>
      </w:r>
      <w:r w:rsidRPr="0009792A">
        <w:rPr>
          <w:rFonts w:ascii="Abadi" w:hAnsi="Abadi" w:cs="Arial"/>
          <w:color w:val="202122"/>
          <w:shd w:val="clear" w:color="auto" w:fill="FFFFFF"/>
        </w:rPr>
        <w:t> is a state in which human-caused emissions are balanced by human-caused </w:t>
      </w:r>
      <w:hyperlink r:id="rId28" w:tooltip="Carbon dioxide removal" w:history="1">
        <w:r w:rsidRPr="0009792A">
          <w:rPr>
            <w:rStyle w:val="Hyperlink"/>
            <w:rFonts w:ascii="Abadi" w:hAnsi="Abadi" w:cs="Arial"/>
            <w:color w:val="3366CC"/>
            <w:shd w:val="clear" w:color="auto" w:fill="FFFFFF"/>
          </w:rPr>
          <w:t>carbon dioxide removals</w:t>
        </w:r>
      </w:hyperlink>
      <w:r w:rsidRPr="0009792A">
        <w:rPr>
          <w:rFonts w:ascii="Abadi" w:hAnsi="Abadi" w:cs="Arial"/>
          <w:color w:val="202122"/>
          <w:shd w:val="clear" w:color="auto" w:fill="FFFFFF"/>
        </w:rPr>
        <w:t> over a specified time period.</w:t>
      </w:r>
    </w:p>
    <w:p w14:paraId="5AFF775E" w14:textId="77777777" w:rsidR="00DB5CB0" w:rsidRPr="0009792A" w:rsidRDefault="00DB5CB0" w:rsidP="00DB5CB0">
      <w:pPr>
        <w:rPr>
          <w:rFonts w:ascii="Abadi" w:hAnsi="Abadi" w:cs="Arial"/>
          <w:color w:val="202122"/>
          <w:shd w:val="clear" w:color="auto" w:fill="FFFFFF"/>
        </w:rPr>
      </w:pPr>
    </w:p>
    <w:p w14:paraId="159343CB"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Achieving net zero targets requires actions to reduce emissions, such as by shifting from fossil fuel energy to </w:t>
      </w:r>
      <w:hyperlink r:id="rId29" w:tooltip="Sustainable energy" w:history="1">
        <w:r w:rsidRPr="0009792A">
          <w:rPr>
            <w:rStyle w:val="Hyperlink"/>
            <w:rFonts w:ascii="Abadi" w:hAnsi="Abadi" w:cs="Arial"/>
            <w:color w:val="3366CC"/>
            <w:shd w:val="clear" w:color="auto" w:fill="FFFFFF"/>
          </w:rPr>
          <w:t>sustainable energy</w:t>
        </w:r>
      </w:hyperlink>
      <w:r w:rsidRPr="0009792A">
        <w:rPr>
          <w:rFonts w:ascii="Abadi" w:hAnsi="Abadi" w:cs="Arial"/>
          <w:color w:val="202122"/>
          <w:shd w:val="clear" w:color="auto" w:fill="FFFFFF"/>
        </w:rPr>
        <w:t> sources. </w:t>
      </w:r>
    </w:p>
    <w:p w14:paraId="4D9C72C6"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For residual emissions, organizations commonly </w:t>
      </w:r>
      <w:hyperlink r:id="rId30" w:tooltip="Carbon offsets and credits" w:history="1">
        <w:r w:rsidRPr="0009792A">
          <w:rPr>
            <w:rStyle w:val="Hyperlink"/>
            <w:rFonts w:ascii="Abadi" w:hAnsi="Abadi" w:cs="Arial"/>
            <w:color w:val="3366CC"/>
            <w:shd w:val="clear" w:color="auto" w:fill="FFFFFF"/>
          </w:rPr>
          <w:t>offset</w:t>
        </w:r>
      </w:hyperlink>
      <w:r w:rsidRPr="0009792A">
        <w:rPr>
          <w:rFonts w:ascii="Abadi" w:hAnsi="Abadi" w:cs="Arial"/>
          <w:color w:val="202122"/>
          <w:shd w:val="clear" w:color="auto" w:fill="FFFFFF"/>
        </w:rPr>
        <w:t> them by buying carbon credits as a counterbalance.</w:t>
      </w:r>
    </w:p>
    <w:p w14:paraId="05EC0055" w14:textId="77777777" w:rsidR="00DB5CB0" w:rsidRPr="0009792A" w:rsidRDefault="00DB5CB0" w:rsidP="00DB5CB0">
      <w:pPr>
        <w:rPr>
          <w:rFonts w:ascii="Abadi" w:hAnsi="Abadi"/>
        </w:rPr>
      </w:pPr>
      <w:r w:rsidRPr="0009792A">
        <w:rPr>
          <w:rFonts w:ascii="Abadi" w:hAnsi="Abadi"/>
        </w:rPr>
        <w:t xml:space="preserve">Carbon neutrality means having a balance between emitting carbon and absorbing carbon from the atmosphere in carbon sinks. </w:t>
      </w:r>
    </w:p>
    <w:p w14:paraId="49D56DA8" w14:textId="77777777" w:rsidR="00DB5CB0" w:rsidRPr="0009792A" w:rsidRDefault="00DB5CB0" w:rsidP="00DB5CB0">
      <w:pPr>
        <w:rPr>
          <w:rFonts w:ascii="Abadi" w:hAnsi="Abadi" w:cs="Arial"/>
          <w:color w:val="202122"/>
          <w:shd w:val="clear" w:color="auto" w:fill="FFFFFF"/>
        </w:rPr>
      </w:pPr>
      <w:r w:rsidRPr="0009792A">
        <w:rPr>
          <w:rFonts w:ascii="Abadi" w:hAnsi="Abadi" w:cs="Arial"/>
          <w:color w:val="202122"/>
          <w:shd w:val="clear" w:color="auto" w:fill="FFFFFF"/>
        </w:rPr>
        <w:t xml:space="preserve">The terms </w:t>
      </w:r>
      <w:r w:rsidRPr="0009792A">
        <w:rPr>
          <w:rFonts w:ascii="Abadi" w:hAnsi="Abadi" w:cs="Arial"/>
          <w:b/>
          <w:bCs/>
          <w:color w:val="202122"/>
          <w:shd w:val="clear" w:color="auto" w:fill="FFFFFF"/>
        </w:rPr>
        <w:t>net zero emissions</w:t>
      </w:r>
      <w:r w:rsidRPr="0009792A">
        <w:rPr>
          <w:rFonts w:ascii="Abadi" w:hAnsi="Abadi" w:cs="Arial"/>
          <w:color w:val="202122"/>
          <w:shd w:val="clear" w:color="auto" w:fill="FFFFFF"/>
        </w:rPr>
        <w:t>, </w:t>
      </w:r>
      <w:r w:rsidRPr="0009792A">
        <w:rPr>
          <w:rFonts w:ascii="Abadi" w:hAnsi="Abadi" w:cs="Arial"/>
          <w:b/>
          <w:bCs/>
          <w:color w:val="202122"/>
          <w:shd w:val="clear" w:color="auto" w:fill="FFFFFF"/>
        </w:rPr>
        <w:t>carbon neutrality</w:t>
      </w:r>
      <w:r w:rsidRPr="0009792A">
        <w:rPr>
          <w:rFonts w:ascii="Abadi" w:hAnsi="Abadi" w:cs="Arial"/>
          <w:i/>
          <w:iCs/>
          <w:color w:val="202122"/>
          <w:shd w:val="clear" w:color="auto" w:fill="FFFFFF"/>
        </w:rPr>
        <w:t>,</w:t>
      </w:r>
      <w:r w:rsidRPr="0009792A">
        <w:rPr>
          <w:rFonts w:ascii="Abadi" w:hAnsi="Abadi" w:cs="Arial"/>
          <w:color w:val="202122"/>
          <w:shd w:val="clear" w:color="auto" w:fill="FFFFFF"/>
        </w:rPr>
        <w:t> and </w:t>
      </w:r>
      <w:r w:rsidRPr="0009792A">
        <w:rPr>
          <w:rFonts w:ascii="Abadi" w:hAnsi="Abadi" w:cs="Arial"/>
          <w:b/>
          <w:bCs/>
          <w:color w:val="202122"/>
          <w:shd w:val="clear" w:color="auto" w:fill="FFFFFF"/>
        </w:rPr>
        <w:t>climate neutrality</w:t>
      </w:r>
      <w:r w:rsidRPr="0009792A">
        <w:rPr>
          <w:rFonts w:ascii="Abadi" w:hAnsi="Abadi" w:cs="Arial"/>
          <w:color w:val="202122"/>
          <w:shd w:val="clear" w:color="auto" w:fill="FFFFFF"/>
        </w:rPr>
        <w:t xml:space="preserve"> are often used interchangeably. In some contexts, however, the terms are given different meanings from each other. For instance, some standards bodies allow more use of offsets for carbon neutral certification than for net zero certification. </w:t>
      </w:r>
    </w:p>
    <w:p w14:paraId="1BDCA964" w14:textId="77777777" w:rsidR="00DB5CB0" w:rsidRPr="0009792A" w:rsidRDefault="00DB5CB0" w:rsidP="00DB5CB0">
      <w:pPr>
        <w:rPr>
          <w:rFonts w:ascii="Abadi" w:hAnsi="Abadi"/>
        </w:rPr>
      </w:pPr>
      <w:r w:rsidRPr="0009792A">
        <w:rPr>
          <w:rFonts w:ascii="Abadi" w:hAnsi="Abadi" w:cs="Arial"/>
          <w:color w:val="202122"/>
          <w:shd w:val="clear" w:color="auto" w:fill="FFFFFF"/>
        </w:rPr>
        <w:t>In some contexts, "emissions" refers to emissions of all </w:t>
      </w:r>
      <w:hyperlink r:id="rId31" w:tooltip="Greenhouse gas" w:history="1">
        <w:r w:rsidRPr="0009792A">
          <w:rPr>
            <w:rStyle w:val="Hyperlink"/>
            <w:rFonts w:ascii="Abadi" w:hAnsi="Abadi" w:cs="Arial"/>
            <w:color w:val="3366CC"/>
            <w:shd w:val="clear" w:color="auto" w:fill="FFFFFF"/>
          </w:rPr>
          <w:t>greenhouse gases</w:t>
        </w:r>
      </w:hyperlink>
      <w:r w:rsidRPr="0009792A">
        <w:rPr>
          <w:rFonts w:ascii="Abadi" w:hAnsi="Abadi" w:cs="Arial"/>
          <w:color w:val="202122"/>
          <w:shd w:val="clear" w:color="auto" w:fill="FFFFFF"/>
        </w:rPr>
        <w:t>, and in other contexts it refers only to emissions of carbon dioxide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w:t>
      </w:r>
      <w:r w:rsidRPr="0009792A">
        <w:rPr>
          <w:rFonts w:ascii="Abadi" w:hAnsi="Abadi"/>
        </w:rPr>
        <w:t xml:space="preserve"> </w:t>
      </w:r>
    </w:p>
    <w:p w14:paraId="7B5B0F42" w14:textId="77777777" w:rsidR="00DB5CB0" w:rsidRPr="0009792A" w:rsidRDefault="00DB5CB0" w:rsidP="00DB5CB0">
      <w:pPr>
        <w:rPr>
          <w:rFonts w:ascii="Abadi" w:hAnsi="Abadi"/>
        </w:rPr>
      </w:pPr>
      <w:r w:rsidRPr="0009792A">
        <w:rPr>
          <w:rFonts w:ascii="Abadi" w:hAnsi="Abadi"/>
        </w:rPr>
        <w:t xml:space="preserve">Removing carbon oxide from the atmosphere and then storing it is known as </w:t>
      </w:r>
      <w:r w:rsidRPr="0009792A">
        <w:rPr>
          <w:rFonts w:ascii="Abadi" w:hAnsi="Abadi"/>
          <w:b/>
          <w:bCs/>
        </w:rPr>
        <w:t>carbon sequestration</w:t>
      </w:r>
      <w:r w:rsidRPr="0009792A">
        <w:rPr>
          <w:rFonts w:ascii="Abadi" w:hAnsi="Abadi"/>
        </w:rPr>
        <w:t xml:space="preserve">. </w:t>
      </w:r>
    </w:p>
    <w:p w14:paraId="6F653E13" w14:textId="77777777" w:rsidR="00DB5CB0" w:rsidRPr="0009792A" w:rsidRDefault="00DB5CB0" w:rsidP="00DB5CB0">
      <w:pPr>
        <w:rPr>
          <w:rFonts w:ascii="Abadi" w:hAnsi="Abadi"/>
        </w:rPr>
      </w:pPr>
      <w:proofErr w:type="gramStart"/>
      <w:r w:rsidRPr="0009792A">
        <w:rPr>
          <w:rFonts w:ascii="Abadi" w:hAnsi="Abadi"/>
        </w:rPr>
        <w:t>In order to</w:t>
      </w:r>
      <w:proofErr w:type="gramEnd"/>
      <w:r w:rsidRPr="0009792A">
        <w:rPr>
          <w:rFonts w:ascii="Abadi" w:hAnsi="Abadi"/>
        </w:rPr>
        <w:t xml:space="preserve"> achieve net zero emissions, all worldwide greenhouse gas (GHG) emissions will have to be counterbalanced by </w:t>
      </w:r>
      <w:r w:rsidRPr="0009792A">
        <w:rPr>
          <w:rFonts w:ascii="Abadi" w:hAnsi="Abadi"/>
          <w:b/>
          <w:bCs/>
        </w:rPr>
        <w:t>carbon sequestration</w:t>
      </w:r>
      <w:r w:rsidRPr="0009792A">
        <w:rPr>
          <w:rFonts w:ascii="Abadi" w:hAnsi="Abadi"/>
        </w:rPr>
        <w:t>.</w:t>
      </w:r>
    </w:p>
    <w:p w14:paraId="1A0B5CB6" w14:textId="77777777" w:rsidR="00DB5CB0" w:rsidRPr="0009792A" w:rsidRDefault="00DB5CB0" w:rsidP="00DB5CB0">
      <w:pPr>
        <w:rPr>
          <w:rFonts w:ascii="Abadi" w:hAnsi="Abadi"/>
        </w:rPr>
      </w:pPr>
    </w:p>
    <w:p w14:paraId="40F064B2" w14:textId="77777777" w:rsidR="00DB5CB0" w:rsidRPr="0009792A" w:rsidRDefault="00DB5CB0" w:rsidP="00DB5CB0">
      <w:pPr>
        <w:rPr>
          <w:rFonts w:ascii="Abadi" w:hAnsi="Abadi"/>
        </w:rPr>
      </w:pPr>
    </w:p>
    <w:p w14:paraId="6153CB71" w14:textId="77777777" w:rsidR="00DB5CB0" w:rsidRPr="0009792A" w:rsidRDefault="00DB5CB0" w:rsidP="00DB5CB0">
      <w:pPr>
        <w:rPr>
          <w:rFonts w:ascii="Abadi" w:hAnsi="Abadi"/>
        </w:rPr>
      </w:pPr>
      <w:r w:rsidRPr="0009792A">
        <w:rPr>
          <w:rFonts w:ascii="Abadi" w:hAnsi="Abadi"/>
        </w:rPr>
        <w:t xml:space="preserve">Carbon sink is any system that absorbs more carbon than it emits. The main natural carbon sinks are soil, </w:t>
      </w:r>
      <w:proofErr w:type="gramStart"/>
      <w:r w:rsidRPr="0009792A">
        <w:rPr>
          <w:rFonts w:ascii="Abadi" w:hAnsi="Abadi"/>
        </w:rPr>
        <w:t>forests</w:t>
      </w:r>
      <w:proofErr w:type="gramEnd"/>
      <w:r w:rsidRPr="0009792A">
        <w:rPr>
          <w:rFonts w:ascii="Abadi" w:hAnsi="Abadi"/>
        </w:rPr>
        <w:t xml:space="preserve"> and oceans.</w:t>
      </w:r>
    </w:p>
    <w:p w14:paraId="66B09287" w14:textId="77777777" w:rsidR="00DB5CB0" w:rsidRPr="0009792A" w:rsidRDefault="00DB5CB0" w:rsidP="00DB5CB0">
      <w:pPr>
        <w:rPr>
          <w:rFonts w:ascii="Abadi" w:hAnsi="Abadi"/>
        </w:rPr>
      </w:pPr>
      <w:r w:rsidRPr="0009792A">
        <w:rPr>
          <w:rFonts w:ascii="Abadi" w:hAnsi="Abadi"/>
        </w:rPr>
        <w:t>Businesses often speak about becoming carbon neutral. This means O2 (carbon dioxide) cloud formation in blue sky over green grass they’re taking steps to remove the equivalent amount of CO2 to what’s emitted through activities across their supply chains, by investing in ‘carbon sinks’ that absorb CO2.</w:t>
      </w:r>
    </w:p>
    <w:p w14:paraId="1EF23523" w14:textId="77777777" w:rsidR="00DB5CB0" w:rsidRPr="0009792A" w:rsidRDefault="00DB5CB0" w:rsidP="00DB5CB0">
      <w:pPr>
        <w:rPr>
          <w:rFonts w:ascii="Abadi" w:hAnsi="Abadi"/>
        </w:rPr>
      </w:pPr>
      <w:r w:rsidRPr="0009792A">
        <w:rPr>
          <w:rFonts w:ascii="Abadi" w:hAnsi="Abadi"/>
        </w:rPr>
        <w:t>Carbon sinks, such as forests or our oceans, absorb and store more carbon from the atmosphere than they emit. Investment into their health is called ‘offsetting’ and allows companies to operate in good conscience, knowing their emissions are balanced out.</w:t>
      </w:r>
    </w:p>
    <w:p w14:paraId="4CED4F5D" w14:textId="77777777" w:rsidR="00DB5CB0" w:rsidRPr="0009792A" w:rsidRDefault="00DB5CB0" w:rsidP="00DB5CB0">
      <w:pPr>
        <w:rPr>
          <w:rFonts w:ascii="Abadi" w:hAnsi="Abadi"/>
        </w:rPr>
      </w:pPr>
      <w:r w:rsidRPr="0009792A">
        <w:rPr>
          <w:rFonts w:ascii="Abadi" w:hAnsi="Abadi"/>
        </w:rPr>
        <w:lastRenderedPageBreak/>
        <w:t xml:space="preserve">Many companies begin this process by cutting down their CO2 emissions as much as possible first, before investing in </w:t>
      </w:r>
      <w:proofErr w:type="gramStart"/>
      <w:r w:rsidRPr="0009792A">
        <w:rPr>
          <w:rFonts w:ascii="Abadi" w:hAnsi="Abadi"/>
        </w:rPr>
        <w:t>highly-visible</w:t>
      </w:r>
      <w:proofErr w:type="gramEnd"/>
      <w:r w:rsidRPr="0009792A">
        <w:rPr>
          <w:rFonts w:ascii="Abadi" w:hAnsi="Abadi"/>
        </w:rPr>
        <w:t xml:space="preserve"> offset programmes.</w:t>
      </w:r>
    </w:p>
    <w:p w14:paraId="470A7FD9" w14:textId="77777777" w:rsidR="00DB5CB0" w:rsidRPr="0009792A" w:rsidRDefault="00DB5CB0" w:rsidP="00DB5CB0">
      <w:pPr>
        <w:rPr>
          <w:rFonts w:ascii="Abadi" w:hAnsi="Abadi"/>
        </w:rPr>
      </w:pPr>
    </w:p>
    <w:p w14:paraId="78D7723C" w14:textId="77777777" w:rsidR="00DB5CB0" w:rsidRPr="0009792A" w:rsidRDefault="00DB5CB0" w:rsidP="00DB5CB0">
      <w:pPr>
        <w:rPr>
          <w:rFonts w:ascii="Abadi" w:hAnsi="Abadi" w:cs="Arial"/>
          <w:color w:val="53565A"/>
          <w:spacing w:val="7"/>
          <w:shd w:val="clear" w:color="auto" w:fill="FFFFFF"/>
        </w:rPr>
      </w:pPr>
      <w:r w:rsidRPr="0009792A">
        <w:rPr>
          <w:rFonts w:ascii="Abadi" w:hAnsi="Abadi" w:cs="Arial"/>
          <w:color w:val="53565A"/>
          <w:spacing w:val="7"/>
          <w:shd w:val="clear" w:color="auto" w:fill="FFFFFF"/>
        </w:rPr>
        <w:t>‘</w:t>
      </w:r>
      <w:proofErr w:type="gramStart"/>
      <w:r w:rsidRPr="0009792A">
        <w:rPr>
          <w:rStyle w:val="Strong"/>
          <w:rFonts w:ascii="Abadi" w:hAnsi="Abadi" w:cs="Arial"/>
          <w:color w:val="53565A"/>
          <w:spacing w:val="7"/>
          <w:shd w:val="clear" w:color="auto" w:fill="FFFFFF"/>
        </w:rPr>
        <w:t>carbon</w:t>
      </w:r>
      <w:proofErr w:type="gramEnd"/>
      <w:r w:rsidRPr="0009792A">
        <w:rPr>
          <w:rStyle w:val="Strong"/>
          <w:rFonts w:ascii="Abadi" w:hAnsi="Abadi" w:cs="Arial"/>
          <w:color w:val="53565A"/>
          <w:spacing w:val="7"/>
          <w:shd w:val="clear" w:color="auto" w:fill="FFFFFF"/>
        </w:rPr>
        <w:t xml:space="preserve"> neutral</w:t>
      </w:r>
      <w:r w:rsidRPr="0009792A">
        <w:rPr>
          <w:rFonts w:ascii="Abadi" w:hAnsi="Abadi" w:cs="Arial"/>
          <w:color w:val="53565A"/>
          <w:spacing w:val="7"/>
          <w:shd w:val="clear" w:color="auto" w:fill="FFFFFF"/>
        </w:rPr>
        <w:t>’ being used when referring to businesses. In this case, it’s often referring to their ambition to limit any increase in future carbon emissions, while using offsets to neutralise existing emissions.</w:t>
      </w:r>
    </w:p>
    <w:p w14:paraId="7C464FCB" w14:textId="77777777" w:rsidR="00DB5CB0" w:rsidRPr="0009792A" w:rsidRDefault="00DB5CB0" w:rsidP="00DB5CB0">
      <w:pPr>
        <w:rPr>
          <w:rFonts w:ascii="Abadi" w:hAnsi="Abadi" w:cs="Arial"/>
          <w:color w:val="53565A"/>
          <w:spacing w:val="7"/>
          <w:shd w:val="clear" w:color="auto" w:fill="FFFFFF"/>
        </w:rPr>
      </w:pPr>
      <w:r w:rsidRPr="0009792A">
        <w:rPr>
          <w:rFonts w:ascii="Abadi" w:hAnsi="Abadi" w:cs="Arial"/>
          <w:color w:val="53565A"/>
          <w:spacing w:val="7"/>
          <w:shd w:val="clear" w:color="auto" w:fill="FFFFFF"/>
        </w:rPr>
        <w:t>‘</w:t>
      </w:r>
      <w:r w:rsidRPr="0009792A">
        <w:rPr>
          <w:rStyle w:val="Strong"/>
          <w:rFonts w:ascii="Abadi" w:hAnsi="Abadi" w:cs="Arial"/>
          <w:color w:val="53565A"/>
          <w:spacing w:val="7"/>
          <w:shd w:val="clear" w:color="auto" w:fill="FFFFFF"/>
        </w:rPr>
        <w:t>Net zero’</w:t>
      </w:r>
      <w:r w:rsidRPr="0009792A">
        <w:rPr>
          <w:rFonts w:ascii="Abadi" w:hAnsi="Abadi" w:cs="Arial"/>
          <w:color w:val="53565A"/>
          <w:spacing w:val="7"/>
          <w:shd w:val="clear" w:color="auto" w:fill="FFFFFF"/>
        </w:rPr>
        <w:t> on the other hand places much more focus on reducing carbon emissions as much as possible first, and only offsetting unavoidable, residual CO</w:t>
      </w:r>
      <w:r w:rsidRPr="0009792A">
        <w:rPr>
          <w:rFonts w:ascii="Abadi" w:hAnsi="Abadi" w:cs="Arial"/>
          <w:color w:val="53565A"/>
          <w:spacing w:val="7"/>
          <w:shd w:val="clear" w:color="auto" w:fill="FFFFFF"/>
          <w:vertAlign w:val="subscript"/>
        </w:rPr>
        <w:t>2</w:t>
      </w:r>
      <w:r w:rsidRPr="0009792A">
        <w:rPr>
          <w:rFonts w:ascii="Abadi" w:hAnsi="Abadi" w:cs="Arial"/>
          <w:color w:val="53565A"/>
          <w:spacing w:val="7"/>
          <w:shd w:val="clear" w:color="auto" w:fill="FFFFFF"/>
        </w:rPr>
        <w:t> as a last resort.</w:t>
      </w:r>
    </w:p>
    <w:p w14:paraId="30702372" w14:textId="77777777" w:rsidR="00DB5CB0" w:rsidRPr="0009792A" w:rsidRDefault="00DB5CB0" w:rsidP="00DB5CB0">
      <w:pPr>
        <w:rPr>
          <w:rFonts w:ascii="Abadi" w:hAnsi="Abadi" w:cs="Arial"/>
          <w:color w:val="53565A"/>
          <w:spacing w:val="7"/>
          <w:shd w:val="clear" w:color="auto" w:fill="FFFFFF"/>
        </w:rPr>
      </w:pPr>
      <w:r w:rsidRPr="0009792A">
        <w:rPr>
          <w:rFonts w:ascii="Abadi" w:hAnsi="Abadi" w:cs="Arial"/>
          <w:b/>
          <w:bCs/>
          <w:color w:val="53565A"/>
          <w:spacing w:val="7"/>
          <w:shd w:val="clear" w:color="auto" w:fill="FFFFFF"/>
        </w:rPr>
        <w:t>‘Gross zero’</w:t>
      </w:r>
      <w:r w:rsidRPr="0009792A">
        <w:rPr>
          <w:rFonts w:ascii="Abadi" w:hAnsi="Abadi" w:cs="Arial"/>
          <w:color w:val="53565A"/>
          <w:spacing w:val="7"/>
          <w:shd w:val="clear" w:color="auto" w:fill="FFFFFF"/>
        </w:rPr>
        <w:t xml:space="preserve">, also known as ‘real zero’ refers to industry sectors (such as the energy sector) aiming to </w:t>
      </w:r>
      <w:proofErr w:type="gramStart"/>
      <w:r w:rsidRPr="0009792A">
        <w:rPr>
          <w:rFonts w:ascii="Abadi" w:hAnsi="Abadi" w:cs="Arial"/>
          <w:color w:val="53565A"/>
          <w:spacing w:val="7"/>
          <w:shd w:val="clear" w:color="auto" w:fill="FFFFFF"/>
        </w:rPr>
        <w:t>completely eliminate</w:t>
      </w:r>
      <w:proofErr w:type="gramEnd"/>
      <w:r w:rsidRPr="0009792A">
        <w:rPr>
          <w:rFonts w:ascii="Abadi" w:hAnsi="Abadi" w:cs="Arial"/>
          <w:color w:val="53565A"/>
          <w:spacing w:val="7"/>
          <w:shd w:val="clear" w:color="auto" w:fill="FFFFFF"/>
        </w:rPr>
        <w:t xml:space="preserve"> carbon emissions from their operations.</w:t>
      </w:r>
    </w:p>
    <w:p w14:paraId="590C9A43" w14:textId="77777777" w:rsidR="00DB5CB0" w:rsidRPr="0009792A" w:rsidRDefault="00DB5CB0" w:rsidP="00DB5CB0">
      <w:pPr>
        <w:rPr>
          <w:rFonts w:ascii="Abadi" w:hAnsi="Abadi"/>
        </w:rPr>
      </w:pPr>
    </w:p>
    <w:p w14:paraId="5386F1FA" w14:textId="77777777" w:rsidR="00DB5CB0" w:rsidRPr="0009792A" w:rsidRDefault="00DB5CB0" w:rsidP="00DB5CB0">
      <w:pPr>
        <w:pStyle w:val="Heading3"/>
      </w:pPr>
      <w:r w:rsidRPr="0009792A">
        <w:t>Carbon Offset</w:t>
      </w:r>
    </w:p>
    <w:p w14:paraId="7AFDE466" w14:textId="77777777" w:rsidR="00DB5CB0" w:rsidRPr="0009792A" w:rsidRDefault="00DB5CB0" w:rsidP="00DB5CB0">
      <w:pPr>
        <w:spacing w:after="0"/>
        <w:rPr>
          <w:rFonts w:ascii="Abadi" w:hAnsi="Abadi"/>
        </w:rPr>
      </w:pPr>
      <w:r w:rsidRPr="0009792A">
        <w:rPr>
          <w:rFonts w:ascii="Abadi" w:hAnsi="Abadi"/>
        </w:rPr>
        <w:t xml:space="preserve">A carbon offset is a reduction or removal of emissions of carbon dioxide or other greenhouse gases made </w:t>
      </w:r>
      <w:proofErr w:type="gramStart"/>
      <w:r w:rsidRPr="0009792A">
        <w:rPr>
          <w:rFonts w:ascii="Abadi" w:hAnsi="Abadi"/>
        </w:rPr>
        <w:t>in order to</w:t>
      </w:r>
      <w:proofErr w:type="gramEnd"/>
      <w:r w:rsidRPr="0009792A">
        <w:rPr>
          <w:rFonts w:ascii="Abadi" w:hAnsi="Abadi"/>
        </w:rPr>
        <w:t xml:space="preserve"> compensate for emissions made elsewhere.</w:t>
      </w:r>
    </w:p>
    <w:p w14:paraId="7930226D" w14:textId="77777777" w:rsidR="00DB5CB0" w:rsidRPr="0009792A" w:rsidRDefault="00DB5CB0" w:rsidP="00DB5CB0">
      <w:pPr>
        <w:spacing w:after="0"/>
        <w:rPr>
          <w:rFonts w:ascii="Abadi" w:hAnsi="Abadi"/>
        </w:rPr>
      </w:pPr>
      <w:r w:rsidRPr="0009792A">
        <w:rPr>
          <w:rFonts w:ascii="Abadi" w:hAnsi="Abadi"/>
        </w:rPr>
        <w:t xml:space="preserve">Offsetting provides an excuse for avoiding real emission reductions and can create a dangerous mirage of 'climate neutrality' when emissions are </w:t>
      </w:r>
      <w:proofErr w:type="gramStart"/>
      <w:r w:rsidRPr="0009792A">
        <w:rPr>
          <w:rFonts w:ascii="Abadi" w:hAnsi="Abadi"/>
        </w:rPr>
        <w:t>actually rising</w:t>
      </w:r>
      <w:proofErr w:type="gramEnd"/>
      <w:r w:rsidRPr="0009792A">
        <w:rPr>
          <w:rFonts w:ascii="Abadi" w:hAnsi="Abadi"/>
        </w:rPr>
        <w:t>.</w:t>
      </w:r>
    </w:p>
    <w:p w14:paraId="46A595BA" w14:textId="77777777" w:rsidR="00DB5CB0" w:rsidRPr="0009792A" w:rsidRDefault="00DB5CB0" w:rsidP="00DB5CB0">
      <w:pPr>
        <w:spacing w:after="0"/>
        <w:rPr>
          <w:rFonts w:ascii="Abadi" w:hAnsi="Abadi"/>
        </w:rPr>
      </w:pPr>
    </w:p>
    <w:p w14:paraId="596DCA39" w14:textId="77777777" w:rsidR="00DB5CB0" w:rsidRPr="0009792A" w:rsidRDefault="00DB5CB0" w:rsidP="00DB5CB0">
      <w:pPr>
        <w:pStyle w:val="Heading3"/>
      </w:pPr>
      <w:r w:rsidRPr="0009792A">
        <w:t>Credibility of net zero emissions</w:t>
      </w:r>
    </w:p>
    <w:p w14:paraId="63F3DBC0" w14:textId="77777777" w:rsidR="00DB5CB0" w:rsidRPr="0009792A" w:rsidRDefault="00DB5CB0" w:rsidP="00DB5CB0">
      <w:pPr>
        <w:pStyle w:val="NormalWeb"/>
        <w:shd w:val="clear" w:color="auto" w:fill="FFFFFF"/>
        <w:spacing w:before="120" w:beforeAutospacing="0" w:after="120" w:afterAutospacing="0"/>
        <w:rPr>
          <w:rFonts w:ascii="Abadi" w:hAnsi="Abadi" w:cs="Arial"/>
          <w:color w:val="202122"/>
          <w:sz w:val="22"/>
          <w:szCs w:val="22"/>
        </w:rPr>
      </w:pPr>
      <w:r w:rsidRPr="0009792A">
        <w:rPr>
          <w:rFonts w:ascii="Abadi" w:hAnsi="Abadi" w:cs="Arial"/>
          <w:color w:val="202122"/>
          <w:sz w:val="22"/>
          <w:szCs w:val="22"/>
        </w:rPr>
        <w:t>Despite an increasing prevalence of both nations and organizations (private and public sector) committing to net zero, the credibility of these claims remains low.</w:t>
      </w:r>
      <w:hyperlink r:id="rId32" w:anchor="cite_note-apnews.com-12" w:history="1">
        <w:r w:rsidRPr="0009792A">
          <w:rPr>
            <w:rStyle w:val="Hyperlink"/>
            <w:rFonts w:ascii="Abadi" w:hAnsi="Abadi" w:cs="Arial"/>
            <w:color w:val="3366CC"/>
            <w:sz w:val="22"/>
            <w:szCs w:val="22"/>
            <w:vertAlign w:val="superscript"/>
          </w:rPr>
          <w:t>[12]</w:t>
        </w:r>
      </w:hyperlink>
      <w:r w:rsidRPr="0009792A">
        <w:rPr>
          <w:rFonts w:ascii="Abadi" w:hAnsi="Abadi" w:cs="Arial"/>
          <w:color w:val="202122"/>
          <w:sz w:val="22"/>
          <w:szCs w:val="22"/>
        </w:rPr>
        <w:t> Given the lack of any binding regulation mandating a transition to net zero, the overwhelming majority of net zero commitments have been made on a voluntary basis.</w:t>
      </w:r>
      <w:hyperlink r:id="rId33" w:anchor="cite_note-60" w:history="1">
        <w:r w:rsidRPr="0009792A">
          <w:rPr>
            <w:rStyle w:val="Hyperlink"/>
            <w:rFonts w:ascii="Abadi" w:hAnsi="Abadi" w:cs="Arial"/>
            <w:color w:val="3366CC"/>
            <w:sz w:val="22"/>
            <w:szCs w:val="22"/>
            <w:vertAlign w:val="superscript"/>
          </w:rPr>
          <w:t>[60]</w:t>
        </w:r>
      </w:hyperlink>
      <w:r w:rsidRPr="0009792A">
        <w:rPr>
          <w:rFonts w:ascii="Abadi" w:hAnsi="Abadi" w:cs="Arial"/>
          <w:color w:val="202122"/>
          <w:sz w:val="22"/>
          <w:szCs w:val="22"/>
        </w:rPr>
        <w:t> The lack of an enforcement mechanism surrounding these claims means that many are dubious. In addition, in many sectors such as steel, cement, and chemical production, the pathway to achieving net zero remains technologically unclear.</w:t>
      </w:r>
      <w:hyperlink r:id="rId34" w:anchor="cite_note-61" w:history="1">
        <w:r w:rsidRPr="0009792A">
          <w:rPr>
            <w:rStyle w:val="Hyperlink"/>
            <w:rFonts w:ascii="Abadi" w:hAnsi="Abadi" w:cs="Arial"/>
            <w:color w:val="3366CC"/>
            <w:sz w:val="22"/>
            <w:szCs w:val="22"/>
            <w:vertAlign w:val="superscript"/>
          </w:rPr>
          <w:t>[61]</w:t>
        </w:r>
      </w:hyperlink>
      <w:r w:rsidRPr="0009792A">
        <w:rPr>
          <w:rFonts w:ascii="Abadi" w:hAnsi="Abadi" w:cs="Arial"/>
          <w:color w:val="202122"/>
          <w:sz w:val="22"/>
          <w:szCs w:val="22"/>
        </w:rPr>
        <w:t> Further investment in research and innovation, as well as further regulation, will likely be necessary if net zero claims are to increase in credibility.</w:t>
      </w:r>
    </w:p>
    <w:p w14:paraId="1D4235EF" w14:textId="77777777" w:rsidR="00DB5CB0" w:rsidRPr="0009792A" w:rsidRDefault="00DB5CB0" w:rsidP="00DB5CB0">
      <w:pPr>
        <w:pStyle w:val="Heading3"/>
        <w:rPr>
          <w:rFonts w:ascii="Abadi" w:hAnsi="Abadi"/>
          <w:sz w:val="22"/>
          <w:szCs w:val="22"/>
        </w:rPr>
      </w:pPr>
      <w:r w:rsidRPr="0009792A">
        <w:rPr>
          <w:rStyle w:val="mw-headline"/>
          <w:rFonts w:ascii="Abadi" w:hAnsi="Abadi" w:cs="Arial"/>
          <w:color w:val="000000"/>
          <w:sz w:val="22"/>
          <w:szCs w:val="22"/>
        </w:rPr>
        <w:t>The role of carbon credits</w:t>
      </w:r>
    </w:p>
    <w:p w14:paraId="101BDBDB" w14:textId="77777777" w:rsidR="00DB5CB0" w:rsidRPr="0009792A" w:rsidRDefault="00DB5CB0" w:rsidP="00DB5CB0">
      <w:pPr>
        <w:pStyle w:val="NormalWeb"/>
        <w:shd w:val="clear" w:color="auto" w:fill="FFFFFF"/>
        <w:spacing w:before="120" w:beforeAutospacing="0" w:after="120" w:afterAutospacing="0"/>
        <w:rPr>
          <w:rFonts w:ascii="Abadi" w:hAnsi="Abadi" w:cs="Arial"/>
          <w:color w:val="202122"/>
          <w:sz w:val="22"/>
          <w:szCs w:val="22"/>
        </w:rPr>
      </w:pPr>
      <w:r w:rsidRPr="0009792A">
        <w:rPr>
          <w:rFonts w:ascii="Abadi" w:hAnsi="Abadi" w:cs="Arial"/>
          <w:color w:val="202122"/>
          <w:sz w:val="22"/>
          <w:szCs w:val="22"/>
        </w:rPr>
        <w:t xml:space="preserve">A primary reason for the low credibility of many </w:t>
      </w:r>
      <w:proofErr w:type="gramStart"/>
      <w:r w:rsidRPr="0009792A">
        <w:rPr>
          <w:rFonts w:ascii="Abadi" w:hAnsi="Abadi" w:cs="Arial"/>
          <w:color w:val="202122"/>
          <w:sz w:val="22"/>
          <w:szCs w:val="22"/>
        </w:rPr>
        <w:t>net</w:t>
      </w:r>
      <w:proofErr w:type="gramEnd"/>
      <w:r w:rsidRPr="0009792A">
        <w:rPr>
          <w:rFonts w:ascii="Abadi" w:hAnsi="Abadi" w:cs="Arial"/>
          <w:color w:val="202122"/>
          <w:sz w:val="22"/>
          <w:szCs w:val="22"/>
        </w:rPr>
        <w:t xml:space="preserve"> zero claims is the heavy reliance on carbon credits. Carbon credits are often used for offsetting, and are a reduction or removal of emissions of carbon dioxide or other </w:t>
      </w:r>
      <w:hyperlink r:id="rId35" w:tooltip="Greenhouse gas" w:history="1">
        <w:r w:rsidRPr="0009792A">
          <w:rPr>
            <w:rStyle w:val="Hyperlink"/>
            <w:rFonts w:ascii="Abadi" w:hAnsi="Abadi" w:cs="Arial"/>
            <w:color w:val="3366CC"/>
            <w:sz w:val="22"/>
            <w:szCs w:val="22"/>
          </w:rPr>
          <w:t>greenhouse gases</w:t>
        </w:r>
      </w:hyperlink>
      <w:r w:rsidRPr="0009792A">
        <w:rPr>
          <w:rFonts w:ascii="Abadi" w:hAnsi="Abadi" w:cs="Arial"/>
          <w:color w:val="202122"/>
          <w:sz w:val="22"/>
          <w:szCs w:val="22"/>
        </w:rPr>
        <w:t> made in order to compensate for emissions made elsewhere.</w:t>
      </w:r>
      <w:hyperlink r:id="rId36" w:anchor="cite_note-62" w:history="1">
        <w:r w:rsidRPr="0009792A">
          <w:rPr>
            <w:rStyle w:val="Hyperlink"/>
            <w:rFonts w:ascii="Abadi" w:hAnsi="Abadi" w:cs="Arial"/>
            <w:color w:val="3366CC"/>
            <w:sz w:val="22"/>
            <w:szCs w:val="22"/>
            <w:vertAlign w:val="superscript"/>
          </w:rPr>
          <w:t>[62]</w:t>
        </w:r>
      </w:hyperlink>
      <w:hyperlink r:id="rId37" w:anchor="cite_note-63" w:history="1">
        <w:r w:rsidRPr="0009792A">
          <w:rPr>
            <w:rStyle w:val="Hyperlink"/>
            <w:rFonts w:ascii="Abadi" w:hAnsi="Abadi" w:cs="Arial"/>
            <w:color w:val="3366CC"/>
            <w:sz w:val="22"/>
            <w:szCs w:val="22"/>
            <w:vertAlign w:val="superscript"/>
          </w:rPr>
          <w:t>[63]</w:t>
        </w:r>
      </w:hyperlink>
      <w:r w:rsidRPr="0009792A">
        <w:rPr>
          <w:rFonts w:ascii="Abadi" w:hAnsi="Abadi" w:cs="Arial"/>
          <w:color w:val="202122"/>
          <w:sz w:val="22"/>
          <w:szCs w:val="22"/>
        </w:rPr>
        <w:t> For example, many fossil fuel companies have made pledges to be net zero by 2050,</w:t>
      </w:r>
      <w:hyperlink r:id="rId38" w:anchor="cite_note-64" w:history="1">
        <w:r w:rsidRPr="0009792A">
          <w:rPr>
            <w:rStyle w:val="Hyperlink"/>
            <w:rFonts w:ascii="Abadi" w:hAnsi="Abadi" w:cs="Arial"/>
            <w:color w:val="3366CC"/>
            <w:sz w:val="22"/>
            <w:szCs w:val="22"/>
            <w:vertAlign w:val="superscript"/>
          </w:rPr>
          <w:t>[64]</w:t>
        </w:r>
      </w:hyperlink>
      <w:r w:rsidRPr="0009792A">
        <w:rPr>
          <w:rFonts w:ascii="Abadi" w:hAnsi="Abadi" w:cs="Arial"/>
          <w:color w:val="202122"/>
          <w:sz w:val="22"/>
          <w:szCs w:val="22"/>
        </w:rPr>
        <w:t> while their extraction practices continue to increase greenhouse gas emissions.</w:t>
      </w:r>
      <w:hyperlink r:id="rId39" w:anchor="cite_note-65" w:history="1">
        <w:r w:rsidRPr="0009792A">
          <w:rPr>
            <w:rStyle w:val="Hyperlink"/>
            <w:rFonts w:ascii="Abadi" w:hAnsi="Abadi" w:cs="Arial"/>
            <w:color w:val="3366CC"/>
            <w:sz w:val="22"/>
            <w:szCs w:val="22"/>
            <w:vertAlign w:val="superscript"/>
          </w:rPr>
          <w:t>[65]</w:t>
        </w:r>
      </w:hyperlink>
      <w:r w:rsidRPr="0009792A">
        <w:rPr>
          <w:rFonts w:ascii="Abadi" w:hAnsi="Abadi" w:cs="Arial"/>
          <w:color w:val="202122"/>
          <w:sz w:val="22"/>
          <w:szCs w:val="22"/>
        </w:rPr>
        <w:t> These claims are based on the fossil fuel companies assertions that they will use carbon credits and carbon capture technology in order to continue extracting and burning fossil fuels, and have been condemned by the UN as dangerous examples of greenwashing.</w:t>
      </w:r>
    </w:p>
    <w:p w14:paraId="17CE25B8" w14:textId="77777777" w:rsidR="00DB5CB0" w:rsidRPr="0009792A" w:rsidRDefault="00DB5CB0" w:rsidP="00DB5CB0">
      <w:pPr>
        <w:rPr>
          <w:rFonts w:ascii="Abadi" w:hAnsi="Abadi"/>
        </w:rPr>
      </w:pPr>
    </w:p>
    <w:p w14:paraId="5A89D06B" w14:textId="77777777" w:rsidR="00DB5CB0" w:rsidRPr="0009792A" w:rsidRDefault="00DB5CB0" w:rsidP="00DB5CB0">
      <w:pPr>
        <w:pStyle w:val="Heading3"/>
      </w:pPr>
      <w:r w:rsidRPr="0009792A">
        <w:t>Baseline Emissions</w:t>
      </w:r>
    </w:p>
    <w:p w14:paraId="740D8B22" w14:textId="77777777" w:rsidR="00DB5CB0" w:rsidRPr="0009792A" w:rsidRDefault="00DB5CB0" w:rsidP="00DB5CB0">
      <w:pPr>
        <w:rPr>
          <w:rFonts w:ascii="Abadi" w:hAnsi="Abadi"/>
        </w:rPr>
      </w:pPr>
      <w:r w:rsidRPr="0009792A">
        <w:rPr>
          <w:rFonts w:ascii="Abadi" w:hAnsi="Abadi"/>
          <w:color w:val="2D2A30"/>
        </w:rPr>
        <w:t>An emissions baseline is the reference point against which a business or country’s greenhouse gas (GHG) emissions will be measured going forward. Baseline emissions are calculated by looking at a 'baseline emissions period', usually the past 1 - 5 years of an organisation’s activity. If no action is taken to reduce emissions, this is the level at which they can be expected to remain.</w:t>
      </w:r>
    </w:p>
    <w:p w14:paraId="469F97A1" w14:textId="77777777" w:rsidR="00DB5CB0" w:rsidRPr="0009792A" w:rsidRDefault="00DB5CB0" w:rsidP="00DB5CB0">
      <w:pPr>
        <w:pStyle w:val="Heading2"/>
      </w:pPr>
      <w:bookmarkStart w:id="0" w:name="_Hlk155692480"/>
      <w:r w:rsidRPr="0009792A">
        <w:lastRenderedPageBreak/>
        <w:t xml:space="preserve">Apple’s Emission Goals and </w:t>
      </w:r>
      <w:r>
        <w:t>Details</w:t>
      </w:r>
    </w:p>
    <w:p w14:paraId="7388D420" w14:textId="77777777" w:rsidR="00DB5CB0" w:rsidRPr="0009792A" w:rsidRDefault="00DB5CB0" w:rsidP="00DB5CB0">
      <w:pPr>
        <w:pStyle w:val="NormalWeb"/>
        <w:shd w:val="clear" w:color="auto" w:fill="FFFFFF"/>
        <w:rPr>
          <w:rFonts w:ascii="Abadi" w:hAnsi="Abadi"/>
          <w:color w:val="6E6E6E"/>
          <w:sz w:val="22"/>
          <w:szCs w:val="22"/>
        </w:rPr>
      </w:pPr>
      <w:r w:rsidRPr="0009792A">
        <w:rPr>
          <w:rFonts w:ascii="Abadi" w:hAnsi="Abadi"/>
          <w:color w:val="6E6E6E"/>
          <w:sz w:val="22"/>
          <w:szCs w:val="22"/>
        </w:rPr>
        <w:t xml:space="preserve">In 2020, after announcing their corporate operations were officially carbon neutral, Apple pledged to make their products carbon neutral by 2030. </w:t>
      </w:r>
    </w:p>
    <w:p w14:paraId="633ECB41" w14:textId="77777777" w:rsidR="00DB5CB0" w:rsidRPr="0009792A" w:rsidRDefault="00DB5CB0" w:rsidP="00DB5CB0">
      <w:pPr>
        <w:pStyle w:val="NormalWeb"/>
        <w:shd w:val="clear" w:color="auto" w:fill="FFFFFF"/>
        <w:rPr>
          <w:rFonts w:ascii="Abadi" w:hAnsi="Abadi"/>
          <w:color w:val="6E6E6E"/>
          <w:sz w:val="22"/>
          <w:szCs w:val="22"/>
        </w:rPr>
      </w:pPr>
      <w:r w:rsidRPr="0009792A">
        <w:rPr>
          <w:rFonts w:ascii="Abadi" w:hAnsi="Abadi"/>
          <w:color w:val="6E6E6E"/>
          <w:sz w:val="22"/>
          <w:szCs w:val="22"/>
        </w:rPr>
        <w:t xml:space="preserve">To achieve this goal, they set their emissions for 2015 (38.4 million metric tons CO2e) as the baseline and will aim to reduce them by 75% by 2030. </w:t>
      </w:r>
    </w:p>
    <w:p w14:paraId="7B0871B9" w14:textId="77777777" w:rsidR="00DB5CB0" w:rsidRPr="0009792A" w:rsidRDefault="00DB5CB0" w:rsidP="00DB5CB0">
      <w:pPr>
        <w:pStyle w:val="NormalWeb"/>
        <w:shd w:val="clear" w:color="auto" w:fill="FFFFFF"/>
        <w:rPr>
          <w:rFonts w:ascii="Abadi" w:hAnsi="Abadi"/>
          <w:color w:val="6E6E6E"/>
          <w:sz w:val="22"/>
          <w:szCs w:val="22"/>
        </w:rPr>
      </w:pPr>
      <w:r w:rsidRPr="0009792A">
        <w:rPr>
          <w:rFonts w:ascii="Abadi" w:hAnsi="Abadi"/>
          <w:color w:val="6E6E6E"/>
          <w:sz w:val="22"/>
          <w:szCs w:val="22"/>
        </w:rPr>
        <w:t>The remaining 25% of gross emissions (9.6 million metric tons CO2e) will be removed using carbon offsets, bringing the net emissions to 0.</w:t>
      </w:r>
    </w:p>
    <w:p w14:paraId="0DFFC2BE" w14:textId="77777777" w:rsidR="00DB5CB0" w:rsidRPr="0009792A" w:rsidRDefault="00DB5CB0" w:rsidP="00DB5CB0">
      <w:pPr>
        <w:pStyle w:val="Heading3"/>
      </w:pPr>
      <w:r w:rsidRPr="0009792A">
        <w:t>Corporate Emissions:</w:t>
      </w:r>
    </w:p>
    <w:p w14:paraId="27DEA24E" w14:textId="77777777" w:rsidR="00DB5CB0" w:rsidRPr="0009792A" w:rsidRDefault="00DB5CB0" w:rsidP="00DB5CB0">
      <w:pPr>
        <w:rPr>
          <w:rFonts w:ascii="Abadi" w:hAnsi="Abadi" w:cs="Arial"/>
          <w:color w:val="202122"/>
          <w:shd w:val="clear" w:color="auto" w:fill="FFFFFF"/>
        </w:rPr>
      </w:pPr>
      <w:r w:rsidRPr="0009792A">
        <w:rPr>
          <w:rFonts w:ascii="Abadi" w:hAnsi="Abadi"/>
          <w:b/>
          <w:bCs/>
        </w:rPr>
        <w:t>Scope 1</w:t>
      </w:r>
      <w:r w:rsidRPr="0009792A">
        <w:rPr>
          <w:rFonts w:ascii="Abadi" w:hAnsi="Abadi"/>
        </w:rPr>
        <w:t xml:space="preserve"> emissions - </w:t>
      </w:r>
      <w:r w:rsidRPr="0009792A">
        <w:rPr>
          <w:rFonts w:ascii="Abadi" w:hAnsi="Abadi" w:cs="Arial"/>
          <w:color w:val="202122"/>
          <w:shd w:val="clear" w:color="auto" w:fill="FFFFFF"/>
        </w:rPr>
        <w:t>all direct GHG emissions</w:t>
      </w:r>
    </w:p>
    <w:p w14:paraId="2305556B" w14:textId="77777777" w:rsidR="00DB5CB0" w:rsidRPr="0009792A" w:rsidRDefault="00DB5CB0" w:rsidP="00DB5CB0">
      <w:pPr>
        <w:pStyle w:val="ListParagraph"/>
        <w:numPr>
          <w:ilvl w:val="0"/>
          <w:numId w:val="2"/>
        </w:numPr>
        <w:rPr>
          <w:rFonts w:ascii="Abadi" w:hAnsi="Abadi"/>
        </w:rPr>
      </w:pPr>
      <w:r w:rsidRPr="0009792A">
        <w:rPr>
          <w:rFonts w:ascii="Abadi" w:hAnsi="Abadi"/>
        </w:rPr>
        <w:t>Natural gas, diesel, propane</w:t>
      </w:r>
    </w:p>
    <w:p w14:paraId="1EAA9D80" w14:textId="77777777" w:rsidR="00DB5CB0" w:rsidRPr="0009792A" w:rsidRDefault="00DB5CB0" w:rsidP="00DB5CB0">
      <w:pPr>
        <w:pStyle w:val="ListParagraph"/>
        <w:numPr>
          <w:ilvl w:val="0"/>
          <w:numId w:val="2"/>
        </w:numPr>
        <w:rPr>
          <w:rFonts w:ascii="Abadi" w:hAnsi="Abadi"/>
        </w:rPr>
      </w:pPr>
      <w:r w:rsidRPr="0009792A">
        <w:rPr>
          <w:rFonts w:ascii="Abadi" w:hAnsi="Abadi"/>
        </w:rPr>
        <w:t>Fleet vehicles</w:t>
      </w:r>
    </w:p>
    <w:p w14:paraId="1268F0C0" w14:textId="77777777" w:rsidR="00DB5CB0" w:rsidRPr="0009792A" w:rsidRDefault="00DB5CB0" w:rsidP="00DB5CB0">
      <w:pPr>
        <w:pStyle w:val="ListParagraph"/>
        <w:numPr>
          <w:ilvl w:val="0"/>
          <w:numId w:val="2"/>
        </w:numPr>
        <w:rPr>
          <w:rFonts w:ascii="Abadi" w:hAnsi="Abadi"/>
        </w:rPr>
      </w:pPr>
      <w:r w:rsidRPr="0009792A">
        <w:rPr>
          <w:rFonts w:ascii="Abadi" w:hAnsi="Abadi"/>
        </w:rPr>
        <w:t>Other emissions - Emissions from R&amp;D processes and refrigerant leaks</w:t>
      </w:r>
    </w:p>
    <w:p w14:paraId="5EE8A088" w14:textId="77777777" w:rsidR="00DB5CB0" w:rsidRPr="0009792A" w:rsidRDefault="00DB5CB0" w:rsidP="00DB5CB0">
      <w:pPr>
        <w:rPr>
          <w:rFonts w:ascii="Abadi" w:hAnsi="Abadi" w:cs="Arial"/>
          <w:color w:val="202122"/>
          <w:shd w:val="clear" w:color="auto" w:fill="FFFFFF"/>
        </w:rPr>
      </w:pPr>
      <w:r w:rsidRPr="0009792A">
        <w:rPr>
          <w:rFonts w:ascii="Abadi" w:hAnsi="Abadi"/>
          <w:b/>
          <w:bCs/>
        </w:rPr>
        <w:t>Scope 2</w:t>
      </w:r>
      <w:r w:rsidRPr="0009792A">
        <w:rPr>
          <w:rFonts w:ascii="Abadi" w:hAnsi="Abadi"/>
        </w:rPr>
        <w:t xml:space="preserve"> emissions** – </w:t>
      </w:r>
      <w:r w:rsidRPr="0009792A">
        <w:rPr>
          <w:rFonts w:ascii="Abadi" w:hAnsi="Abadi" w:cs="Arial"/>
          <w:color w:val="202122"/>
          <w:shd w:val="clear" w:color="auto" w:fill="FFFFFF"/>
        </w:rPr>
        <w:t>indirect GHG emissions</w:t>
      </w:r>
    </w:p>
    <w:p w14:paraId="1D6376BF" w14:textId="77777777" w:rsidR="00DB5CB0" w:rsidRPr="0009792A" w:rsidRDefault="00DB5CB0" w:rsidP="00DB5CB0">
      <w:pPr>
        <w:rPr>
          <w:rFonts w:ascii="Abadi" w:hAnsi="Abadi"/>
        </w:rPr>
      </w:pPr>
      <w:r w:rsidRPr="0009792A">
        <w:rPr>
          <w:rFonts w:ascii="Abadi" w:hAnsi="Abadi" w:cs="Arial"/>
          <w:color w:val="202122"/>
          <w:shd w:val="clear" w:color="auto" w:fill="FFFFFF"/>
        </w:rPr>
        <w:t>Market based.</w:t>
      </w:r>
    </w:p>
    <w:p w14:paraId="0BCF4219" w14:textId="77777777" w:rsidR="00DB5CB0" w:rsidRPr="0009792A" w:rsidRDefault="00DB5CB0" w:rsidP="00DB5CB0">
      <w:pPr>
        <w:pStyle w:val="ListParagraph"/>
        <w:numPr>
          <w:ilvl w:val="0"/>
          <w:numId w:val="2"/>
        </w:numPr>
        <w:rPr>
          <w:rFonts w:ascii="Abadi" w:hAnsi="Abadi"/>
        </w:rPr>
      </w:pPr>
      <w:r w:rsidRPr="0009792A">
        <w:rPr>
          <w:rFonts w:ascii="Abadi" w:hAnsi="Abadi"/>
        </w:rPr>
        <w:t>Electricity</w:t>
      </w:r>
    </w:p>
    <w:p w14:paraId="29278237" w14:textId="77777777" w:rsidR="00DB5CB0" w:rsidRPr="0009792A" w:rsidRDefault="00DB5CB0" w:rsidP="00DB5CB0">
      <w:pPr>
        <w:pStyle w:val="ListParagraph"/>
        <w:numPr>
          <w:ilvl w:val="0"/>
          <w:numId w:val="2"/>
        </w:numPr>
        <w:rPr>
          <w:rFonts w:ascii="Abadi" w:hAnsi="Abadi"/>
        </w:rPr>
      </w:pPr>
      <w:r w:rsidRPr="0009792A">
        <w:rPr>
          <w:rFonts w:ascii="Abadi" w:hAnsi="Abadi"/>
        </w:rPr>
        <w:t>Steam, heating, cooling – [emissions from the purchase of district heating*, chilled water, and steam]</w:t>
      </w:r>
    </w:p>
    <w:p w14:paraId="6BBB363E" w14:textId="77777777" w:rsidR="00DB5CB0" w:rsidRPr="0009792A" w:rsidRDefault="00DB5CB0" w:rsidP="00DB5CB0">
      <w:pPr>
        <w:pStyle w:val="ListParagraph"/>
        <w:ind w:left="360"/>
        <w:rPr>
          <w:rFonts w:ascii="Abadi" w:hAnsi="Abadi"/>
        </w:rPr>
      </w:pPr>
    </w:p>
    <w:p w14:paraId="081CE68E" w14:textId="77777777" w:rsidR="00DB5CB0" w:rsidRPr="0009792A" w:rsidRDefault="00DB5CB0" w:rsidP="00DB5CB0">
      <w:pPr>
        <w:pStyle w:val="ListParagraph"/>
        <w:ind w:left="0"/>
        <w:rPr>
          <w:rFonts w:ascii="Abadi" w:hAnsi="Abadi"/>
        </w:rPr>
      </w:pPr>
      <w:r w:rsidRPr="0009792A">
        <w:rPr>
          <w:rFonts w:ascii="Abadi" w:hAnsi="Abadi"/>
        </w:rPr>
        <w:t>* District energy is an innovative energy solution that involves the production of thermal energy at a central facility and distribution to buildings via an underground piping network.</w:t>
      </w:r>
    </w:p>
    <w:p w14:paraId="57C59D24" w14:textId="77777777" w:rsidR="00DB5CB0" w:rsidRPr="0009792A" w:rsidRDefault="00DB5CB0" w:rsidP="00DB5CB0">
      <w:pPr>
        <w:rPr>
          <w:rFonts w:ascii="Abadi" w:hAnsi="Abadi"/>
        </w:rPr>
      </w:pPr>
      <w:r w:rsidRPr="0009792A">
        <w:rPr>
          <w:rFonts w:ascii="Abadi" w:hAnsi="Abadi"/>
        </w:rPr>
        <w:t>** estimate the life cycle emissions associated with our use of renewable electricity for our corporate facilities to be about 60,000 metric tons CO2e. We do not currently account for these emissions in our carbon footprint, due to the poor quality of this data.</w:t>
      </w:r>
    </w:p>
    <w:p w14:paraId="532A59D3" w14:textId="77777777" w:rsidR="00DB5CB0" w:rsidRPr="0009792A" w:rsidRDefault="00DB5CB0" w:rsidP="00DB5CB0">
      <w:pPr>
        <w:rPr>
          <w:rFonts w:ascii="Abadi" w:hAnsi="Abadi"/>
        </w:rPr>
      </w:pPr>
      <w:r w:rsidRPr="0009792A">
        <w:rPr>
          <w:rFonts w:ascii="Abadi" w:hAnsi="Abadi"/>
          <w:b/>
          <w:bCs/>
        </w:rPr>
        <w:t xml:space="preserve">Scope 3 - </w:t>
      </w:r>
      <w:r w:rsidRPr="0009792A">
        <w:rPr>
          <w:rFonts w:ascii="Abadi" w:hAnsi="Abadi"/>
        </w:rPr>
        <w:t>emissions from product life cycle, suppliers, and product users – value and supply chain</w:t>
      </w:r>
    </w:p>
    <w:p w14:paraId="1AC4D523" w14:textId="77777777" w:rsidR="00DB5CB0" w:rsidRPr="0009792A" w:rsidRDefault="00DB5CB0" w:rsidP="00DB5CB0">
      <w:pPr>
        <w:rPr>
          <w:rFonts w:ascii="Abadi" w:hAnsi="Abadi"/>
          <w:b/>
          <w:bCs/>
        </w:rPr>
      </w:pPr>
      <w:r w:rsidRPr="0009792A">
        <w:rPr>
          <w:rFonts w:ascii="Abadi" w:hAnsi="Abadi"/>
        </w:rPr>
        <w:t>Corporate</w:t>
      </w:r>
    </w:p>
    <w:p w14:paraId="0C315F42" w14:textId="77777777" w:rsidR="00DB5CB0" w:rsidRPr="0009792A" w:rsidRDefault="00DB5CB0" w:rsidP="00DB5CB0">
      <w:pPr>
        <w:pStyle w:val="ListParagraph"/>
        <w:numPr>
          <w:ilvl w:val="0"/>
          <w:numId w:val="2"/>
        </w:numPr>
        <w:rPr>
          <w:rFonts w:ascii="Abadi" w:hAnsi="Abadi"/>
        </w:rPr>
      </w:pPr>
      <w:r w:rsidRPr="0009792A">
        <w:rPr>
          <w:rFonts w:ascii="Abadi" w:hAnsi="Abadi"/>
        </w:rPr>
        <w:t>Business travel</w:t>
      </w:r>
    </w:p>
    <w:p w14:paraId="5D201BA6" w14:textId="77777777" w:rsidR="00DB5CB0" w:rsidRPr="0009792A" w:rsidRDefault="00DB5CB0" w:rsidP="00DB5CB0">
      <w:pPr>
        <w:pStyle w:val="ListParagraph"/>
        <w:numPr>
          <w:ilvl w:val="0"/>
          <w:numId w:val="2"/>
        </w:numPr>
        <w:rPr>
          <w:rFonts w:ascii="Abadi" w:hAnsi="Abadi"/>
        </w:rPr>
      </w:pPr>
      <w:r w:rsidRPr="0009792A">
        <w:rPr>
          <w:rFonts w:ascii="Abadi" w:hAnsi="Abadi"/>
        </w:rPr>
        <w:t>Employee Commute</w:t>
      </w:r>
    </w:p>
    <w:p w14:paraId="33D1A3BF" w14:textId="77777777" w:rsidR="00DB5CB0" w:rsidRPr="0009792A" w:rsidRDefault="00DB5CB0" w:rsidP="00DB5CB0">
      <w:pPr>
        <w:pStyle w:val="ListParagraph"/>
        <w:numPr>
          <w:ilvl w:val="0"/>
          <w:numId w:val="2"/>
        </w:numPr>
        <w:rPr>
          <w:rFonts w:ascii="Abadi" w:hAnsi="Abadi"/>
        </w:rPr>
      </w:pPr>
      <w:r w:rsidRPr="0009792A">
        <w:rPr>
          <w:rFonts w:ascii="Abadi" w:hAnsi="Abadi"/>
        </w:rPr>
        <w:t>Upstream fuel</w:t>
      </w:r>
    </w:p>
    <w:p w14:paraId="0C839435" w14:textId="77777777" w:rsidR="00DB5CB0" w:rsidRPr="0009792A" w:rsidRDefault="00DB5CB0" w:rsidP="00DB5CB0">
      <w:pPr>
        <w:pStyle w:val="ListParagraph"/>
        <w:numPr>
          <w:ilvl w:val="0"/>
          <w:numId w:val="2"/>
        </w:numPr>
        <w:rPr>
          <w:rFonts w:ascii="Abadi" w:hAnsi="Abadi"/>
        </w:rPr>
      </w:pPr>
      <w:r w:rsidRPr="0009792A">
        <w:rPr>
          <w:rFonts w:ascii="Abadi" w:hAnsi="Abadi"/>
        </w:rPr>
        <w:t>Work from home (Market Based)</w:t>
      </w:r>
    </w:p>
    <w:p w14:paraId="2ED9631D" w14:textId="77777777" w:rsidR="00DB5CB0" w:rsidRPr="0009792A" w:rsidRDefault="00DB5CB0" w:rsidP="00DB5CB0">
      <w:pPr>
        <w:pStyle w:val="ListParagraph"/>
        <w:numPr>
          <w:ilvl w:val="0"/>
          <w:numId w:val="2"/>
        </w:numPr>
        <w:rPr>
          <w:rFonts w:ascii="Abadi" w:hAnsi="Abadi"/>
        </w:rPr>
      </w:pPr>
      <w:r w:rsidRPr="0009792A">
        <w:rPr>
          <w:rFonts w:ascii="Abadi" w:hAnsi="Abadi"/>
        </w:rPr>
        <w:t>Transmission and distribution loss (market-based)</w:t>
      </w:r>
    </w:p>
    <w:p w14:paraId="64BC094E" w14:textId="77777777" w:rsidR="00DB5CB0" w:rsidRPr="0009792A" w:rsidRDefault="00DB5CB0" w:rsidP="00DB5CB0">
      <w:pPr>
        <w:pStyle w:val="ListParagraph"/>
        <w:numPr>
          <w:ilvl w:val="0"/>
          <w:numId w:val="2"/>
        </w:numPr>
        <w:rPr>
          <w:rFonts w:ascii="Abadi" w:hAnsi="Abadi"/>
        </w:rPr>
      </w:pPr>
      <w:r w:rsidRPr="0009792A">
        <w:rPr>
          <w:rFonts w:ascii="Abadi" w:hAnsi="Abadi"/>
        </w:rPr>
        <w:t>Third-party cloud (market-based)</w:t>
      </w:r>
    </w:p>
    <w:p w14:paraId="1CBDD0E7" w14:textId="77777777" w:rsidR="00DB5CB0" w:rsidRPr="0009792A" w:rsidRDefault="00DB5CB0" w:rsidP="00DB5CB0">
      <w:pPr>
        <w:rPr>
          <w:rFonts w:ascii="Abadi" w:hAnsi="Abadi"/>
        </w:rPr>
      </w:pPr>
      <w:r w:rsidRPr="0009792A">
        <w:rPr>
          <w:rFonts w:ascii="Abadi" w:hAnsi="Abadi"/>
        </w:rPr>
        <w:t xml:space="preserve">Product </w:t>
      </w:r>
    </w:p>
    <w:p w14:paraId="3903E00C" w14:textId="77777777" w:rsidR="00DB5CB0" w:rsidRPr="0009792A" w:rsidRDefault="00DB5CB0" w:rsidP="00DB5CB0">
      <w:pPr>
        <w:pStyle w:val="ListParagraph"/>
        <w:numPr>
          <w:ilvl w:val="0"/>
          <w:numId w:val="2"/>
        </w:numPr>
        <w:rPr>
          <w:rFonts w:ascii="Abadi" w:hAnsi="Abadi"/>
        </w:rPr>
      </w:pPr>
      <w:r w:rsidRPr="0009792A">
        <w:rPr>
          <w:rFonts w:ascii="Abadi" w:hAnsi="Abadi"/>
        </w:rPr>
        <w:t>Manufacturing (purchased goods and services)</w:t>
      </w:r>
    </w:p>
    <w:p w14:paraId="64B6F3B0" w14:textId="77777777" w:rsidR="00DB5CB0" w:rsidRPr="0009792A" w:rsidRDefault="00DB5CB0" w:rsidP="00DB5CB0">
      <w:pPr>
        <w:pStyle w:val="ListParagraph"/>
        <w:numPr>
          <w:ilvl w:val="0"/>
          <w:numId w:val="2"/>
        </w:numPr>
        <w:rPr>
          <w:rFonts w:ascii="Abadi" w:hAnsi="Abadi"/>
        </w:rPr>
      </w:pPr>
      <w:r w:rsidRPr="0009792A">
        <w:rPr>
          <w:rFonts w:ascii="Abadi" w:hAnsi="Abadi"/>
        </w:rPr>
        <w:t>Product transportation (upstream and downstream)</w:t>
      </w:r>
    </w:p>
    <w:p w14:paraId="59AFA424" w14:textId="77777777" w:rsidR="00DB5CB0" w:rsidRPr="0009792A" w:rsidRDefault="00DB5CB0" w:rsidP="00DB5CB0">
      <w:pPr>
        <w:pStyle w:val="ListParagraph"/>
        <w:numPr>
          <w:ilvl w:val="0"/>
          <w:numId w:val="2"/>
        </w:numPr>
        <w:rPr>
          <w:rFonts w:ascii="Abadi" w:hAnsi="Abadi"/>
        </w:rPr>
      </w:pPr>
      <w:r w:rsidRPr="0009792A">
        <w:rPr>
          <w:rFonts w:ascii="Abadi" w:hAnsi="Abadi"/>
        </w:rPr>
        <w:t>Product use (use of sold products)</w:t>
      </w:r>
    </w:p>
    <w:p w14:paraId="4238E6EC" w14:textId="77777777" w:rsidR="00DB5CB0" w:rsidRPr="0009792A" w:rsidRDefault="00DB5CB0" w:rsidP="00DB5CB0">
      <w:pPr>
        <w:pStyle w:val="ListParagraph"/>
        <w:numPr>
          <w:ilvl w:val="0"/>
          <w:numId w:val="2"/>
        </w:numPr>
        <w:rPr>
          <w:rFonts w:ascii="Abadi" w:hAnsi="Abadi"/>
        </w:rPr>
      </w:pPr>
      <w:r w:rsidRPr="0009792A">
        <w:rPr>
          <w:rFonts w:ascii="Abadi" w:hAnsi="Abadi"/>
        </w:rPr>
        <w:t>End-of-life processing</w:t>
      </w:r>
    </w:p>
    <w:p w14:paraId="1BFFD084" w14:textId="77777777" w:rsidR="00DB5CB0" w:rsidRPr="0009792A" w:rsidRDefault="00DB5CB0" w:rsidP="00DB5CB0">
      <w:pPr>
        <w:rPr>
          <w:rFonts w:ascii="Abadi" w:hAnsi="Abadi"/>
        </w:rPr>
      </w:pPr>
      <w:r w:rsidRPr="0009792A">
        <w:rPr>
          <w:rFonts w:ascii="Abadi" w:hAnsi="Abadi"/>
        </w:rPr>
        <w:tab/>
      </w:r>
    </w:p>
    <w:p w14:paraId="3FEF1731" w14:textId="77777777" w:rsidR="00DB5CB0" w:rsidRPr="0009792A" w:rsidRDefault="00DB5CB0" w:rsidP="00DB5CB0">
      <w:pPr>
        <w:rPr>
          <w:rFonts w:ascii="Abadi" w:hAnsi="Abadi"/>
        </w:rPr>
      </w:pPr>
      <w:r w:rsidRPr="0009792A">
        <w:rPr>
          <w:rFonts w:ascii="Abadi" w:hAnsi="Abadi"/>
        </w:rPr>
        <w:lastRenderedPageBreak/>
        <w:t xml:space="preserve">Building emissions refers to emissions from natural gas and electricity at corporate offices, data </w:t>
      </w:r>
      <w:proofErr w:type="spellStart"/>
      <w:r w:rsidRPr="0009792A">
        <w:rPr>
          <w:rFonts w:ascii="Abadi" w:hAnsi="Abadi"/>
        </w:rPr>
        <w:t>centers</w:t>
      </w:r>
      <w:proofErr w:type="spellEnd"/>
      <w:r w:rsidRPr="0009792A">
        <w:rPr>
          <w:rFonts w:ascii="Abadi" w:hAnsi="Abadi"/>
        </w:rPr>
        <w:t xml:space="preserve">, and retail </w:t>
      </w:r>
      <w:proofErr w:type="gramStart"/>
      <w:r w:rsidRPr="0009792A">
        <w:rPr>
          <w:rFonts w:ascii="Abadi" w:hAnsi="Abadi"/>
        </w:rPr>
        <w:t>stores</w:t>
      </w:r>
      <w:proofErr w:type="gramEnd"/>
    </w:p>
    <w:p w14:paraId="52599854" w14:textId="77777777" w:rsidR="00DB5CB0" w:rsidRPr="0009792A" w:rsidRDefault="00DB5CB0" w:rsidP="00DB5CB0">
      <w:pPr>
        <w:pStyle w:val="Heading3"/>
      </w:pPr>
      <w:r w:rsidRPr="0009792A">
        <w:t>Avoided Emissions</w:t>
      </w:r>
    </w:p>
    <w:p w14:paraId="5235AD13" w14:textId="77777777" w:rsidR="00DB5CB0" w:rsidRPr="0009792A" w:rsidRDefault="00DB5CB0" w:rsidP="00DB5CB0">
      <w:pPr>
        <w:rPr>
          <w:rFonts w:ascii="Abadi" w:hAnsi="Abadi"/>
        </w:rPr>
      </w:pPr>
      <w:r w:rsidRPr="0009792A">
        <w:rPr>
          <w:rFonts w:ascii="Abadi" w:hAnsi="Abadi"/>
        </w:rPr>
        <w:t xml:space="preserve">Scope 2 emissions avoided - Corporate facilities – Renewable </w:t>
      </w:r>
      <w:proofErr w:type="gramStart"/>
      <w:r w:rsidRPr="0009792A">
        <w:rPr>
          <w:rFonts w:ascii="Abadi" w:hAnsi="Abadi"/>
        </w:rPr>
        <w:t>electricity</w:t>
      </w:r>
      <w:proofErr w:type="gramEnd"/>
    </w:p>
    <w:p w14:paraId="703D9495" w14:textId="77777777" w:rsidR="00DB5CB0" w:rsidRPr="0009792A" w:rsidRDefault="00DB5CB0" w:rsidP="00DB5CB0">
      <w:pPr>
        <w:pStyle w:val="Heading3"/>
      </w:pPr>
      <w:r w:rsidRPr="0009792A">
        <w:t>Carbon Offsets</w:t>
      </w:r>
    </w:p>
    <w:p w14:paraId="0579FA70" w14:textId="77777777" w:rsidR="00DB5CB0" w:rsidRPr="0009792A" w:rsidRDefault="00DB5CB0" w:rsidP="00DB5CB0">
      <w:pPr>
        <w:spacing w:after="0"/>
        <w:rPr>
          <w:rFonts w:ascii="Abadi" w:hAnsi="Abadi"/>
        </w:rPr>
      </w:pPr>
      <w:r w:rsidRPr="0009792A">
        <w:rPr>
          <w:rFonts w:ascii="Abadi" w:hAnsi="Abadi"/>
        </w:rPr>
        <w:t xml:space="preserve">Corporate carbon offsets </w:t>
      </w:r>
    </w:p>
    <w:p w14:paraId="33895A27" w14:textId="77777777" w:rsidR="00DB5CB0" w:rsidRPr="0009792A" w:rsidRDefault="00DB5CB0" w:rsidP="00DB5CB0">
      <w:pPr>
        <w:spacing w:after="0"/>
        <w:rPr>
          <w:rFonts w:ascii="Abadi" w:hAnsi="Abadi"/>
        </w:rPr>
      </w:pPr>
      <w:r w:rsidRPr="0009792A">
        <w:rPr>
          <w:rFonts w:ascii="Abadi" w:hAnsi="Abadi"/>
        </w:rPr>
        <w:t>Product carbon offsets</w:t>
      </w:r>
    </w:p>
    <w:p w14:paraId="37545E3D" w14:textId="77777777" w:rsidR="00DB5CB0" w:rsidRPr="0009792A" w:rsidRDefault="00DB5CB0" w:rsidP="00DB5CB0">
      <w:pPr>
        <w:rPr>
          <w:rFonts w:ascii="Abadi" w:hAnsi="Abadi"/>
        </w:rPr>
      </w:pPr>
    </w:p>
    <w:p w14:paraId="3AB01C5B" w14:textId="77777777" w:rsidR="00DB5CB0" w:rsidRPr="0009792A" w:rsidRDefault="00DB5CB0" w:rsidP="00DB5CB0">
      <w:pPr>
        <w:pStyle w:val="Heading3"/>
      </w:pPr>
      <w:r w:rsidRPr="0009792A">
        <w:t>Product- wise carbon emissions</w:t>
      </w:r>
    </w:p>
    <w:p w14:paraId="113CB2DE" w14:textId="77777777" w:rsidR="00DB5CB0" w:rsidRPr="0009792A" w:rsidRDefault="00DB5CB0" w:rsidP="00DB5CB0">
      <w:pPr>
        <w:rPr>
          <w:rFonts w:ascii="Abadi" w:hAnsi="Abadi"/>
        </w:rPr>
      </w:pPr>
      <w:r w:rsidRPr="0009792A">
        <w:rPr>
          <w:rFonts w:ascii="Abadi" w:hAnsi="Abadi"/>
        </w:rPr>
        <w:t>Estimated emissions are calculated in accordance with guidelines and requirements as specified by ISO 14040 and ISO 14044. Calculation includes emissions for the following life-cycle phases contributing to Global Warming Potential (GWP 100 years) in CO2 equivalency factors (CO2e):</w:t>
      </w:r>
    </w:p>
    <w:p w14:paraId="60A6A006" w14:textId="77777777" w:rsidR="00DB5CB0" w:rsidRPr="0009792A" w:rsidRDefault="00DB5CB0" w:rsidP="00DB5CB0">
      <w:pPr>
        <w:rPr>
          <w:rFonts w:ascii="Abadi" w:hAnsi="Abadi"/>
        </w:rPr>
      </w:pPr>
      <w:r w:rsidRPr="0009792A">
        <w:rPr>
          <w:rFonts w:ascii="Abadi" w:hAnsi="Abadi"/>
        </w:rPr>
        <w:t>Production</w:t>
      </w:r>
    </w:p>
    <w:p w14:paraId="7355FAEA" w14:textId="77777777" w:rsidR="00DB5CB0" w:rsidRPr="0009792A" w:rsidRDefault="00DB5CB0" w:rsidP="00DB5CB0">
      <w:pPr>
        <w:rPr>
          <w:rFonts w:ascii="Abadi" w:hAnsi="Abadi"/>
        </w:rPr>
      </w:pPr>
      <w:r w:rsidRPr="0009792A">
        <w:rPr>
          <w:rFonts w:ascii="Abadi" w:hAnsi="Abadi"/>
        </w:rPr>
        <w:t>Transport</w:t>
      </w:r>
    </w:p>
    <w:p w14:paraId="4487E30F" w14:textId="77777777" w:rsidR="00DB5CB0" w:rsidRPr="0009792A" w:rsidRDefault="00DB5CB0" w:rsidP="00DB5CB0">
      <w:pPr>
        <w:rPr>
          <w:rFonts w:ascii="Abadi" w:hAnsi="Abadi"/>
        </w:rPr>
      </w:pPr>
      <w:r w:rsidRPr="0009792A">
        <w:rPr>
          <w:rFonts w:ascii="Abadi" w:hAnsi="Abadi"/>
        </w:rPr>
        <w:t>Product use</w:t>
      </w:r>
    </w:p>
    <w:p w14:paraId="2C1EA0A0" w14:textId="77777777" w:rsidR="00DB5CB0" w:rsidRPr="0009792A" w:rsidRDefault="00DB5CB0" w:rsidP="00DB5CB0">
      <w:pPr>
        <w:rPr>
          <w:rFonts w:ascii="Abadi" w:hAnsi="Abadi"/>
        </w:rPr>
      </w:pPr>
      <w:r w:rsidRPr="0009792A">
        <w:rPr>
          <w:rFonts w:ascii="Abadi" w:hAnsi="Abadi"/>
        </w:rPr>
        <w:t>End-of-life processing</w:t>
      </w:r>
    </w:p>
    <w:p w14:paraId="2E04DC5D" w14:textId="77777777" w:rsidR="00DB5CB0" w:rsidRPr="0009792A" w:rsidRDefault="00DB5CB0" w:rsidP="00DB5CB0">
      <w:pPr>
        <w:pStyle w:val="Heading3"/>
      </w:pPr>
      <w:r w:rsidRPr="0009792A">
        <w:t>Normalizing Factors</w:t>
      </w:r>
    </w:p>
    <w:p w14:paraId="0B86A525" w14:textId="77777777" w:rsidR="00DB5CB0" w:rsidRPr="0009792A" w:rsidRDefault="00DB5CB0" w:rsidP="00DB5CB0">
      <w:pPr>
        <w:rPr>
          <w:rFonts w:ascii="Abadi" w:hAnsi="Abadi"/>
        </w:rPr>
      </w:pPr>
      <w:r w:rsidRPr="0009792A">
        <w:rPr>
          <w:rFonts w:ascii="Abadi" w:hAnsi="Abadi"/>
        </w:rPr>
        <w:t xml:space="preserve">Normalizing factors in emissions refer to the factors or variables used to adjust or standardize emissions data to make meaningful comparisons between different entities, periods, or situations. Emissions data can vary significantly based on various factors like location, scale, and economic activities. Normalizing factors help in comparing emissions fairly, </w:t>
      </w:r>
      <w:proofErr w:type="gramStart"/>
      <w:r w:rsidRPr="0009792A">
        <w:rPr>
          <w:rFonts w:ascii="Abadi" w:hAnsi="Abadi"/>
        </w:rPr>
        <w:t>taking into account</w:t>
      </w:r>
      <w:proofErr w:type="gramEnd"/>
      <w:r w:rsidRPr="0009792A">
        <w:rPr>
          <w:rFonts w:ascii="Abadi" w:hAnsi="Abadi"/>
        </w:rPr>
        <w:t xml:space="preserve"> these variations.</w:t>
      </w:r>
    </w:p>
    <w:p w14:paraId="477A2940" w14:textId="77777777" w:rsidR="00DB5CB0" w:rsidRPr="0009792A" w:rsidRDefault="00DB5CB0" w:rsidP="00DB5CB0">
      <w:pPr>
        <w:rPr>
          <w:rFonts w:ascii="Abadi" w:hAnsi="Abadi"/>
        </w:rPr>
      </w:pPr>
      <w:r w:rsidRPr="0009792A">
        <w:rPr>
          <w:rFonts w:ascii="Abadi" w:hAnsi="Abadi"/>
        </w:rPr>
        <w:t>Net sales can be used as a normalizing factor in certain contexts, particularly when you want to assess the efficiency or performance of a business or industry in relation to its sales revenue. Normalizing by net sales helps provide insights into the relationship between emissions and economic activity.</w:t>
      </w:r>
    </w:p>
    <w:p w14:paraId="348D478E" w14:textId="77777777" w:rsidR="00DB5CB0" w:rsidRPr="0009792A" w:rsidRDefault="00DB5CB0" w:rsidP="00DB5CB0">
      <w:pPr>
        <w:rPr>
          <w:rFonts w:ascii="Abadi" w:hAnsi="Abadi"/>
        </w:rPr>
      </w:pPr>
      <w:r w:rsidRPr="0009792A">
        <w:rPr>
          <w:rFonts w:ascii="Abadi" w:hAnsi="Abadi"/>
          <w:noProof/>
        </w:rPr>
        <w:drawing>
          <wp:inline distT="0" distB="0" distL="0" distR="0" wp14:anchorId="1FB84B36" wp14:editId="7C2A2C42">
            <wp:extent cx="3234906" cy="687418"/>
            <wp:effectExtent l="0" t="0" r="3810" b="0"/>
            <wp:docPr id="1653200273"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00273" name="Picture 1" descr="A grey background with white text&#10;&#10;Description automatically generated"/>
                    <pic:cNvPicPr/>
                  </pic:nvPicPr>
                  <pic:blipFill>
                    <a:blip r:embed="rId40"/>
                    <a:stretch>
                      <a:fillRect/>
                    </a:stretch>
                  </pic:blipFill>
                  <pic:spPr>
                    <a:xfrm>
                      <a:off x="0" y="0"/>
                      <a:ext cx="3248762" cy="690362"/>
                    </a:xfrm>
                    <a:prstGeom prst="rect">
                      <a:avLst/>
                    </a:prstGeom>
                  </pic:spPr>
                </pic:pic>
              </a:graphicData>
            </a:graphic>
          </wp:inline>
        </w:drawing>
      </w:r>
    </w:p>
    <w:p w14:paraId="2AFEDB1E" w14:textId="77777777" w:rsidR="00DB5CB0" w:rsidRPr="0009792A" w:rsidRDefault="00DB5CB0" w:rsidP="00DB5CB0">
      <w:pPr>
        <w:rPr>
          <w:rFonts w:ascii="Abadi" w:hAnsi="Abadi"/>
        </w:rPr>
      </w:pPr>
      <w:r w:rsidRPr="0009792A">
        <w:rPr>
          <w:rFonts w:ascii="Abadi" w:hAnsi="Abadi"/>
        </w:rPr>
        <w:t>Business Performance and Trend Analysis</w:t>
      </w:r>
    </w:p>
    <w:p w14:paraId="0E28E126" w14:textId="77777777" w:rsidR="00DB5CB0" w:rsidRPr="0009792A" w:rsidRDefault="00DB5CB0" w:rsidP="00DB5CB0">
      <w:pPr>
        <w:rPr>
          <w:rFonts w:ascii="Abadi" w:hAnsi="Abadi"/>
        </w:rPr>
      </w:pPr>
    </w:p>
    <w:bookmarkEnd w:id="0"/>
    <w:p w14:paraId="7F32F68B" w14:textId="77777777" w:rsidR="00834CD6" w:rsidRPr="0009792A" w:rsidRDefault="00834CD6" w:rsidP="00834CD6">
      <w:pPr>
        <w:pStyle w:val="Heading1"/>
      </w:pPr>
      <w:r>
        <w:t>Preprocessing and Analysis</w:t>
      </w:r>
    </w:p>
    <w:p w14:paraId="61292A74" w14:textId="77777777" w:rsidR="00834CD6" w:rsidRPr="0009792A" w:rsidRDefault="00834CD6" w:rsidP="00834CD6">
      <w:pPr>
        <w:pStyle w:val="Heading2"/>
      </w:pPr>
      <w:r w:rsidRPr="0009792A">
        <w:t>Main points to show/discuss: (All the below data points should be explained with details/strategies and how effective these strategies are?)</w:t>
      </w:r>
    </w:p>
    <w:p w14:paraId="034E9D01" w14:textId="77777777" w:rsidR="00834CD6" w:rsidRPr="0002459E" w:rsidRDefault="00834CD6" w:rsidP="00834CD6">
      <w:pPr>
        <w:pStyle w:val="ListParagraph"/>
        <w:numPr>
          <w:ilvl w:val="0"/>
          <w:numId w:val="2"/>
        </w:numPr>
        <w:rPr>
          <w:rFonts w:ascii="Abadi" w:hAnsi="Abadi"/>
          <w:strike/>
        </w:rPr>
      </w:pPr>
      <w:r w:rsidRPr="0002459E">
        <w:rPr>
          <w:rFonts w:ascii="Abadi" w:hAnsi="Abadi"/>
          <w:strike/>
        </w:rPr>
        <w:t>What and why of carbon emissions reduction</w:t>
      </w:r>
    </w:p>
    <w:p w14:paraId="79E9E250" w14:textId="77777777" w:rsidR="00834CD6" w:rsidRPr="006B24B0" w:rsidRDefault="00834CD6" w:rsidP="00834CD6">
      <w:pPr>
        <w:pStyle w:val="ListParagraph"/>
        <w:numPr>
          <w:ilvl w:val="0"/>
          <w:numId w:val="2"/>
        </w:numPr>
        <w:rPr>
          <w:rFonts w:ascii="Abadi" w:hAnsi="Abadi"/>
          <w:strike/>
        </w:rPr>
      </w:pPr>
      <w:r w:rsidRPr="006B24B0">
        <w:rPr>
          <w:rFonts w:ascii="Abadi" w:hAnsi="Abadi"/>
          <w:strike/>
        </w:rPr>
        <w:t>Apple’s goal with numbers to reduce carbon emissions.</w:t>
      </w:r>
    </w:p>
    <w:p w14:paraId="1C9C04B0" w14:textId="77777777" w:rsidR="00834CD6" w:rsidRPr="009064C6" w:rsidRDefault="00834CD6" w:rsidP="00834CD6">
      <w:pPr>
        <w:pStyle w:val="ListParagraph"/>
        <w:numPr>
          <w:ilvl w:val="0"/>
          <w:numId w:val="2"/>
        </w:numPr>
        <w:rPr>
          <w:rFonts w:ascii="Abadi" w:hAnsi="Abadi"/>
          <w:strike/>
        </w:rPr>
      </w:pPr>
      <w:r w:rsidRPr="009064C6">
        <w:rPr>
          <w:rFonts w:ascii="Abadi" w:hAnsi="Abadi"/>
          <w:strike/>
        </w:rPr>
        <w:t>Current total carbon emissions till 2022</w:t>
      </w:r>
    </w:p>
    <w:p w14:paraId="286C9474" w14:textId="77777777" w:rsidR="00834CD6" w:rsidRPr="001804B4" w:rsidRDefault="00834CD6" w:rsidP="00834CD6">
      <w:pPr>
        <w:pStyle w:val="ListParagraph"/>
        <w:numPr>
          <w:ilvl w:val="0"/>
          <w:numId w:val="2"/>
        </w:numPr>
        <w:rPr>
          <w:rFonts w:ascii="Abadi" w:hAnsi="Abadi"/>
          <w:strike/>
        </w:rPr>
      </w:pPr>
      <w:r w:rsidRPr="001804B4">
        <w:rPr>
          <w:rFonts w:ascii="Abadi" w:hAnsi="Abadi"/>
          <w:strike/>
        </w:rPr>
        <w:t>Overview and projection of emission reductions toward end goal by year</w:t>
      </w:r>
    </w:p>
    <w:p w14:paraId="6887E8AD" w14:textId="77777777" w:rsidR="00834CD6" w:rsidRPr="00376160" w:rsidRDefault="00834CD6" w:rsidP="00834CD6">
      <w:pPr>
        <w:pStyle w:val="ListParagraph"/>
        <w:numPr>
          <w:ilvl w:val="0"/>
          <w:numId w:val="2"/>
        </w:numPr>
        <w:rPr>
          <w:rFonts w:ascii="Abadi" w:hAnsi="Abadi"/>
          <w:strike/>
        </w:rPr>
      </w:pPr>
      <w:r w:rsidRPr="00376160">
        <w:rPr>
          <w:rFonts w:ascii="Abadi" w:hAnsi="Abadi"/>
          <w:strike/>
        </w:rPr>
        <w:t>Cumulative emissions by year</w:t>
      </w:r>
    </w:p>
    <w:p w14:paraId="40F61A13" w14:textId="77777777" w:rsidR="00834CD6" w:rsidRPr="004E6DC0" w:rsidRDefault="00834CD6" w:rsidP="00834CD6">
      <w:pPr>
        <w:pStyle w:val="ListParagraph"/>
        <w:numPr>
          <w:ilvl w:val="0"/>
          <w:numId w:val="2"/>
        </w:numPr>
        <w:rPr>
          <w:rFonts w:ascii="Abadi" w:hAnsi="Abadi"/>
          <w:strike/>
        </w:rPr>
      </w:pPr>
      <w:r w:rsidRPr="004E6DC0">
        <w:rPr>
          <w:rFonts w:ascii="Abadi" w:hAnsi="Abadi"/>
          <w:strike/>
        </w:rPr>
        <w:t xml:space="preserve">Carbon emissions by year, </w:t>
      </w:r>
      <w:proofErr w:type="gramStart"/>
      <w:r w:rsidRPr="004E6DC0">
        <w:rPr>
          <w:rFonts w:ascii="Abadi" w:hAnsi="Abadi"/>
          <w:strike/>
        </w:rPr>
        <w:t>scope</w:t>
      </w:r>
      <w:proofErr w:type="gramEnd"/>
      <w:r w:rsidRPr="004E6DC0">
        <w:rPr>
          <w:rFonts w:ascii="Abadi" w:hAnsi="Abadi"/>
          <w:strike/>
        </w:rPr>
        <w:t xml:space="preserve"> and category</w:t>
      </w:r>
    </w:p>
    <w:p w14:paraId="3C5333F4" w14:textId="77777777" w:rsidR="00834CD6" w:rsidRPr="004E6DC0" w:rsidRDefault="00834CD6" w:rsidP="00834CD6">
      <w:pPr>
        <w:pStyle w:val="ListParagraph"/>
        <w:numPr>
          <w:ilvl w:val="0"/>
          <w:numId w:val="2"/>
        </w:numPr>
        <w:rPr>
          <w:rFonts w:ascii="Abadi" w:hAnsi="Abadi"/>
          <w:strike/>
        </w:rPr>
      </w:pPr>
      <w:r w:rsidRPr="004E6DC0">
        <w:rPr>
          <w:rFonts w:ascii="Abadi" w:hAnsi="Abadi"/>
          <w:strike/>
        </w:rPr>
        <w:t>Category wise breakup and analysis by year</w:t>
      </w:r>
    </w:p>
    <w:p w14:paraId="5EFCE471" w14:textId="77777777" w:rsidR="00834CD6" w:rsidRPr="004E6DC0" w:rsidRDefault="00834CD6" w:rsidP="00834CD6">
      <w:pPr>
        <w:pStyle w:val="ListParagraph"/>
        <w:numPr>
          <w:ilvl w:val="0"/>
          <w:numId w:val="2"/>
        </w:numPr>
        <w:rPr>
          <w:rFonts w:ascii="Abadi" w:hAnsi="Abadi"/>
          <w:strike/>
        </w:rPr>
      </w:pPr>
      <w:r w:rsidRPr="004E6DC0">
        <w:rPr>
          <w:rFonts w:ascii="Abadi" w:hAnsi="Abadi"/>
          <w:strike/>
        </w:rPr>
        <w:t>Scope wise breakup and analysis by year</w:t>
      </w:r>
    </w:p>
    <w:p w14:paraId="26D4A3DC" w14:textId="77777777" w:rsidR="00834CD6" w:rsidRPr="004E6DC0" w:rsidRDefault="00834CD6" w:rsidP="00834CD6">
      <w:pPr>
        <w:pStyle w:val="ListParagraph"/>
        <w:numPr>
          <w:ilvl w:val="0"/>
          <w:numId w:val="2"/>
        </w:numPr>
        <w:rPr>
          <w:rFonts w:ascii="Abadi" w:hAnsi="Abadi"/>
        </w:rPr>
      </w:pPr>
      <w:r w:rsidRPr="0009792A">
        <w:rPr>
          <w:rFonts w:ascii="Abadi" w:hAnsi="Abadi"/>
        </w:rPr>
        <w:t xml:space="preserve">Overview of carbon emissions, reductions, and carbon offsets total (2015 till 2022) by Scope and Category </w:t>
      </w:r>
    </w:p>
    <w:p w14:paraId="469EFC79" w14:textId="77777777" w:rsidR="00834CD6" w:rsidRPr="004E6DC0" w:rsidRDefault="00834CD6" w:rsidP="00834CD6">
      <w:pPr>
        <w:pStyle w:val="ListParagraph"/>
        <w:numPr>
          <w:ilvl w:val="0"/>
          <w:numId w:val="2"/>
        </w:numPr>
        <w:rPr>
          <w:rFonts w:ascii="Abadi" w:hAnsi="Abadi"/>
          <w:strike/>
        </w:rPr>
      </w:pPr>
      <w:r w:rsidRPr="004E6DC0">
        <w:rPr>
          <w:rFonts w:ascii="Abadi" w:hAnsi="Abadi"/>
          <w:strike/>
        </w:rPr>
        <w:t>Carbon emissions reduction rate by year – standard rate?</w:t>
      </w:r>
    </w:p>
    <w:p w14:paraId="5C4887B8" w14:textId="77777777" w:rsidR="00834CD6" w:rsidRPr="004E6DC0" w:rsidRDefault="00834CD6" w:rsidP="00834CD6">
      <w:pPr>
        <w:pStyle w:val="ListParagraph"/>
        <w:numPr>
          <w:ilvl w:val="0"/>
          <w:numId w:val="2"/>
        </w:numPr>
        <w:rPr>
          <w:rFonts w:ascii="Abadi" w:hAnsi="Abadi"/>
          <w:strike/>
        </w:rPr>
      </w:pPr>
      <w:r w:rsidRPr="004E6DC0">
        <w:rPr>
          <w:rFonts w:ascii="Abadi" w:hAnsi="Abadi"/>
          <w:strike/>
        </w:rPr>
        <w:t xml:space="preserve">Reduction strategies vs Normalisation and vice versa analysis using different </w:t>
      </w:r>
      <w:proofErr w:type="gramStart"/>
      <w:r w:rsidRPr="004E6DC0">
        <w:rPr>
          <w:rFonts w:ascii="Abadi" w:hAnsi="Abadi"/>
          <w:strike/>
        </w:rPr>
        <w:t>ratios</w:t>
      </w:r>
      <w:proofErr w:type="gramEnd"/>
    </w:p>
    <w:p w14:paraId="658B8EE9" w14:textId="77777777" w:rsidR="00834CD6" w:rsidRPr="004E6DC0" w:rsidRDefault="00834CD6" w:rsidP="00834CD6">
      <w:pPr>
        <w:pStyle w:val="ListParagraph"/>
        <w:numPr>
          <w:ilvl w:val="0"/>
          <w:numId w:val="2"/>
        </w:numPr>
        <w:rPr>
          <w:rFonts w:ascii="Abadi" w:hAnsi="Abadi"/>
          <w:strike/>
        </w:rPr>
      </w:pPr>
      <w:r w:rsidRPr="004E6DC0">
        <w:rPr>
          <w:rFonts w:ascii="Abadi" w:hAnsi="Abadi"/>
          <w:strike/>
        </w:rPr>
        <w:t>Using above ratios for predicting emissions.</w:t>
      </w:r>
    </w:p>
    <w:p w14:paraId="35F65E28" w14:textId="77777777" w:rsidR="00834CD6" w:rsidRPr="0009792A" w:rsidRDefault="00834CD6" w:rsidP="00834CD6">
      <w:pPr>
        <w:pStyle w:val="ListParagraph"/>
        <w:numPr>
          <w:ilvl w:val="0"/>
          <w:numId w:val="2"/>
        </w:numPr>
        <w:rPr>
          <w:rFonts w:ascii="Abadi" w:hAnsi="Abadi"/>
        </w:rPr>
      </w:pPr>
      <w:r w:rsidRPr="0009792A">
        <w:rPr>
          <w:rFonts w:ascii="Abadi" w:hAnsi="Abadi"/>
        </w:rPr>
        <w:t>Carbon emissions by product, which product is efficient and leaves less carbon footprint?</w:t>
      </w:r>
    </w:p>
    <w:p w14:paraId="4786F262" w14:textId="77777777" w:rsidR="00834CD6" w:rsidRDefault="00834CD6" w:rsidP="00834CD6">
      <w:pPr>
        <w:pStyle w:val="ListParagraph"/>
        <w:numPr>
          <w:ilvl w:val="1"/>
          <w:numId w:val="2"/>
        </w:numPr>
        <w:rPr>
          <w:rFonts w:ascii="Abadi" w:hAnsi="Abadi"/>
        </w:rPr>
      </w:pPr>
      <w:proofErr w:type="spellStart"/>
      <w:r>
        <w:rPr>
          <w:rFonts w:ascii="Abadi" w:hAnsi="Abadi"/>
        </w:rPr>
        <w:t>Iphone</w:t>
      </w:r>
      <w:proofErr w:type="spellEnd"/>
    </w:p>
    <w:p w14:paraId="1F0D68E1" w14:textId="77777777" w:rsidR="00834CD6" w:rsidRDefault="00834CD6" w:rsidP="00834CD6">
      <w:pPr>
        <w:pStyle w:val="ListParagraph"/>
        <w:numPr>
          <w:ilvl w:val="2"/>
          <w:numId w:val="2"/>
        </w:numPr>
        <w:rPr>
          <w:rFonts w:ascii="Abadi" w:hAnsi="Abadi"/>
        </w:rPr>
      </w:pPr>
      <w:r>
        <w:rPr>
          <w:rFonts w:ascii="Abadi" w:hAnsi="Abadi"/>
        </w:rPr>
        <w:t>Total emissions</w:t>
      </w:r>
    </w:p>
    <w:p w14:paraId="607D39F5" w14:textId="77777777" w:rsidR="00834CD6" w:rsidRDefault="00834CD6" w:rsidP="00834CD6">
      <w:pPr>
        <w:pStyle w:val="ListParagraph"/>
        <w:numPr>
          <w:ilvl w:val="2"/>
          <w:numId w:val="2"/>
        </w:numPr>
        <w:rPr>
          <w:rFonts w:ascii="Abadi" w:hAnsi="Abadi"/>
        </w:rPr>
      </w:pPr>
      <w:r>
        <w:rPr>
          <w:rFonts w:ascii="Abadi" w:hAnsi="Abadi"/>
        </w:rPr>
        <w:t>Emissions by model</w:t>
      </w:r>
    </w:p>
    <w:p w14:paraId="3F254B03" w14:textId="77777777" w:rsidR="00834CD6" w:rsidRDefault="00834CD6" w:rsidP="00834CD6">
      <w:pPr>
        <w:pStyle w:val="ListParagraph"/>
        <w:numPr>
          <w:ilvl w:val="2"/>
          <w:numId w:val="2"/>
        </w:numPr>
        <w:rPr>
          <w:rFonts w:ascii="Abadi" w:hAnsi="Abadi"/>
        </w:rPr>
      </w:pPr>
      <w:r>
        <w:rPr>
          <w:rFonts w:ascii="Abadi" w:hAnsi="Abadi"/>
        </w:rPr>
        <w:t>Highest emission by model</w:t>
      </w:r>
    </w:p>
    <w:p w14:paraId="14BB9838" w14:textId="77777777" w:rsidR="00834CD6" w:rsidRPr="00F5702D" w:rsidRDefault="00834CD6" w:rsidP="00834CD6">
      <w:pPr>
        <w:pStyle w:val="ListParagraph"/>
        <w:numPr>
          <w:ilvl w:val="2"/>
          <w:numId w:val="2"/>
        </w:numPr>
        <w:rPr>
          <w:rFonts w:ascii="Abadi" w:hAnsi="Abadi"/>
        </w:rPr>
      </w:pPr>
    </w:p>
    <w:p w14:paraId="7BCB65EC" w14:textId="77777777" w:rsidR="00834CD6" w:rsidRPr="0009792A" w:rsidRDefault="00834CD6" w:rsidP="00834CD6">
      <w:pPr>
        <w:pStyle w:val="ListParagraph"/>
        <w:numPr>
          <w:ilvl w:val="0"/>
          <w:numId w:val="2"/>
        </w:numPr>
        <w:rPr>
          <w:rStyle w:val="Strong"/>
          <w:rFonts w:ascii="Abadi" w:hAnsi="Abadi"/>
          <w:b w:val="0"/>
          <w:bCs w:val="0"/>
        </w:rPr>
      </w:pPr>
      <w:r w:rsidRPr="0009792A">
        <w:rPr>
          <w:rFonts w:ascii="Abadi" w:hAnsi="Abadi"/>
        </w:rPr>
        <w:t xml:space="preserve">Conclusion – ask questions that people want to know and answer them - </w:t>
      </w:r>
      <w:r w:rsidRPr="0009792A">
        <w:rPr>
          <w:rStyle w:val="Strong"/>
          <w:rFonts w:ascii="Abadi" w:hAnsi="Abadi"/>
          <w:color w:val="6E6E6E"/>
        </w:rPr>
        <w:t xml:space="preserve">visualize their progress towards becoming carbon neutral in </w:t>
      </w:r>
      <w:proofErr w:type="gramStart"/>
      <w:r w:rsidRPr="0009792A">
        <w:rPr>
          <w:rStyle w:val="Strong"/>
          <w:rFonts w:ascii="Abadi" w:hAnsi="Abadi"/>
          <w:color w:val="6E6E6E"/>
        </w:rPr>
        <w:t>2030</w:t>
      </w:r>
      <w:proofErr w:type="gramEnd"/>
    </w:p>
    <w:p w14:paraId="4511F6CF" w14:textId="77777777" w:rsidR="00834CD6" w:rsidRPr="0009792A" w:rsidRDefault="00834CD6" w:rsidP="00834CD6">
      <w:pPr>
        <w:pStyle w:val="ListParagraph"/>
        <w:numPr>
          <w:ilvl w:val="1"/>
          <w:numId w:val="2"/>
        </w:numPr>
        <w:rPr>
          <w:rStyle w:val="Strong"/>
          <w:rFonts w:ascii="Abadi" w:hAnsi="Abadi"/>
          <w:b w:val="0"/>
          <w:bCs w:val="0"/>
        </w:rPr>
      </w:pPr>
      <w:r w:rsidRPr="0009792A">
        <w:rPr>
          <w:rStyle w:val="Strong"/>
          <w:rFonts w:ascii="Abadi" w:hAnsi="Abadi"/>
          <w:color w:val="6E6E6E"/>
        </w:rPr>
        <w:t>Is apple keeping up with its promise to reduce carbon emissions?</w:t>
      </w:r>
    </w:p>
    <w:p w14:paraId="5D364893" w14:textId="77777777" w:rsidR="00834CD6" w:rsidRPr="0009792A" w:rsidRDefault="00834CD6" w:rsidP="00834CD6">
      <w:pPr>
        <w:pStyle w:val="ListParagraph"/>
        <w:numPr>
          <w:ilvl w:val="1"/>
          <w:numId w:val="2"/>
        </w:numPr>
        <w:rPr>
          <w:rStyle w:val="Strong"/>
          <w:rFonts w:ascii="Abadi" w:hAnsi="Abadi"/>
          <w:b w:val="0"/>
          <w:bCs w:val="0"/>
        </w:rPr>
      </w:pPr>
      <w:r w:rsidRPr="0009792A">
        <w:rPr>
          <w:rStyle w:val="Strong"/>
          <w:rFonts w:ascii="Abadi" w:hAnsi="Abadi"/>
          <w:color w:val="6E6E6E"/>
        </w:rPr>
        <w:t xml:space="preserve">Are the reduction rates effective </w:t>
      </w:r>
      <w:proofErr w:type="gramStart"/>
      <w:r w:rsidRPr="0009792A">
        <w:rPr>
          <w:rStyle w:val="Strong"/>
          <w:rFonts w:ascii="Abadi" w:hAnsi="Abadi"/>
          <w:color w:val="6E6E6E"/>
        </w:rPr>
        <w:t>enough ?</w:t>
      </w:r>
      <w:proofErr w:type="gramEnd"/>
    </w:p>
    <w:p w14:paraId="068B2664" w14:textId="77777777" w:rsidR="00834CD6" w:rsidRPr="0009792A" w:rsidRDefault="00834CD6" w:rsidP="00834CD6">
      <w:pPr>
        <w:pStyle w:val="ListParagraph"/>
        <w:numPr>
          <w:ilvl w:val="1"/>
          <w:numId w:val="2"/>
        </w:numPr>
        <w:rPr>
          <w:rStyle w:val="Strong"/>
          <w:rFonts w:ascii="Abadi" w:hAnsi="Abadi"/>
          <w:b w:val="0"/>
          <w:bCs w:val="0"/>
        </w:rPr>
      </w:pPr>
      <w:r w:rsidRPr="0009792A">
        <w:rPr>
          <w:rStyle w:val="Strong"/>
          <w:rFonts w:ascii="Abadi" w:hAnsi="Abadi"/>
          <w:color w:val="6E6E6E"/>
        </w:rPr>
        <w:t xml:space="preserve">Are apple’s strategies affecting its business or is the business affecting its carbon emissions </w:t>
      </w:r>
      <w:proofErr w:type="gramStart"/>
      <w:r w:rsidRPr="0009792A">
        <w:rPr>
          <w:rStyle w:val="Strong"/>
          <w:rFonts w:ascii="Abadi" w:hAnsi="Abadi"/>
          <w:color w:val="6E6E6E"/>
        </w:rPr>
        <w:t>goal</w:t>
      </w:r>
      <w:proofErr w:type="gramEnd"/>
    </w:p>
    <w:p w14:paraId="234C8EE4" w14:textId="77777777" w:rsidR="00834CD6" w:rsidRPr="0009792A" w:rsidRDefault="00834CD6" w:rsidP="00834CD6">
      <w:pPr>
        <w:pStyle w:val="ListParagraph"/>
        <w:numPr>
          <w:ilvl w:val="1"/>
          <w:numId w:val="2"/>
        </w:numPr>
        <w:rPr>
          <w:rStyle w:val="Strong"/>
          <w:rFonts w:ascii="Abadi" w:hAnsi="Abadi"/>
          <w:b w:val="0"/>
          <w:bCs w:val="0"/>
        </w:rPr>
      </w:pPr>
      <w:r w:rsidRPr="0009792A">
        <w:rPr>
          <w:rStyle w:val="Strong"/>
          <w:rFonts w:ascii="Abadi" w:hAnsi="Abadi"/>
          <w:color w:val="6E6E6E"/>
        </w:rPr>
        <w:t>Are their products contributing to their emission goals.</w:t>
      </w:r>
    </w:p>
    <w:p w14:paraId="4B127C05" w14:textId="77777777" w:rsidR="00834CD6" w:rsidRPr="00F5702D" w:rsidRDefault="00834CD6" w:rsidP="00834CD6">
      <w:pPr>
        <w:pStyle w:val="ListParagraph"/>
        <w:numPr>
          <w:ilvl w:val="1"/>
          <w:numId w:val="2"/>
        </w:numPr>
        <w:rPr>
          <w:rStyle w:val="Strong"/>
          <w:rFonts w:ascii="Abadi" w:hAnsi="Abadi"/>
          <w:b w:val="0"/>
          <w:bCs w:val="0"/>
        </w:rPr>
      </w:pPr>
      <w:r w:rsidRPr="0009792A">
        <w:rPr>
          <w:rStyle w:val="Strong"/>
          <w:rFonts w:ascii="Abadi" w:hAnsi="Abadi"/>
          <w:color w:val="6E6E6E"/>
        </w:rPr>
        <w:t>Will it reach its goal of becoming carbon neutral.</w:t>
      </w:r>
    </w:p>
    <w:p w14:paraId="1F2CB8B1" w14:textId="77777777" w:rsidR="00834CD6" w:rsidRDefault="00834CD6" w:rsidP="00834CD6">
      <w:pPr>
        <w:rPr>
          <w:rFonts w:ascii="Abadi" w:hAnsi="Abadi"/>
        </w:rPr>
      </w:pPr>
    </w:p>
    <w:p w14:paraId="11B60EDC" w14:textId="77777777" w:rsidR="00834CD6" w:rsidRPr="00F5702D" w:rsidRDefault="00834CD6" w:rsidP="00834CD6">
      <w:pPr>
        <w:pStyle w:val="ListParagraph"/>
        <w:numPr>
          <w:ilvl w:val="0"/>
          <w:numId w:val="15"/>
        </w:numPr>
        <w:rPr>
          <w:rFonts w:ascii="Abadi" w:hAnsi="Abadi"/>
        </w:rPr>
      </w:pPr>
      <w:r w:rsidRPr="00F5702D">
        <w:rPr>
          <w:rFonts w:ascii="Abadi" w:hAnsi="Abadi"/>
          <w:highlight w:val="yellow"/>
        </w:rPr>
        <w:t>Renewable energy emissions?</w:t>
      </w:r>
    </w:p>
    <w:p w14:paraId="1064B603" w14:textId="77777777" w:rsidR="00834CD6" w:rsidRPr="00F5702D" w:rsidRDefault="00834CD6" w:rsidP="00834CD6">
      <w:pPr>
        <w:pStyle w:val="ListParagraph"/>
        <w:numPr>
          <w:ilvl w:val="0"/>
          <w:numId w:val="14"/>
        </w:numPr>
        <w:rPr>
          <w:rFonts w:ascii="Abadi" w:hAnsi="Abadi"/>
        </w:rPr>
      </w:pPr>
      <w:r w:rsidRPr="00F5702D">
        <w:rPr>
          <w:rFonts w:ascii="Abadi" w:hAnsi="Abadi"/>
          <w:highlight w:val="yellow"/>
        </w:rPr>
        <w:t>Apple’s approach to reduce carbon emissions with infographics.</w:t>
      </w:r>
    </w:p>
    <w:p w14:paraId="02A74B63" w14:textId="77777777" w:rsidR="00834CD6" w:rsidRPr="00F5702D" w:rsidRDefault="00834CD6" w:rsidP="00834CD6">
      <w:pPr>
        <w:rPr>
          <w:rFonts w:ascii="Abadi" w:hAnsi="Abadi"/>
        </w:rPr>
      </w:pPr>
    </w:p>
    <w:p w14:paraId="6703D494" w14:textId="77777777" w:rsidR="00834CD6" w:rsidRPr="0009792A" w:rsidRDefault="00834CD6" w:rsidP="00834CD6">
      <w:pPr>
        <w:pStyle w:val="Heading2"/>
      </w:pPr>
      <w:r w:rsidRPr="0009792A">
        <w:t xml:space="preserve">Switching to renewable energy has reduced </w:t>
      </w:r>
      <w:proofErr w:type="gramStart"/>
      <w:r w:rsidRPr="0009792A">
        <w:t>emissions</w:t>
      </w:r>
      <w:proofErr w:type="gramEnd"/>
    </w:p>
    <w:p w14:paraId="18FF13C7" w14:textId="77777777" w:rsidR="00834CD6" w:rsidRPr="0009792A" w:rsidRDefault="00834CD6" w:rsidP="00834CD6">
      <w:pPr>
        <w:pStyle w:val="ListParagraph"/>
        <w:numPr>
          <w:ilvl w:val="0"/>
          <w:numId w:val="2"/>
        </w:numPr>
        <w:rPr>
          <w:rFonts w:ascii="Abadi" w:hAnsi="Abadi"/>
        </w:rPr>
      </w:pPr>
      <w:r w:rsidRPr="0009792A">
        <w:rPr>
          <w:rFonts w:ascii="Abadi" w:hAnsi="Abadi"/>
        </w:rPr>
        <w:t>Apple has generated or sourced 100 percent renewable electricity for</w:t>
      </w:r>
      <w:r w:rsidRPr="0009792A">
        <w:rPr>
          <w:rFonts w:ascii="Abadi" w:hAnsi="Abadi"/>
        </w:rPr>
        <w:cr/>
        <w:t xml:space="preserve">its corporate operations, </w:t>
      </w:r>
      <w:r w:rsidRPr="0009792A">
        <w:rPr>
          <w:rStyle w:val="fontstyle01"/>
          <w:rFonts w:ascii="Abadi" w:hAnsi="Abadi"/>
          <w:sz w:val="22"/>
          <w:szCs w:val="22"/>
        </w:rPr>
        <w:t>since 2018</w:t>
      </w:r>
    </w:p>
    <w:p w14:paraId="0CA673E4" w14:textId="77777777" w:rsidR="00834CD6" w:rsidRPr="0009792A" w:rsidRDefault="00834CD6" w:rsidP="00834CD6">
      <w:pPr>
        <w:pStyle w:val="ListParagraph"/>
        <w:numPr>
          <w:ilvl w:val="0"/>
          <w:numId w:val="2"/>
        </w:numPr>
        <w:rPr>
          <w:rStyle w:val="fontstyle01"/>
          <w:rFonts w:ascii="Abadi" w:hAnsi="Abadi"/>
          <w:color w:val="auto"/>
          <w:sz w:val="22"/>
          <w:szCs w:val="22"/>
        </w:rPr>
      </w:pPr>
      <w:r w:rsidRPr="0009792A">
        <w:rPr>
          <w:rStyle w:val="fontstyle01"/>
          <w:rFonts w:ascii="Abadi" w:hAnsi="Abadi"/>
          <w:sz w:val="22"/>
          <w:szCs w:val="22"/>
        </w:rPr>
        <w:t>swiftly progressing toward transitioning our entire manufacturing supply chain and product use to 100 percent clean electricity, too.</w:t>
      </w:r>
    </w:p>
    <w:p w14:paraId="68B8A6F3" w14:textId="77777777" w:rsidR="00834CD6" w:rsidRPr="0009792A" w:rsidRDefault="00834CD6" w:rsidP="00834CD6">
      <w:pPr>
        <w:pStyle w:val="ListParagraph"/>
        <w:numPr>
          <w:ilvl w:val="0"/>
          <w:numId w:val="2"/>
        </w:numPr>
        <w:rPr>
          <w:rStyle w:val="fontstyle01"/>
          <w:rFonts w:ascii="Abadi" w:hAnsi="Abadi"/>
          <w:color w:val="auto"/>
          <w:sz w:val="22"/>
          <w:szCs w:val="22"/>
        </w:rPr>
      </w:pPr>
      <w:r w:rsidRPr="0009792A">
        <w:rPr>
          <w:rFonts w:ascii="Abadi" w:hAnsi="Abadi"/>
          <w:b/>
          <w:bCs/>
          <w:color w:val="3C3C3C"/>
        </w:rPr>
        <w:t>100 percent renewable electricity for Apple facilities</w:t>
      </w:r>
    </w:p>
    <w:p w14:paraId="0EE9B02A" w14:textId="77777777" w:rsidR="00834CD6" w:rsidRPr="0009792A" w:rsidRDefault="00834CD6" w:rsidP="00834CD6">
      <w:pPr>
        <w:pStyle w:val="ListParagraph"/>
        <w:numPr>
          <w:ilvl w:val="1"/>
          <w:numId w:val="2"/>
        </w:numPr>
        <w:rPr>
          <w:rFonts w:ascii="Abadi" w:hAnsi="Abadi"/>
        </w:rPr>
      </w:pPr>
      <w:r w:rsidRPr="0009792A">
        <w:rPr>
          <w:rFonts w:ascii="Abadi" w:hAnsi="Abadi"/>
          <w:b/>
          <w:bCs/>
          <w:color w:val="3C3C3C"/>
        </w:rPr>
        <w:t>Direct ownership</w:t>
      </w:r>
    </w:p>
    <w:p w14:paraId="361806B6" w14:textId="77777777" w:rsidR="00834CD6" w:rsidRPr="0009792A" w:rsidRDefault="00834CD6" w:rsidP="00834CD6">
      <w:pPr>
        <w:pStyle w:val="ListParagraph"/>
        <w:numPr>
          <w:ilvl w:val="1"/>
          <w:numId w:val="2"/>
        </w:numPr>
        <w:rPr>
          <w:rFonts w:ascii="Abadi" w:hAnsi="Abadi"/>
        </w:rPr>
      </w:pPr>
      <w:r w:rsidRPr="0009792A">
        <w:rPr>
          <w:rFonts w:ascii="Abadi" w:hAnsi="Abadi"/>
          <w:b/>
          <w:bCs/>
          <w:color w:val="3C3C3C"/>
        </w:rPr>
        <w:t>Long-term renewable energy contracts</w:t>
      </w:r>
    </w:p>
    <w:p w14:paraId="52C64A95" w14:textId="77777777" w:rsidR="00834CD6" w:rsidRPr="0009792A" w:rsidRDefault="00834CD6" w:rsidP="00834CD6">
      <w:pPr>
        <w:pStyle w:val="ListParagraph"/>
        <w:numPr>
          <w:ilvl w:val="1"/>
          <w:numId w:val="2"/>
        </w:numPr>
        <w:rPr>
          <w:rFonts w:ascii="Abadi" w:hAnsi="Abadi"/>
        </w:rPr>
      </w:pPr>
      <w:r w:rsidRPr="0009792A">
        <w:rPr>
          <w:rFonts w:ascii="Abadi" w:hAnsi="Abadi"/>
          <w:b/>
          <w:bCs/>
          <w:color w:val="3C3C3C"/>
        </w:rPr>
        <w:t>Equity investment</w:t>
      </w:r>
    </w:p>
    <w:p w14:paraId="1C28277F" w14:textId="77777777" w:rsidR="00834CD6" w:rsidRPr="0009792A" w:rsidRDefault="00834CD6" w:rsidP="00834CD6">
      <w:pPr>
        <w:pStyle w:val="ListParagraph"/>
        <w:numPr>
          <w:ilvl w:val="0"/>
          <w:numId w:val="2"/>
        </w:numPr>
        <w:rPr>
          <w:rFonts w:ascii="Abadi" w:hAnsi="Abadi"/>
        </w:rPr>
      </w:pPr>
      <w:r w:rsidRPr="0009792A">
        <w:rPr>
          <w:rFonts w:ascii="Abadi" w:hAnsi="Abadi"/>
          <w:b/>
          <w:bCs/>
          <w:color w:val="3C3C3C"/>
        </w:rPr>
        <w:t>Transitioning our suppliers to renewable electricity</w:t>
      </w:r>
    </w:p>
    <w:p w14:paraId="4B800628" w14:textId="77777777" w:rsidR="00834CD6" w:rsidRPr="00FF520D" w:rsidRDefault="00834CD6" w:rsidP="00834CD6">
      <w:pPr>
        <w:pStyle w:val="ListParagraph"/>
        <w:numPr>
          <w:ilvl w:val="1"/>
          <w:numId w:val="2"/>
        </w:numPr>
        <w:rPr>
          <w:rFonts w:ascii="Abadi" w:hAnsi="Abadi"/>
        </w:rPr>
      </w:pPr>
      <w:r w:rsidRPr="0009792A">
        <w:rPr>
          <w:rFonts w:ascii="Abadi" w:hAnsi="Abadi"/>
          <w:color w:val="3C3C3C"/>
        </w:rPr>
        <w:t>Supplier Clean Energy Program</w:t>
      </w:r>
    </w:p>
    <w:p w14:paraId="09791044" w14:textId="77777777" w:rsidR="00834CD6" w:rsidRPr="0009792A" w:rsidRDefault="00834CD6" w:rsidP="00834CD6">
      <w:pPr>
        <w:pStyle w:val="ListParagraph"/>
        <w:numPr>
          <w:ilvl w:val="0"/>
          <w:numId w:val="2"/>
        </w:numPr>
        <w:rPr>
          <w:rFonts w:ascii="Abadi" w:hAnsi="Abadi"/>
        </w:rPr>
      </w:pPr>
      <w:r w:rsidRPr="0009792A">
        <w:rPr>
          <w:rFonts w:ascii="Abadi" w:hAnsi="Abadi"/>
          <w:color w:val="3C3C3C"/>
        </w:rPr>
        <w:t>Clean Energy Charging, which became available in the United States in fall 2022 through iOS 16, enables customers to help decrease the carbon footprint of iPhone.</w:t>
      </w:r>
    </w:p>
    <w:p w14:paraId="0471AB1E" w14:textId="77777777" w:rsidR="00834CD6" w:rsidRPr="0009792A" w:rsidRDefault="00834CD6" w:rsidP="00834CD6">
      <w:pPr>
        <w:pStyle w:val="Heading2"/>
      </w:pPr>
      <w:r w:rsidRPr="0009792A">
        <w:t>Sales to market Capitalisation</w:t>
      </w:r>
    </w:p>
    <w:p w14:paraId="17BE4A09" w14:textId="77777777" w:rsidR="00834CD6" w:rsidRPr="0009792A" w:rsidRDefault="00834CD6" w:rsidP="00834CD6">
      <w:pPr>
        <w:pStyle w:val="NormalWeb"/>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The Sales-to-Market Capitalization (Sales/MC) ratio is a financial metric that measures the relationship between a company's total revenue or sales and its market capitalization. This ratio is calculated by dividing a company's total revenue by its market capitalization. The formula for calculating Sales/MC is as follows:</w:t>
      </w:r>
    </w:p>
    <w:p w14:paraId="7A2AEE38" w14:textId="77777777" w:rsidR="00834CD6" w:rsidRPr="0009792A" w:rsidRDefault="00834CD6" w:rsidP="00834CD6">
      <w:pPr>
        <w:pStyle w:val="NormalWeb"/>
        <w:shd w:val="clear" w:color="auto" w:fill="444654"/>
        <w:spacing w:before="0" w:beforeAutospacing="0" w:after="300" w:afterAutospacing="0"/>
        <w:rPr>
          <w:rFonts w:ascii="Abadi" w:hAnsi="Abadi" w:cs="Segoe UI"/>
          <w:color w:val="D1D5DB"/>
          <w:sz w:val="22"/>
          <w:szCs w:val="22"/>
        </w:rPr>
      </w:pPr>
      <w:r w:rsidRPr="0009792A">
        <w:rPr>
          <w:rFonts w:ascii="Abadi" w:hAnsi="Abadi" w:cs="Segoe UI"/>
          <w:noProof/>
          <w:color w:val="D1D5DB"/>
          <w:sz w:val="22"/>
          <w:szCs w:val="22"/>
        </w:rPr>
        <w:drawing>
          <wp:inline distT="0" distB="0" distL="0" distR="0" wp14:anchorId="73936EFB" wp14:editId="7A15963B">
            <wp:extent cx="3343742" cy="600159"/>
            <wp:effectExtent l="0" t="0" r="0" b="9525"/>
            <wp:docPr id="10579359" name="Picture 1" descr="A math equati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359" name="Picture 1" descr="A math equation with white text&#10;&#10;Description automatically generated"/>
                    <pic:cNvPicPr/>
                  </pic:nvPicPr>
                  <pic:blipFill>
                    <a:blip r:embed="rId41"/>
                    <a:stretch>
                      <a:fillRect/>
                    </a:stretch>
                  </pic:blipFill>
                  <pic:spPr>
                    <a:xfrm>
                      <a:off x="0" y="0"/>
                      <a:ext cx="3343742" cy="600159"/>
                    </a:xfrm>
                    <a:prstGeom prst="rect">
                      <a:avLst/>
                    </a:prstGeom>
                  </pic:spPr>
                </pic:pic>
              </a:graphicData>
            </a:graphic>
          </wp:inline>
        </w:drawing>
      </w:r>
    </w:p>
    <w:p w14:paraId="5C01C7F6" w14:textId="77777777" w:rsidR="00834CD6" w:rsidRPr="0009792A" w:rsidRDefault="00834CD6" w:rsidP="00834CD6">
      <w:pPr>
        <w:pStyle w:val="NormalWeb"/>
        <w:shd w:val="clear" w:color="auto" w:fill="444654"/>
        <w:spacing w:before="300" w:beforeAutospacing="0" w:after="300" w:afterAutospacing="0"/>
        <w:rPr>
          <w:rFonts w:ascii="Abadi" w:hAnsi="Abadi" w:cs="Segoe UI"/>
          <w:color w:val="D1D5DB"/>
          <w:sz w:val="22"/>
          <w:szCs w:val="22"/>
        </w:rPr>
      </w:pPr>
      <w:r w:rsidRPr="0009792A">
        <w:rPr>
          <w:rFonts w:ascii="Abadi" w:hAnsi="Abadi" w:cs="Segoe UI"/>
          <w:color w:val="D1D5DB"/>
          <w:sz w:val="22"/>
          <w:szCs w:val="22"/>
        </w:rPr>
        <w:t>Here's what you should know about the Sales/MC ratio:</w:t>
      </w:r>
    </w:p>
    <w:p w14:paraId="4B611EAE" w14:textId="77777777" w:rsidR="00834CD6" w:rsidRPr="0009792A" w:rsidRDefault="00834CD6" w:rsidP="00834CD6">
      <w:pPr>
        <w:pStyle w:val="NormalWeb"/>
        <w:numPr>
          <w:ilvl w:val="0"/>
          <w:numId w:val="10"/>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Interpretation</w:t>
      </w:r>
      <w:r w:rsidRPr="0009792A">
        <w:rPr>
          <w:rFonts w:ascii="Abadi" w:hAnsi="Abadi" w:cs="Segoe UI"/>
          <w:color w:val="D1D5DB"/>
          <w:sz w:val="22"/>
          <w:szCs w:val="22"/>
        </w:rPr>
        <w:t>: The Sales/MC ratio quantifies how much of a company's total sales or revenue is represented by its market capitalization. It measures how efficiently the market values a company's sales in terms of its market value.</w:t>
      </w:r>
    </w:p>
    <w:p w14:paraId="67E2CBC8" w14:textId="77777777" w:rsidR="00834CD6" w:rsidRPr="0009792A" w:rsidRDefault="00834CD6" w:rsidP="00834CD6">
      <w:pPr>
        <w:pStyle w:val="NormalWeb"/>
        <w:numPr>
          <w:ilvl w:val="0"/>
          <w:numId w:val="10"/>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Unit of Measurement</w:t>
      </w:r>
      <w:r w:rsidRPr="0009792A">
        <w:rPr>
          <w:rFonts w:ascii="Abadi" w:hAnsi="Abadi" w:cs="Segoe UI"/>
          <w:color w:val="D1D5DB"/>
          <w:sz w:val="22"/>
          <w:szCs w:val="22"/>
        </w:rPr>
        <w:t xml:space="preserve">: The Sales/MC ratio is typically expressed as a fraction or percentage. It tells you how many times the company's total sales fit into its market capitalization. A higher Sales/MC ratio indicates that the market values the company's sales more </w:t>
      </w:r>
      <w:proofErr w:type="spellStart"/>
      <w:r w:rsidRPr="0009792A">
        <w:rPr>
          <w:rFonts w:ascii="Abadi" w:hAnsi="Abadi" w:cs="Segoe UI"/>
          <w:color w:val="D1D5DB"/>
          <w:sz w:val="22"/>
          <w:szCs w:val="22"/>
        </w:rPr>
        <w:t>favorably</w:t>
      </w:r>
      <w:proofErr w:type="spellEnd"/>
      <w:r w:rsidRPr="0009792A">
        <w:rPr>
          <w:rFonts w:ascii="Abadi" w:hAnsi="Abadi" w:cs="Segoe UI"/>
          <w:color w:val="D1D5DB"/>
          <w:sz w:val="22"/>
          <w:szCs w:val="22"/>
        </w:rPr>
        <w:t>.</w:t>
      </w:r>
    </w:p>
    <w:p w14:paraId="02B097F1" w14:textId="77777777" w:rsidR="00834CD6" w:rsidRPr="0009792A" w:rsidRDefault="00834CD6" w:rsidP="00834CD6">
      <w:pPr>
        <w:pStyle w:val="NormalWeb"/>
        <w:numPr>
          <w:ilvl w:val="0"/>
          <w:numId w:val="10"/>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Comparison</w:t>
      </w:r>
      <w:r w:rsidRPr="0009792A">
        <w:rPr>
          <w:rFonts w:ascii="Abadi" w:hAnsi="Abadi" w:cs="Segoe UI"/>
          <w:color w:val="D1D5DB"/>
          <w:sz w:val="22"/>
          <w:szCs w:val="22"/>
        </w:rPr>
        <w:t xml:space="preserve">: This ratio can be used to compare a company's valuation efficiency with that of its peers or competitors within the same industry. It provides insights into whether the market is pricing the company's sales </w:t>
      </w:r>
      <w:proofErr w:type="gramStart"/>
      <w:r w:rsidRPr="0009792A">
        <w:rPr>
          <w:rFonts w:ascii="Abadi" w:hAnsi="Abadi" w:cs="Segoe UI"/>
          <w:color w:val="D1D5DB"/>
          <w:sz w:val="22"/>
          <w:szCs w:val="22"/>
        </w:rPr>
        <w:t>more or less aggressively</w:t>
      </w:r>
      <w:proofErr w:type="gramEnd"/>
      <w:r w:rsidRPr="0009792A">
        <w:rPr>
          <w:rFonts w:ascii="Abadi" w:hAnsi="Abadi" w:cs="Segoe UI"/>
          <w:color w:val="D1D5DB"/>
          <w:sz w:val="22"/>
          <w:szCs w:val="22"/>
        </w:rPr>
        <w:t xml:space="preserve"> relative to others in the same sector.</w:t>
      </w:r>
    </w:p>
    <w:p w14:paraId="4BC1BBB0" w14:textId="77777777" w:rsidR="00834CD6" w:rsidRPr="0009792A" w:rsidRDefault="00834CD6" w:rsidP="00834CD6">
      <w:pPr>
        <w:pStyle w:val="NormalWeb"/>
        <w:numPr>
          <w:ilvl w:val="0"/>
          <w:numId w:val="10"/>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Context Matters</w:t>
      </w:r>
      <w:r w:rsidRPr="0009792A">
        <w:rPr>
          <w:rFonts w:ascii="Abadi" w:hAnsi="Abadi" w:cs="Segoe UI"/>
          <w:color w:val="D1D5DB"/>
          <w:sz w:val="22"/>
          <w:szCs w:val="22"/>
        </w:rPr>
        <w:t>: The interpretation of the Sales/MC ratio depends on the industry and market conditions. Some industries may naturally have higher Sales/MC ratios due to their growth potential and profit margins, while others may have lower ratios.</w:t>
      </w:r>
    </w:p>
    <w:p w14:paraId="624A1F30" w14:textId="77777777" w:rsidR="00834CD6" w:rsidRPr="0009792A" w:rsidRDefault="00834CD6" w:rsidP="00834CD6">
      <w:pPr>
        <w:pStyle w:val="NormalWeb"/>
        <w:numPr>
          <w:ilvl w:val="0"/>
          <w:numId w:val="10"/>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 Consideration</w:t>
      </w:r>
      <w:r w:rsidRPr="0009792A">
        <w:rPr>
          <w:rFonts w:ascii="Abadi" w:hAnsi="Abadi" w:cs="Segoe UI"/>
          <w:color w:val="D1D5DB"/>
          <w:sz w:val="22"/>
          <w:szCs w:val="22"/>
        </w:rPr>
        <w:t xml:space="preserve">: The Sales/MC ratio focuses on sales and market capitalization but does not </w:t>
      </w:r>
      <w:proofErr w:type="gramStart"/>
      <w:r w:rsidRPr="0009792A">
        <w:rPr>
          <w:rFonts w:ascii="Abadi" w:hAnsi="Abadi" w:cs="Segoe UI"/>
          <w:color w:val="D1D5DB"/>
          <w:sz w:val="22"/>
          <w:szCs w:val="22"/>
        </w:rPr>
        <w:t>take into account</w:t>
      </w:r>
      <w:proofErr w:type="gramEnd"/>
      <w:r w:rsidRPr="0009792A">
        <w:rPr>
          <w:rFonts w:ascii="Abadi" w:hAnsi="Abadi" w:cs="Segoe UI"/>
          <w:color w:val="D1D5DB"/>
          <w:sz w:val="22"/>
          <w:szCs w:val="22"/>
        </w:rPr>
        <w:t xml:space="preserve"> a company's profitability. A company with a high Sales/MC ratio may still be unattractive if it has low profit margins.</w:t>
      </w:r>
    </w:p>
    <w:p w14:paraId="509B5385" w14:textId="77777777" w:rsidR="00834CD6" w:rsidRPr="0009792A" w:rsidRDefault="00834CD6" w:rsidP="00834CD6">
      <w:pPr>
        <w:pStyle w:val="NormalWeb"/>
        <w:numPr>
          <w:ilvl w:val="0"/>
          <w:numId w:val="10"/>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Use in Investment Analysis</w:t>
      </w:r>
      <w:r w:rsidRPr="0009792A">
        <w:rPr>
          <w:rFonts w:ascii="Abadi" w:hAnsi="Abadi" w:cs="Segoe UI"/>
          <w:color w:val="D1D5DB"/>
          <w:sz w:val="22"/>
          <w:szCs w:val="22"/>
        </w:rPr>
        <w:t>: Investors may use the Sales/MC ratio as part of their investment analysis to identify companies that may be overvalued or undervalued based on their sales relative to their market capitalization. However, it should be used in conjunction with other financial metrics for a more comprehensive assessment.</w:t>
      </w:r>
    </w:p>
    <w:p w14:paraId="71E00269" w14:textId="77777777" w:rsidR="00834CD6" w:rsidRPr="0009792A" w:rsidRDefault="00834CD6" w:rsidP="00834CD6">
      <w:pPr>
        <w:pStyle w:val="NormalWeb"/>
        <w:numPr>
          <w:ilvl w:val="0"/>
          <w:numId w:val="10"/>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Limitations</w:t>
      </w:r>
      <w:r w:rsidRPr="0009792A">
        <w:rPr>
          <w:rFonts w:ascii="Abadi" w:hAnsi="Abadi" w:cs="Segoe UI"/>
          <w:color w:val="D1D5DB"/>
          <w:sz w:val="22"/>
          <w:szCs w:val="22"/>
        </w:rPr>
        <w:t>: Like any financial ratio, the Sales/MC ratio has limitations. It provides a snapshot of a company's valuation efficiency at a specific point in time and may not capture all relevant factors influencing a stock's value.</w:t>
      </w:r>
    </w:p>
    <w:p w14:paraId="39C961F8" w14:textId="77777777" w:rsidR="00834CD6" w:rsidRPr="0009792A" w:rsidRDefault="00834CD6" w:rsidP="00834CD6">
      <w:pPr>
        <w:pStyle w:val="NormalWeb"/>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 xml:space="preserve">In summary, the Sales-to-Market Capitalization (Sales/MC) ratio helps investors understand how efficiently the market values a company's sales in relation to its overall market value. It can be a valuable tool for assessing valuation relative to peers and identifying potential investment opportunities, but it should be used in conjunction with other financial metrics and a thorough analysis of a company's </w:t>
      </w:r>
      <w:proofErr w:type="gramStart"/>
      <w:r w:rsidRPr="0009792A">
        <w:rPr>
          <w:rFonts w:ascii="Abadi" w:hAnsi="Abadi" w:cs="Segoe UI"/>
          <w:color w:val="D1D5DB"/>
          <w:sz w:val="22"/>
          <w:szCs w:val="22"/>
        </w:rPr>
        <w:t>fundamentals</w:t>
      </w:r>
      <w:proofErr w:type="gramEnd"/>
    </w:p>
    <w:p w14:paraId="7DC02941" w14:textId="77777777" w:rsidR="00834CD6" w:rsidRPr="0009792A" w:rsidRDefault="00834CD6" w:rsidP="00834CD6">
      <w:pPr>
        <w:rPr>
          <w:rFonts w:ascii="Abadi" w:hAnsi="Abadi"/>
        </w:rPr>
      </w:pPr>
    </w:p>
    <w:p w14:paraId="4FFB8B5D" w14:textId="77777777" w:rsidR="00834CD6" w:rsidRPr="0009792A" w:rsidRDefault="00834CD6" w:rsidP="00834CD6">
      <w:pPr>
        <w:rPr>
          <w:rFonts w:ascii="Abadi" w:hAnsi="Abadi"/>
        </w:rPr>
      </w:pPr>
    </w:p>
    <w:p w14:paraId="001E463B" w14:textId="77777777" w:rsidR="00834CD6" w:rsidRPr="0009792A" w:rsidRDefault="00834CD6" w:rsidP="00834CD6">
      <w:pPr>
        <w:pStyle w:val="NormalWeb"/>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If both revenue and market capitalization have increased over time, but the Sales-to-Market Capitalization (Sales/MC) ratio has decreased, it can be an indication of changing market sentiment or expectations regarding the company. Here are some possible reasons for this scenario:</w:t>
      </w:r>
    </w:p>
    <w:p w14:paraId="2478F7F0"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Slower Revenue Growth Relative to Market Cap Growth</w:t>
      </w:r>
      <w:r w:rsidRPr="0009792A">
        <w:rPr>
          <w:rFonts w:ascii="Abadi" w:hAnsi="Abadi" w:cs="Segoe UI"/>
          <w:color w:val="D1D5DB"/>
          <w:sz w:val="22"/>
          <w:szCs w:val="22"/>
        </w:rPr>
        <w:t>: While both revenue and market capitalization have increased, if revenue growth has not kept pace with the growth in market capitalization, the Sales/MC ratio can decrease. Investors may expect stronger revenue growth to justify the higher market valuation.</w:t>
      </w:r>
    </w:p>
    <w:p w14:paraId="4FCC7600"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 Concerns</w:t>
      </w:r>
      <w:r w:rsidRPr="0009792A">
        <w:rPr>
          <w:rFonts w:ascii="Abadi" w:hAnsi="Abadi" w:cs="Segoe UI"/>
          <w:color w:val="D1D5DB"/>
          <w:sz w:val="22"/>
          <w:szCs w:val="22"/>
        </w:rPr>
        <w:t>: Despite revenue growth, if the company's profitability has not improved or has declined, investors may become concerned about the company's ability to convert its sales into profits. This can lead to a lower Sales/MC ratio.</w:t>
      </w:r>
    </w:p>
    <w:p w14:paraId="71D7AE9F"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Sentiment Shifts</w:t>
      </w:r>
      <w:r w:rsidRPr="0009792A">
        <w:rPr>
          <w:rFonts w:ascii="Abadi" w:hAnsi="Abadi" w:cs="Segoe UI"/>
          <w:color w:val="D1D5DB"/>
          <w:sz w:val="22"/>
          <w:szCs w:val="22"/>
        </w:rPr>
        <w:t>: Changing market sentiment or macroeconomic factors can affect how investors value a company's sales. If there is increased uncertainty or concerns about the industry or economic conditions, it may lead to a lower Sales/MC ratio even as revenue and market capitalization grow.</w:t>
      </w:r>
    </w:p>
    <w:p w14:paraId="7A52F4AE"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Competitive Pressures</w:t>
      </w:r>
      <w:r w:rsidRPr="0009792A">
        <w:rPr>
          <w:rFonts w:ascii="Abadi" w:hAnsi="Abadi" w:cs="Segoe UI"/>
          <w:color w:val="D1D5DB"/>
          <w:sz w:val="22"/>
          <w:szCs w:val="22"/>
        </w:rPr>
        <w:t>: Intensified competition or market disruptions could result in investors being less willing to pay a premium for a company's sales, despite revenue growth.</w:t>
      </w:r>
    </w:p>
    <w:p w14:paraId="5B81BF34"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Dilution</w:t>
      </w:r>
      <w:r w:rsidRPr="0009792A">
        <w:rPr>
          <w:rFonts w:ascii="Abadi" w:hAnsi="Abadi" w:cs="Segoe UI"/>
          <w:color w:val="D1D5DB"/>
          <w:sz w:val="22"/>
          <w:szCs w:val="22"/>
        </w:rPr>
        <w:t>: If the company has issued additional shares or engaged in dilutive actions, even if revenue and market capitalization grow, the increase in the number of outstanding shares can lead to a lower Sales/MC ratio.</w:t>
      </w:r>
    </w:p>
    <w:p w14:paraId="1B9121CF"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Changing Growth Expectations</w:t>
      </w:r>
      <w:r w:rsidRPr="0009792A">
        <w:rPr>
          <w:rFonts w:ascii="Abadi" w:hAnsi="Abadi" w:cs="Segoe UI"/>
          <w:color w:val="D1D5DB"/>
          <w:sz w:val="22"/>
          <w:szCs w:val="22"/>
        </w:rPr>
        <w:t>: Investors may have initially had very high growth expectations for the company, which were reflected in a high Sales/MC ratio. As those expectations moderate over time, the ratio may decrease, even with continued revenue and market cap growth.</w:t>
      </w:r>
    </w:p>
    <w:p w14:paraId="29CAB59A"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 Margin Compression</w:t>
      </w:r>
      <w:r w:rsidRPr="0009792A">
        <w:rPr>
          <w:rFonts w:ascii="Abadi" w:hAnsi="Abadi" w:cs="Segoe UI"/>
          <w:color w:val="D1D5DB"/>
          <w:sz w:val="22"/>
          <w:szCs w:val="22"/>
        </w:rPr>
        <w:t>: If the company's profit margins have declined, it can negatively impact the perception of its sales-to-earnings potential, which can contribute to a lower Sales/MC ratio.</w:t>
      </w:r>
    </w:p>
    <w:p w14:paraId="60A59FA6" w14:textId="77777777" w:rsidR="00834CD6" w:rsidRPr="0009792A" w:rsidRDefault="00834CD6" w:rsidP="00834CD6">
      <w:pPr>
        <w:pStyle w:val="NormalWeb"/>
        <w:numPr>
          <w:ilvl w:val="0"/>
          <w:numId w:val="7"/>
        </w:numPr>
        <w:shd w:val="clear" w:color="auto" w:fill="444654"/>
        <w:spacing w:before="0" w:beforeAutospacing="0" w:after="0" w:afterAutospacing="0"/>
        <w:rPr>
          <w:rFonts w:ascii="Abadi" w:hAnsi="Abadi" w:cs="Segoe UI"/>
          <w:color w:val="D1D5DB"/>
          <w:sz w:val="22"/>
          <w:szCs w:val="22"/>
        </w:rPr>
      </w:pPr>
    </w:p>
    <w:p w14:paraId="4CEA80D1" w14:textId="77777777" w:rsidR="00834CD6" w:rsidRPr="0009792A" w:rsidRDefault="00834CD6" w:rsidP="00834CD6">
      <w:pPr>
        <w:pStyle w:val="NormalWeb"/>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To understand the specific reasons behind the decreasing Sales/MC ratio, it's essential to conduct a thorough analysis of the company's financials, competitive positioning, industry dynamics, and any changes in market sentiment. Additionally, comparing the company's valuation metrics to industry peers and considering the broader economic environment can provide valuable insights into the factors driving the ratio's decline.</w:t>
      </w:r>
    </w:p>
    <w:p w14:paraId="5B5C9FC6" w14:textId="77777777" w:rsidR="00834CD6" w:rsidRPr="0009792A" w:rsidRDefault="00834CD6" w:rsidP="00834CD6">
      <w:pPr>
        <w:pStyle w:val="NormalWeb"/>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 xml:space="preserve">If the Sales-to-Market Capitalization (Sales/MC) ratio decreases over time, it generally implies that the market is valuing a company's sales less </w:t>
      </w:r>
      <w:proofErr w:type="spellStart"/>
      <w:r w:rsidRPr="0009792A">
        <w:rPr>
          <w:rFonts w:ascii="Abadi" w:hAnsi="Abadi" w:cs="Segoe UI"/>
          <w:color w:val="D1D5DB"/>
          <w:sz w:val="22"/>
          <w:szCs w:val="22"/>
        </w:rPr>
        <w:t>favorably</w:t>
      </w:r>
      <w:proofErr w:type="spellEnd"/>
      <w:r w:rsidRPr="0009792A">
        <w:rPr>
          <w:rFonts w:ascii="Abadi" w:hAnsi="Abadi" w:cs="Segoe UI"/>
          <w:color w:val="D1D5DB"/>
          <w:sz w:val="22"/>
          <w:szCs w:val="22"/>
        </w:rPr>
        <w:t xml:space="preserve"> relative to its market capitalization compared to a previous period. Several factors could contribute to a decreasing Sales/MC ratio over time:</w:t>
      </w:r>
    </w:p>
    <w:p w14:paraId="0B6A6492" w14:textId="77777777" w:rsidR="00834CD6" w:rsidRPr="0009792A" w:rsidRDefault="00834CD6" w:rsidP="00834CD6">
      <w:pPr>
        <w:pStyle w:val="NormalWeb"/>
        <w:numPr>
          <w:ilvl w:val="0"/>
          <w:numId w:val="8"/>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Slower Revenue Growth</w:t>
      </w:r>
      <w:r w:rsidRPr="0009792A">
        <w:rPr>
          <w:rFonts w:ascii="Abadi" w:hAnsi="Abadi" w:cs="Segoe UI"/>
          <w:color w:val="D1D5DB"/>
          <w:sz w:val="22"/>
          <w:szCs w:val="22"/>
        </w:rPr>
        <w:t>: If a company's revenue growth rate slows down or falls short of market expectations, the Sales/MC ratio may decrease. Investors may perceive the company as having reduced growth prospects.</w:t>
      </w:r>
    </w:p>
    <w:p w14:paraId="0BA0EF43" w14:textId="77777777" w:rsidR="00834CD6" w:rsidRPr="0009792A" w:rsidRDefault="00834CD6" w:rsidP="00834CD6">
      <w:pPr>
        <w:pStyle w:val="NormalWeb"/>
        <w:numPr>
          <w:ilvl w:val="0"/>
          <w:numId w:val="8"/>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Sentiment Shifts</w:t>
      </w:r>
      <w:r w:rsidRPr="0009792A">
        <w:rPr>
          <w:rFonts w:ascii="Abadi" w:hAnsi="Abadi" w:cs="Segoe UI"/>
          <w:color w:val="D1D5DB"/>
          <w:sz w:val="22"/>
          <w:szCs w:val="22"/>
        </w:rPr>
        <w:t>: Changes in market sentiment can play a significant role. Negative news, economic uncertainties, or shifts in investor sentiment towards a particular industry or sector can lead to a lower valuation for sales.</w:t>
      </w:r>
    </w:p>
    <w:p w14:paraId="380795FD" w14:textId="77777777" w:rsidR="00834CD6" w:rsidRPr="0009792A" w:rsidRDefault="00834CD6" w:rsidP="00834CD6">
      <w:pPr>
        <w:pStyle w:val="NormalWeb"/>
        <w:numPr>
          <w:ilvl w:val="0"/>
          <w:numId w:val="8"/>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 Concerns</w:t>
      </w:r>
      <w:r w:rsidRPr="0009792A">
        <w:rPr>
          <w:rFonts w:ascii="Abadi" w:hAnsi="Abadi" w:cs="Segoe UI"/>
          <w:color w:val="D1D5DB"/>
          <w:sz w:val="22"/>
          <w:szCs w:val="22"/>
        </w:rPr>
        <w:t xml:space="preserve">: A decrease in the Sales/MC ratio may also result from concerns about the company's profitability. If the market becomes </w:t>
      </w:r>
      <w:proofErr w:type="spellStart"/>
      <w:r w:rsidRPr="0009792A">
        <w:rPr>
          <w:rFonts w:ascii="Abadi" w:hAnsi="Abadi" w:cs="Segoe UI"/>
          <w:color w:val="D1D5DB"/>
          <w:sz w:val="22"/>
          <w:szCs w:val="22"/>
        </w:rPr>
        <w:t>skeptical</w:t>
      </w:r>
      <w:proofErr w:type="spellEnd"/>
      <w:r w:rsidRPr="0009792A">
        <w:rPr>
          <w:rFonts w:ascii="Abadi" w:hAnsi="Abadi" w:cs="Segoe UI"/>
          <w:color w:val="D1D5DB"/>
          <w:sz w:val="22"/>
          <w:szCs w:val="22"/>
        </w:rPr>
        <w:t xml:space="preserve"> about a company's ability to generate profits from its sales, it may reduce the valuation assigned to those sales.</w:t>
      </w:r>
    </w:p>
    <w:p w14:paraId="1611CAAD" w14:textId="77777777" w:rsidR="00834CD6" w:rsidRPr="0009792A" w:rsidRDefault="00834CD6" w:rsidP="00834CD6">
      <w:pPr>
        <w:pStyle w:val="NormalWeb"/>
        <w:numPr>
          <w:ilvl w:val="0"/>
          <w:numId w:val="8"/>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Competitive Pressure</w:t>
      </w:r>
      <w:r w:rsidRPr="0009792A">
        <w:rPr>
          <w:rFonts w:ascii="Abadi" w:hAnsi="Abadi" w:cs="Segoe UI"/>
          <w:color w:val="D1D5DB"/>
          <w:sz w:val="22"/>
          <w:szCs w:val="22"/>
        </w:rPr>
        <w:t>: Increased competition within the industry or sector can erode a company's market share or pricing power, potentially leading to lower valuations for its sales.</w:t>
      </w:r>
    </w:p>
    <w:p w14:paraId="4399186D" w14:textId="77777777" w:rsidR="00834CD6" w:rsidRPr="0009792A" w:rsidRDefault="00834CD6" w:rsidP="00834CD6">
      <w:pPr>
        <w:pStyle w:val="NormalWeb"/>
        <w:numPr>
          <w:ilvl w:val="0"/>
          <w:numId w:val="8"/>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Dilution</w:t>
      </w:r>
      <w:r w:rsidRPr="0009792A">
        <w:rPr>
          <w:rFonts w:ascii="Abadi" w:hAnsi="Abadi" w:cs="Segoe UI"/>
          <w:color w:val="D1D5DB"/>
          <w:sz w:val="22"/>
          <w:szCs w:val="22"/>
        </w:rPr>
        <w:t>: If a company issues additional shares or engages in dilutive actions (e.g., stock splits, convertible debt offerings), it can increase the number of outstanding shares, which in turn can lead to a lower Sales/MC ratio. This happens because market capitalization is divided among more shares.</w:t>
      </w:r>
    </w:p>
    <w:p w14:paraId="634AF5AC" w14:textId="77777777" w:rsidR="00834CD6" w:rsidRPr="0009792A" w:rsidRDefault="00834CD6" w:rsidP="00834CD6">
      <w:pPr>
        <w:pStyle w:val="NormalWeb"/>
        <w:numPr>
          <w:ilvl w:val="0"/>
          <w:numId w:val="8"/>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Changes in Industry Dynamics</w:t>
      </w:r>
      <w:r w:rsidRPr="0009792A">
        <w:rPr>
          <w:rFonts w:ascii="Abadi" w:hAnsi="Abadi" w:cs="Segoe UI"/>
          <w:color w:val="D1D5DB"/>
          <w:sz w:val="22"/>
          <w:szCs w:val="22"/>
        </w:rPr>
        <w:t>: Shifts in industry dynamics, technological advancements, or regulatory changes can impact a company's sales growth and market perception.</w:t>
      </w:r>
    </w:p>
    <w:p w14:paraId="4DBFACC9" w14:textId="77777777" w:rsidR="00834CD6" w:rsidRPr="0009792A" w:rsidRDefault="00834CD6" w:rsidP="00834CD6">
      <w:pPr>
        <w:pStyle w:val="NormalWeb"/>
        <w:numPr>
          <w:ilvl w:val="0"/>
          <w:numId w:val="8"/>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Conditions</w:t>
      </w:r>
      <w:r w:rsidRPr="0009792A">
        <w:rPr>
          <w:rFonts w:ascii="Abadi" w:hAnsi="Abadi" w:cs="Segoe UI"/>
          <w:color w:val="D1D5DB"/>
          <w:sz w:val="22"/>
          <w:szCs w:val="22"/>
        </w:rPr>
        <w:t>: Broader economic conditions, such as economic downturns or recessions, can affect the valuations assigned to stocks in general, leading to changes in the Sales/MC ratio.</w:t>
      </w:r>
    </w:p>
    <w:p w14:paraId="4D548B09" w14:textId="77777777" w:rsidR="00834CD6" w:rsidRPr="0009792A" w:rsidRDefault="00834CD6" w:rsidP="00834CD6">
      <w:pPr>
        <w:pStyle w:val="NormalWeb"/>
        <w:shd w:val="clear" w:color="auto" w:fill="444654"/>
        <w:spacing w:before="300" w:beforeAutospacing="0" w:after="300" w:afterAutospacing="0"/>
        <w:rPr>
          <w:rFonts w:ascii="Abadi" w:hAnsi="Abadi" w:cs="Segoe UI"/>
          <w:color w:val="D1D5DB"/>
          <w:sz w:val="22"/>
          <w:szCs w:val="22"/>
        </w:rPr>
      </w:pPr>
      <w:r w:rsidRPr="0009792A">
        <w:rPr>
          <w:rFonts w:ascii="Abadi" w:hAnsi="Abadi" w:cs="Segoe UI"/>
          <w:color w:val="D1D5DB"/>
          <w:sz w:val="22"/>
          <w:szCs w:val="22"/>
        </w:rPr>
        <w:t>It's important to note that a decreasing Sales/MC ratio should prompt further analysis and not be considered in isolation. Investors should assess the overall health and performance of the company, including profitability, liquidity, debt levels, competitive positioning, and management's strategy. Additionally, comparing the company's Sales/MC ratio to industry peers and considering macroeconomic factors can provide additional context.</w:t>
      </w:r>
    </w:p>
    <w:p w14:paraId="3F66C750" w14:textId="77777777" w:rsidR="00834CD6" w:rsidRPr="0009792A" w:rsidRDefault="00834CD6" w:rsidP="00834CD6">
      <w:pPr>
        <w:pStyle w:val="NormalWeb"/>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Investors may use this ratio as one of many tools to evaluate a company's valuation and growth prospects, but it should be considered alongside other financial metrics and qualitative factors when making investment decisions.</w:t>
      </w:r>
    </w:p>
    <w:p w14:paraId="64F9293E" w14:textId="77777777" w:rsidR="00834CD6" w:rsidRPr="0009792A" w:rsidRDefault="00834CD6" w:rsidP="00834CD6">
      <w:pPr>
        <w:pStyle w:val="NormalWeb"/>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 xml:space="preserve">A decrease in the Sales-to-Market Capitalization (Sales/MC) ratio indicates that the market is valuing a company's sales less </w:t>
      </w:r>
      <w:proofErr w:type="spellStart"/>
      <w:r w:rsidRPr="0009792A">
        <w:rPr>
          <w:rFonts w:ascii="Abadi" w:hAnsi="Abadi" w:cs="Segoe UI"/>
          <w:color w:val="D1D5DB"/>
          <w:sz w:val="22"/>
          <w:szCs w:val="22"/>
        </w:rPr>
        <w:t>favorably</w:t>
      </w:r>
      <w:proofErr w:type="spellEnd"/>
      <w:r w:rsidRPr="0009792A">
        <w:rPr>
          <w:rFonts w:ascii="Abadi" w:hAnsi="Abadi" w:cs="Segoe UI"/>
          <w:color w:val="D1D5DB"/>
          <w:sz w:val="22"/>
          <w:szCs w:val="22"/>
        </w:rPr>
        <w:t xml:space="preserve"> compared to its market capitalization. In other words, for each dollar of sales, investors are willing to pay less for the company's stock, which could imply several things:</w:t>
      </w:r>
    </w:p>
    <w:p w14:paraId="45B01FEA" w14:textId="77777777" w:rsidR="00834CD6" w:rsidRPr="0009792A" w:rsidRDefault="00834CD6" w:rsidP="00834CD6">
      <w:pPr>
        <w:pStyle w:val="NormalWeb"/>
        <w:numPr>
          <w:ilvl w:val="0"/>
          <w:numId w:val="9"/>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Reduced Growth Expectations:</w:t>
      </w:r>
      <w:r w:rsidRPr="0009792A">
        <w:rPr>
          <w:rFonts w:ascii="Abadi" w:hAnsi="Abadi" w:cs="Segoe UI"/>
          <w:color w:val="D1D5DB"/>
          <w:sz w:val="22"/>
          <w:szCs w:val="22"/>
        </w:rPr>
        <w:t xml:space="preserve"> A decline in the Sales/MC ratio may suggest that investors have lowered their growth expectations for the company. This could be due to factors such as a slowdown in revenue growth, increased competition, or changes in market conditions.</w:t>
      </w:r>
    </w:p>
    <w:p w14:paraId="10C53F88" w14:textId="77777777" w:rsidR="00834CD6" w:rsidRPr="0009792A" w:rsidRDefault="00834CD6" w:rsidP="00834CD6">
      <w:pPr>
        <w:pStyle w:val="NormalWeb"/>
        <w:numPr>
          <w:ilvl w:val="0"/>
          <w:numId w:val="9"/>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Sentiment:</w:t>
      </w:r>
      <w:r w:rsidRPr="0009792A">
        <w:rPr>
          <w:rFonts w:ascii="Abadi" w:hAnsi="Abadi" w:cs="Segoe UI"/>
          <w:color w:val="D1D5DB"/>
          <w:sz w:val="22"/>
          <w:szCs w:val="22"/>
        </w:rPr>
        <w:t xml:space="preserve"> A decreasing Sales/MC ratio might reflect a shift in market sentiment. Investors may become more cautious about the company's prospects, which can lead to a lower valuation relative to sales.</w:t>
      </w:r>
    </w:p>
    <w:p w14:paraId="7A2310FB" w14:textId="77777777" w:rsidR="00834CD6" w:rsidRPr="0009792A" w:rsidRDefault="00834CD6" w:rsidP="00834CD6">
      <w:pPr>
        <w:pStyle w:val="NormalWeb"/>
        <w:numPr>
          <w:ilvl w:val="0"/>
          <w:numId w:val="9"/>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 Concerns:</w:t>
      </w:r>
      <w:r w:rsidRPr="0009792A">
        <w:rPr>
          <w:rFonts w:ascii="Abadi" w:hAnsi="Abadi" w:cs="Segoe UI"/>
          <w:color w:val="D1D5DB"/>
          <w:sz w:val="22"/>
          <w:szCs w:val="22"/>
        </w:rPr>
        <w:t xml:space="preserve"> While Sales/MC primarily focuses on sales and market capitalization, it doesn't account for profitability. A decreasing Sales/MC ratio could be a result of concerns about the company's profit margins or earnings quality.</w:t>
      </w:r>
    </w:p>
    <w:p w14:paraId="2E4F5F73" w14:textId="77777777" w:rsidR="00834CD6" w:rsidRPr="0009792A" w:rsidRDefault="00834CD6" w:rsidP="00834CD6">
      <w:pPr>
        <w:pStyle w:val="NormalWeb"/>
        <w:numPr>
          <w:ilvl w:val="0"/>
          <w:numId w:val="9"/>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Competitive Pressures:</w:t>
      </w:r>
      <w:r w:rsidRPr="0009792A">
        <w:rPr>
          <w:rFonts w:ascii="Abadi" w:hAnsi="Abadi" w:cs="Segoe UI"/>
          <w:color w:val="D1D5DB"/>
          <w:sz w:val="22"/>
          <w:szCs w:val="22"/>
        </w:rPr>
        <w:t xml:space="preserve"> Increased competition within the industry or sector can lead to a reduced Sales/MC ratio. If a company faces challenges in maintaining or growing its market share, it may experience a decrease in the valuation assigned to its sales.</w:t>
      </w:r>
    </w:p>
    <w:p w14:paraId="360D98C4" w14:textId="77777777" w:rsidR="00834CD6" w:rsidRPr="0009792A" w:rsidRDefault="00834CD6" w:rsidP="00834CD6">
      <w:pPr>
        <w:pStyle w:val="NormalWeb"/>
        <w:numPr>
          <w:ilvl w:val="0"/>
          <w:numId w:val="9"/>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Market-Wide Trends:</w:t>
      </w:r>
      <w:r w:rsidRPr="0009792A">
        <w:rPr>
          <w:rFonts w:ascii="Abadi" w:hAnsi="Abadi" w:cs="Segoe UI"/>
          <w:color w:val="D1D5DB"/>
          <w:sz w:val="22"/>
          <w:szCs w:val="22"/>
        </w:rPr>
        <w:t xml:space="preserve"> Changes in market conditions, economic factors, or investor sentiment can impact the valuation of all stocks in general. A decreasing Sales/MC ratio could be part of broader market trends affecting multiple companies.</w:t>
      </w:r>
    </w:p>
    <w:p w14:paraId="42AA76D0" w14:textId="77777777" w:rsidR="00834CD6" w:rsidRPr="0009792A" w:rsidRDefault="00834CD6" w:rsidP="00834CD6">
      <w:pPr>
        <w:pStyle w:val="NormalWeb"/>
        <w:numPr>
          <w:ilvl w:val="0"/>
          <w:numId w:val="9"/>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Dilution:</w:t>
      </w:r>
      <w:r w:rsidRPr="0009792A">
        <w:rPr>
          <w:rFonts w:ascii="Abadi" w:hAnsi="Abadi" w:cs="Segoe UI"/>
          <w:color w:val="D1D5DB"/>
          <w:sz w:val="22"/>
          <w:szCs w:val="22"/>
        </w:rPr>
        <w:t xml:space="preserve"> An increase in the number of outstanding shares through stock issuances or dilutive events can lead to a decrease in the Sales/MC ratio. More shares outstanding mean that the market capitalization is spread over a larger base, which can reduce the value assigned to each dollar of sales.</w:t>
      </w:r>
    </w:p>
    <w:p w14:paraId="209CDAB6" w14:textId="77777777" w:rsidR="00834CD6" w:rsidRPr="0009792A" w:rsidRDefault="00834CD6" w:rsidP="00834CD6">
      <w:pPr>
        <w:pStyle w:val="NormalWeb"/>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It's important to note that while a decreasing Sales/MC ratio may raise concerns about a company's valuation and growth prospects, it should be evaluated in conjunction with other financial metrics and a thorough analysis of the company's fundamentals. Investors should consider factors such as profitability, competitive positioning, financial health, and industry dynamics when making investment decisions. Additionally, market conditions and investor sentiment can change over time, influencing how stocks are valued relative to their sales and market capitalization.</w:t>
      </w:r>
    </w:p>
    <w:p w14:paraId="3C7F4718" w14:textId="77777777" w:rsidR="00834CD6" w:rsidRPr="0009792A" w:rsidRDefault="00834CD6" w:rsidP="00834CD6">
      <w:pPr>
        <w:rPr>
          <w:rFonts w:ascii="Abadi" w:hAnsi="Abadi"/>
        </w:rPr>
      </w:pPr>
    </w:p>
    <w:p w14:paraId="79D7286D" w14:textId="77777777" w:rsidR="00834CD6" w:rsidRPr="0009792A" w:rsidRDefault="00834CD6" w:rsidP="00834CD6">
      <w:pPr>
        <w:pStyle w:val="Heading2"/>
      </w:pPr>
      <w:r w:rsidRPr="0009792A">
        <w:t>Price to sales ratio</w:t>
      </w:r>
    </w:p>
    <w:p w14:paraId="4E36CD17" w14:textId="77777777" w:rsidR="00834CD6" w:rsidRPr="0009792A" w:rsidRDefault="00834CD6" w:rsidP="00834CD6">
      <w:pPr>
        <w:pStyle w:val="NormalWeb"/>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A Price-to-Sales (P/S) ratio of 6 means that for every dollar of revenue or sales generated by the company, investors are willing to pay $6 for its stock. This ratio provides insight into the valuation of the company's stock relative to its sales. Here's what a P/S ratio of 6 might imply:</w:t>
      </w:r>
    </w:p>
    <w:p w14:paraId="2766CFFC" w14:textId="77777777" w:rsidR="00834CD6" w:rsidRPr="0009792A" w:rsidRDefault="00834CD6" w:rsidP="00834CD6">
      <w:pPr>
        <w:pStyle w:val="NormalWeb"/>
        <w:numPr>
          <w:ilvl w:val="0"/>
          <w:numId w:val="6"/>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Valuation</w:t>
      </w:r>
      <w:r w:rsidRPr="0009792A">
        <w:rPr>
          <w:rFonts w:ascii="Abadi" w:hAnsi="Abadi" w:cs="Segoe UI"/>
          <w:color w:val="D1D5DB"/>
          <w:sz w:val="22"/>
          <w:szCs w:val="22"/>
        </w:rPr>
        <w:t>: A P/S ratio of 6 suggests that the market is valuing the company relatively high compared to its revenue. It may indicate that investors have positive expectations about the company's growth prospects, profitability, or other factors.</w:t>
      </w:r>
    </w:p>
    <w:p w14:paraId="2E45CE37" w14:textId="77777777" w:rsidR="00834CD6" w:rsidRPr="0009792A" w:rsidRDefault="00834CD6" w:rsidP="00834CD6">
      <w:pPr>
        <w:pStyle w:val="NormalWeb"/>
        <w:numPr>
          <w:ilvl w:val="0"/>
          <w:numId w:val="6"/>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Growth Expectations</w:t>
      </w:r>
      <w:r w:rsidRPr="0009792A">
        <w:rPr>
          <w:rFonts w:ascii="Abadi" w:hAnsi="Abadi" w:cs="Segoe UI"/>
          <w:color w:val="D1D5DB"/>
          <w:sz w:val="22"/>
          <w:szCs w:val="22"/>
        </w:rPr>
        <w:t>: A P/S ratio of 6 may imply that investors expect the company to achieve significant revenue growth in the future. Companies with high P/S ratios are often expected to have strong sales growth potential.</w:t>
      </w:r>
    </w:p>
    <w:p w14:paraId="4704DB63" w14:textId="77777777" w:rsidR="00834CD6" w:rsidRPr="0009792A" w:rsidRDefault="00834CD6" w:rsidP="00834CD6">
      <w:pPr>
        <w:pStyle w:val="NormalWeb"/>
        <w:numPr>
          <w:ilvl w:val="0"/>
          <w:numId w:val="6"/>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Industry Comparison</w:t>
      </w:r>
      <w:r w:rsidRPr="0009792A">
        <w:rPr>
          <w:rFonts w:ascii="Abadi" w:hAnsi="Abadi" w:cs="Segoe UI"/>
          <w:color w:val="D1D5DB"/>
          <w:sz w:val="22"/>
          <w:szCs w:val="22"/>
        </w:rPr>
        <w:t>: To better understand the significance of a P/S ratio of 6, it's important to compare it to the average P/S ratios of other companies in the same industry or sector. Different industries have varying typical P/S ratios, so context is crucial. A P/S ratio of 6 might be considered high in some industries and low in others.</w:t>
      </w:r>
    </w:p>
    <w:p w14:paraId="206142C7" w14:textId="77777777" w:rsidR="00834CD6" w:rsidRPr="0009792A" w:rsidRDefault="00834CD6" w:rsidP="00834CD6">
      <w:pPr>
        <w:pStyle w:val="NormalWeb"/>
        <w:numPr>
          <w:ilvl w:val="0"/>
          <w:numId w:val="6"/>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w:t>
      </w:r>
      <w:r w:rsidRPr="0009792A">
        <w:rPr>
          <w:rFonts w:ascii="Abadi" w:hAnsi="Abadi" w:cs="Segoe UI"/>
          <w:color w:val="D1D5DB"/>
          <w:sz w:val="22"/>
          <w:szCs w:val="22"/>
        </w:rPr>
        <w:t xml:space="preserve">: The P/S ratio does not </w:t>
      </w:r>
      <w:proofErr w:type="gramStart"/>
      <w:r w:rsidRPr="0009792A">
        <w:rPr>
          <w:rFonts w:ascii="Abadi" w:hAnsi="Abadi" w:cs="Segoe UI"/>
          <w:color w:val="D1D5DB"/>
          <w:sz w:val="22"/>
          <w:szCs w:val="22"/>
        </w:rPr>
        <w:t>take into account</w:t>
      </w:r>
      <w:proofErr w:type="gramEnd"/>
      <w:r w:rsidRPr="0009792A">
        <w:rPr>
          <w:rFonts w:ascii="Abadi" w:hAnsi="Abadi" w:cs="Segoe UI"/>
          <w:color w:val="D1D5DB"/>
          <w:sz w:val="22"/>
          <w:szCs w:val="22"/>
        </w:rPr>
        <w:t xml:space="preserve"> a company's profitability. A company with a P/S ratio of 6 may still be a good investment if it has strong profit margins and the market expects those margins to improve.</w:t>
      </w:r>
    </w:p>
    <w:p w14:paraId="4E4B8FA7" w14:textId="77777777" w:rsidR="00834CD6" w:rsidRPr="0009792A" w:rsidRDefault="00834CD6" w:rsidP="00834CD6">
      <w:pPr>
        <w:pStyle w:val="NormalWeb"/>
        <w:numPr>
          <w:ilvl w:val="0"/>
          <w:numId w:val="6"/>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Risk</w:t>
      </w:r>
      <w:r w:rsidRPr="0009792A">
        <w:rPr>
          <w:rFonts w:ascii="Abadi" w:hAnsi="Abadi" w:cs="Segoe UI"/>
          <w:color w:val="D1D5DB"/>
          <w:sz w:val="22"/>
          <w:szCs w:val="22"/>
        </w:rPr>
        <w:t>: While a high P/S ratio can indicate optimism, it also means that the stock may be more sensitive to changes in sales or revenue. Any disappointment in sales growth or revenue could lead to a significant drop in the stock price.</w:t>
      </w:r>
    </w:p>
    <w:p w14:paraId="43D2DED2" w14:textId="77777777" w:rsidR="00834CD6" w:rsidRPr="0009792A" w:rsidRDefault="00834CD6" w:rsidP="00834CD6">
      <w:pPr>
        <w:pStyle w:val="NormalWeb"/>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In summary, a P/S ratio of 6 suggests that the market is willing to pay a relatively high price for each dollar of the company's sales, which may indicate positive investor sentiment and growth expectations. However, it's crucial to consider this ratio in the context of the company's industry, financial health, and other relevant factors to make a well-informed investment decision.</w:t>
      </w:r>
    </w:p>
    <w:p w14:paraId="0BBB0060" w14:textId="77777777" w:rsidR="00834CD6" w:rsidRPr="0009792A" w:rsidRDefault="00834CD6" w:rsidP="00834CD6">
      <w:pPr>
        <w:rPr>
          <w:rFonts w:ascii="Abadi" w:hAnsi="Abadi"/>
        </w:rPr>
      </w:pPr>
    </w:p>
    <w:p w14:paraId="200A0D70" w14:textId="77777777" w:rsidR="00834CD6" w:rsidRDefault="00834CD6" w:rsidP="00834CD6">
      <w:pPr>
        <w:pStyle w:val="Heading2"/>
      </w:pPr>
      <w:r w:rsidRPr="0009792A">
        <w:lastRenderedPageBreak/>
        <w:t>Revenue growth rate</w:t>
      </w:r>
    </w:p>
    <w:p w14:paraId="3CB23BC2" w14:textId="77777777" w:rsidR="00834CD6" w:rsidRDefault="00834CD6" w:rsidP="00834CD6"/>
    <w:p w14:paraId="1CAB528D" w14:textId="77777777" w:rsidR="00834CD6" w:rsidRPr="00EF4719" w:rsidRDefault="00834CD6" w:rsidP="00834CD6">
      <m:oMathPara>
        <m:oMath>
          <m:r>
            <w:rPr>
              <w:rFonts w:ascii="Cambria Math" w:hAnsi="Cambria Math"/>
            </w:rPr>
            <m:t xml:space="preserve">Revenue Growth Rate= </m:t>
          </m:r>
          <m:f>
            <m:fPr>
              <m:ctrlPr>
                <w:rPr>
                  <w:rFonts w:ascii="Cambria Math" w:hAnsi="Cambria Math"/>
                  <w:i/>
                </w:rPr>
              </m:ctrlPr>
            </m:fPr>
            <m:num>
              <m:r>
                <w:rPr>
                  <w:rFonts w:ascii="Cambria Math" w:hAnsi="Cambria Math"/>
                </w:rPr>
                <m:t>Current Yea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Revenue-Previous Yea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Revenue</m:t>
              </m:r>
            </m:num>
            <m:den>
              <m:r>
                <w:rPr>
                  <w:rFonts w:ascii="Cambria Math" w:hAnsi="Cambria Math"/>
                </w:rPr>
                <m:t>Previous Yea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Revenue</m:t>
              </m:r>
            </m:den>
          </m:f>
          <m:r>
            <w:rPr>
              <w:rFonts w:ascii="Cambria Math" w:hAnsi="Cambria Math"/>
            </w:rPr>
            <m:t xml:space="preserve"> X 100%</m:t>
          </m:r>
        </m:oMath>
      </m:oMathPara>
    </w:p>
    <w:p w14:paraId="738AB33A" w14:textId="77777777" w:rsidR="00834CD6" w:rsidRPr="0009792A" w:rsidRDefault="00834CD6" w:rsidP="00834CD6">
      <w:pPr>
        <w:pStyle w:val="NormalWeb"/>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 xml:space="preserve">The revenue growth rate, often simply referred to as the "growth rate," is a measure that shows the percentage increase or decrease in a company's revenue over a specified </w:t>
      </w:r>
      <w:proofErr w:type="gramStart"/>
      <w:r w:rsidRPr="0009792A">
        <w:rPr>
          <w:rFonts w:ascii="Abadi" w:hAnsi="Abadi" w:cs="Segoe UI"/>
          <w:color w:val="D1D5DB"/>
          <w:sz w:val="22"/>
          <w:szCs w:val="22"/>
        </w:rPr>
        <w:t>period of time</w:t>
      </w:r>
      <w:proofErr w:type="gramEnd"/>
      <w:r w:rsidRPr="0009792A">
        <w:rPr>
          <w:rFonts w:ascii="Abadi" w:hAnsi="Abadi" w:cs="Segoe UI"/>
          <w:color w:val="D1D5DB"/>
          <w:sz w:val="22"/>
          <w:szCs w:val="22"/>
        </w:rPr>
        <w:t>. It is used to assess a company's ability to increase its sales or revenue and is a key indicator of its financial health and performance. The formula for calculating the revenue growth rate is as follows:</w:t>
      </w:r>
    </w:p>
    <w:p w14:paraId="2B0AA744" w14:textId="77777777" w:rsidR="00834CD6" w:rsidRPr="0009792A" w:rsidRDefault="00834CD6" w:rsidP="00834CD6">
      <w:pPr>
        <w:pStyle w:val="NormalWeb"/>
        <w:shd w:val="clear" w:color="auto" w:fill="444654"/>
        <w:spacing w:before="300" w:beforeAutospacing="0" w:after="300" w:afterAutospacing="0"/>
        <w:rPr>
          <w:rStyle w:val="katex-mathml"/>
          <w:rFonts w:ascii="Abadi" w:eastAsiaTheme="majorEastAsia" w:hAnsi="Abadi"/>
          <w:color w:val="D1D5DB"/>
          <w:sz w:val="22"/>
          <w:szCs w:val="22"/>
          <w:bdr w:val="none" w:sz="0" w:space="0" w:color="auto" w:frame="1"/>
        </w:rPr>
      </w:pPr>
      <w:r w:rsidRPr="0009792A">
        <w:rPr>
          <w:rStyle w:val="katex-mathml"/>
          <w:rFonts w:ascii="Abadi" w:eastAsiaTheme="majorEastAsia" w:hAnsi="Abadi"/>
          <w:noProof/>
          <w:color w:val="D1D5DB"/>
          <w:sz w:val="22"/>
          <w:szCs w:val="22"/>
          <w:bdr w:val="none" w:sz="0" w:space="0" w:color="auto" w:frame="1"/>
        </w:rPr>
        <w:drawing>
          <wp:inline distT="0" distB="0" distL="0" distR="0" wp14:anchorId="293149CD" wp14:editId="62E8F465">
            <wp:extent cx="5731510" cy="509270"/>
            <wp:effectExtent l="0" t="0" r="2540" b="5080"/>
            <wp:docPr id="54704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43710" name=""/>
                    <pic:cNvPicPr/>
                  </pic:nvPicPr>
                  <pic:blipFill>
                    <a:blip r:embed="rId42"/>
                    <a:stretch>
                      <a:fillRect/>
                    </a:stretch>
                  </pic:blipFill>
                  <pic:spPr>
                    <a:xfrm>
                      <a:off x="0" y="0"/>
                      <a:ext cx="5731510" cy="509270"/>
                    </a:xfrm>
                    <a:prstGeom prst="rect">
                      <a:avLst/>
                    </a:prstGeom>
                  </pic:spPr>
                </pic:pic>
              </a:graphicData>
            </a:graphic>
          </wp:inline>
        </w:drawing>
      </w:r>
    </w:p>
    <w:p w14:paraId="52BFA475" w14:textId="77777777" w:rsidR="00834CD6" w:rsidRPr="0009792A" w:rsidRDefault="00834CD6" w:rsidP="00834CD6">
      <w:pPr>
        <w:pStyle w:val="NormalWeb"/>
        <w:shd w:val="clear" w:color="auto" w:fill="444654"/>
        <w:spacing w:before="300" w:beforeAutospacing="0" w:after="300" w:afterAutospacing="0"/>
        <w:rPr>
          <w:rFonts w:ascii="Abadi" w:hAnsi="Abadi" w:cs="Segoe UI"/>
          <w:color w:val="D1D5DB"/>
          <w:sz w:val="22"/>
          <w:szCs w:val="22"/>
        </w:rPr>
      </w:pPr>
      <w:r w:rsidRPr="0009792A">
        <w:rPr>
          <w:rFonts w:ascii="Abadi" w:hAnsi="Abadi" w:cs="Segoe UI"/>
          <w:color w:val="D1D5DB"/>
          <w:sz w:val="22"/>
          <w:szCs w:val="22"/>
        </w:rPr>
        <w:t>Here's how to interpret and understand the revenue growth rate:</w:t>
      </w:r>
    </w:p>
    <w:p w14:paraId="1D1504A8" w14:textId="77777777" w:rsidR="00834CD6" w:rsidRPr="0009792A" w:rsidRDefault="00834CD6" w:rsidP="00834CD6">
      <w:pPr>
        <w:pStyle w:val="NormalWeb"/>
        <w:numPr>
          <w:ilvl w:val="0"/>
          <w:numId w:val="5"/>
        </w:numPr>
        <w:shd w:val="clear" w:color="auto" w:fill="444654"/>
        <w:spacing w:before="0" w:beforeAutospacing="0" w:after="0" w:afterAutospacing="0"/>
        <w:rPr>
          <w:rFonts w:ascii="Abadi" w:hAnsi="Abadi" w:cs="Segoe UI"/>
          <w:color w:val="D1D5DB"/>
          <w:sz w:val="22"/>
          <w:szCs w:val="22"/>
        </w:rPr>
      </w:pPr>
      <w:proofErr w:type="gramStart"/>
      <w:r w:rsidRPr="0009792A">
        <w:rPr>
          <w:rStyle w:val="Strong"/>
          <w:rFonts w:ascii="Abadi" w:hAnsi="Abadi" w:cs="Segoe UI"/>
          <w:color w:val="D1D5DB"/>
          <w:sz w:val="22"/>
          <w:szCs w:val="22"/>
          <w:bdr w:val="single" w:sz="2" w:space="0" w:color="D9D9E3" w:frame="1"/>
        </w:rPr>
        <w:t>Positive Growth</w:t>
      </w:r>
      <w:proofErr w:type="gramEnd"/>
      <w:r w:rsidRPr="0009792A">
        <w:rPr>
          <w:rStyle w:val="Strong"/>
          <w:rFonts w:ascii="Abadi" w:hAnsi="Abadi" w:cs="Segoe UI"/>
          <w:color w:val="D1D5DB"/>
          <w:sz w:val="22"/>
          <w:szCs w:val="22"/>
          <w:bdr w:val="single" w:sz="2" w:space="0" w:color="D9D9E3" w:frame="1"/>
        </w:rPr>
        <w:t xml:space="preserve"> Rate</w:t>
      </w:r>
      <w:r w:rsidRPr="0009792A">
        <w:rPr>
          <w:rFonts w:ascii="Abadi" w:hAnsi="Abadi" w:cs="Segoe UI"/>
          <w:color w:val="D1D5DB"/>
          <w:sz w:val="22"/>
          <w:szCs w:val="22"/>
        </w:rPr>
        <w:t xml:space="preserve">: If the revenue growth rate is positive, it indicates that the company's revenue increased compared to the previous period. </w:t>
      </w:r>
      <w:proofErr w:type="gramStart"/>
      <w:r w:rsidRPr="0009792A">
        <w:rPr>
          <w:rFonts w:ascii="Abadi" w:hAnsi="Abadi" w:cs="Segoe UI"/>
          <w:color w:val="D1D5DB"/>
          <w:sz w:val="22"/>
          <w:szCs w:val="22"/>
        </w:rPr>
        <w:t>Positive growth</w:t>
      </w:r>
      <w:proofErr w:type="gramEnd"/>
      <w:r w:rsidRPr="0009792A">
        <w:rPr>
          <w:rFonts w:ascii="Abadi" w:hAnsi="Abadi" w:cs="Segoe UI"/>
          <w:color w:val="D1D5DB"/>
          <w:sz w:val="22"/>
          <w:szCs w:val="22"/>
        </w:rPr>
        <w:t xml:space="preserve"> is generally considered a positive sign, as it suggests that the company is expanding its business and generating more sales.</w:t>
      </w:r>
    </w:p>
    <w:p w14:paraId="4A6066F0" w14:textId="77777777" w:rsidR="00834CD6" w:rsidRPr="0009792A" w:rsidRDefault="00834CD6" w:rsidP="00834CD6">
      <w:pPr>
        <w:pStyle w:val="NormalWeb"/>
        <w:numPr>
          <w:ilvl w:val="0"/>
          <w:numId w:val="5"/>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Negative Growth Rate</w:t>
      </w:r>
      <w:r w:rsidRPr="0009792A">
        <w:rPr>
          <w:rFonts w:ascii="Abadi" w:hAnsi="Abadi" w:cs="Segoe UI"/>
          <w:color w:val="D1D5DB"/>
          <w:sz w:val="22"/>
          <w:szCs w:val="22"/>
        </w:rPr>
        <w:t>: A negative revenue growth rate indicates that the company's revenue decreased compared to the previous period. Negative growth may raise concerns about the company's performance and may be a red flag for investors and analysts.</w:t>
      </w:r>
    </w:p>
    <w:p w14:paraId="6F59F115" w14:textId="77777777" w:rsidR="00834CD6" w:rsidRPr="0009792A" w:rsidRDefault="00834CD6" w:rsidP="00834CD6">
      <w:pPr>
        <w:pStyle w:val="NormalWeb"/>
        <w:numPr>
          <w:ilvl w:val="0"/>
          <w:numId w:val="5"/>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Magnitude of Growth</w:t>
      </w:r>
      <w:r w:rsidRPr="0009792A">
        <w:rPr>
          <w:rFonts w:ascii="Abadi" w:hAnsi="Abadi" w:cs="Segoe UI"/>
          <w:color w:val="D1D5DB"/>
          <w:sz w:val="22"/>
          <w:szCs w:val="22"/>
        </w:rPr>
        <w:t>: The percentage value of the growth rate tells you how much the revenue increased or decreased. A higher growth rate indicates a more significant increase in revenue, while a lower growth rate suggests more modest growth.</w:t>
      </w:r>
    </w:p>
    <w:p w14:paraId="6882A20C" w14:textId="77777777" w:rsidR="00834CD6" w:rsidRPr="0009792A" w:rsidRDefault="00834CD6" w:rsidP="00834CD6">
      <w:pPr>
        <w:pStyle w:val="NormalWeb"/>
        <w:numPr>
          <w:ilvl w:val="0"/>
          <w:numId w:val="5"/>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Trend Analysis</w:t>
      </w:r>
      <w:r w:rsidRPr="0009792A">
        <w:rPr>
          <w:rFonts w:ascii="Abadi" w:hAnsi="Abadi" w:cs="Segoe UI"/>
          <w:color w:val="D1D5DB"/>
          <w:sz w:val="22"/>
          <w:szCs w:val="22"/>
        </w:rPr>
        <w:t xml:space="preserve">: It's important to </w:t>
      </w:r>
      <w:proofErr w:type="spellStart"/>
      <w:r w:rsidRPr="0009792A">
        <w:rPr>
          <w:rFonts w:ascii="Abadi" w:hAnsi="Abadi" w:cs="Segoe UI"/>
          <w:color w:val="D1D5DB"/>
          <w:sz w:val="22"/>
          <w:szCs w:val="22"/>
        </w:rPr>
        <w:t>analyze</w:t>
      </w:r>
      <w:proofErr w:type="spellEnd"/>
      <w:r w:rsidRPr="0009792A">
        <w:rPr>
          <w:rFonts w:ascii="Abadi" w:hAnsi="Abadi" w:cs="Segoe UI"/>
          <w:color w:val="D1D5DB"/>
          <w:sz w:val="22"/>
          <w:szCs w:val="22"/>
        </w:rPr>
        <w:t xml:space="preserve"> the revenue growth rate over multiple periods to identify trends. Consistently </w:t>
      </w:r>
      <w:proofErr w:type="gramStart"/>
      <w:r w:rsidRPr="0009792A">
        <w:rPr>
          <w:rFonts w:ascii="Abadi" w:hAnsi="Abadi" w:cs="Segoe UI"/>
          <w:color w:val="D1D5DB"/>
          <w:sz w:val="22"/>
          <w:szCs w:val="22"/>
        </w:rPr>
        <w:t>positive growth</w:t>
      </w:r>
      <w:proofErr w:type="gramEnd"/>
      <w:r w:rsidRPr="0009792A">
        <w:rPr>
          <w:rFonts w:ascii="Abadi" w:hAnsi="Abadi" w:cs="Segoe UI"/>
          <w:color w:val="D1D5DB"/>
          <w:sz w:val="22"/>
          <w:szCs w:val="22"/>
        </w:rPr>
        <w:t xml:space="preserve"> rates may indicate a healthy and growing business, while erratic or declining growth rates may signal issues.</w:t>
      </w:r>
    </w:p>
    <w:p w14:paraId="768F8417" w14:textId="77777777" w:rsidR="00834CD6" w:rsidRPr="0009792A" w:rsidRDefault="00834CD6" w:rsidP="00834CD6">
      <w:pPr>
        <w:pStyle w:val="NormalWeb"/>
        <w:numPr>
          <w:ilvl w:val="0"/>
          <w:numId w:val="5"/>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Comparisons</w:t>
      </w:r>
      <w:r w:rsidRPr="0009792A">
        <w:rPr>
          <w:rFonts w:ascii="Abadi" w:hAnsi="Abadi" w:cs="Segoe UI"/>
          <w:color w:val="D1D5DB"/>
          <w:sz w:val="22"/>
          <w:szCs w:val="22"/>
        </w:rPr>
        <w:t>: Comparing a company's revenue growth rate to that of its competitors or industry peers can provide valuable insights. It helps assess how well the company is performing relative to others in the same sector.</w:t>
      </w:r>
    </w:p>
    <w:p w14:paraId="7ACB6F79" w14:textId="77777777" w:rsidR="00834CD6" w:rsidRPr="0009792A" w:rsidRDefault="00834CD6" w:rsidP="00834CD6">
      <w:pPr>
        <w:pStyle w:val="NormalWeb"/>
        <w:numPr>
          <w:ilvl w:val="0"/>
          <w:numId w:val="5"/>
        </w:numP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Forecasting</w:t>
      </w:r>
      <w:r w:rsidRPr="0009792A">
        <w:rPr>
          <w:rFonts w:ascii="Abadi" w:hAnsi="Abadi" w:cs="Segoe UI"/>
          <w:color w:val="D1D5DB"/>
          <w:sz w:val="22"/>
          <w:szCs w:val="22"/>
        </w:rPr>
        <w:t>: The revenue growth rate is often used in financial projections and forecasting models to estimate future revenue. It's a key input when making financial projections and valuations.</w:t>
      </w:r>
    </w:p>
    <w:p w14:paraId="69805E61" w14:textId="77777777" w:rsidR="00834CD6" w:rsidRPr="0009792A" w:rsidRDefault="00834CD6" w:rsidP="00834CD6">
      <w:pPr>
        <w:pStyle w:val="NormalWeb"/>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Keep in mind that while a high revenue growth rate can be a positive sign, it's essential to consider other factors like profitability, operating expenses, and market conditions when evaluating a company's overall financial health and potential for future success. A company may have high revenue growth, but if it incurs significant expenses and fails to generate profits, it may not be a sustainable business model in the long run.</w:t>
      </w:r>
    </w:p>
    <w:p w14:paraId="7CB19EF4" w14:textId="77777777" w:rsidR="00834CD6" w:rsidRPr="0009792A" w:rsidRDefault="00834CD6" w:rsidP="00834CD6">
      <w:pPr>
        <w:rPr>
          <w:rFonts w:ascii="Abadi" w:hAnsi="Abadi"/>
        </w:rPr>
      </w:pPr>
    </w:p>
    <w:p w14:paraId="452BF02D" w14:textId="77777777" w:rsidR="00834CD6" w:rsidRPr="0009792A" w:rsidRDefault="00834CD6" w:rsidP="00834CD6">
      <w:pPr>
        <w:pStyle w:val="ListParagraph"/>
        <w:numPr>
          <w:ilvl w:val="0"/>
          <w:numId w:val="4"/>
        </w:numPr>
        <w:rPr>
          <w:rFonts w:ascii="Abadi" w:hAnsi="Abadi"/>
        </w:rPr>
      </w:pPr>
    </w:p>
    <w:p w14:paraId="41A9B9CD" w14:textId="77777777" w:rsidR="00834CD6" w:rsidRPr="0009792A" w:rsidRDefault="00834CD6" w:rsidP="00834CD6">
      <w:pPr>
        <w:rPr>
          <w:rFonts w:ascii="Abadi" w:hAnsi="Abadi"/>
        </w:rPr>
      </w:pPr>
    </w:p>
    <w:p w14:paraId="2749C3F1" w14:textId="77777777" w:rsidR="00834CD6" w:rsidRPr="0009792A" w:rsidRDefault="00834CD6" w:rsidP="00834CD6">
      <w:pPr>
        <w:rPr>
          <w:rFonts w:ascii="Abadi" w:hAnsi="Abadi"/>
        </w:rPr>
      </w:pPr>
    </w:p>
    <w:p w14:paraId="53EEBF8E" w14:textId="77777777" w:rsidR="00834CD6" w:rsidRPr="0009792A" w:rsidRDefault="00834CD6" w:rsidP="00834CD6">
      <w:pPr>
        <w:rPr>
          <w:rFonts w:ascii="Abadi" w:hAnsi="Abadi"/>
        </w:rPr>
      </w:pPr>
    </w:p>
    <w:p w14:paraId="09377D9C" w14:textId="77777777" w:rsidR="00834CD6" w:rsidRPr="0009792A" w:rsidRDefault="00834CD6" w:rsidP="00834CD6">
      <w:pPr>
        <w:rPr>
          <w:rFonts w:ascii="Abadi" w:hAnsi="Abadi"/>
        </w:rPr>
      </w:pPr>
    </w:p>
    <w:p w14:paraId="30DA870A" w14:textId="77777777" w:rsidR="00834CD6" w:rsidRPr="0009792A" w:rsidRDefault="00834CD6" w:rsidP="00834CD6">
      <w:pPr>
        <w:rPr>
          <w:rFonts w:ascii="Abadi" w:hAnsi="Abadi"/>
        </w:rPr>
      </w:pPr>
    </w:p>
    <w:p w14:paraId="4A7B5B68" w14:textId="77777777" w:rsidR="00834CD6" w:rsidRPr="0009792A" w:rsidRDefault="00834CD6" w:rsidP="00834CD6">
      <w:pPr>
        <w:rPr>
          <w:rFonts w:ascii="Abadi" w:hAnsi="Abadi"/>
        </w:rPr>
      </w:pPr>
    </w:p>
    <w:p w14:paraId="796E7746" w14:textId="77777777" w:rsidR="00834CD6" w:rsidRPr="0009792A" w:rsidRDefault="00834CD6" w:rsidP="00834CD6">
      <w:pPr>
        <w:rPr>
          <w:rFonts w:ascii="Abadi" w:hAnsi="Abadi"/>
        </w:rPr>
      </w:pPr>
    </w:p>
    <w:p w14:paraId="1DE2B81C" w14:textId="77777777" w:rsidR="00834CD6" w:rsidRPr="0009792A" w:rsidRDefault="00834CD6" w:rsidP="00834CD6">
      <w:pPr>
        <w:rPr>
          <w:rFonts w:ascii="Abadi" w:hAnsi="Abadi"/>
        </w:rPr>
      </w:pPr>
    </w:p>
    <w:p w14:paraId="1DBDD16E" w14:textId="77777777" w:rsidR="00834CD6" w:rsidRPr="0009792A" w:rsidRDefault="00834CD6" w:rsidP="00834CD6">
      <w:pPr>
        <w:rPr>
          <w:rFonts w:ascii="Abadi" w:hAnsi="Abadi"/>
        </w:rPr>
      </w:pPr>
    </w:p>
    <w:p w14:paraId="0AB800C6" w14:textId="77777777" w:rsidR="00834CD6" w:rsidRDefault="00834CD6" w:rsidP="00834CD6">
      <w:pPr>
        <w:spacing w:after="0" w:line="240" w:lineRule="auto"/>
        <w:textAlignment w:val="center"/>
        <w:rPr>
          <w:rFonts w:ascii="Calibri" w:eastAsia="Times New Roman" w:hAnsi="Calibri" w:cs="Calibri"/>
          <w:kern w:val="0"/>
          <w:lang w:val="en-GB" w:eastAsia="en-IN"/>
          <w14:ligatures w14:val="none"/>
        </w:rPr>
      </w:pPr>
    </w:p>
    <w:p w14:paraId="062CC94B" w14:textId="77777777" w:rsidR="00834CD6" w:rsidRPr="00720FE7" w:rsidRDefault="00834CD6" w:rsidP="00834CD6">
      <w:pPr>
        <w:spacing w:after="0" w:line="240" w:lineRule="auto"/>
        <w:textAlignment w:val="center"/>
        <w:rPr>
          <w:rFonts w:ascii="Calibri" w:eastAsia="Times New Roman" w:hAnsi="Calibri" w:cs="Calibri"/>
          <w:kern w:val="0"/>
          <w:lang w:val="en-GB" w:eastAsia="en-IN"/>
          <w14:ligatures w14:val="none"/>
        </w:rPr>
      </w:pPr>
    </w:p>
    <w:p w14:paraId="5B9C7EC1" w14:textId="77777777" w:rsidR="00720FE7" w:rsidRPr="00720FE7" w:rsidRDefault="00720FE7" w:rsidP="00720FE7">
      <w:pPr>
        <w:pStyle w:val="Heading1"/>
        <w:rPr>
          <w:rFonts w:eastAsia="Times New Roman"/>
          <w:lang w:val="en-GB" w:eastAsia="en-IN"/>
        </w:rPr>
      </w:pPr>
      <w:r w:rsidRPr="00720FE7">
        <w:rPr>
          <w:rFonts w:eastAsia="Times New Roman"/>
          <w:lang w:val="en-GB" w:eastAsia="en-IN"/>
        </w:rPr>
        <w:t>References</w:t>
      </w:r>
    </w:p>
    <w:p w14:paraId="15540C0A" w14:textId="1E0A61F5" w:rsidR="00120BD9" w:rsidRPr="0009792A" w:rsidRDefault="00000000">
      <w:pPr>
        <w:rPr>
          <w:rStyle w:val="Hyperlink"/>
          <w:rFonts w:ascii="Abadi" w:hAnsi="Abadi"/>
        </w:rPr>
      </w:pPr>
      <w:hyperlink r:id="rId43" w:history="1">
        <w:r w:rsidR="00120BD9" w:rsidRPr="0009792A">
          <w:rPr>
            <w:rStyle w:val="Hyperlink"/>
            <w:rFonts w:ascii="Abadi" w:hAnsi="Abadi"/>
          </w:rPr>
          <w:t>https://www.eia.gov/energyexplained/energy-and-the-environment/greenhouse-gases-and-the-climate.php</w:t>
        </w:r>
      </w:hyperlink>
    </w:p>
    <w:p w14:paraId="30A2F64F" w14:textId="77777777" w:rsidR="00B302A1" w:rsidRPr="0009792A" w:rsidRDefault="00000000" w:rsidP="00B302A1">
      <w:pPr>
        <w:rPr>
          <w:rFonts w:ascii="Abadi" w:hAnsi="Abadi"/>
        </w:rPr>
      </w:pPr>
      <w:hyperlink r:id="rId44" w:history="1">
        <w:r w:rsidR="00B302A1" w:rsidRPr="0009792A">
          <w:rPr>
            <w:rStyle w:val="Hyperlink"/>
            <w:rFonts w:ascii="Abadi" w:hAnsi="Abadi"/>
          </w:rPr>
          <w:t>https://climatedata.imf.org/</w:t>
        </w:r>
      </w:hyperlink>
    </w:p>
    <w:p w14:paraId="338B3439" w14:textId="51DF14D9" w:rsidR="00B302A1" w:rsidRPr="0009792A" w:rsidRDefault="00000000" w:rsidP="00B302A1">
      <w:pPr>
        <w:rPr>
          <w:rFonts w:ascii="Abadi" w:hAnsi="Abadi"/>
        </w:rPr>
      </w:pPr>
      <w:hyperlink r:id="rId45" w:history="1">
        <w:r w:rsidR="00B302A1" w:rsidRPr="0009792A">
          <w:rPr>
            <w:rStyle w:val="Hyperlink"/>
            <w:rFonts w:ascii="Abadi" w:hAnsi="Abadi"/>
          </w:rPr>
          <w:t>https://github.com/owid/co2-data</w:t>
        </w:r>
      </w:hyperlink>
    </w:p>
    <w:p w14:paraId="331EAD17" w14:textId="787EE081" w:rsidR="006C686C" w:rsidRPr="0009792A" w:rsidRDefault="00000000" w:rsidP="00B302A1">
      <w:pPr>
        <w:rPr>
          <w:rFonts w:ascii="Abadi" w:hAnsi="Abadi"/>
        </w:rPr>
      </w:pPr>
      <w:hyperlink r:id="rId46" w:history="1">
        <w:r w:rsidR="006C686C" w:rsidRPr="0009792A">
          <w:rPr>
            <w:rStyle w:val="Hyperlink"/>
            <w:rFonts w:ascii="Abadi" w:hAnsi="Abadi"/>
          </w:rPr>
          <w:t>https://climate.copernicus.eu/july-2023-global-air-and-ocean-temperatures-reach-new-record-highs</w:t>
        </w:r>
      </w:hyperlink>
    </w:p>
    <w:p w14:paraId="7D523672" w14:textId="0DD26E2A" w:rsidR="00120BD9" w:rsidRPr="0009792A" w:rsidRDefault="00000000">
      <w:pPr>
        <w:rPr>
          <w:rStyle w:val="Hyperlink"/>
          <w:rFonts w:ascii="Abadi" w:hAnsi="Abadi"/>
        </w:rPr>
      </w:pPr>
      <w:hyperlink r:id="rId47" w:history="1">
        <w:r w:rsidR="00E7521F" w:rsidRPr="0009792A">
          <w:rPr>
            <w:rStyle w:val="Hyperlink"/>
            <w:rFonts w:ascii="Abadi" w:hAnsi="Abadi"/>
          </w:rPr>
          <w:t>https://www.apple.com/environment/</w:t>
        </w:r>
      </w:hyperlink>
    </w:p>
    <w:p w14:paraId="48688FD7" w14:textId="7B2E9BB1" w:rsidR="000B091C" w:rsidRPr="0009792A" w:rsidRDefault="00000000">
      <w:pPr>
        <w:rPr>
          <w:rFonts w:ascii="Abadi" w:hAnsi="Abadi"/>
        </w:rPr>
      </w:pPr>
      <w:hyperlink r:id="rId48" w:history="1">
        <w:r w:rsidR="000B091C" w:rsidRPr="0009792A">
          <w:rPr>
            <w:rStyle w:val="Hyperlink"/>
            <w:rFonts w:ascii="Abadi" w:hAnsi="Abadi"/>
          </w:rPr>
          <w:t>https://en.wikipedia.org/wiki/Timeline_of_Apple_Inc._products</w:t>
        </w:r>
      </w:hyperlink>
    </w:p>
    <w:sectPr w:rsidR="000B091C" w:rsidRPr="0009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FHell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01F6"/>
    <w:multiLevelType w:val="hybridMultilevel"/>
    <w:tmpl w:val="BCE2DA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6804BD"/>
    <w:multiLevelType w:val="multilevel"/>
    <w:tmpl w:val="D13A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A58E0"/>
    <w:multiLevelType w:val="multilevel"/>
    <w:tmpl w:val="B8A6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364CE"/>
    <w:multiLevelType w:val="hybridMultilevel"/>
    <w:tmpl w:val="0C94CE6A"/>
    <w:lvl w:ilvl="0" w:tplc="52B081A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1E1683"/>
    <w:multiLevelType w:val="multilevel"/>
    <w:tmpl w:val="A29E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A726C"/>
    <w:multiLevelType w:val="hybridMultilevel"/>
    <w:tmpl w:val="F58242B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3D4182"/>
    <w:multiLevelType w:val="hybridMultilevel"/>
    <w:tmpl w:val="B5B2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6008FD"/>
    <w:multiLevelType w:val="hybridMultilevel"/>
    <w:tmpl w:val="04F43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F6E95"/>
    <w:multiLevelType w:val="hybridMultilevel"/>
    <w:tmpl w:val="90163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C86E43"/>
    <w:multiLevelType w:val="multilevel"/>
    <w:tmpl w:val="7B60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048DB"/>
    <w:multiLevelType w:val="multilevel"/>
    <w:tmpl w:val="6FF2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4253D"/>
    <w:multiLevelType w:val="hybridMultilevel"/>
    <w:tmpl w:val="49628FC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B76D10"/>
    <w:multiLevelType w:val="multilevel"/>
    <w:tmpl w:val="9EA465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E0986"/>
    <w:multiLevelType w:val="hybridMultilevel"/>
    <w:tmpl w:val="336AF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994614"/>
    <w:multiLevelType w:val="multilevel"/>
    <w:tmpl w:val="845C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501956"/>
    <w:multiLevelType w:val="multilevel"/>
    <w:tmpl w:val="5D1A1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D80823"/>
    <w:multiLevelType w:val="multilevel"/>
    <w:tmpl w:val="8B1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297544">
    <w:abstractNumId w:val="15"/>
  </w:num>
  <w:num w:numId="2" w16cid:durableId="10381393">
    <w:abstractNumId w:val="5"/>
  </w:num>
  <w:num w:numId="3" w16cid:durableId="1300915283">
    <w:abstractNumId w:val="0"/>
  </w:num>
  <w:num w:numId="4" w16cid:durableId="1218397345">
    <w:abstractNumId w:val="3"/>
  </w:num>
  <w:num w:numId="5" w16cid:durableId="186019077">
    <w:abstractNumId w:val="16"/>
  </w:num>
  <w:num w:numId="6" w16cid:durableId="944964745">
    <w:abstractNumId w:val="9"/>
  </w:num>
  <w:num w:numId="7" w16cid:durableId="164707905">
    <w:abstractNumId w:val="2"/>
  </w:num>
  <w:num w:numId="8" w16cid:durableId="798573653">
    <w:abstractNumId w:val="1"/>
  </w:num>
  <w:num w:numId="9" w16cid:durableId="1151796801">
    <w:abstractNumId w:val="10"/>
  </w:num>
  <w:num w:numId="10" w16cid:durableId="1949897116">
    <w:abstractNumId w:val="4"/>
  </w:num>
  <w:num w:numId="11" w16cid:durableId="921832833">
    <w:abstractNumId w:val="8"/>
  </w:num>
  <w:num w:numId="12" w16cid:durableId="1770391576">
    <w:abstractNumId w:val="7"/>
  </w:num>
  <w:num w:numId="13" w16cid:durableId="407582858">
    <w:abstractNumId w:val="14"/>
  </w:num>
  <w:num w:numId="14" w16cid:durableId="963265611">
    <w:abstractNumId w:val="6"/>
  </w:num>
  <w:num w:numId="15" w16cid:durableId="89661091">
    <w:abstractNumId w:val="13"/>
  </w:num>
  <w:num w:numId="16" w16cid:durableId="709378149">
    <w:abstractNumId w:val="12"/>
    <w:lvlOverride w:ilvl="0">
      <w:startOverride w:val="1"/>
    </w:lvlOverride>
  </w:num>
  <w:num w:numId="17" w16cid:durableId="236673026">
    <w:abstractNumId w:val="12"/>
    <w:lvlOverride w:ilvl="0"/>
    <w:lvlOverride w:ilvl="1">
      <w:startOverride w:val="1"/>
    </w:lvlOverride>
  </w:num>
  <w:num w:numId="18" w16cid:durableId="1319770352">
    <w:abstractNumId w:val="12"/>
    <w:lvlOverride w:ilvl="0"/>
    <w:lvlOverride w:ilvl="1">
      <w:startOverride w:val="1"/>
    </w:lvlOverride>
  </w:num>
  <w:num w:numId="19" w16cid:durableId="1931885574">
    <w:abstractNumId w:val="12"/>
    <w:lvlOverride w:ilvl="0"/>
    <w:lvlOverride w:ilvl="1">
      <w:startOverride w:val="1"/>
    </w:lvlOverride>
  </w:num>
  <w:num w:numId="20" w16cid:durableId="1489906455">
    <w:abstractNumId w:val="12"/>
    <w:lvlOverride w:ilvl="0"/>
    <w:lvlOverride w:ilvl="1">
      <w:startOverride w:val="1"/>
    </w:lvlOverride>
  </w:num>
  <w:num w:numId="21" w16cid:durableId="108203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532E"/>
    <w:rsid w:val="0002459E"/>
    <w:rsid w:val="0005663F"/>
    <w:rsid w:val="00086095"/>
    <w:rsid w:val="0009792A"/>
    <w:rsid w:val="000A3CDC"/>
    <w:rsid w:val="000A3EFE"/>
    <w:rsid w:val="000A6F3A"/>
    <w:rsid w:val="000B091C"/>
    <w:rsid w:val="00120BD9"/>
    <w:rsid w:val="0012301B"/>
    <w:rsid w:val="001663DB"/>
    <w:rsid w:val="001804B4"/>
    <w:rsid w:val="00191B1B"/>
    <w:rsid w:val="001E491A"/>
    <w:rsid w:val="00266568"/>
    <w:rsid w:val="00294E64"/>
    <w:rsid w:val="002A1637"/>
    <w:rsid w:val="002A78F2"/>
    <w:rsid w:val="00316088"/>
    <w:rsid w:val="00317EA1"/>
    <w:rsid w:val="00321E8A"/>
    <w:rsid w:val="003537C7"/>
    <w:rsid w:val="00373DAD"/>
    <w:rsid w:val="00376160"/>
    <w:rsid w:val="0040063A"/>
    <w:rsid w:val="004070C3"/>
    <w:rsid w:val="00421DBB"/>
    <w:rsid w:val="00434EAD"/>
    <w:rsid w:val="00442DED"/>
    <w:rsid w:val="00485149"/>
    <w:rsid w:val="00491307"/>
    <w:rsid w:val="004C04B2"/>
    <w:rsid w:val="004E6DC0"/>
    <w:rsid w:val="005016B0"/>
    <w:rsid w:val="0055207C"/>
    <w:rsid w:val="005811C1"/>
    <w:rsid w:val="00616F17"/>
    <w:rsid w:val="00625B72"/>
    <w:rsid w:val="0069511D"/>
    <w:rsid w:val="006B24B0"/>
    <w:rsid w:val="006C686C"/>
    <w:rsid w:val="006E7CB4"/>
    <w:rsid w:val="006F748F"/>
    <w:rsid w:val="00715CEE"/>
    <w:rsid w:val="00720FE7"/>
    <w:rsid w:val="0073649E"/>
    <w:rsid w:val="007368D6"/>
    <w:rsid w:val="00744293"/>
    <w:rsid w:val="0078056C"/>
    <w:rsid w:val="007C1738"/>
    <w:rsid w:val="007C5730"/>
    <w:rsid w:val="00826E8F"/>
    <w:rsid w:val="00834CD6"/>
    <w:rsid w:val="00844F22"/>
    <w:rsid w:val="008619B5"/>
    <w:rsid w:val="008A5ED5"/>
    <w:rsid w:val="008B113C"/>
    <w:rsid w:val="008E1983"/>
    <w:rsid w:val="009064C6"/>
    <w:rsid w:val="00907661"/>
    <w:rsid w:val="009415F4"/>
    <w:rsid w:val="00971174"/>
    <w:rsid w:val="00994AC4"/>
    <w:rsid w:val="009A3DA3"/>
    <w:rsid w:val="009A617F"/>
    <w:rsid w:val="009B024B"/>
    <w:rsid w:val="009B5A61"/>
    <w:rsid w:val="00A10A35"/>
    <w:rsid w:val="00A15D33"/>
    <w:rsid w:val="00A177C4"/>
    <w:rsid w:val="00A2727D"/>
    <w:rsid w:val="00A51F7A"/>
    <w:rsid w:val="00AC6FD8"/>
    <w:rsid w:val="00AC7521"/>
    <w:rsid w:val="00B156DB"/>
    <w:rsid w:val="00B302A1"/>
    <w:rsid w:val="00B76789"/>
    <w:rsid w:val="00BA4F0B"/>
    <w:rsid w:val="00BD77F5"/>
    <w:rsid w:val="00BE7EC0"/>
    <w:rsid w:val="00C17D86"/>
    <w:rsid w:val="00C4385E"/>
    <w:rsid w:val="00C522BD"/>
    <w:rsid w:val="00C5532E"/>
    <w:rsid w:val="00C97E5D"/>
    <w:rsid w:val="00CC0DE4"/>
    <w:rsid w:val="00CF12FB"/>
    <w:rsid w:val="00D51C58"/>
    <w:rsid w:val="00D67878"/>
    <w:rsid w:val="00D733CA"/>
    <w:rsid w:val="00DB5CB0"/>
    <w:rsid w:val="00DD2591"/>
    <w:rsid w:val="00DE7B47"/>
    <w:rsid w:val="00E109F6"/>
    <w:rsid w:val="00E25112"/>
    <w:rsid w:val="00E42CA9"/>
    <w:rsid w:val="00E7521F"/>
    <w:rsid w:val="00EB713D"/>
    <w:rsid w:val="00ED253B"/>
    <w:rsid w:val="00EF4719"/>
    <w:rsid w:val="00F01453"/>
    <w:rsid w:val="00F5702D"/>
    <w:rsid w:val="00FB2043"/>
    <w:rsid w:val="00FB5681"/>
    <w:rsid w:val="00FF520D"/>
    <w:rsid w:val="00FF5E2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840F"/>
  <w15:docId w15:val="{F60CC5C1-5E1F-407F-A4AF-7CBE950A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D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17D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56DB"/>
    <w:pPr>
      <w:ind w:left="720"/>
      <w:contextualSpacing/>
    </w:pPr>
  </w:style>
  <w:style w:type="character" w:styleId="Hyperlink">
    <w:name w:val="Hyperlink"/>
    <w:basedOn w:val="DefaultParagraphFont"/>
    <w:uiPriority w:val="99"/>
    <w:unhideWhenUsed/>
    <w:rsid w:val="00B156DB"/>
    <w:rPr>
      <w:color w:val="0000FF"/>
      <w:u w:val="single"/>
    </w:rPr>
  </w:style>
  <w:style w:type="character" w:customStyle="1" w:styleId="Heading2Char">
    <w:name w:val="Heading 2 Char"/>
    <w:basedOn w:val="DefaultParagraphFont"/>
    <w:link w:val="Heading2"/>
    <w:uiPriority w:val="9"/>
    <w:rsid w:val="00B156D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20BD9"/>
    <w:rPr>
      <w:color w:val="605E5C"/>
      <w:shd w:val="clear" w:color="auto" w:fill="E1DFDD"/>
    </w:rPr>
  </w:style>
  <w:style w:type="character" w:styleId="Emphasis">
    <w:name w:val="Emphasis"/>
    <w:basedOn w:val="DefaultParagraphFont"/>
    <w:uiPriority w:val="20"/>
    <w:qFormat/>
    <w:rsid w:val="00CC0DE4"/>
    <w:rPr>
      <w:i/>
      <w:iCs/>
    </w:rPr>
  </w:style>
  <w:style w:type="character" w:styleId="FollowedHyperlink">
    <w:name w:val="FollowedHyperlink"/>
    <w:basedOn w:val="DefaultParagraphFont"/>
    <w:uiPriority w:val="99"/>
    <w:semiHidden/>
    <w:unhideWhenUsed/>
    <w:rsid w:val="0073649E"/>
    <w:rPr>
      <w:color w:val="954F72" w:themeColor="followedHyperlink"/>
      <w:u w:val="single"/>
    </w:rPr>
  </w:style>
  <w:style w:type="character" w:styleId="Strong">
    <w:name w:val="Strong"/>
    <w:basedOn w:val="DefaultParagraphFont"/>
    <w:uiPriority w:val="22"/>
    <w:qFormat/>
    <w:rsid w:val="00317EA1"/>
    <w:rPr>
      <w:b/>
      <w:bCs/>
    </w:rPr>
  </w:style>
  <w:style w:type="table" w:styleId="PlainTable5">
    <w:name w:val="Plain Table 5"/>
    <w:basedOn w:val="TableNormal"/>
    <w:uiPriority w:val="45"/>
    <w:rsid w:val="00E10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E109F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4">
    <w:name w:val="Grid Table 2 Accent 4"/>
    <w:basedOn w:val="TableNormal"/>
    <w:uiPriority w:val="47"/>
    <w:rsid w:val="00E109F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wrap">
    <w:name w:val="nowrap"/>
    <w:basedOn w:val="DefaultParagraphFont"/>
    <w:rsid w:val="00AC6FD8"/>
  </w:style>
  <w:style w:type="character" w:customStyle="1" w:styleId="Heading3Char">
    <w:name w:val="Heading 3 Char"/>
    <w:basedOn w:val="DefaultParagraphFont"/>
    <w:link w:val="Heading3"/>
    <w:uiPriority w:val="9"/>
    <w:rsid w:val="00826E8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826E8F"/>
  </w:style>
  <w:style w:type="character" w:customStyle="1" w:styleId="mw-editsection">
    <w:name w:val="mw-editsection"/>
    <w:basedOn w:val="DefaultParagraphFont"/>
    <w:rsid w:val="00826E8F"/>
  </w:style>
  <w:style w:type="character" w:customStyle="1" w:styleId="mw-editsection-bracket">
    <w:name w:val="mw-editsection-bracket"/>
    <w:basedOn w:val="DefaultParagraphFont"/>
    <w:rsid w:val="00826E8F"/>
  </w:style>
  <w:style w:type="character" w:customStyle="1" w:styleId="katex-mathml">
    <w:name w:val="katex-mathml"/>
    <w:basedOn w:val="DefaultParagraphFont"/>
    <w:rsid w:val="009415F4"/>
  </w:style>
  <w:style w:type="character" w:customStyle="1" w:styleId="mord">
    <w:name w:val="mord"/>
    <w:basedOn w:val="DefaultParagraphFont"/>
    <w:rsid w:val="009415F4"/>
  </w:style>
  <w:style w:type="character" w:customStyle="1" w:styleId="mrel">
    <w:name w:val="mrel"/>
    <w:basedOn w:val="DefaultParagraphFont"/>
    <w:rsid w:val="009415F4"/>
  </w:style>
  <w:style w:type="character" w:customStyle="1" w:styleId="mbin">
    <w:name w:val="mbin"/>
    <w:basedOn w:val="DefaultParagraphFont"/>
    <w:rsid w:val="009415F4"/>
  </w:style>
  <w:style w:type="character" w:customStyle="1" w:styleId="vlist-s">
    <w:name w:val="vlist-s"/>
    <w:basedOn w:val="DefaultParagraphFont"/>
    <w:rsid w:val="009415F4"/>
  </w:style>
  <w:style w:type="character" w:customStyle="1" w:styleId="fontstyle01">
    <w:name w:val="fontstyle01"/>
    <w:basedOn w:val="DefaultParagraphFont"/>
    <w:rsid w:val="00971174"/>
    <w:rPr>
      <w:rFonts w:ascii="SFHello-Regular" w:hAnsi="SFHello-Regular" w:hint="default"/>
      <w:b w:val="0"/>
      <w:bCs w:val="0"/>
      <w:i w:val="0"/>
      <w:iCs w:val="0"/>
      <w:color w:val="3C3C3C"/>
      <w:sz w:val="24"/>
      <w:szCs w:val="24"/>
    </w:rPr>
  </w:style>
  <w:style w:type="table" w:styleId="GridTable3-Accent4">
    <w:name w:val="Grid Table 3 Accent 4"/>
    <w:basedOn w:val="TableNormal"/>
    <w:uiPriority w:val="48"/>
    <w:rsid w:val="000860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Accent4">
    <w:name w:val="Grid Table 5 Dark Accent 4"/>
    <w:basedOn w:val="TableNormal"/>
    <w:uiPriority w:val="50"/>
    <w:rsid w:val="007C17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4">
    <w:name w:val="Grid Table 6 Colorful Accent 4"/>
    <w:basedOn w:val="TableNormal"/>
    <w:uiPriority w:val="51"/>
    <w:rsid w:val="007C173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z-TopofForm">
    <w:name w:val="HTML Top of Form"/>
    <w:basedOn w:val="Normal"/>
    <w:next w:val="Normal"/>
    <w:link w:val="z-TopofFormChar"/>
    <w:hidden/>
    <w:uiPriority w:val="99"/>
    <w:semiHidden/>
    <w:unhideWhenUsed/>
    <w:rsid w:val="00373DA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73DAD"/>
    <w:rPr>
      <w:rFonts w:ascii="Arial" w:eastAsia="Times New Roman" w:hAnsi="Arial" w:cs="Arial"/>
      <w:vanish/>
      <w:kern w:val="0"/>
      <w:sz w:val="16"/>
      <w:szCs w:val="16"/>
      <w:lang w:eastAsia="en-IN"/>
      <w14:ligatures w14:val="none"/>
    </w:rPr>
  </w:style>
  <w:style w:type="character" w:styleId="PlaceholderText">
    <w:name w:val="Placeholder Text"/>
    <w:basedOn w:val="DefaultParagraphFont"/>
    <w:uiPriority w:val="99"/>
    <w:semiHidden/>
    <w:rsid w:val="00EF4719"/>
    <w:rPr>
      <w:color w:val="808080"/>
    </w:rPr>
  </w:style>
  <w:style w:type="paragraph" w:customStyle="1" w:styleId="cifvi">
    <w:name w:val="cifvi"/>
    <w:basedOn w:val="Normal"/>
    <w:rsid w:val="00D51C58"/>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739">
      <w:bodyDiv w:val="1"/>
      <w:marLeft w:val="0"/>
      <w:marRight w:val="0"/>
      <w:marTop w:val="0"/>
      <w:marBottom w:val="0"/>
      <w:divBdr>
        <w:top w:val="none" w:sz="0" w:space="0" w:color="auto"/>
        <w:left w:val="none" w:sz="0" w:space="0" w:color="auto"/>
        <w:bottom w:val="none" w:sz="0" w:space="0" w:color="auto"/>
        <w:right w:val="none" w:sz="0" w:space="0" w:color="auto"/>
      </w:divBdr>
    </w:div>
    <w:div w:id="105469128">
      <w:bodyDiv w:val="1"/>
      <w:marLeft w:val="0"/>
      <w:marRight w:val="0"/>
      <w:marTop w:val="0"/>
      <w:marBottom w:val="0"/>
      <w:divBdr>
        <w:top w:val="none" w:sz="0" w:space="0" w:color="auto"/>
        <w:left w:val="none" w:sz="0" w:space="0" w:color="auto"/>
        <w:bottom w:val="none" w:sz="0" w:space="0" w:color="auto"/>
        <w:right w:val="none" w:sz="0" w:space="0" w:color="auto"/>
      </w:divBdr>
    </w:div>
    <w:div w:id="113909891">
      <w:bodyDiv w:val="1"/>
      <w:marLeft w:val="0"/>
      <w:marRight w:val="0"/>
      <w:marTop w:val="0"/>
      <w:marBottom w:val="0"/>
      <w:divBdr>
        <w:top w:val="none" w:sz="0" w:space="0" w:color="auto"/>
        <w:left w:val="none" w:sz="0" w:space="0" w:color="auto"/>
        <w:bottom w:val="none" w:sz="0" w:space="0" w:color="auto"/>
        <w:right w:val="none" w:sz="0" w:space="0" w:color="auto"/>
      </w:divBdr>
    </w:div>
    <w:div w:id="180552723">
      <w:bodyDiv w:val="1"/>
      <w:marLeft w:val="0"/>
      <w:marRight w:val="0"/>
      <w:marTop w:val="0"/>
      <w:marBottom w:val="0"/>
      <w:divBdr>
        <w:top w:val="none" w:sz="0" w:space="0" w:color="auto"/>
        <w:left w:val="none" w:sz="0" w:space="0" w:color="auto"/>
        <w:bottom w:val="none" w:sz="0" w:space="0" w:color="auto"/>
        <w:right w:val="none" w:sz="0" w:space="0" w:color="auto"/>
      </w:divBdr>
    </w:div>
    <w:div w:id="211617155">
      <w:bodyDiv w:val="1"/>
      <w:marLeft w:val="0"/>
      <w:marRight w:val="0"/>
      <w:marTop w:val="0"/>
      <w:marBottom w:val="0"/>
      <w:divBdr>
        <w:top w:val="none" w:sz="0" w:space="0" w:color="auto"/>
        <w:left w:val="none" w:sz="0" w:space="0" w:color="auto"/>
        <w:bottom w:val="none" w:sz="0" w:space="0" w:color="auto"/>
        <w:right w:val="none" w:sz="0" w:space="0" w:color="auto"/>
      </w:divBdr>
    </w:div>
    <w:div w:id="230896571">
      <w:bodyDiv w:val="1"/>
      <w:marLeft w:val="0"/>
      <w:marRight w:val="0"/>
      <w:marTop w:val="0"/>
      <w:marBottom w:val="0"/>
      <w:divBdr>
        <w:top w:val="none" w:sz="0" w:space="0" w:color="auto"/>
        <w:left w:val="none" w:sz="0" w:space="0" w:color="auto"/>
        <w:bottom w:val="none" w:sz="0" w:space="0" w:color="auto"/>
        <w:right w:val="none" w:sz="0" w:space="0" w:color="auto"/>
      </w:divBdr>
    </w:div>
    <w:div w:id="239021229">
      <w:bodyDiv w:val="1"/>
      <w:marLeft w:val="0"/>
      <w:marRight w:val="0"/>
      <w:marTop w:val="0"/>
      <w:marBottom w:val="0"/>
      <w:divBdr>
        <w:top w:val="none" w:sz="0" w:space="0" w:color="auto"/>
        <w:left w:val="none" w:sz="0" w:space="0" w:color="auto"/>
        <w:bottom w:val="none" w:sz="0" w:space="0" w:color="auto"/>
        <w:right w:val="none" w:sz="0" w:space="0" w:color="auto"/>
      </w:divBdr>
    </w:div>
    <w:div w:id="323431738">
      <w:bodyDiv w:val="1"/>
      <w:marLeft w:val="0"/>
      <w:marRight w:val="0"/>
      <w:marTop w:val="0"/>
      <w:marBottom w:val="0"/>
      <w:divBdr>
        <w:top w:val="none" w:sz="0" w:space="0" w:color="auto"/>
        <w:left w:val="none" w:sz="0" w:space="0" w:color="auto"/>
        <w:bottom w:val="none" w:sz="0" w:space="0" w:color="auto"/>
        <w:right w:val="none" w:sz="0" w:space="0" w:color="auto"/>
      </w:divBdr>
    </w:div>
    <w:div w:id="437916357">
      <w:bodyDiv w:val="1"/>
      <w:marLeft w:val="0"/>
      <w:marRight w:val="0"/>
      <w:marTop w:val="0"/>
      <w:marBottom w:val="0"/>
      <w:divBdr>
        <w:top w:val="none" w:sz="0" w:space="0" w:color="auto"/>
        <w:left w:val="none" w:sz="0" w:space="0" w:color="auto"/>
        <w:bottom w:val="none" w:sz="0" w:space="0" w:color="auto"/>
        <w:right w:val="none" w:sz="0" w:space="0" w:color="auto"/>
      </w:divBdr>
      <w:divsChild>
        <w:div w:id="1041520126">
          <w:marLeft w:val="0"/>
          <w:marRight w:val="0"/>
          <w:marTop w:val="0"/>
          <w:marBottom w:val="0"/>
          <w:divBdr>
            <w:top w:val="none" w:sz="0" w:space="0" w:color="auto"/>
            <w:left w:val="none" w:sz="0" w:space="0" w:color="auto"/>
            <w:bottom w:val="none" w:sz="0" w:space="0" w:color="auto"/>
            <w:right w:val="none" w:sz="0" w:space="0" w:color="auto"/>
          </w:divBdr>
        </w:div>
        <w:div w:id="1890022835">
          <w:marLeft w:val="0"/>
          <w:marRight w:val="0"/>
          <w:marTop w:val="0"/>
          <w:marBottom w:val="0"/>
          <w:divBdr>
            <w:top w:val="single" w:sz="2" w:space="0" w:color="D9D9E3"/>
            <w:left w:val="single" w:sz="2" w:space="0" w:color="D9D9E3"/>
            <w:bottom w:val="single" w:sz="2" w:space="0" w:color="D9D9E3"/>
            <w:right w:val="single" w:sz="2" w:space="0" w:color="D9D9E3"/>
          </w:divBdr>
          <w:divsChild>
            <w:div w:id="1425881408">
              <w:marLeft w:val="0"/>
              <w:marRight w:val="0"/>
              <w:marTop w:val="0"/>
              <w:marBottom w:val="0"/>
              <w:divBdr>
                <w:top w:val="single" w:sz="2" w:space="0" w:color="D9D9E3"/>
                <w:left w:val="single" w:sz="2" w:space="0" w:color="D9D9E3"/>
                <w:bottom w:val="single" w:sz="2" w:space="0" w:color="D9D9E3"/>
                <w:right w:val="single" w:sz="2" w:space="0" w:color="D9D9E3"/>
              </w:divBdr>
              <w:divsChild>
                <w:div w:id="1701085015">
                  <w:marLeft w:val="0"/>
                  <w:marRight w:val="0"/>
                  <w:marTop w:val="0"/>
                  <w:marBottom w:val="0"/>
                  <w:divBdr>
                    <w:top w:val="single" w:sz="2" w:space="0" w:color="D9D9E3"/>
                    <w:left w:val="single" w:sz="2" w:space="0" w:color="D9D9E3"/>
                    <w:bottom w:val="single" w:sz="2" w:space="0" w:color="D9D9E3"/>
                    <w:right w:val="single" w:sz="2" w:space="0" w:color="D9D9E3"/>
                  </w:divBdr>
                  <w:divsChild>
                    <w:div w:id="103119082">
                      <w:marLeft w:val="0"/>
                      <w:marRight w:val="0"/>
                      <w:marTop w:val="0"/>
                      <w:marBottom w:val="0"/>
                      <w:divBdr>
                        <w:top w:val="single" w:sz="2" w:space="0" w:color="D9D9E3"/>
                        <w:left w:val="single" w:sz="2" w:space="0" w:color="D9D9E3"/>
                        <w:bottom w:val="single" w:sz="2" w:space="0" w:color="D9D9E3"/>
                        <w:right w:val="single" w:sz="2" w:space="0" w:color="D9D9E3"/>
                      </w:divBdr>
                      <w:divsChild>
                        <w:div w:id="131557595">
                          <w:marLeft w:val="0"/>
                          <w:marRight w:val="0"/>
                          <w:marTop w:val="0"/>
                          <w:marBottom w:val="0"/>
                          <w:divBdr>
                            <w:top w:val="single" w:sz="2" w:space="0" w:color="auto"/>
                            <w:left w:val="single" w:sz="2" w:space="0" w:color="auto"/>
                            <w:bottom w:val="single" w:sz="6" w:space="0" w:color="auto"/>
                            <w:right w:val="single" w:sz="2" w:space="0" w:color="auto"/>
                          </w:divBdr>
                          <w:divsChild>
                            <w:div w:id="152463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54479799">
                                  <w:marLeft w:val="0"/>
                                  <w:marRight w:val="0"/>
                                  <w:marTop w:val="0"/>
                                  <w:marBottom w:val="0"/>
                                  <w:divBdr>
                                    <w:top w:val="single" w:sz="2" w:space="0" w:color="D9D9E3"/>
                                    <w:left w:val="single" w:sz="2" w:space="0" w:color="D9D9E3"/>
                                    <w:bottom w:val="single" w:sz="2" w:space="0" w:color="D9D9E3"/>
                                    <w:right w:val="single" w:sz="2" w:space="0" w:color="D9D9E3"/>
                                  </w:divBdr>
                                  <w:divsChild>
                                    <w:div w:id="1352487494">
                                      <w:marLeft w:val="0"/>
                                      <w:marRight w:val="0"/>
                                      <w:marTop w:val="0"/>
                                      <w:marBottom w:val="0"/>
                                      <w:divBdr>
                                        <w:top w:val="single" w:sz="2" w:space="0" w:color="D9D9E3"/>
                                        <w:left w:val="single" w:sz="2" w:space="0" w:color="D9D9E3"/>
                                        <w:bottom w:val="single" w:sz="2" w:space="0" w:color="D9D9E3"/>
                                        <w:right w:val="single" w:sz="2" w:space="0" w:color="D9D9E3"/>
                                      </w:divBdr>
                                      <w:divsChild>
                                        <w:div w:id="258687326">
                                          <w:marLeft w:val="0"/>
                                          <w:marRight w:val="0"/>
                                          <w:marTop w:val="0"/>
                                          <w:marBottom w:val="0"/>
                                          <w:divBdr>
                                            <w:top w:val="single" w:sz="2" w:space="0" w:color="D9D9E3"/>
                                            <w:left w:val="single" w:sz="2" w:space="0" w:color="D9D9E3"/>
                                            <w:bottom w:val="single" w:sz="2" w:space="0" w:color="D9D9E3"/>
                                            <w:right w:val="single" w:sz="2" w:space="0" w:color="D9D9E3"/>
                                          </w:divBdr>
                                          <w:divsChild>
                                            <w:div w:id="135942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8416212">
                                      <w:marLeft w:val="0"/>
                                      <w:marRight w:val="0"/>
                                      <w:marTop w:val="0"/>
                                      <w:marBottom w:val="0"/>
                                      <w:divBdr>
                                        <w:top w:val="single" w:sz="2" w:space="0" w:color="D9D9E3"/>
                                        <w:left w:val="single" w:sz="2" w:space="0" w:color="D9D9E3"/>
                                        <w:bottom w:val="single" w:sz="2" w:space="0" w:color="D9D9E3"/>
                                        <w:right w:val="single" w:sz="2" w:space="0" w:color="D9D9E3"/>
                                      </w:divBdr>
                                      <w:divsChild>
                                        <w:div w:id="304968601">
                                          <w:marLeft w:val="0"/>
                                          <w:marRight w:val="0"/>
                                          <w:marTop w:val="0"/>
                                          <w:marBottom w:val="0"/>
                                          <w:divBdr>
                                            <w:top w:val="single" w:sz="2" w:space="0" w:color="D9D9E3"/>
                                            <w:left w:val="single" w:sz="2" w:space="0" w:color="D9D9E3"/>
                                            <w:bottom w:val="single" w:sz="2" w:space="0" w:color="D9D9E3"/>
                                            <w:right w:val="single" w:sz="2" w:space="0" w:color="D9D9E3"/>
                                          </w:divBdr>
                                          <w:divsChild>
                                            <w:div w:id="596448778">
                                              <w:marLeft w:val="0"/>
                                              <w:marRight w:val="0"/>
                                              <w:marTop w:val="0"/>
                                              <w:marBottom w:val="0"/>
                                              <w:divBdr>
                                                <w:top w:val="single" w:sz="2" w:space="0" w:color="D9D9E3"/>
                                                <w:left w:val="single" w:sz="2" w:space="0" w:color="D9D9E3"/>
                                                <w:bottom w:val="single" w:sz="2" w:space="0" w:color="D9D9E3"/>
                                                <w:right w:val="single" w:sz="2" w:space="0" w:color="D9D9E3"/>
                                              </w:divBdr>
                                              <w:divsChild>
                                                <w:div w:id="122815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38386">
                          <w:marLeft w:val="0"/>
                          <w:marRight w:val="0"/>
                          <w:marTop w:val="0"/>
                          <w:marBottom w:val="0"/>
                          <w:divBdr>
                            <w:top w:val="single" w:sz="2" w:space="0" w:color="auto"/>
                            <w:left w:val="single" w:sz="2" w:space="0" w:color="auto"/>
                            <w:bottom w:val="single" w:sz="6" w:space="0" w:color="auto"/>
                            <w:right w:val="single" w:sz="2" w:space="0" w:color="auto"/>
                          </w:divBdr>
                          <w:divsChild>
                            <w:div w:id="127207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92884">
                                  <w:marLeft w:val="0"/>
                                  <w:marRight w:val="0"/>
                                  <w:marTop w:val="0"/>
                                  <w:marBottom w:val="0"/>
                                  <w:divBdr>
                                    <w:top w:val="single" w:sz="2" w:space="0" w:color="D9D9E3"/>
                                    <w:left w:val="single" w:sz="2" w:space="0" w:color="D9D9E3"/>
                                    <w:bottom w:val="single" w:sz="2" w:space="0" w:color="D9D9E3"/>
                                    <w:right w:val="single" w:sz="2" w:space="0" w:color="D9D9E3"/>
                                  </w:divBdr>
                                  <w:divsChild>
                                    <w:div w:id="1116485751">
                                      <w:marLeft w:val="0"/>
                                      <w:marRight w:val="0"/>
                                      <w:marTop w:val="0"/>
                                      <w:marBottom w:val="0"/>
                                      <w:divBdr>
                                        <w:top w:val="single" w:sz="2" w:space="0" w:color="D9D9E3"/>
                                        <w:left w:val="single" w:sz="2" w:space="0" w:color="D9D9E3"/>
                                        <w:bottom w:val="single" w:sz="2" w:space="0" w:color="D9D9E3"/>
                                        <w:right w:val="single" w:sz="2" w:space="0" w:color="D9D9E3"/>
                                      </w:divBdr>
                                      <w:divsChild>
                                        <w:div w:id="1600022373">
                                          <w:marLeft w:val="0"/>
                                          <w:marRight w:val="0"/>
                                          <w:marTop w:val="0"/>
                                          <w:marBottom w:val="0"/>
                                          <w:divBdr>
                                            <w:top w:val="single" w:sz="2" w:space="0" w:color="D9D9E3"/>
                                            <w:left w:val="single" w:sz="2" w:space="0" w:color="D9D9E3"/>
                                            <w:bottom w:val="single" w:sz="2" w:space="0" w:color="D9D9E3"/>
                                            <w:right w:val="single" w:sz="2" w:space="0" w:color="D9D9E3"/>
                                          </w:divBdr>
                                          <w:divsChild>
                                            <w:div w:id="1052463095">
                                              <w:marLeft w:val="0"/>
                                              <w:marRight w:val="0"/>
                                              <w:marTop w:val="0"/>
                                              <w:marBottom w:val="0"/>
                                              <w:divBdr>
                                                <w:top w:val="single" w:sz="2" w:space="0" w:color="D9D9E3"/>
                                                <w:left w:val="single" w:sz="2" w:space="0" w:color="D9D9E3"/>
                                                <w:bottom w:val="single" w:sz="2" w:space="0" w:color="D9D9E3"/>
                                                <w:right w:val="single" w:sz="2" w:space="0" w:color="D9D9E3"/>
                                              </w:divBdr>
                                              <w:divsChild>
                                                <w:div w:id="56159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8350198">
                                      <w:marLeft w:val="0"/>
                                      <w:marRight w:val="0"/>
                                      <w:marTop w:val="0"/>
                                      <w:marBottom w:val="0"/>
                                      <w:divBdr>
                                        <w:top w:val="single" w:sz="2" w:space="0" w:color="D9D9E3"/>
                                        <w:left w:val="single" w:sz="2" w:space="0" w:color="D9D9E3"/>
                                        <w:bottom w:val="single" w:sz="2" w:space="0" w:color="D9D9E3"/>
                                        <w:right w:val="single" w:sz="2" w:space="0" w:color="D9D9E3"/>
                                      </w:divBdr>
                                      <w:divsChild>
                                        <w:div w:id="1335182746">
                                          <w:marLeft w:val="0"/>
                                          <w:marRight w:val="0"/>
                                          <w:marTop w:val="0"/>
                                          <w:marBottom w:val="0"/>
                                          <w:divBdr>
                                            <w:top w:val="single" w:sz="2" w:space="0" w:color="D9D9E3"/>
                                            <w:left w:val="single" w:sz="2" w:space="0" w:color="D9D9E3"/>
                                            <w:bottom w:val="single" w:sz="2" w:space="0" w:color="D9D9E3"/>
                                            <w:right w:val="single" w:sz="2" w:space="0" w:color="D9D9E3"/>
                                          </w:divBdr>
                                          <w:divsChild>
                                            <w:div w:id="126362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82845">
                          <w:marLeft w:val="0"/>
                          <w:marRight w:val="0"/>
                          <w:marTop w:val="0"/>
                          <w:marBottom w:val="0"/>
                          <w:divBdr>
                            <w:top w:val="single" w:sz="2" w:space="0" w:color="auto"/>
                            <w:left w:val="single" w:sz="2" w:space="0" w:color="auto"/>
                            <w:bottom w:val="single" w:sz="6" w:space="0" w:color="auto"/>
                            <w:right w:val="single" w:sz="2" w:space="0" w:color="auto"/>
                          </w:divBdr>
                          <w:divsChild>
                            <w:div w:id="818036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31817804">
                                  <w:marLeft w:val="0"/>
                                  <w:marRight w:val="0"/>
                                  <w:marTop w:val="0"/>
                                  <w:marBottom w:val="0"/>
                                  <w:divBdr>
                                    <w:top w:val="single" w:sz="2" w:space="0" w:color="D9D9E3"/>
                                    <w:left w:val="single" w:sz="2" w:space="0" w:color="D9D9E3"/>
                                    <w:bottom w:val="single" w:sz="2" w:space="0" w:color="D9D9E3"/>
                                    <w:right w:val="single" w:sz="2" w:space="0" w:color="D9D9E3"/>
                                  </w:divBdr>
                                  <w:divsChild>
                                    <w:div w:id="376586239">
                                      <w:marLeft w:val="0"/>
                                      <w:marRight w:val="0"/>
                                      <w:marTop w:val="0"/>
                                      <w:marBottom w:val="0"/>
                                      <w:divBdr>
                                        <w:top w:val="single" w:sz="2" w:space="0" w:color="D9D9E3"/>
                                        <w:left w:val="single" w:sz="2" w:space="0" w:color="D9D9E3"/>
                                        <w:bottom w:val="single" w:sz="2" w:space="0" w:color="D9D9E3"/>
                                        <w:right w:val="single" w:sz="2" w:space="0" w:color="D9D9E3"/>
                                      </w:divBdr>
                                      <w:divsChild>
                                        <w:div w:id="261839649">
                                          <w:marLeft w:val="0"/>
                                          <w:marRight w:val="0"/>
                                          <w:marTop w:val="0"/>
                                          <w:marBottom w:val="0"/>
                                          <w:divBdr>
                                            <w:top w:val="single" w:sz="2" w:space="0" w:color="D9D9E3"/>
                                            <w:left w:val="single" w:sz="2" w:space="0" w:color="D9D9E3"/>
                                            <w:bottom w:val="single" w:sz="2" w:space="0" w:color="D9D9E3"/>
                                            <w:right w:val="single" w:sz="2" w:space="0" w:color="D9D9E3"/>
                                          </w:divBdr>
                                          <w:divsChild>
                                            <w:div w:id="1170369544">
                                              <w:marLeft w:val="0"/>
                                              <w:marRight w:val="0"/>
                                              <w:marTop w:val="0"/>
                                              <w:marBottom w:val="0"/>
                                              <w:divBdr>
                                                <w:top w:val="single" w:sz="2" w:space="0" w:color="D9D9E3"/>
                                                <w:left w:val="single" w:sz="2" w:space="0" w:color="D9D9E3"/>
                                                <w:bottom w:val="single" w:sz="2" w:space="0" w:color="D9D9E3"/>
                                                <w:right w:val="single" w:sz="2" w:space="0" w:color="D9D9E3"/>
                                              </w:divBdr>
                                              <w:divsChild>
                                                <w:div w:id="93756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0241877">
                                      <w:marLeft w:val="0"/>
                                      <w:marRight w:val="0"/>
                                      <w:marTop w:val="0"/>
                                      <w:marBottom w:val="0"/>
                                      <w:divBdr>
                                        <w:top w:val="single" w:sz="2" w:space="0" w:color="D9D9E3"/>
                                        <w:left w:val="single" w:sz="2" w:space="0" w:color="D9D9E3"/>
                                        <w:bottom w:val="single" w:sz="2" w:space="0" w:color="D9D9E3"/>
                                        <w:right w:val="single" w:sz="2" w:space="0" w:color="D9D9E3"/>
                                      </w:divBdr>
                                      <w:divsChild>
                                        <w:div w:id="1685130325">
                                          <w:marLeft w:val="0"/>
                                          <w:marRight w:val="0"/>
                                          <w:marTop w:val="0"/>
                                          <w:marBottom w:val="0"/>
                                          <w:divBdr>
                                            <w:top w:val="single" w:sz="2" w:space="0" w:color="D9D9E3"/>
                                            <w:left w:val="single" w:sz="2" w:space="0" w:color="D9D9E3"/>
                                            <w:bottom w:val="single" w:sz="2" w:space="0" w:color="D9D9E3"/>
                                            <w:right w:val="single" w:sz="2" w:space="0" w:color="D9D9E3"/>
                                          </w:divBdr>
                                          <w:divsChild>
                                            <w:div w:id="123419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732271">
                          <w:marLeft w:val="0"/>
                          <w:marRight w:val="0"/>
                          <w:marTop w:val="0"/>
                          <w:marBottom w:val="0"/>
                          <w:divBdr>
                            <w:top w:val="single" w:sz="2" w:space="0" w:color="auto"/>
                            <w:left w:val="single" w:sz="2" w:space="0" w:color="auto"/>
                            <w:bottom w:val="single" w:sz="6" w:space="0" w:color="auto"/>
                            <w:right w:val="single" w:sz="2" w:space="0" w:color="auto"/>
                          </w:divBdr>
                          <w:divsChild>
                            <w:div w:id="1751537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5990">
                                  <w:marLeft w:val="0"/>
                                  <w:marRight w:val="0"/>
                                  <w:marTop w:val="0"/>
                                  <w:marBottom w:val="0"/>
                                  <w:divBdr>
                                    <w:top w:val="single" w:sz="2" w:space="0" w:color="D9D9E3"/>
                                    <w:left w:val="single" w:sz="2" w:space="0" w:color="D9D9E3"/>
                                    <w:bottom w:val="single" w:sz="2" w:space="0" w:color="D9D9E3"/>
                                    <w:right w:val="single" w:sz="2" w:space="0" w:color="D9D9E3"/>
                                  </w:divBdr>
                                  <w:divsChild>
                                    <w:div w:id="197861247">
                                      <w:marLeft w:val="0"/>
                                      <w:marRight w:val="0"/>
                                      <w:marTop w:val="0"/>
                                      <w:marBottom w:val="0"/>
                                      <w:divBdr>
                                        <w:top w:val="single" w:sz="2" w:space="0" w:color="D9D9E3"/>
                                        <w:left w:val="single" w:sz="2" w:space="0" w:color="D9D9E3"/>
                                        <w:bottom w:val="single" w:sz="2" w:space="0" w:color="D9D9E3"/>
                                        <w:right w:val="single" w:sz="2" w:space="0" w:color="D9D9E3"/>
                                      </w:divBdr>
                                      <w:divsChild>
                                        <w:div w:id="1118989850">
                                          <w:marLeft w:val="0"/>
                                          <w:marRight w:val="0"/>
                                          <w:marTop w:val="0"/>
                                          <w:marBottom w:val="0"/>
                                          <w:divBdr>
                                            <w:top w:val="single" w:sz="2" w:space="0" w:color="D9D9E3"/>
                                            <w:left w:val="single" w:sz="2" w:space="0" w:color="D9D9E3"/>
                                            <w:bottom w:val="single" w:sz="2" w:space="0" w:color="D9D9E3"/>
                                            <w:right w:val="single" w:sz="2" w:space="0" w:color="D9D9E3"/>
                                          </w:divBdr>
                                          <w:divsChild>
                                            <w:div w:id="155615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387861">
                                      <w:marLeft w:val="0"/>
                                      <w:marRight w:val="0"/>
                                      <w:marTop w:val="0"/>
                                      <w:marBottom w:val="0"/>
                                      <w:divBdr>
                                        <w:top w:val="single" w:sz="2" w:space="0" w:color="D9D9E3"/>
                                        <w:left w:val="single" w:sz="2" w:space="0" w:color="D9D9E3"/>
                                        <w:bottom w:val="single" w:sz="2" w:space="0" w:color="D9D9E3"/>
                                        <w:right w:val="single" w:sz="2" w:space="0" w:color="D9D9E3"/>
                                      </w:divBdr>
                                      <w:divsChild>
                                        <w:div w:id="872032749">
                                          <w:marLeft w:val="0"/>
                                          <w:marRight w:val="0"/>
                                          <w:marTop w:val="0"/>
                                          <w:marBottom w:val="0"/>
                                          <w:divBdr>
                                            <w:top w:val="single" w:sz="2" w:space="0" w:color="D9D9E3"/>
                                            <w:left w:val="single" w:sz="2" w:space="0" w:color="D9D9E3"/>
                                            <w:bottom w:val="single" w:sz="2" w:space="0" w:color="D9D9E3"/>
                                            <w:right w:val="single" w:sz="2" w:space="0" w:color="D9D9E3"/>
                                          </w:divBdr>
                                          <w:divsChild>
                                            <w:div w:id="874460942">
                                              <w:marLeft w:val="0"/>
                                              <w:marRight w:val="0"/>
                                              <w:marTop w:val="0"/>
                                              <w:marBottom w:val="0"/>
                                              <w:divBdr>
                                                <w:top w:val="single" w:sz="2" w:space="0" w:color="D9D9E3"/>
                                                <w:left w:val="single" w:sz="2" w:space="0" w:color="D9D9E3"/>
                                                <w:bottom w:val="single" w:sz="2" w:space="0" w:color="D9D9E3"/>
                                                <w:right w:val="single" w:sz="2" w:space="0" w:color="D9D9E3"/>
                                              </w:divBdr>
                                              <w:divsChild>
                                                <w:div w:id="115811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453049">
                          <w:marLeft w:val="0"/>
                          <w:marRight w:val="0"/>
                          <w:marTop w:val="0"/>
                          <w:marBottom w:val="0"/>
                          <w:divBdr>
                            <w:top w:val="single" w:sz="2" w:space="0" w:color="auto"/>
                            <w:left w:val="single" w:sz="2" w:space="0" w:color="auto"/>
                            <w:bottom w:val="single" w:sz="6" w:space="0" w:color="auto"/>
                            <w:right w:val="single" w:sz="2" w:space="0" w:color="auto"/>
                          </w:divBdr>
                          <w:divsChild>
                            <w:div w:id="184300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962321">
                                  <w:marLeft w:val="0"/>
                                  <w:marRight w:val="0"/>
                                  <w:marTop w:val="0"/>
                                  <w:marBottom w:val="0"/>
                                  <w:divBdr>
                                    <w:top w:val="single" w:sz="2" w:space="0" w:color="D9D9E3"/>
                                    <w:left w:val="single" w:sz="2" w:space="0" w:color="D9D9E3"/>
                                    <w:bottom w:val="single" w:sz="2" w:space="0" w:color="D9D9E3"/>
                                    <w:right w:val="single" w:sz="2" w:space="0" w:color="D9D9E3"/>
                                  </w:divBdr>
                                  <w:divsChild>
                                    <w:div w:id="1040321031">
                                      <w:marLeft w:val="0"/>
                                      <w:marRight w:val="0"/>
                                      <w:marTop w:val="0"/>
                                      <w:marBottom w:val="0"/>
                                      <w:divBdr>
                                        <w:top w:val="single" w:sz="2" w:space="0" w:color="D9D9E3"/>
                                        <w:left w:val="single" w:sz="2" w:space="0" w:color="D9D9E3"/>
                                        <w:bottom w:val="single" w:sz="2" w:space="0" w:color="D9D9E3"/>
                                        <w:right w:val="single" w:sz="2" w:space="0" w:color="D9D9E3"/>
                                      </w:divBdr>
                                      <w:divsChild>
                                        <w:div w:id="318196496">
                                          <w:marLeft w:val="0"/>
                                          <w:marRight w:val="0"/>
                                          <w:marTop w:val="0"/>
                                          <w:marBottom w:val="0"/>
                                          <w:divBdr>
                                            <w:top w:val="single" w:sz="2" w:space="0" w:color="D9D9E3"/>
                                            <w:left w:val="single" w:sz="2" w:space="0" w:color="D9D9E3"/>
                                            <w:bottom w:val="single" w:sz="2" w:space="0" w:color="D9D9E3"/>
                                            <w:right w:val="single" w:sz="2" w:space="0" w:color="D9D9E3"/>
                                          </w:divBdr>
                                          <w:divsChild>
                                            <w:div w:id="475268607">
                                              <w:marLeft w:val="0"/>
                                              <w:marRight w:val="0"/>
                                              <w:marTop w:val="0"/>
                                              <w:marBottom w:val="0"/>
                                              <w:divBdr>
                                                <w:top w:val="single" w:sz="2" w:space="0" w:color="D9D9E3"/>
                                                <w:left w:val="single" w:sz="2" w:space="0" w:color="D9D9E3"/>
                                                <w:bottom w:val="single" w:sz="2" w:space="0" w:color="D9D9E3"/>
                                                <w:right w:val="single" w:sz="2" w:space="0" w:color="D9D9E3"/>
                                              </w:divBdr>
                                              <w:divsChild>
                                                <w:div w:id="206956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4483361">
                                      <w:marLeft w:val="0"/>
                                      <w:marRight w:val="0"/>
                                      <w:marTop w:val="0"/>
                                      <w:marBottom w:val="0"/>
                                      <w:divBdr>
                                        <w:top w:val="single" w:sz="2" w:space="0" w:color="D9D9E3"/>
                                        <w:left w:val="single" w:sz="2" w:space="0" w:color="D9D9E3"/>
                                        <w:bottom w:val="single" w:sz="2" w:space="0" w:color="D9D9E3"/>
                                        <w:right w:val="single" w:sz="2" w:space="0" w:color="D9D9E3"/>
                                      </w:divBdr>
                                      <w:divsChild>
                                        <w:div w:id="1963607577">
                                          <w:marLeft w:val="0"/>
                                          <w:marRight w:val="0"/>
                                          <w:marTop w:val="0"/>
                                          <w:marBottom w:val="0"/>
                                          <w:divBdr>
                                            <w:top w:val="single" w:sz="2" w:space="0" w:color="D9D9E3"/>
                                            <w:left w:val="single" w:sz="2" w:space="0" w:color="D9D9E3"/>
                                            <w:bottom w:val="single" w:sz="2" w:space="0" w:color="D9D9E3"/>
                                            <w:right w:val="single" w:sz="2" w:space="0" w:color="D9D9E3"/>
                                          </w:divBdr>
                                          <w:divsChild>
                                            <w:div w:id="83789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3285576">
                          <w:marLeft w:val="0"/>
                          <w:marRight w:val="0"/>
                          <w:marTop w:val="0"/>
                          <w:marBottom w:val="0"/>
                          <w:divBdr>
                            <w:top w:val="single" w:sz="2" w:space="0" w:color="auto"/>
                            <w:left w:val="single" w:sz="2" w:space="0" w:color="auto"/>
                            <w:bottom w:val="single" w:sz="6" w:space="0" w:color="auto"/>
                            <w:right w:val="single" w:sz="2" w:space="0" w:color="auto"/>
                          </w:divBdr>
                          <w:divsChild>
                            <w:div w:id="39485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9626">
                                  <w:marLeft w:val="0"/>
                                  <w:marRight w:val="0"/>
                                  <w:marTop w:val="0"/>
                                  <w:marBottom w:val="0"/>
                                  <w:divBdr>
                                    <w:top w:val="single" w:sz="2" w:space="0" w:color="D9D9E3"/>
                                    <w:left w:val="single" w:sz="2" w:space="0" w:color="D9D9E3"/>
                                    <w:bottom w:val="single" w:sz="2" w:space="0" w:color="D9D9E3"/>
                                    <w:right w:val="single" w:sz="2" w:space="0" w:color="D9D9E3"/>
                                  </w:divBdr>
                                  <w:divsChild>
                                    <w:div w:id="632713481">
                                      <w:marLeft w:val="0"/>
                                      <w:marRight w:val="0"/>
                                      <w:marTop w:val="0"/>
                                      <w:marBottom w:val="0"/>
                                      <w:divBdr>
                                        <w:top w:val="single" w:sz="2" w:space="0" w:color="D9D9E3"/>
                                        <w:left w:val="single" w:sz="2" w:space="0" w:color="D9D9E3"/>
                                        <w:bottom w:val="single" w:sz="2" w:space="0" w:color="D9D9E3"/>
                                        <w:right w:val="single" w:sz="2" w:space="0" w:color="D9D9E3"/>
                                      </w:divBdr>
                                      <w:divsChild>
                                        <w:div w:id="933436058">
                                          <w:marLeft w:val="0"/>
                                          <w:marRight w:val="0"/>
                                          <w:marTop w:val="0"/>
                                          <w:marBottom w:val="0"/>
                                          <w:divBdr>
                                            <w:top w:val="single" w:sz="2" w:space="0" w:color="D9D9E3"/>
                                            <w:left w:val="single" w:sz="2" w:space="0" w:color="D9D9E3"/>
                                            <w:bottom w:val="single" w:sz="2" w:space="0" w:color="D9D9E3"/>
                                            <w:right w:val="single" w:sz="2" w:space="0" w:color="D9D9E3"/>
                                          </w:divBdr>
                                          <w:divsChild>
                                            <w:div w:id="817842813">
                                              <w:marLeft w:val="0"/>
                                              <w:marRight w:val="0"/>
                                              <w:marTop w:val="0"/>
                                              <w:marBottom w:val="0"/>
                                              <w:divBdr>
                                                <w:top w:val="single" w:sz="2" w:space="0" w:color="D9D9E3"/>
                                                <w:left w:val="single" w:sz="2" w:space="0" w:color="D9D9E3"/>
                                                <w:bottom w:val="single" w:sz="2" w:space="0" w:color="D9D9E3"/>
                                                <w:right w:val="single" w:sz="2" w:space="0" w:color="D9D9E3"/>
                                              </w:divBdr>
                                              <w:divsChild>
                                                <w:div w:id="145486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7356951">
                                      <w:marLeft w:val="0"/>
                                      <w:marRight w:val="0"/>
                                      <w:marTop w:val="0"/>
                                      <w:marBottom w:val="0"/>
                                      <w:divBdr>
                                        <w:top w:val="single" w:sz="2" w:space="0" w:color="D9D9E3"/>
                                        <w:left w:val="single" w:sz="2" w:space="0" w:color="D9D9E3"/>
                                        <w:bottom w:val="single" w:sz="2" w:space="0" w:color="D9D9E3"/>
                                        <w:right w:val="single" w:sz="2" w:space="0" w:color="D9D9E3"/>
                                      </w:divBdr>
                                      <w:divsChild>
                                        <w:div w:id="275992744">
                                          <w:marLeft w:val="0"/>
                                          <w:marRight w:val="0"/>
                                          <w:marTop w:val="0"/>
                                          <w:marBottom w:val="0"/>
                                          <w:divBdr>
                                            <w:top w:val="single" w:sz="2" w:space="0" w:color="D9D9E3"/>
                                            <w:left w:val="single" w:sz="2" w:space="0" w:color="D9D9E3"/>
                                            <w:bottom w:val="single" w:sz="2" w:space="0" w:color="D9D9E3"/>
                                            <w:right w:val="single" w:sz="2" w:space="0" w:color="D9D9E3"/>
                                          </w:divBdr>
                                          <w:divsChild>
                                            <w:div w:id="13271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220639">
                          <w:marLeft w:val="0"/>
                          <w:marRight w:val="0"/>
                          <w:marTop w:val="0"/>
                          <w:marBottom w:val="0"/>
                          <w:divBdr>
                            <w:top w:val="single" w:sz="2" w:space="0" w:color="auto"/>
                            <w:left w:val="single" w:sz="2" w:space="0" w:color="auto"/>
                            <w:bottom w:val="single" w:sz="6" w:space="0" w:color="auto"/>
                            <w:right w:val="single" w:sz="2" w:space="0" w:color="auto"/>
                          </w:divBdr>
                          <w:divsChild>
                            <w:div w:id="1684016048">
                              <w:marLeft w:val="0"/>
                              <w:marRight w:val="0"/>
                              <w:marTop w:val="100"/>
                              <w:marBottom w:val="100"/>
                              <w:divBdr>
                                <w:top w:val="single" w:sz="2" w:space="0" w:color="D9D9E3"/>
                                <w:left w:val="single" w:sz="2" w:space="0" w:color="D9D9E3"/>
                                <w:bottom w:val="single" w:sz="2" w:space="0" w:color="D9D9E3"/>
                                <w:right w:val="single" w:sz="2" w:space="0" w:color="D9D9E3"/>
                              </w:divBdr>
                              <w:divsChild>
                                <w:div w:id="717052296">
                                  <w:marLeft w:val="0"/>
                                  <w:marRight w:val="0"/>
                                  <w:marTop w:val="0"/>
                                  <w:marBottom w:val="0"/>
                                  <w:divBdr>
                                    <w:top w:val="single" w:sz="2" w:space="0" w:color="D9D9E3"/>
                                    <w:left w:val="single" w:sz="2" w:space="0" w:color="D9D9E3"/>
                                    <w:bottom w:val="single" w:sz="2" w:space="0" w:color="D9D9E3"/>
                                    <w:right w:val="single" w:sz="2" w:space="0" w:color="D9D9E3"/>
                                  </w:divBdr>
                                  <w:divsChild>
                                    <w:div w:id="1609658877">
                                      <w:marLeft w:val="0"/>
                                      <w:marRight w:val="0"/>
                                      <w:marTop w:val="0"/>
                                      <w:marBottom w:val="0"/>
                                      <w:divBdr>
                                        <w:top w:val="single" w:sz="2" w:space="0" w:color="D9D9E3"/>
                                        <w:left w:val="single" w:sz="2" w:space="0" w:color="D9D9E3"/>
                                        <w:bottom w:val="single" w:sz="2" w:space="0" w:color="D9D9E3"/>
                                        <w:right w:val="single" w:sz="2" w:space="0" w:color="D9D9E3"/>
                                      </w:divBdr>
                                      <w:divsChild>
                                        <w:div w:id="2143694296">
                                          <w:marLeft w:val="0"/>
                                          <w:marRight w:val="0"/>
                                          <w:marTop w:val="0"/>
                                          <w:marBottom w:val="0"/>
                                          <w:divBdr>
                                            <w:top w:val="single" w:sz="2" w:space="0" w:color="D9D9E3"/>
                                            <w:left w:val="single" w:sz="2" w:space="0" w:color="D9D9E3"/>
                                            <w:bottom w:val="single" w:sz="2" w:space="0" w:color="D9D9E3"/>
                                            <w:right w:val="single" w:sz="2" w:space="0" w:color="D9D9E3"/>
                                          </w:divBdr>
                                          <w:divsChild>
                                            <w:div w:id="2123767643">
                                              <w:marLeft w:val="0"/>
                                              <w:marRight w:val="0"/>
                                              <w:marTop w:val="0"/>
                                              <w:marBottom w:val="0"/>
                                              <w:divBdr>
                                                <w:top w:val="single" w:sz="2" w:space="0" w:color="D9D9E3"/>
                                                <w:left w:val="single" w:sz="2" w:space="0" w:color="D9D9E3"/>
                                                <w:bottom w:val="single" w:sz="2" w:space="0" w:color="D9D9E3"/>
                                                <w:right w:val="single" w:sz="2" w:space="0" w:color="D9D9E3"/>
                                              </w:divBdr>
                                              <w:divsChild>
                                                <w:div w:id="12655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285923">
      <w:bodyDiv w:val="1"/>
      <w:marLeft w:val="0"/>
      <w:marRight w:val="0"/>
      <w:marTop w:val="0"/>
      <w:marBottom w:val="0"/>
      <w:divBdr>
        <w:top w:val="none" w:sz="0" w:space="0" w:color="auto"/>
        <w:left w:val="none" w:sz="0" w:space="0" w:color="auto"/>
        <w:bottom w:val="none" w:sz="0" w:space="0" w:color="auto"/>
        <w:right w:val="none" w:sz="0" w:space="0" w:color="auto"/>
      </w:divBdr>
      <w:divsChild>
        <w:div w:id="981235541">
          <w:marLeft w:val="0"/>
          <w:marRight w:val="0"/>
          <w:marTop w:val="0"/>
          <w:marBottom w:val="0"/>
          <w:divBdr>
            <w:top w:val="none" w:sz="0" w:space="0" w:color="auto"/>
            <w:left w:val="none" w:sz="0" w:space="0" w:color="auto"/>
            <w:bottom w:val="none" w:sz="0" w:space="0" w:color="auto"/>
            <w:right w:val="none" w:sz="0" w:space="0" w:color="auto"/>
          </w:divBdr>
        </w:div>
        <w:div w:id="999310051">
          <w:marLeft w:val="0"/>
          <w:marRight w:val="0"/>
          <w:marTop w:val="0"/>
          <w:marBottom w:val="0"/>
          <w:divBdr>
            <w:top w:val="single" w:sz="2" w:space="0" w:color="D9D9E3"/>
            <w:left w:val="single" w:sz="2" w:space="0" w:color="D9D9E3"/>
            <w:bottom w:val="single" w:sz="2" w:space="0" w:color="D9D9E3"/>
            <w:right w:val="single" w:sz="2" w:space="0" w:color="D9D9E3"/>
          </w:divBdr>
          <w:divsChild>
            <w:div w:id="507796258">
              <w:marLeft w:val="0"/>
              <w:marRight w:val="0"/>
              <w:marTop w:val="0"/>
              <w:marBottom w:val="0"/>
              <w:divBdr>
                <w:top w:val="single" w:sz="2" w:space="0" w:color="D9D9E3"/>
                <w:left w:val="single" w:sz="2" w:space="0" w:color="D9D9E3"/>
                <w:bottom w:val="single" w:sz="2" w:space="0" w:color="D9D9E3"/>
                <w:right w:val="single" w:sz="2" w:space="0" w:color="D9D9E3"/>
              </w:divBdr>
              <w:divsChild>
                <w:div w:id="1658728112">
                  <w:marLeft w:val="0"/>
                  <w:marRight w:val="0"/>
                  <w:marTop w:val="0"/>
                  <w:marBottom w:val="0"/>
                  <w:divBdr>
                    <w:top w:val="single" w:sz="2" w:space="0" w:color="D9D9E3"/>
                    <w:left w:val="single" w:sz="2" w:space="0" w:color="D9D9E3"/>
                    <w:bottom w:val="single" w:sz="2" w:space="0" w:color="D9D9E3"/>
                    <w:right w:val="single" w:sz="2" w:space="0" w:color="D9D9E3"/>
                  </w:divBdr>
                  <w:divsChild>
                    <w:div w:id="1832678427">
                      <w:marLeft w:val="0"/>
                      <w:marRight w:val="0"/>
                      <w:marTop w:val="0"/>
                      <w:marBottom w:val="0"/>
                      <w:divBdr>
                        <w:top w:val="single" w:sz="2" w:space="0" w:color="D9D9E3"/>
                        <w:left w:val="single" w:sz="2" w:space="0" w:color="D9D9E3"/>
                        <w:bottom w:val="single" w:sz="2" w:space="0" w:color="D9D9E3"/>
                        <w:right w:val="single" w:sz="2" w:space="0" w:color="D9D9E3"/>
                      </w:divBdr>
                      <w:divsChild>
                        <w:div w:id="371463678">
                          <w:marLeft w:val="0"/>
                          <w:marRight w:val="0"/>
                          <w:marTop w:val="0"/>
                          <w:marBottom w:val="0"/>
                          <w:divBdr>
                            <w:top w:val="single" w:sz="2" w:space="0" w:color="auto"/>
                            <w:left w:val="single" w:sz="2" w:space="0" w:color="auto"/>
                            <w:bottom w:val="single" w:sz="6" w:space="0" w:color="auto"/>
                            <w:right w:val="single" w:sz="2" w:space="0" w:color="auto"/>
                          </w:divBdr>
                          <w:divsChild>
                            <w:div w:id="175597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6166817">
                                  <w:marLeft w:val="0"/>
                                  <w:marRight w:val="0"/>
                                  <w:marTop w:val="0"/>
                                  <w:marBottom w:val="0"/>
                                  <w:divBdr>
                                    <w:top w:val="single" w:sz="2" w:space="0" w:color="D9D9E3"/>
                                    <w:left w:val="single" w:sz="2" w:space="0" w:color="D9D9E3"/>
                                    <w:bottom w:val="single" w:sz="2" w:space="0" w:color="D9D9E3"/>
                                    <w:right w:val="single" w:sz="2" w:space="0" w:color="D9D9E3"/>
                                  </w:divBdr>
                                  <w:divsChild>
                                    <w:div w:id="47926527">
                                      <w:marLeft w:val="0"/>
                                      <w:marRight w:val="0"/>
                                      <w:marTop w:val="0"/>
                                      <w:marBottom w:val="0"/>
                                      <w:divBdr>
                                        <w:top w:val="single" w:sz="2" w:space="0" w:color="D9D9E3"/>
                                        <w:left w:val="single" w:sz="2" w:space="0" w:color="D9D9E3"/>
                                        <w:bottom w:val="single" w:sz="2" w:space="0" w:color="D9D9E3"/>
                                        <w:right w:val="single" w:sz="2" w:space="0" w:color="D9D9E3"/>
                                      </w:divBdr>
                                      <w:divsChild>
                                        <w:div w:id="1144928020">
                                          <w:marLeft w:val="0"/>
                                          <w:marRight w:val="0"/>
                                          <w:marTop w:val="0"/>
                                          <w:marBottom w:val="0"/>
                                          <w:divBdr>
                                            <w:top w:val="single" w:sz="2" w:space="0" w:color="D9D9E3"/>
                                            <w:left w:val="single" w:sz="2" w:space="0" w:color="D9D9E3"/>
                                            <w:bottom w:val="single" w:sz="2" w:space="0" w:color="D9D9E3"/>
                                            <w:right w:val="single" w:sz="2" w:space="0" w:color="D9D9E3"/>
                                          </w:divBdr>
                                          <w:divsChild>
                                            <w:div w:id="1278878150">
                                              <w:marLeft w:val="0"/>
                                              <w:marRight w:val="0"/>
                                              <w:marTop w:val="0"/>
                                              <w:marBottom w:val="0"/>
                                              <w:divBdr>
                                                <w:top w:val="single" w:sz="2" w:space="0" w:color="D9D9E3"/>
                                                <w:left w:val="single" w:sz="2" w:space="0" w:color="D9D9E3"/>
                                                <w:bottom w:val="single" w:sz="2" w:space="0" w:color="D9D9E3"/>
                                                <w:right w:val="single" w:sz="2" w:space="0" w:color="D9D9E3"/>
                                              </w:divBdr>
                                              <w:divsChild>
                                                <w:div w:id="241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7540165">
                          <w:marLeft w:val="0"/>
                          <w:marRight w:val="0"/>
                          <w:marTop w:val="0"/>
                          <w:marBottom w:val="0"/>
                          <w:divBdr>
                            <w:top w:val="single" w:sz="2" w:space="0" w:color="auto"/>
                            <w:left w:val="single" w:sz="2" w:space="0" w:color="auto"/>
                            <w:bottom w:val="single" w:sz="6" w:space="0" w:color="auto"/>
                            <w:right w:val="single" w:sz="2" w:space="0" w:color="auto"/>
                          </w:divBdr>
                          <w:divsChild>
                            <w:div w:id="6147512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8964675">
                                  <w:marLeft w:val="0"/>
                                  <w:marRight w:val="0"/>
                                  <w:marTop w:val="0"/>
                                  <w:marBottom w:val="0"/>
                                  <w:divBdr>
                                    <w:top w:val="single" w:sz="2" w:space="0" w:color="D9D9E3"/>
                                    <w:left w:val="single" w:sz="2" w:space="0" w:color="D9D9E3"/>
                                    <w:bottom w:val="single" w:sz="2" w:space="0" w:color="D9D9E3"/>
                                    <w:right w:val="single" w:sz="2" w:space="0" w:color="D9D9E3"/>
                                  </w:divBdr>
                                  <w:divsChild>
                                    <w:div w:id="1038117168">
                                      <w:marLeft w:val="0"/>
                                      <w:marRight w:val="0"/>
                                      <w:marTop w:val="0"/>
                                      <w:marBottom w:val="0"/>
                                      <w:divBdr>
                                        <w:top w:val="single" w:sz="2" w:space="0" w:color="D9D9E3"/>
                                        <w:left w:val="single" w:sz="2" w:space="0" w:color="D9D9E3"/>
                                        <w:bottom w:val="single" w:sz="2" w:space="0" w:color="D9D9E3"/>
                                        <w:right w:val="single" w:sz="2" w:space="0" w:color="D9D9E3"/>
                                      </w:divBdr>
                                      <w:divsChild>
                                        <w:div w:id="1412266771">
                                          <w:marLeft w:val="0"/>
                                          <w:marRight w:val="0"/>
                                          <w:marTop w:val="0"/>
                                          <w:marBottom w:val="0"/>
                                          <w:divBdr>
                                            <w:top w:val="single" w:sz="2" w:space="0" w:color="D9D9E3"/>
                                            <w:left w:val="single" w:sz="2" w:space="0" w:color="D9D9E3"/>
                                            <w:bottom w:val="single" w:sz="2" w:space="0" w:color="D9D9E3"/>
                                            <w:right w:val="single" w:sz="2" w:space="0" w:color="D9D9E3"/>
                                          </w:divBdr>
                                          <w:divsChild>
                                            <w:div w:id="112315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042418">
                                      <w:marLeft w:val="0"/>
                                      <w:marRight w:val="0"/>
                                      <w:marTop w:val="0"/>
                                      <w:marBottom w:val="0"/>
                                      <w:divBdr>
                                        <w:top w:val="single" w:sz="2" w:space="0" w:color="D9D9E3"/>
                                        <w:left w:val="single" w:sz="2" w:space="0" w:color="D9D9E3"/>
                                        <w:bottom w:val="single" w:sz="2" w:space="0" w:color="D9D9E3"/>
                                        <w:right w:val="single" w:sz="2" w:space="0" w:color="D9D9E3"/>
                                      </w:divBdr>
                                      <w:divsChild>
                                        <w:div w:id="305746909">
                                          <w:marLeft w:val="0"/>
                                          <w:marRight w:val="0"/>
                                          <w:marTop w:val="0"/>
                                          <w:marBottom w:val="0"/>
                                          <w:divBdr>
                                            <w:top w:val="single" w:sz="2" w:space="0" w:color="D9D9E3"/>
                                            <w:left w:val="single" w:sz="2" w:space="0" w:color="D9D9E3"/>
                                            <w:bottom w:val="single" w:sz="2" w:space="0" w:color="D9D9E3"/>
                                            <w:right w:val="single" w:sz="2" w:space="0" w:color="D9D9E3"/>
                                          </w:divBdr>
                                          <w:divsChild>
                                            <w:div w:id="2144497402">
                                              <w:marLeft w:val="0"/>
                                              <w:marRight w:val="0"/>
                                              <w:marTop w:val="0"/>
                                              <w:marBottom w:val="0"/>
                                              <w:divBdr>
                                                <w:top w:val="single" w:sz="2" w:space="0" w:color="D9D9E3"/>
                                                <w:left w:val="single" w:sz="2" w:space="0" w:color="D9D9E3"/>
                                                <w:bottom w:val="single" w:sz="2" w:space="0" w:color="D9D9E3"/>
                                                <w:right w:val="single" w:sz="2" w:space="0" w:color="D9D9E3"/>
                                              </w:divBdr>
                                              <w:divsChild>
                                                <w:div w:id="93062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3308911">
                          <w:marLeft w:val="0"/>
                          <w:marRight w:val="0"/>
                          <w:marTop w:val="0"/>
                          <w:marBottom w:val="0"/>
                          <w:divBdr>
                            <w:top w:val="single" w:sz="2" w:space="0" w:color="auto"/>
                            <w:left w:val="single" w:sz="2" w:space="0" w:color="auto"/>
                            <w:bottom w:val="single" w:sz="6" w:space="0" w:color="auto"/>
                            <w:right w:val="single" w:sz="2" w:space="0" w:color="auto"/>
                          </w:divBdr>
                          <w:divsChild>
                            <w:div w:id="8747290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363636">
                                  <w:marLeft w:val="0"/>
                                  <w:marRight w:val="0"/>
                                  <w:marTop w:val="0"/>
                                  <w:marBottom w:val="0"/>
                                  <w:divBdr>
                                    <w:top w:val="single" w:sz="2" w:space="0" w:color="D9D9E3"/>
                                    <w:left w:val="single" w:sz="2" w:space="0" w:color="D9D9E3"/>
                                    <w:bottom w:val="single" w:sz="2" w:space="0" w:color="D9D9E3"/>
                                    <w:right w:val="single" w:sz="2" w:space="0" w:color="D9D9E3"/>
                                  </w:divBdr>
                                  <w:divsChild>
                                    <w:div w:id="283272143">
                                      <w:marLeft w:val="0"/>
                                      <w:marRight w:val="0"/>
                                      <w:marTop w:val="0"/>
                                      <w:marBottom w:val="0"/>
                                      <w:divBdr>
                                        <w:top w:val="single" w:sz="2" w:space="0" w:color="D9D9E3"/>
                                        <w:left w:val="single" w:sz="2" w:space="0" w:color="D9D9E3"/>
                                        <w:bottom w:val="single" w:sz="2" w:space="0" w:color="D9D9E3"/>
                                        <w:right w:val="single" w:sz="2" w:space="0" w:color="D9D9E3"/>
                                      </w:divBdr>
                                      <w:divsChild>
                                        <w:div w:id="563106912">
                                          <w:marLeft w:val="0"/>
                                          <w:marRight w:val="0"/>
                                          <w:marTop w:val="0"/>
                                          <w:marBottom w:val="0"/>
                                          <w:divBdr>
                                            <w:top w:val="single" w:sz="2" w:space="0" w:color="D9D9E3"/>
                                            <w:left w:val="single" w:sz="2" w:space="0" w:color="D9D9E3"/>
                                            <w:bottom w:val="single" w:sz="2" w:space="0" w:color="D9D9E3"/>
                                            <w:right w:val="single" w:sz="2" w:space="0" w:color="D9D9E3"/>
                                          </w:divBdr>
                                          <w:divsChild>
                                            <w:div w:id="102767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036161">
                                      <w:marLeft w:val="0"/>
                                      <w:marRight w:val="0"/>
                                      <w:marTop w:val="0"/>
                                      <w:marBottom w:val="0"/>
                                      <w:divBdr>
                                        <w:top w:val="single" w:sz="2" w:space="0" w:color="D9D9E3"/>
                                        <w:left w:val="single" w:sz="2" w:space="0" w:color="D9D9E3"/>
                                        <w:bottom w:val="single" w:sz="2" w:space="0" w:color="D9D9E3"/>
                                        <w:right w:val="single" w:sz="2" w:space="0" w:color="D9D9E3"/>
                                      </w:divBdr>
                                      <w:divsChild>
                                        <w:div w:id="449663532">
                                          <w:marLeft w:val="0"/>
                                          <w:marRight w:val="0"/>
                                          <w:marTop w:val="0"/>
                                          <w:marBottom w:val="0"/>
                                          <w:divBdr>
                                            <w:top w:val="single" w:sz="2" w:space="0" w:color="D9D9E3"/>
                                            <w:left w:val="single" w:sz="2" w:space="0" w:color="D9D9E3"/>
                                            <w:bottom w:val="single" w:sz="2" w:space="0" w:color="D9D9E3"/>
                                            <w:right w:val="single" w:sz="2" w:space="0" w:color="D9D9E3"/>
                                          </w:divBdr>
                                          <w:divsChild>
                                            <w:div w:id="1937055854">
                                              <w:marLeft w:val="0"/>
                                              <w:marRight w:val="0"/>
                                              <w:marTop w:val="0"/>
                                              <w:marBottom w:val="0"/>
                                              <w:divBdr>
                                                <w:top w:val="single" w:sz="2" w:space="0" w:color="D9D9E3"/>
                                                <w:left w:val="single" w:sz="2" w:space="0" w:color="D9D9E3"/>
                                                <w:bottom w:val="single" w:sz="2" w:space="0" w:color="D9D9E3"/>
                                                <w:right w:val="single" w:sz="2" w:space="0" w:color="D9D9E3"/>
                                              </w:divBdr>
                                              <w:divsChild>
                                                <w:div w:id="27907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8586648">
      <w:bodyDiv w:val="1"/>
      <w:marLeft w:val="0"/>
      <w:marRight w:val="0"/>
      <w:marTop w:val="0"/>
      <w:marBottom w:val="0"/>
      <w:divBdr>
        <w:top w:val="none" w:sz="0" w:space="0" w:color="auto"/>
        <w:left w:val="none" w:sz="0" w:space="0" w:color="auto"/>
        <w:bottom w:val="none" w:sz="0" w:space="0" w:color="auto"/>
        <w:right w:val="none" w:sz="0" w:space="0" w:color="auto"/>
      </w:divBdr>
    </w:div>
    <w:div w:id="526724526">
      <w:bodyDiv w:val="1"/>
      <w:marLeft w:val="0"/>
      <w:marRight w:val="0"/>
      <w:marTop w:val="0"/>
      <w:marBottom w:val="0"/>
      <w:divBdr>
        <w:top w:val="none" w:sz="0" w:space="0" w:color="auto"/>
        <w:left w:val="none" w:sz="0" w:space="0" w:color="auto"/>
        <w:bottom w:val="none" w:sz="0" w:space="0" w:color="auto"/>
        <w:right w:val="none" w:sz="0" w:space="0" w:color="auto"/>
      </w:divBdr>
    </w:div>
    <w:div w:id="683440214">
      <w:bodyDiv w:val="1"/>
      <w:marLeft w:val="0"/>
      <w:marRight w:val="0"/>
      <w:marTop w:val="0"/>
      <w:marBottom w:val="0"/>
      <w:divBdr>
        <w:top w:val="none" w:sz="0" w:space="0" w:color="auto"/>
        <w:left w:val="none" w:sz="0" w:space="0" w:color="auto"/>
        <w:bottom w:val="none" w:sz="0" w:space="0" w:color="auto"/>
        <w:right w:val="none" w:sz="0" w:space="0" w:color="auto"/>
      </w:divBdr>
    </w:div>
    <w:div w:id="683484204">
      <w:bodyDiv w:val="1"/>
      <w:marLeft w:val="0"/>
      <w:marRight w:val="0"/>
      <w:marTop w:val="0"/>
      <w:marBottom w:val="0"/>
      <w:divBdr>
        <w:top w:val="none" w:sz="0" w:space="0" w:color="auto"/>
        <w:left w:val="none" w:sz="0" w:space="0" w:color="auto"/>
        <w:bottom w:val="none" w:sz="0" w:space="0" w:color="auto"/>
        <w:right w:val="none" w:sz="0" w:space="0" w:color="auto"/>
      </w:divBdr>
    </w:div>
    <w:div w:id="688605788">
      <w:bodyDiv w:val="1"/>
      <w:marLeft w:val="0"/>
      <w:marRight w:val="0"/>
      <w:marTop w:val="0"/>
      <w:marBottom w:val="0"/>
      <w:divBdr>
        <w:top w:val="none" w:sz="0" w:space="0" w:color="auto"/>
        <w:left w:val="none" w:sz="0" w:space="0" w:color="auto"/>
        <w:bottom w:val="none" w:sz="0" w:space="0" w:color="auto"/>
        <w:right w:val="none" w:sz="0" w:space="0" w:color="auto"/>
      </w:divBdr>
    </w:div>
    <w:div w:id="718554864">
      <w:bodyDiv w:val="1"/>
      <w:marLeft w:val="0"/>
      <w:marRight w:val="0"/>
      <w:marTop w:val="0"/>
      <w:marBottom w:val="0"/>
      <w:divBdr>
        <w:top w:val="none" w:sz="0" w:space="0" w:color="auto"/>
        <w:left w:val="none" w:sz="0" w:space="0" w:color="auto"/>
        <w:bottom w:val="none" w:sz="0" w:space="0" w:color="auto"/>
        <w:right w:val="none" w:sz="0" w:space="0" w:color="auto"/>
      </w:divBdr>
    </w:div>
    <w:div w:id="735053925">
      <w:bodyDiv w:val="1"/>
      <w:marLeft w:val="0"/>
      <w:marRight w:val="0"/>
      <w:marTop w:val="0"/>
      <w:marBottom w:val="0"/>
      <w:divBdr>
        <w:top w:val="none" w:sz="0" w:space="0" w:color="auto"/>
        <w:left w:val="none" w:sz="0" w:space="0" w:color="auto"/>
        <w:bottom w:val="none" w:sz="0" w:space="0" w:color="auto"/>
        <w:right w:val="none" w:sz="0" w:space="0" w:color="auto"/>
      </w:divBdr>
    </w:div>
    <w:div w:id="755521632">
      <w:bodyDiv w:val="1"/>
      <w:marLeft w:val="0"/>
      <w:marRight w:val="0"/>
      <w:marTop w:val="0"/>
      <w:marBottom w:val="0"/>
      <w:divBdr>
        <w:top w:val="none" w:sz="0" w:space="0" w:color="auto"/>
        <w:left w:val="none" w:sz="0" w:space="0" w:color="auto"/>
        <w:bottom w:val="none" w:sz="0" w:space="0" w:color="auto"/>
        <w:right w:val="none" w:sz="0" w:space="0" w:color="auto"/>
      </w:divBdr>
    </w:div>
    <w:div w:id="836075264">
      <w:bodyDiv w:val="1"/>
      <w:marLeft w:val="0"/>
      <w:marRight w:val="0"/>
      <w:marTop w:val="0"/>
      <w:marBottom w:val="0"/>
      <w:divBdr>
        <w:top w:val="none" w:sz="0" w:space="0" w:color="auto"/>
        <w:left w:val="none" w:sz="0" w:space="0" w:color="auto"/>
        <w:bottom w:val="none" w:sz="0" w:space="0" w:color="auto"/>
        <w:right w:val="none" w:sz="0" w:space="0" w:color="auto"/>
      </w:divBdr>
    </w:div>
    <w:div w:id="869953501">
      <w:bodyDiv w:val="1"/>
      <w:marLeft w:val="0"/>
      <w:marRight w:val="0"/>
      <w:marTop w:val="0"/>
      <w:marBottom w:val="0"/>
      <w:divBdr>
        <w:top w:val="none" w:sz="0" w:space="0" w:color="auto"/>
        <w:left w:val="none" w:sz="0" w:space="0" w:color="auto"/>
        <w:bottom w:val="none" w:sz="0" w:space="0" w:color="auto"/>
        <w:right w:val="none" w:sz="0" w:space="0" w:color="auto"/>
      </w:divBdr>
    </w:div>
    <w:div w:id="869998564">
      <w:bodyDiv w:val="1"/>
      <w:marLeft w:val="0"/>
      <w:marRight w:val="0"/>
      <w:marTop w:val="0"/>
      <w:marBottom w:val="0"/>
      <w:divBdr>
        <w:top w:val="none" w:sz="0" w:space="0" w:color="auto"/>
        <w:left w:val="none" w:sz="0" w:space="0" w:color="auto"/>
        <w:bottom w:val="none" w:sz="0" w:space="0" w:color="auto"/>
        <w:right w:val="none" w:sz="0" w:space="0" w:color="auto"/>
      </w:divBdr>
    </w:div>
    <w:div w:id="914587185">
      <w:bodyDiv w:val="1"/>
      <w:marLeft w:val="0"/>
      <w:marRight w:val="0"/>
      <w:marTop w:val="0"/>
      <w:marBottom w:val="0"/>
      <w:divBdr>
        <w:top w:val="none" w:sz="0" w:space="0" w:color="auto"/>
        <w:left w:val="none" w:sz="0" w:space="0" w:color="auto"/>
        <w:bottom w:val="none" w:sz="0" w:space="0" w:color="auto"/>
        <w:right w:val="none" w:sz="0" w:space="0" w:color="auto"/>
      </w:divBdr>
    </w:div>
    <w:div w:id="954364965">
      <w:bodyDiv w:val="1"/>
      <w:marLeft w:val="0"/>
      <w:marRight w:val="0"/>
      <w:marTop w:val="0"/>
      <w:marBottom w:val="0"/>
      <w:divBdr>
        <w:top w:val="none" w:sz="0" w:space="0" w:color="auto"/>
        <w:left w:val="none" w:sz="0" w:space="0" w:color="auto"/>
        <w:bottom w:val="none" w:sz="0" w:space="0" w:color="auto"/>
        <w:right w:val="none" w:sz="0" w:space="0" w:color="auto"/>
      </w:divBdr>
    </w:div>
    <w:div w:id="999893825">
      <w:bodyDiv w:val="1"/>
      <w:marLeft w:val="0"/>
      <w:marRight w:val="0"/>
      <w:marTop w:val="0"/>
      <w:marBottom w:val="0"/>
      <w:divBdr>
        <w:top w:val="none" w:sz="0" w:space="0" w:color="auto"/>
        <w:left w:val="none" w:sz="0" w:space="0" w:color="auto"/>
        <w:bottom w:val="none" w:sz="0" w:space="0" w:color="auto"/>
        <w:right w:val="none" w:sz="0" w:space="0" w:color="auto"/>
      </w:divBdr>
    </w:div>
    <w:div w:id="1073042247">
      <w:bodyDiv w:val="1"/>
      <w:marLeft w:val="0"/>
      <w:marRight w:val="0"/>
      <w:marTop w:val="0"/>
      <w:marBottom w:val="0"/>
      <w:divBdr>
        <w:top w:val="none" w:sz="0" w:space="0" w:color="auto"/>
        <w:left w:val="none" w:sz="0" w:space="0" w:color="auto"/>
        <w:bottom w:val="none" w:sz="0" w:space="0" w:color="auto"/>
        <w:right w:val="none" w:sz="0" w:space="0" w:color="auto"/>
      </w:divBdr>
      <w:divsChild>
        <w:div w:id="150875231">
          <w:marLeft w:val="0"/>
          <w:marRight w:val="0"/>
          <w:marTop w:val="0"/>
          <w:marBottom w:val="0"/>
          <w:divBdr>
            <w:top w:val="none" w:sz="0" w:space="0" w:color="auto"/>
            <w:left w:val="none" w:sz="0" w:space="0" w:color="auto"/>
            <w:bottom w:val="none" w:sz="0" w:space="0" w:color="auto"/>
            <w:right w:val="none" w:sz="0" w:space="0" w:color="auto"/>
          </w:divBdr>
        </w:div>
        <w:div w:id="810951069">
          <w:marLeft w:val="0"/>
          <w:marRight w:val="0"/>
          <w:marTop w:val="0"/>
          <w:marBottom w:val="0"/>
          <w:divBdr>
            <w:top w:val="single" w:sz="2" w:space="0" w:color="D9D9E3"/>
            <w:left w:val="single" w:sz="2" w:space="0" w:color="D9D9E3"/>
            <w:bottom w:val="single" w:sz="2" w:space="0" w:color="D9D9E3"/>
            <w:right w:val="single" w:sz="2" w:space="0" w:color="D9D9E3"/>
          </w:divBdr>
          <w:divsChild>
            <w:div w:id="566451224">
              <w:marLeft w:val="0"/>
              <w:marRight w:val="0"/>
              <w:marTop w:val="0"/>
              <w:marBottom w:val="0"/>
              <w:divBdr>
                <w:top w:val="single" w:sz="2" w:space="0" w:color="D9D9E3"/>
                <w:left w:val="single" w:sz="2" w:space="0" w:color="D9D9E3"/>
                <w:bottom w:val="single" w:sz="2" w:space="0" w:color="D9D9E3"/>
                <w:right w:val="single" w:sz="2" w:space="0" w:color="D9D9E3"/>
              </w:divBdr>
              <w:divsChild>
                <w:div w:id="2112627692">
                  <w:marLeft w:val="0"/>
                  <w:marRight w:val="0"/>
                  <w:marTop w:val="0"/>
                  <w:marBottom w:val="0"/>
                  <w:divBdr>
                    <w:top w:val="single" w:sz="2" w:space="0" w:color="D9D9E3"/>
                    <w:left w:val="single" w:sz="2" w:space="0" w:color="D9D9E3"/>
                    <w:bottom w:val="single" w:sz="2" w:space="0" w:color="D9D9E3"/>
                    <w:right w:val="single" w:sz="2" w:space="0" w:color="D9D9E3"/>
                  </w:divBdr>
                  <w:divsChild>
                    <w:div w:id="1707365242">
                      <w:marLeft w:val="0"/>
                      <w:marRight w:val="0"/>
                      <w:marTop w:val="0"/>
                      <w:marBottom w:val="0"/>
                      <w:divBdr>
                        <w:top w:val="single" w:sz="2" w:space="0" w:color="D9D9E3"/>
                        <w:left w:val="single" w:sz="2" w:space="0" w:color="D9D9E3"/>
                        <w:bottom w:val="single" w:sz="2" w:space="0" w:color="D9D9E3"/>
                        <w:right w:val="single" w:sz="2" w:space="0" w:color="D9D9E3"/>
                      </w:divBdr>
                      <w:divsChild>
                        <w:div w:id="624584979">
                          <w:marLeft w:val="0"/>
                          <w:marRight w:val="0"/>
                          <w:marTop w:val="0"/>
                          <w:marBottom w:val="0"/>
                          <w:divBdr>
                            <w:top w:val="single" w:sz="2" w:space="0" w:color="auto"/>
                            <w:left w:val="single" w:sz="2" w:space="0" w:color="auto"/>
                            <w:bottom w:val="single" w:sz="6" w:space="0" w:color="auto"/>
                            <w:right w:val="single" w:sz="2" w:space="0" w:color="auto"/>
                          </w:divBdr>
                          <w:divsChild>
                            <w:div w:id="1961766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1440">
                                  <w:marLeft w:val="0"/>
                                  <w:marRight w:val="0"/>
                                  <w:marTop w:val="0"/>
                                  <w:marBottom w:val="0"/>
                                  <w:divBdr>
                                    <w:top w:val="single" w:sz="2" w:space="0" w:color="D9D9E3"/>
                                    <w:left w:val="single" w:sz="2" w:space="0" w:color="D9D9E3"/>
                                    <w:bottom w:val="single" w:sz="2" w:space="0" w:color="D9D9E3"/>
                                    <w:right w:val="single" w:sz="2" w:space="0" w:color="D9D9E3"/>
                                  </w:divBdr>
                                  <w:divsChild>
                                    <w:div w:id="1019896705">
                                      <w:marLeft w:val="0"/>
                                      <w:marRight w:val="0"/>
                                      <w:marTop w:val="0"/>
                                      <w:marBottom w:val="0"/>
                                      <w:divBdr>
                                        <w:top w:val="single" w:sz="2" w:space="0" w:color="D9D9E3"/>
                                        <w:left w:val="single" w:sz="2" w:space="0" w:color="D9D9E3"/>
                                        <w:bottom w:val="single" w:sz="2" w:space="0" w:color="D9D9E3"/>
                                        <w:right w:val="single" w:sz="2" w:space="0" w:color="D9D9E3"/>
                                      </w:divBdr>
                                      <w:divsChild>
                                        <w:div w:id="405809577">
                                          <w:marLeft w:val="0"/>
                                          <w:marRight w:val="0"/>
                                          <w:marTop w:val="0"/>
                                          <w:marBottom w:val="0"/>
                                          <w:divBdr>
                                            <w:top w:val="single" w:sz="2" w:space="0" w:color="D9D9E3"/>
                                            <w:left w:val="single" w:sz="2" w:space="0" w:color="D9D9E3"/>
                                            <w:bottom w:val="single" w:sz="2" w:space="0" w:color="D9D9E3"/>
                                            <w:right w:val="single" w:sz="2" w:space="0" w:color="D9D9E3"/>
                                          </w:divBdr>
                                          <w:divsChild>
                                            <w:div w:id="1749693050">
                                              <w:marLeft w:val="0"/>
                                              <w:marRight w:val="0"/>
                                              <w:marTop w:val="0"/>
                                              <w:marBottom w:val="0"/>
                                              <w:divBdr>
                                                <w:top w:val="single" w:sz="2" w:space="0" w:color="D9D9E3"/>
                                                <w:left w:val="single" w:sz="2" w:space="0" w:color="D9D9E3"/>
                                                <w:bottom w:val="single" w:sz="2" w:space="0" w:color="D9D9E3"/>
                                                <w:right w:val="single" w:sz="2" w:space="0" w:color="D9D9E3"/>
                                              </w:divBdr>
                                              <w:divsChild>
                                                <w:div w:id="205758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206049">
                          <w:marLeft w:val="0"/>
                          <w:marRight w:val="0"/>
                          <w:marTop w:val="0"/>
                          <w:marBottom w:val="0"/>
                          <w:divBdr>
                            <w:top w:val="single" w:sz="2" w:space="0" w:color="auto"/>
                            <w:left w:val="single" w:sz="2" w:space="0" w:color="auto"/>
                            <w:bottom w:val="single" w:sz="6" w:space="0" w:color="auto"/>
                            <w:right w:val="single" w:sz="2" w:space="0" w:color="auto"/>
                          </w:divBdr>
                          <w:divsChild>
                            <w:div w:id="2008824768">
                              <w:marLeft w:val="0"/>
                              <w:marRight w:val="0"/>
                              <w:marTop w:val="100"/>
                              <w:marBottom w:val="100"/>
                              <w:divBdr>
                                <w:top w:val="single" w:sz="2" w:space="0" w:color="D9D9E3"/>
                                <w:left w:val="single" w:sz="2" w:space="0" w:color="D9D9E3"/>
                                <w:bottom w:val="single" w:sz="2" w:space="0" w:color="D9D9E3"/>
                                <w:right w:val="single" w:sz="2" w:space="0" w:color="D9D9E3"/>
                              </w:divBdr>
                              <w:divsChild>
                                <w:div w:id="793644179">
                                  <w:marLeft w:val="0"/>
                                  <w:marRight w:val="0"/>
                                  <w:marTop w:val="0"/>
                                  <w:marBottom w:val="0"/>
                                  <w:divBdr>
                                    <w:top w:val="single" w:sz="2" w:space="0" w:color="D9D9E3"/>
                                    <w:left w:val="single" w:sz="2" w:space="0" w:color="D9D9E3"/>
                                    <w:bottom w:val="single" w:sz="2" w:space="0" w:color="D9D9E3"/>
                                    <w:right w:val="single" w:sz="2" w:space="0" w:color="D9D9E3"/>
                                  </w:divBdr>
                                  <w:divsChild>
                                    <w:div w:id="56368506">
                                      <w:marLeft w:val="0"/>
                                      <w:marRight w:val="0"/>
                                      <w:marTop w:val="0"/>
                                      <w:marBottom w:val="0"/>
                                      <w:divBdr>
                                        <w:top w:val="single" w:sz="2" w:space="0" w:color="D9D9E3"/>
                                        <w:left w:val="single" w:sz="2" w:space="0" w:color="D9D9E3"/>
                                        <w:bottom w:val="single" w:sz="2" w:space="0" w:color="D9D9E3"/>
                                        <w:right w:val="single" w:sz="2" w:space="0" w:color="D9D9E3"/>
                                      </w:divBdr>
                                      <w:divsChild>
                                        <w:div w:id="1879195636">
                                          <w:marLeft w:val="0"/>
                                          <w:marRight w:val="0"/>
                                          <w:marTop w:val="0"/>
                                          <w:marBottom w:val="0"/>
                                          <w:divBdr>
                                            <w:top w:val="single" w:sz="2" w:space="0" w:color="D9D9E3"/>
                                            <w:left w:val="single" w:sz="2" w:space="0" w:color="D9D9E3"/>
                                            <w:bottom w:val="single" w:sz="2" w:space="0" w:color="D9D9E3"/>
                                            <w:right w:val="single" w:sz="2" w:space="0" w:color="D9D9E3"/>
                                          </w:divBdr>
                                          <w:divsChild>
                                            <w:div w:id="89758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032181">
                                      <w:marLeft w:val="0"/>
                                      <w:marRight w:val="0"/>
                                      <w:marTop w:val="0"/>
                                      <w:marBottom w:val="0"/>
                                      <w:divBdr>
                                        <w:top w:val="single" w:sz="2" w:space="0" w:color="D9D9E3"/>
                                        <w:left w:val="single" w:sz="2" w:space="0" w:color="D9D9E3"/>
                                        <w:bottom w:val="single" w:sz="2" w:space="0" w:color="D9D9E3"/>
                                        <w:right w:val="single" w:sz="2" w:space="0" w:color="D9D9E3"/>
                                      </w:divBdr>
                                      <w:divsChild>
                                        <w:div w:id="637225760">
                                          <w:marLeft w:val="0"/>
                                          <w:marRight w:val="0"/>
                                          <w:marTop w:val="0"/>
                                          <w:marBottom w:val="0"/>
                                          <w:divBdr>
                                            <w:top w:val="single" w:sz="2" w:space="0" w:color="D9D9E3"/>
                                            <w:left w:val="single" w:sz="2" w:space="0" w:color="D9D9E3"/>
                                            <w:bottom w:val="single" w:sz="2" w:space="0" w:color="D9D9E3"/>
                                            <w:right w:val="single" w:sz="2" w:space="0" w:color="D9D9E3"/>
                                          </w:divBdr>
                                          <w:divsChild>
                                            <w:div w:id="734858308">
                                              <w:marLeft w:val="0"/>
                                              <w:marRight w:val="0"/>
                                              <w:marTop w:val="0"/>
                                              <w:marBottom w:val="0"/>
                                              <w:divBdr>
                                                <w:top w:val="single" w:sz="2" w:space="0" w:color="D9D9E3"/>
                                                <w:left w:val="single" w:sz="2" w:space="0" w:color="D9D9E3"/>
                                                <w:bottom w:val="single" w:sz="2" w:space="0" w:color="D9D9E3"/>
                                                <w:right w:val="single" w:sz="2" w:space="0" w:color="D9D9E3"/>
                                              </w:divBdr>
                                              <w:divsChild>
                                                <w:div w:id="16221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4925626">
                          <w:marLeft w:val="0"/>
                          <w:marRight w:val="0"/>
                          <w:marTop w:val="0"/>
                          <w:marBottom w:val="0"/>
                          <w:divBdr>
                            <w:top w:val="single" w:sz="2" w:space="0" w:color="auto"/>
                            <w:left w:val="single" w:sz="2" w:space="0" w:color="auto"/>
                            <w:bottom w:val="single" w:sz="6" w:space="0" w:color="auto"/>
                            <w:right w:val="single" w:sz="2" w:space="0" w:color="auto"/>
                          </w:divBdr>
                          <w:divsChild>
                            <w:div w:id="2020236644">
                              <w:marLeft w:val="0"/>
                              <w:marRight w:val="0"/>
                              <w:marTop w:val="100"/>
                              <w:marBottom w:val="100"/>
                              <w:divBdr>
                                <w:top w:val="single" w:sz="2" w:space="0" w:color="D9D9E3"/>
                                <w:left w:val="single" w:sz="2" w:space="0" w:color="D9D9E3"/>
                                <w:bottom w:val="single" w:sz="2" w:space="0" w:color="D9D9E3"/>
                                <w:right w:val="single" w:sz="2" w:space="0" w:color="D9D9E3"/>
                              </w:divBdr>
                              <w:divsChild>
                                <w:div w:id="427771578">
                                  <w:marLeft w:val="0"/>
                                  <w:marRight w:val="0"/>
                                  <w:marTop w:val="0"/>
                                  <w:marBottom w:val="0"/>
                                  <w:divBdr>
                                    <w:top w:val="single" w:sz="2" w:space="0" w:color="D9D9E3"/>
                                    <w:left w:val="single" w:sz="2" w:space="0" w:color="D9D9E3"/>
                                    <w:bottom w:val="single" w:sz="2" w:space="0" w:color="D9D9E3"/>
                                    <w:right w:val="single" w:sz="2" w:space="0" w:color="D9D9E3"/>
                                  </w:divBdr>
                                  <w:divsChild>
                                    <w:div w:id="413820740">
                                      <w:marLeft w:val="0"/>
                                      <w:marRight w:val="0"/>
                                      <w:marTop w:val="0"/>
                                      <w:marBottom w:val="0"/>
                                      <w:divBdr>
                                        <w:top w:val="single" w:sz="2" w:space="0" w:color="D9D9E3"/>
                                        <w:left w:val="single" w:sz="2" w:space="0" w:color="D9D9E3"/>
                                        <w:bottom w:val="single" w:sz="2" w:space="0" w:color="D9D9E3"/>
                                        <w:right w:val="single" w:sz="2" w:space="0" w:color="D9D9E3"/>
                                      </w:divBdr>
                                      <w:divsChild>
                                        <w:div w:id="1680083118">
                                          <w:marLeft w:val="0"/>
                                          <w:marRight w:val="0"/>
                                          <w:marTop w:val="0"/>
                                          <w:marBottom w:val="0"/>
                                          <w:divBdr>
                                            <w:top w:val="single" w:sz="2" w:space="0" w:color="D9D9E3"/>
                                            <w:left w:val="single" w:sz="2" w:space="0" w:color="D9D9E3"/>
                                            <w:bottom w:val="single" w:sz="2" w:space="0" w:color="D9D9E3"/>
                                            <w:right w:val="single" w:sz="2" w:space="0" w:color="D9D9E3"/>
                                          </w:divBdr>
                                          <w:divsChild>
                                            <w:div w:id="31650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829835">
                                      <w:marLeft w:val="0"/>
                                      <w:marRight w:val="0"/>
                                      <w:marTop w:val="0"/>
                                      <w:marBottom w:val="0"/>
                                      <w:divBdr>
                                        <w:top w:val="single" w:sz="2" w:space="0" w:color="D9D9E3"/>
                                        <w:left w:val="single" w:sz="2" w:space="0" w:color="D9D9E3"/>
                                        <w:bottom w:val="single" w:sz="2" w:space="0" w:color="D9D9E3"/>
                                        <w:right w:val="single" w:sz="2" w:space="0" w:color="D9D9E3"/>
                                      </w:divBdr>
                                      <w:divsChild>
                                        <w:div w:id="1813210550">
                                          <w:marLeft w:val="0"/>
                                          <w:marRight w:val="0"/>
                                          <w:marTop w:val="0"/>
                                          <w:marBottom w:val="0"/>
                                          <w:divBdr>
                                            <w:top w:val="single" w:sz="2" w:space="0" w:color="D9D9E3"/>
                                            <w:left w:val="single" w:sz="2" w:space="0" w:color="D9D9E3"/>
                                            <w:bottom w:val="single" w:sz="2" w:space="0" w:color="D9D9E3"/>
                                            <w:right w:val="single" w:sz="2" w:space="0" w:color="D9D9E3"/>
                                          </w:divBdr>
                                          <w:divsChild>
                                            <w:div w:id="893855536">
                                              <w:marLeft w:val="0"/>
                                              <w:marRight w:val="0"/>
                                              <w:marTop w:val="0"/>
                                              <w:marBottom w:val="0"/>
                                              <w:divBdr>
                                                <w:top w:val="single" w:sz="2" w:space="0" w:color="D9D9E3"/>
                                                <w:left w:val="single" w:sz="2" w:space="0" w:color="D9D9E3"/>
                                                <w:bottom w:val="single" w:sz="2" w:space="0" w:color="D9D9E3"/>
                                                <w:right w:val="single" w:sz="2" w:space="0" w:color="D9D9E3"/>
                                              </w:divBdr>
                                              <w:divsChild>
                                                <w:div w:id="74476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5681295">
      <w:bodyDiv w:val="1"/>
      <w:marLeft w:val="0"/>
      <w:marRight w:val="0"/>
      <w:marTop w:val="0"/>
      <w:marBottom w:val="0"/>
      <w:divBdr>
        <w:top w:val="none" w:sz="0" w:space="0" w:color="auto"/>
        <w:left w:val="none" w:sz="0" w:space="0" w:color="auto"/>
        <w:bottom w:val="none" w:sz="0" w:space="0" w:color="auto"/>
        <w:right w:val="none" w:sz="0" w:space="0" w:color="auto"/>
      </w:divBdr>
    </w:div>
    <w:div w:id="1295255362">
      <w:bodyDiv w:val="1"/>
      <w:marLeft w:val="0"/>
      <w:marRight w:val="0"/>
      <w:marTop w:val="0"/>
      <w:marBottom w:val="0"/>
      <w:divBdr>
        <w:top w:val="none" w:sz="0" w:space="0" w:color="auto"/>
        <w:left w:val="none" w:sz="0" w:space="0" w:color="auto"/>
        <w:bottom w:val="none" w:sz="0" w:space="0" w:color="auto"/>
        <w:right w:val="none" w:sz="0" w:space="0" w:color="auto"/>
      </w:divBdr>
    </w:div>
    <w:div w:id="1305622211">
      <w:bodyDiv w:val="1"/>
      <w:marLeft w:val="0"/>
      <w:marRight w:val="0"/>
      <w:marTop w:val="0"/>
      <w:marBottom w:val="0"/>
      <w:divBdr>
        <w:top w:val="none" w:sz="0" w:space="0" w:color="auto"/>
        <w:left w:val="none" w:sz="0" w:space="0" w:color="auto"/>
        <w:bottom w:val="none" w:sz="0" w:space="0" w:color="auto"/>
        <w:right w:val="none" w:sz="0" w:space="0" w:color="auto"/>
      </w:divBdr>
    </w:div>
    <w:div w:id="1352561691">
      <w:bodyDiv w:val="1"/>
      <w:marLeft w:val="0"/>
      <w:marRight w:val="0"/>
      <w:marTop w:val="0"/>
      <w:marBottom w:val="0"/>
      <w:divBdr>
        <w:top w:val="none" w:sz="0" w:space="0" w:color="auto"/>
        <w:left w:val="none" w:sz="0" w:space="0" w:color="auto"/>
        <w:bottom w:val="none" w:sz="0" w:space="0" w:color="auto"/>
        <w:right w:val="none" w:sz="0" w:space="0" w:color="auto"/>
      </w:divBdr>
    </w:div>
    <w:div w:id="1362822512">
      <w:bodyDiv w:val="1"/>
      <w:marLeft w:val="0"/>
      <w:marRight w:val="0"/>
      <w:marTop w:val="0"/>
      <w:marBottom w:val="0"/>
      <w:divBdr>
        <w:top w:val="none" w:sz="0" w:space="0" w:color="auto"/>
        <w:left w:val="none" w:sz="0" w:space="0" w:color="auto"/>
        <w:bottom w:val="none" w:sz="0" w:space="0" w:color="auto"/>
        <w:right w:val="none" w:sz="0" w:space="0" w:color="auto"/>
      </w:divBdr>
      <w:divsChild>
        <w:div w:id="238834413">
          <w:marLeft w:val="0"/>
          <w:marRight w:val="0"/>
          <w:marTop w:val="0"/>
          <w:marBottom w:val="0"/>
          <w:divBdr>
            <w:top w:val="single" w:sz="2" w:space="0" w:color="D9D9E3"/>
            <w:left w:val="single" w:sz="2" w:space="0" w:color="D9D9E3"/>
            <w:bottom w:val="single" w:sz="2" w:space="0" w:color="D9D9E3"/>
            <w:right w:val="single" w:sz="2" w:space="0" w:color="D9D9E3"/>
          </w:divBdr>
          <w:divsChild>
            <w:div w:id="1200896825">
              <w:marLeft w:val="0"/>
              <w:marRight w:val="0"/>
              <w:marTop w:val="0"/>
              <w:marBottom w:val="0"/>
              <w:divBdr>
                <w:top w:val="single" w:sz="2" w:space="0" w:color="D9D9E3"/>
                <w:left w:val="single" w:sz="2" w:space="0" w:color="D9D9E3"/>
                <w:bottom w:val="single" w:sz="2" w:space="0" w:color="D9D9E3"/>
                <w:right w:val="single" w:sz="2" w:space="0" w:color="D9D9E3"/>
              </w:divBdr>
              <w:divsChild>
                <w:div w:id="251935193">
                  <w:marLeft w:val="0"/>
                  <w:marRight w:val="0"/>
                  <w:marTop w:val="0"/>
                  <w:marBottom w:val="0"/>
                  <w:divBdr>
                    <w:top w:val="single" w:sz="2" w:space="0" w:color="D9D9E3"/>
                    <w:left w:val="single" w:sz="2" w:space="0" w:color="D9D9E3"/>
                    <w:bottom w:val="single" w:sz="2" w:space="0" w:color="D9D9E3"/>
                    <w:right w:val="single" w:sz="2" w:space="0" w:color="D9D9E3"/>
                  </w:divBdr>
                  <w:divsChild>
                    <w:div w:id="1238631228">
                      <w:marLeft w:val="0"/>
                      <w:marRight w:val="0"/>
                      <w:marTop w:val="0"/>
                      <w:marBottom w:val="0"/>
                      <w:divBdr>
                        <w:top w:val="single" w:sz="2" w:space="0" w:color="D9D9E3"/>
                        <w:left w:val="single" w:sz="2" w:space="0" w:color="D9D9E3"/>
                        <w:bottom w:val="single" w:sz="2" w:space="0" w:color="D9D9E3"/>
                        <w:right w:val="single" w:sz="2" w:space="0" w:color="D9D9E3"/>
                      </w:divBdr>
                      <w:divsChild>
                        <w:div w:id="352878469">
                          <w:marLeft w:val="0"/>
                          <w:marRight w:val="0"/>
                          <w:marTop w:val="0"/>
                          <w:marBottom w:val="0"/>
                          <w:divBdr>
                            <w:top w:val="single" w:sz="2" w:space="0" w:color="auto"/>
                            <w:left w:val="single" w:sz="2" w:space="0" w:color="auto"/>
                            <w:bottom w:val="single" w:sz="6" w:space="0" w:color="auto"/>
                            <w:right w:val="single" w:sz="2" w:space="0" w:color="auto"/>
                          </w:divBdr>
                          <w:divsChild>
                            <w:div w:id="59809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24525">
                                  <w:marLeft w:val="0"/>
                                  <w:marRight w:val="0"/>
                                  <w:marTop w:val="0"/>
                                  <w:marBottom w:val="0"/>
                                  <w:divBdr>
                                    <w:top w:val="single" w:sz="2" w:space="0" w:color="D9D9E3"/>
                                    <w:left w:val="single" w:sz="2" w:space="0" w:color="D9D9E3"/>
                                    <w:bottom w:val="single" w:sz="2" w:space="0" w:color="D9D9E3"/>
                                    <w:right w:val="single" w:sz="2" w:space="0" w:color="D9D9E3"/>
                                  </w:divBdr>
                                  <w:divsChild>
                                    <w:div w:id="1948655358">
                                      <w:marLeft w:val="0"/>
                                      <w:marRight w:val="0"/>
                                      <w:marTop w:val="0"/>
                                      <w:marBottom w:val="0"/>
                                      <w:divBdr>
                                        <w:top w:val="single" w:sz="2" w:space="0" w:color="D9D9E3"/>
                                        <w:left w:val="single" w:sz="2" w:space="0" w:color="D9D9E3"/>
                                        <w:bottom w:val="single" w:sz="2" w:space="0" w:color="D9D9E3"/>
                                        <w:right w:val="single" w:sz="2" w:space="0" w:color="D9D9E3"/>
                                      </w:divBdr>
                                      <w:divsChild>
                                        <w:div w:id="471288994">
                                          <w:marLeft w:val="0"/>
                                          <w:marRight w:val="0"/>
                                          <w:marTop w:val="0"/>
                                          <w:marBottom w:val="0"/>
                                          <w:divBdr>
                                            <w:top w:val="single" w:sz="2" w:space="0" w:color="D9D9E3"/>
                                            <w:left w:val="single" w:sz="2" w:space="0" w:color="D9D9E3"/>
                                            <w:bottom w:val="single" w:sz="2" w:space="0" w:color="D9D9E3"/>
                                            <w:right w:val="single" w:sz="2" w:space="0" w:color="D9D9E3"/>
                                          </w:divBdr>
                                          <w:divsChild>
                                            <w:div w:id="1192305884">
                                              <w:marLeft w:val="0"/>
                                              <w:marRight w:val="0"/>
                                              <w:marTop w:val="0"/>
                                              <w:marBottom w:val="0"/>
                                              <w:divBdr>
                                                <w:top w:val="single" w:sz="2" w:space="0" w:color="D9D9E3"/>
                                                <w:left w:val="single" w:sz="2" w:space="0" w:color="D9D9E3"/>
                                                <w:bottom w:val="single" w:sz="2" w:space="0" w:color="D9D9E3"/>
                                                <w:right w:val="single" w:sz="2" w:space="0" w:color="D9D9E3"/>
                                              </w:divBdr>
                                              <w:divsChild>
                                                <w:div w:id="6291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099527">
                          <w:marLeft w:val="0"/>
                          <w:marRight w:val="0"/>
                          <w:marTop w:val="0"/>
                          <w:marBottom w:val="0"/>
                          <w:divBdr>
                            <w:top w:val="single" w:sz="2" w:space="0" w:color="auto"/>
                            <w:left w:val="single" w:sz="2" w:space="0" w:color="auto"/>
                            <w:bottom w:val="single" w:sz="6" w:space="0" w:color="auto"/>
                            <w:right w:val="single" w:sz="2" w:space="0" w:color="auto"/>
                          </w:divBdr>
                          <w:divsChild>
                            <w:div w:id="206058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063679">
                                  <w:marLeft w:val="0"/>
                                  <w:marRight w:val="0"/>
                                  <w:marTop w:val="0"/>
                                  <w:marBottom w:val="0"/>
                                  <w:divBdr>
                                    <w:top w:val="single" w:sz="2" w:space="0" w:color="D9D9E3"/>
                                    <w:left w:val="single" w:sz="2" w:space="0" w:color="D9D9E3"/>
                                    <w:bottom w:val="single" w:sz="2" w:space="0" w:color="D9D9E3"/>
                                    <w:right w:val="single" w:sz="2" w:space="0" w:color="D9D9E3"/>
                                  </w:divBdr>
                                  <w:divsChild>
                                    <w:div w:id="1243951305">
                                      <w:marLeft w:val="0"/>
                                      <w:marRight w:val="0"/>
                                      <w:marTop w:val="0"/>
                                      <w:marBottom w:val="0"/>
                                      <w:divBdr>
                                        <w:top w:val="single" w:sz="2" w:space="0" w:color="D9D9E3"/>
                                        <w:left w:val="single" w:sz="2" w:space="0" w:color="D9D9E3"/>
                                        <w:bottom w:val="single" w:sz="2" w:space="0" w:color="D9D9E3"/>
                                        <w:right w:val="single" w:sz="2" w:space="0" w:color="D9D9E3"/>
                                      </w:divBdr>
                                      <w:divsChild>
                                        <w:div w:id="639311302">
                                          <w:marLeft w:val="0"/>
                                          <w:marRight w:val="0"/>
                                          <w:marTop w:val="0"/>
                                          <w:marBottom w:val="0"/>
                                          <w:divBdr>
                                            <w:top w:val="single" w:sz="2" w:space="0" w:color="D9D9E3"/>
                                            <w:left w:val="single" w:sz="2" w:space="0" w:color="D9D9E3"/>
                                            <w:bottom w:val="single" w:sz="2" w:space="0" w:color="D9D9E3"/>
                                            <w:right w:val="single" w:sz="2" w:space="0" w:color="D9D9E3"/>
                                          </w:divBdr>
                                          <w:divsChild>
                                            <w:div w:id="111263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035320">
                                      <w:marLeft w:val="0"/>
                                      <w:marRight w:val="0"/>
                                      <w:marTop w:val="0"/>
                                      <w:marBottom w:val="0"/>
                                      <w:divBdr>
                                        <w:top w:val="single" w:sz="2" w:space="0" w:color="D9D9E3"/>
                                        <w:left w:val="single" w:sz="2" w:space="0" w:color="D9D9E3"/>
                                        <w:bottom w:val="single" w:sz="2" w:space="0" w:color="D9D9E3"/>
                                        <w:right w:val="single" w:sz="2" w:space="0" w:color="D9D9E3"/>
                                      </w:divBdr>
                                      <w:divsChild>
                                        <w:div w:id="814176442">
                                          <w:marLeft w:val="0"/>
                                          <w:marRight w:val="0"/>
                                          <w:marTop w:val="0"/>
                                          <w:marBottom w:val="0"/>
                                          <w:divBdr>
                                            <w:top w:val="single" w:sz="2" w:space="0" w:color="D9D9E3"/>
                                            <w:left w:val="single" w:sz="2" w:space="0" w:color="D9D9E3"/>
                                            <w:bottom w:val="single" w:sz="2" w:space="0" w:color="D9D9E3"/>
                                            <w:right w:val="single" w:sz="2" w:space="0" w:color="D9D9E3"/>
                                          </w:divBdr>
                                          <w:divsChild>
                                            <w:div w:id="1808474309">
                                              <w:marLeft w:val="0"/>
                                              <w:marRight w:val="0"/>
                                              <w:marTop w:val="0"/>
                                              <w:marBottom w:val="0"/>
                                              <w:divBdr>
                                                <w:top w:val="single" w:sz="2" w:space="0" w:color="D9D9E3"/>
                                                <w:left w:val="single" w:sz="2" w:space="0" w:color="D9D9E3"/>
                                                <w:bottom w:val="single" w:sz="2" w:space="0" w:color="D9D9E3"/>
                                                <w:right w:val="single" w:sz="2" w:space="0" w:color="D9D9E3"/>
                                              </w:divBdr>
                                              <w:divsChild>
                                                <w:div w:id="90664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5130506">
                          <w:marLeft w:val="0"/>
                          <w:marRight w:val="0"/>
                          <w:marTop w:val="0"/>
                          <w:marBottom w:val="0"/>
                          <w:divBdr>
                            <w:top w:val="single" w:sz="2" w:space="0" w:color="auto"/>
                            <w:left w:val="single" w:sz="2" w:space="0" w:color="auto"/>
                            <w:bottom w:val="single" w:sz="6" w:space="0" w:color="auto"/>
                            <w:right w:val="single" w:sz="2" w:space="0" w:color="auto"/>
                          </w:divBdr>
                          <w:divsChild>
                            <w:div w:id="209027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266478">
                                  <w:marLeft w:val="0"/>
                                  <w:marRight w:val="0"/>
                                  <w:marTop w:val="0"/>
                                  <w:marBottom w:val="0"/>
                                  <w:divBdr>
                                    <w:top w:val="single" w:sz="2" w:space="0" w:color="D9D9E3"/>
                                    <w:left w:val="single" w:sz="2" w:space="0" w:color="D9D9E3"/>
                                    <w:bottom w:val="single" w:sz="2" w:space="0" w:color="D9D9E3"/>
                                    <w:right w:val="single" w:sz="2" w:space="0" w:color="D9D9E3"/>
                                  </w:divBdr>
                                  <w:divsChild>
                                    <w:div w:id="408037457">
                                      <w:marLeft w:val="0"/>
                                      <w:marRight w:val="0"/>
                                      <w:marTop w:val="0"/>
                                      <w:marBottom w:val="0"/>
                                      <w:divBdr>
                                        <w:top w:val="single" w:sz="2" w:space="0" w:color="D9D9E3"/>
                                        <w:left w:val="single" w:sz="2" w:space="0" w:color="D9D9E3"/>
                                        <w:bottom w:val="single" w:sz="2" w:space="0" w:color="D9D9E3"/>
                                        <w:right w:val="single" w:sz="2" w:space="0" w:color="D9D9E3"/>
                                      </w:divBdr>
                                      <w:divsChild>
                                        <w:div w:id="1021978777">
                                          <w:marLeft w:val="0"/>
                                          <w:marRight w:val="0"/>
                                          <w:marTop w:val="0"/>
                                          <w:marBottom w:val="0"/>
                                          <w:divBdr>
                                            <w:top w:val="single" w:sz="2" w:space="0" w:color="D9D9E3"/>
                                            <w:left w:val="single" w:sz="2" w:space="0" w:color="D9D9E3"/>
                                            <w:bottom w:val="single" w:sz="2" w:space="0" w:color="D9D9E3"/>
                                            <w:right w:val="single" w:sz="2" w:space="0" w:color="D9D9E3"/>
                                          </w:divBdr>
                                          <w:divsChild>
                                            <w:div w:id="938442505">
                                              <w:marLeft w:val="0"/>
                                              <w:marRight w:val="0"/>
                                              <w:marTop w:val="0"/>
                                              <w:marBottom w:val="0"/>
                                              <w:divBdr>
                                                <w:top w:val="single" w:sz="2" w:space="0" w:color="D9D9E3"/>
                                                <w:left w:val="single" w:sz="2" w:space="0" w:color="D9D9E3"/>
                                                <w:bottom w:val="single" w:sz="2" w:space="0" w:color="D9D9E3"/>
                                                <w:right w:val="single" w:sz="2" w:space="0" w:color="D9D9E3"/>
                                              </w:divBdr>
                                              <w:divsChild>
                                                <w:div w:id="192834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2766522">
                                      <w:marLeft w:val="0"/>
                                      <w:marRight w:val="0"/>
                                      <w:marTop w:val="0"/>
                                      <w:marBottom w:val="0"/>
                                      <w:divBdr>
                                        <w:top w:val="single" w:sz="2" w:space="0" w:color="D9D9E3"/>
                                        <w:left w:val="single" w:sz="2" w:space="0" w:color="D9D9E3"/>
                                        <w:bottom w:val="single" w:sz="2" w:space="0" w:color="D9D9E3"/>
                                        <w:right w:val="single" w:sz="2" w:space="0" w:color="D9D9E3"/>
                                      </w:divBdr>
                                      <w:divsChild>
                                        <w:div w:id="428163316">
                                          <w:marLeft w:val="0"/>
                                          <w:marRight w:val="0"/>
                                          <w:marTop w:val="0"/>
                                          <w:marBottom w:val="0"/>
                                          <w:divBdr>
                                            <w:top w:val="single" w:sz="2" w:space="0" w:color="D9D9E3"/>
                                            <w:left w:val="single" w:sz="2" w:space="0" w:color="D9D9E3"/>
                                            <w:bottom w:val="single" w:sz="2" w:space="0" w:color="D9D9E3"/>
                                            <w:right w:val="single" w:sz="2" w:space="0" w:color="D9D9E3"/>
                                          </w:divBdr>
                                          <w:divsChild>
                                            <w:div w:id="199494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8133448">
          <w:marLeft w:val="0"/>
          <w:marRight w:val="0"/>
          <w:marTop w:val="0"/>
          <w:marBottom w:val="0"/>
          <w:divBdr>
            <w:top w:val="none" w:sz="0" w:space="0" w:color="auto"/>
            <w:left w:val="none" w:sz="0" w:space="0" w:color="auto"/>
            <w:bottom w:val="none" w:sz="0" w:space="0" w:color="auto"/>
            <w:right w:val="none" w:sz="0" w:space="0" w:color="auto"/>
          </w:divBdr>
        </w:div>
      </w:divsChild>
    </w:div>
    <w:div w:id="1366129777">
      <w:bodyDiv w:val="1"/>
      <w:marLeft w:val="0"/>
      <w:marRight w:val="0"/>
      <w:marTop w:val="0"/>
      <w:marBottom w:val="0"/>
      <w:divBdr>
        <w:top w:val="none" w:sz="0" w:space="0" w:color="auto"/>
        <w:left w:val="none" w:sz="0" w:space="0" w:color="auto"/>
        <w:bottom w:val="none" w:sz="0" w:space="0" w:color="auto"/>
        <w:right w:val="none" w:sz="0" w:space="0" w:color="auto"/>
      </w:divBdr>
      <w:divsChild>
        <w:div w:id="208611650">
          <w:marLeft w:val="0"/>
          <w:marRight w:val="0"/>
          <w:marTop w:val="0"/>
          <w:marBottom w:val="0"/>
          <w:divBdr>
            <w:top w:val="none" w:sz="0" w:space="0" w:color="auto"/>
            <w:left w:val="none" w:sz="0" w:space="0" w:color="auto"/>
            <w:bottom w:val="none" w:sz="0" w:space="0" w:color="auto"/>
            <w:right w:val="none" w:sz="0" w:space="0" w:color="auto"/>
          </w:divBdr>
        </w:div>
        <w:div w:id="1943797989">
          <w:marLeft w:val="0"/>
          <w:marRight w:val="0"/>
          <w:marTop w:val="0"/>
          <w:marBottom w:val="0"/>
          <w:divBdr>
            <w:top w:val="single" w:sz="2" w:space="0" w:color="D9D9E3"/>
            <w:left w:val="single" w:sz="2" w:space="0" w:color="D9D9E3"/>
            <w:bottom w:val="single" w:sz="2" w:space="0" w:color="D9D9E3"/>
            <w:right w:val="single" w:sz="2" w:space="0" w:color="D9D9E3"/>
          </w:divBdr>
          <w:divsChild>
            <w:div w:id="1400859161">
              <w:marLeft w:val="0"/>
              <w:marRight w:val="0"/>
              <w:marTop w:val="0"/>
              <w:marBottom w:val="0"/>
              <w:divBdr>
                <w:top w:val="single" w:sz="2" w:space="0" w:color="D9D9E3"/>
                <w:left w:val="single" w:sz="2" w:space="0" w:color="D9D9E3"/>
                <w:bottom w:val="single" w:sz="2" w:space="0" w:color="D9D9E3"/>
                <w:right w:val="single" w:sz="2" w:space="0" w:color="D9D9E3"/>
              </w:divBdr>
              <w:divsChild>
                <w:div w:id="1328751324">
                  <w:marLeft w:val="0"/>
                  <w:marRight w:val="0"/>
                  <w:marTop w:val="0"/>
                  <w:marBottom w:val="0"/>
                  <w:divBdr>
                    <w:top w:val="single" w:sz="2" w:space="0" w:color="D9D9E3"/>
                    <w:left w:val="single" w:sz="2" w:space="0" w:color="D9D9E3"/>
                    <w:bottom w:val="single" w:sz="2" w:space="0" w:color="D9D9E3"/>
                    <w:right w:val="single" w:sz="2" w:space="0" w:color="D9D9E3"/>
                  </w:divBdr>
                  <w:divsChild>
                    <w:div w:id="573780140">
                      <w:marLeft w:val="0"/>
                      <w:marRight w:val="0"/>
                      <w:marTop w:val="0"/>
                      <w:marBottom w:val="0"/>
                      <w:divBdr>
                        <w:top w:val="single" w:sz="2" w:space="0" w:color="D9D9E3"/>
                        <w:left w:val="single" w:sz="2" w:space="0" w:color="D9D9E3"/>
                        <w:bottom w:val="single" w:sz="2" w:space="0" w:color="D9D9E3"/>
                        <w:right w:val="single" w:sz="2" w:space="0" w:color="D9D9E3"/>
                      </w:divBdr>
                      <w:divsChild>
                        <w:div w:id="1959216107">
                          <w:marLeft w:val="0"/>
                          <w:marRight w:val="0"/>
                          <w:marTop w:val="0"/>
                          <w:marBottom w:val="0"/>
                          <w:divBdr>
                            <w:top w:val="single" w:sz="2" w:space="0" w:color="auto"/>
                            <w:left w:val="single" w:sz="2" w:space="0" w:color="auto"/>
                            <w:bottom w:val="single" w:sz="6" w:space="0" w:color="auto"/>
                            <w:right w:val="single" w:sz="2" w:space="0" w:color="auto"/>
                          </w:divBdr>
                          <w:divsChild>
                            <w:div w:id="6673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650161">
                                  <w:marLeft w:val="0"/>
                                  <w:marRight w:val="0"/>
                                  <w:marTop w:val="0"/>
                                  <w:marBottom w:val="0"/>
                                  <w:divBdr>
                                    <w:top w:val="single" w:sz="2" w:space="0" w:color="D9D9E3"/>
                                    <w:left w:val="single" w:sz="2" w:space="0" w:color="D9D9E3"/>
                                    <w:bottom w:val="single" w:sz="2" w:space="0" w:color="D9D9E3"/>
                                    <w:right w:val="single" w:sz="2" w:space="0" w:color="D9D9E3"/>
                                  </w:divBdr>
                                  <w:divsChild>
                                    <w:div w:id="1139036965">
                                      <w:marLeft w:val="0"/>
                                      <w:marRight w:val="0"/>
                                      <w:marTop w:val="0"/>
                                      <w:marBottom w:val="0"/>
                                      <w:divBdr>
                                        <w:top w:val="single" w:sz="2" w:space="0" w:color="D9D9E3"/>
                                        <w:left w:val="single" w:sz="2" w:space="0" w:color="D9D9E3"/>
                                        <w:bottom w:val="single" w:sz="2" w:space="0" w:color="D9D9E3"/>
                                        <w:right w:val="single" w:sz="2" w:space="0" w:color="D9D9E3"/>
                                      </w:divBdr>
                                      <w:divsChild>
                                        <w:div w:id="558899040">
                                          <w:marLeft w:val="0"/>
                                          <w:marRight w:val="0"/>
                                          <w:marTop w:val="0"/>
                                          <w:marBottom w:val="0"/>
                                          <w:divBdr>
                                            <w:top w:val="single" w:sz="2" w:space="0" w:color="D9D9E3"/>
                                            <w:left w:val="single" w:sz="2" w:space="0" w:color="D9D9E3"/>
                                            <w:bottom w:val="single" w:sz="2" w:space="0" w:color="D9D9E3"/>
                                            <w:right w:val="single" w:sz="2" w:space="0" w:color="D9D9E3"/>
                                          </w:divBdr>
                                          <w:divsChild>
                                            <w:div w:id="55516476">
                                              <w:marLeft w:val="0"/>
                                              <w:marRight w:val="0"/>
                                              <w:marTop w:val="0"/>
                                              <w:marBottom w:val="0"/>
                                              <w:divBdr>
                                                <w:top w:val="single" w:sz="2" w:space="0" w:color="D9D9E3"/>
                                                <w:left w:val="single" w:sz="2" w:space="0" w:color="D9D9E3"/>
                                                <w:bottom w:val="single" w:sz="2" w:space="0" w:color="D9D9E3"/>
                                                <w:right w:val="single" w:sz="2" w:space="0" w:color="D9D9E3"/>
                                              </w:divBdr>
                                              <w:divsChild>
                                                <w:div w:id="758451604">
                                                  <w:marLeft w:val="0"/>
                                                  <w:marRight w:val="0"/>
                                                  <w:marTop w:val="0"/>
                                                  <w:marBottom w:val="0"/>
                                                  <w:divBdr>
                                                    <w:top w:val="single" w:sz="2" w:space="0" w:color="D9D9E3"/>
                                                    <w:left w:val="single" w:sz="2" w:space="0" w:color="D9D9E3"/>
                                                    <w:bottom w:val="single" w:sz="2" w:space="0" w:color="D9D9E3"/>
                                                    <w:right w:val="single" w:sz="2" w:space="0" w:color="D9D9E3"/>
                                                  </w:divBdr>
                                                  <w:divsChild>
                                                    <w:div w:id="111178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1875774">
      <w:bodyDiv w:val="1"/>
      <w:marLeft w:val="0"/>
      <w:marRight w:val="0"/>
      <w:marTop w:val="0"/>
      <w:marBottom w:val="0"/>
      <w:divBdr>
        <w:top w:val="none" w:sz="0" w:space="0" w:color="auto"/>
        <w:left w:val="none" w:sz="0" w:space="0" w:color="auto"/>
        <w:bottom w:val="none" w:sz="0" w:space="0" w:color="auto"/>
        <w:right w:val="none" w:sz="0" w:space="0" w:color="auto"/>
      </w:divBdr>
    </w:div>
    <w:div w:id="1839610461">
      <w:bodyDiv w:val="1"/>
      <w:marLeft w:val="0"/>
      <w:marRight w:val="0"/>
      <w:marTop w:val="0"/>
      <w:marBottom w:val="0"/>
      <w:divBdr>
        <w:top w:val="none" w:sz="0" w:space="0" w:color="auto"/>
        <w:left w:val="none" w:sz="0" w:space="0" w:color="auto"/>
        <w:bottom w:val="none" w:sz="0" w:space="0" w:color="auto"/>
        <w:right w:val="none" w:sz="0" w:space="0" w:color="auto"/>
      </w:divBdr>
      <w:divsChild>
        <w:div w:id="1152020397">
          <w:marLeft w:val="0"/>
          <w:marRight w:val="0"/>
          <w:marTop w:val="0"/>
          <w:marBottom w:val="0"/>
          <w:divBdr>
            <w:top w:val="none" w:sz="0" w:space="0" w:color="auto"/>
            <w:left w:val="none" w:sz="0" w:space="0" w:color="auto"/>
            <w:bottom w:val="none" w:sz="0" w:space="0" w:color="auto"/>
            <w:right w:val="none" w:sz="0" w:space="0" w:color="auto"/>
          </w:divBdr>
          <w:divsChild>
            <w:div w:id="1908685079">
              <w:marLeft w:val="0"/>
              <w:marRight w:val="0"/>
              <w:marTop w:val="0"/>
              <w:marBottom w:val="0"/>
              <w:divBdr>
                <w:top w:val="none" w:sz="0" w:space="0" w:color="auto"/>
                <w:left w:val="none" w:sz="0" w:space="0" w:color="auto"/>
                <w:bottom w:val="none" w:sz="0" w:space="0" w:color="auto"/>
                <w:right w:val="none" w:sz="0" w:space="0" w:color="auto"/>
              </w:divBdr>
              <w:divsChild>
                <w:div w:id="1659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4750">
      <w:bodyDiv w:val="1"/>
      <w:marLeft w:val="0"/>
      <w:marRight w:val="0"/>
      <w:marTop w:val="0"/>
      <w:marBottom w:val="0"/>
      <w:divBdr>
        <w:top w:val="none" w:sz="0" w:space="0" w:color="auto"/>
        <w:left w:val="none" w:sz="0" w:space="0" w:color="auto"/>
        <w:bottom w:val="none" w:sz="0" w:space="0" w:color="auto"/>
        <w:right w:val="none" w:sz="0" w:space="0" w:color="auto"/>
      </w:divBdr>
    </w:div>
    <w:div w:id="2140878123">
      <w:bodyDiv w:val="1"/>
      <w:marLeft w:val="0"/>
      <w:marRight w:val="0"/>
      <w:marTop w:val="0"/>
      <w:marBottom w:val="0"/>
      <w:divBdr>
        <w:top w:val="none" w:sz="0" w:space="0" w:color="auto"/>
        <w:left w:val="none" w:sz="0" w:space="0" w:color="auto"/>
        <w:bottom w:val="none" w:sz="0" w:space="0" w:color="auto"/>
        <w:right w:val="none" w:sz="0" w:space="0" w:color="auto"/>
      </w:divBdr>
      <w:divsChild>
        <w:div w:id="228928634">
          <w:marLeft w:val="0"/>
          <w:marRight w:val="0"/>
          <w:marTop w:val="0"/>
          <w:marBottom w:val="0"/>
          <w:divBdr>
            <w:top w:val="single" w:sz="2" w:space="0" w:color="D9D9E3"/>
            <w:left w:val="single" w:sz="2" w:space="0" w:color="D9D9E3"/>
            <w:bottom w:val="single" w:sz="2" w:space="0" w:color="D9D9E3"/>
            <w:right w:val="single" w:sz="2" w:space="0" w:color="D9D9E3"/>
          </w:divBdr>
          <w:divsChild>
            <w:div w:id="178589627">
              <w:marLeft w:val="0"/>
              <w:marRight w:val="0"/>
              <w:marTop w:val="0"/>
              <w:marBottom w:val="0"/>
              <w:divBdr>
                <w:top w:val="single" w:sz="2" w:space="0" w:color="D9D9E3"/>
                <w:left w:val="single" w:sz="2" w:space="0" w:color="D9D9E3"/>
                <w:bottom w:val="single" w:sz="2" w:space="0" w:color="D9D9E3"/>
                <w:right w:val="single" w:sz="2" w:space="0" w:color="D9D9E3"/>
              </w:divBdr>
              <w:divsChild>
                <w:div w:id="2144231307">
                  <w:marLeft w:val="0"/>
                  <w:marRight w:val="0"/>
                  <w:marTop w:val="0"/>
                  <w:marBottom w:val="0"/>
                  <w:divBdr>
                    <w:top w:val="single" w:sz="2" w:space="0" w:color="D9D9E3"/>
                    <w:left w:val="single" w:sz="2" w:space="0" w:color="D9D9E3"/>
                    <w:bottom w:val="single" w:sz="2" w:space="0" w:color="D9D9E3"/>
                    <w:right w:val="single" w:sz="2" w:space="0" w:color="D9D9E3"/>
                  </w:divBdr>
                  <w:divsChild>
                    <w:div w:id="382170834">
                      <w:marLeft w:val="0"/>
                      <w:marRight w:val="0"/>
                      <w:marTop w:val="0"/>
                      <w:marBottom w:val="0"/>
                      <w:divBdr>
                        <w:top w:val="single" w:sz="2" w:space="0" w:color="D9D9E3"/>
                        <w:left w:val="single" w:sz="2" w:space="0" w:color="D9D9E3"/>
                        <w:bottom w:val="single" w:sz="2" w:space="0" w:color="D9D9E3"/>
                        <w:right w:val="single" w:sz="2" w:space="0" w:color="D9D9E3"/>
                      </w:divBdr>
                      <w:divsChild>
                        <w:div w:id="929508263">
                          <w:marLeft w:val="0"/>
                          <w:marRight w:val="0"/>
                          <w:marTop w:val="0"/>
                          <w:marBottom w:val="0"/>
                          <w:divBdr>
                            <w:top w:val="single" w:sz="2" w:space="0" w:color="auto"/>
                            <w:left w:val="single" w:sz="2" w:space="0" w:color="auto"/>
                            <w:bottom w:val="single" w:sz="6" w:space="0" w:color="auto"/>
                            <w:right w:val="single" w:sz="2" w:space="0" w:color="auto"/>
                          </w:divBdr>
                          <w:divsChild>
                            <w:div w:id="154478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253824397">
                                  <w:marLeft w:val="0"/>
                                  <w:marRight w:val="0"/>
                                  <w:marTop w:val="0"/>
                                  <w:marBottom w:val="0"/>
                                  <w:divBdr>
                                    <w:top w:val="single" w:sz="2" w:space="0" w:color="D9D9E3"/>
                                    <w:left w:val="single" w:sz="2" w:space="0" w:color="D9D9E3"/>
                                    <w:bottom w:val="single" w:sz="2" w:space="0" w:color="D9D9E3"/>
                                    <w:right w:val="single" w:sz="2" w:space="0" w:color="D9D9E3"/>
                                  </w:divBdr>
                                  <w:divsChild>
                                    <w:div w:id="44305849">
                                      <w:marLeft w:val="0"/>
                                      <w:marRight w:val="0"/>
                                      <w:marTop w:val="0"/>
                                      <w:marBottom w:val="0"/>
                                      <w:divBdr>
                                        <w:top w:val="single" w:sz="2" w:space="0" w:color="D9D9E3"/>
                                        <w:left w:val="single" w:sz="2" w:space="0" w:color="D9D9E3"/>
                                        <w:bottom w:val="single" w:sz="2" w:space="0" w:color="D9D9E3"/>
                                        <w:right w:val="single" w:sz="2" w:space="0" w:color="D9D9E3"/>
                                      </w:divBdr>
                                      <w:divsChild>
                                        <w:div w:id="1303000651">
                                          <w:marLeft w:val="0"/>
                                          <w:marRight w:val="0"/>
                                          <w:marTop w:val="0"/>
                                          <w:marBottom w:val="0"/>
                                          <w:divBdr>
                                            <w:top w:val="single" w:sz="2" w:space="0" w:color="D9D9E3"/>
                                            <w:left w:val="single" w:sz="2" w:space="0" w:color="D9D9E3"/>
                                            <w:bottom w:val="single" w:sz="2" w:space="0" w:color="D9D9E3"/>
                                            <w:right w:val="single" w:sz="2" w:space="0" w:color="D9D9E3"/>
                                          </w:divBdr>
                                          <w:divsChild>
                                            <w:div w:id="1884101462">
                                              <w:marLeft w:val="0"/>
                                              <w:marRight w:val="0"/>
                                              <w:marTop w:val="0"/>
                                              <w:marBottom w:val="0"/>
                                              <w:divBdr>
                                                <w:top w:val="single" w:sz="2" w:space="0" w:color="D9D9E3"/>
                                                <w:left w:val="single" w:sz="2" w:space="0" w:color="D9D9E3"/>
                                                <w:bottom w:val="single" w:sz="2" w:space="0" w:color="D9D9E3"/>
                                                <w:right w:val="single" w:sz="2" w:space="0" w:color="D9D9E3"/>
                                              </w:divBdr>
                                              <w:divsChild>
                                                <w:div w:id="24426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6001509">
                          <w:marLeft w:val="0"/>
                          <w:marRight w:val="0"/>
                          <w:marTop w:val="0"/>
                          <w:marBottom w:val="0"/>
                          <w:divBdr>
                            <w:top w:val="single" w:sz="2" w:space="0" w:color="auto"/>
                            <w:left w:val="single" w:sz="2" w:space="0" w:color="auto"/>
                            <w:bottom w:val="single" w:sz="6" w:space="0" w:color="auto"/>
                            <w:right w:val="single" w:sz="2" w:space="0" w:color="auto"/>
                          </w:divBdr>
                          <w:divsChild>
                            <w:div w:id="1595361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7154">
                                  <w:marLeft w:val="0"/>
                                  <w:marRight w:val="0"/>
                                  <w:marTop w:val="0"/>
                                  <w:marBottom w:val="0"/>
                                  <w:divBdr>
                                    <w:top w:val="single" w:sz="2" w:space="0" w:color="D9D9E3"/>
                                    <w:left w:val="single" w:sz="2" w:space="0" w:color="D9D9E3"/>
                                    <w:bottom w:val="single" w:sz="2" w:space="0" w:color="D9D9E3"/>
                                    <w:right w:val="single" w:sz="2" w:space="0" w:color="D9D9E3"/>
                                  </w:divBdr>
                                  <w:divsChild>
                                    <w:div w:id="1094395081">
                                      <w:marLeft w:val="0"/>
                                      <w:marRight w:val="0"/>
                                      <w:marTop w:val="0"/>
                                      <w:marBottom w:val="0"/>
                                      <w:divBdr>
                                        <w:top w:val="single" w:sz="2" w:space="0" w:color="D9D9E3"/>
                                        <w:left w:val="single" w:sz="2" w:space="0" w:color="D9D9E3"/>
                                        <w:bottom w:val="single" w:sz="2" w:space="0" w:color="D9D9E3"/>
                                        <w:right w:val="single" w:sz="2" w:space="0" w:color="D9D9E3"/>
                                      </w:divBdr>
                                      <w:divsChild>
                                        <w:div w:id="710957878">
                                          <w:marLeft w:val="0"/>
                                          <w:marRight w:val="0"/>
                                          <w:marTop w:val="0"/>
                                          <w:marBottom w:val="0"/>
                                          <w:divBdr>
                                            <w:top w:val="single" w:sz="2" w:space="0" w:color="D9D9E3"/>
                                            <w:left w:val="single" w:sz="2" w:space="0" w:color="D9D9E3"/>
                                            <w:bottom w:val="single" w:sz="2" w:space="0" w:color="D9D9E3"/>
                                            <w:right w:val="single" w:sz="2" w:space="0" w:color="D9D9E3"/>
                                          </w:divBdr>
                                          <w:divsChild>
                                            <w:div w:id="719675126">
                                              <w:marLeft w:val="0"/>
                                              <w:marRight w:val="0"/>
                                              <w:marTop w:val="0"/>
                                              <w:marBottom w:val="0"/>
                                              <w:divBdr>
                                                <w:top w:val="single" w:sz="2" w:space="0" w:color="D9D9E3"/>
                                                <w:left w:val="single" w:sz="2" w:space="0" w:color="D9D9E3"/>
                                                <w:bottom w:val="single" w:sz="2" w:space="0" w:color="D9D9E3"/>
                                                <w:right w:val="single" w:sz="2" w:space="0" w:color="D9D9E3"/>
                                              </w:divBdr>
                                              <w:divsChild>
                                                <w:div w:id="109458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0050690">
                                      <w:marLeft w:val="0"/>
                                      <w:marRight w:val="0"/>
                                      <w:marTop w:val="0"/>
                                      <w:marBottom w:val="0"/>
                                      <w:divBdr>
                                        <w:top w:val="single" w:sz="2" w:space="0" w:color="D9D9E3"/>
                                        <w:left w:val="single" w:sz="2" w:space="0" w:color="D9D9E3"/>
                                        <w:bottom w:val="single" w:sz="2" w:space="0" w:color="D9D9E3"/>
                                        <w:right w:val="single" w:sz="2" w:space="0" w:color="D9D9E3"/>
                                      </w:divBdr>
                                      <w:divsChild>
                                        <w:div w:id="587009250">
                                          <w:marLeft w:val="0"/>
                                          <w:marRight w:val="0"/>
                                          <w:marTop w:val="0"/>
                                          <w:marBottom w:val="0"/>
                                          <w:divBdr>
                                            <w:top w:val="single" w:sz="2" w:space="0" w:color="D9D9E3"/>
                                            <w:left w:val="single" w:sz="2" w:space="0" w:color="D9D9E3"/>
                                            <w:bottom w:val="single" w:sz="2" w:space="0" w:color="D9D9E3"/>
                                            <w:right w:val="single" w:sz="2" w:space="0" w:color="D9D9E3"/>
                                          </w:divBdr>
                                          <w:divsChild>
                                            <w:div w:id="74560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634981">
                          <w:marLeft w:val="0"/>
                          <w:marRight w:val="0"/>
                          <w:marTop w:val="0"/>
                          <w:marBottom w:val="0"/>
                          <w:divBdr>
                            <w:top w:val="single" w:sz="2" w:space="0" w:color="auto"/>
                            <w:left w:val="single" w:sz="2" w:space="0" w:color="auto"/>
                            <w:bottom w:val="single" w:sz="6" w:space="0" w:color="auto"/>
                            <w:right w:val="single" w:sz="2" w:space="0" w:color="auto"/>
                          </w:divBdr>
                          <w:divsChild>
                            <w:div w:id="100377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529345344">
                                  <w:marLeft w:val="0"/>
                                  <w:marRight w:val="0"/>
                                  <w:marTop w:val="0"/>
                                  <w:marBottom w:val="0"/>
                                  <w:divBdr>
                                    <w:top w:val="single" w:sz="2" w:space="0" w:color="D9D9E3"/>
                                    <w:left w:val="single" w:sz="2" w:space="0" w:color="D9D9E3"/>
                                    <w:bottom w:val="single" w:sz="2" w:space="0" w:color="D9D9E3"/>
                                    <w:right w:val="single" w:sz="2" w:space="0" w:color="D9D9E3"/>
                                  </w:divBdr>
                                  <w:divsChild>
                                    <w:div w:id="389773837">
                                      <w:marLeft w:val="0"/>
                                      <w:marRight w:val="0"/>
                                      <w:marTop w:val="0"/>
                                      <w:marBottom w:val="0"/>
                                      <w:divBdr>
                                        <w:top w:val="single" w:sz="2" w:space="0" w:color="D9D9E3"/>
                                        <w:left w:val="single" w:sz="2" w:space="0" w:color="D9D9E3"/>
                                        <w:bottom w:val="single" w:sz="2" w:space="0" w:color="D9D9E3"/>
                                        <w:right w:val="single" w:sz="2" w:space="0" w:color="D9D9E3"/>
                                      </w:divBdr>
                                      <w:divsChild>
                                        <w:div w:id="1747918537">
                                          <w:marLeft w:val="0"/>
                                          <w:marRight w:val="0"/>
                                          <w:marTop w:val="0"/>
                                          <w:marBottom w:val="0"/>
                                          <w:divBdr>
                                            <w:top w:val="single" w:sz="2" w:space="0" w:color="D9D9E3"/>
                                            <w:left w:val="single" w:sz="2" w:space="0" w:color="D9D9E3"/>
                                            <w:bottom w:val="single" w:sz="2" w:space="0" w:color="D9D9E3"/>
                                            <w:right w:val="single" w:sz="2" w:space="0" w:color="D9D9E3"/>
                                          </w:divBdr>
                                          <w:divsChild>
                                            <w:div w:id="181667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568676">
                                      <w:marLeft w:val="0"/>
                                      <w:marRight w:val="0"/>
                                      <w:marTop w:val="0"/>
                                      <w:marBottom w:val="0"/>
                                      <w:divBdr>
                                        <w:top w:val="single" w:sz="2" w:space="0" w:color="D9D9E3"/>
                                        <w:left w:val="single" w:sz="2" w:space="0" w:color="D9D9E3"/>
                                        <w:bottom w:val="single" w:sz="2" w:space="0" w:color="D9D9E3"/>
                                        <w:right w:val="single" w:sz="2" w:space="0" w:color="D9D9E3"/>
                                      </w:divBdr>
                                      <w:divsChild>
                                        <w:div w:id="294529281">
                                          <w:marLeft w:val="0"/>
                                          <w:marRight w:val="0"/>
                                          <w:marTop w:val="0"/>
                                          <w:marBottom w:val="0"/>
                                          <w:divBdr>
                                            <w:top w:val="single" w:sz="2" w:space="0" w:color="D9D9E3"/>
                                            <w:left w:val="single" w:sz="2" w:space="0" w:color="D9D9E3"/>
                                            <w:bottom w:val="single" w:sz="2" w:space="0" w:color="D9D9E3"/>
                                            <w:right w:val="single" w:sz="2" w:space="0" w:color="D9D9E3"/>
                                          </w:divBdr>
                                          <w:divsChild>
                                            <w:div w:id="1686859287">
                                              <w:marLeft w:val="0"/>
                                              <w:marRight w:val="0"/>
                                              <w:marTop w:val="0"/>
                                              <w:marBottom w:val="0"/>
                                              <w:divBdr>
                                                <w:top w:val="single" w:sz="2" w:space="0" w:color="D9D9E3"/>
                                                <w:left w:val="single" w:sz="2" w:space="0" w:color="D9D9E3"/>
                                                <w:bottom w:val="single" w:sz="2" w:space="0" w:color="D9D9E3"/>
                                                <w:right w:val="single" w:sz="2" w:space="0" w:color="D9D9E3"/>
                                              </w:divBdr>
                                              <w:divsChild>
                                                <w:div w:id="5847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26983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2_equivalent" TargetMode="External"/><Relationship Id="rId18" Type="http://schemas.openxmlformats.org/officeDocument/2006/relationships/hyperlink" Target="https://en.wikipedia.org/wiki/Fugitive_emission" TargetMode="External"/><Relationship Id="rId26" Type="http://schemas.openxmlformats.org/officeDocument/2006/relationships/hyperlink" Target="https://en.wikipedia.org/wiki/Methane_emissions" TargetMode="External"/><Relationship Id="rId39" Type="http://schemas.openxmlformats.org/officeDocument/2006/relationships/hyperlink" Target="https://en.wikipedia.org/wiki/Net_zero_emissions" TargetMode="External"/><Relationship Id="rId21" Type="http://schemas.openxmlformats.org/officeDocument/2006/relationships/hyperlink" Target="https://en.wikipedia.org/wiki/Greenhouse_gas" TargetMode="External"/><Relationship Id="rId34" Type="http://schemas.openxmlformats.org/officeDocument/2006/relationships/hyperlink" Target="https://en.wikipedia.org/wiki/Net_zero_emissions" TargetMode="External"/><Relationship Id="rId42" Type="http://schemas.openxmlformats.org/officeDocument/2006/relationships/image" Target="media/image6.png"/><Relationship Id="rId47" Type="http://schemas.openxmlformats.org/officeDocument/2006/relationships/hyperlink" Target="https://www.apple.com/environment/" TargetMode="External"/><Relationship Id="rId50" Type="http://schemas.openxmlformats.org/officeDocument/2006/relationships/theme" Target="theme/theme1.xml"/><Relationship Id="rId7" Type="http://schemas.openxmlformats.org/officeDocument/2006/relationships/hyperlink" Target="https://www.eia.gov/tools/glossary/index.php?id=O" TargetMode="External"/><Relationship Id="rId2" Type="http://schemas.openxmlformats.org/officeDocument/2006/relationships/styles" Target="styles.xml"/><Relationship Id="rId16" Type="http://schemas.openxmlformats.org/officeDocument/2006/relationships/hyperlink" Target="https://en.wikipedia.org/wiki/Greenhouse_gas_protocol" TargetMode="External"/><Relationship Id="rId29" Type="http://schemas.openxmlformats.org/officeDocument/2006/relationships/hyperlink" Target="https://en.wikipedia.org/wiki/Sustainable_energy" TargetMode="External"/><Relationship Id="rId11" Type="http://schemas.openxmlformats.org/officeDocument/2006/relationships/hyperlink" Target="https://en.wikipedia.org/wiki/Net-zero_emissions" TargetMode="External"/><Relationship Id="rId24" Type="http://schemas.openxmlformats.org/officeDocument/2006/relationships/hyperlink" Target="https://en.wikipedia.org/wiki/Carbon_dioxide" TargetMode="External"/><Relationship Id="rId32" Type="http://schemas.openxmlformats.org/officeDocument/2006/relationships/hyperlink" Target="https://en.wikipedia.org/wiki/Net_zero_emissions" TargetMode="External"/><Relationship Id="rId37" Type="http://schemas.openxmlformats.org/officeDocument/2006/relationships/hyperlink" Target="https://en.wikipedia.org/wiki/Net_zero_emissions" TargetMode="External"/><Relationship Id="rId40" Type="http://schemas.openxmlformats.org/officeDocument/2006/relationships/image" Target="media/image4.png"/><Relationship Id="rId45" Type="http://schemas.openxmlformats.org/officeDocument/2006/relationships/hyperlink" Target="https://github.com/owid/co2-data" TargetMode="External"/><Relationship Id="rId5" Type="http://schemas.openxmlformats.org/officeDocument/2006/relationships/image" Target="media/image1.png"/><Relationship Id="rId15" Type="http://schemas.openxmlformats.org/officeDocument/2006/relationships/hyperlink" Target="https://en.wikipedia.org/wiki/Supply_chain" TargetMode="External"/><Relationship Id="rId23" Type="http://schemas.openxmlformats.org/officeDocument/2006/relationships/hyperlink" Target="https://en.wikipedia.org/wiki/Mass" TargetMode="External"/><Relationship Id="rId28" Type="http://schemas.openxmlformats.org/officeDocument/2006/relationships/hyperlink" Target="https://en.wikipedia.org/wiki/Carbon_dioxide_removal" TargetMode="External"/><Relationship Id="rId36" Type="http://schemas.openxmlformats.org/officeDocument/2006/relationships/hyperlink" Target="https://en.wikipedia.org/wiki/Net_zero_emissions" TargetMode="External"/><Relationship Id="rId49" Type="http://schemas.openxmlformats.org/officeDocument/2006/relationships/fontTable" Target="fontTable.xml"/><Relationship Id="rId10" Type="http://schemas.openxmlformats.org/officeDocument/2006/relationships/hyperlink" Target="https://en.wikipedia.org/wiki/Effects_of_climate_change" TargetMode="External"/><Relationship Id="rId19" Type="http://schemas.openxmlformats.org/officeDocument/2006/relationships/hyperlink" Target="https://en.wikipedia.org/wiki/CO2_equivalent" TargetMode="External"/><Relationship Id="rId31" Type="http://schemas.openxmlformats.org/officeDocument/2006/relationships/hyperlink" Target="https://en.wikipedia.org/wiki/Greenhouse_gas" TargetMode="External"/><Relationship Id="rId44" Type="http://schemas.openxmlformats.org/officeDocument/2006/relationships/hyperlink" Target="https://climatedata.imf.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Life-cycle_assessment" TargetMode="External"/><Relationship Id="rId22" Type="http://schemas.openxmlformats.org/officeDocument/2006/relationships/hyperlink" Target="https://en.wikipedia.org/wiki/Atmosphere" TargetMode="External"/><Relationship Id="rId27" Type="http://schemas.openxmlformats.org/officeDocument/2006/relationships/hyperlink" Target="https://en.wikipedia.org/wiki/Fugitive_gas_emissions" TargetMode="External"/><Relationship Id="rId30" Type="http://schemas.openxmlformats.org/officeDocument/2006/relationships/hyperlink" Target="https://en.wikipedia.org/wiki/Carbon_offsets_and_credits" TargetMode="External"/><Relationship Id="rId35" Type="http://schemas.openxmlformats.org/officeDocument/2006/relationships/hyperlink" Target="https://en.wikipedia.org/wiki/Greenhouse_gas" TargetMode="External"/><Relationship Id="rId43" Type="http://schemas.openxmlformats.org/officeDocument/2006/relationships/hyperlink" Target="https://www.eia.gov/energyexplained/energy-and-the-environment/greenhouse-gases-and-the-climate.php" TargetMode="External"/><Relationship Id="rId48" Type="http://schemas.openxmlformats.org/officeDocument/2006/relationships/hyperlink" Target="https://en.wikipedia.org/wiki/Timeline_of_Apple_Inc._products" TargetMode="External"/><Relationship Id="rId8" Type="http://schemas.openxmlformats.org/officeDocument/2006/relationships/hyperlink" Target="https://www.eia.gov/tools/glossary/index.php?id=Stratosphere" TargetMode="External"/><Relationship Id="rId3" Type="http://schemas.openxmlformats.org/officeDocument/2006/relationships/settings" Target="settings.xml"/><Relationship Id="rId12" Type="http://schemas.openxmlformats.org/officeDocument/2006/relationships/hyperlink" Target="https://en.wikipedia.org/wiki/Paris_Agreement" TargetMode="External"/><Relationship Id="rId17" Type="http://schemas.openxmlformats.org/officeDocument/2006/relationships/hyperlink" Target="https://en.wikipedia.org/wiki/Carbon_accounting" TargetMode="External"/><Relationship Id="rId25" Type="http://schemas.openxmlformats.org/officeDocument/2006/relationships/hyperlink" Target="https://en.wikipedia.org/wiki/Effects_of_climate_change" TargetMode="External"/><Relationship Id="rId33" Type="http://schemas.openxmlformats.org/officeDocument/2006/relationships/hyperlink" Target="https://en.wikipedia.org/wiki/Net_zero_emissions" TargetMode="External"/><Relationship Id="rId38" Type="http://schemas.openxmlformats.org/officeDocument/2006/relationships/hyperlink" Target="https://en.wikipedia.org/wiki/Net_zero_emissions" TargetMode="External"/><Relationship Id="rId46" Type="http://schemas.openxmlformats.org/officeDocument/2006/relationships/hyperlink" Target="https://climate.copernicus.eu/july-2023-global-air-and-ocean-temperatures-reach-new-record-highs" TargetMode="External"/><Relationship Id="rId20" Type="http://schemas.openxmlformats.org/officeDocument/2006/relationships/hyperlink" Target="https://en.wikipedia.org/wiki/Thermal_radiation"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7903</TotalTime>
  <Pages>13</Pages>
  <Words>6188</Words>
  <Characters>35272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Rajasekaran</dc:creator>
  <cp:keywords/>
  <dc:description/>
  <cp:lastModifiedBy>Naresh Rajasekaran</cp:lastModifiedBy>
  <cp:revision>15</cp:revision>
  <dcterms:created xsi:type="dcterms:W3CDTF">2023-09-29T17:24:00Z</dcterms:created>
  <dcterms:modified xsi:type="dcterms:W3CDTF">2024-01-09T06:10:00Z</dcterms:modified>
</cp:coreProperties>
</file>